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horzAnchor="margin" w:tblpXSpec="center" w:tblpY="-675"/>
        <w:tblW w:w="10031" w:type="dxa"/>
        <w:jc w:val="center"/>
        <w:tblLayout w:type="fixed"/>
        <w:tblLook w:val="0000" w:firstRow="0" w:lastRow="0" w:firstColumn="0" w:lastColumn="0" w:noHBand="0" w:noVBand="0"/>
      </w:tblPr>
      <w:tblGrid>
        <w:gridCol w:w="7229"/>
        <w:gridCol w:w="2802"/>
      </w:tblGrid>
      <w:tr w:rsidR="00497449" w14:paraId="60DCEF45" w14:textId="77777777" w:rsidTr="00645AE3">
        <w:trPr>
          <w:cantSplit/>
          <w:trHeight w:hRule="exact" w:val="1417"/>
          <w:jc w:val="center"/>
        </w:trPr>
        <w:tc>
          <w:tcPr>
            <w:tcW w:w="10031" w:type="dxa"/>
            <w:gridSpan w:val="2"/>
            <w:tcMar>
              <w:left w:w="0" w:type="dxa"/>
              <w:right w:w="0" w:type="dxa"/>
            </w:tcMar>
            <w:vAlign w:val="center"/>
          </w:tcPr>
          <w:p w14:paraId="04663A73" w14:textId="77777777" w:rsidR="00497449" w:rsidRPr="00622560" w:rsidRDefault="00A61367" w:rsidP="006707E1">
            <w:pPr>
              <w:spacing w:before="0"/>
            </w:pPr>
            <w:bookmarkStart w:id="0" w:name="dorlang" w:colFirst="1" w:colLast="1"/>
            <w:r>
              <w:rPr>
                <w:noProof/>
              </w:rPr>
              <w:drawing>
                <wp:inline distT="0" distB="0" distL="0" distR="0" wp14:anchorId="3195666B" wp14:editId="6906F7C7">
                  <wp:extent cx="6660000" cy="971807"/>
                  <wp:effectExtent l="0" t="0" r="7620" b="0"/>
                  <wp:docPr id="24596076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5960765" name="Picture 245960765"/>
                          <pic:cNvPicPr/>
                        </pic:nvPicPr>
                        <pic:blipFill>
                          <a:blip r:embed="rId8" cstate="print">
                            <a:extLst>
                              <a:ext uri="{28A0092B-C50C-407E-A947-70E740481C1C}">
                                <a14:useLocalDpi xmlns:a14="http://schemas.microsoft.com/office/drawing/2010/main" val="0"/>
                              </a:ext>
                            </a:extLst>
                          </a:blip>
                          <a:stretch>
                            <a:fillRect/>
                          </a:stretch>
                        </pic:blipFill>
                        <pic:spPr>
                          <a:xfrm>
                            <a:off x="0" y="0"/>
                            <a:ext cx="6660000" cy="971807"/>
                          </a:xfrm>
                          <a:prstGeom prst="rect">
                            <a:avLst/>
                          </a:prstGeom>
                        </pic:spPr>
                      </pic:pic>
                    </a:graphicData>
                  </a:graphic>
                </wp:inline>
              </w:drawing>
            </w:r>
          </w:p>
        </w:tc>
      </w:tr>
      <w:tr w:rsidR="00C95D5A" w:rsidRPr="00AC79BA" w14:paraId="5FC34026" w14:textId="77777777" w:rsidTr="00645AE3">
        <w:trPr>
          <w:cantSplit/>
          <w:jc w:val="center"/>
        </w:trPr>
        <w:tc>
          <w:tcPr>
            <w:tcW w:w="10031" w:type="dxa"/>
            <w:gridSpan w:val="2"/>
            <w:tcBorders>
              <w:bottom w:val="single" w:sz="12" w:space="0" w:color="71716F"/>
            </w:tcBorders>
          </w:tcPr>
          <w:p w14:paraId="16D40B53" w14:textId="77777777" w:rsidR="00C95D5A" w:rsidRPr="00AC79BA" w:rsidRDefault="00C95D5A" w:rsidP="00497449">
            <w:pPr>
              <w:spacing w:before="0" w:line="240" w:lineRule="atLeast"/>
              <w:rPr>
                <w:b/>
                <w:smallCaps/>
                <w:szCs w:val="24"/>
              </w:rPr>
            </w:pPr>
            <w:bookmarkStart w:id="1" w:name="dhead"/>
          </w:p>
        </w:tc>
      </w:tr>
      <w:tr w:rsidR="00C710E5" w:rsidRPr="00C324A8" w14:paraId="523120A2" w14:textId="77777777" w:rsidTr="00645AE3">
        <w:trPr>
          <w:cantSplit/>
          <w:jc w:val="center"/>
        </w:trPr>
        <w:tc>
          <w:tcPr>
            <w:tcW w:w="7229" w:type="dxa"/>
            <w:tcBorders>
              <w:top w:val="single" w:sz="12" w:space="0" w:color="71716F"/>
            </w:tcBorders>
          </w:tcPr>
          <w:p w14:paraId="6080D934" w14:textId="77777777" w:rsidR="00C710E5" w:rsidRPr="00CB4E5A" w:rsidRDefault="00C710E5" w:rsidP="005E2FA1">
            <w:pPr>
              <w:spacing w:before="0" w:line="240" w:lineRule="atLeast"/>
              <w:rPr>
                <w:rFonts w:ascii="Verdana" w:hAnsi="Verdana"/>
                <w:b/>
                <w:bCs/>
                <w:sz w:val="20"/>
              </w:rPr>
            </w:pPr>
          </w:p>
        </w:tc>
        <w:tc>
          <w:tcPr>
            <w:tcW w:w="2802" w:type="dxa"/>
            <w:tcBorders>
              <w:top w:val="single" w:sz="12" w:space="0" w:color="71716F"/>
            </w:tcBorders>
          </w:tcPr>
          <w:p w14:paraId="4A199334" w14:textId="77777777" w:rsidR="00C710E5" w:rsidRPr="00CB4E5A" w:rsidRDefault="00C710E5" w:rsidP="005E2FA1">
            <w:pPr>
              <w:spacing w:before="0" w:line="240" w:lineRule="atLeast"/>
              <w:rPr>
                <w:rFonts w:ascii="Verdana" w:hAnsi="Verdana"/>
                <w:b/>
                <w:bCs/>
                <w:sz w:val="20"/>
              </w:rPr>
            </w:pPr>
          </w:p>
        </w:tc>
      </w:tr>
      <w:tr w:rsidR="000C0900" w:rsidRPr="00C324A8" w14:paraId="4998F6D3" w14:textId="77777777" w:rsidTr="00645AE3">
        <w:trPr>
          <w:cantSplit/>
          <w:jc w:val="center"/>
        </w:trPr>
        <w:tc>
          <w:tcPr>
            <w:tcW w:w="7229" w:type="dxa"/>
          </w:tcPr>
          <w:p w14:paraId="41BDD286" w14:textId="77777777" w:rsidR="000C0900" w:rsidRPr="007F0374" w:rsidRDefault="000C0900" w:rsidP="005B5073">
            <w:pPr>
              <w:pStyle w:val="Committee"/>
              <w:framePr w:hSpace="0" w:wrap="auto" w:hAnchor="text" w:yAlign="inline"/>
            </w:pPr>
          </w:p>
        </w:tc>
        <w:tc>
          <w:tcPr>
            <w:tcW w:w="2802" w:type="dxa"/>
          </w:tcPr>
          <w:p w14:paraId="2A423932" w14:textId="4E9836D6" w:rsidR="000C0900" w:rsidRPr="007F0374" w:rsidRDefault="005B5073" w:rsidP="005B5073">
            <w:pPr>
              <w:spacing w:before="0"/>
              <w:rPr>
                <w:rFonts w:cstheme="minorHAnsi"/>
                <w:szCs w:val="24"/>
              </w:rPr>
            </w:pPr>
            <w:r w:rsidRPr="005B5073">
              <w:rPr>
                <w:rFonts w:cstheme="minorHAnsi" w:hint="eastAsia"/>
                <w:b/>
                <w:szCs w:val="24"/>
              </w:rPr>
              <w:t>文件</w:t>
            </w:r>
            <w:r>
              <w:rPr>
                <w:rFonts w:cstheme="minorHAnsi"/>
                <w:b/>
                <w:szCs w:val="24"/>
              </w:rPr>
              <w:t xml:space="preserve"> </w:t>
            </w:r>
            <w:r w:rsidR="00F1073D">
              <w:rPr>
                <w:rFonts w:cstheme="minorHAnsi"/>
                <w:b/>
                <w:szCs w:val="24"/>
              </w:rPr>
              <w:t>WTPF-26/</w:t>
            </w:r>
            <w:r w:rsidR="00A325B3">
              <w:rPr>
                <w:rFonts w:cstheme="minorHAnsi"/>
                <w:b/>
                <w:szCs w:val="24"/>
              </w:rPr>
              <w:t>4</w:t>
            </w:r>
            <w:r w:rsidRPr="005B5073">
              <w:rPr>
                <w:rFonts w:cstheme="minorHAnsi"/>
                <w:b/>
                <w:szCs w:val="24"/>
              </w:rPr>
              <w:t>-C</w:t>
            </w:r>
          </w:p>
        </w:tc>
      </w:tr>
      <w:tr w:rsidR="00FC2542" w:rsidRPr="00C324A8" w14:paraId="4BE9889A" w14:textId="77777777" w:rsidTr="00645AE3">
        <w:trPr>
          <w:cantSplit/>
          <w:jc w:val="center"/>
        </w:trPr>
        <w:tc>
          <w:tcPr>
            <w:tcW w:w="7229" w:type="dxa"/>
          </w:tcPr>
          <w:p w14:paraId="0C41D752" w14:textId="77777777" w:rsidR="00FC2542" w:rsidRPr="007F0374" w:rsidRDefault="00FC2542" w:rsidP="000155E6">
            <w:pPr>
              <w:spacing w:before="0"/>
              <w:rPr>
                <w:rFonts w:cstheme="minorHAnsi"/>
                <w:b/>
                <w:bCs/>
                <w:szCs w:val="24"/>
              </w:rPr>
            </w:pPr>
          </w:p>
        </w:tc>
        <w:tc>
          <w:tcPr>
            <w:tcW w:w="2802" w:type="dxa"/>
          </w:tcPr>
          <w:p w14:paraId="54EE1006" w14:textId="40890A3F" w:rsidR="00FC2542" w:rsidRPr="007F0374" w:rsidRDefault="005B5073" w:rsidP="005B5073">
            <w:pPr>
              <w:spacing w:before="0"/>
              <w:rPr>
                <w:rFonts w:cstheme="minorHAnsi"/>
                <w:szCs w:val="24"/>
              </w:rPr>
            </w:pPr>
            <w:r w:rsidRPr="005B5073">
              <w:rPr>
                <w:rFonts w:cstheme="minorHAnsi"/>
                <w:b/>
                <w:bCs/>
                <w:szCs w:val="24"/>
              </w:rPr>
              <w:t>20</w:t>
            </w:r>
            <w:r>
              <w:rPr>
                <w:rFonts w:cstheme="minorHAnsi"/>
                <w:b/>
                <w:bCs/>
                <w:szCs w:val="24"/>
              </w:rPr>
              <w:t>2</w:t>
            </w:r>
            <w:r w:rsidR="00F1073D">
              <w:rPr>
                <w:rFonts w:cstheme="minorHAnsi"/>
                <w:b/>
                <w:bCs/>
                <w:szCs w:val="24"/>
              </w:rPr>
              <w:t>6</w:t>
            </w:r>
            <w:r w:rsidRPr="005B5073">
              <w:rPr>
                <w:rFonts w:cstheme="minorHAnsi" w:hint="eastAsia"/>
                <w:b/>
                <w:bCs/>
                <w:szCs w:val="24"/>
              </w:rPr>
              <w:t>年</w:t>
            </w:r>
            <w:r w:rsidR="00A325B3">
              <w:rPr>
                <w:rFonts w:cstheme="minorHAnsi"/>
                <w:b/>
                <w:bCs/>
                <w:szCs w:val="24"/>
              </w:rPr>
              <w:t>9</w:t>
            </w:r>
            <w:r w:rsidRPr="005B5073">
              <w:rPr>
                <w:rFonts w:cstheme="minorHAnsi" w:hint="eastAsia"/>
                <w:b/>
                <w:bCs/>
                <w:szCs w:val="24"/>
              </w:rPr>
              <w:t>月</w:t>
            </w:r>
            <w:r w:rsidR="00A325B3">
              <w:rPr>
                <w:rFonts w:cstheme="minorHAnsi"/>
                <w:b/>
                <w:bCs/>
                <w:szCs w:val="24"/>
              </w:rPr>
              <w:t>4</w:t>
            </w:r>
            <w:r w:rsidRPr="005B5073">
              <w:rPr>
                <w:rFonts w:cstheme="minorHAnsi" w:hint="eastAsia"/>
                <w:b/>
                <w:bCs/>
                <w:szCs w:val="24"/>
              </w:rPr>
              <w:t>日</w:t>
            </w:r>
          </w:p>
        </w:tc>
      </w:tr>
      <w:tr w:rsidR="00FC2542" w:rsidRPr="00C324A8" w14:paraId="73DCEF9F" w14:textId="77777777" w:rsidTr="00645AE3">
        <w:trPr>
          <w:cantSplit/>
          <w:jc w:val="center"/>
        </w:trPr>
        <w:tc>
          <w:tcPr>
            <w:tcW w:w="7229" w:type="dxa"/>
          </w:tcPr>
          <w:p w14:paraId="592A4E4A" w14:textId="77777777" w:rsidR="00FC2542" w:rsidRPr="007F0374" w:rsidRDefault="00FC2542" w:rsidP="000155E6">
            <w:pPr>
              <w:spacing w:before="0"/>
              <w:rPr>
                <w:rFonts w:cstheme="minorHAnsi"/>
                <w:b/>
                <w:bCs/>
                <w:szCs w:val="24"/>
              </w:rPr>
            </w:pPr>
          </w:p>
        </w:tc>
        <w:tc>
          <w:tcPr>
            <w:tcW w:w="2802" w:type="dxa"/>
          </w:tcPr>
          <w:p w14:paraId="470A5EA0" w14:textId="77777777" w:rsidR="00FC2542" w:rsidRPr="007F0374" w:rsidRDefault="005B5073" w:rsidP="005B5073">
            <w:pPr>
              <w:spacing w:before="0"/>
              <w:rPr>
                <w:rFonts w:cstheme="minorHAnsi"/>
                <w:szCs w:val="24"/>
              </w:rPr>
            </w:pPr>
            <w:r w:rsidRPr="005B5073">
              <w:rPr>
                <w:rFonts w:cstheme="minorHAnsi" w:hint="eastAsia"/>
                <w:b/>
                <w:bCs/>
                <w:szCs w:val="24"/>
              </w:rPr>
              <w:t>原文：英文</w:t>
            </w:r>
          </w:p>
        </w:tc>
      </w:tr>
      <w:tr w:rsidR="00C710E5" w:rsidRPr="00C324A8" w14:paraId="533415E5" w14:textId="77777777" w:rsidTr="00645AE3">
        <w:trPr>
          <w:cantSplit/>
          <w:jc w:val="center"/>
        </w:trPr>
        <w:tc>
          <w:tcPr>
            <w:tcW w:w="10031" w:type="dxa"/>
            <w:gridSpan w:val="2"/>
          </w:tcPr>
          <w:p w14:paraId="7DE19C3F" w14:textId="77777777" w:rsidR="00C710E5" w:rsidRDefault="00C710E5" w:rsidP="000155E6">
            <w:pPr>
              <w:spacing w:before="0" w:line="240" w:lineRule="atLeast"/>
              <w:rPr>
                <w:rFonts w:ascii="Verdana" w:hAnsi="Verdana"/>
                <w:b/>
                <w:bCs/>
                <w:sz w:val="20"/>
              </w:rPr>
            </w:pPr>
          </w:p>
        </w:tc>
      </w:tr>
      <w:tr w:rsidR="00A325B3" w14:paraId="6FFD894C" w14:textId="77777777" w:rsidTr="00645AE3">
        <w:trPr>
          <w:cantSplit/>
          <w:jc w:val="center"/>
        </w:trPr>
        <w:tc>
          <w:tcPr>
            <w:tcW w:w="10031" w:type="dxa"/>
            <w:gridSpan w:val="2"/>
          </w:tcPr>
          <w:p w14:paraId="1038D985" w14:textId="7ADCBBD4" w:rsidR="00A325B3" w:rsidRDefault="00A325B3" w:rsidP="00A325B3">
            <w:pPr>
              <w:pStyle w:val="Source"/>
              <w:rPr>
                <w:lang w:eastAsia="zh-CN"/>
              </w:rPr>
            </w:pPr>
            <w:bookmarkStart w:id="2" w:name="_Toc16085835"/>
            <w:bookmarkStart w:id="3" w:name="_Toc16088826"/>
            <w:bookmarkStart w:id="4" w:name="_Hlk88125733"/>
            <w:bookmarkStart w:id="5" w:name="dsource" w:colFirst="0" w:colLast="0"/>
            <w:bookmarkEnd w:id="0"/>
            <w:bookmarkEnd w:id="1"/>
            <w:r w:rsidRPr="00126D5A">
              <w:rPr>
                <w:rFonts w:hint="eastAsia"/>
                <w:lang w:eastAsia="zh-CN"/>
              </w:rPr>
              <w:t>主席的报告</w:t>
            </w:r>
            <w:bookmarkEnd w:id="2"/>
            <w:bookmarkEnd w:id="3"/>
            <w:bookmarkEnd w:id="4"/>
          </w:p>
        </w:tc>
      </w:tr>
      <w:tr w:rsidR="00A325B3" w14:paraId="62EFDC54" w14:textId="77777777" w:rsidTr="00645AE3">
        <w:trPr>
          <w:cantSplit/>
          <w:jc w:val="center"/>
        </w:trPr>
        <w:tc>
          <w:tcPr>
            <w:tcW w:w="10031" w:type="dxa"/>
            <w:gridSpan w:val="2"/>
          </w:tcPr>
          <w:p w14:paraId="6C891B79" w14:textId="2BC39FC2" w:rsidR="00A325B3" w:rsidRDefault="00A325B3" w:rsidP="00A325B3">
            <w:pPr>
              <w:pStyle w:val="Title1"/>
              <w:rPr>
                <w:lang w:eastAsia="zh-CN"/>
              </w:rPr>
            </w:pPr>
            <w:bookmarkStart w:id="6" w:name="dtitle1" w:colFirst="0" w:colLast="0"/>
            <w:bookmarkEnd w:id="5"/>
            <w:r w:rsidRPr="00A325B3">
              <w:rPr>
                <w:lang w:eastAsia="zh-CN"/>
              </w:rPr>
              <w:t>第</w:t>
            </w:r>
            <w:r>
              <w:rPr>
                <w:rFonts w:hint="eastAsia"/>
                <w:lang w:eastAsia="zh-CN"/>
              </w:rPr>
              <w:t>七</w:t>
            </w:r>
            <w:r w:rsidRPr="00A325B3">
              <w:rPr>
                <w:lang w:eastAsia="zh-CN"/>
              </w:rPr>
              <w:t>届世界电信</w:t>
            </w:r>
            <w:r w:rsidRPr="00126D5A">
              <w:rPr>
                <w:rFonts w:hint="eastAsia"/>
                <w:lang w:eastAsia="zh-CN"/>
              </w:rPr>
              <w:t>/</w:t>
            </w:r>
            <w:r w:rsidRPr="00126D5A">
              <w:rPr>
                <w:rFonts w:hint="eastAsia"/>
                <w:lang w:eastAsia="zh-CN"/>
              </w:rPr>
              <w:t>信息通信技术政策论坛</w:t>
            </w:r>
          </w:p>
        </w:tc>
      </w:tr>
    </w:tbl>
    <w:bookmarkEnd w:id="6"/>
    <w:p w14:paraId="631D89BE" w14:textId="77777777" w:rsidR="00A325B3" w:rsidRPr="002A4A2B" w:rsidRDefault="00A325B3" w:rsidP="00A325B3">
      <w:pPr>
        <w:pStyle w:val="PartNo"/>
        <w:rPr>
          <w:b/>
          <w:bCs/>
          <w:lang w:eastAsia="zh-CN"/>
        </w:rPr>
      </w:pPr>
      <w:r w:rsidRPr="002A4A2B">
        <w:rPr>
          <w:rFonts w:hint="eastAsia"/>
          <w:b/>
          <w:bCs/>
          <w:lang w:eastAsia="zh-CN"/>
        </w:rPr>
        <w:t>第一部分</w:t>
      </w:r>
    </w:p>
    <w:p w14:paraId="75C820AF" w14:textId="70D57958" w:rsidR="00D93E57" w:rsidRDefault="00123FB9" w:rsidP="00224CA6">
      <w:pPr>
        <w:pStyle w:val="enumlev1"/>
        <w:spacing w:before="240"/>
        <w:rPr>
          <w:lang w:eastAsia="zh-CN"/>
        </w:rPr>
      </w:pPr>
      <w:r>
        <w:rPr>
          <w:lang w:eastAsia="zh-CN"/>
        </w:rPr>
        <w:t>•</w:t>
      </w:r>
      <w:r>
        <w:rPr>
          <w:lang w:eastAsia="zh-CN"/>
        </w:rPr>
        <w:tab/>
      </w:r>
      <w:r w:rsidR="00D93E57" w:rsidRPr="00126D5A">
        <w:rPr>
          <w:rFonts w:hint="eastAsia"/>
          <w:lang w:eastAsia="zh-CN"/>
        </w:rPr>
        <w:t>世界电信</w:t>
      </w:r>
      <w:r w:rsidR="00D93E57" w:rsidRPr="00126D5A">
        <w:rPr>
          <w:rFonts w:hint="eastAsia"/>
          <w:lang w:eastAsia="zh-CN"/>
        </w:rPr>
        <w:t>/</w:t>
      </w:r>
      <w:r w:rsidR="00D93E57" w:rsidRPr="00126D5A">
        <w:rPr>
          <w:rFonts w:hint="eastAsia"/>
          <w:lang w:eastAsia="zh-CN"/>
        </w:rPr>
        <w:t>信息通信技术政策论坛（</w:t>
      </w:r>
      <w:r w:rsidR="00D93E57" w:rsidRPr="00126D5A">
        <w:rPr>
          <w:rFonts w:hint="eastAsia"/>
          <w:lang w:eastAsia="zh-CN"/>
        </w:rPr>
        <w:t>WTPF</w:t>
      </w:r>
      <w:r w:rsidR="00D93E57" w:rsidRPr="00126D5A">
        <w:rPr>
          <w:rFonts w:hint="eastAsia"/>
          <w:lang w:eastAsia="zh-CN"/>
        </w:rPr>
        <w:t>）最初由国际电信联盟（国际电联）全权代表大会</w:t>
      </w:r>
      <w:r w:rsidR="00D93E57">
        <w:rPr>
          <w:rFonts w:hint="eastAsia"/>
          <w:lang w:eastAsia="zh-CN"/>
        </w:rPr>
        <w:t>（</w:t>
      </w:r>
      <w:r w:rsidR="00D93E57" w:rsidRPr="00126D5A">
        <w:rPr>
          <w:rFonts w:hint="eastAsia"/>
          <w:lang w:eastAsia="zh-CN"/>
        </w:rPr>
        <w:t>1994</w:t>
      </w:r>
      <w:r w:rsidR="00D93E57" w:rsidRPr="00126D5A">
        <w:rPr>
          <w:rFonts w:hint="eastAsia"/>
          <w:lang w:eastAsia="zh-CN"/>
        </w:rPr>
        <w:t>年</w:t>
      </w:r>
      <w:r w:rsidR="00D93E57">
        <w:rPr>
          <w:rFonts w:hint="eastAsia"/>
          <w:lang w:eastAsia="zh-CN"/>
        </w:rPr>
        <w:t>，京都）</w:t>
      </w:r>
      <w:r w:rsidR="00D93E57" w:rsidRPr="00126D5A">
        <w:rPr>
          <w:rFonts w:hint="eastAsia"/>
          <w:lang w:eastAsia="zh-CN"/>
        </w:rPr>
        <w:t>设立，并于</w:t>
      </w:r>
      <w:r w:rsidR="00D93E57" w:rsidRPr="00126D5A">
        <w:rPr>
          <w:rFonts w:hint="eastAsia"/>
          <w:lang w:eastAsia="zh-CN"/>
        </w:rPr>
        <w:t>1996</w:t>
      </w:r>
      <w:r w:rsidR="00D93E57" w:rsidRPr="00126D5A">
        <w:rPr>
          <w:rFonts w:hint="eastAsia"/>
          <w:lang w:eastAsia="zh-CN"/>
        </w:rPr>
        <w:t>年、</w:t>
      </w:r>
      <w:r w:rsidR="00D93E57" w:rsidRPr="00126D5A">
        <w:rPr>
          <w:rFonts w:hint="eastAsia"/>
          <w:lang w:eastAsia="zh-CN"/>
        </w:rPr>
        <w:t>1998</w:t>
      </w:r>
      <w:r w:rsidR="00D93E57" w:rsidRPr="00126D5A">
        <w:rPr>
          <w:rFonts w:hint="eastAsia"/>
          <w:lang w:eastAsia="zh-CN"/>
        </w:rPr>
        <w:t>年、</w:t>
      </w:r>
      <w:r w:rsidR="00D93E57" w:rsidRPr="00126D5A">
        <w:rPr>
          <w:rFonts w:hint="eastAsia"/>
          <w:lang w:eastAsia="zh-CN"/>
        </w:rPr>
        <w:t>2001</w:t>
      </w:r>
      <w:r w:rsidR="00D93E57" w:rsidRPr="00126D5A">
        <w:rPr>
          <w:rFonts w:hint="eastAsia"/>
          <w:lang w:eastAsia="zh-CN"/>
        </w:rPr>
        <w:t>年、</w:t>
      </w:r>
      <w:r w:rsidR="00D93E57" w:rsidRPr="00126D5A">
        <w:rPr>
          <w:rFonts w:hint="eastAsia"/>
          <w:lang w:eastAsia="zh-CN"/>
        </w:rPr>
        <w:t>2009</w:t>
      </w:r>
      <w:r w:rsidR="00D93E57" w:rsidRPr="00126D5A">
        <w:rPr>
          <w:rFonts w:hint="eastAsia"/>
          <w:lang w:eastAsia="zh-CN"/>
        </w:rPr>
        <w:t>年</w:t>
      </w:r>
      <w:r w:rsidR="00D93E57">
        <w:rPr>
          <w:rFonts w:hint="eastAsia"/>
          <w:lang w:eastAsia="zh-CN"/>
        </w:rPr>
        <w:t>、</w:t>
      </w:r>
      <w:r w:rsidR="00D93E57" w:rsidRPr="00126D5A">
        <w:rPr>
          <w:rFonts w:hint="eastAsia"/>
          <w:lang w:eastAsia="zh-CN"/>
        </w:rPr>
        <w:t>2013</w:t>
      </w:r>
      <w:r w:rsidR="00D93E57" w:rsidRPr="00126D5A">
        <w:rPr>
          <w:rFonts w:hint="eastAsia"/>
          <w:lang w:eastAsia="zh-CN"/>
        </w:rPr>
        <w:t>年</w:t>
      </w:r>
      <w:r w:rsidR="00D93E57">
        <w:rPr>
          <w:rFonts w:hint="eastAsia"/>
          <w:lang w:eastAsia="zh-CN"/>
        </w:rPr>
        <w:t>和</w:t>
      </w:r>
      <w:r w:rsidR="00D93E57">
        <w:rPr>
          <w:rFonts w:hint="eastAsia"/>
          <w:lang w:eastAsia="zh-CN"/>
        </w:rPr>
        <w:t>2021</w:t>
      </w:r>
      <w:r w:rsidR="00D93E57">
        <w:rPr>
          <w:rFonts w:hint="eastAsia"/>
          <w:lang w:eastAsia="zh-CN"/>
        </w:rPr>
        <w:t>年</w:t>
      </w:r>
      <w:r w:rsidR="00D93E57" w:rsidRPr="00126D5A">
        <w:rPr>
          <w:rFonts w:hint="eastAsia"/>
          <w:lang w:eastAsia="zh-CN"/>
        </w:rPr>
        <w:t>成功举行。</w:t>
      </w:r>
      <w:r w:rsidR="00D93E57" w:rsidRPr="00017C66">
        <w:rPr>
          <w:lang w:eastAsia="zh-CN"/>
        </w:rPr>
        <w:t>国际电联全权代表大会通过</w:t>
      </w:r>
      <w:hyperlink r:id="rId9" w:history="1">
        <w:r w:rsidR="00D93E57" w:rsidRPr="00D93E57">
          <w:rPr>
            <w:rStyle w:val="Hyperlink"/>
            <w:lang w:eastAsia="zh-CN"/>
          </w:rPr>
          <w:t>第</w:t>
        </w:r>
        <w:r w:rsidR="00D93E57" w:rsidRPr="00D93E57">
          <w:rPr>
            <w:rStyle w:val="Hyperlink"/>
            <w:lang w:eastAsia="zh-CN"/>
          </w:rPr>
          <w:t>2</w:t>
        </w:r>
        <w:r w:rsidR="00D93E57" w:rsidRPr="00D93E57">
          <w:rPr>
            <w:rStyle w:val="Hyperlink"/>
            <w:lang w:eastAsia="zh-CN"/>
          </w:rPr>
          <w:t>号决议（</w:t>
        </w:r>
        <w:r w:rsidR="00D93E57" w:rsidRPr="00D93E57">
          <w:rPr>
            <w:rStyle w:val="Hyperlink"/>
            <w:lang w:eastAsia="zh-CN"/>
          </w:rPr>
          <w:t>2022</w:t>
        </w:r>
        <w:r w:rsidR="00D93E57" w:rsidRPr="00D93E57">
          <w:rPr>
            <w:rStyle w:val="Hyperlink"/>
            <w:lang w:eastAsia="zh-CN"/>
          </w:rPr>
          <w:t>年，布加勒斯特，修订版）</w:t>
        </w:r>
      </w:hyperlink>
      <w:r w:rsidR="00D93E57" w:rsidRPr="00017C66">
        <w:rPr>
          <w:lang w:eastAsia="zh-CN"/>
        </w:rPr>
        <w:t>，决定于</w:t>
      </w:r>
      <w:r w:rsidR="00D93E57" w:rsidRPr="00017C66">
        <w:rPr>
          <w:lang w:eastAsia="zh-CN"/>
        </w:rPr>
        <w:t>2026</w:t>
      </w:r>
      <w:r w:rsidR="00D93E57" w:rsidRPr="00017C66">
        <w:rPr>
          <w:lang w:eastAsia="zh-CN"/>
        </w:rPr>
        <w:t>年举</w:t>
      </w:r>
      <w:r w:rsidR="00D93E57">
        <w:rPr>
          <w:rFonts w:hint="eastAsia"/>
          <w:lang w:eastAsia="zh-CN"/>
        </w:rPr>
        <w:t>办</w:t>
      </w:r>
      <w:r w:rsidR="00D93E57" w:rsidRPr="00017C66">
        <w:rPr>
          <w:lang w:eastAsia="zh-CN"/>
        </w:rPr>
        <w:t>下一届</w:t>
      </w:r>
      <w:r w:rsidR="00D93E57" w:rsidRPr="00017C66">
        <w:rPr>
          <w:lang w:eastAsia="zh-CN"/>
        </w:rPr>
        <w:t>WTPF</w:t>
      </w:r>
      <w:r w:rsidR="00D93E57" w:rsidRPr="00017C66">
        <w:rPr>
          <w:lang w:eastAsia="zh-CN"/>
        </w:rPr>
        <w:t>。</w:t>
      </w:r>
    </w:p>
    <w:p w14:paraId="199ADB6D" w14:textId="35FE79D7" w:rsidR="00D93E57" w:rsidRDefault="00123FB9" w:rsidP="00123FB9">
      <w:pPr>
        <w:pStyle w:val="enumlev1"/>
        <w:rPr>
          <w:lang w:eastAsia="zh-CN"/>
        </w:rPr>
      </w:pPr>
      <w:r>
        <w:rPr>
          <w:lang w:eastAsia="zh-CN"/>
        </w:rPr>
        <w:t>•</w:t>
      </w:r>
      <w:r>
        <w:rPr>
          <w:lang w:eastAsia="zh-CN"/>
        </w:rPr>
        <w:tab/>
      </w:r>
      <w:r w:rsidR="00D93E57" w:rsidRPr="00017C66">
        <w:rPr>
          <w:lang w:eastAsia="zh-CN"/>
        </w:rPr>
        <w:t>WTPF</w:t>
      </w:r>
      <w:r w:rsidR="00D93E57" w:rsidRPr="00017C66">
        <w:rPr>
          <w:lang w:eastAsia="zh-CN"/>
        </w:rPr>
        <w:t>的宗旨是为交流观点和信息提供平台，使世界各国决策者就</w:t>
      </w:r>
      <w:r w:rsidR="00D93E57">
        <w:rPr>
          <w:rFonts w:hint="eastAsia"/>
          <w:lang w:eastAsia="zh-CN"/>
        </w:rPr>
        <w:t>新的</w:t>
      </w:r>
      <w:r w:rsidR="00D93E57" w:rsidRPr="00017C66">
        <w:rPr>
          <w:lang w:eastAsia="zh-CN"/>
        </w:rPr>
        <w:t>和新兴电信</w:t>
      </w:r>
      <w:r w:rsidR="00D93E57" w:rsidRPr="00017C66">
        <w:rPr>
          <w:lang w:eastAsia="zh-CN"/>
        </w:rPr>
        <w:t>/</w:t>
      </w:r>
      <w:r w:rsidR="00D93E57" w:rsidRPr="00017C66">
        <w:rPr>
          <w:lang w:eastAsia="zh-CN"/>
        </w:rPr>
        <w:t>信息通信技术（</w:t>
      </w:r>
      <w:r w:rsidR="00D93E57" w:rsidRPr="00017C66">
        <w:rPr>
          <w:lang w:eastAsia="zh-CN"/>
        </w:rPr>
        <w:t>ICT</w:t>
      </w:r>
      <w:r w:rsidR="00D93E57" w:rsidRPr="00017C66">
        <w:rPr>
          <w:lang w:eastAsia="zh-CN"/>
        </w:rPr>
        <w:t>）业务</w:t>
      </w:r>
      <w:r w:rsidR="00D93E57">
        <w:rPr>
          <w:rFonts w:hint="eastAsia"/>
          <w:lang w:eastAsia="zh-CN"/>
        </w:rPr>
        <w:t>以</w:t>
      </w:r>
      <w:r w:rsidR="00D93E57" w:rsidRPr="00017C66">
        <w:rPr>
          <w:lang w:eastAsia="zh-CN"/>
        </w:rPr>
        <w:t>及技术带来的挑战和机遇形成共同愿景，并审议其他可</w:t>
      </w:r>
      <w:r w:rsidR="00D93E57">
        <w:rPr>
          <w:rFonts w:hint="eastAsia"/>
          <w:lang w:eastAsia="zh-CN"/>
        </w:rPr>
        <w:t>得</w:t>
      </w:r>
      <w:r w:rsidR="00D93E57" w:rsidRPr="00017C66">
        <w:rPr>
          <w:lang w:eastAsia="zh-CN"/>
        </w:rPr>
        <w:t>益于全球观点交流的电信</w:t>
      </w:r>
      <w:r w:rsidR="00D93E57" w:rsidRPr="00017C66">
        <w:rPr>
          <w:lang w:eastAsia="zh-CN"/>
        </w:rPr>
        <w:t>/ICT</w:t>
      </w:r>
      <w:r w:rsidR="00D93E57" w:rsidRPr="00017C66">
        <w:rPr>
          <w:lang w:eastAsia="zh-CN"/>
        </w:rPr>
        <w:t>政策问题；此外，论坛还可按照第</w:t>
      </w:r>
      <w:r w:rsidR="00D93E57" w:rsidRPr="00017C66">
        <w:rPr>
          <w:lang w:eastAsia="zh-CN"/>
        </w:rPr>
        <w:t>2</w:t>
      </w:r>
      <w:r w:rsidR="00D93E57" w:rsidRPr="00017C66">
        <w:rPr>
          <w:lang w:eastAsia="zh-CN"/>
        </w:rPr>
        <w:t>号决议（</w:t>
      </w:r>
      <w:r w:rsidR="00D93E57" w:rsidRPr="00017C66">
        <w:rPr>
          <w:lang w:eastAsia="zh-CN"/>
        </w:rPr>
        <w:t>2022</w:t>
      </w:r>
      <w:r w:rsidR="00D93E57" w:rsidRPr="00017C66">
        <w:rPr>
          <w:lang w:eastAsia="zh-CN"/>
        </w:rPr>
        <w:t>年，布加勒斯特，修订版）的规定，</w:t>
      </w:r>
      <w:r w:rsidR="00D93E57">
        <w:rPr>
          <w:rFonts w:hint="eastAsia"/>
          <w:lang w:eastAsia="zh-CN"/>
        </w:rPr>
        <w:t>采纳可体现</w:t>
      </w:r>
      <w:r w:rsidR="00D93E57" w:rsidRPr="00017C66">
        <w:rPr>
          <w:lang w:eastAsia="zh-CN"/>
        </w:rPr>
        <w:t>共同观点的意见。</w:t>
      </w:r>
    </w:p>
    <w:p w14:paraId="64E0B631" w14:textId="6A9E300F" w:rsidR="00D93E57" w:rsidRPr="00D93E57" w:rsidRDefault="00123FB9" w:rsidP="00123FB9">
      <w:pPr>
        <w:pStyle w:val="enumlev1"/>
        <w:rPr>
          <w:rFonts w:eastAsiaTheme="minorEastAsia"/>
          <w:b/>
          <w:szCs w:val="24"/>
          <w:lang w:eastAsia="zh-CN"/>
        </w:rPr>
      </w:pPr>
      <w:r>
        <w:rPr>
          <w:lang w:eastAsia="zh-CN"/>
        </w:rPr>
        <w:t>•</w:t>
      </w:r>
      <w:r>
        <w:rPr>
          <w:lang w:eastAsia="zh-CN"/>
        </w:rPr>
        <w:tab/>
      </w:r>
      <w:r w:rsidR="00D93E57" w:rsidRPr="00D93E57">
        <w:rPr>
          <w:rFonts w:eastAsiaTheme="minorEastAsia" w:cstheme="minorHAnsi"/>
          <w:szCs w:val="24"/>
          <w:lang w:eastAsia="zh-CN"/>
        </w:rPr>
        <w:t>国际电联理事会通过其</w:t>
      </w:r>
      <w:hyperlink r:id="rId10" w:history="1">
        <w:r w:rsidR="00D93E57" w:rsidRPr="00D93E57">
          <w:rPr>
            <w:rStyle w:val="Hyperlink"/>
            <w:rFonts w:eastAsiaTheme="minorEastAsia" w:cstheme="minorHAnsi"/>
            <w:szCs w:val="24"/>
            <w:lang w:eastAsia="zh-CN"/>
          </w:rPr>
          <w:t>第</w:t>
        </w:r>
        <w:r w:rsidR="00D93E57" w:rsidRPr="00D93E57">
          <w:rPr>
            <w:rStyle w:val="Hyperlink"/>
            <w:rFonts w:eastAsiaTheme="minorEastAsia" w:cstheme="minorHAnsi"/>
            <w:szCs w:val="24"/>
            <w:lang w:eastAsia="zh-CN"/>
          </w:rPr>
          <w:t>641</w:t>
        </w:r>
        <w:r w:rsidR="00D93E57" w:rsidRPr="00D93E57">
          <w:rPr>
            <w:rStyle w:val="Hyperlink"/>
            <w:rFonts w:eastAsiaTheme="minorEastAsia" w:cstheme="minorHAnsi"/>
            <w:szCs w:val="24"/>
            <w:lang w:eastAsia="zh-CN"/>
          </w:rPr>
          <w:t>号决定（</w:t>
        </w:r>
        <w:r w:rsidR="00D93E57" w:rsidRPr="00D93E57">
          <w:rPr>
            <w:rStyle w:val="Hyperlink"/>
            <w:rFonts w:eastAsiaTheme="minorEastAsia" w:cstheme="minorHAnsi"/>
            <w:szCs w:val="24"/>
            <w:lang w:eastAsia="zh-CN"/>
          </w:rPr>
          <w:t>202</w:t>
        </w:r>
        <w:r w:rsidR="00214FAB">
          <w:rPr>
            <w:rStyle w:val="Hyperlink"/>
            <w:rFonts w:eastAsiaTheme="minorEastAsia" w:cstheme="minorHAnsi"/>
            <w:szCs w:val="24"/>
            <w:lang w:eastAsia="zh-CN"/>
          </w:rPr>
          <w:t>6</w:t>
        </w:r>
        <w:r w:rsidR="00D93E57" w:rsidRPr="00D93E57">
          <w:rPr>
            <w:rStyle w:val="Hyperlink"/>
            <w:rFonts w:eastAsiaTheme="minorEastAsia" w:cstheme="minorHAnsi"/>
            <w:szCs w:val="24"/>
            <w:lang w:eastAsia="zh-CN"/>
          </w:rPr>
          <w:t>年</w:t>
        </w:r>
        <w:r w:rsidR="00214FAB">
          <w:rPr>
            <w:rStyle w:val="Hyperlink"/>
            <w:rFonts w:eastAsiaTheme="minorEastAsia" w:cstheme="minorHAnsi" w:hint="eastAsia"/>
            <w:szCs w:val="24"/>
            <w:lang w:val="en-US" w:eastAsia="zh-CN"/>
          </w:rPr>
          <w:t>，修改版</w:t>
        </w:r>
        <w:r w:rsidR="00D93E57" w:rsidRPr="00D93E57">
          <w:rPr>
            <w:rStyle w:val="Hyperlink"/>
            <w:rFonts w:eastAsiaTheme="minorEastAsia" w:cstheme="minorHAnsi"/>
            <w:szCs w:val="24"/>
            <w:lang w:eastAsia="zh-CN"/>
          </w:rPr>
          <w:t>）</w:t>
        </w:r>
      </w:hyperlink>
      <w:r w:rsidR="00D93E57" w:rsidRPr="00D93E57">
        <w:rPr>
          <w:rFonts w:eastAsiaTheme="minorEastAsia" w:cstheme="minorHAnsi"/>
          <w:szCs w:val="24"/>
          <w:lang w:eastAsia="zh-CN"/>
        </w:rPr>
        <w:t>，确定了</w:t>
      </w:r>
      <w:r w:rsidR="00D93E57" w:rsidRPr="00D93E57">
        <w:rPr>
          <w:rFonts w:eastAsiaTheme="minorEastAsia" w:cstheme="minorHAnsi"/>
          <w:szCs w:val="24"/>
          <w:lang w:eastAsia="zh-CN"/>
        </w:rPr>
        <w:t>WTPF-26</w:t>
      </w:r>
      <w:r w:rsidR="00D93E57" w:rsidRPr="003F4E88">
        <w:rPr>
          <w:lang w:eastAsia="zh-CN"/>
        </w:rPr>
        <w:t>的主题如下</w:t>
      </w:r>
      <w:r w:rsidR="00D93E57" w:rsidRPr="00D93E57">
        <w:rPr>
          <w:rFonts w:eastAsiaTheme="minorEastAsia" w:cstheme="minorHAnsi"/>
          <w:szCs w:val="24"/>
          <w:lang w:eastAsia="zh-CN"/>
        </w:rPr>
        <w:t>：</w:t>
      </w:r>
    </w:p>
    <w:p w14:paraId="1BBA6E96" w14:textId="2239FF57" w:rsidR="00D93E57" w:rsidRPr="006975BE" w:rsidRDefault="00D93E57" w:rsidP="003F4E88">
      <w:pPr>
        <w:pStyle w:val="enumlev2"/>
        <w:spacing w:before="120"/>
        <w:ind w:left="567" w:firstLine="0"/>
        <w:jc w:val="both"/>
        <w:rPr>
          <w:rFonts w:eastAsiaTheme="minorEastAsia"/>
          <w:iCs/>
          <w:szCs w:val="24"/>
          <w:lang w:eastAsia="zh-CN"/>
        </w:rPr>
      </w:pPr>
      <w:r w:rsidRPr="00D93E57">
        <w:rPr>
          <w:rFonts w:ascii="SimSun" w:hAnsi="SimSun"/>
          <w:szCs w:val="24"/>
          <w:lang w:eastAsia="zh-CN"/>
        </w:rPr>
        <w:t>“</w:t>
      </w:r>
      <w:r w:rsidRPr="000C4B29">
        <w:rPr>
          <w:rFonts w:ascii="STKaiti" w:eastAsia="STKaiti" w:hAnsi="STKaiti"/>
          <w:b/>
          <w:iCs/>
          <w:szCs w:val="24"/>
          <w:lang w:eastAsia="zh-CN"/>
        </w:rPr>
        <w:t>加快建设包容、可持续、具有复原力和创新的数字未来</w:t>
      </w:r>
      <w:r>
        <w:rPr>
          <w:rFonts w:ascii="STKaiti" w:eastAsia="STKaiti" w:hAnsi="STKaiti" w:hint="eastAsia"/>
          <w:b/>
          <w:iCs/>
          <w:szCs w:val="24"/>
          <w:lang w:eastAsia="zh-CN"/>
        </w:rPr>
        <w:t>：</w:t>
      </w:r>
      <w:r w:rsidRPr="000C4B29">
        <w:rPr>
          <w:rFonts w:eastAsiaTheme="minorEastAsia"/>
          <w:szCs w:val="24"/>
          <w:lang w:eastAsia="zh-CN"/>
        </w:rPr>
        <w:t>为此，</w:t>
      </w:r>
      <w:r w:rsidRPr="000C4B29">
        <w:rPr>
          <w:rFonts w:eastAsiaTheme="minorEastAsia"/>
          <w:szCs w:val="24"/>
          <w:lang w:eastAsia="zh-CN"/>
        </w:rPr>
        <w:t>WTPF-26</w:t>
      </w:r>
      <w:r w:rsidRPr="000C4B29">
        <w:rPr>
          <w:rFonts w:eastAsiaTheme="minorEastAsia"/>
          <w:szCs w:val="24"/>
          <w:lang w:eastAsia="zh-CN"/>
        </w:rPr>
        <w:t>将讨论以下方面的机遇、</w:t>
      </w:r>
      <w:r w:rsidRPr="003F4E88">
        <w:rPr>
          <w:lang w:eastAsia="zh-CN"/>
        </w:rPr>
        <w:t>挑战以及应对相关问题的政策</w:t>
      </w:r>
      <w:r w:rsidRPr="000C4B29">
        <w:rPr>
          <w:rFonts w:eastAsiaTheme="minorEastAsia"/>
          <w:szCs w:val="24"/>
          <w:lang w:eastAsia="zh-CN"/>
        </w:rPr>
        <w:t>：</w:t>
      </w:r>
    </w:p>
    <w:p w14:paraId="5A3142D6" w14:textId="77777777" w:rsidR="00D93E57" w:rsidRPr="002F6F86" w:rsidRDefault="00D93E57" w:rsidP="003F4E88">
      <w:pPr>
        <w:pStyle w:val="enumlev2"/>
        <w:spacing w:before="120"/>
        <w:ind w:left="567" w:firstLine="0"/>
        <w:jc w:val="both"/>
        <w:rPr>
          <w:lang w:eastAsia="zh-CN"/>
        </w:rPr>
      </w:pPr>
      <w:r>
        <w:rPr>
          <w:lang w:eastAsia="zh-CN"/>
        </w:rPr>
        <w:t>–</w:t>
      </w:r>
      <w:r>
        <w:rPr>
          <w:lang w:eastAsia="zh-CN"/>
        </w:rPr>
        <w:tab/>
      </w:r>
      <w:r w:rsidRPr="002F6F86">
        <w:rPr>
          <w:lang w:eastAsia="zh-CN"/>
        </w:rPr>
        <w:t>弥合数字鸿沟，特别是针对性别和年龄以及技能和连通性方面的差距</w:t>
      </w:r>
    </w:p>
    <w:p w14:paraId="2EDDFD7C" w14:textId="77777777" w:rsidR="00D93E57" w:rsidRPr="002F6F86" w:rsidRDefault="00D93E57" w:rsidP="003F4E88">
      <w:pPr>
        <w:pStyle w:val="enumlev2"/>
        <w:spacing w:before="120"/>
        <w:ind w:left="567" w:firstLine="0"/>
        <w:jc w:val="both"/>
        <w:rPr>
          <w:lang w:eastAsia="zh-CN"/>
        </w:rPr>
      </w:pPr>
      <w:r>
        <w:rPr>
          <w:lang w:eastAsia="zh-CN"/>
        </w:rPr>
        <w:t>–</w:t>
      </w:r>
      <w:r>
        <w:rPr>
          <w:lang w:eastAsia="zh-CN"/>
        </w:rPr>
        <w:tab/>
      </w:r>
      <w:r w:rsidRPr="002F6F86">
        <w:rPr>
          <w:lang w:eastAsia="zh-CN"/>
        </w:rPr>
        <w:t>绿色数字化转型：气候变化与环境可持续性</w:t>
      </w:r>
    </w:p>
    <w:p w14:paraId="15524D8C" w14:textId="77777777" w:rsidR="00D93E57" w:rsidRPr="002F6F86" w:rsidRDefault="00D93E57" w:rsidP="003F4E88">
      <w:pPr>
        <w:pStyle w:val="enumlev2"/>
        <w:spacing w:before="120"/>
        <w:ind w:left="567" w:firstLine="0"/>
        <w:jc w:val="both"/>
        <w:rPr>
          <w:lang w:eastAsia="zh-CN"/>
        </w:rPr>
      </w:pPr>
      <w:r>
        <w:rPr>
          <w:lang w:eastAsia="zh-CN"/>
        </w:rPr>
        <w:t>–</w:t>
      </w:r>
      <w:r>
        <w:rPr>
          <w:lang w:eastAsia="zh-CN"/>
        </w:rPr>
        <w:tab/>
      </w:r>
      <w:r w:rsidRPr="002F6F86">
        <w:rPr>
          <w:lang w:eastAsia="zh-CN"/>
        </w:rPr>
        <w:t>电信</w:t>
      </w:r>
      <w:r w:rsidRPr="002F6F86">
        <w:rPr>
          <w:lang w:eastAsia="zh-CN"/>
        </w:rPr>
        <w:t>/ICT</w:t>
      </w:r>
      <w:r w:rsidRPr="002F6F86">
        <w:rPr>
          <w:lang w:eastAsia="zh-CN"/>
        </w:rPr>
        <w:t>的复原力</w:t>
      </w:r>
    </w:p>
    <w:p w14:paraId="1175C2FD" w14:textId="77777777" w:rsidR="00D93E57" w:rsidRPr="002F6F86" w:rsidRDefault="00D93E57" w:rsidP="003F4E88">
      <w:pPr>
        <w:pStyle w:val="enumlev2"/>
        <w:spacing w:before="120"/>
        <w:ind w:left="567" w:firstLine="0"/>
        <w:jc w:val="both"/>
        <w:rPr>
          <w:lang w:eastAsia="zh-CN"/>
        </w:rPr>
      </w:pPr>
      <w:r>
        <w:rPr>
          <w:lang w:eastAsia="zh-CN"/>
        </w:rPr>
        <w:t>–</w:t>
      </w:r>
      <w:r>
        <w:rPr>
          <w:lang w:eastAsia="zh-CN"/>
        </w:rPr>
        <w:tab/>
      </w:r>
      <w:r w:rsidRPr="002F6F86">
        <w:rPr>
          <w:lang w:eastAsia="zh-CN"/>
        </w:rPr>
        <w:t>空间连通性</w:t>
      </w:r>
    </w:p>
    <w:p w14:paraId="6DC61031" w14:textId="16FF9F4A" w:rsidR="00D93E57" w:rsidRPr="006975BE" w:rsidRDefault="00D93E57" w:rsidP="003F4E88">
      <w:pPr>
        <w:pStyle w:val="enumlev2"/>
        <w:spacing w:before="120"/>
        <w:ind w:left="567" w:firstLine="0"/>
        <w:jc w:val="both"/>
        <w:rPr>
          <w:rFonts w:eastAsiaTheme="minorEastAsia"/>
          <w:szCs w:val="24"/>
          <w:lang w:eastAsia="zh-CN"/>
        </w:rPr>
      </w:pPr>
      <w:r>
        <w:rPr>
          <w:lang w:eastAsia="zh-CN"/>
        </w:rPr>
        <w:t>–</w:t>
      </w:r>
      <w:r>
        <w:rPr>
          <w:lang w:eastAsia="zh-CN"/>
        </w:rPr>
        <w:tab/>
      </w:r>
      <w:r w:rsidRPr="002F6F86">
        <w:rPr>
          <w:lang w:eastAsia="zh-CN"/>
        </w:rPr>
        <w:t>加强以</w:t>
      </w:r>
      <w:r w:rsidRPr="002F6F86">
        <w:rPr>
          <w:lang w:eastAsia="zh-CN"/>
        </w:rPr>
        <w:t>ICT</w:t>
      </w:r>
      <w:r w:rsidRPr="002F6F86">
        <w:rPr>
          <w:lang w:eastAsia="zh-CN"/>
        </w:rPr>
        <w:t>为中心的创新生态系统和创业精神</w:t>
      </w:r>
      <w:r w:rsidRPr="00D93E57">
        <w:rPr>
          <w:rFonts w:ascii="SimSun" w:hAnsi="SimSun" w:hint="eastAsia"/>
          <w:szCs w:val="24"/>
          <w:lang w:eastAsia="zh-CN"/>
        </w:rPr>
        <w:t>”</w:t>
      </w:r>
      <w:r>
        <w:rPr>
          <w:rFonts w:eastAsiaTheme="minorEastAsia" w:hint="eastAsia"/>
          <w:szCs w:val="24"/>
          <w:lang w:eastAsia="zh-CN"/>
        </w:rPr>
        <w:t>。</w:t>
      </w:r>
    </w:p>
    <w:p w14:paraId="62680F0D" w14:textId="1BF00E88" w:rsidR="00D93E57" w:rsidRPr="00D93E57" w:rsidRDefault="00123FB9" w:rsidP="00123FB9">
      <w:pPr>
        <w:pStyle w:val="enumlev1"/>
        <w:rPr>
          <w:lang w:eastAsia="zh-CN"/>
        </w:rPr>
      </w:pPr>
      <w:r>
        <w:rPr>
          <w:lang w:eastAsia="zh-CN"/>
        </w:rPr>
        <w:t>•</w:t>
      </w:r>
      <w:r>
        <w:rPr>
          <w:lang w:eastAsia="zh-CN"/>
        </w:rPr>
        <w:tab/>
      </w:r>
      <w:r w:rsidR="00D93E57" w:rsidRPr="00D93E57">
        <w:rPr>
          <w:lang w:eastAsia="zh-CN"/>
        </w:rPr>
        <w:t>此外，根据</w:t>
      </w:r>
      <w:hyperlink r:id="rId11" w:history="1">
        <w:r w:rsidR="00D93E57" w:rsidRPr="00D93E57">
          <w:rPr>
            <w:rStyle w:val="Hyperlink"/>
            <w:rFonts w:cstheme="minorHAnsi"/>
            <w:szCs w:val="24"/>
            <w:lang w:eastAsia="zh-CN"/>
          </w:rPr>
          <w:t>第</w:t>
        </w:r>
        <w:r w:rsidR="00D93E57" w:rsidRPr="00D93E57">
          <w:rPr>
            <w:rStyle w:val="Hyperlink"/>
            <w:rFonts w:cstheme="minorHAnsi"/>
            <w:szCs w:val="24"/>
            <w:lang w:eastAsia="zh-CN"/>
          </w:rPr>
          <w:t>641</w:t>
        </w:r>
        <w:r w:rsidR="00D93E57" w:rsidRPr="00D93E57">
          <w:rPr>
            <w:rStyle w:val="Hyperlink"/>
            <w:rFonts w:cstheme="minorHAnsi"/>
            <w:szCs w:val="24"/>
            <w:lang w:eastAsia="zh-CN"/>
          </w:rPr>
          <w:t>号决定（</w:t>
        </w:r>
        <w:r w:rsidR="00D93E57" w:rsidRPr="00D93E57">
          <w:rPr>
            <w:rStyle w:val="Hyperlink"/>
            <w:rFonts w:cstheme="minorHAnsi"/>
            <w:szCs w:val="24"/>
            <w:lang w:eastAsia="zh-CN"/>
          </w:rPr>
          <w:t>202</w:t>
        </w:r>
        <w:r w:rsidR="00214FAB">
          <w:rPr>
            <w:rStyle w:val="Hyperlink"/>
            <w:rFonts w:cstheme="minorHAnsi" w:hint="eastAsia"/>
            <w:szCs w:val="24"/>
            <w:lang w:eastAsia="zh-CN"/>
          </w:rPr>
          <w:t>6</w:t>
        </w:r>
        <w:r w:rsidR="00D93E57" w:rsidRPr="00D93E57">
          <w:rPr>
            <w:rStyle w:val="Hyperlink"/>
            <w:rFonts w:cstheme="minorHAnsi"/>
            <w:szCs w:val="24"/>
            <w:lang w:eastAsia="zh-CN"/>
          </w:rPr>
          <w:t>年</w:t>
        </w:r>
        <w:r w:rsidR="00214FAB">
          <w:rPr>
            <w:rStyle w:val="Hyperlink"/>
            <w:rFonts w:cstheme="minorHAnsi" w:hint="eastAsia"/>
            <w:szCs w:val="24"/>
            <w:lang w:eastAsia="zh-CN"/>
          </w:rPr>
          <w:t>，修改版</w:t>
        </w:r>
        <w:r w:rsidR="00D93E57" w:rsidRPr="00D93E57">
          <w:rPr>
            <w:rStyle w:val="Hyperlink"/>
            <w:rFonts w:cstheme="minorHAnsi"/>
            <w:szCs w:val="24"/>
            <w:lang w:eastAsia="zh-CN"/>
          </w:rPr>
          <w:t>）</w:t>
        </w:r>
      </w:hyperlink>
      <w:r w:rsidR="00D93E57" w:rsidRPr="00D93E57">
        <w:rPr>
          <w:lang w:eastAsia="zh-CN"/>
        </w:rPr>
        <w:t>，国际电联秘书长召集成立了</w:t>
      </w:r>
      <w:r w:rsidR="00D93E57" w:rsidRPr="00D93E57">
        <w:rPr>
          <w:lang w:eastAsia="zh-CN"/>
        </w:rPr>
        <w:t>WTPF-26</w:t>
      </w:r>
      <w:r w:rsidR="00D93E57" w:rsidRPr="00D93E57">
        <w:rPr>
          <w:lang w:eastAsia="zh-CN"/>
        </w:rPr>
        <w:t>非正式专家组（</w:t>
      </w:r>
      <w:r w:rsidR="00D93E57" w:rsidRPr="00D93E57">
        <w:rPr>
          <w:lang w:eastAsia="zh-CN"/>
        </w:rPr>
        <w:t>IEG-WTPF-26</w:t>
      </w:r>
      <w:r w:rsidR="00D93E57" w:rsidRPr="00D93E57">
        <w:rPr>
          <w:lang w:eastAsia="zh-CN"/>
        </w:rPr>
        <w:t>），以</w:t>
      </w:r>
      <w:r w:rsidR="00D93E57" w:rsidRPr="00D93E57">
        <w:rPr>
          <w:rFonts w:hint="eastAsia"/>
          <w:lang w:eastAsia="zh-CN"/>
        </w:rPr>
        <w:t>积极</w:t>
      </w:r>
      <w:r w:rsidR="00D93E57" w:rsidRPr="00D93E57">
        <w:rPr>
          <w:lang w:eastAsia="zh-CN"/>
        </w:rPr>
        <w:t>协助开展</w:t>
      </w:r>
      <w:r w:rsidR="00D93E57" w:rsidRPr="00D93E57">
        <w:rPr>
          <w:lang w:eastAsia="zh-CN"/>
        </w:rPr>
        <w:t>WTPF-26</w:t>
      </w:r>
      <w:r w:rsidR="00D93E57" w:rsidRPr="00D93E57">
        <w:rPr>
          <w:lang w:eastAsia="zh-CN"/>
        </w:rPr>
        <w:t>的筹备工作。经国际电联理事</w:t>
      </w:r>
      <w:r w:rsidR="00D93E57" w:rsidRPr="00D93E57">
        <w:rPr>
          <w:lang w:eastAsia="zh-CN"/>
        </w:rPr>
        <w:t>2024</w:t>
      </w:r>
      <w:r w:rsidR="00D93E57" w:rsidRPr="00D93E57">
        <w:rPr>
          <w:lang w:eastAsia="zh-CN"/>
        </w:rPr>
        <w:t>年会</w:t>
      </w:r>
      <w:r w:rsidR="00D93E57" w:rsidRPr="00D93E57">
        <w:rPr>
          <w:rFonts w:hint="eastAsia"/>
          <w:lang w:eastAsia="zh-CN"/>
        </w:rPr>
        <w:t>议</w:t>
      </w:r>
      <w:r w:rsidR="00D93E57" w:rsidRPr="00D93E57">
        <w:rPr>
          <w:lang w:eastAsia="zh-CN"/>
        </w:rPr>
        <w:t>批准，</w:t>
      </w:r>
      <w:r w:rsidR="00D93E57" w:rsidRPr="00D93E57">
        <w:rPr>
          <w:lang w:eastAsia="zh-CN"/>
        </w:rPr>
        <w:t>IEG-WTPF-26</w:t>
      </w:r>
      <w:r w:rsidR="00D93E57" w:rsidRPr="00D93E57">
        <w:rPr>
          <w:lang w:eastAsia="zh-CN"/>
        </w:rPr>
        <w:t>的成员资格向所有利益攸关方开放。</w:t>
      </w:r>
      <w:r w:rsidR="00D93E57" w:rsidRPr="00D93E57">
        <w:rPr>
          <w:lang w:eastAsia="zh-CN"/>
        </w:rPr>
        <w:t>IEG-WTPF-26</w:t>
      </w:r>
      <w:r w:rsidR="00D93E57" w:rsidRPr="00D93E57">
        <w:rPr>
          <w:lang w:eastAsia="zh-CN"/>
        </w:rPr>
        <w:t>在主席</w:t>
      </w:r>
      <w:r w:rsidR="00D93E57" w:rsidRPr="00D93E57">
        <w:rPr>
          <w:lang w:eastAsia="zh-CN"/>
        </w:rPr>
        <w:t>Rodney Taylor</w:t>
      </w:r>
      <w:r w:rsidR="00D93E57" w:rsidRPr="00D93E57">
        <w:rPr>
          <w:lang w:eastAsia="zh-CN"/>
        </w:rPr>
        <w:t>先生（巴巴多斯）的主持下，于</w:t>
      </w:r>
      <w:r w:rsidR="00D93E57" w:rsidRPr="00D93E57">
        <w:rPr>
          <w:lang w:eastAsia="zh-CN"/>
        </w:rPr>
        <w:t>2024</w:t>
      </w:r>
      <w:r w:rsidR="00D93E57" w:rsidRPr="00D93E57">
        <w:rPr>
          <w:lang w:eastAsia="zh-CN"/>
        </w:rPr>
        <w:t>年至</w:t>
      </w:r>
      <w:r w:rsidR="00D93E57" w:rsidRPr="00D93E57">
        <w:rPr>
          <w:lang w:eastAsia="zh-CN"/>
        </w:rPr>
        <w:t>2026</w:t>
      </w:r>
      <w:r w:rsidR="00D93E57" w:rsidRPr="003F4E88">
        <w:rPr>
          <w:lang w:eastAsia="zh-CN"/>
        </w:rPr>
        <w:t>年期间召开了四次会议</w:t>
      </w:r>
      <w:r w:rsidR="00D93E57" w:rsidRPr="00D93E57">
        <w:rPr>
          <w:lang w:eastAsia="zh-CN"/>
        </w:rPr>
        <w:t>。</w:t>
      </w:r>
      <w:r w:rsidR="00D93E57" w:rsidRPr="00F75922">
        <w:rPr>
          <w:lang w:eastAsia="zh-CN"/>
        </w:rPr>
        <w:t>此外，</w:t>
      </w:r>
      <w:r w:rsidR="00B710CA" w:rsidRPr="00F75922">
        <w:rPr>
          <w:rFonts w:hint="eastAsia"/>
          <w:lang w:eastAsia="zh-CN"/>
        </w:rPr>
        <w:t>该组</w:t>
      </w:r>
      <w:r w:rsidR="009872F8">
        <w:rPr>
          <w:rFonts w:hint="eastAsia"/>
          <w:lang w:eastAsia="zh-CN"/>
        </w:rPr>
        <w:t>在</w:t>
      </w:r>
      <w:r w:rsidR="009872F8">
        <w:rPr>
          <w:rFonts w:hint="eastAsia"/>
          <w:lang w:eastAsia="zh-CN"/>
        </w:rPr>
        <w:t>2026</w:t>
      </w:r>
      <w:r w:rsidR="009872F8">
        <w:rPr>
          <w:rFonts w:hint="eastAsia"/>
          <w:lang w:eastAsia="zh-CN"/>
        </w:rPr>
        <w:t>年</w:t>
      </w:r>
      <w:r w:rsidR="009872F8">
        <w:rPr>
          <w:rFonts w:hint="eastAsia"/>
          <w:lang w:eastAsia="zh-CN"/>
        </w:rPr>
        <w:t>4</w:t>
      </w:r>
      <w:r w:rsidR="009872F8">
        <w:rPr>
          <w:rFonts w:hint="eastAsia"/>
          <w:lang w:eastAsia="zh-CN"/>
        </w:rPr>
        <w:t>月</w:t>
      </w:r>
      <w:r w:rsidR="00B710CA" w:rsidRPr="00F75922">
        <w:rPr>
          <w:rFonts w:hint="eastAsia"/>
          <w:lang w:eastAsia="zh-CN"/>
        </w:rPr>
        <w:t>举办了一次面对面非正式磋商并提供了远程参会</w:t>
      </w:r>
      <w:r w:rsidR="00B710CA">
        <w:rPr>
          <w:rFonts w:hint="eastAsia"/>
          <w:lang w:eastAsia="zh-CN"/>
        </w:rPr>
        <w:t>。</w:t>
      </w:r>
      <w:r w:rsidR="00D93E57" w:rsidRPr="00D93E57">
        <w:rPr>
          <w:lang w:eastAsia="zh-CN"/>
        </w:rPr>
        <w:t>IEG-WTPF-26</w:t>
      </w:r>
      <w:r w:rsidR="00D93E57" w:rsidRPr="00D93E57">
        <w:rPr>
          <w:lang w:eastAsia="zh-CN"/>
        </w:rPr>
        <w:t>还开展了</w:t>
      </w:r>
      <w:r w:rsidR="00B710CA" w:rsidRPr="00B710CA">
        <w:rPr>
          <w:rFonts w:hint="eastAsia"/>
          <w:lang w:eastAsia="zh-CN"/>
        </w:rPr>
        <w:t>两</w:t>
      </w:r>
      <w:r w:rsidR="00D93E57" w:rsidRPr="00D93E57">
        <w:rPr>
          <w:rFonts w:hint="eastAsia"/>
          <w:lang w:eastAsia="zh-CN"/>
        </w:rPr>
        <w:t>次</w:t>
      </w:r>
      <w:r w:rsidR="00D93E57" w:rsidRPr="00D93E57">
        <w:rPr>
          <w:lang w:eastAsia="zh-CN"/>
        </w:rPr>
        <w:t>在线公开公众磋商并举行了多次非正式磋商。</w:t>
      </w:r>
    </w:p>
    <w:p w14:paraId="4D164B40" w14:textId="0F1C7E8A" w:rsidR="00D93E57" w:rsidRPr="00CB2A21" w:rsidRDefault="00123FB9" w:rsidP="00AB2162">
      <w:pPr>
        <w:pStyle w:val="enumlev1"/>
        <w:rPr>
          <w:lang w:eastAsia="zh-CN"/>
        </w:rPr>
      </w:pPr>
      <w:r>
        <w:rPr>
          <w:lang w:eastAsia="zh-CN"/>
        </w:rPr>
        <w:lastRenderedPageBreak/>
        <w:t>•</w:t>
      </w:r>
      <w:r>
        <w:rPr>
          <w:lang w:eastAsia="zh-CN"/>
        </w:rPr>
        <w:tab/>
      </w:r>
      <w:r w:rsidR="00D93E57" w:rsidRPr="003742AA">
        <w:rPr>
          <w:rFonts w:hint="eastAsia"/>
          <w:lang w:eastAsia="zh-CN"/>
        </w:rPr>
        <w:t>共</w:t>
      </w:r>
      <w:r w:rsidR="00D93E57" w:rsidRPr="003742AA">
        <w:rPr>
          <w:lang w:eastAsia="zh-CN"/>
        </w:rPr>
        <w:t>有超过</w:t>
      </w:r>
      <w:r w:rsidR="00B710CA">
        <w:rPr>
          <w:rFonts w:hint="eastAsia"/>
          <w:lang w:eastAsia="zh-CN"/>
        </w:rPr>
        <w:t>150</w:t>
      </w:r>
      <w:r w:rsidR="00D93E57" w:rsidRPr="003742AA">
        <w:rPr>
          <w:lang w:eastAsia="zh-CN"/>
        </w:rPr>
        <w:t>名专家参与了</w:t>
      </w:r>
      <w:r w:rsidR="00D93E57" w:rsidRPr="003742AA">
        <w:rPr>
          <w:lang w:eastAsia="zh-CN"/>
        </w:rPr>
        <w:t>IEG-WTPF-26</w:t>
      </w:r>
      <w:r w:rsidR="00D93E57" w:rsidRPr="003742AA">
        <w:rPr>
          <w:lang w:eastAsia="zh-CN"/>
        </w:rPr>
        <w:t>的工作；各利益攸关方就</w:t>
      </w:r>
      <w:hyperlink r:id="rId12" w:history="1">
        <w:r w:rsidR="00D93E57" w:rsidRPr="00D93E57">
          <w:rPr>
            <w:rStyle w:val="Hyperlink"/>
            <w:rFonts w:cstheme="minorHAnsi"/>
            <w:szCs w:val="24"/>
            <w:lang w:eastAsia="zh-CN"/>
          </w:rPr>
          <w:t>《秘书长报告》</w:t>
        </w:r>
      </w:hyperlink>
      <w:r w:rsidR="00D93E57" w:rsidRPr="003742AA">
        <w:rPr>
          <w:lang w:eastAsia="zh-CN"/>
        </w:rPr>
        <w:t>（共</w:t>
      </w:r>
      <w:r w:rsidR="00D93E57" w:rsidRPr="003742AA">
        <w:rPr>
          <w:rFonts w:hint="eastAsia"/>
          <w:lang w:eastAsia="zh-CN"/>
        </w:rPr>
        <w:t>四</w:t>
      </w:r>
      <w:r w:rsidR="00D93E57" w:rsidRPr="003742AA">
        <w:rPr>
          <w:lang w:eastAsia="zh-CN"/>
        </w:rPr>
        <w:t>个版本）及意见草案提交了</w:t>
      </w:r>
      <w:r w:rsidR="00B710CA">
        <w:rPr>
          <w:rFonts w:hint="eastAsia"/>
          <w:lang w:eastAsia="zh-CN"/>
        </w:rPr>
        <w:t>多</w:t>
      </w:r>
      <w:r w:rsidR="00D93E57" w:rsidRPr="003742AA">
        <w:rPr>
          <w:lang w:eastAsia="zh-CN"/>
        </w:rPr>
        <w:t>份文稿。</w:t>
      </w:r>
      <w:r w:rsidR="00D93E57" w:rsidRPr="003742AA">
        <w:rPr>
          <w:lang w:eastAsia="zh-CN"/>
        </w:rPr>
        <w:t>IEG</w:t>
      </w:r>
      <w:r w:rsidR="00D93E57" w:rsidRPr="00855D34">
        <w:rPr>
          <w:lang w:eastAsia="zh-CN"/>
        </w:rPr>
        <w:t>-WTPF-26</w:t>
      </w:r>
      <w:r w:rsidR="00D93E57" w:rsidRPr="00855D34">
        <w:rPr>
          <w:lang w:eastAsia="zh-CN"/>
        </w:rPr>
        <w:t>于</w:t>
      </w:r>
      <w:r w:rsidR="00D93E57" w:rsidRPr="00855D34">
        <w:rPr>
          <w:lang w:eastAsia="zh-CN"/>
        </w:rPr>
        <w:t>2026</w:t>
      </w:r>
      <w:r w:rsidR="00D93E57" w:rsidRPr="00855D34">
        <w:rPr>
          <w:lang w:eastAsia="zh-CN"/>
        </w:rPr>
        <w:t>年</w:t>
      </w:r>
      <w:r w:rsidR="00D93E57" w:rsidRPr="00855D34">
        <w:rPr>
          <w:lang w:eastAsia="zh-CN"/>
        </w:rPr>
        <w:t>4</w:t>
      </w:r>
      <w:r w:rsidR="00D93E57" w:rsidRPr="00855D34">
        <w:rPr>
          <w:lang w:eastAsia="zh-CN"/>
        </w:rPr>
        <w:t>月圆满完成其工作，并经协商一致同意向论坛提交附载于《秘书长报告》</w:t>
      </w:r>
      <w:r w:rsidR="00D93E57" w:rsidRPr="003F4E88">
        <w:rPr>
          <w:lang w:eastAsia="zh-CN"/>
        </w:rPr>
        <w:t>的五项意见草案</w:t>
      </w:r>
      <w:r w:rsidR="00D93E57" w:rsidRPr="00855D34">
        <w:rPr>
          <w:lang w:eastAsia="zh-CN"/>
        </w:rPr>
        <w:t>，供论坛审议。</w:t>
      </w:r>
      <w:r w:rsidR="00D93E57" w:rsidRPr="00855D34">
        <w:rPr>
          <w:lang w:eastAsia="zh-CN"/>
        </w:rPr>
        <w:t>WTPF-26</w:t>
      </w:r>
      <w:r w:rsidR="00D93E57" w:rsidRPr="00855D34">
        <w:rPr>
          <w:lang w:eastAsia="zh-CN"/>
        </w:rPr>
        <w:t>筹备进程的所有文件均可在</w:t>
      </w:r>
      <w:hyperlink r:id="rId13" w:history="1">
        <w:r w:rsidR="00D93E57" w:rsidRPr="00D93E57">
          <w:rPr>
            <w:rStyle w:val="Hyperlink"/>
            <w:rFonts w:cstheme="minorHAnsi"/>
            <w:szCs w:val="24"/>
            <w:lang w:eastAsia="zh-CN"/>
          </w:rPr>
          <w:t>IEG-WTPF-26</w:t>
        </w:r>
        <w:r w:rsidR="00D93E57" w:rsidRPr="00D93E57">
          <w:rPr>
            <w:rStyle w:val="Hyperlink"/>
            <w:rFonts w:cstheme="minorHAnsi"/>
            <w:szCs w:val="24"/>
            <w:lang w:eastAsia="zh-CN"/>
          </w:rPr>
          <w:t>网站</w:t>
        </w:r>
      </w:hyperlink>
      <w:r w:rsidR="00D93E57" w:rsidRPr="00855D34">
        <w:rPr>
          <w:lang w:eastAsia="zh-CN"/>
        </w:rPr>
        <w:t>上不受限制地查阅。</w:t>
      </w:r>
      <w:r w:rsidR="00D93E57" w:rsidRPr="00855D34">
        <w:rPr>
          <w:lang w:eastAsia="zh-CN"/>
        </w:rPr>
        <w:t>IEG-WTPF-26</w:t>
      </w:r>
      <w:r w:rsidR="00D93E57" w:rsidRPr="00855D34">
        <w:rPr>
          <w:lang w:eastAsia="zh-CN"/>
        </w:rPr>
        <w:t>主席向理事会</w:t>
      </w:r>
      <w:r w:rsidR="00D93E57" w:rsidRPr="00855D34">
        <w:rPr>
          <w:lang w:eastAsia="zh-CN"/>
        </w:rPr>
        <w:t>2025</w:t>
      </w:r>
      <w:r w:rsidR="00D93E57" w:rsidRPr="00855D34">
        <w:rPr>
          <w:lang w:eastAsia="zh-CN"/>
        </w:rPr>
        <w:t>年和</w:t>
      </w:r>
      <w:r w:rsidR="00D93E57" w:rsidRPr="00855D34">
        <w:rPr>
          <w:lang w:eastAsia="zh-CN"/>
        </w:rPr>
        <w:t>2026</w:t>
      </w:r>
      <w:r w:rsidR="00D93E57" w:rsidRPr="00855D34">
        <w:rPr>
          <w:lang w:eastAsia="zh-CN"/>
        </w:rPr>
        <w:t>年</w:t>
      </w:r>
      <w:r w:rsidR="00D93E57">
        <w:rPr>
          <w:rFonts w:hint="eastAsia"/>
          <w:lang w:eastAsia="zh-CN"/>
        </w:rPr>
        <w:t>会议</w:t>
      </w:r>
      <w:r w:rsidR="00D93E57" w:rsidRPr="00855D34">
        <w:rPr>
          <w:lang w:eastAsia="zh-CN"/>
        </w:rPr>
        <w:t>提交的定期进展报告亦可在</w:t>
      </w:r>
      <w:hyperlink r:id="rId14" w:history="1">
        <w:r w:rsidR="00D93E57" w:rsidRPr="00D93E57">
          <w:rPr>
            <w:rStyle w:val="Hyperlink"/>
            <w:rFonts w:cstheme="minorHAnsi"/>
            <w:szCs w:val="24"/>
            <w:lang w:eastAsia="zh-CN"/>
          </w:rPr>
          <w:t>理事会网站</w:t>
        </w:r>
      </w:hyperlink>
      <w:r w:rsidR="00D93E57" w:rsidRPr="00855D34">
        <w:rPr>
          <w:lang w:eastAsia="zh-CN"/>
        </w:rPr>
        <w:t>查阅。</w:t>
      </w:r>
    </w:p>
    <w:p w14:paraId="74B61CF5" w14:textId="77C729AE" w:rsidR="00CB2A21" w:rsidRDefault="00123FB9" w:rsidP="00123FB9">
      <w:pPr>
        <w:pStyle w:val="enumlev1"/>
        <w:rPr>
          <w:rFonts w:cstheme="minorHAnsi"/>
          <w:szCs w:val="24"/>
          <w:lang w:eastAsia="zh-CN"/>
        </w:rPr>
      </w:pPr>
      <w:r>
        <w:rPr>
          <w:lang w:eastAsia="zh-CN"/>
        </w:rPr>
        <w:t>•</w:t>
      </w:r>
      <w:r>
        <w:rPr>
          <w:lang w:eastAsia="zh-CN"/>
        </w:rPr>
        <w:tab/>
      </w:r>
      <w:r w:rsidR="00CB2A21" w:rsidRPr="003742AA">
        <w:rPr>
          <w:lang w:eastAsia="zh-CN"/>
        </w:rPr>
        <w:t>第七届世界电信</w:t>
      </w:r>
      <w:r w:rsidR="00CB2A21" w:rsidRPr="003742AA">
        <w:rPr>
          <w:lang w:eastAsia="zh-CN"/>
        </w:rPr>
        <w:t>/ICT</w:t>
      </w:r>
      <w:r w:rsidR="00CB2A21" w:rsidRPr="003742AA">
        <w:rPr>
          <w:lang w:eastAsia="zh-CN"/>
        </w:rPr>
        <w:t>政策论坛（</w:t>
      </w:r>
      <w:r w:rsidR="00CB2A21" w:rsidRPr="003742AA">
        <w:rPr>
          <w:lang w:eastAsia="zh-CN"/>
        </w:rPr>
        <w:t>WTPF-26</w:t>
      </w:r>
      <w:r w:rsidR="00CB2A21" w:rsidRPr="003742AA">
        <w:rPr>
          <w:lang w:eastAsia="zh-CN"/>
        </w:rPr>
        <w:t>）</w:t>
      </w:r>
      <w:r w:rsidR="00CB2A21">
        <w:rPr>
          <w:rFonts w:hint="eastAsia"/>
          <w:lang w:eastAsia="zh-CN"/>
        </w:rPr>
        <w:t>，</w:t>
      </w:r>
      <w:r w:rsidR="00CB2A21" w:rsidRPr="003742AA">
        <w:rPr>
          <w:lang w:eastAsia="zh-CN"/>
        </w:rPr>
        <w:t>根据</w:t>
      </w:r>
      <w:hyperlink r:id="rId15" w:history="1">
        <w:r w:rsidR="00CB2A21" w:rsidRPr="00D93E57">
          <w:rPr>
            <w:rStyle w:val="Hyperlink"/>
            <w:lang w:eastAsia="zh-CN"/>
          </w:rPr>
          <w:t>第</w:t>
        </w:r>
        <w:r w:rsidR="00CB2A21" w:rsidRPr="00D93E57">
          <w:rPr>
            <w:rStyle w:val="Hyperlink"/>
            <w:lang w:eastAsia="zh-CN"/>
          </w:rPr>
          <w:t>641</w:t>
        </w:r>
        <w:r w:rsidR="00CB2A21" w:rsidRPr="00D93E57">
          <w:rPr>
            <w:rStyle w:val="Hyperlink"/>
            <w:lang w:eastAsia="zh-CN"/>
          </w:rPr>
          <w:t>号决定（</w:t>
        </w:r>
        <w:r w:rsidR="00CB2A21" w:rsidRPr="00D93E57">
          <w:rPr>
            <w:rStyle w:val="Hyperlink"/>
            <w:lang w:eastAsia="zh-CN"/>
          </w:rPr>
          <w:t>2026</w:t>
        </w:r>
        <w:r w:rsidR="00CB2A21" w:rsidRPr="00D93E57">
          <w:rPr>
            <w:rStyle w:val="Hyperlink"/>
            <w:lang w:eastAsia="zh-CN"/>
          </w:rPr>
          <w:t>年，修订版）</w:t>
        </w:r>
      </w:hyperlink>
      <w:r w:rsidR="00CB2A21" w:rsidRPr="003742AA">
        <w:rPr>
          <w:lang w:eastAsia="zh-CN"/>
        </w:rPr>
        <w:t>于</w:t>
      </w:r>
      <w:r w:rsidR="00CB2A21" w:rsidRPr="003742AA">
        <w:rPr>
          <w:lang w:eastAsia="zh-CN"/>
        </w:rPr>
        <w:t>2026</w:t>
      </w:r>
      <w:r w:rsidR="00CB2A21" w:rsidRPr="003742AA">
        <w:rPr>
          <w:lang w:eastAsia="zh-CN"/>
        </w:rPr>
        <w:t>年</w:t>
      </w:r>
      <w:r w:rsidR="00CB2A21" w:rsidRPr="003742AA">
        <w:rPr>
          <w:lang w:eastAsia="zh-CN"/>
        </w:rPr>
        <w:t>9</w:t>
      </w:r>
      <w:r w:rsidR="00CB2A21" w:rsidRPr="003742AA">
        <w:rPr>
          <w:lang w:eastAsia="zh-CN"/>
        </w:rPr>
        <w:t>月</w:t>
      </w:r>
      <w:r w:rsidR="00CB2A21" w:rsidRPr="003742AA">
        <w:rPr>
          <w:lang w:eastAsia="zh-CN"/>
        </w:rPr>
        <w:t>2</w:t>
      </w:r>
      <w:r w:rsidR="00AA0E9D">
        <w:rPr>
          <w:rFonts w:hint="eastAsia"/>
          <w:lang w:eastAsia="zh-CN"/>
        </w:rPr>
        <w:t>-</w:t>
      </w:r>
      <w:r w:rsidR="00CB2A21" w:rsidRPr="003742AA">
        <w:rPr>
          <w:lang w:eastAsia="zh-CN"/>
        </w:rPr>
        <w:t>4</w:t>
      </w:r>
      <w:r w:rsidR="00CB2A21" w:rsidRPr="003742AA">
        <w:rPr>
          <w:lang w:eastAsia="zh-CN"/>
        </w:rPr>
        <w:t>日在巴哈马拿骚举</w:t>
      </w:r>
      <w:r w:rsidR="00CB2A21">
        <w:rPr>
          <w:rFonts w:hint="eastAsia"/>
          <w:lang w:eastAsia="zh-CN"/>
        </w:rPr>
        <w:t>办</w:t>
      </w:r>
      <w:r w:rsidR="00CB2A21" w:rsidRPr="003742AA">
        <w:rPr>
          <w:lang w:eastAsia="zh-CN"/>
        </w:rPr>
        <w:t>。论坛开幕前一天，即</w:t>
      </w:r>
      <w:r w:rsidR="00CB2A21" w:rsidRPr="003742AA">
        <w:rPr>
          <w:lang w:eastAsia="zh-CN"/>
        </w:rPr>
        <w:t>2026</w:t>
      </w:r>
      <w:r w:rsidR="00CB2A21" w:rsidRPr="003742AA">
        <w:rPr>
          <w:lang w:eastAsia="zh-CN"/>
        </w:rPr>
        <w:t>年</w:t>
      </w:r>
      <w:r w:rsidR="00CB2A21" w:rsidRPr="003742AA">
        <w:rPr>
          <w:lang w:eastAsia="zh-CN"/>
        </w:rPr>
        <w:t>9</w:t>
      </w:r>
      <w:r w:rsidR="00CB2A21" w:rsidRPr="003742AA">
        <w:rPr>
          <w:lang w:eastAsia="zh-CN"/>
        </w:rPr>
        <w:t>月</w:t>
      </w:r>
      <w:r w:rsidR="00CB2A21" w:rsidRPr="003742AA">
        <w:rPr>
          <w:lang w:eastAsia="zh-CN"/>
        </w:rPr>
        <w:t>1</w:t>
      </w:r>
      <w:r w:rsidR="00CB2A21" w:rsidRPr="003742AA">
        <w:rPr>
          <w:lang w:eastAsia="zh-CN"/>
        </w:rPr>
        <w:t>日，在同一地点举行了战略对话。</w:t>
      </w:r>
    </w:p>
    <w:p w14:paraId="4588EF3E" w14:textId="2E96DD97" w:rsidR="00B710CA" w:rsidRDefault="00123FB9" w:rsidP="00123FB9">
      <w:pPr>
        <w:pStyle w:val="enumlev1"/>
        <w:rPr>
          <w:lang w:eastAsia="zh-CN"/>
        </w:rPr>
      </w:pPr>
      <w:r>
        <w:rPr>
          <w:lang w:eastAsia="zh-CN"/>
        </w:rPr>
        <w:t>•</w:t>
      </w:r>
      <w:r>
        <w:rPr>
          <w:lang w:eastAsia="zh-CN"/>
        </w:rPr>
        <w:tab/>
      </w:r>
      <w:r w:rsidR="00B710CA" w:rsidRPr="00B710CA">
        <w:rPr>
          <w:lang w:eastAsia="zh-CN"/>
        </w:rPr>
        <w:t>2026</w:t>
      </w:r>
      <w:r w:rsidR="00B710CA" w:rsidRPr="00B710CA">
        <w:rPr>
          <w:lang w:eastAsia="zh-CN"/>
        </w:rPr>
        <w:t>年</w:t>
      </w:r>
      <w:r w:rsidR="00B710CA" w:rsidRPr="00B710CA">
        <w:rPr>
          <w:lang w:eastAsia="zh-CN"/>
        </w:rPr>
        <w:t>9</w:t>
      </w:r>
      <w:r w:rsidR="00B710CA" w:rsidRPr="00B710CA">
        <w:rPr>
          <w:lang w:eastAsia="zh-CN"/>
        </w:rPr>
        <w:t>月</w:t>
      </w:r>
      <w:r w:rsidR="00B710CA" w:rsidRPr="00B710CA">
        <w:rPr>
          <w:lang w:eastAsia="zh-CN"/>
        </w:rPr>
        <w:t>1</w:t>
      </w:r>
      <w:r w:rsidR="00B710CA" w:rsidRPr="00B710CA">
        <w:rPr>
          <w:lang w:eastAsia="zh-CN"/>
        </w:rPr>
        <w:t>日举行的</w:t>
      </w:r>
      <w:r w:rsidR="00B710CA" w:rsidRPr="00B710CA">
        <w:rPr>
          <w:lang w:eastAsia="zh-CN"/>
        </w:rPr>
        <w:t>WTPF-26</w:t>
      </w:r>
      <w:r w:rsidR="00B710CA" w:rsidRPr="00B710CA">
        <w:rPr>
          <w:lang w:eastAsia="zh-CN"/>
        </w:rPr>
        <w:t>战略对话的主题为</w:t>
      </w:r>
      <w:r w:rsidR="00B710CA">
        <w:rPr>
          <w:rFonts w:hint="eastAsia"/>
          <w:lang w:eastAsia="zh-CN"/>
        </w:rPr>
        <w:t>“</w:t>
      </w:r>
      <w:r w:rsidR="00B710CA" w:rsidRPr="00B710CA">
        <w:rPr>
          <w:lang w:eastAsia="zh-CN"/>
        </w:rPr>
        <w:t>从愿景到行动：把握包容、有复原力和可持续的数字未来</w:t>
      </w:r>
      <w:r w:rsidR="00B710CA">
        <w:rPr>
          <w:rFonts w:hint="eastAsia"/>
          <w:lang w:eastAsia="zh-CN"/>
        </w:rPr>
        <w:t>”</w:t>
      </w:r>
      <w:r w:rsidR="00B710CA" w:rsidRPr="00B710CA">
        <w:rPr>
          <w:lang w:eastAsia="zh-CN"/>
        </w:rPr>
        <w:t>，巴哈马总理出席了对话的开幕。其高级别利益攸关多方会议汇集了部长、监管</w:t>
      </w:r>
      <w:r w:rsidR="00B710CA">
        <w:rPr>
          <w:rFonts w:hint="eastAsia"/>
          <w:lang w:eastAsia="zh-CN"/>
        </w:rPr>
        <w:t>机构</w:t>
      </w:r>
      <w:r w:rsidR="00B710CA" w:rsidRPr="00B710CA">
        <w:rPr>
          <w:lang w:eastAsia="zh-CN"/>
        </w:rPr>
        <w:t>、行业领袖、学术界、民间团体以及国际和区域</w:t>
      </w:r>
      <w:r w:rsidR="00B710CA">
        <w:rPr>
          <w:rFonts w:hint="eastAsia"/>
          <w:lang w:eastAsia="zh-CN"/>
        </w:rPr>
        <w:t>性</w:t>
      </w:r>
      <w:r w:rsidR="00B710CA" w:rsidRPr="00B710CA">
        <w:rPr>
          <w:lang w:eastAsia="zh-CN"/>
        </w:rPr>
        <w:t>组织。讨论强调需要在危机发生之前设计复原力</w:t>
      </w:r>
      <w:r w:rsidR="00B710CA">
        <w:rPr>
          <w:rFonts w:hint="eastAsia"/>
          <w:lang w:eastAsia="zh-CN"/>
        </w:rPr>
        <w:t>；</w:t>
      </w:r>
      <w:r w:rsidR="00B710CA" w:rsidRPr="00B710CA">
        <w:rPr>
          <w:lang w:eastAsia="zh-CN"/>
        </w:rPr>
        <w:t>开发适合小岛屿发展中国家和其他弱势经济体情况的解决方案</w:t>
      </w:r>
      <w:r w:rsidR="00B710CA">
        <w:rPr>
          <w:rFonts w:hint="eastAsia"/>
          <w:lang w:eastAsia="zh-CN"/>
        </w:rPr>
        <w:t>；</w:t>
      </w:r>
      <w:r w:rsidR="00B710CA" w:rsidRPr="00B710CA">
        <w:rPr>
          <w:lang w:eastAsia="zh-CN"/>
        </w:rPr>
        <w:t>超越覆盖面，寻求有意义的连接，扩大机遇，改善人们的生活。下午的对话强调了让女性、青年和残疾人参与制定数字解决方案的重要性，以及通过有效监管、创新融资、区域合作和利益攸关多方伙伴关系将连通性承诺转化为可衡量的影响的重要性。</w:t>
      </w:r>
    </w:p>
    <w:p w14:paraId="6B51B4CF" w14:textId="57428248" w:rsidR="00D93E57" w:rsidRDefault="00123FB9" w:rsidP="00123FB9">
      <w:pPr>
        <w:pStyle w:val="enumlev1"/>
        <w:rPr>
          <w:lang w:eastAsia="zh-CN"/>
        </w:rPr>
      </w:pPr>
      <w:r>
        <w:rPr>
          <w:lang w:eastAsia="zh-CN"/>
        </w:rPr>
        <w:t>•</w:t>
      </w:r>
      <w:r>
        <w:rPr>
          <w:lang w:eastAsia="zh-CN"/>
        </w:rPr>
        <w:tab/>
      </w:r>
      <w:r w:rsidR="00214FAB" w:rsidRPr="00214FAB">
        <w:rPr>
          <w:lang w:eastAsia="zh-CN"/>
        </w:rPr>
        <w:t>494</w:t>
      </w:r>
      <w:r w:rsidR="00214FAB" w:rsidRPr="00214FAB">
        <w:rPr>
          <w:lang w:eastAsia="zh-CN"/>
        </w:rPr>
        <w:t>名现场与会者和</w:t>
      </w:r>
      <w:r w:rsidR="00214FAB" w:rsidRPr="00214FAB">
        <w:rPr>
          <w:lang w:eastAsia="zh-CN"/>
        </w:rPr>
        <w:t>85</w:t>
      </w:r>
      <w:r w:rsidR="00214FAB" w:rsidRPr="00214FAB">
        <w:rPr>
          <w:lang w:eastAsia="zh-CN"/>
        </w:rPr>
        <w:t>名远程与会者参加了政策论坛。其中包括来自</w:t>
      </w:r>
      <w:r w:rsidR="00214FAB" w:rsidRPr="00214FAB">
        <w:rPr>
          <w:lang w:eastAsia="zh-CN"/>
        </w:rPr>
        <w:t>55</w:t>
      </w:r>
      <w:r w:rsidR="00214FAB" w:rsidRPr="00214FAB">
        <w:rPr>
          <w:lang w:eastAsia="zh-CN"/>
        </w:rPr>
        <w:t>个成员国的</w:t>
      </w:r>
      <w:r w:rsidR="00214FAB" w:rsidRPr="00214FAB">
        <w:rPr>
          <w:lang w:eastAsia="zh-CN"/>
        </w:rPr>
        <w:t>255</w:t>
      </w:r>
      <w:r w:rsidR="00214FAB" w:rsidRPr="00214FAB">
        <w:rPr>
          <w:lang w:eastAsia="zh-CN"/>
        </w:rPr>
        <w:t>名现场代表、来自</w:t>
      </w:r>
      <w:r w:rsidR="00214FAB" w:rsidRPr="00214FAB">
        <w:rPr>
          <w:lang w:eastAsia="zh-CN"/>
        </w:rPr>
        <w:t>62</w:t>
      </w:r>
      <w:r w:rsidR="00214FAB" w:rsidRPr="00214FAB">
        <w:rPr>
          <w:lang w:eastAsia="zh-CN"/>
        </w:rPr>
        <w:t>个部门成员的</w:t>
      </w:r>
      <w:r w:rsidR="00214FAB" w:rsidRPr="00214FAB">
        <w:rPr>
          <w:lang w:eastAsia="zh-CN"/>
        </w:rPr>
        <w:t>81</w:t>
      </w:r>
      <w:r w:rsidR="00214FAB" w:rsidRPr="00214FAB">
        <w:rPr>
          <w:lang w:eastAsia="zh-CN"/>
        </w:rPr>
        <w:t>名现场代表、来自</w:t>
      </w:r>
      <w:r w:rsidR="00214FAB" w:rsidRPr="00214FAB">
        <w:rPr>
          <w:lang w:eastAsia="zh-CN"/>
        </w:rPr>
        <w:t>3</w:t>
      </w:r>
      <w:r w:rsidR="00214FAB" w:rsidRPr="00214FAB">
        <w:rPr>
          <w:lang w:eastAsia="zh-CN"/>
        </w:rPr>
        <w:t>个观察员实体（联合国、学术成员、嘉宾）的</w:t>
      </w:r>
      <w:r w:rsidR="00214FAB" w:rsidRPr="00214FAB">
        <w:rPr>
          <w:lang w:eastAsia="zh-CN"/>
        </w:rPr>
        <w:t>13</w:t>
      </w:r>
      <w:r w:rsidR="00214FAB" w:rsidRPr="00214FAB">
        <w:rPr>
          <w:lang w:eastAsia="zh-CN"/>
        </w:rPr>
        <w:t>名现场代表以及</w:t>
      </w:r>
      <w:r w:rsidR="00214FAB" w:rsidRPr="00214FAB">
        <w:rPr>
          <w:lang w:eastAsia="zh-CN"/>
        </w:rPr>
        <w:t>145</w:t>
      </w:r>
      <w:r w:rsidR="00214FAB" w:rsidRPr="00214FAB">
        <w:rPr>
          <w:lang w:eastAsia="zh-CN"/>
        </w:rPr>
        <w:t>名公众人士</w:t>
      </w:r>
      <w:r w:rsidR="00D93E57" w:rsidRPr="003742AA">
        <w:rPr>
          <w:lang w:eastAsia="zh-CN"/>
        </w:rPr>
        <w:t>。</w:t>
      </w:r>
    </w:p>
    <w:p w14:paraId="1194A125" w14:textId="676427B3" w:rsidR="00214FAB" w:rsidRDefault="00214FAB" w:rsidP="00123FB9">
      <w:pPr>
        <w:pStyle w:val="enumlev1"/>
        <w:rPr>
          <w:lang w:eastAsia="zh-CN"/>
        </w:rPr>
      </w:pPr>
      <w:r w:rsidRPr="00214FAB">
        <w:rPr>
          <w:lang w:eastAsia="zh-CN"/>
        </w:rPr>
        <w:t>•</w:t>
      </w:r>
      <w:r>
        <w:rPr>
          <w:lang w:eastAsia="zh-CN"/>
        </w:rPr>
        <w:tab/>
      </w:r>
      <w:r w:rsidRPr="00214FAB">
        <w:rPr>
          <w:lang w:eastAsia="zh-CN"/>
        </w:rPr>
        <w:t>42</w:t>
      </w:r>
      <w:r w:rsidRPr="00214FAB">
        <w:rPr>
          <w:lang w:eastAsia="zh-CN"/>
        </w:rPr>
        <w:t>位贵宾出席了论坛，其中包括部长和副部长、国际电联选任官员以及多个监管机构负责人</w:t>
      </w:r>
      <w:r>
        <w:rPr>
          <w:rFonts w:hint="eastAsia"/>
          <w:lang w:eastAsia="zh-CN"/>
        </w:rPr>
        <w:t>。</w:t>
      </w:r>
    </w:p>
    <w:p w14:paraId="31600211" w14:textId="0853F71D" w:rsidR="00214FAB" w:rsidRDefault="00214FAB" w:rsidP="00123FB9">
      <w:pPr>
        <w:pStyle w:val="enumlev1"/>
        <w:rPr>
          <w:lang w:eastAsia="zh-CN"/>
        </w:rPr>
      </w:pPr>
      <w:r w:rsidRPr="00214FAB">
        <w:rPr>
          <w:lang w:eastAsia="zh-CN"/>
        </w:rPr>
        <w:t>•</w:t>
      </w:r>
      <w:r>
        <w:rPr>
          <w:lang w:eastAsia="zh-CN"/>
        </w:rPr>
        <w:tab/>
      </w:r>
      <w:r w:rsidRPr="00214FAB">
        <w:rPr>
          <w:lang w:eastAsia="zh-CN"/>
        </w:rPr>
        <w:t>公用事业监管和竞争管理局（</w:t>
      </w:r>
      <w:r w:rsidRPr="00214FAB">
        <w:rPr>
          <w:lang w:eastAsia="zh-CN"/>
        </w:rPr>
        <w:t>URCA</w:t>
      </w:r>
      <w:r w:rsidRPr="00214FAB">
        <w:rPr>
          <w:lang w:eastAsia="zh-CN"/>
        </w:rPr>
        <w:t>）主席</w:t>
      </w:r>
      <w:r w:rsidRPr="00214FAB">
        <w:rPr>
          <w:lang w:eastAsia="zh-CN"/>
        </w:rPr>
        <w:t>Randol Dorsett</w:t>
      </w:r>
      <w:r w:rsidRPr="00214FAB">
        <w:rPr>
          <w:lang w:eastAsia="zh-CN"/>
        </w:rPr>
        <w:t>先生当选为论坛主席。</w:t>
      </w:r>
    </w:p>
    <w:p w14:paraId="38924BE1" w14:textId="1264A51E" w:rsidR="00D93E57" w:rsidRPr="0015140B" w:rsidRDefault="00123FB9" w:rsidP="00123FB9">
      <w:pPr>
        <w:pStyle w:val="enumlev1"/>
        <w:rPr>
          <w:lang w:eastAsia="zh-CN"/>
        </w:rPr>
      </w:pPr>
      <w:r>
        <w:rPr>
          <w:lang w:eastAsia="zh-CN"/>
        </w:rPr>
        <w:t>•</w:t>
      </w:r>
      <w:r>
        <w:rPr>
          <w:lang w:eastAsia="zh-CN"/>
        </w:rPr>
        <w:tab/>
      </w:r>
      <w:r w:rsidR="00D93E57">
        <w:rPr>
          <w:rFonts w:hint="eastAsia"/>
          <w:lang w:eastAsia="zh-CN"/>
        </w:rPr>
        <w:t>本届</w:t>
      </w:r>
      <w:r w:rsidR="00D93E57" w:rsidRPr="003742AA">
        <w:rPr>
          <w:lang w:eastAsia="zh-CN"/>
        </w:rPr>
        <w:t>政策论坛在开幕式上分别听取了</w:t>
      </w:r>
      <w:r w:rsidR="00B710CA" w:rsidRPr="00B710CA">
        <w:rPr>
          <w:lang w:eastAsia="zh-CN"/>
        </w:rPr>
        <w:t>巴哈马联邦总理菲利普</w:t>
      </w:r>
      <w:r w:rsidR="00B710CA" w:rsidRPr="00B710CA">
        <w:rPr>
          <w:lang w:eastAsia="zh-CN"/>
        </w:rPr>
        <w:t>·</w:t>
      </w:r>
      <w:r w:rsidR="00B710CA" w:rsidRPr="00B710CA">
        <w:rPr>
          <w:lang w:eastAsia="zh-CN"/>
        </w:rPr>
        <w:t>爱德华</w:t>
      </w:r>
      <w:r w:rsidR="00B710CA" w:rsidRPr="00B710CA">
        <w:rPr>
          <w:lang w:eastAsia="zh-CN"/>
        </w:rPr>
        <w:t>·</w:t>
      </w:r>
      <w:r w:rsidR="00B710CA" w:rsidRPr="00B710CA">
        <w:rPr>
          <w:lang w:eastAsia="zh-CN"/>
        </w:rPr>
        <w:t>戴维斯（</w:t>
      </w:r>
      <w:r w:rsidR="00B710CA" w:rsidRPr="00B710CA">
        <w:rPr>
          <w:lang w:eastAsia="zh-CN"/>
        </w:rPr>
        <w:t>Philip Edward Davis</w:t>
      </w:r>
      <w:r w:rsidR="00B710CA" w:rsidRPr="00B710CA">
        <w:rPr>
          <w:lang w:eastAsia="zh-CN"/>
        </w:rPr>
        <w:t>）</w:t>
      </w:r>
      <w:r w:rsidR="00B710CA">
        <w:rPr>
          <w:rFonts w:hint="eastAsia"/>
          <w:lang w:eastAsia="zh-CN"/>
        </w:rPr>
        <w:t>阁下</w:t>
      </w:r>
      <w:r w:rsidR="00B710CA" w:rsidRPr="00B710CA">
        <w:rPr>
          <w:lang w:eastAsia="zh-CN"/>
        </w:rPr>
        <w:t>、</w:t>
      </w:r>
      <w:r w:rsidR="00D93E57" w:rsidRPr="003742AA">
        <w:rPr>
          <w:lang w:eastAsia="zh-CN"/>
        </w:rPr>
        <w:t>巴哈马创新与国家发展部长兼通信部长</w:t>
      </w:r>
      <w:r w:rsidR="00D93E57" w:rsidRPr="003742AA">
        <w:rPr>
          <w:lang w:eastAsia="zh-CN"/>
        </w:rPr>
        <w:t>Sebastian Bastian</w:t>
      </w:r>
      <w:r w:rsidR="00D93E57" w:rsidRPr="003742AA">
        <w:rPr>
          <w:lang w:eastAsia="zh-CN"/>
        </w:rPr>
        <w:t>阁下</w:t>
      </w:r>
      <w:r w:rsidR="00B710CA" w:rsidRPr="003742AA">
        <w:rPr>
          <w:lang w:eastAsia="zh-CN"/>
        </w:rPr>
        <w:t>以及</w:t>
      </w:r>
      <w:r w:rsidR="00D93E57" w:rsidRPr="003742AA">
        <w:rPr>
          <w:lang w:eastAsia="zh-CN"/>
        </w:rPr>
        <w:t>国际电联秘书长多琳</w:t>
      </w:r>
      <w:r w:rsidR="00D93E57" w:rsidRPr="003742AA">
        <w:rPr>
          <w:lang w:eastAsia="zh-CN"/>
        </w:rPr>
        <w:t>·</w:t>
      </w:r>
      <w:r w:rsidR="00D93E57" w:rsidRPr="003742AA">
        <w:rPr>
          <w:lang w:eastAsia="zh-CN"/>
        </w:rPr>
        <w:t>伯格丹</w:t>
      </w:r>
      <w:r w:rsidR="00D93E57" w:rsidRPr="003742AA">
        <w:rPr>
          <w:lang w:eastAsia="zh-CN"/>
        </w:rPr>
        <w:t>-</w:t>
      </w:r>
      <w:r w:rsidR="00D93E57" w:rsidRPr="003742AA">
        <w:rPr>
          <w:lang w:eastAsia="zh-CN"/>
        </w:rPr>
        <w:t>马丁女士的致辞。</w:t>
      </w:r>
    </w:p>
    <w:p w14:paraId="5F75D91E" w14:textId="3A1F26F9" w:rsidR="00D93E57" w:rsidRPr="009F5438" w:rsidRDefault="00123FB9" w:rsidP="00123FB9">
      <w:pPr>
        <w:pStyle w:val="enumlev1"/>
        <w:rPr>
          <w:lang w:eastAsia="zh-CN"/>
        </w:rPr>
      </w:pPr>
      <w:r>
        <w:rPr>
          <w:lang w:eastAsia="zh-CN"/>
        </w:rPr>
        <w:t>•</w:t>
      </w:r>
      <w:r>
        <w:rPr>
          <w:lang w:eastAsia="zh-CN"/>
        </w:rPr>
        <w:tab/>
      </w:r>
      <w:r w:rsidR="00D93E57" w:rsidRPr="003742AA">
        <w:rPr>
          <w:lang w:eastAsia="zh-CN"/>
        </w:rPr>
        <w:t>开幕式结束后举行了首次全体会议，</w:t>
      </w:r>
      <w:r w:rsidR="00D93E57" w:rsidRPr="003F4E88">
        <w:rPr>
          <w:lang w:eastAsia="zh-CN"/>
        </w:rPr>
        <w:t>会上任命巴哈马公用事业监管与竞争管理局</w:t>
      </w:r>
      <w:r w:rsidR="00D93E57" w:rsidRPr="003742AA">
        <w:rPr>
          <w:lang w:eastAsia="zh-CN"/>
        </w:rPr>
        <w:t>（</w:t>
      </w:r>
      <w:r w:rsidR="00D93E57" w:rsidRPr="003742AA">
        <w:rPr>
          <w:lang w:eastAsia="zh-CN"/>
        </w:rPr>
        <w:t>URCA</w:t>
      </w:r>
      <w:r w:rsidR="00D93E57" w:rsidRPr="003742AA">
        <w:rPr>
          <w:lang w:eastAsia="zh-CN"/>
        </w:rPr>
        <w:t>）主席</w:t>
      </w:r>
      <w:r w:rsidR="00D93E57" w:rsidRPr="003742AA">
        <w:rPr>
          <w:lang w:eastAsia="zh-CN"/>
        </w:rPr>
        <w:t>Randol Dorsett</w:t>
      </w:r>
      <w:r w:rsidR="00D93E57" w:rsidRPr="003742AA">
        <w:rPr>
          <w:lang w:eastAsia="zh-CN"/>
        </w:rPr>
        <w:t>先生担任</w:t>
      </w:r>
      <w:r w:rsidR="00D93E57" w:rsidRPr="003742AA">
        <w:rPr>
          <w:lang w:eastAsia="zh-CN"/>
        </w:rPr>
        <w:t>WTPF-26</w:t>
      </w:r>
      <w:r w:rsidR="00D93E57" w:rsidRPr="003742AA">
        <w:rPr>
          <w:lang w:eastAsia="zh-CN"/>
        </w:rPr>
        <w:t>主席。</w:t>
      </w:r>
    </w:p>
    <w:p w14:paraId="471740B2" w14:textId="5826E557" w:rsidR="00D93E57" w:rsidRPr="00CC3A23" w:rsidRDefault="00123FB9" w:rsidP="00123FB9">
      <w:pPr>
        <w:pStyle w:val="enumlev1"/>
        <w:rPr>
          <w:lang w:eastAsia="zh-CN"/>
        </w:rPr>
      </w:pPr>
      <w:r>
        <w:rPr>
          <w:lang w:eastAsia="zh-CN"/>
        </w:rPr>
        <w:t>•</w:t>
      </w:r>
      <w:r>
        <w:rPr>
          <w:lang w:eastAsia="zh-CN"/>
        </w:rPr>
        <w:tab/>
      </w:r>
      <w:r w:rsidR="00D93E57" w:rsidRPr="00126D5A">
        <w:rPr>
          <w:rFonts w:hint="eastAsia"/>
          <w:lang w:eastAsia="zh-CN"/>
        </w:rPr>
        <w:t>论坛选出</w:t>
      </w:r>
      <w:r w:rsidR="00D93E57">
        <w:rPr>
          <w:rFonts w:hint="eastAsia"/>
          <w:lang w:eastAsia="zh-CN"/>
        </w:rPr>
        <w:t>五</w:t>
      </w:r>
      <w:r w:rsidR="00D93E57" w:rsidRPr="00126D5A">
        <w:rPr>
          <w:rFonts w:hint="eastAsia"/>
          <w:lang w:eastAsia="zh-CN"/>
        </w:rPr>
        <w:t>位副主席</w:t>
      </w:r>
      <w:r w:rsidR="00D93E57" w:rsidRPr="00126D5A">
        <w:rPr>
          <w:rFonts w:hint="eastAsia"/>
          <w:lang w:val="en-US" w:eastAsia="zh-CN"/>
        </w:rPr>
        <w:t>：</w:t>
      </w:r>
    </w:p>
    <w:p w14:paraId="6219BC9C" w14:textId="67390E00" w:rsidR="00D93E57" w:rsidRDefault="00123FB9" w:rsidP="00123FB9">
      <w:pPr>
        <w:pStyle w:val="enumlev2"/>
      </w:pPr>
      <w:r>
        <w:rPr>
          <w:lang w:eastAsia="zh-CN"/>
        </w:rPr>
        <w:t>•</w:t>
      </w:r>
      <w:r>
        <w:rPr>
          <w:lang w:eastAsia="zh-CN"/>
        </w:rPr>
        <w:tab/>
      </w:r>
      <w:r w:rsidR="00D93E57">
        <w:rPr>
          <w:rFonts w:hint="eastAsia"/>
        </w:rPr>
        <w:t>Roberta dos Santos Pereira Hakme</w:t>
      </w:r>
      <w:r w:rsidR="00D93E57">
        <w:rPr>
          <w:rFonts w:hint="eastAsia"/>
        </w:rPr>
        <w:t>女士，巴西国家电信局（巴西）</w:t>
      </w:r>
    </w:p>
    <w:p w14:paraId="1065A59C" w14:textId="12DAF636" w:rsidR="00D93E57" w:rsidRDefault="00123FB9" w:rsidP="00123FB9">
      <w:pPr>
        <w:pStyle w:val="enumlev2"/>
      </w:pPr>
      <w:r>
        <w:rPr>
          <w:lang w:eastAsia="zh-CN"/>
        </w:rPr>
        <w:t>•</w:t>
      </w:r>
      <w:r>
        <w:rPr>
          <w:lang w:eastAsia="zh-CN"/>
        </w:rPr>
        <w:tab/>
      </w:r>
      <w:r w:rsidR="00D93E57">
        <w:rPr>
          <w:rFonts w:hint="eastAsia"/>
        </w:rPr>
        <w:t>Muath S. AlRumayh</w:t>
      </w:r>
      <w:r w:rsidR="00D93E57">
        <w:rPr>
          <w:rFonts w:hint="eastAsia"/>
        </w:rPr>
        <w:t>先生，通信、空间与技术委员会（</w:t>
      </w:r>
      <w:r w:rsidR="00D93E57">
        <w:rPr>
          <w:rFonts w:hint="eastAsia"/>
        </w:rPr>
        <w:t>CST</w:t>
      </w:r>
      <w:r w:rsidR="00D93E57">
        <w:rPr>
          <w:rFonts w:hint="eastAsia"/>
        </w:rPr>
        <w:t>）</w:t>
      </w:r>
    </w:p>
    <w:p w14:paraId="268F0B98" w14:textId="752431C8" w:rsidR="00D93E57" w:rsidRDefault="00123FB9" w:rsidP="00123FB9">
      <w:pPr>
        <w:pStyle w:val="enumlev2"/>
      </w:pPr>
      <w:r>
        <w:rPr>
          <w:lang w:eastAsia="zh-CN"/>
        </w:rPr>
        <w:t>•</w:t>
      </w:r>
      <w:r>
        <w:rPr>
          <w:lang w:eastAsia="zh-CN"/>
        </w:rPr>
        <w:tab/>
      </w:r>
      <w:r w:rsidR="00D93E57">
        <w:rPr>
          <w:rFonts w:hint="eastAsia"/>
        </w:rPr>
        <w:t>Cynthia Leungo Lesufi</w:t>
      </w:r>
      <w:r w:rsidR="00D93E57">
        <w:rPr>
          <w:rFonts w:hint="eastAsia"/>
        </w:rPr>
        <w:t>女士，南非常驻代表团</w:t>
      </w:r>
    </w:p>
    <w:p w14:paraId="58BC895A" w14:textId="0896C064" w:rsidR="00D93E57" w:rsidRDefault="00123FB9" w:rsidP="00123FB9">
      <w:pPr>
        <w:pStyle w:val="enumlev2"/>
      </w:pPr>
      <w:r>
        <w:rPr>
          <w:lang w:eastAsia="zh-CN"/>
        </w:rPr>
        <w:t>•</w:t>
      </w:r>
      <w:r>
        <w:rPr>
          <w:lang w:eastAsia="zh-CN"/>
        </w:rPr>
        <w:tab/>
      </w:r>
      <w:r w:rsidR="00D93E57">
        <w:rPr>
          <w:rFonts w:hint="eastAsia"/>
        </w:rPr>
        <w:t>Haji Jailani Haji Buntar</w:t>
      </w:r>
      <w:r w:rsidR="00D93E57">
        <w:rPr>
          <w:rFonts w:hint="eastAsia"/>
        </w:rPr>
        <w:t>先生，文莱达鲁萨兰国信息通信技术产业管理局（</w:t>
      </w:r>
      <w:r w:rsidR="00D93E57">
        <w:rPr>
          <w:rFonts w:hint="eastAsia"/>
        </w:rPr>
        <w:t>AITI</w:t>
      </w:r>
      <w:r w:rsidR="00D93E57">
        <w:rPr>
          <w:rFonts w:hint="eastAsia"/>
        </w:rPr>
        <w:t>）</w:t>
      </w:r>
    </w:p>
    <w:p w14:paraId="53EE384E" w14:textId="1A5F8430" w:rsidR="00D93E57" w:rsidRPr="0030095B" w:rsidRDefault="00123FB9" w:rsidP="00123FB9">
      <w:pPr>
        <w:pStyle w:val="enumlev2"/>
        <w:rPr>
          <w:lang w:eastAsia="zh-CN"/>
        </w:rPr>
      </w:pPr>
      <w:r>
        <w:rPr>
          <w:lang w:eastAsia="zh-CN"/>
        </w:rPr>
        <w:t>•</w:t>
      </w:r>
      <w:r>
        <w:rPr>
          <w:lang w:eastAsia="zh-CN"/>
        </w:rPr>
        <w:tab/>
      </w:r>
      <w:r w:rsidR="00D93E57">
        <w:rPr>
          <w:rFonts w:hint="eastAsia"/>
          <w:lang w:eastAsia="zh-CN"/>
        </w:rPr>
        <w:t>Tobias Kaufmann</w:t>
      </w:r>
      <w:r w:rsidR="00D93E57">
        <w:rPr>
          <w:rFonts w:hint="eastAsia"/>
          <w:lang w:eastAsia="zh-CN"/>
        </w:rPr>
        <w:t>先生，德国联邦数字化转型与政府现代化部高级政策官员</w:t>
      </w:r>
    </w:p>
    <w:p w14:paraId="74F2F6C7" w14:textId="5D5EE054" w:rsidR="00D93E57" w:rsidRPr="008837C2" w:rsidRDefault="00123FB9" w:rsidP="00123FB9">
      <w:pPr>
        <w:pStyle w:val="enumlev1"/>
        <w:rPr>
          <w:rFonts w:cstheme="minorHAnsi"/>
          <w:szCs w:val="24"/>
          <w:lang w:eastAsia="zh-CN"/>
        </w:rPr>
      </w:pPr>
      <w:r>
        <w:rPr>
          <w:lang w:eastAsia="zh-CN"/>
        </w:rPr>
        <w:t>•</w:t>
      </w:r>
      <w:r>
        <w:rPr>
          <w:lang w:eastAsia="zh-CN"/>
        </w:rPr>
        <w:tab/>
      </w:r>
      <w:r w:rsidR="00D93E57" w:rsidRPr="00126D5A">
        <w:rPr>
          <w:rFonts w:hint="eastAsia"/>
          <w:lang w:eastAsia="zh-CN"/>
        </w:rPr>
        <w:t>根据</w:t>
      </w:r>
      <w:hyperlink r:id="rId16" w:history="1">
        <w:r w:rsidR="00D93E57" w:rsidRPr="00126D5A">
          <w:rPr>
            <w:rStyle w:val="Hyperlink"/>
            <w:rFonts w:hint="eastAsia"/>
            <w:lang w:eastAsia="zh-CN"/>
          </w:rPr>
          <w:t>第</w:t>
        </w:r>
        <w:r w:rsidR="00D93E57" w:rsidRPr="00126D5A">
          <w:rPr>
            <w:rStyle w:val="Hyperlink"/>
            <w:rFonts w:hint="eastAsia"/>
            <w:lang w:eastAsia="zh-CN"/>
          </w:rPr>
          <w:t>2</w:t>
        </w:r>
        <w:r w:rsidR="00D93E57" w:rsidRPr="00126D5A">
          <w:rPr>
            <w:rStyle w:val="Hyperlink"/>
            <w:rFonts w:hint="eastAsia"/>
            <w:lang w:eastAsia="zh-CN"/>
          </w:rPr>
          <w:t>号决议（</w:t>
        </w:r>
        <w:r w:rsidR="00D93E57" w:rsidRPr="00126D5A">
          <w:rPr>
            <w:rStyle w:val="Hyperlink"/>
            <w:rFonts w:hint="eastAsia"/>
            <w:lang w:eastAsia="zh-CN"/>
          </w:rPr>
          <w:t>2018</w:t>
        </w:r>
        <w:r w:rsidR="00D93E57" w:rsidRPr="00126D5A">
          <w:rPr>
            <w:rStyle w:val="Hyperlink"/>
            <w:rFonts w:hint="eastAsia"/>
            <w:lang w:eastAsia="zh-CN"/>
          </w:rPr>
          <w:t>年，迪拜，修订版）</w:t>
        </w:r>
      </w:hyperlink>
      <w:r w:rsidR="00D93E57" w:rsidRPr="00126D5A">
        <w:rPr>
          <w:rFonts w:hint="eastAsia"/>
          <w:lang w:eastAsia="zh-CN"/>
        </w:rPr>
        <w:t>，</w:t>
      </w:r>
      <w:r w:rsidR="00D93E57" w:rsidRPr="00126D5A">
        <w:rPr>
          <w:rFonts w:hint="eastAsia"/>
          <w:lang w:eastAsia="zh-CN"/>
        </w:rPr>
        <w:t>WTPF</w:t>
      </w:r>
      <w:r w:rsidR="00D93E57" w:rsidRPr="00126D5A">
        <w:rPr>
          <w:rFonts w:hint="eastAsia"/>
          <w:lang w:eastAsia="zh-CN"/>
        </w:rPr>
        <w:t>的讨论以</w:t>
      </w:r>
      <w:hyperlink r:id="rId17" w:history="1">
        <w:r w:rsidR="00D93E57" w:rsidRPr="00D93E57">
          <w:rPr>
            <w:rStyle w:val="Hyperlink"/>
            <w:lang w:eastAsia="zh-CN"/>
          </w:rPr>
          <w:t>秘书长报告</w:t>
        </w:r>
      </w:hyperlink>
      <w:r w:rsidR="00D93E57" w:rsidRPr="00126D5A">
        <w:rPr>
          <w:rFonts w:hint="eastAsia"/>
          <w:lang w:eastAsia="zh-CN"/>
        </w:rPr>
        <w:t>为基础，该报告是论坛的主要工作文件。</w:t>
      </w:r>
      <w:r w:rsidR="00D93E57" w:rsidRPr="00126D5A">
        <w:rPr>
          <w:rFonts w:hint="eastAsia"/>
          <w:lang w:eastAsia="zh-CN"/>
        </w:rPr>
        <w:t>IEG-WTPF-2</w:t>
      </w:r>
      <w:r w:rsidR="00D93E57">
        <w:rPr>
          <w:rFonts w:hint="eastAsia"/>
          <w:lang w:eastAsia="zh-CN"/>
        </w:rPr>
        <w:t>6</w:t>
      </w:r>
      <w:r w:rsidR="00D93E57" w:rsidRPr="00126D5A">
        <w:rPr>
          <w:rFonts w:hint="eastAsia"/>
          <w:lang w:eastAsia="zh-CN"/>
        </w:rPr>
        <w:t>成员的文稿和评论已纳入该秘书长报告中。秘书长</w:t>
      </w:r>
      <w:r w:rsidR="00D93E57" w:rsidRPr="00126D5A">
        <w:rPr>
          <w:rFonts w:cstheme="minorHAnsi" w:hint="eastAsia"/>
          <w:szCs w:val="24"/>
          <w:lang w:val="en-US" w:eastAsia="zh-CN"/>
        </w:rPr>
        <w:t>报告附件载有</w:t>
      </w:r>
      <w:r w:rsidR="00D93E57" w:rsidRPr="00126D5A">
        <w:rPr>
          <w:rFonts w:cstheme="minorHAnsi"/>
          <w:szCs w:val="24"/>
          <w:lang w:eastAsia="zh-CN"/>
        </w:rPr>
        <w:t>IEG-WTPF-2</w:t>
      </w:r>
      <w:r w:rsidR="00D93E57">
        <w:rPr>
          <w:rFonts w:cstheme="minorHAnsi" w:hint="eastAsia"/>
          <w:szCs w:val="24"/>
          <w:lang w:eastAsia="zh-CN"/>
        </w:rPr>
        <w:t>6</w:t>
      </w:r>
      <w:r w:rsidR="00D93E57" w:rsidRPr="00126D5A">
        <w:rPr>
          <w:rFonts w:cstheme="minorHAnsi" w:hint="eastAsia"/>
          <w:szCs w:val="24"/>
          <w:lang w:val="en-US" w:eastAsia="zh-CN"/>
        </w:rPr>
        <w:t>通过协商一致提交</w:t>
      </w:r>
      <w:r w:rsidR="00D93E57" w:rsidRPr="00126D5A">
        <w:rPr>
          <w:rFonts w:cstheme="minorHAnsi" w:hint="eastAsia"/>
          <w:szCs w:val="24"/>
          <w:lang w:val="en-US" w:eastAsia="zh-CN"/>
        </w:rPr>
        <w:t>WTPF-</w:t>
      </w:r>
      <w:r w:rsidR="00D93E57" w:rsidRPr="00126D5A">
        <w:rPr>
          <w:rFonts w:cstheme="minorHAnsi"/>
          <w:szCs w:val="24"/>
          <w:lang w:val="en-US" w:eastAsia="zh-CN"/>
        </w:rPr>
        <w:t>2</w:t>
      </w:r>
      <w:r w:rsidR="00D93E57">
        <w:rPr>
          <w:rFonts w:cstheme="minorHAnsi" w:hint="eastAsia"/>
          <w:szCs w:val="24"/>
          <w:lang w:val="en-US" w:eastAsia="zh-CN"/>
        </w:rPr>
        <w:t>6</w:t>
      </w:r>
      <w:r w:rsidR="00D93E57" w:rsidRPr="00126D5A">
        <w:rPr>
          <w:rFonts w:cstheme="minorHAnsi" w:hint="eastAsia"/>
          <w:szCs w:val="24"/>
          <w:lang w:val="en-US" w:eastAsia="zh-CN"/>
        </w:rPr>
        <w:t>进一步讨论的五项意见草案。</w:t>
      </w:r>
    </w:p>
    <w:p w14:paraId="27F22675" w14:textId="1BD0EDE1" w:rsidR="00D93E57" w:rsidRPr="00D93E57" w:rsidRDefault="00123FB9" w:rsidP="00123FB9">
      <w:pPr>
        <w:pStyle w:val="enumlev1"/>
        <w:rPr>
          <w:lang w:val="en-US" w:eastAsia="zh-CN"/>
        </w:rPr>
      </w:pPr>
      <w:r>
        <w:rPr>
          <w:lang w:eastAsia="zh-CN"/>
        </w:rPr>
        <w:t>•</w:t>
      </w:r>
      <w:r>
        <w:rPr>
          <w:lang w:eastAsia="zh-CN"/>
        </w:rPr>
        <w:tab/>
      </w:r>
      <w:r w:rsidR="00D93E57" w:rsidRPr="00D93E57">
        <w:rPr>
          <w:rFonts w:hint="eastAsia"/>
          <w:lang w:val="en-US" w:eastAsia="zh-CN"/>
        </w:rPr>
        <w:t>秘书处代表秘书长介绍了《秘书长报告》，概要阐述了该报告的主要内容。这份报告系根据</w:t>
      </w:r>
      <w:hyperlink r:id="rId18" w:history="1">
        <w:r w:rsidR="00D93E57" w:rsidRPr="00D93E57">
          <w:rPr>
            <w:rStyle w:val="Hyperlink"/>
            <w:lang w:val="en-US" w:eastAsia="zh-CN"/>
          </w:rPr>
          <w:t>第</w:t>
        </w:r>
        <w:r w:rsidR="00D93E57" w:rsidRPr="00D93E57">
          <w:rPr>
            <w:rStyle w:val="Hyperlink"/>
            <w:lang w:val="en-US" w:eastAsia="zh-CN"/>
          </w:rPr>
          <w:t>641</w:t>
        </w:r>
        <w:r w:rsidR="00D93E57" w:rsidRPr="00D93E57">
          <w:rPr>
            <w:rStyle w:val="Hyperlink"/>
            <w:lang w:val="en-US" w:eastAsia="zh-CN"/>
          </w:rPr>
          <w:t>号决定（</w:t>
        </w:r>
        <w:r w:rsidR="00D93E57" w:rsidRPr="00D93E57">
          <w:rPr>
            <w:rStyle w:val="Hyperlink"/>
            <w:lang w:val="en-US" w:eastAsia="zh-CN"/>
          </w:rPr>
          <w:t>2026</w:t>
        </w:r>
        <w:r w:rsidR="00D93E57" w:rsidRPr="00D93E57">
          <w:rPr>
            <w:rStyle w:val="Hyperlink"/>
            <w:lang w:val="en-US" w:eastAsia="zh-CN"/>
          </w:rPr>
          <w:t>年，修订版）</w:t>
        </w:r>
      </w:hyperlink>
      <w:r w:rsidR="00D93E57" w:rsidRPr="00D93E57">
        <w:rPr>
          <w:rFonts w:hint="eastAsia"/>
          <w:lang w:val="en-US" w:eastAsia="zh-CN"/>
        </w:rPr>
        <w:t>确定的主题编写。报告介绍结束后，</w:t>
      </w:r>
      <w:r w:rsidR="00D93E57" w:rsidRPr="00D93E57">
        <w:rPr>
          <w:lang w:val="en-US" w:eastAsia="zh-CN"/>
        </w:rPr>
        <w:t>IEG-</w:t>
      </w:r>
      <w:r w:rsidR="00D93E57" w:rsidRPr="00D93E57">
        <w:rPr>
          <w:lang w:val="en-US" w:eastAsia="zh-CN"/>
        </w:rPr>
        <w:lastRenderedPageBreak/>
        <w:t>WTPF-26</w:t>
      </w:r>
      <w:r w:rsidR="00D93E57" w:rsidRPr="00D93E57">
        <w:rPr>
          <w:rFonts w:hint="eastAsia"/>
          <w:lang w:val="en-US" w:eastAsia="zh-CN"/>
        </w:rPr>
        <w:t>主席</w:t>
      </w:r>
      <w:r w:rsidR="00D93E57" w:rsidRPr="00D93E57">
        <w:rPr>
          <w:lang w:val="en-US" w:eastAsia="zh-CN"/>
        </w:rPr>
        <w:t>Rodney Taylor</w:t>
      </w:r>
      <w:r w:rsidR="00D93E57" w:rsidRPr="00D93E57">
        <w:rPr>
          <w:rFonts w:hint="eastAsia"/>
          <w:lang w:val="en-US" w:eastAsia="zh-CN"/>
        </w:rPr>
        <w:t>先生（巴巴多斯）还介绍了由</w:t>
      </w:r>
      <w:r w:rsidR="00D93E57" w:rsidRPr="00D93E57">
        <w:rPr>
          <w:lang w:val="en-US" w:eastAsia="zh-CN"/>
        </w:rPr>
        <w:t>IEG</w:t>
      </w:r>
      <w:r w:rsidR="00D93E57" w:rsidRPr="00D93E57">
        <w:rPr>
          <w:rFonts w:hint="eastAsia"/>
          <w:lang w:val="en-US" w:eastAsia="zh-CN"/>
        </w:rPr>
        <w:t>提出、供论坛审议的五项意见草案。</w:t>
      </w:r>
    </w:p>
    <w:p w14:paraId="0FBA1B37" w14:textId="394291C7" w:rsidR="00D93E57" w:rsidRPr="006A1A3B" w:rsidRDefault="00123FB9" w:rsidP="00123FB9">
      <w:pPr>
        <w:pStyle w:val="enumlev1"/>
        <w:rPr>
          <w:lang w:eastAsia="zh-CN"/>
        </w:rPr>
      </w:pPr>
      <w:r>
        <w:rPr>
          <w:lang w:eastAsia="zh-CN"/>
        </w:rPr>
        <w:t>•</w:t>
      </w:r>
      <w:r>
        <w:rPr>
          <w:lang w:eastAsia="zh-CN"/>
        </w:rPr>
        <w:tab/>
      </w:r>
      <w:r w:rsidR="00D93E57" w:rsidRPr="00126D5A">
        <w:rPr>
          <w:rFonts w:hint="eastAsia"/>
          <w:lang w:val="en-US" w:eastAsia="zh-CN"/>
        </w:rPr>
        <w:t>在秘书长报告介绍完之后，成员国和部门成员就论坛和秘书长报告的主题进行了一系列高级别发言</w:t>
      </w:r>
      <w:r w:rsidR="00D93E57" w:rsidRPr="00AA0E9D">
        <w:rPr>
          <w:rStyle w:val="FootnoteReference"/>
          <w:sz w:val="24"/>
          <w:szCs w:val="24"/>
          <w:vertAlign w:val="superscript"/>
        </w:rPr>
        <w:footnoteReference w:id="1"/>
      </w:r>
      <w:r w:rsidR="00D93E57" w:rsidRPr="00126D5A">
        <w:rPr>
          <w:rFonts w:hint="eastAsia"/>
          <w:lang w:val="en-US" w:eastAsia="zh-CN"/>
        </w:rPr>
        <w:t>。会议指出，</w:t>
      </w:r>
      <w:r w:rsidR="00D93E57" w:rsidRPr="003F4E88">
        <w:rPr>
          <w:rFonts w:hint="eastAsia"/>
          <w:lang w:eastAsia="zh-CN"/>
        </w:rPr>
        <w:t>秘书长报告的正文部分作为论坛的输入文件</w:t>
      </w:r>
      <w:r w:rsidR="00D93E57" w:rsidRPr="00126D5A">
        <w:rPr>
          <w:rFonts w:hint="eastAsia"/>
          <w:lang w:val="en-US" w:eastAsia="zh-CN"/>
        </w:rPr>
        <w:t>，在论坛期间将不会予以修订。</w:t>
      </w:r>
    </w:p>
    <w:p w14:paraId="71B2D61C" w14:textId="49DF4C3E" w:rsidR="00D93E57" w:rsidRPr="002166ED" w:rsidRDefault="00123FB9" w:rsidP="007D18AF">
      <w:pPr>
        <w:pStyle w:val="enumlev1"/>
        <w:spacing w:after="120"/>
        <w:rPr>
          <w:lang w:eastAsia="zh-CN"/>
        </w:rPr>
      </w:pPr>
      <w:bookmarkStart w:id="7" w:name="lt_pId053"/>
      <w:r>
        <w:rPr>
          <w:lang w:eastAsia="zh-CN"/>
        </w:rPr>
        <w:t>•</w:t>
      </w:r>
      <w:r>
        <w:rPr>
          <w:lang w:eastAsia="zh-CN"/>
        </w:rPr>
        <w:tab/>
      </w:r>
      <w:r w:rsidR="00D93E57" w:rsidRPr="003F4E88">
        <w:rPr>
          <w:rFonts w:hint="eastAsia"/>
          <w:lang w:eastAsia="zh-CN"/>
        </w:rPr>
        <w:t>设立了</w:t>
      </w:r>
      <w:hyperlink r:id="rId19" w:history="1">
        <w:r w:rsidR="00D93E57" w:rsidRPr="003F4E88">
          <w:rPr>
            <w:lang w:eastAsia="zh-CN"/>
          </w:rPr>
          <w:t>五个工作组</w:t>
        </w:r>
      </w:hyperlink>
      <w:r w:rsidR="00D93E57" w:rsidRPr="003F4E88">
        <w:rPr>
          <w:rFonts w:hint="eastAsia"/>
          <w:lang w:eastAsia="zh-CN"/>
        </w:rPr>
        <w:t>讨论秘书长报告后附的五项意见草案以及各成员国和部门成员的相关文稿</w:t>
      </w:r>
      <w:r w:rsidR="00D93E57" w:rsidRPr="00126D5A">
        <w:rPr>
          <w:rFonts w:hint="eastAsia"/>
          <w:lang w:val="en-US" w:eastAsia="zh-CN"/>
        </w:rPr>
        <w:t>。下列人士当选为各工作组的正副主席。</w:t>
      </w:r>
      <w:bookmarkEnd w:id="7"/>
    </w:p>
    <w:tbl>
      <w:tblPr>
        <w:tblpPr w:leftFromText="180" w:rightFromText="180" w:vertAnchor="text" w:horzAnchor="margin" w:tblpY="124"/>
        <w:tblW w:w="0" w:type="auto"/>
        <w:tblCellMar>
          <w:left w:w="0" w:type="dxa"/>
          <w:right w:w="0" w:type="dxa"/>
        </w:tblCellMar>
        <w:tblLook w:val="04A0" w:firstRow="1" w:lastRow="0" w:firstColumn="1" w:lastColumn="0" w:noHBand="0" w:noVBand="1"/>
      </w:tblPr>
      <w:tblGrid>
        <w:gridCol w:w="1408"/>
        <w:gridCol w:w="4415"/>
        <w:gridCol w:w="3802"/>
      </w:tblGrid>
      <w:tr w:rsidR="00D93E57" w:rsidRPr="002166ED" w14:paraId="09AEECB2" w14:textId="77777777" w:rsidTr="00D93E57">
        <w:tc>
          <w:tcPr>
            <w:tcW w:w="1408" w:type="dxa"/>
            <w:tcBorders>
              <w:top w:val="single" w:sz="8" w:space="0" w:color="auto"/>
              <w:left w:val="single" w:sz="8" w:space="0" w:color="auto"/>
              <w:bottom w:val="single" w:sz="8" w:space="0" w:color="auto"/>
              <w:right w:val="single" w:sz="8" w:space="0" w:color="auto"/>
            </w:tcBorders>
            <w:shd w:val="clear" w:color="auto" w:fill="EEECE1" w:themeFill="background2"/>
            <w:tcMar>
              <w:top w:w="0" w:type="dxa"/>
              <w:left w:w="108" w:type="dxa"/>
              <w:bottom w:w="0" w:type="dxa"/>
              <w:right w:w="108" w:type="dxa"/>
            </w:tcMar>
            <w:hideMark/>
          </w:tcPr>
          <w:p w14:paraId="74CCD4CC" w14:textId="77777777" w:rsidR="00D93E57" w:rsidRPr="002166ED" w:rsidRDefault="00D93E57" w:rsidP="001D2945">
            <w:pPr>
              <w:spacing w:after="120"/>
              <w:jc w:val="center"/>
              <w:rPr>
                <w:rFonts w:cstheme="minorHAnsi"/>
                <w:b/>
                <w:bCs/>
                <w:szCs w:val="24"/>
              </w:rPr>
            </w:pPr>
            <w:r w:rsidRPr="00126D5A">
              <w:rPr>
                <w:rFonts w:cstheme="minorHAnsi" w:hint="eastAsia"/>
                <w:b/>
                <w:bCs/>
                <w:sz w:val="22"/>
                <w:szCs w:val="22"/>
                <w:lang w:eastAsia="zh-CN"/>
              </w:rPr>
              <w:t>工作组</w:t>
            </w:r>
          </w:p>
        </w:tc>
        <w:tc>
          <w:tcPr>
            <w:tcW w:w="4415" w:type="dxa"/>
            <w:tcBorders>
              <w:top w:val="single" w:sz="8" w:space="0" w:color="auto"/>
              <w:left w:val="nil"/>
              <w:bottom w:val="single" w:sz="8" w:space="0" w:color="auto"/>
              <w:right w:val="single" w:sz="8" w:space="0" w:color="auto"/>
            </w:tcBorders>
            <w:shd w:val="clear" w:color="auto" w:fill="EEECE1" w:themeFill="background2"/>
            <w:tcMar>
              <w:top w:w="0" w:type="dxa"/>
              <w:left w:w="108" w:type="dxa"/>
              <w:bottom w:w="0" w:type="dxa"/>
              <w:right w:w="108" w:type="dxa"/>
            </w:tcMar>
            <w:hideMark/>
          </w:tcPr>
          <w:p w14:paraId="710C9436" w14:textId="77777777" w:rsidR="00D93E57" w:rsidRPr="002166ED" w:rsidRDefault="00D93E57" w:rsidP="001D2945">
            <w:pPr>
              <w:spacing w:after="120"/>
              <w:jc w:val="center"/>
              <w:rPr>
                <w:rFonts w:cstheme="minorHAnsi"/>
                <w:b/>
                <w:bCs/>
                <w:szCs w:val="24"/>
              </w:rPr>
            </w:pPr>
            <w:r w:rsidRPr="00126D5A">
              <w:rPr>
                <w:rFonts w:cstheme="minorHAnsi" w:hint="eastAsia"/>
                <w:b/>
                <w:bCs/>
                <w:sz w:val="22"/>
                <w:szCs w:val="22"/>
                <w:lang w:eastAsia="zh-CN"/>
              </w:rPr>
              <w:t>主席</w:t>
            </w:r>
          </w:p>
        </w:tc>
        <w:tc>
          <w:tcPr>
            <w:tcW w:w="0" w:type="auto"/>
            <w:tcBorders>
              <w:top w:val="single" w:sz="8" w:space="0" w:color="auto"/>
              <w:left w:val="nil"/>
              <w:bottom w:val="single" w:sz="8" w:space="0" w:color="auto"/>
              <w:right w:val="single" w:sz="8" w:space="0" w:color="auto"/>
            </w:tcBorders>
            <w:shd w:val="clear" w:color="auto" w:fill="EEECE1" w:themeFill="background2"/>
            <w:tcMar>
              <w:top w:w="0" w:type="dxa"/>
              <w:left w:w="108" w:type="dxa"/>
              <w:bottom w:w="0" w:type="dxa"/>
              <w:right w:w="108" w:type="dxa"/>
            </w:tcMar>
            <w:hideMark/>
          </w:tcPr>
          <w:p w14:paraId="0A9ED06F" w14:textId="77777777" w:rsidR="00D93E57" w:rsidRPr="002166ED" w:rsidRDefault="00D93E57" w:rsidP="001D2945">
            <w:pPr>
              <w:spacing w:after="120"/>
              <w:jc w:val="center"/>
              <w:rPr>
                <w:rFonts w:cstheme="minorHAnsi"/>
                <w:b/>
                <w:bCs/>
                <w:szCs w:val="24"/>
              </w:rPr>
            </w:pPr>
            <w:r w:rsidRPr="00126D5A">
              <w:rPr>
                <w:rFonts w:cstheme="minorHAnsi" w:hint="eastAsia"/>
                <w:b/>
                <w:bCs/>
                <w:sz w:val="22"/>
                <w:szCs w:val="22"/>
                <w:lang w:eastAsia="zh-CN"/>
              </w:rPr>
              <w:t>副主席</w:t>
            </w:r>
          </w:p>
        </w:tc>
      </w:tr>
      <w:tr w:rsidR="00D93E57" w:rsidRPr="00F55EB8" w14:paraId="2080CC03" w14:textId="77777777" w:rsidTr="00D93E57">
        <w:tc>
          <w:tcPr>
            <w:tcW w:w="140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6BB2F40" w14:textId="77777777" w:rsidR="00D93E57" w:rsidRPr="00AA0E9D" w:rsidRDefault="00D93E57" w:rsidP="001D2945">
            <w:pPr>
              <w:spacing w:before="60" w:after="60"/>
              <w:rPr>
                <w:rFonts w:cstheme="minorHAnsi"/>
                <w:szCs w:val="24"/>
              </w:rPr>
            </w:pPr>
            <w:r w:rsidRPr="00AA0E9D">
              <w:rPr>
                <w:rFonts w:cstheme="minorHAnsi" w:hint="eastAsia"/>
                <w:sz w:val="22"/>
                <w:szCs w:val="22"/>
                <w:lang w:eastAsia="zh-CN"/>
              </w:rPr>
              <w:t>第</w:t>
            </w:r>
            <w:r w:rsidRPr="00AA0E9D">
              <w:rPr>
                <w:rFonts w:cstheme="minorHAnsi" w:hint="eastAsia"/>
                <w:sz w:val="22"/>
                <w:szCs w:val="22"/>
                <w:lang w:eastAsia="zh-CN"/>
              </w:rPr>
              <w:t>1</w:t>
            </w:r>
            <w:r w:rsidRPr="00AA0E9D">
              <w:rPr>
                <w:rFonts w:cstheme="minorHAnsi" w:hint="eastAsia"/>
                <w:sz w:val="22"/>
                <w:szCs w:val="22"/>
                <w:lang w:eastAsia="zh-CN"/>
              </w:rPr>
              <w:t>工作组</w:t>
            </w:r>
          </w:p>
        </w:tc>
        <w:tc>
          <w:tcPr>
            <w:tcW w:w="4415" w:type="dxa"/>
            <w:tcBorders>
              <w:top w:val="nil"/>
              <w:left w:val="nil"/>
              <w:bottom w:val="single" w:sz="8" w:space="0" w:color="auto"/>
              <w:right w:val="single" w:sz="8" w:space="0" w:color="auto"/>
            </w:tcBorders>
            <w:tcMar>
              <w:top w:w="0" w:type="dxa"/>
              <w:left w:w="108" w:type="dxa"/>
              <w:bottom w:w="0" w:type="dxa"/>
              <w:right w:w="108" w:type="dxa"/>
            </w:tcMar>
          </w:tcPr>
          <w:p w14:paraId="261061C6" w14:textId="77777777" w:rsidR="00D93E57" w:rsidRPr="00F55EB8" w:rsidRDefault="00D93E57" w:rsidP="001D2945">
            <w:pPr>
              <w:spacing w:before="60" w:after="60"/>
              <w:rPr>
                <w:lang w:val="fr-CH"/>
              </w:rPr>
            </w:pPr>
            <w:r w:rsidRPr="00F55EB8">
              <w:rPr>
                <w:rFonts w:hint="eastAsia"/>
                <w:lang w:val="fr-CH"/>
              </w:rPr>
              <w:t>Roberta dos Santos Pereira Hakme</w:t>
            </w:r>
            <w:r w:rsidRPr="00F946A1">
              <w:rPr>
                <w:rFonts w:hint="eastAsia"/>
              </w:rPr>
              <w:t>女士</w:t>
            </w:r>
            <w:r w:rsidRPr="00F55EB8">
              <w:rPr>
                <w:rFonts w:hint="eastAsia"/>
                <w:lang w:val="fr-CH"/>
              </w:rPr>
              <w:t>，</w:t>
            </w:r>
            <w:r w:rsidRPr="00F946A1">
              <w:rPr>
                <w:rFonts w:hint="eastAsia"/>
              </w:rPr>
              <w:t>巴西国家电信局</w:t>
            </w:r>
            <w:r w:rsidRPr="00F55EB8">
              <w:rPr>
                <w:rFonts w:hint="eastAsia"/>
                <w:lang w:val="fr-CH"/>
              </w:rPr>
              <w:t>（</w:t>
            </w:r>
            <w:r w:rsidRPr="00F946A1">
              <w:rPr>
                <w:rFonts w:hint="eastAsia"/>
              </w:rPr>
              <w:t>巴西</w:t>
            </w:r>
            <w:r w:rsidRPr="00F55EB8">
              <w:rPr>
                <w:rFonts w:hint="eastAsia"/>
                <w:lang w:val="fr-CH"/>
              </w:rPr>
              <w:t>）</w:t>
            </w:r>
          </w:p>
        </w:tc>
        <w:tc>
          <w:tcPr>
            <w:tcW w:w="0" w:type="auto"/>
            <w:tcBorders>
              <w:top w:val="nil"/>
              <w:left w:val="nil"/>
              <w:bottom w:val="single" w:sz="8" w:space="0" w:color="auto"/>
              <w:right w:val="single" w:sz="8" w:space="0" w:color="auto"/>
            </w:tcBorders>
            <w:tcMar>
              <w:top w:w="0" w:type="dxa"/>
              <w:left w:w="108" w:type="dxa"/>
              <w:bottom w:w="0" w:type="dxa"/>
              <w:right w:w="108" w:type="dxa"/>
            </w:tcMar>
            <w:hideMark/>
          </w:tcPr>
          <w:p w14:paraId="5D83B342" w14:textId="07AEDC8A" w:rsidR="00D93E57" w:rsidRPr="00F55EB8" w:rsidRDefault="00D93E57" w:rsidP="001D2945">
            <w:pPr>
              <w:spacing w:before="60" w:after="60"/>
              <w:rPr>
                <w:b/>
                <w:bCs/>
                <w:sz w:val="22"/>
                <w:szCs w:val="22"/>
                <w:lang w:val="fr-CH"/>
              </w:rPr>
            </w:pPr>
            <w:r w:rsidRPr="00F55EB8">
              <w:rPr>
                <w:rStyle w:val="Strong"/>
                <w:rFonts w:ascii="Segoe UI" w:hAnsi="Segoe UI" w:cs="Segoe UI"/>
                <w:b w:val="0"/>
                <w:bCs w:val="0"/>
                <w:sz w:val="22"/>
                <w:szCs w:val="22"/>
                <w:lang w:val="fr-CH"/>
              </w:rPr>
              <w:t>Kirk Sookram</w:t>
            </w:r>
            <w:r w:rsidRPr="00DB4E20">
              <w:rPr>
                <w:rStyle w:val="Strong"/>
                <w:rFonts w:ascii="Segoe UI" w:hAnsi="Segoe UI" w:cs="Segoe UI"/>
                <w:b w:val="0"/>
                <w:bCs w:val="0"/>
                <w:sz w:val="22"/>
                <w:szCs w:val="22"/>
              </w:rPr>
              <w:t>先生</w:t>
            </w:r>
            <w:r w:rsidRPr="00F55EB8">
              <w:rPr>
                <w:rStyle w:val="Strong"/>
                <w:rFonts w:ascii="Segoe UI" w:hAnsi="Segoe UI" w:cs="Segoe UI"/>
                <w:b w:val="0"/>
                <w:bCs w:val="0"/>
                <w:sz w:val="22"/>
                <w:szCs w:val="22"/>
                <w:lang w:val="fr-CH"/>
              </w:rPr>
              <w:t>，</w:t>
            </w:r>
            <w:r w:rsidRPr="00DB4E20">
              <w:rPr>
                <w:rStyle w:val="Strong"/>
                <w:rFonts w:ascii="Segoe UI" w:hAnsi="Segoe UI" w:cs="Segoe UI"/>
                <w:b w:val="0"/>
                <w:bCs w:val="0"/>
                <w:sz w:val="22"/>
                <w:szCs w:val="22"/>
              </w:rPr>
              <w:t>特立尼达和</w:t>
            </w:r>
            <w:r w:rsidRPr="00F55EB8">
              <w:rPr>
                <w:rStyle w:val="Strong"/>
                <w:rFonts w:ascii="Segoe UI" w:hAnsi="Segoe UI" w:cs="Segoe UI"/>
                <w:b w:val="0"/>
                <w:bCs w:val="0"/>
                <w:sz w:val="22"/>
                <w:szCs w:val="22"/>
                <w:lang w:val="fr-CH" w:eastAsia="zh-CN"/>
              </w:rPr>
              <w:br/>
            </w:r>
            <w:r w:rsidRPr="00DB4E20">
              <w:rPr>
                <w:rStyle w:val="Strong"/>
                <w:rFonts w:ascii="Segoe UI" w:hAnsi="Segoe UI" w:cs="Segoe UI"/>
                <w:b w:val="0"/>
                <w:bCs w:val="0"/>
                <w:sz w:val="22"/>
                <w:szCs w:val="22"/>
              </w:rPr>
              <w:t>多巴哥电信管理局</w:t>
            </w:r>
            <w:r w:rsidRPr="00F55EB8">
              <w:rPr>
                <w:rStyle w:val="Strong"/>
                <w:rFonts w:ascii="Segoe UI" w:hAnsi="Segoe UI" w:cs="Segoe UI"/>
                <w:b w:val="0"/>
                <w:bCs w:val="0"/>
                <w:sz w:val="22"/>
                <w:szCs w:val="22"/>
                <w:lang w:val="fr-CH"/>
              </w:rPr>
              <w:t>（</w:t>
            </w:r>
            <w:r w:rsidRPr="00F55EB8">
              <w:rPr>
                <w:rStyle w:val="Strong"/>
                <w:rFonts w:ascii="Segoe UI" w:hAnsi="Segoe UI" w:cs="Segoe UI"/>
                <w:b w:val="0"/>
                <w:bCs w:val="0"/>
                <w:sz w:val="22"/>
                <w:szCs w:val="22"/>
                <w:lang w:val="fr-CH"/>
              </w:rPr>
              <w:t>TATT</w:t>
            </w:r>
            <w:r w:rsidRPr="00F55EB8">
              <w:rPr>
                <w:rStyle w:val="Strong"/>
                <w:rFonts w:ascii="Segoe UI" w:hAnsi="Segoe UI" w:cs="Segoe UI"/>
                <w:b w:val="0"/>
                <w:bCs w:val="0"/>
                <w:sz w:val="22"/>
                <w:szCs w:val="22"/>
                <w:lang w:val="fr-CH"/>
              </w:rPr>
              <w:t>）</w:t>
            </w:r>
          </w:p>
        </w:tc>
      </w:tr>
      <w:tr w:rsidR="00D93E57" w:rsidRPr="002166ED" w14:paraId="0F95D7C1" w14:textId="77777777" w:rsidTr="00D93E57">
        <w:trPr>
          <w:trHeight w:val="836"/>
        </w:trPr>
        <w:tc>
          <w:tcPr>
            <w:tcW w:w="1408" w:type="dxa"/>
            <w:tcBorders>
              <w:top w:val="nil"/>
              <w:left w:val="single" w:sz="8" w:space="0" w:color="auto"/>
              <w:bottom w:val="single" w:sz="4" w:space="0" w:color="auto"/>
              <w:right w:val="single" w:sz="8" w:space="0" w:color="auto"/>
            </w:tcBorders>
            <w:tcMar>
              <w:top w:w="0" w:type="dxa"/>
              <w:left w:w="108" w:type="dxa"/>
              <w:bottom w:w="0" w:type="dxa"/>
              <w:right w:w="108" w:type="dxa"/>
            </w:tcMar>
            <w:hideMark/>
          </w:tcPr>
          <w:p w14:paraId="081F4B30" w14:textId="77777777" w:rsidR="00D93E57" w:rsidRPr="00AA0E9D" w:rsidRDefault="00D93E57" w:rsidP="001D2945">
            <w:pPr>
              <w:spacing w:before="60" w:after="60"/>
              <w:rPr>
                <w:rFonts w:cstheme="minorHAnsi"/>
                <w:szCs w:val="24"/>
              </w:rPr>
            </w:pPr>
            <w:r w:rsidRPr="00AA0E9D">
              <w:rPr>
                <w:rFonts w:cstheme="minorHAnsi" w:hint="eastAsia"/>
                <w:sz w:val="22"/>
                <w:szCs w:val="22"/>
                <w:lang w:eastAsia="zh-CN"/>
              </w:rPr>
              <w:t>第</w:t>
            </w:r>
            <w:r w:rsidRPr="00AA0E9D">
              <w:rPr>
                <w:rFonts w:cstheme="minorHAnsi"/>
                <w:sz w:val="22"/>
                <w:szCs w:val="22"/>
                <w:lang w:eastAsia="zh-CN"/>
              </w:rPr>
              <w:t>2</w:t>
            </w:r>
            <w:r w:rsidRPr="00AA0E9D">
              <w:rPr>
                <w:rFonts w:cstheme="minorHAnsi" w:hint="eastAsia"/>
                <w:sz w:val="22"/>
                <w:szCs w:val="22"/>
                <w:lang w:eastAsia="zh-CN"/>
              </w:rPr>
              <w:t>工作组</w:t>
            </w:r>
          </w:p>
        </w:tc>
        <w:tc>
          <w:tcPr>
            <w:tcW w:w="4415" w:type="dxa"/>
            <w:tcBorders>
              <w:top w:val="nil"/>
              <w:left w:val="nil"/>
              <w:bottom w:val="single" w:sz="4" w:space="0" w:color="auto"/>
              <w:right w:val="single" w:sz="8" w:space="0" w:color="auto"/>
            </w:tcBorders>
            <w:tcMar>
              <w:top w:w="0" w:type="dxa"/>
              <w:left w:w="108" w:type="dxa"/>
              <w:bottom w:w="0" w:type="dxa"/>
              <w:right w:w="108" w:type="dxa"/>
            </w:tcMar>
          </w:tcPr>
          <w:p w14:paraId="3394177A" w14:textId="77777777" w:rsidR="00D93E57" w:rsidRPr="00B91D39" w:rsidRDefault="00D93E57" w:rsidP="001D2945">
            <w:pPr>
              <w:spacing w:before="60" w:after="60"/>
              <w:rPr>
                <w:rFonts w:cstheme="majorBidi"/>
                <w:highlight w:val="yellow"/>
              </w:rPr>
            </w:pPr>
            <w:r w:rsidRPr="00F946A1">
              <w:rPr>
                <w:rFonts w:hint="eastAsia"/>
              </w:rPr>
              <w:t>Muath S. AlRumayh</w:t>
            </w:r>
            <w:r w:rsidRPr="00F946A1">
              <w:rPr>
                <w:rFonts w:hint="eastAsia"/>
              </w:rPr>
              <w:t>先生，通信、空间与技术委员会（</w:t>
            </w:r>
            <w:r w:rsidRPr="00F946A1">
              <w:rPr>
                <w:rFonts w:hint="eastAsia"/>
              </w:rPr>
              <w:t>CST</w:t>
            </w:r>
            <w:r w:rsidRPr="00F946A1">
              <w:rPr>
                <w:rFonts w:hint="eastAsia"/>
              </w:rPr>
              <w:t>）</w:t>
            </w:r>
          </w:p>
        </w:tc>
        <w:tc>
          <w:tcPr>
            <w:tcW w:w="0" w:type="auto"/>
            <w:tcBorders>
              <w:top w:val="nil"/>
              <w:left w:val="nil"/>
              <w:bottom w:val="single" w:sz="4" w:space="0" w:color="auto"/>
              <w:right w:val="single" w:sz="8" w:space="0" w:color="auto"/>
            </w:tcBorders>
            <w:tcMar>
              <w:top w:w="0" w:type="dxa"/>
              <w:left w:w="108" w:type="dxa"/>
              <w:bottom w:w="0" w:type="dxa"/>
              <w:right w:w="108" w:type="dxa"/>
            </w:tcMar>
            <w:hideMark/>
          </w:tcPr>
          <w:p w14:paraId="53556F26" w14:textId="0A647856" w:rsidR="00D93E57" w:rsidRPr="00DB4E20" w:rsidRDefault="00D93E57" w:rsidP="001D2945">
            <w:pPr>
              <w:spacing w:before="60" w:after="60"/>
              <w:rPr>
                <w:rFonts w:cstheme="minorHAnsi"/>
                <w:b/>
                <w:bCs/>
                <w:sz w:val="22"/>
                <w:szCs w:val="22"/>
              </w:rPr>
            </w:pPr>
            <w:r w:rsidRPr="00DB4E20">
              <w:rPr>
                <w:rStyle w:val="Strong"/>
                <w:rFonts w:ascii="Segoe UI" w:hAnsi="Segoe UI" w:cs="Segoe UI"/>
                <w:b w:val="0"/>
                <w:bCs w:val="0"/>
                <w:sz w:val="22"/>
                <w:szCs w:val="22"/>
              </w:rPr>
              <w:t>Ahmed Riad Ismail</w:t>
            </w:r>
            <w:r w:rsidRPr="00DB4E20">
              <w:rPr>
                <w:rStyle w:val="Strong"/>
                <w:rFonts w:ascii="Segoe UI" w:hAnsi="Segoe UI" w:cs="Segoe UI"/>
                <w:b w:val="0"/>
                <w:bCs w:val="0"/>
                <w:sz w:val="22"/>
                <w:szCs w:val="22"/>
              </w:rPr>
              <w:t>先生，华为公司</w:t>
            </w:r>
          </w:p>
        </w:tc>
      </w:tr>
      <w:tr w:rsidR="00D93E57" w:rsidRPr="002166ED" w14:paraId="63962789" w14:textId="77777777" w:rsidTr="00D93E57">
        <w:tc>
          <w:tcPr>
            <w:tcW w:w="140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0282BD84" w14:textId="77777777" w:rsidR="00D93E57" w:rsidRPr="00AA0E9D" w:rsidRDefault="00D93E57" w:rsidP="001D2945">
            <w:pPr>
              <w:spacing w:before="60" w:after="60"/>
              <w:rPr>
                <w:rFonts w:cstheme="minorHAnsi"/>
                <w:szCs w:val="24"/>
              </w:rPr>
            </w:pPr>
            <w:r w:rsidRPr="00AA0E9D">
              <w:rPr>
                <w:rFonts w:cstheme="minorHAnsi" w:hint="eastAsia"/>
                <w:sz w:val="22"/>
                <w:szCs w:val="22"/>
                <w:lang w:eastAsia="zh-CN"/>
              </w:rPr>
              <w:t>第</w:t>
            </w:r>
            <w:r w:rsidRPr="00AA0E9D">
              <w:rPr>
                <w:rFonts w:cstheme="minorHAnsi"/>
                <w:sz w:val="22"/>
                <w:szCs w:val="22"/>
                <w:lang w:eastAsia="zh-CN"/>
              </w:rPr>
              <w:t>3</w:t>
            </w:r>
            <w:r w:rsidRPr="00AA0E9D">
              <w:rPr>
                <w:rFonts w:cstheme="minorHAnsi" w:hint="eastAsia"/>
                <w:sz w:val="22"/>
                <w:szCs w:val="22"/>
                <w:lang w:eastAsia="zh-CN"/>
              </w:rPr>
              <w:t>工作组</w:t>
            </w:r>
          </w:p>
        </w:tc>
        <w:tc>
          <w:tcPr>
            <w:tcW w:w="441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CAD1F7B" w14:textId="77777777" w:rsidR="00D93E57" w:rsidRPr="002166ED" w:rsidRDefault="00D93E57" w:rsidP="001D2945">
            <w:pPr>
              <w:spacing w:before="60" w:after="60"/>
            </w:pPr>
            <w:r w:rsidRPr="00F946A1">
              <w:rPr>
                <w:rFonts w:hint="eastAsia"/>
              </w:rPr>
              <w:t>Cynthia Leungo Lesufi</w:t>
            </w:r>
            <w:r w:rsidRPr="00F946A1">
              <w:rPr>
                <w:rFonts w:hint="eastAsia"/>
              </w:rPr>
              <w:t>女士，南非常驻代表团</w:t>
            </w:r>
          </w:p>
        </w:tc>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89DAA2C" w14:textId="4B6928E0" w:rsidR="00D93E57" w:rsidRPr="00DB4E20" w:rsidRDefault="00D93E57" w:rsidP="001D2945">
            <w:pPr>
              <w:spacing w:before="60" w:after="60"/>
              <w:rPr>
                <w:rFonts w:cstheme="minorHAnsi"/>
                <w:b/>
                <w:bCs/>
                <w:caps/>
                <w:sz w:val="22"/>
                <w:szCs w:val="22"/>
              </w:rPr>
            </w:pPr>
            <w:r w:rsidRPr="00DB4E20">
              <w:rPr>
                <w:rStyle w:val="Strong"/>
                <w:rFonts w:ascii="Segoe UI" w:hAnsi="Segoe UI" w:cs="Segoe UI"/>
                <w:b w:val="0"/>
                <w:bCs w:val="0"/>
                <w:sz w:val="22"/>
                <w:szCs w:val="22"/>
              </w:rPr>
              <w:t>Nate Davis</w:t>
            </w:r>
            <w:r w:rsidRPr="00DB4E20">
              <w:rPr>
                <w:rStyle w:val="Strong"/>
                <w:rFonts w:ascii="Segoe UI" w:hAnsi="Segoe UI" w:cs="Segoe UI"/>
                <w:b w:val="0"/>
                <w:bCs w:val="0"/>
                <w:sz w:val="22"/>
                <w:szCs w:val="22"/>
              </w:rPr>
              <w:t>先生，美洲互联网号码注册管理机构（</w:t>
            </w:r>
            <w:r w:rsidRPr="00DB4E20">
              <w:rPr>
                <w:rStyle w:val="Strong"/>
                <w:rFonts w:ascii="Segoe UI" w:hAnsi="Segoe UI" w:cs="Segoe UI"/>
                <w:b w:val="0"/>
                <w:bCs w:val="0"/>
                <w:sz w:val="22"/>
                <w:szCs w:val="22"/>
              </w:rPr>
              <w:t>ARIN</w:t>
            </w:r>
            <w:r w:rsidRPr="00DB4E20">
              <w:rPr>
                <w:rStyle w:val="Strong"/>
                <w:rFonts w:ascii="Segoe UI" w:hAnsi="Segoe UI" w:cs="Segoe UI"/>
                <w:b w:val="0"/>
                <w:bCs w:val="0"/>
                <w:sz w:val="22"/>
                <w:szCs w:val="22"/>
              </w:rPr>
              <w:t>）</w:t>
            </w:r>
          </w:p>
        </w:tc>
      </w:tr>
      <w:tr w:rsidR="00D93E57" w:rsidRPr="002166ED" w14:paraId="49A48A72" w14:textId="77777777" w:rsidTr="00D93E57">
        <w:tc>
          <w:tcPr>
            <w:tcW w:w="140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2778C89" w14:textId="77777777" w:rsidR="00D93E57" w:rsidRPr="00AA0E9D" w:rsidRDefault="00D93E57" w:rsidP="001D2945">
            <w:pPr>
              <w:spacing w:before="60" w:after="60"/>
              <w:rPr>
                <w:rFonts w:cstheme="minorHAnsi"/>
                <w:szCs w:val="24"/>
              </w:rPr>
            </w:pPr>
            <w:r w:rsidRPr="00AA0E9D">
              <w:rPr>
                <w:rFonts w:cstheme="minorHAnsi" w:hint="eastAsia"/>
                <w:sz w:val="22"/>
                <w:szCs w:val="22"/>
                <w:lang w:eastAsia="zh-CN"/>
              </w:rPr>
              <w:t>第</w:t>
            </w:r>
            <w:r w:rsidRPr="00AA0E9D">
              <w:rPr>
                <w:rFonts w:cstheme="minorHAnsi" w:hint="eastAsia"/>
                <w:sz w:val="22"/>
                <w:szCs w:val="22"/>
                <w:lang w:eastAsia="zh-CN"/>
              </w:rPr>
              <w:t>4</w:t>
            </w:r>
            <w:r w:rsidRPr="00AA0E9D">
              <w:rPr>
                <w:rFonts w:cstheme="minorHAnsi" w:hint="eastAsia"/>
                <w:sz w:val="22"/>
                <w:szCs w:val="22"/>
                <w:lang w:eastAsia="zh-CN"/>
              </w:rPr>
              <w:t>工作组</w:t>
            </w:r>
          </w:p>
        </w:tc>
        <w:tc>
          <w:tcPr>
            <w:tcW w:w="441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F572E7A" w14:textId="77777777" w:rsidR="00D93E57" w:rsidRPr="00B30A50" w:rsidRDefault="00D93E57" w:rsidP="001D2945">
            <w:pPr>
              <w:spacing w:before="60" w:after="60"/>
              <w:rPr>
                <w:rFonts w:cstheme="majorBidi"/>
              </w:rPr>
            </w:pPr>
            <w:r w:rsidRPr="00F946A1">
              <w:rPr>
                <w:rFonts w:hint="eastAsia"/>
              </w:rPr>
              <w:t>Haji Jailani Haji Buntar</w:t>
            </w:r>
            <w:r w:rsidRPr="00F946A1">
              <w:rPr>
                <w:rFonts w:hint="eastAsia"/>
              </w:rPr>
              <w:t>先生，文莱达鲁萨兰国信息通信技术产业管理局（</w:t>
            </w:r>
            <w:r w:rsidRPr="00F946A1">
              <w:rPr>
                <w:rFonts w:hint="eastAsia"/>
              </w:rPr>
              <w:t>AITI</w:t>
            </w:r>
            <w:r w:rsidRPr="00F946A1">
              <w:rPr>
                <w:rFonts w:hint="eastAsia"/>
              </w:rPr>
              <w:t>）</w:t>
            </w:r>
          </w:p>
        </w:tc>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E9EB578" w14:textId="1C51E49B" w:rsidR="00D93E57" w:rsidRPr="00DB4E20" w:rsidRDefault="00D93E57" w:rsidP="001D2945">
            <w:pPr>
              <w:spacing w:before="60" w:after="60"/>
              <w:rPr>
                <w:rFonts w:cstheme="majorBidi"/>
                <w:b/>
                <w:bCs/>
                <w:sz w:val="22"/>
                <w:szCs w:val="22"/>
              </w:rPr>
            </w:pPr>
            <w:r w:rsidRPr="00DB4E20">
              <w:rPr>
                <w:rStyle w:val="Strong"/>
                <w:rFonts w:ascii="Segoe UI" w:hAnsi="Segoe UI" w:cs="Segoe UI"/>
                <w:b w:val="0"/>
                <w:bCs w:val="0"/>
                <w:sz w:val="22"/>
                <w:szCs w:val="22"/>
              </w:rPr>
              <w:t>Natalia Vicente</w:t>
            </w:r>
            <w:r w:rsidRPr="00DB4E20">
              <w:rPr>
                <w:rStyle w:val="Strong"/>
                <w:rFonts w:ascii="Segoe UI" w:hAnsi="Segoe UI" w:cs="Segoe UI"/>
                <w:b w:val="0"/>
                <w:bCs w:val="0"/>
                <w:sz w:val="22"/>
                <w:szCs w:val="22"/>
              </w:rPr>
              <w:t>女士，全球卫星运营商协会（</w:t>
            </w:r>
            <w:r w:rsidRPr="00DB4E20">
              <w:rPr>
                <w:rStyle w:val="Strong"/>
                <w:rFonts w:ascii="Segoe UI" w:hAnsi="Segoe UI" w:cs="Segoe UI"/>
                <w:b w:val="0"/>
                <w:bCs w:val="0"/>
                <w:sz w:val="22"/>
                <w:szCs w:val="22"/>
              </w:rPr>
              <w:t>GSOA</w:t>
            </w:r>
            <w:r w:rsidRPr="00DB4E20">
              <w:rPr>
                <w:rStyle w:val="Strong"/>
                <w:rFonts w:ascii="Segoe UI" w:hAnsi="Segoe UI" w:cs="Segoe UI"/>
                <w:b w:val="0"/>
                <w:bCs w:val="0"/>
                <w:sz w:val="22"/>
                <w:szCs w:val="22"/>
              </w:rPr>
              <w:t>）</w:t>
            </w:r>
          </w:p>
        </w:tc>
      </w:tr>
      <w:tr w:rsidR="00D93E57" w:rsidRPr="00A25428" w14:paraId="41132D48" w14:textId="77777777" w:rsidTr="00D93E57">
        <w:tc>
          <w:tcPr>
            <w:tcW w:w="140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86006B0" w14:textId="77777777" w:rsidR="00D93E57" w:rsidRPr="00AA0E9D" w:rsidRDefault="00D93E57" w:rsidP="001D2945">
            <w:pPr>
              <w:spacing w:before="60" w:after="60"/>
              <w:rPr>
                <w:rFonts w:cstheme="minorHAnsi"/>
                <w:szCs w:val="24"/>
              </w:rPr>
            </w:pPr>
            <w:r w:rsidRPr="00AA0E9D">
              <w:rPr>
                <w:rFonts w:cstheme="majorBidi" w:hint="eastAsia"/>
              </w:rPr>
              <w:t>第</w:t>
            </w:r>
            <w:r w:rsidRPr="00AA0E9D">
              <w:rPr>
                <w:rFonts w:cstheme="majorBidi" w:hint="eastAsia"/>
              </w:rPr>
              <w:t>5</w:t>
            </w:r>
            <w:r w:rsidRPr="00AA0E9D">
              <w:rPr>
                <w:rFonts w:cstheme="majorBidi" w:hint="eastAsia"/>
              </w:rPr>
              <w:t>工作组</w:t>
            </w:r>
          </w:p>
        </w:tc>
        <w:tc>
          <w:tcPr>
            <w:tcW w:w="441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6ED6E86" w14:textId="77777777" w:rsidR="00D93E57" w:rsidRPr="00A25428" w:rsidRDefault="00D93E57" w:rsidP="001D2945">
            <w:pPr>
              <w:spacing w:before="60" w:after="60"/>
              <w:rPr>
                <w:rFonts w:cstheme="majorBidi"/>
                <w:highlight w:val="yellow"/>
                <w:lang w:eastAsia="zh-CN"/>
              </w:rPr>
            </w:pPr>
            <w:r w:rsidRPr="00F946A1">
              <w:rPr>
                <w:rFonts w:hint="eastAsia"/>
                <w:lang w:eastAsia="zh-CN"/>
              </w:rPr>
              <w:t>Tobias Kaufmann</w:t>
            </w:r>
            <w:r w:rsidRPr="00F946A1">
              <w:rPr>
                <w:rFonts w:hint="eastAsia"/>
                <w:lang w:eastAsia="zh-CN"/>
              </w:rPr>
              <w:t>先生，德国联邦数字化转型与政府现代化部高级政策官员</w:t>
            </w:r>
          </w:p>
        </w:tc>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DB5C352" w14:textId="77777777" w:rsidR="00D93E57" w:rsidRPr="00DB4E20" w:rsidRDefault="00D93E57" w:rsidP="001D2945">
            <w:pPr>
              <w:spacing w:before="60" w:after="60"/>
              <w:rPr>
                <w:rFonts w:cstheme="majorBidi"/>
                <w:b/>
                <w:bCs/>
                <w:sz w:val="22"/>
                <w:szCs w:val="22"/>
                <w:highlight w:val="yellow"/>
              </w:rPr>
            </w:pPr>
            <w:r w:rsidRPr="00DB4E20">
              <w:rPr>
                <w:rStyle w:val="Strong"/>
                <w:rFonts w:ascii="Segoe UI" w:hAnsi="Segoe UI" w:cs="Segoe UI"/>
                <w:b w:val="0"/>
                <w:bCs w:val="0"/>
                <w:sz w:val="22"/>
                <w:szCs w:val="22"/>
              </w:rPr>
              <w:t>Mark C. Reynolds</w:t>
            </w:r>
            <w:r w:rsidRPr="00DB4E20">
              <w:rPr>
                <w:rStyle w:val="Strong"/>
                <w:rFonts w:ascii="Segoe UI" w:hAnsi="Segoe UI" w:cs="Segoe UI"/>
                <w:b w:val="0"/>
                <w:bCs w:val="0"/>
                <w:sz w:val="22"/>
                <w:szCs w:val="22"/>
              </w:rPr>
              <w:t>先生，加勒比国家电信协会（</w:t>
            </w:r>
            <w:r w:rsidRPr="00DB4E20">
              <w:rPr>
                <w:rStyle w:val="Strong"/>
                <w:rFonts w:ascii="Segoe UI" w:hAnsi="Segoe UI" w:cs="Segoe UI"/>
                <w:b w:val="0"/>
                <w:bCs w:val="0"/>
                <w:sz w:val="22"/>
                <w:szCs w:val="22"/>
              </w:rPr>
              <w:t>CANTO</w:t>
            </w:r>
            <w:r w:rsidRPr="00DB4E20">
              <w:rPr>
                <w:rStyle w:val="Strong"/>
                <w:rFonts w:ascii="Microsoft YaHei" w:eastAsia="Microsoft YaHei" w:hAnsi="Microsoft YaHei" w:cs="Microsoft YaHei" w:hint="eastAsia"/>
                <w:b w:val="0"/>
                <w:bCs w:val="0"/>
                <w:sz w:val="22"/>
                <w:szCs w:val="22"/>
              </w:rPr>
              <w:t>）</w:t>
            </w:r>
          </w:p>
        </w:tc>
      </w:tr>
    </w:tbl>
    <w:p w14:paraId="17BCECD0" w14:textId="351962F2" w:rsidR="00D93E57" w:rsidRPr="00D46829" w:rsidRDefault="00123FB9" w:rsidP="007D18AF">
      <w:pPr>
        <w:pStyle w:val="enumlev1"/>
        <w:spacing w:before="360"/>
        <w:rPr>
          <w:szCs w:val="24"/>
          <w:lang w:eastAsia="zh-CN"/>
        </w:rPr>
      </w:pPr>
      <w:r>
        <w:rPr>
          <w:lang w:eastAsia="zh-CN"/>
        </w:rPr>
        <w:t>•</w:t>
      </w:r>
      <w:r>
        <w:rPr>
          <w:lang w:eastAsia="zh-CN"/>
        </w:rPr>
        <w:tab/>
      </w:r>
      <w:r w:rsidR="00D93E57" w:rsidRPr="00DB4E20">
        <w:rPr>
          <w:rFonts w:hint="eastAsia"/>
          <w:lang w:val="en-US" w:eastAsia="zh-CN"/>
        </w:rPr>
        <w:t>工作组在超过两天半的时间里建设性地开展工作。</w:t>
      </w:r>
      <w:r w:rsidR="00D93E57" w:rsidRPr="003F4E88">
        <w:rPr>
          <w:rFonts w:hint="eastAsia"/>
          <w:lang w:eastAsia="zh-CN"/>
        </w:rPr>
        <w:t>三个工作组的主席向全体会议汇报了工作组所开展工作的成果</w:t>
      </w:r>
      <w:r w:rsidR="00D93E57" w:rsidRPr="00DB4E20">
        <w:rPr>
          <w:rFonts w:hint="eastAsia"/>
          <w:lang w:val="en-US" w:eastAsia="zh-CN"/>
        </w:rPr>
        <w:t>，供批准</w:t>
      </w:r>
      <w:r w:rsidR="007D18AF">
        <w:rPr>
          <w:rFonts w:hint="eastAsia"/>
          <w:lang w:val="en-US" w:eastAsia="zh-CN"/>
        </w:rPr>
        <w:t xml:space="preserve"> </w:t>
      </w:r>
      <w:r w:rsidR="00D93E57" w:rsidRPr="00DB4E20">
        <w:rPr>
          <w:lang w:val="en-US" w:eastAsia="zh-CN"/>
        </w:rPr>
        <w:t>–</w:t>
      </w:r>
      <w:r w:rsidR="007D18AF">
        <w:rPr>
          <w:rFonts w:hint="eastAsia"/>
          <w:lang w:val="en-US" w:eastAsia="zh-CN"/>
        </w:rPr>
        <w:t xml:space="preserve"> </w:t>
      </w:r>
      <w:r w:rsidR="00D93E57" w:rsidRPr="00DB4E20">
        <w:rPr>
          <w:rFonts w:hint="eastAsia"/>
          <w:lang w:val="en-US" w:eastAsia="zh-CN"/>
        </w:rPr>
        <w:t>请参见本报告</w:t>
      </w:r>
      <w:r w:rsidR="00D93E57" w:rsidRPr="00E96BDF">
        <w:rPr>
          <w:lang w:val="en-US" w:eastAsia="zh-CN"/>
        </w:rPr>
        <w:t>附件一</w:t>
      </w:r>
      <w:r w:rsidR="00D93E57" w:rsidRPr="00DB4E20">
        <w:rPr>
          <w:rFonts w:hint="eastAsia"/>
          <w:lang w:val="en-US" w:eastAsia="zh-CN"/>
        </w:rPr>
        <w:t>。</w:t>
      </w:r>
    </w:p>
    <w:p w14:paraId="45D5B03E" w14:textId="4E0E7D60" w:rsidR="00D93E57" w:rsidRPr="002166ED" w:rsidRDefault="00123FB9" w:rsidP="00123FB9">
      <w:pPr>
        <w:pStyle w:val="enumlev1"/>
        <w:rPr>
          <w:lang w:eastAsia="zh-CN"/>
        </w:rPr>
      </w:pPr>
      <w:r>
        <w:rPr>
          <w:lang w:eastAsia="zh-CN"/>
        </w:rPr>
        <w:t>•</w:t>
      </w:r>
      <w:r>
        <w:rPr>
          <w:lang w:eastAsia="zh-CN"/>
        </w:rPr>
        <w:tab/>
      </w:r>
      <w:r w:rsidR="00D93E57" w:rsidRPr="00126D5A">
        <w:rPr>
          <w:rFonts w:hint="eastAsia"/>
          <w:lang w:val="en-US" w:eastAsia="zh-CN"/>
        </w:rPr>
        <w:t>论坛主席介绍了经各工作组修订并认可的各项意见草案。</w:t>
      </w:r>
      <w:r w:rsidR="00D93E57" w:rsidRPr="003F4E88">
        <w:rPr>
          <w:rFonts w:hint="eastAsia"/>
          <w:lang w:eastAsia="zh-CN"/>
        </w:rPr>
        <w:t>他请论坛通过以下意见</w:t>
      </w:r>
      <w:r w:rsidR="00D93E57" w:rsidRPr="00126D5A">
        <w:rPr>
          <w:rFonts w:hint="eastAsia"/>
          <w:lang w:val="en-US" w:eastAsia="zh-CN"/>
        </w:rPr>
        <w:t>：</w:t>
      </w:r>
    </w:p>
    <w:p w14:paraId="31D71BB5" w14:textId="040FCDAD" w:rsidR="00D93E57" w:rsidRPr="00716172" w:rsidRDefault="00D93E57" w:rsidP="003F4E88">
      <w:pPr>
        <w:ind w:left="567"/>
        <w:rPr>
          <w:rFonts w:cstheme="minorHAnsi"/>
          <w:szCs w:val="24"/>
          <w:lang w:eastAsia="zh-CN"/>
        </w:rPr>
      </w:pPr>
      <w:r>
        <w:rPr>
          <w:rFonts w:cstheme="minorHAnsi" w:hint="eastAsia"/>
          <w:b/>
          <w:bCs/>
          <w:szCs w:val="24"/>
          <w:lang w:eastAsia="zh-CN"/>
        </w:rPr>
        <w:t>意见</w:t>
      </w:r>
      <w:r w:rsidRPr="00D46829">
        <w:rPr>
          <w:rFonts w:cstheme="minorHAnsi"/>
          <w:b/>
          <w:bCs/>
          <w:szCs w:val="24"/>
          <w:lang w:eastAsia="zh-CN"/>
        </w:rPr>
        <w:t>1</w:t>
      </w:r>
      <w:r w:rsidRPr="00D93E57">
        <w:rPr>
          <w:rFonts w:cstheme="minorHAnsi" w:hint="eastAsia"/>
          <w:szCs w:val="24"/>
          <w:lang w:eastAsia="zh-CN"/>
        </w:rPr>
        <w:t>：</w:t>
      </w:r>
      <w:r w:rsidRPr="00DB4E20">
        <w:rPr>
          <w:rFonts w:cstheme="minorHAnsi"/>
          <w:szCs w:val="24"/>
          <w:lang w:eastAsia="zh-CN"/>
        </w:rPr>
        <w:t>弥合数字鸿沟</w:t>
      </w:r>
    </w:p>
    <w:p w14:paraId="244EB8C9" w14:textId="23304619" w:rsidR="00D93E57" w:rsidRPr="00716172" w:rsidRDefault="00D93E57" w:rsidP="003F4E88">
      <w:pPr>
        <w:ind w:left="567"/>
        <w:rPr>
          <w:rFonts w:cstheme="minorHAnsi"/>
          <w:szCs w:val="24"/>
          <w:lang w:eastAsia="zh-CN"/>
        </w:rPr>
      </w:pPr>
      <w:r>
        <w:rPr>
          <w:rFonts w:cstheme="minorHAnsi" w:hint="eastAsia"/>
          <w:b/>
          <w:bCs/>
          <w:szCs w:val="24"/>
          <w:lang w:eastAsia="zh-CN"/>
        </w:rPr>
        <w:t>意见</w:t>
      </w:r>
      <w:r w:rsidRPr="00D46829">
        <w:rPr>
          <w:rFonts w:cstheme="minorHAnsi"/>
          <w:b/>
          <w:bCs/>
          <w:szCs w:val="24"/>
          <w:lang w:eastAsia="zh-CN"/>
        </w:rPr>
        <w:t>2</w:t>
      </w:r>
      <w:r w:rsidRPr="00D93E57">
        <w:rPr>
          <w:rFonts w:cstheme="minorHAnsi" w:hint="eastAsia"/>
          <w:szCs w:val="24"/>
          <w:lang w:eastAsia="zh-CN"/>
        </w:rPr>
        <w:t>：</w:t>
      </w:r>
      <w:r w:rsidRPr="00DB4E20">
        <w:rPr>
          <w:rFonts w:cs="Calibri"/>
          <w:color w:val="2F2F2F"/>
          <w:shd w:val="clear" w:color="auto" w:fill="FFFFFF"/>
          <w:lang w:val="en-US" w:eastAsia="zh-CN"/>
        </w:rPr>
        <w:t>绿色数字化转型</w:t>
      </w:r>
    </w:p>
    <w:p w14:paraId="7B13BC2D" w14:textId="60F841F7" w:rsidR="00D93E57" w:rsidRPr="00632C93" w:rsidRDefault="00D93E57" w:rsidP="003F4E88">
      <w:pPr>
        <w:ind w:left="567"/>
        <w:rPr>
          <w:rFonts w:cs="Calibri"/>
          <w:szCs w:val="24"/>
          <w:lang w:eastAsia="zh-CN"/>
        </w:rPr>
      </w:pPr>
      <w:r>
        <w:rPr>
          <w:rFonts w:cstheme="minorHAnsi" w:hint="eastAsia"/>
          <w:b/>
          <w:bCs/>
          <w:szCs w:val="24"/>
          <w:lang w:eastAsia="zh-CN"/>
        </w:rPr>
        <w:t>意见</w:t>
      </w:r>
      <w:r w:rsidRPr="00D46829">
        <w:rPr>
          <w:rFonts w:cstheme="minorHAnsi"/>
          <w:b/>
          <w:bCs/>
          <w:szCs w:val="24"/>
          <w:lang w:eastAsia="zh-CN"/>
        </w:rPr>
        <w:t>3</w:t>
      </w:r>
      <w:r w:rsidRPr="00D93E57">
        <w:rPr>
          <w:rFonts w:cstheme="minorHAnsi" w:hint="eastAsia"/>
          <w:szCs w:val="24"/>
          <w:lang w:eastAsia="zh-CN"/>
        </w:rPr>
        <w:t>：</w:t>
      </w:r>
      <w:r w:rsidRPr="00DB4E20">
        <w:rPr>
          <w:rFonts w:cs="Calibri"/>
          <w:color w:val="2F2F2F"/>
          <w:shd w:val="clear" w:color="auto" w:fill="FFFFFF"/>
          <w:lang w:val="en-US" w:eastAsia="zh-CN"/>
        </w:rPr>
        <w:t>电信</w:t>
      </w:r>
      <w:r w:rsidRPr="00DB4E20">
        <w:rPr>
          <w:rFonts w:cs="Calibri"/>
          <w:color w:val="2F2F2F"/>
          <w:shd w:val="clear" w:color="auto" w:fill="FFFFFF"/>
          <w:lang w:val="en-US" w:eastAsia="zh-CN"/>
        </w:rPr>
        <w:t>/ICT</w:t>
      </w:r>
      <w:r w:rsidRPr="00DB4E20">
        <w:rPr>
          <w:rFonts w:cs="Calibri"/>
          <w:color w:val="2F2F2F"/>
          <w:shd w:val="clear" w:color="auto" w:fill="FFFFFF"/>
          <w:lang w:val="en-US" w:eastAsia="zh-CN"/>
        </w:rPr>
        <w:t>的复原力</w:t>
      </w:r>
    </w:p>
    <w:p w14:paraId="3F26FD4A" w14:textId="4F9F460F" w:rsidR="00D93E57" w:rsidRPr="00632C93" w:rsidRDefault="00D93E57" w:rsidP="003F4E88">
      <w:pPr>
        <w:ind w:left="567"/>
        <w:rPr>
          <w:rFonts w:cs="Calibri"/>
          <w:szCs w:val="24"/>
          <w:lang w:eastAsia="zh-CN"/>
        </w:rPr>
      </w:pPr>
      <w:r>
        <w:rPr>
          <w:rFonts w:cstheme="minorHAnsi" w:hint="eastAsia"/>
          <w:b/>
          <w:bCs/>
          <w:szCs w:val="24"/>
          <w:lang w:eastAsia="zh-CN"/>
        </w:rPr>
        <w:t>意见</w:t>
      </w:r>
      <w:r w:rsidRPr="00D46829">
        <w:rPr>
          <w:rFonts w:cstheme="minorHAnsi"/>
          <w:b/>
          <w:bCs/>
          <w:szCs w:val="24"/>
          <w:lang w:eastAsia="zh-CN"/>
        </w:rPr>
        <w:t>4</w:t>
      </w:r>
      <w:r w:rsidRPr="00D93E57">
        <w:rPr>
          <w:rFonts w:cstheme="minorHAnsi" w:hint="eastAsia"/>
          <w:szCs w:val="24"/>
          <w:lang w:eastAsia="zh-CN"/>
        </w:rPr>
        <w:t>：</w:t>
      </w:r>
      <w:r w:rsidRPr="00DB4E20">
        <w:rPr>
          <w:rFonts w:cs="Calibri"/>
          <w:color w:val="2F2F2F"/>
          <w:shd w:val="clear" w:color="auto" w:fill="FFFFFF"/>
          <w:lang w:eastAsia="zh-CN"/>
        </w:rPr>
        <w:t>空间连通性</w:t>
      </w:r>
    </w:p>
    <w:p w14:paraId="55CFCBEF" w14:textId="0510F083" w:rsidR="00D93E57" w:rsidRPr="007D7A63" w:rsidRDefault="00D93E57" w:rsidP="003F4E88">
      <w:pPr>
        <w:spacing w:after="240"/>
        <w:ind w:left="567"/>
        <w:rPr>
          <w:rFonts w:cs="Calibri"/>
          <w:szCs w:val="24"/>
          <w:lang w:eastAsia="zh-CN"/>
        </w:rPr>
      </w:pPr>
      <w:r>
        <w:rPr>
          <w:rFonts w:cstheme="minorHAnsi" w:hint="eastAsia"/>
          <w:b/>
          <w:bCs/>
          <w:szCs w:val="24"/>
          <w:lang w:eastAsia="zh-CN"/>
        </w:rPr>
        <w:t>意见</w:t>
      </w:r>
      <w:r w:rsidRPr="00D46829">
        <w:rPr>
          <w:rFonts w:cstheme="minorHAnsi"/>
          <w:b/>
          <w:bCs/>
          <w:szCs w:val="24"/>
          <w:lang w:eastAsia="zh-CN"/>
        </w:rPr>
        <w:t>5</w:t>
      </w:r>
      <w:r w:rsidRPr="00D93E57">
        <w:rPr>
          <w:rFonts w:cstheme="minorHAnsi" w:hint="eastAsia"/>
          <w:szCs w:val="24"/>
          <w:lang w:eastAsia="zh-CN"/>
        </w:rPr>
        <w:t>：</w:t>
      </w:r>
      <w:r w:rsidRPr="00DB4E20">
        <w:rPr>
          <w:rFonts w:cs="Calibri"/>
          <w:color w:val="000000"/>
          <w:szCs w:val="24"/>
          <w:shd w:val="clear" w:color="auto" w:fill="FFFFFF"/>
          <w:lang w:val="en-US" w:eastAsia="zh-CN"/>
        </w:rPr>
        <w:t>加强以</w:t>
      </w:r>
      <w:r w:rsidRPr="00DB4E20">
        <w:rPr>
          <w:rFonts w:cs="Calibri"/>
          <w:color w:val="000000"/>
          <w:szCs w:val="24"/>
          <w:shd w:val="clear" w:color="auto" w:fill="FFFFFF"/>
          <w:lang w:val="en-US" w:eastAsia="zh-CN"/>
        </w:rPr>
        <w:t>ICT</w:t>
      </w:r>
      <w:r w:rsidRPr="00DB4E20">
        <w:rPr>
          <w:rFonts w:cs="Calibri"/>
          <w:color w:val="000000"/>
          <w:szCs w:val="24"/>
          <w:shd w:val="clear" w:color="auto" w:fill="FFFFFF"/>
          <w:lang w:val="en-US" w:eastAsia="zh-CN"/>
        </w:rPr>
        <w:t>为中心的创新生态系统和创业</w:t>
      </w:r>
    </w:p>
    <w:p w14:paraId="1FCF77AD" w14:textId="1CECA664" w:rsidR="00D93E57" w:rsidRDefault="00123FB9" w:rsidP="00123FB9">
      <w:pPr>
        <w:pStyle w:val="enumlev1"/>
        <w:rPr>
          <w:lang w:eastAsia="zh-CN"/>
        </w:rPr>
      </w:pPr>
      <w:r>
        <w:rPr>
          <w:lang w:eastAsia="zh-CN"/>
        </w:rPr>
        <w:t>•</w:t>
      </w:r>
      <w:r>
        <w:rPr>
          <w:lang w:eastAsia="zh-CN"/>
        </w:rPr>
        <w:tab/>
      </w:r>
      <w:r w:rsidR="00D93E57" w:rsidRPr="003F4E88">
        <w:rPr>
          <w:rFonts w:hint="eastAsia"/>
          <w:lang w:eastAsia="zh-CN"/>
        </w:rPr>
        <w:t>论坛代表对各工作组主席和副主席的出色工作表示感谢</w:t>
      </w:r>
      <w:r w:rsidR="00D93E57" w:rsidRPr="00126D5A">
        <w:rPr>
          <w:rFonts w:hint="eastAsia"/>
          <w:lang w:val="en-US" w:eastAsia="zh-CN"/>
        </w:rPr>
        <w:t>。</w:t>
      </w:r>
    </w:p>
    <w:p w14:paraId="752EF83E" w14:textId="3DB80DFD" w:rsidR="00D93E57" w:rsidRDefault="00123FB9" w:rsidP="00123FB9">
      <w:pPr>
        <w:pStyle w:val="enumlev1"/>
        <w:rPr>
          <w:rFonts w:cstheme="minorHAnsi"/>
          <w:szCs w:val="24"/>
          <w:lang w:eastAsia="zh-CN"/>
        </w:rPr>
      </w:pPr>
      <w:r>
        <w:rPr>
          <w:lang w:eastAsia="zh-CN"/>
        </w:rPr>
        <w:t>•</w:t>
      </w:r>
      <w:r>
        <w:rPr>
          <w:lang w:eastAsia="zh-CN"/>
        </w:rPr>
        <w:tab/>
      </w:r>
      <w:r w:rsidR="00D93E57" w:rsidRPr="003F4E88">
        <w:rPr>
          <w:rFonts w:hint="eastAsia"/>
          <w:lang w:eastAsia="zh-CN"/>
        </w:rPr>
        <w:t>论坛通过了本报告</w:t>
      </w:r>
      <w:hyperlink w:anchor="part_2" w:history="1">
        <w:r w:rsidR="00D93E57" w:rsidRPr="003F4E88">
          <w:rPr>
            <w:rStyle w:val="Hyperlink"/>
            <w:lang w:eastAsia="zh-CN"/>
          </w:rPr>
          <w:t>第二部分</w:t>
        </w:r>
      </w:hyperlink>
      <w:r w:rsidR="00D93E57" w:rsidRPr="003F4E88">
        <w:rPr>
          <w:rFonts w:hint="eastAsia"/>
          <w:lang w:eastAsia="zh-CN"/>
        </w:rPr>
        <w:t>所载的各项意见</w:t>
      </w:r>
      <w:r w:rsidR="00D93E57" w:rsidRPr="00126D5A">
        <w:rPr>
          <w:rFonts w:cstheme="minorHAnsi" w:hint="eastAsia"/>
          <w:szCs w:val="24"/>
          <w:lang w:val="en-US" w:eastAsia="zh-CN"/>
        </w:rPr>
        <w:t>。</w:t>
      </w:r>
    </w:p>
    <w:p w14:paraId="5F5D7D37" w14:textId="77777777" w:rsidR="00476923" w:rsidRDefault="00C710E5" w:rsidP="00AF63A0">
      <w:pPr>
        <w:tabs>
          <w:tab w:val="clear" w:pos="567"/>
          <w:tab w:val="clear" w:pos="1134"/>
          <w:tab w:val="clear" w:pos="1701"/>
          <w:tab w:val="clear" w:pos="2268"/>
          <w:tab w:val="clear" w:pos="2835"/>
        </w:tabs>
        <w:overflowPunct/>
        <w:autoSpaceDE/>
        <w:autoSpaceDN/>
        <w:adjustRightInd/>
        <w:spacing w:before="0"/>
        <w:textAlignment w:val="auto"/>
        <w:rPr>
          <w:lang w:val="en-US" w:eastAsia="zh-CN"/>
        </w:rPr>
      </w:pPr>
      <w:r>
        <w:rPr>
          <w:lang w:val="en-US" w:eastAsia="zh-CN"/>
        </w:rPr>
        <w:br w:type="page"/>
      </w:r>
    </w:p>
    <w:p w14:paraId="2099944E" w14:textId="6D134EF3" w:rsidR="00F1073D" w:rsidRDefault="00A325B3" w:rsidP="00AF63A0">
      <w:pPr>
        <w:tabs>
          <w:tab w:val="clear" w:pos="567"/>
          <w:tab w:val="clear" w:pos="1134"/>
          <w:tab w:val="clear" w:pos="1701"/>
          <w:tab w:val="clear" w:pos="2268"/>
          <w:tab w:val="clear" w:pos="2835"/>
        </w:tabs>
        <w:overflowPunct/>
        <w:autoSpaceDE/>
        <w:autoSpaceDN/>
        <w:adjustRightInd/>
        <w:spacing w:before="0"/>
        <w:textAlignment w:val="auto"/>
        <w:rPr>
          <w:lang w:val="en-US" w:eastAsia="zh-CN"/>
        </w:rPr>
      </w:pPr>
      <w:r>
        <w:rPr>
          <w:noProof/>
        </w:rPr>
        <w:lastRenderedPageBreak/>
        <w:drawing>
          <wp:inline distT="0" distB="0" distL="0" distR="0" wp14:anchorId="18C8B864" wp14:editId="39CBB16A">
            <wp:extent cx="6124575" cy="893459"/>
            <wp:effectExtent l="0" t="0" r="0" b="1905"/>
            <wp:docPr id="18259706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5960765" name="Picture 245960765"/>
                    <pic:cNvPicPr/>
                  </pic:nvPicPr>
                  <pic:blipFill>
                    <a:blip r:embed="rId20" cstate="print">
                      <a:extLst>
                        <a:ext uri="{28A0092B-C50C-407E-A947-70E740481C1C}">
                          <a14:useLocalDpi xmlns:a14="http://schemas.microsoft.com/office/drawing/2010/main" val="0"/>
                        </a:ext>
                      </a:extLst>
                    </a:blip>
                    <a:stretch>
                      <a:fillRect/>
                    </a:stretch>
                  </pic:blipFill>
                  <pic:spPr>
                    <a:xfrm>
                      <a:off x="0" y="0"/>
                      <a:ext cx="6124575" cy="893459"/>
                    </a:xfrm>
                    <a:prstGeom prst="rect">
                      <a:avLst/>
                    </a:prstGeom>
                  </pic:spPr>
                </pic:pic>
              </a:graphicData>
            </a:graphic>
          </wp:inline>
        </w:drawing>
      </w:r>
    </w:p>
    <w:p w14:paraId="11AAC376" w14:textId="77777777" w:rsidR="00A325B3" w:rsidRPr="002A4A2B" w:rsidRDefault="00A325B3" w:rsidP="00A325B3">
      <w:pPr>
        <w:pStyle w:val="PartNo"/>
        <w:spacing w:after="360"/>
        <w:rPr>
          <w:b/>
          <w:bCs/>
          <w:lang w:eastAsia="zh-CN"/>
        </w:rPr>
      </w:pPr>
      <w:bookmarkStart w:id="8" w:name="part_2"/>
      <w:bookmarkEnd w:id="8"/>
      <w:r w:rsidRPr="002A4A2B">
        <w:rPr>
          <w:rFonts w:hint="eastAsia"/>
          <w:b/>
          <w:bCs/>
          <w:lang w:eastAsia="zh-CN"/>
        </w:rPr>
        <w:t>第二部分</w:t>
      </w:r>
    </w:p>
    <w:p w14:paraId="57DC3615" w14:textId="3208AA2F" w:rsidR="002A4A2B" w:rsidRPr="006975BE" w:rsidRDefault="002A4A2B" w:rsidP="002A4A2B">
      <w:pPr>
        <w:pStyle w:val="Annextitle"/>
        <w:rPr>
          <w:rFonts w:eastAsia="Calibri"/>
          <w:lang w:eastAsia="zh-CN"/>
        </w:rPr>
      </w:pPr>
      <w:r w:rsidRPr="003F4E88">
        <w:rPr>
          <w:lang w:eastAsia="zh-CN"/>
        </w:rPr>
        <w:t>2026</w:t>
      </w:r>
      <w:r w:rsidR="003F4E88" w:rsidRPr="003F4E88">
        <w:rPr>
          <w:lang w:eastAsia="zh-CN"/>
        </w:rPr>
        <w:t>年第七届世界电信</w:t>
      </w:r>
      <w:r w:rsidR="003F4E88" w:rsidRPr="003F4E88">
        <w:rPr>
          <w:lang w:eastAsia="zh-CN"/>
        </w:rPr>
        <w:t>/</w:t>
      </w:r>
      <w:r w:rsidR="003F4E88" w:rsidRPr="003F4E88">
        <w:rPr>
          <w:lang w:eastAsia="zh-CN"/>
        </w:rPr>
        <w:t>信息通信技术政策论坛意见草案</w:t>
      </w:r>
    </w:p>
    <w:p w14:paraId="445708CC" w14:textId="77777777" w:rsidR="00A325B3" w:rsidRPr="00A325B3" w:rsidRDefault="00A325B3" w:rsidP="00A325B3">
      <w:pPr>
        <w:pStyle w:val="OpNo"/>
        <w:rPr>
          <w:lang w:eastAsia="zh-CN"/>
        </w:rPr>
      </w:pPr>
      <w:r w:rsidRPr="00A325B3">
        <w:rPr>
          <w:lang w:eastAsia="zh-CN"/>
        </w:rPr>
        <w:t>意见</w:t>
      </w:r>
      <w:r w:rsidRPr="00A325B3">
        <w:rPr>
          <w:lang w:eastAsia="zh-CN"/>
        </w:rPr>
        <w:t>1</w:t>
      </w:r>
      <w:r w:rsidRPr="00A325B3">
        <w:rPr>
          <w:lang w:eastAsia="zh-CN"/>
        </w:rPr>
        <w:t>：</w:t>
      </w:r>
    </w:p>
    <w:p w14:paraId="5F194C00" w14:textId="17E599C7" w:rsidR="00A325B3" w:rsidRPr="00126D5A" w:rsidRDefault="00A13C95" w:rsidP="00A325B3">
      <w:pPr>
        <w:pStyle w:val="OPtitle"/>
        <w:rPr>
          <w:lang w:eastAsia="zh-CN"/>
        </w:rPr>
      </w:pPr>
      <w:r w:rsidRPr="005250E3">
        <w:rPr>
          <w:rFonts w:ascii="Times New Roman" w:eastAsia="SimSun" w:hAnsi="Times New Roman"/>
          <w:bCs/>
          <w:lang w:val="zh-CN" w:eastAsia="zh-CN"/>
        </w:rPr>
        <w:t>弥合数字鸿沟，特别是在性别和年龄</w:t>
      </w:r>
      <w:r>
        <w:rPr>
          <w:rFonts w:ascii="Times New Roman" w:eastAsia="SimSun" w:hAnsi="Times New Roman"/>
          <w:bCs/>
          <w:lang w:val="zh-CN" w:eastAsia="zh-CN"/>
        </w:rPr>
        <w:br/>
      </w:r>
      <w:r w:rsidRPr="005250E3">
        <w:rPr>
          <w:rFonts w:ascii="Times New Roman" w:eastAsia="SimSun" w:hAnsi="Times New Roman"/>
          <w:bCs/>
          <w:lang w:val="zh-CN" w:eastAsia="zh-CN"/>
        </w:rPr>
        <w:t>以及技能和连通性方面</w:t>
      </w:r>
    </w:p>
    <w:p w14:paraId="52594DB7" w14:textId="77777777" w:rsidR="00A13C95" w:rsidRPr="000E06E5" w:rsidRDefault="00A13C95" w:rsidP="00A13C95">
      <w:pPr>
        <w:pStyle w:val="Normalaftertitle"/>
        <w:rPr>
          <w:lang w:eastAsia="zh-CN"/>
        </w:rPr>
      </w:pPr>
      <w:r w:rsidRPr="000E06E5">
        <w:rPr>
          <w:lang w:eastAsia="zh-CN"/>
        </w:rPr>
        <w:t>第七届世界电信</w:t>
      </w:r>
      <w:r w:rsidRPr="000E06E5">
        <w:rPr>
          <w:lang w:eastAsia="zh-CN"/>
        </w:rPr>
        <w:t>/ICT</w:t>
      </w:r>
      <w:r w:rsidRPr="000E06E5">
        <w:rPr>
          <w:lang w:eastAsia="zh-CN"/>
        </w:rPr>
        <w:t>政策论坛（</w:t>
      </w:r>
      <w:r w:rsidRPr="000E06E5">
        <w:rPr>
          <w:lang w:eastAsia="zh-CN"/>
        </w:rPr>
        <w:t>2026</w:t>
      </w:r>
      <w:r w:rsidRPr="000E06E5">
        <w:rPr>
          <w:lang w:eastAsia="zh-CN"/>
        </w:rPr>
        <w:t>年，拿骚）</w:t>
      </w:r>
      <w:r>
        <w:rPr>
          <w:rFonts w:hint="eastAsia"/>
          <w:lang w:eastAsia="zh-CN"/>
        </w:rPr>
        <w:t>，</w:t>
      </w:r>
    </w:p>
    <w:p w14:paraId="470754D3" w14:textId="77777777" w:rsidR="00A13C95" w:rsidRPr="0004410C" w:rsidRDefault="00A13C95" w:rsidP="00A13C95">
      <w:pPr>
        <w:pStyle w:val="Call"/>
        <w:rPr>
          <w:i/>
          <w:szCs w:val="24"/>
          <w:lang w:eastAsia="zh-CN"/>
        </w:rPr>
      </w:pPr>
      <w:r w:rsidRPr="0004410C">
        <w:rPr>
          <w:szCs w:val="24"/>
          <w:lang w:val="zh-CN" w:eastAsia="zh-CN"/>
        </w:rPr>
        <w:t>忆及</w:t>
      </w:r>
    </w:p>
    <w:p w14:paraId="7F4DF957" w14:textId="77777777" w:rsidR="00A13C95" w:rsidRPr="005250E3" w:rsidRDefault="00A13C95" w:rsidP="00A13C95">
      <w:pPr>
        <w:rPr>
          <w:lang w:eastAsia="zh-CN"/>
        </w:rPr>
      </w:pPr>
      <w:r w:rsidRPr="005250E3">
        <w:rPr>
          <w:i/>
          <w:iCs/>
          <w:lang w:val="zh-CN" w:eastAsia="zh-CN"/>
        </w:rPr>
        <w:t>a)</w:t>
      </w:r>
      <w:r>
        <w:rPr>
          <w:i/>
          <w:iCs/>
          <w:lang w:val="zh-CN" w:eastAsia="zh-CN"/>
        </w:rPr>
        <w:tab/>
      </w:r>
      <w:r w:rsidRPr="005250E3">
        <w:rPr>
          <w:lang w:val="zh-CN" w:eastAsia="zh-CN"/>
        </w:rPr>
        <w:t>联合国大会（联大）关于</w:t>
      </w:r>
      <w:r>
        <w:rPr>
          <w:rFonts w:hint="eastAsia"/>
          <w:lang w:val="zh-CN" w:eastAsia="zh-CN"/>
        </w:rPr>
        <w:t>“</w:t>
      </w:r>
      <w:r w:rsidRPr="005250E3">
        <w:rPr>
          <w:lang w:val="zh-CN" w:eastAsia="zh-CN"/>
        </w:rPr>
        <w:t>变革我们的世界：</w:t>
      </w:r>
      <w:r w:rsidRPr="005250E3">
        <w:rPr>
          <w:lang w:val="zh-CN" w:eastAsia="zh-CN"/>
        </w:rPr>
        <w:t>2030</w:t>
      </w:r>
      <w:r w:rsidRPr="005250E3">
        <w:rPr>
          <w:lang w:val="zh-CN" w:eastAsia="zh-CN"/>
        </w:rPr>
        <w:t>年可持续发展议程</w:t>
      </w:r>
      <w:r>
        <w:rPr>
          <w:rFonts w:hint="eastAsia"/>
          <w:lang w:val="zh-CN" w:eastAsia="zh-CN"/>
        </w:rPr>
        <w:t>”</w:t>
      </w:r>
      <w:r w:rsidRPr="005250E3">
        <w:rPr>
          <w:lang w:val="zh-CN" w:eastAsia="zh-CN"/>
        </w:rPr>
        <w:t>的第</w:t>
      </w:r>
      <w:r w:rsidRPr="005250E3">
        <w:rPr>
          <w:lang w:val="zh-CN" w:eastAsia="zh-CN"/>
        </w:rPr>
        <w:t>70/1</w:t>
      </w:r>
      <w:r w:rsidRPr="005250E3">
        <w:rPr>
          <w:lang w:val="zh-CN" w:eastAsia="zh-CN"/>
        </w:rPr>
        <w:t>号决议；</w:t>
      </w:r>
    </w:p>
    <w:p w14:paraId="6D6384E0" w14:textId="77777777" w:rsidR="00A13C95" w:rsidRPr="005250E3" w:rsidRDefault="00A13C95" w:rsidP="00A13C95">
      <w:pPr>
        <w:rPr>
          <w:lang w:eastAsia="zh-CN"/>
        </w:rPr>
      </w:pPr>
      <w:r w:rsidRPr="005250E3">
        <w:rPr>
          <w:i/>
          <w:iCs/>
          <w:lang w:val="zh-CN" w:eastAsia="zh-CN"/>
        </w:rPr>
        <w:t>b)</w:t>
      </w:r>
      <w:r>
        <w:rPr>
          <w:i/>
          <w:iCs/>
          <w:lang w:val="zh-CN" w:eastAsia="zh-CN"/>
        </w:rPr>
        <w:tab/>
      </w:r>
      <w:r w:rsidRPr="0004410C">
        <w:rPr>
          <w:lang w:val="zh-CN" w:eastAsia="zh-CN"/>
        </w:rPr>
        <w:t>联大关于全面审查信息社会世界高峰会议（</w:t>
      </w:r>
      <w:r w:rsidRPr="0004410C">
        <w:rPr>
          <w:lang w:val="zh-CN" w:eastAsia="zh-CN"/>
        </w:rPr>
        <w:t>WSIS+20</w:t>
      </w:r>
      <w:r w:rsidRPr="0004410C">
        <w:rPr>
          <w:lang w:val="zh-CN" w:eastAsia="zh-CN"/>
        </w:rPr>
        <w:t>）成果落实情况的高级别会议成果文件的第</w:t>
      </w:r>
      <w:r w:rsidRPr="0004410C">
        <w:rPr>
          <w:lang w:val="zh-CN" w:eastAsia="zh-CN"/>
        </w:rPr>
        <w:t>80/173</w:t>
      </w:r>
      <w:r w:rsidRPr="0004410C">
        <w:rPr>
          <w:lang w:val="zh-CN" w:eastAsia="zh-CN"/>
        </w:rPr>
        <w:t>号决议</w:t>
      </w:r>
      <w:r w:rsidRPr="005250E3">
        <w:rPr>
          <w:lang w:val="zh-CN" w:eastAsia="zh-CN"/>
        </w:rPr>
        <w:t>；</w:t>
      </w:r>
    </w:p>
    <w:p w14:paraId="1DED7266" w14:textId="77777777" w:rsidR="00A13C95" w:rsidRPr="005250E3" w:rsidRDefault="00A13C95" w:rsidP="00A13C95">
      <w:pPr>
        <w:rPr>
          <w:lang w:eastAsia="zh-CN"/>
        </w:rPr>
      </w:pPr>
      <w:r w:rsidRPr="005250E3">
        <w:rPr>
          <w:i/>
          <w:iCs/>
          <w:lang w:val="zh-CN" w:eastAsia="zh-CN"/>
        </w:rPr>
        <w:t>c)</w:t>
      </w:r>
      <w:r>
        <w:rPr>
          <w:i/>
          <w:iCs/>
          <w:lang w:val="zh-CN" w:eastAsia="zh-CN"/>
        </w:rPr>
        <w:tab/>
      </w:r>
      <w:r w:rsidRPr="0004410C">
        <w:rPr>
          <w:lang w:val="zh-CN" w:eastAsia="zh-CN"/>
        </w:rPr>
        <w:t>联大</w:t>
      </w:r>
      <w:r>
        <w:rPr>
          <w:rFonts w:hint="eastAsia"/>
          <w:lang w:val="zh-CN" w:eastAsia="zh-CN"/>
        </w:rPr>
        <w:t>关于</w:t>
      </w:r>
      <w:r w:rsidRPr="0004410C">
        <w:rPr>
          <w:lang w:val="zh-CN" w:eastAsia="zh-CN"/>
        </w:rPr>
        <w:t>加强人工智能能力建设方面的国际合作的第</w:t>
      </w:r>
      <w:r w:rsidRPr="0004410C">
        <w:rPr>
          <w:lang w:val="zh-CN" w:eastAsia="zh-CN"/>
        </w:rPr>
        <w:t>78/311</w:t>
      </w:r>
      <w:r w:rsidRPr="0004410C">
        <w:rPr>
          <w:lang w:val="zh-CN" w:eastAsia="zh-CN"/>
        </w:rPr>
        <w:t>号决议</w:t>
      </w:r>
      <w:r w:rsidRPr="005250E3">
        <w:rPr>
          <w:lang w:val="zh-CN" w:eastAsia="zh-CN"/>
        </w:rPr>
        <w:t>；</w:t>
      </w:r>
    </w:p>
    <w:p w14:paraId="394A719F" w14:textId="77777777" w:rsidR="00A13C95" w:rsidRPr="005250E3" w:rsidRDefault="00A13C95" w:rsidP="00A13C95">
      <w:pPr>
        <w:rPr>
          <w:lang w:eastAsia="zh-CN"/>
        </w:rPr>
      </w:pPr>
      <w:r w:rsidRPr="005250E3">
        <w:rPr>
          <w:i/>
          <w:iCs/>
          <w:lang w:val="zh-CN" w:eastAsia="zh-CN"/>
        </w:rPr>
        <w:t>d)</w:t>
      </w:r>
      <w:r>
        <w:rPr>
          <w:i/>
          <w:iCs/>
          <w:lang w:val="zh-CN" w:eastAsia="zh-CN"/>
        </w:rPr>
        <w:tab/>
      </w:r>
      <w:r w:rsidRPr="005250E3">
        <w:rPr>
          <w:lang w:val="zh-CN" w:eastAsia="zh-CN"/>
        </w:rPr>
        <w:t>世界电信发展大会（</w:t>
      </w:r>
      <w:r w:rsidRPr="005250E3">
        <w:rPr>
          <w:lang w:val="zh-CN" w:eastAsia="zh-CN"/>
        </w:rPr>
        <w:t>WTDC</w:t>
      </w:r>
      <w:r w:rsidRPr="005250E3">
        <w:rPr>
          <w:lang w:val="zh-CN" w:eastAsia="zh-CN"/>
        </w:rPr>
        <w:t>）</w:t>
      </w:r>
      <w:r>
        <w:rPr>
          <w:rFonts w:hint="eastAsia"/>
          <w:lang w:val="zh-CN" w:eastAsia="zh-CN"/>
        </w:rPr>
        <w:t>关于</w:t>
      </w:r>
      <w:r w:rsidRPr="005250E3">
        <w:rPr>
          <w:lang w:val="zh-CN" w:eastAsia="zh-CN"/>
        </w:rPr>
        <w:t>农村、闭塞</w:t>
      </w:r>
      <w:r>
        <w:rPr>
          <w:rFonts w:hint="eastAsia"/>
          <w:lang w:val="zh-CN" w:eastAsia="zh-CN"/>
        </w:rPr>
        <w:t>、</w:t>
      </w:r>
      <w:r w:rsidRPr="001C0995">
        <w:rPr>
          <w:lang w:val="zh-CN" w:eastAsia="zh-CN"/>
        </w:rPr>
        <w:t>无服务和服务欠缺地区</w:t>
      </w:r>
      <w:r w:rsidRPr="005250E3">
        <w:rPr>
          <w:lang w:val="zh-CN" w:eastAsia="zh-CN"/>
        </w:rPr>
        <w:t>地区的电信</w:t>
      </w:r>
      <w:r w:rsidRPr="005250E3">
        <w:rPr>
          <w:lang w:val="zh-CN" w:eastAsia="zh-CN"/>
        </w:rPr>
        <w:t>/</w:t>
      </w:r>
      <w:r w:rsidRPr="005250E3">
        <w:rPr>
          <w:lang w:val="zh-CN" w:eastAsia="zh-CN"/>
        </w:rPr>
        <w:t>信息通信技术</w:t>
      </w:r>
      <w:r>
        <w:rPr>
          <w:rFonts w:hint="eastAsia"/>
          <w:lang w:val="zh-CN" w:eastAsia="zh-CN"/>
        </w:rPr>
        <w:t>（</w:t>
      </w:r>
      <w:r>
        <w:rPr>
          <w:rFonts w:hint="eastAsia"/>
          <w:lang w:val="zh-CN" w:eastAsia="zh-CN"/>
        </w:rPr>
        <w:t>ICT</w:t>
      </w:r>
      <w:r>
        <w:rPr>
          <w:rFonts w:hint="eastAsia"/>
          <w:lang w:val="zh-CN" w:eastAsia="zh-CN"/>
        </w:rPr>
        <w:t>）</w:t>
      </w:r>
      <w:r w:rsidRPr="005250E3">
        <w:rPr>
          <w:lang w:val="zh-CN" w:eastAsia="zh-CN"/>
        </w:rPr>
        <w:t>服务的第</w:t>
      </w:r>
      <w:r w:rsidRPr="005250E3">
        <w:rPr>
          <w:lang w:val="zh-CN" w:eastAsia="zh-CN"/>
        </w:rPr>
        <w:t>11</w:t>
      </w:r>
      <w:r w:rsidRPr="005250E3">
        <w:rPr>
          <w:lang w:val="zh-CN" w:eastAsia="zh-CN"/>
        </w:rPr>
        <w:t>号决议（</w:t>
      </w:r>
      <w:r w:rsidRPr="005250E3">
        <w:rPr>
          <w:lang w:val="zh-CN" w:eastAsia="zh-CN"/>
        </w:rPr>
        <w:t>20</w:t>
      </w:r>
      <w:r>
        <w:rPr>
          <w:rFonts w:hint="eastAsia"/>
          <w:lang w:val="zh-CN" w:eastAsia="zh-CN"/>
        </w:rPr>
        <w:t>2</w:t>
      </w:r>
      <w:r>
        <w:rPr>
          <w:lang w:val="en-US" w:eastAsia="zh-CN"/>
        </w:rPr>
        <w:t>5</w:t>
      </w:r>
      <w:r w:rsidRPr="005250E3">
        <w:rPr>
          <w:lang w:val="zh-CN" w:eastAsia="zh-CN"/>
        </w:rPr>
        <w:t>年，</w:t>
      </w:r>
      <w:r>
        <w:rPr>
          <w:rFonts w:hint="eastAsia"/>
          <w:lang w:val="en-US" w:eastAsia="zh-CN"/>
        </w:rPr>
        <w:t>巴库</w:t>
      </w:r>
      <w:r w:rsidRPr="005250E3">
        <w:rPr>
          <w:lang w:val="zh-CN" w:eastAsia="zh-CN"/>
        </w:rPr>
        <w:t>，修订版）；</w:t>
      </w:r>
    </w:p>
    <w:p w14:paraId="77F5ADEF" w14:textId="77777777" w:rsidR="00A13C95" w:rsidRPr="005250E3" w:rsidRDefault="00A13C95" w:rsidP="00A13C95">
      <w:pPr>
        <w:rPr>
          <w:lang w:eastAsia="zh-CN"/>
        </w:rPr>
      </w:pPr>
      <w:r w:rsidRPr="005250E3">
        <w:rPr>
          <w:i/>
          <w:iCs/>
          <w:lang w:val="zh-CN" w:eastAsia="zh-CN"/>
        </w:rPr>
        <w:t>e)</w:t>
      </w:r>
      <w:r>
        <w:rPr>
          <w:i/>
          <w:iCs/>
          <w:lang w:val="zh-CN" w:eastAsia="zh-CN"/>
        </w:rPr>
        <w:tab/>
      </w:r>
      <w:r w:rsidRPr="005250E3">
        <w:rPr>
          <w:lang w:val="zh-CN" w:eastAsia="zh-CN"/>
        </w:rPr>
        <w:t>WTDC</w:t>
      </w:r>
      <w:r>
        <w:rPr>
          <w:rFonts w:hint="eastAsia"/>
          <w:lang w:val="zh-CN" w:eastAsia="zh-CN"/>
        </w:rPr>
        <w:t>关于</w:t>
      </w:r>
      <w:r w:rsidRPr="005250E3">
        <w:rPr>
          <w:lang w:val="zh-CN" w:eastAsia="zh-CN"/>
        </w:rPr>
        <w:t>弥合数字鸿沟的第</w:t>
      </w:r>
      <w:r w:rsidRPr="005250E3">
        <w:rPr>
          <w:lang w:val="zh-CN" w:eastAsia="zh-CN"/>
        </w:rPr>
        <w:t>37</w:t>
      </w:r>
      <w:r w:rsidRPr="005250E3">
        <w:rPr>
          <w:lang w:val="zh-CN" w:eastAsia="zh-CN"/>
        </w:rPr>
        <w:t>号决议（</w:t>
      </w:r>
      <w:r w:rsidRPr="005250E3">
        <w:rPr>
          <w:lang w:val="zh-CN" w:eastAsia="zh-CN"/>
        </w:rPr>
        <w:t>202</w:t>
      </w:r>
      <w:r>
        <w:rPr>
          <w:rFonts w:hint="eastAsia"/>
          <w:lang w:val="zh-CN" w:eastAsia="zh-CN"/>
        </w:rPr>
        <w:t>5</w:t>
      </w:r>
      <w:r w:rsidRPr="005250E3">
        <w:rPr>
          <w:lang w:val="zh-CN" w:eastAsia="zh-CN"/>
        </w:rPr>
        <w:t>年，</w:t>
      </w:r>
      <w:r>
        <w:rPr>
          <w:rFonts w:hint="eastAsia"/>
          <w:lang w:val="zh-CN" w:eastAsia="zh-CN"/>
        </w:rPr>
        <w:t>巴库</w:t>
      </w:r>
      <w:r w:rsidRPr="005250E3">
        <w:rPr>
          <w:lang w:val="zh-CN" w:eastAsia="zh-CN"/>
        </w:rPr>
        <w:t>，修订版）；</w:t>
      </w:r>
    </w:p>
    <w:p w14:paraId="271EAD7A" w14:textId="77777777" w:rsidR="00A13C95" w:rsidRPr="005250E3" w:rsidRDefault="00A13C95" w:rsidP="00A13C95">
      <w:pPr>
        <w:rPr>
          <w:lang w:eastAsia="zh-CN"/>
        </w:rPr>
      </w:pPr>
      <w:r w:rsidRPr="005250E3">
        <w:rPr>
          <w:i/>
          <w:iCs/>
          <w:lang w:val="zh-CN" w:eastAsia="zh-CN"/>
        </w:rPr>
        <w:t>f)</w:t>
      </w:r>
      <w:r>
        <w:rPr>
          <w:i/>
          <w:iCs/>
          <w:lang w:val="zh-CN" w:eastAsia="zh-CN"/>
        </w:rPr>
        <w:tab/>
      </w:r>
      <w:r w:rsidRPr="005250E3">
        <w:rPr>
          <w:lang w:val="zh-CN" w:eastAsia="zh-CN"/>
        </w:rPr>
        <w:t>WTDC</w:t>
      </w:r>
      <w:r>
        <w:rPr>
          <w:rFonts w:hint="eastAsia"/>
          <w:lang w:val="zh-CN" w:eastAsia="zh-CN"/>
        </w:rPr>
        <w:t>关于</w:t>
      </w:r>
      <w:r w:rsidRPr="005250E3">
        <w:rPr>
          <w:lang w:val="zh-CN" w:eastAsia="zh-CN"/>
        </w:rPr>
        <w:t>将性别平等观点纳入国际电联电信发展部门的主要工作</w:t>
      </w:r>
      <w:r>
        <w:rPr>
          <w:rFonts w:hint="eastAsia"/>
          <w:lang w:val="zh-CN" w:eastAsia="zh-CN"/>
        </w:rPr>
        <w:t>、促进</w:t>
      </w:r>
      <w:r w:rsidRPr="005250E3">
        <w:rPr>
          <w:lang w:val="zh-CN" w:eastAsia="zh-CN"/>
        </w:rPr>
        <w:t>性别平等并通过电信</w:t>
      </w:r>
      <w:r w:rsidRPr="005250E3">
        <w:rPr>
          <w:lang w:val="zh-CN" w:eastAsia="zh-CN"/>
        </w:rPr>
        <w:t>/</w:t>
      </w:r>
      <w:r>
        <w:rPr>
          <w:rFonts w:hint="eastAsia"/>
          <w:lang w:val="zh-CN" w:eastAsia="zh-CN"/>
        </w:rPr>
        <w:t>ICT</w:t>
      </w:r>
      <w:r>
        <w:rPr>
          <w:rFonts w:hint="eastAsia"/>
          <w:lang w:val="zh-CN" w:eastAsia="zh-CN"/>
        </w:rPr>
        <w:t>增强</w:t>
      </w:r>
      <w:r w:rsidRPr="005250E3">
        <w:rPr>
          <w:lang w:val="zh-CN" w:eastAsia="zh-CN"/>
        </w:rPr>
        <w:t>妇女和女童</w:t>
      </w:r>
      <w:r>
        <w:rPr>
          <w:rFonts w:hint="eastAsia"/>
          <w:lang w:val="zh-CN" w:eastAsia="zh-CN"/>
        </w:rPr>
        <w:t>权能的第</w:t>
      </w:r>
      <w:r>
        <w:rPr>
          <w:rFonts w:hint="eastAsia"/>
          <w:lang w:val="zh-CN" w:eastAsia="zh-CN"/>
        </w:rPr>
        <w:t>55</w:t>
      </w:r>
      <w:r w:rsidRPr="005250E3">
        <w:rPr>
          <w:lang w:val="zh-CN" w:eastAsia="zh-CN"/>
        </w:rPr>
        <w:t>号决议（</w:t>
      </w:r>
      <w:r w:rsidRPr="005250E3">
        <w:rPr>
          <w:lang w:val="zh-CN" w:eastAsia="zh-CN"/>
        </w:rPr>
        <w:t>202</w:t>
      </w:r>
      <w:r>
        <w:rPr>
          <w:rFonts w:hint="eastAsia"/>
          <w:lang w:val="zh-CN" w:eastAsia="zh-CN"/>
        </w:rPr>
        <w:t>5</w:t>
      </w:r>
      <w:r w:rsidRPr="005250E3">
        <w:rPr>
          <w:lang w:val="zh-CN" w:eastAsia="zh-CN"/>
        </w:rPr>
        <w:t>年，</w:t>
      </w:r>
      <w:r>
        <w:rPr>
          <w:rFonts w:hint="eastAsia"/>
          <w:lang w:val="zh-CN" w:eastAsia="zh-CN"/>
        </w:rPr>
        <w:t>巴库</w:t>
      </w:r>
      <w:r w:rsidRPr="005250E3">
        <w:rPr>
          <w:lang w:val="zh-CN" w:eastAsia="zh-CN"/>
        </w:rPr>
        <w:t>，修订版）；</w:t>
      </w:r>
    </w:p>
    <w:p w14:paraId="5EF1DA57" w14:textId="77777777" w:rsidR="00A13C95" w:rsidRPr="005250E3" w:rsidRDefault="00A13C95" w:rsidP="00A13C95">
      <w:pPr>
        <w:rPr>
          <w:lang w:eastAsia="zh-CN"/>
        </w:rPr>
      </w:pPr>
      <w:r w:rsidRPr="005250E3">
        <w:rPr>
          <w:i/>
          <w:iCs/>
          <w:lang w:val="zh-CN" w:eastAsia="zh-CN"/>
        </w:rPr>
        <w:t>g)</w:t>
      </w:r>
      <w:r>
        <w:rPr>
          <w:i/>
          <w:iCs/>
          <w:lang w:val="zh-CN" w:eastAsia="zh-CN"/>
        </w:rPr>
        <w:tab/>
      </w:r>
      <w:r w:rsidRPr="005250E3">
        <w:rPr>
          <w:lang w:val="zh-CN" w:eastAsia="zh-CN"/>
        </w:rPr>
        <w:t>WTDC</w:t>
      </w:r>
      <w:r w:rsidRPr="005250E3">
        <w:rPr>
          <w:lang w:val="zh-CN" w:eastAsia="zh-CN"/>
        </w:rPr>
        <w:t>关于残疾人和有具体需求</w:t>
      </w:r>
      <w:r>
        <w:rPr>
          <w:rFonts w:hint="eastAsia"/>
          <w:lang w:val="zh-CN" w:eastAsia="zh-CN"/>
        </w:rPr>
        <w:t>人士</w:t>
      </w:r>
      <w:r w:rsidRPr="005250E3">
        <w:rPr>
          <w:lang w:val="zh-CN" w:eastAsia="zh-CN"/>
        </w:rPr>
        <w:t>无障碍获取电信</w:t>
      </w:r>
      <w:r w:rsidRPr="005250E3">
        <w:rPr>
          <w:lang w:val="zh-CN" w:eastAsia="zh-CN"/>
        </w:rPr>
        <w:t>/</w:t>
      </w:r>
      <w:r>
        <w:rPr>
          <w:lang w:val="en-US" w:eastAsia="zh-CN"/>
        </w:rPr>
        <w:t>ICT</w:t>
      </w:r>
      <w:r w:rsidRPr="005250E3">
        <w:rPr>
          <w:lang w:val="zh-CN" w:eastAsia="zh-CN"/>
        </w:rPr>
        <w:t>的第</w:t>
      </w:r>
      <w:r w:rsidRPr="005250E3">
        <w:rPr>
          <w:lang w:val="zh-CN" w:eastAsia="zh-CN"/>
        </w:rPr>
        <w:t>58</w:t>
      </w:r>
      <w:r w:rsidRPr="005250E3">
        <w:rPr>
          <w:lang w:val="zh-CN" w:eastAsia="zh-CN"/>
        </w:rPr>
        <w:t>号决议（</w:t>
      </w:r>
      <w:r w:rsidRPr="005250E3">
        <w:rPr>
          <w:lang w:val="zh-CN" w:eastAsia="zh-CN"/>
        </w:rPr>
        <w:t>202</w:t>
      </w:r>
      <w:r>
        <w:rPr>
          <w:rFonts w:hint="eastAsia"/>
          <w:lang w:val="zh-CN" w:eastAsia="zh-CN"/>
        </w:rPr>
        <w:t>5</w:t>
      </w:r>
      <w:r w:rsidRPr="005250E3">
        <w:rPr>
          <w:lang w:val="zh-CN" w:eastAsia="zh-CN"/>
        </w:rPr>
        <w:t>年，</w:t>
      </w:r>
      <w:r>
        <w:rPr>
          <w:rFonts w:hint="eastAsia"/>
          <w:lang w:val="zh-CN" w:eastAsia="zh-CN"/>
        </w:rPr>
        <w:t>巴库</w:t>
      </w:r>
      <w:r w:rsidRPr="005250E3">
        <w:rPr>
          <w:lang w:val="zh-CN" w:eastAsia="zh-CN"/>
        </w:rPr>
        <w:t>，修订版）；</w:t>
      </w:r>
    </w:p>
    <w:p w14:paraId="7F521E35" w14:textId="77777777" w:rsidR="00A13C95" w:rsidRPr="005250E3" w:rsidRDefault="00A13C95" w:rsidP="00A13C95">
      <w:pPr>
        <w:rPr>
          <w:lang w:eastAsia="zh-CN"/>
        </w:rPr>
      </w:pPr>
      <w:r w:rsidRPr="005250E3">
        <w:rPr>
          <w:i/>
          <w:iCs/>
          <w:lang w:val="zh-CN" w:eastAsia="zh-CN"/>
        </w:rPr>
        <w:t>h)</w:t>
      </w:r>
      <w:r>
        <w:rPr>
          <w:i/>
          <w:iCs/>
          <w:lang w:val="zh-CN" w:eastAsia="zh-CN"/>
        </w:rPr>
        <w:tab/>
      </w:r>
      <w:r w:rsidRPr="00D11E9D">
        <w:rPr>
          <w:lang w:val="zh-CN" w:eastAsia="zh-CN"/>
        </w:rPr>
        <w:t>全权代表大会</w:t>
      </w:r>
      <w:r>
        <w:rPr>
          <w:rFonts w:hint="eastAsia"/>
          <w:lang w:val="zh-CN" w:eastAsia="zh-CN"/>
        </w:rPr>
        <w:t>关于</w:t>
      </w:r>
      <w:r w:rsidRPr="005250E3">
        <w:rPr>
          <w:lang w:val="zh-CN" w:eastAsia="zh-CN"/>
        </w:rPr>
        <w:t>将性别平等观点纳入国际电联的主要工作、促进性别平等并通过电信</w:t>
      </w:r>
      <w:r w:rsidRPr="005250E3">
        <w:rPr>
          <w:lang w:val="zh-CN" w:eastAsia="zh-CN"/>
        </w:rPr>
        <w:t>/</w:t>
      </w:r>
      <w:r w:rsidRPr="005250E3">
        <w:rPr>
          <w:lang w:val="zh-CN" w:eastAsia="zh-CN"/>
        </w:rPr>
        <w:t>信息通信技术增强妇女和女童权能的第</w:t>
      </w:r>
      <w:r w:rsidRPr="005250E3">
        <w:rPr>
          <w:lang w:val="zh-CN" w:eastAsia="zh-CN"/>
        </w:rPr>
        <w:t>70</w:t>
      </w:r>
      <w:r w:rsidRPr="005250E3">
        <w:rPr>
          <w:lang w:val="zh-CN" w:eastAsia="zh-CN"/>
        </w:rPr>
        <w:t>号决议（</w:t>
      </w:r>
      <w:r w:rsidRPr="005250E3">
        <w:rPr>
          <w:lang w:val="zh-CN" w:eastAsia="zh-CN"/>
        </w:rPr>
        <w:t>2022</w:t>
      </w:r>
      <w:r w:rsidRPr="005250E3">
        <w:rPr>
          <w:lang w:val="zh-CN" w:eastAsia="zh-CN"/>
        </w:rPr>
        <w:t>年，布加勒斯特，修订版）；</w:t>
      </w:r>
    </w:p>
    <w:p w14:paraId="0C5DD8F5" w14:textId="77777777" w:rsidR="00A13C95" w:rsidRPr="005250E3" w:rsidRDefault="00A13C95" w:rsidP="00A13C95">
      <w:pPr>
        <w:rPr>
          <w:lang w:eastAsia="zh-CN"/>
        </w:rPr>
      </w:pPr>
      <w:r w:rsidRPr="005250E3">
        <w:rPr>
          <w:i/>
          <w:iCs/>
          <w:lang w:val="zh-CN" w:eastAsia="zh-CN"/>
        </w:rPr>
        <w:t>i)</w:t>
      </w:r>
      <w:r>
        <w:rPr>
          <w:i/>
          <w:iCs/>
          <w:lang w:val="zh-CN" w:eastAsia="zh-CN"/>
        </w:rPr>
        <w:tab/>
      </w:r>
      <w:r>
        <w:rPr>
          <w:rFonts w:hint="eastAsia"/>
          <w:lang w:val="zh-CN" w:eastAsia="zh-CN"/>
        </w:rPr>
        <w:t>WTDC</w:t>
      </w:r>
      <w:r>
        <w:rPr>
          <w:rFonts w:hint="eastAsia"/>
          <w:lang w:val="zh-CN" w:eastAsia="zh-CN"/>
        </w:rPr>
        <w:t>关于</w:t>
      </w:r>
      <w:r w:rsidRPr="005250E3">
        <w:rPr>
          <w:lang w:val="zh-CN" w:eastAsia="zh-CN"/>
        </w:rPr>
        <w:t>电信发展中的</w:t>
      </w:r>
      <w:r>
        <w:rPr>
          <w:rFonts w:hint="eastAsia"/>
          <w:lang w:val="zh-CN" w:eastAsia="zh-CN"/>
        </w:rPr>
        <w:t>人工智能</w:t>
      </w:r>
      <w:r w:rsidRPr="005250E3">
        <w:rPr>
          <w:lang w:val="zh-CN" w:eastAsia="zh-CN"/>
        </w:rPr>
        <w:t>技术的第</w:t>
      </w:r>
      <w:r w:rsidRPr="005250E3">
        <w:rPr>
          <w:lang w:val="zh-CN" w:eastAsia="zh-CN"/>
        </w:rPr>
        <w:t>91</w:t>
      </w:r>
      <w:r w:rsidRPr="005250E3">
        <w:rPr>
          <w:lang w:val="zh-CN" w:eastAsia="zh-CN"/>
        </w:rPr>
        <w:t>号决议（</w:t>
      </w:r>
      <w:r w:rsidRPr="005250E3">
        <w:rPr>
          <w:lang w:val="zh-CN" w:eastAsia="zh-CN"/>
        </w:rPr>
        <w:t>2025</w:t>
      </w:r>
      <w:r w:rsidRPr="005250E3">
        <w:rPr>
          <w:lang w:val="zh-CN" w:eastAsia="zh-CN"/>
        </w:rPr>
        <w:t>年，巴库</w:t>
      </w:r>
      <w:r>
        <w:rPr>
          <w:rFonts w:hint="eastAsia"/>
          <w:lang w:val="zh-CN" w:eastAsia="zh-CN"/>
        </w:rPr>
        <w:t>，修订版</w:t>
      </w:r>
      <w:r w:rsidRPr="005250E3">
        <w:rPr>
          <w:lang w:val="zh-CN" w:eastAsia="zh-CN"/>
        </w:rPr>
        <w:t>）</w:t>
      </w:r>
      <w:r>
        <w:rPr>
          <w:rFonts w:hint="eastAsia"/>
          <w:lang w:val="zh-CN" w:eastAsia="zh-CN"/>
        </w:rPr>
        <w:t>；</w:t>
      </w:r>
    </w:p>
    <w:p w14:paraId="0758F2AB" w14:textId="77777777" w:rsidR="00A13C95" w:rsidRPr="005250E3" w:rsidRDefault="00A13C95" w:rsidP="00A13C95">
      <w:pPr>
        <w:rPr>
          <w:lang w:eastAsia="zh-CN"/>
        </w:rPr>
      </w:pPr>
      <w:r w:rsidRPr="005250E3">
        <w:rPr>
          <w:i/>
          <w:iCs/>
          <w:lang w:val="zh-CN" w:eastAsia="zh-CN"/>
        </w:rPr>
        <w:t>j)</w:t>
      </w:r>
      <w:r>
        <w:rPr>
          <w:i/>
          <w:iCs/>
          <w:lang w:val="zh-CN" w:eastAsia="zh-CN"/>
        </w:rPr>
        <w:tab/>
      </w:r>
      <w:r w:rsidRPr="005250E3">
        <w:rPr>
          <w:lang w:val="zh-CN" w:eastAsia="zh-CN"/>
        </w:rPr>
        <w:t>全权代表大会</w:t>
      </w:r>
      <w:r>
        <w:rPr>
          <w:rFonts w:hint="eastAsia"/>
          <w:lang w:val="zh-CN" w:eastAsia="zh-CN"/>
        </w:rPr>
        <w:t>关于</w:t>
      </w:r>
      <w:r w:rsidRPr="005250E3">
        <w:rPr>
          <w:lang w:val="zh-CN" w:eastAsia="zh-CN"/>
        </w:rPr>
        <w:t>人工智能技术和电信</w:t>
      </w:r>
      <w:r w:rsidRPr="005250E3">
        <w:rPr>
          <w:lang w:val="zh-CN" w:eastAsia="zh-CN"/>
        </w:rPr>
        <w:t>/ICT</w:t>
      </w:r>
      <w:r w:rsidRPr="005250E3">
        <w:rPr>
          <w:lang w:val="zh-CN" w:eastAsia="zh-CN"/>
        </w:rPr>
        <w:t>的第</w:t>
      </w:r>
      <w:r w:rsidRPr="005250E3">
        <w:rPr>
          <w:lang w:val="zh-CN" w:eastAsia="zh-CN"/>
        </w:rPr>
        <w:t>214</w:t>
      </w:r>
      <w:r w:rsidRPr="005250E3">
        <w:rPr>
          <w:lang w:val="zh-CN" w:eastAsia="zh-CN"/>
        </w:rPr>
        <w:t>号决议（</w:t>
      </w:r>
      <w:r w:rsidRPr="005250E3">
        <w:rPr>
          <w:lang w:val="zh-CN" w:eastAsia="zh-CN"/>
        </w:rPr>
        <w:t>2022</w:t>
      </w:r>
      <w:r w:rsidRPr="005250E3">
        <w:rPr>
          <w:lang w:val="zh-CN" w:eastAsia="zh-CN"/>
        </w:rPr>
        <w:t>年，布加勒斯特）；</w:t>
      </w:r>
    </w:p>
    <w:p w14:paraId="7A623E6B" w14:textId="77777777" w:rsidR="00A13C95" w:rsidRPr="005250E3" w:rsidRDefault="00A13C95" w:rsidP="00A13C95">
      <w:pPr>
        <w:rPr>
          <w:lang w:eastAsia="zh-CN"/>
        </w:rPr>
      </w:pPr>
      <w:r w:rsidRPr="005250E3">
        <w:rPr>
          <w:i/>
          <w:iCs/>
          <w:lang w:val="zh-CN" w:eastAsia="zh-CN"/>
        </w:rPr>
        <w:t>k)</w:t>
      </w:r>
      <w:r>
        <w:rPr>
          <w:i/>
          <w:iCs/>
          <w:lang w:val="zh-CN" w:eastAsia="zh-CN"/>
        </w:rPr>
        <w:tab/>
      </w:r>
      <w:r w:rsidRPr="005250E3">
        <w:rPr>
          <w:lang w:val="zh-CN" w:eastAsia="zh-CN"/>
        </w:rPr>
        <w:t>全权代表大会关于国际电联</w:t>
      </w:r>
      <w:r w:rsidRPr="005250E3">
        <w:rPr>
          <w:lang w:val="zh-CN" w:eastAsia="zh-CN"/>
        </w:rPr>
        <w:t>2024-2027</w:t>
      </w:r>
      <w:r w:rsidRPr="005250E3">
        <w:rPr>
          <w:lang w:val="zh-CN" w:eastAsia="zh-CN"/>
        </w:rPr>
        <w:t>年战略框架的第</w:t>
      </w:r>
      <w:r w:rsidRPr="005250E3">
        <w:rPr>
          <w:lang w:val="zh-CN" w:eastAsia="zh-CN"/>
        </w:rPr>
        <w:t>71</w:t>
      </w:r>
      <w:r w:rsidRPr="005250E3">
        <w:rPr>
          <w:lang w:val="zh-CN" w:eastAsia="zh-CN"/>
        </w:rPr>
        <w:t>号决议（</w:t>
      </w:r>
      <w:r w:rsidRPr="005250E3">
        <w:rPr>
          <w:lang w:val="zh-CN" w:eastAsia="zh-CN"/>
        </w:rPr>
        <w:t>2022</w:t>
      </w:r>
      <w:r w:rsidRPr="005250E3">
        <w:rPr>
          <w:lang w:val="zh-CN" w:eastAsia="zh-CN"/>
        </w:rPr>
        <w:t>年，布加勒斯特，修订版），旨在促成和推进价格可承受、高质量和安全电信</w:t>
      </w:r>
      <w:r w:rsidRPr="005250E3">
        <w:rPr>
          <w:lang w:val="zh-CN" w:eastAsia="zh-CN"/>
        </w:rPr>
        <w:t>/ICT</w:t>
      </w:r>
      <w:r w:rsidRPr="005250E3">
        <w:rPr>
          <w:lang w:val="zh-CN" w:eastAsia="zh-CN"/>
        </w:rPr>
        <w:t>的普遍接入</w:t>
      </w:r>
      <w:r>
        <w:rPr>
          <w:rFonts w:hint="eastAsia"/>
          <w:lang w:val="zh-CN" w:eastAsia="zh-CN"/>
        </w:rPr>
        <w:t>；</w:t>
      </w:r>
    </w:p>
    <w:p w14:paraId="260186D5" w14:textId="77777777" w:rsidR="00A13C95" w:rsidRPr="005250E3" w:rsidRDefault="00A13C95" w:rsidP="00A13C95">
      <w:pPr>
        <w:rPr>
          <w:lang w:eastAsia="zh-CN"/>
        </w:rPr>
      </w:pPr>
      <w:r w:rsidRPr="005250E3">
        <w:rPr>
          <w:i/>
          <w:iCs/>
          <w:lang w:val="zh-CN" w:eastAsia="zh-CN"/>
        </w:rPr>
        <w:t>l)</w:t>
      </w:r>
      <w:r>
        <w:rPr>
          <w:i/>
          <w:iCs/>
          <w:lang w:val="zh-CN" w:eastAsia="zh-CN"/>
        </w:rPr>
        <w:tab/>
      </w:r>
      <w:r w:rsidRPr="005250E3">
        <w:rPr>
          <w:lang w:val="zh-CN" w:eastAsia="zh-CN"/>
        </w:rPr>
        <w:t>全权代表大会</w:t>
      </w:r>
      <w:r>
        <w:rPr>
          <w:rFonts w:hint="eastAsia"/>
          <w:lang w:val="zh-CN" w:eastAsia="zh-CN"/>
        </w:rPr>
        <w:t>关于</w:t>
      </w:r>
      <w:r w:rsidRPr="005250E3">
        <w:rPr>
          <w:lang w:val="zh-CN" w:eastAsia="zh-CN"/>
        </w:rPr>
        <w:t>利用电信</w:t>
      </w:r>
      <w:r w:rsidRPr="005250E3">
        <w:rPr>
          <w:lang w:val="zh-CN" w:eastAsia="zh-CN"/>
        </w:rPr>
        <w:t>/ICT</w:t>
      </w:r>
      <w:r w:rsidRPr="005250E3">
        <w:rPr>
          <w:lang w:val="zh-CN" w:eastAsia="zh-CN"/>
        </w:rPr>
        <w:t>弥合数字鸿沟并建设包容性信息社会的第</w:t>
      </w:r>
      <w:r w:rsidRPr="005250E3">
        <w:rPr>
          <w:lang w:val="zh-CN" w:eastAsia="zh-CN"/>
        </w:rPr>
        <w:t>139</w:t>
      </w:r>
      <w:r w:rsidRPr="005250E3">
        <w:rPr>
          <w:lang w:val="zh-CN" w:eastAsia="zh-CN"/>
        </w:rPr>
        <w:t>号决议（</w:t>
      </w:r>
      <w:r w:rsidRPr="005250E3">
        <w:rPr>
          <w:lang w:val="zh-CN" w:eastAsia="zh-CN"/>
        </w:rPr>
        <w:t>2022</w:t>
      </w:r>
      <w:r w:rsidRPr="005250E3">
        <w:rPr>
          <w:lang w:val="zh-CN" w:eastAsia="zh-CN"/>
        </w:rPr>
        <w:t>年，布加勒斯特，修订版）；</w:t>
      </w:r>
    </w:p>
    <w:p w14:paraId="239E6BE1" w14:textId="77777777" w:rsidR="00A13C95" w:rsidRPr="005250E3" w:rsidRDefault="00A13C95" w:rsidP="00A13C95">
      <w:pPr>
        <w:rPr>
          <w:lang w:eastAsia="zh-CN"/>
        </w:rPr>
      </w:pPr>
      <w:r w:rsidRPr="005250E3">
        <w:rPr>
          <w:i/>
          <w:iCs/>
          <w:lang w:val="zh-CN" w:eastAsia="zh-CN"/>
        </w:rPr>
        <w:lastRenderedPageBreak/>
        <w:t>m)</w:t>
      </w:r>
      <w:r>
        <w:rPr>
          <w:i/>
          <w:iCs/>
          <w:lang w:val="zh-CN" w:eastAsia="zh-CN"/>
        </w:rPr>
        <w:tab/>
      </w:r>
      <w:r w:rsidRPr="005250E3">
        <w:rPr>
          <w:lang w:val="zh-CN" w:eastAsia="zh-CN"/>
        </w:rPr>
        <w:t>全权代表大会</w:t>
      </w:r>
      <w:r>
        <w:rPr>
          <w:rFonts w:hint="eastAsia"/>
          <w:lang w:val="zh-CN" w:eastAsia="zh-CN"/>
        </w:rPr>
        <w:t>关于</w:t>
      </w:r>
      <w:r w:rsidRPr="005250E3">
        <w:rPr>
          <w:lang w:val="zh-CN" w:eastAsia="zh-CN"/>
        </w:rPr>
        <w:t>残疾人和有具体需求人士无障碍获取电信</w:t>
      </w:r>
      <w:r w:rsidRPr="005250E3">
        <w:rPr>
          <w:lang w:val="zh-CN" w:eastAsia="zh-CN"/>
        </w:rPr>
        <w:t>/ICT</w:t>
      </w:r>
      <w:r w:rsidRPr="005250E3">
        <w:rPr>
          <w:lang w:val="zh-CN" w:eastAsia="zh-CN"/>
        </w:rPr>
        <w:t>的第</w:t>
      </w:r>
      <w:r w:rsidRPr="005250E3">
        <w:rPr>
          <w:lang w:val="zh-CN" w:eastAsia="zh-CN"/>
        </w:rPr>
        <w:t>175</w:t>
      </w:r>
      <w:r w:rsidRPr="005250E3">
        <w:rPr>
          <w:lang w:val="zh-CN" w:eastAsia="zh-CN"/>
        </w:rPr>
        <w:t>号决议（</w:t>
      </w:r>
      <w:r w:rsidRPr="005250E3">
        <w:rPr>
          <w:lang w:val="zh-CN" w:eastAsia="zh-CN"/>
        </w:rPr>
        <w:t>2022</w:t>
      </w:r>
      <w:r w:rsidRPr="005250E3">
        <w:rPr>
          <w:lang w:val="zh-CN" w:eastAsia="zh-CN"/>
        </w:rPr>
        <w:t>年，布加勒斯特，修订版）；</w:t>
      </w:r>
    </w:p>
    <w:p w14:paraId="0F9D49B1" w14:textId="77777777" w:rsidR="00A13C95" w:rsidRPr="005250E3" w:rsidRDefault="00A13C95" w:rsidP="00A13C95">
      <w:pPr>
        <w:rPr>
          <w:lang w:eastAsia="zh-CN"/>
        </w:rPr>
      </w:pPr>
      <w:r w:rsidRPr="005250E3">
        <w:rPr>
          <w:i/>
          <w:iCs/>
          <w:lang w:val="zh-CN" w:eastAsia="zh-CN"/>
        </w:rPr>
        <w:t>n)</w:t>
      </w:r>
      <w:r>
        <w:rPr>
          <w:i/>
          <w:iCs/>
          <w:lang w:val="zh-CN" w:eastAsia="zh-CN"/>
        </w:rPr>
        <w:tab/>
      </w:r>
      <w:r w:rsidRPr="005250E3">
        <w:rPr>
          <w:lang w:val="zh-CN" w:eastAsia="zh-CN"/>
        </w:rPr>
        <w:t>全权代表大会</w:t>
      </w:r>
      <w:r>
        <w:rPr>
          <w:rFonts w:hint="eastAsia"/>
          <w:lang w:val="zh-CN" w:eastAsia="zh-CN"/>
        </w:rPr>
        <w:t>关于</w:t>
      </w:r>
      <w:r w:rsidRPr="005250E3">
        <w:rPr>
          <w:lang w:val="zh-CN" w:eastAsia="zh-CN"/>
        </w:rPr>
        <w:t>国际电联在保护上网儿童方面的作用的第</w:t>
      </w:r>
      <w:r w:rsidRPr="005250E3">
        <w:rPr>
          <w:lang w:val="zh-CN" w:eastAsia="zh-CN"/>
        </w:rPr>
        <w:t>179</w:t>
      </w:r>
      <w:r w:rsidRPr="005250E3">
        <w:rPr>
          <w:lang w:val="zh-CN" w:eastAsia="zh-CN"/>
        </w:rPr>
        <w:t>号决议（</w:t>
      </w:r>
      <w:r w:rsidRPr="005250E3">
        <w:rPr>
          <w:lang w:val="zh-CN" w:eastAsia="zh-CN"/>
        </w:rPr>
        <w:t>2022</w:t>
      </w:r>
      <w:r w:rsidRPr="005250E3">
        <w:rPr>
          <w:lang w:val="zh-CN" w:eastAsia="zh-CN"/>
        </w:rPr>
        <w:t>年，布加勒斯特，修订版）；</w:t>
      </w:r>
    </w:p>
    <w:p w14:paraId="2020D28F" w14:textId="77777777" w:rsidR="00A13C95" w:rsidRPr="005250E3" w:rsidRDefault="00A13C95" w:rsidP="00A13C95">
      <w:pPr>
        <w:rPr>
          <w:lang w:eastAsia="zh-CN"/>
        </w:rPr>
      </w:pPr>
      <w:r w:rsidRPr="005250E3">
        <w:rPr>
          <w:i/>
          <w:iCs/>
          <w:lang w:val="zh-CN" w:eastAsia="zh-CN"/>
        </w:rPr>
        <w:t>o)</w:t>
      </w:r>
      <w:r>
        <w:rPr>
          <w:i/>
          <w:iCs/>
          <w:lang w:val="zh-CN" w:eastAsia="zh-CN"/>
        </w:rPr>
        <w:tab/>
      </w:r>
      <w:r w:rsidRPr="004A7921">
        <w:rPr>
          <w:lang w:val="zh-CN" w:eastAsia="zh-CN"/>
        </w:rPr>
        <w:t>全权代表大会</w:t>
      </w:r>
      <w:r>
        <w:rPr>
          <w:rFonts w:hint="eastAsia"/>
          <w:lang w:val="zh-CN" w:eastAsia="zh-CN"/>
        </w:rPr>
        <w:t>关于</w:t>
      </w:r>
      <w:r w:rsidRPr="004A7921">
        <w:rPr>
          <w:lang w:val="zh-CN" w:eastAsia="zh-CN"/>
        </w:rPr>
        <w:t>通过电信</w:t>
      </w:r>
      <w:r w:rsidRPr="004A7921">
        <w:rPr>
          <w:lang w:val="zh-CN" w:eastAsia="zh-CN"/>
        </w:rPr>
        <w:t>/ICT</w:t>
      </w:r>
      <w:r w:rsidRPr="004A7921">
        <w:rPr>
          <w:lang w:val="zh-CN" w:eastAsia="zh-CN"/>
        </w:rPr>
        <w:t>增强青年权能的第</w:t>
      </w:r>
      <w:r w:rsidRPr="004A7921">
        <w:rPr>
          <w:lang w:val="zh-CN" w:eastAsia="zh-CN"/>
        </w:rPr>
        <w:t>198</w:t>
      </w:r>
      <w:r w:rsidRPr="004A7921">
        <w:rPr>
          <w:lang w:val="zh-CN" w:eastAsia="zh-CN"/>
        </w:rPr>
        <w:t>号决议（</w:t>
      </w:r>
      <w:r w:rsidRPr="004A7921">
        <w:rPr>
          <w:lang w:val="zh-CN" w:eastAsia="zh-CN"/>
        </w:rPr>
        <w:t>2022</w:t>
      </w:r>
      <w:r w:rsidRPr="004A7921">
        <w:rPr>
          <w:lang w:val="zh-CN" w:eastAsia="zh-CN"/>
        </w:rPr>
        <w:t>年，布加勒斯特，修订版）</w:t>
      </w:r>
      <w:r w:rsidRPr="005250E3">
        <w:rPr>
          <w:lang w:val="zh-CN" w:eastAsia="zh-CN"/>
        </w:rPr>
        <w:t>；</w:t>
      </w:r>
    </w:p>
    <w:p w14:paraId="263A87D3" w14:textId="77777777" w:rsidR="00A13C95" w:rsidRPr="005250E3" w:rsidRDefault="00A13C95" w:rsidP="00A13C95">
      <w:pPr>
        <w:rPr>
          <w:lang w:eastAsia="zh-CN"/>
        </w:rPr>
      </w:pPr>
      <w:r w:rsidRPr="005250E3">
        <w:rPr>
          <w:i/>
          <w:iCs/>
          <w:lang w:val="zh-CN" w:eastAsia="zh-CN"/>
        </w:rPr>
        <w:t>p)</w:t>
      </w:r>
      <w:r>
        <w:rPr>
          <w:i/>
          <w:iCs/>
          <w:lang w:val="zh-CN" w:eastAsia="zh-CN"/>
        </w:rPr>
        <w:tab/>
      </w:r>
      <w:r w:rsidRPr="005250E3">
        <w:rPr>
          <w:lang w:val="zh-CN" w:eastAsia="zh-CN"/>
        </w:rPr>
        <w:t>全权代表大会</w:t>
      </w:r>
      <w:r w:rsidRPr="00C57C37">
        <w:rPr>
          <w:rFonts w:hint="eastAsia"/>
          <w:lang w:val="zh-CN" w:eastAsia="zh-CN"/>
        </w:rPr>
        <w:t>有关全球电信</w:t>
      </w:r>
      <w:r w:rsidRPr="00C57C37">
        <w:rPr>
          <w:rFonts w:hint="eastAsia"/>
          <w:lang w:val="zh-CN" w:eastAsia="zh-CN"/>
        </w:rPr>
        <w:t>/</w:t>
      </w:r>
      <w:r w:rsidRPr="00C57C37">
        <w:rPr>
          <w:rFonts w:hint="eastAsia"/>
          <w:lang w:val="zh-CN" w:eastAsia="zh-CN"/>
        </w:rPr>
        <w:t>信息通信技术（包括宽带）的《连通</w:t>
      </w:r>
      <w:r w:rsidRPr="00C57C37">
        <w:rPr>
          <w:rFonts w:hint="eastAsia"/>
          <w:lang w:val="zh-CN" w:eastAsia="zh-CN"/>
        </w:rPr>
        <w:t>2030</w:t>
      </w:r>
      <w:r w:rsidRPr="00C57C37">
        <w:rPr>
          <w:rFonts w:hint="eastAsia"/>
          <w:lang w:val="zh-CN" w:eastAsia="zh-CN"/>
        </w:rPr>
        <w:t>年议程》促进实现可持续发展</w:t>
      </w:r>
      <w:r w:rsidRPr="005250E3">
        <w:rPr>
          <w:lang w:val="zh-CN" w:eastAsia="zh-CN"/>
        </w:rPr>
        <w:t>的第</w:t>
      </w:r>
      <w:r w:rsidRPr="005250E3">
        <w:rPr>
          <w:lang w:val="zh-CN" w:eastAsia="zh-CN"/>
        </w:rPr>
        <w:t>200</w:t>
      </w:r>
      <w:r w:rsidRPr="005250E3">
        <w:rPr>
          <w:lang w:val="zh-CN" w:eastAsia="zh-CN"/>
        </w:rPr>
        <w:t>号决议（</w:t>
      </w:r>
      <w:r w:rsidRPr="005250E3">
        <w:rPr>
          <w:lang w:val="zh-CN" w:eastAsia="zh-CN"/>
        </w:rPr>
        <w:t>2022</w:t>
      </w:r>
      <w:r w:rsidRPr="005250E3">
        <w:rPr>
          <w:lang w:val="zh-CN" w:eastAsia="zh-CN"/>
        </w:rPr>
        <w:t>年，布加勒斯特，修订版）；</w:t>
      </w:r>
    </w:p>
    <w:p w14:paraId="2E797542" w14:textId="77777777" w:rsidR="00A13C95" w:rsidRPr="005250E3" w:rsidRDefault="00A13C95" w:rsidP="00A13C95">
      <w:pPr>
        <w:rPr>
          <w:lang w:eastAsia="zh-CN"/>
        </w:rPr>
      </w:pPr>
      <w:r w:rsidRPr="005250E3">
        <w:rPr>
          <w:i/>
          <w:iCs/>
          <w:lang w:val="zh-CN" w:eastAsia="zh-CN"/>
        </w:rPr>
        <w:t>q)</w:t>
      </w:r>
      <w:r>
        <w:rPr>
          <w:i/>
          <w:iCs/>
          <w:lang w:val="zh-CN" w:eastAsia="zh-CN"/>
        </w:rPr>
        <w:tab/>
      </w:r>
      <w:r w:rsidRPr="005250E3">
        <w:rPr>
          <w:lang w:val="zh-CN" w:eastAsia="zh-CN"/>
        </w:rPr>
        <w:t>世界电信</w:t>
      </w:r>
      <w:r w:rsidRPr="005250E3">
        <w:rPr>
          <w:lang w:val="zh-CN" w:eastAsia="zh-CN"/>
        </w:rPr>
        <w:t>/ICT</w:t>
      </w:r>
      <w:r w:rsidRPr="005250E3">
        <w:rPr>
          <w:lang w:val="zh-CN" w:eastAsia="zh-CN"/>
        </w:rPr>
        <w:t>政策论坛关于数字素养和技能</w:t>
      </w:r>
      <w:r>
        <w:rPr>
          <w:rFonts w:hint="eastAsia"/>
          <w:lang w:val="zh-CN" w:eastAsia="zh-CN"/>
        </w:rPr>
        <w:t>促进</w:t>
      </w:r>
      <w:r w:rsidRPr="005250E3">
        <w:rPr>
          <w:lang w:val="zh-CN" w:eastAsia="zh-CN"/>
        </w:rPr>
        <w:t>包容性获取的意见</w:t>
      </w:r>
      <w:r w:rsidRPr="005250E3">
        <w:rPr>
          <w:lang w:val="zh-CN" w:eastAsia="zh-CN"/>
        </w:rPr>
        <w:t>3</w:t>
      </w:r>
      <w:r w:rsidRPr="005250E3">
        <w:rPr>
          <w:lang w:val="zh-CN" w:eastAsia="zh-CN"/>
        </w:rPr>
        <w:t>（</w:t>
      </w:r>
      <w:r w:rsidRPr="005250E3">
        <w:rPr>
          <w:lang w:val="zh-CN" w:eastAsia="zh-CN"/>
        </w:rPr>
        <w:t>2021</w:t>
      </w:r>
      <w:r w:rsidRPr="005250E3">
        <w:rPr>
          <w:lang w:val="zh-CN" w:eastAsia="zh-CN"/>
        </w:rPr>
        <w:t>年，日内瓦）</w:t>
      </w:r>
      <w:r>
        <w:rPr>
          <w:rFonts w:hint="eastAsia"/>
          <w:lang w:val="zh-CN" w:eastAsia="zh-CN"/>
        </w:rPr>
        <w:t>；</w:t>
      </w:r>
    </w:p>
    <w:p w14:paraId="04942305" w14:textId="77777777" w:rsidR="00A13C95" w:rsidRPr="005250E3" w:rsidRDefault="00A13C95" w:rsidP="00A13C95">
      <w:pPr>
        <w:rPr>
          <w:lang w:eastAsia="zh-CN"/>
        </w:rPr>
      </w:pPr>
      <w:r w:rsidRPr="005250E3">
        <w:rPr>
          <w:i/>
          <w:iCs/>
          <w:lang w:val="zh-CN" w:eastAsia="zh-CN"/>
        </w:rPr>
        <w:t>r)</w:t>
      </w:r>
      <w:r>
        <w:rPr>
          <w:i/>
          <w:iCs/>
          <w:lang w:val="zh-CN" w:eastAsia="zh-CN"/>
        </w:rPr>
        <w:tab/>
      </w:r>
      <w:r w:rsidRPr="005250E3">
        <w:rPr>
          <w:lang w:val="zh-CN" w:eastAsia="zh-CN"/>
        </w:rPr>
        <w:t>WTDC</w:t>
      </w:r>
      <w:r>
        <w:rPr>
          <w:rFonts w:hint="eastAsia"/>
          <w:lang w:val="zh-CN" w:eastAsia="zh-CN"/>
        </w:rPr>
        <w:t>关于</w:t>
      </w:r>
      <w:r w:rsidRPr="005250E3">
        <w:rPr>
          <w:lang w:val="zh-CN" w:eastAsia="zh-CN"/>
        </w:rPr>
        <w:t>发展宽带技术和应用，使电信</w:t>
      </w:r>
      <w:r w:rsidRPr="005250E3">
        <w:rPr>
          <w:lang w:val="zh-CN" w:eastAsia="zh-CN"/>
        </w:rPr>
        <w:t>/</w:t>
      </w:r>
      <w:r w:rsidRPr="005250E3">
        <w:rPr>
          <w:lang w:val="zh-CN" w:eastAsia="zh-CN"/>
        </w:rPr>
        <w:t>信息通信技术服务和宽带连接获得更大增长和发展的第</w:t>
      </w:r>
      <w:r w:rsidRPr="005250E3">
        <w:rPr>
          <w:lang w:val="zh-CN" w:eastAsia="zh-CN"/>
        </w:rPr>
        <w:t>77</w:t>
      </w:r>
      <w:r w:rsidRPr="005250E3">
        <w:rPr>
          <w:lang w:val="zh-CN" w:eastAsia="zh-CN"/>
        </w:rPr>
        <w:t>号决议（</w:t>
      </w:r>
      <w:r w:rsidRPr="005250E3">
        <w:rPr>
          <w:lang w:val="zh-CN" w:eastAsia="zh-CN"/>
        </w:rPr>
        <w:t>20</w:t>
      </w:r>
      <w:r>
        <w:rPr>
          <w:rFonts w:hint="eastAsia"/>
          <w:lang w:val="zh-CN" w:eastAsia="zh-CN"/>
        </w:rPr>
        <w:t>25</w:t>
      </w:r>
      <w:r w:rsidRPr="005250E3">
        <w:rPr>
          <w:lang w:val="zh-CN" w:eastAsia="zh-CN"/>
        </w:rPr>
        <w:t>年，</w:t>
      </w:r>
      <w:r>
        <w:rPr>
          <w:rFonts w:hint="eastAsia"/>
          <w:lang w:val="zh-CN" w:eastAsia="zh-CN"/>
        </w:rPr>
        <w:t>巴库</w:t>
      </w:r>
      <w:r w:rsidRPr="005250E3">
        <w:rPr>
          <w:lang w:val="zh-CN" w:eastAsia="zh-CN"/>
        </w:rPr>
        <w:t>，修订版）</w:t>
      </w:r>
      <w:r>
        <w:rPr>
          <w:rFonts w:hint="eastAsia"/>
          <w:lang w:val="zh-CN" w:eastAsia="zh-CN"/>
        </w:rPr>
        <w:t>，</w:t>
      </w:r>
    </w:p>
    <w:p w14:paraId="42103994" w14:textId="77777777" w:rsidR="00A13C95" w:rsidRPr="00C57C37" w:rsidRDefault="00A13C95" w:rsidP="00A13C95">
      <w:pPr>
        <w:pStyle w:val="Call"/>
        <w:rPr>
          <w:i/>
          <w:lang w:eastAsia="zh-CN"/>
        </w:rPr>
      </w:pPr>
      <w:r w:rsidRPr="00C57C37">
        <w:rPr>
          <w:lang w:val="zh-CN" w:eastAsia="zh-CN"/>
        </w:rPr>
        <w:t>考虑到</w:t>
      </w:r>
    </w:p>
    <w:p w14:paraId="037DB68A" w14:textId="77777777" w:rsidR="00A13C95" w:rsidRPr="005250E3" w:rsidRDefault="00A13C95" w:rsidP="00A13C95">
      <w:pPr>
        <w:rPr>
          <w:lang w:eastAsia="zh-CN"/>
        </w:rPr>
      </w:pPr>
      <w:r w:rsidRPr="005250E3">
        <w:rPr>
          <w:i/>
          <w:iCs/>
          <w:lang w:val="zh-CN" w:eastAsia="zh-CN"/>
        </w:rPr>
        <w:t>a)</w:t>
      </w:r>
      <w:r>
        <w:rPr>
          <w:i/>
          <w:iCs/>
          <w:lang w:val="zh-CN" w:eastAsia="zh-CN"/>
        </w:rPr>
        <w:tab/>
      </w:r>
      <w:r w:rsidRPr="005250E3">
        <w:rPr>
          <w:lang w:val="zh-CN" w:eastAsia="zh-CN"/>
        </w:rPr>
        <w:t>实现普遍和有意义的</w:t>
      </w:r>
      <w:r>
        <w:rPr>
          <w:rFonts w:hint="eastAsia"/>
          <w:lang w:val="zh-CN" w:eastAsia="zh-CN"/>
        </w:rPr>
        <w:t>连接</w:t>
      </w:r>
      <w:r w:rsidRPr="005250E3">
        <w:rPr>
          <w:lang w:val="zh-CN" w:eastAsia="zh-CN"/>
        </w:rPr>
        <w:t>需要重点关注关键推动因素，特别是基础设施、价格可承受性、设备、数字技能</w:t>
      </w:r>
      <w:r w:rsidRPr="005250E3">
        <w:rPr>
          <w:lang w:val="zh-CN" w:eastAsia="zh-CN"/>
        </w:rPr>
        <w:t>/</w:t>
      </w:r>
      <w:r w:rsidRPr="005250E3">
        <w:rPr>
          <w:lang w:val="zh-CN" w:eastAsia="zh-CN"/>
        </w:rPr>
        <w:t>素养、用户对使用电信</w:t>
      </w:r>
      <w:r w:rsidRPr="005250E3">
        <w:rPr>
          <w:lang w:val="zh-CN" w:eastAsia="zh-CN"/>
        </w:rPr>
        <w:t>/ICT</w:t>
      </w:r>
      <w:r w:rsidRPr="005250E3">
        <w:rPr>
          <w:lang w:val="zh-CN" w:eastAsia="zh-CN"/>
        </w:rPr>
        <w:t>的信心以及循证政策和监管框架</w:t>
      </w:r>
      <w:r>
        <w:rPr>
          <w:rFonts w:hint="eastAsia"/>
          <w:lang w:val="zh-CN" w:eastAsia="zh-CN"/>
        </w:rPr>
        <w:t>；</w:t>
      </w:r>
    </w:p>
    <w:p w14:paraId="08D08276" w14:textId="77777777" w:rsidR="00A13C95" w:rsidRPr="005250E3" w:rsidRDefault="00A13C95" w:rsidP="00A13C95">
      <w:pPr>
        <w:rPr>
          <w:lang w:eastAsia="zh-CN"/>
        </w:rPr>
      </w:pPr>
      <w:r w:rsidRPr="005250E3">
        <w:rPr>
          <w:i/>
          <w:iCs/>
          <w:lang w:val="zh-CN" w:eastAsia="zh-CN"/>
        </w:rPr>
        <w:t>b)</w:t>
      </w:r>
      <w:r>
        <w:rPr>
          <w:i/>
          <w:iCs/>
          <w:lang w:val="zh-CN" w:eastAsia="zh-CN"/>
        </w:rPr>
        <w:tab/>
      </w:r>
      <w:r w:rsidRPr="005250E3">
        <w:rPr>
          <w:lang w:val="zh-CN" w:eastAsia="zh-CN"/>
        </w:rPr>
        <w:t>普遍获得基本数字技能通过提供在数字世界中蓬勃发展所需的知识、无障碍获取、促进包容性、弥合数字鸿沟、创造经济机会以及实现数字时代的更广泛参与和社会进步，增强个人和社区，特别是妇女、老年人、残疾人和服务欠缺社区的权能</w:t>
      </w:r>
      <w:r>
        <w:rPr>
          <w:rFonts w:hint="eastAsia"/>
          <w:lang w:val="zh-CN" w:eastAsia="zh-CN"/>
        </w:rPr>
        <w:t>；</w:t>
      </w:r>
    </w:p>
    <w:p w14:paraId="4229906E" w14:textId="77777777" w:rsidR="00A13C95" w:rsidRPr="005250E3" w:rsidRDefault="00A13C95" w:rsidP="00A13C95">
      <w:pPr>
        <w:rPr>
          <w:lang w:eastAsia="zh-CN"/>
        </w:rPr>
      </w:pPr>
      <w:r w:rsidRPr="005250E3">
        <w:rPr>
          <w:i/>
          <w:iCs/>
          <w:lang w:val="zh-CN" w:eastAsia="zh-CN"/>
        </w:rPr>
        <w:t>c)</w:t>
      </w:r>
      <w:r>
        <w:rPr>
          <w:i/>
          <w:iCs/>
          <w:lang w:val="zh-CN" w:eastAsia="zh-CN"/>
        </w:rPr>
        <w:tab/>
      </w:r>
      <w:r w:rsidRPr="005250E3">
        <w:rPr>
          <w:lang w:val="zh-CN" w:eastAsia="zh-CN"/>
        </w:rPr>
        <w:t>国际电联在连接未连接者和促进妇女</w:t>
      </w:r>
      <w:r>
        <w:rPr>
          <w:rFonts w:hint="eastAsia"/>
          <w:lang w:val="zh-CN" w:eastAsia="zh-CN"/>
        </w:rPr>
        <w:t>赋能</w:t>
      </w:r>
      <w:r w:rsidRPr="005250E3">
        <w:rPr>
          <w:lang w:val="zh-CN" w:eastAsia="zh-CN"/>
        </w:rPr>
        <w:t>方面发挥着重要作用，特别是通过</w:t>
      </w:r>
      <w:r>
        <w:rPr>
          <w:rFonts w:hint="eastAsia"/>
          <w:lang w:val="zh-CN" w:eastAsia="zh-CN"/>
        </w:rPr>
        <w:t>“</w:t>
      </w:r>
      <w:r w:rsidRPr="005250E3">
        <w:rPr>
          <w:lang w:val="zh-CN" w:eastAsia="zh-CN"/>
        </w:rPr>
        <w:t>信息通信年轻女性</w:t>
      </w:r>
      <w:r>
        <w:rPr>
          <w:rFonts w:hint="eastAsia"/>
          <w:lang w:val="zh-CN" w:eastAsia="zh-CN"/>
        </w:rPr>
        <w:t>”</w:t>
      </w:r>
      <w:r w:rsidRPr="005250E3">
        <w:rPr>
          <w:lang w:val="zh-CN" w:eastAsia="zh-CN"/>
        </w:rPr>
        <w:t>等举措</w:t>
      </w:r>
      <w:r>
        <w:rPr>
          <w:rFonts w:hint="eastAsia"/>
          <w:lang w:val="zh-CN" w:eastAsia="zh-CN"/>
        </w:rPr>
        <w:t>，</w:t>
      </w:r>
      <w:r>
        <w:rPr>
          <w:lang w:eastAsia="zh-CN"/>
        </w:rPr>
        <w:t>推动</w:t>
      </w:r>
      <w:r w:rsidRPr="005250E3">
        <w:rPr>
          <w:lang w:val="zh-CN" w:eastAsia="zh-CN"/>
        </w:rPr>
        <w:t>科学、技术、工程和数学（</w:t>
      </w:r>
      <w:r w:rsidRPr="005250E3">
        <w:rPr>
          <w:lang w:val="zh-CN" w:eastAsia="zh-CN"/>
        </w:rPr>
        <w:t>STEM</w:t>
      </w:r>
      <w:r w:rsidRPr="005250E3">
        <w:rPr>
          <w:lang w:val="zh-CN" w:eastAsia="zh-CN"/>
        </w:rPr>
        <w:t>）</w:t>
      </w:r>
      <w:r>
        <w:rPr>
          <w:lang w:eastAsia="zh-CN"/>
        </w:rPr>
        <w:t>教育及职业发展</w:t>
      </w:r>
      <w:r>
        <w:rPr>
          <w:rFonts w:ascii="SimSun" w:hAnsi="SimSun" w:cs="SimSun" w:hint="eastAsia"/>
          <w:lang w:eastAsia="zh-CN"/>
        </w:rPr>
        <w:t>；</w:t>
      </w:r>
    </w:p>
    <w:p w14:paraId="4F96A234" w14:textId="77777777" w:rsidR="00A13C95" w:rsidRPr="005250E3" w:rsidRDefault="00A13C95" w:rsidP="00A13C95">
      <w:pPr>
        <w:rPr>
          <w:lang w:eastAsia="zh-CN"/>
        </w:rPr>
      </w:pPr>
      <w:r w:rsidRPr="005250E3">
        <w:rPr>
          <w:i/>
          <w:iCs/>
          <w:lang w:val="zh-CN" w:eastAsia="zh-CN"/>
        </w:rPr>
        <w:t>d)</w:t>
      </w:r>
      <w:r>
        <w:rPr>
          <w:i/>
          <w:iCs/>
          <w:lang w:val="zh-CN" w:eastAsia="zh-CN"/>
        </w:rPr>
        <w:tab/>
      </w:r>
      <w:r w:rsidRPr="005250E3">
        <w:rPr>
          <w:lang w:val="zh-CN" w:eastAsia="zh-CN"/>
        </w:rPr>
        <w:t>人人平等且价格可承受的电信</w:t>
      </w:r>
      <w:r w:rsidRPr="005250E3">
        <w:rPr>
          <w:lang w:val="zh-CN" w:eastAsia="zh-CN"/>
        </w:rPr>
        <w:t>/ICT</w:t>
      </w:r>
      <w:r w:rsidRPr="005250E3">
        <w:rPr>
          <w:lang w:val="zh-CN" w:eastAsia="zh-CN"/>
        </w:rPr>
        <w:t>应用可创造就业和创业机会，尤其对妇女、边缘化和服务</w:t>
      </w:r>
      <w:r>
        <w:rPr>
          <w:rFonts w:hint="eastAsia"/>
          <w:lang w:val="zh-CN" w:eastAsia="zh-CN"/>
        </w:rPr>
        <w:t>欠缺</w:t>
      </w:r>
      <w:r w:rsidRPr="005250E3">
        <w:rPr>
          <w:lang w:val="zh-CN" w:eastAsia="zh-CN"/>
        </w:rPr>
        <w:t>的群体</w:t>
      </w:r>
      <w:r w:rsidRPr="005250E3">
        <w:rPr>
          <w:lang w:val="zh-CN" w:eastAsia="zh-CN"/>
        </w:rPr>
        <w:t>/</w:t>
      </w:r>
      <w:r w:rsidRPr="005250E3">
        <w:rPr>
          <w:lang w:val="zh-CN" w:eastAsia="zh-CN"/>
        </w:rPr>
        <w:t>社区而言</w:t>
      </w:r>
      <w:r>
        <w:rPr>
          <w:rFonts w:hint="eastAsia"/>
          <w:lang w:val="zh-CN" w:eastAsia="zh-CN"/>
        </w:rPr>
        <w:t>；</w:t>
      </w:r>
    </w:p>
    <w:p w14:paraId="60D9815A" w14:textId="77777777" w:rsidR="00A13C95" w:rsidRPr="005250E3" w:rsidRDefault="00A13C95" w:rsidP="00A13C95">
      <w:pPr>
        <w:rPr>
          <w:lang w:eastAsia="zh-CN"/>
        </w:rPr>
      </w:pPr>
      <w:r w:rsidRPr="005250E3">
        <w:rPr>
          <w:i/>
          <w:iCs/>
          <w:lang w:val="zh-CN" w:eastAsia="zh-CN"/>
        </w:rPr>
        <w:t>e)</w:t>
      </w:r>
      <w:r>
        <w:rPr>
          <w:i/>
          <w:iCs/>
          <w:lang w:val="zh-CN" w:eastAsia="zh-CN"/>
        </w:rPr>
        <w:tab/>
      </w:r>
      <w:r w:rsidRPr="005250E3">
        <w:rPr>
          <w:lang w:val="zh-CN" w:eastAsia="zh-CN"/>
        </w:rPr>
        <w:t>电信</w:t>
      </w:r>
      <w:r w:rsidRPr="005250E3">
        <w:rPr>
          <w:lang w:val="zh-CN" w:eastAsia="zh-CN"/>
        </w:rPr>
        <w:t>/ICT</w:t>
      </w:r>
      <w:r w:rsidRPr="005250E3">
        <w:rPr>
          <w:lang w:val="zh-CN" w:eastAsia="zh-CN"/>
        </w:rPr>
        <w:t>应用和服务可提高社会连通性，使所有人均可获取重要服务，从而提高生活质量。它们实现了实时通信，并为边缘化和服务</w:t>
      </w:r>
      <w:r>
        <w:rPr>
          <w:rFonts w:hint="eastAsia"/>
          <w:lang w:val="zh-CN" w:eastAsia="zh-CN"/>
        </w:rPr>
        <w:t>欠缺</w:t>
      </w:r>
      <w:r w:rsidRPr="005250E3">
        <w:rPr>
          <w:lang w:val="zh-CN" w:eastAsia="zh-CN"/>
        </w:rPr>
        <w:t>的群体</w:t>
      </w:r>
      <w:r w:rsidRPr="005250E3">
        <w:rPr>
          <w:lang w:val="zh-CN" w:eastAsia="zh-CN"/>
        </w:rPr>
        <w:t>/</w:t>
      </w:r>
      <w:r w:rsidRPr="005250E3">
        <w:rPr>
          <w:lang w:val="zh-CN" w:eastAsia="zh-CN"/>
        </w:rPr>
        <w:t>社区弥合了差距，确保了对数字时代的包容性参与</w:t>
      </w:r>
      <w:r>
        <w:rPr>
          <w:rFonts w:hint="eastAsia"/>
          <w:lang w:val="zh-CN" w:eastAsia="zh-CN"/>
        </w:rPr>
        <w:t>；</w:t>
      </w:r>
    </w:p>
    <w:p w14:paraId="13443915" w14:textId="77777777" w:rsidR="00A13C95" w:rsidRPr="005250E3" w:rsidRDefault="00A13C95" w:rsidP="00A13C95">
      <w:pPr>
        <w:rPr>
          <w:lang w:eastAsia="zh-CN"/>
        </w:rPr>
      </w:pPr>
      <w:r w:rsidRPr="005250E3">
        <w:rPr>
          <w:i/>
          <w:iCs/>
          <w:lang w:val="zh-CN" w:eastAsia="zh-CN"/>
        </w:rPr>
        <w:t>f)</w:t>
      </w:r>
      <w:r>
        <w:rPr>
          <w:i/>
          <w:iCs/>
          <w:lang w:val="zh-CN" w:eastAsia="zh-CN"/>
        </w:rPr>
        <w:tab/>
      </w:r>
      <w:r w:rsidRPr="005250E3">
        <w:rPr>
          <w:lang w:val="zh-CN" w:eastAsia="zh-CN"/>
        </w:rPr>
        <w:t>人人平等且价格可承受的电信</w:t>
      </w:r>
      <w:r w:rsidRPr="005250E3">
        <w:rPr>
          <w:lang w:val="zh-CN" w:eastAsia="zh-CN"/>
        </w:rPr>
        <w:t>/ICT</w:t>
      </w:r>
      <w:r w:rsidRPr="005250E3">
        <w:rPr>
          <w:lang w:val="zh-CN" w:eastAsia="zh-CN"/>
        </w:rPr>
        <w:t>应用对政治、经济、社会和文化发展至关重要，因</w:t>
      </w:r>
      <w:r>
        <w:rPr>
          <w:rFonts w:hint="eastAsia"/>
          <w:lang w:val="zh-CN" w:eastAsia="zh-CN"/>
        </w:rPr>
        <w:t>其</w:t>
      </w:r>
      <w:r w:rsidRPr="005250E3">
        <w:rPr>
          <w:lang w:val="zh-CN" w:eastAsia="zh-CN"/>
        </w:rPr>
        <w:t>在扶贫、创造就业机会、环境保护，包括预防和减轻自然灾害和其它灾害方面发挥着重要作用</w:t>
      </w:r>
      <w:r>
        <w:rPr>
          <w:rFonts w:hint="eastAsia"/>
          <w:lang w:val="zh-CN" w:eastAsia="zh-CN"/>
        </w:rPr>
        <w:t>；</w:t>
      </w:r>
    </w:p>
    <w:p w14:paraId="3B4E96DF" w14:textId="77777777" w:rsidR="00A13C95" w:rsidRPr="005250E3" w:rsidRDefault="00A13C95" w:rsidP="00A13C95">
      <w:pPr>
        <w:rPr>
          <w:lang w:eastAsia="zh-CN"/>
        </w:rPr>
      </w:pPr>
      <w:r w:rsidRPr="005250E3">
        <w:rPr>
          <w:i/>
          <w:iCs/>
          <w:lang w:val="zh-CN" w:eastAsia="zh-CN"/>
        </w:rPr>
        <w:t>g)</w:t>
      </w:r>
      <w:r>
        <w:rPr>
          <w:i/>
          <w:iCs/>
          <w:lang w:val="zh-CN" w:eastAsia="zh-CN"/>
        </w:rPr>
        <w:tab/>
      </w:r>
      <w:r w:rsidRPr="005250E3">
        <w:rPr>
          <w:lang w:val="zh-CN" w:eastAsia="zh-CN"/>
        </w:rPr>
        <w:t>数字鸿沟是一个多层面的动态现象，不仅在国家之间，而且在各国内部也存在差异，</w:t>
      </w:r>
      <w:r>
        <w:rPr>
          <w:rFonts w:hint="eastAsia"/>
          <w:lang w:val="zh-CN" w:eastAsia="zh-CN"/>
        </w:rPr>
        <w:t>视</w:t>
      </w:r>
      <w:r w:rsidRPr="005250E3">
        <w:rPr>
          <w:lang w:val="zh-CN" w:eastAsia="zh-CN"/>
        </w:rPr>
        <w:t>地理、社会、经济、人口和语言环境的不同产生了不同的需求，而这些情况因国家或区域的具体条件而有所不同</w:t>
      </w:r>
      <w:r>
        <w:rPr>
          <w:rFonts w:hint="eastAsia"/>
          <w:lang w:val="zh-CN" w:eastAsia="zh-CN"/>
        </w:rPr>
        <w:t>；</w:t>
      </w:r>
    </w:p>
    <w:p w14:paraId="50FEC459" w14:textId="77777777" w:rsidR="00A13C95" w:rsidRPr="005250E3" w:rsidRDefault="00A13C95" w:rsidP="00A13C95">
      <w:pPr>
        <w:rPr>
          <w:spacing w:val="-2"/>
          <w:lang w:eastAsia="zh-CN"/>
        </w:rPr>
      </w:pPr>
      <w:r w:rsidRPr="005250E3">
        <w:rPr>
          <w:i/>
          <w:iCs/>
          <w:lang w:val="zh-CN" w:eastAsia="zh-CN"/>
        </w:rPr>
        <w:t>h)</w:t>
      </w:r>
      <w:r>
        <w:rPr>
          <w:i/>
          <w:iCs/>
          <w:lang w:val="zh-CN" w:eastAsia="zh-CN"/>
        </w:rPr>
        <w:tab/>
      </w:r>
      <w:r w:rsidRPr="005250E3">
        <w:rPr>
          <w:lang w:val="zh-CN" w:eastAsia="zh-CN"/>
        </w:rPr>
        <w:t>无效或未经监督的政策措施可能会无意中加大数字鸿沟，</w:t>
      </w:r>
    </w:p>
    <w:p w14:paraId="58BF7448" w14:textId="77777777" w:rsidR="00A13C95" w:rsidRPr="007F0937" w:rsidRDefault="00A13C95" w:rsidP="00A13C95">
      <w:pPr>
        <w:pStyle w:val="Call"/>
        <w:rPr>
          <w:i/>
          <w:szCs w:val="24"/>
          <w:lang w:eastAsia="zh-CN"/>
        </w:rPr>
      </w:pPr>
      <w:r w:rsidRPr="007F0937">
        <w:rPr>
          <w:szCs w:val="24"/>
          <w:lang w:val="zh-CN" w:eastAsia="zh-CN"/>
        </w:rPr>
        <w:t>认识到</w:t>
      </w:r>
    </w:p>
    <w:p w14:paraId="43DCC1DA" w14:textId="77777777" w:rsidR="00A13C95" w:rsidRPr="005250E3" w:rsidRDefault="00A13C95" w:rsidP="00A13C95">
      <w:pPr>
        <w:rPr>
          <w:lang w:eastAsia="zh-CN"/>
        </w:rPr>
      </w:pPr>
      <w:r w:rsidRPr="005250E3">
        <w:rPr>
          <w:i/>
          <w:iCs/>
          <w:lang w:val="zh-CN" w:eastAsia="zh-CN"/>
        </w:rPr>
        <w:t>a)</w:t>
      </w:r>
      <w:r>
        <w:rPr>
          <w:i/>
          <w:iCs/>
          <w:lang w:val="zh-CN" w:eastAsia="zh-CN"/>
        </w:rPr>
        <w:tab/>
      </w:r>
      <w:r w:rsidRPr="005250E3">
        <w:rPr>
          <w:lang w:val="zh-CN" w:eastAsia="zh-CN"/>
        </w:rPr>
        <w:t>在数字时代，如果无法获得可靠的身份识别工具，个人可能在利用电信</w:t>
      </w:r>
      <w:r w:rsidRPr="005250E3">
        <w:rPr>
          <w:lang w:val="zh-CN" w:eastAsia="zh-CN"/>
        </w:rPr>
        <w:t>/ICT</w:t>
      </w:r>
      <w:r w:rsidRPr="005250E3">
        <w:rPr>
          <w:lang w:val="zh-CN" w:eastAsia="zh-CN"/>
        </w:rPr>
        <w:t>获取卫生和教育以及金融服务等基本服务方面面临重大障碍，这可能会加深数字鸿沟</w:t>
      </w:r>
      <w:r>
        <w:rPr>
          <w:rFonts w:hint="eastAsia"/>
          <w:lang w:val="zh-CN" w:eastAsia="zh-CN"/>
        </w:rPr>
        <w:t>；</w:t>
      </w:r>
    </w:p>
    <w:p w14:paraId="07059DEB" w14:textId="77777777" w:rsidR="00A13C95" w:rsidRPr="00DC2594" w:rsidRDefault="00A13C95" w:rsidP="00A13C95">
      <w:pPr>
        <w:rPr>
          <w:spacing w:val="-4"/>
          <w:lang w:eastAsia="zh-CN"/>
        </w:rPr>
      </w:pPr>
      <w:r w:rsidRPr="005250E3">
        <w:rPr>
          <w:i/>
          <w:iCs/>
          <w:lang w:val="zh-CN" w:eastAsia="zh-CN"/>
        </w:rPr>
        <w:t>b)</w:t>
      </w:r>
      <w:r>
        <w:rPr>
          <w:i/>
          <w:iCs/>
          <w:lang w:val="zh-CN" w:eastAsia="zh-CN"/>
        </w:rPr>
        <w:tab/>
      </w:r>
      <w:r w:rsidRPr="00DC2594">
        <w:rPr>
          <w:spacing w:val="-4"/>
          <w:lang w:val="zh-CN" w:eastAsia="zh-CN"/>
        </w:rPr>
        <w:t>许多人，</w:t>
      </w:r>
      <w:r w:rsidRPr="00DC2594">
        <w:rPr>
          <w:spacing w:val="-4"/>
          <w:lang w:eastAsia="zh-CN"/>
        </w:rPr>
        <w:t>尤其是农村和低收入地区的居民</w:t>
      </w:r>
      <w:r w:rsidRPr="00DC2594">
        <w:rPr>
          <w:spacing w:val="-4"/>
          <w:lang w:val="zh-CN" w:eastAsia="zh-CN"/>
        </w:rPr>
        <w:t>，</w:t>
      </w:r>
      <w:r w:rsidRPr="00DC2594">
        <w:rPr>
          <w:spacing w:val="-4"/>
          <w:lang w:eastAsia="zh-CN"/>
        </w:rPr>
        <w:t>仍</w:t>
      </w:r>
      <w:r w:rsidRPr="00DC2594">
        <w:rPr>
          <w:spacing w:val="-4"/>
          <w:lang w:val="zh-CN" w:eastAsia="zh-CN"/>
        </w:rPr>
        <w:t>然难以获得价格可承受的互联网和电信</w:t>
      </w:r>
      <w:r w:rsidRPr="00DC2594">
        <w:rPr>
          <w:spacing w:val="-4"/>
          <w:lang w:val="zh-CN" w:eastAsia="zh-CN"/>
        </w:rPr>
        <w:t>/ICT</w:t>
      </w:r>
      <w:r w:rsidRPr="00DC2594">
        <w:rPr>
          <w:spacing w:val="-4"/>
          <w:lang w:val="zh-CN" w:eastAsia="zh-CN"/>
        </w:rPr>
        <w:t>服务</w:t>
      </w:r>
      <w:r w:rsidRPr="00DC2594">
        <w:rPr>
          <w:rFonts w:hint="eastAsia"/>
          <w:spacing w:val="-4"/>
          <w:lang w:val="zh-CN" w:eastAsia="zh-CN"/>
        </w:rPr>
        <w:t>；</w:t>
      </w:r>
    </w:p>
    <w:p w14:paraId="7D87EC0D" w14:textId="77777777" w:rsidR="00A13C95" w:rsidRPr="005250E3" w:rsidRDefault="00A13C95" w:rsidP="00A13C95">
      <w:pPr>
        <w:rPr>
          <w:lang w:eastAsia="zh-CN"/>
        </w:rPr>
      </w:pPr>
      <w:r w:rsidRPr="005250E3">
        <w:rPr>
          <w:i/>
          <w:iCs/>
          <w:lang w:val="zh-CN" w:eastAsia="zh-CN"/>
        </w:rPr>
        <w:lastRenderedPageBreak/>
        <w:t>c)</w:t>
      </w:r>
      <w:r>
        <w:rPr>
          <w:i/>
          <w:iCs/>
          <w:lang w:val="zh-CN" w:eastAsia="zh-CN"/>
        </w:rPr>
        <w:tab/>
      </w:r>
      <w:r>
        <w:rPr>
          <w:lang w:eastAsia="zh-CN"/>
        </w:rPr>
        <w:t>数字技能差距依然存在，特别是对于妇女、残疾人和老年人而言，尤其是那些因结构性不平等而难以获得培训机会的农村和偏远地区人群。妇女上网的可能性较低，也不太可能具备符合职场要求的数字技能，而老年人的数字技能水平则因受教育程度和收入水平的不同而存在差异。培养儿童和青少年的数字技能对于弥合数字鸿沟至关重要</w:t>
      </w:r>
      <w:r>
        <w:rPr>
          <w:rFonts w:ascii="SimSun" w:hAnsi="SimSun" w:cs="SimSun" w:hint="eastAsia"/>
          <w:lang w:eastAsia="zh-CN"/>
        </w:rPr>
        <w:t>；</w:t>
      </w:r>
    </w:p>
    <w:p w14:paraId="6277AAF4" w14:textId="77777777" w:rsidR="00A13C95" w:rsidRPr="005250E3" w:rsidRDefault="00A13C95" w:rsidP="00A13C95">
      <w:pPr>
        <w:rPr>
          <w:lang w:eastAsia="zh-CN"/>
        </w:rPr>
      </w:pPr>
      <w:r w:rsidRPr="005250E3">
        <w:rPr>
          <w:i/>
          <w:iCs/>
          <w:lang w:val="zh-CN" w:eastAsia="zh-CN"/>
        </w:rPr>
        <w:t>d)</w:t>
      </w:r>
      <w:r>
        <w:rPr>
          <w:i/>
          <w:iCs/>
          <w:lang w:val="zh-CN" w:eastAsia="zh-CN"/>
        </w:rPr>
        <w:tab/>
      </w:r>
      <w:r>
        <w:rPr>
          <w:lang w:eastAsia="zh-CN"/>
        </w:rPr>
        <w:t>社会规范和刻板印象限制了妇女、女童、残疾人和老年人充分受益于数字化转型的能</w:t>
      </w:r>
      <w:r>
        <w:rPr>
          <w:rFonts w:ascii="SimSun" w:hAnsi="SimSun" w:cs="SimSun" w:hint="eastAsia"/>
          <w:lang w:eastAsia="zh-CN"/>
        </w:rPr>
        <w:t>力；</w:t>
      </w:r>
    </w:p>
    <w:p w14:paraId="23E632C7" w14:textId="77777777" w:rsidR="00A13C95" w:rsidRPr="005250E3" w:rsidRDefault="00A13C95" w:rsidP="00A13C95">
      <w:pPr>
        <w:rPr>
          <w:lang w:eastAsia="zh-CN"/>
        </w:rPr>
      </w:pPr>
      <w:r w:rsidRPr="005250E3">
        <w:rPr>
          <w:i/>
          <w:iCs/>
          <w:lang w:val="zh-CN" w:eastAsia="zh-CN"/>
        </w:rPr>
        <w:t>e)</w:t>
      </w:r>
      <w:r>
        <w:rPr>
          <w:i/>
          <w:iCs/>
          <w:lang w:val="zh-CN" w:eastAsia="zh-CN"/>
        </w:rPr>
        <w:tab/>
      </w:r>
      <w:r w:rsidRPr="005250E3">
        <w:rPr>
          <w:lang w:val="zh-CN" w:eastAsia="zh-CN"/>
        </w:rPr>
        <w:t>民间团体在</w:t>
      </w:r>
      <w:r>
        <w:rPr>
          <w:rFonts w:hint="eastAsia"/>
          <w:lang w:val="zh-CN" w:eastAsia="zh-CN"/>
        </w:rPr>
        <w:t>触达无</w:t>
      </w:r>
      <w:r w:rsidRPr="005250E3">
        <w:rPr>
          <w:lang w:val="zh-CN" w:eastAsia="zh-CN"/>
        </w:rPr>
        <w:t>服务和服务</w:t>
      </w:r>
      <w:r>
        <w:rPr>
          <w:rFonts w:hint="eastAsia"/>
          <w:lang w:val="zh-CN" w:eastAsia="zh-CN"/>
        </w:rPr>
        <w:t>欠缺</w:t>
      </w:r>
      <w:r w:rsidRPr="005250E3">
        <w:rPr>
          <w:lang w:val="zh-CN" w:eastAsia="zh-CN"/>
        </w:rPr>
        <w:t>的社区、增进公众信任和推动社区参与数字包容性工作方面发挥</w:t>
      </w:r>
      <w:r>
        <w:rPr>
          <w:lang w:eastAsia="zh-CN"/>
        </w:rPr>
        <w:t>着不可或缺的作用</w:t>
      </w:r>
      <w:r>
        <w:rPr>
          <w:rFonts w:ascii="SimSun" w:hAnsi="SimSun" w:cs="SimSun" w:hint="eastAsia"/>
          <w:lang w:eastAsia="zh-CN"/>
        </w:rPr>
        <w:t>；</w:t>
      </w:r>
    </w:p>
    <w:p w14:paraId="5136B17E" w14:textId="77777777" w:rsidR="00A13C95" w:rsidRPr="005250E3" w:rsidRDefault="00A13C95" w:rsidP="00A13C95">
      <w:pPr>
        <w:rPr>
          <w:lang w:eastAsia="zh-CN"/>
        </w:rPr>
      </w:pPr>
      <w:r w:rsidRPr="005250E3">
        <w:rPr>
          <w:i/>
          <w:iCs/>
          <w:lang w:val="zh-CN" w:eastAsia="zh-CN"/>
        </w:rPr>
        <w:t>f)</w:t>
      </w:r>
      <w:r>
        <w:rPr>
          <w:i/>
          <w:iCs/>
          <w:lang w:val="zh-CN" w:eastAsia="zh-CN"/>
        </w:rPr>
        <w:tab/>
      </w:r>
      <w:r w:rsidRPr="005250E3">
        <w:rPr>
          <w:lang w:val="zh-CN" w:eastAsia="zh-CN"/>
        </w:rPr>
        <w:t>未连接者包括生活在无法获取充足的电信</w:t>
      </w:r>
      <w:r w:rsidRPr="005250E3">
        <w:rPr>
          <w:lang w:val="zh-CN" w:eastAsia="zh-CN"/>
        </w:rPr>
        <w:t>/ICT</w:t>
      </w:r>
      <w:r w:rsidRPr="005250E3">
        <w:rPr>
          <w:lang w:val="zh-CN" w:eastAsia="zh-CN"/>
        </w:rPr>
        <w:t>基础设施的地区的人群，以及</w:t>
      </w:r>
      <w:r>
        <w:rPr>
          <w:lang w:eastAsia="zh-CN"/>
        </w:rPr>
        <w:t>数量更为庞大的、虽</w:t>
      </w:r>
      <w:r w:rsidRPr="005250E3">
        <w:rPr>
          <w:lang w:val="zh-CN" w:eastAsia="zh-CN"/>
        </w:rPr>
        <w:t>生活在电信</w:t>
      </w:r>
      <w:r w:rsidRPr="005250E3">
        <w:rPr>
          <w:lang w:val="zh-CN" w:eastAsia="zh-CN"/>
        </w:rPr>
        <w:t>/ICT</w:t>
      </w:r>
      <w:r w:rsidRPr="005250E3">
        <w:rPr>
          <w:lang w:val="zh-CN" w:eastAsia="zh-CN"/>
        </w:rPr>
        <w:t>基础设施已覆盖的地区</w:t>
      </w:r>
      <w:r>
        <w:rPr>
          <w:rFonts w:hint="eastAsia"/>
          <w:lang w:val="zh-CN" w:eastAsia="zh-CN"/>
        </w:rPr>
        <w:t>、</w:t>
      </w:r>
      <w:r>
        <w:rPr>
          <w:lang w:eastAsia="zh-CN"/>
        </w:rPr>
        <w:t>但因各种障碍（包括</w:t>
      </w:r>
      <w:r>
        <w:rPr>
          <w:rFonts w:hint="eastAsia"/>
          <w:lang w:eastAsia="zh-CN"/>
        </w:rPr>
        <w:t>价格可承受性</w:t>
      </w:r>
      <w:r>
        <w:rPr>
          <w:lang w:eastAsia="zh-CN"/>
        </w:rPr>
        <w:t>和数字技能匮乏等）而未能使用这些基础设施的人群</w:t>
      </w:r>
      <w:r>
        <w:rPr>
          <w:rFonts w:ascii="SimSun" w:hAnsi="SimSun" w:cs="SimSun" w:hint="eastAsia"/>
          <w:lang w:eastAsia="zh-CN"/>
        </w:rPr>
        <w:t>；</w:t>
      </w:r>
    </w:p>
    <w:p w14:paraId="3A440744" w14:textId="77777777" w:rsidR="00A13C95" w:rsidRPr="005250E3" w:rsidRDefault="00A13C95" w:rsidP="00A13C95">
      <w:pPr>
        <w:rPr>
          <w:lang w:eastAsia="zh-CN"/>
        </w:rPr>
      </w:pPr>
      <w:r w:rsidRPr="005250E3">
        <w:rPr>
          <w:i/>
          <w:iCs/>
          <w:lang w:val="zh-CN" w:eastAsia="zh-CN"/>
        </w:rPr>
        <w:t>g)</w:t>
      </w:r>
      <w:r>
        <w:rPr>
          <w:i/>
          <w:iCs/>
          <w:lang w:val="zh-CN" w:eastAsia="zh-CN"/>
        </w:rPr>
        <w:tab/>
      </w:r>
      <w:r w:rsidRPr="005250E3">
        <w:rPr>
          <w:lang w:val="zh-CN" w:eastAsia="zh-CN"/>
        </w:rPr>
        <w:t>加速宽带</w:t>
      </w:r>
      <w:r>
        <w:rPr>
          <w:rFonts w:hint="eastAsia"/>
          <w:lang w:val="zh-CN" w:eastAsia="zh-CN"/>
        </w:rPr>
        <w:t>部署</w:t>
      </w:r>
      <w:r w:rsidRPr="005250E3">
        <w:rPr>
          <w:lang w:val="zh-CN" w:eastAsia="zh-CN"/>
        </w:rPr>
        <w:t>是一项相当大的挑战，</w:t>
      </w:r>
      <w:r>
        <w:rPr>
          <w:lang w:eastAsia="zh-CN"/>
        </w:rPr>
        <w:t>特别是在交通不便、农村和偏远地区，由于地形和人口结构的原因，这些地区的投资回报率难以保证</w:t>
      </w:r>
      <w:r>
        <w:rPr>
          <w:rFonts w:ascii="SimSun" w:hAnsi="SimSun" w:cs="SimSun" w:hint="eastAsia"/>
          <w:lang w:eastAsia="zh-CN"/>
        </w:rPr>
        <w:t>；</w:t>
      </w:r>
    </w:p>
    <w:p w14:paraId="5ED78309" w14:textId="77777777" w:rsidR="00A13C95" w:rsidRPr="005250E3" w:rsidRDefault="00A13C95" w:rsidP="00A13C95">
      <w:pPr>
        <w:rPr>
          <w:lang w:eastAsia="zh-CN"/>
        </w:rPr>
      </w:pPr>
      <w:r w:rsidRPr="005250E3">
        <w:rPr>
          <w:i/>
          <w:iCs/>
          <w:lang w:val="zh-CN" w:eastAsia="zh-CN"/>
        </w:rPr>
        <w:t>h)</w:t>
      </w:r>
      <w:r>
        <w:rPr>
          <w:i/>
          <w:iCs/>
          <w:lang w:val="zh-CN" w:eastAsia="zh-CN"/>
        </w:rPr>
        <w:tab/>
      </w:r>
      <w:r w:rsidRPr="005250E3">
        <w:rPr>
          <w:lang w:val="zh-CN" w:eastAsia="zh-CN"/>
        </w:rPr>
        <w:t>发展中国家在实现普遍和有意义的连通性方面继续面临明显且独特的障碍，包括地理</w:t>
      </w:r>
      <w:r>
        <w:rPr>
          <w:rFonts w:hint="eastAsia"/>
          <w:lang w:val="zh-CN" w:eastAsia="zh-CN"/>
        </w:rPr>
        <w:t>闭塞</w:t>
      </w:r>
      <w:r w:rsidRPr="005250E3">
        <w:rPr>
          <w:lang w:val="zh-CN" w:eastAsia="zh-CN"/>
        </w:rPr>
        <w:t>、市场规模小、国际带宽有限和易受自然灾害影响等，</w:t>
      </w:r>
      <w:r>
        <w:rPr>
          <w:lang w:eastAsia="zh-CN"/>
        </w:rPr>
        <w:t>其中，自然灾害会推高基础设施成本，并导致本已稀缺的资源无法用于长期</w:t>
      </w:r>
      <w:r w:rsidRPr="005250E3">
        <w:rPr>
          <w:lang w:val="zh-CN" w:eastAsia="zh-CN"/>
        </w:rPr>
        <w:t>ICT</w:t>
      </w:r>
      <w:r>
        <w:rPr>
          <w:lang w:eastAsia="zh-CN"/>
        </w:rPr>
        <w:t>投</w:t>
      </w:r>
      <w:r>
        <w:rPr>
          <w:rFonts w:ascii="SimSun" w:hAnsi="SimSun" w:cs="SimSun" w:hint="eastAsia"/>
          <w:lang w:eastAsia="zh-CN"/>
        </w:rPr>
        <w:t>资；</w:t>
      </w:r>
    </w:p>
    <w:p w14:paraId="0CCAC71D" w14:textId="77777777" w:rsidR="00A13C95" w:rsidRPr="005250E3" w:rsidRDefault="00A13C95" w:rsidP="00A13C95">
      <w:pPr>
        <w:rPr>
          <w:lang w:eastAsia="zh-CN"/>
        </w:rPr>
      </w:pPr>
      <w:r w:rsidRPr="005250E3">
        <w:rPr>
          <w:i/>
          <w:iCs/>
          <w:lang w:val="zh-CN" w:eastAsia="zh-CN"/>
        </w:rPr>
        <w:t>i)</w:t>
      </w:r>
      <w:r>
        <w:rPr>
          <w:i/>
          <w:iCs/>
          <w:lang w:val="zh-CN" w:eastAsia="zh-CN"/>
        </w:rPr>
        <w:tab/>
      </w:r>
      <w:r w:rsidRPr="005250E3">
        <w:rPr>
          <w:lang w:val="zh-CN" w:eastAsia="zh-CN"/>
        </w:rPr>
        <w:t>对于小岛屿发展中国家和其他沿海国家而言，</w:t>
      </w:r>
      <w:r>
        <w:rPr>
          <w:rFonts w:hint="eastAsia"/>
          <w:lang w:val="zh-CN" w:eastAsia="zh-CN"/>
        </w:rPr>
        <w:t>水上</w:t>
      </w:r>
      <w:r w:rsidRPr="005250E3">
        <w:rPr>
          <w:lang w:val="zh-CN" w:eastAsia="zh-CN"/>
        </w:rPr>
        <w:t>环境中的连通性对于保护生命、支持经济活动和促进可持续发展，特别是对于脆弱的水上社区而言至关重要</w:t>
      </w:r>
      <w:r>
        <w:rPr>
          <w:rFonts w:hint="eastAsia"/>
          <w:lang w:val="zh-CN" w:eastAsia="zh-CN"/>
        </w:rPr>
        <w:t>；</w:t>
      </w:r>
    </w:p>
    <w:p w14:paraId="5A456B04" w14:textId="77777777" w:rsidR="00A13C95" w:rsidRPr="005250E3" w:rsidRDefault="00A13C95" w:rsidP="00A13C95">
      <w:pPr>
        <w:rPr>
          <w:lang w:eastAsia="zh-CN"/>
        </w:rPr>
      </w:pPr>
      <w:r w:rsidRPr="005250E3">
        <w:rPr>
          <w:i/>
          <w:iCs/>
          <w:lang w:val="zh-CN" w:eastAsia="zh-CN"/>
        </w:rPr>
        <w:t>j)</w:t>
      </w:r>
      <w:r>
        <w:rPr>
          <w:i/>
          <w:iCs/>
          <w:lang w:val="zh-CN" w:eastAsia="zh-CN"/>
        </w:rPr>
        <w:tab/>
      </w:r>
      <w:r w:rsidRPr="005250E3">
        <w:rPr>
          <w:lang w:val="zh-CN" w:eastAsia="zh-CN"/>
        </w:rPr>
        <w:t>有必要与包括</w:t>
      </w:r>
      <w:r>
        <w:rPr>
          <w:rFonts w:hint="eastAsia"/>
          <w:lang w:val="zh-CN" w:eastAsia="zh-CN"/>
        </w:rPr>
        <w:t>各国</w:t>
      </w:r>
      <w:r w:rsidRPr="005250E3">
        <w:rPr>
          <w:lang w:val="zh-CN" w:eastAsia="zh-CN"/>
        </w:rPr>
        <w:t>政府、私营部门、民间团体、</w:t>
      </w:r>
      <w:r>
        <w:rPr>
          <w:lang w:val="zh-CN" w:eastAsia="zh-CN"/>
        </w:rPr>
        <w:t>技术界</w:t>
      </w:r>
      <w:r w:rsidRPr="005250E3">
        <w:rPr>
          <w:lang w:val="zh-CN" w:eastAsia="zh-CN"/>
        </w:rPr>
        <w:t>和学术界在内的</w:t>
      </w:r>
      <w:r>
        <w:rPr>
          <w:rFonts w:hint="eastAsia"/>
          <w:lang w:val="zh-CN" w:eastAsia="zh-CN"/>
        </w:rPr>
        <w:t>广泛</w:t>
      </w:r>
      <w:r w:rsidRPr="005250E3">
        <w:rPr>
          <w:lang w:val="zh-CN" w:eastAsia="zh-CN"/>
        </w:rPr>
        <w:t>利益攸关方建立伙伴关系，以解决数字鸿沟问题</w:t>
      </w:r>
      <w:r>
        <w:rPr>
          <w:rFonts w:hint="eastAsia"/>
          <w:lang w:val="zh-CN" w:eastAsia="zh-CN"/>
        </w:rPr>
        <w:t>；</w:t>
      </w:r>
    </w:p>
    <w:p w14:paraId="34275D3C" w14:textId="77777777" w:rsidR="00A13C95" w:rsidRPr="005250E3" w:rsidRDefault="00A13C95" w:rsidP="00A13C95">
      <w:pPr>
        <w:rPr>
          <w:lang w:eastAsia="zh-CN"/>
        </w:rPr>
      </w:pPr>
      <w:r w:rsidRPr="005250E3">
        <w:rPr>
          <w:i/>
          <w:iCs/>
          <w:lang w:val="zh-CN" w:eastAsia="zh-CN"/>
        </w:rPr>
        <w:t>k)</w:t>
      </w:r>
      <w:r>
        <w:rPr>
          <w:i/>
          <w:iCs/>
          <w:lang w:val="zh-CN" w:eastAsia="zh-CN"/>
        </w:rPr>
        <w:tab/>
      </w:r>
      <w:r w:rsidRPr="005250E3">
        <w:rPr>
          <w:lang w:val="zh-CN" w:eastAsia="zh-CN"/>
        </w:rPr>
        <w:t>为所有国家和所有人缩小数字鸿沟对于实现可持续发展目标（</w:t>
      </w:r>
      <w:r w:rsidRPr="005250E3">
        <w:rPr>
          <w:lang w:val="zh-CN" w:eastAsia="zh-CN"/>
        </w:rPr>
        <w:t>SDG</w:t>
      </w:r>
      <w:r w:rsidRPr="005250E3">
        <w:rPr>
          <w:lang w:val="zh-CN" w:eastAsia="zh-CN"/>
        </w:rPr>
        <w:t>）和实施全球数字契约（</w:t>
      </w:r>
      <w:r w:rsidRPr="005250E3">
        <w:rPr>
          <w:lang w:val="zh-CN" w:eastAsia="zh-CN"/>
        </w:rPr>
        <w:t>GDC</w:t>
      </w:r>
      <w:r w:rsidRPr="005250E3">
        <w:rPr>
          <w:lang w:val="zh-CN" w:eastAsia="zh-CN"/>
        </w:rPr>
        <w:t>）至关重要，特别是对妇女和女童、青年、原住民、老年人、残疾人和有具体需求人士而言</w:t>
      </w:r>
      <w:r>
        <w:rPr>
          <w:rFonts w:hint="eastAsia"/>
          <w:lang w:val="zh-CN" w:eastAsia="zh-CN"/>
        </w:rPr>
        <w:t>；</w:t>
      </w:r>
    </w:p>
    <w:p w14:paraId="65308609" w14:textId="77777777" w:rsidR="00A13C95" w:rsidRPr="005250E3" w:rsidRDefault="00A13C95" w:rsidP="00A13C95">
      <w:pPr>
        <w:rPr>
          <w:lang w:eastAsia="zh-CN"/>
        </w:rPr>
      </w:pPr>
      <w:r w:rsidRPr="005250E3">
        <w:rPr>
          <w:i/>
          <w:iCs/>
          <w:lang w:val="zh-CN" w:eastAsia="zh-CN"/>
        </w:rPr>
        <w:t>l)</w:t>
      </w:r>
      <w:r>
        <w:rPr>
          <w:i/>
          <w:iCs/>
          <w:lang w:val="zh-CN" w:eastAsia="zh-CN"/>
        </w:rPr>
        <w:tab/>
      </w:r>
      <w:r w:rsidRPr="005250E3">
        <w:rPr>
          <w:lang w:val="zh-CN" w:eastAsia="zh-CN"/>
        </w:rPr>
        <w:t>利用新的和新兴电信</w:t>
      </w:r>
      <w:r w:rsidRPr="005250E3">
        <w:rPr>
          <w:lang w:val="zh-CN" w:eastAsia="zh-CN"/>
        </w:rPr>
        <w:t>/ICT</w:t>
      </w:r>
      <w:r w:rsidRPr="005250E3">
        <w:rPr>
          <w:lang w:val="zh-CN" w:eastAsia="zh-CN"/>
        </w:rPr>
        <w:t>可在加强普遍和有意义的连接、推动创新和支持包容性增长、实现更智能的解决方案和提高</w:t>
      </w:r>
      <w:r>
        <w:rPr>
          <w:rFonts w:hint="eastAsia"/>
          <w:lang w:val="zh-CN" w:eastAsia="zh-CN"/>
        </w:rPr>
        <w:t>各</w:t>
      </w:r>
      <w:r w:rsidRPr="005250E3">
        <w:rPr>
          <w:lang w:val="zh-CN" w:eastAsia="zh-CN"/>
        </w:rPr>
        <w:t>行业的无障碍获取方面发挥关键作用，同时</w:t>
      </w:r>
      <w:r>
        <w:rPr>
          <w:rFonts w:hint="eastAsia"/>
          <w:lang w:val="zh-CN" w:eastAsia="zh-CN"/>
        </w:rPr>
        <w:t>应兼顾</w:t>
      </w:r>
      <w:r w:rsidRPr="005250E3">
        <w:rPr>
          <w:lang w:val="zh-CN" w:eastAsia="zh-CN"/>
        </w:rPr>
        <w:t>服务欠缺地区和边缘化群体的具体需求</w:t>
      </w:r>
      <w:r>
        <w:rPr>
          <w:rFonts w:hint="eastAsia"/>
          <w:lang w:val="zh-CN" w:eastAsia="zh-CN"/>
        </w:rPr>
        <w:t>；</w:t>
      </w:r>
    </w:p>
    <w:p w14:paraId="1192ECCD" w14:textId="77777777" w:rsidR="00A13C95" w:rsidRPr="005250E3" w:rsidRDefault="00A13C95" w:rsidP="00A13C95">
      <w:pPr>
        <w:rPr>
          <w:lang w:eastAsia="zh-CN"/>
        </w:rPr>
      </w:pPr>
      <w:r w:rsidRPr="005250E3">
        <w:rPr>
          <w:i/>
          <w:iCs/>
          <w:lang w:val="zh-CN" w:eastAsia="zh-CN"/>
        </w:rPr>
        <w:t>m)</w:t>
      </w:r>
      <w:r>
        <w:rPr>
          <w:i/>
          <w:iCs/>
          <w:lang w:val="zh-CN" w:eastAsia="zh-CN"/>
        </w:rPr>
        <w:tab/>
      </w:r>
      <w:r w:rsidRPr="005250E3">
        <w:rPr>
          <w:lang w:val="zh-CN" w:eastAsia="zh-CN"/>
        </w:rPr>
        <w:t>包括</w:t>
      </w:r>
      <w:r w:rsidRPr="005250E3">
        <w:rPr>
          <w:lang w:val="zh-CN" w:eastAsia="zh-CN"/>
        </w:rPr>
        <w:t>AI</w:t>
      </w:r>
      <w:r w:rsidRPr="005250E3">
        <w:rPr>
          <w:lang w:val="zh-CN" w:eastAsia="zh-CN"/>
        </w:rPr>
        <w:t>在内的新的和新兴技术也可以在加强电信</w:t>
      </w:r>
      <w:r w:rsidRPr="005250E3">
        <w:rPr>
          <w:lang w:val="zh-CN" w:eastAsia="zh-CN"/>
        </w:rPr>
        <w:t>/ICT</w:t>
      </w:r>
      <w:r w:rsidRPr="005250E3">
        <w:rPr>
          <w:lang w:val="zh-CN" w:eastAsia="zh-CN"/>
        </w:rPr>
        <w:t>和普遍且有意义的连接方面发挥关键作用，推动创新并支持包容性增长，</w:t>
      </w:r>
      <w:r>
        <w:rPr>
          <w:rFonts w:hint="eastAsia"/>
          <w:lang w:val="zh-CN" w:eastAsia="zh-CN"/>
        </w:rPr>
        <w:t>推动各行业</w:t>
      </w:r>
      <w:r w:rsidRPr="005250E3">
        <w:rPr>
          <w:lang w:val="zh-CN" w:eastAsia="zh-CN"/>
        </w:rPr>
        <w:t>实现更智慧的解决方案和更广泛的无障碍获取</w:t>
      </w:r>
      <w:r>
        <w:rPr>
          <w:rFonts w:hint="eastAsia"/>
          <w:lang w:val="zh-CN" w:eastAsia="zh-CN"/>
        </w:rPr>
        <w:t>；</w:t>
      </w:r>
    </w:p>
    <w:p w14:paraId="4C932CAB" w14:textId="7073E872" w:rsidR="00A13C95" w:rsidRDefault="00A13C95" w:rsidP="00A13C95">
      <w:pPr>
        <w:rPr>
          <w:lang w:val="en-US" w:eastAsia="zh-CN"/>
        </w:rPr>
      </w:pPr>
      <w:r w:rsidRPr="005250E3">
        <w:rPr>
          <w:i/>
          <w:iCs/>
          <w:lang w:val="zh-CN" w:eastAsia="zh-CN"/>
        </w:rPr>
        <w:t>n)</w:t>
      </w:r>
      <w:r>
        <w:rPr>
          <w:i/>
          <w:iCs/>
          <w:lang w:val="zh-CN" w:eastAsia="zh-CN"/>
        </w:rPr>
        <w:tab/>
      </w:r>
      <w:r w:rsidRPr="005250E3">
        <w:rPr>
          <w:lang w:val="zh-CN" w:eastAsia="zh-CN"/>
        </w:rPr>
        <w:t>新的和新兴电信</w:t>
      </w:r>
      <w:r w:rsidRPr="005250E3">
        <w:rPr>
          <w:lang w:val="zh-CN" w:eastAsia="zh-CN"/>
        </w:rPr>
        <w:t>/ICT</w:t>
      </w:r>
      <w:r w:rsidRPr="005250E3">
        <w:rPr>
          <w:lang w:val="zh-CN" w:eastAsia="zh-CN"/>
        </w:rPr>
        <w:t>以及新的和新兴技术的迅速发展正在影响着数字鸿沟的演进，而发展中国家在利用相关机遇方面面临着特殊挑战</w:t>
      </w:r>
      <w:r>
        <w:rPr>
          <w:rFonts w:hint="eastAsia"/>
          <w:lang w:val="zh-CN" w:eastAsia="zh-CN"/>
        </w:rPr>
        <w:t>；</w:t>
      </w:r>
    </w:p>
    <w:p w14:paraId="45257ECD" w14:textId="77777777" w:rsidR="00A13C95" w:rsidRDefault="00A13C95" w:rsidP="00A13C95">
      <w:pPr>
        <w:rPr>
          <w:lang w:val="en-US" w:eastAsia="zh-CN"/>
        </w:rPr>
      </w:pPr>
      <w:r w:rsidRPr="001B7CBB">
        <w:rPr>
          <w:rFonts w:asciiTheme="minorHAnsi" w:eastAsiaTheme="minorEastAsia" w:hAnsiTheme="minorHAnsi" w:cstheme="minorHAnsi"/>
          <w:i/>
          <w:iCs/>
          <w:noProof/>
          <w:szCs w:val="24"/>
          <w:lang w:val="en-US" w:eastAsia="zh-CN"/>
        </w:rPr>
        <w:t>o)</w:t>
      </w:r>
      <w:r w:rsidRPr="001B7CBB">
        <w:rPr>
          <w:rFonts w:asciiTheme="minorHAnsi" w:eastAsiaTheme="minorEastAsia" w:hAnsiTheme="minorHAnsi" w:cstheme="minorHAnsi"/>
          <w:noProof/>
          <w:szCs w:val="24"/>
          <w:lang w:val="en-US" w:eastAsia="zh-CN"/>
        </w:rPr>
        <w:tab/>
      </w:r>
      <w:r>
        <w:rPr>
          <w:rFonts w:hint="eastAsia"/>
          <w:lang w:eastAsia="zh-CN"/>
        </w:rPr>
        <w:t>目前</w:t>
      </w:r>
      <w:r w:rsidRPr="00BA5B28">
        <w:rPr>
          <w:lang w:eastAsia="zh-CN"/>
        </w:rPr>
        <w:t>有旨在加强残疾人数字无障碍获取的国际标准，</w:t>
      </w:r>
    </w:p>
    <w:p w14:paraId="4A7E60C7" w14:textId="77777777" w:rsidR="00A13C95" w:rsidRPr="00522915" w:rsidRDefault="00A13C95" w:rsidP="00A13C95">
      <w:pPr>
        <w:pStyle w:val="Call"/>
        <w:rPr>
          <w:i/>
          <w:szCs w:val="24"/>
          <w:lang w:eastAsia="zh-CN"/>
        </w:rPr>
      </w:pPr>
      <w:r w:rsidRPr="00522915">
        <w:rPr>
          <w:szCs w:val="24"/>
          <w:lang w:val="zh-CN" w:eastAsia="zh-CN"/>
        </w:rPr>
        <w:t>认为</w:t>
      </w:r>
    </w:p>
    <w:p w14:paraId="6D53981E" w14:textId="77777777" w:rsidR="00A13C95" w:rsidRPr="005250E3" w:rsidRDefault="00A13C95" w:rsidP="00A13C95">
      <w:pPr>
        <w:rPr>
          <w:lang w:eastAsia="zh-CN"/>
        </w:rPr>
      </w:pPr>
      <w:r w:rsidRPr="005250E3">
        <w:rPr>
          <w:lang w:val="zh-CN" w:eastAsia="zh-CN"/>
        </w:rPr>
        <w:t>1</w:t>
      </w:r>
      <w:r>
        <w:rPr>
          <w:lang w:val="zh-CN" w:eastAsia="zh-CN"/>
        </w:rPr>
        <w:tab/>
      </w:r>
      <w:r>
        <w:rPr>
          <w:rFonts w:hint="eastAsia"/>
          <w:lang w:val="zh-CN" w:eastAsia="zh-CN"/>
        </w:rPr>
        <w:t>具有</w:t>
      </w:r>
      <w:r w:rsidRPr="005250E3">
        <w:rPr>
          <w:lang w:val="zh-CN" w:eastAsia="zh-CN"/>
        </w:rPr>
        <w:t>复原力、安全、包容和可互操作的数字公共基础设施</w:t>
      </w:r>
      <w:r>
        <w:rPr>
          <w:rFonts w:hint="eastAsia"/>
          <w:lang w:val="zh-CN" w:eastAsia="zh-CN"/>
        </w:rPr>
        <w:t>有助于实现</w:t>
      </w:r>
      <w:r w:rsidRPr="005250E3">
        <w:rPr>
          <w:lang w:val="zh-CN" w:eastAsia="zh-CN"/>
        </w:rPr>
        <w:t>普遍和有意义的连接，并促进社会和金融包容性</w:t>
      </w:r>
      <w:r>
        <w:rPr>
          <w:rFonts w:hint="eastAsia"/>
          <w:lang w:val="zh-CN" w:eastAsia="zh-CN"/>
        </w:rPr>
        <w:t>；</w:t>
      </w:r>
    </w:p>
    <w:p w14:paraId="3AFFB155" w14:textId="77777777" w:rsidR="00A13C95" w:rsidRPr="005250E3" w:rsidRDefault="00A13C95" w:rsidP="00A13C95">
      <w:pPr>
        <w:rPr>
          <w:lang w:eastAsia="zh-CN"/>
        </w:rPr>
      </w:pPr>
      <w:r w:rsidRPr="005250E3">
        <w:rPr>
          <w:lang w:val="zh-CN" w:eastAsia="zh-CN"/>
        </w:rPr>
        <w:t>2</w:t>
      </w:r>
      <w:r>
        <w:rPr>
          <w:lang w:val="zh-CN" w:eastAsia="zh-CN"/>
        </w:rPr>
        <w:tab/>
      </w:r>
      <w:r w:rsidRPr="005250E3">
        <w:rPr>
          <w:lang w:val="zh-CN" w:eastAsia="zh-CN"/>
        </w:rPr>
        <w:t>鼓励各国政府优先投资</w:t>
      </w:r>
      <w:r>
        <w:rPr>
          <w:rFonts w:hint="eastAsia"/>
          <w:lang w:val="zh-CN" w:eastAsia="zh-CN"/>
        </w:rPr>
        <w:t>于</w:t>
      </w:r>
      <w:r w:rsidRPr="005250E3">
        <w:rPr>
          <w:lang w:val="zh-CN" w:eastAsia="zh-CN"/>
        </w:rPr>
        <w:t>将最新的宽带基础设施扩展到无服务和服务欠缺地区，以确保以可承受的价格普遍接入高速互联网。通过改善基础设施和更新法规，这些投资有助于弥合数字鸿沟，使更多人能够参与数字经济，获得基本服务</w:t>
      </w:r>
      <w:r>
        <w:rPr>
          <w:lang w:eastAsia="zh-CN"/>
        </w:rPr>
        <w:t>并提高生活质量</w:t>
      </w:r>
      <w:r>
        <w:rPr>
          <w:rFonts w:ascii="SimSun" w:hAnsi="SimSun" w:cs="SimSun" w:hint="eastAsia"/>
          <w:lang w:eastAsia="zh-CN"/>
        </w:rPr>
        <w:t>；</w:t>
      </w:r>
    </w:p>
    <w:p w14:paraId="7E42DC39" w14:textId="77777777" w:rsidR="00A13C95" w:rsidRPr="005250E3" w:rsidRDefault="00A13C95" w:rsidP="00A13C95">
      <w:pPr>
        <w:rPr>
          <w:lang w:eastAsia="zh-CN"/>
        </w:rPr>
      </w:pPr>
      <w:r w:rsidRPr="005250E3">
        <w:rPr>
          <w:lang w:val="zh-CN" w:eastAsia="zh-CN"/>
        </w:rPr>
        <w:lastRenderedPageBreak/>
        <w:t>3</w:t>
      </w:r>
      <w:r>
        <w:rPr>
          <w:lang w:val="zh-CN" w:eastAsia="zh-CN"/>
        </w:rPr>
        <w:tab/>
      </w:r>
      <w:r w:rsidRPr="005250E3">
        <w:rPr>
          <w:lang w:val="zh-CN" w:eastAsia="zh-CN"/>
        </w:rPr>
        <w:t>实施有针对性的数字素养和技能培训计划有助于弥合技能差距，消除互联网</w:t>
      </w:r>
      <w:r>
        <w:rPr>
          <w:lang w:eastAsia="zh-CN"/>
        </w:rPr>
        <w:t>普及和使用</w:t>
      </w:r>
      <w:r w:rsidRPr="005250E3">
        <w:rPr>
          <w:lang w:val="zh-CN" w:eastAsia="zh-CN"/>
        </w:rPr>
        <w:t>方面的障碍，特别是对妇女、残疾人、青年和老年人而言。这些数字素养和技能项目旨在使个人具备有效浏览和利用电信</w:t>
      </w:r>
      <w:r w:rsidRPr="005250E3">
        <w:rPr>
          <w:lang w:val="zh-CN" w:eastAsia="zh-CN"/>
        </w:rPr>
        <w:t>/ICT</w:t>
      </w:r>
      <w:r w:rsidRPr="005250E3">
        <w:rPr>
          <w:lang w:val="zh-CN" w:eastAsia="zh-CN"/>
        </w:rPr>
        <w:t>应用和服务的基本技能。这些计划可能涵盖计算机和其他数字技能</w:t>
      </w:r>
      <w:r>
        <w:rPr>
          <w:rFonts w:hint="eastAsia"/>
          <w:lang w:val="zh-CN" w:eastAsia="zh-CN"/>
        </w:rPr>
        <w:t>，</w:t>
      </w:r>
      <w:r w:rsidRPr="005250E3">
        <w:rPr>
          <w:lang w:val="zh-CN" w:eastAsia="zh-CN"/>
        </w:rPr>
        <w:t>以及网络安全意识。这些计划的好处包括提高就业能力、</w:t>
      </w:r>
      <w:r>
        <w:rPr>
          <w:lang w:eastAsia="zh-CN"/>
        </w:rPr>
        <w:t>促进</w:t>
      </w:r>
      <w:r w:rsidRPr="005250E3">
        <w:rPr>
          <w:lang w:val="zh-CN" w:eastAsia="zh-CN"/>
        </w:rPr>
        <w:t>社会包容性、</w:t>
      </w:r>
      <w:r>
        <w:rPr>
          <w:lang w:eastAsia="zh-CN"/>
        </w:rPr>
        <w:t>增强</w:t>
      </w:r>
      <w:r w:rsidRPr="005250E3">
        <w:rPr>
          <w:lang w:val="zh-CN" w:eastAsia="zh-CN"/>
        </w:rPr>
        <w:t>网络安全意识</w:t>
      </w:r>
      <w:r>
        <w:rPr>
          <w:lang w:eastAsia="zh-CN"/>
        </w:rPr>
        <w:t>及支持终身学习</w:t>
      </w:r>
      <w:r>
        <w:rPr>
          <w:rFonts w:ascii="SimSun" w:hAnsi="SimSun" w:cs="SimSun" w:hint="eastAsia"/>
          <w:lang w:eastAsia="zh-CN"/>
        </w:rPr>
        <w:t>；</w:t>
      </w:r>
    </w:p>
    <w:p w14:paraId="66076872" w14:textId="77777777" w:rsidR="00A13C95" w:rsidRPr="005250E3" w:rsidRDefault="00A13C95" w:rsidP="00A13C95">
      <w:pPr>
        <w:rPr>
          <w:lang w:eastAsia="zh-CN"/>
        </w:rPr>
      </w:pPr>
      <w:r w:rsidRPr="005250E3">
        <w:rPr>
          <w:lang w:val="zh-CN" w:eastAsia="zh-CN"/>
        </w:rPr>
        <w:t>4</w:t>
      </w:r>
      <w:r>
        <w:rPr>
          <w:lang w:val="zh-CN" w:eastAsia="zh-CN"/>
        </w:rPr>
        <w:tab/>
      </w:r>
      <w:r>
        <w:rPr>
          <w:lang w:eastAsia="zh-CN"/>
        </w:rPr>
        <w:t>制定相关政策，促进面临系统性障碍的社区实现平等，并支持社会边缘群体融入数字经济，有助于消除文化障碍。这些政策应包括：确保所有人都能公平、负担得起地获得技术；开展针对性的数字素养培训项目；为女性提供</w:t>
      </w:r>
      <w:r>
        <w:rPr>
          <w:lang w:eastAsia="zh-CN"/>
        </w:rPr>
        <w:t>STEM</w:t>
      </w:r>
      <w:r>
        <w:rPr>
          <w:lang w:eastAsia="zh-CN"/>
        </w:rPr>
        <w:t>领域的职业发展机会；以及为老年人提供无障碍</w:t>
      </w:r>
      <w:r w:rsidRPr="005250E3">
        <w:rPr>
          <w:lang w:val="zh-CN" w:eastAsia="zh-CN"/>
        </w:rPr>
        <w:t>获取</w:t>
      </w:r>
      <w:r>
        <w:rPr>
          <w:lang w:eastAsia="zh-CN"/>
        </w:rPr>
        <w:t>技术</w:t>
      </w:r>
      <w:r>
        <w:rPr>
          <w:rFonts w:ascii="SimSun" w:hAnsi="SimSun" w:cs="SimSun" w:hint="eastAsia"/>
          <w:lang w:eastAsia="zh-CN"/>
        </w:rPr>
        <w:t>；</w:t>
      </w:r>
    </w:p>
    <w:p w14:paraId="453ED36D" w14:textId="77777777" w:rsidR="00A13C95" w:rsidRPr="005250E3" w:rsidRDefault="00A13C95" w:rsidP="00A13C95">
      <w:pPr>
        <w:rPr>
          <w:lang w:eastAsia="zh-CN"/>
        </w:rPr>
      </w:pPr>
      <w:r w:rsidRPr="005250E3">
        <w:rPr>
          <w:lang w:val="zh-CN" w:eastAsia="zh-CN"/>
        </w:rPr>
        <w:t>5</w:t>
      </w:r>
      <w:r>
        <w:rPr>
          <w:lang w:val="zh-CN" w:eastAsia="zh-CN"/>
        </w:rPr>
        <w:tab/>
      </w:r>
      <w:r w:rsidRPr="003127C8">
        <w:rPr>
          <w:lang w:val="zh-CN" w:eastAsia="zh-CN"/>
        </w:rPr>
        <w:t>数字技能有助于利用电信</w:t>
      </w:r>
      <w:r w:rsidRPr="003127C8">
        <w:rPr>
          <w:lang w:val="zh-CN" w:eastAsia="zh-CN"/>
        </w:rPr>
        <w:t>/ICT</w:t>
      </w:r>
      <w:r w:rsidRPr="003127C8">
        <w:rPr>
          <w:lang w:val="zh-CN" w:eastAsia="zh-CN"/>
        </w:rPr>
        <w:t>应用和服务促进可持续发展；</w:t>
      </w:r>
    </w:p>
    <w:p w14:paraId="1641D9A9" w14:textId="77777777" w:rsidR="00A13C95" w:rsidRPr="005250E3" w:rsidRDefault="00A13C95" w:rsidP="00A13C95">
      <w:pPr>
        <w:rPr>
          <w:lang w:eastAsia="zh-CN"/>
        </w:rPr>
      </w:pPr>
      <w:r w:rsidRPr="005250E3">
        <w:rPr>
          <w:lang w:val="zh-CN" w:eastAsia="zh-CN"/>
        </w:rPr>
        <w:t>6</w:t>
      </w:r>
      <w:r>
        <w:rPr>
          <w:lang w:val="zh-CN" w:eastAsia="zh-CN"/>
        </w:rPr>
        <w:tab/>
      </w:r>
      <w:r w:rsidRPr="005250E3">
        <w:rPr>
          <w:lang w:val="zh-CN" w:eastAsia="zh-CN"/>
        </w:rPr>
        <w:t>民间团体和社区团体可为支持社会边缘化群体，特别是妇女和老年人获取和使用电信</w:t>
      </w:r>
      <w:r w:rsidRPr="005250E3">
        <w:rPr>
          <w:lang w:val="zh-CN" w:eastAsia="zh-CN"/>
        </w:rPr>
        <w:t>/ICT</w:t>
      </w:r>
      <w:r w:rsidRPr="005250E3">
        <w:rPr>
          <w:lang w:val="zh-CN" w:eastAsia="zh-CN"/>
        </w:rPr>
        <w:t>做出重要贡献</w:t>
      </w:r>
      <w:r>
        <w:rPr>
          <w:rFonts w:hint="eastAsia"/>
          <w:lang w:val="zh-CN" w:eastAsia="zh-CN"/>
        </w:rPr>
        <w:t>；</w:t>
      </w:r>
    </w:p>
    <w:p w14:paraId="7747F2CC" w14:textId="77777777" w:rsidR="00A13C95" w:rsidRPr="005250E3" w:rsidRDefault="00A13C95" w:rsidP="00A13C95">
      <w:pPr>
        <w:rPr>
          <w:lang w:eastAsia="zh-CN"/>
        </w:rPr>
      </w:pPr>
      <w:r w:rsidRPr="005250E3">
        <w:rPr>
          <w:lang w:val="zh-CN" w:eastAsia="zh-CN"/>
        </w:rPr>
        <w:t>7</w:t>
      </w:r>
      <w:r>
        <w:rPr>
          <w:lang w:val="zh-CN" w:eastAsia="zh-CN"/>
        </w:rPr>
        <w:tab/>
      </w:r>
      <w:r w:rsidRPr="005250E3">
        <w:rPr>
          <w:lang w:val="zh-CN" w:eastAsia="zh-CN"/>
        </w:rPr>
        <w:t>各利益攸关方应携手共进，推动实现高速互联网的普遍接入</w:t>
      </w:r>
      <w:r>
        <w:rPr>
          <w:rFonts w:hint="eastAsia"/>
          <w:lang w:val="zh-CN" w:eastAsia="zh-CN"/>
        </w:rPr>
        <w:t>；</w:t>
      </w:r>
    </w:p>
    <w:p w14:paraId="1E3A641D" w14:textId="77777777" w:rsidR="00A13C95" w:rsidRPr="005250E3" w:rsidRDefault="00A13C95" w:rsidP="00A13C95">
      <w:pPr>
        <w:rPr>
          <w:lang w:eastAsia="zh-CN"/>
        </w:rPr>
      </w:pPr>
      <w:r w:rsidRPr="005250E3">
        <w:rPr>
          <w:lang w:val="zh-CN" w:eastAsia="zh-CN"/>
        </w:rPr>
        <w:t>8</w:t>
      </w:r>
      <w:r>
        <w:rPr>
          <w:lang w:val="zh-CN" w:eastAsia="zh-CN"/>
        </w:rPr>
        <w:tab/>
      </w:r>
      <w:r w:rsidRPr="005250E3">
        <w:rPr>
          <w:lang w:val="zh-CN" w:eastAsia="zh-CN"/>
        </w:rPr>
        <w:t>国际电联应在其职责范围内，继续在连通性和弥合数字鸿沟方面</w:t>
      </w:r>
      <w:r>
        <w:rPr>
          <w:lang w:eastAsia="zh-CN"/>
        </w:rPr>
        <w:t>，特别是与性别和年龄相关的问题，</w:t>
      </w:r>
      <w:r w:rsidRPr="005250E3">
        <w:rPr>
          <w:lang w:val="zh-CN" w:eastAsia="zh-CN"/>
        </w:rPr>
        <w:t>与其他联合国机构、国际组织和其它利益攸关方密切协作</w:t>
      </w:r>
      <w:r>
        <w:rPr>
          <w:rFonts w:ascii="SimSun" w:hAnsi="SimSun" w:cs="SimSun" w:hint="eastAsia"/>
          <w:lang w:eastAsia="zh-CN"/>
        </w:rPr>
        <w:t>；</w:t>
      </w:r>
    </w:p>
    <w:p w14:paraId="411F6482" w14:textId="77777777" w:rsidR="00A13C95" w:rsidRPr="005250E3" w:rsidRDefault="00A13C95" w:rsidP="00A13C95">
      <w:pPr>
        <w:rPr>
          <w:lang w:eastAsia="zh-CN"/>
        </w:rPr>
      </w:pPr>
      <w:r w:rsidRPr="005250E3">
        <w:rPr>
          <w:lang w:val="zh-CN" w:eastAsia="zh-CN"/>
        </w:rPr>
        <w:t>9</w:t>
      </w:r>
      <w:r>
        <w:rPr>
          <w:lang w:val="zh-CN" w:eastAsia="zh-CN"/>
        </w:rPr>
        <w:tab/>
      </w:r>
      <w:r w:rsidRPr="005250E3">
        <w:rPr>
          <w:lang w:val="zh-CN" w:eastAsia="zh-CN"/>
        </w:rPr>
        <w:t>包容性监管和治理方法，如利益攸关多方普遍连接路线图和基于社区的监管战略，对于确保对服务</w:t>
      </w:r>
      <w:r>
        <w:rPr>
          <w:rFonts w:hint="eastAsia"/>
          <w:lang w:val="zh-CN" w:eastAsia="zh-CN"/>
        </w:rPr>
        <w:t>欠缺</w:t>
      </w:r>
      <w:r w:rsidRPr="005250E3">
        <w:rPr>
          <w:lang w:val="zh-CN" w:eastAsia="zh-CN"/>
        </w:rPr>
        <w:t>人群做出响应至关重要</w:t>
      </w:r>
      <w:r>
        <w:rPr>
          <w:rFonts w:hint="eastAsia"/>
          <w:lang w:val="zh-CN" w:eastAsia="zh-CN"/>
        </w:rPr>
        <w:t>；</w:t>
      </w:r>
    </w:p>
    <w:p w14:paraId="6C5F9D00" w14:textId="77777777" w:rsidR="00A13C95" w:rsidRPr="005250E3" w:rsidRDefault="00A13C95" w:rsidP="00A13C95">
      <w:pPr>
        <w:rPr>
          <w:lang w:eastAsia="zh-CN"/>
        </w:rPr>
      </w:pPr>
      <w:r w:rsidRPr="005250E3">
        <w:rPr>
          <w:lang w:val="zh-CN" w:eastAsia="zh-CN"/>
        </w:rPr>
        <w:t>10</w:t>
      </w:r>
      <w:r>
        <w:rPr>
          <w:lang w:val="zh-CN" w:eastAsia="zh-CN"/>
        </w:rPr>
        <w:tab/>
      </w:r>
      <w:r w:rsidRPr="005250E3">
        <w:rPr>
          <w:lang w:val="zh-CN" w:eastAsia="zh-CN"/>
        </w:rPr>
        <w:t>通过采用新的和新兴电信</w:t>
      </w:r>
      <w:r w:rsidRPr="005250E3">
        <w:rPr>
          <w:lang w:val="zh-CN" w:eastAsia="zh-CN"/>
        </w:rPr>
        <w:t>/ICT</w:t>
      </w:r>
      <w:r w:rsidRPr="005250E3">
        <w:rPr>
          <w:lang w:val="zh-CN" w:eastAsia="zh-CN"/>
        </w:rPr>
        <w:t>服务和技术实现数字化转型的</w:t>
      </w:r>
      <w:r>
        <w:rPr>
          <w:rFonts w:hint="eastAsia"/>
          <w:lang w:val="zh-CN" w:eastAsia="zh-CN"/>
        </w:rPr>
        <w:t>各国</w:t>
      </w:r>
      <w:r w:rsidRPr="005250E3">
        <w:rPr>
          <w:lang w:val="zh-CN" w:eastAsia="zh-CN"/>
        </w:rPr>
        <w:t>政府，亦应顾及无障碍获取需求以及与年龄和性别相关的</w:t>
      </w:r>
      <w:r>
        <w:rPr>
          <w:rFonts w:hint="eastAsia"/>
          <w:lang w:val="zh-CN" w:eastAsia="zh-CN"/>
        </w:rPr>
        <w:t>考量；</w:t>
      </w:r>
    </w:p>
    <w:p w14:paraId="2B16F7AC" w14:textId="77777777" w:rsidR="00A13C95" w:rsidRPr="005250E3" w:rsidRDefault="00A13C95" w:rsidP="00A13C95">
      <w:pPr>
        <w:rPr>
          <w:lang w:eastAsia="zh-CN"/>
        </w:rPr>
      </w:pPr>
      <w:r w:rsidRPr="005250E3">
        <w:rPr>
          <w:lang w:val="zh-CN" w:eastAsia="zh-CN"/>
        </w:rPr>
        <w:t>11</w:t>
      </w:r>
      <w:r>
        <w:rPr>
          <w:lang w:val="zh-CN" w:eastAsia="zh-CN"/>
        </w:rPr>
        <w:tab/>
      </w:r>
      <w:r w:rsidRPr="005250E3">
        <w:rPr>
          <w:lang w:val="zh-CN" w:eastAsia="zh-CN"/>
        </w:rPr>
        <w:t>政府、私营部门和民间团体之间的</w:t>
      </w:r>
      <w:r>
        <w:rPr>
          <w:rFonts w:hint="eastAsia"/>
          <w:lang w:val="zh-CN" w:eastAsia="zh-CN"/>
        </w:rPr>
        <w:t>协作</w:t>
      </w:r>
      <w:r w:rsidRPr="005250E3">
        <w:rPr>
          <w:lang w:val="zh-CN" w:eastAsia="zh-CN"/>
        </w:rPr>
        <w:t>可以推动提供价格可承受的数字接入的</w:t>
      </w:r>
      <w:r>
        <w:rPr>
          <w:rFonts w:hint="eastAsia"/>
          <w:lang w:val="zh-CN" w:eastAsia="zh-CN"/>
        </w:rPr>
        <w:t>各项</w:t>
      </w:r>
      <w:r w:rsidRPr="005250E3">
        <w:rPr>
          <w:lang w:val="zh-CN" w:eastAsia="zh-CN"/>
        </w:rPr>
        <w:t>举措。公私伙伴关系（</w:t>
      </w:r>
      <w:r w:rsidRPr="005250E3">
        <w:rPr>
          <w:lang w:val="zh-CN" w:eastAsia="zh-CN"/>
        </w:rPr>
        <w:t>PPP</w:t>
      </w:r>
      <w:r w:rsidRPr="005250E3">
        <w:rPr>
          <w:lang w:val="zh-CN" w:eastAsia="zh-CN"/>
        </w:rPr>
        <w:t>）可以利用政府机构、私营公司和民间团体的优势，提供价格可承受的数字接入和培训。这些合作可能包括汇集资源，将技术创新与监管支持相结合，以及有效扩展</w:t>
      </w:r>
      <w:r>
        <w:rPr>
          <w:rFonts w:hint="eastAsia"/>
          <w:lang w:val="zh-CN" w:eastAsia="zh-CN"/>
        </w:rPr>
        <w:t>各项</w:t>
      </w:r>
      <w:r w:rsidRPr="005250E3">
        <w:rPr>
          <w:lang w:val="zh-CN" w:eastAsia="zh-CN"/>
        </w:rPr>
        <w:t>举措。针对私营部门的激励措施和支持性的政策和法规以及更新的监管可以进一步提高</w:t>
      </w:r>
      <w:r w:rsidRPr="005250E3">
        <w:rPr>
          <w:lang w:val="zh-CN" w:eastAsia="zh-CN"/>
        </w:rPr>
        <w:t>PPP</w:t>
      </w:r>
      <w:r w:rsidRPr="005250E3">
        <w:rPr>
          <w:lang w:val="zh-CN" w:eastAsia="zh-CN"/>
        </w:rPr>
        <w:t>在弥合数字鸿沟方面的有效性</w:t>
      </w:r>
      <w:r>
        <w:rPr>
          <w:rFonts w:hint="eastAsia"/>
          <w:lang w:val="zh-CN" w:eastAsia="zh-CN"/>
        </w:rPr>
        <w:t>；</w:t>
      </w:r>
    </w:p>
    <w:p w14:paraId="2B283FE7" w14:textId="77777777" w:rsidR="00A13C95" w:rsidRPr="005250E3" w:rsidRDefault="00A13C95" w:rsidP="00A13C95">
      <w:pPr>
        <w:rPr>
          <w:lang w:eastAsia="zh-CN"/>
        </w:rPr>
      </w:pPr>
      <w:r w:rsidRPr="005250E3">
        <w:rPr>
          <w:lang w:val="zh-CN" w:eastAsia="zh-CN"/>
        </w:rPr>
        <w:t>12</w:t>
      </w:r>
      <w:r>
        <w:rPr>
          <w:lang w:val="zh-CN" w:eastAsia="zh-CN"/>
        </w:rPr>
        <w:tab/>
      </w:r>
      <w:r w:rsidRPr="005250E3">
        <w:rPr>
          <w:lang w:val="zh-CN" w:eastAsia="zh-CN"/>
        </w:rPr>
        <w:t>国际电联通过促进互操作性、互连互通和最大化电信网络与服务的全球连通性，在弥合数字鸿沟方面发挥着关键作用</w:t>
      </w:r>
      <w:r>
        <w:rPr>
          <w:rFonts w:hint="eastAsia"/>
          <w:lang w:val="zh-CN" w:eastAsia="zh-CN"/>
        </w:rPr>
        <w:t>；</w:t>
      </w:r>
    </w:p>
    <w:p w14:paraId="42284028" w14:textId="77777777" w:rsidR="00A13C95" w:rsidRPr="005250E3" w:rsidRDefault="00A13C95" w:rsidP="00A13C95">
      <w:pPr>
        <w:rPr>
          <w:lang w:eastAsia="zh-CN"/>
        </w:rPr>
      </w:pPr>
      <w:r w:rsidRPr="005250E3">
        <w:rPr>
          <w:lang w:val="zh-CN" w:eastAsia="zh-CN"/>
        </w:rPr>
        <w:t>13</w:t>
      </w:r>
      <w:r>
        <w:rPr>
          <w:lang w:val="zh-CN" w:eastAsia="zh-CN"/>
        </w:rPr>
        <w:tab/>
      </w:r>
      <w:r w:rsidRPr="005250E3">
        <w:rPr>
          <w:lang w:val="zh-CN" w:eastAsia="zh-CN"/>
        </w:rPr>
        <w:t>弥合国家之间和国家内部的数字鸿沟是一项紧迫任务，能力建设等国际协作对于这些</w:t>
      </w:r>
      <w:r>
        <w:rPr>
          <w:rFonts w:hint="eastAsia"/>
          <w:lang w:val="zh-CN" w:eastAsia="zh-CN"/>
        </w:rPr>
        <w:t>工作</w:t>
      </w:r>
      <w:r w:rsidRPr="005250E3">
        <w:rPr>
          <w:lang w:val="zh-CN" w:eastAsia="zh-CN"/>
        </w:rPr>
        <w:t>至关重要</w:t>
      </w:r>
      <w:r>
        <w:rPr>
          <w:rFonts w:hint="eastAsia"/>
          <w:lang w:val="zh-CN" w:eastAsia="zh-CN"/>
        </w:rPr>
        <w:t>；</w:t>
      </w:r>
    </w:p>
    <w:p w14:paraId="1D322410" w14:textId="77777777" w:rsidR="00A13C95" w:rsidRPr="005250E3" w:rsidRDefault="00A13C95" w:rsidP="00A13C95">
      <w:pPr>
        <w:rPr>
          <w:lang w:eastAsia="zh-CN"/>
        </w:rPr>
      </w:pPr>
      <w:r w:rsidRPr="005250E3">
        <w:rPr>
          <w:lang w:val="zh-CN" w:eastAsia="zh-CN"/>
        </w:rPr>
        <w:t>14</w:t>
      </w:r>
      <w:r>
        <w:rPr>
          <w:lang w:val="zh-CN" w:eastAsia="zh-CN"/>
        </w:rPr>
        <w:tab/>
      </w:r>
      <w:r w:rsidRPr="005250E3">
        <w:rPr>
          <w:lang w:val="zh-CN" w:eastAsia="zh-CN"/>
        </w:rPr>
        <w:t>向青年、老年人和残疾人推广价格可承受、无障碍和包容性电信</w:t>
      </w:r>
      <w:r w:rsidRPr="005250E3">
        <w:rPr>
          <w:lang w:val="zh-CN" w:eastAsia="zh-CN"/>
        </w:rPr>
        <w:t>/ICT</w:t>
      </w:r>
      <w:r w:rsidRPr="005250E3">
        <w:rPr>
          <w:lang w:val="zh-CN" w:eastAsia="zh-CN"/>
        </w:rPr>
        <w:t>应用、服务和工具至关重要，</w:t>
      </w:r>
      <w:r w:rsidRPr="000D392F">
        <w:rPr>
          <w:lang w:val="zh-CN" w:eastAsia="zh-CN"/>
        </w:rPr>
        <w:t>同时在数字化转型过程中也要充分考虑他们的需求</w:t>
      </w:r>
      <w:r>
        <w:rPr>
          <w:rFonts w:hint="eastAsia"/>
          <w:lang w:val="zh-CN" w:eastAsia="zh-CN"/>
        </w:rPr>
        <w:t>；</w:t>
      </w:r>
    </w:p>
    <w:p w14:paraId="279E3203" w14:textId="77777777" w:rsidR="00A13C95" w:rsidRPr="005250E3" w:rsidRDefault="00A13C95" w:rsidP="00A13C95">
      <w:pPr>
        <w:rPr>
          <w:lang w:eastAsia="zh-CN"/>
        </w:rPr>
      </w:pPr>
      <w:r w:rsidRPr="005250E3">
        <w:rPr>
          <w:lang w:val="zh-CN" w:eastAsia="zh-CN"/>
        </w:rPr>
        <w:t>15</w:t>
      </w:r>
      <w:r>
        <w:rPr>
          <w:lang w:val="zh-CN" w:eastAsia="zh-CN"/>
        </w:rPr>
        <w:tab/>
      </w:r>
      <w:r w:rsidRPr="005250E3">
        <w:rPr>
          <w:lang w:val="zh-CN" w:eastAsia="zh-CN"/>
        </w:rPr>
        <w:t>必须在分类数据和本地化分析的基础上制定数字包容战略，以确定每个国家</w:t>
      </w:r>
      <w:r w:rsidRPr="005250E3">
        <w:rPr>
          <w:lang w:val="zh-CN" w:eastAsia="zh-CN"/>
        </w:rPr>
        <w:t>/</w:t>
      </w:r>
      <w:r w:rsidRPr="005250E3">
        <w:rPr>
          <w:lang w:val="zh-CN" w:eastAsia="zh-CN"/>
        </w:rPr>
        <w:t>区域被数字排斥的群体</w:t>
      </w:r>
      <w:r>
        <w:rPr>
          <w:rFonts w:hint="eastAsia"/>
          <w:lang w:val="zh-CN" w:eastAsia="zh-CN"/>
        </w:rPr>
        <w:t>；</w:t>
      </w:r>
    </w:p>
    <w:p w14:paraId="7AF15967" w14:textId="77777777" w:rsidR="00A13C95" w:rsidRPr="005250E3" w:rsidRDefault="00A13C95" w:rsidP="00A13C95">
      <w:pPr>
        <w:rPr>
          <w:lang w:eastAsia="zh-CN"/>
        </w:rPr>
      </w:pPr>
      <w:r w:rsidRPr="005250E3">
        <w:rPr>
          <w:lang w:val="zh-CN" w:eastAsia="zh-CN"/>
        </w:rPr>
        <w:t>16</w:t>
      </w:r>
      <w:r>
        <w:rPr>
          <w:lang w:val="zh-CN" w:eastAsia="zh-CN"/>
        </w:rPr>
        <w:tab/>
      </w:r>
      <w:r w:rsidRPr="005250E3">
        <w:rPr>
          <w:lang w:val="zh-CN" w:eastAsia="zh-CN"/>
        </w:rPr>
        <w:t>政策制定机构应超越监管设计思维，确保建立相关机制，通过独立审计、定期报告和</w:t>
      </w:r>
      <w:r>
        <w:rPr>
          <w:rFonts w:hint="eastAsia"/>
          <w:lang w:val="zh-CN" w:eastAsia="zh-CN"/>
        </w:rPr>
        <w:t>社区</w:t>
      </w:r>
      <w:r w:rsidRPr="005250E3">
        <w:rPr>
          <w:lang w:val="zh-CN" w:eastAsia="zh-CN"/>
        </w:rPr>
        <w:t>反馈等机制，</w:t>
      </w:r>
      <w:r>
        <w:rPr>
          <w:lang w:eastAsia="zh-CN"/>
        </w:rPr>
        <w:t>持续观察监管措施的实际执行情况及其长期影响</w:t>
      </w:r>
      <w:r>
        <w:rPr>
          <w:rFonts w:ascii="SimSun" w:hAnsi="SimSun" w:cs="SimSun" w:hint="eastAsia"/>
          <w:lang w:eastAsia="zh-CN"/>
        </w:rPr>
        <w:t>，</w:t>
      </w:r>
    </w:p>
    <w:p w14:paraId="17FFCD17" w14:textId="77777777" w:rsidR="00A13C95" w:rsidRPr="000D392F" w:rsidRDefault="00A13C95" w:rsidP="00A13C95">
      <w:pPr>
        <w:pStyle w:val="Call"/>
        <w:rPr>
          <w:i/>
          <w:szCs w:val="24"/>
          <w:lang w:eastAsia="zh-CN"/>
        </w:rPr>
      </w:pPr>
      <w:r w:rsidRPr="000D392F">
        <w:rPr>
          <w:szCs w:val="24"/>
          <w:lang w:val="zh-CN" w:eastAsia="zh-CN"/>
        </w:rPr>
        <w:t>请成员国</w:t>
      </w:r>
    </w:p>
    <w:p w14:paraId="4B6BAAD2" w14:textId="77777777" w:rsidR="00A13C95" w:rsidRPr="005250E3" w:rsidRDefault="00A13C95" w:rsidP="00A13C95">
      <w:pPr>
        <w:rPr>
          <w:lang w:eastAsia="zh-CN"/>
        </w:rPr>
      </w:pPr>
      <w:r w:rsidRPr="005250E3">
        <w:rPr>
          <w:lang w:val="zh-CN" w:eastAsia="zh-CN"/>
        </w:rPr>
        <w:t>1</w:t>
      </w:r>
      <w:r>
        <w:rPr>
          <w:lang w:val="zh-CN" w:eastAsia="zh-CN"/>
        </w:rPr>
        <w:tab/>
      </w:r>
      <w:r w:rsidRPr="005250E3">
        <w:rPr>
          <w:lang w:val="zh-CN" w:eastAsia="zh-CN"/>
        </w:rPr>
        <w:t>考虑建立</w:t>
      </w:r>
      <w:r>
        <w:rPr>
          <w:rFonts w:hint="eastAsia"/>
          <w:lang w:val="zh-CN" w:eastAsia="zh-CN"/>
        </w:rPr>
        <w:t>具有复原力</w:t>
      </w:r>
      <w:r w:rsidRPr="005250E3">
        <w:rPr>
          <w:lang w:val="zh-CN" w:eastAsia="zh-CN"/>
        </w:rPr>
        <w:t>、安全、包容和可互操作的电信</w:t>
      </w:r>
      <w:r w:rsidRPr="005250E3">
        <w:rPr>
          <w:lang w:val="zh-CN" w:eastAsia="zh-CN"/>
        </w:rPr>
        <w:t>/ICT</w:t>
      </w:r>
      <w:r w:rsidRPr="005250E3">
        <w:rPr>
          <w:lang w:val="zh-CN" w:eastAsia="zh-CN"/>
        </w:rPr>
        <w:t>网络和应用，</w:t>
      </w:r>
      <w:r w:rsidRPr="000233E6">
        <w:rPr>
          <w:lang w:val="zh-CN" w:eastAsia="zh-CN"/>
        </w:rPr>
        <w:t>包括支持数字公共基础设施的网络和应用，这些网络和应用应符合各国国情，有助于实现普遍且有意义的</w:t>
      </w:r>
      <w:r w:rsidRPr="005250E3">
        <w:rPr>
          <w:lang w:val="zh-CN" w:eastAsia="zh-CN"/>
        </w:rPr>
        <w:t>连接</w:t>
      </w:r>
      <w:r w:rsidRPr="000233E6">
        <w:rPr>
          <w:lang w:val="zh-CN" w:eastAsia="zh-CN"/>
        </w:rPr>
        <w:t>，并弥合数字鸿沟；</w:t>
      </w:r>
    </w:p>
    <w:p w14:paraId="7C850E5B" w14:textId="77777777" w:rsidR="00A13C95" w:rsidRPr="005250E3" w:rsidRDefault="00A13C95" w:rsidP="00A13C95">
      <w:pPr>
        <w:rPr>
          <w:bCs/>
          <w:shd w:val="clear" w:color="auto" w:fill="F2DBDB" w:themeFill="accent2" w:themeFillTint="33"/>
          <w:lang w:eastAsia="zh-CN"/>
        </w:rPr>
      </w:pPr>
      <w:r w:rsidRPr="005250E3">
        <w:rPr>
          <w:lang w:val="zh-CN" w:eastAsia="zh-CN"/>
        </w:rPr>
        <w:lastRenderedPageBreak/>
        <w:t>2</w:t>
      </w:r>
      <w:r>
        <w:rPr>
          <w:lang w:val="zh-CN" w:eastAsia="zh-CN"/>
        </w:rPr>
        <w:tab/>
      </w:r>
      <w:r w:rsidRPr="005250E3">
        <w:rPr>
          <w:lang w:val="zh-CN" w:eastAsia="zh-CN"/>
        </w:rPr>
        <w:t>继续审议并酌情修订相关政策和监管框架的范围，同时考虑为投资</w:t>
      </w:r>
      <w:r>
        <w:rPr>
          <w:lang w:eastAsia="zh-CN"/>
        </w:rPr>
        <w:t>创造有利环境，</w:t>
      </w:r>
      <w:r w:rsidRPr="005250E3">
        <w:rPr>
          <w:lang w:val="zh-CN" w:eastAsia="zh-CN"/>
        </w:rPr>
        <w:t>将最新移动技术（如</w:t>
      </w:r>
      <w:r w:rsidRPr="005250E3">
        <w:rPr>
          <w:lang w:val="zh-CN" w:eastAsia="zh-CN"/>
        </w:rPr>
        <w:t>IMT-2020</w:t>
      </w:r>
      <w:r w:rsidRPr="005250E3">
        <w:rPr>
          <w:lang w:val="zh-CN" w:eastAsia="zh-CN"/>
        </w:rPr>
        <w:t>、天基</w:t>
      </w:r>
      <w:r>
        <w:rPr>
          <w:lang w:eastAsia="zh-CN"/>
        </w:rPr>
        <w:t>及</w:t>
      </w:r>
      <w:r w:rsidRPr="005250E3">
        <w:rPr>
          <w:lang w:val="zh-CN" w:eastAsia="zh-CN"/>
        </w:rPr>
        <w:t>其他宽带基础设施）推广到无服务和服务欠缺地区（包括农村、边远和</w:t>
      </w:r>
      <w:r>
        <w:rPr>
          <w:rFonts w:hint="eastAsia"/>
          <w:lang w:val="zh-CN" w:eastAsia="zh-CN"/>
        </w:rPr>
        <w:t>水上</w:t>
      </w:r>
      <w:r w:rsidRPr="005250E3">
        <w:rPr>
          <w:lang w:val="zh-CN" w:eastAsia="zh-CN"/>
        </w:rPr>
        <w:t>地区），</w:t>
      </w:r>
      <w:r>
        <w:rPr>
          <w:lang w:eastAsia="zh-CN"/>
        </w:rPr>
        <w:t>从而</w:t>
      </w:r>
      <w:r w:rsidRPr="005250E3">
        <w:rPr>
          <w:lang w:val="zh-CN" w:eastAsia="zh-CN"/>
        </w:rPr>
        <w:t>造福各社区。</w:t>
      </w:r>
      <w:r>
        <w:rPr>
          <w:lang w:eastAsia="zh-CN"/>
        </w:rPr>
        <w:t>为</w:t>
      </w:r>
      <w:r w:rsidRPr="005250E3">
        <w:rPr>
          <w:lang w:val="zh-CN" w:eastAsia="zh-CN"/>
        </w:rPr>
        <w:t>电信运营商</w:t>
      </w:r>
      <w:r>
        <w:rPr>
          <w:lang w:eastAsia="zh-CN"/>
        </w:rPr>
        <w:t>提供激励措施</w:t>
      </w:r>
      <w:r>
        <w:rPr>
          <w:rFonts w:hint="eastAsia"/>
          <w:lang w:eastAsia="zh-CN"/>
        </w:rPr>
        <w:t>，</w:t>
      </w:r>
      <w:r w:rsidRPr="005250E3">
        <w:rPr>
          <w:lang w:val="zh-CN" w:eastAsia="zh-CN"/>
        </w:rPr>
        <w:t>在服务</w:t>
      </w:r>
      <w:r>
        <w:rPr>
          <w:rFonts w:hint="eastAsia"/>
          <w:lang w:val="zh-CN" w:eastAsia="zh-CN"/>
        </w:rPr>
        <w:t>欠缺</w:t>
      </w:r>
      <w:r w:rsidRPr="005250E3">
        <w:rPr>
          <w:lang w:val="zh-CN" w:eastAsia="zh-CN"/>
        </w:rPr>
        <w:t>和</w:t>
      </w:r>
      <w:r>
        <w:rPr>
          <w:rFonts w:hint="eastAsia"/>
          <w:lang w:val="zh-CN" w:eastAsia="zh-CN"/>
        </w:rPr>
        <w:t>无</w:t>
      </w:r>
      <w:r w:rsidRPr="005250E3">
        <w:rPr>
          <w:lang w:val="zh-CN" w:eastAsia="zh-CN"/>
        </w:rPr>
        <w:t>服务地区提供移动和宽带服务</w:t>
      </w:r>
      <w:r>
        <w:rPr>
          <w:rFonts w:hint="eastAsia"/>
          <w:lang w:val="zh-CN" w:eastAsia="zh-CN"/>
        </w:rPr>
        <w:t>；</w:t>
      </w:r>
    </w:p>
    <w:p w14:paraId="1784B19F" w14:textId="77777777" w:rsidR="00A13C95" w:rsidRPr="005250E3" w:rsidRDefault="00A13C95" w:rsidP="00A13C95">
      <w:pPr>
        <w:rPr>
          <w:lang w:eastAsia="zh-CN"/>
        </w:rPr>
      </w:pPr>
      <w:r w:rsidRPr="005250E3">
        <w:rPr>
          <w:lang w:val="zh-CN" w:eastAsia="zh-CN"/>
        </w:rPr>
        <w:t>3</w:t>
      </w:r>
      <w:r>
        <w:rPr>
          <w:lang w:val="zh-CN" w:eastAsia="zh-CN"/>
        </w:rPr>
        <w:tab/>
      </w:r>
      <w:r w:rsidRPr="005250E3">
        <w:rPr>
          <w:lang w:val="zh-CN" w:eastAsia="zh-CN"/>
        </w:rPr>
        <w:t>制定包容性政策，促进所有人公平</w:t>
      </w:r>
      <w:r>
        <w:rPr>
          <w:rFonts w:hint="eastAsia"/>
          <w:lang w:val="zh-CN" w:eastAsia="zh-CN"/>
        </w:rPr>
        <w:t>且</w:t>
      </w:r>
      <w:r w:rsidRPr="005250E3">
        <w:rPr>
          <w:lang w:val="zh-CN" w:eastAsia="zh-CN"/>
        </w:rPr>
        <w:t>负担得起的接入、</w:t>
      </w:r>
      <w:r>
        <w:rPr>
          <w:rFonts w:hint="eastAsia"/>
          <w:lang w:val="zh-CN" w:eastAsia="zh-CN"/>
        </w:rPr>
        <w:t>实现</w:t>
      </w:r>
      <w:r w:rsidRPr="005250E3">
        <w:rPr>
          <w:lang w:val="zh-CN" w:eastAsia="zh-CN"/>
        </w:rPr>
        <w:t>性别平等，并通过消除文化、结构和无障碍</w:t>
      </w:r>
      <w:r>
        <w:rPr>
          <w:rFonts w:hint="eastAsia"/>
          <w:lang w:val="zh-CN" w:eastAsia="zh-CN"/>
        </w:rPr>
        <w:t>获取方面的阻碍</w:t>
      </w:r>
      <w:r w:rsidRPr="005250E3">
        <w:rPr>
          <w:lang w:val="zh-CN" w:eastAsia="zh-CN"/>
        </w:rPr>
        <w:t>，支持老年人和残疾人的数字包容性。这些努力应承认并反映国家和区域的多样性，确保所有人都能获得技术，提供有针对性的数字</w:t>
      </w:r>
      <w:r>
        <w:rPr>
          <w:rFonts w:hint="eastAsia"/>
          <w:lang w:val="zh-CN" w:eastAsia="zh-CN"/>
        </w:rPr>
        <w:t>素养</w:t>
      </w:r>
      <w:r w:rsidRPr="005250E3">
        <w:rPr>
          <w:lang w:val="zh-CN" w:eastAsia="zh-CN"/>
        </w:rPr>
        <w:t>计划，鼓励女性参与</w:t>
      </w:r>
      <w:r w:rsidRPr="005250E3">
        <w:rPr>
          <w:lang w:val="zh-CN" w:eastAsia="zh-CN"/>
        </w:rPr>
        <w:t>STEM</w:t>
      </w:r>
      <w:r w:rsidRPr="005250E3">
        <w:rPr>
          <w:lang w:val="zh-CN" w:eastAsia="zh-CN"/>
        </w:rPr>
        <w:t>，并优先考虑为老年人和残疾人设计无障碍获取技术。此外，鼓励各国将性别和年龄因素纳入</w:t>
      </w:r>
      <w:r w:rsidRPr="005250E3">
        <w:rPr>
          <w:lang w:val="zh-CN" w:eastAsia="zh-CN"/>
        </w:rPr>
        <w:t>ICT</w:t>
      </w:r>
      <w:r w:rsidRPr="005250E3">
        <w:rPr>
          <w:lang w:val="zh-CN" w:eastAsia="zh-CN"/>
        </w:rPr>
        <w:t>、</w:t>
      </w:r>
      <w:r w:rsidRPr="005250E3">
        <w:rPr>
          <w:lang w:val="zh-CN" w:eastAsia="zh-CN"/>
        </w:rPr>
        <w:t>STEM</w:t>
      </w:r>
      <w:r w:rsidRPr="005250E3">
        <w:rPr>
          <w:lang w:val="zh-CN" w:eastAsia="zh-CN"/>
        </w:rPr>
        <w:t>和电信战略的主流</w:t>
      </w:r>
      <w:r>
        <w:rPr>
          <w:rFonts w:hint="eastAsia"/>
          <w:lang w:val="zh-CN" w:eastAsia="zh-CN"/>
        </w:rPr>
        <w:t>工作</w:t>
      </w:r>
      <w:r w:rsidRPr="005250E3">
        <w:rPr>
          <w:lang w:val="zh-CN" w:eastAsia="zh-CN"/>
        </w:rPr>
        <w:t>，以建设一个更具包容性和公平的数字世界</w:t>
      </w:r>
      <w:r>
        <w:rPr>
          <w:rFonts w:ascii="SimSun" w:hAnsi="SimSun" w:cs="SimSun" w:hint="eastAsia"/>
          <w:lang w:eastAsia="zh-CN"/>
        </w:rPr>
        <w:t>；</w:t>
      </w:r>
    </w:p>
    <w:p w14:paraId="589EDE47" w14:textId="77777777" w:rsidR="00A13C95" w:rsidRPr="005250E3" w:rsidRDefault="00A13C95" w:rsidP="00A13C95">
      <w:pPr>
        <w:rPr>
          <w:lang w:eastAsia="zh-CN"/>
        </w:rPr>
      </w:pPr>
      <w:r w:rsidRPr="005250E3">
        <w:rPr>
          <w:lang w:val="zh-CN" w:eastAsia="zh-CN"/>
        </w:rPr>
        <w:t>4</w:t>
      </w:r>
      <w:r>
        <w:rPr>
          <w:lang w:val="zh-CN" w:eastAsia="zh-CN"/>
        </w:rPr>
        <w:tab/>
      </w:r>
      <w:r w:rsidRPr="005250E3">
        <w:rPr>
          <w:lang w:val="zh-CN" w:eastAsia="zh-CN"/>
        </w:rPr>
        <w:t>支持对电信</w:t>
      </w:r>
      <w:r w:rsidRPr="005250E3">
        <w:rPr>
          <w:lang w:val="zh-CN" w:eastAsia="zh-CN"/>
        </w:rPr>
        <w:t>/ICT</w:t>
      </w:r>
      <w:r>
        <w:rPr>
          <w:lang w:eastAsia="zh-CN"/>
        </w:rPr>
        <w:t>使用障碍</w:t>
      </w:r>
      <w:r w:rsidRPr="005250E3">
        <w:rPr>
          <w:lang w:val="zh-CN" w:eastAsia="zh-CN"/>
        </w:rPr>
        <w:t>和有意义地使用互联网的障碍的研究，重点关注性别和年龄因素</w:t>
      </w:r>
      <w:r>
        <w:rPr>
          <w:rFonts w:ascii="SimSun" w:hAnsi="SimSun" w:cs="SimSun" w:hint="eastAsia"/>
          <w:lang w:eastAsia="zh-CN"/>
        </w:rPr>
        <w:t>；</w:t>
      </w:r>
    </w:p>
    <w:p w14:paraId="61C22880" w14:textId="77777777" w:rsidR="00A13C95" w:rsidRPr="005250E3" w:rsidRDefault="00A13C95" w:rsidP="00A13C95">
      <w:pPr>
        <w:rPr>
          <w:lang w:eastAsia="zh-CN"/>
        </w:rPr>
      </w:pPr>
      <w:r w:rsidRPr="005250E3">
        <w:rPr>
          <w:lang w:val="zh-CN" w:eastAsia="zh-CN"/>
        </w:rPr>
        <w:t>5</w:t>
      </w:r>
      <w:r>
        <w:rPr>
          <w:lang w:val="zh-CN" w:eastAsia="zh-CN"/>
        </w:rPr>
        <w:tab/>
      </w:r>
      <w:r w:rsidRPr="005250E3">
        <w:rPr>
          <w:lang w:val="zh-CN" w:eastAsia="zh-CN"/>
        </w:rPr>
        <w:t>按性别、年龄、地理位置、社会经济地位、互联网接入和使用以及电信</w:t>
      </w:r>
      <w:r w:rsidRPr="005250E3">
        <w:rPr>
          <w:lang w:val="zh-CN" w:eastAsia="zh-CN"/>
        </w:rPr>
        <w:t>/ICT</w:t>
      </w:r>
      <w:r w:rsidRPr="005250E3">
        <w:rPr>
          <w:lang w:val="zh-CN" w:eastAsia="zh-CN"/>
        </w:rPr>
        <w:t>行业的参与情况收集分类的高质量数据，以便衡量数字鸿沟并为包容性政策响应和发展计划提供信息</w:t>
      </w:r>
      <w:r>
        <w:rPr>
          <w:rFonts w:hint="eastAsia"/>
          <w:lang w:val="zh-CN" w:eastAsia="zh-CN"/>
        </w:rPr>
        <w:t>；</w:t>
      </w:r>
    </w:p>
    <w:p w14:paraId="7098A71D" w14:textId="77777777" w:rsidR="00A13C95" w:rsidRPr="005250E3" w:rsidRDefault="00A13C95" w:rsidP="00A13C95">
      <w:pPr>
        <w:rPr>
          <w:lang w:eastAsia="zh-CN"/>
        </w:rPr>
      </w:pPr>
      <w:r w:rsidRPr="005250E3">
        <w:rPr>
          <w:lang w:val="zh-CN" w:eastAsia="zh-CN"/>
        </w:rPr>
        <w:t>6</w:t>
      </w:r>
      <w:r>
        <w:rPr>
          <w:lang w:val="zh-CN" w:eastAsia="zh-CN"/>
        </w:rPr>
        <w:tab/>
      </w:r>
      <w:r w:rsidRPr="005250E3">
        <w:rPr>
          <w:lang w:val="zh-CN" w:eastAsia="zh-CN"/>
        </w:rPr>
        <w:t>与来自私营部门、民间团体、技术界和学术界的利益攸关方合作，考虑如何</w:t>
      </w:r>
      <w:r>
        <w:rPr>
          <w:lang w:eastAsia="zh-CN"/>
        </w:rPr>
        <w:t>以最佳方式</w:t>
      </w:r>
      <w:r w:rsidRPr="005250E3">
        <w:rPr>
          <w:lang w:val="zh-CN" w:eastAsia="zh-CN"/>
        </w:rPr>
        <w:t>扩大电信</w:t>
      </w:r>
      <w:r w:rsidRPr="005250E3">
        <w:rPr>
          <w:lang w:val="zh-CN" w:eastAsia="zh-CN"/>
        </w:rPr>
        <w:t>/ICT</w:t>
      </w:r>
      <w:r>
        <w:rPr>
          <w:lang w:eastAsia="zh-CN"/>
        </w:rPr>
        <w:t>领域中</w:t>
      </w:r>
      <w:r w:rsidRPr="005250E3">
        <w:rPr>
          <w:lang w:val="zh-CN" w:eastAsia="zh-CN"/>
        </w:rPr>
        <w:t>有意义和</w:t>
      </w:r>
      <w:r>
        <w:rPr>
          <w:rFonts w:hint="eastAsia"/>
          <w:lang w:val="zh-CN" w:eastAsia="zh-CN"/>
        </w:rPr>
        <w:t>价格可承受</w:t>
      </w:r>
      <w:r w:rsidRPr="005250E3">
        <w:rPr>
          <w:lang w:val="zh-CN" w:eastAsia="zh-CN"/>
        </w:rPr>
        <w:t>的连接和就业机会，提供数字技能并弥合性别数字鸿沟</w:t>
      </w:r>
      <w:r>
        <w:rPr>
          <w:rFonts w:hint="eastAsia"/>
          <w:lang w:val="zh-CN" w:eastAsia="zh-CN"/>
        </w:rPr>
        <w:t>；</w:t>
      </w:r>
    </w:p>
    <w:p w14:paraId="2B5003F7" w14:textId="77777777" w:rsidR="00A13C95" w:rsidRPr="005250E3" w:rsidRDefault="00A13C95" w:rsidP="00A13C95">
      <w:pPr>
        <w:rPr>
          <w:lang w:eastAsia="zh-CN"/>
        </w:rPr>
      </w:pPr>
      <w:r w:rsidRPr="005250E3">
        <w:rPr>
          <w:lang w:val="zh-CN" w:eastAsia="zh-CN"/>
        </w:rPr>
        <w:t>7</w:t>
      </w:r>
      <w:r>
        <w:rPr>
          <w:lang w:val="zh-CN" w:eastAsia="zh-CN"/>
        </w:rPr>
        <w:tab/>
      </w:r>
      <w:r w:rsidRPr="00F34F17">
        <w:rPr>
          <w:lang w:val="zh-CN" w:eastAsia="zh-CN"/>
        </w:rPr>
        <w:t>与利益攸关方协</w:t>
      </w:r>
      <w:r w:rsidRPr="005250E3">
        <w:rPr>
          <w:lang w:val="zh-CN" w:eastAsia="zh-CN"/>
        </w:rPr>
        <w:t>商，</w:t>
      </w:r>
      <w:r>
        <w:rPr>
          <w:rFonts w:hint="eastAsia"/>
          <w:lang w:val="zh-CN" w:eastAsia="zh-CN"/>
        </w:rPr>
        <w:t>采取</w:t>
      </w:r>
      <w:r w:rsidRPr="005250E3">
        <w:rPr>
          <w:lang w:val="zh-CN" w:eastAsia="zh-CN"/>
        </w:rPr>
        <w:t>区域、地方和国家战略</w:t>
      </w:r>
      <w:r>
        <w:rPr>
          <w:lang w:eastAsia="zh-CN"/>
        </w:rPr>
        <w:t>以</w:t>
      </w:r>
      <w:r w:rsidRPr="005250E3">
        <w:rPr>
          <w:lang w:val="zh-CN" w:eastAsia="zh-CN"/>
        </w:rPr>
        <w:t>解决数字鸿沟</w:t>
      </w:r>
      <w:r>
        <w:rPr>
          <w:rFonts w:hint="eastAsia"/>
          <w:lang w:val="zh-CN" w:eastAsia="zh-CN"/>
        </w:rPr>
        <w:t>问题</w:t>
      </w:r>
      <w:r w:rsidRPr="005250E3">
        <w:rPr>
          <w:lang w:val="zh-CN" w:eastAsia="zh-CN"/>
        </w:rPr>
        <w:t>，</w:t>
      </w:r>
      <w:r>
        <w:rPr>
          <w:lang w:eastAsia="zh-CN"/>
        </w:rPr>
        <w:t>措施包括</w:t>
      </w:r>
      <w:r w:rsidRPr="005250E3">
        <w:rPr>
          <w:lang w:val="zh-CN" w:eastAsia="zh-CN"/>
        </w:rPr>
        <w:t>确保所有人的连通性，并推广适合具体情况且因地制宜的数字解决方案，</w:t>
      </w:r>
      <w:r>
        <w:rPr>
          <w:lang w:eastAsia="zh-CN"/>
        </w:rPr>
        <w:t>这些方案既能满足社区和弱势群体的具体需求，又能刺激对数字基础设施的需求和投资</w:t>
      </w:r>
      <w:r>
        <w:rPr>
          <w:rFonts w:ascii="SimSun" w:hAnsi="SimSun" w:cs="SimSun" w:hint="eastAsia"/>
          <w:lang w:eastAsia="zh-CN"/>
        </w:rPr>
        <w:t>；</w:t>
      </w:r>
    </w:p>
    <w:p w14:paraId="37B4DB18" w14:textId="77777777" w:rsidR="00A13C95" w:rsidRPr="005250E3" w:rsidRDefault="00A13C95" w:rsidP="00A13C95">
      <w:pPr>
        <w:rPr>
          <w:lang w:eastAsia="zh-CN"/>
        </w:rPr>
      </w:pPr>
      <w:r w:rsidRPr="005250E3">
        <w:rPr>
          <w:lang w:val="zh-CN" w:eastAsia="zh-CN"/>
        </w:rPr>
        <w:t>8</w:t>
      </w:r>
      <w:r>
        <w:rPr>
          <w:lang w:val="zh-CN" w:eastAsia="zh-CN"/>
        </w:rPr>
        <w:tab/>
      </w:r>
      <w:r w:rsidRPr="005250E3">
        <w:rPr>
          <w:lang w:val="zh-CN" w:eastAsia="zh-CN"/>
        </w:rPr>
        <w:t>促进和加强数字素养和技能政策、计划和机制，并将促进性别平等的方法纳入国家</w:t>
      </w:r>
      <w:r w:rsidRPr="005250E3">
        <w:rPr>
          <w:lang w:val="zh-CN" w:eastAsia="zh-CN"/>
        </w:rPr>
        <w:t>ICT</w:t>
      </w:r>
      <w:r w:rsidRPr="005250E3">
        <w:rPr>
          <w:lang w:val="zh-CN" w:eastAsia="zh-CN"/>
        </w:rPr>
        <w:t>政策、战略和监管框架，从而帮助弥合数字鸿沟，确保</w:t>
      </w:r>
      <w:r>
        <w:rPr>
          <w:rFonts w:hint="eastAsia"/>
          <w:lang w:val="zh-CN" w:eastAsia="zh-CN"/>
        </w:rPr>
        <w:t>为</w:t>
      </w:r>
      <w:r w:rsidRPr="005250E3">
        <w:rPr>
          <w:lang w:val="zh-CN" w:eastAsia="zh-CN"/>
        </w:rPr>
        <w:t>所有人</w:t>
      </w:r>
      <w:r>
        <w:rPr>
          <w:rFonts w:hint="eastAsia"/>
          <w:lang w:val="zh-CN" w:eastAsia="zh-CN"/>
        </w:rPr>
        <w:t>提供</w:t>
      </w:r>
      <w:r w:rsidRPr="005250E3">
        <w:rPr>
          <w:lang w:val="zh-CN" w:eastAsia="zh-CN"/>
        </w:rPr>
        <w:t>公平和</w:t>
      </w:r>
      <w:r>
        <w:rPr>
          <w:rFonts w:hint="eastAsia"/>
          <w:lang w:val="zh-CN" w:eastAsia="zh-CN"/>
        </w:rPr>
        <w:t>价格可承受</w:t>
      </w:r>
      <w:r w:rsidRPr="005250E3">
        <w:rPr>
          <w:lang w:val="zh-CN" w:eastAsia="zh-CN"/>
        </w:rPr>
        <w:t>的获取、</w:t>
      </w:r>
      <w:r>
        <w:rPr>
          <w:rFonts w:hint="eastAsia"/>
          <w:lang w:val="zh-CN" w:eastAsia="zh-CN"/>
        </w:rPr>
        <w:t>促进</w:t>
      </w:r>
      <w:r w:rsidRPr="005250E3">
        <w:rPr>
          <w:lang w:val="zh-CN" w:eastAsia="zh-CN"/>
        </w:rPr>
        <w:t>技能发展以及</w:t>
      </w:r>
      <w:r>
        <w:rPr>
          <w:rFonts w:hint="eastAsia"/>
          <w:lang w:val="zh-CN" w:eastAsia="zh-CN"/>
        </w:rPr>
        <w:t>妇女和女童</w:t>
      </w:r>
      <w:r w:rsidRPr="005250E3">
        <w:rPr>
          <w:lang w:val="zh-CN" w:eastAsia="zh-CN"/>
        </w:rPr>
        <w:t>有意义地参与数字经济，包括通过积极参与区域性和全球协作论坛</w:t>
      </w:r>
      <w:r>
        <w:rPr>
          <w:rFonts w:hint="eastAsia"/>
          <w:lang w:val="zh-CN" w:eastAsia="zh-CN"/>
        </w:rPr>
        <w:t>；</w:t>
      </w:r>
    </w:p>
    <w:p w14:paraId="304602AF" w14:textId="77777777" w:rsidR="00A13C95" w:rsidRPr="005250E3" w:rsidRDefault="00A13C95" w:rsidP="00A13C95">
      <w:pPr>
        <w:rPr>
          <w:lang w:eastAsia="zh-CN"/>
        </w:rPr>
      </w:pPr>
      <w:r w:rsidRPr="005250E3">
        <w:rPr>
          <w:lang w:val="zh-CN" w:eastAsia="zh-CN"/>
        </w:rPr>
        <w:t>9</w:t>
      </w:r>
      <w:r>
        <w:rPr>
          <w:lang w:val="zh-CN" w:eastAsia="zh-CN"/>
        </w:rPr>
        <w:tab/>
      </w:r>
      <w:r w:rsidRPr="005250E3">
        <w:rPr>
          <w:lang w:val="zh-CN" w:eastAsia="zh-CN"/>
        </w:rPr>
        <w:t>考虑确定教育、学徒制和其他青年及成人职业技能发展计划中数字技能课程中存在的差距，并</w:t>
      </w:r>
      <w:r>
        <w:rPr>
          <w:lang w:eastAsia="zh-CN"/>
        </w:rPr>
        <w:t>探讨</w:t>
      </w:r>
      <w:r>
        <w:rPr>
          <w:rFonts w:hint="eastAsia"/>
          <w:lang w:val="zh-CN" w:eastAsia="zh-CN"/>
        </w:rPr>
        <w:t>消除</w:t>
      </w:r>
      <w:r w:rsidRPr="005250E3">
        <w:rPr>
          <w:lang w:val="zh-CN" w:eastAsia="zh-CN"/>
        </w:rPr>
        <w:t>这些差距的适当方法</w:t>
      </w:r>
      <w:r>
        <w:rPr>
          <w:rFonts w:hint="eastAsia"/>
          <w:lang w:val="zh-CN" w:eastAsia="zh-CN"/>
        </w:rPr>
        <w:t>，</w:t>
      </w:r>
      <w:r w:rsidRPr="005250E3">
        <w:rPr>
          <w:lang w:val="zh-CN" w:eastAsia="zh-CN"/>
        </w:rPr>
        <w:t>如筹资机制，</w:t>
      </w:r>
      <w:r>
        <w:rPr>
          <w:lang w:eastAsia="zh-CN"/>
        </w:rPr>
        <w:t>同时推动符合未来劳动力需求及新兴电信</w:t>
      </w:r>
      <w:r>
        <w:rPr>
          <w:lang w:eastAsia="zh-CN"/>
        </w:rPr>
        <w:t>/ICT</w:t>
      </w:r>
      <w:r>
        <w:rPr>
          <w:lang w:eastAsia="zh-CN"/>
        </w:rPr>
        <w:t>的职业发展路径和导师指导机制</w:t>
      </w:r>
      <w:r>
        <w:rPr>
          <w:rFonts w:ascii="SimSun" w:hAnsi="SimSun" w:cs="SimSun" w:hint="eastAsia"/>
          <w:lang w:eastAsia="zh-CN"/>
        </w:rPr>
        <w:t>；</w:t>
      </w:r>
    </w:p>
    <w:p w14:paraId="08E1BAAF" w14:textId="77777777" w:rsidR="00A13C95" w:rsidRPr="005250E3" w:rsidRDefault="00A13C95" w:rsidP="00A13C95">
      <w:pPr>
        <w:rPr>
          <w:lang w:eastAsia="zh-CN"/>
        </w:rPr>
      </w:pPr>
      <w:r w:rsidRPr="005250E3">
        <w:rPr>
          <w:lang w:val="zh-CN" w:eastAsia="zh-CN"/>
        </w:rPr>
        <w:t>10</w:t>
      </w:r>
      <w:r>
        <w:rPr>
          <w:lang w:val="zh-CN" w:eastAsia="zh-CN"/>
        </w:rPr>
        <w:tab/>
      </w:r>
      <w:r w:rsidRPr="005250E3">
        <w:rPr>
          <w:lang w:val="zh-CN" w:eastAsia="zh-CN"/>
        </w:rPr>
        <w:t>考虑采取政策和监管措施，促进电信</w:t>
      </w:r>
      <w:r w:rsidRPr="005250E3">
        <w:rPr>
          <w:lang w:val="zh-CN" w:eastAsia="zh-CN"/>
        </w:rPr>
        <w:t>/ICT</w:t>
      </w:r>
      <w:r w:rsidRPr="005250E3">
        <w:rPr>
          <w:lang w:val="zh-CN" w:eastAsia="zh-CN"/>
        </w:rPr>
        <w:t>基础设施的部署和共享，特别是在农村和</w:t>
      </w:r>
      <w:r>
        <w:rPr>
          <w:rFonts w:hint="eastAsia"/>
          <w:lang w:val="zh-CN" w:eastAsia="zh-CN"/>
        </w:rPr>
        <w:t>闭塞</w:t>
      </w:r>
      <w:r w:rsidRPr="005250E3">
        <w:rPr>
          <w:lang w:val="zh-CN" w:eastAsia="zh-CN"/>
        </w:rPr>
        <w:t>地区</w:t>
      </w:r>
      <w:r>
        <w:rPr>
          <w:rFonts w:hint="eastAsia"/>
          <w:lang w:val="zh-CN" w:eastAsia="zh-CN"/>
        </w:rPr>
        <w:t>；</w:t>
      </w:r>
    </w:p>
    <w:p w14:paraId="56C38D83" w14:textId="77777777" w:rsidR="00A13C95" w:rsidRPr="005250E3" w:rsidRDefault="00A13C95" w:rsidP="00A13C95">
      <w:pPr>
        <w:rPr>
          <w:lang w:eastAsia="zh-CN"/>
        </w:rPr>
      </w:pPr>
      <w:r w:rsidRPr="005250E3">
        <w:rPr>
          <w:lang w:val="zh-CN" w:eastAsia="zh-CN"/>
        </w:rPr>
        <w:t>11</w:t>
      </w:r>
      <w:r>
        <w:rPr>
          <w:lang w:val="zh-CN" w:eastAsia="zh-CN"/>
        </w:rPr>
        <w:tab/>
      </w:r>
      <w:r w:rsidRPr="005250E3">
        <w:rPr>
          <w:lang w:val="zh-CN" w:eastAsia="zh-CN"/>
        </w:rPr>
        <w:t>为部署和采用新的和新兴电信</w:t>
      </w:r>
      <w:r w:rsidRPr="005250E3">
        <w:rPr>
          <w:lang w:val="zh-CN" w:eastAsia="zh-CN"/>
        </w:rPr>
        <w:t>/ICT</w:t>
      </w:r>
      <w:r w:rsidRPr="005250E3">
        <w:rPr>
          <w:lang w:val="zh-CN" w:eastAsia="zh-CN"/>
        </w:rPr>
        <w:t>创造有利环境</w:t>
      </w:r>
      <w:r>
        <w:rPr>
          <w:rFonts w:hint="eastAsia"/>
          <w:lang w:val="zh-CN" w:eastAsia="zh-CN"/>
        </w:rPr>
        <w:t>，</w:t>
      </w:r>
      <w:r>
        <w:rPr>
          <w:lang w:eastAsia="zh-CN"/>
        </w:rPr>
        <w:t>充分发挥其在弥合数字鸿沟方面的潜力</w:t>
      </w:r>
      <w:r>
        <w:rPr>
          <w:rFonts w:ascii="SimSun" w:hAnsi="SimSun" w:cs="SimSun" w:hint="eastAsia"/>
          <w:lang w:eastAsia="zh-CN"/>
        </w:rPr>
        <w:t>；</w:t>
      </w:r>
    </w:p>
    <w:p w14:paraId="2718AE70" w14:textId="77777777" w:rsidR="00A13C95" w:rsidRPr="005250E3" w:rsidRDefault="00A13C95" w:rsidP="00A13C95">
      <w:pPr>
        <w:rPr>
          <w:lang w:eastAsia="zh-CN"/>
        </w:rPr>
      </w:pPr>
      <w:r w:rsidRPr="005250E3">
        <w:rPr>
          <w:lang w:val="zh-CN" w:eastAsia="zh-CN"/>
        </w:rPr>
        <w:t>12</w:t>
      </w:r>
      <w:r>
        <w:rPr>
          <w:lang w:val="zh-CN" w:eastAsia="zh-CN"/>
        </w:rPr>
        <w:tab/>
      </w:r>
      <w:r w:rsidRPr="005250E3">
        <w:rPr>
          <w:lang w:val="zh-CN" w:eastAsia="zh-CN"/>
        </w:rPr>
        <w:t>通过能力建设和交流最佳做法</w:t>
      </w:r>
      <w:r>
        <w:rPr>
          <w:rFonts w:hint="eastAsia"/>
          <w:lang w:val="zh-CN" w:eastAsia="zh-CN"/>
        </w:rPr>
        <w:t>等方式</w:t>
      </w:r>
      <w:r w:rsidRPr="005250E3">
        <w:rPr>
          <w:lang w:val="zh-CN" w:eastAsia="zh-CN"/>
        </w:rPr>
        <w:t>加强国际合作，帮助发展中国家利用新的和新兴技术来改进电信</w:t>
      </w:r>
      <w:r w:rsidRPr="005250E3">
        <w:rPr>
          <w:lang w:val="zh-CN" w:eastAsia="zh-CN"/>
        </w:rPr>
        <w:t>/ICT</w:t>
      </w:r>
      <w:r w:rsidRPr="005250E3">
        <w:rPr>
          <w:lang w:val="zh-CN" w:eastAsia="zh-CN"/>
        </w:rPr>
        <w:t>，并应对与数字鸿沟相关的多方面挑战</w:t>
      </w:r>
      <w:r>
        <w:rPr>
          <w:rFonts w:hint="eastAsia"/>
          <w:lang w:val="zh-CN" w:eastAsia="zh-CN"/>
        </w:rPr>
        <w:t>；</w:t>
      </w:r>
    </w:p>
    <w:p w14:paraId="78E8BBFA" w14:textId="77777777" w:rsidR="00A13C95" w:rsidRPr="005250E3" w:rsidRDefault="00A13C95" w:rsidP="00A13C95">
      <w:pPr>
        <w:rPr>
          <w:lang w:eastAsia="zh-CN"/>
        </w:rPr>
      </w:pPr>
      <w:r w:rsidRPr="005250E3">
        <w:rPr>
          <w:lang w:val="zh-CN" w:eastAsia="zh-CN"/>
        </w:rPr>
        <w:t>13</w:t>
      </w:r>
      <w:r>
        <w:rPr>
          <w:lang w:val="zh-CN" w:eastAsia="zh-CN"/>
        </w:rPr>
        <w:tab/>
      </w:r>
      <w:r w:rsidRPr="005250E3">
        <w:rPr>
          <w:lang w:val="zh-CN" w:eastAsia="zh-CN"/>
        </w:rPr>
        <w:t>制定政策、战略和标准，并提供培训课程和指导，以提高儿童的数字技能和素养，同时确保</w:t>
      </w:r>
      <w:r>
        <w:rPr>
          <w:rFonts w:hint="eastAsia"/>
          <w:lang w:val="zh-CN" w:eastAsia="zh-CN"/>
        </w:rPr>
        <w:t>对</w:t>
      </w:r>
      <w:r w:rsidRPr="005250E3">
        <w:rPr>
          <w:lang w:val="zh-CN" w:eastAsia="zh-CN"/>
        </w:rPr>
        <w:t>上网儿童</w:t>
      </w:r>
      <w:r>
        <w:rPr>
          <w:rFonts w:hint="eastAsia"/>
          <w:lang w:val="zh-CN" w:eastAsia="zh-CN"/>
        </w:rPr>
        <w:t>的</w:t>
      </w:r>
      <w:r w:rsidRPr="005250E3">
        <w:rPr>
          <w:lang w:val="zh-CN" w:eastAsia="zh-CN"/>
        </w:rPr>
        <w:t>保护</w:t>
      </w:r>
      <w:r>
        <w:rPr>
          <w:rFonts w:hint="eastAsia"/>
          <w:lang w:val="zh-CN" w:eastAsia="zh-CN"/>
        </w:rPr>
        <w:t>；</w:t>
      </w:r>
    </w:p>
    <w:p w14:paraId="138055FE" w14:textId="77777777" w:rsidR="00A13C95" w:rsidRPr="005250E3" w:rsidRDefault="00A13C95" w:rsidP="00A13C95">
      <w:pPr>
        <w:rPr>
          <w:lang w:eastAsia="zh-CN"/>
        </w:rPr>
      </w:pPr>
      <w:r w:rsidRPr="005250E3">
        <w:rPr>
          <w:lang w:val="zh-CN" w:eastAsia="zh-CN"/>
        </w:rPr>
        <w:t>14</w:t>
      </w:r>
      <w:r>
        <w:rPr>
          <w:lang w:val="zh-CN" w:eastAsia="zh-CN"/>
        </w:rPr>
        <w:tab/>
      </w:r>
      <w:r w:rsidRPr="005250E3">
        <w:rPr>
          <w:lang w:val="zh-CN" w:eastAsia="zh-CN"/>
        </w:rPr>
        <w:t>制定计划和政策，实施满足老年人和残疾人需求的电信</w:t>
      </w:r>
      <w:r w:rsidRPr="005250E3">
        <w:rPr>
          <w:lang w:val="zh-CN" w:eastAsia="zh-CN"/>
        </w:rPr>
        <w:t>/ICT</w:t>
      </w:r>
      <w:r w:rsidRPr="005250E3">
        <w:rPr>
          <w:lang w:val="zh-CN" w:eastAsia="zh-CN"/>
        </w:rPr>
        <w:t>技术和产品，创造无障碍和对老年人友好的环境</w:t>
      </w:r>
      <w:r>
        <w:rPr>
          <w:rFonts w:hint="eastAsia"/>
          <w:lang w:val="zh-CN" w:eastAsia="zh-CN"/>
        </w:rPr>
        <w:t>；</w:t>
      </w:r>
    </w:p>
    <w:p w14:paraId="3D6FA19A" w14:textId="77777777" w:rsidR="00A13C95" w:rsidRPr="005250E3" w:rsidRDefault="00A13C95" w:rsidP="00A13C95">
      <w:pPr>
        <w:rPr>
          <w:lang w:eastAsia="zh-CN"/>
        </w:rPr>
      </w:pPr>
      <w:r w:rsidRPr="005250E3">
        <w:rPr>
          <w:lang w:val="zh-CN" w:eastAsia="zh-CN"/>
        </w:rPr>
        <w:t>15</w:t>
      </w:r>
      <w:r>
        <w:rPr>
          <w:lang w:val="zh-CN" w:eastAsia="zh-CN"/>
        </w:rPr>
        <w:tab/>
      </w:r>
      <w:r w:rsidRPr="005250E3">
        <w:rPr>
          <w:lang w:val="zh-CN" w:eastAsia="zh-CN"/>
        </w:rPr>
        <w:t>继续实施</w:t>
      </w:r>
      <w:r>
        <w:rPr>
          <w:rFonts w:hint="eastAsia"/>
          <w:lang w:val="zh-CN" w:eastAsia="zh-CN"/>
        </w:rPr>
        <w:t>各项</w:t>
      </w:r>
      <w:r w:rsidRPr="005250E3">
        <w:rPr>
          <w:lang w:val="zh-CN" w:eastAsia="zh-CN"/>
        </w:rPr>
        <w:t>政策，促进非歧视性地部署价格</w:t>
      </w:r>
      <w:r>
        <w:rPr>
          <w:rFonts w:hint="eastAsia"/>
          <w:lang w:val="zh-CN" w:eastAsia="zh-CN"/>
        </w:rPr>
        <w:t>可承受</w:t>
      </w:r>
      <w:r w:rsidRPr="005250E3">
        <w:rPr>
          <w:lang w:val="zh-CN" w:eastAsia="zh-CN"/>
        </w:rPr>
        <w:t>且人人可无障碍获取的新的和新兴电信</w:t>
      </w:r>
      <w:r w:rsidRPr="005250E3">
        <w:rPr>
          <w:lang w:val="zh-CN" w:eastAsia="zh-CN"/>
        </w:rPr>
        <w:t>/ICT</w:t>
      </w:r>
      <w:r w:rsidRPr="005250E3">
        <w:rPr>
          <w:lang w:val="zh-CN" w:eastAsia="zh-CN"/>
        </w:rPr>
        <w:t>，为促进无服务和服务欠缺地区的电信</w:t>
      </w:r>
      <w:r w:rsidRPr="005250E3">
        <w:rPr>
          <w:lang w:val="zh-CN" w:eastAsia="zh-CN"/>
        </w:rPr>
        <w:t>/ICT</w:t>
      </w:r>
      <w:r w:rsidRPr="005250E3">
        <w:rPr>
          <w:lang w:val="zh-CN" w:eastAsia="zh-CN"/>
        </w:rPr>
        <w:t>基础设施和服务提供激励</w:t>
      </w:r>
      <w:r>
        <w:rPr>
          <w:rFonts w:hint="eastAsia"/>
          <w:lang w:val="zh-CN" w:eastAsia="zh-CN"/>
        </w:rPr>
        <w:t>；</w:t>
      </w:r>
    </w:p>
    <w:p w14:paraId="7E9770DA" w14:textId="77777777" w:rsidR="00A13C95" w:rsidRPr="005250E3" w:rsidRDefault="00A13C95" w:rsidP="00A13C95">
      <w:pPr>
        <w:rPr>
          <w:spacing w:val="-2"/>
          <w:lang w:eastAsia="zh-CN"/>
        </w:rPr>
      </w:pPr>
      <w:r w:rsidRPr="005250E3">
        <w:rPr>
          <w:lang w:val="zh-CN" w:eastAsia="zh-CN"/>
        </w:rPr>
        <w:lastRenderedPageBreak/>
        <w:t>16</w:t>
      </w:r>
      <w:r>
        <w:rPr>
          <w:lang w:val="zh-CN" w:eastAsia="zh-CN"/>
        </w:rPr>
        <w:tab/>
      </w:r>
      <w:r w:rsidRPr="005250E3">
        <w:rPr>
          <w:lang w:val="zh-CN" w:eastAsia="zh-CN"/>
        </w:rPr>
        <w:t>加强各国政府与来自私营部门、民间团体、技术界、学术界和发展伙伴的利益攸关方之间的伙伴关系，以确保有效协调技能开发干预措施，在电信</w:t>
      </w:r>
      <w:r w:rsidRPr="005250E3">
        <w:rPr>
          <w:lang w:val="zh-CN" w:eastAsia="zh-CN"/>
        </w:rPr>
        <w:t>/ICT</w:t>
      </w:r>
      <w:r w:rsidRPr="005250E3">
        <w:rPr>
          <w:lang w:val="zh-CN" w:eastAsia="zh-CN"/>
        </w:rPr>
        <w:t>行业扩大有意义和价格</w:t>
      </w:r>
      <w:r>
        <w:rPr>
          <w:rFonts w:hint="eastAsia"/>
          <w:lang w:val="zh-CN" w:eastAsia="zh-CN"/>
        </w:rPr>
        <w:t>可承受</w:t>
      </w:r>
      <w:r w:rsidRPr="005250E3">
        <w:rPr>
          <w:lang w:val="zh-CN" w:eastAsia="zh-CN"/>
        </w:rPr>
        <w:t>的连接和就业机会，提供数字技能，弥合性别数字鸿沟，并确保社会</w:t>
      </w:r>
      <w:r>
        <w:rPr>
          <w:rFonts w:hint="eastAsia"/>
          <w:lang w:val="zh-CN" w:eastAsia="zh-CN"/>
        </w:rPr>
        <w:t>各</w:t>
      </w:r>
      <w:r w:rsidRPr="005250E3">
        <w:rPr>
          <w:lang w:val="zh-CN" w:eastAsia="zh-CN"/>
        </w:rPr>
        <w:t>群体都能平等获得电信</w:t>
      </w:r>
      <w:r w:rsidRPr="005250E3">
        <w:rPr>
          <w:lang w:val="zh-CN" w:eastAsia="zh-CN"/>
        </w:rPr>
        <w:t>/ICT</w:t>
      </w:r>
      <w:r>
        <w:rPr>
          <w:lang w:eastAsia="zh-CN"/>
        </w:rPr>
        <w:t>领域的</w:t>
      </w:r>
      <w:r w:rsidRPr="005250E3">
        <w:rPr>
          <w:lang w:val="zh-CN" w:eastAsia="zh-CN"/>
        </w:rPr>
        <w:t>培训</w:t>
      </w:r>
      <w:r>
        <w:rPr>
          <w:rFonts w:hint="eastAsia"/>
          <w:lang w:val="zh-CN" w:eastAsia="zh-CN"/>
        </w:rPr>
        <w:t>、</w:t>
      </w:r>
      <w:r w:rsidRPr="005250E3">
        <w:rPr>
          <w:lang w:val="zh-CN" w:eastAsia="zh-CN"/>
        </w:rPr>
        <w:t>教育和就业</w:t>
      </w:r>
      <w:r>
        <w:rPr>
          <w:lang w:eastAsia="zh-CN"/>
        </w:rPr>
        <w:t>机会，以此弥合数字鸿沟</w:t>
      </w:r>
      <w:r>
        <w:rPr>
          <w:rFonts w:ascii="SimSun" w:hAnsi="SimSun" w:cs="SimSun" w:hint="eastAsia"/>
          <w:lang w:eastAsia="zh-CN"/>
        </w:rPr>
        <w:t>；</w:t>
      </w:r>
    </w:p>
    <w:p w14:paraId="12D14838" w14:textId="77777777" w:rsidR="00A13C95" w:rsidRPr="005250E3" w:rsidRDefault="00A13C95" w:rsidP="00A13C95">
      <w:pPr>
        <w:rPr>
          <w:lang w:eastAsia="zh-CN"/>
        </w:rPr>
      </w:pPr>
      <w:r w:rsidRPr="005250E3">
        <w:rPr>
          <w:lang w:val="zh-CN" w:eastAsia="zh-CN"/>
        </w:rPr>
        <w:t>17</w:t>
      </w:r>
      <w:r>
        <w:rPr>
          <w:lang w:val="zh-CN" w:eastAsia="zh-CN"/>
        </w:rPr>
        <w:tab/>
      </w:r>
      <w:r w:rsidRPr="005250E3">
        <w:rPr>
          <w:lang w:val="zh-CN" w:eastAsia="zh-CN"/>
        </w:rPr>
        <w:t>考虑采取</w:t>
      </w:r>
      <w:r>
        <w:rPr>
          <w:rFonts w:hint="eastAsia"/>
          <w:lang w:val="zh-CN" w:eastAsia="zh-CN"/>
        </w:rPr>
        <w:t>各项</w:t>
      </w:r>
      <w:r w:rsidRPr="005250E3">
        <w:rPr>
          <w:lang w:val="zh-CN" w:eastAsia="zh-CN"/>
        </w:rPr>
        <w:t>政策，以满足新的和新兴电信</w:t>
      </w:r>
      <w:r w:rsidRPr="005250E3">
        <w:rPr>
          <w:lang w:val="zh-CN" w:eastAsia="zh-CN"/>
        </w:rPr>
        <w:t>/ICT</w:t>
      </w:r>
      <w:r w:rsidRPr="005250E3">
        <w:rPr>
          <w:lang w:val="zh-CN" w:eastAsia="zh-CN"/>
        </w:rPr>
        <w:t>以及新的和新兴技术对专业技能的需求</w:t>
      </w:r>
      <w:r>
        <w:rPr>
          <w:rFonts w:hint="eastAsia"/>
          <w:lang w:val="zh-CN" w:eastAsia="zh-CN"/>
        </w:rPr>
        <w:t>；</w:t>
      </w:r>
    </w:p>
    <w:p w14:paraId="01CC4AEA" w14:textId="77777777" w:rsidR="00A13C95" w:rsidRPr="005250E3" w:rsidRDefault="00A13C95" w:rsidP="00A13C95">
      <w:pPr>
        <w:rPr>
          <w:lang w:eastAsia="zh-CN"/>
        </w:rPr>
      </w:pPr>
      <w:r w:rsidRPr="005250E3">
        <w:rPr>
          <w:lang w:val="zh-CN" w:eastAsia="zh-CN"/>
        </w:rPr>
        <w:t>18</w:t>
      </w:r>
      <w:r>
        <w:rPr>
          <w:lang w:val="zh-CN" w:eastAsia="zh-CN"/>
        </w:rPr>
        <w:tab/>
      </w:r>
      <w:r w:rsidRPr="005250E3">
        <w:rPr>
          <w:lang w:val="zh-CN" w:eastAsia="zh-CN"/>
        </w:rPr>
        <w:t>促进设备回收</w:t>
      </w:r>
      <w:r>
        <w:rPr>
          <w:rFonts w:hint="eastAsia"/>
          <w:lang w:val="zh-CN" w:eastAsia="zh-CN"/>
        </w:rPr>
        <w:t>，</w:t>
      </w:r>
      <w:r>
        <w:rPr>
          <w:lang w:eastAsia="zh-CN"/>
        </w:rPr>
        <w:t>并将其重新分配给被数字技术排除在外的社区</w:t>
      </w:r>
      <w:r>
        <w:rPr>
          <w:rFonts w:ascii="SimSun" w:hAnsi="SimSun" w:cs="SimSun" w:hint="eastAsia"/>
          <w:lang w:eastAsia="zh-CN"/>
        </w:rPr>
        <w:t>；</w:t>
      </w:r>
    </w:p>
    <w:p w14:paraId="156299D3" w14:textId="77777777" w:rsidR="00A13C95" w:rsidRPr="005250E3" w:rsidRDefault="00A13C95" w:rsidP="00A13C95">
      <w:pPr>
        <w:rPr>
          <w:lang w:eastAsia="zh-CN"/>
        </w:rPr>
      </w:pPr>
      <w:r w:rsidRPr="005250E3">
        <w:rPr>
          <w:lang w:val="zh-CN" w:eastAsia="zh-CN"/>
        </w:rPr>
        <w:t>19</w:t>
      </w:r>
      <w:r>
        <w:rPr>
          <w:lang w:val="zh-CN" w:eastAsia="zh-CN"/>
        </w:rPr>
        <w:tab/>
      </w:r>
      <w:r w:rsidRPr="005250E3">
        <w:rPr>
          <w:lang w:val="zh-CN" w:eastAsia="zh-CN"/>
        </w:rPr>
        <w:t>根据国家法规，推广电信</w:t>
      </w:r>
      <w:r w:rsidRPr="005250E3">
        <w:rPr>
          <w:lang w:val="zh-CN" w:eastAsia="zh-CN"/>
        </w:rPr>
        <w:t>/ICT</w:t>
      </w:r>
      <w:r w:rsidRPr="005250E3">
        <w:rPr>
          <w:lang w:val="zh-CN" w:eastAsia="zh-CN"/>
        </w:rPr>
        <w:t>基础设施和宽带网络</w:t>
      </w:r>
      <w:r w:rsidRPr="005250E3">
        <w:rPr>
          <w:lang w:val="zh-CN" w:eastAsia="zh-CN"/>
        </w:rPr>
        <w:t>/</w:t>
      </w:r>
      <w:r w:rsidRPr="005250E3">
        <w:rPr>
          <w:lang w:val="zh-CN" w:eastAsia="zh-CN"/>
        </w:rPr>
        <w:t>系统，特别是在偏远和服务欠缺地区，包括通过补充性接入网络和解决方案</w:t>
      </w:r>
      <w:r>
        <w:rPr>
          <w:rFonts w:hint="eastAsia"/>
          <w:lang w:val="zh-CN" w:eastAsia="zh-CN"/>
        </w:rPr>
        <w:t>；</w:t>
      </w:r>
    </w:p>
    <w:p w14:paraId="02B3EA95" w14:textId="77777777" w:rsidR="00A13C95" w:rsidRPr="005250E3" w:rsidRDefault="00A13C95" w:rsidP="00A13C95">
      <w:pPr>
        <w:rPr>
          <w:lang w:eastAsia="zh-CN"/>
        </w:rPr>
      </w:pPr>
      <w:r w:rsidRPr="005250E3">
        <w:rPr>
          <w:lang w:val="zh-CN" w:eastAsia="zh-CN"/>
        </w:rPr>
        <w:t>20</w:t>
      </w:r>
      <w:r>
        <w:rPr>
          <w:lang w:val="zh-CN" w:eastAsia="zh-CN"/>
        </w:rPr>
        <w:tab/>
      </w:r>
      <w:r w:rsidRPr="005250E3">
        <w:rPr>
          <w:lang w:val="zh-CN" w:eastAsia="zh-CN"/>
        </w:rPr>
        <w:t>提高私营和公共部门工作人员的技能，以提供包容性数字服务</w:t>
      </w:r>
      <w:r>
        <w:rPr>
          <w:rFonts w:hint="eastAsia"/>
          <w:lang w:val="zh-CN" w:eastAsia="zh-CN"/>
        </w:rPr>
        <w:t>，</w:t>
      </w:r>
      <w:r w:rsidRPr="005250E3">
        <w:rPr>
          <w:lang w:val="zh-CN" w:eastAsia="zh-CN"/>
        </w:rPr>
        <w:t>包括技能培训，以加强社区层面的数字包容性工作，包括数字技能培训</w:t>
      </w:r>
      <w:r>
        <w:rPr>
          <w:rFonts w:hint="eastAsia"/>
          <w:lang w:val="zh-CN" w:eastAsia="zh-CN"/>
        </w:rPr>
        <w:t>；</w:t>
      </w:r>
    </w:p>
    <w:p w14:paraId="4B3AFFB7" w14:textId="29A93F93" w:rsidR="00A13C95" w:rsidRDefault="00A13C95" w:rsidP="00A13C95">
      <w:pPr>
        <w:rPr>
          <w:lang w:val="en-US" w:eastAsia="zh-CN"/>
        </w:rPr>
      </w:pPr>
      <w:r w:rsidRPr="005250E3">
        <w:rPr>
          <w:lang w:val="zh-CN" w:eastAsia="zh-CN"/>
        </w:rPr>
        <w:t>21</w:t>
      </w:r>
      <w:r>
        <w:rPr>
          <w:lang w:val="zh-CN" w:eastAsia="zh-CN"/>
        </w:rPr>
        <w:tab/>
      </w:r>
      <w:r w:rsidRPr="005250E3">
        <w:rPr>
          <w:lang w:val="zh-CN" w:eastAsia="zh-CN"/>
        </w:rPr>
        <w:t>鼓励政策制定机构和监管机构采用适应性治理模式，实施基于结果的监督，并促进社区知情政策</w:t>
      </w:r>
      <w:r>
        <w:rPr>
          <w:rFonts w:hint="eastAsia"/>
          <w:lang w:val="zh-CN" w:eastAsia="zh-CN"/>
        </w:rPr>
        <w:t>制定</w:t>
      </w:r>
      <w:r w:rsidRPr="005250E3">
        <w:rPr>
          <w:lang w:val="zh-CN" w:eastAsia="zh-CN"/>
        </w:rPr>
        <w:t>，以弥合数字鸿沟</w:t>
      </w:r>
      <w:r>
        <w:rPr>
          <w:rFonts w:hint="eastAsia"/>
          <w:lang w:val="zh-CN" w:eastAsia="zh-CN"/>
        </w:rPr>
        <w:t>；</w:t>
      </w:r>
    </w:p>
    <w:p w14:paraId="3170E20E" w14:textId="77777777" w:rsidR="00A13C95" w:rsidRDefault="00A13C95" w:rsidP="00A13C95">
      <w:pPr>
        <w:rPr>
          <w:lang w:val="en-US" w:eastAsia="zh-CN"/>
        </w:rPr>
      </w:pPr>
      <w:r w:rsidRPr="001B7CBB">
        <w:rPr>
          <w:rFonts w:asciiTheme="minorHAnsi" w:eastAsiaTheme="minorEastAsia" w:hAnsiTheme="minorHAnsi" w:cstheme="minorHAnsi"/>
          <w:noProof/>
          <w:szCs w:val="24"/>
          <w:lang w:val="en-US" w:eastAsia="zh-CN"/>
        </w:rPr>
        <w:t>22</w:t>
      </w:r>
      <w:r w:rsidRPr="001B7CBB">
        <w:rPr>
          <w:rFonts w:asciiTheme="minorHAnsi" w:eastAsiaTheme="minorEastAsia" w:hAnsiTheme="minorHAnsi" w:cstheme="minorHAnsi"/>
          <w:noProof/>
          <w:szCs w:val="24"/>
          <w:lang w:val="en-US" w:eastAsia="zh-CN"/>
        </w:rPr>
        <w:tab/>
      </w:r>
      <w:r w:rsidRPr="00BA5B28">
        <w:rPr>
          <w:lang w:eastAsia="zh-CN"/>
        </w:rPr>
        <w:t>制定并采取措施，确保所有电信</w:t>
      </w:r>
      <w:r w:rsidRPr="00BA5B28">
        <w:rPr>
          <w:lang w:eastAsia="zh-CN"/>
        </w:rPr>
        <w:t>/ICT</w:t>
      </w:r>
      <w:r w:rsidRPr="00BA5B28">
        <w:rPr>
          <w:lang w:eastAsia="zh-CN"/>
        </w:rPr>
        <w:t>设备均符合现行国际无障碍获取标准，</w:t>
      </w:r>
    </w:p>
    <w:p w14:paraId="529D0402" w14:textId="77777777" w:rsidR="00A13C95" w:rsidRPr="009B78FE" w:rsidRDefault="00A13C95" w:rsidP="00A13C95">
      <w:pPr>
        <w:pStyle w:val="Call"/>
        <w:rPr>
          <w:i/>
          <w:szCs w:val="24"/>
          <w:lang w:eastAsia="zh-CN"/>
        </w:rPr>
      </w:pPr>
      <w:r w:rsidRPr="009B78FE">
        <w:rPr>
          <w:szCs w:val="24"/>
          <w:lang w:val="zh-CN" w:eastAsia="zh-CN"/>
        </w:rPr>
        <w:t>请秘书长</w:t>
      </w:r>
    </w:p>
    <w:p w14:paraId="6CAFA128" w14:textId="77777777" w:rsidR="00A13C95" w:rsidRPr="005250E3" w:rsidRDefault="00A13C95" w:rsidP="00A13C95">
      <w:pPr>
        <w:rPr>
          <w:lang w:eastAsia="zh-CN"/>
        </w:rPr>
      </w:pPr>
      <w:r w:rsidRPr="005250E3">
        <w:rPr>
          <w:lang w:val="zh-CN" w:eastAsia="zh-CN"/>
        </w:rPr>
        <w:t>1</w:t>
      </w:r>
      <w:r>
        <w:rPr>
          <w:lang w:val="zh-CN" w:eastAsia="zh-CN"/>
        </w:rPr>
        <w:tab/>
      </w:r>
      <w:r w:rsidRPr="005250E3">
        <w:rPr>
          <w:lang w:val="zh-CN" w:eastAsia="zh-CN"/>
        </w:rPr>
        <w:t>继续加强国际电联在其职责范围内的努力</w:t>
      </w:r>
      <w:r>
        <w:rPr>
          <w:rFonts w:hint="eastAsia"/>
          <w:lang w:val="zh-CN" w:eastAsia="zh-CN"/>
        </w:rPr>
        <w:t>，并</w:t>
      </w:r>
      <w:r w:rsidRPr="005250E3">
        <w:rPr>
          <w:lang w:val="zh-CN" w:eastAsia="zh-CN"/>
        </w:rPr>
        <w:t>与成员国、利益攸关方和伙伴组织协作，以弥合数字鸿沟，特别是在性别、年龄、技能和连通性方面，同时确保各项举措能够</w:t>
      </w:r>
      <w:r>
        <w:rPr>
          <w:lang w:eastAsia="zh-CN"/>
        </w:rPr>
        <w:t>根据</w:t>
      </w:r>
      <w:r w:rsidRPr="005250E3">
        <w:rPr>
          <w:lang w:val="zh-CN" w:eastAsia="zh-CN"/>
        </w:rPr>
        <w:t>国际电联关于普遍和有意义的连通性的数据和调查结果</w:t>
      </w:r>
      <w:r>
        <w:rPr>
          <w:rFonts w:hint="eastAsia"/>
          <w:lang w:val="zh-CN" w:eastAsia="zh-CN"/>
        </w:rPr>
        <w:t>，</w:t>
      </w:r>
      <w:r>
        <w:rPr>
          <w:lang w:eastAsia="zh-CN"/>
        </w:rPr>
        <w:t>充分考虑到发展中国家的具体国情</w:t>
      </w:r>
      <w:r>
        <w:rPr>
          <w:rFonts w:ascii="SimSun" w:hAnsi="SimSun" w:cs="SimSun" w:hint="eastAsia"/>
          <w:lang w:eastAsia="zh-CN"/>
        </w:rPr>
        <w:t>；</w:t>
      </w:r>
    </w:p>
    <w:p w14:paraId="28C672F8" w14:textId="77777777" w:rsidR="00A13C95" w:rsidRPr="005250E3" w:rsidRDefault="00A13C95" w:rsidP="00A13C95">
      <w:pPr>
        <w:rPr>
          <w:lang w:eastAsia="zh-CN"/>
        </w:rPr>
      </w:pPr>
      <w:r w:rsidRPr="005250E3">
        <w:rPr>
          <w:lang w:val="zh-CN" w:eastAsia="zh-CN"/>
        </w:rPr>
        <w:t>2</w:t>
      </w:r>
      <w:r>
        <w:rPr>
          <w:lang w:val="zh-CN" w:eastAsia="zh-CN"/>
        </w:rPr>
        <w:tab/>
      </w:r>
      <w:r w:rsidRPr="005250E3">
        <w:rPr>
          <w:lang w:val="zh-CN" w:eastAsia="zh-CN"/>
        </w:rPr>
        <w:t>协助促进发展中成员国之间分享最佳做法、导则和工具包，以便将性别平等问题纳入</w:t>
      </w:r>
      <w:r w:rsidRPr="005250E3">
        <w:rPr>
          <w:lang w:val="zh-CN" w:eastAsia="zh-CN"/>
        </w:rPr>
        <w:t>ICT</w:t>
      </w:r>
      <w:r w:rsidRPr="005250E3">
        <w:rPr>
          <w:lang w:val="zh-CN" w:eastAsia="zh-CN"/>
        </w:rPr>
        <w:t>政策和战略。</w:t>
      </w:r>
    </w:p>
    <w:p w14:paraId="07D09686" w14:textId="08660F61" w:rsidR="00A13C95" w:rsidRDefault="00A13C95">
      <w:pPr>
        <w:tabs>
          <w:tab w:val="clear" w:pos="567"/>
          <w:tab w:val="clear" w:pos="1134"/>
          <w:tab w:val="clear" w:pos="1701"/>
          <w:tab w:val="clear" w:pos="2268"/>
          <w:tab w:val="clear" w:pos="2835"/>
        </w:tabs>
        <w:overflowPunct/>
        <w:autoSpaceDE/>
        <w:autoSpaceDN/>
        <w:adjustRightInd/>
        <w:spacing w:before="0"/>
        <w:textAlignment w:val="auto"/>
        <w:rPr>
          <w:lang w:eastAsia="zh-CN"/>
        </w:rPr>
      </w:pPr>
      <w:r>
        <w:rPr>
          <w:lang w:eastAsia="zh-CN"/>
        </w:rPr>
        <w:br w:type="page"/>
      </w:r>
    </w:p>
    <w:p w14:paraId="6C2D864D" w14:textId="2EE58964" w:rsidR="00A13C95" w:rsidRPr="005250E3" w:rsidRDefault="00A13C95" w:rsidP="00A13C95">
      <w:pPr>
        <w:pStyle w:val="OpNo"/>
        <w:rPr>
          <w:lang w:eastAsia="zh-CN"/>
        </w:rPr>
      </w:pPr>
      <w:r w:rsidRPr="005250E3">
        <w:rPr>
          <w:lang w:val="zh-CN" w:eastAsia="zh-CN"/>
        </w:rPr>
        <w:lastRenderedPageBreak/>
        <w:t>意见</w:t>
      </w:r>
      <w:r w:rsidRPr="005250E3">
        <w:rPr>
          <w:lang w:val="zh-CN" w:eastAsia="zh-CN"/>
        </w:rPr>
        <w:t>2</w:t>
      </w:r>
    </w:p>
    <w:p w14:paraId="29861D81" w14:textId="77777777" w:rsidR="00A13C95" w:rsidRPr="005250E3" w:rsidRDefault="00A13C95" w:rsidP="00A13C95">
      <w:pPr>
        <w:pStyle w:val="Optitle0"/>
        <w:rPr>
          <w:rFonts w:ascii="Times New Roman" w:eastAsia="SimSun" w:hAnsi="Times New Roman"/>
        </w:rPr>
      </w:pPr>
      <w:r w:rsidRPr="005250E3">
        <w:rPr>
          <w:rFonts w:ascii="Times New Roman" w:eastAsia="SimSun" w:hAnsi="Times New Roman"/>
          <w:bCs/>
          <w:lang w:val="zh-CN"/>
        </w:rPr>
        <w:t>绿色数字化转型：气候变化和环境可持续性</w:t>
      </w:r>
    </w:p>
    <w:p w14:paraId="19269623" w14:textId="77777777" w:rsidR="00A13C95" w:rsidRPr="005250E3" w:rsidRDefault="00A13C95" w:rsidP="00A13C95">
      <w:pPr>
        <w:pStyle w:val="Normalaftertitle"/>
        <w:rPr>
          <w:lang w:eastAsia="zh-CN"/>
        </w:rPr>
      </w:pPr>
      <w:r w:rsidRPr="005250E3">
        <w:rPr>
          <w:lang w:val="zh-CN" w:eastAsia="zh-CN"/>
        </w:rPr>
        <w:t>第</w:t>
      </w:r>
      <w:r>
        <w:rPr>
          <w:rFonts w:hint="eastAsia"/>
          <w:lang w:val="zh-CN" w:eastAsia="zh-CN"/>
        </w:rPr>
        <w:t>七</w:t>
      </w:r>
      <w:r w:rsidRPr="005250E3">
        <w:rPr>
          <w:lang w:val="zh-CN" w:eastAsia="zh-CN"/>
        </w:rPr>
        <w:t>届世界电信</w:t>
      </w:r>
      <w:r w:rsidRPr="005250E3">
        <w:rPr>
          <w:lang w:val="zh-CN" w:eastAsia="zh-CN"/>
        </w:rPr>
        <w:t>/ICT</w:t>
      </w:r>
      <w:r w:rsidRPr="005250E3">
        <w:rPr>
          <w:lang w:val="zh-CN" w:eastAsia="zh-CN"/>
        </w:rPr>
        <w:t>政策论坛（</w:t>
      </w:r>
      <w:r w:rsidRPr="005250E3">
        <w:rPr>
          <w:lang w:val="zh-CN" w:eastAsia="zh-CN"/>
        </w:rPr>
        <w:t>202</w:t>
      </w:r>
      <w:r>
        <w:rPr>
          <w:rFonts w:hint="eastAsia"/>
          <w:lang w:val="zh-CN" w:eastAsia="zh-CN"/>
        </w:rPr>
        <w:t>6</w:t>
      </w:r>
      <w:r w:rsidRPr="005250E3">
        <w:rPr>
          <w:lang w:val="zh-CN" w:eastAsia="zh-CN"/>
        </w:rPr>
        <w:t>年，</w:t>
      </w:r>
      <w:r>
        <w:rPr>
          <w:rFonts w:hint="eastAsia"/>
          <w:lang w:val="zh-CN" w:eastAsia="zh-CN"/>
        </w:rPr>
        <w:t>拿骚</w:t>
      </w:r>
      <w:r w:rsidRPr="005250E3">
        <w:rPr>
          <w:lang w:val="zh-CN" w:eastAsia="zh-CN"/>
        </w:rPr>
        <w:t>）</w:t>
      </w:r>
      <w:r>
        <w:rPr>
          <w:rFonts w:hint="eastAsia"/>
          <w:lang w:val="zh-CN" w:eastAsia="zh-CN"/>
        </w:rPr>
        <w:t>，</w:t>
      </w:r>
    </w:p>
    <w:p w14:paraId="785A7FFF" w14:textId="77777777" w:rsidR="00A13C95" w:rsidRPr="00B4155F" w:rsidRDefault="00A13C95" w:rsidP="00A13C95">
      <w:pPr>
        <w:pStyle w:val="Call"/>
        <w:rPr>
          <w:i/>
          <w:szCs w:val="24"/>
          <w:lang w:eastAsia="zh-CN"/>
        </w:rPr>
      </w:pPr>
      <w:r w:rsidRPr="00B4155F">
        <w:rPr>
          <w:szCs w:val="24"/>
          <w:lang w:val="zh-CN" w:eastAsia="zh-CN"/>
        </w:rPr>
        <w:t>忆及</w:t>
      </w:r>
    </w:p>
    <w:p w14:paraId="42ED5E2F" w14:textId="77777777" w:rsidR="00A13C95" w:rsidRPr="005250E3" w:rsidRDefault="00A13C95" w:rsidP="00A13C95">
      <w:pPr>
        <w:rPr>
          <w:lang w:eastAsia="zh-CN"/>
        </w:rPr>
      </w:pPr>
      <w:r w:rsidRPr="005250E3">
        <w:rPr>
          <w:i/>
          <w:iCs/>
          <w:lang w:val="zh-CN" w:eastAsia="zh-CN"/>
        </w:rPr>
        <w:t>a)</w:t>
      </w:r>
      <w:r>
        <w:rPr>
          <w:i/>
          <w:iCs/>
          <w:lang w:val="zh-CN" w:eastAsia="zh-CN"/>
        </w:rPr>
        <w:tab/>
      </w:r>
      <w:r w:rsidRPr="005250E3">
        <w:rPr>
          <w:lang w:val="zh-CN" w:eastAsia="zh-CN"/>
        </w:rPr>
        <w:t>联合国大会（</w:t>
      </w:r>
      <w:r>
        <w:rPr>
          <w:rFonts w:hint="eastAsia"/>
          <w:lang w:val="zh-CN" w:eastAsia="zh-CN"/>
        </w:rPr>
        <w:t>联大</w:t>
      </w:r>
      <w:r w:rsidRPr="005250E3">
        <w:rPr>
          <w:lang w:val="zh-CN" w:eastAsia="zh-CN"/>
        </w:rPr>
        <w:t>）关于变革我们的世界：</w:t>
      </w:r>
      <w:r w:rsidRPr="005250E3">
        <w:rPr>
          <w:lang w:val="zh-CN" w:eastAsia="zh-CN"/>
        </w:rPr>
        <w:t>2030</w:t>
      </w:r>
      <w:r w:rsidRPr="005250E3">
        <w:rPr>
          <w:lang w:val="zh-CN" w:eastAsia="zh-CN"/>
        </w:rPr>
        <w:t>年可持续发展议程的第</w:t>
      </w:r>
      <w:r w:rsidRPr="005250E3">
        <w:rPr>
          <w:lang w:val="zh-CN" w:eastAsia="zh-CN"/>
        </w:rPr>
        <w:t>70/1</w:t>
      </w:r>
      <w:r w:rsidRPr="005250E3">
        <w:rPr>
          <w:lang w:val="zh-CN" w:eastAsia="zh-CN"/>
        </w:rPr>
        <w:t>号决议，特别是关于</w:t>
      </w:r>
      <w:r w:rsidRPr="00A119E1">
        <w:rPr>
          <w:lang w:val="zh-CN" w:eastAsia="zh-CN"/>
        </w:rPr>
        <w:t>确保可持续的消费和生产模式</w:t>
      </w:r>
      <w:r w:rsidRPr="005250E3">
        <w:rPr>
          <w:lang w:val="zh-CN" w:eastAsia="zh-CN"/>
        </w:rPr>
        <w:t>的可持续发展目标</w:t>
      </w:r>
      <w:r w:rsidRPr="005250E3">
        <w:rPr>
          <w:lang w:val="zh-CN" w:eastAsia="zh-CN"/>
        </w:rPr>
        <w:t>12</w:t>
      </w:r>
      <w:r w:rsidRPr="005250E3">
        <w:rPr>
          <w:lang w:val="zh-CN" w:eastAsia="zh-CN"/>
        </w:rPr>
        <w:t>和</w:t>
      </w:r>
      <w:r w:rsidRPr="00A119E1">
        <w:rPr>
          <w:lang w:val="zh-CN" w:eastAsia="zh-CN"/>
        </w:rPr>
        <w:t>采取紧急行动应对气候变化及其影响</w:t>
      </w:r>
      <w:r w:rsidRPr="005250E3">
        <w:rPr>
          <w:lang w:val="zh-CN" w:eastAsia="zh-CN"/>
        </w:rPr>
        <w:t>的可持续发展目标</w:t>
      </w:r>
      <w:r w:rsidRPr="005250E3">
        <w:rPr>
          <w:lang w:val="zh-CN" w:eastAsia="zh-CN"/>
        </w:rPr>
        <w:t>13</w:t>
      </w:r>
      <w:r>
        <w:rPr>
          <w:rFonts w:hint="eastAsia"/>
          <w:lang w:val="zh-CN" w:eastAsia="zh-CN"/>
        </w:rPr>
        <w:t>；</w:t>
      </w:r>
    </w:p>
    <w:p w14:paraId="2743175A" w14:textId="77777777" w:rsidR="00A13C95" w:rsidRDefault="00A13C95" w:rsidP="00A13C95">
      <w:pPr>
        <w:rPr>
          <w:lang w:val="en-US" w:eastAsia="zh-CN"/>
        </w:rPr>
      </w:pPr>
      <w:r w:rsidRPr="005250E3">
        <w:rPr>
          <w:i/>
          <w:iCs/>
          <w:lang w:val="zh-CN" w:eastAsia="zh-CN"/>
        </w:rPr>
        <w:t>b)</w:t>
      </w:r>
      <w:r>
        <w:rPr>
          <w:i/>
          <w:iCs/>
          <w:lang w:val="zh-CN" w:eastAsia="zh-CN"/>
        </w:rPr>
        <w:tab/>
      </w:r>
      <w:r w:rsidRPr="00B4155F">
        <w:rPr>
          <w:lang w:val="zh-CN" w:eastAsia="zh-CN"/>
        </w:rPr>
        <w:t>联大关于全面审查信息社会世界高峰会议（</w:t>
      </w:r>
      <w:r w:rsidRPr="00B4155F">
        <w:rPr>
          <w:lang w:val="zh-CN" w:eastAsia="zh-CN"/>
        </w:rPr>
        <w:t>WSIS+20</w:t>
      </w:r>
      <w:r w:rsidRPr="00B4155F">
        <w:rPr>
          <w:lang w:val="zh-CN" w:eastAsia="zh-CN"/>
        </w:rPr>
        <w:t>）成果落实情况的高级别会议成果文件的第</w:t>
      </w:r>
      <w:r w:rsidRPr="00B4155F">
        <w:rPr>
          <w:lang w:val="zh-CN" w:eastAsia="zh-CN"/>
        </w:rPr>
        <w:t>80/173</w:t>
      </w:r>
      <w:r w:rsidRPr="00B4155F">
        <w:rPr>
          <w:lang w:val="zh-CN" w:eastAsia="zh-CN"/>
        </w:rPr>
        <w:t>号决议</w:t>
      </w:r>
      <w:r w:rsidRPr="005250E3">
        <w:rPr>
          <w:lang w:val="zh-CN" w:eastAsia="zh-CN"/>
        </w:rPr>
        <w:t>；</w:t>
      </w:r>
    </w:p>
    <w:p w14:paraId="53E3AF36" w14:textId="77777777" w:rsidR="00A13C95" w:rsidRDefault="00A13C95" w:rsidP="00A13C95">
      <w:pPr>
        <w:rPr>
          <w:lang w:val="en-US" w:eastAsia="zh-CN"/>
        </w:rPr>
      </w:pPr>
      <w:r w:rsidRPr="007A63EC">
        <w:rPr>
          <w:rFonts w:asciiTheme="minorHAnsi" w:eastAsiaTheme="minorEastAsia" w:hAnsiTheme="minorHAnsi" w:cstheme="minorHAnsi"/>
          <w:i/>
          <w:iCs/>
          <w:noProof/>
          <w:szCs w:val="24"/>
          <w:lang w:val="en-US" w:eastAsia="zh-CN"/>
        </w:rPr>
        <w:t>c)</w:t>
      </w:r>
      <w:r>
        <w:rPr>
          <w:rFonts w:asciiTheme="minorHAnsi" w:eastAsiaTheme="minorEastAsia" w:hAnsiTheme="minorHAnsi" w:cstheme="minorHAnsi"/>
          <w:noProof/>
          <w:szCs w:val="24"/>
          <w:lang w:val="en-US" w:eastAsia="zh-CN"/>
        </w:rPr>
        <w:tab/>
      </w:r>
      <w:r w:rsidRPr="0079039B">
        <w:rPr>
          <w:lang w:eastAsia="zh-CN"/>
        </w:rPr>
        <w:t>联合国大会有关未来契约的第</w:t>
      </w:r>
      <w:r w:rsidRPr="0079039B">
        <w:rPr>
          <w:lang w:eastAsia="zh-CN"/>
        </w:rPr>
        <w:t>79/1</w:t>
      </w:r>
      <w:r w:rsidRPr="0079039B">
        <w:rPr>
          <w:lang w:eastAsia="zh-CN"/>
        </w:rPr>
        <w:t>号决议</w:t>
      </w:r>
      <w:r>
        <w:rPr>
          <w:rFonts w:hint="eastAsia"/>
          <w:lang w:eastAsia="zh-CN"/>
        </w:rPr>
        <w:t>；</w:t>
      </w:r>
    </w:p>
    <w:p w14:paraId="60C58A73" w14:textId="5CF8B302" w:rsidR="00A13C95" w:rsidRPr="005250E3" w:rsidRDefault="00A13C95" w:rsidP="00A13C95">
      <w:pPr>
        <w:rPr>
          <w:lang w:eastAsia="zh-CN"/>
        </w:rPr>
      </w:pPr>
      <w:r>
        <w:rPr>
          <w:rFonts w:hint="eastAsia"/>
          <w:i/>
          <w:iCs/>
          <w:lang w:val="zh-CN" w:eastAsia="zh-CN"/>
        </w:rPr>
        <w:t>d</w:t>
      </w:r>
      <w:r w:rsidRPr="005250E3">
        <w:rPr>
          <w:i/>
          <w:iCs/>
          <w:lang w:val="zh-CN" w:eastAsia="zh-CN"/>
        </w:rPr>
        <w:t>)</w:t>
      </w:r>
      <w:r>
        <w:rPr>
          <w:i/>
          <w:iCs/>
          <w:lang w:val="zh-CN" w:eastAsia="zh-CN"/>
        </w:rPr>
        <w:tab/>
      </w:r>
      <w:r w:rsidRPr="00B4155F">
        <w:rPr>
          <w:lang w:val="zh-CN" w:eastAsia="zh-CN"/>
        </w:rPr>
        <w:t>全权代表大会</w:t>
      </w:r>
      <w:r>
        <w:rPr>
          <w:rFonts w:hint="eastAsia"/>
          <w:lang w:val="zh-CN" w:eastAsia="zh-CN"/>
        </w:rPr>
        <w:t>关于</w:t>
      </w:r>
      <w:r w:rsidRPr="00B4155F">
        <w:rPr>
          <w:lang w:val="zh-CN" w:eastAsia="zh-CN"/>
        </w:rPr>
        <w:t>电信</w:t>
      </w:r>
      <w:r w:rsidRPr="00B4155F">
        <w:rPr>
          <w:lang w:val="zh-CN" w:eastAsia="zh-CN"/>
        </w:rPr>
        <w:t>/</w:t>
      </w:r>
      <w:r w:rsidRPr="00B4155F">
        <w:rPr>
          <w:lang w:val="zh-CN" w:eastAsia="zh-CN"/>
        </w:rPr>
        <w:t>信息通信技术（</w:t>
      </w:r>
      <w:r w:rsidRPr="00B4155F">
        <w:rPr>
          <w:lang w:val="zh-CN" w:eastAsia="zh-CN"/>
        </w:rPr>
        <w:t>ICT</w:t>
      </w:r>
      <w:r w:rsidRPr="00B4155F">
        <w:rPr>
          <w:lang w:val="zh-CN" w:eastAsia="zh-CN"/>
        </w:rPr>
        <w:t>）在气候变化和环境保护方面作用的第</w:t>
      </w:r>
      <w:r w:rsidRPr="00B4155F">
        <w:rPr>
          <w:lang w:val="zh-CN" w:eastAsia="zh-CN"/>
        </w:rPr>
        <w:t>182</w:t>
      </w:r>
      <w:r w:rsidRPr="00B4155F">
        <w:rPr>
          <w:lang w:val="zh-CN" w:eastAsia="zh-CN"/>
        </w:rPr>
        <w:t>号决议（</w:t>
      </w:r>
      <w:r w:rsidRPr="00B4155F">
        <w:rPr>
          <w:lang w:val="zh-CN" w:eastAsia="zh-CN"/>
        </w:rPr>
        <w:t>2022</w:t>
      </w:r>
      <w:r w:rsidRPr="00B4155F">
        <w:rPr>
          <w:lang w:val="zh-CN" w:eastAsia="zh-CN"/>
        </w:rPr>
        <w:t>年，布加勒斯特，修订版）</w:t>
      </w:r>
      <w:r w:rsidRPr="005250E3">
        <w:rPr>
          <w:lang w:val="zh-CN" w:eastAsia="zh-CN"/>
        </w:rPr>
        <w:t>；</w:t>
      </w:r>
    </w:p>
    <w:p w14:paraId="155D43D5" w14:textId="4BF82DF1" w:rsidR="00A13C95" w:rsidRPr="005250E3" w:rsidRDefault="00A13C95" w:rsidP="00A13C95">
      <w:pPr>
        <w:rPr>
          <w:lang w:eastAsia="zh-CN"/>
        </w:rPr>
      </w:pPr>
      <w:r>
        <w:rPr>
          <w:rFonts w:hint="eastAsia"/>
          <w:i/>
          <w:iCs/>
          <w:lang w:val="zh-CN" w:eastAsia="zh-CN"/>
        </w:rPr>
        <w:t>e</w:t>
      </w:r>
      <w:r w:rsidRPr="005250E3">
        <w:rPr>
          <w:i/>
          <w:iCs/>
          <w:lang w:val="zh-CN" w:eastAsia="zh-CN"/>
        </w:rPr>
        <w:t>)</w:t>
      </w:r>
      <w:r>
        <w:rPr>
          <w:i/>
          <w:iCs/>
          <w:lang w:val="zh-CN" w:eastAsia="zh-CN"/>
        </w:rPr>
        <w:tab/>
      </w:r>
      <w:r w:rsidRPr="005250E3">
        <w:rPr>
          <w:lang w:val="zh-CN" w:eastAsia="zh-CN"/>
        </w:rPr>
        <w:t>国际电联理事会</w:t>
      </w:r>
      <w:r w:rsidRPr="005250E3">
        <w:rPr>
          <w:lang w:val="zh-CN" w:eastAsia="zh-CN"/>
        </w:rPr>
        <w:t>2024</w:t>
      </w:r>
      <w:r w:rsidRPr="005250E3">
        <w:rPr>
          <w:lang w:val="zh-CN" w:eastAsia="zh-CN"/>
        </w:rPr>
        <w:t>年会议通过的</w:t>
      </w:r>
      <w:r>
        <w:rPr>
          <w:rFonts w:hint="eastAsia"/>
          <w:lang w:val="zh-CN" w:eastAsia="zh-CN"/>
        </w:rPr>
        <w:t>关于</w:t>
      </w:r>
      <w:r w:rsidRPr="005250E3">
        <w:rPr>
          <w:lang w:val="zh-CN" w:eastAsia="zh-CN"/>
        </w:rPr>
        <w:t>国际电联在促进</w:t>
      </w:r>
      <w:r w:rsidRPr="005250E3">
        <w:rPr>
          <w:lang w:val="zh-CN" w:eastAsia="zh-CN"/>
        </w:rPr>
        <w:t>ICT</w:t>
      </w:r>
      <w:r w:rsidRPr="005250E3">
        <w:rPr>
          <w:lang w:val="zh-CN" w:eastAsia="zh-CN"/>
        </w:rPr>
        <w:t>为可持续发展和气候行动做出贡献方面作用的第</w:t>
      </w:r>
      <w:r w:rsidRPr="005250E3">
        <w:rPr>
          <w:lang w:val="zh-CN" w:eastAsia="zh-CN"/>
        </w:rPr>
        <w:t>1429</w:t>
      </w:r>
      <w:r w:rsidRPr="005250E3">
        <w:rPr>
          <w:lang w:val="zh-CN" w:eastAsia="zh-CN"/>
        </w:rPr>
        <w:t>号决议；</w:t>
      </w:r>
    </w:p>
    <w:p w14:paraId="360004FE" w14:textId="0B0744B4" w:rsidR="00A13C95" w:rsidRPr="005250E3" w:rsidRDefault="00A13C95" w:rsidP="00A13C95">
      <w:pPr>
        <w:rPr>
          <w:lang w:eastAsia="zh-CN"/>
        </w:rPr>
      </w:pPr>
      <w:r>
        <w:rPr>
          <w:rFonts w:hint="eastAsia"/>
          <w:i/>
          <w:iCs/>
          <w:lang w:val="zh-CN" w:eastAsia="zh-CN"/>
        </w:rPr>
        <w:t>f</w:t>
      </w:r>
      <w:r w:rsidRPr="005250E3">
        <w:rPr>
          <w:i/>
          <w:iCs/>
          <w:lang w:val="zh-CN" w:eastAsia="zh-CN"/>
        </w:rPr>
        <w:t>)</w:t>
      </w:r>
      <w:r>
        <w:rPr>
          <w:i/>
          <w:iCs/>
          <w:lang w:val="zh-CN" w:eastAsia="zh-CN"/>
        </w:rPr>
        <w:tab/>
      </w:r>
      <w:r w:rsidRPr="005250E3">
        <w:rPr>
          <w:lang w:val="zh-CN" w:eastAsia="zh-CN"/>
        </w:rPr>
        <w:t>世界电信标准化全会（</w:t>
      </w:r>
      <w:r w:rsidRPr="005250E3">
        <w:rPr>
          <w:lang w:val="zh-CN" w:eastAsia="zh-CN"/>
        </w:rPr>
        <w:t>WTSA</w:t>
      </w:r>
      <w:r w:rsidRPr="005250E3">
        <w:rPr>
          <w:lang w:val="zh-CN" w:eastAsia="zh-CN"/>
        </w:rPr>
        <w:t>）有关</w:t>
      </w:r>
      <w:r w:rsidRPr="005250E3">
        <w:rPr>
          <w:lang w:val="zh-CN" w:eastAsia="zh-CN"/>
        </w:rPr>
        <w:t>ICT</w:t>
      </w:r>
      <w:r w:rsidRPr="005250E3">
        <w:rPr>
          <w:lang w:val="zh-CN" w:eastAsia="zh-CN"/>
        </w:rPr>
        <w:t>、环境、气候变化和循环经济的第</w:t>
      </w:r>
      <w:r w:rsidRPr="005250E3">
        <w:rPr>
          <w:lang w:val="zh-CN" w:eastAsia="zh-CN"/>
        </w:rPr>
        <w:t>73</w:t>
      </w:r>
      <w:r w:rsidRPr="005250E3">
        <w:rPr>
          <w:lang w:val="zh-CN" w:eastAsia="zh-CN"/>
        </w:rPr>
        <w:t>号决议（</w:t>
      </w:r>
      <w:r w:rsidRPr="005250E3">
        <w:rPr>
          <w:lang w:val="zh-CN" w:eastAsia="zh-CN"/>
        </w:rPr>
        <w:t>202</w:t>
      </w:r>
      <w:r>
        <w:rPr>
          <w:rFonts w:hint="eastAsia"/>
          <w:lang w:val="zh-CN" w:eastAsia="zh-CN"/>
        </w:rPr>
        <w:t>4</w:t>
      </w:r>
      <w:r w:rsidRPr="005250E3">
        <w:rPr>
          <w:lang w:val="zh-CN" w:eastAsia="zh-CN"/>
        </w:rPr>
        <w:t>年，</w:t>
      </w:r>
      <w:r>
        <w:rPr>
          <w:rFonts w:hint="eastAsia"/>
          <w:lang w:val="zh-CN" w:eastAsia="zh-CN"/>
        </w:rPr>
        <w:t>新德里</w:t>
      </w:r>
      <w:r w:rsidRPr="005250E3">
        <w:rPr>
          <w:lang w:val="zh-CN" w:eastAsia="zh-CN"/>
        </w:rPr>
        <w:t>，修订版）；</w:t>
      </w:r>
    </w:p>
    <w:p w14:paraId="39CC4A1B" w14:textId="30E3722D" w:rsidR="00A13C95" w:rsidRPr="005250E3" w:rsidRDefault="00A13C95" w:rsidP="00A13C95">
      <w:pPr>
        <w:rPr>
          <w:lang w:eastAsia="zh-CN"/>
        </w:rPr>
      </w:pPr>
      <w:r>
        <w:rPr>
          <w:rFonts w:hint="eastAsia"/>
          <w:i/>
          <w:iCs/>
          <w:lang w:val="zh-CN" w:eastAsia="zh-CN"/>
        </w:rPr>
        <w:t>g</w:t>
      </w:r>
      <w:r w:rsidRPr="005250E3">
        <w:rPr>
          <w:i/>
          <w:iCs/>
          <w:lang w:val="zh-CN" w:eastAsia="zh-CN"/>
        </w:rPr>
        <w:t>)</w:t>
      </w:r>
      <w:r>
        <w:rPr>
          <w:i/>
          <w:iCs/>
          <w:lang w:val="zh-CN" w:eastAsia="zh-CN"/>
        </w:rPr>
        <w:tab/>
      </w:r>
      <w:r w:rsidRPr="00B4155F">
        <w:rPr>
          <w:lang w:val="zh-CN" w:eastAsia="zh-CN"/>
        </w:rPr>
        <w:t>WTSA</w:t>
      </w:r>
      <w:r w:rsidRPr="00B4155F">
        <w:rPr>
          <w:lang w:val="zh-CN" w:eastAsia="zh-CN"/>
        </w:rPr>
        <w:t>有关电信</w:t>
      </w:r>
      <w:r w:rsidRPr="00B4155F">
        <w:rPr>
          <w:lang w:val="zh-CN" w:eastAsia="zh-CN"/>
        </w:rPr>
        <w:t>/ICT</w:t>
      </w:r>
      <w:r w:rsidRPr="00B4155F">
        <w:rPr>
          <w:lang w:val="zh-CN" w:eastAsia="zh-CN"/>
        </w:rPr>
        <w:t>在处理和控制电信和信息技术设备电子废弃物中的作用及其处理方法的第</w:t>
      </w:r>
      <w:r w:rsidRPr="00B4155F">
        <w:rPr>
          <w:lang w:val="zh-CN" w:eastAsia="zh-CN"/>
        </w:rPr>
        <w:t>79</w:t>
      </w:r>
      <w:r w:rsidRPr="00B4155F">
        <w:rPr>
          <w:lang w:val="zh-CN" w:eastAsia="zh-CN"/>
        </w:rPr>
        <w:t>号决议（</w:t>
      </w:r>
      <w:r w:rsidRPr="00B4155F">
        <w:rPr>
          <w:lang w:val="zh-CN" w:eastAsia="zh-CN"/>
        </w:rPr>
        <w:t>2024</w:t>
      </w:r>
      <w:r w:rsidRPr="00B4155F">
        <w:rPr>
          <w:lang w:val="zh-CN" w:eastAsia="zh-CN"/>
        </w:rPr>
        <w:t>年，新德里，修订版）</w:t>
      </w:r>
      <w:r>
        <w:rPr>
          <w:rFonts w:hint="eastAsia"/>
          <w:lang w:val="zh-CN" w:eastAsia="zh-CN"/>
        </w:rPr>
        <w:t>；</w:t>
      </w:r>
    </w:p>
    <w:p w14:paraId="6D43D2BC" w14:textId="209FF873" w:rsidR="00A13C95" w:rsidRPr="005250E3" w:rsidRDefault="00A13C95" w:rsidP="00A13C95">
      <w:pPr>
        <w:rPr>
          <w:lang w:eastAsia="zh-CN"/>
        </w:rPr>
      </w:pPr>
      <w:r>
        <w:rPr>
          <w:rFonts w:hint="eastAsia"/>
          <w:i/>
          <w:iCs/>
          <w:lang w:val="zh-CN" w:eastAsia="zh-CN"/>
        </w:rPr>
        <w:t>h</w:t>
      </w:r>
      <w:r w:rsidRPr="005250E3">
        <w:rPr>
          <w:i/>
          <w:iCs/>
          <w:lang w:val="zh-CN" w:eastAsia="zh-CN"/>
        </w:rPr>
        <w:t>)</w:t>
      </w:r>
      <w:r>
        <w:rPr>
          <w:i/>
          <w:iCs/>
          <w:lang w:val="zh-CN" w:eastAsia="zh-CN"/>
        </w:rPr>
        <w:tab/>
      </w:r>
      <w:r w:rsidRPr="005250E3">
        <w:rPr>
          <w:lang w:val="zh-CN" w:eastAsia="zh-CN"/>
        </w:rPr>
        <w:t>世界电信发展大会有关</w:t>
      </w:r>
      <w:r>
        <w:rPr>
          <w:rFonts w:hint="eastAsia"/>
          <w:lang w:val="zh-CN" w:eastAsia="zh-CN"/>
        </w:rPr>
        <w:t>ICT</w:t>
      </w:r>
      <w:r w:rsidRPr="005250E3">
        <w:rPr>
          <w:lang w:val="zh-CN" w:eastAsia="zh-CN"/>
        </w:rPr>
        <w:t>、环境、气候变化和循环经济的第</w:t>
      </w:r>
      <w:r w:rsidRPr="005250E3">
        <w:rPr>
          <w:lang w:val="zh-CN" w:eastAsia="zh-CN"/>
        </w:rPr>
        <w:t>66</w:t>
      </w:r>
      <w:r w:rsidRPr="005250E3">
        <w:rPr>
          <w:lang w:val="zh-CN" w:eastAsia="zh-CN"/>
        </w:rPr>
        <w:t>号决议（</w:t>
      </w:r>
      <w:r w:rsidRPr="005250E3">
        <w:rPr>
          <w:lang w:val="zh-CN" w:eastAsia="zh-CN"/>
        </w:rPr>
        <w:t>202</w:t>
      </w:r>
      <w:r>
        <w:rPr>
          <w:rFonts w:hint="eastAsia"/>
          <w:lang w:val="zh-CN" w:eastAsia="zh-CN"/>
        </w:rPr>
        <w:t>5</w:t>
      </w:r>
      <w:r w:rsidRPr="005250E3">
        <w:rPr>
          <w:lang w:val="zh-CN" w:eastAsia="zh-CN"/>
        </w:rPr>
        <w:t>年，</w:t>
      </w:r>
      <w:r>
        <w:rPr>
          <w:rFonts w:hint="eastAsia"/>
          <w:lang w:val="zh-CN" w:eastAsia="zh-CN"/>
        </w:rPr>
        <w:t>巴库</w:t>
      </w:r>
      <w:r w:rsidRPr="005250E3">
        <w:rPr>
          <w:lang w:val="zh-CN" w:eastAsia="zh-CN"/>
        </w:rPr>
        <w:t>，修订版）；</w:t>
      </w:r>
    </w:p>
    <w:p w14:paraId="5DF869D6" w14:textId="77777777" w:rsidR="00A13C95" w:rsidRPr="00B4155F" w:rsidRDefault="00A13C95" w:rsidP="00A13C95">
      <w:pPr>
        <w:pStyle w:val="Call"/>
        <w:rPr>
          <w:i/>
          <w:szCs w:val="24"/>
          <w:lang w:eastAsia="zh-CN"/>
        </w:rPr>
      </w:pPr>
      <w:r w:rsidRPr="00B4155F">
        <w:rPr>
          <w:szCs w:val="24"/>
          <w:lang w:val="zh-CN" w:eastAsia="zh-CN"/>
        </w:rPr>
        <w:t>强调</w:t>
      </w:r>
    </w:p>
    <w:p w14:paraId="1E01142E" w14:textId="77777777" w:rsidR="00A13C95" w:rsidRPr="005250E3" w:rsidRDefault="00A13C95" w:rsidP="00A13C95">
      <w:pPr>
        <w:rPr>
          <w:lang w:eastAsia="zh-CN"/>
        </w:rPr>
      </w:pPr>
      <w:r w:rsidRPr="005250E3">
        <w:rPr>
          <w:i/>
          <w:iCs/>
          <w:lang w:val="zh-CN" w:eastAsia="zh-CN"/>
        </w:rPr>
        <w:t>a)</w:t>
      </w:r>
      <w:r>
        <w:rPr>
          <w:i/>
          <w:iCs/>
          <w:lang w:val="zh-CN" w:eastAsia="zh-CN"/>
        </w:rPr>
        <w:tab/>
      </w:r>
      <w:r w:rsidRPr="005250E3">
        <w:rPr>
          <w:lang w:val="zh-CN" w:eastAsia="zh-CN"/>
        </w:rPr>
        <w:t>气候变化以及生物多样性的丧失和污染是我们这个时代面临的重大挑战，应对这些挑战需要在可持续发展方面取得进展；</w:t>
      </w:r>
    </w:p>
    <w:p w14:paraId="2A6FEF98" w14:textId="77777777" w:rsidR="00A13C95" w:rsidRPr="005250E3" w:rsidRDefault="00A13C95" w:rsidP="00A13C95">
      <w:pPr>
        <w:rPr>
          <w:lang w:eastAsia="zh-CN"/>
        </w:rPr>
      </w:pPr>
      <w:r w:rsidRPr="005250E3">
        <w:rPr>
          <w:i/>
          <w:iCs/>
          <w:lang w:val="zh-CN" w:eastAsia="zh-CN"/>
        </w:rPr>
        <w:t>b)</w:t>
      </w:r>
      <w:r>
        <w:rPr>
          <w:i/>
          <w:iCs/>
          <w:lang w:val="zh-CN" w:eastAsia="zh-CN"/>
        </w:rPr>
        <w:tab/>
      </w:r>
      <w:r w:rsidRPr="005250E3">
        <w:rPr>
          <w:lang w:val="zh-CN" w:eastAsia="zh-CN"/>
        </w:rPr>
        <w:t>遏制全球变暖</w:t>
      </w:r>
      <w:r w:rsidRPr="004352C3">
        <w:rPr>
          <w:lang w:val="zh-CN" w:eastAsia="zh-CN"/>
        </w:rPr>
        <w:t>需要根据《联合国气候变化框架公约》（</w:t>
      </w:r>
      <w:r w:rsidRPr="004352C3">
        <w:rPr>
          <w:lang w:val="zh-CN" w:eastAsia="zh-CN"/>
        </w:rPr>
        <w:t>UNFCCC</w:t>
      </w:r>
      <w:r w:rsidRPr="004352C3">
        <w:rPr>
          <w:lang w:val="zh-CN" w:eastAsia="zh-CN"/>
        </w:rPr>
        <w:t>）和《巴黎协定》规定的原则和承诺，根据不同国情，快速、大幅度和持续地减少全球温室气体（</w:t>
      </w:r>
      <w:r w:rsidRPr="004352C3">
        <w:rPr>
          <w:lang w:val="zh-CN" w:eastAsia="zh-CN"/>
        </w:rPr>
        <w:t>GHG</w:t>
      </w:r>
      <w:r w:rsidRPr="004352C3">
        <w:rPr>
          <w:lang w:val="zh-CN" w:eastAsia="zh-CN"/>
        </w:rPr>
        <w:t>）排放</w:t>
      </w:r>
      <w:r>
        <w:rPr>
          <w:rFonts w:hint="eastAsia"/>
          <w:lang w:val="zh-CN" w:eastAsia="zh-CN"/>
        </w:rPr>
        <w:t>，</w:t>
      </w:r>
    </w:p>
    <w:p w14:paraId="23476D9E" w14:textId="77777777" w:rsidR="00A13C95" w:rsidRPr="005250E3" w:rsidRDefault="00A13C95" w:rsidP="00A13C95">
      <w:pPr>
        <w:pStyle w:val="Call"/>
        <w:rPr>
          <w:rFonts w:ascii="Times New Roman" w:eastAsia="SimSun" w:hAnsi="Times New Roman"/>
          <w:szCs w:val="24"/>
          <w:lang w:eastAsia="zh-CN"/>
        </w:rPr>
      </w:pPr>
      <w:r w:rsidRPr="00B4155F">
        <w:rPr>
          <w:szCs w:val="24"/>
          <w:lang w:val="zh-CN" w:eastAsia="zh-CN"/>
        </w:rPr>
        <w:t>顾及</w:t>
      </w:r>
    </w:p>
    <w:p w14:paraId="0645003F" w14:textId="77777777" w:rsidR="00A13C95" w:rsidRPr="005250E3" w:rsidRDefault="00A13C95" w:rsidP="00A13C95">
      <w:pPr>
        <w:rPr>
          <w:lang w:eastAsia="zh-CN"/>
        </w:rPr>
      </w:pPr>
      <w:r w:rsidRPr="005250E3">
        <w:rPr>
          <w:i/>
          <w:iCs/>
          <w:lang w:val="zh-CN" w:eastAsia="zh-CN"/>
        </w:rPr>
        <w:t>a)</w:t>
      </w:r>
      <w:r>
        <w:rPr>
          <w:i/>
          <w:iCs/>
          <w:lang w:val="zh-CN" w:eastAsia="zh-CN"/>
        </w:rPr>
        <w:tab/>
      </w:r>
      <w:r w:rsidRPr="004352C3">
        <w:rPr>
          <w:lang w:val="zh-CN" w:eastAsia="zh-CN"/>
        </w:rPr>
        <w:t>电信</w:t>
      </w:r>
      <w:r w:rsidRPr="004352C3">
        <w:rPr>
          <w:lang w:val="zh-CN" w:eastAsia="zh-CN"/>
        </w:rPr>
        <w:t>/ICT</w:t>
      </w:r>
      <w:r w:rsidRPr="004352C3">
        <w:rPr>
          <w:lang w:val="zh-CN" w:eastAsia="zh-CN"/>
        </w:rPr>
        <w:t>在其整个生命周期均会对气候变化产生影响</w:t>
      </w:r>
      <w:r>
        <w:rPr>
          <w:rFonts w:hint="eastAsia"/>
          <w:lang w:val="zh-CN" w:eastAsia="zh-CN"/>
        </w:rPr>
        <w:t>；</w:t>
      </w:r>
    </w:p>
    <w:p w14:paraId="20272D0E" w14:textId="77777777" w:rsidR="00A13C95" w:rsidRPr="005250E3" w:rsidRDefault="00A13C95" w:rsidP="00A13C95">
      <w:pPr>
        <w:rPr>
          <w:lang w:eastAsia="zh-CN"/>
        </w:rPr>
      </w:pPr>
      <w:r w:rsidRPr="005250E3">
        <w:rPr>
          <w:i/>
          <w:iCs/>
          <w:lang w:val="zh-CN" w:eastAsia="zh-CN"/>
        </w:rPr>
        <w:t>b)</w:t>
      </w:r>
      <w:r>
        <w:rPr>
          <w:i/>
          <w:iCs/>
          <w:lang w:val="zh-CN" w:eastAsia="zh-CN"/>
        </w:rPr>
        <w:tab/>
      </w:r>
      <w:r w:rsidRPr="005250E3">
        <w:rPr>
          <w:lang w:val="zh-CN" w:eastAsia="zh-CN"/>
        </w:rPr>
        <w:t>绿色数字化转型通过以环境可持续的方式开发、部署和处置电信</w:t>
      </w:r>
      <w:r w:rsidRPr="005250E3">
        <w:rPr>
          <w:lang w:val="zh-CN" w:eastAsia="zh-CN"/>
        </w:rPr>
        <w:t>/ICT</w:t>
      </w:r>
      <w:r w:rsidRPr="005250E3">
        <w:rPr>
          <w:lang w:val="zh-CN" w:eastAsia="zh-CN"/>
        </w:rPr>
        <w:t>来应对气候变化</w:t>
      </w:r>
      <w:r>
        <w:rPr>
          <w:rFonts w:hint="eastAsia"/>
          <w:lang w:val="zh-CN" w:eastAsia="zh-CN"/>
        </w:rPr>
        <w:t>；</w:t>
      </w:r>
    </w:p>
    <w:p w14:paraId="19F84675" w14:textId="77777777" w:rsidR="00A13C95" w:rsidRPr="005250E3" w:rsidRDefault="00A13C95" w:rsidP="00A13C95">
      <w:pPr>
        <w:rPr>
          <w:lang w:eastAsia="zh-CN"/>
        </w:rPr>
      </w:pPr>
      <w:r w:rsidRPr="005250E3">
        <w:rPr>
          <w:i/>
          <w:iCs/>
          <w:lang w:val="zh-CN" w:eastAsia="zh-CN"/>
        </w:rPr>
        <w:t>c)</w:t>
      </w:r>
      <w:r>
        <w:rPr>
          <w:i/>
          <w:iCs/>
          <w:lang w:val="zh-CN" w:eastAsia="zh-CN"/>
        </w:rPr>
        <w:tab/>
      </w:r>
      <w:r w:rsidRPr="005250E3">
        <w:rPr>
          <w:lang w:val="zh-CN" w:eastAsia="zh-CN"/>
        </w:rPr>
        <w:t>绿色数字化转型通过促进电信</w:t>
      </w:r>
      <w:r w:rsidRPr="005250E3">
        <w:rPr>
          <w:lang w:val="zh-CN" w:eastAsia="zh-CN"/>
        </w:rPr>
        <w:t>/ICT</w:t>
      </w:r>
      <w:r w:rsidRPr="005250E3">
        <w:rPr>
          <w:lang w:val="zh-CN" w:eastAsia="zh-CN"/>
        </w:rPr>
        <w:t>在整个生命周期内的循环性来减少其环境足迹：延长设备寿命、防止软件过时、促进设备的维修和整修，以及改善从相关废弃物中回收和再利用物质资源</w:t>
      </w:r>
      <w:r>
        <w:rPr>
          <w:rFonts w:hint="eastAsia"/>
          <w:lang w:val="zh-CN" w:eastAsia="zh-CN"/>
        </w:rPr>
        <w:t>；</w:t>
      </w:r>
    </w:p>
    <w:p w14:paraId="64B3BE35" w14:textId="77777777" w:rsidR="00A13C95" w:rsidRPr="005250E3" w:rsidRDefault="00A13C95" w:rsidP="00A13C95">
      <w:pPr>
        <w:rPr>
          <w:lang w:eastAsia="zh-CN"/>
        </w:rPr>
      </w:pPr>
      <w:r w:rsidRPr="005250E3">
        <w:rPr>
          <w:i/>
          <w:iCs/>
          <w:lang w:val="zh-CN" w:eastAsia="zh-CN"/>
        </w:rPr>
        <w:t>d)</w:t>
      </w:r>
      <w:r>
        <w:rPr>
          <w:i/>
          <w:iCs/>
          <w:lang w:val="zh-CN" w:eastAsia="zh-CN"/>
        </w:rPr>
        <w:tab/>
      </w:r>
      <w:r w:rsidRPr="005250E3">
        <w:rPr>
          <w:lang w:val="zh-CN" w:eastAsia="zh-CN"/>
        </w:rPr>
        <w:t>绿色数字化转型等新政策举措</w:t>
      </w:r>
      <w:r>
        <w:rPr>
          <w:rFonts w:hint="eastAsia"/>
          <w:lang w:val="zh-CN" w:eastAsia="zh-CN"/>
        </w:rPr>
        <w:t>，</w:t>
      </w:r>
      <w:r w:rsidRPr="005250E3">
        <w:rPr>
          <w:lang w:val="zh-CN" w:eastAsia="zh-CN"/>
        </w:rPr>
        <w:t>对于实现第</w:t>
      </w:r>
      <w:r w:rsidRPr="005250E3">
        <w:rPr>
          <w:lang w:val="zh-CN" w:eastAsia="zh-CN"/>
        </w:rPr>
        <w:t>21</w:t>
      </w:r>
      <w:r w:rsidRPr="005250E3">
        <w:rPr>
          <w:lang w:val="zh-CN" w:eastAsia="zh-CN"/>
        </w:rPr>
        <w:t>届联合国气候变化大会（</w:t>
      </w:r>
      <w:r w:rsidRPr="005250E3">
        <w:rPr>
          <w:lang w:val="zh-CN" w:eastAsia="zh-CN"/>
        </w:rPr>
        <w:t>COP21</w:t>
      </w:r>
      <w:r w:rsidRPr="005250E3">
        <w:rPr>
          <w:lang w:val="zh-CN" w:eastAsia="zh-CN"/>
        </w:rPr>
        <w:t>）</w:t>
      </w:r>
      <w:r>
        <w:rPr>
          <w:lang w:eastAsia="zh-CN"/>
        </w:rPr>
        <w:t>上</w:t>
      </w:r>
      <w:r w:rsidRPr="005250E3">
        <w:rPr>
          <w:lang w:val="zh-CN" w:eastAsia="zh-CN"/>
        </w:rPr>
        <w:t>签署的《巴黎协定》中商定的气候变化目标至关重要，联合国环境规划署报告称，</w:t>
      </w:r>
      <w:r>
        <w:rPr>
          <w:lang w:eastAsia="zh-CN"/>
        </w:rPr>
        <w:t>根据当前各国自主贡献方案，不可能将全球变暖幅度控制在</w:t>
      </w:r>
      <w:r>
        <w:rPr>
          <w:lang w:eastAsia="zh-CN"/>
        </w:rPr>
        <w:t>1.5°C</w:t>
      </w:r>
      <w:r>
        <w:rPr>
          <w:lang w:eastAsia="zh-CN"/>
        </w:rPr>
        <w:t>以内</w:t>
      </w:r>
      <w:r>
        <w:rPr>
          <w:rFonts w:ascii="SimSun" w:hAnsi="SimSun" w:cs="SimSun" w:hint="eastAsia"/>
          <w:lang w:eastAsia="zh-CN"/>
        </w:rPr>
        <w:t>，</w:t>
      </w:r>
    </w:p>
    <w:p w14:paraId="5E94F0F0" w14:textId="77777777" w:rsidR="00A13C95" w:rsidRPr="005250E3" w:rsidRDefault="00A13C95" w:rsidP="00A13C95">
      <w:pPr>
        <w:pStyle w:val="Call"/>
        <w:rPr>
          <w:rFonts w:ascii="Times New Roman" w:eastAsia="SimSun" w:hAnsi="Times New Roman"/>
          <w:szCs w:val="24"/>
          <w:lang w:eastAsia="zh-CN"/>
        </w:rPr>
      </w:pPr>
      <w:r w:rsidRPr="00B4155F">
        <w:rPr>
          <w:szCs w:val="24"/>
          <w:lang w:val="zh-CN" w:eastAsia="zh-CN"/>
        </w:rPr>
        <w:lastRenderedPageBreak/>
        <w:t>考虑到</w:t>
      </w:r>
    </w:p>
    <w:p w14:paraId="12EC006E" w14:textId="77777777" w:rsidR="00A13C95" w:rsidRPr="00EE6874" w:rsidRDefault="00A13C95" w:rsidP="00A13C95">
      <w:pPr>
        <w:rPr>
          <w:rFonts w:asciiTheme="minorHAnsi" w:hAnsiTheme="minorHAnsi" w:cstheme="minorHAnsi"/>
          <w:szCs w:val="24"/>
          <w:lang w:eastAsia="zh-CN"/>
        </w:rPr>
      </w:pPr>
      <w:r w:rsidRPr="00EE6874">
        <w:rPr>
          <w:rFonts w:asciiTheme="minorHAnsi" w:hAnsiTheme="minorHAnsi" w:cstheme="minorHAnsi"/>
          <w:i/>
          <w:iCs/>
          <w:szCs w:val="24"/>
          <w:lang w:val="zh-CN" w:eastAsia="zh-CN"/>
        </w:rPr>
        <w:t>a)</w:t>
      </w:r>
      <w:r w:rsidRPr="00EE6874">
        <w:rPr>
          <w:rFonts w:asciiTheme="minorHAnsi" w:hAnsiTheme="minorHAnsi" w:cstheme="minorHAnsi"/>
          <w:i/>
          <w:iCs/>
          <w:szCs w:val="24"/>
          <w:lang w:val="zh-CN" w:eastAsia="zh-CN"/>
        </w:rPr>
        <w:tab/>
      </w:r>
      <w:r w:rsidRPr="00EE6874">
        <w:rPr>
          <w:rFonts w:asciiTheme="minorHAnsi" w:hAnsiTheme="minorHAnsi" w:cstheme="minorHAnsi"/>
          <w:szCs w:val="24"/>
          <w:lang w:val="zh-CN" w:eastAsia="zh-CN"/>
        </w:rPr>
        <w:t>国际电联与世界基准联盟</w:t>
      </w:r>
      <w:r w:rsidRPr="00EE6874">
        <w:rPr>
          <w:rFonts w:asciiTheme="minorHAnsi" w:hAnsiTheme="minorHAnsi" w:cstheme="minorHAnsi"/>
          <w:lang w:eastAsia="zh-CN"/>
        </w:rPr>
        <w:t>联合发布的《绿色数字企业报告》显示，人工智能研发和数据中心扩建的竞</w:t>
      </w:r>
      <w:r w:rsidRPr="00EE6874">
        <w:rPr>
          <w:rFonts w:asciiTheme="minorHAnsi" w:hAnsiTheme="minorHAnsi" w:cstheme="minorHAnsi"/>
          <w:szCs w:val="24"/>
          <w:lang w:val="zh-CN" w:eastAsia="zh-CN"/>
        </w:rPr>
        <w:t>赛</w:t>
      </w:r>
      <w:r w:rsidRPr="00EE6874">
        <w:rPr>
          <w:rFonts w:asciiTheme="minorHAnsi" w:hAnsiTheme="minorHAnsi" w:cstheme="minorHAnsi"/>
          <w:lang w:eastAsia="zh-CN"/>
        </w:rPr>
        <w:t>正推动数字行业实现前所未有的增长，同时也导致温室气体排放量和能源消耗急剧上升；</w:t>
      </w:r>
    </w:p>
    <w:p w14:paraId="02D93C41" w14:textId="77777777" w:rsidR="00A13C95" w:rsidRPr="00EE6874" w:rsidRDefault="00A13C95" w:rsidP="00A13C95">
      <w:pPr>
        <w:rPr>
          <w:rFonts w:asciiTheme="minorHAnsi" w:hAnsiTheme="minorHAnsi" w:cstheme="minorHAnsi"/>
          <w:spacing w:val="-2"/>
          <w:szCs w:val="24"/>
          <w:lang w:eastAsia="zh-CN"/>
        </w:rPr>
      </w:pPr>
      <w:r w:rsidRPr="00EE6874">
        <w:rPr>
          <w:rFonts w:asciiTheme="minorHAnsi" w:hAnsiTheme="minorHAnsi" w:cstheme="minorHAnsi"/>
          <w:i/>
          <w:iCs/>
          <w:szCs w:val="24"/>
          <w:lang w:val="zh-CN" w:eastAsia="zh-CN"/>
        </w:rPr>
        <w:t>b)</w:t>
      </w:r>
      <w:r w:rsidRPr="00EE6874">
        <w:rPr>
          <w:rFonts w:asciiTheme="minorHAnsi" w:hAnsiTheme="minorHAnsi" w:cstheme="minorHAnsi"/>
          <w:i/>
          <w:iCs/>
          <w:szCs w:val="24"/>
          <w:lang w:val="zh-CN" w:eastAsia="zh-CN"/>
        </w:rPr>
        <w:tab/>
      </w:r>
      <w:r w:rsidRPr="00EE6874">
        <w:rPr>
          <w:rFonts w:asciiTheme="minorHAnsi" w:hAnsiTheme="minorHAnsi" w:cstheme="minorHAnsi"/>
          <w:szCs w:val="24"/>
          <w:lang w:val="zh-CN" w:eastAsia="zh-CN"/>
        </w:rPr>
        <w:t>在可持续发展以及</w:t>
      </w:r>
      <w:r w:rsidRPr="00EE6874">
        <w:rPr>
          <w:rFonts w:asciiTheme="minorHAnsi" w:hAnsiTheme="minorHAnsi" w:cstheme="minorHAnsi"/>
          <w:szCs w:val="24"/>
          <w:lang w:val="zh-CN" w:eastAsia="zh-CN"/>
        </w:rPr>
        <w:t>COP21</w:t>
      </w:r>
      <w:r w:rsidRPr="00EE6874">
        <w:rPr>
          <w:rFonts w:asciiTheme="minorHAnsi" w:hAnsiTheme="minorHAnsi" w:cstheme="minorHAnsi"/>
          <w:szCs w:val="24"/>
          <w:lang w:val="zh-CN" w:eastAsia="zh-CN"/>
        </w:rPr>
        <w:t>上签署的《巴黎协定》背景下，利用数字技术实现</w:t>
      </w:r>
      <w:r w:rsidRPr="00EE6874">
        <w:rPr>
          <w:rFonts w:asciiTheme="minorHAnsi" w:hAnsiTheme="minorHAnsi" w:cstheme="minorHAnsi"/>
          <w:szCs w:val="24"/>
          <w:lang w:val="zh-CN" w:eastAsia="zh-CN"/>
        </w:rPr>
        <w:t>UNFCCC</w:t>
      </w:r>
      <w:r w:rsidRPr="00EE6874">
        <w:rPr>
          <w:rFonts w:asciiTheme="minorHAnsi" w:hAnsiTheme="minorHAnsi" w:cstheme="minorHAnsi"/>
          <w:szCs w:val="24"/>
          <w:lang w:val="zh-CN" w:eastAsia="zh-CN"/>
        </w:rPr>
        <w:t>最终目标的重要性；</w:t>
      </w:r>
    </w:p>
    <w:p w14:paraId="62E9373E" w14:textId="77777777" w:rsidR="00A13C95" w:rsidRPr="00EE6874" w:rsidRDefault="00A13C95" w:rsidP="00A13C95">
      <w:pPr>
        <w:rPr>
          <w:rFonts w:asciiTheme="minorHAnsi" w:hAnsiTheme="minorHAnsi" w:cstheme="minorHAnsi"/>
          <w:szCs w:val="24"/>
          <w:lang w:eastAsia="zh-CN"/>
        </w:rPr>
      </w:pPr>
      <w:r w:rsidRPr="00EE6874">
        <w:rPr>
          <w:rFonts w:asciiTheme="minorHAnsi" w:hAnsiTheme="minorHAnsi" w:cstheme="minorHAnsi"/>
          <w:i/>
          <w:iCs/>
          <w:szCs w:val="24"/>
          <w:lang w:val="zh-CN" w:eastAsia="zh-CN"/>
        </w:rPr>
        <w:t>c)</w:t>
      </w:r>
      <w:r w:rsidRPr="00EE6874">
        <w:rPr>
          <w:rFonts w:asciiTheme="minorHAnsi" w:hAnsiTheme="minorHAnsi" w:cstheme="minorHAnsi"/>
          <w:i/>
          <w:iCs/>
          <w:szCs w:val="24"/>
          <w:lang w:val="zh-CN" w:eastAsia="zh-CN"/>
        </w:rPr>
        <w:tab/>
      </w:r>
      <w:r w:rsidRPr="00EE6874">
        <w:rPr>
          <w:rFonts w:asciiTheme="minorHAnsi" w:hAnsiTheme="minorHAnsi" w:cstheme="minorHAnsi"/>
          <w:szCs w:val="24"/>
          <w:lang w:val="zh-CN" w:eastAsia="zh-CN"/>
        </w:rPr>
        <w:t>公共采购框架和市场机制可鼓励部署环境可持续的电信</w:t>
      </w:r>
      <w:r w:rsidRPr="00EE6874">
        <w:rPr>
          <w:rFonts w:asciiTheme="minorHAnsi" w:hAnsiTheme="minorHAnsi" w:cstheme="minorHAnsi"/>
          <w:szCs w:val="24"/>
          <w:lang w:val="zh-CN" w:eastAsia="zh-CN"/>
        </w:rPr>
        <w:t>/ICT</w:t>
      </w:r>
      <w:r w:rsidRPr="00EE6874">
        <w:rPr>
          <w:rFonts w:asciiTheme="minorHAnsi" w:hAnsiTheme="minorHAnsi" w:cstheme="minorHAnsi"/>
          <w:szCs w:val="24"/>
          <w:lang w:val="zh-CN" w:eastAsia="zh-CN"/>
        </w:rPr>
        <w:t>，</w:t>
      </w:r>
    </w:p>
    <w:p w14:paraId="27F9371E" w14:textId="77777777" w:rsidR="00A13C95" w:rsidRPr="005250E3" w:rsidRDefault="00A13C95" w:rsidP="00A13C95">
      <w:pPr>
        <w:pStyle w:val="Call"/>
        <w:rPr>
          <w:rFonts w:ascii="Times New Roman" w:eastAsia="SimSun" w:hAnsi="Times New Roman"/>
          <w:szCs w:val="24"/>
          <w:lang w:eastAsia="zh-CN"/>
        </w:rPr>
      </w:pPr>
      <w:r w:rsidRPr="00E03355">
        <w:rPr>
          <w:szCs w:val="24"/>
          <w:lang w:val="zh-CN" w:eastAsia="zh-CN"/>
        </w:rPr>
        <w:t>认识到</w:t>
      </w:r>
    </w:p>
    <w:p w14:paraId="1EC45277" w14:textId="77777777" w:rsidR="00A13C95" w:rsidRPr="005250E3" w:rsidRDefault="00A13C95" w:rsidP="00A13C95">
      <w:pPr>
        <w:rPr>
          <w:lang w:eastAsia="zh-CN"/>
        </w:rPr>
      </w:pPr>
      <w:r w:rsidRPr="005250E3">
        <w:rPr>
          <w:i/>
          <w:iCs/>
          <w:lang w:val="zh-CN" w:eastAsia="zh-CN"/>
        </w:rPr>
        <w:t>a)</w:t>
      </w:r>
      <w:r>
        <w:rPr>
          <w:i/>
          <w:iCs/>
          <w:lang w:val="zh-CN" w:eastAsia="zh-CN"/>
        </w:rPr>
        <w:tab/>
      </w:r>
      <w:r w:rsidRPr="005250E3">
        <w:rPr>
          <w:lang w:val="zh-CN" w:eastAsia="zh-CN"/>
        </w:rPr>
        <w:t>电信</w:t>
      </w:r>
      <w:r w:rsidRPr="005250E3">
        <w:rPr>
          <w:lang w:val="zh-CN" w:eastAsia="zh-CN"/>
        </w:rPr>
        <w:t>/ICT</w:t>
      </w:r>
      <w:r w:rsidRPr="005250E3">
        <w:rPr>
          <w:lang w:val="zh-CN" w:eastAsia="zh-CN"/>
        </w:rPr>
        <w:t>的环境效益和破坏分布不均，许多发展中国家深受电子废弃物造成的环境危害之苦</w:t>
      </w:r>
      <w:r>
        <w:rPr>
          <w:rFonts w:hint="eastAsia"/>
          <w:lang w:val="zh-CN" w:eastAsia="zh-CN"/>
        </w:rPr>
        <w:t>；</w:t>
      </w:r>
    </w:p>
    <w:p w14:paraId="6C9C6D87" w14:textId="77777777" w:rsidR="00A13C95" w:rsidRPr="005250E3" w:rsidRDefault="00A13C95" w:rsidP="00A13C95">
      <w:pPr>
        <w:rPr>
          <w:lang w:eastAsia="zh-CN"/>
        </w:rPr>
      </w:pPr>
      <w:r w:rsidRPr="005250E3">
        <w:rPr>
          <w:i/>
          <w:iCs/>
          <w:lang w:val="zh-CN" w:eastAsia="zh-CN"/>
        </w:rPr>
        <w:t>b)</w:t>
      </w:r>
      <w:r>
        <w:rPr>
          <w:i/>
          <w:iCs/>
          <w:lang w:val="zh-CN" w:eastAsia="zh-CN"/>
        </w:rPr>
        <w:tab/>
      </w:r>
      <w:r w:rsidRPr="005250E3">
        <w:rPr>
          <w:lang w:val="zh-CN" w:eastAsia="zh-CN"/>
        </w:rPr>
        <w:t>根据联合国《</w:t>
      </w:r>
      <w:r w:rsidRPr="00EE6874">
        <w:rPr>
          <w:rFonts w:asciiTheme="minorHAnsi" w:eastAsia="STKaiti" w:hAnsiTheme="minorHAnsi" w:cstheme="minorHAnsi"/>
          <w:lang w:val="zh-CN" w:eastAsia="zh-CN"/>
        </w:rPr>
        <w:t>2024</w:t>
      </w:r>
      <w:r w:rsidRPr="00E03355">
        <w:rPr>
          <w:rFonts w:ascii="STKaiti" w:eastAsia="STKaiti" w:hAnsi="STKaiti"/>
          <w:lang w:val="zh-CN" w:eastAsia="zh-CN"/>
        </w:rPr>
        <w:t>年数字经济报告</w:t>
      </w:r>
      <w:r w:rsidRPr="005250E3">
        <w:rPr>
          <w:lang w:val="zh-CN" w:eastAsia="zh-CN"/>
        </w:rPr>
        <w:t>》，按人均计算，</w:t>
      </w:r>
      <w:r w:rsidRPr="00E03355">
        <w:rPr>
          <w:lang w:val="zh-CN" w:eastAsia="zh-CN"/>
        </w:rPr>
        <w:t>发达国家产生的数字相关废弃物平均为</w:t>
      </w:r>
      <w:r w:rsidRPr="00E03355">
        <w:rPr>
          <w:lang w:val="zh-CN" w:eastAsia="zh-CN"/>
        </w:rPr>
        <w:t>3.25</w:t>
      </w:r>
      <w:r w:rsidRPr="00E03355">
        <w:rPr>
          <w:lang w:val="zh-CN" w:eastAsia="zh-CN"/>
        </w:rPr>
        <w:t>千克，而发展中国家不足</w:t>
      </w:r>
      <w:r w:rsidRPr="00E03355">
        <w:rPr>
          <w:lang w:val="zh-CN" w:eastAsia="zh-CN"/>
        </w:rPr>
        <w:t>1</w:t>
      </w:r>
      <w:r w:rsidRPr="00E03355">
        <w:rPr>
          <w:lang w:val="zh-CN" w:eastAsia="zh-CN"/>
        </w:rPr>
        <w:t>千克，最不发达国家则为</w:t>
      </w:r>
      <w:r w:rsidRPr="00E03355">
        <w:rPr>
          <w:lang w:val="zh-CN" w:eastAsia="zh-CN"/>
        </w:rPr>
        <w:t>0.21</w:t>
      </w:r>
      <w:r w:rsidRPr="00E03355">
        <w:rPr>
          <w:lang w:val="zh-CN" w:eastAsia="zh-CN"/>
        </w:rPr>
        <w:t>千克</w:t>
      </w:r>
      <w:r>
        <w:rPr>
          <w:rFonts w:hint="eastAsia"/>
          <w:lang w:val="zh-CN" w:eastAsia="zh-CN"/>
        </w:rPr>
        <w:t>；</w:t>
      </w:r>
    </w:p>
    <w:p w14:paraId="4822CD20" w14:textId="77777777" w:rsidR="00A13C95" w:rsidRPr="005250E3" w:rsidRDefault="00A13C95" w:rsidP="00A13C95">
      <w:pPr>
        <w:rPr>
          <w:spacing w:val="-2"/>
          <w:lang w:eastAsia="zh-CN"/>
        </w:rPr>
      </w:pPr>
      <w:r w:rsidRPr="005250E3">
        <w:rPr>
          <w:i/>
          <w:iCs/>
          <w:lang w:val="zh-CN" w:eastAsia="zh-CN"/>
        </w:rPr>
        <w:t>c)</w:t>
      </w:r>
      <w:r>
        <w:rPr>
          <w:i/>
          <w:iCs/>
          <w:lang w:val="zh-CN" w:eastAsia="zh-CN"/>
        </w:rPr>
        <w:tab/>
      </w:r>
      <w:r>
        <w:rPr>
          <w:lang w:eastAsia="zh-CN"/>
        </w:rPr>
        <w:t>行业惯例应为消费者提供机会和激励措施，鼓励其重复使用、维修和回收</w:t>
      </w:r>
      <w:r w:rsidRPr="005250E3">
        <w:rPr>
          <w:lang w:val="zh-CN" w:eastAsia="zh-CN"/>
        </w:rPr>
        <w:t>ICT</w:t>
      </w:r>
      <w:r>
        <w:rPr>
          <w:lang w:eastAsia="zh-CN"/>
        </w:rPr>
        <w:t>产品，以此减少电子废弃物，特别是在发展中国</w:t>
      </w:r>
      <w:r>
        <w:rPr>
          <w:rFonts w:ascii="SimSun" w:hAnsi="SimSun" w:cs="SimSun" w:hint="eastAsia"/>
          <w:lang w:eastAsia="zh-CN"/>
        </w:rPr>
        <w:t>家；</w:t>
      </w:r>
    </w:p>
    <w:p w14:paraId="7A2432D7" w14:textId="77777777" w:rsidR="00A13C95" w:rsidRPr="005250E3" w:rsidRDefault="00A13C95" w:rsidP="00A13C95">
      <w:pPr>
        <w:rPr>
          <w:lang w:eastAsia="zh-CN"/>
        </w:rPr>
      </w:pPr>
      <w:r w:rsidRPr="005250E3">
        <w:rPr>
          <w:i/>
          <w:iCs/>
          <w:lang w:val="zh-CN" w:eastAsia="zh-CN"/>
        </w:rPr>
        <w:t>d)</w:t>
      </w:r>
      <w:r>
        <w:rPr>
          <w:i/>
          <w:iCs/>
          <w:lang w:val="zh-CN" w:eastAsia="zh-CN"/>
        </w:rPr>
        <w:tab/>
      </w:r>
      <w:r w:rsidRPr="005250E3">
        <w:rPr>
          <w:lang w:val="zh-CN" w:eastAsia="zh-CN"/>
        </w:rPr>
        <w:t>电信</w:t>
      </w:r>
      <w:r w:rsidRPr="005250E3">
        <w:rPr>
          <w:lang w:val="zh-CN" w:eastAsia="zh-CN"/>
        </w:rPr>
        <w:t>/ICT</w:t>
      </w:r>
      <w:r w:rsidRPr="005250E3">
        <w:rPr>
          <w:lang w:val="zh-CN" w:eastAsia="zh-CN"/>
        </w:rPr>
        <w:t>基础设施，包括数据中心，如果不进行可持续管理，可能会导致高能耗和高碳排放</w:t>
      </w:r>
      <w:r>
        <w:rPr>
          <w:rFonts w:hint="eastAsia"/>
          <w:lang w:val="zh-CN" w:eastAsia="zh-CN"/>
        </w:rPr>
        <w:t>；</w:t>
      </w:r>
    </w:p>
    <w:p w14:paraId="59BF69B9" w14:textId="77777777" w:rsidR="00A13C95" w:rsidRPr="005250E3" w:rsidRDefault="00A13C95" w:rsidP="00A13C95">
      <w:pPr>
        <w:rPr>
          <w:lang w:eastAsia="zh-CN"/>
        </w:rPr>
      </w:pPr>
      <w:r w:rsidRPr="005250E3">
        <w:rPr>
          <w:i/>
          <w:iCs/>
          <w:lang w:val="zh-CN" w:eastAsia="zh-CN"/>
        </w:rPr>
        <w:t>e)</w:t>
      </w:r>
      <w:r>
        <w:rPr>
          <w:i/>
          <w:iCs/>
          <w:lang w:val="zh-CN" w:eastAsia="zh-CN"/>
        </w:rPr>
        <w:tab/>
      </w:r>
      <w:r w:rsidRPr="005250E3">
        <w:rPr>
          <w:lang w:val="zh-CN" w:eastAsia="zh-CN"/>
        </w:rPr>
        <w:t>电信</w:t>
      </w:r>
      <w:r w:rsidRPr="005250E3">
        <w:rPr>
          <w:lang w:val="zh-CN" w:eastAsia="zh-CN"/>
        </w:rPr>
        <w:t>/ICT</w:t>
      </w:r>
      <w:r w:rsidRPr="005250E3">
        <w:rPr>
          <w:lang w:val="zh-CN" w:eastAsia="zh-CN"/>
        </w:rPr>
        <w:t>的快速发展可能导致电子废弃物增加，从而造成环境危害</w:t>
      </w:r>
      <w:r>
        <w:rPr>
          <w:rFonts w:hint="eastAsia"/>
          <w:lang w:val="zh-CN" w:eastAsia="zh-CN"/>
        </w:rPr>
        <w:t>；</w:t>
      </w:r>
    </w:p>
    <w:p w14:paraId="1F47D5B8" w14:textId="77777777" w:rsidR="00A13C95" w:rsidRPr="005250E3" w:rsidRDefault="00A13C95" w:rsidP="00A13C95">
      <w:pPr>
        <w:rPr>
          <w:lang w:eastAsia="zh-CN"/>
        </w:rPr>
      </w:pPr>
      <w:r w:rsidRPr="005250E3">
        <w:rPr>
          <w:i/>
          <w:iCs/>
          <w:lang w:val="zh-CN" w:eastAsia="zh-CN"/>
        </w:rPr>
        <w:t>f)</w:t>
      </w:r>
      <w:r>
        <w:rPr>
          <w:i/>
          <w:iCs/>
          <w:lang w:val="zh-CN" w:eastAsia="zh-CN"/>
        </w:rPr>
        <w:tab/>
      </w:r>
      <w:r w:rsidRPr="005250E3">
        <w:rPr>
          <w:lang w:val="zh-CN" w:eastAsia="zh-CN"/>
        </w:rPr>
        <w:t>如果没有伙伴关系来扩大运营规模，小岛屿发展中国家和其他人口较少的国家在实施绿色数字化转型项目时可能会面临挑战</w:t>
      </w:r>
      <w:r>
        <w:rPr>
          <w:rFonts w:hint="eastAsia"/>
          <w:lang w:val="zh-CN" w:eastAsia="zh-CN"/>
        </w:rPr>
        <w:t>；</w:t>
      </w:r>
    </w:p>
    <w:p w14:paraId="21DEC2D2" w14:textId="77777777" w:rsidR="00A13C95" w:rsidRPr="005250E3" w:rsidRDefault="00A13C95" w:rsidP="00A13C95">
      <w:pPr>
        <w:rPr>
          <w:lang w:eastAsia="zh-CN"/>
        </w:rPr>
      </w:pPr>
      <w:r>
        <w:rPr>
          <w:rFonts w:hint="eastAsia"/>
          <w:i/>
          <w:iCs/>
          <w:lang w:val="zh-CN" w:eastAsia="zh-CN"/>
        </w:rPr>
        <w:t>g)</w:t>
      </w:r>
      <w:r>
        <w:rPr>
          <w:i/>
          <w:iCs/>
          <w:lang w:val="zh-CN" w:eastAsia="zh-CN"/>
        </w:rPr>
        <w:tab/>
      </w:r>
      <w:r w:rsidRPr="005250E3">
        <w:rPr>
          <w:lang w:val="zh-CN" w:eastAsia="zh-CN"/>
        </w:rPr>
        <w:t>如果没有资金和技术支持，发展中国家在实现《巴黎协定》具体目标和促进绿色数字化转型方面可能面临挑战</w:t>
      </w:r>
      <w:r>
        <w:rPr>
          <w:rFonts w:hint="eastAsia"/>
          <w:lang w:val="zh-CN" w:eastAsia="zh-CN"/>
        </w:rPr>
        <w:t>；</w:t>
      </w:r>
    </w:p>
    <w:p w14:paraId="79E4B6FF" w14:textId="77777777" w:rsidR="00A13C95" w:rsidRPr="005250E3" w:rsidRDefault="00A13C95" w:rsidP="00A13C95">
      <w:pPr>
        <w:rPr>
          <w:lang w:eastAsia="zh-CN"/>
        </w:rPr>
      </w:pPr>
      <w:r w:rsidRPr="005250E3">
        <w:rPr>
          <w:i/>
          <w:iCs/>
          <w:lang w:val="zh-CN" w:eastAsia="zh-CN"/>
        </w:rPr>
        <w:t>h)</w:t>
      </w:r>
      <w:r>
        <w:rPr>
          <w:i/>
          <w:iCs/>
          <w:lang w:val="zh-CN" w:eastAsia="zh-CN"/>
        </w:rPr>
        <w:tab/>
      </w:r>
      <w:r w:rsidRPr="005250E3">
        <w:rPr>
          <w:lang w:val="zh-CN" w:eastAsia="zh-CN"/>
        </w:rPr>
        <w:t>绿色数字化转型必须考虑到，许多发展中国家仍需进一步数字化，以便有效参与全球经济和社会</w:t>
      </w:r>
      <w:r>
        <w:rPr>
          <w:rFonts w:hint="eastAsia"/>
          <w:lang w:val="zh-CN" w:eastAsia="zh-CN"/>
        </w:rPr>
        <w:t>发展；</w:t>
      </w:r>
    </w:p>
    <w:p w14:paraId="564D4421" w14:textId="77777777" w:rsidR="00A13C95" w:rsidRPr="00C02567" w:rsidRDefault="00A13C95" w:rsidP="00A13C95">
      <w:pPr>
        <w:rPr>
          <w:lang w:eastAsia="zh-CN"/>
        </w:rPr>
      </w:pPr>
      <w:r w:rsidRPr="005250E3">
        <w:rPr>
          <w:i/>
          <w:iCs/>
          <w:lang w:val="zh-CN" w:eastAsia="zh-CN"/>
        </w:rPr>
        <w:t>i)</w:t>
      </w:r>
      <w:r>
        <w:rPr>
          <w:i/>
          <w:iCs/>
          <w:lang w:val="zh-CN" w:eastAsia="zh-CN"/>
        </w:rPr>
        <w:tab/>
      </w:r>
      <w:r w:rsidRPr="005250E3">
        <w:rPr>
          <w:lang w:val="zh-CN" w:eastAsia="zh-CN"/>
        </w:rPr>
        <w:t>国际电联所有三个部门的相关研究组，如</w:t>
      </w:r>
      <w:r w:rsidRPr="005250E3">
        <w:rPr>
          <w:lang w:val="zh-CN" w:eastAsia="zh-CN"/>
        </w:rPr>
        <w:t>ITU-T</w:t>
      </w:r>
      <w:r w:rsidRPr="005250E3">
        <w:rPr>
          <w:lang w:val="zh-CN" w:eastAsia="zh-CN"/>
        </w:rPr>
        <w:t>第</w:t>
      </w:r>
      <w:r w:rsidRPr="005250E3">
        <w:rPr>
          <w:lang w:val="zh-CN" w:eastAsia="zh-CN"/>
        </w:rPr>
        <w:t>5</w:t>
      </w:r>
      <w:r w:rsidRPr="005250E3">
        <w:rPr>
          <w:lang w:val="zh-CN" w:eastAsia="zh-CN"/>
        </w:rPr>
        <w:t>研究组、</w:t>
      </w:r>
      <w:r w:rsidRPr="005250E3">
        <w:rPr>
          <w:lang w:val="zh-CN" w:eastAsia="zh-CN"/>
        </w:rPr>
        <w:t>ITU-R</w:t>
      </w:r>
      <w:r w:rsidRPr="005250E3">
        <w:rPr>
          <w:lang w:val="zh-CN" w:eastAsia="zh-CN"/>
        </w:rPr>
        <w:t>第</w:t>
      </w:r>
      <w:r w:rsidRPr="005250E3">
        <w:rPr>
          <w:lang w:val="zh-CN" w:eastAsia="zh-CN"/>
        </w:rPr>
        <w:t>7</w:t>
      </w:r>
      <w:r w:rsidRPr="005250E3">
        <w:rPr>
          <w:lang w:val="zh-CN" w:eastAsia="zh-CN"/>
        </w:rPr>
        <w:t>研究组、</w:t>
      </w:r>
      <w:r w:rsidRPr="005250E3">
        <w:rPr>
          <w:lang w:val="zh-CN" w:eastAsia="zh-CN"/>
        </w:rPr>
        <w:t>ITU-D</w:t>
      </w:r>
      <w:r w:rsidRPr="005250E3">
        <w:rPr>
          <w:lang w:val="zh-CN" w:eastAsia="zh-CN"/>
        </w:rPr>
        <w:t>第</w:t>
      </w:r>
      <w:r w:rsidRPr="005250E3">
        <w:rPr>
          <w:lang w:val="zh-CN" w:eastAsia="zh-CN"/>
        </w:rPr>
        <w:t>2</w:t>
      </w:r>
      <w:r w:rsidRPr="005250E3">
        <w:rPr>
          <w:lang w:val="zh-CN" w:eastAsia="zh-CN"/>
        </w:rPr>
        <w:t>研究组所做的贡献</w:t>
      </w:r>
      <w:r>
        <w:rPr>
          <w:rFonts w:hint="eastAsia"/>
          <w:lang w:eastAsia="zh-CN"/>
        </w:rPr>
        <w:t>；</w:t>
      </w:r>
    </w:p>
    <w:p w14:paraId="6D3B8A9D" w14:textId="4605DA27" w:rsidR="00A13C95" w:rsidRPr="005250E3" w:rsidRDefault="00A13C95" w:rsidP="00A13C95">
      <w:pPr>
        <w:rPr>
          <w:lang w:eastAsia="zh-CN"/>
        </w:rPr>
      </w:pPr>
      <w:r w:rsidRPr="00F41E9D">
        <w:rPr>
          <w:rFonts w:eastAsiaTheme="minorEastAsia"/>
          <w:i/>
          <w:iCs/>
          <w:lang w:eastAsia="zh-CN"/>
        </w:rPr>
        <w:t>j)</w:t>
      </w:r>
      <w:r w:rsidRPr="00F41E9D">
        <w:rPr>
          <w:rFonts w:eastAsiaTheme="minorEastAsia"/>
          <w:lang w:eastAsia="zh-CN"/>
        </w:rPr>
        <w:tab/>
      </w:r>
      <w:r w:rsidRPr="0079039B">
        <w:rPr>
          <w:lang w:eastAsia="zh-CN"/>
        </w:rPr>
        <w:t>政策可促进循环经济原则，例如共享电信基础设施</w:t>
      </w:r>
      <w:r>
        <w:rPr>
          <w:rFonts w:hint="eastAsia"/>
          <w:lang w:eastAsia="zh-CN"/>
        </w:rPr>
        <w:t>，</w:t>
      </w:r>
    </w:p>
    <w:p w14:paraId="2041A711" w14:textId="77777777" w:rsidR="00A13C95" w:rsidRPr="005250E3" w:rsidRDefault="00A13C95" w:rsidP="00A13C95">
      <w:pPr>
        <w:pStyle w:val="Call"/>
        <w:rPr>
          <w:rFonts w:ascii="Times New Roman" w:eastAsia="SimSun" w:hAnsi="Times New Roman"/>
          <w:szCs w:val="24"/>
          <w:lang w:eastAsia="zh-CN"/>
        </w:rPr>
      </w:pPr>
      <w:r w:rsidRPr="00E03355">
        <w:rPr>
          <w:szCs w:val="24"/>
          <w:lang w:val="zh-CN" w:eastAsia="zh-CN"/>
        </w:rPr>
        <w:t>认为</w:t>
      </w:r>
    </w:p>
    <w:p w14:paraId="11B2FEBC" w14:textId="77777777" w:rsidR="00A13C95" w:rsidRPr="005250E3" w:rsidRDefault="00A13C95" w:rsidP="00A13C95">
      <w:pPr>
        <w:rPr>
          <w:lang w:eastAsia="zh-CN"/>
        </w:rPr>
      </w:pPr>
      <w:r w:rsidRPr="005250E3">
        <w:rPr>
          <w:lang w:val="zh-CN" w:eastAsia="zh-CN"/>
        </w:rPr>
        <w:t>1</w:t>
      </w:r>
      <w:r>
        <w:rPr>
          <w:lang w:val="zh-CN" w:eastAsia="zh-CN"/>
        </w:rPr>
        <w:tab/>
      </w:r>
      <w:r w:rsidRPr="005250E3">
        <w:rPr>
          <w:lang w:val="zh-CN" w:eastAsia="zh-CN"/>
        </w:rPr>
        <w:t>快速、大幅度和持续减少全球温室气体排放对于实现可持续的绿色数字化转型</w:t>
      </w:r>
      <w:r>
        <w:rPr>
          <w:rFonts w:hint="eastAsia"/>
          <w:lang w:val="zh-CN" w:eastAsia="zh-CN"/>
        </w:rPr>
        <w:t>十分</w:t>
      </w:r>
      <w:r w:rsidRPr="005250E3">
        <w:rPr>
          <w:lang w:val="zh-CN" w:eastAsia="zh-CN"/>
        </w:rPr>
        <w:t>必要</w:t>
      </w:r>
      <w:r>
        <w:rPr>
          <w:rFonts w:hint="eastAsia"/>
          <w:lang w:val="zh-CN" w:eastAsia="zh-CN"/>
        </w:rPr>
        <w:t>；</w:t>
      </w:r>
    </w:p>
    <w:p w14:paraId="1AE337AF" w14:textId="77777777" w:rsidR="00A13C95" w:rsidRPr="005250E3" w:rsidRDefault="00A13C95" w:rsidP="00A13C95">
      <w:pPr>
        <w:rPr>
          <w:lang w:eastAsia="zh-CN"/>
        </w:rPr>
      </w:pPr>
      <w:r w:rsidRPr="005250E3">
        <w:rPr>
          <w:lang w:val="zh-CN" w:eastAsia="zh-CN"/>
        </w:rPr>
        <w:t>2</w:t>
      </w:r>
      <w:r>
        <w:rPr>
          <w:lang w:val="zh-CN" w:eastAsia="zh-CN"/>
        </w:rPr>
        <w:tab/>
      </w:r>
      <w:r w:rsidRPr="005250E3">
        <w:rPr>
          <w:lang w:val="zh-CN" w:eastAsia="zh-CN"/>
        </w:rPr>
        <w:t>国家、区域和地方政府、私营部门、民间团体、技术界和学术界应携手合作，努力实现绿色数字化转型</w:t>
      </w:r>
      <w:r>
        <w:rPr>
          <w:rFonts w:hint="eastAsia"/>
          <w:lang w:val="zh-CN" w:eastAsia="zh-CN"/>
        </w:rPr>
        <w:t>；</w:t>
      </w:r>
    </w:p>
    <w:p w14:paraId="19DBEFB2" w14:textId="77777777" w:rsidR="00A13C95" w:rsidRPr="005250E3" w:rsidRDefault="00A13C95" w:rsidP="00A13C95">
      <w:pPr>
        <w:rPr>
          <w:lang w:eastAsia="zh-CN"/>
        </w:rPr>
      </w:pPr>
      <w:r w:rsidRPr="005250E3">
        <w:rPr>
          <w:lang w:val="zh-CN" w:eastAsia="zh-CN"/>
        </w:rPr>
        <w:t>3</w:t>
      </w:r>
      <w:r>
        <w:rPr>
          <w:lang w:val="zh-CN" w:eastAsia="zh-CN"/>
        </w:rPr>
        <w:tab/>
      </w:r>
      <w:r w:rsidRPr="005250E3">
        <w:rPr>
          <w:lang w:val="zh-CN" w:eastAsia="zh-CN"/>
        </w:rPr>
        <w:t>虽然电信</w:t>
      </w:r>
      <w:r w:rsidRPr="005250E3">
        <w:rPr>
          <w:lang w:val="zh-CN" w:eastAsia="zh-CN"/>
        </w:rPr>
        <w:t>/ICT</w:t>
      </w:r>
      <w:r w:rsidRPr="005250E3">
        <w:rPr>
          <w:lang w:val="zh-CN" w:eastAsia="zh-CN"/>
        </w:rPr>
        <w:t>对全球温室气体排放造成重大影响，但可利用其变革力量应对气候变化</w:t>
      </w:r>
      <w:r>
        <w:rPr>
          <w:rFonts w:hint="eastAsia"/>
          <w:lang w:val="zh-CN" w:eastAsia="zh-CN"/>
        </w:rPr>
        <w:t>；</w:t>
      </w:r>
    </w:p>
    <w:p w14:paraId="25873F35" w14:textId="77777777" w:rsidR="00A13C95" w:rsidRPr="005250E3" w:rsidRDefault="00A13C95" w:rsidP="00A13C95">
      <w:pPr>
        <w:rPr>
          <w:lang w:eastAsia="zh-CN"/>
        </w:rPr>
      </w:pPr>
      <w:r w:rsidRPr="005250E3">
        <w:rPr>
          <w:lang w:val="zh-CN" w:eastAsia="zh-CN"/>
        </w:rPr>
        <w:t>4</w:t>
      </w:r>
      <w:r>
        <w:rPr>
          <w:lang w:val="zh-CN" w:eastAsia="zh-CN"/>
        </w:rPr>
        <w:tab/>
      </w:r>
      <w:r w:rsidRPr="005250E3">
        <w:rPr>
          <w:lang w:val="zh-CN" w:eastAsia="zh-CN"/>
        </w:rPr>
        <w:t>电信</w:t>
      </w:r>
      <w:r w:rsidRPr="005250E3">
        <w:rPr>
          <w:lang w:val="zh-CN" w:eastAsia="zh-CN"/>
        </w:rPr>
        <w:t>/ICT</w:t>
      </w:r>
      <w:r w:rsidRPr="005250E3">
        <w:rPr>
          <w:lang w:val="zh-CN" w:eastAsia="zh-CN"/>
        </w:rPr>
        <w:t>行业不断蓬勃发展的步伐应与绿色数字化转型相适应，为经济增长、提高竞争力和各经济部门的可持续发展带来机遇，同时减少其他行业的温室气体排放</w:t>
      </w:r>
      <w:r>
        <w:rPr>
          <w:rFonts w:hint="eastAsia"/>
          <w:lang w:val="zh-CN" w:eastAsia="zh-CN"/>
        </w:rPr>
        <w:t>；</w:t>
      </w:r>
    </w:p>
    <w:p w14:paraId="509088EE" w14:textId="77777777" w:rsidR="00A13C95" w:rsidRPr="005250E3" w:rsidRDefault="00A13C95" w:rsidP="00A13C95">
      <w:pPr>
        <w:rPr>
          <w:lang w:eastAsia="zh-CN"/>
        </w:rPr>
      </w:pPr>
      <w:r w:rsidRPr="005250E3">
        <w:rPr>
          <w:lang w:val="zh-CN" w:eastAsia="zh-CN"/>
        </w:rPr>
        <w:t>5</w:t>
      </w:r>
      <w:r>
        <w:rPr>
          <w:lang w:val="zh-CN" w:eastAsia="zh-CN"/>
        </w:rPr>
        <w:tab/>
      </w:r>
      <w:r w:rsidRPr="005250E3">
        <w:rPr>
          <w:lang w:val="zh-CN" w:eastAsia="zh-CN"/>
        </w:rPr>
        <w:t>电信</w:t>
      </w:r>
      <w:r w:rsidRPr="005250E3">
        <w:rPr>
          <w:lang w:val="zh-CN" w:eastAsia="zh-CN"/>
        </w:rPr>
        <w:t>/ICT</w:t>
      </w:r>
      <w:r w:rsidRPr="005250E3">
        <w:rPr>
          <w:lang w:val="zh-CN" w:eastAsia="zh-CN"/>
        </w:rPr>
        <w:t>可以通过多种方式帮助减轻其他行业对环境的影响，例如</w:t>
      </w:r>
      <w:r w:rsidRPr="00E03355">
        <w:rPr>
          <w:lang w:val="zh-CN" w:eastAsia="zh-CN"/>
        </w:rPr>
        <w:t>通过数据分析得出可付诸行动的见解</w:t>
      </w:r>
      <w:r>
        <w:rPr>
          <w:rFonts w:hint="eastAsia"/>
          <w:lang w:val="zh-CN" w:eastAsia="zh-CN"/>
        </w:rPr>
        <w:t>；</w:t>
      </w:r>
    </w:p>
    <w:p w14:paraId="53E1E089" w14:textId="77777777" w:rsidR="00A13C95" w:rsidRPr="005250E3" w:rsidRDefault="00A13C95" w:rsidP="00A13C95">
      <w:pPr>
        <w:rPr>
          <w:lang w:eastAsia="zh-CN"/>
        </w:rPr>
      </w:pPr>
      <w:r w:rsidRPr="005250E3">
        <w:rPr>
          <w:lang w:val="zh-CN" w:eastAsia="zh-CN"/>
        </w:rPr>
        <w:lastRenderedPageBreak/>
        <w:t>6</w:t>
      </w:r>
      <w:r>
        <w:rPr>
          <w:lang w:val="zh-CN" w:eastAsia="zh-CN"/>
        </w:rPr>
        <w:tab/>
      </w:r>
      <w:r w:rsidRPr="005250E3">
        <w:rPr>
          <w:lang w:val="zh-CN" w:eastAsia="zh-CN"/>
        </w:rPr>
        <w:t>向</w:t>
      </w:r>
      <w:r>
        <w:rPr>
          <w:lang w:eastAsia="zh-CN"/>
        </w:rPr>
        <w:t>更</w:t>
      </w:r>
      <w:r w:rsidRPr="005250E3">
        <w:rPr>
          <w:lang w:val="zh-CN" w:eastAsia="zh-CN"/>
        </w:rPr>
        <w:t>循环</w:t>
      </w:r>
      <w:r>
        <w:rPr>
          <w:lang w:eastAsia="zh-CN"/>
        </w:rPr>
        <w:t>的经济模式</w:t>
      </w:r>
      <w:r w:rsidRPr="005250E3">
        <w:rPr>
          <w:lang w:val="zh-CN" w:eastAsia="zh-CN"/>
        </w:rPr>
        <w:t>转型将优化电信</w:t>
      </w:r>
      <w:r w:rsidRPr="005250E3">
        <w:rPr>
          <w:lang w:val="zh-CN" w:eastAsia="zh-CN"/>
        </w:rPr>
        <w:t>/ICT</w:t>
      </w:r>
      <w:r w:rsidRPr="005250E3">
        <w:rPr>
          <w:lang w:val="zh-CN" w:eastAsia="zh-CN"/>
        </w:rPr>
        <w:t>对经济和环境的影响，</w:t>
      </w:r>
      <w:r>
        <w:rPr>
          <w:lang w:eastAsia="zh-CN"/>
        </w:rPr>
        <w:t>包括促进商业机会和创造就业岗位</w:t>
      </w:r>
      <w:r>
        <w:rPr>
          <w:rFonts w:ascii="SimSun" w:hAnsi="SimSun" w:cs="SimSun" w:hint="eastAsia"/>
          <w:lang w:eastAsia="zh-CN"/>
        </w:rPr>
        <w:t>；</w:t>
      </w:r>
    </w:p>
    <w:p w14:paraId="1B6FCBF4" w14:textId="77777777" w:rsidR="00A13C95" w:rsidRPr="005250E3" w:rsidRDefault="00A13C95" w:rsidP="00A13C95">
      <w:pPr>
        <w:rPr>
          <w:lang w:eastAsia="zh-CN"/>
        </w:rPr>
      </w:pPr>
      <w:r w:rsidRPr="005250E3">
        <w:rPr>
          <w:lang w:val="zh-CN" w:eastAsia="zh-CN"/>
        </w:rPr>
        <w:t>7</w:t>
      </w:r>
      <w:r>
        <w:rPr>
          <w:lang w:val="zh-CN" w:eastAsia="zh-CN"/>
        </w:rPr>
        <w:tab/>
      </w:r>
      <w:r w:rsidRPr="005250E3">
        <w:rPr>
          <w:lang w:val="zh-CN" w:eastAsia="zh-CN"/>
        </w:rPr>
        <w:t>可持续性、能源效率，尤其是自愿基础设施共享和减少电子废弃物，应成为电信</w:t>
      </w:r>
      <w:r w:rsidRPr="005250E3">
        <w:rPr>
          <w:lang w:val="zh-CN" w:eastAsia="zh-CN"/>
        </w:rPr>
        <w:t>/ICT</w:t>
      </w:r>
      <w:r w:rsidRPr="005250E3">
        <w:rPr>
          <w:lang w:val="zh-CN" w:eastAsia="zh-CN"/>
        </w:rPr>
        <w:t>发展、部署和使用中不可或缺的考虑因素，</w:t>
      </w:r>
    </w:p>
    <w:p w14:paraId="2AEFFD80" w14:textId="77777777" w:rsidR="00A13C95" w:rsidRPr="00DB22A7" w:rsidRDefault="00A13C95" w:rsidP="00A13C95">
      <w:pPr>
        <w:pStyle w:val="Call"/>
        <w:rPr>
          <w:i/>
          <w:szCs w:val="24"/>
          <w:lang w:eastAsia="zh-CN"/>
        </w:rPr>
      </w:pPr>
      <w:r w:rsidRPr="00DB22A7">
        <w:rPr>
          <w:szCs w:val="24"/>
          <w:lang w:val="zh-CN" w:eastAsia="zh-CN"/>
        </w:rPr>
        <w:t>请成员国</w:t>
      </w:r>
    </w:p>
    <w:p w14:paraId="53DCD145" w14:textId="77777777" w:rsidR="00A13C95" w:rsidRPr="005250E3" w:rsidRDefault="00A13C95" w:rsidP="00A13C95">
      <w:pPr>
        <w:rPr>
          <w:lang w:eastAsia="zh-CN"/>
        </w:rPr>
      </w:pPr>
      <w:r w:rsidRPr="005250E3">
        <w:rPr>
          <w:lang w:val="zh-CN" w:eastAsia="zh-CN"/>
        </w:rPr>
        <w:t>1</w:t>
      </w:r>
      <w:r>
        <w:rPr>
          <w:lang w:val="zh-CN" w:eastAsia="zh-CN"/>
        </w:rPr>
        <w:tab/>
      </w:r>
      <w:r w:rsidRPr="005250E3">
        <w:rPr>
          <w:lang w:val="zh-CN" w:eastAsia="zh-CN"/>
        </w:rPr>
        <w:t>将电信</w:t>
      </w:r>
      <w:r w:rsidRPr="005250E3">
        <w:rPr>
          <w:lang w:val="zh-CN" w:eastAsia="zh-CN"/>
        </w:rPr>
        <w:t>/ICT</w:t>
      </w:r>
      <w:r w:rsidRPr="005250E3">
        <w:rPr>
          <w:lang w:val="zh-CN" w:eastAsia="zh-CN"/>
        </w:rPr>
        <w:t>作为在多个经济部门减少温室气体排放的有效方法</w:t>
      </w:r>
      <w:r>
        <w:rPr>
          <w:rFonts w:hint="eastAsia"/>
          <w:lang w:val="zh-CN" w:eastAsia="zh-CN"/>
        </w:rPr>
        <w:t>；</w:t>
      </w:r>
    </w:p>
    <w:p w14:paraId="59551FA1" w14:textId="77777777" w:rsidR="00A13C95" w:rsidRPr="005250E3" w:rsidRDefault="00A13C95" w:rsidP="00A13C95">
      <w:pPr>
        <w:rPr>
          <w:lang w:eastAsia="zh-CN"/>
        </w:rPr>
      </w:pPr>
      <w:r w:rsidRPr="005250E3">
        <w:rPr>
          <w:lang w:val="zh-CN" w:eastAsia="zh-CN"/>
        </w:rPr>
        <w:t>2</w:t>
      </w:r>
      <w:r>
        <w:rPr>
          <w:lang w:val="zh-CN" w:eastAsia="zh-CN"/>
        </w:rPr>
        <w:tab/>
      </w:r>
      <w:r w:rsidRPr="005250E3">
        <w:rPr>
          <w:lang w:val="zh-CN" w:eastAsia="zh-CN"/>
        </w:rPr>
        <w:t>在区域、国家和地方层面制定适当的战略和政策，促进电信</w:t>
      </w:r>
      <w:r w:rsidRPr="005250E3">
        <w:rPr>
          <w:lang w:val="zh-CN" w:eastAsia="zh-CN"/>
        </w:rPr>
        <w:t>/ICT</w:t>
      </w:r>
      <w:r w:rsidRPr="005250E3">
        <w:rPr>
          <w:lang w:val="zh-CN" w:eastAsia="zh-CN"/>
        </w:rPr>
        <w:t>设备</w:t>
      </w:r>
      <w:r>
        <w:rPr>
          <w:rFonts w:hint="eastAsia"/>
          <w:lang w:val="zh-CN" w:eastAsia="zh-CN"/>
        </w:rPr>
        <w:t>在</w:t>
      </w:r>
      <w:r w:rsidRPr="005250E3">
        <w:rPr>
          <w:lang w:val="zh-CN" w:eastAsia="zh-CN"/>
        </w:rPr>
        <w:t>公共部门、消费者和行业层面的循环利用</w:t>
      </w:r>
      <w:r>
        <w:rPr>
          <w:rFonts w:hint="eastAsia"/>
          <w:lang w:val="zh-CN" w:eastAsia="zh-CN"/>
        </w:rPr>
        <w:t>；</w:t>
      </w:r>
    </w:p>
    <w:p w14:paraId="31AB3BFB" w14:textId="77777777" w:rsidR="00A13C95" w:rsidRPr="005250E3" w:rsidRDefault="00A13C95" w:rsidP="00A13C95">
      <w:pPr>
        <w:rPr>
          <w:lang w:eastAsia="zh-CN"/>
        </w:rPr>
      </w:pPr>
      <w:r w:rsidRPr="005250E3">
        <w:rPr>
          <w:lang w:val="zh-CN" w:eastAsia="zh-CN"/>
        </w:rPr>
        <w:t>3</w:t>
      </w:r>
      <w:r>
        <w:rPr>
          <w:lang w:val="zh-CN" w:eastAsia="zh-CN"/>
        </w:rPr>
        <w:tab/>
      </w:r>
      <w:r w:rsidRPr="005250E3">
        <w:rPr>
          <w:lang w:val="zh-CN" w:eastAsia="zh-CN"/>
        </w:rPr>
        <w:t>促进开发低成本、安全和可持续的设计解决方案，减少其整个生命周期的碳足迹</w:t>
      </w:r>
      <w:r>
        <w:rPr>
          <w:rFonts w:hint="eastAsia"/>
          <w:lang w:val="zh-CN" w:eastAsia="zh-CN"/>
        </w:rPr>
        <w:t>；</w:t>
      </w:r>
    </w:p>
    <w:p w14:paraId="1128D385" w14:textId="77777777" w:rsidR="00A13C95" w:rsidRPr="005250E3" w:rsidRDefault="00A13C95" w:rsidP="00A13C95">
      <w:pPr>
        <w:rPr>
          <w:lang w:eastAsia="zh-CN"/>
        </w:rPr>
      </w:pPr>
      <w:r w:rsidRPr="005250E3">
        <w:rPr>
          <w:lang w:val="zh-CN" w:eastAsia="zh-CN"/>
        </w:rPr>
        <w:t>4</w:t>
      </w:r>
      <w:r>
        <w:rPr>
          <w:lang w:val="zh-CN" w:eastAsia="zh-CN"/>
        </w:rPr>
        <w:tab/>
      </w:r>
      <w:r w:rsidRPr="005250E3">
        <w:rPr>
          <w:lang w:val="zh-CN" w:eastAsia="zh-CN"/>
        </w:rPr>
        <w:t>营造有利于投资环境可持续的电信</w:t>
      </w:r>
      <w:r w:rsidRPr="005250E3">
        <w:rPr>
          <w:lang w:val="zh-CN" w:eastAsia="zh-CN"/>
        </w:rPr>
        <w:t>/ICT</w:t>
      </w:r>
      <w:r w:rsidRPr="005250E3">
        <w:rPr>
          <w:lang w:val="zh-CN" w:eastAsia="zh-CN"/>
        </w:rPr>
        <w:t>的环境</w:t>
      </w:r>
      <w:r>
        <w:rPr>
          <w:rFonts w:hint="eastAsia"/>
          <w:lang w:val="zh-CN" w:eastAsia="zh-CN"/>
        </w:rPr>
        <w:t>；</w:t>
      </w:r>
    </w:p>
    <w:p w14:paraId="664745CB" w14:textId="77777777" w:rsidR="00A13C95" w:rsidRPr="005250E3" w:rsidRDefault="00A13C95" w:rsidP="00A13C95">
      <w:pPr>
        <w:rPr>
          <w:lang w:eastAsia="zh-CN"/>
        </w:rPr>
      </w:pPr>
      <w:r w:rsidRPr="005250E3">
        <w:rPr>
          <w:lang w:val="zh-CN" w:eastAsia="zh-CN"/>
        </w:rPr>
        <w:t>5</w:t>
      </w:r>
      <w:r>
        <w:rPr>
          <w:lang w:val="zh-CN" w:eastAsia="zh-CN"/>
        </w:rPr>
        <w:tab/>
      </w:r>
      <w:r w:rsidRPr="005250E3">
        <w:rPr>
          <w:lang w:val="zh-CN" w:eastAsia="zh-CN"/>
        </w:rPr>
        <w:t>投资于环境可持续的电信</w:t>
      </w:r>
      <w:r w:rsidRPr="005250E3">
        <w:rPr>
          <w:lang w:val="zh-CN" w:eastAsia="zh-CN"/>
        </w:rPr>
        <w:t>/ICT</w:t>
      </w:r>
      <w:r w:rsidRPr="005250E3">
        <w:rPr>
          <w:lang w:val="zh-CN" w:eastAsia="zh-CN"/>
        </w:rPr>
        <w:t>的研发工作</w:t>
      </w:r>
      <w:r>
        <w:rPr>
          <w:rFonts w:hint="eastAsia"/>
          <w:lang w:val="zh-CN" w:eastAsia="zh-CN"/>
        </w:rPr>
        <w:t>；</w:t>
      </w:r>
    </w:p>
    <w:p w14:paraId="574D6A97" w14:textId="77777777" w:rsidR="00A13C95" w:rsidRPr="005250E3" w:rsidRDefault="00A13C95" w:rsidP="00A13C95">
      <w:pPr>
        <w:rPr>
          <w:lang w:eastAsia="zh-CN"/>
        </w:rPr>
      </w:pPr>
      <w:r w:rsidRPr="005250E3">
        <w:rPr>
          <w:lang w:val="zh-CN" w:eastAsia="zh-CN"/>
        </w:rPr>
        <w:t>6</w:t>
      </w:r>
      <w:r>
        <w:rPr>
          <w:lang w:val="zh-CN" w:eastAsia="zh-CN"/>
        </w:rPr>
        <w:tab/>
      </w:r>
      <w:r>
        <w:rPr>
          <w:lang w:eastAsia="zh-CN"/>
        </w:rPr>
        <w:t>考虑酌情利用政府采购要求鼓励相关组织部署可持续电信</w:t>
      </w:r>
      <w:r>
        <w:rPr>
          <w:lang w:eastAsia="zh-CN"/>
        </w:rPr>
        <w:t>/ICT</w:t>
      </w:r>
      <w:r>
        <w:rPr>
          <w:rFonts w:hint="eastAsia"/>
          <w:lang w:eastAsia="zh-CN"/>
        </w:rPr>
        <w:t>；</w:t>
      </w:r>
    </w:p>
    <w:p w14:paraId="4FFF07A2" w14:textId="77777777" w:rsidR="00A13C95" w:rsidRPr="005250E3" w:rsidRDefault="00A13C95" w:rsidP="00A13C95">
      <w:pPr>
        <w:rPr>
          <w:lang w:eastAsia="zh-CN"/>
        </w:rPr>
      </w:pPr>
      <w:r w:rsidRPr="005250E3">
        <w:rPr>
          <w:lang w:val="zh-CN" w:eastAsia="zh-CN"/>
        </w:rPr>
        <w:t>7</w:t>
      </w:r>
      <w:r>
        <w:rPr>
          <w:lang w:val="zh-CN" w:eastAsia="zh-CN"/>
        </w:rPr>
        <w:tab/>
      </w:r>
      <w:r>
        <w:rPr>
          <w:lang w:eastAsia="zh-CN"/>
        </w:rPr>
        <w:t>鼓励对电信</w:t>
      </w:r>
      <w:r>
        <w:rPr>
          <w:lang w:eastAsia="zh-CN"/>
        </w:rPr>
        <w:t>/ICT</w:t>
      </w:r>
      <w:r>
        <w:rPr>
          <w:lang w:eastAsia="zh-CN"/>
        </w:rPr>
        <w:t>在其整个生命周期（从规划到处置）中产生的各类环境影响进行评估，以此为政策制定、创新和可持续设计实践提供依据</w:t>
      </w:r>
      <w:r>
        <w:rPr>
          <w:rFonts w:ascii="SimSun" w:hAnsi="SimSun" w:cs="SimSun" w:hint="eastAsia"/>
          <w:lang w:eastAsia="zh-CN"/>
        </w:rPr>
        <w:t>；</w:t>
      </w:r>
    </w:p>
    <w:p w14:paraId="05D4B775" w14:textId="77777777" w:rsidR="00A13C95" w:rsidRPr="005250E3" w:rsidRDefault="00A13C95" w:rsidP="00A13C95">
      <w:pPr>
        <w:rPr>
          <w:lang w:eastAsia="zh-CN"/>
        </w:rPr>
      </w:pPr>
      <w:r w:rsidRPr="005250E3">
        <w:rPr>
          <w:lang w:val="zh-CN" w:eastAsia="zh-CN"/>
        </w:rPr>
        <w:t>8</w:t>
      </w:r>
      <w:r>
        <w:rPr>
          <w:lang w:val="zh-CN" w:eastAsia="zh-CN"/>
        </w:rPr>
        <w:tab/>
      </w:r>
      <w:r w:rsidRPr="005250E3">
        <w:rPr>
          <w:lang w:val="zh-CN" w:eastAsia="zh-CN"/>
        </w:rPr>
        <w:t>开展有关电子废弃物处置和回收的公众宣传活动，</w:t>
      </w:r>
      <w:r>
        <w:rPr>
          <w:lang w:eastAsia="zh-CN"/>
        </w:rPr>
        <w:t>以提高消费者对电子设备废弃所带来影响的认识</w:t>
      </w:r>
      <w:r>
        <w:rPr>
          <w:rFonts w:ascii="SimSun" w:hAnsi="SimSun" w:cs="SimSun" w:hint="eastAsia"/>
          <w:lang w:eastAsia="zh-CN"/>
        </w:rPr>
        <w:t>；</w:t>
      </w:r>
    </w:p>
    <w:p w14:paraId="4C8EC2AB" w14:textId="77777777" w:rsidR="00A13C95" w:rsidRPr="005250E3" w:rsidRDefault="00A13C95" w:rsidP="00A13C95">
      <w:pPr>
        <w:rPr>
          <w:lang w:eastAsia="zh-CN"/>
        </w:rPr>
      </w:pPr>
      <w:r w:rsidRPr="005250E3">
        <w:rPr>
          <w:lang w:val="zh-CN" w:eastAsia="zh-CN"/>
        </w:rPr>
        <w:t>9</w:t>
      </w:r>
      <w:r>
        <w:rPr>
          <w:lang w:val="zh-CN" w:eastAsia="zh-CN"/>
        </w:rPr>
        <w:tab/>
      </w:r>
      <w:bookmarkStart w:id="9" w:name="_Hlk211347167"/>
      <w:bookmarkEnd w:id="9"/>
      <w:r>
        <w:rPr>
          <w:lang w:eastAsia="zh-CN"/>
        </w:rPr>
        <w:t>鼓励使用可再生能源和温室气体排放量低的高能效设备，同时考虑到各成员国的情况和能力</w:t>
      </w:r>
      <w:r>
        <w:rPr>
          <w:rFonts w:ascii="SimSun" w:hAnsi="SimSun" w:cs="SimSun" w:hint="eastAsia"/>
          <w:lang w:eastAsia="zh-CN"/>
        </w:rPr>
        <w:t>；</w:t>
      </w:r>
    </w:p>
    <w:p w14:paraId="1BCEF8AF" w14:textId="77777777" w:rsidR="00A13C95" w:rsidRPr="005250E3" w:rsidRDefault="00A13C95" w:rsidP="00A13C95">
      <w:pPr>
        <w:rPr>
          <w:lang w:eastAsia="zh-CN"/>
        </w:rPr>
      </w:pPr>
      <w:r w:rsidRPr="005250E3">
        <w:rPr>
          <w:lang w:val="zh-CN" w:eastAsia="zh-CN"/>
        </w:rPr>
        <w:t>10</w:t>
      </w:r>
      <w:r>
        <w:rPr>
          <w:lang w:val="zh-CN" w:eastAsia="zh-CN"/>
        </w:rPr>
        <w:tab/>
      </w:r>
      <w:r w:rsidRPr="005250E3">
        <w:rPr>
          <w:lang w:val="zh-CN" w:eastAsia="zh-CN"/>
        </w:rPr>
        <w:t>通过制定政策、法规、框架和战略，加强电子废弃物处置管理框架，</w:t>
      </w:r>
    </w:p>
    <w:p w14:paraId="6E270DE4" w14:textId="77777777" w:rsidR="00A13C95" w:rsidRPr="005250E3" w:rsidRDefault="00A13C95" w:rsidP="00A13C95">
      <w:pPr>
        <w:pStyle w:val="Call"/>
        <w:rPr>
          <w:rFonts w:ascii="Times New Roman" w:eastAsia="SimSun" w:hAnsi="Times New Roman"/>
          <w:szCs w:val="24"/>
          <w:lang w:eastAsia="zh-CN"/>
        </w:rPr>
      </w:pPr>
      <w:r w:rsidRPr="00DB22A7">
        <w:rPr>
          <w:szCs w:val="24"/>
          <w:lang w:val="zh-CN" w:eastAsia="zh-CN"/>
        </w:rPr>
        <w:t>请各成员国、部门成员及其他利益攸关方</w:t>
      </w:r>
    </w:p>
    <w:p w14:paraId="6B4CC622" w14:textId="77777777" w:rsidR="00A13C95" w:rsidRPr="005250E3" w:rsidRDefault="00A13C95" w:rsidP="00A13C95">
      <w:pPr>
        <w:rPr>
          <w:lang w:eastAsia="zh-CN"/>
        </w:rPr>
      </w:pPr>
      <w:r w:rsidRPr="005250E3">
        <w:rPr>
          <w:lang w:val="zh-CN" w:eastAsia="zh-CN"/>
        </w:rPr>
        <w:t>1</w:t>
      </w:r>
      <w:r>
        <w:rPr>
          <w:lang w:val="zh-CN" w:eastAsia="zh-CN"/>
        </w:rPr>
        <w:tab/>
      </w:r>
      <w:r w:rsidRPr="005250E3">
        <w:rPr>
          <w:lang w:val="zh-CN" w:eastAsia="zh-CN"/>
        </w:rPr>
        <w:t>立即采取紧急措施，降低电信</w:t>
      </w:r>
      <w:r w:rsidRPr="005250E3">
        <w:rPr>
          <w:lang w:val="zh-CN" w:eastAsia="zh-CN"/>
        </w:rPr>
        <w:t>/ICT</w:t>
      </w:r>
      <w:r w:rsidRPr="005250E3">
        <w:rPr>
          <w:lang w:val="zh-CN" w:eastAsia="zh-CN"/>
        </w:rPr>
        <w:t>和所有相关基础设施对环境的负面影响和风险</w:t>
      </w:r>
      <w:r>
        <w:rPr>
          <w:rFonts w:hint="eastAsia"/>
          <w:lang w:val="zh-CN" w:eastAsia="zh-CN"/>
        </w:rPr>
        <w:t>；</w:t>
      </w:r>
    </w:p>
    <w:p w14:paraId="7B59EC2D" w14:textId="77777777" w:rsidR="00A13C95" w:rsidRPr="005250E3" w:rsidRDefault="00A13C95" w:rsidP="00A13C95">
      <w:pPr>
        <w:rPr>
          <w:lang w:eastAsia="zh-CN"/>
        </w:rPr>
      </w:pPr>
      <w:r w:rsidRPr="005250E3">
        <w:rPr>
          <w:lang w:val="zh-CN" w:eastAsia="zh-CN"/>
        </w:rPr>
        <w:t>2</w:t>
      </w:r>
      <w:r>
        <w:rPr>
          <w:lang w:val="zh-CN" w:eastAsia="zh-CN"/>
        </w:rPr>
        <w:tab/>
      </w:r>
      <w:r w:rsidRPr="005250E3">
        <w:rPr>
          <w:lang w:val="zh-CN" w:eastAsia="zh-CN"/>
        </w:rPr>
        <w:t>加强对解决电子废弃物问题的承诺，在未来</w:t>
      </w:r>
      <w:r w:rsidRPr="005250E3">
        <w:rPr>
          <w:lang w:val="zh-CN" w:eastAsia="zh-CN"/>
        </w:rPr>
        <w:t>ICT</w:t>
      </w:r>
      <w:r w:rsidRPr="005250E3">
        <w:rPr>
          <w:lang w:val="zh-CN" w:eastAsia="zh-CN"/>
        </w:rPr>
        <w:t>的设计阶段就未来的回收利用做出规划，鼓励使用和开发可持续和坚固</w:t>
      </w:r>
      <w:r>
        <w:rPr>
          <w:lang w:eastAsia="zh-CN"/>
        </w:rPr>
        <w:t>耐用</w:t>
      </w:r>
      <w:r w:rsidRPr="005250E3">
        <w:rPr>
          <w:lang w:val="zh-CN" w:eastAsia="zh-CN"/>
        </w:rPr>
        <w:t>的电信</w:t>
      </w:r>
      <w:r w:rsidRPr="005250E3">
        <w:rPr>
          <w:lang w:val="zh-CN" w:eastAsia="zh-CN"/>
        </w:rPr>
        <w:t>/ICT</w:t>
      </w:r>
      <w:r w:rsidRPr="005250E3">
        <w:rPr>
          <w:lang w:val="zh-CN" w:eastAsia="zh-CN"/>
        </w:rPr>
        <w:t>设备以及可回收材料，将其作为循环经济的一部分</w:t>
      </w:r>
      <w:r>
        <w:rPr>
          <w:rFonts w:hint="eastAsia"/>
          <w:lang w:val="zh-CN" w:eastAsia="zh-CN"/>
        </w:rPr>
        <w:t>；</w:t>
      </w:r>
    </w:p>
    <w:p w14:paraId="43C674DB" w14:textId="77777777" w:rsidR="00A13C95" w:rsidRPr="005250E3" w:rsidRDefault="00A13C95" w:rsidP="00A13C95">
      <w:pPr>
        <w:rPr>
          <w:lang w:eastAsia="zh-CN"/>
        </w:rPr>
      </w:pPr>
      <w:r w:rsidRPr="005250E3">
        <w:rPr>
          <w:lang w:val="zh-CN" w:eastAsia="zh-CN"/>
        </w:rPr>
        <w:t>3</w:t>
      </w:r>
      <w:r>
        <w:rPr>
          <w:lang w:val="zh-CN" w:eastAsia="zh-CN"/>
        </w:rPr>
        <w:tab/>
      </w:r>
      <w:r w:rsidRPr="005250E3">
        <w:rPr>
          <w:lang w:val="zh-CN" w:eastAsia="zh-CN"/>
        </w:rPr>
        <w:t>通过参与电信</w:t>
      </w:r>
      <w:r w:rsidRPr="005250E3">
        <w:rPr>
          <w:lang w:val="zh-CN" w:eastAsia="zh-CN"/>
        </w:rPr>
        <w:t>/ICT</w:t>
      </w:r>
      <w:r w:rsidRPr="005250E3">
        <w:rPr>
          <w:lang w:val="zh-CN" w:eastAsia="zh-CN"/>
        </w:rPr>
        <w:t>循环经济，鼓励相关设备的维修、再利用和转售，以及提高公众对电子废弃物处置和回收的认识，促进可持续的消费和生产模式</w:t>
      </w:r>
      <w:r>
        <w:rPr>
          <w:rFonts w:hint="eastAsia"/>
          <w:lang w:val="zh-CN" w:eastAsia="zh-CN"/>
        </w:rPr>
        <w:t>；</w:t>
      </w:r>
    </w:p>
    <w:p w14:paraId="2F7DCECD" w14:textId="77777777" w:rsidR="00A13C95" w:rsidRPr="005250E3" w:rsidRDefault="00A13C95" w:rsidP="00A13C95">
      <w:pPr>
        <w:rPr>
          <w:lang w:eastAsia="zh-CN"/>
        </w:rPr>
      </w:pPr>
      <w:r w:rsidRPr="005250E3">
        <w:rPr>
          <w:lang w:val="zh-CN" w:eastAsia="zh-CN"/>
        </w:rPr>
        <w:t>4</w:t>
      </w:r>
      <w:r>
        <w:rPr>
          <w:lang w:val="zh-CN" w:eastAsia="zh-CN"/>
        </w:rPr>
        <w:tab/>
      </w:r>
      <w:r w:rsidRPr="005250E3">
        <w:rPr>
          <w:lang w:val="zh-CN" w:eastAsia="zh-CN"/>
        </w:rPr>
        <w:t>制定促进节能技术的政策，</w:t>
      </w:r>
      <w:r>
        <w:rPr>
          <w:rFonts w:hint="eastAsia"/>
          <w:lang w:val="zh-CN" w:eastAsia="zh-CN"/>
        </w:rPr>
        <w:t>助力</w:t>
      </w:r>
      <w:r w:rsidRPr="005250E3">
        <w:rPr>
          <w:lang w:val="zh-CN" w:eastAsia="zh-CN"/>
        </w:rPr>
        <w:t>减少该行业的碳足迹</w:t>
      </w:r>
      <w:r>
        <w:rPr>
          <w:rFonts w:hint="eastAsia"/>
          <w:lang w:val="zh-CN" w:eastAsia="zh-CN"/>
        </w:rPr>
        <w:t>；</w:t>
      </w:r>
    </w:p>
    <w:p w14:paraId="08734EC4" w14:textId="77777777" w:rsidR="00A13C95" w:rsidRPr="005250E3" w:rsidRDefault="00A13C95" w:rsidP="00A13C95">
      <w:pPr>
        <w:rPr>
          <w:lang w:eastAsia="zh-CN"/>
        </w:rPr>
      </w:pPr>
      <w:r w:rsidRPr="005250E3">
        <w:rPr>
          <w:lang w:val="zh-CN" w:eastAsia="zh-CN"/>
        </w:rPr>
        <w:t>5</w:t>
      </w:r>
      <w:r>
        <w:rPr>
          <w:lang w:val="zh-CN" w:eastAsia="zh-CN"/>
        </w:rPr>
        <w:tab/>
      </w:r>
      <w:r>
        <w:rPr>
          <w:rFonts w:hint="eastAsia"/>
          <w:lang w:val="zh-CN" w:eastAsia="zh-CN"/>
        </w:rPr>
        <w:t>采纳</w:t>
      </w:r>
      <w:r w:rsidRPr="005250E3">
        <w:rPr>
          <w:lang w:val="zh-CN" w:eastAsia="zh-CN"/>
        </w:rPr>
        <w:t>电子废弃物管理政策，包括回收计划和负责任地处理旧电子产品</w:t>
      </w:r>
      <w:r>
        <w:rPr>
          <w:rFonts w:hint="eastAsia"/>
          <w:lang w:val="zh-CN" w:eastAsia="zh-CN"/>
        </w:rPr>
        <w:t>；</w:t>
      </w:r>
    </w:p>
    <w:p w14:paraId="4AA162D6" w14:textId="77777777" w:rsidR="00A13C95" w:rsidRPr="005250E3" w:rsidRDefault="00A13C95" w:rsidP="00A13C95">
      <w:pPr>
        <w:rPr>
          <w:lang w:eastAsia="zh-CN"/>
        </w:rPr>
      </w:pPr>
      <w:r w:rsidRPr="005250E3">
        <w:rPr>
          <w:lang w:val="zh-CN" w:eastAsia="zh-CN"/>
        </w:rPr>
        <w:t>6</w:t>
      </w:r>
      <w:r>
        <w:rPr>
          <w:lang w:val="zh-CN" w:eastAsia="zh-CN"/>
        </w:rPr>
        <w:tab/>
      </w:r>
      <w:r w:rsidRPr="005250E3">
        <w:rPr>
          <w:lang w:val="zh-CN" w:eastAsia="zh-CN"/>
        </w:rPr>
        <w:t>利用数字化转型的力量推进包容性和可持续发展，同时通过转向以负责任的消费和生产、可再生能源使用和综合电子废弃物管理为特征的循环数字经济，减轻其对环境的负面影响</w:t>
      </w:r>
      <w:r>
        <w:rPr>
          <w:rFonts w:hint="eastAsia"/>
          <w:lang w:val="zh-CN" w:eastAsia="zh-CN"/>
        </w:rPr>
        <w:t>；</w:t>
      </w:r>
    </w:p>
    <w:p w14:paraId="2C5976F9" w14:textId="77777777" w:rsidR="00A13C95" w:rsidRPr="005250E3" w:rsidRDefault="00A13C95" w:rsidP="00A13C95">
      <w:pPr>
        <w:rPr>
          <w:lang w:eastAsia="zh-CN"/>
        </w:rPr>
      </w:pPr>
      <w:r w:rsidRPr="005250E3">
        <w:rPr>
          <w:lang w:val="zh-CN" w:eastAsia="zh-CN"/>
        </w:rPr>
        <w:t>7</w:t>
      </w:r>
      <w:r>
        <w:rPr>
          <w:lang w:val="zh-CN" w:eastAsia="zh-CN"/>
        </w:rPr>
        <w:tab/>
      </w:r>
      <w:r w:rsidRPr="005250E3">
        <w:rPr>
          <w:lang w:val="zh-CN" w:eastAsia="zh-CN"/>
        </w:rPr>
        <w:t>激励减少碳排放，以鼓励数字行业的可持续</w:t>
      </w:r>
      <w:r>
        <w:rPr>
          <w:rFonts w:hint="eastAsia"/>
          <w:lang w:val="zh-CN" w:eastAsia="zh-CN"/>
        </w:rPr>
        <w:t>做法；</w:t>
      </w:r>
    </w:p>
    <w:p w14:paraId="7F35F004" w14:textId="77777777" w:rsidR="00A13C95" w:rsidRPr="005250E3" w:rsidRDefault="00A13C95" w:rsidP="00A13C95">
      <w:pPr>
        <w:rPr>
          <w:lang w:eastAsia="zh-CN"/>
        </w:rPr>
      </w:pPr>
      <w:r w:rsidRPr="005250E3">
        <w:rPr>
          <w:lang w:val="zh-CN" w:eastAsia="zh-CN"/>
        </w:rPr>
        <w:t>8</w:t>
      </w:r>
      <w:r>
        <w:rPr>
          <w:lang w:val="zh-CN" w:eastAsia="zh-CN"/>
        </w:rPr>
        <w:tab/>
      </w:r>
      <w:r w:rsidRPr="005250E3">
        <w:rPr>
          <w:lang w:val="zh-CN" w:eastAsia="zh-CN"/>
        </w:rPr>
        <w:t>利用电信</w:t>
      </w:r>
      <w:r w:rsidRPr="005250E3">
        <w:rPr>
          <w:lang w:val="zh-CN" w:eastAsia="zh-CN"/>
        </w:rPr>
        <w:t>/ICT</w:t>
      </w:r>
      <w:r w:rsidRPr="005250E3">
        <w:rPr>
          <w:lang w:val="zh-CN" w:eastAsia="zh-CN"/>
        </w:rPr>
        <w:t>应对气候变化并在能源、制造业、交通、建筑和农业等其他领域促进循环利用，以实现可持续发展目标</w:t>
      </w:r>
      <w:r>
        <w:rPr>
          <w:rFonts w:hint="eastAsia"/>
          <w:lang w:val="zh-CN" w:eastAsia="zh-CN"/>
        </w:rPr>
        <w:t>；</w:t>
      </w:r>
    </w:p>
    <w:p w14:paraId="5345C72F" w14:textId="77777777" w:rsidR="00A13C95" w:rsidRPr="000824C2" w:rsidRDefault="00A13C95" w:rsidP="00A13C95">
      <w:pPr>
        <w:rPr>
          <w:rFonts w:asciiTheme="minorHAnsi" w:hAnsiTheme="minorHAnsi" w:cstheme="minorHAnsi"/>
          <w:szCs w:val="24"/>
          <w:lang w:eastAsia="zh-CN"/>
        </w:rPr>
      </w:pPr>
      <w:r w:rsidRPr="000824C2">
        <w:rPr>
          <w:rFonts w:asciiTheme="minorHAnsi" w:hAnsiTheme="minorHAnsi" w:cstheme="minorHAnsi"/>
          <w:szCs w:val="24"/>
          <w:lang w:val="zh-CN" w:eastAsia="zh-CN"/>
        </w:rPr>
        <w:lastRenderedPageBreak/>
        <w:t>9</w:t>
      </w:r>
      <w:r w:rsidRPr="000824C2">
        <w:rPr>
          <w:rFonts w:asciiTheme="minorHAnsi" w:hAnsiTheme="minorHAnsi" w:cstheme="minorHAnsi"/>
          <w:szCs w:val="24"/>
          <w:lang w:val="zh-CN" w:eastAsia="zh-CN"/>
        </w:rPr>
        <w:tab/>
      </w:r>
      <w:r w:rsidRPr="000824C2">
        <w:rPr>
          <w:rFonts w:asciiTheme="minorHAnsi" w:hAnsiTheme="minorHAnsi" w:cstheme="minorHAnsi"/>
          <w:lang w:eastAsia="zh-CN"/>
        </w:rPr>
        <w:t>认识到国际合作对于绿色数字化转型的重要性，包括社会各主体、各行业和各地区之间自愿且经双方商定的技术转让与开发，以推动实现</w:t>
      </w:r>
      <w:r w:rsidRPr="000824C2">
        <w:rPr>
          <w:rFonts w:asciiTheme="minorHAnsi" w:hAnsiTheme="minorHAnsi" w:cstheme="minorHAnsi"/>
          <w:szCs w:val="24"/>
          <w:lang w:val="zh-CN" w:eastAsia="zh-CN"/>
        </w:rPr>
        <w:t>UNFCCC</w:t>
      </w:r>
      <w:r w:rsidRPr="000824C2">
        <w:rPr>
          <w:rFonts w:asciiTheme="minorHAnsi" w:hAnsiTheme="minorHAnsi" w:cstheme="minorHAnsi"/>
          <w:szCs w:val="24"/>
          <w:lang w:val="zh-CN" w:eastAsia="zh-CN"/>
        </w:rPr>
        <w:t>大会</w:t>
      </w:r>
      <w:r w:rsidRPr="000824C2">
        <w:rPr>
          <w:rFonts w:asciiTheme="minorHAnsi" w:hAnsiTheme="minorHAnsi" w:cstheme="minorHAnsi"/>
          <w:lang w:eastAsia="zh-CN"/>
        </w:rPr>
        <w:t>及《巴黎协定》所确立的目标；</w:t>
      </w:r>
    </w:p>
    <w:p w14:paraId="36F7281F" w14:textId="77777777" w:rsidR="00A13C95" w:rsidRPr="000824C2" w:rsidRDefault="00A13C95" w:rsidP="00A13C95">
      <w:pPr>
        <w:rPr>
          <w:rFonts w:asciiTheme="minorHAnsi" w:hAnsiTheme="minorHAnsi" w:cstheme="minorHAnsi"/>
          <w:szCs w:val="24"/>
          <w:lang w:eastAsia="zh-CN"/>
        </w:rPr>
      </w:pPr>
      <w:r w:rsidRPr="000824C2">
        <w:rPr>
          <w:rFonts w:asciiTheme="minorHAnsi" w:hAnsiTheme="minorHAnsi" w:cstheme="minorHAnsi"/>
          <w:szCs w:val="24"/>
          <w:lang w:val="zh-CN" w:eastAsia="zh-CN"/>
        </w:rPr>
        <w:t>10</w:t>
      </w:r>
      <w:r w:rsidRPr="000824C2">
        <w:rPr>
          <w:rFonts w:asciiTheme="minorHAnsi" w:hAnsiTheme="minorHAnsi" w:cstheme="minorHAnsi"/>
          <w:szCs w:val="24"/>
          <w:lang w:val="zh-CN" w:eastAsia="zh-CN"/>
        </w:rPr>
        <w:tab/>
      </w:r>
      <w:r w:rsidRPr="000824C2">
        <w:rPr>
          <w:rFonts w:asciiTheme="minorHAnsi" w:hAnsiTheme="minorHAnsi" w:cstheme="minorHAnsi"/>
          <w:szCs w:val="24"/>
          <w:lang w:val="zh-CN" w:eastAsia="zh-CN"/>
        </w:rPr>
        <w:t>考虑通过有关电子废弃物与环境的</w:t>
      </w:r>
      <w:r w:rsidRPr="000824C2">
        <w:rPr>
          <w:rFonts w:asciiTheme="minorHAnsi" w:hAnsiTheme="minorHAnsi" w:cstheme="minorHAnsi"/>
          <w:szCs w:val="24"/>
          <w:lang w:val="zh-CN" w:eastAsia="zh-CN"/>
        </w:rPr>
        <w:t>ITU-T</w:t>
      </w:r>
      <w:r w:rsidRPr="000824C2">
        <w:rPr>
          <w:rFonts w:asciiTheme="minorHAnsi" w:hAnsiTheme="minorHAnsi" w:cstheme="minorHAnsi"/>
          <w:szCs w:val="24"/>
          <w:lang w:val="zh-CN" w:eastAsia="zh-CN"/>
        </w:rPr>
        <w:t>建议书；</w:t>
      </w:r>
    </w:p>
    <w:p w14:paraId="42CB0321" w14:textId="77777777" w:rsidR="00A13C95" w:rsidRPr="000824C2" w:rsidRDefault="00A13C95" w:rsidP="00A13C95">
      <w:pPr>
        <w:rPr>
          <w:rFonts w:asciiTheme="minorHAnsi" w:hAnsiTheme="minorHAnsi" w:cstheme="minorHAnsi"/>
          <w:szCs w:val="24"/>
          <w:lang w:eastAsia="zh-CN"/>
        </w:rPr>
      </w:pPr>
      <w:r w:rsidRPr="000824C2">
        <w:rPr>
          <w:rFonts w:asciiTheme="minorHAnsi" w:hAnsiTheme="minorHAnsi" w:cstheme="minorHAnsi"/>
          <w:szCs w:val="24"/>
          <w:lang w:val="zh-CN" w:eastAsia="zh-CN"/>
        </w:rPr>
        <w:t>11</w:t>
      </w:r>
      <w:r w:rsidRPr="000824C2">
        <w:rPr>
          <w:rFonts w:asciiTheme="minorHAnsi" w:hAnsiTheme="minorHAnsi" w:cstheme="minorHAnsi"/>
          <w:szCs w:val="24"/>
          <w:lang w:val="zh-CN" w:eastAsia="zh-CN"/>
        </w:rPr>
        <w:tab/>
      </w:r>
      <w:r w:rsidRPr="000824C2">
        <w:rPr>
          <w:rFonts w:asciiTheme="minorHAnsi" w:hAnsiTheme="minorHAnsi" w:cstheme="minorHAnsi"/>
          <w:szCs w:val="24"/>
          <w:lang w:val="zh-CN" w:eastAsia="zh-CN"/>
        </w:rPr>
        <w:t>积极参与国际电联有关可持续发展的活动和跨部门相关工作；</w:t>
      </w:r>
    </w:p>
    <w:p w14:paraId="0143E8FA" w14:textId="77777777" w:rsidR="00A13C95" w:rsidRPr="000824C2" w:rsidRDefault="00A13C95" w:rsidP="00A13C95">
      <w:pPr>
        <w:rPr>
          <w:rFonts w:asciiTheme="minorHAnsi" w:hAnsiTheme="minorHAnsi" w:cstheme="minorHAnsi"/>
          <w:spacing w:val="-2"/>
          <w:szCs w:val="24"/>
          <w:lang w:eastAsia="zh-CN"/>
        </w:rPr>
      </w:pPr>
      <w:r w:rsidRPr="000824C2">
        <w:rPr>
          <w:rFonts w:asciiTheme="minorHAnsi" w:hAnsiTheme="minorHAnsi" w:cstheme="minorHAnsi"/>
          <w:szCs w:val="24"/>
          <w:lang w:val="zh-CN" w:eastAsia="zh-CN"/>
        </w:rPr>
        <w:t>12</w:t>
      </w:r>
      <w:r w:rsidRPr="000824C2">
        <w:rPr>
          <w:rFonts w:asciiTheme="minorHAnsi" w:hAnsiTheme="minorHAnsi" w:cstheme="minorHAnsi"/>
          <w:szCs w:val="24"/>
          <w:lang w:val="zh-CN" w:eastAsia="zh-CN"/>
        </w:rPr>
        <w:tab/>
      </w:r>
      <w:r w:rsidRPr="000824C2">
        <w:rPr>
          <w:rFonts w:asciiTheme="minorHAnsi" w:hAnsiTheme="minorHAnsi" w:cstheme="minorHAnsi"/>
          <w:szCs w:val="24"/>
          <w:lang w:val="zh-CN" w:eastAsia="zh-CN"/>
        </w:rPr>
        <w:t>促进基础设施和资源共享（并在可行情况下促进跨部门基础设施共享），以减少冗余基础设施，最大限度地减少资源消耗，降低能源使用，并充分利用能源、交通和电信</w:t>
      </w:r>
      <w:r w:rsidRPr="000824C2">
        <w:rPr>
          <w:rFonts w:asciiTheme="minorHAnsi" w:hAnsiTheme="minorHAnsi" w:cstheme="minorHAnsi"/>
          <w:szCs w:val="24"/>
          <w:lang w:val="zh-CN" w:eastAsia="zh-CN"/>
        </w:rPr>
        <w:t>/ICT</w:t>
      </w:r>
      <w:r w:rsidRPr="000824C2">
        <w:rPr>
          <w:rFonts w:asciiTheme="minorHAnsi" w:hAnsiTheme="minorHAnsi" w:cstheme="minorHAnsi"/>
          <w:szCs w:val="24"/>
          <w:lang w:val="zh-CN" w:eastAsia="zh-CN"/>
        </w:rPr>
        <w:t>等行业的资产；</w:t>
      </w:r>
    </w:p>
    <w:p w14:paraId="254D6616" w14:textId="77777777" w:rsidR="00A13C95" w:rsidRPr="000824C2" w:rsidRDefault="00A13C95" w:rsidP="00A13C95">
      <w:pPr>
        <w:rPr>
          <w:rFonts w:asciiTheme="minorHAnsi" w:hAnsiTheme="minorHAnsi" w:cstheme="minorHAnsi"/>
          <w:szCs w:val="24"/>
          <w:lang w:eastAsia="zh-CN"/>
        </w:rPr>
      </w:pPr>
      <w:r w:rsidRPr="000824C2">
        <w:rPr>
          <w:rFonts w:asciiTheme="minorHAnsi" w:hAnsiTheme="minorHAnsi" w:cstheme="minorHAnsi"/>
          <w:szCs w:val="24"/>
          <w:lang w:val="zh-CN" w:eastAsia="zh-CN"/>
        </w:rPr>
        <w:t>13</w:t>
      </w:r>
      <w:r w:rsidRPr="000824C2">
        <w:rPr>
          <w:rFonts w:asciiTheme="minorHAnsi" w:hAnsiTheme="minorHAnsi" w:cstheme="minorHAnsi"/>
          <w:szCs w:val="24"/>
          <w:lang w:val="zh-CN" w:eastAsia="zh-CN"/>
        </w:rPr>
        <w:tab/>
      </w:r>
      <w:r w:rsidRPr="000824C2">
        <w:rPr>
          <w:rFonts w:asciiTheme="minorHAnsi" w:hAnsiTheme="minorHAnsi" w:cstheme="minorHAnsi"/>
          <w:szCs w:val="24"/>
          <w:lang w:val="zh-CN" w:eastAsia="zh-CN"/>
        </w:rPr>
        <w:t>将电信</w:t>
      </w:r>
      <w:r w:rsidRPr="000824C2">
        <w:rPr>
          <w:rFonts w:asciiTheme="minorHAnsi" w:hAnsiTheme="minorHAnsi" w:cstheme="minorHAnsi"/>
          <w:szCs w:val="24"/>
          <w:lang w:val="zh-CN" w:eastAsia="zh-CN"/>
        </w:rPr>
        <w:t>/ICT</w:t>
      </w:r>
      <w:r w:rsidRPr="000824C2">
        <w:rPr>
          <w:rFonts w:asciiTheme="minorHAnsi" w:hAnsiTheme="minorHAnsi" w:cstheme="minorHAnsi"/>
          <w:szCs w:val="24"/>
          <w:lang w:val="zh-CN" w:eastAsia="zh-CN"/>
        </w:rPr>
        <w:t>纳入环境保护战略，为迈向可持续的未来创建整体生态系统，</w:t>
      </w:r>
    </w:p>
    <w:p w14:paraId="2552145D" w14:textId="77777777" w:rsidR="00A13C95" w:rsidRPr="0040024E" w:rsidRDefault="00A13C95" w:rsidP="00A13C95">
      <w:pPr>
        <w:pStyle w:val="Call"/>
        <w:rPr>
          <w:i/>
          <w:szCs w:val="24"/>
          <w:lang w:eastAsia="zh-CN"/>
        </w:rPr>
      </w:pPr>
      <w:r w:rsidRPr="0040024E">
        <w:rPr>
          <w:szCs w:val="24"/>
          <w:lang w:val="zh-CN" w:eastAsia="zh-CN"/>
        </w:rPr>
        <w:t>请秘书长</w:t>
      </w:r>
    </w:p>
    <w:p w14:paraId="58E405DE" w14:textId="77777777" w:rsidR="00A13C95" w:rsidRPr="005250E3" w:rsidRDefault="00A13C95" w:rsidP="00A13C95">
      <w:pPr>
        <w:rPr>
          <w:lang w:eastAsia="zh-CN"/>
        </w:rPr>
      </w:pPr>
      <w:r w:rsidRPr="005250E3">
        <w:rPr>
          <w:lang w:val="zh-CN" w:eastAsia="zh-CN"/>
        </w:rPr>
        <w:t>1</w:t>
      </w:r>
      <w:r>
        <w:rPr>
          <w:lang w:val="zh-CN" w:eastAsia="zh-CN"/>
        </w:rPr>
        <w:tab/>
      </w:r>
      <w:r w:rsidRPr="005250E3">
        <w:rPr>
          <w:lang w:val="zh-CN" w:eastAsia="zh-CN"/>
        </w:rPr>
        <w:t>努力提高所有相关利益攸关方，特别是受气候变化影响最严重的利益攸关方的能力，同时顾及其发展规划，</w:t>
      </w:r>
      <w:r w:rsidRPr="005250E3">
        <w:rPr>
          <w:lang w:val="zh-CN" w:eastAsia="zh-CN"/>
        </w:rPr>
        <w:t>ICT</w:t>
      </w:r>
      <w:r w:rsidRPr="005250E3">
        <w:rPr>
          <w:lang w:val="zh-CN" w:eastAsia="zh-CN"/>
        </w:rPr>
        <w:t>环境保护问题</w:t>
      </w:r>
      <w:r>
        <w:rPr>
          <w:lang w:eastAsia="zh-CN"/>
        </w:rPr>
        <w:t>，以促进民众福祉</w:t>
      </w:r>
      <w:r>
        <w:rPr>
          <w:rFonts w:hint="eastAsia"/>
          <w:lang w:eastAsia="zh-CN"/>
        </w:rPr>
        <w:t>；</w:t>
      </w:r>
    </w:p>
    <w:p w14:paraId="3EC2022F" w14:textId="77777777" w:rsidR="00A13C95" w:rsidRPr="005250E3" w:rsidRDefault="00A13C95" w:rsidP="00A13C95">
      <w:pPr>
        <w:rPr>
          <w:lang w:eastAsia="zh-CN"/>
        </w:rPr>
      </w:pPr>
      <w:r w:rsidRPr="005250E3">
        <w:rPr>
          <w:lang w:val="zh-CN" w:eastAsia="zh-CN"/>
        </w:rPr>
        <w:t>2</w:t>
      </w:r>
      <w:r>
        <w:rPr>
          <w:lang w:val="zh-CN" w:eastAsia="zh-CN"/>
        </w:rPr>
        <w:tab/>
      </w:r>
      <w:r w:rsidRPr="005250E3">
        <w:rPr>
          <w:lang w:val="zh-CN" w:eastAsia="zh-CN"/>
        </w:rPr>
        <w:t>促进绿色数字化转型国际伙伴关系，使各国，特别是发展中国家</w:t>
      </w:r>
      <w:r>
        <w:rPr>
          <w:rFonts w:hint="eastAsia"/>
          <w:lang w:val="zh-CN" w:eastAsia="zh-CN"/>
        </w:rPr>
        <w:t>有能力</w:t>
      </w:r>
      <w:r w:rsidRPr="005250E3">
        <w:rPr>
          <w:lang w:val="zh-CN" w:eastAsia="zh-CN"/>
        </w:rPr>
        <w:t>参与数字经济</w:t>
      </w:r>
      <w:r>
        <w:rPr>
          <w:rFonts w:hint="eastAsia"/>
          <w:lang w:val="zh-CN" w:eastAsia="zh-CN"/>
        </w:rPr>
        <w:t>；</w:t>
      </w:r>
    </w:p>
    <w:p w14:paraId="33DA8FDB" w14:textId="77777777" w:rsidR="00A13C95" w:rsidRPr="005250E3" w:rsidRDefault="00A13C95" w:rsidP="00A13C95">
      <w:pPr>
        <w:rPr>
          <w:lang w:eastAsia="zh-CN"/>
        </w:rPr>
      </w:pPr>
      <w:r w:rsidRPr="005250E3">
        <w:rPr>
          <w:lang w:val="zh-CN" w:eastAsia="zh-CN"/>
        </w:rPr>
        <w:t>3</w:t>
      </w:r>
      <w:r>
        <w:rPr>
          <w:lang w:val="zh-CN" w:eastAsia="zh-CN"/>
        </w:rPr>
        <w:tab/>
      </w:r>
      <w:r w:rsidRPr="005250E3">
        <w:rPr>
          <w:lang w:val="zh-CN" w:eastAsia="zh-CN"/>
        </w:rPr>
        <w:t>进一步加强三个部门在应对绿色数字化转型方面的协调</w:t>
      </w:r>
      <w:r>
        <w:rPr>
          <w:rFonts w:hint="eastAsia"/>
          <w:lang w:val="zh-CN" w:eastAsia="zh-CN"/>
        </w:rPr>
        <w:t>；</w:t>
      </w:r>
    </w:p>
    <w:p w14:paraId="62CD82AC" w14:textId="77777777" w:rsidR="00A13C95" w:rsidRPr="003C49E8" w:rsidRDefault="00A13C95" w:rsidP="00A13C95">
      <w:pPr>
        <w:rPr>
          <w:lang w:val="zh-CN" w:eastAsia="zh-CN"/>
        </w:rPr>
      </w:pPr>
      <w:r w:rsidRPr="005250E3">
        <w:rPr>
          <w:lang w:val="zh-CN" w:eastAsia="zh-CN"/>
        </w:rPr>
        <w:t>4</w:t>
      </w:r>
      <w:r>
        <w:rPr>
          <w:lang w:val="zh-CN" w:eastAsia="zh-CN"/>
        </w:rPr>
        <w:tab/>
      </w:r>
      <w:r w:rsidRPr="005250E3">
        <w:rPr>
          <w:lang w:val="zh-CN" w:eastAsia="zh-CN"/>
        </w:rPr>
        <w:t>促进成员国、区域实体和其他关键利益攸关方之间的协作，分享知识和最佳做法，以支持成员国的机构能力建设，推进</w:t>
      </w:r>
      <w:r>
        <w:rPr>
          <w:rFonts w:hint="eastAsia"/>
          <w:lang w:val="zh-CN" w:eastAsia="zh-CN"/>
        </w:rPr>
        <w:t>各项</w:t>
      </w:r>
      <w:r w:rsidRPr="005250E3">
        <w:rPr>
          <w:lang w:val="zh-CN" w:eastAsia="zh-CN"/>
        </w:rPr>
        <w:t>绿色数字化转型举措。</w:t>
      </w:r>
    </w:p>
    <w:p w14:paraId="4E68C2E5" w14:textId="36D4939A" w:rsidR="00A13C95" w:rsidRDefault="00A13C95">
      <w:pPr>
        <w:tabs>
          <w:tab w:val="clear" w:pos="567"/>
          <w:tab w:val="clear" w:pos="1134"/>
          <w:tab w:val="clear" w:pos="1701"/>
          <w:tab w:val="clear" w:pos="2268"/>
          <w:tab w:val="clear" w:pos="2835"/>
        </w:tabs>
        <w:overflowPunct/>
        <w:autoSpaceDE/>
        <w:autoSpaceDN/>
        <w:adjustRightInd/>
        <w:spacing w:before="0"/>
        <w:textAlignment w:val="auto"/>
        <w:rPr>
          <w:lang w:eastAsia="zh-CN"/>
        </w:rPr>
      </w:pPr>
      <w:r>
        <w:rPr>
          <w:lang w:eastAsia="zh-CN"/>
        </w:rPr>
        <w:br w:type="page"/>
      </w:r>
    </w:p>
    <w:p w14:paraId="3FA17BE7" w14:textId="13D14D4C" w:rsidR="00A13C95" w:rsidRDefault="00A13C95" w:rsidP="00A13C95">
      <w:pPr>
        <w:pStyle w:val="OpNo"/>
        <w:rPr>
          <w:lang w:eastAsia="zh-CN"/>
        </w:rPr>
      </w:pPr>
      <w:r>
        <w:rPr>
          <w:rFonts w:hint="eastAsia"/>
          <w:lang w:val="zh-CN" w:eastAsia="zh-CN"/>
        </w:rPr>
        <w:lastRenderedPageBreak/>
        <w:t>意见</w:t>
      </w:r>
      <w:r>
        <w:rPr>
          <w:rFonts w:hint="eastAsia"/>
          <w:lang w:val="zh-CN" w:eastAsia="zh-CN"/>
        </w:rPr>
        <w:t>3</w:t>
      </w:r>
    </w:p>
    <w:p w14:paraId="311B1215" w14:textId="77777777" w:rsidR="00A13C95" w:rsidRDefault="00A13C95" w:rsidP="00A13C95">
      <w:pPr>
        <w:pStyle w:val="Optitle0"/>
        <w:rPr>
          <w:rFonts w:asciiTheme="minorHAnsi" w:eastAsia="SimSun" w:hAnsiTheme="minorHAnsi" w:cstheme="minorHAnsi"/>
        </w:rPr>
      </w:pPr>
      <w:r>
        <w:rPr>
          <w:rFonts w:asciiTheme="minorHAnsi" w:eastAsia="SimSun" w:hAnsiTheme="minorHAnsi" w:cstheme="minorHAnsi" w:hint="eastAsia"/>
          <w:bCs/>
          <w:lang w:val="zh-CN"/>
        </w:rPr>
        <w:t>电信</w:t>
      </w:r>
      <w:r>
        <w:rPr>
          <w:rFonts w:asciiTheme="minorHAnsi" w:eastAsia="SimSun" w:hAnsiTheme="minorHAnsi" w:cstheme="minorHAnsi" w:hint="eastAsia"/>
          <w:bCs/>
          <w:lang w:val="zh-CN"/>
        </w:rPr>
        <w:t>/ICT</w:t>
      </w:r>
      <w:r>
        <w:rPr>
          <w:rFonts w:asciiTheme="minorHAnsi" w:eastAsia="SimSun" w:hAnsiTheme="minorHAnsi" w:cstheme="minorHAnsi" w:hint="eastAsia"/>
          <w:bCs/>
          <w:lang w:val="zh-CN"/>
        </w:rPr>
        <w:t>的复原力</w:t>
      </w:r>
    </w:p>
    <w:p w14:paraId="76916CD8" w14:textId="77777777" w:rsidR="00A13C95" w:rsidRDefault="00A13C95" w:rsidP="00A13C95">
      <w:pPr>
        <w:pStyle w:val="Normalaftertitle"/>
        <w:rPr>
          <w:lang w:eastAsia="zh-CN"/>
        </w:rPr>
      </w:pPr>
      <w:r>
        <w:rPr>
          <w:rFonts w:hint="eastAsia"/>
          <w:lang w:val="zh-CN" w:eastAsia="zh-CN"/>
        </w:rPr>
        <w:t>第七届世界电信</w:t>
      </w:r>
      <w:r>
        <w:rPr>
          <w:rFonts w:hint="eastAsia"/>
          <w:lang w:val="zh-CN" w:eastAsia="zh-CN"/>
        </w:rPr>
        <w:t>/ICT</w:t>
      </w:r>
      <w:r>
        <w:rPr>
          <w:rFonts w:hint="eastAsia"/>
          <w:lang w:val="zh-CN" w:eastAsia="zh-CN"/>
        </w:rPr>
        <w:t>政策论坛（</w:t>
      </w:r>
      <w:r>
        <w:rPr>
          <w:rFonts w:hint="eastAsia"/>
          <w:lang w:val="zh-CN" w:eastAsia="zh-CN"/>
        </w:rPr>
        <w:t>2026</w:t>
      </w:r>
      <w:r>
        <w:rPr>
          <w:rFonts w:hint="eastAsia"/>
          <w:lang w:val="zh-CN" w:eastAsia="zh-CN"/>
        </w:rPr>
        <w:t>年，拿骚）</w:t>
      </w:r>
      <w:r>
        <w:rPr>
          <w:rFonts w:hint="eastAsia"/>
          <w:lang w:eastAsia="zh-CN"/>
        </w:rPr>
        <w:t>，</w:t>
      </w:r>
    </w:p>
    <w:p w14:paraId="440983AB" w14:textId="77777777" w:rsidR="00A13C95" w:rsidRDefault="00A13C95" w:rsidP="00A13C95">
      <w:pPr>
        <w:pStyle w:val="Call"/>
        <w:rPr>
          <w:i/>
          <w:szCs w:val="24"/>
          <w:lang w:eastAsia="zh-CN"/>
        </w:rPr>
      </w:pPr>
      <w:r>
        <w:rPr>
          <w:rFonts w:hint="eastAsia"/>
          <w:szCs w:val="24"/>
          <w:lang w:val="zh-CN" w:eastAsia="zh-CN"/>
        </w:rPr>
        <w:t>忆及</w:t>
      </w:r>
    </w:p>
    <w:p w14:paraId="3C0D11DC" w14:textId="77777777" w:rsidR="00A13C95" w:rsidRDefault="00A13C95" w:rsidP="00A13C95">
      <w:pPr>
        <w:rPr>
          <w:lang w:eastAsia="zh-CN"/>
        </w:rPr>
      </w:pPr>
      <w:r>
        <w:rPr>
          <w:rFonts w:hint="eastAsia"/>
          <w:i/>
          <w:iCs/>
          <w:lang w:val="zh-CN" w:eastAsia="zh-CN"/>
        </w:rPr>
        <w:t>a)</w:t>
      </w:r>
      <w:r>
        <w:rPr>
          <w:rFonts w:hint="eastAsia"/>
          <w:i/>
          <w:iCs/>
          <w:lang w:val="zh-CN" w:eastAsia="zh-CN"/>
        </w:rPr>
        <w:tab/>
      </w:r>
      <w:r>
        <w:rPr>
          <w:rFonts w:hint="eastAsia"/>
          <w:lang w:val="zh-CN" w:eastAsia="zh-CN"/>
        </w:rPr>
        <w:t>联合国大会（联大）关于通过《未来契约》的第</w:t>
      </w:r>
      <w:r>
        <w:rPr>
          <w:rFonts w:hint="eastAsia"/>
          <w:lang w:val="zh-CN" w:eastAsia="zh-CN"/>
        </w:rPr>
        <w:t>79/1</w:t>
      </w:r>
      <w:r>
        <w:rPr>
          <w:rFonts w:hint="eastAsia"/>
          <w:lang w:val="zh-CN" w:eastAsia="zh-CN"/>
        </w:rPr>
        <w:t>号决议；</w:t>
      </w:r>
    </w:p>
    <w:p w14:paraId="5C72FD7C" w14:textId="77777777" w:rsidR="00A13C95" w:rsidRDefault="00A13C95" w:rsidP="00A13C95">
      <w:pPr>
        <w:rPr>
          <w:lang w:eastAsia="zh-CN"/>
        </w:rPr>
      </w:pPr>
      <w:r>
        <w:rPr>
          <w:rFonts w:hint="eastAsia"/>
          <w:i/>
          <w:iCs/>
          <w:lang w:val="zh-CN" w:eastAsia="zh-CN"/>
        </w:rPr>
        <w:t>b)</w:t>
      </w:r>
      <w:r>
        <w:rPr>
          <w:rFonts w:hint="eastAsia"/>
          <w:i/>
          <w:iCs/>
          <w:lang w:val="zh-CN" w:eastAsia="zh-CN"/>
        </w:rPr>
        <w:tab/>
      </w:r>
      <w:r>
        <w:rPr>
          <w:rFonts w:hint="eastAsia"/>
          <w:lang w:val="zh-CN" w:eastAsia="zh-CN"/>
        </w:rPr>
        <w:t>联大关于变革我们的世界：</w:t>
      </w:r>
      <w:r>
        <w:rPr>
          <w:rFonts w:hint="eastAsia"/>
          <w:lang w:val="zh-CN" w:eastAsia="zh-CN"/>
        </w:rPr>
        <w:t>2030</w:t>
      </w:r>
      <w:r>
        <w:rPr>
          <w:rFonts w:hint="eastAsia"/>
          <w:lang w:val="zh-CN" w:eastAsia="zh-CN"/>
        </w:rPr>
        <w:t>年可持续发展议程的第</w:t>
      </w:r>
      <w:r>
        <w:rPr>
          <w:rFonts w:hint="eastAsia"/>
          <w:lang w:val="zh-CN" w:eastAsia="zh-CN"/>
        </w:rPr>
        <w:t>70/1</w:t>
      </w:r>
      <w:r>
        <w:rPr>
          <w:rFonts w:hint="eastAsia"/>
          <w:lang w:val="zh-CN" w:eastAsia="zh-CN"/>
        </w:rPr>
        <w:t>号决议，特别是可持续发展目标</w:t>
      </w:r>
      <w:r>
        <w:rPr>
          <w:rFonts w:hint="eastAsia"/>
          <w:lang w:val="zh-CN" w:eastAsia="zh-CN"/>
        </w:rPr>
        <w:t>12</w:t>
      </w:r>
      <w:r>
        <w:rPr>
          <w:rFonts w:hint="eastAsia"/>
          <w:lang w:val="zh-CN" w:eastAsia="zh-CN"/>
        </w:rPr>
        <w:t>（确保可持续的消费和生产模式）和目标</w:t>
      </w:r>
      <w:r>
        <w:rPr>
          <w:rFonts w:hint="eastAsia"/>
          <w:lang w:val="zh-CN" w:eastAsia="zh-CN"/>
        </w:rPr>
        <w:t>13</w:t>
      </w:r>
      <w:r>
        <w:rPr>
          <w:rFonts w:hint="eastAsia"/>
          <w:lang w:val="zh-CN" w:eastAsia="zh-CN"/>
        </w:rPr>
        <w:t>（采取紧急行动应对气候变化及其影响）；</w:t>
      </w:r>
    </w:p>
    <w:p w14:paraId="427372B6" w14:textId="77777777" w:rsidR="00A13C95" w:rsidRDefault="00A13C95" w:rsidP="00A13C95">
      <w:pPr>
        <w:rPr>
          <w:lang w:eastAsia="zh-CN"/>
        </w:rPr>
      </w:pPr>
      <w:r>
        <w:rPr>
          <w:rFonts w:hint="eastAsia"/>
          <w:i/>
          <w:iCs/>
          <w:lang w:val="zh-CN" w:eastAsia="zh-CN"/>
        </w:rPr>
        <w:t>c)</w:t>
      </w:r>
      <w:r>
        <w:rPr>
          <w:rFonts w:hint="eastAsia"/>
          <w:i/>
          <w:iCs/>
          <w:lang w:val="zh-CN" w:eastAsia="zh-CN"/>
        </w:rPr>
        <w:tab/>
      </w:r>
      <w:r>
        <w:rPr>
          <w:rFonts w:hint="eastAsia"/>
          <w:lang w:val="zh-CN" w:eastAsia="zh-CN"/>
        </w:rPr>
        <w:t>联大关于全面审查信息社会世界高峰会议（</w:t>
      </w:r>
      <w:r>
        <w:rPr>
          <w:rFonts w:hint="eastAsia"/>
          <w:lang w:val="zh-CN" w:eastAsia="zh-CN"/>
        </w:rPr>
        <w:t>WSIS+20</w:t>
      </w:r>
      <w:r>
        <w:rPr>
          <w:rFonts w:hint="eastAsia"/>
          <w:lang w:val="zh-CN" w:eastAsia="zh-CN"/>
        </w:rPr>
        <w:t>）成果落实情况的高级别会议成果文件的第</w:t>
      </w:r>
      <w:r>
        <w:rPr>
          <w:rFonts w:hint="eastAsia"/>
          <w:lang w:val="zh-CN" w:eastAsia="zh-CN"/>
        </w:rPr>
        <w:t>80/173</w:t>
      </w:r>
      <w:r>
        <w:rPr>
          <w:rFonts w:hint="eastAsia"/>
          <w:lang w:val="zh-CN" w:eastAsia="zh-CN"/>
        </w:rPr>
        <w:t>号决议；</w:t>
      </w:r>
    </w:p>
    <w:p w14:paraId="620482D6" w14:textId="77777777" w:rsidR="00A13C95" w:rsidRDefault="00A13C95" w:rsidP="00A13C95">
      <w:pPr>
        <w:rPr>
          <w:lang w:eastAsia="zh-CN"/>
        </w:rPr>
      </w:pPr>
      <w:r>
        <w:rPr>
          <w:rFonts w:hint="eastAsia"/>
          <w:i/>
          <w:iCs/>
          <w:lang w:val="zh-CN" w:eastAsia="zh-CN"/>
        </w:rPr>
        <w:t>d)</w:t>
      </w:r>
      <w:r>
        <w:rPr>
          <w:rFonts w:hint="eastAsia"/>
          <w:i/>
          <w:iCs/>
          <w:lang w:val="zh-CN" w:eastAsia="zh-CN"/>
        </w:rPr>
        <w:tab/>
      </w:r>
      <w:r>
        <w:rPr>
          <w:rFonts w:hint="eastAsia"/>
          <w:lang w:val="zh-CN" w:eastAsia="zh-CN"/>
        </w:rPr>
        <w:t>全权代表大会有关加强国际电联在树立使用信息通信技术（</w:t>
      </w:r>
      <w:r>
        <w:rPr>
          <w:rFonts w:hint="eastAsia"/>
          <w:lang w:val="zh-CN" w:eastAsia="zh-CN"/>
        </w:rPr>
        <w:t>ICT</w:t>
      </w:r>
      <w:r>
        <w:rPr>
          <w:rFonts w:hint="eastAsia"/>
          <w:lang w:val="zh-CN" w:eastAsia="zh-CN"/>
        </w:rPr>
        <w:t>）的信心和提高安全性方面的作用的第</w:t>
      </w:r>
      <w:r>
        <w:rPr>
          <w:rFonts w:hint="eastAsia"/>
          <w:lang w:val="zh-CN" w:eastAsia="zh-CN"/>
        </w:rPr>
        <w:t>130</w:t>
      </w:r>
      <w:r>
        <w:rPr>
          <w:rFonts w:hint="eastAsia"/>
          <w:lang w:val="zh-CN" w:eastAsia="zh-CN"/>
        </w:rPr>
        <w:t>号决议（</w:t>
      </w:r>
      <w:r>
        <w:rPr>
          <w:rFonts w:hint="eastAsia"/>
          <w:lang w:val="zh-CN" w:eastAsia="zh-CN"/>
        </w:rPr>
        <w:t>2022</w:t>
      </w:r>
      <w:r>
        <w:rPr>
          <w:rFonts w:hint="eastAsia"/>
          <w:lang w:val="zh-CN" w:eastAsia="zh-CN"/>
        </w:rPr>
        <w:t>年，布加勒斯特，修订版）；</w:t>
      </w:r>
    </w:p>
    <w:p w14:paraId="621C39F6" w14:textId="77777777" w:rsidR="00A13C95" w:rsidRDefault="00A13C95" w:rsidP="00A13C95">
      <w:pPr>
        <w:rPr>
          <w:lang w:eastAsia="zh-CN"/>
        </w:rPr>
      </w:pPr>
      <w:r>
        <w:rPr>
          <w:rFonts w:hint="eastAsia"/>
          <w:i/>
          <w:iCs/>
          <w:lang w:val="zh-CN" w:eastAsia="zh-CN"/>
        </w:rPr>
        <w:t>e)</w:t>
      </w:r>
      <w:r>
        <w:rPr>
          <w:rFonts w:hint="eastAsia"/>
          <w:i/>
          <w:iCs/>
          <w:lang w:val="zh-CN" w:eastAsia="zh-CN"/>
        </w:rPr>
        <w:tab/>
      </w:r>
      <w:r>
        <w:rPr>
          <w:rFonts w:hint="eastAsia"/>
          <w:lang w:val="zh-CN" w:eastAsia="zh-CN"/>
        </w:rPr>
        <w:t>全权代表大会有关将电信</w:t>
      </w:r>
      <w:r>
        <w:rPr>
          <w:rFonts w:hint="eastAsia"/>
          <w:lang w:val="zh-CN" w:eastAsia="zh-CN"/>
        </w:rPr>
        <w:t>/ICT</w:t>
      </w:r>
      <w:r>
        <w:rPr>
          <w:rFonts w:hint="eastAsia"/>
          <w:lang w:val="zh-CN" w:eastAsia="zh-CN"/>
        </w:rPr>
        <w:t>用于人道主义援助、用于监测和管理包括与健康相关的紧急情况在内的突发事件和灾害情况以及早期预警、预防、减灾和救灾工作的第</w:t>
      </w:r>
      <w:r>
        <w:rPr>
          <w:rFonts w:hint="eastAsia"/>
          <w:lang w:val="zh-CN" w:eastAsia="zh-CN"/>
        </w:rPr>
        <w:t>136</w:t>
      </w:r>
      <w:r>
        <w:rPr>
          <w:rFonts w:hint="eastAsia"/>
          <w:lang w:val="zh-CN" w:eastAsia="zh-CN"/>
        </w:rPr>
        <w:t>号决议（</w:t>
      </w:r>
      <w:r>
        <w:rPr>
          <w:rFonts w:hint="eastAsia"/>
          <w:lang w:val="zh-CN" w:eastAsia="zh-CN"/>
        </w:rPr>
        <w:t>2022</w:t>
      </w:r>
      <w:r>
        <w:rPr>
          <w:rFonts w:hint="eastAsia"/>
          <w:lang w:val="zh-CN" w:eastAsia="zh-CN"/>
        </w:rPr>
        <w:t>年，布加勒斯特，修订版）；</w:t>
      </w:r>
    </w:p>
    <w:p w14:paraId="6FE8739F" w14:textId="77777777" w:rsidR="00A13C95" w:rsidRDefault="00A13C95" w:rsidP="00A13C95">
      <w:pPr>
        <w:rPr>
          <w:lang w:eastAsia="zh-CN"/>
        </w:rPr>
      </w:pPr>
      <w:r>
        <w:rPr>
          <w:rFonts w:hint="eastAsia"/>
          <w:i/>
          <w:iCs/>
          <w:lang w:val="zh-CN" w:eastAsia="zh-CN"/>
        </w:rPr>
        <w:t>f)</w:t>
      </w:r>
      <w:r>
        <w:rPr>
          <w:rFonts w:hint="eastAsia"/>
          <w:i/>
          <w:iCs/>
          <w:lang w:val="zh-CN" w:eastAsia="zh-CN"/>
        </w:rPr>
        <w:tab/>
      </w:r>
      <w:r>
        <w:rPr>
          <w:rFonts w:hint="eastAsia"/>
          <w:lang w:val="zh-CN" w:eastAsia="zh-CN"/>
        </w:rPr>
        <w:t>全权代表大会有关利用电信</w:t>
      </w:r>
      <w:r>
        <w:rPr>
          <w:rFonts w:hint="eastAsia"/>
          <w:lang w:val="zh-CN" w:eastAsia="zh-CN"/>
        </w:rPr>
        <w:t>/ICT</w:t>
      </w:r>
      <w:r>
        <w:rPr>
          <w:rFonts w:hint="eastAsia"/>
          <w:lang w:val="zh-CN" w:eastAsia="zh-CN"/>
        </w:rPr>
        <w:t>弥合数字鸿沟并建设包容性信息社会的第</w:t>
      </w:r>
      <w:r>
        <w:rPr>
          <w:rFonts w:hint="eastAsia"/>
          <w:lang w:val="zh-CN" w:eastAsia="zh-CN"/>
        </w:rPr>
        <w:t>139</w:t>
      </w:r>
      <w:r>
        <w:rPr>
          <w:rFonts w:hint="eastAsia"/>
          <w:lang w:val="zh-CN" w:eastAsia="zh-CN"/>
        </w:rPr>
        <w:t>号决议（</w:t>
      </w:r>
      <w:r>
        <w:rPr>
          <w:rFonts w:hint="eastAsia"/>
          <w:lang w:val="zh-CN" w:eastAsia="zh-CN"/>
        </w:rPr>
        <w:t>2022</w:t>
      </w:r>
      <w:r>
        <w:rPr>
          <w:rFonts w:hint="eastAsia"/>
          <w:lang w:val="zh-CN" w:eastAsia="zh-CN"/>
        </w:rPr>
        <w:t>年，布加勒斯特，修订版）；</w:t>
      </w:r>
    </w:p>
    <w:p w14:paraId="43A8921F" w14:textId="77777777" w:rsidR="00A13C95" w:rsidRDefault="00A13C95" w:rsidP="00A13C95">
      <w:pPr>
        <w:rPr>
          <w:lang w:eastAsia="zh-CN"/>
        </w:rPr>
      </w:pPr>
      <w:r>
        <w:rPr>
          <w:rFonts w:hint="eastAsia"/>
          <w:i/>
          <w:iCs/>
          <w:lang w:val="zh-CN" w:eastAsia="zh-CN"/>
        </w:rPr>
        <w:t>g)</w:t>
      </w:r>
      <w:r>
        <w:rPr>
          <w:rFonts w:hint="eastAsia"/>
          <w:i/>
          <w:iCs/>
          <w:lang w:val="zh-CN" w:eastAsia="zh-CN"/>
        </w:rPr>
        <w:tab/>
      </w:r>
      <w:r>
        <w:rPr>
          <w:rFonts w:hint="eastAsia"/>
          <w:lang w:val="zh-CN" w:eastAsia="zh-CN"/>
        </w:rPr>
        <w:t>全权代表大会有关电信</w:t>
      </w:r>
      <w:r>
        <w:rPr>
          <w:rFonts w:hint="eastAsia"/>
          <w:lang w:val="zh-CN" w:eastAsia="zh-CN"/>
        </w:rPr>
        <w:t>/ICT</w:t>
      </w:r>
      <w:r>
        <w:rPr>
          <w:rFonts w:hint="eastAsia"/>
          <w:lang w:val="zh-CN" w:eastAsia="zh-CN"/>
        </w:rPr>
        <w:t>在气候变化和环境保护方面作用的第</w:t>
      </w:r>
      <w:r>
        <w:rPr>
          <w:rFonts w:hint="eastAsia"/>
          <w:lang w:val="zh-CN" w:eastAsia="zh-CN"/>
        </w:rPr>
        <w:t>182</w:t>
      </w:r>
      <w:r>
        <w:rPr>
          <w:rFonts w:hint="eastAsia"/>
          <w:lang w:val="zh-CN" w:eastAsia="zh-CN"/>
        </w:rPr>
        <w:t>号决议（</w:t>
      </w:r>
      <w:r>
        <w:rPr>
          <w:rFonts w:hint="eastAsia"/>
          <w:lang w:val="zh-CN" w:eastAsia="zh-CN"/>
        </w:rPr>
        <w:t>2022</w:t>
      </w:r>
      <w:r>
        <w:rPr>
          <w:rFonts w:hint="eastAsia"/>
          <w:lang w:val="zh-CN" w:eastAsia="zh-CN"/>
        </w:rPr>
        <w:t>年，布加勒斯特，修订版）；</w:t>
      </w:r>
    </w:p>
    <w:p w14:paraId="34FA96BD" w14:textId="77777777" w:rsidR="00A13C95" w:rsidRDefault="00A13C95" w:rsidP="00A13C95">
      <w:pPr>
        <w:rPr>
          <w:lang w:eastAsia="zh-CN"/>
        </w:rPr>
      </w:pPr>
      <w:r>
        <w:rPr>
          <w:rFonts w:hint="eastAsia"/>
          <w:i/>
          <w:iCs/>
          <w:lang w:val="zh-CN" w:eastAsia="zh-CN"/>
        </w:rPr>
        <w:t>h)</w:t>
      </w:r>
      <w:r>
        <w:rPr>
          <w:rFonts w:hint="eastAsia"/>
          <w:i/>
          <w:iCs/>
          <w:lang w:val="zh-CN" w:eastAsia="zh-CN"/>
        </w:rPr>
        <w:tab/>
      </w:r>
      <w:r>
        <w:rPr>
          <w:rFonts w:hint="eastAsia"/>
          <w:lang w:val="zh-CN" w:eastAsia="zh-CN"/>
        </w:rPr>
        <w:t>全权代表大会有关全球电信</w:t>
      </w:r>
      <w:r>
        <w:rPr>
          <w:rFonts w:hint="eastAsia"/>
          <w:lang w:val="zh-CN" w:eastAsia="zh-CN"/>
        </w:rPr>
        <w:t>/ICT</w:t>
      </w:r>
      <w:r>
        <w:rPr>
          <w:rFonts w:hint="eastAsia"/>
          <w:lang w:val="zh-CN" w:eastAsia="zh-CN"/>
        </w:rPr>
        <w:t>（包括宽带）的《连通</w:t>
      </w:r>
      <w:r>
        <w:rPr>
          <w:rFonts w:hint="eastAsia"/>
          <w:lang w:val="zh-CN" w:eastAsia="zh-CN"/>
        </w:rPr>
        <w:t>2030</w:t>
      </w:r>
      <w:r>
        <w:rPr>
          <w:rFonts w:hint="eastAsia"/>
          <w:lang w:val="zh-CN" w:eastAsia="zh-CN"/>
        </w:rPr>
        <w:t>年议程》促进实现可持续发展的第</w:t>
      </w:r>
      <w:r>
        <w:rPr>
          <w:rFonts w:hint="eastAsia"/>
          <w:lang w:val="zh-CN" w:eastAsia="zh-CN"/>
        </w:rPr>
        <w:t>200</w:t>
      </w:r>
      <w:r>
        <w:rPr>
          <w:rFonts w:hint="eastAsia"/>
          <w:lang w:val="zh-CN" w:eastAsia="zh-CN"/>
        </w:rPr>
        <w:t>号决议（</w:t>
      </w:r>
      <w:r>
        <w:rPr>
          <w:rFonts w:hint="eastAsia"/>
          <w:lang w:val="zh-CN" w:eastAsia="zh-CN"/>
        </w:rPr>
        <w:t>2022</w:t>
      </w:r>
      <w:r>
        <w:rPr>
          <w:rFonts w:hint="eastAsia"/>
          <w:lang w:val="zh-CN" w:eastAsia="zh-CN"/>
        </w:rPr>
        <w:t>年，布加勒斯特，修订版）；</w:t>
      </w:r>
    </w:p>
    <w:p w14:paraId="0C75A495" w14:textId="77777777" w:rsidR="00A13C95" w:rsidRDefault="00A13C95" w:rsidP="00A13C95">
      <w:pPr>
        <w:rPr>
          <w:lang w:eastAsia="zh-CN"/>
        </w:rPr>
      </w:pPr>
      <w:r>
        <w:rPr>
          <w:rFonts w:hint="eastAsia"/>
          <w:i/>
          <w:iCs/>
          <w:lang w:val="zh-CN" w:eastAsia="zh-CN"/>
        </w:rPr>
        <w:t>i)</w:t>
      </w:r>
      <w:r>
        <w:rPr>
          <w:rFonts w:hint="eastAsia"/>
          <w:i/>
          <w:iCs/>
          <w:lang w:val="zh-CN" w:eastAsia="zh-CN"/>
        </w:rPr>
        <w:tab/>
      </w:r>
      <w:r>
        <w:rPr>
          <w:rFonts w:hint="eastAsia"/>
          <w:lang w:val="zh-CN" w:eastAsia="zh-CN"/>
        </w:rPr>
        <w:t>世界电信发展大会（</w:t>
      </w:r>
      <w:r>
        <w:rPr>
          <w:rFonts w:hint="eastAsia"/>
          <w:lang w:val="zh-CN" w:eastAsia="zh-CN"/>
        </w:rPr>
        <w:t>WTDC</w:t>
      </w:r>
      <w:r>
        <w:rPr>
          <w:rFonts w:hint="eastAsia"/>
          <w:lang w:val="zh-CN" w:eastAsia="zh-CN"/>
        </w:rPr>
        <w:t>）有关农村、闭塞、无服务和服务欠缺地区电信</w:t>
      </w:r>
      <w:r>
        <w:rPr>
          <w:rFonts w:hint="eastAsia"/>
          <w:lang w:val="zh-CN" w:eastAsia="zh-CN"/>
        </w:rPr>
        <w:t>/ICT</w:t>
      </w:r>
      <w:r>
        <w:rPr>
          <w:rFonts w:hint="eastAsia"/>
          <w:lang w:val="zh-CN" w:eastAsia="zh-CN"/>
        </w:rPr>
        <w:t>服务的第</w:t>
      </w:r>
      <w:r>
        <w:rPr>
          <w:rFonts w:hint="eastAsia"/>
          <w:lang w:val="zh-CN" w:eastAsia="zh-CN"/>
        </w:rPr>
        <w:t>11</w:t>
      </w:r>
      <w:r>
        <w:rPr>
          <w:rFonts w:hint="eastAsia"/>
          <w:lang w:val="zh-CN" w:eastAsia="zh-CN"/>
        </w:rPr>
        <w:t>号决议（</w:t>
      </w:r>
      <w:r>
        <w:rPr>
          <w:rFonts w:hint="eastAsia"/>
          <w:lang w:val="zh-CN" w:eastAsia="zh-CN"/>
        </w:rPr>
        <w:t>2025</w:t>
      </w:r>
      <w:r>
        <w:rPr>
          <w:rFonts w:hint="eastAsia"/>
          <w:lang w:val="zh-CN" w:eastAsia="zh-CN"/>
        </w:rPr>
        <w:t>年，巴库，修订版）；</w:t>
      </w:r>
    </w:p>
    <w:p w14:paraId="1837AC64" w14:textId="77777777" w:rsidR="00A13C95" w:rsidRDefault="00A13C95" w:rsidP="00A13C95">
      <w:pPr>
        <w:rPr>
          <w:lang w:eastAsia="zh-CN"/>
        </w:rPr>
      </w:pPr>
      <w:r>
        <w:rPr>
          <w:rFonts w:hint="eastAsia"/>
          <w:i/>
          <w:iCs/>
          <w:lang w:val="zh-CN" w:eastAsia="zh-CN"/>
        </w:rPr>
        <w:t>j)</w:t>
      </w:r>
      <w:r>
        <w:rPr>
          <w:rFonts w:hint="eastAsia"/>
          <w:i/>
          <w:iCs/>
          <w:lang w:val="zh-CN" w:eastAsia="zh-CN"/>
        </w:rPr>
        <w:tab/>
      </w:r>
      <w:r>
        <w:rPr>
          <w:rFonts w:hint="eastAsia"/>
          <w:lang w:val="zh-CN" w:eastAsia="zh-CN"/>
        </w:rPr>
        <w:t>WTDC</w:t>
      </w:r>
      <w:r>
        <w:rPr>
          <w:rFonts w:hint="eastAsia"/>
          <w:lang w:val="zh-CN" w:eastAsia="zh-CN"/>
        </w:rPr>
        <w:t>有关电信</w:t>
      </w:r>
      <w:r>
        <w:rPr>
          <w:rFonts w:hint="eastAsia"/>
          <w:lang w:val="zh-CN" w:eastAsia="zh-CN"/>
        </w:rPr>
        <w:t>/ICT</w:t>
      </w:r>
      <w:r>
        <w:rPr>
          <w:rFonts w:hint="eastAsia"/>
          <w:lang w:val="zh-CN" w:eastAsia="zh-CN"/>
        </w:rPr>
        <w:t>在备灾、早期预警、救援、减灾、赈灾和灾害响应方面的作用的第</w:t>
      </w:r>
      <w:r>
        <w:rPr>
          <w:rFonts w:hint="eastAsia"/>
          <w:lang w:val="zh-CN" w:eastAsia="zh-CN"/>
        </w:rPr>
        <w:t>34</w:t>
      </w:r>
      <w:r>
        <w:rPr>
          <w:rFonts w:hint="eastAsia"/>
          <w:lang w:val="zh-CN" w:eastAsia="zh-CN"/>
        </w:rPr>
        <w:t>号决议（</w:t>
      </w:r>
      <w:r>
        <w:rPr>
          <w:rFonts w:hint="eastAsia"/>
          <w:lang w:val="zh-CN" w:eastAsia="zh-CN"/>
        </w:rPr>
        <w:t>2025</w:t>
      </w:r>
      <w:r>
        <w:rPr>
          <w:rFonts w:hint="eastAsia"/>
          <w:lang w:val="zh-CN" w:eastAsia="zh-CN"/>
        </w:rPr>
        <w:t>年，巴库，修订版）；</w:t>
      </w:r>
    </w:p>
    <w:p w14:paraId="2ADD3E03" w14:textId="77777777" w:rsidR="00A13C95" w:rsidRDefault="00A13C95" w:rsidP="00A13C95">
      <w:pPr>
        <w:rPr>
          <w:lang w:eastAsia="zh-CN"/>
        </w:rPr>
      </w:pPr>
      <w:r>
        <w:rPr>
          <w:rFonts w:hint="eastAsia"/>
          <w:i/>
          <w:iCs/>
          <w:lang w:val="zh-CN" w:eastAsia="zh-CN"/>
        </w:rPr>
        <w:t>k)</w:t>
      </w:r>
      <w:r>
        <w:rPr>
          <w:rFonts w:hint="eastAsia"/>
          <w:i/>
          <w:iCs/>
          <w:lang w:val="zh-CN" w:eastAsia="zh-CN"/>
        </w:rPr>
        <w:tab/>
      </w:r>
      <w:r>
        <w:rPr>
          <w:rFonts w:hint="eastAsia"/>
          <w:lang w:val="zh-CN" w:eastAsia="zh-CN"/>
        </w:rPr>
        <w:t>WTDC</w:t>
      </w:r>
      <w:r>
        <w:rPr>
          <w:rFonts w:hint="eastAsia"/>
          <w:lang w:val="zh-CN" w:eastAsia="zh-CN"/>
        </w:rPr>
        <w:t>有关弥合数字鸿沟的第</w:t>
      </w:r>
      <w:r>
        <w:rPr>
          <w:rFonts w:hint="eastAsia"/>
          <w:lang w:val="zh-CN" w:eastAsia="zh-CN"/>
        </w:rPr>
        <w:t>37</w:t>
      </w:r>
      <w:r>
        <w:rPr>
          <w:rFonts w:hint="eastAsia"/>
          <w:lang w:val="zh-CN" w:eastAsia="zh-CN"/>
        </w:rPr>
        <w:t>号决议（</w:t>
      </w:r>
      <w:r>
        <w:rPr>
          <w:rFonts w:hint="eastAsia"/>
          <w:lang w:val="zh-CN" w:eastAsia="zh-CN"/>
        </w:rPr>
        <w:t>2025</w:t>
      </w:r>
      <w:r>
        <w:rPr>
          <w:rFonts w:hint="eastAsia"/>
          <w:lang w:val="zh-CN" w:eastAsia="zh-CN"/>
        </w:rPr>
        <w:t>年，巴库，修订版）；</w:t>
      </w:r>
    </w:p>
    <w:p w14:paraId="04A0D016" w14:textId="77777777" w:rsidR="00A13C95" w:rsidRDefault="00A13C95" w:rsidP="00A13C95">
      <w:pPr>
        <w:rPr>
          <w:lang w:eastAsia="zh-CN"/>
        </w:rPr>
      </w:pPr>
      <w:r>
        <w:rPr>
          <w:i/>
          <w:iCs/>
          <w:lang w:eastAsia="zh-CN"/>
        </w:rPr>
        <w:t>l)</w:t>
      </w:r>
      <w:r>
        <w:rPr>
          <w:i/>
          <w:iCs/>
          <w:lang w:eastAsia="zh-CN"/>
        </w:rPr>
        <w:tab/>
      </w:r>
      <w:r>
        <w:rPr>
          <w:lang w:eastAsia="zh-CN"/>
        </w:rPr>
        <w:t>WTDC</w:t>
      </w:r>
      <w:r>
        <w:rPr>
          <w:rFonts w:hint="eastAsia"/>
          <w:lang w:eastAsia="zh-CN"/>
        </w:rPr>
        <w:t>有关加强网络安全（包括抵制和打击垃圾信息）的合作机制的第</w:t>
      </w:r>
      <w:r>
        <w:rPr>
          <w:lang w:eastAsia="zh-CN"/>
        </w:rPr>
        <w:t>45</w:t>
      </w:r>
      <w:r>
        <w:rPr>
          <w:rFonts w:hint="eastAsia"/>
          <w:lang w:eastAsia="zh-CN"/>
        </w:rPr>
        <w:t>号决议（</w:t>
      </w:r>
      <w:r>
        <w:rPr>
          <w:lang w:eastAsia="zh-CN"/>
        </w:rPr>
        <w:t>2025</w:t>
      </w:r>
      <w:r>
        <w:rPr>
          <w:rFonts w:hint="eastAsia"/>
          <w:lang w:eastAsia="zh-CN"/>
        </w:rPr>
        <w:t>年，巴库，修订版），</w:t>
      </w:r>
    </w:p>
    <w:p w14:paraId="285B8B0D" w14:textId="77777777" w:rsidR="00A13C95" w:rsidRDefault="00A13C95" w:rsidP="00A13C95">
      <w:pPr>
        <w:pStyle w:val="Call"/>
        <w:rPr>
          <w:rFonts w:ascii="Times New Roman" w:eastAsia="SimSun" w:hAnsi="Times New Roman"/>
          <w:i/>
          <w:iCs/>
          <w:szCs w:val="24"/>
          <w:lang w:eastAsia="zh-CN"/>
        </w:rPr>
      </w:pPr>
      <w:r>
        <w:rPr>
          <w:rFonts w:hint="eastAsia"/>
          <w:szCs w:val="24"/>
          <w:lang w:val="zh-CN" w:eastAsia="zh-CN"/>
        </w:rPr>
        <w:t>注意到</w:t>
      </w:r>
    </w:p>
    <w:p w14:paraId="5AF227E5" w14:textId="77777777" w:rsidR="00A13C95" w:rsidRDefault="00A13C95" w:rsidP="00A13C95">
      <w:pPr>
        <w:ind w:firstLineChars="200" w:firstLine="480"/>
        <w:rPr>
          <w:bCs/>
          <w:lang w:eastAsia="zh-CN"/>
        </w:rPr>
      </w:pPr>
      <w:r>
        <w:rPr>
          <w:rFonts w:hint="eastAsia"/>
          <w:lang w:val="zh-CN" w:eastAsia="zh-CN"/>
        </w:rPr>
        <w:t>具有复原力的电信</w:t>
      </w:r>
      <w:r>
        <w:rPr>
          <w:rFonts w:hint="eastAsia"/>
          <w:lang w:val="zh-CN" w:eastAsia="zh-CN"/>
        </w:rPr>
        <w:t>/ICT</w:t>
      </w:r>
      <w:r>
        <w:rPr>
          <w:rFonts w:hint="eastAsia"/>
          <w:lang w:val="zh-CN" w:eastAsia="zh-CN"/>
        </w:rPr>
        <w:t>能够预测、响应和抵御各种紧急情况，包括但不限于与气候有关的紧急情况、网络事件、自然危害或灾害，</w:t>
      </w:r>
    </w:p>
    <w:p w14:paraId="16F1628C" w14:textId="77777777" w:rsidR="00A13C95" w:rsidRDefault="00A13C95" w:rsidP="00733708">
      <w:pPr>
        <w:pStyle w:val="Call"/>
        <w:rPr>
          <w:rFonts w:ascii="Times New Roman" w:eastAsia="SimSun" w:hAnsi="Times New Roman"/>
          <w:i/>
          <w:iCs/>
          <w:szCs w:val="24"/>
          <w:lang w:eastAsia="zh-CN"/>
        </w:rPr>
      </w:pPr>
      <w:r>
        <w:rPr>
          <w:rFonts w:hint="eastAsia"/>
          <w:szCs w:val="24"/>
          <w:lang w:val="zh-CN" w:eastAsia="zh-CN"/>
        </w:rPr>
        <w:lastRenderedPageBreak/>
        <w:t>顾及</w:t>
      </w:r>
    </w:p>
    <w:p w14:paraId="455E4CFB" w14:textId="77777777" w:rsidR="00A13C95" w:rsidRDefault="00A13C95" w:rsidP="00733708">
      <w:pPr>
        <w:keepNext/>
        <w:keepLines/>
        <w:rPr>
          <w:lang w:eastAsia="zh-CN"/>
        </w:rPr>
      </w:pPr>
      <w:r>
        <w:rPr>
          <w:rFonts w:hint="eastAsia"/>
          <w:i/>
          <w:iCs/>
          <w:lang w:val="zh-CN" w:eastAsia="zh-CN"/>
        </w:rPr>
        <w:t>a)</w:t>
      </w:r>
      <w:r>
        <w:rPr>
          <w:rFonts w:hint="eastAsia"/>
          <w:i/>
          <w:iCs/>
          <w:lang w:val="zh-CN" w:eastAsia="zh-CN"/>
        </w:rPr>
        <w:tab/>
      </w:r>
      <w:r>
        <w:rPr>
          <w:rFonts w:hint="eastAsia"/>
          <w:lang w:eastAsia="zh-CN"/>
        </w:rPr>
        <w:t>在获取和提供基本服务及信息都依赖于互联网的当下，</w:t>
      </w:r>
      <w:r>
        <w:rPr>
          <w:rFonts w:hint="eastAsia"/>
          <w:lang w:val="zh-CN" w:eastAsia="zh-CN"/>
        </w:rPr>
        <w:t>建设具有复原力的、能够抵御自然灾害或危害、各种网络威胁和非恶意技术中断的电信</w:t>
      </w:r>
      <w:r>
        <w:rPr>
          <w:rFonts w:hint="eastAsia"/>
          <w:lang w:val="zh-CN" w:eastAsia="zh-CN"/>
        </w:rPr>
        <w:t>/ICT</w:t>
      </w:r>
      <w:r>
        <w:rPr>
          <w:rFonts w:hint="eastAsia"/>
          <w:lang w:val="zh-CN" w:eastAsia="zh-CN"/>
        </w:rPr>
        <w:t>至关重要</w:t>
      </w:r>
      <w:r>
        <w:rPr>
          <w:rFonts w:ascii="SimSun" w:hAnsi="SimSun" w:cs="SimSun" w:hint="eastAsia"/>
          <w:lang w:eastAsia="zh-CN"/>
        </w:rPr>
        <w:t>；</w:t>
      </w:r>
    </w:p>
    <w:p w14:paraId="4DBC14E5" w14:textId="77777777" w:rsidR="00A13C95" w:rsidRDefault="00A13C95" w:rsidP="00A13C95">
      <w:pPr>
        <w:rPr>
          <w:lang w:eastAsia="zh-CN"/>
        </w:rPr>
      </w:pPr>
      <w:r>
        <w:rPr>
          <w:rFonts w:hint="eastAsia"/>
          <w:i/>
          <w:iCs/>
          <w:lang w:val="zh-CN" w:eastAsia="zh-CN"/>
        </w:rPr>
        <w:t>b)</w:t>
      </w:r>
      <w:r>
        <w:rPr>
          <w:rFonts w:hint="eastAsia"/>
          <w:i/>
          <w:iCs/>
          <w:lang w:val="zh-CN" w:eastAsia="zh-CN"/>
        </w:rPr>
        <w:tab/>
      </w:r>
      <w:r>
        <w:rPr>
          <w:rFonts w:hint="eastAsia"/>
          <w:lang w:val="zh-CN" w:eastAsia="zh-CN"/>
        </w:rPr>
        <w:t>复原力举措的重要性日益凸显，因为气候变化正在导致影响电信</w:t>
      </w:r>
      <w:r>
        <w:rPr>
          <w:rFonts w:hint="eastAsia"/>
          <w:lang w:val="zh-CN" w:eastAsia="zh-CN"/>
        </w:rPr>
        <w:t>/ICT</w:t>
      </w:r>
      <w:r>
        <w:rPr>
          <w:rFonts w:hint="eastAsia"/>
          <w:lang w:eastAsia="zh-CN"/>
        </w:rPr>
        <w:t>的灾害数量不断增</w:t>
      </w:r>
      <w:r>
        <w:rPr>
          <w:rFonts w:ascii="SimSun" w:hAnsi="SimSun" w:cs="SimSun" w:hint="eastAsia"/>
          <w:lang w:eastAsia="zh-CN"/>
        </w:rPr>
        <w:t>加；</w:t>
      </w:r>
    </w:p>
    <w:p w14:paraId="437A7B9E" w14:textId="77777777" w:rsidR="00A13C95" w:rsidRDefault="00A13C95" w:rsidP="00A13C95">
      <w:pPr>
        <w:rPr>
          <w:lang w:eastAsia="zh-CN"/>
        </w:rPr>
      </w:pPr>
      <w:r>
        <w:rPr>
          <w:rFonts w:hint="eastAsia"/>
          <w:i/>
          <w:iCs/>
          <w:lang w:val="zh-CN" w:eastAsia="zh-CN"/>
        </w:rPr>
        <w:t>c)</w:t>
      </w:r>
      <w:r>
        <w:rPr>
          <w:rFonts w:hint="eastAsia"/>
          <w:i/>
          <w:iCs/>
          <w:lang w:val="zh-CN" w:eastAsia="zh-CN"/>
        </w:rPr>
        <w:tab/>
      </w:r>
      <w:r>
        <w:rPr>
          <w:rFonts w:hint="eastAsia"/>
          <w:lang w:val="zh-CN" w:eastAsia="zh-CN"/>
        </w:rPr>
        <w:t>确保所有人，特别是无服务和服务欠缺的群体能够获得具有复原力的电信</w:t>
      </w:r>
      <w:r>
        <w:rPr>
          <w:rFonts w:hint="eastAsia"/>
          <w:lang w:val="zh-CN" w:eastAsia="zh-CN"/>
        </w:rPr>
        <w:t>/ICT</w:t>
      </w:r>
      <w:r>
        <w:rPr>
          <w:rFonts w:hint="eastAsia"/>
          <w:lang w:val="zh-CN" w:eastAsia="zh-CN"/>
        </w:rPr>
        <w:t>至关重要，因为危机可能会加剧既有的不平等和数字鸿沟；</w:t>
      </w:r>
    </w:p>
    <w:p w14:paraId="4CE541DA" w14:textId="77777777" w:rsidR="00A13C95" w:rsidRDefault="00A13C95" w:rsidP="00A13C95">
      <w:pPr>
        <w:rPr>
          <w:lang w:eastAsia="zh-CN"/>
        </w:rPr>
      </w:pPr>
      <w:r>
        <w:rPr>
          <w:rFonts w:hint="eastAsia"/>
          <w:i/>
          <w:iCs/>
          <w:lang w:val="zh-CN" w:eastAsia="zh-CN"/>
        </w:rPr>
        <w:t>d)</w:t>
      </w:r>
      <w:r>
        <w:rPr>
          <w:rFonts w:hint="eastAsia"/>
          <w:i/>
          <w:iCs/>
          <w:lang w:val="zh-CN" w:eastAsia="zh-CN"/>
        </w:rPr>
        <w:tab/>
      </w:r>
      <w:r>
        <w:rPr>
          <w:rFonts w:hint="eastAsia"/>
          <w:lang w:val="zh-CN" w:eastAsia="zh-CN"/>
        </w:rPr>
        <w:t>在最不发达国家（</w:t>
      </w:r>
      <w:r>
        <w:rPr>
          <w:rFonts w:hint="eastAsia"/>
          <w:lang w:val="zh-CN" w:eastAsia="zh-CN"/>
        </w:rPr>
        <w:t>LDC</w:t>
      </w:r>
      <w:r>
        <w:rPr>
          <w:rFonts w:hint="eastAsia"/>
          <w:lang w:val="zh-CN" w:eastAsia="zh-CN"/>
        </w:rPr>
        <w:t>）、内陆发展中国家（</w:t>
      </w:r>
      <w:r>
        <w:rPr>
          <w:rFonts w:hint="eastAsia"/>
          <w:lang w:val="zh-CN" w:eastAsia="zh-CN"/>
        </w:rPr>
        <w:t>LLDC</w:t>
      </w:r>
      <w:r>
        <w:rPr>
          <w:rFonts w:hint="eastAsia"/>
          <w:lang w:val="zh-CN" w:eastAsia="zh-CN"/>
        </w:rPr>
        <w:t>）和小岛屿发展中国家（</w:t>
      </w:r>
      <w:r>
        <w:rPr>
          <w:rFonts w:hint="eastAsia"/>
          <w:lang w:val="zh-CN" w:eastAsia="zh-CN"/>
        </w:rPr>
        <w:t>SIDS</w:t>
      </w:r>
      <w:r>
        <w:rPr>
          <w:rFonts w:hint="eastAsia"/>
          <w:lang w:val="zh-CN" w:eastAsia="zh-CN"/>
        </w:rPr>
        <w:t>）设计和部署具有复原力的电信</w:t>
      </w:r>
      <w:r>
        <w:rPr>
          <w:rFonts w:hint="eastAsia"/>
          <w:lang w:val="zh-CN" w:eastAsia="zh-CN"/>
        </w:rPr>
        <w:t>/ICT</w:t>
      </w:r>
      <w:r>
        <w:rPr>
          <w:rFonts w:hint="eastAsia"/>
          <w:lang w:val="zh-CN" w:eastAsia="zh-CN"/>
        </w:rPr>
        <w:t>时，</w:t>
      </w:r>
      <w:r>
        <w:rPr>
          <w:rFonts w:hint="eastAsia"/>
          <w:lang w:eastAsia="zh-CN"/>
        </w:rPr>
        <w:t>面临着</w:t>
      </w:r>
      <w:r>
        <w:rPr>
          <w:rFonts w:hint="eastAsia"/>
          <w:lang w:val="zh-CN" w:eastAsia="zh-CN"/>
        </w:rPr>
        <w:t>地理数字鸿沟带来的多重相互作用挑战，</w:t>
      </w:r>
      <w:r>
        <w:rPr>
          <w:rFonts w:hint="eastAsia"/>
          <w:lang w:eastAsia="zh-CN"/>
        </w:rPr>
        <w:t>由于这些国家建设韧性的能力有限且地理位置脆弱，紧急情况对其经济和基础设施的影响更为严重</w:t>
      </w:r>
      <w:r>
        <w:rPr>
          <w:rFonts w:ascii="SimSun" w:hAnsi="SimSun" w:cs="SimSun" w:hint="eastAsia"/>
          <w:lang w:eastAsia="zh-CN"/>
        </w:rPr>
        <w:t>；</w:t>
      </w:r>
    </w:p>
    <w:p w14:paraId="121C1FCA" w14:textId="77777777" w:rsidR="00A13C95" w:rsidRDefault="00A13C95" w:rsidP="00A13C95">
      <w:pPr>
        <w:rPr>
          <w:lang w:eastAsia="zh-CN"/>
        </w:rPr>
      </w:pPr>
      <w:r>
        <w:rPr>
          <w:rFonts w:hint="eastAsia"/>
          <w:i/>
          <w:iCs/>
          <w:lang w:val="zh-CN" w:eastAsia="zh-CN"/>
        </w:rPr>
        <w:t>e)</w:t>
      </w:r>
      <w:r>
        <w:rPr>
          <w:rFonts w:hint="eastAsia"/>
          <w:i/>
          <w:iCs/>
          <w:lang w:val="zh-CN" w:eastAsia="zh-CN"/>
        </w:rPr>
        <w:tab/>
      </w:r>
      <w:r>
        <w:rPr>
          <w:rFonts w:hint="eastAsia"/>
          <w:lang w:val="zh-CN" w:eastAsia="zh-CN"/>
        </w:rPr>
        <w:t>开发能够抵御不同威胁的具有复原力的电信</w:t>
      </w:r>
      <w:r>
        <w:rPr>
          <w:rFonts w:hint="eastAsia"/>
          <w:lang w:val="zh-CN" w:eastAsia="zh-CN"/>
        </w:rPr>
        <w:t>/ICT</w:t>
      </w:r>
      <w:r>
        <w:rPr>
          <w:rFonts w:hint="eastAsia"/>
          <w:lang w:val="zh-CN" w:eastAsia="zh-CN"/>
        </w:rPr>
        <w:t>，同时满足多样化用户接入需求，特别是残疾人和有具体需求人士的要求，以确保公平部署具有复原力的电信</w:t>
      </w:r>
      <w:r>
        <w:rPr>
          <w:rFonts w:hint="eastAsia"/>
          <w:lang w:val="zh-CN" w:eastAsia="zh-CN"/>
        </w:rPr>
        <w:t>/ICT</w:t>
      </w:r>
      <w:r>
        <w:rPr>
          <w:rFonts w:hint="eastAsia"/>
          <w:lang w:val="zh-CN" w:eastAsia="zh-CN"/>
        </w:rPr>
        <w:t>至关重要；</w:t>
      </w:r>
    </w:p>
    <w:p w14:paraId="5BFC48D2" w14:textId="77777777" w:rsidR="00A13C95" w:rsidRDefault="00A13C95" w:rsidP="00A13C95">
      <w:pPr>
        <w:rPr>
          <w:lang w:eastAsia="zh-CN"/>
        </w:rPr>
      </w:pPr>
      <w:r>
        <w:rPr>
          <w:rFonts w:hint="eastAsia"/>
          <w:i/>
          <w:iCs/>
          <w:lang w:val="zh-CN" w:eastAsia="zh-CN"/>
        </w:rPr>
        <w:t>f)</w:t>
      </w:r>
      <w:r>
        <w:rPr>
          <w:rFonts w:hint="eastAsia"/>
          <w:i/>
          <w:iCs/>
          <w:lang w:val="zh-CN" w:eastAsia="zh-CN"/>
        </w:rPr>
        <w:tab/>
      </w:r>
      <w:r>
        <w:rPr>
          <w:rFonts w:hint="eastAsia"/>
          <w:lang w:val="zh-CN" w:eastAsia="zh-CN"/>
        </w:rPr>
        <w:t>联合国消除对妇女歧视委员会在其第</w:t>
      </w:r>
      <w:r>
        <w:rPr>
          <w:rFonts w:hint="eastAsia"/>
          <w:lang w:val="zh-CN" w:eastAsia="zh-CN"/>
        </w:rPr>
        <w:t>37</w:t>
      </w:r>
      <w:r>
        <w:rPr>
          <w:rFonts w:hint="eastAsia"/>
          <w:lang w:val="zh-CN" w:eastAsia="zh-CN"/>
        </w:rPr>
        <w:t>号一般性建议中指出，</w:t>
      </w:r>
      <w:r>
        <w:rPr>
          <w:rFonts w:hint="eastAsia"/>
          <w:lang w:eastAsia="zh-CN"/>
        </w:rPr>
        <w:t>如果妇女未能</w:t>
      </w:r>
      <w:r>
        <w:rPr>
          <w:rFonts w:hint="eastAsia"/>
          <w:lang w:val="zh-CN" w:eastAsia="zh-CN"/>
        </w:rPr>
        <w:t>积极参与与降低灾害风险和气候适应能力有关的计划，会阻碍这些计划的发展和效力，</w:t>
      </w:r>
    </w:p>
    <w:p w14:paraId="78828238" w14:textId="77777777" w:rsidR="00A13C95" w:rsidRDefault="00A13C95" w:rsidP="00A13C95">
      <w:pPr>
        <w:pStyle w:val="Call"/>
        <w:rPr>
          <w:rFonts w:ascii="Times New Roman" w:eastAsia="SimSun" w:hAnsi="Times New Roman"/>
          <w:i/>
          <w:iCs/>
          <w:szCs w:val="24"/>
          <w:lang w:eastAsia="zh-CN"/>
        </w:rPr>
      </w:pPr>
      <w:r>
        <w:rPr>
          <w:rFonts w:hint="eastAsia"/>
          <w:szCs w:val="24"/>
          <w:lang w:val="zh-CN" w:eastAsia="zh-CN"/>
        </w:rPr>
        <w:t>考虑到</w:t>
      </w:r>
    </w:p>
    <w:p w14:paraId="41CA87B1" w14:textId="77777777" w:rsidR="00A13C95" w:rsidRDefault="00A13C95" w:rsidP="00A13C95">
      <w:pPr>
        <w:rPr>
          <w:lang w:eastAsia="zh-CN"/>
        </w:rPr>
      </w:pPr>
      <w:r>
        <w:rPr>
          <w:rFonts w:hint="eastAsia"/>
          <w:i/>
          <w:iCs/>
          <w:lang w:val="zh-CN" w:eastAsia="zh-CN"/>
        </w:rPr>
        <w:t>a)</w:t>
      </w:r>
      <w:r>
        <w:rPr>
          <w:rFonts w:hint="eastAsia"/>
          <w:i/>
          <w:iCs/>
          <w:lang w:val="zh-CN" w:eastAsia="zh-CN"/>
        </w:rPr>
        <w:tab/>
      </w:r>
      <w:r>
        <w:rPr>
          <w:rFonts w:hint="eastAsia"/>
          <w:lang w:val="zh-CN" w:eastAsia="zh-CN"/>
        </w:rPr>
        <w:t>具有复原力的电信</w:t>
      </w:r>
      <w:r>
        <w:rPr>
          <w:rFonts w:hint="eastAsia"/>
          <w:lang w:val="zh-CN" w:eastAsia="zh-CN"/>
        </w:rPr>
        <w:t>/ICT</w:t>
      </w:r>
      <w:r>
        <w:rPr>
          <w:rFonts w:hint="eastAsia"/>
          <w:lang w:val="zh-CN" w:eastAsia="zh-CN"/>
        </w:rPr>
        <w:t>基础设施对于支持全球数字经济、促进创新和推动增长至关重要，尤其是在各经济体越来越依赖稳健的</w:t>
      </w:r>
      <w:r>
        <w:rPr>
          <w:rFonts w:hint="eastAsia"/>
          <w:lang w:val="zh-CN" w:eastAsia="zh-CN"/>
        </w:rPr>
        <w:t>ICT</w:t>
      </w:r>
      <w:r>
        <w:rPr>
          <w:rFonts w:hint="eastAsia"/>
          <w:lang w:val="zh-CN" w:eastAsia="zh-CN"/>
        </w:rPr>
        <w:t>系统的情况下；</w:t>
      </w:r>
    </w:p>
    <w:p w14:paraId="11C47A21" w14:textId="77777777" w:rsidR="00A13C95" w:rsidRDefault="00A13C95" w:rsidP="00A13C95">
      <w:pPr>
        <w:rPr>
          <w:lang w:eastAsia="zh-CN"/>
        </w:rPr>
      </w:pPr>
      <w:r>
        <w:rPr>
          <w:rFonts w:hint="eastAsia"/>
          <w:i/>
          <w:iCs/>
          <w:lang w:val="zh-CN" w:eastAsia="zh-CN"/>
        </w:rPr>
        <w:t>b)</w:t>
      </w:r>
      <w:r>
        <w:rPr>
          <w:rFonts w:hint="eastAsia"/>
          <w:i/>
          <w:iCs/>
          <w:lang w:val="zh-CN" w:eastAsia="zh-CN"/>
        </w:rPr>
        <w:tab/>
      </w:r>
      <w:r>
        <w:rPr>
          <w:rFonts w:hint="eastAsia"/>
          <w:lang w:val="zh-CN" w:eastAsia="zh-CN"/>
        </w:rPr>
        <w:t>促进电信</w:t>
      </w:r>
      <w:r>
        <w:rPr>
          <w:rFonts w:hint="eastAsia"/>
          <w:lang w:val="zh-CN" w:eastAsia="zh-CN"/>
        </w:rPr>
        <w:t>/ICT</w:t>
      </w:r>
      <w:r>
        <w:rPr>
          <w:rFonts w:hint="eastAsia"/>
          <w:lang w:eastAsia="zh-CN"/>
        </w:rPr>
        <w:t>系统为社会各阶层提供可靠、安全的连接和可及性，能够提升经济机遇、教育、医疗及其他关键领域的水平，从而推动可持续经济发</w:t>
      </w:r>
      <w:r>
        <w:rPr>
          <w:rFonts w:ascii="SimSun" w:hAnsi="SimSun" w:cs="SimSun" w:hint="eastAsia"/>
          <w:lang w:eastAsia="zh-CN"/>
        </w:rPr>
        <w:t>展；</w:t>
      </w:r>
    </w:p>
    <w:p w14:paraId="398DFBE3" w14:textId="77777777" w:rsidR="00A13C95" w:rsidRDefault="00A13C95" w:rsidP="00A13C95">
      <w:pPr>
        <w:rPr>
          <w:lang w:eastAsia="zh-CN"/>
        </w:rPr>
      </w:pPr>
      <w:r>
        <w:rPr>
          <w:rFonts w:hint="eastAsia"/>
          <w:i/>
          <w:iCs/>
          <w:lang w:val="zh-CN" w:eastAsia="zh-CN"/>
        </w:rPr>
        <w:t>c)</w:t>
      </w:r>
      <w:r>
        <w:rPr>
          <w:rFonts w:hint="eastAsia"/>
          <w:i/>
          <w:iCs/>
          <w:lang w:val="zh-CN" w:eastAsia="zh-CN"/>
        </w:rPr>
        <w:tab/>
      </w:r>
      <w:r>
        <w:rPr>
          <w:rFonts w:hint="eastAsia"/>
          <w:lang w:val="zh-CN" w:eastAsia="zh-CN"/>
        </w:rPr>
        <w:t>通过创新解决方案加强服务欠缺地区和偏远地区的电信</w:t>
      </w:r>
      <w:r>
        <w:rPr>
          <w:rFonts w:hint="eastAsia"/>
          <w:lang w:val="zh-CN" w:eastAsia="zh-CN"/>
        </w:rPr>
        <w:t>/ICT</w:t>
      </w:r>
      <w:r>
        <w:rPr>
          <w:rFonts w:hint="eastAsia"/>
          <w:lang w:val="zh-CN" w:eastAsia="zh-CN"/>
        </w:rPr>
        <w:t>基础设施将有助于实现具有复原力的数字经济；</w:t>
      </w:r>
    </w:p>
    <w:p w14:paraId="1704FA46" w14:textId="77777777" w:rsidR="00A13C95" w:rsidRDefault="00A13C95" w:rsidP="00A13C95">
      <w:pPr>
        <w:rPr>
          <w:lang w:eastAsia="zh-CN"/>
        </w:rPr>
      </w:pPr>
      <w:r>
        <w:rPr>
          <w:rFonts w:hint="eastAsia"/>
          <w:i/>
          <w:iCs/>
          <w:lang w:val="zh-CN" w:eastAsia="zh-CN"/>
        </w:rPr>
        <w:t>d)</w:t>
      </w:r>
      <w:r>
        <w:rPr>
          <w:rFonts w:hint="eastAsia"/>
          <w:i/>
          <w:iCs/>
          <w:lang w:val="zh-CN" w:eastAsia="zh-CN"/>
        </w:rPr>
        <w:tab/>
      </w:r>
      <w:r>
        <w:rPr>
          <w:rFonts w:hint="eastAsia"/>
          <w:lang w:val="zh-CN" w:eastAsia="zh-CN"/>
        </w:rPr>
        <w:t>具有复原力且安全的电信</w:t>
      </w:r>
      <w:r>
        <w:rPr>
          <w:rFonts w:hint="eastAsia"/>
          <w:lang w:val="zh-CN" w:eastAsia="zh-CN"/>
        </w:rPr>
        <w:t>/ICT</w:t>
      </w:r>
      <w:r>
        <w:rPr>
          <w:rFonts w:hint="eastAsia"/>
          <w:lang w:val="zh-CN" w:eastAsia="zh-CN"/>
        </w:rPr>
        <w:t>系统对于在危机、自然灾害、各种网络威胁、非恶意技术中断和全球卫生紧急事件情况下支持业务连续性、公共服务提供以及获取基本服务至关重要；</w:t>
      </w:r>
    </w:p>
    <w:p w14:paraId="35021BDC" w14:textId="77777777" w:rsidR="00A13C95" w:rsidRDefault="00A13C95" w:rsidP="00A13C95">
      <w:pPr>
        <w:rPr>
          <w:lang w:eastAsia="zh-CN"/>
        </w:rPr>
      </w:pPr>
      <w:r>
        <w:rPr>
          <w:rFonts w:hint="eastAsia"/>
          <w:i/>
          <w:iCs/>
          <w:lang w:val="zh-CN" w:eastAsia="zh-CN"/>
        </w:rPr>
        <w:t>e)</w:t>
      </w:r>
      <w:r>
        <w:rPr>
          <w:rFonts w:hint="eastAsia"/>
          <w:i/>
          <w:iCs/>
          <w:lang w:val="zh-CN" w:eastAsia="zh-CN"/>
        </w:rPr>
        <w:tab/>
      </w:r>
      <w:r>
        <w:rPr>
          <w:rFonts w:hint="eastAsia"/>
          <w:lang w:val="zh-CN" w:eastAsia="zh-CN"/>
        </w:rPr>
        <w:t>在危机发生时，使用电信</w:t>
      </w:r>
      <w:r>
        <w:rPr>
          <w:rFonts w:hint="eastAsia"/>
          <w:lang w:val="zh-CN" w:eastAsia="zh-CN"/>
        </w:rPr>
        <w:t>/ICT</w:t>
      </w:r>
      <w:r>
        <w:rPr>
          <w:rFonts w:hint="eastAsia"/>
          <w:lang w:val="zh-CN" w:eastAsia="zh-CN"/>
        </w:rPr>
        <w:t>实现信息共享，对于救援工作、运营实体及</w:t>
      </w:r>
      <w:r>
        <w:rPr>
          <w:rFonts w:hint="eastAsia"/>
          <w:lang w:eastAsia="zh-CN"/>
        </w:rPr>
        <w:t>个人之间和个人与他人进行沟通</w:t>
      </w:r>
      <w:r>
        <w:rPr>
          <w:rFonts w:hint="eastAsia"/>
          <w:lang w:val="zh-CN" w:eastAsia="zh-CN"/>
        </w:rPr>
        <w:t>而言，是一项功能强大的决策工具；</w:t>
      </w:r>
      <w:r>
        <w:rPr>
          <w:rFonts w:hint="eastAsia"/>
          <w:lang w:val="zh-CN" w:eastAsia="zh-CN"/>
        </w:rPr>
        <w:t>ICT</w:t>
      </w:r>
      <w:r>
        <w:rPr>
          <w:rFonts w:hint="eastAsia"/>
          <w:lang w:val="zh-CN" w:eastAsia="zh-CN"/>
        </w:rPr>
        <w:t>对于气候复原力活动至关重要，如气候监测和保护自然生态系统、数据收集、快速信息传递和气候变化风险管理</w:t>
      </w:r>
      <w:r>
        <w:rPr>
          <w:rFonts w:ascii="SimSun" w:hAnsi="SimSun" w:cs="SimSun" w:hint="eastAsia"/>
          <w:lang w:eastAsia="zh-CN"/>
        </w:rPr>
        <w:t>；</w:t>
      </w:r>
    </w:p>
    <w:p w14:paraId="2CF384E4" w14:textId="77777777" w:rsidR="00A13C95" w:rsidRDefault="00A13C95" w:rsidP="00A13C95">
      <w:pPr>
        <w:rPr>
          <w:lang w:eastAsia="zh-CN"/>
        </w:rPr>
      </w:pPr>
      <w:r>
        <w:rPr>
          <w:rFonts w:hint="eastAsia"/>
          <w:i/>
          <w:iCs/>
          <w:lang w:val="zh-CN" w:eastAsia="zh-CN"/>
        </w:rPr>
        <w:t>f)</w:t>
      </w:r>
      <w:r>
        <w:rPr>
          <w:rFonts w:hint="eastAsia"/>
          <w:i/>
          <w:iCs/>
          <w:lang w:val="zh-CN" w:eastAsia="zh-CN"/>
        </w:rPr>
        <w:tab/>
      </w:r>
      <w:r>
        <w:rPr>
          <w:rFonts w:hint="eastAsia"/>
          <w:lang w:val="zh-CN" w:eastAsia="zh-CN"/>
        </w:rPr>
        <w:t>电信</w:t>
      </w:r>
      <w:r>
        <w:rPr>
          <w:rFonts w:hint="eastAsia"/>
          <w:lang w:val="zh-CN" w:eastAsia="zh-CN"/>
        </w:rPr>
        <w:t>/ICT</w:t>
      </w:r>
      <w:r>
        <w:rPr>
          <w:rFonts w:hint="eastAsia"/>
          <w:lang w:val="zh-CN" w:eastAsia="zh-CN"/>
        </w:rPr>
        <w:t>必须具有复原力和可靠性，以应对自然灾害或危害、停电和网络事件等一系列外部干扰；</w:t>
      </w:r>
    </w:p>
    <w:p w14:paraId="153DDAA0" w14:textId="77777777" w:rsidR="00A13C95" w:rsidRDefault="00A13C95" w:rsidP="00A13C95">
      <w:pPr>
        <w:rPr>
          <w:lang w:eastAsia="zh-CN"/>
        </w:rPr>
      </w:pPr>
      <w:r>
        <w:rPr>
          <w:rFonts w:hint="eastAsia"/>
          <w:i/>
          <w:iCs/>
          <w:lang w:val="zh-CN" w:eastAsia="zh-CN"/>
        </w:rPr>
        <w:t>g)</w:t>
      </w:r>
      <w:r>
        <w:rPr>
          <w:rFonts w:hint="eastAsia"/>
          <w:i/>
          <w:iCs/>
          <w:lang w:val="zh-CN" w:eastAsia="zh-CN"/>
        </w:rPr>
        <w:tab/>
      </w:r>
      <w:r>
        <w:rPr>
          <w:rFonts w:hint="eastAsia"/>
          <w:lang w:val="zh-CN" w:eastAsia="zh-CN"/>
        </w:rPr>
        <w:t>增强电信</w:t>
      </w:r>
      <w:r>
        <w:rPr>
          <w:rFonts w:hint="eastAsia"/>
          <w:lang w:val="zh-CN" w:eastAsia="zh-CN"/>
        </w:rPr>
        <w:t>/ICT</w:t>
      </w:r>
      <w:r>
        <w:rPr>
          <w:rFonts w:hint="eastAsia"/>
          <w:lang w:val="zh-CN" w:eastAsia="zh-CN"/>
        </w:rPr>
        <w:t>系统的网络安全对于建立对数字经济的信任、支持金融交易、电子商务和保护个人可识别信息至关重要；</w:t>
      </w:r>
    </w:p>
    <w:p w14:paraId="00F8DDA8" w14:textId="77777777" w:rsidR="00A13C95" w:rsidRDefault="00A13C95" w:rsidP="00A13C95">
      <w:pPr>
        <w:rPr>
          <w:lang w:eastAsia="zh-CN"/>
        </w:rPr>
      </w:pPr>
      <w:r>
        <w:rPr>
          <w:rFonts w:hint="eastAsia"/>
          <w:i/>
          <w:iCs/>
          <w:lang w:val="zh-CN" w:eastAsia="zh-CN"/>
        </w:rPr>
        <w:t>h)</w:t>
      </w:r>
      <w:r>
        <w:rPr>
          <w:rFonts w:hint="eastAsia"/>
          <w:i/>
          <w:iCs/>
          <w:lang w:val="zh-CN" w:eastAsia="zh-CN"/>
        </w:rPr>
        <w:tab/>
      </w:r>
      <w:r>
        <w:rPr>
          <w:rFonts w:hint="eastAsia"/>
          <w:lang w:val="zh-CN" w:eastAsia="zh-CN"/>
        </w:rPr>
        <w:t>复原力应纳入电信</w:t>
      </w:r>
      <w:r>
        <w:rPr>
          <w:rFonts w:hint="eastAsia"/>
          <w:lang w:val="zh-CN" w:eastAsia="zh-CN"/>
        </w:rPr>
        <w:t>/ICT</w:t>
      </w:r>
      <w:r>
        <w:rPr>
          <w:rFonts w:hint="eastAsia"/>
          <w:lang w:val="zh-CN" w:eastAsia="zh-CN"/>
        </w:rPr>
        <w:t>设计和部署的所有阶段，</w:t>
      </w:r>
      <w:r>
        <w:rPr>
          <w:rFonts w:hint="eastAsia"/>
          <w:lang w:eastAsia="zh-CN"/>
        </w:rPr>
        <w:t>以确保其在整个生命周期内保持耐久性，抵御不断变化的环境，并避免加剧威胁和脆弱性</w:t>
      </w:r>
      <w:r>
        <w:rPr>
          <w:rFonts w:ascii="SimSun" w:hAnsi="SimSun" w:cs="SimSun" w:hint="eastAsia"/>
          <w:lang w:eastAsia="zh-CN"/>
        </w:rPr>
        <w:t>；</w:t>
      </w:r>
    </w:p>
    <w:p w14:paraId="665C2BFA" w14:textId="77777777" w:rsidR="00A13C95" w:rsidRDefault="00A13C95" w:rsidP="00A13C95">
      <w:pPr>
        <w:rPr>
          <w:lang w:eastAsia="zh-CN"/>
        </w:rPr>
      </w:pPr>
      <w:r>
        <w:rPr>
          <w:rFonts w:hint="eastAsia"/>
          <w:i/>
          <w:iCs/>
          <w:lang w:val="zh-CN" w:eastAsia="zh-CN"/>
        </w:rPr>
        <w:t>i)</w:t>
      </w:r>
      <w:r>
        <w:rPr>
          <w:rFonts w:hint="eastAsia"/>
          <w:i/>
          <w:iCs/>
          <w:lang w:val="zh-CN" w:eastAsia="zh-CN"/>
        </w:rPr>
        <w:tab/>
      </w:r>
      <w:r>
        <w:rPr>
          <w:rFonts w:hint="eastAsia"/>
          <w:lang w:val="zh-CN" w:eastAsia="zh-CN"/>
        </w:rPr>
        <w:t>有必要提高公众对包括网络卫生在内的复原力基本安全措施的认识，并确保所有用户都能获取消息；</w:t>
      </w:r>
    </w:p>
    <w:p w14:paraId="79100DA1" w14:textId="77777777" w:rsidR="00A13C95" w:rsidRDefault="00A13C95" w:rsidP="00A13C95">
      <w:pPr>
        <w:rPr>
          <w:lang w:eastAsia="zh-CN"/>
        </w:rPr>
      </w:pPr>
      <w:r>
        <w:rPr>
          <w:rFonts w:hint="eastAsia"/>
          <w:i/>
          <w:iCs/>
          <w:lang w:val="zh-CN" w:eastAsia="zh-CN"/>
        </w:rPr>
        <w:t>j)</w:t>
      </w:r>
      <w:r>
        <w:rPr>
          <w:rFonts w:hint="eastAsia"/>
          <w:i/>
          <w:iCs/>
          <w:lang w:val="zh-CN" w:eastAsia="zh-CN"/>
        </w:rPr>
        <w:tab/>
      </w:r>
      <w:r>
        <w:rPr>
          <w:rFonts w:hint="eastAsia"/>
          <w:lang w:val="zh-CN" w:eastAsia="zh-CN"/>
        </w:rPr>
        <w:t>促进各国政府、私营部门、监管机构、民间团体、技术界、学术界和国际组织之间的伙伴关系是确保建设具有复原力的电信</w:t>
      </w:r>
      <w:r>
        <w:rPr>
          <w:rFonts w:hint="eastAsia"/>
          <w:lang w:val="zh-CN" w:eastAsia="zh-CN"/>
        </w:rPr>
        <w:t>/ICT</w:t>
      </w:r>
      <w:r>
        <w:rPr>
          <w:rFonts w:hint="eastAsia"/>
          <w:lang w:val="zh-CN" w:eastAsia="zh-CN"/>
        </w:rPr>
        <w:t>生态系统，使其能够适应数字经济中不断演进的威胁和机遇的关键；</w:t>
      </w:r>
    </w:p>
    <w:p w14:paraId="77E7CFCC" w14:textId="77777777" w:rsidR="00A13C95" w:rsidRDefault="00A13C95" w:rsidP="00A13C95">
      <w:pPr>
        <w:rPr>
          <w:lang w:eastAsia="zh-CN"/>
        </w:rPr>
      </w:pPr>
      <w:r>
        <w:rPr>
          <w:rFonts w:hint="eastAsia"/>
          <w:i/>
          <w:iCs/>
          <w:lang w:val="zh-CN" w:eastAsia="zh-CN"/>
        </w:rPr>
        <w:lastRenderedPageBreak/>
        <w:t>k)</w:t>
      </w:r>
      <w:r>
        <w:rPr>
          <w:rFonts w:hint="eastAsia"/>
          <w:i/>
          <w:iCs/>
          <w:lang w:val="zh-CN" w:eastAsia="zh-CN"/>
        </w:rPr>
        <w:tab/>
      </w:r>
      <w:r>
        <w:rPr>
          <w:rFonts w:hint="eastAsia"/>
          <w:lang w:val="zh-CN" w:eastAsia="zh-CN"/>
        </w:rPr>
        <w:t>开展国际协作和分享最佳做法可增强各国建设稳健的电信</w:t>
      </w:r>
      <w:r>
        <w:rPr>
          <w:rFonts w:hint="eastAsia"/>
          <w:lang w:val="zh-CN" w:eastAsia="zh-CN"/>
        </w:rPr>
        <w:t>/ICT</w:t>
      </w:r>
      <w:r>
        <w:rPr>
          <w:rFonts w:hint="eastAsia"/>
          <w:lang w:val="zh-CN" w:eastAsia="zh-CN"/>
        </w:rPr>
        <w:t>系统的能力，确保所有国家都能从数字经济带来的机遇中受益；</w:t>
      </w:r>
    </w:p>
    <w:p w14:paraId="131BBE1F" w14:textId="77777777" w:rsidR="00A13C95" w:rsidRDefault="00A13C95" w:rsidP="00A13C95">
      <w:pPr>
        <w:rPr>
          <w:lang w:eastAsia="zh-CN"/>
        </w:rPr>
      </w:pPr>
      <w:r>
        <w:rPr>
          <w:rFonts w:hint="eastAsia"/>
          <w:i/>
          <w:iCs/>
          <w:lang w:val="zh-CN" w:eastAsia="zh-CN"/>
        </w:rPr>
        <w:t>l)</w:t>
      </w:r>
      <w:r>
        <w:rPr>
          <w:rFonts w:hint="eastAsia"/>
          <w:i/>
          <w:iCs/>
          <w:lang w:val="zh-CN" w:eastAsia="zh-CN"/>
        </w:rPr>
        <w:tab/>
      </w:r>
      <w:r>
        <w:rPr>
          <w:rFonts w:hint="eastAsia"/>
          <w:lang w:eastAsia="zh-CN"/>
        </w:rPr>
        <w:t>制定迭代式的、</w:t>
      </w:r>
      <w:r>
        <w:rPr>
          <w:rFonts w:hint="eastAsia"/>
          <w:lang w:val="zh-CN" w:eastAsia="zh-CN"/>
        </w:rPr>
        <w:t>协调一系列电信</w:t>
      </w:r>
      <w:r>
        <w:rPr>
          <w:rFonts w:hint="eastAsia"/>
          <w:lang w:val="zh-CN" w:eastAsia="zh-CN"/>
        </w:rPr>
        <w:t>/ICT</w:t>
      </w:r>
      <w:r>
        <w:rPr>
          <w:rFonts w:hint="eastAsia"/>
          <w:lang w:val="zh-CN" w:eastAsia="zh-CN"/>
        </w:rPr>
        <w:t>复原力的长期战略和风险管理计划至关重要，因其更易于预测和响应各种背景下的问题，并应对不断演进的威胁和漏洞；</w:t>
      </w:r>
    </w:p>
    <w:p w14:paraId="2A596C3A" w14:textId="77777777" w:rsidR="00A13C95" w:rsidRDefault="00A13C95" w:rsidP="00A13C95">
      <w:pPr>
        <w:rPr>
          <w:lang w:eastAsia="zh-CN"/>
        </w:rPr>
      </w:pPr>
      <w:r>
        <w:rPr>
          <w:rFonts w:hint="eastAsia"/>
          <w:i/>
          <w:iCs/>
          <w:lang w:val="zh-CN" w:eastAsia="zh-CN"/>
        </w:rPr>
        <w:t>m)</w:t>
      </w:r>
      <w:r>
        <w:rPr>
          <w:rFonts w:hint="eastAsia"/>
          <w:i/>
          <w:iCs/>
          <w:lang w:val="zh-CN" w:eastAsia="zh-CN"/>
        </w:rPr>
        <w:tab/>
      </w:r>
      <w:r>
        <w:rPr>
          <w:rFonts w:hint="eastAsia"/>
          <w:lang w:val="zh-CN" w:eastAsia="zh-CN"/>
        </w:rPr>
        <w:t>推广和利用创新技术可在建设具有复原力、能够适应技术进步和市场变化的电信</w:t>
      </w:r>
      <w:r>
        <w:rPr>
          <w:rFonts w:hint="eastAsia"/>
          <w:lang w:val="zh-CN" w:eastAsia="zh-CN"/>
        </w:rPr>
        <w:t>/ICT</w:t>
      </w:r>
      <w:r>
        <w:rPr>
          <w:rFonts w:hint="eastAsia"/>
          <w:lang w:val="zh-CN" w:eastAsia="zh-CN"/>
        </w:rPr>
        <w:t>经济体方面发挥关键作用；</w:t>
      </w:r>
    </w:p>
    <w:p w14:paraId="4399B30E" w14:textId="77777777" w:rsidR="00A13C95" w:rsidRDefault="00A13C95" w:rsidP="00A13C95">
      <w:pPr>
        <w:rPr>
          <w:lang w:eastAsia="zh-CN"/>
        </w:rPr>
      </w:pPr>
      <w:r>
        <w:rPr>
          <w:rFonts w:hint="eastAsia"/>
          <w:i/>
          <w:iCs/>
          <w:lang w:val="zh-CN" w:eastAsia="zh-CN"/>
        </w:rPr>
        <w:t>n)</w:t>
      </w:r>
      <w:r>
        <w:rPr>
          <w:rFonts w:hint="eastAsia"/>
          <w:i/>
          <w:iCs/>
          <w:lang w:val="zh-CN" w:eastAsia="zh-CN"/>
        </w:rPr>
        <w:tab/>
      </w:r>
      <w:r>
        <w:rPr>
          <w:rFonts w:hint="eastAsia"/>
          <w:lang w:val="zh-CN" w:eastAsia="zh-CN"/>
        </w:rPr>
        <w:t>海底光缆基础设施及其韧性的重要性，以及</w:t>
      </w:r>
      <w:r>
        <w:rPr>
          <w:rFonts w:hint="eastAsia"/>
          <w:lang w:val="zh-CN" w:eastAsia="zh-CN"/>
        </w:rPr>
        <w:t>2025</w:t>
      </w:r>
      <w:r>
        <w:rPr>
          <w:rFonts w:hint="eastAsia"/>
          <w:lang w:val="zh-CN" w:eastAsia="zh-CN"/>
        </w:rPr>
        <w:t>年阿布贾和</w:t>
      </w:r>
      <w:r>
        <w:rPr>
          <w:rFonts w:hint="eastAsia"/>
          <w:lang w:val="zh-CN" w:eastAsia="zh-CN"/>
        </w:rPr>
        <w:t>2026</w:t>
      </w:r>
      <w:r>
        <w:rPr>
          <w:rFonts w:hint="eastAsia"/>
          <w:lang w:val="zh-CN" w:eastAsia="zh-CN"/>
        </w:rPr>
        <w:t>年波尔图国际海底光缆韧性峰会的各项成果，</w:t>
      </w:r>
    </w:p>
    <w:p w14:paraId="7A76EC96" w14:textId="77777777" w:rsidR="00A13C95" w:rsidRDefault="00A13C95" w:rsidP="00A13C95">
      <w:pPr>
        <w:pStyle w:val="Call"/>
        <w:rPr>
          <w:i/>
          <w:szCs w:val="24"/>
          <w:lang w:eastAsia="zh-CN"/>
        </w:rPr>
      </w:pPr>
      <w:r>
        <w:rPr>
          <w:rFonts w:hint="eastAsia"/>
          <w:szCs w:val="24"/>
          <w:lang w:val="zh-CN" w:eastAsia="zh-CN"/>
        </w:rPr>
        <w:t>认识到</w:t>
      </w:r>
    </w:p>
    <w:p w14:paraId="3F5F21CA" w14:textId="77777777" w:rsidR="00A13C95" w:rsidRDefault="00A13C95" w:rsidP="00A13C95">
      <w:pPr>
        <w:rPr>
          <w:lang w:eastAsia="zh-CN"/>
        </w:rPr>
      </w:pPr>
      <w:r>
        <w:rPr>
          <w:rFonts w:hint="eastAsia"/>
          <w:i/>
          <w:iCs/>
          <w:lang w:val="zh-CN" w:eastAsia="zh-CN"/>
        </w:rPr>
        <w:t>a)</w:t>
      </w:r>
      <w:r>
        <w:rPr>
          <w:i/>
          <w:iCs/>
          <w:lang w:eastAsia="zh-CN"/>
        </w:rPr>
        <w:tab/>
      </w:r>
      <w:r>
        <w:rPr>
          <w:rFonts w:hint="eastAsia"/>
          <w:lang w:val="zh-CN" w:eastAsia="zh-CN"/>
        </w:rPr>
        <w:t>具有复原力的电信</w:t>
      </w:r>
      <w:r>
        <w:rPr>
          <w:rFonts w:hint="eastAsia"/>
          <w:lang w:val="zh-CN" w:eastAsia="zh-CN"/>
        </w:rPr>
        <w:t>/ICT</w:t>
      </w:r>
      <w:r>
        <w:rPr>
          <w:rFonts w:hint="eastAsia"/>
          <w:lang w:val="zh-CN" w:eastAsia="zh-CN"/>
        </w:rPr>
        <w:t>是可持续发展和弥合数字鸿沟的根本基础；</w:t>
      </w:r>
    </w:p>
    <w:p w14:paraId="3FA0206B" w14:textId="77777777" w:rsidR="00A13C95" w:rsidRDefault="00A13C95" w:rsidP="00A13C95">
      <w:pPr>
        <w:rPr>
          <w:lang w:eastAsia="zh-CN"/>
        </w:rPr>
      </w:pPr>
      <w:r>
        <w:rPr>
          <w:rFonts w:hint="eastAsia"/>
          <w:i/>
          <w:iCs/>
          <w:lang w:val="zh-CN" w:eastAsia="zh-CN"/>
        </w:rPr>
        <w:t>b)</w:t>
      </w:r>
      <w:r>
        <w:rPr>
          <w:i/>
          <w:iCs/>
          <w:lang w:eastAsia="zh-CN"/>
        </w:rPr>
        <w:tab/>
      </w:r>
      <w:r>
        <w:rPr>
          <w:rFonts w:hint="eastAsia"/>
          <w:lang w:val="zh-CN" w:eastAsia="zh-CN"/>
        </w:rPr>
        <w:t>采用先进技术需要大量的资本投资，而发展中国家可能无法获得这些投资，从而导致对过时的</w:t>
      </w:r>
      <w:r>
        <w:rPr>
          <w:rFonts w:hint="eastAsia"/>
          <w:lang w:val="zh-CN" w:eastAsia="zh-CN"/>
        </w:rPr>
        <w:t>ICT</w:t>
      </w:r>
      <w:r>
        <w:rPr>
          <w:rFonts w:hint="eastAsia"/>
          <w:lang w:val="zh-CN" w:eastAsia="zh-CN"/>
        </w:rPr>
        <w:t>基础设施的持续依赖；</w:t>
      </w:r>
    </w:p>
    <w:p w14:paraId="7D088122" w14:textId="77777777" w:rsidR="00A13C95" w:rsidRDefault="00A13C95" w:rsidP="00A13C95">
      <w:pPr>
        <w:rPr>
          <w:lang w:eastAsia="zh-CN"/>
        </w:rPr>
      </w:pPr>
      <w:r>
        <w:rPr>
          <w:rFonts w:hint="eastAsia"/>
          <w:i/>
          <w:iCs/>
          <w:lang w:val="zh-CN" w:eastAsia="zh-CN"/>
        </w:rPr>
        <w:t>c)</w:t>
      </w:r>
      <w:r>
        <w:rPr>
          <w:i/>
          <w:iCs/>
          <w:lang w:eastAsia="zh-CN"/>
        </w:rPr>
        <w:tab/>
      </w:r>
      <w:r>
        <w:rPr>
          <w:rFonts w:hint="eastAsia"/>
          <w:lang w:val="zh-CN" w:eastAsia="zh-CN"/>
        </w:rPr>
        <w:t>许多发展中国家电网供电的缺失或不稳定严重阻碍了现代</w:t>
      </w:r>
      <w:r>
        <w:rPr>
          <w:rFonts w:hint="eastAsia"/>
          <w:lang w:val="zh-CN" w:eastAsia="zh-CN"/>
        </w:rPr>
        <w:t>ICT</w:t>
      </w:r>
      <w:r>
        <w:rPr>
          <w:rFonts w:hint="eastAsia"/>
          <w:lang w:val="zh-CN" w:eastAsia="zh-CN"/>
        </w:rPr>
        <w:t>基础设施的采用、部署、运营和维护；</w:t>
      </w:r>
    </w:p>
    <w:p w14:paraId="4A4EF481" w14:textId="77777777" w:rsidR="00A13C95" w:rsidRDefault="00A13C95" w:rsidP="00A13C95">
      <w:pPr>
        <w:rPr>
          <w:lang w:eastAsia="zh-CN"/>
        </w:rPr>
      </w:pPr>
      <w:r>
        <w:rPr>
          <w:rFonts w:hint="eastAsia"/>
          <w:i/>
          <w:iCs/>
          <w:lang w:val="zh-CN" w:eastAsia="zh-CN"/>
        </w:rPr>
        <w:t>d)</w:t>
      </w:r>
      <w:r>
        <w:rPr>
          <w:i/>
          <w:iCs/>
          <w:lang w:eastAsia="zh-CN"/>
        </w:rPr>
        <w:tab/>
      </w:r>
      <w:r>
        <w:rPr>
          <w:rFonts w:hint="eastAsia"/>
          <w:lang w:val="zh-CN" w:eastAsia="zh-CN"/>
        </w:rPr>
        <w:t>私营部门、民间团体、技术界、学术界以及区域性和国际组织在提供电信</w:t>
      </w:r>
      <w:r>
        <w:rPr>
          <w:rFonts w:hint="eastAsia"/>
          <w:lang w:val="zh-CN" w:eastAsia="zh-CN"/>
        </w:rPr>
        <w:t>/ICT</w:t>
      </w:r>
      <w:r>
        <w:rPr>
          <w:rFonts w:hint="eastAsia"/>
          <w:lang w:val="zh-CN" w:eastAsia="zh-CN"/>
        </w:rPr>
        <w:t>设备和服务、专业知识和能力建设援助以支持复原力举措方面的作用；</w:t>
      </w:r>
    </w:p>
    <w:p w14:paraId="5206DC24" w14:textId="77777777" w:rsidR="00A13C95" w:rsidRDefault="00A13C95" w:rsidP="00A13C95">
      <w:pPr>
        <w:rPr>
          <w:lang w:eastAsia="zh-CN"/>
        </w:rPr>
      </w:pPr>
      <w:r>
        <w:rPr>
          <w:rFonts w:hint="eastAsia"/>
          <w:i/>
          <w:iCs/>
          <w:lang w:val="zh-CN" w:eastAsia="zh-CN"/>
        </w:rPr>
        <w:t>e)</w:t>
      </w:r>
      <w:r>
        <w:rPr>
          <w:i/>
          <w:iCs/>
          <w:lang w:eastAsia="zh-CN"/>
        </w:rPr>
        <w:tab/>
      </w:r>
      <w:r>
        <w:rPr>
          <w:rFonts w:hint="eastAsia"/>
          <w:lang w:val="zh-CN" w:eastAsia="zh-CN"/>
        </w:rPr>
        <w:t>国际电联在全民早期预警举措等关键复原力活动方面的工作，以及国际电联所有三个部门的研究组在制定技术建议书和最佳做法方面的贡献，</w:t>
      </w:r>
    </w:p>
    <w:p w14:paraId="6C3844C4" w14:textId="77777777" w:rsidR="00A13C95" w:rsidRDefault="00A13C95" w:rsidP="00A13C95">
      <w:pPr>
        <w:pStyle w:val="Call"/>
        <w:rPr>
          <w:rFonts w:ascii="Times New Roman" w:eastAsia="SimSun" w:hAnsi="Times New Roman"/>
          <w:i/>
          <w:iCs/>
          <w:szCs w:val="24"/>
          <w:lang w:eastAsia="zh-CN"/>
        </w:rPr>
      </w:pPr>
      <w:r>
        <w:rPr>
          <w:rFonts w:hint="eastAsia"/>
          <w:szCs w:val="24"/>
          <w:lang w:val="zh-CN" w:eastAsia="zh-CN"/>
        </w:rPr>
        <w:t>认为</w:t>
      </w:r>
    </w:p>
    <w:p w14:paraId="45B2FE6D" w14:textId="77777777" w:rsidR="00A13C95" w:rsidRDefault="00A13C95" w:rsidP="00A13C95">
      <w:pPr>
        <w:rPr>
          <w:lang w:eastAsia="zh-CN"/>
        </w:rPr>
      </w:pPr>
      <w:r>
        <w:rPr>
          <w:rFonts w:hint="eastAsia"/>
          <w:lang w:val="zh-CN" w:eastAsia="zh-CN"/>
        </w:rPr>
        <w:t>1</w:t>
      </w:r>
      <w:r>
        <w:rPr>
          <w:rFonts w:hint="eastAsia"/>
          <w:lang w:val="zh-CN" w:eastAsia="zh-CN"/>
        </w:rPr>
        <w:tab/>
      </w:r>
      <w:r>
        <w:rPr>
          <w:rFonts w:hint="eastAsia"/>
          <w:lang w:val="zh-CN" w:eastAsia="zh-CN"/>
        </w:rPr>
        <w:t>复原力政策和举措应是多方面和全面的，包括网络安全、早期预警系统和早期行动、电信</w:t>
      </w:r>
      <w:r>
        <w:rPr>
          <w:rFonts w:hint="eastAsia"/>
          <w:lang w:val="zh-CN" w:eastAsia="zh-CN"/>
        </w:rPr>
        <w:t>/ICT</w:t>
      </w:r>
      <w:r>
        <w:rPr>
          <w:rFonts w:hint="eastAsia"/>
          <w:lang w:val="zh-CN" w:eastAsia="zh-CN"/>
        </w:rPr>
        <w:t>基础设施的定期升级和维护、环境监测、降低灾害风险的举措和公私合作；</w:t>
      </w:r>
    </w:p>
    <w:p w14:paraId="7ED772BC" w14:textId="77777777" w:rsidR="00A13C95" w:rsidRDefault="00A13C95" w:rsidP="00A13C95">
      <w:pPr>
        <w:rPr>
          <w:lang w:eastAsia="zh-CN"/>
        </w:rPr>
      </w:pPr>
      <w:r>
        <w:rPr>
          <w:rFonts w:hint="eastAsia"/>
          <w:lang w:val="zh-CN" w:eastAsia="zh-CN"/>
        </w:rPr>
        <w:t>2</w:t>
      </w:r>
      <w:r>
        <w:rPr>
          <w:rFonts w:hint="eastAsia"/>
          <w:lang w:val="zh-CN" w:eastAsia="zh-CN"/>
        </w:rPr>
        <w:tab/>
      </w:r>
      <w:r>
        <w:rPr>
          <w:rFonts w:hint="eastAsia"/>
          <w:lang w:val="zh-CN" w:eastAsia="zh-CN"/>
        </w:rPr>
        <w:t>增强复原力需要政府、监管机构、私营部门、民间团体、技术界和学术界采取协调行动，各国当局在优先发展具有复原力、安全和适应性强的电信</w:t>
      </w:r>
      <w:r>
        <w:rPr>
          <w:rFonts w:hint="eastAsia"/>
          <w:lang w:val="zh-CN" w:eastAsia="zh-CN"/>
        </w:rPr>
        <w:t>/ICT</w:t>
      </w:r>
      <w:r>
        <w:rPr>
          <w:rFonts w:hint="eastAsia"/>
          <w:lang w:val="zh-CN" w:eastAsia="zh-CN"/>
        </w:rPr>
        <w:t>系统以支持数字长期增长和基本服务的连续性方面发挥关键作用；</w:t>
      </w:r>
    </w:p>
    <w:p w14:paraId="2A59A004" w14:textId="77777777" w:rsidR="00A13C95" w:rsidRDefault="00A13C95" w:rsidP="00A13C95">
      <w:pPr>
        <w:rPr>
          <w:lang w:eastAsia="zh-CN"/>
        </w:rPr>
      </w:pPr>
      <w:r>
        <w:rPr>
          <w:rFonts w:hint="eastAsia"/>
          <w:lang w:val="zh-CN" w:eastAsia="zh-CN"/>
        </w:rPr>
        <w:t>3</w:t>
      </w:r>
      <w:r>
        <w:rPr>
          <w:rFonts w:hint="eastAsia"/>
          <w:lang w:val="zh-CN" w:eastAsia="zh-CN"/>
        </w:rPr>
        <w:tab/>
      </w:r>
      <w:r>
        <w:rPr>
          <w:rFonts w:hint="eastAsia"/>
          <w:lang w:val="zh-CN" w:eastAsia="zh-CN"/>
        </w:rPr>
        <w:t>将复原力融入电信</w:t>
      </w:r>
      <w:r>
        <w:rPr>
          <w:rFonts w:hint="eastAsia"/>
          <w:lang w:val="zh-CN" w:eastAsia="zh-CN"/>
        </w:rPr>
        <w:t>/ICT</w:t>
      </w:r>
      <w:r>
        <w:rPr>
          <w:rFonts w:hint="eastAsia"/>
          <w:lang w:val="zh-CN" w:eastAsia="zh-CN"/>
        </w:rPr>
        <w:t>设计、开发和部署的各个阶段至关重要；</w:t>
      </w:r>
    </w:p>
    <w:p w14:paraId="4B5C8DE6" w14:textId="77777777" w:rsidR="00A13C95" w:rsidRDefault="00A13C95" w:rsidP="00A13C95">
      <w:pPr>
        <w:rPr>
          <w:lang w:eastAsia="zh-CN"/>
        </w:rPr>
      </w:pPr>
      <w:r>
        <w:rPr>
          <w:rFonts w:hint="eastAsia"/>
          <w:lang w:val="zh-CN" w:eastAsia="zh-CN"/>
        </w:rPr>
        <w:t>4</w:t>
      </w:r>
      <w:r>
        <w:rPr>
          <w:rFonts w:hint="eastAsia"/>
          <w:lang w:val="zh-CN" w:eastAsia="zh-CN"/>
        </w:rPr>
        <w:tab/>
      </w:r>
      <w:r>
        <w:rPr>
          <w:rFonts w:hint="eastAsia"/>
          <w:lang w:val="zh-CN" w:eastAsia="zh-CN"/>
        </w:rPr>
        <w:t>具有复原力的电信</w:t>
      </w:r>
      <w:r>
        <w:rPr>
          <w:rFonts w:hint="eastAsia"/>
          <w:lang w:val="zh-CN" w:eastAsia="zh-CN"/>
        </w:rPr>
        <w:t>/ICT</w:t>
      </w:r>
      <w:r>
        <w:rPr>
          <w:rFonts w:hint="eastAsia"/>
          <w:lang w:val="zh-CN" w:eastAsia="zh-CN"/>
        </w:rPr>
        <w:t>基础设施是经济增长、数字包容和创新的关键推动力，必须能够适应新出现的挑战；</w:t>
      </w:r>
    </w:p>
    <w:p w14:paraId="38BC7F3B" w14:textId="77777777" w:rsidR="00A13C95" w:rsidRDefault="00A13C95" w:rsidP="00A13C95">
      <w:pPr>
        <w:rPr>
          <w:lang w:eastAsia="zh-CN"/>
        </w:rPr>
      </w:pPr>
      <w:r>
        <w:rPr>
          <w:rFonts w:hint="eastAsia"/>
          <w:lang w:val="zh-CN" w:eastAsia="zh-CN"/>
        </w:rPr>
        <w:t>5</w:t>
      </w:r>
      <w:r>
        <w:rPr>
          <w:rFonts w:hint="eastAsia"/>
          <w:lang w:val="zh-CN" w:eastAsia="zh-CN"/>
        </w:rPr>
        <w:tab/>
      </w:r>
      <w:r>
        <w:rPr>
          <w:rFonts w:hint="eastAsia"/>
          <w:lang w:val="zh-CN" w:eastAsia="zh-CN"/>
        </w:rPr>
        <w:t>弥合数字鸿沟和确保以可承受的价格获取电信</w:t>
      </w:r>
      <w:r>
        <w:rPr>
          <w:rFonts w:hint="eastAsia"/>
          <w:lang w:val="zh-CN" w:eastAsia="zh-CN"/>
        </w:rPr>
        <w:t>/ICT</w:t>
      </w:r>
      <w:r>
        <w:rPr>
          <w:rFonts w:hint="eastAsia"/>
          <w:lang w:val="zh-CN" w:eastAsia="zh-CN"/>
        </w:rPr>
        <w:t>是建设复原力不可分割的一部分；</w:t>
      </w:r>
    </w:p>
    <w:p w14:paraId="3269C9A2" w14:textId="77777777" w:rsidR="00A13C95" w:rsidRDefault="00A13C95" w:rsidP="00A13C95">
      <w:pPr>
        <w:rPr>
          <w:lang w:eastAsia="zh-CN"/>
        </w:rPr>
      </w:pPr>
      <w:r>
        <w:rPr>
          <w:rFonts w:hint="eastAsia"/>
          <w:lang w:val="zh-CN" w:eastAsia="zh-CN"/>
        </w:rPr>
        <w:t>6</w:t>
      </w:r>
      <w:r>
        <w:rPr>
          <w:rFonts w:hint="eastAsia"/>
          <w:lang w:val="zh-CN" w:eastAsia="zh-CN"/>
        </w:rPr>
        <w:tab/>
      </w:r>
      <w:r>
        <w:rPr>
          <w:rFonts w:hint="eastAsia"/>
          <w:lang w:val="zh-CN" w:eastAsia="zh-CN"/>
        </w:rPr>
        <w:t>有关最佳做法、有利投资环境以及创新融资机制的合作与协作，在建设具有复原力的电信</w:t>
      </w:r>
      <w:r>
        <w:rPr>
          <w:rFonts w:hint="eastAsia"/>
          <w:lang w:val="zh-CN" w:eastAsia="zh-CN"/>
        </w:rPr>
        <w:t>/ICT</w:t>
      </w:r>
      <w:r>
        <w:rPr>
          <w:rFonts w:hint="eastAsia"/>
          <w:lang w:val="zh-CN" w:eastAsia="zh-CN"/>
        </w:rPr>
        <w:t>系统方面发挥着重要作用，这些系统能够应对全球挑战并支持经济稳定，特别是在自然灾害和紧急情况下；</w:t>
      </w:r>
    </w:p>
    <w:p w14:paraId="1F692578" w14:textId="77777777" w:rsidR="00A13C95" w:rsidRDefault="00A13C95" w:rsidP="00A13C95">
      <w:pPr>
        <w:rPr>
          <w:lang w:eastAsia="zh-CN"/>
        </w:rPr>
      </w:pPr>
      <w:r>
        <w:rPr>
          <w:rFonts w:hint="eastAsia"/>
          <w:lang w:val="zh-CN" w:eastAsia="zh-CN"/>
        </w:rPr>
        <w:t>7</w:t>
      </w:r>
      <w:r>
        <w:rPr>
          <w:rFonts w:hint="eastAsia"/>
          <w:lang w:val="zh-CN" w:eastAsia="zh-CN"/>
        </w:rPr>
        <w:tab/>
      </w:r>
      <w:r>
        <w:rPr>
          <w:rFonts w:hint="eastAsia"/>
          <w:lang w:val="zh-CN" w:eastAsia="zh-CN"/>
        </w:rPr>
        <w:t>应采用多渠道方式提高公众意识，以确保相关复原力消息，如应急通信和与网络卫生有关的建议，能够覆盖广大受众，使个人能够更早采取行动并保护自身安全；</w:t>
      </w:r>
    </w:p>
    <w:p w14:paraId="1FCF295D" w14:textId="77777777" w:rsidR="00A13C95" w:rsidRDefault="00A13C95" w:rsidP="00A13C95">
      <w:pPr>
        <w:rPr>
          <w:lang w:eastAsia="zh-CN"/>
        </w:rPr>
      </w:pPr>
      <w:r>
        <w:rPr>
          <w:rFonts w:hint="eastAsia"/>
          <w:lang w:val="zh-CN" w:eastAsia="zh-CN"/>
        </w:rPr>
        <w:t>8</w:t>
      </w:r>
      <w:r>
        <w:rPr>
          <w:rFonts w:hint="eastAsia"/>
          <w:lang w:val="zh-CN" w:eastAsia="zh-CN"/>
        </w:rPr>
        <w:tab/>
      </w:r>
      <w:r>
        <w:rPr>
          <w:rFonts w:hint="eastAsia"/>
          <w:lang w:val="zh-CN" w:eastAsia="zh-CN"/>
        </w:rPr>
        <w:t>环境保护是我们这个时代面临的最大挑战之一，可以通过建立早期预警系统和国家应急通信计划来加强针对自然灾害的复原力；</w:t>
      </w:r>
    </w:p>
    <w:p w14:paraId="6972942C" w14:textId="77777777" w:rsidR="00A13C95" w:rsidRDefault="00A13C95" w:rsidP="00A13C95">
      <w:pPr>
        <w:rPr>
          <w:lang w:eastAsia="zh-CN"/>
        </w:rPr>
      </w:pPr>
      <w:r>
        <w:rPr>
          <w:rFonts w:hint="eastAsia"/>
          <w:lang w:val="zh-CN" w:eastAsia="zh-CN"/>
        </w:rPr>
        <w:t>9</w:t>
      </w:r>
      <w:r>
        <w:rPr>
          <w:rFonts w:hint="eastAsia"/>
          <w:lang w:val="zh-CN" w:eastAsia="zh-CN"/>
        </w:rPr>
        <w:tab/>
      </w:r>
      <w:r>
        <w:rPr>
          <w:rFonts w:hint="eastAsia"/>
          <w:lang w:val="zh-CN" w:eastAsia="zh-CN"/>
        </w:rPr>
        <w:t>在全社会建设网络复原力对于应对日益增长的网络威胁至关重要；</w:t>
      </w:r>
    </w:p>
    <w:p w14:paraId="6BAB4F72" w14:textId="77777777" w:rsidR="00A13C95" w:rsidRDefault="00A13C95" w:rsidP="00A13C95">
      <w:pPr>
        <w:rPr>
          <w:lang w:eastAsia="zh-CN"/>
        </w:rPr>
      </w:pPr>
      <w:r>
        <w:rPr>
          <w:rFonts w:hint="eastAsia"/>
          <w:lang w:val="zh-CN" w:eastAsia="zh-CN"/>
        </w:rPr>
        <w:lastRenderedPageBreak/>
        <w:t>10</w:t>
      </w:r>
      <w:r>
        <w:rPr>
          <w:rFonts w:hint="eastAsia"/>
          <w:lang w:val="zh-CN" w:eastAsia="zh-CN"/>
        </w:rPr>
        <w:tab/>
      </w:r>
      <w:r>
        <w:rPr>
          <w:rFonts w:hint="eastAsia"/>
          <w:lang w:val="zh-CN" w:eastAsia="zh-CN"/>
        </w:rPr>
        <w:t>有必要促进创新和部署新技术，以确保电信</w:t>
      </w:r>
      <w:r>
        <w:rPr>
          <w:rFonts w:hint="eastAsia"/>
          <w:lang w:val="zh-CN" w:eastAsia="zh-CN"/>
        </w:rPr>
        <w:t>/ICT</w:t>
      </w:r>
      <w:r>
        <w:rPr>
          <w:rFonts w:hint="eastAsia"/>
          <w:lang w:val="zh-CN" w:eastAsia="zh-CN"/>
        </w:rPr>
        <w:t>经济保持竞争力、安全和具有复原力；</w:t>
      </w:r>
    </w:p>
    <w:p w14:paraId="2613C519" w14:textId="77777777" w:rsidR="00A13C95" w:rsidRDefault="00A13C95" w:rsidP="00A13C95">
      <w:pPr>
        <w:rPr>
          <w:lang w:eastAsia="zh-CN"/>
        </w:rPr>
      </w:pPr>
      <w:r>
        <w:rPr>
          <w:rFonts w:hint="eastAsia"/>
          <w:lang w:val="zh-CN" w:eastAsia="zh-CN"/>
        </w:rPr>
        <w:t>11</w:t>
      </w:r>
      <w:r>
        <w:rPr>
          <w:rFonts w:hint="eastAsia"/>
          <w:lang w:val="zh-CN" w:eastAsia="zh-CN"/>
        </w:rPr>
        <w:tab/>
      </w:r>
      <w:r>
        <w:rPr>
          <w:rFonts w:hint="eastAsia"/>
          <w:lang w:val="zh-CN" w:eastAsia="zh-CN"/>
        </w:rPr>
        <w:t>能源复原力创新可以支持基础设施复原力，确保电信和</w:t>
      </w:r>
      <w:r>
        <w:rPr>
          <w:rFonts w:hint="eastAsia"/>
          <w:lang w:val="zh-CN" w:eastAsia="zh-CN"/>
        </w:rPr>
        <w:t>ICT</w:t>
      </w:r>
      <w:r>
        <w:rPr>
          <w:rFonts w:hint="eastAsia"/>
          <w:lang w:val="zh-CN" w:eastAsia="zh-CN"/>
        </w:rPr>
        <w:t>基础设施能够获得替代电源；</w:t>
      </w:r>
    </w:p>
    <w:p w14:paraId="5F7D0D26" w14:textId="77777777" w:rsidR="00A13C95" w:rsidRDefault="00A13C95" w:rsidP="00A13C95">
      <w:pPr>
        <w:rPr>
          <w:lang w:eastAsia="zh-CN"/>
        </w:rPr>
      </w:pPr>
      <w:r>
        <w:rPr>
          <w:rFonts w:hint="eastAsia"/>
          <w:lang w:val="zh-CN" w:eastAsia="zh-CN"/>
        </w:rPr>
        <w:t>12</w:t>
      </w:r>
      <w:r>
        <w:rPr>
          <w:rFonts w:hint="eastAsia"/>
          <w:lang w:val="zh-CN" w:eastAsia="zh-CN"/>
        </w:rPr>
        <w:tab/>
      </w:r>
      <w:r>
        <w:rPr>
          <w:rFonts w:hint="eastAsia"/>
          <w:lang w:val="zh-CN" w:eastAsia="zh-CN"/>
        </w:rPr>
        <w:t>国际电联应继续开展培训项目、讲习班和能力建设，以提高电信</w:t>
      </w:r>
      <w:r>
        <w:rPr>
          <w:rFonts w:hint="eastAsia"/>
          <w:lang w:val="zh-CN" w:eastAsia="zh-CN"/>
        </w:rPr>
        <w:t>/ICT</w:t>
      </w:r>
      <w:r>
        <w:rPr>
          <w:rFonts w:hint="eastAsia"/>
          <w:lang w:val="zh-CN" w:eastAsia="zh-CN"/>
        </w:rPr>
        <w:t>的复原力，</w:t>
      </w:r>
    </w:p>
    <w:p w14:paraId="5B6E4611" w14:textId="77777777" w:rsidR="00A13C95" w:rsidRDefault="00A13C95" w:rsidP="00A13C95">
      <w:pPr>
        <w:pStyle w:val="Call"/>
        <w:rPr>
          <w:i/>
          <w:szCs w:val="24"/>
          <w:lang w:eastAsia="zh-CN"/>
        </w:rPr>
      </w:pPr>
      <w:r>
        <w:rPr>
          <w:rFonts w:hint="eastAsia"/>
          <w:szCs w:val="24"/>
          <w:lang w:val="zh-CN" w:eastAsia="zh-CN"/>
        </w:rPr>
        <w:t>请成员国、部门成员和其他利益攸关方共同协作</w:t>
      </w:r>
    </w:p>
    <w:p w14:paraId="3082DD28" w14:textId="77777777" w:rsidR="00A13C95" w:rsidRDefault="00A13C95" w:rsidP="00A13C95">
      <w:pPr>
        <w:rPr>
          <w:lang w:eastAsia="zh-CN"/>
        </w:rPr>
      </w:pPr>
      <w:r>
        <w:rPr>
          <w:rFonts w:hint="eastAsia"/>
          <w:lang w:val="zh-CN" w:eastAsia="zh-CN"/>
        </w:rPr>
        <w:t>1</w:t>
      </w:r>
      <w:r>
        <w:rPr>
          <w:rFonts w:hint="eastAsia"/>
          <w:lang w:val="zh-CN" w:eastAsia="zh-CN"/>
        </w:rPr>
        <w:tab/>
      </w:r>
      <w:r>
        <w:rPr>
          <w:rFonts w:hint="eastAsia"/>
          <w:lang w:val="zh-CN" w:eastAsia="zh-CN"/>
        </w:rPr>
        <w:t>优先分享有关制定和实施促进恢复能力强、安全和稳健的电信</w:t>
      </w:r>
      <w:r>
        <w:rPr>
          <w:rFonts w:hint="eastAsia"/>
          <w:lang w:val="zh-CN" w:eastAsia="zh-CN"/>
        </w:rPr>
        <w:t>/ICT</w:t>
      </w:r>
      <w:r>
        <w:rPr>
          <w:rFonts w:hint="eastAsia"/>
          <w:lang w:val="zh-CN" w:eastAsia="zh-CN"/>
        </w:rPr>
        <w:t>基础设施的政策的信息，确保与国际标准和最佳做法保持一致；</w:t>
      </w:r>
    </w:p>
    <w:p w14:paraId="276B1F59" w14:textId="77777777" w:rsidR="00A13C95" w:rsidRDefault="00A13C95" w:rsidP="00A13C95">
      <w:pPr>
        <w:rPr>
          <w:lang w:eastAsia="zh-CN"/>
        </w:rPr>
      </w:pPr>
      <w:r>
        <w:rPr>
          <w:rFonts w:hint="eastAsia"/>
          <w:lang w:val="zh-CN" w:eastAsia="zh-CN"/>
        </w:rPr>
        <w:t>2</w:t>
      </w:r>
      <w:r>
        <w:rPr>
          <w:rFonts w:hint="eastAsia"/>
          <w:lang w:val="zh-CN" w:eastAsia="zh-CN"/>
        </w:rPr>
        <w:tab/>
      </w:r>
      <w:r>
        <w:rPr>
          <w:rFonts w:hint="eastAsia"/>
          <w:lang w:eastAsia="zh-CN"/>
        </w:rPr>
        <w:t>继续推动并加强相关工作，以提升</w:t>
      </w:r>
      <w:r>
        <w:rPr>
          <w:rFonts w:hint="eastAsia"/>
          <w:lang w:val="zh-CN" w:eastAsia="zh-CN"/>
        </w:rPr>
        <w:t>电信</w:t>
      </w:r>
      <w:r>
        <w:rPr>
          <w:rFonts w:hint="eastAsia"/>
          <w:lang w:val="zh-CN" w:eastAsia="zh-CN"/>
        </w:rPr>
        <w:t>/ICT</w:t>
      </w:r>
      <w:r>
        <w:rPr>
          <w:rFonts w:hint="eastAsia"/>
          <w:lang w:val="zh-CN" w:eastAsia="zh-CN"/>
        </w:rPr>
        <w:t>（</w:t>
      </w:r>
      <w:r>
        <w:rPr>
          <w:rFonts w:hint="eastAsia"/>
          <w:lang w:eastAsia="zh-CN"/>
        </w:rPr>
        <w:t>包括数字）基础设施的复原力，确保这些系统安全、稳健且能够适应未来的挑战，并在发生中断时确保服务的连续</w:t>
      </w:r>
      <w:r>
        <w:rPr>
          <w:rFonts w:ascii="SimSun" w:hAnsi="SimSun" w:cs="SimSun" w:hint="eastAsia"/>
          <w:lang w:eastAsia="zh-CN"/>
        </w:rPr>
        <w:t>性；</w:t>
      </w:r>
    </w:p>
    <w:p w14:paraId="539E6EAD" w14:textId="77777777" w:rsidR="00A13C95" w:rsidRDefault="00A13C95" w:rsidP="00A13C95">
      <w:pPr>
        <w:rPr>
          <w:lang w:eastAsia="zh-CN"/>
        </w:rPr>
      </w:pPr>
      <w:r>
        <w:rPr>
          <w:rFonts w:hint="eastAsia"/>
          <w:lang w:val="zh-CN" w:eastAsia="zh-CN"/>
        </w:rPr>
        <w:t>3</w:t>
      </w:r>
      <w:r>
        <w:rPr>
          <w:rFonts w:hint="eastAsia"/>
          <w:lang w:val="zh-CN" w:eastAsia="zh-CN"/>
        </w:rPr>
        <w:tab/>
      </w:r>
      <w:r>
        <w:rPr>
          <w:rFonts w:hint="eastAsia"/>
          <w:lang w:val="zh-CN" w:eastAsia="zh-CN"/>
        </w:rPr>
        <w:t>探索建设具有复原力的电信</w:t>
      </w:r>
      <w:r>
        <w:rPr>
          <w:rFonts w:hint="eastAsia"/>
          <w:lang w:val="zh-CN" w:eastAsia="zh-CN"/>
        </w:rPr>
        <w:t>/ICT</w:t>
      </w:r>
      <w:r>
        <w:rPr>
          <w:rFonts w:hint="eastAsia"/>
          <w:lang w:val="zh-CN" w:eastAsia="zh-CN"/>
        </w:rPr>
        <w:t>系统所面临的机遇并应对挑战，</w:t>
      </w:r>
      <w:r>
        <w:rPr>
          <w:rFonts w:hint="eastAsia"/>
          <w:lang w:eastAsia="zh-CN"/>
        </w:rPr>
        <w:t>确保在发生中断时服务的连续</w:t>
      </w:r>
      <w:r>
        <w:rPr>
          <w:rFonts w:ascii="SimSun" w:hAnsi="SimSun" w:cs="SimSun" w:hint="eastAsia"/>
          <w:lang w:eastAsia="zh-CN"/>
        </w:rPr>
        <w:t>性</w:t>
      </w:r>
      <w:r>
        <w:rPr>
          <w:rFonts w:hint="eastAsia"/>
          <w:lang w:val="zh-CN" w:eastAsia="zh-CN"/>
        </w:rPr>
        <w:t>；</w:t>
      </w:r>
    </w:p>
    <w:p w14:paraId="0008B86C" w14:textId="77777777" w:rsidR="00A13C95" w:rsidRDefault="00A13C95" w:rsidP="00A13C95">
      <w:pPr>
        <w:rPr>
          <w:lang w:eastAsia="zh-CN"/>
        </w:rPr>
      </w:pPr>
      <w:r>
        <w:rPr>
          <w:rFonts w:hint="eastAsia"/>
          <w:lang w:val="zh-CN" w:eastAsia="zh-CN"/>
        </w:rPr>
        <w:t>4</w:t>
      </w:r>
      <w:r>
        <w:rPr>
          <w:rFonts w:hint="eastAsia"/>
          <w:lang w:val="zh-CN" w:eastAsia="zh-CN"/>
        </w:rPr>
        <w:tab/>
      </w:r>
      <w:r>
        <w:rPr>
          <w:rFonts w:hint="eastAsia"/>
          <w:lang w:val="zh-CN" w:eastAsia="zh-CN"/>
        </w:rPr>
        <w:t>与私营部门、民间团体、技术界和学术界合作，通过提供技术支持和能力建设项目，促进具有复原力的电信</w:t>
      </w:r>
      <w:r>
        <w:rPr>
          <w:rFonts w:hint="eastAsia"/>
          <w:lang w:val="zh-CN" w:eastAsia="zh-CN"/>
        </w:rPr>
        <w:t>/ICT</w:t>
      </w:r>
      <w:r>
        <w:rPr>
          <w:rFonts w:hint="eastAsia"/>
          <w:lang w:val="zh-CN" w:eastAsia="zh-CN"/>
        </w:rPr>
        <w:t>；</w:t>
      </w:r>
    </w:p>
    <w:p w14:paraId="6997A4FB" w14:textId="77777777" w:rsidR="00A13C95" w:rsidRDefault="00A13C95" w:rsidP="00A13C95">
      <w:pPr>
        <w:rPr>
          <w:lang w:eastAsia="zh-CN"/>
        </w:rPr>
      </w:pPr>
      <w:r>
        <w:rPr>
          <w:rFonts w:hint="eastAsia"/>
          <w:lang w:val="zh-CN" w:eastAsia="zh-CN"/>
        </w:rPr>
        <w:t>5</w:t>
      </w:r>
      <w:r>
        <w:rPr>
          <w:rFonts w:hint="eastAsia"/>
          <w:lang w:val="zh-CN" w:eastAsia="zh-CN"/>
        </w:rPr>
        <w:tab/>
      </w:r>
      <w:r>
        <w:rPr>
          <w:rFonts w:hint="eastAsia"/>
          <w:lang w:val="zh-CN" w:eastAsia="zh-CN"/>
        </w:rPr>
        <w:t>加强公私伙伴关系，以增强电信</w:t>
      </w:r>
      <w:r>
        <w:rPr>
          <w:rFonts w:hint="eastAsia"/>
          <w:lang w:val="zh-CN" w:eastAsia="zh-CN"/>
        </w:rPr>
        <w:t>/ICT</w:t>
      </w:r>
      <w:r>
        <w:rPr>
          <w:rFonts w:hint="eastAsia"/>
          <w:lang w:val="zh-CN" w:eastAsia="zh-CN"/>
        </w:rPr>
        <w:t>生态系统中的复原力并应对其中的相关挑战和机遇；</w:t>
      </w:r>
    </w:p>
    <w:p w14:paraId="79A10F4B" w14:textId="77777777" w:rsidR="00A13C95" w:rsidRDefault="00A13C95" w:rsidP="00A13C95">
      <w:pPr>
        <w:rPr>
          <w:lang w:eastAsia="zh-CN"/>
        </w:rPr>
      </w:pPr>
      <w:r>
        <w:rPr>
          <w:rFonts w:hint="eastAsia"/>
          <w:lang w:val="zh-CN" w:eastAsia="zh-CN"/>
        </w:rPr>
        <w:t>6</w:t>
      </w:r>
      <w:r>
        <w:rPr>
          <w:rFonts w:hint="eastAsia"/>
          <w:lang w:val="zh-CN" w:eastAsia="zh-CN"/>
        </w:rPr>
        <w:tab/>
      </w:r>
      <w:r>
        <w:rPr>
          <w:rFonts w:hint="eastAsia"/>
          <w:lang w:val="zh-CN" w:eastAsia="zh-CN"/>
        </w:rPr>
        <w:t>将性别平等观点纳入处理复原力的国家战略，并确保决策具有包容性；</w:t>
      </w:r>
    </w:p>
    <w:p w14:paraId="32D49D1E" w14:textId="77777777" w:rsidR="00A13C95" w:rsidRDefault="00A13C95" w:rsidP="00A13C95">
      <w:pPr>
        <w:rPr>
          <w:lang w:eastAsia="zh-CN"/>
        </w:rPr>
      </w:pPr>
      <w:r>
        <w:rPr>
          <w:rFonts w:hint="eastAsia"/>
          <w:lang w:val="zh-CN" w:eastAsia="zh-CN"/>
        </w:rPr>
        <w:t>7</w:t>
      </w:r>
      <w:r>
        <w:rPr>
          <w:rFonts w:hint="eastAsia"/>
          <w:lang w:val="zh-CN" w:eastAsia="zh-CN"/>
        </w:rPr>
        <w:tab/>
      </w:r>
      <w:r>
        <w:rPr>
          <w:rFonts w:hint="eastAsia"/>
          <w:lang w:val="zh-CN" w:eastAsia="zh-CN"/>
        </w:rPr>
        <w:t>继续做出所有必要的努力，将网络事件响应、降低灾害风险、减灾、救灾和复原力纳入电信</w:t>
      </w:r>
      <w:r>
        <w:rPr>
          <w:rFonts w:hint="eastAsia"/>
          <w:lang w:val="zh-CN" w:eastAsia="zh-CN"/>
        </w:rPr>
        <w:t>/ICT</w:t>
      </w:r>
      <w:r>
        <w:rPr>
          <w:rFonts w:hint="eastAsia"/>
          <w:lang w:val="zh-CN" w:eastAsia="zh-CN"/>
        </w:rPr>
        <w:t>发展规划，同时考虑到残疾人和有具体需求人士以及在灾害所有阶段与所有利益攸关方协作的重要性；</w:t>
      </w:r>
    </w:p>
    <w:p w14:paraId="219C5EE4" w14:textId="77777777" w:rsidR="00A13C95" w:rsidRDefault="00A13C95" w:rsidP="00A13C95">
      <w:pPr>
        <w:rPr>
          <w:lang w:eastAsia="zh-CN"/>
        </w:rPr>
      </w:pPr>
      <w:r>
        <w:rPr>
          <w:rFonts w:hint="eastAsia"/>
          <w:lang w:val="zh-CN" w:eastAsia="zh-CN"/>
        </w:rPr>
        <w:t>8</w:t>
      </w:r>
      <w:r>
        <w:rPr>
          <w:rFonts w:hint="eastAsia"/>
          <w:lang w:val="zh-CN" w:eastAsia="zh-CN"/>
        </w:rPr>
        <w:tab/>
      </w:r>
      <w:r>
        <w:rPr>
          <w:rFonts w:hint="eastAsia"/>
          <w:lang w:val="zh-CN" w:eastAsia="zh-CN"/>
        </w:rPr>
        <w:t>通过有助于增强电信</w:t>
      </w:r>
      <w:r>
        <w:rPr>
          <w:rFonts w:hint="eastAsia"/>
          <w:lang w:val="zh-CN" w:eastAsia="zh-CN"/>
        </w:rPr>
        <w:t>/ICT</w:t>
      </w:r>
      <w:r>
        <w:rPr>
          <w:rFonts w:hint="eastAsia"/>
          <w:lang w:val="zh-CN" w:eastAsia="zh-CN"/>
        </w:rPr>
        <w:t>复原力和有效应对危机的国际电联相关建议书；</w:t>
      </w:r>
    </w:p>
    <w:p w14:paraId="06F12640" w14:textId="77777777" w:rsidR="00A13C95" w:rsidRDefault="00A13C95" w:rsidP="00A13C95">
      <w:pPr>
        <w:rPr>
          <w:lang w:eastAsia="zh-CN"/>
        </w:rPr>
      </w:pPr>
      <w:r>
        <w:rPr>
          <w:rFonts w:hint="eastAsia"/>
          <w:lang w:val="zh-CN" w:eastAsia="zh-CN"/>
        </w:rPr>
        <w:t>9</w:t>
      </w:r>
      <w:r>
        <w:rPr>
          <w:rFonts w:hint="eastAsia"/>
          <w:lang w:val="zh-CN" w:eastAsia="zh-CN"/>
        </w:rPr>
        <w:tab/>
      </w:r>
      <w:r>
        <w:rPr>
          <w:rFonts w:hint="eastAsia"/>
          <w:lang w:val="zh-CN" w:eastAsia="zh-CN"/>
        </w:rPr>
        <w:t>积极参与有关电信</w:t>
      </w:r>
      <w:r>
        <w:rPr>
          <w:rFonts w:hint="eastAsia"/>
          <w:lang w:val="zh-CN" w:eastAsia="zh-CN"/>
        </w:rPr>
        <w:t>/ICT</w:t>
      </w:r>
      <w:r>
        <w:rPr>
          <w:rFonts w:hint="eastAsia"/>
          <w:lang w:val="zh-CN" w:eastAsia="zh-CN"/>
        </w:rPr>
        <w:t>复原力的国际论坛，分享知识和经验；</w:t>
      </w:r>
    </w:p>
    <w:p w14:paraId="6C551B6C" w14:textId="77777777" w:rsidR="00A13C95" w:rsidRDefault="00A13C95" w:rsidP="00A13C95">
      <w:pPr>
        <w:rPr>
          <w:lang w:eastAsia="zh-CN"/>
        </w:rPr>
      </w:pPr>
      <w:r>
        <w:rPr>
          <w:rFonts w:hint="eastAsia"/>
          <w:lang w:val="zh-CN" w:eastAsia="zh-CN"/>
        </w:rPr>
        <w:t>10</w:t>
      </w:r>
      <w:r>
        <w:rPr>
          <w:rFonts w:hint="eastAsia"/>
          <w:lang w:val="zh-CN" w:eastAsia="zh-CN"/>
        </w:rPr>
        <w:tab/>
      </w:r>
      <w:r>
        <w:rPr>
          <w:rFonts w:hint="eastAsia"/>
          <w:lang w:val="zh-CN" w:eastAsia="zh-CN"/>
        </w:rPr>
        <w:t>支持</w:t>
      </w:r>
      <w:r>
        <w:rPr>
          <w:rFonts w:hint="eastAsia"/>
          <w:lang w:eastAsia="zh-CN"/>
        </w:rPr>
        <w:t>开展国际活动，以</w:t>
      </w:r>
      <w:r>
        <w:rPr>
          <w:rFonts w:hint="eastAsia"/>
          <w:lang w:val="zh-CN" w:eastAsia="zh-CN"/>
        </w:rPr>
        <w:t>促进增强复原力的能力建设，</w:t>
      </w:r>
      <w:r>
        <w:rPr>
          <w:rFonts w:hint="eastAsia"/>
          <w:lang w:eastAsia="zh-CN"/>
        </w:rPr>
        <w:t>特别是针对最不发达国家、内陆发展中国家和小岛屿发展中国家</w:t>
      </w:r>
      <w:r>
        <w:rPr>
          <w:rFonts w:ascii="SimSun" w:hAnsi="SimSun" w:cs="SimSun" w:hint="eastAsia"/>
          <w:lang w:eastAsia="zh-CN"/>
        </w:rPr>
        <w:t>；</w:t>
      </w:r>
    </w:p>
    <w:p w14:paraId="1809E497" w14:textId="77777777" w:rsidR="00A13C95" w:rsidRDefault="00A13C95" w:rsidP="00A13C95">
      <w:pPr>
        <w:rPr>
          <w:lang w:eastAsia="zh-CN"/>
        </w:rPr>
      </w:pPr>
      <w:r>
        <w:rPr>
          <w:rFonts w:hint="eastAsia"/>
          <w:lang w:val="zh-CN" w:eastAsia="zh-CN"/>
        </w:rPr>
        <w:t>11</w:t>
      </w:r>
      <w:r>
        <w:rPr>
          <w:rFonts w:hint="eastAsia"/>
          <w:lang w:val="zh-CN" w:eastAsia="zh-CN"/>
        </w:rPr>
        <w:tab/>
      </w:r>
      <w:r>
        <w:rPr>
          <w:rFonts w:hint="eastAsia"/>
          <w:lang w:val="zh-CN" w:eastAsia="zh-CN"/>
        </w:rPr>
        <w:t>鼓励并促成对具有复原力的电信</w:t>
      </w:r>
      <w:r>
        <w:rPr>
          <w:rFonts w:hint="eastAsia"/>
          <w:lang w:val="zh-CN" w:eastAsia="zh-CN"/>
        </w:rPr>
        <w:t>/ICT</w:t>
      </w:r>
      <w:r>
        <w:rPr>
          <w:rFonts w:hint="eastAsia"/>
          <w:lang w:val="zh-CN" w:eastAsia="zh-CN"/>
        </w:rPr>
        <w:t>基础设施的投资，特别是在无服务、服务欠缺和地理上具有挑战性的地区；</w:t>
      </w:r>
    </w:p>
    <w:p w14:paraId="4E932D20" w14:textId="77777777" w:rsidR="00A13C95" w:rsidRDefault="00A13C95" w:rsidP="00A13C95">
      <w:pPr>
        <w:rPr>
          <w:lang w:eastAsia="zh-CN"/>
        </w:rPr>
      </w:pPr>
      <w:r>
        <w:rPr>
          <w:rFonts w:hint="eastAsia"/>
          <w:lang w:val="zh-CN" w:eastAsia="zh-CN"/>
        </w:rPr>
        <w:t>12</w:t>
      </w:r>
      <w:r>
        <w:rPr>
          <w:rFonts w:hint="eastAsia"/>
          <w:lang w:val="zh-CN" w:eastAsia="zh-CN"/>
        </w:rPr>
        <w:tab/>
      </w:r>
      <w:r>
        <w:rPr>
          <w:rFonts w:hint="eastAsia"/>
          <w:lang w:val="zh-CN" w:eastAsia="zh-CN"/>
        </w:rPr>
        <w:t>通过包括灾害风险管理和中断响应计划在内的电信</w:t>
      </w:r>
      <w:r>
        <w:rPr>
          <w:rFonts w:hint="eastAsia"/>
          <w:lang w:val="zh-CN" w:eastAsia="zh-CN"/>
        </w:rPr>
        <w:t>/ICT</w:t>
      </w:r>
      <w:r>
        <w:rPr>
          <w:rFonts w:hint="eastAsia"/>
          <w:lang w:val="zh-CN" w:eastAsia="zh-CN"/>
        </w:rPr>
        <w:t>复原力战略；</w:t>
      </w:r>
    </w:p>
    <w:p w14:paraId="7F370E45" w14:textId="77777777" w:rsidR="00A13C95" w:rsidRDefault="00A13C95" w:rsidP="00A13C95">
      <w:pPr>
        <w:rPr>
          <w:lang w:eastAsia="zh-CN"/>
        </w:rPr>
      </w:pPr>
      <w:r>
        <w:rPr>
          <w:rFonts w:hint="eastAsia"/>
          <w:lang w:val="zh-CN" w:eastAsia="zh-CN"/>
        </w:rPr>
        <w:t>13</w:t>
      </w:r>
      <w:r>
        <w:rPr>
          <w:rFonts w:hint="eastAsia"/>
          <w:lang w:val="zh-CN" w:eastAsia="zh-CN"/>
        </w:rPr>
        <w:tab/>
      </w:r>
      <w:r>
        <w:rPr>
          <w:rFonts w:hint="eastAsia"/>
          <w:lang w:val="zh-CN" w:eastAsia="zh-CN"/>
        </w:rPr>
        <w:t>推广可加强电信</w:t>
      </w:r>
      <w:r>
        <w:rPr>
          <w:rFonts w:hint="eastAsia"/>
          <w:lang w:val="zh-CN" w:eastAsia="zh-CN"/>
        </w:rPr>
        <w:t>/ICT</w:t>
      </w:r>
      <w:r>
        <w:rPr>
          <w:rFonts w:hint="eastAsia"/>
          <w:lang w:val="zh-CN" w:eastAsia="zh-CN"/>
        </w:rPr>
        <w:t>供应链安全性和复原力的政策，确保设备的安全性和复原力；</w:t>
      </w:r>
    </w:p>
    <w:p w14:paraId="7E2B719C" w14:textId="77777777" w:rsidR="00A13C95" w:rsidRDefault="00A13C95" w:rsidP="00A13C95">
      <w:pPr>
        <w:rPr>
          <w:lang w:eastAsia="zh-CN"/>
        </w:rPr>
      </w:pPr>
      <w:r>
        <w:rPr>
          <w:rFonts w:hint="eastAsia"/>
          <w:lang w:val="zh-CN" w:eastAsia="zh-CN"/>
        </w:rPr>
        <w:t>14</w:t>
      </w:r>
      <w:r>
        <w:rPr>
          <w:rFonts w:hint="eastAsia"/>
          <w:lang w:val="zh-CN" w:eastAsia="zh-CN"/>
        </w:rPr>
        <w:tab/>
      </w:r>
      <w:r>
        <w:rPr>
          <w:rFonts w:hint="eastAsia"/>
          <w:lang w:val="zh-CN" w:eastAsia="zh-CN"/>
        </w:rPr>
        <w:t>支持新的和新兴电信</w:t>
      </w:r>
      <w:r>
        <w:rPr>
          <w:rFonts w:hint="eastAsia"/>
          <w:lang w:val="zh-CN" w:eastAsia="zh-CN"/>
        </w:rPr>
        <w:t>/ICT</w:t>
      </w:r>
      <w:r>
        <w:rPr>
          <w:rFonts w:hint="eastAsia"/>
          <w:lang w:val="zh-CN" w:eastAsia="zh-CN"/>
        </w:rPr>
        <w:t>服务和技术在强化早期预警系统、威胁检测和适应性响应战略方面的作用，以提高电信</w:t>
      </w:r>
      <w:r>
        <w:rPr>
          <w:rFonts w:hint="eastAsia"/>
          <w:lang w:val="zh-CN" w:eastAsia="zh-CN"/>
        </w:rPr>
        <w:t>/ICT</w:t>
      </w:r>
      <w:r>
        <w:rPr>
          <w:rFonts w:hint="eastAsia"/>
          <w:lang w:val="zh-CN" w:eastAsia="zh-CN"/>
        </w:rPr>
        <w:t>复原力；</w:t>
      </w:r>
    </w:p>
    <w:p w14:paraId="63B27A4F" w14:textId="77777777" w:rsidR="00A13C95" w:rsidRDefault="00A13C95" w:rsidP="00A13C95">
      <w:pPr>
        <w:rPr>
          <w:lang w:eastAsia="zh-CN"/>
        </w:rPr>
      </w:pPr>
      <w:r>
        <w:rPr>
          <w:rFonts w:hint="eastAsia"/>
          <w:lang w:val="zh-CN" w:eastAsia="zh-CN"/>
        </w:rPr>
        <w:t>15</w:t>
      </w:r>
      <w:r>
        <w:rPr>
          <w:rFonts w:hint="eastAsia"/>
          <w:lang w:val="zh-CN" w:eastAsia="zh-CN"/>
        </w:rPr>
        <w:tab/>
      </w:r>
      <w:r>
        <w:rPr>
          <w:rFonts w:hint="eastAsia"/>
          <w:lang w:val="zh-CN" w:eastAsia="zh-CN"/>
        </w:rPr>
        <w:t>在采用和落实旨在增强海底电缆复原力的政策时，考虑兼顾阿布贾和波尔图峰会成果，</w:t>
      </w:r>
    </w:p>
    <w:p w14:paraId="510B26A7" w14:textId="77777777" w:rsidR="00A13C95" w:rsidRDefault="00A13C95" w:rsidP="00A13C95">
      <w:pPr>
        <w:pStyle w:val="Call"/>
        <w:rPr>
          <w:i/>
          <w:szCs w:val="24"/>
          <w:lang w:eastAsia="zh-CN"/>
        </w:rPr>
      </w:pPr>
      <w:r>
        <w:rPr>
          <w:rFonts w:hint="eastAsia"/>
          <w:szCs w:val="24"/>
          <w:lang w:val="zh-CN" w:eastAsia="zh-CN"/>
        </w:rPr>
        <w:t>请秘书长</w:t>
      </w:r>
    </w:p>
    <w:p w14:paraId="33D6BB78" w14:textId="77777777" w:rsidR="00A13C95" w:rsidRDefault="00A13C95" w:rsidP="00A13C95">
      <w:pPr>
        <w:rPr>
          <w:lang w:eastAsia="zh-CN"/>
        </w:rPr>
      </w:pPr>
      <w:r>
        <w:rPr>
          <w:rFonts w:hint="eastAsia"/>
          <w:lang w:val="zh-CN" w:eastAsia="zh-CN"/>
        </w:rPr>
        <w:t>1</w:t>
      </w:r>
      <w:r>
        <w:rPr>
          <w:rFonts w:hint="eastAsia"/>
          <w:lang w:val="zh-CN" w:eastAsia="zh-CN"/>
        </w:rPr>
        <w:tab/>
      </w:r>
      <w:r>
        <w:rPr>
          <w:rFonts w:hint="eastAsia"/>
          <w:lang w:val="zh-CN" w:eastAsia="zh-CN"/>
        </w:rPr>
        <w:t>继续促进和加强国际上关于增强和提高电信</w:t>
      </w:r>
      <w:r>
        <w:rPr>
          <w:rFonts w:hint="eastAsia"/>
          <w:lang w:val="zh-CN" w:eastAsia="zh-CN"/>
        </w:rPr>
        <w:t>/ICT</w:t>
      </w:r>
      <w:r>
        <w:rPr>
          <w:rFonts w:hint="eastAsia"/>
          <w:lang w:val="zh-CN" w:eastAsia="zh-CN"/>
        </w:rPr>
        <w:t>复原力的努力；</w:t>
      </w:r>
    </w:p>
    <w:p w14:paraId="4FE2CC86" w14:textId="77777777" w:rsidR="00A13C95" w:rsidRDefault="00A13C95" w:rsidP="00A13C95">
      <w:pPr>
        <w:rPr>
          <w:lang w:eastAsia="zh-CN"/>
        </w:rPr>
      </w:pPr>
      <w:r>
        <w:rPr>
          <w:rFonts w:hint="eastAsia"/>
          <w:lang w:val="zh-CN" w:eastAsia="zh-CN"/>
        </w:rPr>
        <w:t>2</w:t>
      </w:r>
      <w:r>
        <w:rPr>
          <w:rFonts w:hint="eastAsia"/>
          <w:lang w:val="zh-CN" w:eastAsia="zh-CN"/>
        </w:rPr>
        <w:tab/>
      </w:r>
      <w:r>
        <w:rPr>
          <w:rFonts w:hint="eastAsia"/>
          <w:lang w:val="zh-CN" w:eastAsia="zh-CN"/>
        </w:rPr>
        <w:t>确保国际电联继续支持成员国制定和加强有关</w:t>
      </w:r>
      <w:r>
        <w:rPr>
          <w:rFonts w:hint="eastAsia"/>
          <w:lang w:val="zh-CN" w:eastAsia="zh-CN"/>
        </w:rPr>
        <w:t>ICT</w:t>
      </w:r>
      <w:r>
        <w:rPr>
          <w:rFonts w:hint="eastAsia"/>
          <w:lang w:val="zh-CN" w:eastAsia="zh-CN"/>
        </w:rPr>
        <w:t>和电信复原力的政策和监管框架。</w:t>
      </w:r>
    </w:p>
    <w:p w14:paraId="142F3F5C" w14:textId="5F8F2BA8" w:rsidR="00A13C95" w:rsidRDefault="00A13C95">
      <w:pPr>
        <w:tabs>
          <w:tab w:val="clear" w:pos="567"/>
          <w:tab w:val="clear" w:pos="1134"/>
          <w:tab w:val="clear" w:pos="1701"/>
          <w:tab w:val="clear" w:pos="2268"/>
          <w:tab w:val="clear" w:pos="2835"/>
        </w:tabs>
        <w:overflowPunct/>
        <w:autoSpaceDE/>
        <w:autoSpaceDN/>
        <w:adjustRightInd/>
        <w:spacing w:before="0"/>
        <w:textAlignment w:val="auto"/>
        <w:rPr>
          <w:lang w:eastAsia="zh-CN"/>
        </w:rPr>
      </w:pPr>
      <w:r>
        <w:rPr>
          <w:lang w:eastAsia="zh-CN"/>
        </w:rPr>
        <w:br w:type="page"/>
      </w:r>
    </w:p>
    <w:p w14:paraId="495486B9" w14:textId="0CA2EA6F" w:rsidR="00A13C95" w:rsidRPr="005250E3" w:rsidRDefault="00A13C95" w:rsidP="00A13C95">
      <w:pPr>
        <w:pStyle w:val="OpNo"/>
        <w:rPr>
          <w:lang w:eastAsia="zh-CN"/>
        </w:rPr>
      </w:pPr>
      <w:bookmarkStart w:id="10" w:name="_Hlk133586559"/>
      <w:bookmarkStart w:id="11" w:name="_Hlk133421428"/>
      <w:r w:rsidRPr="005250E3">
        <w:rPr>
          <w:lang w:val="zh-CN" w:eastAsia="zh-CN"/>
        </w:rPr>
        <w:lastRenderedPageBreak/>
        <w:t>意见</w:t>
      </w:r>
      <w:r w:rsidRPr="005250E3">
        <w:rPr>
          <w:lang w:val="zh-CN" w:eastAsia="zh-CN"/>
        </w:rPr>
        <w:t>4</w:t>
      </w:r>
    </w:p>
    <w:p w14:paraId="4AC14A7D" w14:textId="77777777" w:rsidR="00A13C95" w:rsidRPr="005250E3" w:rsidRDefault="00A13C95" w:rsidP="00A13C95">
      <w:pPr>
        <w:pStyle w:val="Optitle0"/>
        <w:rPr>
          <w:rFonts w:ascii="Times New Roman" w:eastAsia="SimSun" w:hAnsi="Times New Roman"/>
        </w:rPr>
      </w:pPr>
      <w:r w:rsidRPr="005250E3">
        <w:rPr>
          <w:rFonts w:ascii="Times New Roman" w:eastAsia="SimSun" w:hAnsi="Times New Roman"/>
          <w:bCs/>
          <w:lang w:val="zh-CN"/>
        </w:rPr>
        <w:t>空间连通性</w:t>
      </w:r>
    </w:p>
    <w:bookmarkEnd w:id="10"/>
    <w:bookmarkEnd w:id="11"/>
    <w:p w14:paraId="74536ABC" w14:textId="77777777" w:rsidR="00A13C95" w:rsidRPr="005250E3" w:rsidRDefault="00A13C95" w:rsidP="00A13C95">
      <w:pPr>
        <w:pStyle w:val="Normalaftertitle"/>
        <w:rPr>
          <w:lang w:eastAsia="zh-CN"/>
        </w:rPr>
      </w:pPr>
      <w:r w:rsidRPr="005250E3">
        <w:rPr>
          <w:lang w:val="zh-CN" w:eastAsia="zh-CN"/>
        </w:rPr>
        <w:t>第</w:t>
      </w:r>
      <w:r>
        <w:rPr>
          <w:rFonts w:hint="eastAsia"/>
          <w:lang w:val="zh-CN" w:eastAsia="zh-CN"/>
        </w:rPr>
        <w:t>七</w:t>
      </w:r>
      <w:r w:rsidRPr="005250E3">
        <w:rPr>
          <w:lang w:val="zh-CN" w:eastAsia="zh-CN"/>
        </w:rPr>
        <w:t>届世界电信</w:t>
      </w:r>
      <w:r w:rsidRPr="005250E3">
        <w:rPr>
          <w:lang w:val="zh-CN" w:eastAsia="zh-CN"/>
        </w:rPr>
        <w:t>/ICT</w:t>
      </w:r>
      <w:r w:rsidRPr="005250E3">
        <w:rPr>
          <w:lang w:val="zh-CN" w:eastAsia="zh-CN"/>
        </w:rPr>
        <w:t>政策论坛（</w:t>
      </w:r>
      <w:r w:rsidRPr="005250E3">
        <w:rPr>
          <w:lang w:val="zh-CN" w:eastAsia="zh-CN"/>
        </w:rPr>
        <w:t>202</w:t>
      </w:r>
      <w:r>
        <w:rPr>
          <w:rFonts w:hint="eastAsia"/>
          <w:lang w:val="zh-CN" w:eastAsia="zh-CN"/>
        </w:rPr>
        <w:t>6</w:t>
      </w:r>
      <w:r w:rsidRPr="005250E3">
        <w:rPr>
          <w:lang w:val="zh-CN" w:eastAsia="zh-CN"/>
        </w:rPr>
        <w:t>年，</w:t>
      </w:r>
      <w:r>
        <w:rPr>
          <w:rFonts w:hint="eastAsia"/>
          <w:lang w:val="zh-CN" w:eastAsia="zh-CN"/>
        </w:rPr>
        <w:t>拿骚</w:t>
      </w:r>
      <w:r w:rsidRPr="005250E3">
        <w:rPr>
          <w:lang w:val="zh-CN" w:eastAsia="zh-CN"/>
        </w:rPr>
        <w:t>）</w:t>
      </w:r>
      <w:r>
        <w:rPr>
          <w:rFonts w:hint="eastAsia"/>
          <w:lang w:val="zh-CN" w:eastAsia="zh-CN"/>
        </w:rPr>
        <w:t>，</w:t>
      </w:r>
    </w:p>
    <w:p w14:paraId="3F329985" w14:textId="77777777" w:rsidR="00A13C95" w:rsidRPr="0003272D" w:rsidRDefault="00A13C95" w:rsidP="00A13C95">
      <w:pPr>
        <w:pStyle w:val="Call"/>
        <w:rPr>
          <w:i/>
          <w:szCs w:val="24"/>
          <w:lang w:eastAsia="zh-CN"/>
        </w:rPr>
      </w:pPr>
      <w:r w:rsidRPr="0003272D">
        <w:rPr>
          <w:szCs w:val="24"/>
          <w:lang w:val="zh-CN" w:eastAsia="zh-CN"/>
        </w:rPr>
        <w:t>忆及</w:t>
      </w:r>
    </w:p>
    <w:p w14:paraId="13385A76" w14:textId="77777777" w:rsidR="00A13C95" w:rsidRPr="005250E3" w:rsidRDefault="00A13C95" w:rsidP="00A13C95">
      <w:pPr>
        <w:rPr>
          <w:lang w:eastAsia="zh-CN"/>
        </w:rPr>
      </w:pPr>
      <w:r w:rsidRPr="005250E3">
        <w:rPr>
          <w:i/>
          <w:iCs/>
          <w:lang w:val="zh-CN" w:eastAsia="zh-CN"/>
        </w:rPr>
        <w:t>a)</w:t>
      </w:r>
      <w:r>
        <w:rPr>
          <w:i/>
          <w:iCs/>
          <w:lang w:val="zh-CN" w:eastAsia="zh-CN"/>
        </w:rPr>
        <w:tab/>
      </w:r>
      <w:r w:rsidRPr="005250E3">
        <w:rPr>
          <w:lang w:val="zh-CN" w:eastAsia="zh-CN"/>
        </w:rPr>
        <w:t>联合国大会（</w:t>
      </w:r>
      <w:r>
        <w:rPr>
          <w:rFonts w:hint="eastAsia"/>
          <w:lang w:val="zh-CN" w:eastAsia="zh-CN"/>
        </w:rPr>
        <w:t>联大</w:t>
      </w:r>
      <w:r w:rsidRPr="005250E3">
        <w:rPr>
          <w:lang w:val="zh-CN" w:eastAsia="zh-CN"/>
        </w:rPr>
        <w:t>）关于变革我们的世界：</w:t>
      </w:r>
      <w:r w:rsidRPr="005250E3">
        <w:rPr>
          <w:lang w:val="zh-CN" w:eastAsia="zh-CN"/>
        </w:rPr>
        <w:t>2030</w:t>
      </w:r>
      <w:r w:rsidRPr="005250E3">
        <w:rPr>
          <w:lang w:val="zh-CN" w:eastAsia="zh-CN"/>
        </w:rPr>
        <w:t>年可持续发展议程的第</w:t>
      </w:r>
      <w:r w:rsidRPr="005250E3">
        <w:rPr>
          <w:lang w:val="zh-CN" w:eastAsia="zh-CN"/>
        </w:rPr>
        <w:t>70/1</w:t>
      </w:r>
      <w:r w:rsidRPr="005250E3">
        <w:rPr>
          <w:lang w:val="zh-CN" w:eastAsia="zh-CN"/>
        </w:rPr>
        <w:t>号决议；</w:t>
      </w:r>
    </w:p>
    <w:p w14:paraId="73F31DDB" w14:textId="77777777" w:rsidR="00A13C95" w:rsidRPr="005250E3" w:rsidRDefault="00A13C95" w:rsidP="00A13C95">
      <w:pPr>
        <w:rPr>
          <w:lang w:eastAsia="zh-CN"/>
        </w:rPr>
      </w:pPr>
      <w:r w:rsidRPr="005250E3">
        <w:rPr>
          <w:i/>
          <w:iCs/>
          <w:lang w:val="zh-CN" w:eastAsia="zh-CN"/>
        </w:rPr>
        <w:t>b)</w:t>
      </w:r>
      <w:r>
        <w:rPr>
          <w:i/>
          <w:iCs/>
          <w:lang w:val="zh-CN" w:eastAsia="zh-CN"/>
        </w:rPr>
        <w:tab/>
      </w:r>
      <w:r w:rsidRPr="005250E3">
        <w:rPr>
          <w:lang w:val="zh-CN" w:eastAsia="zh-CN"/>
        </w:rPr>
        <w:t>联大关于</w:t>
      </w:r>
      <w:r>
        <w:rPr>
          <w:rFonts w:hint="eastAsia"/>
          <w:lang w:val="zh-CN" w:eastAsia="zh-CN"/>
        </w:rPr>
        <w:t>“</w:t>
      </w:r>
      <w:r w:rsidRPr="005250E3">
        <w:rPr>
          <w:lang w:val="zh-CN" w:eastAsia="zh-CN"/>
        </w:rPr>
        <w:t>空间</w:t>
      </w:r>
      <w:r w:rsidRPr="005250E3">
        <w:rPr>
          <w:lang w:val="zh-CN" w:eastAsia="zh-CN"/>
        </w:rPr>
        <w:t>2030</w:t>
      </w:r>
      <w:r>
        <w:rPr>
          <w:rFonts w:hint="eastAsia"/>
          <w:lang w:val="zh-CN" w:eastAsia="zh-CN"/>
        </w:rPr>
        <w:t>”</w:t>
      </w:r>
      <w:r w:rsidRPr="005250E3">
        <w:rPr>
          <w:lang w:val="zh-CN" w:eastAsia="zh-CN"/>
        </w:rPr>
        <w:t>议程：空间作为可持续发展的驱动力的第</w:t>
      </w:r>
      <w:r w:rsidRPr="005250E3">
        <w:rPr>
          <w:lang w:val="zh-CN" w:eastAsia="zh-CN"/>
        </w:rPr>
        <w:t>76/3</w:t>
      </w:r>
      <w:r w:rsidRPr="005250E3">
        <w:rPr>
          <w:lang w:val="zh-CN" w:eastAsia="zh-CN"/>
        </w:rPr>
        <w:t>号决议；</w:t>
      </w:r>
    </w:p>
    <w:p w14:paraId="50CD5537" w14:textId="77777777" w:rsidR="00A13C95" w:rsidRPr="005250E3" w:rsidRDefault="00A13C95" w:rsidP="00A13C95">
      <w:pPr>
        <w:rPr>
          <w:lang w:eastAsia="zh-CN"/>
        </w:rPr>
      </w:pPr>
      <w:r w:rsidRPr="005250E3">
        <w:rPr>
          <w:i/>
          <w:iCs/>
          <w:lang w:val="zh-CN" w:eastAsia="zh-CN"/>
        </w:rPr>
        <w:t>c)</w:t>
      </w:r>
      <w:r>
        <w:rPr>
          <w:i/>
          <w:iCs/>
          <w:lang w:val="zh-CN" w:eastAsia="zh-CN"/>
        </w:rPr>
        <w:tab/>
      </w:r>
      <w:r w:rsidRPr="005250E3">
        <w:rPr>
          <w:lang w:val="zh-CN" w:eastAsia="zh-CN"/>
        </w:rPr>
        <w:t>国际电联《组织法》第</w:t>
      </w:r>
      <w:r w:rsidRPr="005250E3">
        <w:rPr>
          <w:lang w:val="zh-CN" w:eastAsia="zh-CN"/>
        </w:rPr>
        <w:t>4</w:t>
      </w:r>
      <w:r>
        <w:rPr>
          <w:rFonts w:hint="eastAsia"/>
          <w:lang w:val="zh-CN" w:eastAsia="zh-CN"/>
        </w:rPr>
        <w:t>4</w:t>
      </w:r>
      <w:r w:rsidRPr="005250E3">
        <w:rPr>
          <w:lang w:val="zh-CN" w:eastAsia="zh-CN"/>
        </w:rPr>
        <w:t>条</w:t>
      </w:r>
      <w:r>
        <w:rPr>
          <w:rFonts w:hint="eastAsia"/>
          <w:lang w:val="zh-CN" w:eastAsia="zh-CN"/>
        </w:rPr>
        <w:t>的相关规定；</w:t>
      </w:r>
    </w:p>
    <w:p w14:paraId="704B0627" w14:textId="77777777" w:rsidR="00A13C95" w:rsidRPr="005250E3" w:rsidRDefault="00A13C95" w:rsidP="00A13C95">
      <w:pPr>
        <w:rPr>
          <w:lang w:eastAsia="zh-CN"/>
        </w:rPr>
      </w:pPr>
      <w:r w:rsidRPr="005250E3">
        <w:rPr>
          <w:i/>
          <w:iCs/>
          <w:lang w:val="zh-CN" w:eastAsia="zh-CN"/>
        </w:rPr>
        <w:t>d)</w:t>
      </w:r>
      <w:r>
        <w:rPr>
          <w:i/>
          <w:iCs/>
          <w:lang w:val="zh-CN" w:eastAsia="zh-CN"/>
        </w:rPr>
        <w:tab/>
      </w:r>
      <w:r w:rsidRPr="005250E3">
        <w:rPr>
          <w:lang w:val="zh-CN" w:eastAsia="zh-CN"/>
        </w:rPr>
        <w:t>全权代表大会关于</w:t>
      </w:r>
      <w:r>
        <w:rPr>
          <w:rFonts w:hint="eastAsia"/>
          <w:lang w:val="zh-CN" w:eastAsia="zh-CN"/>
        </w:rPr>
        <w:t>天基</w:t>
      </w:r>
      <w:r w:rsidRPr="005250E3">
        <w:rPr>
          <w:lang w:val="zh-CN" w:eastAsia="zh-CN"/>
        </w:rPr>
        <w:t>电信</w:t>
      </w:r>
      <w:r w:rsidRPr="005250E3">
        <w:rPr>
          <w:lang w:val="zh-CN" w:eastAsia="zh-CN"/>
        </w:rPr>
        <w:t>/</w:t>
      </w:r>
      <w:r w:rsidRPr="005250E3">
        <w:rPr>
          <w:lang w:val="zh-CN" w:eastAsia="zh-CN"/>
        </w:rPr>
        <w:t>信息通信技术（</w:t>
      </w:r>
      <w:r w:rsidRPr="005250E3">
        <w:rPr>
          <w:lang w:val="zh-CN" w:eastAsia="zh-CN"/>
        </w:rPr>
        <w:t>ICT</w:t>
      </w:r>
      <w:r w:rsidRPr="005250E3">
        <w:rPr>
          <w:lang w:val="zh-CN" w:eastAsia="zh-CN"/>
        </w:rPr>
        <w:t>）网络和</w:t>
      </w:r>
      <w:r>
        <w:rPr>
          <w:rFonts w:hint="eastAsia"/>
          <w:lang w:val="zh-CN" w:eastAsia="zh-CN"/>
        </w:rPr>
        <w:t>业务</w:t>
      </w:r>
      <w:r w:rsidRPr="005250E3">
        <w:rPr>
          <w:lang w:val="zh-CN" w:eastAsia="zh-CN"/>
        </w:rPr>
        <w:t>议题的相关决议，其中包括第</w:t>
      </w:r>
      <w:r w:rsidRPr="005250E3">
        <w:rPr>
          <w:lang w:val="zh-CN" w:eastAsia="zh-CN"/>
        </w:rPr>
        <w:t>139</w:t>
      </w:r>
      <w:r w:rsidRPr="005250E3">
        <w:rPr>
          <w:lang w:val="zh-CN" w:eastAsia="zh-CN"/>
        </w:rPr>
        <w:t>号决议（</w:t>
      </w:r>
      <w:r w:rsidRPr="005250E3">
        <w:rPr>
          <w:lang w:val="zh-CN" w:eastAsia="zh-CN"/>
        </w:rPr>
        <w:t>2022</w:t>
      </w:r>
      <w:r w:rsidRPr="005250E3">
        <w:rPr>
          <w:lang w:val="zh-CN" w:eastAsia="zh-CN"/>
        </w:rPr>
        <w:t>年，布加勒斯特</w:t>
      </w:r>
      <w:r>
        <w:rPr>
          <w:rFonts w:hint="eastAsia"/>
          <w:lang w:val="zh-CN" w:eastAsia="zh-CN"/>
        </w:rPr>
        <w:t>，修订版</w:t>
      </w:r>
      <w:r w:rsidRPr="005250E3">
        <w:rPr>
          <w:lang w:val="zh-CN" w:eastAsia="zh-CN"/>
        </w:rPr>
        <w:t>）、第</w:t>
      </w:r>
      <w:r w:rsidRPr="005250E3">
        <w:rPr>
          <w:lang w:val="zh-CN" w:eastAsia="zh-CN"/>
        </w:rPr>
        <w:t>186</w:t>
      </w:r>
      <w:r w:rsidRPr="005250E3">
        <w:rPr>
          <w:lang w:val="zh-CN" w:eastAsia="zh-CN"/>
        </w:rPr>
        <w:t>号决议（</w:t>
      </w:r>
      <w:r w:rsidRPr="005250E3">
        <w:rPr>
          <w:lang w:val="zh-CN" w:eastAsia="zh-CN"/>
        </w:rPr>
        <w:t>2022</w:t>
      </w:r>
      <w:r w:rsidRPr="005250E3">
        <w:rPr>
          <w:lang w:val="zh-CN" w:eastAsia="zh-CN"/>
        </w:rPr>
        <w:t>年，布加勒斯特，修订版）、第</w:t>
      </w:r>
      <w:r w:rsidRPr="005250E3">
        <w:rPr>
          <w:lang w:val="zh-CN" w:eastAsia="zh-CN"/>
        </w:rPr>
        <w:t>218</w:t>
      </w:r>
      <w:r w:rsidRPr="005250E3">
        <w:rPr>
          <w:lang w:val="zh-CN" w:eastAsia="zh-CN"/>
        </w:rPr>
        <w:t>号决议（</w:t>
      </w:r>
      <w:r w:rsidRPr="005250E3">
        <w:rPr>
          <w:lang w:val="zh-CN" w:eastAsia="zh-CN"/>
        </w:rPr>
        <w:t>2022</w:t>
      </w:r>
      <w:r w:rsidRPr="005250E3">
        <w:rPr>
          <w:lang w:val="zh-CN" w:eastAsia="zh-CN"/>
        </w:rPr>
        <w:t>年，布加勒斯特）和第</w:t>
      </w:r>
      <w:r w:rsidRPr="005250E3">
        <w:rPr>
          <w:lang w:val="zh-CN" w:eastAsia="zh-CN"/>
        </w:rPr>
        <w:t>219</w:t>
      </w:r>
      <w:r w:rsidRPr="005250E3">
        <w:rPr>
          <w:lang w:val="zh-CN" w:eastAsia="zh-CN"/>
        </w:rPr>
        <w:t>号决议（</w:t>
      </w:r>
      <w:r w:rsidRPr="005250E3">
        <w:rPr>
          <w:lang w:val="zh-CN" w:eastAsia="zh-CN"/>
        </w:rPr>
        <w:t>2022</w:t>
      </w:r>
      <w:r w:rsidRPr="005250E3">
        <w:rPr>
          <w:lang w:val="zh-CN" w:eastAsia="zh-CN"/>
        </w:rPr>
        <w:t>年，布加勒斯特）</w:t>
      </w:r>
      <w:r>
        <w:rPr>
          <w:rFonts w:hint="eastAsia"/>
          <w:lang w:val="zh-CN" w:eastAsia="zh-CN"/>
        </w:rPr>
        <w:t>；</w:t>
      </w:r>
    </w:p>
    <w:p w14:paraId="09380AF2" w14:textId="77777777" w:rsidR="00A13C95" w:rsidRPr="005250E3" w:rsidRDefault="00A13C95" w:rsidP="00A13C95">
      <w:pPr>
        <w:rPr>
          <w:lang w:eastAsia="zh-CN"/>
        </w:rPr>
      </w:pPr>
      <w:r w:rsidRPr="005250E3">
        <w:rPr>
          <w:i/>
          <w:iCs/>
          <w:lang w:val="zh-CN" w:eastAsia="zh-CN"/>
        </w:rPr>
        <w:t>e)</w:t>
      </w:r>
      <w:r>
        <w:rPr>
          <w:i/>
          <w:iCs/>
          <w:lang w:val="zh-CN" w:eastAsia="zh-CN"/>
        </w:rPr>
        <w:tab/>
      </w:r>
      <w:r w:rsidRPr="005250E3">
        <w:rPr>
          <w:lang w:val="zh-CN" w:eastAsia="zh-CN"/>
        </w:rPr>
        <w:t>国际电联三个部门主要大会和全会有关天基电信</w:t>
      </w:r>
      <w:r w:rsidRPr="005250E3">
        <w:rPr>
          <w:lang w:val="zh-CN" w:eastAsia="zh-CN"/>
        </w:rPr>
        <w:t>/ICT</w:t>
      </w:r>
      <w:r w:rsidRPr="005250E3">
        <w:rPr>
          <w:lang w:val="zh-CN" w:eastAsia="zh-CN"/>
        </w:rPr>
        <w:t>网络和</w:t>
      </w:r>
      <w:r>
        <w:rPr>
          <w:rFonts w:hint="eastAsia"/>
          <w:lang w:val="zh-CN" w:eastAsia="zh-CN"/>
        </w:rPr>
        <w:t>业务</w:t>
      </w:r>
      <w:r w:rsidRPr="005250E3">
        <w:rPr>
          <w:lang w:val="zh-CN" w:eastAsia="zh-CN"/>
        </w:rPr>
        <w:t>议题的相关决议，其中包括世界无线电通信大会第</w:t>
      </w:r>
      <w:r w:rsidRPr="005250E3">
        <w:rPr>
          <w:lang w:val="zh-CN" w:eastAsia="zh-CN"/>
        </w:rPr>
        <w:t>22</w:t>
      </w:r>
      <w:r w:rsidRPr="005250E3">
        <w:rPr>
          <w:lang w:val="zh-CN" w:eastAsia="zh-CN"/>
        </w:rPr>
        <w:t>号决议（</w:t>
      </w:r>
      <w:r w:rsidRPr="005250E3">
        <w:rPr>
          <w:lang w:val="zh-CN" w:eastAsia="zh-CN"/>
        </w:rPr>
        <w:t>2023</w:t>
      </w:r>
      <w:r w:rsidRPr="005250E3">
        <w:rPr>
          <w:lang w:val="zh-CN" w:eastAsia="zh-CN"/>
        </w:rPr>
        <w:t>年，迪拜，修订版）</w:t>
      </w:r>
      <w:r>
        <w:rPr>
          <w:rFonts w:hint="eastAsia"/>
          <w:lang w:val="zh-CN" w:eastAsia="zh-CN"/>
        </w:rPr>
        <w:t>、</w:t>
      </w:r>
      <w:r w:rsidRPr="005250E3">
        <w:rPr>
          <w:lang w:val="zh-CN" w:eastAsia="zh-CN"/>
        </w:rPr>
        <w:t>世界电信发展大会第</w:t>
      </w:r>
      <w:r w:rsidRPr="005250E3">
        <w:rPr>
          <w:lang w:val="zh-CN" w:eastAsia="zh-CN"/>
        </w:rPr>
        <w:t>11</w:t>
      </w:r>
      <w:r w:rsidRPr="005250E3">
        <w:rPr>
          <w:lang w:val="zh-CN" w:eastAsia="zh-CN"/>
        </w:rPr>
        <w:t>号决议（</w:t>
      </w:r>
      <w:r w:rsidRPr="005250E3">
        <w:rPr>
          <w:lang w:val="zh-CN" w:eastAsia="zh-CN"/>
        </w:rPr>
        <w:t>2025</w:t>
      </w:r>
      <w:r w:rsidRPr="005250E3">
        <w:rPr>
          <w:lang w:val="zh-CN" w:eastAsia="zh-CN"/>
        </w:rPr>
        <w:t>年，巴库，修订版）、第</w:t>
      </w:r>
      <w:r w:rsidRPr="005250E3">
        <w:rPr>
          <w:lang w:val="zh-CN" w:eastAsia="zh-CN"/>
        </w:rPr>
        <w:t>37</w:t>
      </w:r>
      <w:r w:rsidRPr="005250E3">
        <w:rPr>
          <w:lang w:val="zh-CN" w:eastAsia="zh-CN"/>
        </w:rPr>
        <w:t>号决议（</w:t>
      </w:r>
      <w:r w:rsidRPr="005250E3">
        <w:rPr>
          <w:lang w:val="zh-CN" w:eastAsia="zh-CN"/>
        </w:rPr>
        <w:t>2025</w:t>
      </w:r>
      <w:r w:rsidRPr="005250E3">
        <w:rPr>
          <w:lang w:val="zh-CN" w:eastAsia="zh-CN"/>
        </w:rPr>
        <w:t>年，巴库，修订版）、第</w:t>
      </w:r>
      <w:r w:rsidRPr="005250E3">
        <w:rPr>
          <w:lang w:val="zh-CN" w:eastAsia="zh-CN"/>
        </w:rPr>
        <w:t>77</w:t>
      </w:r>
      <w:r w:rsidRPr="005250E3">
        <w:rPr>
          <w:lang w:val="zh-CN" w:eastAsia="zh-CN"/>
        </w:rPr>
        <w:t>号决议（</w:t>
      </w:r>
      <w:r w:rsidRPr="005250E3">
        <w:rPr>
          <w:lang w:val="zh-CN" w:eastAsia="zh-CN"/>
        </w:rPr>
        <w:t>2025</w:t>
      </w:r>
      <w:r w:rsidRPr="005250E3">
        <w:rPr>
          <w:lang w:val="zh-CN" w:eastAsia="zh-CN"/>
        </w:rPr>
        <w:t>年，巴库，修订版）和无线电通信全会第</w:t>
      </w:r>
      <w:r w:rsidRPr="005250E3">
        <w:rPr>
          <w:lang w:val="zh-CN" w:eastAsia="zh-CN"/>
        </w:rPr>
        <w:t>74</w:t>
      </w:r>
      <w:r w:rsidRPr="005250E3">
        <w:rPr>
          <w:lang w:val="zh-CN" w:eastAsia="zh-CN"/>
        </w:rPr>
        <w:t>号决议（</w:t>
      </w:r>
      <w:r w:rsidRPr="005250E3">
        <w:rPr>
          <w:lang w:val="zh-CN" w:eastAsia="zh-CN"/>
        </w:rPr>
        <w:t>2023</w:t>
      </w:r>
      <w:r w:rsidRPr="005250E3">
        <w:rPr>
          <w:lang w:val="zh-CN" w:eastAsia="zh-CN"/>
        </w:rPr>
        <w:t>年，迪拜）</w:t>
      </w:r>
      <w:r>
        <w:rPr>
          <w:rFonts w:hint="eastAsia"/>
          <w:lang w:val="zh-CN" w:eastAsia="zh-CN"/>
        </w:rPr>
        <w:t>；</w:t>
      </w:r>
    </w:p>
    <w:p w14:paraId="4608944B" w14:textId="77777777" w:rsidR="00A13C95" w:rsidRPr="005250E3" w:rsidRDefault="00A13C95" w:rsidP="00A13C95">
      <w:pPr>
        <w:rPr>
          <w:lang w:eastAsia="zh-CN"/>
        </w:rPr>
      </w:pPr>
      <w:r w:rsidRPr="005250E3">
        <w:rPr>
          <w:i/>
          <w:iCs/>
          <w:lang w:val="zh-CN" w:eastAsia="zh-CN"/>
        </w:rPr>
        <w:t>f)</w:t>
      </w:r>
      <w:r>
        <w:rPr>
          <w:i/>
          <w:iCs/>
          <w:lang w:val="zh-CN" w:eastAsia="zh-CN"/>
        </w:rPr>
        <w:tab/>
      </w:r>
      <w:r w:rsidRPr="009B4F1E">
        <w:rPr>
          <w:lang w:val="zh-CN" w:eastAsia="zh-CN"/>
        </w:rPr>
        <w:t>《无线电规则》（</w:t>
      </w:r>
      <w:r w:rsidRPr="009B4F1E">
        <w:rPr>
          <w:lang w:val="zh-CN" w:eastAsia="zh-CN"/>
        </w:rPr>
        <w:t>2023</w:t>
      </w:r>
      <w:r w:rsidRPr="009B4F1E">
        <w:rPr>
          <w:lang w:val="zh-CN" w:eastAsia="zh-CN"/>
        </w:rPr>
        <w:t>年，迪拜，修订版）第</w:t>
      </w:r>
      <w:r w:rsidRPr="009B4F1E">
        <w:rPr>
          <w:lang w:val="zh-CN" w:eastAsia="zh-CN"/>
        </w:rPr>
        <w:t>18</w:t>
      </w:r>
      <w:r w:rsidRPr="009B4F1E">
        <w:rPr>
          <w:lang w:val="zh-CN" w:eastAsia="zh-CN"/>
        </w:rPr>
        <w:t>条的相关规定</w:t>
      </w:r>
      <w:r>
        <w:rPr>
          <w:rFonts w:hint="eastAsia"/>
          <w:lang w:val="zh-CN" w:eastAsia="zh-CN"/>
        </w:rPr>
        <w:t>；</w:t>
      </w:r>
    </w:p>
    <w:p w14:paraId="522DEBCB" w14:textId="77777777" w:rsidR="00A13C95" w:rsidRPr="005250E3" w:rsidRDefault="00A13C95" w:rsidP="00A13C95">
      <w:pPr>
        <w:rPr>
          <w:lang w:eastAsia="zh-CN"/>
        </w:rPr>
      </w:pPr>
      <w:r w:rsidRPr="005250E3">
        <w:rPr>
          <w:i/>
          <w:iCs/>
          <w:lang w:val="zh-CN" w:eastAsia="zh-CN"/>
        </w:rPr>
        <w:t>g)</w:t>
      </w:r>
      <w:r>
        <w:rPr>
          <w:i/>
          <w:iCs/>
          <w:lang w:val="zh-CN" w:eastAsia="zh-CN"/>
        </w:rPr>
        <w:tab/>
      </w:r>
      <w:r w:rsidRPr="005250E3">
        <w:rPr>
          <w:lang w:val="zh-CN" w:eastAsia="zh-CN"/>
        </w:rPr>
        <w:t>全球监管机构专题研讨会</w:t>
      </w:r>
      <w:r>
        <w:rPr>
          <w:rFonts w:hint="eastAsia"/>
          <w:lang w:val="zh-CN" w:eastAsia="zh-CN"/>
        </w:rPr>
        <w:t>（</w:t>
      </w:r>
      <w:r w:rsidRPr="005250E3">
        <w:rPr>
          <w:lang w:val="zh-CN" w:eastAsia="zh-CN"/>
        </w:rPr>
        <w:t>GSR</w:t>
      </w:r>
      <w:r>
        <w:rPr>
          <w:rFonts w:hint="eastAsia"/>
          <w:lang w:val="zh-CN" w:eastAsia="zh-CN"/>
        </w:rPr>
        <w:t>）制定</w:t>
      </w:r>
      <w:r w:rsidRPr="005250E3">
        <w:rPr>
          <w:lang w:val="zh-CN" w:eastAsia="zh-CN"/>
        </w:rPr>
        <w:t>的最佳做法导则</w:t>
      </w:r>
      <w:r>
        <w:rPr>
          <w:rFonts w:hint="eastAsia"/>
          <w:lang w:val="zh-CN" w:eastAsia="zh-CN"/>
        </w:rPr>
        <w:t>，</w:t>
      </w:r>
    </w:p>
    <w:p w14:paraId="46BBAFD3" w14:textId="77777777" w:rsidR="00A13C95" w:rsidRPr="009B4F1E" w:rsidRDefault="00A13C95" w:rsidP="00A13C95">
      <w:pPr>
        <w:pStyle w:val="Call"/>
        <w:rPr>
          <w:i/>
          <w:szCs w:val="24"/>
          <w:lang w:eastAsia="zh-CN"/>
        </w:rPr>
      </w:pPr>
      <w:r w:rsidRPr="009B4F1E">
        <w:rPr>
          <w:szCs w:val="24"/>
          <w:lang w:val="zh-CN" w:eastAsia="zh-CN"/>
        </w:rPr>
        <w:t>考虑到</w:t>
      </w:r>
    </w:p>
    <w:p w14:paraId="29550CC4" w14:textId="77777777" w:rsidR="00A13C95" w:rsidRPr="005250E3" w:rsidRDefault="00A13C95" w:rsidP="00A13C95">
      <w:pPr>
        <w:rPr>
          <w:lang w:eastAsia="zh-CN"/>
        </w:rPr>
      </w:pPr>
      <w:r w:rsidRPr="005250E3">
        <w:rPr>
          <w:i/>
          <w:iCs/>
          <w:lang w:val="zh-CN" w:eastAsia="zh-CN"/>
        </w:rPr>
        <w:t>a)</w:t>
      </w:r>
      <w:r>
        <w:rPr>
          <w:i/>
          <w:iCs/>
          <w:lang w:val="zh-CN" w:eastAsia="zh-CN"/>
        </w:rPr>
        <w:tab/>
      </w:r>
      <w:r w:rsidRPr="005250E3">
        <w:rPr>
          <w:lang w:val="zh-CN" w:eastAsia="zh-CN"/>
        </w:rPr>
        <w:t>确定并倡导加速发展天基电信</w:t>
      </w:r>
      <w:r w:rsidRPr="005250E3">
        <w:rPr>
          <w:lang w:val="zh-CN" w:eastAsia="zh-CN"/>
        </w:rPr>
        <w:t>/ICT</w:t>
      </w:r>
      <w:r w:rsidRPr="005250E3">
        <w:rPr>
          <w:lang w:val="zh-CN" w:eastAsia="zh-CN"/>
        </w:rPr>
        <w:t>网络和</w:t>
      </w:r>
      <w:r>
        <w:rPr>
          <w:rFonts w:hint="eastAsia"/>
          <w:lang w:val="zh-CN" w:eastAsia="zh-CN"/>
        </w:rPr>
        <w:t>业务</w:t>
      </w:r>
      <w:r w:rsidRPr="005250E3">
        <w:rPr>
          <w:lang w:val="zh-CN" w:eastAsia="zh-CN"/>
        </w:rPr>
        <w:t>的工具和措施，可支持全球经济繁荣，提高数字包容性，并解决在获取天基技术方面的不平等问题</w:t>
      </w:r>
      <w:r>
        <w:rPr>
          <w:rFonts w:hint="eastAsia"/>
          <w:lang w:val="zh-CN" w:eastAsia="zh-CN"/>
        </w:rPr>
        <w:t>；</w:t>
      </w:r>
    </w:p>
    <w:p w14:paraId="3ED7903F" w14:textId="77777777" w:rsidR="00A13C95" w:rsidRPr="005250E3" w:rsidRDefault="00A13C95" w:rsidP="00A13C95">
      <w:pPr>
        <w:rPr>
          <w:lang w:eastAsia="zh-CN"/>
        </w:rPr>
      </w:pPr>
      <w:r w:rsidRPr="005250E3">
        <w:rPr>
          <w:i/>
          <w:iCs/>
          <w:lang w:val="zh-CN" w:eastAsia="zh-CN"/>
        </w:rPr>
        <w:t>b)</w:t>
      </w:r>
      <w:r>
        <w:rPr>
          <w:i/>
          <w:iCs/>
          <w:lang w:val="zh-CN" w:eastAsia="zh-CN"/>
        </w:rPr>
        <w:tab/>
      </w:r>
      <w:r w:rsidRPr="005250E3">
        <w:rPr>
          <w:lang w:val="zh-CN" w:eastAsia="zh-CN"/>
        </w:rPr>
        <w:t>加强工具和平台，以便在《无线电规则》方面开展有效的国际合作，对于促进天基电信</w:t>
      </w:r>
      <w:r w:rsidRPr="005250E3">
        <w:rPr>
          <w:lang w:val="zh-CN" w:eastAsia="zh-CN"/>
        </w:rPr>
        <w:t>/ICT</w:t>
      </w:r>
      <w:r w:rsidRPr="005250E3">
        <w:rPr>
          <w:lang w:val="zh-CN" w:eastAsia="zh-CN"/>
        </w:rPr>
        <w:t>领域的包容性参与至关重要</w:t>
      </w:r>
      <w:r>
        <w:rPr>
          <w:rFonts w:hint="eastAsia"/>
          <w:lang w:val="zh-CN" w:eastAsia="zh-CN"/>
        </w:rPr>
        <w:t>；</w:t>
      </w:r>
    </w:p>
    <w:p w14:paraId="6EC5A0F1" w14:textId="77777777" w:rsidR="00A13C95" w:rsidRPr="005250E3" w:rsidRDefault="00A13C95" w:rsidP="00A13C95">
      <w:pPr>
        <w:rPr>
          <w:lang w:eastAsia="zh-CN"/>
        </w:rPr>
      </w:pPr>
      <w:r w:rsidRPr="005250E3">
        <w:rPr>
          <w:i/>
          <w:iCs/>
          <w:lang w:val="zh-CN" w:eastAsia="zh-CN"/>
        </w:rPr>
        <w:t>c)</w:t>
      </w:r>
      <w:r>
        <w:rPr>
          <w:i/>
          <w:iCs/>
          <w:lang w:val="zh-CN" w:eastAsia="zh-CN"/>
        </w:rPr>
        <w:tab/>
      </w:r>
      <w:r>
        <w:rPr>
          <w:lang w:eastAsia="zh-CN"/>
        </w:rPr>
        <w:t>采取创新方法</w:t>
      </w:r>
      <w:r w:rsidRPr="005250E3">
        <w:rPr>
          <w:lang w:val="zh-CN" w:eastAsia="zh-CN"/>
        </w:rPr>
        <w:t>应对天基电信</w:t>
      </w:r>
      <w:r w:rsidRPr="005250E3">
        <w:rPr>
          <w:lang w:val="zh-CN" w:eastAsia="zh-CN"/>
        </w:rPr>
        <w:t>/ICT</w:t>
      </w:r>
      <w:r w:rsidRPr="005250E3">
        <w:rPr>
          <w:lang w:val="zh-CN" w:eastAsia="zh-CN"/>
        </w:rPr>
        <w:t>相关碎片的影响</w:t>
      </w:r>
      <w:r>
        <w:rPr>
          <w:rFonts w:hint="eastAsia"/>
          <w:lang w:val="zh-CN" w:eastAsia="zh-CN"/>
        </w:rPr>
        <w:t>，</w:t>
      </w:r>
      <w:r w:rsidRPr="005250E3">
        <w:rPr>
          <w:lang w:val="zh-CN" w:eastAsia="zh-CN"/>
        </w:rPr>
        <w:t>有助于</w:t>
      </w:r>
      <w:r>
        <w:rPr>
          <w:lang w:eastAsia="zh-CN"/>
        </w:rPr>
        <w:t>保障</w:t>
      </w:r>
      <w:r w:rsidRPr="005250E3">
        <w:rPr>
          <w:lang w:val="zh-CN" w:eastAsia="zh-CN"/>
        </w:rPr>
        <w:t>天基电信</w:t>
      </w:r>
      <w:r w:rsidRPr="005250E3">
        <w:rPr>
          <w:lang w:val="zh-CN" w:eastAsia="zh-CN"/>
        </w:rPr>
        <w:t>/ICT</w:t>
      </w:r>
      <w:r w:rsidRPr="005250E3">
        <w:rPr>
          <w:lang w:val="zh-CN" w:eastAsia="zh-CN"/>
        </w:rPr>
        <w:t>业务的长期连续性</w:t>
      </w:r>
      <w:r>
        <w:rPr>
          <w:rFonts w:ascii="SimSun" w:hAnsi="SimSun" w:cs="SimSun" w:hint="eastAsia"/>
          <w:lang w:eastAsia="zh-CN"/>
        </w:rPr>
        <w:t>；</w:t>
      </w:r>
    </w:p>
    <w:p w14:paraId="2EBC3882" w14:textId="77777777" w:rsidR="00A13C95" w:rsidRPr="005250E3" w:rsidRDefault="00A13C95" w:rsidP="00A13C95">
      <w:pPr>
        <w:rPr>
          <w:lang w:eastAsia="zh-CN"/>
        </w:rPr>
      </w:pPr>
      <w:r w:rsidRPr="005250E3">
        <w:rPr>
          <w:i/>
          <w:iCs/>
          <w:lang w:val="zh-CN" w:eastAsia="zh-CN"/>
        </w:rPr>
        <w:t>d)</w:t>
      </w:r>
      <w:r>
        <w:rPr>
          <w:i/>
          <w:iCs/>
          <w:lang w:val="zh-CN" w:eastAsia="zh-CN"/>
        </w:rPr>
        <w:tab/>
      </w:r>
      <w:r w:rsidRPr="005250E3">
        <w:rPr>
          <w:lang w:val="zh-CN" w:eastAsia="zh-CN"/>
        </w:rPr>
        <w:t>各国政府在利用天基电信</w:t>
      </w:r>
      <w:r w:rsidRPr="005250E3">
        <w:rPr>
          <w:lang w:val="zh-CN" w:eastAsia="zh-CN"/>
        </w:rPr>
        <w:t>/ICT</w:t>
      </w:r>
      <w:r w:rsidRPr="005250E3">
        <w:rPr>
          <w:lang w:val="zh-CN" w:eastAsia="zh-CN"/>
        </w:rPr>
        <w:t>网络和</w:t>
      </w:r>
      <w:r>
        <w:rPr>
          <w:rFonts w:hint="eastAsia"/>
          <w:lang w:val="zh-CN" w:eastAsia="zh-CN"/>
        </w:rPr>
        <w:t>业</w:t>
      </w:r>
      <w:r w:rsidRPr="005250E3">
        <w:rPr>
          <w:lang w:val="zh-CN" w:eastAsia="zh-CN"/>
        </w:rPr>
        <w:t>务方面既</w:t>
      </w:r>
      <w:r>
        <w:rPr>
          <w:rFonts w:hint="eastAsia"/>
          <w:lang w:val="zh-CN" w:eastAsia="zh-CN"/>
        </w:rPr>
        <w:t>拥有</w:t>
      </w:r>
      <w:r w:rsidRPr="005250E3">
        <w:rPr>
          <w:lang w:val="zh-CN" w:eastAsia="zh-CN"/>
        </w:rPr>
        <w:t>机遇，也面临挑战，它们在制定</w:t>
      </w:r>
      <w:r>
        <w:rPr>
          <w:lang w:eastAsia="zh-CN"/>
        </w:rPr>
        <w:t>相关政策方面发挥着至关重要的作用，这些政策既能促进创新，又能确保对无线电频谱及相关卫星轨道的负责任使用</w:t>
      </w:r>
      <w:r>
        <w:rPr>
          <w:rFonts w:ascii="SimSun" w:hAnsi="SimSun" w:cs="SimSun" w:hint="eastAsia"/>
          <w:lang w:eastAsia="zh-CN"/>
        </w:rPr>
        <w:t>；</w:t>
      </w:r>
    </w:p>
    <w:p w14:paraId="05D0AFEB" w14:textId="77777777" w:rsidR="00A13C95" w:rsidRPr="005250E3" w:rsidRDefault="00A13C95" w:rsidP="00A13C95">
      <w:pPr>
        <w:rPr>
          <w:lang w:eastAsia="zh-CN"/>
        </w:rPr>
      </w:pPr>
      <w:r w:rsidRPr="005250E3">
        <w:rPr>
          <w:i/>
          <w:iCs/>
          <w:lang w:val="zh-CN" w:eastAsia="zh-CN"/>
        </w:rPr>
        <w:t>e)</w:t>
      </w:r>
      <w:r>
        <w:rPr>
          <w:i/>
          <w:iCs/>
          <w:lang w:val="zh-CN" w:eastAsia="zh-CN"/>
        </w:rPr>
        <w:tab/>
      </w:r>
      <w:r w:rsidRPr="009B4F1E">
        <w:rPr>
          <w:lang w:val="zh-CN" w:eastAsia="zh-CN"/>
        </w:rPr>
        <w:t>国际电联《组织法》承认每个成员国监管其地面和</w:t>
      </w:r>
      <w:r>
        <w:rPr>
          <w:rFonts w:hint="eastAsia"/>
          <w:lang w:val="zh-CN" w:eastAsia="zh-CN"/>
        </w:rPr>
        <w:t>天</w:t>
      </w:r>
      <w:r w:rsidRPr="009B4F1E">
        <w:rPr>
          <w:lang w:val="zh-CN" w:eastAsia="zh-CN"/>
        </w:rPr>
        <w:t>基电信的主权权利</w:t>
      </w:r>
      <w:r w:rsidRPr="005250E3">
        <w:rPr>
          <w:lang w:val="zh-CN" w:eastAsia="zh-CN"/>
        </w:rPr>
        <w:t>；</w:t>
      </w:r>
    </w:p>
    <w:p w14:paraId="31F971EF" w14:textId="77777777" w:rsidR="00A13C95" w:rsidRPr="005250E3" w:rsidRDefault="00A13C95" w:rsidP="00A13C95">
      <w:pPr>
        <w:rPr>
          <w:lang w:eastAsia="zh-CN"/>
        </w:rPr>
      </w:pPr>
      <w:r w:rsidRPr="005250E3">
        <w:rPr>
          <w:i/>
          <w:iCs/>
          <w:lang w:val="zh-CN" w:eastAsia="zh-CN"/>
        </w:rPr>
        <w:t>f)</w:t>
      </w:r>
      <w:r>
        <w:rPr>
          <w:i/>
          <w:iCs/>
          <w:lang w:val="zh-CN" w:eastAsia="zh-CN"/>
        </w:rPr>
        <w:tab/>
      </w:r>
      <w:r w:rsidRPr="005250E3">
        <w:rPr>
          <w:lang w:val="zh-CN" w:eastAsia="zh-CN"/>
        </w:rPr>
        <w:t>国际电联</w:t>
      </w:r>
      <w:r>
        <w:rPr>
          <w:lang w:eastAsia="zh-CN"/>
        </w:rPr>
        <w:t>发起的各项举措，例如</w:t>
      </w:r>
      <w:r>
        <w:rPr>
          <w:rFonts w:hint="eastAsia"/>
          <w:lang w:eastAsia="zh-CN"/>
        </w:rPr>
        <w:t>“</w:t>
      </w:r>
      <w:r>
        <w:rPr>
          <w:lang w:eastAsia="zh-CN"/>
        </w:rPr>
        <w:t>空间可持续发展论坛</w:t>
      </w:r>
      <w:r>
        <w:rPr>
          <w:rFonts w:hint="eastAsia"/>
          <w:lang w:eastAsia="zh-CN"/>
        </w:rPr>
        <w:t>”</w:t>
      </w:r>
      <w:r w:rsidRPr="005250E3">
        <w:rPr>
          <w:lang w:val="zh-CN" w:eastAsia="zh-CN"/>
        </w:rPr>
        <w:t>，旨在提供机会</w:t>
      </w:r>
      <w:r>
        <w:rPr>
          <w:rFonts w:hint="eastAsia"/>
          <w:lang w:val="zh-CN" w:eastAsia="zh-CN"/>
        </w:rPr>
        <w:t>，</w:t>
      </w:r>
      <w:r w:rsidRPr="005250E3">
        <w:rPr>
          <w:lang w:val="zh-CN" w:eastAsia="zh-CN"/>
        </w:rPr>
        <w:t>介绍和讨论确保</w:t>
      </w:r>
      <w:r>
        <w:rPr>
          <w:lang w:eastAsia="zh-CN"/>
        </w:rPr>
        <w:t>空间对</w:t>
      </w:r>
      <w:r w:rsidRPr="005250E3">
        <w:rPr>
          <w:lang w:val="zh-CN" w:eastAsia="zh-CN"/>
        </w:rPr>
        <w:t>当前和未来</w:t>
      </w:r>
      <w:r>
        <w:rPr>
          <w:rFonts w:hint="eastAsia"/>
          <w:lang w:val="zh-CN" w:eastAsia="zh-CN"/>
        </w:rPr>
        <w:t>的</w:t>
      </w:r>
      <w:r w:rsidRPr="005250E3">
        <w:rPr>
          <w:lang w:val="zh-CN" w:eastAsia="zh-CN"/>
        </w:rPr>
        <w:t>空间活动保持可</w:t>
      </w:r>
      <w:r>
        <w:rPr>
          <w:lang w:eastAsia="zh-CN"/>
        </w:rPr>
        <w:t>及</w:t>
      </w:r>
      <w:r w:rsidRPr="005250E3">
        <w:rPr>
          <w:lang w:val="zh-CN" w:eastAsia="zh-CN"/>
        </w:rPr>
        <w:t>性和可持续性所需的良好做法、导则和战略，</w:t>
      </w:r>
    </w:p>
    <w:p w14:paraId="4994B411" w14:textId="77777777" w:rsidR="00A13C95" w:rsidRPr="00652CAD" w:rsidRDefault="00A13C95" w:rsidP="00A13C95">
      <w:pPr>
        <w:pStyle w:val="Call"/>
        <w:rPr>
          <w:i/>
          <w:szCs w:val="24"/>
          <w:lang w:eastAsia="zh-CN"/>
        </w:rPr>
      </w:pPr>
      <w:r w:rsidRPr="00652CAD">
        <w:rPr>
          <w:szCs w:val="24"/>
          <w:lang w:val="zh-CN" w:eastAsia="zh-CN"/>
        </w:rPr>
        <w:t>认识到</w:t>
      </w:r>
    </w:p>
    <w:p w14:paraId="68CCCCA3" w14:textId="77777777" w:rsidR="00A13C95" w:rsidRPr="005250E3" w:rsidRDefault="00A13C95" w:rsidP="00A13C95">
      <w:pPr>
        <w:rPr>
          <w:lang w:eastAsia="zh-CN"/>
        </w:rPr>
      </w:pPr>
      <w:r w:rsidRPr="005250E3">
        <w:rPr>
          <w:i/>
          <w:iCs/>
          <w:lang w:val="zh-CN" w:eastAsia="zh-CN"/>
        </w:rPr>
        <w:t>a)</w:t>
      </w:r>
      <w:r>
        <w:rPr>
          <w:i/>
          <w:iCs/>
          <w:lang w:val="zh-CN" w:eastAsia="zh-CN"/>
        </w:rPr>
        <w:tab/>
      </w:r>
      <w:r w:rsidRPr="00652CAD">
        <w:rPr>
          <w:lang w:val="zh-CN" w:eastAsia="zh-CN"/>
        </w:rPr>
        <w:t>私营部门在部署</w:t>
      </w:r>
      <w:r>
        <w:rPr>
          <w:rFonts w:hint="eastAsia"/>
          <w:lang w:val="zh-CN" w:eastAsia="zh-CN"/>
        </w:rPr>
        <w:t>天基</w:t>
      </w:r>
      <w:r w:rsidRPr="00652CAD">
        <w:rPr>
          <w:lang w:val="zh-CN" w:eastAsia="zh-CN"/>
        </w:rPr>
        <w:t>电信</w:t>
      </w:r>
      <w:r w:rsidRPr="00652CAD">
        <w:rPr>
          <w:lang w:val="zh-CN" w:eastAsia="zh-CN"/>
        </w:rPr>
        <w:t>/ICT</w:t>
      </w:r>
      <w:r w:rsidRPr="00652CAD">
        <w:rPr>
          <w:lang w:val="zh-CN" w:eastAsia="zh-CN"/>
        </w:rPr>
        <w:t>网络和</w:t>
      </w:r>
      <w:r>
        <w:rPr>
          <w:rFonts w:hint="eastAsia"/>
          <w:lang w:val="zh-CN" w:eastAsia="zh-CN"/>
        </w:rPr>
        <w:t>业</w:t>
      </w:r>
      <w:r w:rsidRPr="00652CAD">
        <w:rPr>
          <w:lang w:val="zh-CN" w:eastAsia="zh-CN"/>
        </w:rPr>
        <w:t>务方面发挥着主导作用，并继续与包括政府、学术界和民间团体在内的其他利益攸关方一起开发技术创新和创新商业模式</w:t>
      </w:r>
      <w:r w:rsidRPr="005250E3">
        <w:rPr>
          <w:lang w:val="zh-CN" w:eastAsia="zh-CN"/>
        </w:rPr>
        <w:t>；</w:t>
      </w:r>
    </w:p>
    <w:p w14:paraId="13D3689A" w14:textId="77777777" w:rsidR="00A13C95" w:rsidRPr="005250E3" w:rsidRDefault="00A13C95" w:rsidP="00A13C95">
      <w:pPr>
        <w:rPr>
          <w:lang w:eastAsia="zh-CN"/>
        </w:rPr>
      </w:pPr>
      <w:r w:rsidRPr="005250E3">
        <w:rPr>
          <w:i/>
          <w:iCs/>
          <w:lang w:val="zh-CN" w:eastAsia="zh-CN"/>
        </w:rPr>
        <w:t>b)</w:t>
      </w:r>
      <w:r>
        <w:rPr>
          <w:i/>
          <w:iCs/>
          <w:lang w:val="zh-CN" w:eastAsia="zh-CN"/>
        </w:rPr>
        <w:tab/>
      </w:r>
      <w:r>
        <w:rPr>
          <w:rFonts w:hint="eastAsia"/>
          <w:lang w:val="zh-CN" w:eastAsia="zh-CN"/>
        </w:rPr>
        <w:t>天</w:t>
      </w:r>
      <w:r w:rsidRPr="005250E3">
        <w:rPr>
          <w:lang w:val="zh-CN" w:eastAsia="zh-CN"/>
        </w:rPr>
        <w:t>基电信</w:t>
      </w:r>
      <w:r w:rsidRPr="005250E3">
        <w:rPr>
          <w:lang w:val="zh-CN" w:eastAsia="zh-CN"/>
        </w:rPr>
        <w:t>/ICT</w:t>
      </w:r>
      <w:r w:rsidRPr="005250E3">
        <w:rPr>
          <w:lang w:val="zh-CN" w:eastAsia="zh-CN"/>
        </w:rPr>
        <w:t>网络和</w:t>
      </w:r>
      <w:r>
        <w:rPr>
          <w:rFonts w:hint="eastAsia"/>
          <w:lang w:val="zh-CN" w:eastAsia="zh-CN"/>
        </w:rPr>
        <w:t>业</w:t>
      </w:r>
      <w:r w:rsidRPr="005250E3">
        <w:rPr>
          <w:lang w:val="zh-CN" w:eastAsia="zh-CN"/>
        </w:rPr>
        <w:t>务，包括对地静止轨道（</w:t>
      </w:r>
      <w:r w:rsidRPr="005250E3">
        <w:rPr>
          <w:lang w:val="zh-CN" w:eastAsia="zh-CN"/>
        </w:rPr>
        <w:t>GSO</w:t>
      </w:r>
      <w:r w:rsidRPr="005250E3">
        <w:rPr>
          <w:lang w:val="zh-CN" w:eastAsia="zh-CN"/>
        </w:rPr>
        <w:t>）和非对地静止轨道（</w:t>
      </w:r>
      <w:r w:rsidRPr="005250E3">
        <w:rPr>
          <w:lang w:val="zh-CN" w:eastAsia="zh-CN"/>
        </w:rPr>
        <w:t>non-GSO</w:t>
      </w:r>
      <w:r w:rsidRPr="005250E3">
        <w:rPr>
          <w:lang w:val="zh-CN" w:eastAsia="zh-CN"/>
        </w:rPr>
        <w:t>）中的卫星，有能力通过在广泛的地理区域提供连接，从而帮助弥合数字鸿沟，由于对地面基础设施的需求减少</w:t>
      </w:r>
      <w:r>
        <w:rPr>
          <w:rFonts w:hint="eastAsia"/>
          <w:lang w:val="zh-CN" w:eastAsia="zh-CN"/>
        </w:rPr>
        <w:t>，</w:t>
      </w:r>
      <w:r w:rsidRPr="005250E3">
        <w:rPr>
          <w:lang w:val="zh-CN" w:eastAsia="zh-CN"/>
        </w:rPr>
        <w:t>有可能节省部署成本，</w:t>
      </w:r>
      <w:r>
        <w:rPr>
          <w:lang w:eastAsia="zh-CN"/>
        </w:rPr>
        <w:t>并</w:t>
      </w:r>
      <w:r w:rsidRPr="005250E3">
        <w:rPr>
          <w:lang w:val="zh-CN" w:eastAsia="zh-CN"/>
        </w:rPr>
        <w:t>为低人口密度地区（包括服务欠缺地区）的人</w:t>
      </w:r>
      <w:r w:rsidRPr="005250E3">
        <w:rPr>
          <w:lang w:val="zh-CN" w:eastAsia="zh-CN"/>
        </w:rPr>
        <w:lastRenderedPageBreak/>
        <w:t>们提供复原力强的解决方案，尤其是在最不发达国家（</w:t>
      </w:r>
      <w:r w:rsidRPr="005250E3">
        <w:rPr>
          <w:lang w:val="zh-CN" w:eastAsia="zh-CN"/>
        </w:rPr>
        <w:t>LDC</w:t>
      </w:r>
      <w:r w:rsidRPr="005250E3">
        <w:rPr>
          <w:lang w:val="zh-CN" w:eastAsia="zh-CN"/>
        </w:rPr>
        <w:t>）、内陆发展中国家（</w:t>
      </w:r>
      <w:r w:rsidRPr="005250E3">
        <w:rPr>
          <w:lang w:val="zh-CN" w:eastAsia="zh-CN"/>
        </w:rPr>
        <w:t>LLDC</w:t>
      </w:r>
      <w:r w:rsidRPr="005250E3">
        <w:rPr>
          <w:lang w:val="zh-CN" w:eastAsia="zh-CN"/>
        </w:rPr>
        <w:t>）和小岛屿发展中国家（</w:t>
      </w:r>
      <w:r w:rsidRPr="005250E3">
        <w:rPr>
          <w:lang w:val="zh-CN" w:eastAsia="zh-CN"/>
        </w:rPr>
        <w:t>SIDS</w:t>
      </w:r>
      <w:r w:rsidRPr="005250E3">
        <w:rPr>
          <w:lang w:val="zh-CN" w:eastAsia="zh-CN"/>
        </w:rPr>
        <w:t>）</w:t>
      </w:r>
      <w:r>
        <w:rPr>
          <w:rFonts w:ascii="SimSun" w:hAnsi="SimSun" w:cs="SimSun" w:hint="eastAsia"/>
          <w:lang w:eastAsia="zh-CN"/>
        </w:rPr>
        <w:t>；</w:t>
      </w:r>
    </w:p>
    <w:p w14:paraId="30609830" w14:textId="77777777" w:rsidR="00A13C95" w:rsidRPr="005250E3" w:rsidRDefault="00A13C95" w:rsidP="00A13C95">
      <w:pPr>
        <w:rPr>
          <w:lang w:eastAsia="zh-CN"/>
        </w:rPr>
      </w:pPr>
      <w:r w:rsidRPr="005250E3">
        <w:rPr>
          <w:i/>
          <w:iCs/>
          <w:lang w:val="zh-CN" w:eastAsia="zh-CN"/>
        </w:rPr>
        <w:t>c)</w:t>
      </w:r>
      <w:r>
        <w:rPr>
          <w:i/>
          <w:iCs/>
          <w:lang w:val="zh-CN" w:eastAsia="zh-CN"/>
        </w:rPr>
        <w:tab/>
      </w:r>
      <w:r w:rsidRPr="005250E3">
        <w:rPr>
          <w:lang w:val="zh-CN" w:eastAsia="zh-CN"/>
        </w:rPr>
        <w:t>non-GSO</w:t>
      </w:r>
      <w:r w:rsidRPr="005250E3">
        <w:rPr>
          <w:lang w:val="zh-CN" w:eastAsia="zh-CN"/>
        </w:rPr>
        <w:t>和</w:t>
      </w:r>
      <w:r w:rsidRPr="005250E3">
        <w:rPr>
          <w:lang w:val="zh-CN" w:eastAsia="zh-CN"/>
        </w:rPr>
        <w:t>GSO</w:t>
      </w:r>
      <w:r w:rsidRPr="005250E3">
        <w:rPr>
          <w:lang w:val="zh-CN" w:eastAsia="zh-CN"/>
        </w:rPr>
        <w:t>系统使用的</w:t>
      </w:r>
      <w:r>
        <w:rPr>
          <w:rFonts w:hint="eastAsia"/>
          <w:lang w:val="zh-CN" w:eastAsia="zh-CN"/>
        </w:rPr>
        <w:t>天</w:t>
      </w:r>
      <w:r w:rsidRPr="005250E3">
        <w:rPr>
          <w:lang w:val="zh-CN" w:eastAsia="zh-CN"/>
        </w:rPr>
        <w:t>基电信</w:t>
      </w:r>
      <w:r w:rsidRPr="005250E3">
        <w:rPr>
          <w:lang w:val="zh-CN" w:eastAsia="zh-CN"/>
        </w:rPr>
        <w:t>/ICT</w:t>
      </w:r>
      <w:r w:rsidRPr="005250E3">
        <w:rPr>
          <w:lang w:val="zh-CN" w:eastAsia="zh-CN"/>
        </w:rPr>
        <w:t>网络和业务正在迅速发展，两个系统的互补性是扩大连通性的关键机遇之一</w:t>
      </w:r>
      <w:bookmarkStart w:id="12" w:name="_Hlk175572783"/>
      <w:r>
        <w:rPr>
          <w:rFonts w:hint="eastAsia"/>
          <w:lang w:val="zh-CN" w:eastAsia="zh-CN"/>
        </w:rPr>
        <w:t>；</w:t>
      </w:r>
    </w:p>
    <w:p w14:paraId="04BB44C7" w14:textId="77777777" w:rsidR="00A13C95" w:rsidRPr="005250E3" w:rsidRDefault="00A13C95" w:rsidP="00A13C95">
      <w:pPr>
        <w:rPr>
          <w:lang w:eastAsia="zh-CN"/>
        </w:rPr>
      </w:pPr>
      <w:r w:rsidRPr="005250E3">
        <w:rPr>
          <w:i/>
          <w:iCs/>
          <w:lang w:val="zh-CN" w:eastAsia="zh-CN"/>
        </w:rPr>
        <w:t>d)</w:t>
      </w:r>
      <w:r>
        <w:rPr>
          <w:i/>
          <w:iCs/>
          <w:lang w:val="zh-CN" w:eastAsia="zh-CN"/>
        </w:rPr>
        <w:tab/>
      </w:r>
      <w:r w:rsidRPr="005250E3">
        <w:rPr>
          <w:lang w:val="zh-CN" w:eastAsia="zh-CN"/>
        </w:rPr>
        <w:t>业界的良好做法以及有利于前瞻性的政策框架，有助于最大限度地发挥天基电信</w:t>
      </w:r>
      <w:r w:rsidRPr="005250E3">
        <w:rPr>
          <w:lang w:val="zh-CN" w:eastAsia="zh-CN"/>
        </w:rPr>
        <w:t>/ICT</w:t>
      </w:r>
      <w:r w:rsidRPr="005250E3">
        <w:rPr>
          <w:lang w:val="zh-CN" w:eastAsia="zh-CN"/>
        </w:rPr>
        <w:t>网络和</w:t>
      </w:r>
      <w:r>
        <w:rPr>
          <w:rFonts w:hint="eastAsia"/>
          <w:lang w:val="zh-CN" w:eastAsia="zh-CN"/>
        </w:rPr>
        <w:t>业</w:t>
      </w:r>
      <w:r w:rsidRPr="005250E3">
        <w:rPr>
          <w:lang w:val="zh-CN" w:eastAsia="zh-CN"/>
        </w:rPr>
        <w:t>务的潜力</w:t>
      </w:r>
      <w:bookmarkEnd w:id="12"/>
      <w:r>
        <w:rPr>
          <w:rFonts w:hint="eastAsia"/>
          <w:lang w:val="zh-CN" w:eastAsia="zh-CN"/>
        </w:rPr>
        <w:t>；</w:t>
      </w:r>
    </w:p>
    <w:p w14:paraId="1F4A49E1" w14:textId="77777777" w:rsidR="00A13C95" w:rsidRPr="005250E3" w:rsidRDefault="00A13C95" w:rsidP="00A13C95">
      <w:pPr>
        <w:rPr>
          <w:lang w:eastAsia="zh-CN"/>
        </w:rPr>
      </w:pPr>
      <w:r w:rsidRPr="005250E3">
        <w:rPr>
          <w:i/>
          <w:iCs/>
          <w:lang w:val="zh-CN" w:eastAsia="zh-CN"/>
        </w:rPr>
        <w:t>e)</w:t>
      </w:r>
      <w:r>
        <w:rPr>
          <w:i/>
          <w:iCs/>
          <w:lang w:val="zh-CN" w:eastAsia="zh-CN"/>
        </w:rPr>
        <w:tab/>
      </w:r>
      <w:r w:rsidRPr="005250E3">
        <w:rPr>
          <w:lang w:val="zh-CN" w:eastAsia="zh-CN"/>
        </w:rPr>
        <w:t>能力建设工作，包括分享最佳做法和活动，如全球监管机构专题研讨会以及近期制定的</w:t>
      </w:r>
      <w:r w:rsidRPr="005250E3">
        <w:rPr>
          <w:lang w:val="zh-CN" w:eastAsia="zh-CN"/>
        </w:rPr>
        <w:t>GSR-24</w:t>
      </w:r>
      <w:r w:rsidRPr="005250E3">
        <w:rPr>
          <w:lang w:val="zh-CN" w:eastAsia="zh-CN"/>
        </w:rPr>
        <w:t>和</w:t>
      </w:r>
      <w:r w:rsidRPr="005250E3">
        <w:rPr>
          <w:lang w:val="zh-CN" w:eastAsia="zh-CN"/>
        </w:rPr>
        <w:t>GSR-25</w:t>
      </w:r>
      <w:r w:rsidRPr="005250E3">
        <w:rPr>
          <w:lang w:val="zh-CN" w:eastAsia="zh-CN"/>
        </w:rPr>
        <w:t>最佳做法导则，可以帮助各国跟上天基电信</w:t>
      </w:r>
      <w:r w:rsidRPr="005250E3">
        <w:rPr>
          <w:lang w:val="zh-CN" w:eastAsia="zh-CN"/>
        </w:rPr>
        <w:t>/ICT</w:t>
      </w:r>
      <w:r w:rsidRPr="005250E3">
        <w:rPr>
          <w:lang w:val="zh-CN" w:eastAsia="zh-CN"/>
        </w:rPr>
        <w:t>网络和业务快速部署的步伐，有助于各主管部门了解各国在解决许可和安全问题时不断演进的国家监管方法</w:t>
      </w:r>
      <w:r>
        <w:rPr>
          <w:rFonts w:hint="eastAsia"/>
          <w:lang w:val="zh-CN" w:eastAsia="zh-CN"/>
        </w:rPr>
        <w:t>；</w:t>
      </w:r>
    </w:p>
    <w:p w14:paraId="00011070" w14:textId="77777777" w:rsidR="00A13C95" w:rsidRPr="005250E3" w:rsidRDefault="00A13C95" w:rsidP="00A13C95">
      <w:pPr>
        <w:rPr>
          <w:lang w:eastAsia="zh-CN"/>
        </w:rPr>
      </w:pPr>
      <w:r w:rsidRPr="005250E3">
        <w:rPr>
          <w:i/>
          <w:iCs/>
          <w:lang w:val="zh-CN" w:eastAsia="zh-CN"/>
        </w:rPr>
        <w:t>f)</w:t>
      </w:r>
      <w:r>
        <w:rPr>
          <w:i/>
          <w:iCs/>
          <w:lang w:val="zh-CN" w:eastAsia="zh-CN"/>
        </w:rPr>
        <w:tab/>
      </w:r>
      <w:r w:rsidRPr="005250E3">
        <w:rPr>
          <w:lang w:val="zh-CN" w:eastAsia="zh-CN"/>
        </w:rPr>
        <w:t>公平获取天基电信</w:t>
      </w:r>
      <w:r w:rsidRPr="005250E3">
        <w:rPr>
          <w:lang w:val="zh-CN" w:eastAsia="zh-CN"/>
        </w:rPr>
        <w:t>/ICT</w:t>
      </w:r>
      <w:r w:rsidRPr="005250E3">
        <w:rPr>
          <w:lang w:val="zh-CN" w:eastAsia="zh-CN"/>
        </w:rPr>
        <w:t>网络和</w:t>
      </w:r>
      <w:r>
        <w:rPr>
          <w:rFonts w:hint="eastAsia"/>
          <w:lang w:val="zh-CN" w:eastAsia="zh-CN"/>
        </w:rPr>
        <w:t>业</w:t>
      </w:r>
      <w:r w:rsidRPr="005250E3">
        <w:rPr>
          <w:lang w:val="zh-CN" w:eastAsia="zh-CN"/>
        </w:rPr>
        <w:t>务需要思考尚待应对的挑战，如天基电信</w:t>
      </w:r>
      <w:r w:rsidRPr="005250E3">
        <w:rPr>
          <w:lang w:val="zh-CN" w:eastAsia="zh-CN"/>
        </w:rPr>
        <w:t>/ICT</w:t>
      </w:r>
      <w:r w:rsidRPr="005250E3">
        <w:rPr>
          <w:lang w:val="zh-CN" w:eastAsia="zh-CN"/>
        </w:rPr>
        <w:t>相关资源的利用</w:t>
      </w:r>
      <w:r>
        <w:rPr>
          <w:lang w:eastAsia="zh-CN"/>
        </w:rPr>
        <w:t>问</w:t>
      </w:r>
      <w:r>
        <w:rPr>
          <w:rFonts w:ascii="SimSun" w:hAnsi="SimSun" w:cs="SimSun" w:hint="eastAsia"/>
          <w:lang w:eastAsia="zh-CN"/>
        </w:rPr>
        <w:t>题；</w:t>
      </w:r>
    </w:p>
    <w:p w14:paraId="43E0480B" w14:textId="77777777" w:rsidR="00A13C95" w:rsidRPr="005250E3" w:rsidRDefault="00A13C95" w:rsidP="00A13C95">
      <w:pPr>
        <w:rPr>
          <w:lang w:eastAsia="zh-CN"/>
        </w:rPr>
      </w:pPr>
      <w:r>
        <w:rPr>
          <w:rFonts w:hint="eastAsia"/>
          <w:i/>
          <w:iCs/>
          <w:lang w:val="zh-CN" w:eastAsia="zh-CN"/>
        </w:rPr>
        <w:t>g)</w:t>
      </w:r>
      <w:r>
        <w:rPr>
          <w:i/>
          <w:iCs/>
          <w:lang w:val="zh-CN" w:eastAsia="zh-CN"/>
        </w:rPr>
        <w:tab/>
      </w:r>
      <w:r w:rsidRPr="005250E3">
        <w:rPr>
          <w:lang w:val="zh-CN" w:eastAsia="zh-CN"/>
        </w:rPr>
        <w:t>国际电联在电信</w:t>
      </w:r>
      <w:r w:rsidRPr="005250E3">
        <w:rPr>
          <w:lang w:val="zh-CN" w:eastAsia="zh-CN"/>
        </w:rPr>
        <w:t>/ICT</w:t>
      </w:r>
      <w:r w:rsidRPr="005250E3">
        <w:rPr>
          <w:lang w:val="zh-CN" w:eastAsia="zh-CN"/>
        </w:rPr>
        <w:t>，包括天基电信</w:t>
      </w:r>
      <w:r w:rsidRPr="005250E3">
        <w:rPr>
          <w:lang w:val="zh-CN" w:eastAsia="zh-CN"/>
        </w:rPr>
        <w:t>/ICT</w:t>
      </w:r>
      <w:r w:rsidRPr="005250E3">
        <w:rPr>
          <w:lang w:val="zh-CN" w:eastAsia="zh-CN"/>
        </w:rPr>
        <w:t>网络和业务方面拥有具体的职权，</w:t>
      </w:r>
      <w:r w:rsidRPr="00A672C2">
        <w:rPr>
          <w:lang w:val="zh-CN" w:eastAsia="zh-CN"/>
        </w:rPr>
        <w:t>该职权与更广泛的联合国系统内的职权相辅相成，因此需要协调各方工作，以避免各机构之间的工作重复；</w:t>
      </w:r>
    </w:p>
    <w:p w14:paraId="0E38A00C" w14:textId="77777777" w:rsidR="00A13C95" w:rsidRPr="005250E3" w:rsidRDefault="00A13C95" w:rsidP="00A13C95">
      <w:pPr>
        <w:rPr>
          <w:lang w:eastAsia="zh-CN"/>
        </w:rPr>
      </w:pPr>
      <w:r w:rsidRPr="005250E3">
        <w:rPr>
          <w:i/>
          <w:iCs/>
          <w:lang w:val="zh-CN" w:eastAsia="zh-CN"/>
        </w:rPr>
        <w:t>h)</w:t>
      </w:r>
      <w:r>
        <w:rPr>
          <w:i/>
          <w:iCs/>
          <w:lang w:val="zh-CN" w:eastAsia="zh-CN"/>
        </w:rPr>
        <w:tab/>
      </w:r>
      <w:r w:rsidRPr="005250E3">
        <w:rPr>
          <w:lang w:val="zh-CN" w:eastAsia="zh-CN"/>
        </w:rPr>
        <w:t>将空间</w:t>
      </w:r>
      <w:r>
        <w:rPr>
          <w:rFonts w:hint="eastAsia"/>
          <w:lang w:val="zh-CN" w:eastAsia="zh-CN"/>
        </w:rPr>
        <w:t>连通性</w:t>
      </w:r>
      <w:r w:rsidRPr="005250E3">
        <w:rPr>
          <w:lang w:val="zh-CN" w:eastAsia="zh-CN"/>
        </w:rPr>
        <w:t>纳入国家应急通信计划可增强国家的复原力和灾害响应能力，</w:t>
      </w:r>
    </w:p>
    <w:p w14:paraId="2D60A9BA" w14:textId="77777777" w:rsidR="00A13C95" w:rsidRPr="00A672C2" w:rsidRDefault="00A13C95" w:rsidP="00A13C95">
      <w:pPr>
        <w:pStyle w:val="Call"/>
        <w:rPr>
          <w:i/>
          <w:szCs w:val="24"/>
          <w:lang w:eastAsia="zh-CN"/>
        </w:rPr>
      </w:pPr>
      <w:r w:rsidRPr="00A672C2">
        <w:rPr>
          <w:szCs w:val="24"/>
          <w:lang w:val="zh-CN" w:eastAsia="zh-CN"/>
        </w:rPr>
        <w:t>认为</w:t>
      </w:r>
    </w:p>
    <w:p w14:paraId="705C1557" w14:textId="77777777" w:rsidR="00A13C95" w:rsidRPr="005250E3" w:rsidRDefault="00A13C95" w:rsidP="00A13C95">
      <w:pPr>
        <w:rPr>
          <w:spacing w:val="-2"/>
          <w:lang w:eastAsia="zh-CN"/>
        </w:rPr>
      </w:pPr>
      <w:r w:rsidRPr="005250E3">
        <w:rPr>
          <w:lang w:val="zh-CN" w:eastAsia="zh-CN"/>
        </w:rPr>
        <w:t>1</w:t>
      </w:r>
      <w:r>
        <w:rPr>
          <w:lang w:val="zh-CN" w:eastAsia="zh-CN"/>
        </w:rPr>
        <w:tab/>
      </w:r>
      <w:r w:rsidRPr="005250E3">
        <w:rPr>
          <w:lang w:val="zh-CN" w:eastAsia="zh-CN"/>
        </w:rPr>
        <w:t>单独或酌情与地面网络和</w:t>
      </w:r>
      <w:r>
        <w:rPr>
          <w:rFonts w:hint="eastAsia"/>
          <w:lang w:val="zh-CN" w:eastAsia="zh-CN"/>
        </w:rPr>
        <w:t>业</w:t>
      </w:r>
      <w:r w:rsidRPr="005250E3">
        <w:rPr>
          <w:lang w:val="zh-CN" w:eastAsia="zh-CN"/>
        </w:rPr>
        <w:t>务共同推广和使用天基电信</w:t>
      </w:r>
      <w:r w:rsidRPr="005250E3">
        <w:rPr>
          <w:lang w:val="zh-CN" w:eastAsia="zh-CN"/>
        </w:rPr>
        <w:t>/ICT</w:t>
      </w:r>
      <w:r w:rsidRPr="005250E3">
        <w:rPr>
          <w:lang w:val="zh-CN" w:eastAsia="zh-CN"/>
        </w:rPr>
        <w:t>网络和业务可有助于社会和经济的可持续发展，特别是服务欠缺地区，包括最不发达国家、内陆发展中国家和小岛屿发展中国家，以确保长期利益并应对正在出现的挑战</w:t>
      </w:r>
      <w:r>
        <w:rPr>
          <w:rFonts w:hint="eastAsia"/>
          <w:lang w:val="zh-CN" w:eastAsia="zh-CN"/>
        </w:rPr>
        <w:t>；</w:t>
      </w:r>
    </w:p>
    <w:p w14:paraId="17ABA378" w14:textId="77777777" w:rsidR="00A13C95" w:rsidRPr="005250E3" w:rsidRDefault="00A13C95" w:rsidP="00A13C95">
      <w:pPr>
        <w:rPr>
          <w:lang w:eastAsia="zh-CN"/>
        </w:rPr>
      </w:pPr>
      <w:r w:rsidRPr="005250E3">
        <w:rPr>
          <w:lang w:val="zh-CN" w:eastAsia="zh-CN"/>
        </w:rPr>
        <w:t>2</w:t>
      </w:r>
      <w:r>
        <w:rPr>
          <w:lang w:val="zh-CN" w:eastAsia="zh-CN"/>
        </w:rPr>
        <w:tab/>
      </w:r>
      <w:r w:rsidRPr="005250E3">
        <w:rPr>
          <w:lang w:val="zh-CN" w:eastAsia="zh-CN"/>
        </w:rPr>
        <w:t>基于透明、稳定、更新的政策和监管框架的有利环境支持对天基电信</w:t>
      </w:r>
      <w:r w:rsidRPr="005250E3">
        <w:rPr>
          <w:lang w:val="zh-CN" w:eastAsia="zh-CN"/>
        </w:rPr>
        <w:t>/ICT</w:t>
      </w:r>
      <w:r w:rsidRPr="005250E3">
        <w:rPr>
          <w:lang w:val="zh-CN" w:eastAsia="zh-CN"/>
        </w:rPr>
        <w:t>网络和</w:t>
      </w:r>
      <w:r>
        <w:rPr>
          <w:rFonts w:hint="eastAsia"/>
          <w:lang w:val="zh-CN" w:eastAsia="zh-CN"/>
        </w:rPr>
        <w:t>业</w:t>
      </w:r>
      <w:r w:rsidRPr="005250E3">
        <w:rPr>
          <w:lang w:val="zh-CN" w:eastAsia="zh-CN"/>
        </w:rPr>
        <w:t>务的投资和接入</w:t>
      </w:r>
      <w:r>
        <w:rPr>
          <w:rFonts w:hint="eastAsia"/>
          <w:lang w:val="zh-CN" w:eastAsia="zh-CN"/>
        </w:rPr>
        <w:t>；</w:t>
      </w:r>
    </w:p>
    <w:p w14:paraId="2EAAE59F" w14:textId="77777777" w:rsidR="00A13C95" w:rsidRPr="005250E3" w:rsidRDefault="00A13C95" w:rsidP="00A13C95">
      <w:pPr>
        <w:rPr>
          <w:lang w:eastAsia="zh-CN"/>
        </w:rPr>
      </w:pPr>
      <w:r w:rsidRPr="005250E3">
        <w:rPr>
          <w:lang w:val="zh-CN" w:eastAsia="zh-CN"/>
        </w:rPr>
        <w:t>3</w:t>
      </w:r>
      <w:r>
        <w:rPr>
          <w:lang w:val="zh-CN" w:eastAsia="zh-CN"/>
        </w:rPr>
        <w:tab/>
      </w:r>
      <w:r w:rsidRPr="005250E3">
        <w:rPr>
          <w:lang w:val="zh-CN" w:eastAsia="zh-CN"/>
        </w:rPr>
        <w:t>采用技术中立的方法实现</w:t>
      </w:r>
      <w:r>
        <w:rPr>
          <w:rFonts w:hint="eastAsia"/>
          <w:lang w:val="zh-CN" w:eastAsia="zh-CN"/>
        </w:rPr>
        <w:t>连通性</w:t>
      </w:r>
      <w:r w:rsidRPr="005250E3">
        <w:rPr>
          <w:lang w:val="zh-CN" w:eastAsia="zh-CN"/>
        </w:rPr>
        <w:t>目标有利于消费者</w:t>
      </w:r>
      <w:r>
        <w:rPr>
          <w:rFonts w:hint="eastAsia"/>
          <w:lang w:val="zh-CN" w:eastAsia="zh-CN"/>
        </w:rPr>
        <w:t>做出</w:t>
      </w:r>
      <w:r w:rsidRPr="005250E3">
        <w:rPr>
          <w:lang w:val="zh-CN" w:eastAsia="zh-CN"/>
        </w:rPr>
        <w:t>选择，并为选择最合适的解决方案提供了灵活性</w:t>
      </w:r>
      <w:r>
        <w:rPr>
          <w:rFonts w:hint="eastAsia"/>
          <w:lang w:val="zh-CN" w:eastAsia="zh-CN"/>
        </w:rPr>
        <w:t>；</w:t>
      </w:r>
    </w:p>
    <w:p w14:paraId="6D37D2FC" w14:textId="77777777" w:rsidR="00A13C95" w:rsidRPr="005250E3" w:rsidRDefault="00A13C95" w:rsidP="00A13C95">
      <w:pPr>
        <w:rPr>
          <w:lang w:eastAsia="zh-CN"/>
        </w:rPr>
      </w:pPr>
      <w:r w:rsidRPr="005250E3">
        <w:rPr>
          <w:lang w:val="zh-CN" w:eastAsia="zh-CN"/>
        </w:rPr>
        <w:t>4</w:t>
      </w:r>
      <w:r>
        <w:rPr>
          <w:lang w:val="zh-CN" w:eastAsia="zh-CN"/>
        </w:rPr>
        <w:tab/>
      </w:r>
      <w:r w:rsidRPr="00A81BE5">
        <w:rPr>
          <w:rFonts w:ascii="SimSun" w:hAnsi="SimSun" w:cs="SimSun"/>
          <w:lang w:eastAsia="zh-CN"/>
        </w:rPr>
        <w:t>各主管部门如认为适当，可考虑更新监管政策和措施，</w:t>
      </w:r>
      <w:r w:rsidRPr="005250E3">
        <w:rPr>
          <w:lang w:val="zh-CN" w:eastAsia="zh-CN"/>
        </w:rPr>
        <w:t>以适应</w:t>
      </w:r>
      <w:r>
        <w:rPr>
          <w:rFonts w:hint="eastAsia"/>
          <w:lang w:val="zh-CN" w:eastAsia="zh-CN"/>
        </w:rPr>
        <w:t>天基</w:t>
      </w:r>
      <w:r w:rsidRPr="005250E3">
        <w:rPr>
          <w:lang w:val="zh-CN" w:eastAsia="zh-CN"/>
        </w:rPr>
        <w:t>电信</w:t>
      </w:r>
      <w:r w:rsidRPr="005250E3">
        <w:rPr>
          <w:lang w:val="zh-CN" w:eastAsia="zh-CN"/>
        </w:rPr>
        <w:t>/ICT</w:t>
      </w:r>
      <w:r w:rsidRPr="005250E3">
        <w:rPr>
          <w:lang w:val="zh-CN" w:eastAsia="zh-CN"/>
        </w:rPr>
        <w:t>卫星网络和业务部署</w:t>
      </w:r>
      <w:r w:rsidRPr="00A81BE5">
        <w:rPr>
          <w:rFonts w:ascii="SimSun" w:hAnsi="SimSun" w:cs="SimSun"/>
          <w:lang w:eastAsia="zh-CN"/>
        </w:rPr>
        <w:t>与</w:t>
      </w:r>
      <w:r w:rsidRPr="005250E3">
        <w:rPr>
          <w:lang w:val="zh-CN" w:eastAsia="zh-CN"/>
        </w:rPr>
        <w:t>发展</w:t>
      </w:r>
      <w:r w:rsidRPr="00A81BE5">
        <w:rPr>
          <w:rFonts w:ascii="SimSun" w:hAnsi="SimSun" w:cs="SimSun"/>
          <w:lang w:eastAsia="zh-CN"/>
        </w:rPr>
        <w:t>中</w:t>
      </w:r>
      <w:r w:rsidRPr="005250E3">
        <w:rPr>
          <w:lang w:val="zh-CN" w:eastAsia="zh-CN"/>
        </w:rPr>
        <w:t>的创新，</w:t>
      </w:r>
      <w:r w:rsidRPr="00A81BE5">
        <w:rPr>
          <w:rFonts w:ascii="SimSun" w:hAnsi="SimSun" w:cs="SimSun"/>
          <w:lang w:eastAsia="zh-CN"/>
        </w:rPr>
        <w:t>并</w:t>
      </w:r>
      <w:r w:rsidRPr="005250E3">
        <w:rPr>
          <w:lang w:val="zh-CN" w:eastAsia="zh-CN"/>
        </w:rPr>
        <w:t>鼓励业界参与，为天基和地面业务的发展创造条件</w:t>
      </w:r>
      <w:r>
        <w:rPr>
          <w:rFonts w:hint="eastAsia"/>
          <w:lang w:val="zh-CN" w:eastAsia="zh-CN"/>
        </w:rPr>
        <w:t>；</w:t>
      </w:r>
    </w:p>
    <w:p w14:paraId="11A5FFAA" w14:textId="77777777" w:rsidR="00A13C95" w:rsidRPr="005250E3" w:rsidRDefault="00A13C95" w:rsidP="00A13C95">
      <w:pPr>
        <w:rPr>
          <w:lang w:eastAsia="zh-CN"/>
        </w:rPr>
      </w:pPr>
      <w:r w:rsidRPr="005250E3">
        <w:rPr>
          <w:lang w:val="zh-CN" w:eastAsia="zh-CN"/>
        </w:rPr>
        <w:t>5</w:t>
      </w:r>
      <w:r>
        <w:rPr>
          <w:lang w:val="zh-CN" w:eastAsia="zh-CN"/>
        </w:rPr>
        <w:tab/>
      </w:r>
      <w:r w:rsidRPr="00A81BE5">
        <w:rPr>
          <w:lang w:val="zh-CN" w:eastAsia="zh-CN"/>
        </w:rPr>
        <w:t>与联合国其他机构、国际组织及各利益攸关方</w:t>
      </w:r>
      <w:r>
        <w:rPr>
          <w:rFonts w:hint="eastAsia"/>
          <w:lang w:val="zh-CN" w:eastAsia="zh-CN"/>
        </w:rPr>
        <w:t>建立</w:t>
      </w:r>
      <w:r w:rsidRPr="00A81BE5">
        <w:rPr>
          <w:lang w:val="zh-CN" w:eastAsia="zh-CN"/>
        </w:rPr>
        <w:t>全球伙伴关系和开展国际合作，对于促进成员国，特别是发展中国家，参与空间通信活动至关重要，有助于实现可持续发展目标，</w:t>
      </w:r>
      <w:r w:rsidRPr="005250E3">
        <w:rPr>
          <w:lang w:val="zh-CN" w:eastAsia="zh-CN"/>
        </w:rPr>
        <w:t>同时不影响各国的优先事项和方法</w:t>
      </w:r>
      <w:r>
        <w:rPr>
          <w:rFonts w:ascii="SimSun" w:hAnsi="SimSun" w:cs="SimSun" w:hint="eastAsia"/>
          <w:lang w:eastAsia="zh-CN"/>
        </w:rPr>
        <w:t>；</w:t>
      </w:r>
    </w:p>
    <w:p w14:paraId="284DE8D0" w14:textId="77777777" w:rsidR="00A13C95" w:rsidRPr="005250E3" w:rsidRDefault="00A13C95" w:rsidP="00A13C95">
      <w:pPr>
        <w:rPr>
          <w:lang w:eastAsia="zh-CN"/>
        </w:rPr>
      </w:pPr>
      <w:r w:rsidRPr="005250E3">
        <w:rPr>
          <w:lang w:val="zh-CN" w:eastAsia="zh-CN"/>
        </w:rPr>
        <w:t>6</w:t>
      </w:r>
      <w:r>
        <w:rPr>
          <w:lang w:val="zh-CN" w:eastAsia="zh-CN"/>
        </w:rPr>
        <w:tab/>
      </w:r>
      <w:r w:rsidRPr="005250E3">
        <w:rPr>
          <w:lang w:val="zh-CN" w:eastAsia="zh-CN"/>
        </w:rPr>
        <w:t>探索国际合作途径、知识交流举措</w:t>
      </w:r>
      <w:r>
        <w:rPr>
          <w:rFonts w:hint="eastAsia"/>
          <w:lang w:val="zh-CN" w:eastAsia="zh-CN"/>
        </w:rPr>
        <w:t>，</w:t>
      </w:r>
      <w:r w:rsidRPr="005250E3">
        <w:rPr>
          <w:lang w:val="zh-CN" w:eastAsia="zh-CN"/>
        </w:rPr>
        <w:t>可促进天基电信</w:t>
      </w:r>
      <w:r w:rsidRPr="005250E3">
        <w:rPr>
          <w:lang w:val="zh-CN" w:eastAsia="zh-CN"/>
        </w:rPr>
        <w:t>/ICT</w:t>
      </w:r>
      <w:r w:rsidRPr="005250E3">
        <w:rPr>
          <w:lang w:val="zh-CN" w:eastAsia="zh-CN"/>
        </w:rPr>
        <w:t>应用和服务</w:t>
      </w:r>
      <w:r>
        <w:rPr>
          <w:lang w:eastAsia="zh-CN"/>
        </w:rPr>
        <w:t>所</w:t>
      </w:r>
      <w:r w:rsidRPr="005250E3">
        <w:rPr>
          <w:lang w:val="zh-CN" w:eastAsia="zh-CN"/>
        </w:rPr>
        <w:t>带来</w:t>
      </w:r>
      <w:r>
        <w:rPr>
          <w:lang w:eastAsia="zh-CN"/>
        </w:rPr>
        <w:t>的公平机会</w:t>
      </w:r>
      <w:r>
        <w:rPr>
          <w:rFonts w:ascii="SimSun" w:hAnsi="SimSun" w:cs="SimSun" w:hint="eastAsia"/>
          <w:lang w:eastAsia="zh-CN"/>
        </w:rPr>
        <w:t>；</w:t>
      </w:r>
    </w:p>
    <w:p w14:paraId="4FE9350D" w14:textId="77777777" w:rsidR="00A13C95" w:rsidRPr="005250E3" w:rsidRDefault="00A13C95" w:rsidP="00A13C95">
      <w:pPr>
        <w:rPr>
          <w:lang w:eastAsia="zh-CN"/>
        </w:rPr>
      </w:pPr>
      <w:r w:rsidRPr="005250E3">
        <w:rPr>
          <w:lang w:val="zh-CN" w:eastAsia="zh-CN"/>
        </w:rPr>
        <w:t>7</w:t>
      </w:r>
      <w:r>
        <w:rPr>
          <w:lang w:val="zh-CN" w:eastAsia="zh-CN"/>
        </w:rPr>
        <w:tab/>
      </w:r>
      <w:r>
        <w:rPr>
          <w:lang w:eastAsia="zh-CN"/>
        </w:rPr>
        <w:t>对研究和创新的支持有助于确保天基电信</w:t>
      </w:r>
      <w:r>
        <w:rPr>
          <w:lang w:eastAsia="zh-CN"/>
        </w:rPr>
        <w:t>/</w:t>
      </w:r>
      <w:r w:rsidRPr="005250E3">
        <w:rPr>
          <w:lang w:val="zh-CN" w:eastAsia="zh-CN"/>
        </w:rPr>
        <w:t>ICT</w:t>
      </w:r>
      <w:r>
        <w:rPr>
          <w:lang w:eastAsia="zh-CN"/>
        </w:rPr>
        <w:t>活动的长期可持续性，促进相关实体在其职权范围内开展合作，并推动包括产业界在内的</w:t>
      </w:r>
      <w:r w:rsidRPr="005250E3">
        <w:rPr>
          <w:lang w:val="zh-CN" w:eastAsia="zh-CN"/>
        </w:rPr>
        <w:t>利益攸关多方</w:t>
      </w:r>
      <w:r>
        <w:rPr>
          <w:lang w:eastAsia="zh-CN"/>
        </w:rPr>
        <w:t>开展合</w:t>
      </w:r>
      <w:r>
        <w:rPr>
          <w:rFonts w:ascii="SimSun" w:hAnsi="SimSun" w:cs="SimSun" w:hint="eastAsia"/>
          <w:lang w:eastAsia="zh-CN"/>
        </w:rPr>
        <w:t>作；</w:t>
      </w:r>
    </w:p>
    <w:p w14:paraId="40A5041F" w14:textId="77777777" w:rsidR="00A13C95" w:rsidRPr="005250E3" w:rsidRDefault="00A13C95" w:rsidP="00A13C95">
      <w:pPr>
        <w:rPr>
          <w:lang w:eastAsia="zh-CN"/>
        </w:rPr>
      </w:pPr>
      <w:r w:rsidRPr="005250E3">
        <w:rPr>
          <w:lang w:val="zh-CN" w:eastAsia="zh-CN"/>
        </w:rPr>
        <w:t>8</w:t>
      </w:r>
      <w:r>
        <w:rPr>
          <w:lang w:val="zh-CN" w:eastAsia="zh-CN"/>
        </w:rPr>
        <w:tab/>
      </w:r>
      <w:r>
        <w:rPr>
          <w:lang w:eastAsia="zh-CN"/>
        </w:rPr>
        <w:t>公共和私营部门对</w:t>
      </w:r>
      <w:r w:rsidRPr="005250E3">
        <w:rPr>
          <w:lang w:val="zh-CN" w:eastAsia="zh-CN"/>
        </w:rPr>
        <w:t>天基电信</w:t>
      </w:r>
      <w:r w:rsidRPr="005250E3">
        <w:rPr>
          <w:lang w:val="zh-CN" w:eastAsia="zh-CN"/>
        </w:rPr>
        <w:t>/ICT</w:t>
      </w:r>
      <w:r>
        <w:rPr>
          <w:lang w:eastAsia="zh-CN"/>
        </w:rPr>
        <w:t>的投资在扩大连接性方面发挥着重要作用，而消除投资障碍则有助于促进创新</w:t>
      </w:r>
      <w:r w:rsidRPr="00017651">
        <w:rPr>
          <w:lang w:eastAsia="zh-CN"/>
        </w:rPr>
        <w:t>并加快提升连接服务的可及性</w:t>
      </w:r>
      <w:r>
        <w:rPr>
          <w:rFonts w:ascii="SimSun" w:hAnsi="SimSun" w:cs="SimSun" w:hint="eastAsia"/>
          <w:lang w:eastAsia="zh-CN"/>
        </w:rPr>
        <w:t>，</w:t>
      </w:r>
    </w:p>
    <w:p w14:paraId="159BEF48" w14:textId="77777777" w:rsidR="00A13C95" w:rsidRPr="00017651" w:rsidRDefault="00A13C95" w:rsidP="00733708">
      <w:pPr>
        <w:pStyle w:val="Call"/>
        <w:rPr>
          <w:i/>
          <w:szCs w:val="24"/>
          <w:lang w:eastAsia="zh-CN"/>
        </w:rPr>
      </w:pPr>
      <w:r w:rsidRPr="00017651">
        <w:rPr>
          <w:szCs w:val="24"/>
          <w:lang w:val="zh-CN" w:eastAsia="zh-CN"/>
        </w:rPr>
        <w:lastRenderedPageBreak/>
        <w:t>请成员国</w:t>
      </w:r>
    </w:p>
    <w:p w14:paraId="1A3764B7" w14:textId="77777777" w:rsidR="00A13C95" w:rsidRPr="005250E3" w:rsidRDefault="00A13C95" w:rsidP="00733708">
      <w:pPr>
        <w:keepNext/>
        <w:keepLines/>
        <w:rPr>
          <w:lang w:eastAsia="zh-CN"/>
        </w:rPr>
      </w:pPr>
      <w:r w:rsidRPr="005250E3">
        <w:rPr>
          <w:lang w:val="zh-CN" w:eastAsia="zh-CN"/>
        </w:rPr>
        <w:t>1</w:t>
      </w:r>
      <w:r>
        <w:rPr>
          <w:lang w:val="zh-CN" w:eastAsia="zh-CN"/>
        </w:rPr>
        <w:tab/>
      </w:r>
      <w:r w:rsidRPr="005250E3">
        <w:rPr>
          <w:lang w:val="zh-CN" w:eastAsia="zh-CN"/>
        </w:rPr>
        <w:t>考虑采取政策和监管措施，促进</w:t>
      </w:r>
      <w:r>
        <w:rPr>
          <w:rFonts w:hint="eastAsia"/>
          <w:lang w:val="zh-CN" w:eastAsia="zh-CN"/>
        </w:rPr>
        <w:t>获取</w:t>
      </w:r>
      <w:r w:rsidRPr="005250E3">
        <w:rPr>
          <w:lang w:val="zh-CN" w:eastAsia="zh-CN"/>
        </w:rPr>
        <w:t>上述</w:t>
      </w:r>
      <w:r w:rsidRPr="00017651">
        <w:rPr>
          <w:rFonts w:ascii="STKaiti" w:eastAsia="STKaiti" w:hAnsi="STKaiti"/>
          <w:lang w:val="zh-CN" w:eastAsia="zh-CN"/>
        </w:rPr>
        <w:t>认为</w:t>
      </w:r>
      <w:r w:rsidRPr="005250E3">
        <w:rPr>
          <w:lang w:val="zh-CN" w:eastAsia="zh-CN"/>
        </w:rPr>
        <w:t>4</w:t>
      </w:r>
      <w:r w:rsidRPr="005250E3">
        <w:rPr>
          <w:lang w:val="zh-CN" w:eastAsia="zh-CN"/>
        </w:rPr>
        <w:t>所述的天基电信</w:t>
      </w:r>
      <w:r w:rsidRPr="005250E3">
        <w:rPr>
          <w:lang w:val="zh-CN" w:eastAsia="zh-CN"/>
        </w:rPr>
        <w:t>/ICT</w:t>
      </w:r>
      <w:r w:rsidRPr="005250E3">
        <w:rPr>
          <w:lang w:val="zh-CN" w:eastAsia="zh-CN"/>
        </w:rPr>
        <w:t>网络和服务</w:t>
      </w:r>
      <w:r>
        <w:rPr>
          <w:rFonts w:hint="eastAsia"/>
          <w:lang w:val="zh-CN" w:eastAsia="zh-CN"/>
        </w:rPr>
        <w:t>；</w:t>
      </w:r>
    </w:p>
    <w:p w14:paraId="5A1F85DD" w14:textId="77777777" w:rsidR="00A13C95" w:rsidRPr="005250E3" w:rsidRDefault="00A13C95" w:rsidP="00A13C95">
      <w:pPr>
        <w:rPr>
          <w:lang w:eastAsia="zh-CN"/>
        </w:rPr>
      </w:pPr>
      <w:r w:rsidRPr="005250E3">
        <w:rPr>
          <w:lang w:val="zh-CN" w:eastAsia="zh-CN"/>
        </w:rPr>
        <w:t>2</w:t>
      </w:r>
      <w:r>
        <w:rPr>
          <w:lang w:val="zh-CN" w:eastAsia="zh-CN"/>
        </w:rPr>
        <w:tab/>
      </w:r>
      <w:r w:rsidRPr="00017651">
        <w:rPr>
          <w:lang w:val="zh-CN" w:eastAsia="zh-CN"/>
        </w:rPr>
        <w:t>基于良好做法，考虑以技术包容的方式实现连通性目标，使消费者和提供商能够灵活选择最适合当地需求的技术，</w:t>
      </w:r>
    </w:p>
    <w:p w14:paraId="065F50C5" w14:textId="77777777" w:rsidR="00A13C95" w:rsidRPr="00017651" w:rsidRDefault="00A13C95" w:rsidP="00A13C95">
      <w:pPr>
        <w:pStyle w:val="Call"/>
        <w:rPr>
          <w:i/>
          <w:szCs w:val="24"/>
          <w:lang w:eastAsia="zh-CN"/>
        </w:rPr>
      </w:pPr>
      <w:r w:rsidRPr="00017651">
        <w:rPr>
          <w:szCs w:val="24"/>
          <w:lang w:val="zh-CN" w:eastAsia="zh-CN"/>
        </w:rPr>
        <w:t>请成员国、部门成员和其他利益攸关方共同协作</w:t>
      </w:r>
    </w:p>
    <w:p w14:paraId="11AA551C" w14:textId="77777777" w:rsidR="00A13C95" w:rsidRPr="005250E3" w:rsidRDefault="00A13C95" w:rsidP="00A13C95">
      <w:pPr>
        <w:rPr>
          <w:lang w:eastAsia="zh-CN"/>
        </w:rPr>
      </w:pPr>
      <w:r w:rsidRPr="005250E3">
        <w:rPr>
          <w:lang w:val="zh-CN" w:eastAsia="zh-CN"/>
        </w:rPr>
        <w:t>1</w:t>
      </w:r>
      <w:r>
        <w:rPr>
          <w:lang w:val="zh-CN" w:eastAsia="zh-CN"/>
        </w:rPr>
        <w:tab/>
      </w:r>
      <w:r w:rsidRPr="005250E3">
        <w:rPr>
          <w:lang w:val="zh-CN" w:eastAsia="zh-CN"/>
        </w:rPr>
        <w:t>考虑积极参与以</w:t>
      </w:r>
      <w:r>
        <w:rPr>
          <w:rFonts w:hint="eastAsia"/>
          <w:lang w:val="zh-CN" w:eastAsia="zh-CN"/>
        </w:rPr>
        <w:t>天基</w:t>
      </w:r>
      <w:r w:rsidRPr="005250E3">
        <w:rPr>
          <w:lang w:val="zh-CN" w:eastAsia="zh-CN"/>
        </w:rPr>
        <w:t>电信</w:t>
      </w:r>
      <w:r w:rsidRPr="005250E3">
        <w:rPr>
          <w:lang w:val="zh-CN" w:eastAsia="zh-CN"/>
        </w:rPr>
        <w:t>/ICT</w:t>
      </w:r>
      <w:r w:rsidRPr="005250E3">
        <w:rPr>
          <w:lang w:val="zh-CN" w:eastAsia="zh-CN"/>
        </w:rPr>
        <w:t>为重点、旨在弥合数字鸿沟的相关国际论坛</w:t>
      </w:r>
      <w:r>
        <w:rPr>
          <w:rFonts w:hint="eastAsia"/>
          <w:lang w:val="zh-CN" w:eastAsia="zh-CN"/>
        </w:rPr>
        <w:t>；</w:t>
      </w:r>
    </w:p>
    <w:p w14:paraId="4E8FC7D9" w14:textId="77777777" w:rsidR="00A13C95" w:rsidRPr="005250E3" w:rsidRDefault="00A13C95" w:rsidP="00A13C95">
      <w:pPr>
        <w:rPr>
          <w:lang w:eastAsia="zh-CN"/>
        </w:rPr>
      </w:pPr>
      <w:r w:rsidRPr="005250E3">
        <w:rPr>
          <w:lang w:val="zh-CN" w:eastAsia="zh-CN"/>
        </w:rPr>
        <w:t>2</w:t>
      </w:r>
      <w:r>
        <w:rPr>
          <w:lang w:val="zh-CN" w:eastAsia="zh-CN"/>
        </w:rPr>
        <w:tab/>
      </w:r>
      <w:r w:rsidRPr="005250E3">
        <w:rPr>
          <w:lang w:val="zh-CN" w:eastAsia="zh-CN"/>
        </w:rPr>
        <w:t>加强全球伙伴关系</w:t>
      </w:r>
      <w:r>
        <w:rPr>
          <w:lang w:eastAsia="zh-CN"/>
        </w:rPr>
        <w:t>，深化合作，以促进和利用天基电信</w:t>
      </w:r>
      <w:r w:rsidRPr="005250E3">
        <w:rPr>
          <w:lang w:val="zh-CN" w:eastAsia="zh-CN"/>
        </w:rPr>
        <w:t>/ICT</w:t>
      </w:r>
      <w:r>
        <w:rPr>
          <w:lang w:eastAsia="zh-CN"/>
        </w:rPr>
        <w:t>网络和</w:t>
      </w:r>
      <w:r>
        <w:rPr>
          <w:rFonts w:hint="eastAsia"/>
          <w:lang w:eastAsia="zh-CN"/>
        </w:rPr>
        <w:t>业</w:t>
      </w:r>
      <w:r>
        <w:rPr>
          <w:lang w:eastAsia="zh-CN"/>
        </w:rPr>
        <w:t>务，推动可持续发展</w:t>
      </w:r>
      <w:r>
        <w:rPr>
          <w:rFonts w:ascii="SimSun" w:hAnsi="SimSun" w:cs="SimSun" w:hint="eastAsia"/>
          <w:lang w:eastAsia="zh-CN"/>
        </w:rPr>
        <w:t>；</w:t>
      </w:r>
    </w:p>
    <w:p w14:paraId="7CF29DE7" w14:textId="77777777" w:rsidR="00A13C95" w:rsidRPr="005250E3" w:rsidRDefault="00A13C95" w:rsidP="00A13C95">
      <w:pPr>
        <w:rPr>
          <w:lang w:eastAsia="zh-CN"/>
        </w:rPr>
      </w:pPr>
      <w:bookmarkStart w:id="13" w:name="_Hlk219985672"/>
      <w:r w:rsidRPr="005250E3">
        <w:rPr>
          <w:lang w:val="zh-CN" w:eastAsia="zh-CN"/>
        </w:rPr>
        <w:t>3</w:t>
      </w:r>
      <w:r>
        <w:rPr>
          <w:lang w:val="zh-CN" w:eastAsia="zh-CN"/>
        </w:rPr>
        <w:tab/>
      </w:r>
      <w:r w:rsidRPr="005250E3">
        <w:rPr>
          <w:lang w:val="zh-CN" w:eastAsia="zh-CN"/>
        </w:rPr>
        <w:t>促进在天基电信</w:t>
      </w:r>
      <w:r w:rsidRPr="005250E3">
        <w:rPr>
          <w:lang w:val="zh-CN" w:eastAsia="zh-CN"/>
        </w:rPr>
        <w:t>/ICT</w:t>
      </w:r>
      <w:r w:rsidRPr="005250E3">
        <w:rPr>
          <w:lang w:val="zh-CN" w:eastAsia="zh-CN"/>
        </w:rPr>
        <w:t>网络和</w:t>
      </w:r>
      <w:r>
        <w:rPr>
          <w:rFonts w:hint="eastAsia"/>
          <w:lang w:val="zh-CN" w:eastAsia="zh-CN"/>
        </w:rPr>
        <w:t>业</w:t>
      </w:r>
      <w:r w:rsidRPr="005250E3">
        <w:rPr>
          <w:lang w:val="zh-CN" w:eastAsia="zh-CN"/>
        </w:rPr>
        <w:t>务的政策和监管框架方面开展协作并分享良好做法</w:t>
      </w:r>
      <w:r>
        <w:rPr>
          <w:rFonts w:hint="eastAsia"/>
          <w:lang w:val="zh-CN" w:eastAsia="zh-CN"/>
        </w:rPr>
        <w:t>；</w:t>
      </w:r>
    </w:p>
    <w:bookmarkEnd w:id="13"/>
    <w:p w14:paraId="02A0B177" w14:textId="77777777" w:rsidR="00A13C95" w:rsidRPr="005250E3" w:rsidRDefault="00A13C95" w:rsidP="00A13C95">
      <w:pPr>
        <w:rPr>
          <w:lang w:eastAsia="zh-CN"/>
        </w:rPr>
      </w:pPr>
      <w:r w:rsidRPr="005250E3">
        <w:rPr>
          <w:lang w:val="zh-CN" w:eastAsia="zh-CN"/>
        </w:rPr>
        <w:t>4</w:t>
      </w:r>
      <w:r>
        <w:rPr>
          <w:lang w:val="zh-CN" w:eastAsia="zh-CN"/>
        </w:rPr>
        <w:tab/>
      </w:r>
      <w:r w:rsidRPr="00DC4602">
        <w:rPr>
          <w:spacing w:val="-2"/>
          <w:lang w:val="zh-CN" w:eastAsia="zh-CN"/>
        </w:rPr>
        <w:t>促进地面网络和非地面</w:t>
      </w:r>
      <w:r w:rsidRPr="00DC4602">
        <w:rPr>
          <w:rFonts w:hint="eastAsia"/>
          <w:spacing w:val="-2"/>
          <w:lang w:val="zh-CN" w:eastAsia="zh-CN"/>
        </w:rPr>
        <w:t>天基</w:t>
      </w:r>
      <w:r w:rsidRPr="00DC4602">
        <w:rPr>
          <w:spacing w:val="-2"/>
          <w:lang w:val="zh-CN" w:eastAsia="zh-CN"/>
        </w:rPr>
        <w:t>电信</w:t>
      </w:r>
      <w:r w:rsidRPr="00DC4602">
        <w:rPr>
          <w:spacing w:val="-2"/>
          <w:lang w:val="zh-CN" w:eastAsia="zh-CN"/>
        </w:rPr>
        <w:t>/ICT</w:t>
      </w:r>
      <w:r w:rsidRPr="00DC4602">
        <w:rPr>
          <w:spacing w:val="-2"/>
          <w:lang w:val="zh-CN" w:eastAsia="zh-CN"/>
        </w:rPr>
        <w:t>运营商之间的协作，以充分利用新的和新兴电信</w:t>
      </w:r>
      <w:r w:rsidRPr="00DC4602">
        <w:rPr>
          <w:spacing w:val="-2"/>
          <w:lang w:val="zh-CN" w:eastAsia="zh-CN"/>
        </w:rPr>
        <w:t>/</w:t>
      </w:r>
      <w:r w:rsidRPr="005250E3">
        <w:rPr>
          <w:lang w:val="zh-CN" w:eastAsia="zh-CN"/>
        </w:rPr>
        <w:t>ICT</w:t>
      </w:r>
      <w:r>
        <w:rPr>
          <w:rFonts w:hint="eastAsia"/>
          <w:lang w:val="zh-CN" w:eastAsia="zh-CN"/>
        </w:rPr>
        <w:t>业</w:t>
      </w:r>
      <w:r w:rsidRPr="005250E3">
        <w:rPr>
          <w:lang w:val="zh-CN" w:eastAsia="zh-CN"/>
        </w:rPr>
        <w:t>务和技术</w:t>
      </w:r>
      <w:r>
        <w:rPr>
          <w:rFonts w:hint="eastAsia"/>
          <w:lang w:val="zh-CN" w:eastAsia="zh-CN"/>
        </w:rPr>
        <w:t>；</w:t>
      </w:r>
    </w:p>
    <w:p w14:paraId="69C4D029" w14:textId="77777777" w:rsidR="00A13C95" w:rsidRPr="005250E3" w:rsidRDefault="00A13C95" w:rsidP="00A13C95">
      <w:pPr>
        <w:rPr>
          <w:lang w:eastAsia="zh-CN"/>
        </w:rPr>
      </w:pPr>
      <w:r w:rsidRPr="005250E3">
        <w:rPr>
          <w:lang w:val="zh-CN" w:eastAsia="zh-CN"/>
        </w:rPr>
        <w:t>5</w:t>
      </w:r>
      <w:r>
        <w:rPr>
          <w:lang w:val="zh-CN" w:eastAsia="zh-CN"/>
        </w:rPr>
        <w:tab/>
      </w:r>
      <w:r w:rsidRPr="005250E3">
        <w:rPr>
          <w:lang w:val="zh-CN" w:eastAsia="zh-CN"/>
        </w:rPr>
        <w:t>加强发展和部署</w:t>
      </w:r>
      <w:r>
        <w:rPr>
          <w:rFonts w:hint="eastAsia"/>
          <w:lang w:val="zh-CN" w:eastAsia="zh-CN"/>
        </w:rPr>
        <w:t>天基</w:t>
      </w:r>
      <w:r w:rsidRPr="005250E3">
        <w:rPr>
          <w:lang w:val="zh-CN" w:eastAsia="zh-CN"/>
        </w:rPr>
        <w:t>电信</w:t>
      </w:r>
      <w:r w:rsidRPr="005250E3">
        <w:rPr>
          <w:lang w:val="zh-CN" w:eastAsia="zh-CN"/>
        </w:rPr>
        <w:t>/ICT</w:t>
      </w:r>
      <w:r w:rsidRPr="005250E3">
        <w:rPr>
          <w:lang w:val="zh-CN" w:eastAsia="zh-CN"/>
        </w:rPr>
        <w:t>网络和</w:t>
      </w:r>
      <w:r>
        <w:rPr>
          <w:rFonts w:hint="eastAsia"/>
          <w:lang w:val="zh-CN" w:eastAsia="zh-CN"/>
        </w:rPr>
        <w:t>业</w:t>
      </w:r>
      <w:r w:rsidRPr="005250E3">
        <w:rPr>
          <w:lang w:val="zh-CN" w:eastAsia="zh-CN"/>
        </w:rPr>
        <w:t>务的政策和监管框架，</w:t>
      </w:r>
    </w:p>
    <w:p w14:paraId="3E729C00" w14:textId="77777777" w:rsidR="00A13C95" w:rsidRPr="005256DF" w:rsidRDefault="00A13C95" w:rsidP="00A13C95">
      <w:pPr>
        <w:pStyle w:val="Call"/>
        <w:rPr>
          <w:i/>
          <w:szCs w:val="24"/>
          <w:lang w:eastAsia="zh-CN"/>
        </w:rPr>
      </w:pPr>
      <w:r w:rsidRPr="005256DF">
        <w:rPr>
          <w:szCs w:val="24"/>
          <w:lang w:val="zh-CN" w:eastAsia="zh-CN"/>
        </w:rPr>
        <w:t>请秘书长与无线电通信局和电信发展局主任密切协作</w:t>
      </w:r>
    </w:p>
    <w:p w14:paraId="4DD77415" w14:textId="77777777" w:rsidR="00A13C95" w:rsidRPr="00451B67" w:rsidRDefault="00A13C95" w:rsidP="00A13C95">
      <w:pPr>
        <w:rPr>
          <w:rFonts w:asciiTheme="minorHAnsi" w:hAnsiTheme="minorHAnsi" w:cstheme="minorHAnsi"/>
          <w:szCs w:val="24"/>
          <w:lang w:eastAsia="zh-CN"/>
        </w:rPr>
      </w:pPr>
      <w:r w:rsidRPr="00451B67">
        <w:rPr>
          <w:rFonts w:asciiTheme="minorHAnsi" w:hAnsiTheme="minorHAnsi" w:cstheme="minorHAnsi"/>
          <w:szCs w:val="24"/>
          <w:lang w:val="zh-CN" w:eastAsia="zh-CN"/>
        </w:rPr>
        <w:t>1</w:t>
      </w:r>
      <w:r w:rsidRPr="00451B67">
        <w:rPr>
          <w:rFonts w:asciiTheme="minorHAnsi" w:hAnsiTheme="minorHAnsi" w:cstheme="minorHAnsi"/>
          <w:szCs w:val="24"/>
          <w:lang w:val="zh-CN" w:eastAsia="zh-CN"/>
        </w:rPr>
        <w:tab/>
      </w:r>
      <w:r w:rsidRPr="00451B67">
        <w:rPr>
          <w:rFonts w:asciiTheme="minorHAnsi" w:hAnsiTheme="minorHAnsi" w:cstheme="minorHAnsi"/>
          <w:lang w:eastAsia="zh-CN"/>
        </w:rPr>
        <w:t>继续推动和加强国际电联在促进获取天基电信</w:t>
      </w:r>
      <w:r w:rsidRPr="00451B67">
        <w:rPr>
          <w:rFonts w:asciiTheme="minorHAnsi" w:hAnsiTheme="minorHAnsi" w:cstheme="minorHAnsi"/>
          <w:lang w:eastAsia="zh-CN"/>
        </w:rPr>
        <w:t>/ICT</w:t>
      </w:r>
      <w:r w:rsidRPr="00451B67">
        <w:rPr>
          <w:rFonts w:asciiTheme="minorHAnsi" w:hAnsiTheme="minorHAnsi" w:cstheme="minorHAnsi"/>
          <w:lang w:eastAsia="zh-CN"/>
        </w:rPr>
        <w:t>网络和业务方面的努力，作为国际电联更广泛努力的一部分，旨在实现普遍且有意义的连接，并推动电信</w:t>
      </w:r>
      <w:r w:rsidRPr="00451B67">
        <w:rPr>
          <w:rFonts w:asciiTheme="minorHAnsi" w:hAnsiTheme="minorHAnsi" w:cstheme="minorHAnsi"/>
          <w:lang w:eastAsia="zh-CN"/>
        </w:rPr>
        <w:t>/ICT</w:t>
      </w:r>
      <w:r w:rsidRPr="00451B67">
        <w:rPr>
          <w:rFonts w:asciiTheme="minorHAnsi" w:hAnsiTheme="minorHAnsi" w:cstheme="minorHAnsi"/>
          <w:lang w:eastAsia="zh-CN"/>
        </w:rPr>
        <w:t>部门可持续利用外层空间连通性资源，例如无线电频谱及相关轨道；</w:t>
      </w:r>
    </w:p>
    <w:p w14:paraId="5D8D196D" w14:textId="77777777" w:rsidR="00A13C95" w:rsidRPr="00E55503" w:rsidRDefault="00A13C95" w:rsidP="00A13C95">
      <w:pPr>
        <w:rPr>
          <w:rFonts w:asciiTheme="minorHAnsi" w:hAnsiTheme="minorHAnsi" w:cstheme="minorHAnsi"/>
          <w:szCs w:val="24"/>
          <w:lang w:eastAsia="zh-CN"/>
        </w:rPr>
      </w:pPr>
      <w:r w:rsidRPr="00451B67">
        <w:rPr>
          <w:rFonts w:asciiTheme="minorHAnsi" w:hAnsiTheme="minorHAnsi" w:cstheme="minorHAnsi"/>
          <w:szCs w:val="24"/>
          <w:lang w:val="zh-CN" w:eastAsia="zh-CN"/>
        </w:rPr>
        <w:t>2</w:t>
      </w:r>
      <w:r w:rsidRPr="00451B67">
        <w:rPr>
          <w:rFonts w:asciiTheme="minorHAnsi" w:hAnsiTheme="minorHAnsi" w:cstheme="minorHAnsi"/>
          <w:szCs w:val="24"/>
          <w:lang w:val="zh-CN" w:eastAsia="zh-CN"/>
        </w:rPr>
        <w:tab/>
      </w:r>
      <w:r w:rsidRPr="00451B67">
        <w:rPr>
          <w:rFonts w:asciiTheme="minorHAnsi" w:hAnsiTheme="minorHAnsi" w:cstheme="minorHAnsi"/>
          <w:szCs w:val="24"/>
          <w:lang w:val="zh-CN" w:eastAsia="zh-CN"/>
        </w:rPr>
        <w:t>继续通过开发工具和资源，包括开展天基电信</w:t>
      </w:r>
      <w:r w:rsidRPr="00451B67">
        <w:rPr>
          <w:rFonts w:asciiTheme="minorHAnsi" w:hAnsiTheme="minorHAnsi" w:cstheme="minorHAnsi"/>
          <w:szCs w:val="24"/>
          <w:lang w:val="zh-CN" w:eastAsia="zh-CN"/>
        </w:rPr>
        <w:t>/ICT</w:t>
      </w:r>
      <w:r w:rsidRPr="00451B67">
        <w:rPr>
          <w:rFonts w:asciiTheme="minorHAnsi" w:hAnsiTheme="minorHAnsi" w:cstheme="minorHAnsi"/>
          <w:szCs w:val="24"/>
          <w:lang w:val="zh-CN" w:eastAsia="zh-CN"/>
        </w:rPr>
        <w:t>现代良好做法的案例研究，进行能力建设，支持监管机构和政策制定机构。</w:t>
      </w:r>
    </w:p>
    <w:p w14:paraId="128ABE13" w14:textId="61084C09" w:rsidR="00A13C95" w:rsidRDefault="00A13C95">
      <w:pPr>
        <w:tabs>
          <w:tab w:val="clear" w:pos="567"/>
          <w:tab w:val="clear" w:pos="1134"/>
          <w:tab w:val="clear" w:pos="1701"/>
          <w:tab w:val="clear" w:pos="2268"/>
          <w:tab w:val="clear" w:pos="2835"/>
        </w:tabs>
        <w:overflowPunct/>
        <w:autoSpaceDE/>
        <w:autoSpaceDN/>
        <w:adjustRightInd/>
        <w:spacing w:before="0"/>
        <w:textAlignment w:val="auto"/>
        <w:rPr>
          <w:lang w:eastAsia="zh-CN"/>
        </w:rPr>
      </w:pPr>
      <w:r>
        <w:rPr>
          <w:lang w:eastAsia="zh-CN"/>
        </w:rPr>
        <w:br w:type="page"/>
      </w:r>
    </w:p>
    <w:p w14:paraId="2D0D879A" w14:textId="2721EEC7" w:rsidR="00A13C95" w:rsidRDefault="00A13C95" w:rsidP="00A13C95">
      <w:pPr>
        <w:pStyle w:val="OpNo"/>
        <w:rPr>
          <w:lang w:eastAsia="zh-CN"/>
        </w:rPr>
      </w:pPr>
      <w:r>
        <w:rPr>
          <w:rFonts w:hint="eastAsia"/>
          <w:lang w:val="zh-CN" w:eastAsia="zh-CN"/>
        </w:rPr>
        <w:lastRenderedPageBreak/>
        <w:t>意见</w:t>
      </w:r>
      <w:r>
        <w:rPr>
          <w:rFonts w:hint="eastAsia"/>
          <w:lang w:val="zh-CN" w:eastAsia="zh-CN"/>
        </w:rPr>
        <w:t>5</w:t>
      </w:r>
    </w:p>
    <w:p w14:paraId="7B17D843" w14:textId="77777777" w:rsidR="00A13C95" w:rsidRDefault="00A13C95" w:rsidP="00A13C95">
      <w:pPr>
        <w:pStyle w:val="Optitle0"/>
        <w:rPr>
          <w:rFonts w:ascii="Times New Roman" w:eastAsia="SimSun" w:hAnsi="Times New Roman"/>
        </w:rPr>
      </w:pPr>
      <w:r>
        <w:rPr>
          <w:rFonts w:ascii="Times New Roman" w:eastAsia="SimSun" w:hAnsi="Times New Roman" w:hint="eastAsia"/>
          <w:bCs/>
          <w:lang w:val="zh-CN"/>
        </w:rPr>
        <w:t>加强以</w:t>
      </w:r>
      <w:r>
        <w:rPr>
          <w:rFonts w:asciiTheme="minorHAnsi" w:eastAsia="SimSun" w:hAnsiTheme="minorHAnsi" w:cstheme="minorHAnsi" w:hint="eastAsia"/>
          <w:bCs/>
          <w:lang w:val="zh-CN"/>
        </w:rPr>
        <w:t>ICT</w:t>
      </w:r>
      <w:r>
        <w:rPr>
          <w:rFonts w:ascii="Times New Roman" w:eastAsia="SimSun" w:hAnsi="Times New Roman" w:hint="eastAsia"/>
          <w:bCs/>
          <w:lang w:val="zh-CN"/>
        </w:rPr>
        <w:t>为中心的创新生态系统和创业</w:t>
      </w:r>
    </w:p>
    <w:p w14:paraId="5CD080D1" w14:textId="77777777" w:rsidR="00A13C95" w:rsidRDefault="00A13C95" w:rsidP="00A13C95">
      <w:pPr>
        <w:pStyle w:val="Normalaftertitle"/>
        <w:rPr>
          <w:lang w:eastAsia="zh-CN"/>
        </w:rPr>
      </w:pPr>
      <w:r>
        <w:rPr>
          <w:rFonts w:hint="eastAsia"/>
          <w:lang w:val="zh-CN" w:eastAsia="zh-CN"/>
        </w:rPr>
        <w:t>第七届世界电信</w:t>
      </w:r>
      <w:r>
        <w:rPr>
          <w:rFonts w:hint="eastAsia"/>
          <w:lang w:val="zh-CN" w:eastAsia="zh-CN"/>
        </w:rPr>
        <w:t>/ICT</w:t>
      </w:r>
      <w:r>
        <w:rPr>
          <w:rFonts w:hint="eastAsia"/>
          <w:lang w:val="zh-CN" w:eastAsia="zh-CN"/>
        </w:rPr>
        <w:t>政策论坛（</w:t>
      </w:r>
      <w:r>
        <w:rPr>
          <w:rFonts w:hint="eastAsia"/>
          <w:lang w:val="zh-CN" w:eastAsia="zh-CN"/>
        </w:rPr>
        <w:t>2026</w:t>
      </w:r>
      <w:r>
        <w:rPr>
          <w:rFonts w:hint="eastAsia"/>
          <w:lang w:val="zh-CN" w:eastAsia="zh-CN"/>
        </w:rPr>
        <w:t>年，拿骚），</w:t>
      </w:r>
    </w:p>
    <w:p w14:paraId="45EAC324" w14:textId="77777777" w:rsidR="00A13C95" w:rsidRDefault="00A13C95" w:rsidP="00A13C95">
      <w:pPr>
        <w:pStyle w:val="Call"/>
        <w:rPr>
          <w:i/>
          <w:szCs w:val="24"/>
          <w:lang w:eastAsia="zh-CN"/>
        </w:rPr>
      </w:pPr>
      <w:r>
        <w:rPr>
          <w:rFonts w:hint="eastAsia"/>
          <w:szCs w:val="24"/>
          <w:lang w:val="zh-CN" w:eastAsia="zh-CN"/>
        </w:rPr>
        <w:t>忆及</w:t>
      </w:r>
    </w:p>
    <w:p w14:paraId="5A4D2786" w14:textId="77777777" w:rsidR="00A13C95" w:rsidRDefault="00A13C95" w:rsidP="00A13C95">
      <w:pPr>
        <w:rPr>
          <w:lang w:eastAsia="zh-CN"/>
        </w:rPr>
      </w:pPr>
      <w:r>
        <w:rPr>
          <w:rFonts w:hint="eastAsia"/>
          <w:i/>
          <w:iCs/>
          <w:lang w:val="zh-CN" w:eastAsia="zh-CN"/>
        </w:rPr>
        <w:t>a)</w:t>
      </w:r>
      <w:r>
        <w:rPr>
          <w:rFonts w:hint="eastAsia"/>
          <w:i/>
          <w:iCs/>
          <w:lang w:val="zh-CN" w:eastAsia="zh-CN"/>
        </w:rPr>
        <w:tab/>
      </w:r>
      <w:r>
        <w:rPr>
          <w:rFonts w:hint="eastAsia"/>
          <w:lang w:val="zh-CN" w:eastAsia="zh-CN"/>
        </w:rPr>
        <w:t>联合国大会（联大）关于全面审查信息社会世界高峰会议（</w:t>
      </w:r>
      <w:r>
        <w:rPr>
          <w:rFonts w:hint="eastAsia"/>
          <w:lang w:val="zh-CN" w:eastAsia="zh-CN"/>
        </w:rPr>
        <w:t>WSIS+20</w:t>
      </w:r>
      <w:r>
        <w:rPr>
          <w:rFonts w:hint="eastAsia"/>
          <w:lang w:val="zh-CN" w:eastAsia="zh-CN"/>
        </w:rPr>
        <w:t>）成果落实情况的高级别会议成果文件的第</w:t>
      </w:r>
      <w:r>
        <w:rPr>
          <w:rFonts w:hint="eastAsia"/>
          <w:lang w:val="zh-CN" w:eastAsia="zh-CN"/>
        </w:rPr>
        <w:t>80/173</w:t>
      </w:r>
      <w:r>
        <w:rPr>
          <w:rFonts w:hint="eastAsia"/>
          <w:lang w:val="zh-CN" w:eastAsia="zh-CN"/>
        </w:rPr>
        <w:t>号决议；</w:t>
      </w:r>
    </w:p>
    <w:p w14:paraId="5CF22BA6" w14:textId="77777777" w:rsidR="00A13C95" w:rsidRDefault="00A13C95" w:rsidP="00A13C95">
      <w:pPr>
        <w:rPr>
          <w:lang w:eastAsia="zh-CN"/>
        </w:rPr>
      </w:pPr>
      <w:r>
        <w:rPr>
          <w:rFonts w:hint="eastAsia"/>
          <w:i/>
          <w:iCs/>
          <w:lang w:val="zh-CN" w:eastAsia="zh-CN"/>
        </w:rPr>
        <w:t>b)</w:t>
      </w:r>
      <w:r>
        <w:rPr>
          <w:rFonts w:hint="eastAsia"/>
          <w:i/>
          <w:iCs/>
          <w:lang w:val="zh-CN" w:eastAsia="zh-CN"/>
        </w:rPr>
        <w:tab/>
      </w:r>
      <w:r>
        <w:rPr>
          <w:rFonts w:hint="eastAsia"/>
          <w:lang w:val="zh-CN" w:eastAsia="zh-CN"/>
        </w:rPr>
        <w:t>联大有关《未来契约》的第</w:t>
      </w:r>
      <w:r>
        <w:rPr>
          <w:rFonts w:hint="eastAsia"/>
          <w:lang w:val="zh-CN" w:eastAsia="zh-CN"/>
        </w:rPr>
        <w:t>79/1</w:t>
      </w:r>
      <w:r>
        <w:rPr>
          <w:rFonts w:hint="eastAsia"/>
          <w:lang w:val="zh-CN" w:eastAsia="zh-CN"/>
        </w:rPr>
        <w:t>号决议；</w:t>
      </w:r>
    </w:p>
    <w:p w14:paraId="518175B1" w14:textId="77777777" w:rsidR="00A13C95" w:rsidRDefault="00A13C95" w:rsidP="00A13C95">
      <w:pPr>
        <w:rPr>
          <w:lang w:eastAsia="zh-CN"/>
        </w:rPr>
      </w:pPr>
      <w:r>
        <w:rPr>
          <w:rFonts w:hint="eastAsia"/>
          <w:i/>
          <w:iCs/>
          <w:lang w:val="zh-CN" w:eastAsia="zh-CN"/>
        </w:rPr>
        <w:t>c)</w:t>
      </w:r>
      <w:r>
        <w:rPr>
          <w:rFonts w:hint="eastAsia"/>
          <w:i/>
          <w:iCs/>
          <w:lang w:val="zh-CN" w:eastAsia="zh-CN"/>
        </w:rPr>
        <w:tab/>
      </w:r>
      <w:r>
        <w:rPr>
          <w:rFonts w:hint="eastAsia"/>
          <w:lang w:val="zh-CN" w:eastAsia="zh-CN"/>
        </w:rPr>
        <w:t>联大有关《变革我们的世界：</w:t>
      </w:r>
      <w:r>
        <w:rPr>
          <w:rFonts w:hint="eastAsia"/>
          <w:lang w:val="zh-CN" w:eastAsia="zh-CN"/>
        </w:rPr>
        <w:t>2030</w:t>
      </w:r>
      <w:r>
        <w:rPr>
          <w:rFonts w:hint="eastAsia"/>
          <w:lang w:val="zh-CN" w:eastAsia="zh-CN"/>
        </w:rPr>
        <w:t>年可持续发展议程》的第</w:t>
      </w:r>
      <w:r>
        <w:rPr>
          <w:rFonts w:hint="eastAsia"/>
          <w:lang w:val="zh-CN" w:eastAsia="zh-CN"/>
        </w:rPr>
        <w:t>70/1</w:t>
      </w:r>
      <w:r>
        <w:rPr>
          <w:rFonts w:hint="eastAsia"/>
          <w:lang w:val="zh-CN" w:eastAsia="zh-CN"/>
        </w:rPr>
        <w:t>号决议，特别是有关促进持久、包容和可持续经济增长，促进充分的生产性就业和人人获得体面工作的可持续发展目标</w:t>
      </w:r>
      <w:r>
        <w:rPr>
          <w:rFonts w:hint="eastAsia"/>
          <w:lang w:val="zh-CN" w:eastAsia="zh-CN"/>
        </w:rPr>
        <w:t>8</w:t>
      </w:r>
      <w:r>
        <w:rPr>
          <w:rFonts w:hint="eastAsia"/>
          <w:lang w:val="zh-CN" w:eastAsia="zh-CN"/>
        </w:rPr>
        <w:t>和建造具备抵御灾害能力的基础设施，促进具有包容性的可持续工业化，推动创新的可持续发展目标</w:t>
      </w:r>
      <w:r>
        <w:rPr>
          <w:rFonts w:hint="eastAsia"/>
          <w:lang w:val="zh-CN" w:eastAsia="zh-CN"/>
        </w:rPr>
        <w:t>9</w:t>
      </w:r>
      <w:r>
        <w:rPr>
          <w:rFonts w:hint="eastAsia"/>
          <w:lang w:val="zh-CN" w:eastAsia="zh-CN"/>
        </w:rPr>
        <w:t>；</w:t>
      </w:r>
    </w:p>
    <w:p w14:paraId="6E8CE0D6" w14:textId="77777777" w:rsidR="00A13C95" w:rsidRDefault="00A13C95" w:rsidP="00A13C95">
      <w:pPr>
        <w:rPr>
          <w:lang w:eastAsia="zh-CN"/>
        </w:rPr>
      </w:pPr>
      <w:r>
        <w:rPr>
          <w:rFonts w:hint="eastAsia"/>
          <w:i/>
          <w:iCs/>
          <w:lang w:val="zh-CN" w:eastAsia="zh-CN"/>
        </w:rPr>
        <w:t>d)</w:t>
      </w:r>
      <w:r>
        <w:rPr>
          <w:rFonts w:hint="eastAsia"/>
          <w:i/>
          <w:iCs/>
          <w:lang w:val="zh-CN" w:eastAsia="zh-CN"/>
        </w:rPr>
        <w:tab/>
      </w:r>
      <w:r>
        <w:rPr>
          <w:rFonts w:hint="eastAsia"/>
          <w:lang w:val="zh-CN" w:eastAsia="zh-CN"/>
        </w:rPr>
        <w:t>全权代表大会关于通过电信</w:t>
      </w:r>
      <w:r>
        <w:rPr>
          <w:rFonts w:hint="eastAsia"/>
          <w:lang w:val="zh-CN" w:eastAsia="zh-CN"/>
        </w:rPr>
        <w:t>/</w:t>
      </w:r>
      <w:r>
        <w:rPr>
          <w:rFonts w:hint="eastAsia"/>
          <w:lang w:val="zh-CN" w:eastAsia="zh-CN"/>
        </w:rPr>
        <w:t>信息通信技术（</w:t>
      </w:r>
      <w:r>
        <w:rPr>
          <w:rFonts w:hint="eastAsia"/>
          <w:lang w:val="zh-CN" w:eastAsia="zh-CN"/>
        </w:rPr>
        <w:t>ICT</w:t>
      </w:r>
      <w:r>
        <w:rPr>
          <w:rFonts w:hint="eastAsia"/>
          <w:lang w:val="zh-CN" w:eastAsia="zh-CN"/>
        </w:rPr>
        <w:t>）增强青年权能的第</w:t>
      </w:r>
      <w:r>
        <w:rPr>
          <w:rFonts w:hint="eastAsia"/>
          <w:lang w:val="zh-CN" w:eastAsia="zh-CN"/>
        </w:rPr>
        <w:t>198</w:t>
      </w:r>
      <w:r>
        <w:rPr>
          <w:rFonts w:hint="eastAsia"/>
          <w:lang w:val="zh-CN" w:eastAsia="zh-CN"/>
        </w:rPr>
        <w:t>号决议（</w:t>
      </w:r>
      <w:r>
        <w:rPr>
          <w:rFonts w:hint="eastAsia"/>
          <w:lang w:val="zh-CN" w:eastAsia="zh-CN"/>
        </w:rPr>
        <w:t>2022</w:t>
      </w:r>
      <w:r>
        <w:rPr>
          <w:rFonts w:hint="eastAsia"/>
          <w:lang w:val="zh-CN" w:eastAsia="zh-CN"/>
        </w:rPr>
        <w:t>年，布加勒斯特，修订版）；</w:t>
      </w:r>
    </w:p>
    <w:p w14:paraId="2D9A7445" w14:textId="77777777" w:rsidR="00A13C95" w:rsidRDefault="00A13C95" w:rsidP="00A13C95">
      <w:pPr>
        <w:rPr>
          <w:lang w:eastAsia="zh-CN"/>
        </w:rPr>
      </w:pPr>
      <w:r>
        <w:rPr>
          <w:rFonts w:hint="eastAsia"/>
          <w:i/>
          <w:iCs/>
          <w:lang w:val="zh-CN" w:eastAsia="zh-CN"/>
        </w:rPr>
        <w:t>e)</w:t>
      </w:r>
      <w:r>
        <w:rPr>
          <w:rFonts w:hint="eastAsia"/>
          <w:i/>
          <w:iCs/>
          <w:lang w:val="zh-CN" w:eastAsia="zh-CN"/>
        </w:rPr>
        <w:tab/>
      </w:r>
      <w:r>
        <w:rPr>
          <w:rFonts w:hint="eastAsia"/>
          <w:lang w:val="zh-CN" w:eastAsia="zh-CN"/>
        </w:rPr>
        <w:t>全权代表大会有关国际电联在促进以电信</w:t>
      </w:r>
      <w:r>
        <w:rPr>
          <w:rFonts w:hint="eastAsia"/>
          <w:lang w:val="zh-CN" w:eastAsia="zh-CN"/>
        </w:rPr>
        <w:t>/ICT</w:t>
      </w:r>
      <w:r>
        <w:rPr>
          <w:rFonts w:hint="eastAsia"/>
          <w:lang w:val="zh-CN" w:eastAsia="zh-CN"/>
        </w:rPr>
        <w:t>为中心的创新以支持数字经济和社会方面的作用的第</w:t>
      </w:r>
      <w:r>
        <w:rPr>
          <w:rFonts w:hint="eastAsia"/>
          <w:lang w:val="zh-CN" w:eastAsia="zh-CN"/>
        </w:rPr>
        <w:t>205</w:t>
      </w:r>
      <w:r>
        <w:rPr>
          <w:rFonts w:hint="eastAsia"/>
          <w:lang w:val="zh-CN" w:eastAsia="zh-CN"/>
        </w:rPr>
        <w:t>号决议（</w:t>
      </w:r>
      <w:r>
        <w:rPr>
          <w:rFonts w:hint="eastAsia"/>
          <w:lang w:val="zh-CN" w:eastAsia="zh-CN"/>
        </w:rPr>
        <w:t>2022</w:t>
      </w:r>
      <w:r>
        <w:rPr>
          <w:rFonts w:hint="eastAsia"/>
          <w:lang w:val="zh-CN" w:eastAsia="zh-CN"/>
        </w:rPr>
        <w:t>年，布加勒斯特，修订版）；</w:t>
      </w:r>
    </w:p>
    <w:p w14:paraId="196B3EBB" w14:textId="77777777" w:rsidR="00A13C95" w:rsidRDefault="00A13C95" w:rsidP="00A13C95">
      <w:pPr>
        <w:rPr>
          <w:lang w:eastAsia="zh-CN"/>
        </w:rPr>
      </w:pPr>
      <w:r>
        <w:rPr>
          <w:rFonts w:hint="eastAsia"/>
          <w:i/>
          <w:iCs/>
          <w:lang w:val="zh-CN" w:eastAsia="zh-CN"/>
        </w:rPr>
        <w:t>f)</w:t>
      </w:r>
      <w:r>
        <w:rPr>
          <w:rFonts w:hint="eastAsia"/>
          <w:i/>
          <w:iCs/>
          <w:lang w:val="zh-CN" w:eastAsia="zh-CN"/>
        </w:rPr>
        <w:tab/>
      </w:r>
      <w:r>
        <w:rPr>
          <w:rFonts w:hint="eastAsia"/>
          <w:lang w:val="zh-CN" w:eastAsia="zh-CN"/>
        </w:rPr>
        <w:t>全权代表大会关于鼓励中小企业参与国际电联工作的第</w:t>
      </w:r>
      <w:r>
        <w:rPr>
          <w:rFonts w:hint="eastAsia"/>
          <w:lang w:val="zh-CN" w:eastAsia="zh-CN"/>
        </w:rPr>
        <w:t>209</w:t>
      </w:r>
      <w:r>
        <w:rPr>
          <w:rFonts w:hint="eastAsia"/>
          <w:lang w:val="zh-CN" w:eastAsia="zh-CN"/>
        </w:rPr>
        <w:t>号决议（</w:t>
      </w:r>
      <w:r>
        <w:rPr>
          <w:rFonts w:hint="eastAsia"/>
          <w:lang w:val="zh-CN" w:eastAsia="zh-CN"/>
        </w:rPr>
        <w:t>2022</w:t>
      </w:r>
      <w:r>
        <w:rPr>
          <w:rFonts w:hint="eastAsia"/>
          <w:lang w:val="zh-CN" w:eastAsia="zh-CN"/>
        </w:rPr>
        <w:t>年，布加勒斯特，修订版），</w:t>
      </w:r>
    </w:p>
    <w:p w14:paraId="4252403C" w14:textId="77777777" w:rsidR="00A13C95" w:rsidRDefault="00A13C95" w:rsidP="00A13C95">
      <w:pPr>
        <w:pStyle w:val="Call"/>
        <w:rPr>
          <w:i/>
          <w:szCs w:val="24"/>
          <w:lang w:eastAsia="zh-CN"/>
        </w:rPr>
      </w:pPr>
      <w:r>
        <w:rPr>
          <w:rFonts w:hint="eastAsia"/>
          <w:szCs w:val="24"/>
          <w:lang w:val="zh-CN" w:eastAsia="zh-CN"/>
        </w:rPr>
        <w:t>认识到</w:t>
      </w:r>
    </w:p>
    <w:p w14:paraId="68770F64" w14:textId="77777777" w:rsidR="00A13C95" w:rsidRDefault="00A13C95" w:rsidP="00A13C95">
      <w:pPr>
        <w:rPr>
          <w:rFonts w:asciiTheme="minorHAnsi" w:hAnsiTheme="minorHAnsi" w:cstheme="minorHAnsi"/>
          <w:szCs w:val="24"/>
          <w:lang w:eastAsia="zh-CN"/>
        </w:rPr>
      </w:pPr>
      <w:r>
        <w:rPr>
          <w:rFonts w:asciiTheme="minorHAnsi" w:hAnsiTheme="minorHAnsi" w:cstheme="minorHAnsi" w:hint="eastAsia"/>
          <w:i/>
          <w:iCs/>
          <w:szCs w:val="24"/>
          <w:lang w:val="zh-CN" w:eastAsia="zh-CN"/>
        </w:rPr>
        <w:t>a)</w:t>
      </w:r>
      <w:r>
        <w:rPr>
          <w:rFonts w:asciiTheme="minorHAnsi" w:hAnsiTheme="minorHAnsi" w:cstheme="minorHAnsi" w:hint="eastAsia"/>
          <w:i/>
          <w:iCs/>
          <w:szCs w:val="24"/>
          <w:lang w:val="zh-CN" w:eastAsia="zh-CN"/>
        </w:rPr>
        <w:tab/>
      </w:r>
      <w:r>
        <w:rPr>
          <w:rFonts w:asciiTheme="minorHAnsi" w:hAnsiTheme="minorHAnsi" w:cstheme="minorHAnsi" w:hint="eastAsia"/>
          <w:lang w:eastAsia="zh-CN"/>
        </w:rPr>
        <w:t>以</w:t>
      </w:r>
      <w:r>
        <w:rPr>
          <w:rFonts w:asciiTheme="minorHAnsi" w:hAnsiTheme="minorHAnsi" w:cstheme="minorHAnsi"/>
          <w:lang w:eastAsia="zh-CN"/>
        </w:rPr>
        <w:t>ICT</w:t>
      </w:r>
      <w:r>
        <w:rPr>
          <w:rFonts w:asciiTheme="minorHAnsi" w:hAnsiTheme="minorHAnsi" w:cstheme="minorHAnsi" w:hint="eastAsia"/>
          <w:lang w:eastAsia="zh-CN"/>
        </w:rPr>
        <w:t>为中心的创新生态系统可以促进社会经济发展和社区振兴，应对环境挑战，推动可持续发展，同时提高包容性，提供规模经济，并弥合数字鸿沟</w:t>
      </w:r>
      <w:r>
        <w:rPr>
          <w:rFonts w:asciiTheme="minorHAnsi" w:hAnsiTheme="minorHAnsi" w:cstheme="minorHAnsi" w:hint="eastAsia"/>
          <w:szCs w:val="24"/>
          <w:lang w:val="zh-CN" w:eastAsia="zh-CN"/>
        </w:rPr>
        <w:t>；</w:t>
      </w:r>
    </w:p>
    <w:p w14:paraId="3A96681D" w14:textId="77777777" w:rsidR="00A13C95" w:rsidRDefault="00A13C95" w:rsidP="00A13C95">
      <w:pPr>
        <w:rPr>
          <w:rFonts w:asciiTheme="minorHAnsi" w:hAnsiTheme="minorHAnsi" w:cstheme="minorHAnsi"/>
          <w:szCs w:val="24"/>
          <w:lang w:eastAsia="zh-CN"/>
        </w:rPr>
      </w:pPr>
      <w:r>
        <w:rPr>
          <w:rFonts w:asciiTheme="minorHAnsi" w:hAnsiTheme="minorHAnsi" w:cstheme="minorHAnsi" w:hint="eastAsia"/>
          <w:i/>
          <w:iCs/>
          <w:szCs w:val="24"/>
          <w:lang w:val="zh-CN" w:eastAsia="zh-CN"/>
        </w:rPr>
        <w:t>b)</w:t>
      </w:r>
      <w:r>
        <w:rPr>
          <w:rFonts w:asciiTheme="minorHAnsi" w:hAnsiTheme="minorHAnsi" w:cstheme="minorHAnsi" w:hint="eastAsia"/>
          <w:i/>
          <w:iCs/>
          <w:szCs w:val="24"/>
          <w:lang w:val="zh-CN" w:eastAsia="zh-CN"/>
        </w:rPr>
        <w:tab/>
      </w:r>
      <w:r>
        <w:rPr>
          <w:rFonts w:asciiTheme="minorHAnsi" w:hAnsiTheme="minorHAnsi" w:cstheme="minorHAnsi" w:hint="eastAsia"/>
          <w:szCs w:val="24"/>
          <w:lang w:val="zh-CN" w:eastAsia="zh-CN"/>
        </w:rPr>
        <w:t>作为数字原生代，青年在以</w:t>
      </w:r>
      <w:r>
        <w:rPr>
          <w:rFonts w:asciiTheme="minorHAnsi" w:hAnsiTheme="minorHAnsi" w:cstheme="minorHAnsi" w:hint="eastAsia"/>
          <w:szCs w:val="24"/>
          <w:lang w:val="zh-CN" w:eastAsia="zh-CN"/>
        </w:rPr>
        <w:t>ICT</w:t>
      </w:r>
      <w:r>
        <w:rPr>
          <w:rFonts w:asciiTheme="minorHAnsi" w:hAnsiTheme="minorHAnsi" w:cstheme="minorHAnsi" w:hint="eastAsia"/>
          <w:szCs w:val="24"/>
          <w:lang w:val="zh-CN" w:eastAsia="zh-CN"/>
        </w:rPr>
        <w:t>为中心的创新生态系统和创业中可以发挥重要作用；</w:t>
      </w:r>
    </w:p>
    <w:p w14:paraId="3724F2E2" w14:textId="77777777" w:rsidR="00A13C95" w:rsidRDefault="00A13C95" w:rsidP="00A13C95">
      <w:pPr>
        <w:rPr>
          <w:rFonts w:asciiTheme="minorHAnsi" w:hAnsiTheme="minorHAnsi" w:cstheme="minorHAnsi"/>
          <w:szCs w:val="24"/>
          <w:lang w:eastAsia="zh-CN"/>
        </w:rPr>
      </w:pPr>
      <w:r>
        <w:rPr>
          <w:rFonts w:asciiTheme="minorHAnsi" w:hAnsiTheme="minorHAnsi" w:cstheme="minorHAnsi" w:hint="eastAsia"/>
          <w:i/>
          <w:iCs/>
          <w:szCs w:val="24"/>
          <w:lang w:val="zh-CN" w:eastAsia="zh-CN"/>
        </w:rPr>
        <w:t>c)</w:t>
      </w:r>
      <w:r>
        <w:rPr>
          <w:rFonts w:asciiTheme="minorHAnsi" w:hAnsiTheme="minorHAnsi" w:cstheme="minorHAnsi" w:hint="eastAsia"/>
          <w:i/>
          <w:iCs/>
          <w:szCs w:val="24"/>
          <w:lang w:val="zh-CN" w:eastAsia="zh-CN"/>
        </w:rPr>
        <w:tab/>
      </w:r>
      <w:r>
        <w:rPr>
          <w:rFonts w:asciiTheme="minorHAnsi" w:hAnsiTheme="minorHAnsi" w:cstheme="minorHAnsi" w:hint="eastAsia"/>
          <w:szCs w:val="24"/>
          <w:lang w:val="zh-CN" w:eastAsia="zh-CN"/>
        </w:rPr>
        <w:t>支持以</w:t>
      </w:r>
      <w:r>
        <w:rPr>
          <w:rFonts w:asciiTheme="minorHAnsi" w:hAnsiTheme="minorHAnsi" w:cstheme="minorHAnsi" w:hint="eastAsia"/>
          <w:szCs w:val="24"/>
          <w:lang w:val="zh-CN" w:eastAsia="zh-CN"/>
        </w:rPr>
        <w:t>ICT</w:t>
      </w:r>
      <w:r>
        <w:rPr>
          <w:rFonts w:asciiTheme="minorHAnsi" w:hAnsiTheme="minorHAnsi" w:cstheme="minorHAnsi" w:hint="eastAsia"/>
          <w:szCs w:val="24"/>
          <w:lang w:val="zh-CN" w:eastAsia="zh-CN"/>
        </w:rPr>
        <w:t>为中心的创新生态系统和创业，包括通过营造有利的环境，是数字化转型和实现数字包容性的关键；</w:t>
      </w:r>
    </w:p>
    <w:p w14:paraId="1F86937B" w14:textId="77777777" w:rsidR="00A13C95" w:rsidRDefault="00A13C95" w:rsidP="00A13C95">
      <w:pPr>
        <w:rPr>
          <w:rFonts w:asciiTheme="minorHAnsi" w:hAnsiTheme="minorHAnsi" w:cstheme="minorHAnsi"/>
          <w:szCs w:val="24"/>
          <w:lang w:eastAsia="zh-CN"/>
        </w:rPr>
      </w:pPr>
      <w:r>
        <w:rPr>
          <w:rFonts w:asciiTheme="minorHAnsi" w:hAnsiTheme="minorHAnsi" w:cstheme="minorHAnsi" w:hint="eastAsia"/>
          <w:i/>
          <w:iCs/>
          <w:szCs w:val="24"/>
          <w:lang w:val="zh-CN" w:eastAsia="zh-CN"/>
        </w:rPr>
        <w:t>d)</w:t>
      </w:r>
      <w:r>
        <w:rPr>
          <w:rFonts w:asciiTheme="minorHAnsi" w:hAnsiTheme="minorHAnsi" w:cstheme="minorHAnsi" w:hint="eastAsia"/>
          <w:i/>
          <w:iCs/>
          <w:szCs w:val="24"/>
          <w:lang w:val="zh-CN" w:eastAsia="zh-CN"/>
        </w:rPr>
        <w:tab/>
      </w:r>
      <w:r>
        <w:rPr>
          <w:rFonts w:asciiTheme="minorHAnsi" w:hAnsiTheme="minorHAnsi" w:cstheme="minorHAnsi" w:hint="eastAsia"/>
          <w:szCs w:val="24"/>
          <w:lang w:val="zh-CN" w:eastAsia="zh-CN"/>
        </w:rPr>
        <w:t>初创企业家和中小微企业（</w:t>
      </w:r>
      <w:r>
        <w:rPr>
          <w:rFonts w:asciiTheme="minorHAnsi" w:hAnsiTheme="minorHAnsi" w:cstheme="minorHAnsi" w:hint="eastAsia"/>
          <w:szCs w:val="24"/>
          <w:lang w:val="zh-CN" w:eastAsia="zh-CN"/>
        </w:rPr>
        <w:t>MSME</w:t>
      </w:r>
      <w:r>
        <w:rPr>
          <w:rFonts w:asciiTheme="minorHAnsi" w:hAnsiTheme="minorHAnsi" w:cstheme="minorHAnsi" w:hint="eastAsia"/>
          <w:szCs w:val="24"/>
          <w:lang w:val="zh-CN" w:eastAsia="zh-CN"/>
        </w:rPr>
        <w:t>），特别是来自发展中国家、无服务和服务欠缺地区的创业者和中小微企业，可能面临以</w:t>
      </w:r>
      <w:r>
        <w:rPr>
          <w:rFonts w:asciiTheme="minorHAnsi" w:hAnsiTheme="minorHAnsi" w:cstheme="minorHAnsi" w:hint="eastAsia"/>
          <w:szCs w:val="24"/>
          <w:lang w:val="zh-CN" w:eastAsia="zh-CN"/>
        </w:rPr>
        <w:t>ICT</w:t>
      </w:r>
      <w:r>
        <w:rPr>
          <w:rFonts w:asciiTheme="minorHAnsi" w:hAnsiTheme="minorHAnsi" w:cstheme="minorHAnsi" w:hint="eastAsia"/>
          <w:szCs w:val="24"/>
          <w:lang w:val="zh-CN" w:eastAsia="zh-CN"/>
        </w:rPr>
        <w:t>为中心的创新方面的挑战，应全面应对这些挑战；</w:t>
      </w:r>
    </w:p>
    <w:p w14:paraId="08D4A530" w14:textId="77777777" w:rsidR="00A13C95" w:rsidRDefault="00A13C95" w:rsidP="00A13C95">
      <w:pPr>
        <w:rPr>
          <w:rFonts w:asciiTheme="minorHAnsi" w:hAnsiTheme="minorHAnsi" w:cstheme="minorHAnsi"/>
          <w:szCs w:val="24"/>
          <w:lang w:eastAsia="zh-CN"/>
        </w:rPr>
      </w:pPr>
      <w:r>
        <w:rPr>
          <w:rFonts w:asciiTheme="minorHAnsi" w:hAnsiTheme="minorHAnsi" w:cstheme="minorHAnsi" w:hint="eastAsia"/>
          <w:i/>
          <w:iCs/>
          <w:szCs w:val="24"/>
          <w:lang w:val="zh-CN" w:eastAsia="zh-CN"/>
        </w:rPr>
        <w:t>e)</w:t>
      </w:r>
      <w:r>
        <w:rPr>
          <w:rFonts w:asciiTheme="minorHAnsi" w:hAnsiTheme="minorHAnsi" w:cstheme="minorHAnsi" w:hint="eastAsia"/>
          <w:i/>
          <w:iCs/>
          <w:szCs w:val="24"/>
          <w:lang w:val="zh-CN" w:eastAsia="zh-CN"/>
        </w:rPr>
        <w:tab/>
      </w:r>
      <w:r>
        <w:rPr>
          <w:rFonts w:asciiTheme="minorHAnsi" w:hAnsiTheme="minorHAnsi" w:cstheme="minorHAnsi" w:hint="eastAsia"/>
          <w:lang w:eastAsia="zh-CN"/>
        </w:rPr>
        <w:t>数字鸿沟是电信</w:t>
      </w:r>
      <w:r>
        <w:rPr>
          <w:rFonts w:asciiTheme="minorHAnsi" w:hAnsiTheme="minorHAnsi" w:cstheme="minorHAnsi"/>
          <w:lang w:eastAsia="zh-CN"/>
        </w:rPr>
        <w:t>/ICT</w:t>
      </w:r>
      <w:r>
        <w:rPr>
          <w:rFonts w:asciiTheme="minorHAnsi" w:hAnsiTheme="minorHAnsi" w:cstheme="minorHAnsi" w:hint="eastAsia"/>
          <w:lang w:eastAsia="zh-CN"/>
        </w:rPr>
        <w:t>创业和以</w:t>
      </w:r>
      <w:r>
        <w:rPr>
          <w:rFonts w:asciiTheme="minorHAnsi" w:hAnsiTheme="minorHAnsi" w:cstheme="minorHAnsi"/>
          <w:lang w:eastAsia="zh-CN"/>
        </w:rPr>
        <w:t>ICT</w:t>
      </w:r>
      <w:r>
        <w:rPr>
          <w:rFonts w:asciiTheme="minorHAnsi" w:hAnsiTheme="minorHAnsi" w:cstheme="minorHAnsi" w:hint="eastAsia"/>
          <w:lang w:eastAsia="zh-CN"/>
        </w:rPr>
        <w:t>为中心的创新的核心障碍</w:t>
      </w:r>
      <w:r>
        <w:rPr>
          <w:rFonts w:asciiTheme="minorHAnsi" w:hAnsiTheme="minorHAnsi" w:cstheme="minorHAnsi" w:hint="eastAsia"/>
          <w:szCs w:val="24"/>
          <w:lang w:val="zh-CN" w:eastAsia="zh-CN"/>
        </w:rPr>
        <w:t>；</w:t>
      </w:r>
    </w:p>
    <w:p w14:paraId="60D1CB32" w14:textId="77777777" w:rsidR="00A13C95" w:rsidRDefault="00A13C95" w:rsidP="00A13C95">
      <w:pPr>
        <w:rPr>
          <w:rFonts w:asciiTheme="minorHAnsi" w:hAnsiTheme="minorHAnsi" w:cstheme="minorHAnsi"/>
          <w:szCs w:val="24"/>
          <w:lang w:eastAsia="zh-CN"/>
        </w:rPr>
      </w:pPr>
      <w:r>
        <w:rPr>
          <w:rFonts w:asciiTheme="minorHAnsi" w:hAnsiTheme="minorHAnsi" w:cstheme="minorHAnsi" w:hint="eastAsia"/>
          <w:i/>
          <w:iCs/>
          <w:szCs w:val="24"/>
          <w:lang w:val="zh-CN" w:eastAsia="zh-CN"/>
        </w:rPr>
        <w:t>f)</w:t>
      </w:r>
      <w:r>
        <w:rPr>
          <w:rFonts w:asciiTheme="minorHAnsi" w:hAnsiTheme="minorHAnsi" w:cstheme="minorHAnsi" w:hint="eastAsia"/>
          <w:i/>
          <w:iCs/>
          <w:szCs w:val="24"/>
          <w:lang w:val="zh-CN" w:eastAsia="zh-CN"/>
        </w:rPr>
        <w:tab/>
      </w:r>
      <w:r>
        <w:rPr>
          <w:rFonts w:asciiTheme="minorHAnsi" w:hAnsiTheme="minorHAnsi" w:cstheme="minorHAnsi" w:hint="eastAsia"/>
          <w:szCs w:val="24"/>
          <w:lang w:val="zh-CN" w:eastAsia="zh-CN"/>
        </w:rPr>
        <w:t>国际电联</w:t>
      </w:r>
      <w:r>
        <w:rPr>
          <w:rFonts w:asciiTheme="minorHAnsi" w:hAnsiTheme="minorHAnsi" w:cstheme="minorHAnsi" w:hint="eastAsia"/>
          <w:lang w:eastAsia="zh-CN"/>
        </w:rPr>
        <w:t>一直致力于</w:t>
      </w:r>
      <w:r>
        <w:rPr>
          <w:rFonts w:asciiTheme="minorHAnsi" w:hAnsiTheme="minorHAnsi" w:cstheme="minorHAnsi" w:hint="eastAsia"/>
          <w:szCs w:val="24"/>
          <w:lang w:val="zh-CN" w:eastAsia="zh-CN"/>
        </w:rPr>
        <w:t>通过促进电信</w:t>
      </w:r>
      <w:r>
        <w:rPr>
          <w:rFonts w:asciiTheme="minorHAnsi" w:hAnsiTheme="minorHAnsi" w:cstheme="minorHAnsi" w:hint="eastAsia"/>
          <w:szCs w:val="24"/>
          <w:lang w:val="zh-CN" w:eastAsia="zh-CN"/>
        </w:rPr>
        <w:t>/ICT</w:t>
      </w:r>
      <w:r>
        <w:rPr>
          <w:rFonts w:asciiTheme="minorHAnsi" w:hAnsiTheme="minorHAnsi" w:cstheme="minorHAnsi" w:hint="eastAsia"/>
          <w:szCs w:val="24"/>
          <w:lang w:val="zh-CN" w:eastAsia="zh-CN"/>
        </w:rPr>
        <w:t>的获取和发展、推进电信</w:t>
      </w:r>
      <w:r>
        <w:rPr>
          <w:rFonts w:asciiTheme="minorHAnsi" w:hAnsiTheme="minorHAnsi" w:cstheme="minorHAnsi" w:hint="eastAsia"/>
          <w:szCs w:val="24"/>
          <w:lang w:val="zh-CN" w:eastAsia="zh-CN"/>
        </w:rPr>
        <w:t>/ICT</w:t>
      </w:r>
      <w:r>
        <w:rPr>
          <w:rFonts w:asciiTheme="minorHAnsi" w:hAnsiTheme="minorHAnsi" w:cstheme="minorHAnsi" w:hint="eastAsia"/>
          <w:szCs w:val="24"/>
          <w:lang w:val="zh-CN" w:eastAsia="zh-CN"/>
        </w:rPr>
        <w:t>的标准化和促进伙伴关系，为全球数字经济的可持续发展做出贡献，</w:t>
      </w:r>
    </w:p>
    <w:p w14:paraId="6B6D362C" w14:textId="77777777" w:rsidR="00A13C95" w:rsidRDefault="00A13C95" w:rsidP="00A13C95">
      <w:pPr>
        <w:pStyle w:val="Call"/>
        <w:rPr>
          <w:i/>
          <w:szCs w:val="24"/>
          <w:lang w:eastAsia="zh-CN"/>
        </w:rPr>
      </w:pPr>
      <w:r>
        <w:rPr>
          <w:rFonts w:hint="eastAsia"/>
          <w:szCs w:val="24"/>
          <w:lang w:val="zh-CN" w:eastAsia="zh-CN"/>
        </w:rPr>
        <w:t>考虑到</w:t>
      </w:r>
    </w:p>
    <w:p w14:paraId="57C41D3C" w14:textId="77777777" w:rsidR="00A13C95" w:rsidRDefault="00A13C95" w:rsidP="00A13C95">
      <w:pPr>
        <w:ind w:firstLineChars="200" w:firstLine="480"/>
        <w:rPr>
          <w:lang w:eastAsia="zh-CN"/>
        </w:rPr>
      </w:pPr>
      <w:r>
        <w:rPr>
          <w:rFonts w:hint="eastAsia"/>
          <w:lang w:val="zh-CN" w:eastAsia="zh-CN"/>
        </w:rPr>
        <w:t>在一个鼓励和支持以</w:t>
      </w:r>
      <w:r>
        <w:rPr>
          <w:rFonts w:hint="eastAsia"/>
          <w:lang w:val="zh-CN" w:eastAsia="zh-CN"/>
        </w:rPr>
        <w:t>ICT</w:t>
      </w:r>
      <w:r>
        <w:rPr>
          <w:rFonts w:hint="eastAsia"/>
          <w:lang w:val="zh-CN" w:eastAsia="zh-CN"/>
        </w:rPr>
        <w:t>为中心的创新和创业的生态系统中，包括政府、私营部门、民间团体、技术界和学术界以及国际组织在内的利益攸关方将发挥重要作用，</w:t>
      </w:r>
    </w:p>
    <w:p w14:paraId="19A26C54" w14:textId="77777777" w:rsidR="00A13C95" w:rsidRDefault="00A13C95" w:rsidP="00733708">
      <w:pPr>
        <w:pStyle w:val="Call"/>
        <w:rPr>
          <w:rFonts w:ascii="Times New Roman" w:eastAsia="SimSun" w:hAnsi="Times New Roman"/>
          <w:szCs w:val="24"/>
          <w:lang w:eastAsia="zh-CN"/>
        </w:rPr>
      </w:pPr>
      <w:r>
        <w:rPr>
          <w:rFonts w:hint="eastAsia"/>
          <w:szCs w:val="24"/>
          <w:lang w:val="zh-CN" w:eastAsia="zh-CN"/>
        </w:rPr>
        <w:lastRenderedPageBreak/>
        <w:t>认为</w:t>
      </w:r>
    </w:p>
    <w:p w14:paraId="07228AB7" w14:textId="77777777" w:rsidR="00A13C95" w:rsidRDefault="00A13C95" w:rsidP="00733708">
      <w:pPr>
        <w:keepNext/>
        <w:keepLines/>
        <w:rPr>
          <w:lang w:eastAsia="zh-CN"/>
        </w:rPr>
      </w:pPr>
      <w:r>
        <w:rPr>
          <w:rFonts w:hint="eastAsia"/>
          <w:lang w:val="zh-CN" w:eastAsia="zh-CN"/>
        </w:rPr>
        <w:t>1</w:t>
      </w:r>
      <w:r>
        <w:rPr>
          <w:rFonts w:hint="eastAsia"/>
          <w:lang w:val="zh-CN" w:eastAsia="zh-CN"/>
        </w:rPr>
        <w:tab/>
      </w:r>
      <w:r>
        <w:rPr>
          <w:rFonts w:hint="eastAsia"/>
          <w:lang w:val="zh-CN" w:eastAsia="zh-CN"/>
        </w:rPr>
        <w:t>电信</w:t>
      </w:r>
      <w:r>
        <w:rPr>
          <w:rFonts w:hint="eastAsia"/>
          <w:lang w:val="zh-CN" w:eastAsia="zh-CN"/>
        </w:rPr>
        <w:t>/ICT</w:t>
      </w:r>
      <w:r>
        <w:rPr>
          <w:rFonts w:hint="eastAsia"/>
          <w:lang w:val="zh-CN" w:eastAsia="zh-CN"/>
        </w:rPr>
        <w:t>是创业的主要推动力，为增长、创新和可持续发展提供了重大机遇；</w:t>
      </w:r>
    </w:p>
    <w:p w14:paraId="53304ACC" w14:textId="77777777" w:rsidR="00A13C95" w:rsidRDefault="00A13C95" w:rsidP="00A13C95">
      <w:pPr>
        <w:rPr>
          <w:lang w:eastAsia="zh-CN"/>
        </w:rPr>
      </w:pPr>
      <w:r>
        <w:rPr>
          <w:rFonts w:hint="eastAsia"/>
          <w:lang w:val="zh-CN" w:eastAsia="zh-CN"/>
        </w:rPr>
        <w:t>2</w:t>
      </w:r>
      <w:r>
        <w:rPr>
          <w:rFonts w:hint="eastAsia"/>
          <w:lang w:val="zh-CN" w:eastAsia="zh-CN"/>
        </w:rPr>
        <w:tab/>
      </w:r>
      <w:r>
        <w:rPr>
          <w:rFonts w:hint="eastAsia"/>
          <w:spacing w:val="-2"/>
          <w:lang w:val="zh-CN" w:eastAsia="zh-CN"/>
        </w:rPr>
        <w:t>加强以</w:t>
      </w:r>
      <w:r>
        <w:rPr>
          <w:rFonts w:hint="eastAsia"/>
          <w:spacing w:val="-2"/>
          <w:lang w:val="zh-CN" w:eastAsia="zh-CN"/>
        </w:rPr>
        <w:t>ICT</w:t>
      </w:r>
      <w:r>
        <w:rPr>
          <w:rFonts w:hint="eastAsia"/>
          <w:spacing w:val="-2"/>
          <w:lang w:val="zh-CN" w:eastAsia="zh-CN"/>
        </w:rPr>
        <w:t>为中心的创新生态系统和创业</w:t>
      </w:r>
      <w:r>
        <w:rPr>
          <w:rFonts w:hint="eastAsia"/>
          <w:spacing w:val="-2"/>
          <w:lang w:eastAsia="zh-CN"/>
        </w:rPr>
        <w:t>，需要激活关键因素，例如获得资本、电信</w:t>
      </w:r>
      <w:r>
        <w:rPr>
          <w:spacing w:val="-2"/>
          <w:lang w:eastAsia="zh-CN"/>
        </w:rPr>
        <w:t>/ICT</w:t>
      </w:r>
      <w:r>
        <w:rPr>
          <w:rFonts w:hint="eastAsia"/>
          <w:lang w:eastAsia="zh-CN"/>
        </w:rPr>
        <w:t>服务以及多样化的数字技能；促进公私合作伙伴关系，包括在融资方面的合作；确保市场开放且具有竞争力，使新进入者能够进入市场、进行创新并实现增长；以及简化监管框架</w:t>
      </w:r>
      <w:r>
        <w:rPr>
          <w:rFonts w:ascii="SimSun" w:hAnsi="SimSun" w:cs="SimSun" w:hint="eastAsia"/>
          <w:lang w:eastAsia="zh-CN"/>
        </w:rPr>
        <w:t>；</w:t>
      </w:r>
    </w:p>
    <w:p w14:paraId="7EB25669" w14:textId="77777777" w:rsidR="00A13C95" w:rsidRDefault="00A13C95" w:rsidP="00A13C95">
      <w:pPr>
        <w:rPr>
          <w:lang w:eastAsia="zh-CN"/>
        </w:rPr>
      </w:pPr>
      <w:r>
        <w:rPr>
          <w:rFonts w:hint="eastAsia"/>
          <w:lang w:val="zh-CN" w:eastAsia="zh-CN"/>
        </w:rPr>
        <w:t>3</w:t>
      </w:r>
      <w:r>
        <w:rPr>
          <w:rFonts w:hint="eastAsia"/>
          <w:lang w:val="zh-CN" w:eastAsia="zh-CN"/>
        </w:rPr>
        <w:tab/>
      </w:r>
      <w:r>
        <w:rPr>
          <w:rFonts w:hint="eastAsia"/>
          <w:lang w:val="zh-CN" w:eastAsia="zh-CN"/>
        </w:rPr>
        <w:t>应根据最佳做法对鼓励数字化转型的循证决策和透明、可预测的监管框架予以更新，因为它们对于促进以</w:t>
      </w:r>
      <w:r>
        <w:rPr>
          <w:rFonts w:hint="eastAsia"/>
          <w:lang w:val="zh-CN" w:eastAsia="zh-CN"/>
        </w:rPr>
        <w:t>ICT</w:t>
      </w:r>
      <w:r>
        <w:rPr>
          <w:rFonts w:hint="eastAsia"/>
          <w:lang w:val="zh-CN" w:eastAsia="zh-CN"/>
        </w:rPr>
        <w:t>为中心的创新和创业至关重要，使企业家和中小微企业</w:t>
      </w:r>
      <w:r>
        <w:rPr>
          <w:rFonts w:hint="eastAsia"/>
          <w:lang w:eastAsia="zh-CN"/>
        </w:rPr>
        <w:t>从中</w:t>
      </w:r>
      <w:r>
        <w:rPr>
          <w:rFonts w:hint="eastAsia"/>
          <w:lang w:val="zh-CN" w:eastAsia="zh-CN"/>
        </w:rPr>
        <w:t>受益，同时促进</w:t>
      </w:r>
      <w:r>
        <w:rPr>
          <w:rFonts w:hint="eastAsia"/>
          <w:lang w:eastAsia="zh-CN"/>
        </w:rPr>
        <w:t>其</w:t>
      </w:r>
      <w:r>
        <w:rPr>
          <w:rFonts w:hint="eastAsia"/>
          <w:lang w:val="zh-CN" w:eastAsia="zh-CN"/>
        </w:rPr>
        <w:t>与大型企业的合作</w:t>
      </w:r>
      <w:r>
        <w:rPr>
          <w:rFonts w:hint="eastAsia"/>
          <w:lang w:eastAsia="zh-CN"/>
        </w:rPr>
        <w:t>，并推动其融入创新生态系统</w:t>
      </w:r>
      <w:r>
        <w:rPr>
          <w:rFonts w:ascii="SimSun" w:hAnsi="SimSun" w:cs="SimSun" w:hint="eastAsia"/>
          <w:lang w:eastAsia="zh-CN"/>
        </w:rPr>
        <w:t>；</w:t>
      </w:r>
    </w:p>
    <w:p w14:paraId="1AAA0657" w14:textId="77777777" w:rsidR="00A13C95" w:rsidRDefault="00A13C95" w:rsidP="00A13C95">
      <w:pPr>
        <w:rPr>
          <w:lang w:eastAsia="zh-CN"/>
        </w:rPr>
      </w:pPr>
      <w:r>
        <w:rPr>
          <w:rFonts w:hint="eastAsia"/>
          <w:lang w:val="zh-CN" w:eastAsia="zh-CN"/>
        </w:rPr>
        <w:t>4</w:t>
      </w:r>
      <w:r>
        <w:rPr>
          <w:rFonts w:hint="eastAsia"/>
          <w:lang w:val="zh-CN" w:eastAsia="zh-CN"/>
        </w:rPr>
        <w:tab/>
      </w:r>
      <w:r>
        <w:rPr>
          <w:rFonts w:hint="eastAsia"/>
          <w:lang w:eastAsia="zh-CN"/>
        </w:rPr>
        <w:t>要充分</w:t>
      </w:r>
      <w:r>
        <w:rPr>
          <w:rFonts w:hint="eastAsia"/>
          <w:lang w:val="zh-CN" w:eastAsia="zh-CN"/>
        </w:rPr>
        <w:t>释放数字经济和电信</w:t>
      </w:r>
      <w:r>
        <w:rPr>
          <w:rFonts w:hint="eastAsia"/>
          <w:lang w:val="zh-CN" w:eastAsia="zh-CN"/>
        </w:rPr>
        <w:t>/ICT</w:t>
      </w:r>
      <w:r>
        <w:rPr>
          <w:rFonts w:hint="eastAsia"/>
          <w:lang w:val="zh-CN" w:eastAsia="zh-CN"/>
        </w:rPr>
        <w:t>生态系统带来的机遇，</w:t>
      </w:r>
      <w:r>
        <w:rPr>
          <w:rFonts w:hint="eastAsia"/>
          <w:lang w:eastAsia="zh-CN"/>
        </w:rPr>
        <w:t>并促进各方更广泛地参与和融入数字化转型，必须持续不懈地努力，</w:t>
      </w:r>
      <w:r>
        <w:rPr>
          <w:rFonts w:hint="eastAsia"/>
          <w:lang w:val="zh-CN" w:eastAsia="zh-CN"/>
        </w:rPr>
        <w:t>所有利益攸关方均可借此为在电信</w:t>
      </w:r>
      <w:r>
        <w:rPr>
          <w:rFonts w:hint="eastAsia"/>
          <w:lang w:val="zh-CN" w:eastAsia="zh-CN"/>
        </w:rPr>
        <w:t>/ICT</w:t>
      </w:r>
      <w:r>
        <w:rPr>
          <w:rFonts w:hint="eastAsia"/>
          <w:lang w:val="zh-CN" w:eastAsia="zh-CN"/>
        </w:rPr>
        <w:t>行业创建稳健灵活的政策环境做出贡献；</w:t>
      </w:r>
    </w:p>
    <w:p w14:paraId="07C1E564" w14:textId="77777777" w:rsidR="00A13C95" w:rsidRDefault="00A13C95" w:rsidP="00A13C95">
      <w:pPr>
        <w:rPr>
          <w:lang w:eastAsia="zh-CN"/>
        </w:rPr>
      </w:pPr>
      <w:r>
        <w:rPr>
          <w:rFonts w:hint="eastAsia"/>
          <w:lang w:val="zh-CN" w:eastAsia="zh-CN"/>
        </w:rPr>
        <w:t>5</w:t>
      </w:r>
      <w:r>
        <w:rPr>
          <w:rFonts w:hint="eastAsia"/>
          <w:lang w:val="zh-CN" w:eastAsia="zh-CN"/>
        </w:rPr>
        <w:tab/>
      </w:r>
      <w:r>
        <w:rPr>
          <w:rFonts w:hint="eastAsia"/>
          <w:lang w:val="zh-CN" w:eastAsia="zh-CN"/>
        </w:rPr>
        <w:t>开源软件可能有利于企业家和中小微企业获取和部署新的和新兴电信</w:t>
      </w:r>
      <w:r>
        <w:rPr>
          <w:rFonts w:hint="eastAsia"/>
          <w:lang w:val="zh-CN" w:eastAsia="zh-CN"/>
        </w:rPr>
        <w:t>/ICT</w:t>
      </w:r>
      <w:r>
        <w:rPr>
          <w:rFonts w:hint="eastAsia"/>
          <w:lang w:val="zh-CN" w:eastAsia="zh-CN"/>
        </w:rPr>
        <w:t>服务和技术；</w:t>
      </w:r>
    </w:p>
    <w:p w14:paraId="3489E021" w14:textId="77777777" w:rsidR="00A13C95" w:rsidRDefault="00A13C95" w:rsidP="00A13C95">
      <w:pPr>
        <w:rPr>
          <w:lang w:eastAsia="zh-CN"/>
        </w:rPr>
      </w:pPr>
      <w:r>
        <w:rPr>
          <w:rFonts w:hint="eastAsia"/>
          <w:lang w:val="zh-CN" w:eastAsia="zh-CN"/>
        </w:rPr>
        <w:t>6</w:t>
      </w:r>
      <w:r>
        <w:rPr>
          <w:rFonts w:hint="eastAsia"/>
          <w:lang w:val="zh-CN" w:eastAsia="zh-CN"/>
        </w:rPr>
        <w:tab/>
      </w:r>
      <w:r>
        <w:rPr>
          <w:rFonts w:hint="eastAsia"/>
          <w:lang w:val="zh-CN" w:eastAsia="zh-CN"/>
        </w:rPr>
        <w:t>数字技能机会的可用性和质量，包括通过学校课程和终身学习提供的机会，在塑造一个社会的创新和创业潜力方面发挥着至关重要的作用</w:t>
      </w:r>
      <w:r>
        <w:rPr>
          <w:rFonts w:ascii="SimSun" w:hAnsi="SimSun" w:cs="SimSun" w:hint="eastAsia"/>
          <w:lang w:eastAsia="zh-CN"/>
        </w:rPr>
        <w:t>；</w:t>
      </w:r>
    </w:p>
    <w:p w14:paraId="286831AC" w14:textId="77777777" w:rsidR="00A13C95" w:rsidRDefault="00A13C95" w:rsidP="00A13C95">
      <w:pPr>
        <w:rPr>
          <w:lang w:eastAsia="zh-CN"/>
        </w:rPr>
      </w:pPr>
      <w:r>
        <w:rPr>
          <w:rFonts w:hint="eastAsia"/>
          <w:lang w:val="zh-CN" w:eastAsia="zh-CN"/>
        </w:rPr>
        <w:t>7</w:t>
      </w:r>
      <w:r>
        <w:rPr>
          <w:rFonts w:hint="eastAsia"/>
          <w:lang w:val="zh-CN" w:eastAsia="zh-CN"/>
        </w:rPr>
        <w:tab/>
      </w:r>
      <w:r>
        <w:rPr>
          <w:rFonts w:hint="eastAsia"/>
          <w:lang w:val="zh-CN" w:eastAsia="zh-CN"/>
        </w:rPr>
        <w:t>必须通过努力确保无服务和服务欠缺的社区</w:t>
      </w:r>
      <w:r>
        <w:rPr>
          <w:rFonts w:hint="eastAsia"/>
          <w:lang w:eastAsia="zh-CN"/>
        </w:rPr>
        <w:t>能够</w:t>
      </w:r>
      <w:r>
        <w:rPr>
          <w:rFonts w:hint="eastAsia"/>
          <w:lang w:val="zh-CN" w:eastAsia="zh-CN"/>
        </w:rPr>
        <w:t>获得融资等关键创新动力，</w:t>
      </w:r>
      <w:r>
        <w:rPr>
          <w:rFonts w:hint="eastAsia"/>
          <w:lang w:eastAsia="zh-CN"/>
        </w:rPr>
        <w:t>并采取有针对性</w:t>
      </w:r>
      <w:r>
        <w:rPr>
          <w:rFonts w:hint="eastAsia"/>
          <w:lang w:val="zh-CN" w:eastAsia="zh-CN"/>
        </w:rPr>
        <w:t>的措施来加快妇女和青年的参与，增强他们作为企业家的能力；</w:t>
      </w:r>
    </w:p>
    <w:p w14:paraId="40466B9A" w14:textId="77777777" w:rsidR="00A13C95" w:rsidRDefault="00A13C95" w:rsidP="00A13C95">
      <w:pPr>
        <w:rPr>
          <w:lang w:eastAsia="zh-CN"/>
        </w:rPr>
      </w:pPr>
      <w:r>
        <w:rPr>
          <w:rFonts w:hint="eastAsia"/>
          <w:lang w:val="zh-CN" w:eastAsia="zh-CN"/>
        </w:rPr>
        <w:t>8</w:t>
      </w:r>
      <w:r>
        <w:rPr>
          <w:rFonts w:hint="eastAsia"/>
          <w:lang w:val="zh-CN" w:eastAsia="zh-CN"/>
        </w:rPr>
        <w:tab/>
      </w:r>
      <w:r>
        <w:rPr>
          <w:rFonts w:hint="eastAsia"/>
          <w:lang w:val="zh-CN" w:eastAsia="zh-CN"/>
        </w:rPr>
        <w:t>国际电联可在其职责范围和现有机制范围内，进一步加强其在支持以</w:t>
      </w:r>
      <w:r>
        <w:rPr>
          <w:rFonts w:hint="eastAsia"/>
          <w:lang w:val="zh-CN" w:eastAsia="zh-CN"/>
        </w:rPr>
        <w:t>ICT</w:t>
      </w:r>
      <w:r>
        <w:rPr>
          <w:rFonts w:hint="eastAsia"/>
          <w:lang w:val="zh-CN" w:eastAsia="zh-CN"/>
        </w:rPr>
        <w:t>为中心的创新生态系统和创业方面的作用，同时为数字经济发展做出贡献，</w:t>
      </w:r>
    </w:p>
    <w:p w14:paraId="689ABDCC" w14:textId="77777777" w:rsidR="00A13C95" w:rsidRDefault="00A13C95" w:rsidP="00A13C95">
      <w:pPr>
        <w:pStyle w:val="Call"/>
        <w:rPr>
          <w:i/>
          <w:szCs w:val="24"/>
          <w:lang w:eastAsia="zh-CN"/>
        </w:rPr>
      </w:pPr>
      <w:r>
        <w:rPr>
          <w:rFonts w:hint="eastAsia"/>
          <w:szCs w:val="24"/>
          <w:lang w:val="zh-CN" w:eastAsia="zh-CN"/>
        </w:rPr>
        <w:t>请成员国</w:t>
      </w:r>
    </w:p>
    <w:p w14:paraId="1370268F" w14:textId="77777777" w:rsidR="00A13C95" w:rsidRDefault="00A13C95" w:rsidP="00A13C95">
      <w:pPr>
        <w:rPr>
          <w:spacing w:val="-2"/>
          <w:lang w:eastAsia="zh-CN"/>
        </w:rPr>
      </w:pPr>
      <w:r>
        <w:rPr>
          <w:rFonts w:hint="eastAsia"/>
          <w:lang w:val="zh-CN" w:eastAsia="zh-CN"/>
        </w:rPr>
        <w:t>1</w:t>
      </w:r>
      <w:r>
        <w:rPr>
          <w:rFonts w:hint="eastAsia"/>
          <w:lang w:val="zh-CN" w:eastAsia="zh-CN"/>
        </w:rPr>
        <w:tab/>
      </w:r>
      <w:r>
        <w:rPr>
          <w:rFonts w:hint="eastAsia"/>
          <w:lang w:eastAsia="zh-CN"/>
        </w:rPr>
        <w:t>通过加强循证政策制定，并建立透明且可预见的监管框架（该框架应根据最佳做法进行更新）</w:t>
      </w:r>
      <w:r>
        <w:rPr>
          <w:rFonts w:hint="eastAsia"/>
          <w:lang w:val="zh-CN" w:eastAsia="zh-CN"/>
        </w:rPr>
        <w:t>，为以</w:t>
      </w:r>
      <w:r>
        <w:rPr>
          <w:rFonts w:hint="eastAsia"/>
          <w:lang w:val="zh-CN" w:eastAsia="zh-CN"/>
        </w:rPr>
        <w:t>ICT</w:t>
      </w:r>
      <w:r>
        <w:rPr>
          <w:rFonts w:hint="eastAsia"/>
          <w:lang w:val="zh-CN" w:eastAsia="zh-CN"/>
        </w:rPr>
        <w:t>为中心的创新生态系统营造有利环境，并考虑</w:t>
      </w:r>
      <w:r>
        <w:rPr>
          <w:rFonts w:hint="eastAsia"/>
          <w:lang w:eastAsia="zh-CN"/>
        </w:rPr>
        <w:t>制定</w:t>
      </w:r>
      <w:r>
        <w:rPr>
          <w:rFonts w:hint="eastAsia"/>
          <w:lang w:val="zh-CN" w:eastAsia="zh-CN"/>
        </w:rPr>
        <w:t>支持以</w:t>
      </w:r>
      <w:r>
        <w:rPr>
          <w:rFonts w:hint="eastAsia"/>
          <w:lang w:val="zh-CN" w:eastAsia="zh-CN"/>
        </w:rPr>
        <w:t>ICT</w:t>
      </w:r>
      <w:r>
        <w:rPr>
          <w:rFonts w:hint="eastAsia"/>
          <w:lang w:val="zh-CN" w:eastAsia="zh-CN"/>
        </w:rPr>
        <w:t>为中心的创新的政策和战略，增强中小微企业积极参与数字经济的能力并</w:t>
      </w:r>
      <w:r>
        <w:rPr>
          <w:rFonts w:hint="eastAsia"/>
          <w:lang w:eastAsia="zh-CN"/>
        </w:rPr>
        <w:t>提高其竞争力</w:t>
      </w:r>
      <w:r>
        <w:rPr>
          <w:rFonts w:ascii="SimSun" w:hAnsi="SimSun" w:cs="SimSun" w:hint="eastAsia"/>
          <w:lang w:eastAsia="zh-CN"/>
        </w:rPr>
        <w:t>；</w:t>
      </w:r>
    </w:p>
    <w:p w14:paraId="5084018F" w14:textId="77777777" w:rsidR="00A13C95" w:rsidRDefault="00A13C95" w:rsidP="00A13C95">
      <w:pPr>
        <w:rPr>
          <w:lang w:eastAsia="zh-CN"/>
        </w:rPr>
      </w:pPr>
      <w:r>
        <w:rPr>
          <w:rFonts w:hint="eastAsia"/>
          <w:lang w:val="zh-CN" w:eastAsia="zh-CN"/>
        </w:rPr>
        <w:t>2</w:t>
      </w:r>
      <w:r>
        <w:rPr>
          <w:rFonts w:hint="eastAsia"/>
          <w:lang w:val="zh-CN" w:eastAsia="zh-CN"/>
        </w:rPr>
        <w:tab/>
      </w:r>
      <w:r>
        <w:rPr>
          <w:rFonts w:hint="eastAsia"/>
          <w:lang w:val="zh-CN" w:eastAsia="zh-CN"/>
        </w:rPr>
        <w:t>通过消除数字生态系统中的障碍鼓励投资，并为投资和创新创造有利条件；</w:t>
      </w:r>
    </w:p>
    <w:p w14:paraId="733C9AF8" w14:textId="77777777" w:rsidR="00A13C95" w:rsidRDefault="00A13C95" w:rsidP="00A13C95">
      <w:pPr>
        <w:rPr>
          <w:lang w:eastAsia="zh-CN"/>
        </w:rPr>
      </w:pPr>
      <w:r>
        <w:rPr>
          <w:rFonts w:hint="eastAsia"/>
          <w:lang w:val="zh-CN" w:eastAsia="zh-CN"/>
        </w:rPr>
        <w:t>3</w:t>
      </w:r>
      <w:r>
        <w:rPr>
          <w:rFonts w:hint="eastAsia"/>
          <w:lang w:val="zh-CN" w:eastAsia="zh-CN"/>
        </w:rPr>
        <w:tab/>
      </w:r>
      <w:r>
        <w:rPr>
          <w:rFonts w:hint="eastAsia"/>
          <w:lang w:val="zh-CN" w:eastAsia="zh-CN"/>
        </w:rPr>
        <w:t>在旨在加强以</w:t>
      </w:r>
      <w:r>
        <w:rPr>
          <w:rFonts w:hint="eastAsia"/>
          <w:lang w:val="zh-CN" w:eastAsia="zh-CN"/>
        </w:rPr>
        <w:t>ICT</w:t>
      </w:r>
      <w:r>
        <w:rPr>
          <w:rFonts w:hint="eastAsia"/>
          <w:lang w:val="zh-CN" w:eastAsia="zh-CN"/>
        </w:rPr>
        <w:t>为中心的创新生态系统和创业的各项举措中，提高对环境挑战的认识；</w:t>
      </w:r>
    </w:p>
    <w:p w14:paraId="77121BFE" w14:textId="77777777" w:rsidR="00A13C95" w:rsidRDefault="00A13C95" w:rsidP="00A13C95">
      <w:pPr>
        <w:rPr>
          <w:lang w:eastAsia="zh-CN"/>
        </w:rPr>
      </w:pPr>
      <w:r>
        <w:rPr>
          <w:rFonts w:hint="eastAsia"/>
          <w:lang w:val="zh-CN" w:eastAsia="zh-CN"/>
        </w:rPr>
        <w:t>4</w:t>
      </w:r>
      <w:r>
        <w:rPr>
          <w:rFonts w:hint="eastAsia"/>
          <w:lang w:val="zh-CN" w:eastAsia="zh-CN"/>
        </w:rPr>
        <w:tab/>
      </w:r>
      <w:r>
        <w:rPr>
          <w:rFonts w:hint="eastAsia"/>
          <w:lang w:val="zh-CN" w:eastAsia="zh-CN"/>
        </w:rPr>
        <w:t>促进数字化转型，采取适当行动支持初创企业家和企业，包括无服务和服务欠缺社区的初创企业，使其更好地利用电信</w:t>
      </w:r>
      <w:r>
        <w:rPr>
          <w:rFonts w:hint="eastAsia"/>
          <w:lang w:val="zh-CN" w:eastAsia="zh-CN"/>
        </w:rPr>
        <w:t>/ICT</w:t>
      </w:r>
      <w:r>
        <w:rPr>
          <w:rFonts w:hint="eastAsia"/>
          <w:lang w:val="zh-CN" w:eastAsia="zh-CN"/>
        </w:rPr>
        <w:t>；</w:t>
      </w:r>
    </w:p>
    <w:p w14:paraId="0CC8E1E0" w14:textId="77777777" w:rsidR="00A13C95" w:rsidRDefault="00A13C95" w:rsidP="00A13C95">
      <w:pPr>
        <w:rPr>
          <w:lang w:eastAsia="zh-CN"/>
        </w:rPr>
      </w:pPr>
      <w:r>
        <w:rPr>
          <w:rFonts w:hint="eastAsia"/>
          <w:lang w:val="zh-CN" w:eastAsia="zh-CN"/>
        </w:rPr>
        <w:t>5</w:t>
      </w:r>
      <w:r>
        <w:rPr>
          <w:rFonts w:hint="eastAsia"/>
          <w:lang w:val="zh-CN" w:eastAsia="zh-CN"/>
        </w:rPr>
        <w:tab/>
      </w:r>
      <w:r>
        <w:rPr>
          <w:rFonts w:hint="eastAsia"/>
          <w:lang w:val="zh-CN" w:eastAsia="zh-CN"/>
        </w:rPr>
        <w:t>考虑创建以</w:t>
      </w:r>
      <w:r>
        <w:rPr>
          <w:rFonts w:hint="eastAsia"/>
          <w:lang w:val="zh-CN" w:eastAsia="zh-CN"/>
        </w:rPr>
        <w:t>ICT</w:t>
      </w:r>
      <w:r>
        <w:rPr>
          <w:rFonts w:hint="eastAsia"/>
          <w:lang w:val="zh-CN" w:eastAsia="zh-CN"/>
        </w:rPr>
        <w:t>为中心的创新生态系统，促进各种规模（大、中、小、微）企业的参与，同时促进以电信</w:t>
      </w:r>
      <w:r>
        <w:rPr>
          <w:rFonts w:hint="eastAsia"/>
          <w:lang w:val="zh-CN" w:eastAsia="zh-CN"/>
        </w:rPr>
        <w:t>/ICT</w:t>
      </w:r>
      <w:r>
        <w:rPr>
          <w:rFonts w:hint="eastAsia"/>
          <w:lang w:val="zh-CN" w:eastAsia="zh-CN"/>
        </w:rPr>
        <w:t>为中心的技能发展，以支持可持续创业和创新；</w:t>
      </w:r>
    </w:p>
    <w:p w14:paraId="118E18EF" w14:textId="77777777" w:rsidR="00A13C95" w:rsidRDefault="00A13C95" w:rsidP="00A13C95">
      <w:pPr>
        <w:rPr>
          <w:lang w:eastAsia="zh-CN"/>
        </w:rPr>
      </w:pPr>
      <w:r>
        <w:rPr>
          <w:rFonts w:hint="eastAsia"/>
          <w:lang w:val="zh-CN" w:eastAsia="zh-CN"/>
        </w:rPr>
        <w:t>6</w:t>
      </w:r>
      <w:r>
        <w:rPr>
          <w:rFonts w:hint="eastAsia"/>
          <w:lang w:val="zh-CN" w:eastAsia="zh-CN"/>
        </w:rPr>
        <w:tab/>
      </w:r>
      <w:r>
        <w:rPr>
          <w:rFonts w:hint="eastAsia"/>
          <w:lang w:val="zh-CN" w:eastAsia="zh-CN"/>
        </w:rPr>
        <w:t>采取措施解决性别数字鸿沟问题，以支持妇女和年轻女性在电信</w:t>
      </w:r>
      <w:r>
        <w:rPr>
          <w:rFonts w:hint="eastAsia"/>
          <w:lang w:val="zh-CN" w:eastAsia="zh-CN"/>
        </w:rPr>
        <w:t>/ICT</w:t>
      </w:r>
      <w:r>
        <w:rPr>
          <w:rFonts w:hint="eastAsia"/>
          <w:lang w:val="zh-CN" w:eastAsia="zh-CN"/>
        </w:rPr>
        <w:t>行业中开展以</w:t>
      </w:r>
      <w:r>
        <w:rPr>
          <w:rFonts w:hint="eastAsia"/>
          <w:lang w:val="zh-CN" w:eastAsia="zh-CN"/>
        </w:rPr>
        <w:t>ICT</w:t>
      </w:r>
      <w:r>
        <w:rPr>
          <w:rFonts w:hint="eastAsia"/>
          <w:lang w:val="zh-CN" w:eastAsia="zh-CN"/>
        </w:rPr>
        <w:t>为中心的创新和创业；</w:t>
      </w:r>
    </w:p>
    <w:p w14:paraId="135F320A" w14:textId="77777777" w:rsidR="00A13C95" w:rsidRDefault="00A13C95" w:rsidP="00A13C95">
      <w:pPr>
        <w:rPr>
          <w:lang w:eastAsia="zh-CN"/>
        </w:rPr>
      </w:pPr>
      <w:r>
        <w:rPr>
          <w:rFonts w:hint="eastAsia"/>
          <w:lang w:val="zh-CN" w:eastAsia="zh-CN"/>
        </w:rPr>
        <w:t>7</w:t>
      </w:r>
      <w:r>
        <w:rPr>
          <w:rFonts w:hint="eastAsia"/>
          <w:lang w:val="zh-CN" w:eastAsia="zh-CN"/>
        </w:rPr>
        <w:tab/>
      </w:r>
      <w:r>
        <w:rPr>
          <w:rFonts w:hint="eastAsia"/>
          <w:lang w:val="zh-CN" w:eastAsia="zh-CN"/>
        </w:rPr>
        <w:t>考虑实施以需求为导向的、以</w:t>
      </w:r>
      <w:r>
        <w:rPr>
          <w:rFonts w:hint="eastAsia"/>
          <w:lang w:val="zh-CN" w:eastAsia="zh-CN"/>
        </w:rPr>
        <w:t>ICT</w:t>
      </w:r>
      <w:r>
        <w:rPr>
          <w:rFonts w:hint="eastAsia"/>
          <w:lang w:val="zh-CN" w:eastAsia="zh-CN"/>
        </w:rPr>
        <w:t>为中心的创新政策框架，以加速商业化</w:t>
      </w:r>
      <w:r>
        <w:rPr>
          <w:rFonts w:hint="eastAsia"/>
          <w:lang w:eastAsia="zh-CN"/>
        </w:rPr>
        <w:t>进程</w:t>
      </w:r>
      <w:r>
        <w:rPr>
          <w:rFonts w:hint="eastAsia"/>
          <w:lang w:val="zh-CN" w:eastAsia="zh-CN"/>
        </w:rPr>
        <w:t>，并改善以</w:t>
      </w:r>
      <w:r>
        <w:rPr>
          <w:rFonts w:hint="eastAsia"/>
          <w:lang w:val="zh-CN" w:eastAsia="zh-CN"/>
        </w:rPr>
        <w:t>ICT</w:t>
      </w:r>
      <w:r>
        <w:rPr>
          <w:rFonts w:hint="eastAsia"/>
          <w:lang w:val="zh-CN" w:eastAsia="zh-CN"/>
        </w:rPr>
        <w:t>为中心的创新条件，</w:t>
      </w:r>
      <w:r>
        <w:rPr>
          <w:rFonts w:hint="eastAsia"/>
          <w:lang w:eastAsia="zh-CN"/>
        </w:rPr>
        <w:t>使其成为</w:t>
      </w:r>
      <w:r>
        <w:rPr>
          <w:rFonts w:hint="eastAsia"/>
          <w:lang w:val="zh-CN" w:eastAsia="zh-CN"/>
        </w:rPr>
        <w:t>数字经济的推动力，</w:t>
      </w:r>
    </w:p>
    <w:p w14:paraId="460F595D" w14:textId="77777777" w:rsidR="00A13C95" w:rsidRDefault="00A13C95" w:rsidP="00733708">
      <w:pPr>
        <w:pStyle w:val="Call"/>
        <w:rPr>
          <w:i/>
          <w:szCs w:val="24"/>
          <w:lang w:eastAsia="zh-CN"/>
        </w:rPr>
      </w:pPr>
      <w:r>
        <w:rPr>
          <w:rFonts w:hint="eastAsia"/>
          <w:szCs w:val="24"/>
          <w:lang w:val="zh-CN" w:eastAsia="zh-CN"/>
        </w:rPr>
        <w:t>请各成员国、部门成员及其他利益攸关方</w:t>
      </w:r>
    </w:p>
    <w:p w14:paraId="55E4134F" w14:textId="77777777" w:rsidR="00A13C95" w:rsidRDefault="00A13C95" w:rsidP="00C85140">
      <w:pPr>
        <w:rPr>
          <w:lang w:eastAsia="zh-CN"/>
        </w:rPr>
      </w:pPr>
      <w:r>
        <w:rPr>
          <w:rFonts w:hint="eastAsia"/>
          <w:lang w:val="zh-CN" w:eastAsia="zh-CN"/>
        </w:rPr>
        <w:t>1</w:t>
      </w:r>
      <w:r>
        <w:rPr>
          <w:rFonts w:hint="eastAsia"/>
          <w:lang w:val="zh-CN" w:eastAsia="zh-CN"/>
        </w:rPr>
        <w:tab/>
      </w:r>
      <w:r>
        <w:rPr>
          <w:rFonts w:hint="eastAsia"/>
          <w:lang w:val="zh-CN" w:eastAsia="zh-CN"/>
        </w:rPr>
        <w:t>为推动构建以</w:t>
      </w:r>
      <w:r>
        <w:rPr>
          <w:rFonts w:hint="eastAsia"/>
          <w:lang w:val="zh-CN" w:eastAsia="zh-CN"/>
        </w:rPr>
        <w:t>ICT</w:t>
      </w:r>
      <w:r>
        <w:rPr>
          <w:rFonts w:hint="eastAsia"/>
          <w:lang w:val="zh-CN" w:eastAsia="zh-CN"/>
        </w:rPr>
        <w:t>为中心的创新生态系统，打造透明、稳定、可预测和竞争性的政策框架；</w:t>
      </w:r>
    </w:p>
    <w:p w14:paraId="29C5A554" w14:textId="77777777" w:rsidR="00A13C95" w:rsidRDefault="00A13C95" w:rsidP="00A13C95">
      <w:pPr>
        <w:rPr>
          <w:lang w:eastAsia="zh-CN"/>
        </w:rPr>
      </w:pPr>
      <w:r>
        <w:rPr>
          <w:rFonts w:hint="eastAsia"/>
          <w:lang w:val="zh-CN" w:eastAsia="zh-CN"/>
        </w:rPr>
        <w:lastRenderedPageBreak/>
        <w:t>2</w:t>
      </w:r>
      <w:r>
        <w:rPr>
          <w:rFonts w:hint="eastAsia"/>
          <w:lang w:val="zh-CN" w:eastAsia="zh-CN"/>
        </w:rPr>
        <w:tab/>
      </w:r>
      <w:r>
        <w:rPr>
          <w:rFonts w:hint="eastAsia"/>
          <w:lang w:val="zh-CN" w:eastAsia="zh-CN"/>
        </w:rPr>
        <w:t>通过促进教育和研究中心与私营部门之间更密切的合作，</w:t>
      </w:r>
      <w:r>
        <w:rPr>
          <w:rFonts w:hint="eastAsia"/>
          <w:lang w:eastAsia="zh-CN"/>
        </w:rPr>
        <w:t>推动公私部门投资</w:t>
      </w:r>
      <w:r>
        <w:rPr>
          <w:rFonts w:hint="eastAsia"/>
          <w:lang w:val="zh-CN" w:eastAsia="zh-CN"/>
        </w:rPr>
        <w:t>，同时考虑</w:t>
      </w:r>
      <w:r>
        <w:rPr>
          <w:rFonts w:hint="eastAsia"/>
          <w:lang w:eastAsia="zh-CN"/>
        </w:rPr>
        <w:t>为实习和奖学金提供资金支持</w:t>
      </w:r>
      <w:r>
        <w:rPr>
          <w:rFonts w:hint="eastAsia"/>
          <w:lang w:val="zh-CN" w:eastAsia="zh-CN"/>
        </w:rPr>
        <w:t>，并促进国家教育系统内以电信</w:t>
      </w:r>
      <w:r>
        <w:rPr>
          <w:rFonts w:hint="eastAsia"/>
          <w:lang w:val="zh-CN" w:eastAsia="zh-CN"/>
        </w:rPr>
        <w:t>/ICT</w:t>
      </w:r>
      <w:r>
        <w:rPr>
          <w:rFonts w:hint="eastAsia"/>
          <w:lang w:val="zh-CN" w:eastAsia="zh-CN"/>
        </w:rPr>
        <w:t>为中心的技能发展，</w:t>
      </w:r>
      <w:r>
        <w:rPr>
          <w:rFonts w:hint="eastAsia"/>
          <w:lang w:eastAsia="zh-CN"/>
        </w:rPr>
        <w:t>从而支持以</w:t>
      </w:r>
      <w:r>
        <w:rPr>
          <w:rFonts w:hint="eastAsia"/>
          <w:lang w:val="zh-CN" w:eastAsia="zh-CN"/>
        </w:rPr>
        <w:t>ICT</w:t>
      </w:r>
      <w:r>
        <w:rPr>
          <w:rFonts w:hint="eastAsia"/>
          <w:lang w:val="zh-CN" w:eastAsia="zh-CN"/>
        </w:rPr>
        <w:t>为中心</w:t>
      </w:r>
      <w:r>
        <w:rPr>
          <w:rFonts w:hint="eastAsia"/>
          <w:lang w:eastAsia="zh-CN"/>
        </w:rPr>
        <w:t>的创新生态系统，进而推动创</w:t>
      </w:r>
      <w:r>
        <w:rPr>
          <w:rFonts w:ascii="SimSun" w:hAnsi="SimSun" w:cs="SimSun" w:hint="eastAsia"/>
          <w:lang w:eastAsia="zh-CN"/>
        </w:rPr>
        <w:t>业；</w:t>
      </w:r>
    </w:p>
    <w:p w14:paraId="1E644303" w14:textId="77777777" w:rsidR="00A13C95" w:rsidRDefault="00A13C95" w:rsidP="00A13C95">
      <w:pPr>
        <w:rPr>
          <w:lang w:eastAsia="zh-CN"/>
        </w:rPr>
      </w:pPr>
      <w:r>
        <w:rPr>
          <w:rFonts w:hint="eastAsia"/>
          <w:lang w:val="zh-CN" w:eastAsia="zh-CN"/>
        </w:rPr>
        <w:t>3</w:t>
      </w:r>
      <w:r>
        <w:rPr>
          <w:rFonts w:hint="eastAsia"/>
          <w:lang w:val="zh-CN" w:eastAsia="zh-CN"/>
        </w:rPr>
        <w:tab/>
      </w:r>
      <w:r>
        <w:rPr>
          <w:rFonts w:hint="eastAsia"/>
          <w:lang w:val="zh-CN" w:eastAsia="zh-CN"/>
        </w:rPr>
        <w:t>促进和发展公私伙伴关系，以支持电信</w:t>
      </w:r>
      <w:r>
        <w:rPr>
          <w:rFonts w:hint="eastAsia"/>
          <w:lang w:val="zh-CN" w:eastAsia="zh-CN"/>
        </w:rPr>
        <w:t>/ICT</w:t>
      </w:r>
      <w:r>
        <w:rPr>
          <w:rFonts w:hint="eastAsia"/>
          <w:lang w:val="zh-CN" w:eastAsia="zh-CN"/>
        </w:rPr>
        <w:t>基础设施、孵化和</w:t>
      </w:r>
      <w:r>
        <w:rPr>
          <w:rFonts w:hint="eastAsia"/>
          <w:lang w:val="zh-CN" w:eastAsia="zh-CN"/>
        </w:rPr>
        <w:t>ICT</w:t>
      </w:r>
      <w:r>
        <w:rPr>
          <w:rFonts w:hint="eastAsia"/>
          <w:lang w:val="zh-CN" w:eastAsia="zh-CN"/>
        </w:rPr>
        <w:t>初创企业的早期融资；</w:t>
      </w:r>
    </w:p>
    <w:p w14:paraId="076B861C" w14:textId="77777777" w:rsidR="00A13C95" w:rsidRDefault="00A13C95" w:rsidP="00A13C95">
      <w:pPr>
        <w:rPr>
          <w:lang w:eastAsia="zh-CN"/>
        </w:rPr>
      </w:pPr>
      <w:r>
        <w:rPr>
          <w:rFonts w:hint="eastAsia"/>
          <w:lang w:val="zh-CN" w:eastAsia="zh-CN"/>
        </w:rPr>
        <w:t>4</w:t>
      </w:r>
      <w:r>
        <w:rPr>
          <w:rFonts w:hint="eastAsia"/>
          <w:lang w:val="zh-CN" w:eastAsia="zh-CN"/>
        </w:rPr>
        <w:tab/>
      </w:r>
      <w:r>
        <w:rPr>
          <w:rFonts w:hint="eastAsia"/>
          <w:lang w:val="zh-CN" w:eastAsia="zh-CN"/>
        </w:rPr>
        <w:t>在</w:t>
      </w:r>
      <w:r>
        <w:rPr>
          <w:rFonts w:hint="eastAsia"/>
          <w:lang w:eastAsia="zh-CN"/>
        </w:rPr>
        <w:t>推动</w:t>
      </w:r>
      <w:r>
        <w:rPr>
          <w:rFonts w:hint="eastAsia"/>
          <w:lang w:val="zh-CN" w:eastAsia="zh-CN"/>
        </w:rPr>
        <w:t>整个价值链数字化转型的同时，促进各</w:t>
      </w:r>
      <w:r>
        <w:rPr>
          <w:rFonts w:hint="eastAsia"/>
          <w:lang w:eastAsia="zh-CN"/>
        </w:rPr>
        <w:t>类</w:t>
      </w:r>
      <w:r>
        <w:rPr>
          <w:rFonts w:hint="eastAsia"/>
          <w:lang w:val="zh-CN" w:eastAsia="zh-CN"/>
        </w:rPr>
        <w:t>规模（大、中、小、微）企业的参与和发展，并积极分享支持中小微企业数字化转型工作的最佳做法；</w:t>
      </w:r>
    </w:p>
    <w:p w14:paraId="4304A69B" w14:textId="77777777" w:rsidR="00A13C95" w:rsidRDefault="00A13C95" w:rsidP="00A13C95">
      <w:pPr>
        <w:rPr>
          <w:lang w:eastAsia="zh-CN"/>
        </w:rPr>
      </w:pPr>
      <w:r>
        <w:rPr>
          <w:rFonts w:hint="eastAsia"/>
          <w:lang w:val="zh-CN" w:eastAsia="zh-CN"/>
        </w:rPr>
        <w:t>5</w:t>
      </w:r>
      <w:r>
        <w:rPr>
          <w:rFonts w:hint="eastAsia"/>
          <w:lang w:val="zh-CN" w:eastAsia="zh-CN"/>
        </w:rPr>
        <w:tab/>
      </w:r>
      <w:r>
        <w:rPr>
          <w:rFonts w:hint="eastAsia"/>
          <w:lang w:val="zh-CN" w:eastAsia="zh-CN"/>
        </w:rPr>
        <w:t>通过与产业界和学术界合作，支持并制定在青年中促进以</w:t>
      </w:r>
      <w:r>
        <w:rPr>
          <w:rFonts w:hint="eastAsia"/>
          <w:lang w:val="zh-CN" w:eastAsia="zh-CN"/>
        </w:rPr>
        <w:t>ICT</w:t>
      </w:r>
      <w:r>
        <w:rPr>
          <w:rFonts w:hint="eastAsia"/>
          <w:lang w:val="zh-CN" w:eastAsia="zh-CN"/>
        </w:rPr>
        <w:t>为中心的创业精神的举措，同时加强数字人才供应，开展有针对性的数字技能培训和数字素养计划，以缩小现有的技能差距；</w:t>
      </w:r>
    </w:p>
    <w:p w14:paraId="24785842" w14:textId="77777777" w:rsidR="00A13C95" w:rsidRDefault="00A13C95" w:rsidP="00A13C95">
      <w:pPr>
        <w:rPr>
          <w:lang w:eastAsia="zh-CN"/>
        </w:rPr>
      </w:pPr>
      <w:r>
        <w:rPr>
          <w:rFonts w:hint="eastAsia"/>
          <w:lang w:val="zh-CN" w:eastAsia="zh-CN"/>
        </w:rPr>
        <w:t>6</w:t>
      </w:r>
      <w:r>
        <w:rPr>
          <w:rFonts w:hint="eastAsia"/>
          <w:lang w:val="zh-CN" w:eastAsia="zh-CN"/>
        </w:rPr>
        <w:tab/>
      </w:r>
      <w:r>
        <w:rPr>
          <w:rFonts w:hint="eastAsia"/>
          <w:lang w:val="zh-CN" w:eastAsia="zh-CN"/>
        </w:rPr>
        <w:t>通过支持社区驱动的项目和补充性解决方案，鼓励当地居民开展以</w:t>
      </w:r>
      <w:r>
        <w:rPr>
          <w:rFonts w:hint="eastAsia"/>
          <w:lang w:val="zh-CN" w:eastAsia="zh-CN"/>
        </w:rPr>
        <w:t>ICT</w:t>
      </w:r>
      <w:r>
        <w:rPr>
          <w:rFonts w:hint="eastAsia"/>
          <w:lang w:val="zh-CN" w:eastAsia="zh-CN"/>
        </w:rPr>
        <w:t>为中心的创新和创业，同时兼顾包括私营部门、民间团体、技术界和学术界在内的所有利益攸关方的不同观点和需求；</w:t>
      </w:r>
    </w:p>
    <w:p w14:paraId="37DEAE8C" w14:textId="77777777" w:rsidR="00A13C95" w:rsidRDefault="00A13C95" w:rsidP="00A13C95">
      <w:pPr>
        <w:rPr>
          <w:lang w:eastAsia="zh-CN"/>
        </w:rPr>
      </w:pPr>
      <w:r>
        <w:rPr>
          <w:rFonts w:hint="eastAsia"/>
          <w:lang w:val="zh-CN" w:eastAsia="zh-CN"/>
        </w:rPr>
        <w:t>7</w:t>
      </w:r>
      <w:r>
        <w:rPr>
          <w:rFonts w:hint="eastAsia"/>
          <w:lang w:val="zh-CN" w:eastAsia="zh-CN"/>
        </w:rPr>
        <w:tab/>
      </w:r>
      <w:r>
        <w:rPr>
          <w:rFonts w:hint="eastAsia"/>
          <w:lang w:val="zh-CN" w:eastAsia="zh-CN"/>
        </w:rPr>
        <w:t>支持就影响以</w:t>
      </w:r>
      <w:r>
        <w:rPr>
          <w:rFonts w:hint="eastAsia"/>
          <w:lang w:val="zh-CN" w:eastAsia="zh-CN"/>
        </w:rPr>
        <w:t>ICT</w:t>
      </w:r>
      <w:r>
        <w:rPr>
          <w:rFonts w:hint="eastAsia"/>
          <w:lang w:val="zh-CN" w:eastAsia="zh-CN"/>
        </w:rPr>
        <w:t>为中心的创业活动的障碍开展研究，为解决这些障碍实施量身定制的战略，分享有关促进以</w:t>
      </w:r>
      <w:r>
        <w:rPr>
          <w:rFonts w:hint="eastAsia"/>
          <w:lang w:val="zh-CN" w:eastAsia="zh-CN"/>
        </w:rPr>
        <w:t>ICT</w:t>
      </w:r>
      <w:r>
        <w:rPr>
          <w:rFonts w:hint="eastAsia"/>
          <w:lang w:val="zh-CN" w:eastAsia="zh-CN"/>
        </w:rPr>
        <w:t>为中心的创新生态系统和创业的区域、地方和国家举措方面的最佳做法</w:t>
      </w:r>
      <w:r>
        <w:rPr>
          <w:rFonts w:ascii="SimSun" w:hAnsi="SimSun" w:cs="SimSun" w:hint="eastAsia"/>
          <w:lang w:eastAsia="zh-CN"/>
        </w:rPr>
        <w:t>；</w:t>
      </w:r>
    </w:p>
    <w:p w14:paraId="74DB1124" w14:textId="77777777" w:rsidR="00A13C95" w:rsidRDefault="00A13C95" w:rsidP="00A13C95">
      <w:pPr>
        <w:rPr>
          <w:lang w:eastAsia="zh-CN"/>
        </w:rPr>
      </w:pPr>
      <w:r>
        <w:rPr>
          <w:rFonts w:hint="eastAsia"/>
          <w:lang w:val="zh-CN" w:eastAsia="zh-CN"/>
        </w:rPr>
        <w:t>8</w:t>
      </w:r>
      <w:r>
        <w:rPr>
          <w:rFonts w:hint="eastAsia"/>
          <w:lang w:val="zh-CN" w:eastAsia="zh-CN"/>
        </w:rPr>
        <w:tab/>
      </w:r>
      <w:r>
        <w:rPr>
          <w:rFonts w:hint="eastAsia"/>
          <w:lang w:val="zh-CN" w:eastAsia="zh-CN"/>
        </w:rPr>
        <w:t>促进国际和区域合作，分享良好做法并支持能力开发，</w:t>
      </w:r>
      <w:r>
        <w:rPr>
          <w:rFonts w:hint="eastAsia"/>
          <w:lang w:eastAsia="zh-CN"/>
        </w:rPr>
        <w:t>使各方皆能</w:t>
      </w:r>
      <w:r>
        <w:rPr>
          <w:rFonts w:hint="eastAsia"/>
          <w:lang w:val="zh-CN" w:eastAsia="zh-CN"/>
        </w:rPr>
        <w:t>受益于电信</w:t>
      </w:r>
      <w:r>
        <w:rPr>
          <w:rFonts w:hint="eastAsia"/>
          <w:lang w:val="zh-CN" w:eastAsia="zh-CN"/>
        </w:rPr>
        <w:t>/ICT</w:t>
      </w:r>
      <w:r>
        <w:rPr>
          <w:rFonts w:hint="eastAsia"/>
          <w:lang w:val="zh-CN" w:eastAsia="zh-CN"/>
        </w:rPr>
        <w:t>，</w:t>
      </w:r>
      <w:r>
        <w:rPr>
          <w:rFonts w:hint="eastAsia"/>
          <w:lang w:eastAsia="zh-CN"/>
        </w:rPr>
        <w:t>并弥合数字鸿沟</w:t>
      </w:r>
      <w:r>
        <w:rPr>
          <w:rFonts w:ascii="SimSun" w:hAnsi="SimSun" w:cs="SimSun" w:hint="eastAsia"/>
          <w:lang w:eastAsia="zh-CN"/>
        </w:rPr>
        <w:t>；</w:t>
      </w:r>
    </w:p>
    <w:p w14:paraId="132D7B95" w14:textId="77777777" w:rsidR="00A13C95" w:rsidRDefault="00A13C95" w:rsidP="00A13C95">
      <w:pPr>
        <w:rPr>
          <w:lang w:eastAsia="zh-CN"/>
        </w:rPr>
      </w:pPr>
      <w:r>
        <w:rPr>
          <w:rFonts w:hint="eastAsia"/>
          <w:lang w:val="zh-CN" w:eastAsia="zh-CN"/>
        </w:rPr>
        <w:t>9</w:t>
      </w:r>
      <w:r>
        <w:rPr>
          <w:rFonts w:hint="eastAsia"/>
          <w:lang w:val="zh-CN" w:eastAsia="zh-CN"/>
        </w:rPr>
        <w:tab/>
      </w:r>
      <w:r>
        <w:rPr>
          <w:rFonts w:hint="eastAsia"/>
          <w:lang w:val="zh-CN" w:eastAsia="zh-CN"/>
        </w:rPr>
        <w:t>鼓励中小微企业参与</w:t>
      </w:r>
      <w:r>
        <w:rPr>
          <w:rFonts w:hint="eastAsia"/>
          <w:lang w:eastAsia="zh-CN"/>
        </w:rPr>
        <w:t>针对</w:t>
      </w:r>
      <w:r>
        <w:rPr>
          <w:rFonts w:hint="eastAsia"/>
          <w:lang w:val="zh-CN" w:eastAsia="zh-CN"/>
        </w:rPr>
        <w:t>新的和新兴电信</w:t>
      </w:r>
      <w:r>
        <w:rPr>
          <w:rFonts w:hint="eastAsia"/>
          <w:lang w:val="zh-CN" w:eastAsia="zh-CN"/>
        </w:rPr>
        <w:t>/ICT</w:t>
      </w:r>
      <w:r>
        <w:rPr>
          <w:rFonts w:hint="eastAsia"/>
          <w:lang w:val="zh-CN" w:eastAsia="zh-CN"/>
        </w:rPr>
        <w:t>服务和技术的国际开源举措；</w:t>
      </w:r>
    </w:p>
    <w:p w14:paraId="52EAAD03" w14:textId="77777777" w:rsidR="00A13C95" w:rsidRDefault="00A13C95" w:rsidP="00A13C95">
      <w:pPr>
        <w:rPr>
          <w:lang w:eastAsia="zh-CN"/>
        </w:rPr>
      </w:pPr>
      <w:r>
        <w:rPr>
          <w:rFonts w:hint="eastAsia"/>
          <w:lang w:val="zh-CN" w:eastAsia="zh-CN"/>
        </w:rPr>
        <w:t>10</w:t>
      </w:r>
      <w:r>
        <w:rPr>
          <w:rFonts w:hint="eastAsia"/>
          <w:lang w:val="zh-CN" w:eastAsia="zh-CN"/>
        </w:rPr>
        <w:tab/>
      </w:r>
      <w:r>
        <w:rPr>
          <w:rFonts w:hint="eastAsia"/>
          <w:lang w:val="zh-CN" w:eastAsia="zh-CN"/>
        </w:rPr>
        <w:t>促进产业界和学术界之间的协作，以</w:t>
      </w:r>
      <w:r>
        <w:rPr>
          <w:rFonts w:hint="eastAsia"/>
          <w:lang w:eastAsia="zh-CN"/>
        </w:rPr>
        <w:t>推动</w:t>
      </w:r>
      <w:r>
        <w:rPr>
          <w:rFonts w:hint="eastAsia"/>
          <w:lang w:val="zh-CN" w:eastAsia="zh-CN"/>
        </w:rPr>
        <w:t>以</w:t>
      </w:r>
      <w:r>
        <w:rPr>
          <w:rFonts w:hint="eastAsia"/>
          <w:lang w:val="zh-CN" w:eastAsia="zh-CN"/>
        </w:rPr>
        <w:t>ICT</w:t>
      </w:r>
      <w:r>
        <w:rPr>
          <w:rFonts w:hint="eastAsia"/>
          <w:lang w:val="zh-CN" w:eastAsia="zh-CN"/>
        </w:rPr>
        <w:t>为中心的创新的可持续性，</w:t>
      </w:r>
    </w:p>
    <w:p w14:paraId="0FFC3A8A" w14:textId="77777777" w:rsidR="00A13C95" w:rsidRDefault="00A13C95" w:rsidP="00A13C95">
      <w:pPr>
        <w:pStyle w:val="Call"/>
        <w:rPr>
          <w:i/>
          <w:szCs w:val="24"/>
          <w:lang w:eastAsia="zh-CN"/>
        </w:rPr>
      </w:pPr>
      <w:r>
        <w:rPr>
          <w:rFonts w:hint="eastAsia"/>
          <w:szCs w:val="24"/>
          <w:lang w:val="zh-CN" w:eastAsia="zh-CN"/>
        </w:rPr>
        <w:t>请秘书长</w:t>
      </w:r>
    </w:p>
    <w:p w14:paraId="5A5E6991" w14:textId="77777777" w:rsidR="00A13C95" w:rsidRDefault="00A13C95" w:rsidP="00A13C95">
      <w:pPr>
        <w:ind w:firstLineChars="200" w:firstLine="480"/>
        <w:rPr>
          <w:lang w:eastAsia="zh-CN"/>
        </w:rPr>
      </w:pPr>
      <w:r>
        <w:rPr>
          <w:rFonts w:hint="eastAsia"/>
          <w:lang w:val="zh-CN" w:eastAsia="zh-CN"/>
        </w:rPr>
        <w:t>加强国际电联在其职责范围和现有机制内的作用，将其作为成员国、部门成员和学术界之间开展协作与对话、进行能力建设，并就以</w:t>
      </w:r>
      <w:r>
        <w:rPr>
          <w:rFonts w:hint="eastAsia"/>
          <w:lang w:val="zh-CN" w:eastAsia="zh-CN"/>
        </w:rPr>
        <w:t>ICT</w:t>
      </w:r>
      <w:r>
        <w:rPr>
          <w:rFonts w:hint="eastAsia"/>
          <w:lang w:val="zh-CN" w:eastAsia="zh-CN"/>
        </w:rPr>
        <w:t>为中心的创新生态系统和创业交流良好做法的平台。</w:t>
      </w:r>
    </w:p>
    <w:p w14:paraId="5C697A6F" w14:textId="137FB08A" w:rsidR="002A4A2B" w:rsidRDefault="002A4A2B">
      <w:pPr>
        <w:tabs>
          <w:tab w:val="clear" w:pos="567"/>
          <w:tab w:val="clear" w:pos="1134"/>
          <w:tab w:val="clear" w:pos="1701"/>
          <w:tab w:val="clear" w:pos="2268"/>
          <w:tab w:val="clear" w:pos="2835"/>
        </w:tabs>
        <w:overflowPunct/>
        <w:autoSpaceDE/>
        <w:autoSpaceDN/>
        <w:adjustRightInd/>
        <w:spacing w:before="0"/>
        <w:textAlignment w:val="auto"/>
        <w:rPr>
          <w:lang w:eastAsia="zh-CN"/>
        </w:rPr>
      </w:pPr>
      <w:r>
        <w:rPr>
          <w:lang w:eastAsia="zh-CN"/>
        </w:rPr>
        <w:br w:type="page"/>
      </w:r>
    </w:p>
    <w:p w14:paraId="5E085B6C" w14:textId="77777777" w:rsidR="00D93E57" w:rsidRDefault="00D93E57" w:rsidP="00D93E57">
      <w:pPr>
        <w:pStyle w:val="AnnexNo"/>
        <w:rPr>
          <w:lang w:eastAsia="zh-CN"/>
        </w:rPr>
      </w:pPr>
      <w:bookmarkStart w:id="14" w:name="Annex_1"/>
      <w:commentRangeStart w:id="15"/>
      <w:r>
        <w:rPr>
          <w:rFonts w:hint="eastAsia"/>
          <w:lang w:val="zh-CN" w:eastAsia="zh-CN"/>
        </w:rPr>
        <w:lastRenderedPageBreak/>
        <w:t>附件一</w:t>
      </w:r>
      <w:bookmarkEnd w:id="14"/>
      <w:commentRangeEnd w:id="15"/>
      <w:r w:rsidR="00E96BDF">
        <w:rPr>
          <w:rStyle w:val="CommentReference"/>
          <w:sz w:val="28"/>
          <w:szCs w:val="20"/>
          <w:lang w:eastAsia="zh-CN"/>
        </w:rPr>
        <w:commentReference w:id="15"/>
      </w:r>
    </w:p>
    <w:p w14:paraId="6B70A909" w14:textId="77777777" w:rsidR="00123FB9" w:rsidRDefault="00123FB9" w:rsidP="00123FB9">
      <w:pPr>
        <w:pStyle w:val="Heading1"/>
        <w:rPr>
          <w:sz w:val="24"/>
          <w:szCs w:val="24"/>
          <w:lang w:eastAsia="zh-CN"/>
        </w:rPr>
      </w:pPr>
      <w:r>
        <w:rPr>
          <w:rFonts w:hint="eastAsia"/>
          <w:sz w:val="24"/>
          <w:szCs w:val="24"/>
          <w:lang w:val="zh-CN" w:eastAsia="zh-CN"/>
        </w:rPr>
        <w:t>1</w:t>
      </w:r>
      <w:r>
        <w:rPr>
          <w:rFonts w:hint="eastAsia"/>
          <w:sz w:val="24"/>
          <w:szCs w:val="24"/>
          <w:lang w:val="zh-CN" w:eastAsia="zh-CN"/>
        </w:rPr>
        <w:tab/>
      </w:r>
      <w:r>
        <w:rPr>
          <w:rFonts w:hint="eastAsia"/>
          <w:sz w:val="24"/>
          <w:szCs w:val="24"/>
          <w:lang w:val="zh-CN" w:eastAsia="zh-CN"/>
        </w:rPr>
        <w:t>第</w:t>
      </w:r>
      <w:r>
        <w:rPr>
          <w:rFonts w:hint="eastAsia"/>
          <w:sz w:val="24"/>
          <w:szCs w:val="24"/>
          <w:lang w:val="zh-CN" w:eastAsia="zh-CN"/>
        </w:rPr>
        <w:t>1</w:t>
      </w:r>
      <w:r>
        <w:rPr>
          <w:rFonts w:hint="eastAsia"/>
          <w:sz w:val="24"/>
          <w:szCs w:val="24"/>
          <w:lang w:val="zh-CN" w:eastAsia="zh-CN"/>
        </w:rPr>
        <w:t>工作组主席提交全体会议的报告</w:t>
      </w:r>
    </w:p>
    <w:p w14:paraId="5C11A0CD" w14:textId="77777777" w:rsidR="00123FB9" w:rsidRDefault="00123FB9" w:rsidP="00123FB9">
      <w:pPr>
        <w:ind w:firstLineChars="200" w:firstLine="480"/>
        <w:rPr>
          <w:lang w:eastAsia="zh-CN"/>
        </w:rPr>
      </w:pPr>
      <w:r>
        <w:rPr>
          <w:rFonts w:hint="eastAsia"/>
          <w:lang w:val="zh-CN" w:eastAsia="zh-CN"/>
        </w:rPr>
        <w:t>第</w:t>
      </w:r>
      <w:r>
        <w:rPr>
          <w:lang w:eastAsia="zh-CN"/>
        </w:rPr>
        <w:t>1</w:t>
      </w:r>
      <w:r>
        <w:rPr>
          <w:rFonts w:hint="eastAsia"/>
          <w:lang w:val="zh-CN" w:eastAsia="zh-CN"/>
        </w:rPr>
        <w:t>工作组由</w:t>
      </w:r>
      <w:r>
        <w:rPr>
          <w:lang w:eastAsia="zh-CN"/>
        </w:rPr>
        <w:t>Roberta dos Santos Pereira Hakme</w:t>
      </w:r>
      <w:r>
        <w:rPr>
          <w:rFonts w:hint="eastAsia"/>
          <w:lang w:val="zh-CN" w:eastAsia="zh-CN"/>
        </w:rPr>
        <w:t>女士</w:t>
      </w:r>
      <w:r>
        <w:rPr>
          <w:rFonts w:hint="eastAsia"/>
          <w:lang w:eastAsia="zh-CN"/>
        </w:rPr>
        <w:t>（</w:t>
      </w:r>
      <w:r>
        <w:rPr>
          <w:rFonts w:hint="eastAsia"/>
          <w:lang w:val="zh-CN" w:eastAsia="zh-CN"/>
        </w:rPr>
        <w:t>巴西</w:t>
      </w:r>
      <w:r>
        <w:rPr>
          <w:rFonts w:hint="eastAsia"/>
          <w:lang w:eastAsia="zh-CN"/>
        </w:rPr>
        <w:t>）</w:t>
      </w:r>
      <w:r>
        <w:rPr>
          <w:rFonts w:hint="eastAsia"/>
          <w:lang w:val="zh-CN" w:eastAsia="zh-CN"/>
        </w:rPr>
        <w:t>担任主席</w:t>
      </w:r>
      <w:r>
        <w:rPr>
          <w:rFonts w:hint="eastAsia"/>
          <w:lang w:eastAsia="zh-CN"/>
        </w:rPr>
        <w:t>，</w:t>
      </w:r>
      <w:r>
        <w:rPr>
          <w:rFonts w:hint="eastAsia"/>
          <w:lang w:val="zh-CN" w:eastAsia="zh-CN"/>
        </w:rPr>
        <w:t>副主席为</w:t>
      </w:r>
      <w:r>
        <w:rPr>
          <w:lang w:eastAsia="zh-CN"/>
        </w:rPr>
        <w:t>Kirk Sookram</w:t>
      </w:r>
      <w:r>
        <w:rPr>
          <w:rFonts w:hint="eastAsia"/>
          <w:lang w:val="zh-CN" w:eastAsia="zh-CN"/>
        </w:rPr>
        <w:t>先生</w:t>
      </w:r>
      <w:r>
        <w:rPr>
          <w:rFonts w:hint="eastAsia"/>
          <w:lang w:eastAsia="zh-CN"/>
        </w:rPr>
        <w:t>（</w:t>
      </w:r>
      <w:r>
        <w:rPr>
          <w:rFonts w:hint="eastAsia"/>
          <w:lang w:val="zh-CN" w:eastAsia="zh-CN"/>
        </w:rPr>
        <w:t>特立尼达和多巴哥电信管理局</w:t>
      </w:r>
      <w:r>
        <w:rPr>
          <w:rFonts w:hint="eastAsia"/>
          <w:lang w:eastAsia="zh-CN"/>
        </w:rPr>
        <w:t>），</w:t>
      </w:r>
      <w:r>
        <w:rPr>
          <w:rFonts w:hint="eastAsia"/>
          <w:lang w:val="zh-CN" w:eastAsia="zh-CN"/>
        </w:rPr>
        <w:t>于</w:t>
      </w:r>
      <w:r>
        <w:rPr>
          <w:lang w:eastAsia="zh-CN"/>
        </w:rPr>
        <w:t>2026</w:t>
      </w:r>
      <w:r>
        <w:rPr>
          <w:rFonts w:hint="eastAsia"/>
          <w:lang w:val="zh-CN" w:eastAsia="zh-CN"/>
        </w:rPr>
        <w:t>年</w:t>
      </w:r>
      <w:r>
        <w:rPr>
          <w:lang w:eastAsia="zh-CN"/>
        </w:rPr>
        <w:t>9</w:t>
      </w:r>
      <w:r>
        <w:rPr>
          <w:rFonts w:hint="eastAsia"/>
          <w:lang w:val="zh-CN" w:eastAsia="zh-CN"/>
        </w:rPr>
        <w:t>月</w:t>
      </w:r>
      <w:r>
        <w:rPr>
          <w:lang w:eastAsia="zh-CN"/>
        </w:rPr>
        <w:t>2</w:t>
      </w:r>
      <w:r>
        <w:rPr>
          <w:rFonts w:hint="eastAsia"/>
          <w:lang w:val="zh-CN" w:eastAsia="zh-CN"/>
        </w:rPr>
        <w:t>日美国东部时间</w:t>
      </w:r>
      <w:r>
        <w:rPr>
          <w:lang w:eastAsia="zh-CN"/>
        </w:rPr>
        <w:t>11</w:t>
      </w:r>
      <w:r>
        <w:rPr>
          <w:rFonts w:hint="eastAsia"/>
          <w:lang w:val="zh-CN" w:eastAsia="zh-CN"/>
        </w:rPr>
        <w:t>时</w:t>
      </w:r>
      <w:r>
        <w:rPr>
          <w:lang w:eastAsia="zh-CN"/>
        </w:rPr>
        <w:t>15</w:t>
      </w:r>
      <w:r>
        <w:rPr>
          <w:rFonts w:hint="eastAsia"/>
          <w:lang w:val="zh-CN" w:eastAsia="zh-CN"/>
        </w:rPr>
        <w:t>分至</w:t>
      </w:r>
      <w:r>
        <w:rPr>
          <w:lang w:eastAsia="zh-CN"/>
        </w:rPr>
        <w:t>12</w:t>
      </w:r>
      <w:r>
        <w:rPr>
          <w:rFonts w:hint="eastAsia"/>
          <w:lang w:val="zh-CN" w:eastAsia="zh-CN"/>
        </w:rPr>
        <w:t>时</w:t>
      </w:r>
      <w:r>
        <w:rPr>
          <w:lang w:eastAsia="zh-CN"/>
        </w:rPr>
        <w:t>30</w:t>
      </w:r>
      <w:r>
        <w:rPr>
          <w:rFonts w:hint="eastAsia"/>
          <w:lang w:val="zh-CN" w:eastAsia="zh-CN"/>
        </w:rPr>
        <w:t>分和美国东部时间</w:t>
      </w:r>
      <w:r>
        <w:rPr>
          <w:lang w:eastAsia="zh-CN"/>
        </w:rPr>
        <w:t>14</w:t>
      </w:r>
      <w:r>
        <w:rPr>
          <w:rFonts w:hint="eastAsia"/>
          <w:lang w:val="zh-CN" w:eastAsia="zh-CN"/>
        </w:rPr>
        <w:t>时</w:t>
      </w:r>
      <w:r>
        <w:rPr>
          <w:lang w:eastAsia="zh-CN"/>
        </w:rPr>
        <w:t>30</w:t>
      </w:r>
      <w:r>
        <w:rPr>
          <w:rFonts w:hint="eastAsia"/>
          <w:lang w:val="zh-CN" w:eastAsia="zh-CN"/>
        </w:rPr>
        <w:t>分至</w:t>
      </w:r>
      <w:r>
        <w:rPr>
          <w:lang w:eastAsia="zh-CN"/>
        </w:rPr>
        <w:t>15</w:t>
      </w:r>
      <w:r>
        <w:rPr>
          <w:rFonts w:hint="eastAsia"/>
          <w:lang w:val="zh-CN" w:eastAsia="zh-CN"/>
        </w:rPr>
        <w:t>时</w:t>
      </w:r>
      <w:r>
        <w:rPr>
          <w:lang w:eastAsia="zh-CN"/>
        </w:rPr>
        <w:t>50</w:t>
      </w:r>
      <w:r>
        <w:rPr>
          <w:rFonts w:hint="eastAsia"/>
          <w:lang w:val="zh-CN" w:eastAsia="zh-CN"/>
        </w:rPr>
        <w:t>分召开会议。主席、副主席和秘书长多琳</w:t>
      </w:r>
      <w:r w:rsidRPr="00123FB9">
        <w:rPr>
          <w:rFonts w:asciiTheme="minorHAnsi" w:hAnsiTheme="minorHAnsi" w:cstheme="minorHAnsi"/>
          <w:lang w:val="zh-CN" w:eastAsia="zh-CN"/>
        </w:rPr>
        <w:t>·</w:t>
      </w:r>
      <w:r>
        <w:rPr>
          <w:rFonts w:hint="eastAsia"/>
          <w:lang w:val="zh-CN" w:eastAsia="zh-CN"/>
        </w:rPr>
        <w:t>伯格丹</w:t>
      </w:r>
      <w:r>
        <w:rPr>
          <w:rFonts w:hint="eastAsia"/>
          <w:lang w:val="zh-CN" w:eastAsia="zh-CN"/>
        </w:rPr>
        <w:t>-</w:t>
      </w:r>
      <w:r>
        <w:rPr>
          <w:rFonts w:hint="eastAsia"/>
          <w:lang w:val="zh-CN" w:eastAsia="zh-CN"/>
        </w:rPr>
        <w:t>马丁致开幕词。主席介绍了意见</w:t>
      </w:r>
      <w:r>
        <w:rPr>
          <w:rFonts w:hint="eastAsia"/>
          <w:lang w:val="zh-CN" w:eastAsia="zh-CN"/>
        </w:rPr>
        <w:t>1</w:t>
      </w:r>
      <w:r>
        <w:rPr>
          <w:rFonts w:hint="eastAsia"/>
          <w:lang w:val="zh-CN" w:eastAsia="zh-CN"/>
        </w:rPr>
        <w:t>草案：弥合数字鸿沟，特别是在性别和年龄以及技能和连通性方面。</w:t>
      </w:r>
    </w:p>
    <w:p w14:paraId="2B52ACEB" w14:textId="77777777" w:rsidR="00123FB9" w:rsidRDefault="00123FB9" w:rsidP="00123FB9">
      <w:pPr>
        <w:ind w:firstLineChars="200" w:firstLine="480"/>
        <w:rPr>
          <w:lang w:val="zh-CN" w:eastAsia="zh-CN"/>
        </w:rPr>
      </w:pPr>
      <w:r>
        <w:rPr>
          <w:rFonts w:hint="eastAsia"/>
          <w:lang w:val="zh-CN" w:eastAsia="zh-CN"/>
        </w:rPr>
        <w:t>此后，举行了一场简短的场景设置专家小组讨论会，小组讨论嘉宾包括哥斯达黎加电信部副部长</w:t>
      </w:r>
      <w:r>
        <w:rPr>
          <w:rFonts w:hint="eastAsia"/>
          <w:lang w:val="zh-CN" w:eastAsia="zh-CN"/>
        </w:rPr>
        <w:t>Alonso Zeled</w:t>
      </w:r>
      <w:r>
        <w:rPr>
          <w:lang w:eastAsia="zh-CN"/>
        </w:rPr>
        <w:t>ó</w:t>
      </w:r>
      <w:r>
        <w:rPr>
          <w:rFonts w:hint="eastAsia"/>
          <w:lang w:val="zh-CN" w:eastAsia="zh-CN"/>
        </w:rPr>
        <w:t>n Carazo</w:t>
      </w:r>
      <w:r>
        <w:rPr>
          <w:rFonts w:hint="eastAsia"/>
          <w:lang w:val="zh-CN" w:eastAsia="zh-CN"/>
        </w:rPr>
        <w:t>先生、欧盟委员会数字知识中心团队负责人</w:t>
      </w:r>
      <w:r>
        <w:rPr>
          <w:rFonts w:hint="eastAsia"/>
          <w:lang w:val="zh-CN" w:eastAsia="zh-CN"/>
        </w:rPr>
        <w:t>Nele Leosk</w:t>
      </w:r>
      <w:r>
        <w:rPr>
          <w:rFonts w:hint="eastAsia"/>
          <w:lang w:val="zh-CN" w:eastAsia="zh-CN"/>
        </w:rPr>
        <w:t>女士、秘书长技术顾问</w:t>
      </w:r>
      <w:r>
        <w:rPr>
          <w:rFonts w:hint="eastAsia"/>
          <w:lang w:val="zh-CN" w:eastAsia="zh-CN"/>
        </w:rPr>
        <w:t>Tariq Mohammed</w:t>
      </w:r>
      <w:r>
        <w:rPr>
          <w:rFonts w:hint="eastAsia"/>
          <w:lang w:val="zh-CN" w:eastAsia="zh-CN"/>
        </w:rPr>
        <w:t>先生以及加勒比电信联盟（</w:t>
      </w:r>
      <w:r>
        <w:rPr>
          <w:rFonts w:hint="eastAsia"/>
          <w:lang w:val="zh-CN" w:eastAsia="zh-CN"/>
        </w:rPr>
        <w:t>CTU</w:t>
      </w:r>
      <w:r>
        <w:rPr>
          <w:rFonts w:hint="eastAsia"/>
          <w:lang w:val="zh-CN" w:eastAsia="zh-CN"/>
        </w:rPr>
        <w:t>）加勒比</w:t>
      </w:r>
      <w:r>
        <w:rPr>
          <w:rFonts w:hint="eastAsia"/>
          <w:lang w:val="zh-CN" w:eastAsia="zh-CN"/>
        </w:rPr>
        <w:t>ICT</w:t>
      </w:r>
      <w:r>
        <w:rPr>
          <w:rFonts w:hint="eastAsia"/>
          <w:lang w:val="zh-CN" w:eastAsia="zh-CN"/>
        </w:rPr>
        <w:t>青年网络主席。该小组由主席</w:t>
      </w:r>
      <w:r>
        <w:rPr>
          <w:rFonts w:hint="eastAsia"/>
          <w:lang w:val="zh-CN" w:eastAsia="zh-CN"/>
        </w:rPr>
        <w:t>Dos Santos Pereira Hakme</w:t>
      </w:r>
      <w:r>
        <w:rPr>
          <w:rFonts w:hint="eastAsia"/>
          <w:lang w:val="zh-CN" w:eastAsia="zh-CN"/>
        </w:rPr>
        <w:t>女士主持。</w:t>
      </w:r>
    </w:p>
    <w:p w14:paraId="7841AFEB" w14:textId="559FB52D" w:rsidR="00BD7852" w:rsidRPr="00F55EB8" w:rsidRDefault="00BD7852" w:rsidP="00BD7852">
      <w:pPr>
        <w:ind w:firstLineChars="200" w:firstLine="480"/>
        <w:rPr>
          <w:lang w:val="fr-CH" w:eastAsia="zh-CN"/>
        </w:rPr>
      </w:pPr>
      <w:r>
        <w:rPr>
          <w:rFonts w:hint="eastAsia"/>
          <w:lang w:eastAsia="zh-CN"/>
        </w:rPr>
        <w:t>各成员国和部门成员通过预先登记纷纷发言</w:t>
      </w:r>
      <w:r w:rsidRPr="00F55EB8">
        <w:rPr>
          <w:rFonts w:hint="eastAsia"/>
          <w:lang w:val="fr-CH" w:eastAsia="zh-CN"/>
        </w:rPr>
        <w:t>，</w:t>
      </w:r>
      <w:r>
        <w:rPr>
          <w:rFonts w:hint="eastAsia"/>
          <w:lang w:eastAsia="zh-CN"/>
        </w:rPr>
        <w:t>相关发言内容将发布在以下网站</w:t>
      </w:r>
      <w:r w:rsidRPr="00F55EB8">
        <w:rPr>
          <w:rFonts w:hint="eastAsia"/>
          <w:lang w:val="fr-CH" w:eastAsia="zh-CN"/>
        </w:rPr>
        <w:t>：</w:t>
      </w:r>
      <w:hyperlink r:id="rId25" w:history="1">
        <w:r w:rsidRPr="00F55EB8">
          <w:rPr>
            <w:rStyle w:val="Hyperlink"/>
            <w:lang w:val="fr-CH" w:eastAsia="zh-CN"/>
          </w:rPr>
          <w:t>https://wtpf.itu.int/2026/statements/all-statements/</w:t>
        </w:r>
      </w:hyperlink>
      <w:r>
        <w:rPr>
          <w:rFonts w:hint="eastAsia"/>
          <w:lang w:eastAsia="zh-CN"/>
        </w:rPr>
        <w:t>。</w:t>
      </w:r>
    </w:p>
    <w:p w14:paraId="1DC0820C" w14:textId="77777777" w:rsidR="00123FB9" w:rsidRPr="00F55EB8" w:rsidRDefault="00123FB9" w:rsidP="00123FB9">
      <w:pPr>
        <w:ind w:firstLineChars="200" w:firstLine="480"/>
        <w:rPr>
          <w:lang w:val="fr-CH" w:eastAsia="zh-CN"/>
        </w:rPr>
      </w:pPr>
      <w:r>
        <w:rPr>
          <w:rFonts w:hint="eastAsia"/>
          <w:lang w:val="zh-CN" w:eastAsia="zh-CN"/>
        </w:rPr>
        <w:t>以下简要报告了工作组对意见草案的讨论情况：</w:t>
      </w:r>
    </w:p>
    <w:p w14:paraId="7D49D58E" w14:textId="5067087E" w:rsidR="00123FB9" w:rsidRDefault="00123FB9" w:rsidP="00123FB9">
      <w:pPr>
        <w:ind w:firstLineChars="200" w:firstLine="480"/>
        <w:rPr>
          <w:lang w:eastAsia="zh-CN"/>
        </w:rPr>
      </w:pPr>
      <w:r>
        <w:rPr>
          <w:rFonts w:asciiTheme="minorHAnsi" w:hAnsiTheme="minorHAnsi" w:cstheme="minorHAnsi" w:hint="eastAsia"/>
          <w:lang w:val="zh-CN" w:eastAsia="zh-CN"/>
        </w:rPr>
        <w:t>工作组讨论了“意见</w:t>
      </w:r>
      <w:r>
        <w:rPr>
          <w:rFonts w:asciiTheme="minorHAnsi" w:hAnsiTheme="minorHAnsi" w:cstheme="minorHAnsi" w:hint="eastAsia"/>
          <w:lang w:val="zh-CN" w:eastAsia="zh-CN"/>
        </w:rPr>
        <w:t>1</w:t>
      </w:r>
      <w:r>
        <w:rPr>
          <w:rFonts w:asciiTheme="minorHAnsi" w:hAnsiTheme="minorHAnsi" w:cstheme="minorHAnsi" w:hint="eastAsia"/>
          <w:lang w:val="zh-CN" w:eastAsia="zh-CN"/>
        </w:rPr>
        <w:t>草案：</w:t>
      </w:r>
      <w:r>
        <w:rPr>
          <w:rFonts w:hint="eastAsia"/>
          <w:lang w:val="zh-CN" w:eastAsia="zh-CN"/>
        </w:rPr>
        <w:t>弥合数字鸿沟，特别是在性别和年龄以及技能和连通性方面”</w:t>
      </w:r>
      <w:r>
        <w:rPr>
          <w:rFonts w:asciiTheme="minorHAnsi" w:hAnsiTheme="minorHAnsi" w:cstheme="minorHAnsi" w:hint="eastAsia"/>
          <w:lang w:val="zh-CN" w:eastAsia="zh-CN"/>
        </w:rPr>
        <w:t>，以及肯尼亚的书面文稿（</w:t>
      </w:r>
      <w:hyperlink r:id="rId26" w:history="1">
        <w:r w:rsidRPr="00F55EB8">
          <w:rPr>
            <w:rStyle w:val="Hyperlink"/>
            <w:rFonts w:asciiTheme="minorHAnsi" w:hAnsiTheme="minorHAnsi" w:cstheme="minorHAnsi"/>
            <w:lang w:val="fr-CH" w:eastAsia="zh-CN"/>
          </w:rPr>
          <w:t>WTPF-26/3</w:t>
        </w:r>
      </w:hyperlink>
      <w:r>
        <w:rPr>
          <w:rFonts w:asciiTheme="minorHAnsi" w:hAnsiTheme="minorHAnsi" w:cstheme="minorHAnsi" w:hint="eastAsia"/>
          <w:lang w:val="zh-CN" w:eastAsia="zh-CN"/>
        </w:rPr>
        <w:t>号文件）。文稿提供方口头介绍了其文稿，供会议审议。还收到了代表们</w:t>
      </w:r>
      <w:r w:rsidR="00BD7852">
        <w:rPr>
          <w:rFonts w:asciiTheme="minorHAnsi" w:hAnsiTheme="minorHAnsi" w:cstheme="minorHAnsi" w:hint="eastAsia"/>
          <w:lang w:val="zh-CN" w:eastAsia="zh-CN"/>
        </w:rPr>
        <w:t>有关意见草案</w:t>
      </w:r>
      <w:r>
        <w:rPr>
          <w:rFonts w:asciiTheme="minorHAnsi" w:hAnsiTheme="minorHAnsi" w:cstheme="minorHAnsi" w:hint="eastAsia"/>
          <w:lang w:val="zh-CN" w:eastAsia="zh-CN"/>
        </w:rPr>
        <w:t>的若干口头输入意见。通过协商一致达成一致的修改已反映在本报告第二部分的意见</w:t>
      </w:r>
      <w:r>
        <w:rPr>
          <w:rFonts w:asciiTheme="minorHAnsi" w:hAnsiTheme="minorHAnsi" w:cstheme="minorHAnsi" w:hint="eastAsia"/>
          <w:lang w:val="zh-CN" w:eastAsia="zh-CN"/>
        </w:rPr>
        <w:t>1</w:t>
      </w:r>
      <w:r>
        <w:rPr>
          <w:rFonts w:asciiTheme="minorHAnsi" w:hAnsiTheme="minorHAnsi" w:cstheme="minorHAnsi" w:hint="eastAsia"/>
          <w:lang w:val="zh-CN" w:eastAsia="zh-CN"/>
        </w:rPr>
        <w:t>中。</w:t>
      </w:r>
    </w:p>
    <w:p w14:paraId="1492A891" w14:textId="77777777" w:rsidR="00123FB9" w:rsidRDefault="00123FB9" w:rsidP="00123FB9">
      <w:pPr>
        <w:ind w:firstLineChars="200" w:firstLine="480"/>
        <w:rPr>
          <w:rFonts w:asciiTheme="minorHAnsi" w:hAnsiTheme="minorHAnsi" w:cstheme="minorHAnsi"/>
          <w:lang w:eastAsia="zh-CN"/>
        </w:rPr>
      </w:pPr>
      <w:r>
        <w:rPr>
          <w:rFonts w:asciiTheme="minorHAnsi" w:hAnsiTheme="minorHAnsi" w:cstheme="minorHAnsi" w:hint="eastAsia"/>
          <w:lang w:val="zh-CN" w:eastAsia="zh-CN"/>
        </w:rPr>
        <w:t>鉴于讨论情况，第</w:t>
      </w:r>
      <w:r>
        <w:rPr>
          <w:rFonts w:asciiTheme="minorHAnsi" w:hAnsiTheme="minorHAnsi" w:cstheme="minorHAnsi" w:hint="eastAsia"/>
          <w:lang w:val="zh-CN" w:eastAsia="zh-CN"/>
        </w:rPr>
        <w:t>1</w:t>
      </w:r>
      <w:r>
        <w:rPr>
          <w:rFonts w:asciiTheme="minorHAnsi" w:hAnsiTheme="minorHAnsi" w:cstheme="minorHAnsi" w:hint="eastAsia"/>
          <w:lang w:val="zh-CN" w:eastAsia="zh-CN"/>
        </w:rPr>
        <w:t>工作组认可经会议同意且已经修改的意见</w:t>
      </w:r>
      <w:r>
        <w:rPr>
          <w:rFonts w:asciiTheme="minorHAnsi" w:hAnsiTheme="minorHAnsi" w:cstheme="minorHAnsi" w:hint="eastAsia"/>
          <w:lang w:val="zh-CN" w:eastAsia="zh-CN"/>
        </w:rPr>
        <w:t>1</w:t>
      </w:r>
      <w:r>
        <w:rPr>
          <w:rFonts w:asciiTheme="minorHAnsi" w:hAnsiTheme="minorHAnsi" w:cstheme="minorHAnsi" w:hint="eastAsia"/>
          <w:lang w:val="zh-CN" w:eastAsia="zh-CN"/>
        </w:rPr>
        <w:t>草案，并将其提交全体会议进一步审议和批准。</w:t>
      </w:r>
    </w:p>
    <w:p w14:paraId="59597F71" w14:textId="78DE7C45" w:rsidR="00123FB9" w:rsidRDefault="00123FB9" w:rsidP="00123FB9">
      <w:pPr>
        <w:ind w:firstLineChars="200" w:firstLine="480"/>
        <w:rPr>
          <w:rFonts w:asciiTheme="minorHAnsi" w:hAnsiTheme="minorHAnsi" w:cstheme="minorHAnsi"/>
          <w:iCs/>
          <w:lang w:eastAsia="zh-CN"/>
        </w:rPr>
      </w:pPr>
      <w:r>
        <w:rPr>
          <w:rFonts w:asciiTheme="minorHAnsi" w:hAnsiTheme="minorHAnsi" w:cstheme="minorHAnsi" w:hint="eastAsia"/>
          <w:lang w:val="zh-CN" w:eastAsia="zh-CN"/>
        </w:rPr>
        <w:t>最后，主席感谢副主席、选任官员和秘书处的支持，以及口译员和大会工作人员。</w:t>
      </w:r>
    </w:p>
    <w:p w14:paraId="597AF7CD" w14:textId="77777777" w:rsidR="00123FB9" w:rsidRPr="00F55EB8" w:rsidRDefault="00123FB9" w:rsidP="00F80CC8">
      <w:pPr>
        <w:spacing w:before="240"/>
        <w:jc w:val="right"/>
        <w:rPr>
          <w:rFonts w:asciiTheme="minorHAnsi" w:hAnsiTheme="minorHAnsi" w:cstheme="minorHAnsi"/>
          <w:b/>
          <w:bCs/>
          <w:lang w:val="fr-CH" w:eastAsia="zh-CN"/>
        </w:rPr>
      </w:pPr>
      <w:r>
        <w:rPr>
          <w:rFonts w:asciiTheme="minorHAnsi" w:hAnsiTheme="minorHAnsi" w:cstheme="minorHAnsi" w:hint="eastAsia"/>
          <w:b/>
          <w:bCs/>
          <w:lang w:val="zh-CN" w:eastAsia="zh-CN"/>
        </w:rPr>
        <w:t>第</w:t>
      </w:r>
      <w:r w:rsidRPr="00F55EB8">
        <w:rPr>
          <w:rFonts w:asciiTheme="minorHAnsi" w:hAnsiTheme="minorHAnsi" w:cstheme="minorHAnsi" w:hint="eastAsia"/>
          <w:b/>
          <w:bCs/>
          <w:lang w:val="fr-CH" w:eastAsia="zh-CN"/>
        </w:rPr>
        <w:t>1</w:t>
      </w:r>
      <w:r>
        <w:rPr>
          <w:rFonts w:asciiTheme="minorHAnsi" w:hAnsiTheme="minorHAnsi" w:cstheme="minorHAnsi" w:hint="eastAsia"/>
          <w:b/>
          <w:bCs/>
          <w:lang w:val="zh-CN" w:eastAsia="zh-CN"/>
        </w:rPr>
        <w:t>工作组主席</w:t>
      </w:r>
    </w:p>
    <w:p w14:paraId="5D8166F0" w14:textId="2C5FAF4B" w:rsidR="00123FB9" w:rsidRPr="00F55EB8" w:rsidRDefault="00F636D0" w:rsidP="00123FB9">
      <w:pPr>
        <w:spacing w:before="60"/>
        <w:jc w:val="right"/>
        <w:rPr>
          <w:rFonts w:asciiTheme="minorHAnsi" w:hAnsiTheme="minorHAnsi" w:cstheme="minorHAnsi"/>
          <w:b/>
          <w:bCs/>
          <w:iCs/>
          <w:lang w:val="fr-CH" w:eastAsia="zh-CN"/>
        </w:rPr>
      </w:pPr>
      <w:r w:rsidRPr="00F55EB8">
        <w:rPr>
          <w:rFonts w:asciiTheme="minorHAnsi" w:hAnsiTheme="minorHAnsi" w:cstheme="minorHAnsi"/>
          <w:b/>
          <w:bCs/>
          <w:iCs/>
          <w:lang w:val="fr-CH"/>
        </w:rPr>
        <w:t>Roberta dos Santos Pereira Hakme</w:t>
      </w:r>
      <w:r w:rsidR="00123FB9" w:rsidRPr="00123FB9">
        <w:rPr>
          <w:rFonts w:hint="eastAsia"/>
          <w:b/>
          <w:bCs/>
          <w:lang w:val="zh-CN" w:eastAsia="zh-CN"/>
        </w:rPr>
        <w:t>女士</w:t>
      </w:r>
    </w:p>
    <w:p w14:paraId="4856DB81" w14:textId="77777777" w:rsidR="00123FB9" w:rsidRPr="00F55EB8" w:rsidRDefault="00123FB9" w:rsidP="00DC4602">
      <w:pPr>
        <w:pStyle w:val="Heading1"/>
        <w:spacing w:before="720"/>
        <w:rPr>
          <w:sz w:val="24"/>
          <w:szCs w:val="24"/>
          <w:lang w:val="fr-CH" w:eastAsia="zh-CN"/>
        </w:rPr>
      </w:pPr>
      <w:r w:rsidRPr="00F55EB8">
        <w:rPr>
          <w:sz w:val="24"/>
          <w:szCs w:val="24"/>
          <w:lang w:val="fr-CH" w:eastAsia="zh-CN"/>
        </w:rPr>
        <w:t>2</w:t>
      </w:r>
      <w:r w:rsidRPr="00F55EB8">
        <w:rPr>
          <w:sz w:val="24"/>
          <w:szCs w:val="24"/>
          <w:lang w:val="fr-CH" w:eastAsia="zh-CN"/>
        </w:rPr>
        <w:tab/>
      </w:r>
      <w:r>
        <w:rPr>
          <w:rFonts w:hint="eastAsia"/>
          <w:sz w:val="24"/>
          <w:szCs w:val="24"/>
          <w:lang w:eastAsia="zh-CN"/>
        </w:rPr>
        <w:t>第</w:t>
      </w:r>
      <w:r w:rsidRPr="00F55EB8">
        <w:rPr>
          <w:sz w:val="24"/>
          <w:szCs w:val="24"/>
          <w:lang w:val="fr-CH" w:eastAsia="zh-CN"/>
        </w:rPr>
        <w:t>2</w:t>
      </w:r>
      <w:r>
        <w:rPr>
          <w:rFonts w:hint="eastAsia"/>
          <w:sz w:val="24"/>
          <w:szCs w:val="24"/>
          <w:lang w:eastAsia="zh-CN"/>
        </w:rPr>
        <w:t>工作组主席提交全体会议的报告</w:t>
      </w:r>
    </w:p>
    <w:p w14:paraId="472FC74B" w14:textId="77777777" w:rsidR="00123FB9" w:rsidRDefault="00123FB9" w:rsidP="00123FB9">
      <w:pPr>
        <w:ind w:firstLineChars="200" w:firstLine="480"/>
        <w:rPr>
          <w:lang w:eastAsia="zh-CN"/>
        </w:rPr>
      </w:pPr>
      <w:r>
        <w:rPr>
          <w:rFonts w:hint="eastAsia"/>
          <w:lang w:val="zh-CN" w:eastAsia="zh-CN"/>
        </w:rPr>
        <w:t>第</w:t>
      </w:r>
      <w:r w:rsidRPr="00F55EB8">
        <w:rPr>
          <w:rFonts w:hint="eastAsia"/>
          <w:lang w:val="fr-CH" w:eastAsia="zh-CN"/>
        </w:rPr>
        <w:t>2</w:t>
      </w:r>
      <w:r>
        <w:rPr>
          <w:rFonts w:hint="eastAsia"/>
          <w:lang w:val="zh-CN" w:eastAsia="zh-CN"/>
        </w:rPr>
        <w:t>工作组由</w:t>
      </w:r>
      <w:r w:rsidRPr="00F55EB8">
        <w:rPr>
          <w:rFonts w:hint="eastAsia"/>
          <w:lang w:val="fr-CH" w:eastAsia="zh-CN"/>
        </w:rPr>
        <w:t>Muath S. AlRumayh</w:t>
      </w:r>
      <w:r>
        <w:rPr>
          <w:rFonts w:hint="eastAsia"/>
          <w:lang w:val="zh-CN" w:eastAsia="zh-CN"/>
        </w:rPr>
        <w:t>先生</w:t>
      </w:r>
      <w:r w:rsidRPr="00F55EB8">
        <w:rPr>
          <w:rFonts w:hint="eastAsia"/>
          <w:lang w:val="fr-CH" w:eastAsia="zh-CN"/>
        </w:rPr>
        <w:t>（</w:t>
      </w:r>
      <w:r>
        <w:rPr>
          <w:rFonts w:hint="eastAsia"/>
          <w:lang w:val="zh-CN" w:eastAsia="zh-CN"/>
        </w:rPr>
        <w:t>沙特阿拉伯</w:t>
      </w:r>
      <w:r w:rsidRPr="00F55EB8">
        <w:rPr>
          <w:rFonts w:hint="eastAsia"/>
          <w:lang w:val="fr-CH" w:eastAsia="zh-CN"/>
        </w:rPr>
        <w:t>）</w:t>
      </w:r>
      <w:r>
        <w:rPr>
          <w:rFonts w:hint="eastAsia"/>
          <w:lang w:val="zh-CN" w:eastAsia="zh-CN"/>
        </w:rPr>
        <w:t>担任主席</w:t>
      </w:r>
      <w:r w:rsidRPr="00F55EB8">
        <w:rPr>
          <w:rFonts w:hint="eastAsia"/>
          <w:lang w:val="fr-CH" w:eastAsia="zh-CN"/>
        </w:rPr>
        <w:t>，</w:t>
      </w:r>
      <w:r>
        <w:rPr>
          <w:rFonts w:hint="eastAsia"/>
          <w:lang w:val="zh-CN" w:eastAsia="zh-CN"/>
        </w:rPr>
        <w:t>副主席为</w:t>
      </w:r>
      <w:r w:rsidRPr="00F55EB8">
        <w:rPr>
          <w:rFonts w:hint="eastAsia"/>
          <w:lang w:val="fr-CH" w:eastAsia="zh-CN"/>
        </w:rPr>
        <w:t>Ahmed Riad Ismail</w:t>
      </w:r>
      <w:r>
        <w:rPr>
          <w:rFonts w:hint="eastAsia"/>
          <w:lang w:val="zh-CN" w:eastAsia="zh-CN"/>
        </w:rPr>
        <w:t>先生</w:t>
      </w:r>
      <w:r w:rsidRPr="00F55EB8">
        <w:rPr>
          <w:rFonts w:hint="eastAsia"/>
          <w:lang w:val="fr-CH" w:eastAsia="zh-CN"/>
        </w:rPr>
        <w:t>（</w:t>
      </w:r>
      <w:r>
        <w:rPr>
          <w:rFonts w:hint="eastAsia"/>
          <w:lang w:val="zh-CN" w:eastAsia="zh-CN"/>
        </w:rPr>
        <w:t>华为</w:t>
      </w:r>
      <w:r w:rsidRPr="00F55EB8">
        <w:rPr>
          <w:rFonts w:hint="eastAsia"/>
          <w:lang w:val="fr-CH" w:eastAsia="zh-CN"/>
        </w:rPr>
        <w:t>），</w:t>
      </w:r>
      <w:r>
        <w:rPr>
          <w:rFonts w:hint="eastAsia"/>
          <w:lang w:val="zh-CN" w:eastAsia="zh-CN"/>
        </w:rPr>
        <w:t>于</w:t>
      </w:r>
      <w:r w:rsidRPr="00F55EB8">
        <w:rPr>
          <w:rFonts w:hint="eastAsia"/>
          <w:lang w:val="fr-CH" w:eastAsia="zh-CN"/>
        </w:rPr>
        <w:t>2026</w:t>
      </w:r>
      <w:r>
        <w:rPr>
          <w:rFonts w:hint="eastAsia"/>
          <w:lang w:val="zh-CN" w:eastAsia="zh-CN"/>
        </w:rPr>
        <w:t>年</w:t>
      </w:r>
      <w:r w:rsidRPr="00F55EB8">
        <w:rPr>
          <w:rFonts w:hint="eastAsia"/>
          <w:lang w:val="fr-CH" w:eastAsia="zh-CN"/>
        </w:rPr>
        <w:t>9</w:t>
      </w:r>
      <w:r>
        <w:rPr>
          <w:rFonts w:hint="eastAsia"/>
          <w:lang w:val="zh-CN" w:eastAsia="zh-CN"/>
        </w:rPr>
        <w:t>月</w:t>
      </w:r>
      <w:r w:rsidRPr="00F55EB8">
        <w:rPr>
          <w:rFonts w:hint="eastAsia"/>
          <w:lang w:val="fr-CH" w:eastAsia="zh-CN"/>
        </w:rPr>
        <w:t>2</w:t>
      </w:r>
      <w:r>
        <w:rPr>
          <w:rFonts w:hint="eastAsia"/>
          <w:lang w:val="zh-CN" w:eastAsia="zh-CN"/>
        </w:rPr>
        <w:t>日美国东部时间</w:t>
      </w:r>
      <w:r w:rsidRPr="00F55EB8">
        <w:rPr>
          <w:rFonts w:hint="eastAsia"/>
          <w:lang w:val="fr-CH" w:eastAsia="zh-CN"/>
        </w:rPr>
        <w:t>16</w:t>
      </w:r>
      <w:r>
        <w:rPr>
          <w:rFonts w:hint="eastAsia"/>
          <w:lang w:val="zh-CN" w:eastAsia="zh-CN"/>
        </w:rPr>
        <w:t>时</w:t>
      </w:r>
      <w:r w:rsidRPr="00F55EB8">
        <w:rPr>
          <w:rFonts w:hint="eastAsia"/>
          <w:lang w:val="fr-CH" w:eastAsia="zh-CN"/>
        </w:rPr>
        <w:t>15</w:t>
      </w:r>
      <w:r>
        <w:rPr>
          <w:rFonts w:hint="eastAsia"/>
          <w:lang w:val="zh-CN" w:eastAsia="zh-CN"/>
        </w:rPr>
        <w:t>分至</w:t>
      </w:r>
      <w:r w:rsidRPr="00F55EB8">
        <w:rPr>
          <w:rFonts w:hint="eastAsia"/>
          <w:lang w:val="fr-CH" w:eastAsia="zh-CN"/>
        </w:rPr>
        <w:t>17</w:t>
      </w:r>
      <w:r>
        <w:rPr>
          <w:rFonts w:hint="eastAsia"/>
          <w:lang w:val="zh-CN" w:eastAsia="zh-CN"/>
        </w:rPr>
        <w:t>时</w:t>
      </w:r>
      <w:r w:rsidRPr="00F55EB8">
        <w:rPr>
          <w:rFonts w:hint="eastAsia"/>
          <w:lang w:val="fr-CH" w:eastAsia="zh-CN"/>
        </w:rPr>
        <w:t>30</w:t>
      </w:r>
      <w:r>
        <w:rPr>
          <w:rFonts w:hint="eastAsia"/>
          <w:lang w:val="zh-CN" w:eastAsia="zh-CN"/>
        </w:rPr>
        <w:t>分</w:t>
      </w:r>
      <w:r w:rsidRPr="00F55EB8">
        <w:rPr>
          <w:rFonts w:hint="eastAsia"/>
          <w:lang w:val="fr-CH" w:eastAsia="zh-CN"/>
        </w:rPr>
        <w:t>，</w:t>
      </w:r>
      <w:r>
        <w:rPr>
          <w:rFonts w:hint="eastAsia"/>
          <w:lang w:val="zh-CN" w:eastAsia="zh-CN"/>
        </w:rPr>
        <w:t>以及</w:t>
      </w:r>
      <w:r w:rsidRPr="00F55EB8">
        <w:rPr>
          <w:rFonts w:hint="eastAsia"/>
          <w:lang w:val="fr-CH" w:eastAsia="zh-CN"/>
        </w:rPr>
        <w:t>2026</w:t>
      </w:r>
      <w:r>
        <w:rPr>
          <w:rFonts w:hint="eastAsia"/>
          <w:lang w:val="zh-CN" w:eastAsia="zh-CN"/>
        </w:rPr>
        <w:t>年</w:t>
      </w:r>
      <w:r w:rsidRPr="00F55EB8">
        <w:rPr>
          <w:rFonts w:hint="eastAsia"/>
          <w:lang w:val="fr-CH" w:eastAsia="zh-CN"/>
        </w:rPr>
        <w:t>9</w:t>
      </w:r>
      <w:r>
        <w:rPr>
          <w:rFonts w:hint="eastAsia"/>
          <w:lang w:val="zh-CN" w:eastAsia="zh-CN"/>
        </w:rPr>
        <w:t>月</w:t>
      </w:r>
      <w:r w:rsidRPr="00F55EB8">
        <w:rPr>
          <w:rFonts w:hint="eastAsia"/>
          <w:lang w:val="fr-CH" w:eastAsia="zh-CN"/>
        </w:rPr>
        <w:t>3</w:t>
      </w:r>
      <w:r>
        <w:rPr>
          <w:rFonts w:hint="eastAsia"/>
          <w:lang w:val="zh-CN" w:eastAsia="zh-CN"/>
        </w:rPr>
        <w:t>日美国东部时间</w:t>
      </w:r>
      <w:r w:rsidRPr="00F55EB8">
        <w:rPr>
          <w:rFonts w:hint="eastAsia"/>
          <w:lang w:val="fr-CH" w:eastAsia="zh-CN"/>
        </w:rPr>
        <w:t>9</w:t>
      </w:r>
      <w:r>
        <w:rPr>
          <w:rFonts w:hint="eastAsia"/>
          <w:lang w:val="zh-CN" w:eastAsia="zh-CN"/>
        </w:rPr>
        <w:t>时</w:t>
      </w:r>
      <w:r w:rsidRPr="00F55EB8">
        <w:rPr>
          <w:rFonts w:hint="eastAsia"/>
          <w:lang w:val="fr-CH" w:eastAsia="zh-CN"/>
        </w:rPr>
        <w:t>30</w:t>
      </w:r>
      <w:r>
        <w:rPr>
          <w:rFonts w:hint="eastAsia"/>
          <w:lang w:val="zh-CN" w:eastAsia="zh-CN"/>
        </w:rPr>
        <w:t>分至</w:t>
      </w:r>
      <w:r w:rsidRPr="00F55EB8">
        <w:rPr>
          <w:rFonts w:hint="eastAsia"/>
          <w:lang w:val="fr-CH" w:eastAsia="zh-CN"/>
        </w:rPr>
        <w:t>10</w:t>
      </w:r>
      <w:r>
        <w:rPr>
          <w:rFonts w:hint="eastAsia"/>
          <w:lang w:val="zh-CN" w:eastAsia="zh-CN"/>
        </w:rPr>
        <w:t>时</w:t>
      </w:r>
      <w:r w:rsidRPr="00F55EB8">
        <w:rPr>
          <w:rFonts w:hint="eastAsia"/>
          <w:lang w:val="fr-CH" w:eastAsia="zh-CN"/>
        </w:rPr>
        <w:t>40</w:t>
      </w:r>
      <w:r>
        <w:rPr>
          <w:rFonts w:hint="eastAsia"/>
          <w:lang w:val="zh-CN" w:eastAsia="zh-CN"/>
        </w:rPr>
        <w:t>分召开会议。主席、副主席和扎瓦扎瓦博士致开幕词。</w:t>
      </w:r>
    </w:p>
    <w:p w14:paraId="0EFD6383" w14:textId="77777777" w:rsidR="00123FB9" w:rsidRDefault="00123FB9" w:rsidP="00123FB9">
      <w:pPr>
        <w:ind w:firstLineChars="200" w:firstLine="480"/>
        <w:rPr>
          <w:rFonts w:cstheme="minorHAnsi"/>
          <w:lang w:eastAsia="zh-CN"/>
        </w:rPr>
      </w:pPr>
      <w:r>
        <w:rPr>
          <w:rFonts w:hint="eastAsia"/>
          <w:lang w:val="zh-CN" w:eastAsia="zh-CN"/>
        </w:rPr>
        <w:t>主席介绍了意见</w:t>
      </w:r>
      <w:r>
        <w:rPr>
          <w:rFonts w:hint="eastAsia"/>
          <w:lang w:val="zh-CN" w:eastAsia="zh-CN"/>
        </w:rPr>
        <w:t>2</w:t>
      </w:r>
      <w:r>
        <w:rPr>
          <w:rFonts w:hint="eastAsia"/>
          <w:lang w:val="zh-CN" w:eastAsia="zh-CN"/>
        </w:rPr>
        <w:t>草案：绿色数字化转型：气候变化与环境可持续性。</w:t>
      </w:r>
    </w:p>
    <w:p w14:paraId="29DF5535" w14:textId="77777777" w:rsidR="00123FB9" w:rsidRDefault="00123FB9" w:rsidP="00123FB9">
      <w:pPr>
        <w:ind w:firstLineChars="200" w:firstLine="480"/>
        <w:rPr>
          <w:lang w:val="zh-CN" w:eastAsia="zh-CN"/>
        </w:rPr>
      </w:pPr>
      <w:r>
        <w:rPr>
          <w:rFonts w:hint="eastAsia"/>
          <w:lang w:val="zh-CN"/>
        </w:rPr>
        <w:t>此后</w:t>
      </w:r>
      <w:r>
        <w:rPr>
          <w:rFonts w:hint="eastAsia"/>
          <w:lang w:val="en-US"/>
        </w:rPr>
        <w:t>，</w:t>
      </w:r>
      <w:r>
        <w:rPr>
          <w:rFonts w:hint="eastAsia"/>
          <w:lang w:val="zh-CN"/>
        </w:rPr>
        <w:t>举行了一场简短的场景设置专家小组讨论会</w:t>
      </w:r>
      <w:r>
        <w:rPr>
          <w:rFonts w:hint="eastAsia"/>
          <w:lang w:val="en-US"/>
        </w:rPr>
        <w:t>，</w:t>
      </w:r>
      <w:r>
        <w:rPr>
          <w:rFonts w:hint="eastAsia"/>
          <w:lang w:val="zh-CN"/>
        </w:rPr>
        <w:t>小组讨论嘉宾包括</w:t>
      </w:r>
      <w:r>
        <w:t>Jerry Christopher Butler</w:t>
      </w:r>
      <w:r>
        <w:rPr>
          <w:rFonts w:hint="eastAsia"/>
          <w:lang w:val="zh-CN"/>
        </w:rPr>
        <w:t>博士</w:t>
      </w:r>
      <w:r>
        <w:rPr>
          <w:rFonts w:hint="eastAsia"/>
          <w:lang w:val="en-US"/>
        </w:rPr>
        <w:t>（</w:t>
      </w:r>
      <w:r>
        <w:rPr>
          <w:rFonts w:hint="eastAsia"/>
          <w:lang w:val="zh-CN"/>
        </w:rPr>
        <w:t>美洲开发银行</w:t>
      </w:r>
      <w:r>
        <w:rPr>
          <w:rFonts w:hint="eastAsia"/>
          <w:lang w:val="en-US"/>
        </w:rPr>
        <w:t>）</w:t>
      </w:r>
      <w:r>
        <w:rPr>
          <w:rFonts w:hint="eastAsia"/>
          <w:lang w:val="zh-CN"/>
        </w:rPr>
        <w:t>、</w:t>
      </w:r>
      <w:r>
        <w:t>Norhani Mohamad Adzhar</w:t>
      </w:r>
      <w:r>
        <w:rPr>
          <w:rFonts w:hint="eastAsia"/>
          <w:lang w:val="zh-CN"/>
        </w:rPr>
        <w:t>女士</w:t>
      </w:r>
      <w:r>
        <w:rPr>
          <w:rFonts w:hint="eastAsia"/>
          <w:lang w:val="en-US"/>
        </w:rPr>
        <w:t>（</w:t>
      </w:r>
      <w:r>
        <w:rPr>
          <w:rFonts w:hint="eastAsia"/>
          <w:lang w:val="zh-CN"/>
        </w:rPr>
        <w:t>马来西亚通信和多媒体委员会</w:t>
      </w:r>
      <w:r>
        <w:rPr>
          <w:rFonts w:hint="eastAsia"/>
          <w:lang w:val="en-US"/>
        </w:rPr>
        <w:t>）</w:t>
      </w:r>
      <w:r>
        <w:rPr>
          <w:rFonts w:hint="eastAsia"/>
          <w:lang w:val="zh-CN"/>
        </w:rPr>
        <w:t>和</w:t>
      </w:r>
      <w:r>
        <w:t>Aaron BOYD</w:t>
      </w:r>
      <w:r>
        <w:rPr>
          <w:rFonts w:hint="eastAsia"/>
          <w:lang w:val="zh-CN"/>
        </w:rPr>
        <w:t>先生</w:t>
      </w:r>
      <w:r>
        <w:rPr>
          <w:rFonts w:hint="eastAsia"/>
          <w:lang w:val="en-US"/>
        </w:rPr>
        <w:t>（</w:t>
      </w:r>
      <w:r>
        <w:t>Welchman Keen Pte.</w:t>
      </w:r>
      <w:r>
        <w:rPr>
          <w:rFonts w:hint="eastAsia"/>
          <w:lang w:val="en-US"/>
        </w:rPr>
        <w:t>有限公司）</w:t>
      </w:r>
      <w:r>
        <w:rPr>
          <w:rFonts w:hint="eastAsia"/>
          <w:lang w:val="zh-CN"/>
        </w:rPr>
        <w:t>。</w:t>
      </w:r>
      <w:r>
        <w:rPr>
          <w:rFonts w:hint="eastAsia"/>
          <w:lang w:val="zh-CN" w:eastAsia="zh-CN"/>
        </w:rPr>
        <w:t>小组讨论由电信发展局（</w:t>
      </w:r>
      <w:r>
        <w:rPr>
          <w:rFonts w:hint="eastAsia"/>
          <w:lang w:val="zh-CN" w:eastAsia="zh-CN"/>
        </w:rPr>
        <w:t>BDT</w:t>
      </w:r>
      <w:r>
        <w:rPr>
          <w:rFonts w:hint="eastAsia"/>
          <w:lang w:val="zh-CN" w:eastAsia="zh-CN"/>
        </w:rPr>
        <w:t>）主任科斯马斯</w:t>
      </w:r>
      <w:r w:rsidRPr="00123FB9">
        <w:rPr>
          <w:rFonts w:asciiTheme="minorHAnsi" w:hAnsiTheme="minorHAnsi" w:cstheme="minorHAnsi"/>
          <w:lang w:val="zh-CN" w:eastAsia="zh-CN"/>
        </w:rPr>
        <w:t>·</w:t>
      </w:r>
      <w:r>
        <w:rPr>
          <w:rFonts w:hint="eastAsia"/>
          <w:lang w:val="zh-CN" w:eastAsia="zh-CN"/>
        </w:rPr>
        <w:t>扎瓦扎瓦博士主持。</w:t>
      </w:r>
    </w:p>
    <w:p w14:paraId="692EA03D" w14:textId="3CC63860" w:rsidR="00F636D0" w:rsidRDefault="00F636D0" w:rsidP="00123FB9">
      <w:pPr>
        <w:ind w:firstLineChars="200" w:firstLine="480"/>
        <w:rPr>
          <w:lang w:eastAsia="zh-CN"/>
        </w:rPr>
      </w:pPr>
      <w:r>
        <w:rPr>
          <w:rFonts w:hint="eastAsia"/>
          <w:lang w:eastAsia="zh-CN"/>
        </w:rPr>
        <w:t>各成员国和部门成员通过预先登记纷纷发言，相关发言内容将发布在以下网站：</w:t>
      </w:r>
      <w:hyperlink r:id="rId27" w:history="1">
        <w:r w:rsidRPr="000665D1">
          <w:rPr>
            <w:rStyle w:val="Hyperlink"/>
            <w:lang w:eastAsia="zh-CN"/>
          </w:rPr>
          <w:t>https://wtpf.itu.int/2026/statements/all-statements/</w:t>
        </w:r>
      </w:hyperlink>
      <w:r>
        <w:rPr>
          <w:rFonts w:hint="eastAsia"/>
          <w:lang w:eastAsia="zh-CN"/>
        </w:rPr>
        <w:t>。</w:t>
      </w:r>
    </w:p>
    <w:p w14:paraId="77D4AA11" w14:textId="77777777" w:rsidR="00123FB9" w:rsidRDefault="00123FB9" w:rsidP="00123FB9">
      <w:pPr>
        <w:ind w:firstLineChars="200" w:firstLine="480"/>
        <w:rPr>
          <w:lang w:eastAsia="zh-CN"/>
        </w:rPr>
      </w:pPr>
      <w:r>
        <w:rPr>
          <w:rFonts w:hint="eastAsia"/>
          <w:lang w:val="zh-CN" w:eastAsia="zh-CN"/>
        </w:rPr>
        <w:t>以下简要报告了工作组对意见草案的讨论情况：</w:t>
      </w:r>
    </w:p>
    <w:p w14:paraId="348D49E2" w14:textId="77777777" w:rsidR="00123FB9" w:rsidRDefault="00123FB9" w:rsidP="00123FB9">
      <w:pPr>
        <w:ind w:firstLineChars="200" w:firstLine="480"/>
        <w:rPr>
          <w:rFonts w:cstheme="minorHAnsi"/>
          <w:lang w:eastAsia="zh-CN"/>
        </w:rPr>
      </w:pPr>
      <w:r>
        <w:rPr>
          <w:rFonts w:asciiTheme="minorHAnsi" w:hAnsiTheme="minorHAnsi" w:cstheme="minorHAnsi" w:hint="eastAsia"/>
          <w:lang w:val="zh-CN" w:eastAsia="zh-CN"/>
        </w:rPr>
        <w:lastRenderedPageBreak/>
        <w:t>工作组讨论了</w:t>
      </w:r>
      <w:r>
        <w:rPr>
          <w:rFonts w:ascii="SimSun" w:hAnsi="SimSun" w:cstheme="minorHAnsi" w:hint="eastAsia"/>
          <w:lang w:val="zh-CN" w:eastAsia="zh-CN"/>
        </w:rPr>
        <w:t>“</w:t>
      </w:r>
      <w:r>
        <w:rPr>
          <w:rFonts w:asciiTheme="minorHAnsi" w:hAnsiTheme="minorHAnsi" w:cstheme="minorHAnsi" w:hint="eastAsia"/>
          <w:lang w:val="zh-CN" w:eastAsia="zh-CN"/>
        </w:rPr>
        <w:t>意见</w:t>
      </w:r>
      <w:r>
        <w:rPr>
          <w:rFonts w:asciiTheme="minorHAnsi" w:hAnsiTheme="minorHAnsi" w:cstheme="minorHAnsi" w:hint="eastAsia"/>
          <w:lang w:val="zh-CN" w:eastAsia="zh-CN"/>
        </w:rPr>
        <w:t>2</w:t>
      </w:r>
      <w:r>
        <w:rPr>
          <w:rFonts w:asciiTheme="minorHAnsi" w:hAnsiTheme="minorHAnsi" w:cstheme="minorHAnsi" w:hint="eastAsia"/>
          <w:lang w:val="zh-CN" w:eastAsia="zh-CN"/>
        </w:rPr>
        <w:t>草案：绿色数字化转型：气候变化与环境可持续性</w:t>
      </w:r>
      <w:r>
        <w:rPr>
          <w:rFonts w:ascii="SimSun" w:hAnsi="SimSun" w:cstheme="minorHAnsi" w:hint="eastAsia"/>
          <w:lang w:val="zh-CN" w:eastAsia="zh-CN"/>
        </w:rPr>
        <w:t>”</w:t>
      </w:r>
      <w:r>
        <w:rPr>
          <w:rFonts w:asciiTheme="minorHAnsi" w:hAnsiTheme="minorHAnsi" w:cstheme="minorHAnsi" w:hint="eastAsia"/>
          <w:lang w:val="zh-CN" w:eastAsia="zh-CN"/>
        </w:rPr>
        <w:t>以及肯尼亚的书面文稿（</w:t>
      </w:r>
      <w:hyperlink r:id="rId28" w:history="1">
        <w:r>
          <w:rPr>
            <w:rStyle w:val="Hyperlink"/>
            <w:rFonts w:asciiTheme="minorHAnsi" w:hAnsiTheme="minorHAnsi" w:cstheme="minorHAnsi"/>
            <w:lang w:eastAsia="zh-CN"/>
          </w:rPr>
          <w:t>WTPF-26/3</w:t>
        </w:r>
      </w:hyperlink>
      <w:r>
        <w:rPr>
          <w:rFonts w:asciiTheme="minorHAnsi" w:hAnsiTheme="minorHAnsi" w:cstheme="minorHAnsi" w:hint="eastAsia"/>
          <w:lang w:val="zh-CN" w:eastAsia="zh-CN"/>
        </w:rPr>
        <w:t>号文件）。文稿提供方口头介绍了其文稿，供会议审议。会议期间还收到了代表们的若干口头输入意见。通过协商一致达成一致的修改已反映在本报告第二部分的意见</w:t>
      </w:r>
      <w:r>
        <w:rPr>
          <w:rFonts w:asciiTheme="minorHAnsi" w:hAnsiTheme="minorHAnsi" w:cstheme="minorHAnsi" w:hint="eastAsia"/>
          <w:lang w:val="zh-CN" w:eastAsia="zh-CN"/>
        </w:rPr>
        <w:t>2</w:t>
      </w:r>
      <w:r>
        <w:rPr>
          <w:rFonts w:asciiTheme="minorHAnsi" w:hAnsiTheme="minorHAnsi" w:cstheme="minorHAnsi" w:hint="eastAsia"/>
          <w:lang w:val="zh-CN" w:eastAsia="zh-CN"/>
        </w:rPr>
        <w:t>中。</w:t>
      </w:r>
    </w:p>
    <w:p w14:paraId="2B5838BF" w14:textId="77777777" w:rsidR="00123FB9" w:rsidRDefault="00123FB9" w:rsidP="00123FB9">
      <w:pPr>
        <w:ind w:firstLineChars="200" w:firstLine="480"/>
        <w:rPr>
          <w:rFonts w:asciiTheme="minorHAnsi" w:hAnsiTheme="minorHAnsi" w:cstheme="minorHAnsi"/>
          <w:lang w:eastAsia="zh-CN"/>
        </w:rPr>
      </w:pPr>
      <w:r>
        <w:rPr>
          <w:rFonts w:asciiTheme="minorHAnsi" w:hAnsiTheme="minorHAnsi" w:cstheme="minorHAnsi" w:hint="eastAsia"/>
          <w:lang w:val="zh-CN" w:eastAsia="zh-CN"/>
        </w:rPr>
        <w:t>鉴于上述讨论，第</w:t>
      </w:r>
      <w:r>
        <w:rPr>
          <w:rFonts w:asciiTheme="minorHAnsi" w:hAnsiTheme="minorHAnsi" w:cstheme="minorHAnsi" w:hint="eastAsia"/>
          <w:lang w:val="zh-CN" w:eastAsia="zh-CN"/>
        </w:rPr>
        <w:t>2</w:t>
      </w:r>
      <w:r>
        <w:rPr>
          <w:rFonts w:asciiTheme="minorHAnsi" w:hAnsiTheme="minorHAnsi" w:cstheme="minorHAnsi" w:hint="eastAsia"/>
          <w:lang w:val="zh-CN" w:eastAsia="zh-CN"/>
        </w:rPr>
        <w:t>工作组认可经会议同意且已经修改的意见</w:t>
      </w:r>
      <w:r>
        <w:rPr>
          <w:rFonts w:asciiTheme="minorHAnsi" w:hAnsiTheme="minorHAnsi" w:cstheme="minorHAnsi" w:hint="eastAsia"/>
          <w:lang w:val="zh-CN" w:eastAsia="zh-CN"/>
        </w:rPr>
        <w:t>2</w:t>
      </w:r>
      <w:r>
        <w:rPr>
          <w:rFonts w:asciiTheme="minorHAnsi" w:hAnsiTheme="minorHAnsi" w:cstheme="minorHAnsi" w:hint="eastAsia"/>
          <w:lang w:val="zh-CN" w:eastAsia="zh-CN"/>
        </w:rPr>
        <w:t>草案，并将其提交全体会议进一步审议和批准。</w:t>
      </w:r>
    </w:p>
    <w:p w14:paraId="7285C276" w14:textId="4A85A4B2" w:rsidR="00123FB9" w:rsidRDefault="00123FB9" w:rsidP="00123FB9">
      <w:pPr>
        <w:ind w:firstLineChars="200" w:firstLine="480"/>
        <w:rPr>
          <w:rFonts w:asciiTheme="minorHAnsi" w:hAnsiTheme="minorHAnsi" w:cstheme="minorHAnsi"/>
          <w:iCs/>
          <w:lang w:eastAsia="zh-CN"/>
        </w:rPr>
      </w:pPr>
      <w:r>
        <w:rPr>
          <w:rFonts w:asciiTheme="minorHAnsi" w:hAnsiTheme="minorHAnsi" w:cstheme="minorHAnsi" w:hint="eastAsia"/>
          <w:lang w:val="zh-CN" w:eastAsia="zh-CN"/>
        </w:rPr>
        <w:t>最后，主席感谢副主席、选任官员和秘书处的支持，以及口译员和大会工作人员。</w:t>
      </w:r>
    </w:p>
    <w:p w14:paraId="543B9363" w14:textId="77777777" w:rsidR="00123FB9" w:rsidRDefault="00123FB9" w:rsidP="00123FB9">
      <w:pPr>
        <w:tabs>
          <w:tab w:val="clear" w:pos="567"/>
          <w:tab w:val="left" w:pos="720"/>
        </w:tabs>
        <w:spacing w:before="240"/>
        <w:ind w:left="5670"/>
        <w:jc w:val="right"/>
        <w:rPr>
          <w:rFonts w:asciiTheme="minorHAnsi" w:hAnsiTheme="minorHAnsi" w:cstheme="minorHAnsi"/>
          <w:b/>
          <w:bCs/>
          <w:lang w:val="zh-CN" w:eastAsia="zh-CN"/>
        </w:rPr>
      </w:pPr>
      <w:r>
        <w:rPr>
          <w:rFonts w:asciiTheme="minorHAnsi" w:hAnsiTheme="minorHAnsi" w:cstheme="minorHAnsi" w:hint="eastAsia"/>
          <w:b/>
          <w:bCs/>
          <w:lang w:val="zh-CN" w:eastAsia="zh-CN"/>
        </w:rPr>
        <w:t>第</w:t>
      </w:r>
      <w:r>
        <w:rPr>
          <w:rFonts w:asciiTheme="minorHAnsi" w:hAnsiTheme="minorHAnsi" w:cstheme="minorHAnsi" w:hint="eastAsia"/>
          <w:b/>
          <w:bCs/>
          <w:lang w:val="zh-CN" w:eastAsia="zh-CN"/>
        </w:rPr>
        <w:t>2</w:t>
      </w:r>
      <w:r>
        <w:rPr>
          <w:rFonts w:asciiTheme="minorHAnsi" w:hAnsiTheme="minorHAnsi" w:cstheme="minorHAnsi" w:hint="eastAsia"/>
          <w:b/>
          <w:bCs/>
          <w:lang w:val="zh-CN" w:eastAsia="zh-CN"/>
        </w:rPr>
        <w:t>工作组主席</w:t>
      </w:r>
    </w:p>
    <w:p w14:paraId="10822939" w14:textId="5A8FA862" w:rsidR="00123FB9" w:rsidRDefault="00123FB9" w:rsidP="00123FB9">
      <w:pPr>
        <w:tabs>
          <w:tab w:val="clear" w:pos="567"/>
          <w:tab w:val="left" w:pos="720"/>
        </w:tabs>
        <w:spacing w:before="60"/>
        <w:ind w:left="5670"/>
        <w:jc w:val="right"/>
        <w:rPr>
          <w:rFonts w:asciiTheme="minorHAnsi" w:hAnsiTheme="minorHAnsi" w:cstheme="minorHAnsi"/>
          <w:b/>
          <w:bCs/>
          <w:lang w:val="en-US" w:eastAsia="zh-CN"/>
        </w:rPr>
      </w:pPr>
      <w:r>
        <w:rPr>
          <w:rFonts w:asciiTheme="minorHAnsi" w:hAnsiTheme="minorHAnsi" w:cstheme="minorHAnsi" w:hint="eastAsia"/>
          <w:b/>
          <w:bCs/>
          <w:lang w:val="zh-CN" w:eastAsia="zh-CN"/>
        </w:rPr>
        <w:t>Muath S. AlRumayh</w:t>
      </w:r>
      <w:r>
        <w:rPr>
          <w:rFonts w:asciiTheme="minorHAnsi" w:hAnsiTheme="minorHAnsi" w:cstheme="minorHAnsi" w:hint="eastAsia"/>
          <w:b/>
          <w:bCs/>
          <w:lang w:val="zh-CN" w:eastAsia="zh-CN"/>
        </w:rPr>
        <w:t>先生</w:t>
      </w:r>
    </w:p>
    <w:p w14:paraId="6C742906" w14:textId="77777777" w:rsidR="00123FB9" w:rsidRDefault="00123FB9" w:rsidP="00DC4602">
      <w:pPr>
        <w:pStyle w:val="Heading1"/>
        <w:spacing w:before="720"/>
        <w:rPr>
          <w:sz w:val="24"/>
          <w:szCs w:val="24"/>
          <w:lang w:eastAsia="zh-CN"/>
        </w:rPr>
      </w:pPr>
      <w:r>
        <w:rPr>
          <w:rFonts w:hint="eastAsia"/>
          <w:sz w:val="24"/>
          <w:szCs w:val="24"/>
          <w:lang w:val="zh-CN" w:eastAsia="zh-CN"/>
        </w:rPr>
        <w:t>3</w:t>
      </w:r>
      <w:r>
        <w:rPr>
          <w:rFonts w:hint="eastAsia"/>
          <w:sz w:val="24"/>
          <w:szCs w:val="24"/>
          <w:lang w:val="zh-CN" w:eastAsia="zh-CN"/>
        </w:rPr>
        <w:tab/>
      </w:r>
      <w:r>
        <w:rPr>
          <w:rFonts w:hint="eastAsia"/>
          <w:sz w:val="24"/>
          <w:szCs w:val="24"/>
          <w:lang w:val="zh-CN" w:eastAsia="zh-CN"/>
        </w:rPr>
        <w:t>第</w:t>
      </w:r>
      <w:r>
        <w:rPr>
          <w:rFonts w:hint="eastAsia"/>
          <w:sz w:val="24"/>
          <w:szCs w:val="24"/>
          <w:lang w:val="zh-CN" w:eastAsia="zh-CN"/>
        </w:rPr>
        <w:t>3</w:t>
      </w:r>
      <w:r>
        <w:rPr>
          <w:rFonts w:hint="eastAsia"/>
          <w:sz w:val="24"/>
          <w:szCs w:val="24"/>
          <w:lang w:val="zh-CN" w:eastAsia="zh-CN"/>
        </w:rPr>
        <w:t>工作组主席提交全体会议的报告</w:t>
      </w:r>
    </w:p>
    <w:p w14:paraId="3F56C9A9" w14:textId="77777777" w:rsidR="00123FB9" w:rsidRDefault="00123FB9" w:rsidP="00123FB9">
      <w:pPr>
        <w:ind w:firstLineChars="200" w:firstLine="480"/>
        <w:rPr>
          <w:lang w:eastAsia="zh-CN"/>
        </w:rPr>
      </w:pPr>
      <w:r>
        <w:rPr>
          <w:rFonts w:hint="eastAsia"/>
          <w:lang w:val="zh-CN" w:eastAsia="zh-CN"/>
        </w:rPr>
        <w:t>第</w:t>
      </w:r>
      <w:r>
        <w:rPr>
          <w:rFonts w:hint="eastAsia"/>
          <w:lang w:val="zh-CN" w:eastAsia="zh-CN"/>
        </w:rPr>
        <w:t>3</w:t>
      </w:r>
      <w:r>
        <w:rPr>
          <w:rFonts w:hint="eastAsia"/>
          <w:lang w:val="zh-CN" w:eastAsia="zh-CN"/>
        </w:rPr>
        <w:t>工作组由</w:t>
      </w:r>
      <w:r>
        <w:rPr>
          <w:rFonts w:hint="eastAsia"/>
          <w:lang w:val="zh-CN" w:eastAsia="zh-CN"/>
        </w:rPr>
        <w:t>Cynthia Leungo Lesufi</w:t>
      </w:r>
      <w:r>
        <w:rPr>
          <w:rFonts w:hint="eastAsia"/>
          <w:lang w:val="zh-CN" w:eastAsia="zh-CN"/>
        </w:rPr>
        <w:t>女士（南非）担任主席，副主席为</w:t>
      </w:r>
      <w:r>
        <w:rPr>
          <w:rFonts w:hint="eastAsia"/>
          <w:lang w:val="zh-CN" w:eastAsia="zh-CN"/>
        </w:rPr>
        <w:t>Nate Davis</w:t>
      </w:r>
      <w:r>
        <w:rPr>
          <w:rFonts w:hint="eastAsia"/>
          <w:lang w:val="zh-CN" w:eastAsia="zh-CN"/>
        </w:rPr>
        <w:t>先生（美国互联网号码注册管理机构），于</w:t>
      </w:r>
      <w:r>
        <w:rPr>
          <w:rFonts w:hint="eastAsia"/>
          <w:lang w:val="zh-CN" w:eastAsia="zh-CN"/>
        </w:rPr>
        <w:t>2026</w:t>
      </w:r>
      <w:r>
        <w:rPr>
          <w:rFonts w:hint="eastAsia"/>
          <w:lang w:val="zh-CN" w:eastAsia="zh-CN"/>
        </w:rPr>
        <w:t>年</w:t>
      </w:r>
      <w:r>
        <w:rPr>
          <w:rFonts w:hint="eastAsia"/>
          <w:lang w:val="zh-CN" w:eastAsia="zh-CN"/>
        </w:rPr>
        <w:t>9</w:t>
      </w:r>
      <w:r>
        <w:rPr>
          <w:rFonts w:hint="eastAsia"/>
          <w:lang w:val="zh-CN" w:eastAsia="zh-CN"/>
        </w:rPr>
        <w:t>月</w:t>
      </w:r>
      <w:r>
        <w:rPr>
          <w:rFonts w:hint="eastAsia"/>
          <w:lang w:val="zh-CN" w:eastAsia="zh-CN"/>
        </w:rPr>
        <w:t>3</w:t>
      </w:r>
      <w:r>
        <w:rPr>
          <w:rFonts w:hint="eastAsia"/>
          <w:lang w:val="zh-CN" w:eastAsia="zh-CN"/>
        </w:rPr>
        <w:t>日美国东部时间</w:t>
      </w:r>
      <w:r>
        <w:rPr>
          <w:rFonts w:hint="eastAsia"/>
          <w:lang w:val="zh-CN" w:eastAsia="zh-CN"/>
        </w:rPr>
        <w:t>11</w:t>
      </w:r>
      <w:r>
        <w:rPr>
          <w:rFonts w:hint="eastAsia"/>
          <w:lang w:val="zh-CN" w:eastAsia="zh-CN"/>
        </w:rPr>
        <w:t>时</w:t>
      </w:r>
      <w:r>
        <w:rPr>
          <w:rFonts w:hint="eastAsia"/>
          <w:lang w:val="zh-CN" w:eastAsia="zh-CN"/>
        </w:rPr>
        <w:t>05</w:t>
      </w:r>
      <w:r>
        <w:rPr>
          <w:rFonts w:hint="eastAsia"/>
          <w:lang w:val="zh-CN" w:eastAsia="zh-CN"/>
        </w:rPr>
        <w:t>分至</w:t>
      </w:r>
      <w:r>
        <w:rPr>
          <w:rFonts w:hint="eastAsia"/>
          <w:lang w:val="zh-CN" w:eastAsia="zh-CN"/>
        </w:rPr>
        <w:t>12</w:t>
      </w:r>
      <w:r>
        <w:rPr>
          <w:rFonts w:hint="eastAsia"/>
          <w:lang w:val="zh-CN" w:eastAsia="zh-CN"/>
        </w:rPr>
        <w:t>时</w:t>
      </w:r>
      <w:r>
        <w:rPr>
          <w:rFonts w:hint="eastAsia"/>
          <w:lang w:val="zh-CN" w:eastAsia="zh-CN"/>
        </w:rPr>
        <w:t>30</w:t>
      </w:r>
      <w:r>
        <w:rPr>
          <w:rFonts w:hint="eastAsia"/>
          <w:lang w:val="zh-CN" w:eastAsia="zh-CN"/>
        </w:rPr>
        <w:t>分和</w:t>
      </w:r>
      <w:r>
        <w:rPr>
          <w:rFonts w:hint="eastAsia"/>
          <w:lang w:val="zh-CN" w:eastAsia="zh-CN"/>
        </w:rPr>
        <w:t>14</w:t>
      </w:r>
      <w:r>
        <w:rPr>
          <w:rFonts w:hint="eastAsia"/>
          <w:lang w:val="zh-CN" w:eastAsia="zh-CN"/>
        </w:rPr>
        <w:t>时</w:t>
      </w:r>
      <w:r>
        <w:rPr>
          <w:rFonts w:hint="eastAsia"/>
          <w:lang w:val="zh-CN" w:eastAsia="zh-CN"/>
        </w:rPr>
        <w:t>30</w:t>
      </w:r>
      <w:r>
        <w:rPr>
          <w:rFonts w:hint="eastAsia"/>
          <w:lang w:val="zh-CN" w:eastAsia="zh-CN"/>
        </w:rPr>
        <w:t>分至</w:t>
      </w:r>
      <w:r>
        <w:rPr>
          <w:rFonts w:hint="eastAsia"/>
          <w:lang w:val="zh-CN" w:eastAsia="zh-CN"/>
        </w:rPr>
        <w:t>15</w:t>
      </w:r>
      <w:r>
        <w:rPr>
          <w:rFonts w:hint="eastAsia"/>
          <w:lang w:val="zh-CN" w:eastAsia="zh-CN"/>
        </w:rPr>
        <w:t>时</w:t>
      </w:r>
      <w:r>
        <w:rPr>
          <w:rFonts w:hint="eastAsia"/>
          <w:lang w:val="zh-CN" w:eastAsia="zh-CN"/>
        </w:rPr>
        <w:t>30</w:t>
      </w:r>
      <w:r>
        <w:rPr>
          <w:rFonts w:hint="eastAsia"/>
          <w:lang w:val="zh-CN" w:eastAsia="zh-CN"/>
        </w:rPr>
        <w:t>分召开会议。主席、副主席和国际电联战略规划和成员部负责人</w:t>
      </w:r>
      <w:r>
        <w:rPr>
          <w:rFonts w:hint="eastAsia"/>
          <w:lang w:val="zh-CN" w:eastAsia="zh-CN"/>
        </w:rPr>
        <w:t>Nur Sulyna Abdullah</w:t>
      </w:r>
      <w:r>
        <w:rPr>
          <w:rFonts w:hint="eastAsia"/>
          <w:lang w:val="zh-CN" w:eastAsia="zh-CN"/>
        </w:rPr>
        <w:t>女士致开幕词。</w:t>
      </w:r>
    </w:p>
    <w:p w14:paraId="7F83233F" w14:textId="77777777" w:rsidR="00123FB9" w:rsidRDefault="00123FB9" w:rsidP="00123FB9">
      <w:pPr>
        <w:ind w:firstLineChars="200" w:firstLine="480"/>
        <w:rPr>
          <w:lang w:eastAsia="zh-CN"/>
        </w:rPr>
      </w:pPr>
      <w:r>
        <w:rPr>
          <w:rFonts w:hint="eastAsia"/>
          <w:lang w:val="zh-CN" w:eastAsia="zh-CN"/>
        </w:rPr>
        <w:t>主席介绍了意见</w:t>
      </w:r>
      <w:r>
        <w:rPr>
          <w:rFonts w:hint="eastAsia"/>
          <w:lang w:val="zh-CN" w:eastAsia="zh-CN"/>
        </w:rPr>
        <w:t>3</w:t>
      </w:r>
      <w:r>
        <w:rPr>
          <w:rFonts w:hint="eastAsia"/>
          <w:lang w:val="zh-CN" w:eastAsia="zh-CN"/>
        </w:rPr>
        <w:t>草案：电信</w:t>
      </w:r>
      <w:r>
        <w:rPr>
          <w:rFonts w:hint="eastAsia"/>
          <w:lang w:val="zh-CN" w:eastAsia="zh-CN"/>
        </w:rPr>
        <w:t>/ICT</w:t>
      </w:r>
      <w:r>
        <w:rPr>
          <w:rFonts w:hint="eastAsia"/>
          <w:lang w:val="zh-CN" w:eastAsia="zh-CN"/>
        </w:rPr>
        <w:t>的复原力。</w:t>
      </w:r>
    </w:p>
    <w:p w14:paraId="64EC1355" w14:textId="0B62A8E8" w:rsidR="00123FB9" w:rsidRDefault="00123FB9" w:rsidP="00123FB9">
      <w:pPr>
        <w:ind w:firstLineChars="200" w:firstLine="480"/>
        <w:rPr>
          <w:lang w:eastAsia="zh-CN"/>
        </w:rPr>
      </w:pPr>
      <w:r>
        <w:rPr>
          <w:rFonts w:hint="eastAsia"/>
          <w:lang w:val="zh-CN" w:eastAsia="zh-CN"/>
        </w:rPr>
        <w:t>此后</w:t>
      </w:r>
      <w:r>
        <w:rPr>
          <w:rFonts w:hint="eastAsia"/>
          <w:lang w:eastAsia="zh-CN"/>
        </w:rPr>
        <w:t>，</w:t>
      </w:r>
      <w:r>
        <w:rPr>
          <w:rFonts w:hint="eastAsia"/>
          <w:lang w:val="zh-CN" w:eastAsia="zh-CN"/>
        </w:rPr>
        <w:t>举行了一场简短的场景设置专家小组讨论会</w:t>
      </w:r>
      <w:r>
        <w:rPr>
          <w:rFonts w:hint="eastAsia"/>
          <w:lang w:eastAsia="zh-CN"/>
        </w:rPr>
        <w:t>，</w:t>
      </w:r>
      <w:r>
        <w:rPr>
          <w:rFonts w:hint="eastAsia"/>
          <w:lang w:val="zh-CN" w:eastAsia="zh-CN"/>
        </w:rPr>
        <w:t>小组讨论嘉宾包括巴哈马电信公司首席执行官</w:t>
      </w:r>
      <w:r>
        <w:rPr>
          <w:lang w:eastAsia="zh-CN"/>
        </w:rPr>
        <w:t>Sameer Bhatti</w:t>
      </w:r>
      <w:r>
        <w:rPr>
          <w:rFonts w:hint="eastAsia"/>
          <w:lang w:val="zh-CN" w:eastAsia="zh-CN"/>
        </w:rPr>
        <w:t>先生、英国驻巴哈马高级专员</w:t>
      </w:r>
      <w:r>
        <w:rPr>
          <w:lang w:eastAsia="zh-CN"/>
        </w:rPr>
        <w:t>Smita Rossetti</w:t>
      </w:r>
      <w:r>
        <w:rPr>
          <w:rFonts w:hint="eastAsia"/>
          <w:lang w:val="zh-CN" w:eastAsia="zh-CN"/>
        </w:rPr>
        <w:t>女士阁下和尼日利亚通信委员会技术服务高级专员</w:t>
      </w:r>
      <w:r>
        <w:rPr>
          <w:lang w:eastAsia="zh-CN"/>
        </w:rPr>
        <w:t>Sunday Abraham Oshadami</w:t>
      </w:r>
      <w:r>
        <w:rPr>
          <w:rFonts w:hint="eastAsia"/>
          <w:lang w:val="zh-CN" w:eastAsia="zh-CN"/>
        </w:rPr>
        <w:t>先生。</w:t>
      </w:r>
      <w:r w:rsidR="00F636D0">
        <w:rPr>
          <w:rFonts w:hint="eastAsia"/>
          <w:lang w:val="zh-CN" w:eastAsia="zh-CN"/>
        </w:rPr>
        <w:t>小组讨论由</w:t>
      </w:r>
      <w:r w:rsidR="00F636D0">
        <w:rPr>
          <w:lang w:eastAsia="zh-CN"/>
        </w:rPr>
        <w:t>Nur Sulyna Abdullah</w:t>
      </w:r>
      <w:r w:rsidR="00F636D0">
        <w:rPr>
          <w:rFonts w:hint="eastAsia"/>
          <w:lang w:val="zh-CN" w:eastAsia="zh-CN"/>
        </w:rPr>
        <w:t>女士主持。</w:t>
      </w:r>
    </w:p>
    <w:p w14:paraId="4FAE9000" w14:textId="62F679B0" w:rsidR="00123FB9" w:rsidRDefault="00F636D0" w:rsidP="00123FB9">
      <w:pPr>
        <w:ind w:firstLineChars="200" w:firstLine="480"/>
        <w:rPr>
          <w:lang w:eastAsia="zh-CN"/>
        </w:rPr>
      </w:pPr>
      <w:r>
        <w:rPr>
          <w:rFonts w:hint="eastAsia"/>
          <w:lang w:eastAsia="zh-CN"/>
        </w:rPr>
        <w:t>各成员国和部门成员通过预先登记纷纷发言，相关发言内容将发布在以下网站：</w:t>
      </w:r>
      <w:hyperlink r:id="rId29" w:history="1">
        <w:r w:rsidRPr="000665D1">
          <w:rPr>
            <w:rStyle w:val="Hyperlink"/>
            <w:lang w:eastAsia="zh-CN"/>
          </w:rPr>
          <w:t>https://wtpf.itu.int/2026/statements/all-statements/</w:t>
        </w:r>
      </w:hyperlink>
      <w:r>
        <w:rPr>
          <w:rFonts w:hint="eastAsia"/>
          <w:lang w:eastAsia="zh-CN"/>
        </w:rPr>
        <w:t>。</w:t>
      </w:r>
    </w:p>
    <w:p w14:paraId="76D72DF5" w14:textId="77777777" w:rsidR="00123FB9" w:rsidRDefault="00123FB9" w:rsidP="00123FB9">
      <w:pPr>
        <w:ind w:firstLineChars="200" w:firstLine="480"/>
        <w:rPr>
          <w:lang w:eastAsia="zh-CN"/>
        </w:rPr>
      </w:pPr>
      <w:r>
        <w:rPr>
          <w:rFonts w:hint="eastAsia"/>
          <w:lang w:val="zh-CN" w:eastAsia="zh-CN"/>
        </w:rPr>
        <w:t>以下简要报告了工作组对意见草案的讨论情况：</w:t>
      </w:r>
    </w:p>
    <w:p w14:paraId="380B07AA" w14:textId="77777777" w:rsidR="00123FB9" w:rsidRDefault="00123FB9" w:rsidP="00123FB9">
      <w:pPr>
        <w:ind w:firstLineChars="200" w:firstLine="480"/>
        <w:rPr>
          <w:lang w:eastAsia="zh-CN"/>
        </w:rPr>
      </w:pPr>
      <w:r>
        <w:rPr>
          <w:rFonts w:hint="eastAsia"/>
          <w:lang w:val="zh-CN" w:eastAsia="zh-CN"/>
        </w:rPr>
        <w:t>工作组讨论了意见</w:t>
      </w:r>
      <w:r>
        <w:rPr>
          <w:rFonts w:hint="eastAsia"/>
          <w:lang w:val="zh-CN" w:eastAsia="zh-CN"/>
        </w:rPr>
        <w:t>3</w:t>
      </w:r>
      <w:r>
        <w:rPr>
          <w:rFonts w:hint="eastAsia"/>
          <w:lang w:val="zh-CN" w:eastAsia="zh-CN"/>
        </w:rPr>
        <w:t>草案。文稿提供方口头介绍了其文稿，供会议审议。会议期间还收到了代表们的若干口头意见。</w:t>
      </w:r>
    </w:p>
    <w:p w14:paraId="1A31E1BF" w14:textId="77777777" w:rsidR="00123FB9" w:rsidRDefault="00123FB9" w:rsidP="00123FB9">
      <w:pPr>
        <w:ind w:firstLineChars="200" w:firstLine="480"/>
        <w:rPr>
          <w:lang w:eastAsia="zh-CN"/>
        </w:rPr>
      </w:pPr>
      <w:r>
        <w:rPr>
          <w:rFonts w:hint="eastAsia"/>
          <w:lang w:val="zh-CN" w:eastAsia="zh-CN"/>
        </w:rPr>
        <w:t>鉴于上述讨论，第</w:t>
      </w:r>
      <w:r>
        <w:rPr>
          <w:rFonts w:hint="eastAsia"/>
          <w:lang w:val="zh-CN" w:eastAsia="zh-CN"/>
        </w:rPr>
        <w:t>3</w:t>
      </w:r>
      <w:r>
        <w:rPr>
          <w:rFonts w:hint="eastAsia"/>
          <w:lang w:val="zh-CN" w:eastAsia="zh-CN"/>
        </w:rPr>
        <w:t>工作组认可意见</w:t>
      </w:r>
      <w:r>
        <w:rPr>
          <w:rFonts w:hint="eastAsia"/>
          <w:lang w:val="zh-CN" w:eastAsia="zh-CN"/>
        </w:rPr>
        <w:t>3</w:t>
      </w:r>
      <w:r>
        <w:rPr>
          <w:rFonts w:hint="eastAsia"/>
          <w:lang w:val="zh-CN" w:eastAsia="zh-CN"/>
        </w:rPr>
        <w:t>草案，并将其提交全体会议进一步审议和批准。</w:t>
      </w:r>
    </w:p>
    <w:p w14:paraId="06AE1FD3" w14:textId="6E519AC1" w:rsidR="00123FB9" w:rsidRDefault="00123FB9" w:rsidP="00123FB9">
      <w:pPr>
        <w:ind w:firstLineChars="200" w:firstLine="480"/>
        <w:rPr>
          <w:iCs/>
          <w:lang w:eastAsia="zh-CN"/>
        </w:rPr>
      </w:pPr>
      <w:r>
        <w:rPr>
          <w:rFonts w:hint="eastAsia"/>
          <w:lang w:val="zh-CN" w:eastAsia="zh-CN"/>
        </w:rPr>
        <w:t>最后，主席感谢副主席、选任官员和秘书处的支持，以及口译员和大会工作人员。</w:t>
      </w:r>
    </w:p>
    <w:p w14:paraId="6107A769" w14:textId="77777777" w:rsidR="00123FB9" w:rsidRPr="001A0A37" w:rsidRDefault="00123FB9" w:rsidP="00F80CC8">
      <w:pPr>
        <w:spacing w:before="240"/>
        <w:jc w:val="right"/>
        <w:rPr>
          <w:rFonts w:asciiTheme="minorHAnsi" w:hAnsiTheme="minorHAnsi" w:cstheme="minorHAnsi"/>
          <w:b/>
          <w:bCs/>
          <w:lang w:eastAsia="zh-CN"/>
        </w:rPr>
      </w:pPr>
      <w:r>
        <w:rPr>
          <w:rFonts w:asciiTheme="minorHAnsi" w:hAnsiTheme="minorHAnsi" w:cstheme="minorHAnsi" w:hint="eastAsia"/>
          <w:b/>
          <w:bCs/>
          <w:lang w:val="zh-CN" w:eastAsia="zh-CN"/>
        </w:rPr>
        <w:t>第</w:t>
      </w:r>
      <w:r w:rsidRPr="001A0A37">
        <w:rPr>
          <w:rFonts w:asciiTheme="minorHAnsi" w:hAnsiTheme="minorHAnsi" w:cstheme="minorHAnsi" w:hint="eastAsia"/>
          <w:b/>
          <w:bCs/>
          <w:lang w:eastAsia="zh-CN"/>
        </w:rPr>
        <w:t>3</w:t>
      </w:r>
      <w:r>
        <w:rPr>
          <w:rFonts w:asciiTheme="minorHAnsi" w:hAnsiTheme="minorHAnsi" w:cstheme="minorHAnsi" w:hint="eastAsia"/>
          <w:b/>
          <w:bCs/>
          <w:lang w:val="zh-CN" w:eastAsia="zh-CN"/>
        </w:rPr>
        <w:t>工作组主席</w:t>
      </w:r>
    </w:p>
    <w:p w14:paraId="7DAE451A" w14:textId="1C9523F6" w:rsidR="00123FB9" w:rsidRDefault="00F636D0" w:rsidP="00123FB9">
      <w:pPr>
        <w:spacing w:before="60"/>
        <w:jc w:val="right"/>
        <w:rPr>
          <w:rFonts w:asciiTheme="minorHAnsi" w:hAnsiTheme="minorHAnsi" w:cstheme="minorHAnsi"/>
          <w:b/>
          <w:bCs/>
          <w:iCs/>
          <w:lang w:val="en-CA" w:eastAsia="zh-CN"/>
        </w:rPr>
      </w:pPr>
      <w:r w:rsidRPr="00F636D0">
        <w:rPr>
          <w:rFonts w:asciiTheme="minorHAnsi" w:hAnsiTheme="minorHAnsi" w:cstheme="minorHAnsi"/>
          <w:b/>
          <w:bCs/>
          <w:iCs/>
          <w:lang w:val="en-CA" w:eastAsia="zh-CN"/>
        </w:rPr>
        <w:t>Cynthia Leungo Lesufi</w:t>
      </w:r>
      <w:r w:rsidRPr="00F636D0">
        <w:rPr>
          <w:rFonts w:asciiTheme="minorHAnsi" w:hAnsiTheme="minorHAnsi" w:cstheme="minorHAnsi" w:hint="eastAsia"/>
          <w:b/>
          <w:bCs/>
          <w:iCs/>
          <w:lang w:val="en-CA" w:eastAsia="zh-CN"/>
        </w:rPr>
        <w:t>女士</w:t>
      </w:r>
    </w:p>
    <w:p w14:paraId="219DEE1C" w14:textId="77777777" w:rsidR="00123FB9" w:rsidRDefault="00123FB9" w:rsidP="00DC4602">
      <w:pPr>
        <w:pStyle w:val="Heading1"/>
        <w:spacing w:before="720"/>
        <w:rPr>
          <w:sz w:val="24"/>
          <w:szCs w:val="24"/>
          <w:lang w:eastAsia="zh-CN"/>
        </w:rPr>
      </w:pPr>
      <w:r w:rsidRPr="001A0A37">
        <w:rPr>
          <w:rFonts w:hint="eastAsia"/>
          <w:sz w:val="24"/>
          <w:szCs w:val="24"/>
          <w:lang w:eastAsia="zh-CN"/>
        </w:rPr>
        <w:t>4</w:t>
      </w:r>
      <w:r w:rsidRPr="001A0A37">
        <w:rPr>
          <w:rFonts w:hint="eastAsia"/>
          <w:sz w:val="24"/>
          <w:szCs w:val="24"/>
          <w:lang w:eastAsia="zh-CN"/>
        </w:rPr>
        <w:tab/>
      </w:r>
      <w:r>
        <w:rPr>
          <w:rFonts w:hint="eastAsia"/>
          <w:sz w:val="24"/>
          <w:szCs w:val="24"/>
          <w:lang w:val="zh-CN" w:eastAsia="zh-CN"/>
        </w:rPr>
        <w:t>第</w:t>
      </w:r>
      <w:r w:rsidRPr="001A0A37">
        <w:rPr>
          <w:rFonts w:hint="eastAsia"/>
          <w:sz w:val="24"/>
          <w:szCs w:val="24"/>
          <w:lang w:eastAsia="zh-CN"/>
        </w:rPr>
        <w:t>4</w:t>
      </w:r>
      <w:r>
        <w:rPr>
          <w:rFonts w:hint="eastAsia"/>
          <w:sz w:val="24"/>
          <w:szCs w:val="24"/>
          <w:lang w:val="zh-CN" w:eastAsia="zh-CN"/>
        </w:rPr>
        <w:t>工作组主席提交全体会议的报告</w:t>
      </w:r>
    </w:p>
    <w:p w14:paraId="75072FBB" w14:textId="25020070" w:rsidR="00F636D0" w:rsidRPr="00F636D0" w:rsidRDefault="00F636D0" w:rsidP="00F636D0">
      <w:pPr>
        <w:ind w:firstLineChars="200" w:firstLine="480"/>
        <w:rPr>
          <w:lang w:val="zh-CN" w:eastAsia="zh-CN"/>
        </w:rPr>
      </w:pPr>
      <w:r w:rsidRPr="00F636D0">
        <w:rPr>
          <w:rFonts w:hint="eastAsia"/>
          <w:lang w:val="zh-CN" w:eastAsia="zh-CN"/>
        </w:rPr>
        <w:t>第</w:t>
      </w:r>
      <w:r w:rsidRPr="00F636D0">
        <w:rPr>
          <w:rFonts w:hint="eastAsia"/>
          <w:lang w:eastAsia="zh-CN"/>
        </w:rPr>
        <w:t>4</w:t>
      </w:r>
      <w:r w:rsidRPr="00F636D0">
        <w:rPr>
          <w:rFonts w:hint="eastAsia"/>
          <w:lang w:val="zh-CN" w:eastAsia="zh-CN"/>
        </w:rPr>
        <w:t>工作组由文莱的</w:t>
      </w:r>
      <w:r w:rsidRPr="00F636D0">
        <w:rPr>
          <w:rFonts w:hint="eastAsia"/>
          <w:lang w:eastAsia="zh-CN"/>
        </w:rPr>
        <w:t>Haji Jailani Haji Buntar</w:t>
      </w:r>
      <w:r w:rsidRPr="00F636D0">
        <w:rPr>
          <w:rFonts w:hint="eastAsia"/>
          <w:lang w:val="zh-CN" w:eastAsia="zh-CN"/>
        </w:rPr>
        <w:t>先生担任主席</w:t>
      </w:r>
      <w:r w:rsidRPr="00F636D0">
        <w:rPr>
          <w:rFonts w:hint="eastAsia"/>
          <w:lang w:eastAsia="zh-CN"/>
        </w:rPr>
        <w:t>，</w:t>
      </w:r>
      <w:r w:rsidRPr="00F636D0">
        <w:rPr>
          <w:rFonts w:hint="eastAsia"/>
          <w:lang w:eastAsia="zh-CN"/>
        </w:rPr>
        <w:t>Natalia Vicente</w:t>
      </w:r>
      <w:r w:rsidRPr="00F636D0">
        <w:rPr>
          <w:rFonts w:hint="eastAsia"/>
          <w:lang w:val="zh-CN" w:eastAsia="zh-CN"/>
        </w:rPr>
        <w:t>女士</w:t>
      </w:r>
      <w:r w:rsidR="001B5933" w:rsidRPr="00F636D0">
        <w:rPr>
          <w:rFonts w:hint="eastAsia"/>
          <w:lang w:eastAsia="zh-CN"/>
        </w:rPr>
        <w:t>（</w:t>
      </w:r>
      <w:r w:rsidR="001B5933" w:rsidRPr="00F636D0">
        <w:rPr>
          <w:rFonts w:hint="eastAsia"/>
          <w:lang w:eastAsia="zh-CN"/>
        </w:rPr>
        <w:t>GSOA</w:t>
      </w:r>
      <w:r w:rsidR="001B5933" w:rsidRPr="00F636D0">
        <w:rPr>
          <w:rFonts w:hint="eastAsia"/>
          <w:lang w:eastAsia="zh-CN"/>
        </w:rPr>
        <w:t>）</w:t>
      </w:r>
      <w:r>
        <w:rPr>
          <w:rFonts w:hint="eastAsia"/>
          <w:lang w:val="zh-CN" w:eastAsia="zh-CN"/>
        </w:rPr>
        <w:t>担任</w:t>
      </w:r>
      <w:r w:rsidRPr="00F636D0">
        <w:rPr>
          <w:rFonts w:hint="eastAsia"/>
          <w:lang w:val="zh-CN" w:eastAsia="zh-CN"/>
        </w:rPr>
        <w:t>副主席</w:t>
      </w:r>
      <w:r w:rsidRPr="00F636D0">
        <w:rPr>
          <w:rFonts w:hint="eastAsia"/>
          <w:lang w:eastAsia="zh-CN"/>
        </w:rPr>
        <w:t>，</w:t>
      </w:r>
      <w:r>
        <w:rPr>
          <w:rFonts w:hint="eastAsia"/>
          <w:lang w:val="zh-CN" w:eastAsia="zh-CN"/>
        </w:rPr>
        <w:t>并</w:t>
      </w:r>
      <w:r w:rsidRPr="00F636D0">
        <w:rPr>
          <w:rFonts w:hint="eastAsia"/>
          <w:lang w:val="zh-CN" w:eastAsia="zh-CN"/>
        </w:rPr>
        <w:t>于</w:t>
      </w:r>
      <w:r w:rsidRPr="00F636D0">
        <w:rPr>
          <w:rFonts w:hint="eastAsia"/>
          <w:lang w:eastAsia="zh-CN"/>
        </w:rPr>
        <w:t>2026</w:t>
      </w:r>
      <w:r w:rsidRPr="00F636D0">
        <w:rPr>
          <w:rFonts w:hint="eastAsia"/>
          <w:lang w:val="zh-CN" w:eastAsia="zh-CN"/>
        </w:rPr>
        <w:t>年</w:t>
      </w:r>
      <w:r w:rsidRPr="00F636D0">
        <w:rPr>
          <w:rFonts w:hint="eastAsia"/>
          <w:lang w:eastAsia="zh-CN"/>
        </w:rPr>
        <w:t>9</w:t>
      </w:r>
      <w:r w:rsidRPr="00F636D0">
        <w:rPr>
          <w:rFonts w:hint="eastAsia"/>
          <w:lang w:val="zh-CN" w:eastAsia="zh-CN"/>
        </w:rPr>
        <w:t>月</w:t>
      </w:r>
      <w:r w:rsidRPr="00F636D0">
        <w:rPr>
          <w:rFonts w:hint="eastAsia"/>
          <w:lang w:eastAsia="zh-CN"/>
        </w:rPr>
        <w:t>3</w:t>
      </w:r>
      <w:r w:rsidRPr="00F636D0">
        <w:rPr>
          <w:rFonts w:hint="eastAsia"/>
          <w:lang w:val="zh-CN" w:eastAsia="zh-CN"/>
        </w:rPr>
        <w:t>日</w:t>
      </w:r>
      <w:r w:rsidRPr="00F636D0">
        <w:rPr>
          <w:rFonts w:hint="eastAsia"/>
          <w:lang w:eastAsia="zh-CN"/>
        </w:rPr>
        <w:t>（</w:t>
      </w:r>
      <w:r w:rsidRPr="00F636D0">
        <w:rPr>
          <w:rFonts w:hint="eastAsia"/>
          <w:lang w:val="zh-CN" w:eastAsia="zh-CN"/>
        </w:rPr>
        <w:t>星期四</w:t>
      </w:r>
      <w:r w:rsidRPr="00F636D0">
        <w:rPr>
          <w:rFonts w:hint="eastAsia"/>
          <w:lang w:eastAsia="zh-CN"/>
        </w:rPr>
        <w:t>）</w:t>
      </w:r>
      <w:r w:rsidRPr="00F636D0">
        <w:rPr>
          <w:rFonts w:hint="eastAsia"/>
          <w:lang w:eastAsia="zh-CN"/>
        </w:rPr>
        <w:t>15</w:t>
      </w:r>
      <w:r>
        <w:rPr>
          <w:rFonts w:hint="eastAsia"/>
          <w:lang w:eastAsia="zh-CN"/>
        </w:rPr>
        <w:t>:</w:t>
      </w:r>
      <w:r w:rsidRPr="00F636D0">
        <w:rPr>
          <w:rFonts w:hint="eastAsia"/>
          <w:lang w:eastAsia="zh-CN"/>
        </w:rPr>
        <w:t>55-17</w:t>
      </w:r>
      <w:r>
        <w:rPr>
          <w:rFonts w:hint="eastAsia"/>
          <w:lang w:eastAsia="zh-CN"/>
        </w:rPr>
        <w:t>:</w:t>
      </w:r>
      <w:r w:rsidRPr="00F636D0">
        <w:rPr>
          <w:rFonts w:hint="eastAsia"/>
          <w:lang w:eastAsia="zh-CN"/>
        </w:rPr>
        <w:t>00</w:t>
      </w:r>
      <w:r w:rsidRPr="00F636D0">
        <w:rPr>
          <w:rFonts w:hint="eastAsia"/>
          <w:lang w:eastAsia="zh-CN"/>
        </w:rPr>
        <w:t>（</w:t>
      </w:r>
      <w:r w:rsidRPr="00F636D0">
        <w:rPr>
          <w:rFonts w:hint="eastAsia"/>
          <w:lang w:val="zh-CN" w:eastAsia="zh-CN"/>
        </w:rPr>
        <w:t>美国东部时间</w:t>
      </w:r>
      <w:r w:rsidRPr="00F636D0">
        <w:rPr>
          <w:rFonts w:hint="eastAsia"/>
          <w:lang w:eastAsia="zh-CN"/>
        </w:rPr>
        <w:t>）</w:t>
      </w:r>
      <w:r w:rsidRPr="00F636D0">
        <w:rPr>
          <w:rFonts w:hint="eastAsia"/>
          <w:lang w:val="zh-CN" w:eastAsia="zh-CN"/>
        </w:rPr>
        <w:t>和</w:t>
      </w:r>
      <w:r w:rsidRPr="00F636D0">
        <w:rPr>
          <w:rFonts w:hint="eastAsia"/>
          <w:lang w:eastAsia="zh-CN"/>
        </w:rPr>
        <w:t>2026</w:t>
      </w:r>
      <w:r w:rsidRPr="00F636D0">
        <w:rPr>
          <w:rFonts w:hint="eastAsia"/>
          <w:lang w:val="zh-CN" w:eastAsia="zh-CN"/>
        </w:rPr>
        <w:t>年</w:t>
      </w:r>
      <w:r w:rsidRPr="00F636D0">
        <w:rPr>
          <w:rFonts w:hint="eastAsia"/>
          <w:lang w:eastAsia="zh-CN"/>
        </w:rPr>
        <w:t>9</w:t>
      </w:r>
      <w:r w:rsidRPr="00F636D0">
        <w:rPr>
          <w:rFonts w:hint="eastAsia"/>
          <w:lang w:val="zh-CN" w:eastAsia="zh-CN"/>
        </w:rPr>
        <w:t>月</w:t>
      </w:r>
      <w:r w:rsidRPr="00F636D0">
        <w:rPr>
          <w:rFonts w:hint="eastAsia"/>
          <w:lang w:eastAsia="zh-CN"/>
        </w:rPr>
        <w:t>4</w:t>
      </w:r>
      <w:r w:rsidRPr="00F636D0">
        <w:rPr>
          <w:rFonts w:hint="eastAsia"/>
          <w:lang w:val="zh-CN" w:eastAsia="zh-CN"/>
        </w:rPr>
        <w:t>日</w:t>
      </w:r>
      <w:r w:rsidRPr="00F636D0">
        <w:rPr>
          <w:rFonts w:hint="eastAsia"/>
          <w:lang w:eastAsia="zh-CN"/>
        </w:rPr>
        <w:t>（</w:t>
      </w:r>
      <w:r w:rsidRPr="00F636D0">
        <w:rPr>
          <w:rFonts w:hint="eastAsia"/>
          <w:lang w:val="zh-CN" w:eastAsia="zh-CN"/>
        </w:rPr>
        <w:t>星期五</w:t>
      </w:r>
      <w:r w:rsidRPr="00F636D0">
        <w:rPr>
          <w:rFonts w:hint="eastAsia"/>
          <w:lang w:eastAsia="zh-CN"/>
        </w:rPr>
        <w:t>）</w:t>
      </w:r>
      <w:r w:rsidRPr="00F636D0">
        <w:rPr>
          <w:rFonts w:hint="eastAsia"/>
          <w:lang w:eastAsia="zh-CN"/>
        </w:rPr>
        <w:t>9</w:t>
      </w:r>
      <w:r>
        <w:rPr>
          <w:rFonts w:hint="eastAsia"/>
          <w:lang w:eastAsia="zh-CN"/>
        </w:rPr>
        <w:t>:</w:t>
      </w:r>
      <w:r w:rsidRPr="00F636D0">
        <w:rPr>
          <w:rFonts w:hint="eastAsia"/>
          <w:lang w:eastAsia="zh-CN"/>
        </w:rPr>
        <w:t>30-10</w:t>
      </w:r>
      <w:r>
        <w:rPr>
          <w:rFonts w:hint="eastAsia"/>
          <w:lang w:eastAsia="zh-CN"/>
        </w:rPr>
        <w:t>:</w:t>
      </w:r>
      <w:r w:rsidRPr="00F636D0">
        <w:rPr>
          <w:rFonts w:hint="eastAsia"/>
          <w:lang w:eastAsia="zh-CN"/>
        </w:rPr>
        <w:t>20</w:t>
      </w:r>
      <w:r w:rsidRPr="00F636D0">
        <w:rPr>
          <w:rFonts w:hint="eastAsia"/>
          <w:lang w:eastAsia="zh-CN"/>
        </w:rPr>
        <w:t>（</w:t>
      </w:r>
      <w:r w:rsidRPr="00F636D0">
        <w:rPr>
          <w:rFonts w:hint="eastAsia"/>
          <w:lang w:val="zh-CN" w:eastAsia="zh-CN"/>
        </w:rPr>
        <w:t>美国东部时间</w:t>
      </w:r>
      <w:r w:rsidRPr="00F636D0">
        <w:rPr>
          <w:rFonts w:hint="eastAsia"/>
          <w:lang w:eastAsia="zh-CN"/>
        </w:rPr>
        <w:t>）</w:t>
      </w:r>
      <w:r w:rsidRPr="00F636D0">
        <w:rPr>
          <w:rFonts w:hint="eastAsia"/>
          <w:lang w:val="zh-CN" w:eastAsia="zh-CN"/>
        </w:rPr>
        <w:t>举行了会议。主席、副主席和无线电通信局主任马里奥</w:t>
      </w:r>
      <w:r w:rsidRPr="00F311E5">
        <w:rPr>
          <w:rFonts w:asciiTheme="minorHAnsi" w:hAnsiTheme="minorHAnsi" w:cstheme="minorHAnsi"/>
          <w:lang w:val="zh-CN" w:eastAsia="zh-CN"/>
        </w:rPr>
        <w:t>·</w:t>
      </w:r>
      <w:r w:rsidRPr="00F636D0">
        <w:rPr>
          <w:rFonts w:hint="eastAsia"/>
          <w:lang w:val="zh-CN" w:eastAsia="zh-CN"/>
        </w:rPr>
        <w:t>马尼维奇</w:t>
      </w:r>
      <w:r w:rsidR="00D260F0">
        <w:rPr>
          <w:rFonts w:hint="eastAsia"/>
          <w:lang w:val="zh-CN" w:eastAsia="zh-CN"/>
        </w:rPr>
        <w:t>先生</w:t>
      </w:r>
      <w:r w:rsidRPr="00F636D0">
        <w:rPr>
          <w:rFonts w:hint="eastAsia"/>
          <w:lang w:val="zh-CN" w:eastAsia="zh-CN"/>
        </w:rPr>
        <w:t>致开幕词。</w:t>
      </w:r>
    </w:p>
    <w:p w14:paraId="2FBF020F" w14:textId="77777777" w:rsidR="00F636D0" w:rsidRPr="00F636D0" w:rsidRDefault="00F636D0" w:rsidP="00F636D0">
      <w:pPr>
        <w:ind w:firstLineChars="200" w:firstLine="480"/>
        <w:rPr>
          <w:lang w:val="zh-CN" w:eastAsia="zh-CN"/>
        </w:rPr>
      </w:pPr>
      <w:r w:rsidRPr="00F636D0">
        <w:rPr>
          <w:rFonts w:hint="eastAsia"/>
          <w:lang w:val="zh-CN" w:eastAsia="zh-CN"/>
        </w:rPr>
        <w:lastRenderedPageBreak/>
        <w:t>主席介绍了意见</w:t>
      </w:r>
      <w:r w:rsidRPr="00F636D0">
        <w:rPr>
          <w:rFonts w:hint="eastAsia"/>
          <w:lang w:val="zh-CN" w:eastAsia="zh-CN"/>
        </w:rPr>
        <w:t>4</w:t>
      </w:r>
      <w:r w:rsidRPr="00F636D0">
        <w:rPr>
          <w:rFonts w:hint="eastAsia"/>
          <w:lang w:val="zh-CN" w:eastAsia="zh-CN"/>
        </w:rPr>
        <w:t>草案：空间连通性。</w:t>
      </w:r>
    </w:p>
    <w:p w14:paraId="70116F9D" w14:textId="1F16B6F1" w:rsidR="00123FB9" w:rsidRDefault="00F636D0" w:rsidP="00F636D0">
      <w:pPr>
        <w:ind w:firstLineChars="200" w:firstLine="480"/>
        <w:rPr>
          <w:lang w:val="zh-CN" w:eastAsia="zh-CN"/>
        </w:rPr>
      </w:pPr>
      <w:r w:rsidRPr="00F636D0">
        <w:rPr>
          <w:rFonts w:hint="eastAsia"/>
          <w:lang w:val="zh-CN" w:eastAsia="zh-CN"/>
        </w:rPr>
        <w:t>在此之后，举行了一场简短的</w:t>
      </w:r>
      <w:r w:rsidR="00B52FEF" w:rsidRPr="00B52FEF">
        <w:rPr>
          <w:lang w:val="zh-CN" w:eastAsia="zh-CN"/>
        </w:rPr>
        <w:t>场景设置专家小组讨论会，小组讨论</w:t>
      </w:r>
      <w:r w:rsidR="006C4684">
        <w:rPr>
          <w:rFonts w:hint="eastAsia"/>
          <w:lang w:val="zh-CN" w:eastAsia="zh-CN"/>
        </w:rPr>
        <w:t>嘉宾包括</w:t>
      </w:r>
      <w:r w:rsidRPr="00F636D0">
        <w:rPr>
          <w:rFonts w:hint="eastAsia"/>
          <w:lang w:val="zh-CN" w:eastAsia="zh-CN"/>
        </w:rPr>
        <w:t>沙特阿拉伯国际谈判、通信、空间和技术委员会（</w:t>
      </w:r>
      <w:r w:rsidRPr="00F636D0">
        <w:rPr>
          <w:rFonts w:hint="eastAsia"/>
          <w:lang w:val="zh-CN" w:eastAsia="zh-CN"/>
        </w:rPr>
        <w:t>CST</w:t>
      </w:r>
      <w:r w:rsidRPr="00F636D0">
        <w:rPr>
          <w:rFonts w:hint="eastAsia"/>
          <w:lang w:val="zh-CN" w:eastAsia="zh-CN"/>
        </w:rPr>
        <w:t>）主任</w:t>
      </w:r>
      <w:r w:rsidRPr="00F636D0">
        <w:rPr>
          <w:rFonts w:hint="eastAsia"/>
          <w:lang w:val="zh-CN" w:eastAsia="zh-CN"/>
        </w:rPr>
        <w:t>Meshaal S Alfaiz</w:t>
      </w:r>
      <w:r w:rsidRPr="00F636D0">
        <w:rPr>
          <w:rFonts w:hint="eastAsia"/>
          <w:lang w:val="zh-CN" w:eastAsia="zh-CN"/>
        </w:rPr>
        <w:t>先生、亚马逊公司公共政策高级经理</w:t>
      </w:r>
      <w:r w:rsidRPr="00F636D0">
        <w:rPr>
          <w:rFonts w:hint="eastAsia"/>
          <w:lang w:val="zh-CN" w:eastAsia="zh-CN"/>
        </w:rPr>
        <w:t>Chris Hemmerlein</w:t>
      </w:r>
      <w:r w:rsidRPr="00F636D0">
        <w:rPr>
          <w:rFonts w:hint="eastAsia"/>
          <w:lang w:val="zh-CN" w:eastAsia="zh-CN"/>
        </w:rPr>
        <w:t>先生</w:t>
      </w:r>
      <w:r>
        <w:rPr>
          <w:rFonts w:hint="eastAsia"/>
          <w:lang w:val="zh-CN" w:eastAsia="zh-CN"/>
        </w:rPr>
        <w:t>以及</w:t>
      </w:r>
      <w:r w:rsidRPr="00F636D0">
        <w:rPr>
          <w:rFonts w:hint="eastAsia"/>
          <w:lang w:val="zh-CN" w:eastAsia="zh-CN"/>
        </w:rPr>
        <w:t>泰国国家广播和电信委员会（</w:t>
      </w:r>
      <w:r w:rsidRPr="00F636D0">
        <w:rPr>
          <w:rFonts w:hint="eastAsia"/>
          <w:lang w:val="zh-CN" w:eastAsia="zh-CN"/>
        </w:rPr>
        <w:t>NBTC</w:t>
      </w:r>
      <w:r w:rsidRPr="00F636D0">
        <w:rPr>
          <w:rFonts w:hint="eastAsia"/>
          <w:lang w:val="zh-CN" w:eastAsia="zh-CN"/>
        </w:rPr>
        <w:t>）首席工程专家</w:t>
      </w:r>
      <w:r w:rsidRPr="00F636D0">
        <w:rPr>
          <w:rFonts w:hint="eastAsia"/>
          <w:lang w:val="zh-CN" w:eastAsia="zh-CN"/>
        </w:rPr>
        <w:t>Saneh Saiwong</w:t>
      </w:r>
      <w:r w:rsidRPr="00F636D0">
        <w:rPr>
          <w:rFonts w:hint="eastAsia"/>
          <w:lang w:val="zh-CN" w:eastAsia="zh-CN"/>
        </w:rPr>
        <w:t>先生</w:t>
      </w:r>
      <w:r w:rsidR="00123FB9">
        <w:rPr>
          <w:rFonts w:hint="eastAsia"/>
          <w:lang w:val="zh-CN" w:eastAsia="zh-CN"/>
        </w:rPr>
        <w:t>。</w:t>
      </w:r>
    </w:p>
    <w:p w14:paraId="12E7D9EB" w14:textId="023959E6" w:rsidR="00F636D0" w:rsidRDefault="00F636D0" w:rsidP="00F636D0">
      <w:pPr>
        <w:ind w:firstLineChars="200" w:firstLine="480"/>
        <w:rPr>
          <w:lang w:eastAsia="zh-CN"/>
        </w:rPr>
      </w:pPr>
      <w:r>
        <w:rPr>
          <w:rFonts w:hint="eastAsia"/>
          <w:lang w:eastAsia="zh-CN"/>
        </w:rPr>
        <w:t>各成员国和部门成员通过预先登记纷纷发言，相关发言内容将发布在以下网站：</w:t>
      </w:r>
      <w:hyperlink r:id="rId30" w:history="1">
        <w:r w:rsidRPr="000665D1">
          <w:rPr>
            <w:rStyle w:val="Hyperlink"/>
            <w:lang w:eastAsia="zh-CN"/>
          </w:rPr>
          <w:t>https://wtpf.itu.int/2026/statements/all-statements/</w:t>
        </w:r>
      </w:hyperlink>
      <w:r>
        <w:rPr>
          <w:rFonts w:hint="eastAsia"/>
          <w:lang w:eastAsia="zh-CN"/>
        </w:rPr>
        <w:t>。</w:t>
      </w:r>
    </w:p>
    <w:p w14:paraId="67F3DE5C" w14:textId="77777777" w:rsidR="00123FB9" w:rsidRDefault="00123FB9" w:rsidP="00123FB9">
      <w:pPr>
        <w:keepNext/>
        <w:keepLines/>
        <w:ind w:firstLineChars="200" w:firstLine="480"/>
        <w:rPr>
          <w:lang w:eastAsia="zh-CN"/>
        </w:rPr>
      </w:pPr>
      <w:r>
        <w:rPr>
          <w:rFonts w:hint="eastAsia"/>
          <w:lang w:val="zh-CN" w:eastAsia="zh-CN"/>
        </w:rPr>
        <w:t>以下简要报告了工作组对意见草案的讨论情况：</w:t>
      </w:r>
    </w:p>
    <w:p w14:paraId="11A657CD" w14:textId="77777777" w:rsidR="00123FB9" w:rsidRDefault="00123FB9" w:rsidP="00123FB9">
      <w:pPr>
        <w:ind w:firstLineChars="200" w:firstLine="480"/>
        <w:rPr>
          <w:lang w:eastAsia="zh-CN"/>
        </w:rPr>
      </w:pPr>
      <w:r>
        <w:rPr>
          <w:rFonts w:hint="eastAsia"/>
          <w:lang w:val="zh-CN" w:eastAsia="zh-CN"/>
        </w:rPr>
        <w:t>工作组讨论了意见</w:t>
      </w:r>
      <w:r>
        <w:rPr>
          <w:rFonts w:hint="eastAsia"/>
          <w:lang w:val="zh-CN" w:eastAsia="zh-CN"/>
        </w:rPr>
        <w:t>4</w:t>
      </w:r>
      <w:r>
        <w:rPr>
          <w:rFonts w:hint="eastAsia"/>
          <w:lang w:val="zh-CN" w:eastAsia="zh-CN"/>
        </w:rPr>
        <w:t>草案。会议期间还收到了代表们的若干口头意见。</w:t>
      </w:r>
    </w:p>
    <w:p w14:paraId="358307EC" w14:textId="77777777" w:rsidR="00123FB9" w:rsidRDefault="00123FB9" w:rsidP="00123FB9">
      <w:pPr>
        <w:ind w:firstLineChars="200" w:firstLine="480"/>
        <w:rPr>
          <w:lang w:eastAsia="zh-CN"/>
        </w:rPr>
      </w:pPr>
      <w:r>
        <w:rPr>
          <w:rFonts w:hint="eastAsia"/>
          <w:lang w:val="zh-CN" w:eastAsia="zh-CN"/>
        </w:rPr>
        <w:t>鉴于上述讨论，第</w:t>
      </w:r>
      <w:r>
        <w:rPr>
          <w:rFonts w:hint="eastAsia"/>
          <w:lang w:val="zh-CN" w:eastAsia="zh-CN"/>
        </w:rPr>
        <w:t>4</w:t>
      </w:r>
      <w:r>
        <w:rPr>
          <w:rFonts w:hint="eastAsia"/>
          <w:lang w:val="zh-CN" w:eastAsia="zh-CN"/>
        </w:rPr>
        <w:t>工作组认可意见</w:t>
      </w:r>
      <w:r>
        <w:rPr>
          <w:rFonts w:hint="eastAsia"/>
          <w:lang w:val="zh-CN" w:eastAsia="zh-CN"/>
        </w:rPr>
        <w:t>4</w:t>
      </w:r>
      <w:r>
        <w:rPr>
          <w:rFonts w:hint="eastAsia"/>
          <w:lang w:val="zh-CN" w:eastAsia="zh-CN"/>
        </w:rPr>
        <w:t>草案，并将其提交全体会议进一步审议和批准。</w:t>
      </w:r>
    </w:p>
    <w:p w14:paraId="7ED3C844" w14:textId="2467F124" w:rsidR="00123FB9" w:rsidRDefault="00123FB9" w:rsidP="00123FB9">
      <w:pPr>
        <w:ind w:firstLineChars="200" w:firstLine="480"/>
        <w:rPr>
          <w:iCs/>
          <w:lang w:eastAsia="zh-CN"/>
        </w:rPr>
      </w:pPr>
      <w:r>
        <w:rPr>
          <w:rFonts w:hint="eastAsia"/>
          <w:lang w:val="zh-CN" w:eastAsia="zh-CN"/>
        </w:rPr>
        <w:t>最后，主席感谢副主席、选任官员和秘书处的支持，以及口译员和大会工作人员。</w:t>
      </w:r>
    </w:p>
    <w:p w14:paraId="1DB6C93F" w14:textId="77777777" w:rsidR="00123FB9" w:rsidRPr="001A0A37" w:rsidRDefault="00123FB9" w:rsidP="00F80CC8">
      <w:pPr>
        <w:spacing w:before="240"/>
        <w:jc w:val="right"/>
        <w:rPr>
          <w:rFonts w:asciiTheme="minorHAnsi" w:hAnsiTheme="minorHAnsi" w:cstheme="minorHAnsi"/>
          <w:b/>
          <w:bCs/>
          <w:lang w:eastAsia="zh-CN"/>
        </w:rPr>
      </w:pPr>
      <w:r>
        <w:rPr>
          <w:rFonts w:asciiTheme="minorHAnsi" w:hAnsiTheme="minorHAnsi" w:cstheme="minorHAnsi" w:hint="eastAsia"/>
          <w:b/>
          <w:bCs/>
          <w:lang w:val="zh-CN" w:eastAsia="zh-CN"/>
        </w:rPr>
        <w:t>第</w:t>
      </w:r>
      <w:r w:rsidRPr="001A0A37">
        <w:rPr>
          <w:rFonts w:asciiTheme="minorHAnsi" w:hAnsiTheme="minorHAnsi" w:cstheme="minorHAnsi" w:hint="eastAsia"/>
          <w:b/>
          <w:bCs/>
          <w:lang w:eastAsia="zh-CN"/>
        </w:rPr>
        <w:t>4</w:t>
      </w:r>
      <w:r>
        <w:rPr>
          <w:rFonts w:asciiTheme="minorHAnsi" w:hAnsiTheme="minorHAnsi" w:cstheme="minorHAnsi" w:hint="eastAsia"/>
          <w:b/>
          <w:bCs/>
          <w:lang w:val="zh-CN" w:eastAsia="zh-CN"/>
        </w:rPr>
        <w:t>工作组主席</w:t>
      </w:r>
    </w:p>
    <w:p w14:paraId="08534923" w14:textId="75554525" w:rsidR="00123FB9" w:rsidRDefault="00F636D0" w:rsidP="00123FB9">
      <w:pPr>
        <w:spacing w:before="60"/>
        <w:jc w:val="right"/>
        <w:rPr>
          <w:rFonts w:asciiTheme="minorHAnsi" w:hAnsiTheme="minorHAnsi" w:cstheme="minorHAnsi"/>
          <w:b/>
          <w:bCs/>
          <w:iCs/>
          <w:lang w:val="en-CA" w:eastAsia="zh-CN"/>
        </w:rPr>
      </w:pPr>
      <w:r w:rsidRPr="00F636D0">
        <w:rPr>
          <w:rFonts w:asciiTheme="minorHAnsi" w:hAnsiTheme="minorHAnsi" w:cstheme="minorHAnsi"/>
          <w:b/>
          <w:bCs/>
          <w:iCs/>
          <w:lang w:val="en-CA" w:eastAsia="zh-CN"/>
        </w:rPr>
        <w:t>Haji Jailani Haji Buntar</w:t>
      </w:r>
      <w:r>
        <w:rPr>
          <w:rFonts w:asciiTheme="minorHAnsi" w:hAnsiTheme="minorHAnsi" w:cstheme="minorHAnsi" w:hint="eastAsia"/>
          <w:b/>
          <w:bCs/>
          <w:iCs/>
          <w:lang w:val="en-CA" w:eastAsia="zh-CN"/>
        </w:rPr>
        <w:t>先生</w:t>
      </w:r>
    </w:p>
    <w:p w14:paraId="7E296F9F" w14:textId="77777777" w:rsidR="00123FB9" w:rsidRDefault="00123FB9" w:rsidP="00DC4602">
      <w:pPr>
        <w:pStyle w:val="Heading1"/>
        <w:spacing w:before="720"/>
        <w:rPr>
          <w:sz w:val="24"/>
          <w:szCs w:val="24"/>
          <w:lang w:val="en-US" w:eastAsia="zh-CN"/>
        </w:rPr>
      </w:pPr>
      <w:r w:rsidRPr="001A0A37">
        <w:rPr>
          <w:rFonts w:hint="eastAsia"/>
          <w:sz w:val="24"/>
          <w:szCs w:val="24"/>
          <w:lang w:eastAsia="zh-CN"/>
        </w:rPr>
        <w:t>5</w:t>
      </w:r>
      <w:r w:rsidRPr="001A0A37">
        <w:rPr>
          <w:rFonts w:hint="eastAsia"/>
          <w:sz w:val="24"/>
          <w:szCs w:val="24"/>
          <w:lang w:eastAsia="zh-CN"/>
        </w:rPr>
        <w:tab/>
      </w:r>
      <w:r>
        <w:rPr>
          <w:rFonts w:hint="eastAsia"/>
          <w:sz w:val="24"/>
          <w:szCs w:val="24"/>
          <w:lang w:val="zh-CN" w:eastAsia="zh-CN"/>
        </w:rPr>
        <w:t>第</w:t>
      </w:r>
      <w:r w:rsidRPr="001A0A37">
        <w:rPr>
          <w:rFonts w:hint="eastAsia"/>
          <w:sz w:val="24"/>
          <w:szCs w:val="24"/>
          <w:lang w:eastAsia="zh-CN"/>
        </w:rPr>
        <w:t>5</w:t>
      </w:r>
      <w:r>
        <w:rPr>
          <w:rFonts w:hint="eastAsia"/>
          <w:sz w:val="24"/>
          <w:szCs w:val="24"/>
          <w:lang w:val="zh-CN" w:eastAsia="zh-CN"/>
        </w:rPr>
        <w:t>工作组主席提交全体会议的报告</w:t>
      </w:r>
    </w:p>
    <w:p w14:paraId="1F9BCF74" w14:textId="4B646BDB" w:rsidR="00B52FEF" w:rsidRPr="00B52FEF" w:rsidRDefault="00B52FEF" w:rsidP="00B52FEF">
      <w:pPr>
        <w:ind w:firstLineChars="200" w:firstLine="480"/>
        <w:rPr>
          <w:lang w:val="zh-CN" w:eastAsia="zh-CN"/>
        </w:rPr>
      </w:pPr>
      <w:r w:rsidRPr="00B52FEF">
        <w:rPr>
          <w:rFonts w:hint="eastAsia"/>
          <w:lang w:val="zh-CN" w:eastAsia="zh-CN"/>
        </w:rPr>
        <w:t>第</w:t>
      </w:r>
      <w:r w:rsidRPr="001A0A37">
        <w:rPr>
          <w:rFonts w:hint="eastAsia"/>
          <w:lang w:eastAsia="zh-CN"/>
        </w:rPr>
        <w:t>5</w:t>
      </w:r>
      <w:r w:rsidRPr="00B52FEF">
        <w:rPr>
          <w:rFonts w:hint="eastAsia"/>
          <w:lang w:val="zh-CN" w:eastAsia="zh-CN"/>
        </w:rPr>
        <w:t>工作组由</w:t>
      </w:r>
      <w:r w:rsidRPr="001A0A37">
        <w:rPr>
          <w:rFonts w:hint="eastAsia"/>
          <w:lang w:eastAsia="zh-CN"/>
        </w:rPr>
        <w:t>Tobias Kaufmann</w:t>
      </w:r>
      <w:r w:rsidRPr="001A0A37">
        <w:rPr>
          <w:rFonts w:hint="eastAsia"/>
          <w:lang w:eastAsia="zh-CN"/>
        </w:rPr>
        <w:t>（</w:t>
      </w:r>
      <w:r w:rsidRPr="00B52FEF">
        <w:rPr>
          <w:rFonts w:hint="eastAsia"/>
          <w:lang w:val="zh-CN" w:eastAsia="zh-CN"/>
        </w:rPr>
        <w:t>德国</w:t>
      </w:r>
      <w:r w:rsidRPr="001A0A37">
        <w:rPr>
          <w:rFonts w:hint="eastAsia"/>
          <w:lang w:eastAsia="zh-CN"/>
        </w:rPr>
        <w:t>）</w:t>
      </w:r>
      <w:r w:rsidRPr="00B52FEF">
        <w:rPr>
          <w:rFonts w:hint="eastAsia"/>
          <w:lang w:val="zh-CN" w:eastAsia="zh-CN"/>
        </w:rPr>
        <w:t>担任主席</w:t>
      </w:r>
      <w:r w:rsidRPr="001A0A37">
        <w:rPr>
          <w:rFonts w:hint="eastAsia"/>
          <w:lang w:eastAsia="zh-CN"/>
        </w:rPr>
        <w:t>，</w:t>
      </w:r>
      <w:r w:rsidRPr="001A0A37">
        <w:rPr>
          <w:rFonts w:hint="eastAsia"/>
          <w:lang w:eastAsia="zh-CN"/>
        </w:rPr>
        <w:t>Mark C. Reynolds</w:t>
      </w:r>
      <w:r w:rsidRPr="001A0A37">
        <w:rPr>
          <w:rFonts w:hint="eastAsia"/>
          <w:lang w:eastAsia="zh-CN"/>
        </w:rPr>
        <w:t>（</w:t>
      </w:r>
      <w:r w:rsidRPr="001A0A37">
        <w:rPr>
          <w:rFonts w:hint="eastAsia"/>
          <w:lang w:eastAsia="zh-CN"/>
        </w:rPr>
        <w:t>CANTO</w:t>
      </w:r>
      <w:r w:rsidRPr="001A0A37">
        <w:rPr>
          <w:rFonts w:hint="eastAsia"/>
          <w:lang w:eastAsia="zh-CN"/>
        </w:rPr>
        <w:t>）</w:t>
      </w:r>
      <w:r>
        <w:rPr>
          <w:rFonts w:hint="eastAsia"/>
          <w:lang w:val="zh-CN" w:eastAsia="zh-CN"/>
        </w:rPr>
        <w:t>担任</w:t>
      </w:r>
      <w:r w:rsidRPr="00B52FEF">
        <w:rPr>
          <w:rFonts w:hint="eastAsia"/>
          <w:lang w:val="zh-CN" w:eastAsia="zh-CN"/>
        </w:rPr>
        <w:t>副主席</w:t>
      </w:r>
      <w:r w:rsidRPr="001A0A37">
        <w:rPr>
          <w:rFonts w:hint="eastAsia"/>
          <w:lang w:eastAsia="zh-CN"/>
        </w:rPr>
        <w:t>，</w:t>
      </w:r>
      <w:r>
        <w:rPr>
          <w:rFonts w:hint="eastAsia"/>
          <w:lang w:val="zh-CN" w:eastAsia="zh-CN"/>
        </w:rPr>
        <w:t>并</w:t>
      </w:r>
      <w:r w:rsidRPr="00B52FEF">
        <w:rPr>
          <w:rFonts w:hint="eastAsia"/>
          <w:lang w:val="zh-CN" w:eastAsia="zh-CN"/>
        </w:rPr>
        <w:t>于</w:t>
      </w:r>
      <w:r w:rsidRPr="001A0A37">
        <w:rPr>
          <w:rFonts w:hint="eastAsia"/>
          <w:lang w:eastAsia="zh-CN"/>
        </w:rPr>
        <w:t>2026</w:t>
      </w:r>
      <w:r w:rsidRPr="00B52FEF">
        <w:rPr>
          <w:rFonts w:hint="eastAsia"/>
          <w:lang w:val="zh-CN" w:eastAsia="zh-CN"/>
        </w:rPr>
        <w:t>年</w:t>
      </w:r>
      <w:r w:rsidRPr="001A0A37">
        <w:rPr>
          <w:rFonts w:hint="eastAsia"/>
          <w:lang w:eastAsia="zh-CN"/>
        </w:rPr>
        <w:t>9</w:t>
      </w:r>
      <w:r w:rsidRPr="00B52FEF">
        <w:rPr>
          <w:rFonts w:hint="eastAsia"/>
          <w:lang w:val="zh-CN" w:eastAsia="zh-CN"/>
        </w:rPr>
        <w:t>月</w:t>
      </w:r>
      <w:r w:rsidRPr="001A0A37">
        <w:rPr>
          <w:rFonts w:hint="eastAsia"/>
          <w:lang w:eastAsia="zh-CN"/>
        </w:rPr>
        <w:t>4</w:t>
      </w:r>
      <w:r w:rsidRPr="00B52FEF">
        <w:rPr>
          <w:rFonts w:hint="eastAsia"/>
          <w:lang w:val="zh-CN" w:eastAsia="zh-CN"/>
        </w:rPr>
        <w:t>日美国东部时间</w:t>
      </w:r>
      <w:r w:rsidRPr="001A0A37">
        <w:rPr>
          <w:rFonts w:hint="eastAsia"/>
          <w:lang w:eastAsia="zh-CN"/>
        </w:rPr>
        <w:t>10:20-10:55</w:t>
      </w:r>
      <w:r w:rsidRPr="00B52FEF">
        <w:rPr>
          <w:rFonts w:hint="eastAsia"/>
          <w:lang w:val="zh-CN" w:eastAsia="zh-CN"/>
        </w:rPr>
        <w:t>和</w:t>
      </w:r>
      <w:r w:rsidRPr="001A0A37">
        <w:rPr>
          <w:rFonts w:hint="eastAsia"/>
          <w:lang w:eastAsia="zh-CN"/>
        </w:rPr>
        <w:t>11:20-12:30</w:t>
      </w:r>
      <w:r w:rsidRPr="001A0A37">
        <w:rPr>
          <w:rFonts w:hint="eastAsia"/>
          <w:lang w:eastAsia="zh-CN"/>
        </w:rPr>
        <w:t>（</w:t>
      </w:r>
      <w:r w:rsidRPr="00B52FEF">
        <w:rPr>
          <w:rFonts w:hint="eastAsia"/>
          <w:lang w:val="zh-CN" w:eastAsia="zh-CN"/>
        </w:rPr>
        <w:t>美国东部时间</w:t>
      </w:r>
      <w:r w:rsidRPr="001A0A37">
        <w:rPr>
          <w:rFonts w:hint="eastAsia"/>
          <w:lang w:eastAsia="zh-CN"/>
        </w:rPr>
        <w:t>）</w:t>
      </w:r>
      <w:r w:rsidRPr="00B52FEF">
        <w:rPr>
          <w:rFonts w:hint="eastAsia"/>
          <w:lang w:val="zh-CN" w:eastAsia="zh-CN"/>
        </w:rPr>
        <w:t>举行了会议。主席、副主席和电信标准化局（</w:t>
      </w:r>
      <w:r w:rsidRPr="00B52FEF">
        <w:rPr>
          <w:rFonts w:hint="eastAsia"/>
          <w:lang w:val="zh-CN" w:eastAsia="zh-CN"/>
        </w:rPr>
        <w:t>TSB</w:t>
      </w:r>
      <w:r w:rsidRPr="00B52FEF">
        <w:rPr>
          <w:rFonts w:hint="eastAsia"/>
          <w:lang w:val="zh-CN" w:eastAsia="zh-CN"/>
        </w:rPr>
        <w:t>）主任尾上诚藏先生致开幕词。</w:t>
      </w:r>
    </w:p>
    <w:p w14:paraId="377266BD" w14:textId="77777777" w:rsidR="00B52FEF" w:rsidRPr="00B52FEF" w:rsidRDefault="00B52FEF" w:rsidP="00B52FEF">
      <w:pPr>
        <w:ind w:firstLineChars="200" w:firstLine="480"/>
        <w:rPr>
          <w:lang w:val="zh-CN" w:eastAsia="zh-CN"/>
        </w:rPr>
      </w:pPr>
      <w:r w:rsidRPr="00B52FEF">
        <w:rPr>
          <w:rFonts w:hint="eastAsia"/>
          <w:lang w:val="zh-CN" w:eastAsia="zh-CN"/>
        </w:rPr>
        <w:t>主席介绍了意见</w:t>
      </w:r>
      <w:r w:rsidRPr="00B52FEF">
        <w:rPr>
          <w:rFonts w:hint="eastAsia"/>
          <w:lang w:val="zh-CN" w:eastAsia="zh-CN"/>
        </w:rPr>
        <w:t>5</w:t>
      </w:r>
      <w:r w:rsidRPr="00B52FEF">
        <w:rPr>
          <w:rFonts w:hint="eastAsia"/>
          <w:lang w:val="zh-CN" w:eastAsia="zh-CN"/>
        </w:rPr>
        <w:t>草案：以</w:t>
      </w:r>
      <w:r w:rsidRPr="00B52FEF">
        <w:rPr>
          <w:rFonts w:hint="eastAsia"/>
          <w:lang w:val="zh-CN" w:eastAsia="zh-CN"/>
        </w:rPr>
        <w:t>ICT</w:t>
      </w:r>
      <w:r w:rsidRPr="00B52FEF">
        <w:rPr>
          <w:rFonts w:hint="eastAsia"/>
          <w:lang w:val="zh-CN" w:eastAsia="zh-CN"/>
        </w:rPr>
        <w:t>为中心的创新生态系统和创业。</w:t>
      </w:r>
    </w:p>
    <w:p w14:paraId="6E6512F2" w14:textId="69AA76B8" w:rsidR="00123FB9" w:rsidRDefault="00B52FEF" w:rsidP="00B52FEF">
      <w:pPr>
        <w:ind w:firstLineChars="200" w:firstLine="480"/>
        <w:rPr>
          <w:lang w:val="zh-CN" w:eastAsia="zh-CN"/>
        </w:rPr>
      </w:pPr>
      <w:r w:rsidRPr="00B52FEF">
        <w:rPr>
          <w:rFonts w:hint="eastAsia"/>
          <w:lang w:val="zh-CN" w:eastAsia="zh-CN"/>
        </w:rPr>
        <w:t>在此之后，举行了一场简短的</w:t>
      </w:r>
      <w:r w:rsidRPr="00B52FEF">
        <w:rPr>
          <w:lang w:val="zh-CN" w:eastAsia="zh-CN"/>
        </w:rPr>
        <w:t>场景设置专家小组讨论会，小组讨论嘉宾</w:t>
      </w:r>
      <w:r w:rsidRPr="00B52FEF">
        <w:rPr>
          <w:rFonts w:hint="eastAsia"/>
          <w:lang w:val="zh-CN" w:eastAsia="zh-CN"/>
        </w:rPr>
        <w:t>包括宾夕法尼亚大学法学院法律、通信、计算机和信息科学教授</w:t>
      </w:r>
      <w:r w:rsidRPr="00B52FEF">
        <w:rPr>
          <w:rFonts w:hint="eastAsia"/>
          <w:lang w:val="zh-CN" w:eastAsia="zh-CN"/>
        </w:rPr>
        <w:t>Christopher S. Yoo</w:t>
      </w:r>
      <w:r w:rsidRPr="00B52FEF">
        <w:rPr>
          <w:rFonts w:hint="eastAsia"/>
          <w:lang w:val="zh-CN" w:eastAsia="zh-CN"/>
        </w:rPr>
        <w:t>教授</w:t>
      </w:r>
      <w:r>
        <w:rPr>
          <w:rFonts w:hint="eastAsia"/>
          <w:lang w:val="zh-CN" w:eastAsia="zh-CN"/>
        </w:rPr>
        <w:t>、</w:t>
      </w:r>
      <w:r w:rsidRPr="00B52FEF">
        <w:rPr>
          <w:rFonts w:hint="eastAsia"/>
          <w:lang w:val="zh-CN" w:eastAsia="zh-CN"/>
        </w:rPr>
        <w:t>美国国务院副助理国务卿</w:t>
      </w:r>
      <w:r w:rsidRPr="00B52FEF">
        <w:rPr>
          <w:rFonts w:hint="eastAsia"/>
          <w:lang w:val="zh-CN" w:eastAsia="zh-CN"/>
        </w:rPr>
        <w:t>John Mills</w:t>
      </w:r>
      <w:r w:rsidRPr="00B52FEF">
        <w:rPr>
          <w:rFonts w:hint="eastAsia"/>
          <w:lang w:val="zh-CN" w:eastAsia="zh-CN"/>
        </w:rPr>
        <w:t>先生。小组讨论由尾上诚藏先生主持</w:t>
      </w:r>
      <w:r w:rsidR="00123FB9">
        <w:rPr>
          <w:rFonts w:hint="eastAsia"/>
          <w:lang w:val="zh-CN" w:eastAsia="zh-CN"/>
        </w:rPr>
        <w:t>。</w:t>
      </w:r>
    </w:p>
    <w:p w14:paraId="6250A761" w14:textId="4B3223F5" w:rsidR="00B52FEF" w:rsidRDefault="00B52FEF" w:rsidP="00B52FEF">
      <w:pPr>
        <w:ind w:firstLineChars="200" w:firstLine="480"/>
        <w:rPr>
          <w:lang w:eastAsia="zh-CN"/>
        </w:rPr>
      </w:pPr>
      <w:r>
        <w:rPr>
          <w:rFonts w:hint="eastAsia"/>
          <w:lang w:eastAsia="zh-CN"/>
        </w:rPr>
        <w:t>各成员国和部门成员通过预先登记纷纷发言，相关发言内容将发布在以下网站：</w:t>
      </w:r>
      <w:hyperlink r:id="rId31" w:history="1">
        <w:r w:rsidRPr="000665D1">
          <w:rPr>
            <w:rStyle w:val="Hyperlink"/>
            <w:lang w:eastAsia="zh-CN"/>
          </w:rPr>
          <w:t>https://wtpf.itu.int/2026/statements/all-statements/</w:t>
        </w:r>
      </w:hyperlink>
      <w:r>
        <w:rPr>
          <w:rFonts w:hint="eastAsia"/>
          <w:lang w:eastAsia="zh-CN"/>
        </w:rPr>
        <w:t>。</w:t>
      </w:r>
    </w:p>
    <w:p w14:paraId="3694C653" w14:textId="77777777" w:rsidR="00123FB9" w:rsidRDefault="00123FB9" w:rsidP="00123FB9">
      <w:pPr>
        <w:ind w:firstLineChars="200" w:firstLine="480"/>
        <w:rPr>
          <w:lang w:eastAsia="zh-CN"/>
        </w:rPr>
      </w:pPr>
      <w:r>
        <w:rPr>
          <w:rFonts w:hint="eastAsia"/>
          <w:lang w:val="zh-CN" w:eastAsia="zh-CN"/>
        </w:rPr>
        <w:t>以下简要报告了工作组对意见草案的讨论情况：</w:t>
      </w:r>
    </w:p>
    <w:p w14:paraId="04893419" w14:textId="77777777" w:rsidR="00123FB9" w:rsidRDefault="00123FB9" w:rsidP="00123FB9">
      <w:pPr>
        <w:ind w:firstLineChars="200" w:firstLine="480"/>
        <w:rPr>
          <w:lang w:val="zh-CN" w:eastAsia="zh-CN"/>
        </w:rPr>
      </w:pPr>
      <w:r>
        <w:rPr>
          <w:rFonts w:hint="eastAsia"/>
          <w:lang w:val="zh-CN" w:eastAsia="zh-CN"/>
        </w:rPr>
        <w:t>工作组讨论了意见</w:t>
      </w:r>
      <w:r>
        <w:rPr>
          <w:rFonts w:hint="eastAsia"/>
          <w:lang w:val="zh-CN" w:eastAsia="zh-CN"/>
        </w:rPr>
        <w:t>5</w:t>
      </w:r>
      <w:r>
        <w:rPr>
          <w:rFonts w:hint="eastAsia"/>
          <w:lang w:val="zh-CN" w:eastAsia="zh-CN"/>
        </w:rPr>
        <w:t>草案。会议期间还收到了代表们的若干口头意见。</w:t>
      </w:r>
    </w:p>
    <w:p w14:paraId="1EA063AC" w14:textId="77777777" w:rsidR="00123FB9" w:rsidRDefault="00123FB9" w:rsidP="00F311E5">
      <w:pPr>
        <w:keepNext/>
        <w:keepLines/>
        <w:ind w:firstLineChars="200" w:firstLine="480"/>
        <w:rPr>
          <w:lang w:val="en-US" w:eastAsia="zh-CN"/>
        </w:rPr>
      </w:pPr>
      <w:r>
        <w:rPr>
          <w:rFonts w:hint="eastAsia"/>
          <w:lang w:val="zh-CN" w:eastAsia="zh-CN"/>
        </w:rPr>
        <w:t>鉴于上述讨论，第</w:t>
      </w:r>
      <w:r>
        <w:rPr>
          <w:rFonts w:hint="eastAsia"/>
          <w:lang w:val="zh-CN" w:eastAsia="zh-CN"/>
        </w:rPr>
        <w:t>5</w:t>
      </w:r>
      <w:r>
        <w:rPr>
          <w:rFonts w:hint="eastAsia"/>
          <w:lang w:val="zh-CN" w:eastAsia="zh-CN"/>
        </w:rPr>
        <w:t>工作组认可意见</w:t>
      </w:r>
      <w:r>
        <w:rPr>
          <w:rFonts w:hint="eastAsia"/>
          <w:lang w:val="zh-CN" w:eastAsia="zh-CN"/>
        </w:rPr>
        <w:t>5</w:t>
      </w:r>
      <w:r>
        <w:rPr>
          <w:rFonts w:hint="eastAsia"/>
          <w:lang w:val="zh-CN" w:eastAsia="zh-CN"/>
        </w:rPr>
        <w:t>草案，并将其提交全体会议进一步审议和批准。</w:t>
      </w:r>
    </w:p>
    <w:p w14:paraId="0A1C86FE" w14:textId="51BE3ADB" w:rsidR="00123FB9" w:rsidRDefault="00123FB9" w:rsidP="00F311E5">
      <w:pPr>
        <w:keepNext/>
        <w:keepLines/>
        <w:ind w:firstLineChars="200" w:firstLine="480"/>
        <w:rPr>
          <w:iCs/>
          <w:lang w:eastAsia="zh-CN"/>
        </w:rPr>
      </w:pPr>
      <w:r>
        <w:rPr>
          <w:rFonts w:hint="eastAsia"/>
          <w:lang w:val="zh-CN" w:eastAsia="zh-CN"/>
        </w:rPr>
        <w:t>最后，主席感谢副主席、选任官员和秘书处的支持，以及口译员和大会工作人员。</w:t>
      </w:r>
    </w:p>
    <w:p w14:paraId="03737905" w14:textId="77777777" w:rsidR="00123FB9" w:rsidRDefault="00123FB9" w:rsidP="00F80CC8">
      <w:pPr>
        <w:spacing w:before="240"/>
        <w:jc w:val="right"/>
        <w:rPr>
          <w:rFonts w:asciiTheme="minorHAnsi" w:hAnsiTheme="minorHAnsi" w:cstheme="minorHAnsi"/>
          <w:b/>
          <w:bCs/>
          <w:lang w:val="zh-CN" w:eastAsia="zh-CN"/>
        </w:rPr>
      </w:pPr>
      <w:r>
        <w:rPr>
          <w:rFonts w:asciiTheme="minorHAnsi" w:hAnsiTheme="minorHAnsi" w:cstheme="minorHAnsi" w:hint="eastAsia"/>
          <w:b/>
          <w:bCs/>
          <w:lang w:val="zh-CN"/>
        </w:rPr>
        <w:t>第</w:t>
      </w:r>
      <w:r>
        <w:rPr>
          <w:rFonts w:asciiTheme="minorHAnsi" w:hAnsiTheme="minorHAnsi" w:cstheme="minorHAnsi" w:hint="eastAsia"/>
          <w:b/>
          <w:bCs/>
          <w:lang w:val="zh-CN" w:eastAsia="zh-CN"/>
        </w:rPr>
        <w:t>5</w:t>
      </w:r>
      <w:r>
        <w:rPr>
          <w:rFonts w:asciiTheme="minorHAnsi" w:hAnsiTheme="minorHAnsi" w:cstheme="minorHAnsi" w:hint="eastAsia"/>
          <w:b/>
          <w:bCs/>
          <w:lang w:val="zh-CN"/>
        </w:rPr>
        <w:t>工作组主席</w:t>
      </w:r>
    </w:p>
    <w:p w14:paraId="7FF677E0" w14:textId="39DDDCD8" w:rsidR="00123FB9" w:rsidRDefault="00B52FEF" w:rsidP="00123FB9">
      <w:pPr>
        <w:spacing w:before="60"/>
        <w:jc w:val="right"/>
        <w:rPr>
          <w:rFonts w:asciiTheme="minorHAnsi" w:hAnsiTheme="minorHAnsi" w:cstheme="minorHAnsi"/>
          <w:b/>
          <w:bCs/>
          <w:iCs/>
          <w:lang w:val="en-CA"/>
        </w:rPr>
      </w:pPr>
      <w:r w:rsidRPr="00B52FEF">
        <w:rPr>
          <w:rFonts w:asciiTheme="minorHAnsi" w:hAnsiTheme="minorHAnsi" w:cstheme="minorHAnsi"/>
          <w:b/>
          <w:bCs/>
          <w:iCs/>
          <w:lang w:val="en-CA"/>
        </w:rPr>
        <w:t>Tobias Kaufmann</w:t>
      </w:r>
      <w:r>
        <w:rPr>
          <w:rFonts w:asciiTheme="minorHAnsi" w:hAnsiTheme="minorHAnsi" w:cstheme="minorHAnsi" w:hint="eastAsia"/>
          <w:b/>
          <w:bCs/>
          <w:iCs/>
          <w:lang w:val="en-CA" w:eastAsia="zh-CN"/>
        </w:rPr>
        <w:t>先生</w:t>
      </w:r>
    </w:p>
    <w:p w14:paraId="1659D974" w14:textId="15BD901C" w:rsidR="00A325B3" w:rsidRPr="00A325B3" w:rsidRDefault="00A13C95" w:rsidP="00F311E5">
      <w:pPr>
        <w:spacing w:before="720"/>
        <w:jc w:val="center"/>
      </w:pPr>
      <w:r>
        <w:t>______________</w:t>
      </w:r>
    </w:p>
    <w:sectPr w:rsidR="00A325B3" w:rsidRPr="00A325B3" w:rsidSect="00BA20B6">
      <w:headerReference w:type="default" r:id="rId32"/>
      <w:footerReference w:type="first" r:id="rId33"/>
      <w:type w:val="continuous"/>
      <w:pgSz w:w="11913" w:h="16834"/>
      <w:pgMar w:top="1418" w:right="1134" w:bottom="1418" w:left="1134" w:header="720" w:footer="720" w:gutter="0"/>
      <w:paperSrc w:first="15" w:other="15"/>
      <w:cols w:space="720"/>
      <w:titlePg/>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15" w:author="Sadhvi Saran" w:date="2026-09-01T12:41:00Z" w:initials="SS">
    <w:p w14:paraId="33C961A8" w14:textId="77777777" w:rsidR="00D93E57" w:rsidRDefault="00D93E57">
      <w:pPr>
        <w:pStyle w:val="CommentText"/>
      </w:pPr>
      <w:r>
        <w:rPr>
          <w:rStyle w:val="CommentReference"/>
        </w:rPr>
        <w:annotationRef/>
      </w:r>
      <w:r>
        <w:t>To be updated by sect based on the group</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33C961A8" w15:done="1"/>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242AF93A" w16cex:dateUtc="2026-09-04T09:07: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33C961A8" w16cid:durableId="242AF93A"/>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E1A1A9" w14:textId="77777777" w:rsidR="005879FF" w:rsidRDefault="005879FF">
      <w:r>
        <w:separator/>
      </w:r>
    </w:p>
  </w:endnote>
  <w:endnote w:type="continuationSeparator" w:id="0">
    <w:p w14:paraId="45E9B38E" w14:textId="77777777" w:rsidR="005879FF" w:rsidRDefault="005879F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5002EFF" w:usb1="C200ACFF" w:usb2="00000009" w:usb3="00000000" w:csb0="000001FF" w:csb1="00000000"/>
  </w:font>
  <w:font w:name="STKaiti">
    <w:charset w:val="86"/>
    <w:family w:val="auto"/>
    <w:pitch w:val="variable"/>
    <w:sig w:usb0="00000287" w:usb1="080F0000" w:usb2="00000010" w:usb3="00000000" w:csb0="0004009F" w:csb1="00000000"/>
  </w:font>
  <w:font w:name="Times New Roman Bold">
    <w:altName w:val="Times New Roman"/>
    <w:panose1 w:val="02020803070505020304"/>
    <w:charset w:val="00"/>
    <w:family w:val="roman"/>
    <w:pitch w:val="variable"/>
    <w:sig w:usb0="00003A87" w:usb1="00000000" w:usb2="00000000" w:usb3="00000000" w:csb0="000000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4AC7DF" w14:textId="77777777" w:rsidR="007B558F" w:rsidRPr="00F1073D" w:rsidRDefault="00F1073D" w:rsidP="00F1073D">
    <w:pPr>
      <w:pStyle w:val="firstfooter0"/>
      <w:spacing w:before="0" w:beforeAutospacing="0" w:after="0" w:afterAutospacing="0"/>
      <w:jc w:val="center"/>
      <w:rPr>
        <w:rFonts w:asciiTheme="minorHAnsi" w:hAnsiTheme="minorHAnsi"/>
        <w:sz w:val="18"/>
        <w:szCs w:val="18"/>
        <w:lang w:val="en-GB"/>
      </w:rPr>
    </w:pPr>
    <w:r>
      <w:rPr>
        <w:rFonts w:ascii="Symbol" w:hAnsi="Symbol"/>
        <w:sz w:val="22"/>
        <w:szCs w:val="20"/>
        <w:lang w:val="en-GB"/>
      </w:rPr>
      <w:t></w:t>
    </w:r>
    <w:r>
      <w:rPr>
        <w:sz w:val="20"/>
        <w:szCs w:val="20"/>
        <w:lang w:val="en-GB"/>
      </w:rPr>
      <w:t xml:space="preserve"> </w:t>
    </w:r>
    <w:hyperlink r:id="rId1" w:history="1">
      <w:r w:rsidRPr="00AB57E3">
        <w:rPr>
          <w:rStyle w:val="Hyperlink"/>
          <w:color w:val="0070C0"/>
          <w:sz w:val="22"/>
          <w:szCs w:val="22"/>
          <w:lang w:val="en-GB"/>
        </w:rPr>
        <w:t>www.itu.int/WTPF/</w:t>
      </w:r>
    </w:hyperlink>
    <w:r>
      <w:rPr>
        <w:sz w:val="20"/>
        <w:szCs w:val="20"/>
        <w:lang w:val="en-GB"/>
      </w:rPr>
      <w:t xml:space="preserve"> </w:t>
    </w:r>
    <w:r>
      <w:rPr>
        <w:rFonts w:ascii="Symbol" w:hAnsi="Symbol"/>
        <w:sz w:val="22"/>
        <w:szCs w:val="20"/>
        <w:lang w:val="en-GB"/>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9B7982" w14:textId="77777777" w:rsidR="005879FF" w:rsidRDefault="005879FF">
      <w:r>
        <w:t>____________________</w:t>
      </w:r>
    </w:p>
  </w:footnote>
  <w:footnote w:type="continuationSeparator" w:id="0">
    <w:p w14:paraId="6B2775A5" w14:textId="77777777" w:rsidR="005879FF" w:rsidRDefault="005879FF">
      <w:r>
        <w:continuationSeparator/>
      </w:r>
    </w:p>
  </w:footnote>
  <w:footnote w:id="1">
    <w:p w14:paraId="77A3B1D6" w14:textId="7EF4F061" w:rsidR="00D93E57" w:rsidRPr="00160164" w:rsidRDefault="00D93E57" w:rsidP="00D93E57">
      <w:pPr>
        <w:pStyle w:val="FootnoteText"/>
        <w:rPr>
          <w:rFonts w:eastAsia="Calibri" w:cs="Arial"/>
        </w:rPr>
      </w:pPr>
      <w:r w:rsidRPr="00160164">
        <w:rPr>
          <w:rStyle w:val="FootnoteReference"/>
        </w:rPr>
        <w:footnoteRef/>
      </w:r>
      <w:r>
        <w:tab/>
      </w:r>
      <w:hyperlink r:id="rId1" w:history="1">
        <w:r w:rsidRPr="00A25428">
          <w:rPr>
            <w:rStyle w:val="Hyperlink"/>
            <w:sz w:val="20"/>
          </w:rPr>
          <w:t>https://wtpf.itu.int/2026/statements/about-the-statements/</w:t>
        </w:r>
      </w:hyperlink>
      <w:r w:rsidR="00AA0E9D">
        <w:rPr>
          <w:rFonts w:hint="eastAsia"/>
          <w:lang w:eastAsia="zh-CN"/>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777DF2" w14:textId="77777777" w:rsidR="00F1073D" w:rsidRDefault="00F1073D" w:rsidP="00F1073D">
    <w:pPr>
      <w:pStyle w:val="Header"/>
    </w:pPr>
    <w:r>
      <w:fldChar w:fldCharType="begin"/>
    </w:r>
    <w:r>
      <w:instrText xml:space="preserve"> PAGE   \* MERGEFORMAT </w:instrText>
    </w:r>
    <w:r>
      <w:fldChar w:fldCharType="separate"/>
    </w:r>
    <w:r>
      <w:t>2</w:t>
    </w:r>
    <w:r>
      <w:fldChar w:fldCharType="end"/>
    </w:r>
  </w:p>
  <w:p w14:paraId="44276FC0" w14:textId="6A25A708" w:rsidR="00C710E5" w:rsidRPr="00F1073D" w:rsidRDefault="00F1073D" w:rsidP="00F1073D">
    <w:pPr>
      <w:pStyle w:val="Header"/>
    </w:pPr>
    <w:r>
      <w:t>WTPF-26/</w:t>
    </w:r>
    <w:r w:rsidR="002A4A2B">
      <w:rPr>
        <w:rFonts w:hint="eastAsia"/>
        <w:lang w:eastAsia="zh-CN"/>
      </w:rPr>
      <w:t>4</w:t>
    </w:r>
    <w:r>
      <w:t>-C</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E4A2F79"/>
    <w:multiLevelType w:val="hybridMultilevel"/>
    <w:tmpl w:val="DFFC45E2"/>
    <w:lvl w:ilvl="0" w:tplc="04090001">
      <w:start w:val="1"/>
      <w:numFmt w:val="bullet"/>
      <w:lvlText w:val=""/>
      <w:lvlJc w:val="left"/>
      <w:pPr>
        <w:tabs>
          <w:tab w:val="num" w:pos="360"/>
        </w:tabs>
        <w:ind w:left="360" w:hanging="360"/>
      </w:pPr>
      <w:rPr>
        <w:rFonts w:ascii="Symbol" w:hAnsi="Symbol" w:hint="default"/>
      </w:rPr>
    </w:lvl>
    <w:lvl w:ilvl="1" w:tplc="04090001">
      <w:start w:val="1"/>
      <w:numFmt w:val="bullet"/>
      <w:lvlText w:val=""/>
      <w:lvlJc w:val="left"/>
      <w:pPr>
        <w:tabs>
          <w:tab w:val="num" w:pos="1080"/>
        </w:tabs>
        <w:ind w:left="1080" w:hanging="360"/>
      </w:pPr>
      <w:rPr>
        <w:rFonts w:ascii="Symbol" w:hAnsi="Symbol" w:hint="default"/>
      </w:rPr>
    </w:lvl>
    <w:lvl w:ilvl="2" w:tplc="3954B8DC">
      <w:start w:val="1"/>
      <w:numFmt w:val="lowerLetter"/>
      <w:lvlText w:val="%3)"/>
      <w:lvlJc w:val="left"/>
      <w:pPr>
        <w:tabs>
          <w:tab w:val="num" w:pos="2340"/>
        </w:tabs>
        <w:ind w:left="2340" w:hanging="720"/>
      </w:pPr>
      <w:rPr>
        <w:rFonts w:hint="default"/>
      </w:r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num w:numId="1" w16cid:durableId="2144232669">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Sadhvi Saran">
    <w15:presenceInfo w15:providerId="None" w15:userId="Sadhvi Saran"/>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DateAndTime/>
  <w:displayBackgroundShape/>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325B3"/>
    <w:rsid w:val="000105A6"/>
    <w:rsid w:val="000134DB"/>
    <w:rsid w:val="00014808"/>
    <w:rsid w:val="000155E6"/>
    <w:rsid w:val="00040A47"/>
    <w:rsid w:val="00055C50"/>
    <w:rsid w:val="00057B6E"/>
    <w:rsid w:val="00067FA3"/>
    <w:rsid w:val="00076062"/>
    <w:rsid w:val="00086663"/>
    <w:rsid w:val="00090132"/>
    <w:rsid w:val="0009673E"/>
    <w:rsid w:val="000C0900"/>
    <w:rsid w:val="000C2D61"/>
    <w:rsid w:val="000C4701"/>
    <w:rsid w:val="000E4C7A"/>
    <w:rsid w:val="000F68C6"/>
    <w:rsid w:val="00123FB9"/>
    <w:rsid w:val="00124C8F"/>
    <w:rsid w:val="00124E6F"/>
    <w:rsid w:val="00125484"/>
    <w:rsid w:val="00126FE1"/>
    <w:rsid w:val="0013327E"/>
    <w:rsid w:val="00137909"/>
    <w:rsid w:val="0014254A"/>
    <w:rsid w:val="00163C3C"/>
    <w:rsid w:val="00167FD3"/>
    <w:rsid w:val="00171990"/>
    <w:rsid w:val="00171B68"/>
    <w:rsid w:val="0018210B"/>
    <w:rsid w:val="001A0A37"/>
    <w:rsid w:val="001A0EEB"/>
    <w:rsid w:val="001A4A66"/>
    <w:rsid w:val="001B25D1"/>
    <w:rsid w:val="001B5933"/>
    <w:rsid w:val="001C0E01"/>
    <w:rsid w:val="001C1277"/>
    <w:rsid w:val="001F0B24"/>
    <w:rsid w:val="001F4406"/>
    <w:rsid w:val="002043DD"/>
    <w:rsid w:val="00214FAB"/>
    <w:rsid w:val="002155B0"/>
    <w:rsid w:val="00224CA6"/>
    <w:rsid w:val="00226B70"/>
    <w:rsid w:val="00231ABC"/>
    <w:rsid w:val="002329BA"/>
    <w:rsid w:val="00235FAD"/>
    <w:rsid w:val="00241DDB"/>
    <w:rsid w:val="002554F9"/>
    <w:rsid w:val="002578B4"/>
    <w:rsid w:val="002A0F5C"/>
    <w:rsid w:val="002A2125"/>
    <w:rsid w:val="002A4A2B"/>
    <w:rsid w:val="002B39F5"/>
    <w:rsid w:val="002D61D7"/>
    <w:rsid w:val="002E1835"/>
    <w:rsid w:val="002E37AF"/>
    <w:rsid w:val="00307225"/>
    <w:rsid w:val="0031063C"/>
    <w:rsid w:val="00320A1D"/>
    <w:rsid w:val="00345493"/>
    <w:rsid w:val="003477D4"/>
    <w:rsid w:val="003614CE"/>
    <w:rsid w:val="00375BBA"/>
    <w:rsid w:val="003760D8"/>
    <w:rsid w:val="00383A29"/>
    <w:rsid w:val="0038484C"/>
    <w:rsid w:val="0038575F"/>
    <w:rsid w:val="00387EA2"/>
    <w:rsid w:val="003907C4"/>
    <w:rsid w:val="00395CE4"/>
    <w:rsid w:val="003A33F1"/>
    <w:rsid w:val="003B276A"/>
    <w:rsid w:val="003B74F0"/>
    <w:rsid w:val="003F4E88"/>
    <w:rsid w:val="004014B0"/>
    <w:rsid w:val="004037A0"/>
    <w:rsid w:val="00414872"/>
    <w:rsid w:val="00415EFC"/>
    <w:rsid w:val="00426AC1"/>
    <w:rsid w:val="0045019C"/>
    <w:rsid w:val="004676C0"/>
    <w:rsid w:val="00476923"/>
    <w:rsid w:val="00476CAF"/>
    <w:rsid w:val="00485E71"/>
    <w:rsid w:val="00496567"/>
    <w:rsid w:val="00497449"/>
    <w:rsid w:val="004C2CF2"/>
    <w:rsid w:val="004D3182"/>
    <w:rsid w:val="005061F9"/>
    <w:rsid w:val="00517E65"/>
    <w:rsid w:val="00521AD4"/>
    <w:rsid w:val="005356FD"/>
    <w:rsid w:val="00542073"/>
    <w:rsid w:val="00552BA5"/>
    <w:rsid w:val="00554E24"/>
    <w:rsid w:val="00564B8D"/>
    <w:rsid w:val="00567130"/>
    <w:rsid w:val="005879FF"/>
    <w:rsid w:val="00596A53"/>
    <w:rsid w:val="005A6A1D"/>
    <w:rsid w:val="005B5073"/>
    <w:rsid w:val="005B511E"/>
    <w:rsid w:val="005C1E39"/>
    <w:rsid w:val="005C260B"/>
    <w:rsid w:val="005E2FA1"/>
    <w:rsid w:val="005E4794"/>
    <w:rsid w:val="005F67CE"/>
    <w:rsid w:val="00617BE4"/>
    <w:rsid w:val="00622189"/>
    <w:rsid w:val="00645AE3"/>
    <w:rsid w:val="006471F0"/>
    <w:rsid w:val="00663BAC"/>
    <w:rsid w:val="006707E1"/>
    <w:rsid w:val="0067125A"/>
    <w:rsid w:val="00680265"/>
    <w:rsid w:val="006857B7"/>
    <w:rsid w:val="006A0092"/>
    <w:rsid w:val="006A27C8"/>
    <w:rsid w:val="006C4684"/>
    <w:rsid w:val="006D767A"/>
    <w:rsid w:val="006E57C8"/>
    <w:rsid w:val="006E6BA4"/>
    <w:rsid w:val="006F0211"/>
    <w:rsid w:val="0070471B"/>
    <w:rsid w:val="0071586F"/>
    <w:rsid w:val="00722343"/>
    <w:rsid w:val="007235A4"/>
    <w:rsid w:val="0073319E"/>
    <w:rsid w:val="00733708"/>
    <w:rsid w:val="00750829"/>
    <w:rsid w:val="007649C2"/>
    <w:rsid w:val="00770CF8"/>
    <w:rsid w:val="00785404"/>
    <w:rsid w:val="00785DFA"/>
    <w:rsid w:val="007917DE"/>
    <w:rsid w:val="007A5031"/>
    <w:rsid w:val="007B558F"/>
    <w:rsid w:val="007C4DC3"/>
    <w:rsid w:val="007C4FCE"/>
    <w:rsid w:val="007D18AF"/>
    <w:rsid w:val="00814482"/>
    <w:rsid w:val="008160BF"/>
    <w:rsid w:val="00841ED7"/>
    <w:rsid w:val="008433E4"/>
    <w:rsid w:val="00850AEF"/>
    <w:rsid w:val="008652E7"/>
    <w:rsid w:val="008726C7"/>
    <w:rsid w:val="00873D04"/>
    <w:rsid w:val="008A4729"/>
    <w:rsid w:val="008B44F5"/>
    <w:rsid w:val="008D3BE2"/>
    <w:rsid w:val="008D3DBF"/>
    <w:rsid w:val="008D7300"/>
    <w:rsid w:val="008E2996"/>
    <w:rsid w:val="008E4324"/>
    <w:rsid w:val="008E45D4"/>
    <w:rsid w:val="008E6AE7"/>
    <w:rsid w:val="008E6BC6"/>
    <w:rsid w:val="00904E65"/>
    <w:rsid w:val="00905B6A"/>
    <w:rsid w:val="00926D8A"/>
    <w:rsid w:val="009361C2"/>
    <w:rsid w:val="00950E0F"/>
    <w:rsid w:val="0095344B"/>
    <w:rsid w:val="00966EBB"/>
    <w:rsid w:val="009872F8"/>
    <w:rsid w:val="0099173A"/>
    <w:rsid w:val="009A47A2"/>
    <w:rsid w:val="009C4B97"/>
    <w:rsid w:val="009D1E93"/>
    <w:rsid w:val="009D6EA5"/>
    <w:rsid w:val="009E7E57"/>
    <w:rsid w:val="00A03693"/>
    <w:rsid w:val="00A13C95"/>
    <w:rsid w:val="00A164FF"/>
    <w:rsid w:val="00A23536"/>
    <w:rsid w:val="00A25039"/>
    <w:rsid w:val="00A325B3"/>
    <w:rsid w:val="00A6085C"/>
    <w:rsid w:val="00A61367"/>
    <w:rsid w:val="00A62DA7"/>
    <w:rsid w:val="00A865E4"/>
    <w:rsid w:val="00AA0E9D"/>
    <w:rsid w:val="00AB190D"/>
    <w:rsid w:val="00AB2162"/>
    <w:rsid w:val="00AB57E3"/>
    <w:rsid w:val="00AC07C0"/>
    <w:rsid w:val="00AC79BA"/>
    <w:rsid w:val="00AD1198"/>
    <w:rsid w:val="00AD2C62"/>
    <w:rsid w:val="00AE49B9"/>
    <w:rsid w:val="00AF45E1"/>
    <w:rsid w:val="00AF63A0"/>
    <w:rsid w:val="00B04E59"/>
    <w:rsid w:val="00B05785"/>
    <w:rsid w:val="00B11373"/>
    <w:rsid w:val="00B15AF8"/>
    <w:rsid w:val="00B1733E"/>
    <w:rsid w:val="00B23943"/>
    <w:rsid w:val="00B45C72"/>
    <w:rsid w:val="00B52FEF"/>
    <w:rsid w:val="00B60A63"/>
    <w:rsid w:val="00B650EC"/>
    <w:rsid w:val="00B710CA"/>
    <w:rsid w:val="00B96F78"/>
    <w:rsid w:val="00BA154E"/>
    <w:rsid w:val="00BA20B6"/>
    <w:rsid w:val="00BC71FE"/>
    <w:rsid w:val="00BD7852"/>
    <w:rsid w:val="00BE2CDC"/>
    <w:rsid w:val="00BE6E86"/>
    <w:rsid w:val="00BF720B"/>
    <w:rsid w:val="00C02567"/>
    <w:rsid w:val="00C02B7F"/>
    <w:rsid w:val="00C04511"/>
    <w:rsid w:val="00C101EE"/>
    <w:rsid w:val="00C16846"/>
    <w:rsid w:val="00C16AC0"/>
    <w:rsid w:val="00C24602"/>
    <w:rsid w:val="00C40FEE"/>
    <w:rsid w:val="00C47D1C"/>
    <w:rsid w:val="00C561F1"/>
    <w:rsid w:val="00C710E5"/>
    <w:rsid w:val="00C73FA3"/>
    <w:rsid w:val="00C74FED"/>
    <w:rsid w:val="00C85140"/>
    <w:rsid w:val="00C925D8"/>
    <w:rsid w:val="00C948C8"/>
    <w:rsid w:val="00C95D5A"/>
    <w:rsid w:val="00CA38C9"/>
    <w:rsid w:val="00CA401B"/>
    <w:rsid w:val="00CB1CAA"/>
    <w:rsid w:val="00CB2A21"/>
    <w:rsid w:val="00CB57E1"/>
    <w:rsid w:val="00CB66EF"/>
    <w:rsid w:val="00CE40BB"/>
    <w:rsid w:val="00CF05C0"/>
    <w:rsid w:val="00D2057D"/>
    <w:rsid w:val="00D215E8"/>
    <w:rsid w:val="00D260F0"/>
    <w:rsid w:val="00D527E2"/>
    <w:rsid w:val="00D57C64"/>
    <w:rsid w:val="00D65220"/>
    <w:rsid w:val="00D6661D"/>
    <w:rsid w:val="00D70FF1"/>
    <w:rsid w:val="00D82A9F"/>
    <w:rsid w:val="00D93E57"/>
    <w:rsid w:val="00D97614"/>
    <w:rsid w:val="00DA3229"/>
    <w:rsid w:val="00DC4602"/>
    <w:rsid w:val="00DC488B"/>
    <w:rsid w:val="00DD26B1"/>
    <w:rsid w:val="00DF23FC"/>
    <w:rsid w:val="00DF39CD"/>
    <w:rsid w:val="00DF49E5"/>
    <w:rsid w:val="00DF51DD"/>
    <w:rsid w:val="00E121F2"/>
    <w:rsid w:val="00E12CDA"/>
    <w:rsid w:val="00E26F09"/>
    <w:rsid w:val="00E54C8F"/>
    <w:rsid w:val="00E56E57"/>
    <w:rsid w:val="00E738C4"/>
    <w:rsid w:val="00E749DA"/>
    <w:rsid w:val="00E96BDF"/>
    <w:rsid w:val="00EE3EE7"/>
    <w:rsid w:val="00EF2642"/>
    <w:rsid w:val="00EF3681"/>
    <w:rsid w:val="00EF5523"/>
    <w:rsid w:val="00F00FD0"/>
    <w:rsid w:val="00F015B4"/>
    <w:rsid w:val="00F02A26"/>
    <w:rsid w:val="00F1073D"/>
    <w:rsid w:val="00F20BC2"/>
    <w:rsid w:val="00F24F0A"/>
    <w:rsid w:val="00F311E5"/>
    <w:rsid w:val="00F342E4"/>
    <w:rsid w:val="00F402DC"/>
    <w:rsid w:val="00F44613"/>
    <w:rsid w:val="00F55EB8"/>
    <w:rsid w:val="00F574D8"/>
    <w:rsid w:val="00F636D0"/>
    <w:rsid w:val="00F75922"/>
    <w:rsid w:val="00F80CC8"/>
    <w:rsid w:val="00FA2C4C"/>
    <w:rsid w:val="00FC2542"/>
    <w:rsid w:val="00FC53DB"/>
    <w:rsid w:val="00FC63DE"/>
    <w:rsid w:val="00FD7B1D"/>
    <w:rsid w:val="00FF5560"/>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C6477FC"/>
  <w15:docId w15:val="{B54B5926-1FD3-4F1B-9E83-D5B17ED3AB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G Times" w:eastAsia="SimSun" w:hAnsi="CG 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37909"/>
    <w:pPr>
      <w:tabs>
        <w:tab w:val="left" w:pos="567"/>
        <w:tab w:val="left" w:pos="1134"/>
        <w:tab w:val="left" w:pos="1701"/>
        <w:tab w:val="left" w:pos="2268"/>
        <w:tab w:val="left" w:pos="2835"/>
      </w:tabs>
      <w:overflowPunct w:val="0"/>
      <w:autoSpaceDE w:val="0"/>
      <w:autoSpaceDN w:val="0"/>
      <w:adjustRightInd w:val="0"/>
      <w:spacing w:before="120"/>
      <w:textAlignment w:val="baseline"/>
    </w:pPr>
    <w:rPr>
      <w:rFonts w:ascii="Calibri" w:hAnsi="Calibri"/>
      <w:sz w:val="24"/>
      <w:lang w:val="en-GB" w:eastAsia="en-US"/>
    </w:rPr>
  </w:style>
  <w:style w:type="paragraph" w:styleId="Heading1">
    <w:name w:val="heading 1"/>
    <w:basedOn w:val="Normal"/>
    <w:next w:val="Normal"/>
    <w:qFormat/>
    <w:rsid w:val="00AD1198"/>
    <w:pPr>
      <w:keepNext/>
      <w:keepLines/>
      <w:spacing w:before="480"/>
      <w:ind w:left="567" w:hanging="567"/>
      <w:outlineLvl w:val="0"/>
    </w:pPr>
    <w:rPr>
      <w:b/>
      <w:sz w:val="28"/>
    </w:rPr>
  </w:style>
  <w:style w:type="paragraph" w:styleId="Heading2">
    <w:name w:val="heading 2"/>
    <w:basedOn w:val="Heading1"/>
    <w:next w:val="Normal"/>
    <w:qFormat/>
    <w:rsid w:val="00B15AF8"/>
    <w:pPr>
      <w:spacing w:before="320"/>
      <w:outlineLvl w:val="1"/>
    </w:pPr>
    <w:rPr>
      <w:sz w:val="24"/>
    </w:rPr>
  </w:style>
  <w:style w:type="paragraph" w:styleId="Heading3">
    <w:name w:val="heading 3"/>
    <w:basedOn w:val="Heading1"/>
    <w:next w:val="Normal"/>
    <w:qFormat/>
    <w:rsid w:val="00B15AF8"/>
    <w:pPr>
      <w:spacing w:before="200"/>
      <w:outlineLvl w:val="2"/>
    </w:pPr>
    <w:rPr>
      <w:sz w:val="24"/>
    </w:rPr>
  </w:style>
  <w:style w:type="paragraph" w:styleId="Heading4">
    <w:name w:val="heading 4"/>
    <w:basedOn w:val="Heading3"/>
    <w:next w:val="Normal"/>
    <w:qFormat/>
    <w:rsid w:val="00B15AF8"/>
    <w:pPr>
      <w:ind w:left="1134" w:hanging="1134"/>
      <w:outlineLvl w:val="3"/>
    </w:pPr>
  </w:style>
  <w:style w:type="paragraph" w:styleId="Heading5">
    <w:name w:val="heading 5"/>
    <w:basedOn w:val="Heading4"/>
    <w:next w:val="Normal"/>
    <w:qFormat/>
    <w:rsid w:val="00B15AF8"/>
    <w:pPr>
      <w:outlineLvl w:val="4"/>
    </w:pPr>
  </w:style>
  <w:style w:type="paragraph" w:styleId="Heading6">
    <w:name w:val="heading 6"/>
    <w:basedOn w:val="Heading4"/>
    <w:next w:val="Normal"/>
    <w:qFormat/>
    <w:rsid w:val="00B15AF8"/>
    <w:pPr>
      <w:outlineLvl w:val="5"/>
    </w:pPr>
  </w:style>
  <w:style w:type="paragraph" w:styleId="Heading7">
    <w:name w:val="heading 7"/>
    <w:basedOn w:val="Heading4"/>
    <w:next w:val="Normal"/>
    <w:qFormat/>
    <w:rsid w:val="00B15AF8"/>
    <w:pPr>
      <w:ind w:left="1701" w:hanging="1701"/>
      <w:outlineLvl w:val="6"/>
    </w:pPr>
  </w:style>
  <w:style w:type="paragraph" w:styleId="Heading8">
    <w:name w:val="heading 8"/>
    <w:basedOn w:val="Heading4"/>
    <w:next w:val="Normal"/>
    <w:qFormat/>
    <w:rsid w:val="00B15AF8"/>
    <w:pPr>
      <w:ind w:left="1701" w:hanging="1701"/>
      <w:outlineLvl w:val="7"/>
    </w:pPr>
  </w:style>
  <w:style w:type="paragraph" w:styleId="Heading9">
    <w:name w:val="heading 9"/>
    <w:basedOn w:val="Heading4"/>
    <w:next w:val="Normal"/>
    <w:qFormat/>
    <w:rsid w:val="00B15AF8"/>
    <w:pPr>
      <w:ind w:left="1701" w:hanging="1701"/>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8">
    <w:name w:val="toc 8"/>
    <w:basedOn w:val="Normal"/>
    <w:next w:val="Normal"/>
    <w:rsid w:val="00B15AF8"/>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7">
    <w:name w:val="toc 7"/>
    <w:basedOn w:val="Normal"/>
    <w:next w:val="Normal"/>
    <w:rsid w:val="00B15AF8"/>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6">
    <w:name w:val="toc 6"/>
    <w:basedOn w:val="Normal"/>
    <w:next w:val="Normal"/>
    <w:rsid w:val="00B15AF8"/>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5">
    <w:name w:val="toc 5"/>
    <w:basedOn w:val="Normal"/>
    <w:next w:val="Normal"/>
    <w:rsid w:val="00B15AF8"/>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4">
    <w:name w:val="toc 4"/>
    <w:basedOn w:val="Normal"/>
    <w:next w:val="Normal"/>
    <w:rsid w:val="00B15AF8"/>
    <w:pPr>
      <w:tabs>
        <w:tab w:val="clear" w:pos="567"/>
        <w:tab w:val="clear" w:pos="1134"/>
        <w:tab w:val="clear" w:pos="1701"/>
        <w:tab w:val="clear" w:pos="2268"/>
        <w:tab w:val="clear" w:pos="2835"/>
        <w:tab w:val="left" w:pos="964"/>
        <w:tab w:val="left" w:pos="8789"/>
        <w:tab w:val="right" w:pos="9639"/>
      </w:tabs>
      <w:ind w:left="964" w:hanging="964"/>
    </w:pPr>
  </w:style>
  <w:style w:type="paragraph" w:styleId="TOC3">
    <w:name w:val="toc 3"/>
    <w:basedOn w:val="Normal"/>
    <w:next w:val="Normal"/>
    <w:rsid w:val="00B15AF8"/>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2">
    <w:name w:val="toc 2"/>
    <w:basedOn w:val="Normal"/>
    <w:next w:val="Normal"/>
    <w:rsid w:val="00B15AF8"/>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1">
    <w:name w:val="toc 1"/>
    <w:basedOn w:val="Normal"/>
    <w:rsid w:val="00B15AF8"/>
    <w:pPr>
      <w:tabs>
        <w:tab w:val="clear" w:pos="567"/>
        <w:tab w:val="clear" w:pos="1134"/>
        <w:tab w:val="clear" w:pos="1701"/>
        <w:tab w:val="clear" w:pos="2268"/>
        <w:tab w:val="clear" w:pos="2835"/>
        <w:tab w:val="left" w:pos="964"/>
        <w:tab w:val="left" w:leader="dot" w:pos="8789"/>
        <w:tab w:val="right" w:pos="9639"/>
      </w:tabs>
      <w:spacing w:before="240"/>
      <w:ind w:left="964" w:hanging="964"/>
    </w:pPr>
  </w:style>
  <w:style w:type="paragraph" w:styleId="Footer">
    <w:name w:val="footer"/>
    <w:basedOn w:val="Normal"/>
    <w:rsid w:val="00B15AF8"/>
    <w:pPr>
      <w:tabs>
        <w:tab w:val="clear" w:pos="567"/>
        <w:tab w:val="clear" w:pos="1134"/>
        <w:tab w:val="clear" w:pos="1701"/>
        <w:tab w:val="clear" w:pos="2268"/>
        <w:tab w:val="clear" w:pos="2835"/>
        <w:tab w:val="left" w:pos="5954"/>
        <w:tab w:val="right" w:pos="9639"/>
      </w:tabs>
      <w:spacing w:before="0"/>
    </w:pPr>
    <w:rPr>
      <w:caps/>
      <w:noProof/>
      <w:sz w:val="16"/>
    </w:rPr>
  </w:style>
  <w:style w:type="paragraph" w:styleId="Header">
    <w:name w:val="header"/>
    <w:basedOn w:val="Normal"/>
    <w:link w:val="HeaderChar"/>
    <w:rsid w:val="00B15AF8"/>
    <w:pPr>
      <w:tabs>
        <w:tab w:val="clear" w:pos="567"/>
        <w:tab w:val="clear" w:pos="1134"/>
        <w:tab w:val="clear" w:pos="1701"/>
        <w:tab w:val="clear" w:pos="2268"/>
        <w:tab w:val="clear" w:pos="2835"/>
      </w:tabs>
      <w:spacing w:before="0"/>
      <w:jc w:val="center"/>
    </w:pPr>
    <w:rPr>
      <w:sz w:val="18"/>
    </w:rPr>
  </w:style>
  <w:style w:type="character" w:styleId="FootnoteReference">
    <w:name w:val="footnote reference"/>
    <w:aliases w:val="Appel note de bas de p,Footnote Reference/,Footnote symbol,Ref,de nota al pie,Style 12,(NECG) Footnote Reference,Style 124,Appel note de bas de p + 11 pt,Italic,Appel note de bas de p1,Appel note de bas de p2,Appel note de bas de p3,o"/>
    <w:basedOn w:val="DefaultParagraphFont"/>
    <w:qFormat/>
    <w:rsid w:val="00AD1198"/>
    <w:rPr>
      <w:rFonts w:ascii="Calibri" w:hAnsi="Calibri"/>
      <w:position w:val="6"/>
      <w:sz w:val="16"/>
    </w:rPr>
  </w:style>
  <w:style w:type="paragraph" w:styleId="FootnoteText">
    <w:name w:val="footnote text"/>
    <w:aliases w:val="ACMA Footnote Text,ALTS FOOTNOTE,Footnote Text Char1,Footnote Text Char Char1,Footnote Text Char4 Char Char,Footnote Text Char1 Char1 Char1 Char,Footnote Text Char Char1 Char1 Char Char,Footnote Text Char1 Char1 Char1 Char Char Char1,Char1"/>
    <w:basedOn w:val="Normal"/>
    <w:link w:val="FootnoteTextChar"/>
    <w:uiPriority w:val="99"/>
    <w:rsid w:val="00B15AF8"/>
    <w:pPr>
      <w:keepLines/>
      <w:tabs>
        <w:tab w:val="left" w:pos="256"/>
      </w:tabs>
      <w:ind w:left="256" w:hanging="256"/>
    </w:pPr>
  </w:style>
  <w:style w:type="paragraph" w:styleId="NormalIndent">
    <w:name w:val="Normal Indent"/>
    <w:basedOn w:val="Normal"/>
    <w:rsid w:val="00B15AF8"/>
    <w:pPr>
      <w:ind w:left="567"/>
    </w:pPr>
  </w:style>
  <w:style w:type="paragraph" w:customStyle="1" w:styleId="Tablelegend">
    <w:name w:val="Table_legend"/>
    <w:basedOn w:val="Tabletext"/>
    <w:rsid w:val="00B15AF8"/>
    <w:pPr>
      <w:spacing w:before="120"/>
    </w:pPr>
  </w:style>
  <w:style w:type="paragraph" w:customStyle="1" w:styleId="Tabletext">
    <w:name w:val="Table_text"/>
    <w:basedOn w:val="Normal"/>
    <w:rsid w:val="00B15AF8"/>
    <w:pPr>
      <w:tabs>
        <w:tab w:val="clear" w:pos="567"/>
        <w:tab w:val="clear" w:pos="1134"/>
        <w:tab w:val="clear" w:pos="1701"/>
        <w:tab w:val="clear" w:pos="2268"/>
        <w:tab w:val="clear" w:pos="2835"/>
      </w:tabs>
      <w:spacing w:before="60" w:after="60"/>
    </w:pPr>
    <w:rPr>
      <w:sz w:val="22"/>
    </w:rPr>
  </w:style>
  <w:style w:type="paragraph" w:customStyle="1" w:styleId="Tabletitle">
    <w:name w:val="Table_title"/>
    <w:basedOn w:val="TableNo"/>
    <w:next w:val="Tabletext"/>
    <w:rsid w:val="00B15AF8"/>
    <w:pPr>
      <w:tabs>
        <w:tab w:val="clear" w:pos="567"/>
        <w:tab w:val="clear" w:pos="1134"/>
        <w:tab w:val="clear" w:pos="1701"/>
        <w:tab w:val="clear" w:pos="2268"/>
        <w:tab w:val="clear" w:pos="2835"/>
        <w:tab w:val="left" w:pos="2948"/>
        <w:tab w:val="left" w:pos="4082"/>
      </w:tabs>
      <w:spacing w:before="0"/>
    </w:pPr>
    <w:rPr>
      <w:b/>
      <w:caps w:val="0"/>
    </w:rPr>
  </w:style>
  <w:style w:type="paragraph" w:customStyle="1" w:styleId="TableNo">
    <w:name w:val="Table_No"/>
    <w:basedOn w:val="Normal"/>
    <w:next w:val="Tabletitle"/>
    <w:rsid w:val="00B15AF8"/>
    <w:pPr>
      <w:keepNext/>
      <w:spacing w:before="560" w:after="120"/>
      <w:jc w:val="center"/>
    </w:pPr>
    <w:rPr>
      <w:caps/>
    </w:rPr>
  </w:style>
  <w:style w:type="paragraph" w:customStyle="1" w:styleId="enumlev1">
    <w:name w:val="enumlev1"/>
    <w:basedOn w:val="Normal"/>
    <w:rsid w:val="00B15AF8"/>
    <w:pPr>
      <w:spacing w:before="86"/>
      <w:ind w:left="567" w:hanging="567"/>
    </w:pPr>
  </w:style>
  <w:style w:type="paragraph" w:customStyle="1" w:styleId="enumlev2">
    <w:name w:val="enumlev2"/>
    <w:basedOn w:val="enumlev1"/>
    <w:rsid w:val="00B15AF8"/>
    <w:pPr>
      <w:ind w:left="1134"/>
    </w:pPr>
  </w:style>
  <w:style w:type="paragraph" w:customStyle="1" w:styleId="enumlev3">
    <w:name w:val="enumlev3"/>
    <w:basedOn w:val="enumlev2"/>
    <w:rsid w:val="00B15AF8"/>
    <w:pPr>
      <w:ind w:left="1701"/>
    </w:pPr>
  </w:style>
  <w:style w:type="paragraph" w:customStyle="1" w:styleId="Tablehead">
    <w:name w:val="Table_head"/>
    <w:basedOn w:val="Tabletext"/>
    <w:rsid w:val="00B15AF8"/>
    <w:pPr>
      <w:spacing w:before="120" w:after="120"/>
      <w:jc w:val="center"/>
    </w:pPr>
    <w:rPr>
      <w:b/>
    </w:rPr>
  </w:style>
  <w:style w:type="paragraph" w:customStyle="1" w:styleId="Normalaftertitle">
    <w:name w:val="Normal after title"/>
    <w:basedOn w:val="Normal"/>
    <w:next w:val="Normal"/>
    <w:rsid w:val="00B15AF8"/>
    <w:pPr>
      <w:spacing w:before="240"/>
    </w:pPr>
  </w:style>
  <w:style w:type="paragraph" w:customStyle="1" w:styleId="AnnexNo">
    <w:name w:val="Annex_No"/>
    <w:basedOn w:val="Normal"/>
    <w:next w:val="Annexref"/>
    <w:rsid w:val="00B15AF8"/>
    <w:pPr>
      <w:spacing w:before="720"/>
      <w:jc w:val="center"/>
    </w:pPr>
    <w:rPr>
      <w:caps/>
      <w:sz w:val="28"/>
    </w:rPr>
  </w:style>
  <w:style w:type="paragraph" w:customStyle="1" w:styleId="Annexref">
    <w:name w:val="Annex_ref"/>
    <w:basedOn w:val="Normal"/>
    <w:next w:val="Annextitle"/>
    <w:rsid w:val="00B15AF8"/>
    <w:pPr>
      <w:jc w:val="center"/>
    </w:pPr>
  </w:style>
  <w:style w:type="paragraph" w:customStyle="1" w:styleId="Annextitle">
    <w:name w:val="Annex_title"/>
    <w:basedOn w:val="Normal"/>
    <w:next w:val="Normal"/>
    <w:rsid w:val="00B15AF8"/>
    <w:pPr>
      <w:spacing w:before="240" w:after="240"/>
      <w:jc w:val="center"/>
    </w:pPr>
    <w:rPr>
      <w:b/>
      <w:sz w:val="28"/>
    </w:rPr>
  </w:style>
  <w:style w:type="paragraph" w:customStyle="1" w:styleId="AppendixNo">
    <w:name w:val="Appendix_No"/>
    <w:basedOn w:val="AnnexNo"/>
    <w:next w:val="Appendixref"/>
    <w:rsid w:val="00B15AF8"/>
  </w:style>
  <w:style w:type="paragraph" w:customStyle="1" w:styleId="Appendixref">
    <w:name w:val="Appendix_ref"/>
    <w:basedOn w:val="Annexref"/>
    <w:next w:val="Appendixtitle"/>
    <w:rsid w:val="00B15AF8"/>
  </w:style>
  <w:style w:type="paragraph" w:customStyle="1" w:styleId="Appendixtitle">
    <w:name w:val="Appendix_title"/>
    <w:basedOn w:val="Annextitle"/>
    <w:next w:val="Normal"/>
    <w:rsid w:val="00B15AF8"/>
  </w:style>
  <w:style w:type="paragraph" w:customStyle="1" w:styleId="Reftitle">
    <w:name w:val="Ref_title"/>
    <w:basedOn w:val="Normal"/>
    <w:next w:val="Reftext"/>
    <w:rsid w:val="00B15AF8"/>
    <w:pPr>
      <w:spacing w:before="480"/>
      <w:jc w:val="center"/>
    </w:pPr>
    <w:rPr>
      <w:caps/>
      <w:sz w:val="28"/>
    </w:rPr>
  </w:style>
  <w:style w:type="paragraph" w:customStyle="1" w:styleId="Reftext">
    <w:name w:val="Ref_text"/>
    <w:basedOn w:val="Normal"/>
    <w:rsid w:val="00B15AF8"/>
    <w:pPr>
      <w:ind w:left="567" w:hanging="567"/>
    </w:pPr>
  </w:style>
  <w:style w:type="paragraph" w:customStyle="1" w:styleId="Rectitle">
    <w:name w:val="Rec_title"/>
    <w:basedOn w:val="Normal"/>
    <w:next w:val="Heading1"/>
    <w:rsid w:val="00AD1198"/>
    <w:pPr>
      <w:spacing w:before="240"/>
      <w:jc w:val="center"/>
    </w:pPr>
    <w:rPr>
      <w:b/>
      <w:sz w:val="28"/>
    </w:rPr>
  </w:style>
  <w:style w:type="paragraph" w:customStyle="1" w:styleId="Call">
    <w:name w:val="Call"/>
    <w:basedOn w:val="Normal"/>
    <w:next w:val="Normal"/>
    <w:rsid w:val="008E4324"/>
    <w:pPr>
      <w:keepNext/>
      <w:keepLines/>
      <w:tabs>
        <w:tab w:val="clear" w:pos="1134"/>
        <w:tab w:val="clear" w:pos="1701"/>
        <w:tab w:val="clear" w:pos="2268"/>
        <w:tab w:val="clear" w:pos="2835"/>
      </w:tabs>
      <w:spacing w:before="160"/>
      <w:ind w:left="567"/>
    </w:pPr>
    <w:rPr>
      <w:rFonts w:ascii="STKaiti" w:eastAsia="STKaiti" w:hAnsi="STKaiti"/>
    </w:rPr>
  </w:style>
  <w:style w:type="paragraph" w:customStyle="1" w:styleId="RecNo">
    <w:name w:val="Rec_No"/>
    <w:basedOn w:val="Normal"/>
    <w:next w:val="Rectitle"/>
    <w:rsid w:val="00B15AF8"/>
    <w:pPr>
      <w:spacing w:before="720"/>
      <w:jc w:val="center"/>
    </w:pPr>
    <w:rPr>
      <w:caps/>
      <w:sz w:val="28"/>
    </w:rPr>
  </w:style>
  <w:style w:type="paragraph" w:customStyle="1" w:styleId="toc0">
    <w:name w:val="toc 0"/>
    <w:basedOn w:val="Normal"/>
    <w:next w:val="TOC1"/>
    <w:rsid w:val="00B15AF8"/>
    <w:pPr>
      <w:tabs>
        <w:tab w:val="clear" w:pos="567"/>
        <w:tab w:val="clear" w:pos="1134"/>
        <w:tab w:val="clear" w:pos="1701"/>
        <w:tab w:val="clear" w:pos="2268"/>
        <w:tab w:val="clear" w:pos="2835"/>
        <w:tab w:val="right" w:pos="9781"/>
      </w:tabs>
    </w:pPr>
    <w:rPr>
      <w:b/>
    </w:rPr>
  </w:style>
  <w:style w:type="paragraph" w:customStyle="1" w:styleId="Part">
    <w:name w:val="Part"/>
    <w:basedOn w:val="Normal"/>
    <w:next w:val="Normal"/>
    <w:rsid w:val="00B15AF8"/>
    <w:pPr>
      <w:tabs>
        <w:tab w:val="clear" w:pos="567"/>
        <w:tab w:val="clear" w:pos="1134"/>
        <w:tab w:val="clear" w:pos="1701"/>
        <w:tab w:val="clear" w:pos="2268"/>
        <w:tab w:val="clear" w:pos="2835"/>
      </w:tabs>
      <w:spacing w:before="600"/>
      <w:jc w:val="center"/>
    </w:pPr>
    <w:rPr>
      <w:caps/>
      <w:sz w:val="28"/>
    </w:rPr>
  </w:style>
  <w:style w:type="paragraph" w:customStyle="1" w:styleId="Note">
    <w:name w:val="Note"/>
    <w:basedOn w:val="Normal"/>
    <w:rsid w:val="00B15AF8"/>
    <w:pPr>
      <w:tabs>
        <w:tab w:val="clear" w:pos="567"/>
        <w:tab w:val="left" w:pos="851"/>
      </w:tabs>
    </w:pPr>
  </w:style>
  <w:style w:type="paragraph" w:customStyle="1" w:styleId="MinusFootnote">
    <w:name w:val="MinusFootnote"/>
    <w:basedOn w:val="Normal"/>
    <w:rsid w:val="00B15AF8"/>
    <w:pPr>
      <w:ind w:left="-1701" w:hanging="284"/>
    </w:pPr>
  </w:style>
  <w:style w:type="paragraph" w:customStyle="1" w:styleId="Title3">
    <w:name w:val="Title 3"/>
    <w:basedOn w:val="Title2"/>
    <w:next w:val="Normalaftertitle"/>
    <w:rsid w:val="00B15AF8"/>
    <w:rPr>
      <w:caps w:val="0"/>
    </w:rPr>
  </w:style>
  <w:style w:type="paragraph" w:customStyle="1" w:styleId="Title2">
    <w:name w:val="Title 2"/>
    <w:basedOn w:val="Source"/>
    <w:next w:val="Title3"/>
    <w:rsid w:val="00B15AF8"/>
    <w:pPr>
      <w:spacing w:before="240"/>
    </w:pPr>
    <w:rPr>
      <w:b w:val="0"/>
      <w:caps/>
    </w:rPr>
  </w:style>
  <w:style w:type="paragraph" w:customStyle="1" w:styleId="Source">
    <w:name w:val="Source"/>
    <w:basedOn w:val="Normal"/>
    <w:next w:val="Title1"/>
    <w:rsid w:val="00057B6E"/>
    <w:pPr>
      <w:spacing w:before="840"/>
      <w:jc w:val="center"/>
    </w:pPr>
    <w:rPr>
      <w:b/>
      <w:sz w:val="28"/>
    </w:rPr>
  </w:style>
  <w:style w:type="paragraph" w:customStyle="1" w:styleId="Title1">
    <w:name w:val="Title 1"/>
    <w:basedOn w:val="Source"/>
    <w:next w:val="Title2"/>
    <w:rsid w:val="00B15AF8"/>
    <w:pPr>
      <w:spacing w:before="240"/>
    </w:pPr>
    <w:rPr>
      <w:b w:val="0"/>
      <w:caps/>
    </w:rPr>
  </w:style>
  <w:style w:type="paragraph" w:customStyle="1" w:styleId="ArtNo">
    <w:name w:val="Art_No"/>
    <w:basedOn w:val="Normal"/>
    <w:next w:val="Arttitle"/>
    <w:rsid w:val="00B15AF8"/>
    <w:pPr>
      <w:tabs>
        <w:tab w:val="clear" w:pos="567"/>
        <w:tab w:val="clear" w:pos="1134"/>
        <w:tab w:val="clear" w:pos="1701"/>
        <w:tab w:val="clear" w:pos="2268"/>
        <w:tab w:val="clear" w:pos="2835"/>
      </w:tabs>
      <w:spacing w:before="600"/>
      <w:jc w:val="center"/>
    </w:pPr>
    <w:rPr>
      <w:caps/>
      <w:sz w:val="28"/>
    </w:rPr>
  </w:style>
  <w:style w:type="paragraph" w:customStyle="1" w:styleId="Arttitle">
    <w:name w:val="Art_title"/>
    <w:basedOn w:val="Normal"/>
    <w:next w:val="Normal"/>
    <w:rsid w:val="00B15AF8"/>
    <w:pPr>
      <w:tabs>
        <w:tab w:val="clear" w:pos="567"/>
        <w:tab w:val="clear" w:pos="1134"/>
        <w:tab w:val="clear" w:pos="1701"/>
        <w:tab w:val="clear" w:pos="2268"/>
        <w:tab w:val="clear" w:pos="2835"/>
      </w:tabs>
      <w:spacing w:before="240" w:after="240"/>
      <w:jc w:val="center"/>
    </w:pPr>
    <w:rPr>
      <w:b/>
      <w:sz w:val="28"/>
    </w:rPr>
  </w:style>
  <w:style w:type="paragraph" w:customStyle="1" w:styleId="ChapNo">
    <w:name w:val="Chap_No"/>
    <w:basedOn w:val="ArtNo"/>
    <w:next w:val="Chaptitle"/>
    <w:rsid w:val="00B15AF8"/>
  </w:style>
  <w:style w:type="paragraph" w:customStyle="1" w:styleId="Chaptitle">
    <w:name w:val="Chap_title"/>
    <w:basedOn w:val="Arttitle"/>
    <w:next w:val="Normal"/>
    <w:rsid w:val="00B15AF8"/>
  </w:style>
  <w:style w:type="paragraph" w:customStyle="1" w:styleId="Reasons">
    <w:name w:val="Reasons"/>
    <w:basedOn w:val="Normal"/>
    <w:qFormat/>
    <w:rsid w:val="00B15AF8"/>
  </w:style>
  <w:style w:type="paragraph" w:customStyle="1" w:styleId="ResNo">
    <w:name w:val="Res_No"/>
    <w:basedOn w:val="AnnexNo"/>
    <w:next w:val="Restitle"/>
    <w:rsid w:val="00B15AF8"/>
  </w:style>
  <w:style w:type="paragraph" w:customStyle="1" w:styleId="Restitle">
    <w:name w:val="Res_title"/>
    <w:basedOn w:val="Annextitle"/>
    <w:next w:val="Normal"/>
    <w:rsid w:val="00AD1198"/>
  </w:style>
  <w:style w:type="paragraph" w:customStyle="1" w:styleId="AnnexNoS2">
    <w:name w:val="Annex_No_S2"/>
    <w:basedOn w:val="AnnexNo"/>
    <w:next w:val="AnnexrefS2"/>
    <w:rsid w:val="00B15AF8"/>
    <w:pPr>
      <w:tabs>
        <w:tab w:val="clear" w:pos="567"/>
        <w:tab w:val="clear" w:pos="1134"/>
        <w:tab w:val="clear" w:pos="1701"/>
        <w:tab w:val="clear" w:pos="2268"/>
        <w:tab w:val="clear" w:pos="2835"/>
        <w:tab w:val="left" w:pos="851"/>
      </w:tabs>
      <w:jc w:val="left"/>
    </w:pPr>
    <w:rPr>
      <w:b/>
      <w:sz w:val="24"/>
    </w:rPr>
  </w:style>
  <w:style w:type="paragraph" w:customStyle="1" w:styleId="Section1">
    <w:name w:val="Section 1"/>
    <w:basedOn w:val="ChapNo"/>
    <w:next w:val="Normal"/>
    <w:rsid w:val="00B15AF8"/>
    <w:rPr>
      <w:caps w:val="0"/>
    </w:rPr>
  </w:style>
  <w:style w:type="paragraph" w:customStyle="1" w:styleId="AnnexrefS2">
    <w:name w:val="Annex_ref_S2"/>
    <w:basedOn w:val="Annexref"/>
    <w:next w:val="AnnextitleS2"/>
    <w:rsid w:val="00B15AF8"/>
    <w:pPr>
      <w:tabs>
        <w:tab w:val="clear" w:pos="567"/>
        <w:tab w:val="clear" w:pos="1134"/>
        <w:tab w:val="clear" w:pos="1701"/>
        <w:tab w:val="clear" w:pos="2268"/>
        <w:tab w:val="clear" w:pos="2835"/>
        <w:tab w:val="left" w:pos="851"/>
      </w:tabs>
      <w:jc w:val="left"/>
    </w:pPr>
    <w:rPr>
      <w:b/>
    </w:rPr>
  </w:style>
  <w:style w:type="paragraph" w:customStyle="1" w:styleId="Section2">
    <w:name w:val="Section 2"/>
    <w:basedOn w:val="Section1"/>
    <w:next w:val="Normal"/>
    <w:rsid w:val="00B15AF8"/>
    <w:pPr>
      <w:spacing w:before="240"/>
    </w:pPr>
    <w:rPr>
      <w:b/>
      <w:i/>
    </w:rPr>
  </w:style>
  <w:style w:type="paragraph" w:customStyle="1" w:styleId="AnnextitleS2">
    <w:name w:val="Annex_title_S2"/>
    <w:basedOn w:val="Annextitle"/>
    <w:next w:val="NormalS2"/>
    <w:rsid w:val="00B15AF8"/>
    <w:pPr>
      <w:tabs>
        <w:tab w:val="clear" w:pos="567"/>
        <w:tab w:val="clear" w:pos="1134"/>
        <w:tab w:val="clear" w:pos="1701"/>
        <w:tab w:val="clear" w:pos="2268"/>
        <w:tab w:val="clear" w:pos="2835"/>
        <w:tab w:val="left" w:pos="851"/>
      </w:tabs>
      <w:jc w:val="left"/>
    </w:pPr>
    <w:rPr>
      <w:sz w:val="24"/>
    </w:rPr>
  </w:style>
  <w:style w:type="paragraph" w:customStyle="1" w:styleId="AppendixNoS2">
    <w:name w:val="Appendix_No_S2"/>
    <w:basedOn w:val="AppendixNo"/>
    <w:next w:val="AppendixrefS2"/>
    <w:rsid w:val="00B15AF8"/>
    <w:pPr>
      <w:tabs>
        <w:tab w:val="clear" w:pos="567"/>
        <w:tab w:val="clear" w:pos="1134"/>
        <w:tab w:val="clear" w:pos="1701"/>
        <w:tab w:val="clear" w:pos="2268"/>
        <w:tab w:val="clear" w:pos="2835"/>
        <w:tab w:val="left" w:pos="851"/>
      </w:tabs>
      <w:jc w:val="left"/>
    </w:pPr>
    <w:rPr>
      <w:b/>
      <w:sz w:val="24"/>
    </w:rPr>
  </w:style>
  <w:style w:type="paragraph" w:customStyle="1" w:styleId="AppendixrefS2">
    <w:name w:val="Appendix_ref_S2"/>
    <w:basedOn w:val="Appendixref"/>
    <w:next w:val="AnnextitleS2"/>
    <w:rsid w:val="00B15AF8"/>
    <w:pPr>
      <w:tabs>
        <w:tab w:val="clear" w:pos="567"/>
        <w:tab w:val="clear" w:pos="1134"/>
        <w:tab w:val="clear" w:pos="1701"/>
        <w:tab w:val="clear" w:pos="2268"/>
        <w:tab w:val="clear" w:pos="2835"/>
        <w:tab w:val="left" w:pos="851"/>
      </w:tabs>
      <w:jc w:val="left"/>
    </w:pPr>
    <w:rPr>
      <w:b/>
    </w:rPr>
  </w:style>
  <w:style w:type="paragraph" w:customStyle="1" w:styleId="AppendixtitleS2">
    <w:name w:val="Appendix_title_S2"/>
    <w:basedOn w:val="Appendixtitle"/>
    <w:next w:val="NormalS2"/>
    <w:rsid w:val="00B15AF8"/>
    <w:pPr>
      <w:tabs>
        <w:tab w:val="clear" w:pos="567"/>
        <w:tab w:val="clear" w:pos="1134"/>
        <w:tab w:val="clear" w:pos="1701"/>
        <w:tab w:val="clear" w:pos="2268"/>
        <w:tab w:val="clear" w:pos="2835"/>
        <w:tab w:val="left" w:pos="851"/>
      </w:tabs>
      <w:jc w:val="left"/>
    </w:pPr>
    <w:rPr>
      <w:sz w:val="24"/>
    </w:rPr>
  </w:style>
  <w:style w:type="paragraph" w:customStyle="1" w:styleId="ArtNoS2">
    <w:name w:val="Art_No_S2"/>
    <w:basedOn w:val="ArtNo"/>
    <w:next w:val="ArttitleS2"/>
    <w:rsid w:val="00B15AF8"/>
    <w:pPr>
      <w:tabs>
        <w:tab w:val="left" w:pos="851"/>
      </w:tabs>
      <w:jc w:val="left"/>
    </w:pPr>
    <w:rPr>
      <w:b/>
      <w:sz w:val="24"/>
    </w:rPr>
  </w:style>
  <w:style w:type="paragraph" w:customStyle="1" w:styleId="ArttitleS2">
    <w:name w:val="Art_title_S2"/>
    <w:basedOn w:val="Arttitle"/>
    <w:next w:val="NormalS2"/>
    <w:rsid w:val="00B15AF8"/>
    <w:pPr>
      <w:tabs>
        <w:tab w:val="left" w:pos="851"/>
      </w:tabs>
      <w:jc w:val="left"/>
    </w:pPr>
    <w:rPr>
      <w:sz w:val="24"/>
    </w:rPr>
  </w:style>
  <w:style w:type="paragraph" w:customStyle="1" w:styleId="ChapNoS2">
    <w:name w:val="Chap_No_S2"/>
    <w:basedOn w:val="ChapNo"/>
    <w:next w:val="ChaptitleS2"/>
    <w:rsid w:val="00AD1198"/>
    <w:pPr>
      <w:tabs>
        <w:tab w:val="left" w:pos="851"/>
      </w:tabs>
      <w:jc w:val="left"/>
    </w:pPr>
    <w:rPr>
      <w:b/>
      <w:sz w:val="24"/>
    </w:rPr>
  </w:style>
  <w:style w:type="paragraph" w:customStyle="1" w:styleId="ChaptitleS2">
    <w:name w:val="Chap_title_S2"/>
    <w:basedOn w:val="Chaptitle"/>
    <w:next w:val="NormalS2"/>
    <w:rsid w:val="00B15AF8"/>
    <w:pPr>
      <w:tabs>
        <w:tab w:val="left" w:pos="851"/>
      </w:tabs>
      <w:jc w:val="left"/>
    </w:pPr>
    <w:rPr>
      <w:sz w:val="24"/>
    </w:rPr>
  </w:style>
  <w:style w:type="paragraph" w:customStyle="1" w:styleId="enumlev1S2">
    <w:name w:val="enumlev1_S2"/>
    <w:basedOn w:val="enumlev1"/>
    <w:rsid w:val="00B15AF8"/>
    <w:pPr>
      <w:tabs>
        <w:tab w:val="clear" w:pos="567"/>
        <w:tab w:val="clear" w:pos="1134"/>
        <w:tab w:val="clear" w:pos="1701"/>
        <w:tab w:val="clear" w:pos="2268"/>
        <w:tab w:val="clear" w:pos="2835"/>
        <w:tab w:val="left" w:pos="851"/>
      </w:tabs>
      <w:ind w:left="0" w:firstLine="0"/>
    </w:pPr>
    <w:rPr>
      <w:b/>
    </w:rPr>
  </w:style>
  <w:style w:type="paragraph" w:customStyle="1" w:styleId="enumlev2S2">
    <w:name w:val="enumlev2_S2"/>
    <w:basedOn w:val="enumlev2"/>
    <w:rsid w:val="00B15AF8"/>
    <w:pPr>
      <w:tabs>
        <w:tab w:val="clear" w:pos="567"/>
        <w:tab w:val="clear" w:pos="1134"/>
        <w:tab w:val="clear" w:pos="1701"/>
        <w:tab w:val="clear" w:pos="2268"/>
        <w:tab w:val="clear" w:pos="2835"/>
        <w:tab w:val="left" w:pos="851"/>
      </w:tabs>
      <w:ind w:left="0" w:firstLine="0"/>
    </w:pPr>
    <w:rPr>
      <w:b/>
    </w:rPr>
  </w:style>
  <w:style w:type="paragraph" w:customStyle="1" w:styleId="enumlev3S2">
    <w:name w:val="enumlev3_S2"/>
    <w:basedOn w:val="enumlev3"/>
    <w:rsid w:val="00B15AF8"/>
    <w:pPr>
      <w:tabs>
        <w:tab w:val="clear" w:pos="567"/>
        <w:tab w:val="clear" w:pos="1134"/>
        <w:tab w:val="clear" w:pos="1701"/>
        <w:tab w:val="clear" w:pos="2268"/>
        <w:tab w:val="clear" w:pos="2835"/>
        <w:tab w:val="left" w:pos="851"/>
      </w:tabs>
      <w:ind w:left="0" w:firstLine="0"/>
    </w:pPr>
    <w:rPr>
      <w:b/>
    </w:rPr>
  </w:style>
  <w:style w:type="paragraph" w:customStyle="1" w:styleId="FootnoteTextS2">
    <w:name w:val="Footnote Text_S2"/>
    <w:basedOn w:val="FootnoteText"/>
    <w:rsid w:val="00B15AF8"/>
    <w:pPr>
      <w:tabs>
        <w:tab w:val="clear" w:pos="256"/>
        <w:tab w:val="clear" w:pos="567"/>
        <w:tab w:val="clear" w:pos="1134"/>
        <w:tab w:val="clear" w:pos="1701"/>
        <w:tab w:val="clear" w:pos="2268"/>
        <w:tab w:val="clear" w:pos="2835"/>
        <w:tab w:val="left" w:pos="851"/>
      </w:tabs>
      <w:ind w:left="0" w:firstLine="0"/>
    </w:pPr>
    <w:rPr>
      <w:b/>
    </w:rPr>
  </w:style>
  <w:style w:type="paragraph" w:customStyle="1" w:styleId="Heading1S2">
    <w:name w:val="Heading 1_S2"/>
    <w:basedOn w:val="Heading1"/>
    <w:next w:val="NormalS2"/>
    <w:rsid w:val="00B15AF8"/>
    <w:pPr>
      <w:tabs>
        <w:tab w:val="clear" w:pos="567"/>
        <w:tab w:val="clear" w:pos="1134"/>
        <w:tab w:val="clear" w:pos="1701"/>
        <w:tab w:val="clear" w:pos="2268"/>
        <w:tab w:val="clear" w:pos="2835"/>
        <w:tab w:val="left" w:pos="851"/>
      </w:tabs>
      <w:ind w:left="0" w:firstLine="0"/>
      <w:outlineLvl w:val="9"/>
    </w:pPr>
    <w:rPr>
      <w:sz w:val="24"/>
    </w:rPr>
  </w:style>
  <w:style w:type="paragraph" w:customStyle="1" w:styleId="Heading2S2">
    <w:name w:val="Heading 2_S2"/>
    <w:basedOn w:val="Heading2"/>
    <w:next w:val="NormalS2"/>
    <w:rsid w:val="00B15AF8"/>
    <w:pPr>
      <w:tabs>
        <w:tab w:val="clear" w:pos="567"/>
        <w:tab w:val="clear" w:pos="1134"/>
        <w:tab w:val="clear" w:pos="1701"/>
        <w:tab w:val="clear" w:pos="2268"/>
        <w:tab w:val="clear" w:pos="2835"/>
        <w:tab w:val="left" w:pos="851"/>
      </w:tabs>
    </w:pPr>
  </w:style>
  <w:style w:type="paragraph" w:customStyle="1" w:styleId="Heading3S2">
    <w:name w:val="Heading 3_S2"/>
    <w:basedOn w:val="Heading3"/>
    <w:next w:val="NormalS2"/>
    <w:rsid w:val="00B15AF8"/>
    <w:pPr>
      <w:tabs>
        <w:tab w:val="clear" w:pos="567"/>
        <w:tab w:val="clear" w:pos="1134"/>
        <w:tab w:val="clear" w:pos="1701"/>
        <w:tab w:val="clear" w:pos="2268"/>
        <w:tab w:val="clear" w:pos="2835"/>
        <w:tab w:val="left" w:pos="851"/>
      </w:tabs>
    </w:pPr>
  </w:style>
  <w:style w:type="paragraph" w:customStyle="1" w:styleId="Heading4S2">
    <w:name w:val="Heading 4_S2"/>
    <w:basedOn w:val="Heading4"/>
    <w:next w:val="NormalS2"/>
    <w:rsid w:val="00B15AF8"/>
    <w:pPr>
      <w:tabs>
        <w:tab w:val="clear" w:pos="567"/>
        <w:tab w:val="clear" w:pos="1134"/>
        <w:tab w:val="clear" w:pos="1701"/>
        <w:tab w:val="clear" w:pos="2268"/>
        <w:tab w:val="clear" w:pos="2835"/>
        <w:tab w:val="left" w:pos="851"/>
      </w:tabs>
    </w:pPr>
  </w:style>
  <w:style w:type="paragraph" w:customStyle="1" w:styleId="Heading5S2">
    <w:name w:val="Heading 5_S2"/>
    <w:basedOn w:val="Heading5"/>
    <w:next w:val="NormalS2"/>
    <w:rsid w:val="00B15AF8"/>
    <w:pPr>
      <w:tabs>
        <w:tab w:val="clear" w:pos="567"/>
        <w:tab w:val="clear" w:pos="1134"/>
        <w:tab w:val="clear" w:pos="1701"/>
        <w:tab w:val="clear" w:pos="2268"/>
        <w:tab w:val="clear" w:pos="2835"/>
        <w:tab w:val="left" w:pos="851"/>
      </w:tabs>
    </w:pPr>
  </w:style>
  <w:style w:type="paragraph" w:customStyle="1" w:styleId="Heading6S2">
    <w:name w:val="Heading 6_S2"/>
    <w:basedOn w:val="Heading6"/>
    <w:next w:val="NormalS2"/>
    <w:rsid w:val="00B15AF8"/>
    <w:pPr>
      <w:tabs>
        <w:tab w:val="clear" w:pos="567"/>
        <w:tab w:val="clear" w:pos="1134"/>
        <w:tab w:val="clear" w:pos="1701"/>
        <w:tab w:val="clear" w:pos="2268"/>
        <w:tab w:val="clear" w:pos="2835"/>
        <w:tab w:val="left" w:pos="851"/>
      </w:tabs>
    </w:pPr>
  </w:style>
  <w:style w:type="paragraph" w:customStyle="1" w:styleId="Heading7S2">
    <w:name w:val="Heading 7_S2"/>
    <w:basedOn w:val="Heading7"/>
    <w:next w:val="NormalS2"/>
    <w:rsid w:val="00B15AF8"/>
    <w:pPr>
      <w:tabs>
        <w:tab w:val="clear" w:pos="567"/>
        <w:tab w:val="clear" w:pos="1134"/>
        <w:tab w:val="clear" w:pos="1701"/>
        <w:tab w:val="clear" w:pos="2268"/>
        <w:tab w:val="clear" w:pos="2835"/>
        <w:tab w:val="left" w:pos="851"/>
      </w:tabs>
    </w:pPr>
  </w:style>
  <w:style w:type="paragraph" w:customStyle="1" w:styleId="Heading8S2">
    <w:name w:val="Heading 8_S2"/>
    <w:basedOn w:val="Heading8"/>
    <w:next w:val="NormalS2"/>
    <w:rsid w:val="00B15AF8"/>
    <w:pPr>
      <w:tabs>
        <w:tab w:val="clear" w:pos="567"/>
        <w:tab w:val="clear" w:pos="1134"/>
        <w:tab w:val="clear" w:pos="1701"/>
        <w:tab w:val="clear" w:pos="2268"/>
        <w:tab w:val="clear" w:pos="2835"/>
        <w:tab w:val="left" w:pos="851"/>
      </w:tabs>
    </w:pPr>
  </w:style>
  <w:style w:type="paragraph" w:customStyle="1" w:styleId="Heading9S2">
    <w:name w:val="Heading 9_S2"/>
    <w:basedOn w:val="Heading9"/>
    <w:next w:val="NormalS2"/>
    <w:rsid w:val="00B15AF8"/>
    <w:pPr>
      <w:tabs>
        <w:tab w:val="clear" w:pos="567"/>
        <w:tab w:val="clear" w:pos="1134"/>
        <w:tab w:val="clear" w:pos="1701"/>
        <w:tab w:val="clear" w:pos="2268"/>
        <w:tab w:val="clear" w:pos="2835"/>
        <w:tab w:val="left" w:pos="851"/>
      </w:tabs>
    </w:pPr>
  </w:style>
  <w:style w:type="paragraph" w:customStyle="1" w:styleId="NormalaftertitleS2">
    <w:name w:val="Normal after title_S2"/>
    <w:basedOn w:val="Normalaftertitle"/>
    <w:next w:val="NormalS2"/>
    <w:rsid w:val="00B15AF8"/>
    <w:pPr>
      <w:keepNext/>
      <w:keepLines/>
      <w:tabs>
        <w:tab w:val="clear" w:pos="567"/>
        <w:tab w:val="clear" w:pos="1134"/>
        <w:tab w:val="clear" w:pos="1701"/>
        <w:tab w:val="clear" w:pos="2268"/>
        <w:tab w:val="clear" w:pos="2835"/>
        <w:tab w:val="left" w:pos="851"/>
      </w:tabs>
    </w:pPr>
    <w:rPr>
      <w:b/>
    </w:rPr>
  </w:style>
  <w:style w:type="paragraph" w:customStyle="1" w:styleId="NormalIndentS2">
    <w:name w:val="Normal Indent_S2"/>
    <w:basedOn w:val="NormalIndent"/>
    <w:rsid w:val="00B15AF8"/>
    <w:pPr>
      <w:tabs>
        <w:tab w:val="clear" w:pos="567"/>
        <w:tab w:val="clear" w:pos="1134"/>
        <w:tab w:val="clear" w:pos="1701"/>
        <w:tab w:val="clear" w:pos="2268"/>
        <w:tab w:val="clear" w:pos="2835"/>
        <w:tab w:val="left" w:pos="851"/>
      </w:tabs>
      <w:ind w:left="0"/>
    </w:pPr>
    <w:rPr>
      <w:b/>
    </w:rPr>
  </w:style>
  <w:style w:type="paragraph" w:customStyle="1" w:styleId="NormalS2">
    <w:name w:val="Normal_S2"/>
    <w:basedOn w:val="Normal"/>
    <w:rsid w:val="00B15AF8"/>
    <w:pPr>
      <w:tabs>
        <w:tab w:val="clear" w:pos="567"/>
        <w:tab w:val="clear" w:pos="1134"/>
        <w:tab w:val="clear" w:pos="1701"/>
        <w:tab w:val="clear" w:pos="2268"/>
        <w:tab w:val="clear" w:pos="2835"/>
        <w:tab w:val="left" w:pos="851"/>
      </w:tabs>
    </w:pPr>
    <w:rPr>
      <w:b/>
    </w:rPr>
  </w:style>
  <w:style w:type="paragraph" w:customStyle="1" w:styleId="ReasonsS2">
    <w:name w:val="Reasons_S2"/>
    <w:basedOn w:val="Reasons"/>
    <w:rsid w:val="00B15AF8"/>
    <w:pPr>
      <w:tabs>
        <w:tab w:val="clear" w:pos="567"/>
        <w:tab w:val="clear" w:pos="1134"/>
        <w:tab w:val="clear" w:pos="1701"/>
        <w:tab w:val="clear" w:pos="2268"/>
        <w:tab w:val="clear" w:pos="2835"/>
        <w:tab w:val="left" w:pos="851"/>
      </w:tabs>
    </w:pPr>
    <w:rPr>
      <w:b/>
    </w:rPr>
  </w:style>
  <w:style w:type="paragraph" w:customStyle="1" w:styleId="RecNoS2">
    <w:name w:val="Rec_No_S2"/>
    <w:basedOn w:val="RecNo"/>
    <w:next w:val="RectitleS2"/>
    <w:rsid w:val="00B15AF8"/>
    <w:pPr>
      <w:tabs>
        <w:tab w:val="clear" w:pos="567"/>
        <w:tab w:val="clear" w:pos="1134"/>
        <w:tab w:val="clear" w:pos="1701"/>
        <w:tab w:val="clear" w:pos="2268"/>
        <w:tab w:val="clear" w:pos="2835"/>
        <w:tab w:val="left" w:pos="851"/>
      </w:tabs>
      <w:jc w:val="left"/>
    </w:pPr>
    <w:rPr>
      <w:b/>
      <w:sz w:val="24"/>
    </w:rPr>
  </w:style>
  <w:style w:type="paragraph" w:customStyle="1" w:styleId="RectitleS2">
    <w:name w:val="Rec_title_S2"/>
    <w:basedOn w:val="Rectitle"/>
    <w:next w:val="Heading1S2"/>
    <w:rsid w:val="00B15AF8"/>
    <w:pPr>
      <w:tabs>
        <w:tab w:val="clear" w:pos="567"/>
        <w:tab w:val="clear" w:pos="1134"/>
        <w:tab w:val="clear" w:pos="1701"/>
        <w:tab w:val="clear" w:pos="2268"/>
        <w:tab w:val="clear" w:pos="2835"/>
        <w:tab w:val="left" w:pos="851"/>
      </w:tabs>
      <w:jc w:val="left"/>
    </w:pPr>
    <w:rPr>
      <w:caps/>
    </w:rPr>
  </w:style>
  <w:style w:type="paragraph" w:customStyle="1" w:styleId="ReftextS2">
    <w:name w:val="Ref_text_S2"/>
    <w:basedOn w:val="Reftext"/>
    <w:rsid w:val="00B15AF8"/>
    <w:pPr>
      <w:tabs>
        <w:tab w:val="clear" w:pos="567"/>
        <w:tab w:val="clear" w:pos="1134"/>
        <w:tab w:val="clear" w:pos="1701"/>
        <w:tab w:val="clear" w:pos="2268"/>
        <w:tab w:val="clear" w:pos="2835"/>
        <w:tab w:val="left" w:pos="851"/>
      </w:tabs>
      <w:ind w:left="0" w:firstLine="0"/>
    </w:pPr>
    <w:rPr>
      <w:b/>
    </w:rPr>
  </w:style>
  <w:style w:type="paragraph" w:customStyle="1" w:styleId="ReftitleS2">
    <w:name w:val="Ref_title_S2"/>
    <w:basedOn w:val="Reftitle"/>
    <w:next w:val="ReftextS2"/>
    <w:rsid w:val="00B15AF8"/>
    <w:pPr>
      <w:tabs>
        <w:tab w:val="clear" w:pos="567"/>
        <w:tab w:val="clear" w:pos="1134"/>
        <w:tab w:val="clear" w:pos="1701"/>
        <w:tab w:val="clear" w:pos="2268"/>
        <w:tab w:val="clear" w:pos="2835"/>
        <w:tab w:val="left" w:pos="851"/>
      </w:tabs>
      <w:jc w:val="left"/>
    </w:pPr>
    <w:rPr>
      <w:b/>
      <w:caps w:val="0"/>
      <w:sz w:val="24"/>
    </w:rPr>
  </w:style>
  <w:style w:type="paragraph" w:customStyle="1" w:styleId="ResNoS2">
    <w:name w:val="Res_No_S2"/>
    <w:basedOn w:val="ResNo"/>
    <w:next w:val="RestitleS2"/>
    <w:rsid w:val="00B15AF8"/>
    <w:pPr>
      <w:tabs>
        <w:tab w:val="clear" w:pos="567"/>
        <w:tab w:val="clear" w:pos="1134"/>
        <w:tab w:val="clear" w:pos="1701"/>
        <w:tab w:val="clear" w:pos="2268"/>
        <w:tab w:val="clear" w:pos="2835"/>
        <w:tab w:val="left" w:pos="851"/>
      </w:tabs>
      <w:jc w:val="left"/>
    </w:pPr>
    <w:rPr>
      <w:b/>
      <w:sz w:val="24"/>
    </w:rPr>
  </w:style>
  <w:style w:type="paragraph" w:customStyle="1" w:styleId="RestitleS2">
    <w:name w:val="Res_title_S2"/>
    <w:basedOn w:val="Restitle"/>
    <w:next w:val="NormalS2"/>
    <w:rsid w:val="00B15AF8"/>
    <w:pPr>
      <w:tabs>
        <w:tab w:val="clear" w:pos="567"/>
        <w:tab w:val="clear" w:pos="1134"/>
        <w:tab w:val="clear" w:pos="1701"/>
        <w:tab w:val="clear" w:pos="2268"/>
        <w:tab w:val="clear" w:pos="2835"/>
        <w:tab w:val="left" w:pos="851"/>
      </w:tabs>
      <w:jc w:val="left"/>
    </w:pPr>
    <w:rPr>
      <w:sz w:val="24"/>
    </w:rPr>
  </w:style>
  <w:style w:type="paragraph" w:customStyle="1" w:styleId="Section1S2">
    <w:name w:val="Section 1_S2"/>
    <w:basedOn w:val="Section1"/>
    <w:next w:val="NormalS2"/>
    <w:rsid w:val="00B15AF8"/>
    <w:pPr>
      <w:tabs>
        <w:tab w:val="left" w:pos="851"/>
      </w:tabs>
      <w:jc w:val="left"/>
    </w:pPr>
    <w:rPr>
      <w:caps/>
      <w:sz w:val="24"/>
    </w:rPr>
  </w:style>
  <w:style w:type="paragraph" w:customStyle="1" w:styleId="Section2S2">
    <w:name w:val="Section 2_S2"/>
    <w:basedOn w:val="Section2"/>
    <w:next w:val="NormalS2"/>
    <w:rsid w:val="00AD1198"/>
    <w:pPr>
      <w:tabs>
        <w:tab w:val="left" w:pos="851"/>
      </w:tabs>
      <w:jc w:val="left"/>
    </w:pPr>
    <w:rPr>
      <w:sz w:val="24"/>
    </w:rPr>
  </w:style>
  <w:style w:type="paragraph" w:customStyle="1" w:styleId="TableNoS2">
    <w:name w:val="Table_No_S2"/>
    <w:basedOn w:val="TableNo"/>
    <w:next w:val="TabletitleS2"/>
    <w:rsid w:val="00B15AF8"/>
    <w:pPr>
      <w:keepNext w:val="0"/>
      <w:tabs>
        <w:tab w:val="clear" w:pos="567"/>
        <w:tab w:val="clear" w:pos="1134"/>
        <w:tab w:val="clear" w:pos="1701"/>
        <w:tab w:val="clear" w:pos="2268"/>
        <w:tab w:val="clear" w:pos="2835"/>
        <w:tab w:val="left" w:pos="851"/>
      </w:tabs>
      <w:jc w:val="left"/>
    </w:pPr>
    <w:rPr>
      <w:b/>
    </w:rPr>
  </w:style>
  <w:style w:type="paragraph" w:customStyle="1" w:styleId="TablelegendS2">
    <w:name w:val="Table_legend_S2"/>
    <w:basedOn w:val="Tablelegend"/>
    <w:rsid w:val="00B15AF8"/>
    <w:pPr>
      <w:tabs>
        <w:tab w:val="left" w:pos="851"/>
      </w:tabs>
      <w:spacing w:after="0"/>
    </w:pPr>
    <w:rPr>
      <w:b/>
    </w:rPr>
  </w:style>
  <w:style w:type="paragraph" w:customStyle="1" w:styleId="TabletextS2">
    <w:name w:val="Table_text_S2"/>
    <w:basedOn w:val="Tabletext"/>
    <w:rsid w:val="00B15AF8"/>
    <w:pPr>
      <w:tabs>
        <w:tab w:val="left" w:pos="851"/>
      </w:tabs>
    </w:pPr>
    <w:rPr>
      <w:b/>
    </w:rPr>
  </w:style>
  <w:style w:type="paragraph" w:customStyle="1" w:styleId="TabletitleS2">
    <w:name w:val="Table_title_S2"/>
    <w:basedOn w:val="Tabletitle"/>
    <w:next w:val="TabletextS2"/>
    <w:rsid w:val="00B15AF8"/>
    <w:pPr>
      <w:keepNext w:val="0"/>
      <w:tabs>
        <w:tab w:val="clear" w:pos="2948"/>
        <w:tab w:val="clear" w:pos="4082"/>
        <w:tab w:val="left" w:pos="851"/>
      </w:tabs>
      <w:jc w:val="left"/>
    </w:pPr>
  </w:style>
  <w:style w:type="paragraph" w:customStyle="1" w:styleId="FooterS2">
    <w:name w:val="Footer_S2"/>
    <w:basedOn w:val="Footer"/>
    <w:rsid w:val="00B15AF8"/>
    <w:pPr>
      <w:tabs>
        <w:tab w:val="clear" w:pos="5954"/>
        <w:tab w:val="clear" w:pos="9639"/>
        <w:tab w:val="left" w:pos="3686"/>
        <w:tab w:val="right" w:pos="7655"/>
      </w:tabs>
      <w:ind w:left="-1985"/>
    </w:pPr>
  </w:style>
  <w:style w:type="paragraph" w:customStyle="1" w:styleId="HeaderS2">
    <w:name w:val="Header_S2"/>
    <w:basedOn w:val="Normal"/>
    <w:rsid w:val="00B15AF8"/>
    <w:pPr>
      <w:tabs>
        <w:tab w:val="clear" w:pos="567"/>
        <w:tab w:val="clear" w:pos="1134"/>
        <w:tab w:val="clear" w:pos="1701"/>
        <w:tab w:val="clear" w:pos="2268"/>
        <w:tab w:val="clear" w:pos="2835"/>
      </w:tabs>
      <w:spacing w:before="0"/>
      <w:ind w:left="-1985"/>
      <w:jc w:val="center"/>
    </w:pPr>
    <w:rPr>
      <w:sz w:val="22"/>
    </w:rPr>
  </w:style>
  <w:style w:type="paragraph" w:customStyle="1" w:styleId="Artheading">
    <w:name w:val="Art_heading"/>
    <w:basedOn w:val="Normal"/>
    <w:next w:val="Normalaftertitle"/>
    <w:rsid w:val="00B15AF8"/>
    <w:pPr>
      <w:tabs>
        <w:tab w:val="clear" w:pos="567"/>
        <w:tab w:val="clear" w:pos="1134"/>
        <w:tab w:val="clear" w:pos="1701"/>
        <w:tab w:val="clear" w:pos="2268"/>
        <w:tab w:val="clear" w:pos="2835"/>
      </w:tabs>
      <w:spacing w:before="480"/>
      <w:jc w:val="center"/>
    </w:pPr>
    <w:rPr>
      <w:b/>
    </w:rPr>
  </w:style>
  <w:style w:type="paragraph" w:customStyle="1" w:styleId="ArtheadingS2">
    <w:name w:val="Art_heading_S2"/>
    <w:basedOn w:val="Artheading"/>
    <w:next w:val="NormalaftertitleS2"/>
    <w:rsid w:val="00B15AF8"/>
    <w:pPr>
      <w:tabs>
        <w:tab w:val="left" w:pos="851"/>
      </w:tabs>
      <w:jc w:val="left"/>
    </w:pPr>
  </w:style>
  <w:style w:type="paragraph" w:customStyle="1" w:styleId="NoteS2">
    <w:name w:val="Note_S2"/>
    <w:basedOn w:val="Note"/>
    <w:rsid w:val="00B15AF8"/>
    <w:pPr>
      <w:tabs>
        <w:tab w:val="clear" w:pos="1134"/>
        <w:tab w:val="clear" w:pos="1701"/>
        <w:tab w:val="clear" w:pos="2268"/>
        <w:tab w:val="clear" w:pos="2835"/>
      </w:tabs>
    </w:pPr>
    <w:rPr>
      <w:b/>
    </w:rPr>
  </w:style>
  <w:style w:type="paragraph" w:customStyle="1" w:styleId="HeadingbS2">
    <w:name w:val="Headingb_S2"/>
    <w:basedOn w:val="Headingb"/>
    <w:next w:val="NormalS2"/>
    <w:rsid w:val="00B15AF8"/>
    <w:pPr>
      <w:tabs>
        <w:tab w:val="clear" w:pos="567"/>
        <w:tab w:val="clear" w:pos="1134"/>
        <w:tab w:val="clear" w:pos="1701"/>
        <w:tab w:val="clear" w:pos="2268"/>
        <w:tab w:val="clear" w:pos="2835"/>
        <w:tab w:val="left" w:pos="851"/>
      </w:tabs>
    </w:pPr>
  </w:style>
  <w:style w:type="paragraph" w:customStyle="1" w:styleId="Headingb">
    <w:name w:val="Heading_b"/>
    <w:basedOn w:val="Heading3"/>
    <w:next w:val="Normal"/>
    <w:rsid w:val="00B15AF8"/>
    <w:pPr>
      <w:spacing w:before="160"/>
      <w:outlineLvl w:val="0"/>
    </w:pPr>
  </w:style>
  <w:style w:type="paragraph" w:customStyle="1" w:styleId="HeadingiS2">
    <w:name w:val="Headingi_S2"/>
    <w:basedOn w:val="Headingi"/>
    <w:next w:val="NormalS2"/>
    <w:rsid w:val="00B15AF8"/>
    <w:pPr>
      <w:tabs>
        <w:tab w:val="clear" w:pos="567"/>
        <w:tab w:val="clear" w:pos="1134"/>
        <w:tab w:val="clear" w:pos="1701"/>
        <w:tab w:val="clear" w:pos="2268"/>
        <w:tab w:val="clear" w:pos="2835"/>
        <w:tab w:val="left" w:pos="851"/>
      </w:tabs>
    </w:pPr>
    <w:rPr>
      <w:b/>
    </w:rPr>
  </w:style>
  <w:style w:type="paragraph" w:customStyle="1" w:styleId="Headingi">
    <w:name w:val="Heading_i"/>
    <w:basedOn w:val="Heading3"/>
    <w:next w:val="Normal"/>
    <w:rsid w:val="008E4324"/>
    <w:pPr>
      <w:spacing w:before="160"/>
      <w:outlineLvl w:val="0"/>
    </w:pPr>
    <w:rPr>
      <w:rFonts w:ascii="STKaiti" w:eastAsia="STKaiti" w:hAnsi="STKaiti"/>
      <w:b w:val="0"/>
    </w:rPr>
  </w:style>
  <w:style w:type="paragraph" w:customStyle="1" w:styleId="FirstFooter">
    <w:name w:val="FirstFooter"/>
    <w:basedOn w:val="Footer"/>
    <w:rsid w:val="00B15AF8"/>
    <w:rPr>
      <w:caps w:val="0"/>
    </w:rPr>
  </w:style>
  <w:style w:type="character" w:styleId="PageNumber">
    <w:name w:val="page number"/>
    <w:basedOn w:val="DefaultParagraphFont"/>
    <w:rsid w:val="00B15AF8"/>
  </w:style>
  <w:style w:type="character" w:styleId="Hyperlink">
    <w:name w:val="Hyperlink"/>
    <w:basedOn w:val="DefaultParagraphFont"/>
    <w:rsid w:val="00B15AF8"/>
    <w:rPr>
      <w:color w:val="0000FF"/>
      <w:u w:val="single"/>
    </w:rPr>
  </w:style>
  <w:style w:type="paragraph" w:styleId="Date">
    <w:name w:val="Date"/>
    <w:basedOn w:val="Normal"/>
    <w:rsid w:val="00B15AF8"/>
    <w:pPr>
      <w:framePr w:hSpace="181" w:wrap="notBeside" w:vAnchor="page" w:hAnchor="page" w:x="1135" w:y="852"/>
      <w:tabs>
        <w:tab w:val="clear" w:pos="2268"/>
        <w:tab w:val="left" w:pos="1843"/>
        <w:tab w:val="left" w:pos="2269"/>
        <w:tab w:val="left" w:pos="3544"/>
        <w:tab w:val="left" w:pos="3969"/>
      </w:tabs>
      <w:spacing w:before="192" w:line="240" w:lineRule="atLeast"/>
      <w:jc w:val="center"/>
    </w:pPr>
    <w:rPr>
      <w:sz w:val="20"/>
    </w:rPr>
  </w:style>
  <w:style w:type="character" w:styleId="FollowedHyperlink">
    <w:name w:val="FollowedHyperlink"/>
    <w:basedOn w:val="DefaultParagraphFont"/>
    <w:rsid w:val="00B15AF8"/>
    <w:rPr>
      <w:color w:val="800080"/>
      <w:u w:val="single"/>
    </w:rPr>
  </w:style>
  <w:style w:type="paragraph" w:customStyle="1" w:styleId="Heading1c">
    <w:name w:val="Heading 1c"/>
    <w:basedOn w:val="Heading1"/>
    <w:next w:val="Normal"/>
    <w:rsid w:val="00B15AF8"/>
    <w:pPr>
      <w:ind w:left="0" w:firstLine="0"/>
      <w:jc w:val="center"/>
      <w:outlineLvl w:val="9"/>
    </w:pPr>
    <w:rPr>
      <w:rFonts w:ascii="Times New Roman" w:hAnsi="Times New Roman"/>
    </w:rPr>
  </w:style>
  <w:style w:type="paragraph" w:customStyle="1" w:styleId="Heading1cS2">
    <w:name w:val="Heading 1c_S2"/>
    <w:basedOn w:val="Heading1c"/>
    <w:next w:val="NormalS2"/>
    <w:rsid w:val="00AD1198"/>
    <w:pPr>
      <w:tabs>
        <w:tab w:val="clear" w:pos="567"/>
        <w:tab w:val="clear" w:pos="1134"/>
        <w:tab w:val="clear" w:pos="1701"/>
        <w:tab w:val="clear" w:pos="2268"/>
        <w:tab w:val="clear" w:pos="2835"/>
        <w:tab w:val="left" w:pos="851"/>
      </w:tabs>
      <w:jc w:val="left"/>
    </w:pPr>
    <w:rPr>
      <w:rFonts w:ascii="Calibri" w:hAnsi="Calibri"/>
      <w:sz w:val="24"/>
    </w:rPr>
  </w:style>
  <w:style w:type="paragraph" w:customStyle="1" w:styleId="Heading2i">
    <w:name w:val="Heading 2i"/>
    <w:basedOn w:val="Heading2"/>
    <w:next w:val="Normal"/>
    <w:rsid w:val="00137909"/>
    <w:rPr>
      <w:rFonts w:ascii="STKaiti" w:eastAsia="STKaiti" w:hAnsi="STKaiti"/>
      <w:b w:val="0"/>
      <w:i/>
    </w:rPr>
  </w:style>
  <w:style w:type="paragraph" w:customStyle="1" w:styleId="Heading2iS2">
    <w:name w:val="Heading 2i_S2"/>
    <w:basedOn w:val="Heading2i"/>
    <w:next w:val="NormalS2"/>
    <w:rsid w:val="00B15AF8"/>
    <w:pPr>
      <w:tabs>
        <w:tab w:val="clear" w:pos="567"/>
        <w:tab w:val="clear" w:pos="1134"/>
        <w:tab w:val="clear" w:pos="1701"/>
        <w:tab w:val="clear" w:pos="2268"/>
        <w:tab w:val="clear" w:pos="2835"/>
        <w:tab w:val="left" w:pos="851"/>
      </w:tabs>
    </w:pPr>
    <w:rPr>
      <w:b/>
      <w:i w:val="0"/>
    </w:rPr>
  </w:style>
  <w:style w:type="paragraph" w:customStyle="1" w:styleId="Normalpv">
    <w:name w:val="Normal pv"/>
    <w:basedOn w:val="Normal"/>
    <w:rsid w:val="00B15AF8"/>
    <w:pPr>
      <w:tabs>
        <w:tab w:val="clear" w:pos="567"/>
        <w:tab w:val="clear" w:pos="1134"/>
        <w:tab w:val="clear" w:pos="1701"/>
        <w:tab w:val="clear" w:pos="2268"/>
        <w:tab w:val="clear" w:pos="2835"/>
        <w:tab w:val="left" w:pos="794"/>
        <w:tab w:val="left" w:pos="1191"/>
        <w:tab w:val="left" w:pos="1588"/>
        <w:tab w:val="left" w:pos="1985"/>
      </w:tabs>
    </w:pPr>
  </w:style>
  <w:style w:type="paragraph" w:customStyle="1" w:styleId="Heading1pv">
    <w:name w:val="Heading 1pv"/>
    <w:basedOn w:val="Heading1"/>
    <w:next w:val="Normalpv"/>
    <w:rsid w:val="00B15AF8"/>
    <w:pPr>
      <w:tabs>
        <w:tab w:val="clear" w:pos="567"/>
        <w:tab w:val="clear" w:pos="1134"/>
        <w:tab w:val="clear" w:pos="1701"/>
        <w:tab w:val="clear" w:pos="2268"/>
        <w:tab w:val="clear" w:pos="2835"/>
        <w:tab w:val="left" w:pos="794"/>
        <w:tab w:val="left" w:pos="1191"/>
        <w:tab w:val="left" w:pos="1588"/>
        <w:tab w:val="left" w:pos="1985"/>
      </w:tabs>
      <w:ind w:left="794" w:hanging="794"/>
    </w:pPr>
  </w:style>
  <w:style w:type="paragraph" w:customStyle="1" w:styleId="Heading2pv">
    <w:name w:val="Heading 2pv"/>
    <w:basedOn w:val="Heading1pv"/>
    <w:next w:val="Normalpv"/>
    <w:rsid w:val="00B15AF8"/>
    <w:pPr>
      <w:spacing w:before="320"/>
      <w:outlineLvl w:val="1"/>
    </w:pPr>
    <w:rPr>
      <w:sz w:val="24"/>
    </w:rPr>
  </w:style>
  <w:style w:type="paragraph" w:customStyle="1" w:styleId="Heading3pv">
    <w:name w:val="Heading 3pv"/>
    <w:basedOn w:val="Heading1pv"/>
    <w:next w:val="Normalpv"/>
    <w:rsid w:val="00B15AF8"/>
    <w:pPr>
      <w:spacing w:before="200"/>
      <w:outlineLvl w:val="2"/>
    </w:pPr>
    <w:rPr>
      <w:sz w:val="24"/>
    </w:rPr>
  </w:style>
  <w:style w:type="paragraph" w:customStyle="1" w:styleId="NormalCH">
    <w:name w:val="NormalCH"/>
    <w:basedOn w:val="Normal"/>
    <w:next w:val="Normal"/>
    <w:qFormat/>
    <w:rsid w:val="00AE49B9"/>
    <w:pPr>
      <w:ind w:firstLineChars="200" w:firstLine="200"/>
    </w:pPr>
    <w:rPr>
      <w:lang w:val="en-US"/>
    </w:rPr>
  </w:style>
  <w:style w:type="paragraph" w:customStyle="1" w:styleId="NormalendS2">
    <w:name w:val="Normal_end_S2"/>
    <w:basedOn w:val="Normal"/>
    <w:qFormat/>
    <w:rsid w:val="00CF05C0"/>
    <w:rPr>
      <w:lang w:val="en-US"/>
    </w:rPr>
  </w:style>
  <w:style w:type="paragraph" w:customStyle="1" w:styleId="Dectitle">
    <w:name w:val="Dec_title"/>
    <w:basedOn w:val="Restitle"/>
    <w:next w:val="Normalaftertitle"/>
    <w:qFormat/>
    <w:rsid w:val="00231ABC"/>
  </w:style>
  <w:style w:type="paragraph" w:customStyle="1" w:styleId="DecNo">
    <w:name w:val="Dec_No"/>
    <w:basedOn w:val="ResNo"/>
    <w:next w:val="Dectitle"/>
    <w:qFormat/>
    <w:rsid w:val="00231ABC"/>
  </w:style>
  <w:style w:type="paragraph" w:customStyle="1" w:styleId="DectitleS2">
    <w:name w:val="Dec_title_S2"/>
    <w:basedOn w:val="RestitleS2"/>
    <w:next w:val="Normal"/>
    <w:qFormat/>
    <w:rsid w:val="00231ABC"/>
  </w:style>
  <w:style w:type="paragraph" w:customStyle="1" w:styleId="DecNoS2">
    <w:name w:val="Dec_No_S2"/>
    <w:basedOn w:val="ResNoS2"/>
    <w:next w:val="DectitleS2"/>
    <w:qFormat/>
    <w:rsid w:val="00231ABC"/>
  </w:style>
  <w:style w:type="paragraph" w:customStyle="1" w:styleId="SectionNo">
    <w:name w:val="Section_No"/>
    <w:basedOn w:val="ArtNo"/>
    <w:next w:val="Normal"/>
    <w:qFormat/>
    <w:rsid w:val="00FC53DB"/>
  </w:style>
  <w:style w:type="paragraph" w:customStyle="1" w:styleId="SectionNoS2">
    <w:name w:val="Section_No_S2"/>
    <w:basedOn w:val="ArtNoS2"/>
    <w:next w:val="Normal"/>
    <w:qFormat/>
    <w:rsid w:val="0038575F"/>
    <w:rPr>
      <w:rFonts w:eastAsia="Times New Roman"/>
    </w:rPr>
  </w:style>
  <w:style w:type="paragraph" w:customStyle="1" w:styleId="Sectiontitle">
    <w:name w:val="Section_title"/>
    <w:basedOn w:val="Arttitle"/>
    <w:next w:val="Normalaftertitle"/>
    <w:qFormat/>
    <w:rsid w:val="00FC53DB"/>
    <w:rPr>
      <w:rFonts w:cs="Times New Roman Bold"/>
    </w:rPr>
  </w:style>
  <w:style w:type="paragraph" w:customStyle="1" w:styleId="SectiontitleS2">
    <w:name w:val="Section_title_S2"/>
    <w:basedOn w:val="ArttitleS2"/>
    <w:next w:val="Normal"/>
    <w:qFormat/>
    <w:rsid w:val="0038575F"/>
    <w:rPr>
      <w:rFonts w:eastAsia="Times New Roman"/>
    </w:rPr>
  </w:style>
  <w:style w:type="paragraph" w:customStyle="1" w:styleId="firstfooter0">
    <w:name w:val="firstfooter"/>
    <w:basedOn w:val="Normal"/>
    <w:rsid w:val="003907C4"/>
    <w:pPr>
      <w:tabs>
        <w:tab w:val="clear" w:pos="567"/>
        <w:tab w:val="clear" w:pos="1134"/>
        <w:tab w:val="clear" w:pos="1701"/>
        <w:tab w:val="clear" w:pos="2268"/>
        <w:tab w:val="clear" w:pos="2835"/>
      </w:tabs>
      <w:overflowPunct/>
      <w:autoSpaceDE/>
      <w:autoSpaceDN/>
      <w:adjustRightInd/>
      <w:spacing w:before="100" w:beforeAutospacing="1" w:after="100" w:afterAutospacing="1"/>
      <w:textAlignment w:val="auto"/>
    </w:pPr>
    <w:rPr>
      <w:szCs w:val="24"/>
      <w:lang w:val="en-US" w:eastAsia="zh-CN"/>
    </w:rPr>
  </w:style>
  <w:style w:type="paragraph" w:customStyle="1" w:styleId="Proposal">
    <w:name w:val="Proposal"/>
    <w:basedOn w:val="Normal"/>
    <w:next w:val="Normal"/>
    <w:rsid w:val="00E12CDA"/>
    <w:pPr>
      <w:keepNext/>
      <w:tabs>
        <w:tab w:val="clear" w:pos="567"/>
        <w:tab w:val="clear" w:pos="1701"/>
        <w:tab w:val="clear" w:pos="2268"/>
        <w:tab w:val="clear" w:pos="2835"/>
      </w:tabs>
      <w:spacing w:before="240"/>
    </w:pPr>
    <w:rPr>
      <w:rFonts w:asciiTheme="minorHAnsi" w:hAnsiTheme="minorHAnsi"/>
      <w:b/>
      <w:caps/>
    </w:rPr>
  </w:style>
  <w:style w:type="paragraph" w:customStyle="1" w:styleId="Agendaitem">
    <w:name w:val="Agenda_item"/>
    <w:basedOn w:val="Normal"/>
    <w:next w:val="Normal"/>
    <w:qFormat/>
    <w:rsid w:val="00C710E5"/>
    <w:pPr>
      <w:tabs>
        <w:tab w:val="clear" w:pos="567"/>
        <w:tab w:val="clear" w:pos="1701"/>
        <w:tab w:val="clear" w:pos="2835"/>
        <w:tab w:val="left" w:pos="1871"/>
      </w:tabs>
      <w:overflowPunct/>
      <w:autoSpaceDE/>
      <w:autoSpaceDN/>
      <w:adjustRightInd/>
      <w:spacing w:before="240"/>
      <w:jc w:val="center"/>
      <w:textAlignment w:val="auto"/>
    </w:pPr>
    <w:rPr>
      <w:rFonts w:asciiTheme="minorHAnsi" w:hAnsiTheme="minorHAnsi"/>
      <w:sz w:val="28"/>
      <w:lang w:val="en-US" w:eastAsia="zh-CN"/>
    </w:rPr>
  </w:style>
  <w:style w:type="paragraph" w:customStyle="1" w:styleId="Committee">
    <w:name w:val="Committee"/>
    <w:basedOn w:val="Normal"/>
    <w:qFormat/>
    <w:rsid w:val="00C710E5"/>
    <w:pPr>
      <w:framePr w:hSpace="180" w:wrap="around" w:hAnchor="margin" w:y="-675"/>
      <w:tabs>
        <w:tab w:val="clear" w:pos="567"/>
        <w:tab w:val="clear" w:pos="1701"/>
        <w:tab w:val="clear" w:pos="2835"/>
        <w:tab w:val="left" w:pos="1871"/>
      </w:tabs>
      <w:spacing w:before="0" w:line="240" w:lineRule="atLeast"/>
    </w:pPr>
    <w:rPr>
      <w:rFonts w:asciiTheme="minorHAnsi" w:hAnsiTheme="minorHAnsi" w:cstheme="minorHAnsi"/>
      <w:b/>
      <w:smallCaps/>
      <w:szCs w:val="24"/>
    </w:rPr>
  </w:style>
  <w:style w:type="paragraph" w:styleId="BalloonText">
    <w:name w:val="Balloon Text"/>
    <w:basedOn w:val="Normal"/>
    <w:link w:val="BalloonTextChar"/>
    <w:rsid w:val="00CB57E1"/>
    <w:pPr>
      <w:spacing w:before="0"/>
    </w:pPr>
    <w:rPr>
      <w:rFonts w:ascii="Tahoma" w:hAnsi="Tahoma" w:cs="Tahoma"/>
      <w:sz w:val="16"/>
      <w:szCs w:val="16"/>
    </w:rPr>
  </w:style>
  <w:style w:type="character" w:customStyle="1" w:styleId="BalloonTextChar">
    <w:name w:val="Balloon Text Char"/>
    <w:basedOn w:val="DefaultParagraphFont"/>
    <w:link w:val="BalloonText"/>
    <w:rsid w:val="00CB57E1"/>
    <w:rPr>
      <w:rFonts w:ascii="Tahoma" w:eastAsia="SimSun" w:hAnsi="Tahoma" w:cs="Tahoma"/>
      <w:sz w:val="16"/>
      <w:szCs w:val="16"/>
      <w:lang w:val="en-GB" w:eastAsia="en-US"/>
    </w:rPr>
  </w:style>
  <w:style w:type="paragraph" w:customStyle="1" w:styleId="OP">
    <w:name w:val="OP"/>
    <w:basedOn w:val="Normal"/>
    <w:next w:val="Normal"/>
    <w:qFormat/>
    <w:rsid w:val="00A865E4"/>
    <w:pPr>
      <w:jc w:val="center"/>
    </w:pPr>
    <w:rPr>
      <w:rFonts w:eastAsiaTheme="minorEastAsia"/>
      <w:b/>
      <w:sz w:val="32"/>
    </w:rPr>
  </w:style>
  <w:style w:type="paragraph" w:customStyle="1" w:styleId="OPtitle">
    <w:name w:val="OP_title"/>
    <w:basedOn w:val="Normal"/>
    <w:next w:val="Normalaftertitle"/>
    <w:qFormat/>
    <w:rsid w:val="00A325B3"/>
    <w:pPr>
      <w:jc w:val="center"/>
    </w:pPr>
    <w:rPr>
      <w:rFonts w:eastAsiaTheme="minorEastAsia"/>
      <w:b/>
      <w:sz w:val="28"/>
    </w:rPr>
  </w:style>
  <w:style w:type="paragraph" w:customStyle="1" w:styleId="VolumeTitle">
    <w:name w:val="VolumeTitle"/>
    <w:basedOn w:val="Normal"/>
    <w:next w:val="Normal"/>
    <w:rsid w:val="002043DD"/>
    <w:pPr>
      <w:tabs>
        <w:tab w:val="clear" w:pos="567"/>
        <w:tab w:val="clear" w:pos="1134"/>
        <w:tab w:val="clear" w:pos="1701"/>
        <w:tab w:val="clear" w:pos="2268"/>
        <w:tab w:val="clear" w:pos="2835"/>
      </w:tabs>
      <w:overflowPunct/>
      <w:autoSpaceDE/>
      <w:autoSpaceDN/>
      <w:adjustRightInd/>
      <w:spacing w:before="240" w:after="240"/>
      <w:jc w:val="center"/>
      <w:textAlignment w:val="auto"/>
    </w:pPr>
    <w:rPr>
      <w:rFonts w:asciiTheme="minorHAnsi" w:eastAsiaTheme="minorEastAsia" w:hAnsiTheme="minorHAnsi" w:cstheme="minorBidi"/>
      <w:b/>
      <w:bCs/>
      <w:sz w:val="32"/>
      <w:szCs w:val="32"/>
      <w:lang w:val="en-US" w:eastAsia="zh-CN"/>
    </w:rPr>
  </w:style>
  <w:style w:type="character" w:customStyle="1" w:styleId="HeaderChar">
    <w:name w:val="Header Char"/>
    <w:basedOn w:val="DefaultParagraphFont"/>
    <w:link w:val="Header"/>
    <w:rsid w:val="00F1073D"/>
    <w:rPr>
      <w:rFonts w:ascii="Calibri" w:eastAsia="SimSun" w:hAnsi="Calibri"/>
      <w:sz w:val="18"/>
      <w:lang w:val="en-GB" w:eastAsia="en-US"/>
    </w:rPr>
  </w:style>
  <w:style w:type="paragraph" w:customStyle="1" w:styleId="PartNo">
    <w:name w:val="Part_No"/>
    <w:basedOn w:val="AnnexNo"/>
    <w:next w:val="Normal"/>
    <w:rsid w:val="00A325B3"/>
  </w:style>
  <w:style w:type="paragraph" w:customStyle="1" w:styleId="OpNo">
    <w:name w:val="Op_No"/>
    <w:basedOn w:val="ResNo"/>
    <w:rsid w:val="00A325B3"/>
    <w:pPr>
      <w:tabs>
        <w:tab w:val="clear" w:pos="567"/>
        <w:tab w:val="left" w:pos="851"/>
      </w:tabs>
    </w:pPr>
  </w:style>
  <w:style w:type="paragraph" w:customStyle="1" w:styleId="Optitle0">
    <w:name w:val="Op_title"/>
    <w:basedOn w:val="Restitle"/>
    <w:rsid w:val="00A13C95"/>
    <w:pPr>
      <w:tabs>
        <w:tab w:val="clear" w:pos="567"/>
        <w:tab w:val="left" w:pos="851"/>
      </w:tabs>
    </w:pPr>
    <w:rPr>
      <w:rFonts w:eastAsia="Calibri"/>
      <w:lang w:val="en-US" w:eastAsia="zh-CN"/>
    </w:rPr>
  </w:style>
  <w:style w:type="character" w:styleId="CommentReference">
    <w:name w:val="annotation reference"/>
    <w:basedOn w:val="DefaultParagraphFont"/>
    <w:semiHidden/>
    <w:unhideWhenUsed/>
    <w:rsid w:val="002A4A2B"/>
    <w:rPr>
      <w:sz w:val="16"/>
      <w:szCs w:val="16"/>
    </w:rPr>
  </w:style>
  <w:style w:type="paragraph" w:styleId="CommentText">
    <w:name w:val="annotation text"/>
    <w:basedOn w:val="Normal"/>
    <w:link w:val="CommentTextChar"/>
    <w:unhideWhenUsed/>
    <w:rsid w:val="002A4A2B"/>
    <w:pPr>
      <w:tabs>
        <w:tab w:val="clear" w:pos="567"/>
        <w:tab w:val="clear" w:pos="1134"/>
        <w:tab w:val="clear" w:pos="1701"/>
        <w:tab w:val="clear" w:pos="2268"/>
        <w:tab w:val="clear" w:pos="2835"/>
      </w:tabs>
      <w:overflowPunct/>
      <w:autoSpaceDE/>
      <w:autoSpaceDN/>
      <w:adjustRightInd/>
      <w:spacing w:before="0" w:after="160" w:line="259" w:lineRule="auto"/>
      <w:textAlignment w:val="auto"/>
    </w:pPr>
    <w:rPr>
      <w:rFonts w:asciiTheme="minorHAnsi" w:eastAsiaTheme="minorHAnsi" w:hAnsiTheme="minorHAnsi" w:cstheme="minorBidi"/>
      <w:sz w:val="20"/>
      <w:szCs w:val="22"/>
    </w:rPr>
  </w:style>
  <w:style w:type="character" w:customStyle="1" w:styleId="CommentTextChar">
    <w:name w:val="Comment Text Char"/>
    <w:basedOn w:val="DefaultParagraphFont"/>
    <w:link w:val="CommentText"/>
    <w:rsid w:val="002A4A2B"/>
    <w:rPr>
      <w:rFonts w:asciiTheme="minorHAnsi" w:eastAsiaTheme="minorHAnsi" w:hAnsiTheme="minorHAnsi" w:cstheme="minorBidi"/>
      <w:szCs w:val="22"/>
      <w:lang w:val="en-GB" w:eastAsia="en-US"/>
    </w:rPr>
  </w:style>
  <w:style w:type="character" w:customStyle="1" w:styleId="FootnoteTextChar">
    <w:name w:val="Footnote Text Char"/>
    <w:aliases w:val="ACMA Footnote Text Char,ALTS FOOTNOTE Char,Footnote Text Char1 Char,Footnote Text Char Char1 Char,Footnote Text Char4 Char Char Char,Footnote Text Char1 Char1 Char1 Char Char,Footnote Text Char Char1 Char1 Char Char Char,Char1 Char"/>
    <w:basedOn w:val="DefaultParagraphFont"/>
    <w:link w:val="FootnoteText"/>
    <w:uiPriority w:val="99"/>
    <w:rsid w:val="002A4A2B"/>
    <w:rPr>
      <w:rFonts w:ascii="Calibri" w:hAnsi="Calibri"/>
      <w:sz w:val="24"/>
      <w:lang w:val="en-GB" w:eastAsia="en-US"/>
    </w:rPr>
  </w:style>
  <w:style w:type="paragraph" w:styleId="ListParagraph">
    <w:name w:val="List Paragraph"/>
    <w:basedOn w:val="Normal"/>
    <w:link w:val="ListParagraphChar"/>
    <w:qFormat/>
    <w:rsid w:val="002A4A2B"/>
    <w:pPr>
      <w:tabs>
        <w:tab w:val="clear" w:pos="567"/>
        <w:tab w:val="clear" w:pos="1134"/>
        <w:tab w:val="clear" w:pos="1701"/>
        <w:tab w:val="clear" w:pos="2268"/>
        <w:tab w:val="clear" w:pos="2835"/>
      </w:tabs>
      <w:overflowPunct/>
      <w:autoSpaceDE/>
      <w:autoSpaceDN/>
      <w:adjustRightInd/>
      <w:spacing w:before="0" w:after="160" w:line="259" w:lineRule="auto"/>
      <w:ind w:left="720"/>
      <w:contextualSpacing/>
      <w:textAlignment w:val="auto"/>
    </w:pPr>
    <w:rPr>
      <w:rFonts w:asciiTheme="minorHAnsi" w:eastAsiaTheme="minorHAnsi" w:hAnsiTheme="minorHAnsi" w:cstheme="minorBidi"/>
      <w:sz w:val="22"/>
      <w:szCs w:val="22"/>
    </w:rPr>
  </w:style>
  <w:style w:type="character" w:customStyle="1" w:styleId="ListParagraphChar">
    <w:name w:val="List Paragraph Char"/>
    <w:link w:val="ListParagraph"/>
    <w:uiPriority w:val="34"/>
    <w:locked/>
    <w:rsid w:val="002A4A2B"/>
    <w:rPr>
      <w:rFonts w:asciiTheme="minorHAnsi" w:eastAsiaTheme="minorHAnsi" w:hAnsiTheme="minorHAnsi" w:cstheme="minorBidi"/>
      <w:sz w:val="22"/>
      <w:szCs w:val="22"/>
      <w:lang w:val="en-GB" w:eastAsia="en-US"/>
    </w:rPr>
  </w:style>
  <w:style w:type="character" w:styleId="Strong">
    <w:name w:val="Strong"/>
    <w:basedOn w:val="DefaultParagraphFont"/>
    <w:uiPriority w:val="22"/>
    <w:qFormat/>
    <w:rsid w:val="00D93E57"/>
    <w:rPr>
      <w:b/>
      <w:bCs/>
    </w:rPr>
  </w:style>
  <w:style w:type="character" w:styleId="UnresolvedMention">
    <w:name w:val="Unresolved Mention"/>
    <w:basedOn w:val="DefaultParagraphFont"/>
    <w:uiPriority w:val="99"/>
    <w:semiHidden/>
    <w:unhideWhenUsed/>
    <w:rsid w:val="00D93E5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https://www.itu.int/en/council/Pages/ieg-wtpf-26.aspx" TargetMode="External"/><Relationship Id="rId18" Type="http://schemas.openxmlformats.org/officeDocument/2006/relationships/hyperlink" Target="https://www.itu.int/md/S26-CL-C-0127/en" TargetMode="External"/><Relationship Id="rId26" Type="http://schemas.openxmlformats.org/officeDocument/2006/relationships/hyperlink" Target="https://www.itu.int/md/S26-WTPF26-C-0003/en" TargetMode="External"/><Relationship Id="rId3" Type="http://schemas.openxmlformats.org/officeDocument/2006/relationships/styles" Target="styles.xml"/><Relationship Id="rId21" Type="http://schemas.openxmlformats.org/officeDocument/2006/relationships/comments" Target="comments.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s://wtpf.itu.int/2026/documents/secretary-generals-report/" TargetMode="External"/><Relationship Id="rId17" Type="http://schemas.openxmlformats.org/officeDocument/2006/relationships/hyperlink" Target="https://www.itu.int/md/S24-WTPF26PREP-R-0005/en" TargetMode="External"/><Relationship Id="rId25" Type="http://schemas.openxmlformats.org/officeDocument/2006/relationships/hyperlink" Target="https://wtpf.itu.int/2026/statements/all-statements/" TargetMode="External"/><Relationship Id="rId33"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yperlink" Target="https://www.itu.int/en/council/Documents/basic-texts/RES-002-C.pdf" TargetMode="External"/><Relationship Id="rId20" Type="http://schemas.openxmlformats.org/officeDocument/2006/relationships/image" Target="media/image2.jpeg"/><Relationship Id="rId29" Type="http://schemas.openxmlformats.org/officeDocument/2006/relationships/hyperlink" Target="https://wtpf.itu.int/2026/statements/all-statements/"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itu.int/md/S26-CL-C-0127/en" TargetMode="External"/><Relationship Id="rId24" Type="http://schemas.microsoft.com/office/2018/08/relationships/commentsExtensible" Target="commentsExtensible.xml"/><Relationship Id="rId32"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yperlink" Target="https://www.itu.int/md/S26-CL-C-0127/en" TargetMode="External"/><Relationship Id="rId23" Type="http://schemas.microsoft.com/office/2016/09/relationships/commentsIds" Target="commentsIds.xml"/><Relationship Id="rId28" Type="http://schemas.openxmlformats.org/officeDocument/2006/relationships/hyperlink" Target="https://www.itu.int/md/S26-WTPF26-C-0003/en" TargetMode="External"/><Relationship Id="rId36" Type="http://schemas.openxmlformats.org/officeDocument/2006/relationships/theme" Target="theme/theme1.xml"/><Relationship Id="rId10" Type="http://schemas.openxmlformats.org/officeDocument/2006/relationships/hyperlink" Target="https://www.itu.int/md/S26-CL-C-0127/en" TargetMode="External"/><Relationship Id="rId19" Type="http://schemas.openxmlformats.org/officeDocument/2006/relationships/hyperlink" Target="https://www.itu.int/md/S21-WTPF21-ADM-0008/en" TargetMode="External"/><Relationship Id="rId31" Type="http://schemas.openxmlformats.org/officeDocument/2006/relationships/hyperlink" Target="https://wtpf.itu.int/2026/statements/all-statements/" TargetMode="External"/><Relationship Id="rId4" Type="http://schemas.openxmlformats.org/officeDocument/2006/relationships/settings" Target="settings.xml"/><Relationship Id="rId9" Type="http://schemas.openxmlformats.org/officeDocument/2006/relationships/hyperlink" Target="https://www.itu.int/en/council/Documents/basic-texts-2023/RES-002-C.pdf" TargetMode="External"/><Relationship Id="rId14" Type="http://schemas.openxmlformats.org/officeDocument/2006/relationships/hyperlink" Target="https://council.itu.int/" TargetMode="External"/><Relationship Id="rId22" Type="http://schemas.microsoft.com/office/2011/relationships/commentsExtended" Target="commentsExtended.xml"/><Relationship Id="rId27" Type="http://schemas.openxmlformats.org/officeDocument/2006/relationships/hyperlink" Target="https://wtpf.itu.int/2026/statements/all-statements/" TargetMode="External"/><Relationship Id="rId30" Type="http://schemas.openxmlformats.org/officeDocument/2006/relationships/hyperlink" Target="https://wtpf.itu.int/2026/statements/all-statements/" TargetMode="External"/><Relationship Id="rId35" Type="http://schemas.microsoft.com/office/2011/relationships/people" Target="people.xml"/><Relationship Id="rId8" Type="http://schemas.openxmlformats.org/officeDocument/2006/relationships/image" Target="media/image1.jpeg"/></Relationships>
</file>

<file path=word/_rels/footer1.xml.rels><?xml version="1.0" encoding="UTF-8" standalone="yes"?>
<Relationships xmlns="http://schemas.openxmlformats.org/package/2006/relationships"><Relationship Id="rId1" Type="http://schemas.openxmlformats.org/officeDocument/2006/relationships/hyperlink" Target="https://wtpf.itu.int/2026/"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https://wtpf.itu.int/2026/statements/about-the-statements/"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zheng\AppData\Roaming\Microsoft\Templates\POOL%20C%20-%20ITU\GS\PC_WTPF26.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DE96D88-9668-4144-B669-B16004BF466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PC_WTPF26.dotx</Template>
  <TotalTime>1</TotalTime>
  <Pages>26</Pages>
  <Words>3999</Words>
  <Characters>22880</Characters>
  <Application>Microsoft Office Word</Application>
  <DocSecurity>0</DocSecurity>
  <Lines>357</Lines>
  <Paragraphs>139</Paragraphs>
  <ScaleCrop>false</ScaleCrop>
  <HeadingPairs>
    <vt:vector size="2" baseType="variant">
      <vt:variant>
        <vt:lpstr>Title</vt:lpstr>
      </vt:variant>
      <vt:variant>
        <vt:i4>1</vt:i4>
      </vt:variant>
    </vt:vector>
  </HeadingPairs>
  <TitlesOfParts>
    <vt:vector size="1" baseType="lpstr">
      <vt:lpstr/>
    </vt:vector>
  </TitlesOfParts>
  <Company>ITU</Company>
  <LinksUpToDate>false</LinksUpToDate>
  <CharactersWithSpaces>26740</CharactersWithSpaces>
  <SharedDoc>false</SharedDoc>
  <HyperlinkBase/>
  <HLinks>
    <vt:vector size="6" baseType="variant">
      <vt:variant>
        <vt:i4>4194374</vt:i4>
      </vt:variant>
      <vt:variant>
        <vt:i4>15</vt:i4>
      </vt:variant>
      <vt:variant>
        <vt:i4>0</vt:i4>
      </vt:variant>
      <vt:variant>
        <vt:i4>5</vt:i4>
      </vt:variant>
      <vt:variant>
        <vt:lpwstr>http://www.itu.int/plenipotentiary/index.html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Report by the Chairman - Seventh World Telecommunication/Information and Communication Technology Forum</dc:title>
  <dc:subject>World telecommunication/information and communication technology policy forum</dc:subject>
  <dc:creator>ITUGBS</dc:creator>
  <cp:keywords>WTPF, WTPF-26</cp:keywords>
  <cp:lastModifiedBy>ITUGBS</cp:lastModifiedBy>
  <cp:revision>2</cp:revision>
  <dcterms:created xsi:type="dcterms:W3CDTF">2026-09-04T21:15:00Z</dcterms:created>
  <dcterms:modified xsi:type="dcterms:W3CDTF">2026-09-04T21:15:00Z</dcterms:modified>
  <cp:category>Conference document</cp:category>
</cp:coreProperties>
</file>