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A9474D" w14:paraId="0FADCA63" w14:textId="77777777" w:rsidTr="003433B7">
        <w:trPr>
          <w:cantSplit/>
          <w:trHeight w:hRule="exact" w:val="1418"/>
        </w:trPr>
        <w:tc>
          <w:tcPr>
            <w:tcW w:w="9672" w:type="dxa"/>
            <w:gridSpan w:val="2"/>
            <w:vAlign w:val="center"/>
          </w:tcPr>
          <w:p w14:paraId="546A5E3A" w14:textId="77777777" w:rsidR="00EB3ADA" w:rsidRPr="00A9474D" w:rsidRDefault="003A0C0D" w:rsidP="003A0C0D">
            <w:pPr>
              <w:tabs>
                <w:tab w:val="clear" w:pos="567"/>
                <w:tab w:val="clear" w:pos="1134"/>
                <w:tab w:val="clear" w:pos="1701"/>
                <w:tab w:val="clear" w:pos="2268"/>
                <w:tab w:val="clear" w:pos="2835"/>
                <w:tab w:val="left" w:pos="794"/>
              </w:tabs>
              <w:overflowPunct/>
              <w:autoSpaceDE/>
              <w:autoSpaceDN/>
              <w:bidi w:val="0"/>
              <w:adjustRightInd/>
              <w:spacing w:before="0" w:line="240" w:lineRule="auto"/>
              <w:jc w:val="left"/>
              <w:textAlignment w:val="auto"/>
              <w:rPr>
                <w:rtl/>
                <w:lang w:val="en-US" w:eastAsia="zh-CN"/>
              </w:rPr>
            </w:pPr>
            <w:r w:rsidRPr="00A9474D">
              <w:rPr>
                <w:noProof/>
                <w:rtl/>
                <w:lang w:val="ar-EG" w:eastAsia="zh-CN"/>
              </w:rPr>
              <w:drawing>
                <wp:inline distT="0" distB="0" distL="0" distR="0" wp14:anchorId="2D5EBBDB" wp14:editId="26598A11">
                  <wp:extent cx="6660000" cy="971958"/>
                  <wp:effectExtent l="0" t="0" r="0" b="0"/>
                  <wp:docPr id="205566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69901" name="Picture 205566990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0000" cy="971958"/>
                          </a:xfrm>
                          <a:prstGeom prst="rect">
                            <a:avLst/>
                          </a:prstGeom>
                        </pic:spPr>
                      </pic:pic>
                    </a:graphicData>
                  </a:graphic>
                </wp:inline>
              </w:drawing>
            </w:r>
          </w:p>
        </w:tc>
      </w:tr>
      <w:tr w:rsidR="00EB3ADA" w:rsidRPr="00A9474D" w14:paraId="612C1BA4" w14:textId="77777777" w:rsidTr="00EB3ADA">
        <w:trPr>
          <w:cantSplit/>
          <w:trHeight w:val="283"/>
        </w:trPr>
        <w:tc>
          <w:tcPr>
            <w:tcW w:w="9672" w:type="dxa"/>
            <w:gridSpan w:val="2"/>
            <w:tcBorders>
              <w:bottom w:val="single" w:sz="12" w:space="0" w:color="71716F"/>
            </w:tcBorders>
          </w:tcPr>
          <w:p w14:paraId="193A0059" w14:textId="77777777" w:rsidR="00EB3ADA" w:rsidRPr="00A9474D"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A9474D" w14:paraId="7E42B4F9" w14:textId="77777777" w:rsidTr="00EB3ADA">
        <w:trPr>
          <w:cantSplit/>
          <w:trHeight w:val="255"/>
        </w:trPr>
        <w:tc>
          <w:tcPr>
            <w:tcW w:w="6620" w:type="dxa"/>
            <w:tcBorders>
              <w:top w:val="single" w:sz="12" w:space="0" w:color="71716F"/>
            </w:tcBorders>
          </w:tcPr>
          <w:p w14:paraId="742D3D17" w14:textId="77777777" w:rsidR="003A0ECA" w:rsidRPr="00A9474D"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068D8562" w14:textId="77777777" w:rsidR="003A0ECA" w:rsidRPr="00A9474D"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A9474D" w14:paraId="6E3FE22A" w14:textId="77777777" w:rsidTr="00EB3ADA">
        <w:trPr>
          <w:cantSplit/>
        </w:trPr>
        <w:tc>
          <w:tcPr>
            <w:tcW w:w="6620" w:type="dxa"/>
          </w:tcPr>
          <w:p w14:paraId="6025B362" w14:textId="77777777" w:rsidR="00F27DBC" w:rsidRPr="00A9474D" w:rsidRDefault="00F27DBC" w:rsidP="006161D3">
            <w:pPr>
              <w:pStyle w:val="Committee"/>
              <w:bidi w:val="0"/>
              <w:jc w:val="right"/>
              <w:rPr>
                <w:lang w:eastAsia="zh-CN" w:bidi="ar-SA"/>
              </w:rPr>
            </w:pPr>
          </w:p>
        </w:tc>
        <w:tc>
          <w:tcPr>
            <w:tcW w:w="3052" w:type="dxa"/>
            <w:vAlign w:val="center"/>
          </w:tcPr>
          <w:p w14:paraId="215FAB6B" w14:textId="66678A96" w:rsidR="00F27DBC" w:rsidRPr="00A9474D" w:rsidRDefault="00F25B25" w:rsidP="00CD597F">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A9474D">
              <w:rPr>
                <w:rFonts w:hint="cs"/>
                <w:b/>
                <w:bCs/>
                <w:rtl/>
              </w:rPr>
              <w:t>ا</w:t>
            </w:r>
            <w:r w:rsidR="00515E95" w:rsidRPr="00A9474D">
              <w:rPr>
                <w:b/>
                <w:bCs/>
                <w:rtl/>
              </w:rPr>
              <w:t xml:space="preserve">لوثيقة </w:t>
            </w:r>
            <w:r w:rsidR="003433B7" w:rsidRPr="00A9474D">
              <w:rPr>
                <w:b/>
                <w:bCs/>
              </w:rPr>
              <w:t>WTPF-26/</w:t>
            </w:r>
            <w:r w:rsidR="00F50DBB" w:rsidRPr="00A9474D">
              <w:rPr>
                <w:b/>
                <w:bCs/>
              </w:rPr>
              <w:t>4</w:t>
            </w:r>
            <w:r w:rsidR="00515E95" w:rsidRPr="00A9474D">
              <w:rPr>
                <w:b/>
                <w:bCs/>
              </w:rPr>
              <w:t>-A</w:t>
            </w:r>
          </w:p>
        </w:tc>
      </w:tr>
      <w:tr w:rsidR="00F27DBC" w:rsidRPr="00A9474D" w14:paraId="03486EAA" w14:textId="77777777" w:rsidTr="00EB3ADA">
        <w:trPr>
          <w:cantSplit/>
        </w:trPr>
        <w:tc>
          <w:tcPr>
            <w:tcW w:w="6620" w:type="dxa"/>
          </w:tcPr>
          <w:p w14:paraId="23D44B3D" w14:textId="77777777" w:rsidR="00F27DBC" w:rsidRPr="00A9474D"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22571EE1" w14:textId="0A9D3D5A" w:rsidR="00F27DBC" w:rsidRPr="00A9474D" w:rsidRDefault="00F50DBB" w:rsidP="00CD597F">
            <w:pPr>
              <w:tabs>
                <w:tab w:val="clear" w:pos="567"/>
                <w:tab w:val="clear" w:pos="1134"/>
                <w:tab w:val="clear" w:pos="1701"/>
                <w:tab w:val="clear" w:pos="2268"/>
                <w:tab w:val="clear" w:pos="2835"/>
                <w:tab w:val="left" w:pos="794"/>
              </w:tabs>
              <w:overflowPunct/>
              <w:autoSpaceDE/>
              <w:autoSpaceDN/>
              <w:adjustRightInd/>
              <w:spacing w:before="20" w:after="20" w:line="300" w:lineRule="exact"/>
              <w:jc w:val="left"/>
              <w:textAlignment w:val="auto"/>
              <w:rPr>
                <w:b/>
                <w:bCs/>
                <w:rtl/>
                <w:lang w:val="en-US" w:eastAsia="zh-CN"/>
              </w:rPr>
            </w:pPr>
            <w:r w:rsidRPr="00A9474D">
              <w:rPr>
                <w:b/>
                <w:bCs/>
                <w:lang w:val="en-US"/>
              </w:rPr>
              <w:t>4</w:t>
            </w:r>
            <w:r w:rsidR="00926FAA" w:rsidRPr="00A9474D">
              <w:rPr>
                <w:rFonts w:hint="cs"/>
                <w:b/>
                <w:bCs/>
                <w:rtl/>
                <w:lang w:val="en-US"/>
              </w:rPr>
              <w:t xml:space="preserve"> </w:t>
            </w:r>
            <w:r w:rsidRPr="00A9474D">
              <w:rPr>
                <w:rFonts w:hint="cs"/>
                <w:b/>
                <w:bCs/>
                <w:rtl/>
                <w:lang w:val="en-US"/>
              </w:rPr>
              <w:t>سبتمبر</w:t>
            </w:r>
            <w:r w:rsidR="00515E95" w:rsidRPr="00A9474D">
              <w:rPr>
                <w:b/>
                <w:bCs/>
                <w:rtl/>
              </w:rPr>
              <w:t> </w:t>
            </w:r>
            <w:r w:rsidR="00515E95" w:rsidRPr="00A9474D">
              <w:rPr>
                <w:b/>
                <w:bCs/>
              </w:rPr>
              <w:t>202</w:t>
            </w:r>
            <w:r w:rsidR="003433B7" w:rsidRPr="00A9474D">
              <w:rPr>
                <w:b/>
                <w:bCs/>
              </w:rPr>
              <w:t>6</w:t>
            </w:r>
          </w:p>
        </w:tc>
      </w:tr>
      <w:tr w:rsidR="00F27DBC" w:rsidRPr="00A9474D" w14:paraId="7A86005A" w14:textId="77777777" w:rsidTr="00EB3ADA">
        <w:trPr>
          <w:cantSplit/>
        </w:trPr>
        <w:tc>
          <w:tcPr>
            <w:tcW w:w="6620" w:type="dxa"/>
          </w:tcPr>
          <w:p w14:paraId="0CCA29D5" w14:textId="77777777" w:rsidR="00F27DBC" w:rsidRPr="00A9474D"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2B37B17" w14:textId="77777777" w:rsidR="00F27DBC" w:rsidRPr="00A9474D" w:rsidRDefault="00515E95" w:rsidP="00CD597F">
            <w:pPr>
              <w:tabs>
                <w:tab w:val="clear" w:pos="567"/>
                <w:tab w:val="clear" w:pos="1134"/>
                <w:tab w:val="clear" w:pos="1701"/>
                <w:tab w:val="clear" w:pos="2268"/>
                <w:tab w:val="clear" w:pos="2835"/>
                <w:tab w:val="left" w:pos="794"/>
              </w:tabs>
              <w:overflowPunct/>
              <w:autoSpaceDE/>
              <w:autoSpaceDN/>
              <w:adjustRightInd/>
              <w:spacing w:before="20" w:after="20" w:line="300" w:lineRule="exact"/>
              <w:jc w:val="left"/>
              <w:textAlignment w:val="auto"/>
              <w:rPr>
                <w:b/>
                <w:bCs/>
                <w:lang w:val="en-US" w:eastAsia="zh-CN" w:bidi="ar-SY"/>
              </w:rPr>
            </w:pPr>
            <w:r w:rsidRPr="00A9474D">
              <w:rPr>
                <w:b/>
                <w:bCs/>
                <w:rtl/>
                <w:lang w:eastAsia="zh-CN"/>
              </w:rPr>
              <w:t>الأصل: بالإنكليزية</w:t>
            </w:r>
          </w:p>
        </w:tc>
      </w:tr>
      <w:tr w:rsidR="003A0ECA" w:rsidRPr="00A9474D" w14:paraId="3310BFB5" w14:textId="77777777" w:rsidTr="00EB3ADA">
        <w:trPr>
          <w:cantSplit/>
        </w:trPr>
        <w:tc>
          <w:tcPr>
            <w:tcW w:w="6620" w:type="dxa"/>
          </w:tcPr>
          <w:p w14:paraId="01C879E8" w14:textId="77777777" w:rsidR="003A0ECA" w:rsidRPr="00A9474D"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2F95A7B" w14:textId="77777777" w:rsidR="003A0ECA" w:rsidRPr="00A9474D"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A9474D" w14:paraId="5C9FC434" w14:textId="77777777" w:rsidTr="00EB3ADA">
        <w:trPr>
          <w:cantSplit/>
        </w:trPr>
        <w:tc>
          <w:tcPr>
            <w:tcW w:w="9672" w:type="dxa"/>
            <w:gridSpan w:val="2"/>
          </w:tcPr>
          <w:p w14:paraId="249754DF" w14:textId="2D9BE925" w:rsidR="003A0ECA" w:rsidRPr="00A9474D" w:rsidRDefault="00F50DBB" w:rsidP="00F50DBB">
            <w:pPr>
              <w:pStyle w:val="Source"/>
              <w:rPr>
                <w:rtl/>
                <w:lang w:eastAsia="zh-CN"/>
              </w:rPr>
            </w:pPr>
            <w:r w:rsidRPr="00A9474D">
              <w:rPr>
                <w:rtl/>
                <w:lang w:eastAsia="zh-CN" w:bidi="ar-EG"/>
              </w:rPr>
              <w:t>تقرير الرئيس</w:t>
            </w:r>
          </w:p>
        </w:tc>
      </w:tr>
      <w:tr w:rsidR="003A0ECA" w:rsidRPr="00A9474D" w14:paraId="6E2A8CD0" w14:textId="77777777" w:rsidTr="00EB3ADA">
        <w:trPr>
          <w:cantSplit/>
        </w:trPr>
        <w:tc>
          <w:tcPr>
            <w:tcW w:w="9672" w:type="dxa"/>
            <w:gridSpan w:val="2"/>
          </w:tcPr>
          <w:p w14:paraId="7836ECE2" w14:textId="2B092ED1" w:rsidR="003A0ECA" w:rsidRPr="00A9474D" w:rsidRDefault="00F50DBB" w:rsidP="00F50DBB">
            <w:pPr>
              <w:pStyle w:val="Title1"/>
            </w:pPr>
            <w:r w:rsidRPr="00A9474D">
              <w:rPr>
                <w:rtl/>
                <w:lang w:bidi="ar-SA"/>
              </w:rPr>
              <w:t>المنتدى العالمي السابع لسياسات الاتصالات/تكنولوجيا المعلومات والاتصالات</w:t>
            </w:r>
          </w:p>
        </w:tc>
      </w:tr>
      <w:tr w:rsidR="003A0ECA" w:rsidRPr="00A9474D" w14:paraId="3E6FD5EC" w14:textId="77777777" w:rsidTr="00EB3ADA">
        <w:trPr>
          <w:cantSplit/>
        </w:trPr>
        <w:tc>
          <w:tcPr>
            <w:tcW w:w="9672" w:type="dxa"/>
            <w:gridSpan w:val="2"/>
          </w:tcPr>
          <w:p w14:paraId="387A1476" w14:textId="77777777" w:rsidR="003A0ECA" w:rsidRPr="00A9474D" w:rsidRDefault="003A0ECA" w:rsidP="006161D3">
            <w:pPr>
              <w:pStyle w:val="Agendaitem"/>
              <w:bidi w:val="0"/>
              <w:rPr>
                <w:lang w:val="en-US" w:eastAsia="zh-CN" w:bidi="ar-SA"/>
              </w:rPr>
            </w:pPr>
          </w:p>
        </w:tc>
      </w:tr>
    </w:tbl>
    <w:p w14:paraId="17F042B4" w14:textId="77777777" w:rsidR="00A26664" w:rsidRPr="00A9474D" w:rsidRDefault="00A26664" w:rsidP="004D0D4A">
      <w:pPr>
        <w:pStyle w:val="Part"/>
        <w:bidi/>
        <w:rPr>
          <w:b/>
          <w:bCs/>
        </w:rPr>
      </w:pPr>
      <w:r w:rsidRPr="00A9474D">
        <w:rPr>
          <w:b/>
          <w:bCs/>
          <w:rtl/>
        </w:rPr>
        <w:t>الجزء الأول</w:t>
      </w:r>
    </w:p>
    <w:p w14:paraId="773BA451" w14:textId="322E2A19" w:rsidR="00A26664" w:rsidRPr="00A9474D" w:rsidRDefault="006153C6" w:rsidP="006153C6">
      <w:pPr>
        <w:pStyle w:val="enumlev1"/>
        <w:rPr>
          <w:lang w:bidi="ar-SA"/>
        </w:rPr>
      </w:pPr>
      <w:bookmarkStart w:id="0" w:name="_Hlk116318639"/>
      <w:r w:rsidRPr="00A9474D">
        <w:rPr>
          <w:lang w:val="en-US" w:bidi="ar-SA"/>
        </w:rPr>
        <w:sym w:font="Symbol" w:char="F0B7"/>
      </w:r>
      <w:bookmarkEnd w:id="0"/>
      <w:r w:rsidRPr="00A9474D">
        <w:rPr>
          <w:lang w:val="en-US" w:bidi="ar-SA"/>
        </w:rPr>
        <w:tab/>
      </w:r>
      <w:r w:rsidR="00A26664" w:rsidRPr="00A9474D">
        <w:rPr>
          <w:rtl/>
          <w:lang w:bidi="ar-SA"/>
        </w:rPr>
        <w:t xml:space="preserve">عُقد المنتدى العالمي لسياسات الاتصالات/تكنولوجيا المعلومات والاتصالات </w:t>
      </w:r>
      <w:r w:rsidR="00A26664" w:rsidRPr="00A9474D">
        <w:rPr>
          <w:lang w:val="en-US" w:bidi="ar-SA"/>
        </w:rPr>
        <w:t>(WTPF)</w:t>
      </w:r>
      <w:r w:rsidR="00A26664" w:rsidRPr="00A9474D">
        <w:rPr>
          <w:rtl/>
          <w:lang w:bidi="ar-SA"/>
        </w:rPr>
        <w:t xml:space="preserve"> بنجاح في الأعوام </w:t>
      </w:r>
      <w:r w:rsidR="007B0208" w:rsidRPr="00A9474D">
        <w:rPr>
          <w:lang w:bidi="ar-SA"/>
        </w:rPr>
        <w:t>1996</w:t>
      </w:r>
      <w:r w:rsidR="00A26664" w:rsidRPr="00A9474D">
        <w:rPr>
          <w:rtl/>
          <w:lang w:bidi="ar-SA"/>
        </w:rPr>
        <w:t xml:space="preserve"> و</w:t>
      </w:r>
      <w:r w:rsidR="007B0208" w:rsidRPr="00A9474D">
        <w:rPr>
          <w:lang w:bidi="ar-SA"/>
        </w:rPr>
        <w:t>1998</w:t>
      </w:r>
      <w:r w:rsidR="00A26664" w:rsidRPr="00A9474D">
        <w:rPr>
          <w:rtl/>
          <w:lang w:bidi="ar-SA"/>
        </w:rPr>
        <w:t xml:space="preserve"> و</w:t>
      </w:r>
      <w:r w:rsidR="007B0208" w:rsidRPr="00A9474D">
        <w:rPr>
          <w:lang w:bidi="ar-SA"/>
        </w:rPr>
        <w:t>2001</w:t>
      </w:r>
      <w:r w:rsidR="00A26664" w:rsidRPr="00A9474D">
        <w:rPr>
          <w:rtl/>
          <w:lang w:bidi="ar-SA"/>
        </w:rPr>
        <w:t xml:space="preserve"> و</w:t>
      </w:r>
      <w:r w:rsidR="007B0208" w:rsidRPr="00A9474D">
        <w:rPr>
          <w:lang w:bidi="ar-SA"/>
        </w:rPr>
        <w:t>2009</w:t>
      </w:r>
      <w:r w:rsidR="00A26664" w:rsidRPr="00A9474D">
        <w:rPr>
          <w:rtl/>
          <w:lang w:bidi="ar-SA"/>
        </w:rPr>
        <w:t xml:space="preserve"> و</w:t>
      </w:r>
      <w:r w:rsidR="007B0208" w:rsidRPr="00A9474D">
        <w:rPr>
          <w:lang w:bidi="ar-SA"/>
        </w:rPr>
        <w:t>2013</w:t>
      </w:r>
      <w:r w:rsidR="00A26664" w:rsidRPr="00A9474D">
        <w:rPr>
          <w:rtl/>
          <w:lang w:bidi="ar-SA"/>
        </w:rPr>
        <w:t xml:space="preserve"> و</w:t>
      </w:r>
      <w:r w:rsidR="007B0208" w:rsidRPr="00A9474D">
        <w:rPr>
          <w:lang w:bidi="ar-SA"/>
        </w:rPr>
        <w:t>2021</w:t>
      </w:r>
      <w:r w:rsidR="00A26664" w:rsidRPr="00A9474D">
        <w:rPr>
          <w:rtl/>
          <w:lang w:bidi="ar-SA"/>
        </w:rPr>
        <w:t xml:space="preserve">، وقد أنشأه في الأصل مؤتمر المندوبين المفوضين للاتحاد الدولي للاتصالات </w:t>
      </w:r>
      <w:r w:rsidR="00A26664" w:rsidRPr="00A9474D">
        <w:rPr>
          <w:lang w:val="en-US" w:bidi="ar-SA"/>
        </w:rPr>
        <w:t>(ITU)</w:t>
      </w:r>
      <w:r w:rsidR="00A26664" w:rsidRPr="00A9474D">
        <w:rPr>
          <w:rtl/>
          <w:lang w:bidi="ar-SA"/>
        </w:rPr>
        <w:t xml:space="preserve"> (كيوتو، </w:t>
      </w:r>
      <w:r w:rsidRPr="00A9474D">
        <w:rPr>
          <w:lang w:bidi="ar-SA"/>
        </w:rPr>
        <w:t>1994</w:t>
      </w:r>
      <w:r w:rsidR="00A26664" w:rsidRPr="00A9474D">
        <w:rPr>
          <w:rtl/>
          <w:lang w:bidi="ar-SA"/>
        </w:rPr>
        <w:t xml:space="preserve">). وقرر مؤتمر المندوبين المفوضين للاتحاد، بموجب </w:t>
      </w:r>
      <w:hyperlink r:id="rId9" w:history="1">
        <w:r w:rsidR="00A26664" w:rsidRPr="00A9474D">
          <w:rPr>
            <w:rStyle w:val="Hyperlink"/>
            <w:rtl/>
            <w:lang w:bidi="ar-SA"/>
          </w:rPr>
          <w:t xml:space="preserve">قراره </w:t>
        </w:r>
        <w:r w:rsidRPr="00A9474D">
          <w:rPr>
            <w:rStyle w:val="Hyperlink"/>
            <w:lang w:bidi="ar-SA"/>
          </w:rPr>
          <w:t>2</w:t>
        </w:r>
        <w:r w:rsidR="00A26664" w:rsidRPr="00A9474D">
          <w:rPr>
            <w:rStyle w:val="Hyperlink"/>
            <w:rtl/>
            <w:lang w:bidi="ar-SA"/>
          </w:rPr>
          <w:t xml:space="preserve"> (المراجَع في بوخارست، </w:t>
        </w:r>
        <w:r w:rsidRPr="00A9474D">
          <w:rPr>
            <w:rStyle w:val="Hyperlink"/>
            <w:lang w:bidi="ar-SA"/>
          </w:rPr>
          <w:t>2022</w:t>
        </w:r>
        <w:r w:rsidR="00A26664" w:rsidRPr="00A9474D">
          <w:rPr>
            <w:rStyle w:val="Hyperlink"/>
            <w:rtl/>
            <w:lang w:bidi="ar-SA"/>
          </w:rPr>
          <w:t>)</w:t>
        </w:r>
      </w:hyperlink>
      <w:r w:rsidR="00A26664" w:rsidRPr="00A9474D">
        <w:rPr>
          <w:rtl/>
          <w:lang w:bidi="ar-SA"/>
        </w:rPr>
        <w:t>، عقد المنتدى</w:t>
      </w:r>
      <w:r w:rsidR="007D4C04" w:rsidRPr="00A9474D">
        <w:rPr>
          <w:rFonts w:hint="cs"/>
          <w:rtl/>
          <w:lang w:bidi="ar-SA"/>
        </w:rPr>
        <w:t> </w:t>
      </w:r>
      <w:r w:rsidR="00A26664" w:rsidRPr="00A9474D">
        <w:rPr>
          <w:lang w:val="en-US" w:bidi="ar-SA"/>
        </w:rPr>
        <w:t>WTPF</w:t>
      </w:r>
      <w:r w:rsidR="00A26664" w:rsidRPr="00A9474D">
        <w:rPr>
          <w:rtl/>
          <w:lang w:bidi="ar-SA"/>
        </w:rPr>
        <w:t xml:space="preserve"> المقبل في عام </w:t>
      </w:r>
      <w:r w:rsidRPr="00A9474D">
        <w:rPr>
          <w:lang w:bidi="ar-SA"/>
        </w:rPr>
        <w:t>2026</w:t>
      </w:r>
      <w:r w:rsidR="00A26664" w:rsidRPr="00A9474D">
        <w:rPr>
          <w:rtl/>
          <w:lang w:bidi="ar-SA"/>
        </w:rPr>
        <w:t>.</w:t>
      </w:r>
    </w:p>
    <w:p w14:paraId="461BA8B8" w14:textId="38BBA79D" w:rsidR="00A26664" w:rsidRPr="00A9474D" w:rsidRDefault="006153C6" w:rsidP="006153C6">
      <w:pPr>
        <w:pStyle w:val="enumlev1"/>
        <w:rPr>
          <w:spacing w:val="-6"/>
          <w:lang w:bidi="ar-SA"/>
        </w:rPr>
      </w:pPr>
      <w:r w:rsidRPr="00A9474D">
        <w:rPr>
          <w:spacing w:val="-6"/>
          <w:lang w:val="en-US" w:bidi="ar-SA"/>
        </w:rPr>
        <w:sym w:font="Symbol" w:char="F0B7"/>
      </w:r>
      <w:r w:rsidRPr="00A9474D">
        <w:rPr>
          <w:spacing w:val="-6"/>
          <w:lang w:val="en-US" w:bidi="ar-SA"/>
        </w:rPr>
        <w:tab/>
      </w:r>
      <w:r w:rsidR="00A26664" w:rsidRPr="00A9474D">
        <w:rPr>
          <w:spacing w:val="-6"/>
          <w:rtl/>
          <w:lang w:bidi="ar-SA"/>
        </w:rPr>
        <w:t>الغرض من المنتدى إتاحة المجال لتبادل الآراء والمعلومات ومن ثَم التوصل إلى رؤية مشتركة بين واضعي السياسات في</w:t>
      </w:r>
      <w:r w:rsidR="00D2463B" w:rsidRPr="00A9474D">
        <w:rPr>
          <w:rFonts w:hint="cs"/>
          <w:spacing w:val="-6"/>
          <w:rtl/>
          <w:lang w:bidi="ar-SA"/>
        </w:rPr>
        <w:t> </w:t>
      </w:r>
      <w:r w:rsidR="00A26664" w:rsidRPr="00A9474D">
        <w:rPr>
          <w:spacing w:val="-6"/>
          <w:rtl/>
          <w:lang w:bidi="ar-SA"/>
        </w:rPr>
        <w:t xml:space="preserve">العالم أجمع بشأن التحديات والفرص الناشئة عن ظهور خدمات وتكنولوجيات الاتصالات/تكنولوجيا المعلومات والاتصالات </w:t>
      </w:r>
      <w:r w:rsidR="00A26664" w:rsidRPr="00A9474D">
        <w:rPr>
          <w:spacing w:val="-6"/>
          <w:lang w:val="en-US" w:bidi="ar-SA"/>
        </w:rPr>
        <w:t>(ICT)</w:t>
      </w:r>
      <w:r w:rsidR="00A26664" w:rsidRPr="00A9474D">
        <w:rPr>
          <w:spacing w:val="-6"/>
          <w:rtl/>
          <w:lang w:bidi="ar-SA"/>
        </w:rPr>
        <w:t xml:space="preserve"> الجديدة والناشئة، فضلاً عن النظر في أي مسائل أخرى تتعلق بالسياسة العامة في ميدان الاتصالات/تكنولوجيا المعلومات والاتصالات ويكون تبادل وجهات النظر بشأنها عالمياً مفيداً، إضافةً إلى اعتماد آراء تعكس وجهات نظر مشتركة، وفقاً للقرار</w:t>
      </w:r>
      <w:r w:rsidR="00D2463B" w:rsidRPr="00A9474D">
        <w:rPr>
          <w:rFonts w:hint="cs"/>
          <w:spacing w:val="-6"/>
          <w:rtl/>
          <w:lang w:bidi="ar-SA"/>
        </w:rPr>
        <w:t> </w:t>
      </w:r>
      <w:r w:rsidR="00D2463B" w:rsidRPr="00A9474D">
        <w:rPr>
          <w:spacing w:val="-6"/>
          <w:lang w:bidi="ar-SA"/>
        </w:rPr>
        <w:t>2</w:t>
      </w:r>
      <w:r w:rsidR="00A26664" w:rsidRPr="00A9474D">
        <w:rPr>
          <w:spacing w:val="-6"/>
          <w:rtl/>
          <w:lang w:bidi="ar-SA"/>
        </w:rPr>
        <w:t xml:space="preserve"> (المراجَع في بوخارست، </w:t>
      </w:r>
      <w:r w:rsidR="00D2463B" w:rsidRPr="00A9474D">
        <w:rPr>
          <w:spacing w:val="-6"/>
          <w:lang w:bidi="ar-SA"/>
        </w:rPr>
        <w:t>2022</w:t>
      </w:r>
      <w:r w:rsidR="00A26664" w:rsidRPr="00A9474D">
        <w:rPr>
          <w:spacing w:val="-6"/>
          <w:rtl/>
          <w:lang w:bidi="ar-SA"/>
        </w:rPr>
        <w:t>).</w:t>
      </w:r>
    </w:p>
    <w:p w14:paraId="2E2466E6" w14:textId="47F4DC75" w:rsidR="00A26664" w:rsidRPr="00A9474D" w:rsidRDefault="006153C6" w:rsidP="0044637D">
      <w:pPr>
        <w:pStyle w:val="enumlev1"/>
      </w:pPr>
      <w:r w:rsidRPr="00A9474D">
        <w:rPr>
          <w:lang w:val="en-US" w:bidi="ar-SA"/>
        </w:rPr>
        <w:sym w:font="Symbol" w:char="F0B7"/>
      </w:r>
      <w:r w:rsidRPr="00A9474D">
        <w:rPr>
          <w:lang w:val="en-US" w:bidi="ar-SA"/>
        </w:rPr>
        <w:tab/>
      </w:r>
      <w:r w:rsidR="00A26664" w:rsidRPr="00A9474D">
        <w:rPr>
          <w:b/>
          <w:rtl/>
          <w:lang w:bidi="ar-SA"/>
        </w:rPr>
        <w:t xml:space="preserve">قرر المجلس، بموجب </w:t>
      </w:r>
      <w:hyperlink r:id="rId10" w:history="1">
        <w:r w:rsidR="00A26664" w:rsidRPr="004B5739">
          <w:rPr>
            <w:rStyle w:val="Hyperlink"/>
            <w:rtl/>
            <w:lang w:bidi="ar-SA"/>
          </w:rPr>
          <w:t xml:space="preserve">مقرره </w:t>
        </w:r>
        <w:r w:rsidR="007D4C04" w:rsidRPr="004B5739">
          <w:rPr>
            <w:rStyle w:val="Hyperlink"/>
            <w:lang w:bidi="ar-SA"/>
          </w:rPr>
          <w:t>641</w:t>
        </w:r>
        <w:r w:rsidR="008F7E5D" w:rsidRPr="004B5739">
          <w:rPr>
            <w:rStyle w:val="Hyperlink"/>
            <w:rtl/>
            <w:lang w:bidi="ar-SA"/>
          </w:rPr>
          <w:t xml:space="preserve"> </w:t>
        </w:r>
        <w:r w:rsidR="00062EF7" w:rsidRPr="004B5739">
          <w:rPr>
            <w:rStyle w:val="Hyperlink"/>
            <w:rtl/>
            <w:lang w:bidi="ar-SA"/>
          </w:rPr>
          <w:t>(المعد</w:t>
        </w:r>
        <w:r w:rsidR="007B0B4E" w:rsidRPr="004B5739">
          <w:rPr>
            <w:rStyle w:val="Hyperlink"/>
            <w:rtl/>
            <w:lang w:bidi="ar-SA"/>
          </w:rPr>
          <w:t>ّ</w:t>
        </w:r>
        <w:r w:rsidR="00062EF7" w:rsidRPr="004B5739">
          <w:rPr>
            <w:rStyle w:val="Hyperlink"/>
            <w:rtl/>
            <w:lang w:bidi="ar-SA"/>
          </w:rPr>
          <w:t>ل</w:t>
        </w:r>
        <w:r w:rsidR="00062EF7" w:rsidRPr="004B5739">
          <w:rPr>
            <w:rStyle w:val="Hyperlink"/>
            <w:rtl/>
          </w:rPr>
          <w:t xml:space="preserve"> في 2026)</w:t>
        </w:r>
      </w:hyperlink>
      <w:r w:rsidR="00A26664" w:rsidRPr="00A9474D">
        <w:rPr>
          <w:b/>
          <w:rtl/>
          <w:lang w:bidi="ar-SA"/>
        </w:rPr>
        <w:t xml:space="preserve">، أن يكون موضوع المنتدى </w:t>
      </w:r>
      <w:r w:rsidR="0044637D" w:rsidRPr="00A9474D">
        <w:rPr>
          <w:bCs/>
          <w:lang w:bidi="ar-SA"/>
        </w:rPr>
        <w:t>WTPF-26</w:t>
      </w:r>
      <w:r w:rsidR="00A26664" w:rsidRPr="00A9474D">
        <w:rPr>
          <w:b/>
          <w:rtl/>
          <w:lang w:bidi="ar-SA"/>
        </w:rPr>
        <w:t xml:space="preserve"> كما يلي:</w:t>
      </w:r>
    </w:p>
    <w:p w14:paraId="458C470B" w14:textId="55753729" w:rsidR="00A26664" w:rsidRPr="00A9474D" w:rsidRDefault="00A26664" w:rsidP="007E4EFF">
      <w:pPr>
        <w:rPr>
          <w:iCs/>
          <w:lang w:bidi="ar-SA"/>
        </w:rPr>
      </w:pPr>
      <w:r w:rsidRPr="00A9474D">
        <w:rPr>
          <w:lang w:val="en-US" w:bidi="ar-SA"/>
        </w:rPr>
        <w:t>"</w:t>
      </w:r>
      <w:r w:rsidRPr="00A9474D">
        <w:rPr>
          <w:b/>
          <w:bCs/>
          <w:i/>
          <w:iCs/>
          <w:rtl/>
          <w:lang w:bidi="ar-SA"/>
        </w:rPr>
        <w:t>التعجيل بتحقيق مستقبل رقمي شامل للجميع ومستدام ومرن الاستجابة ومبتكر</w:t>
      </w:r>
      <w:r w:rsidRPr="00A9474D">
        <w:rPr>
          <w:rtl/>
          <w:lang w:bidi="ar-SA"/>
        </w:rPr>
        <w:t xml:space="preserve">: وفي هذا الصدد، سيناقش المنتدى </w:t>
      </w:r>
      <w:r w:rsidR="0044637D" w:rsidRPr="00A9474D">
        <w:rPr>
          <w:lang w:bidi="ar-SA"/>
        </w:rPr>
        <w:t>WTPF</w:t>
      </w:r>
      <w:r w:rsidR="0044637D" w:rsidRPr="00A9474D">
        <w:rPr>
          <w:lang w:bidi="ar-SA"/>
        </w:rPr>
        <w:noBreakHyphen/>
        <w:t>26</w:t>
      </w:r>
      <w:r w:rsidRPr="00A9474D">
        <w:rPr>
          <w:rtl/>
          <w:lang w:bidi="ar-SA"/>
        </w:rPr>
        <w:t xml:space="preserve"> الفرص والتحديات والسياسات لمعالجة ما يلي:</w:t>
      </w:r>
    </w:p>
    <w:p w14:paraId="318E4165" w14:textId="56FE777D" w:rsidR="00A26664" w:rsidRPr="00A9474D" w:rsidRDefault="007E4EFF" w:rsidP="007E4EFF">
      <w:pPr>
        <w:pStyle w:val="enumlev1"/>
        <w:rPr>
          <w:lang w:bidi="ar-SA"/>
        </w:rPr>
      </w:pPr>
      <w:r w:rsidRPr="00A9474D">
        <w:rPr>
          <w:rFonts w:hint="cs"/>
          <w:rtl/>
          <w:lang w:val="en-US" w:bidi="ar-SA"/>
        </w:rPr>
        <w:t>-</w:t>
      </w:r>
      <w:r w:rsidR="00A26664" w:rsidRPr="00A9474D">
        <w:rPr>
          <w:rtl/>
          <w:lang w:bidi="ar-SA"/>
        </w:rPr>
        <w:tab/>
        <w:t>سد الفجوات الرقمية، لا سيما فيما يخص نوع الجنس والسن وكذلك المهارات والتوصيلية</w:t>
      </w:r>
    </w:p>
    <w:p w14:paraId="396F95B6" w14:textId="1AF211D0" w:rsidR="00A26664" w:rsidRPr="00A9474D" w:rsidRDefault="007E4EFF" w:rsidP="007E4EFF">
      <w:pPr>
        <w:pStyle w:val="enumlev1"/>
        <w:rPr>
          <w:lang w:bidi="ar-SA"/>
        </w:rPr>
      </w:pPr>
      <w:r w:rsidRPr="00A9474D">
        <w:rPr>
          <w:rFonts w:hint="cs"/>
          <w:rtl/>
          <w:lang w:val="en-US" w:bidi="ar-SA"/>
        </w:rPr>
        <w:t>-</w:t>
      </w:r>
      <w:r w:rsidR="00A26664" w:rsidRPr="00A9474D">
        <w:rPr>
          <w:rtl/>
          <w:lang w:bidi="ar-SA"/>
        </w:rPr>
        <w:tab/>
        <w:t>التحول الرقمي المراعي للبيئة: تغير المناخ والاستدامة البيئية</w:t>
      </w:r>
    </w:p>
    <w:p w14:paraId="08CF2EAD" w14:textId="0B2D67E0" w:rsidR="00A26664" w:rsidRPr="00A9474D" w:rsidRDefault="007E4EFF" w:rsidP="007E4EFF">
      <w:pPr>
        <w:pStyle w:val="enumlev1"/>
        <w:rPr>
          <w:lang w:bidi="ar-SA"/>
        </w:rPr>
      </w:pPr>
      <w:r w:rsidRPr="00A9474D">
        <w:rPr>
          <w:rFonts w:hint="cs"/>
          <w:rtl/>
          <w:lang w:val="en-US" w:bidi="ar-SA"/>
        </w:rPr>
        <w:t>-</w:t>
      </w:r>
      <w:r w:rsidR="00A26664" w:rsidRPr="00A9474D">
        <w:rPr>
          <w:rtl/>
          <w:lang w:bidi="ar-SA"/>
        </w:rPr>
        <w:tab/>
        <w:t>قدرة الاتصالات/تكنولوجيا المعلومات والاتصالات على الصمود</w:t>
      </w:r>
    </w:p>
    <w:p w14:paraId="0F3E683C" w14:textId="00827051" w:rsidR="00A26664" w:rsidRPr="00A9474D" w:rsidRDefault="007E4EFF" w:rsidP="007E4EFF">
      <w:pPr>
        <w:pStyle w:val="enumlev1"/>
        <w:rPr>
          <w:lang w:bidi="ar-SA"/>
        </w:rPr>
      </w:pPr>
      <w:r w:rsidRPr="00A9474D">
        <w:rPr>
          <w:rFonts w:hint="cs"/>
          <w:rtl/>
          <w:lang w:val="en-US" w:bidi="ar-SA"/>
        </w:rPr>
        <w:t>-</w:t>
      </w:r>
      <w:r w:rsidR="00A26664" w:rsidRPr="00A9474D">
        <w:rPr>
          <w:rtl/>
          <w:lang w:bidi="ar-SA"/>
        </w:rPr>
        <w:tab/>
        <w:t xml:space="preserve">التوصيلية الفضائية </w:t>
      </w:r>
    </w:p>
    <w:p w14:paraId="683180EA" w14:textId="64CB6C55" w:rsidR="00A26664" w:rsidRPr="00A9474D" w:rsidRDefault="007E4EFF" w:rsidP="007E4EFF">
      <w:pPr>
        <w:pStyle w:val="enumlev1"/>
        <w:rPr>
          <w:lang w:bidi="ar-SA"/>
        </w:rPr>
      </w:pPr>
      <w:r w:rsidRPr="00A9474D">
        <w:rPr>
          <w:rFonts w:hint="cs"/>
          <w:rtl/>
          <w:lang w:val="en-US" w:bidi="ar-SA"/>
        </w:rPr>
        <w:t>-</w:t>
      </w:r>
      <w:r w:rsidR="00A26664" w:rsidRPr="00A9474D">
        <w:rPr>
          <w:rtl/>
          <w:lang w:bidi="ar-SA"/>
        </w:rPr>
        <w:tab/>
        <w:t>تعزيز أنظمة الابتكار الإيكولوجية وريادة الأعمال المتمحورة حول تكنولوجيا المعلومات والاتصالات".</w:t>
      </w:r>
    </w:p>
    <w:p w14:paraId="4E2B76E9" w14:textId="70BAEECA" w:rsidR="00A26664" w:rsidRPr="00A9474D" w:rsidRDefault="00DE7027" w:rsidP="000A4A0F">
      <w:pPr>
        <w:pStyle w:val="enumlev1"/>
        <w:keepNext/>
        <w:keepLines/>
        <w:rPr>
          <w:lang w:bidi="ar-SA"/>
        </w:rPr>
      </w:pPr>
      <w:r w:rsidRPr="00A9474D">
        <w:rPr>
          <w:lang w:val="en-US" w:bidi="ar-SA"/>
        </w:rPr>
        <w:lastRenderedPageBreak/>
        <w:sym w:font="Symbol" w:char="F0B7"/>
      </w:r>
      <w:r w:rsidRPr="00A9474D">
        <w:rPr>
          <w:lang w:val="en-US" w:bidi="ar-SA"/>
        </w:rPr>
        <w:tab/>
      </w:r>
      <w:r w:rsidR="00A26664" w:rsidRPr="00A9474D">
        <w:rPr>
          <w:rtl/>
          <w:lang w:bidi="ar-SA"/>
        </w:rPr>
        <w:t xml:space="preserve">بالإضافة إلى ذلك، طبقاً </w:t>
      </w:r>
      <w:hyperlink r:id="rId11" w:history="1">
        <w:r w:rsidR="00A26664" w:rsidRPr="00BD40EB">
          <w:rPr>
            <w:rStyle w:val="Hyperlink"/>
            <w:rtl/>
            <w:lang w:bidi="ar-SA"/>
          </w:rPr>
          <w:t xml:space="preserve">للمقرر </w:t>
        </w:r>
        <w:r w:rsidR="007E4EFF" w:rsidRPr="00BD40EB">
          <w:rPr>
            <w:rStyle w:val="Hyperlink"/>
            <w:lang w:bidi="ar-SA"/>
          </w:rPr>
          <w:t>641</w:t>
        </w:r>
        <w:r w:rsidR="00A26664" w:rsidRPr="00BD40EB">
          <w:rPr>
            <w:rStyle w:val="Hyperlink"/>
            <w:rtl/>
            <w:lang w:bidi="ar-SA"/>
          </w:rPr>
          <w:t xml:space="preserve"> </w:t>
        </w:r>
        <w:r w:rsidR="000D2E68" w:rsidRPr="00BD40EB">
          <w:rPr>
            <w:rStyle w:val="Hyperlink"/>
            <w:rtl/>
            <w:lang w:bidi="ar-SA"/>
          </w:rPr>
          <w:t>(المعد</w:t>
        </w:r>
        <w:r w:rsidR="007B0B4E" w:rsidRPr="00BD40EB">
          <w:rPr>
            <w:rStyle w:val="Hyperlink"/>
            <w:rtl/>
            <w:lang w:bidi="ar-SA"/>
          </w:rPr>
          <w:t>ّ</w:t>
        </w:r>
        <w:r w:rsidR="000D2E68" w:rsidRPr="00BD40EB">
          <w:rPr>
            <w:rStyle w:val="Hyperlink"/>
            <w:rtl/>
            <w:lang w:bidi="ar-SA"/>
          </w:rPr>
          <w:t>ل</w:t>
        </w:r>
        <w:r w:rsidR="000D2E68" w:rsidRPr="00BD40EB">
          <w:rPr>
            <w:rStyle w:val="Hyperlink"/>
            <w:rtl/>
          </w:rPr>
          <w:t xml:space="preserve"> في 2026)</w:t>
        </w:r>
      </w:hyperlink>
      <w:r w:rsidR="00A26664" w:rsidRPr="00A9474D">
        <w:rPr>
          <w:rtl/>
          <w:lang w:bidi="ar-SA"/>
        </w:rPr>
        <w:t xml:space="preserve">، شكلت الأمينة العامة للاتحاد فريق خبراء غير رسمي </w:t>
      </w:r>
      <w:r w:rsidR="00A26664" w:rsidRPr="00A9474D">
        <w:rPr>
          <w:lang w:val="en-US" w:bidi="ar-SA"/>
        </w:rPr>
        <w:t>(</w:t>
      </w:r>
      <w:r w:rsidR="006A165A" w:rsidRPr="00A9474D">
        <w:rPr>
          <w:lang w:bidi="ar-SA"/>
        </w:rPr>
        <w:t>IEG-WTPF-26</w:t>
      </w:r>
      <w:r w:rsidR="00A26664" w:rsidRPr="00A9474D">
        <w:rPr>
          <w:lang w:val="en-US" w:bidi="ar-SA"/>
        </w:rPr>
        <w:t>)</w:t>
      </w:r>
      <w:r w:rsidR="00A26664" w:rsidRPr="00A9474D">
        <w:rPr>
          <w:rtl/>
          <w:lang w:bidi="ar-SA"/>
        </w:rPr>
        <w:t xml:space="preserve"> يشارك كل من أعضائه بفعالية في التحضير للمنتدى </w:t>
      </w:r>
      <w:r w:rsidR="006A165A" w:rsidRPr="00A9474D">
        <w:rPr>
          <w:lang w:bidi="ar-SA"/>
        </w:rPr>
        <w:t>WTPF-26</w:t>
      </w:r>
      <w:r w:rsidR="00A26664" w:rsidRPr="00A9474D">
        <w:rPr>
          <w:rtl/>
          <w:lang w:bidi="ar-SA"/>
        </w:rPr>
        <w:t xml:space="preserve"> في هذا الصدد. وبموافقة من مجلس الاتحاد في دورته لعام </w:t>
      </w:r>
      <w:r w:rsidR="006A165A" w:rsidRPr="00A9474D">
        <w:rPr>
          <w:lang w:bidi="ar-SA"/>
        </w:rPr>
        <w:t>2024</w:t>
      </w:r>
      <w:r w:rsidR="00A26664" w:rsidRPr="00A9474D">
        <w:rPr>
          <w:rtl/>
          <w:lang w:bidi="ar-SA"/>
        </w:rPr>
        <w:t xml:space="preserve">، فُتح باب العضوية في هذا الفريق لكل أصحاب المصلحة. واجتمع الفريق </w:t>
      </w:r>
      <w:r w:rsidRPr="00A9474D">
        <w:rPr>
          <w:lang w:bidi="ar-SA"/>
        </w:rPr>
        <w:t>IEG-WTPF-26</w:t>
      </w:r>
      <w:r w:rsidR="00A26664" w:rsidRPr="00A9474D">
        <w:rPr>
          <w:rtl/>
          <w:lang w:bidi="ar-SA"/>
        </w:rPr>
        <w:t xml:space="preserve"> أربع مرات برئاسة السيد رودني تايلور (بربادوس) في الفترة من </w:t>
      </w:r>
      <w:r w:rsidRPr="00A9474D">
        <w:rPr>
          <w:lang w:bidi="ar-SA"/>
        </w:rPr>
        <w:t>2024</w:t>
      </w:r>
      <w:r w:rsidR="00A26664" w:rsidRPr="00A9474D">
        <w:rPr>
          <w:rtl/>
          <w:lang w:bidi="ar-SA"/>
        </w:rPr>
        <w:t xml:space="preserve"> إلى </w:t>
      </w:r>
      <w:r w:rsidRPr="00A9474D">
        <w:rPr>
          <w:lang w:bidi="ar-SA"/>
        </w:rPr>
        <w:t>2026</w:t>
      </w:r>
      <w:r w:rsidR="00C87047" w:rsidRPr="00A9474D">
        <w:rPr>
          <w:rFonts w:hint="cs"/>
          <w:rtl/>
          <w:lang w:bidi="ar-SA"/>
        </w:rPr>
        <w:t xml:space="preserve">، </w:t>
      </w:r>
      <w:r w:rsidR="0007146D" w:rsidRPr="004C1FE8">
        <w:rPr>
          <w:rtl/>
        </w:rPr>
        <w:t>وعلاوة على ذلك، عقد الفريق مشاورة غير رسمية حضورية، مع إمكانية المشاركة عن بُعد، في أبريل 2026</w:t>
      </w:r>
      <w:r w:rsidR="00A26664" w:rsidRPr="00A9474D">
        <w:rPr>
          <w:rtl/>
          <w:lang w:bidi="ar-SA"/>
        </w:rPr>
        <w:t xml:space="preserve">. وبالإضافة إلى ذلك، عقد الفريق </w:t>
      </w:r>
      <w:r w:rsidR="00A26664" w:rsidRPr="004C1FE8">
        <w:rPr>
          <w:rtl/>
          <w:lang w:bidi="ar-SA"/>
        </w:rPr>
        <w:t>مشاور</w:t>
      </w:r>
      <w:r w:rsidR="00002101" w:rsidRPr="004C1FE8">
        <w:rPr>
          <w:rtl/>
          <w:lang w:bidi="ar-SA"/>
        </w:rPr>
        <w:t>تين</w:t>
      </w:r>
      <w:r w:rsidR="00A26664" w:rsidRPr="004C1FE8">
        <w:rPr>
          <w:rtl/>
          <w:lang w:bidi="ar-SA"/>
        </w:rPr>
        <w:t xml:space="preserve"> عام</w:t>
      </w:r>
      <w:r w:rsidR="00002101" w:rsidRPr="004C1FE8">
        <w:rPr>
          <w:rtl/>
          <w:lang w:bidi="ar-SA"/>
        </w:rPr>
        <w:t xml:space="preserve">تين </w:t>
      </w:r>
      <w:r w:rsidR="00A26664" w:rsidRPr="004C1FE8">
        <w:rPr>
          <w:rtl/>
          <w:lang w:bidi="ar-SA"/>
        </w:rPr>
        <w:t>مفتوح</w:t>
      </w:r>
      <w:r w:rsidR="00002101" w:rsidRPr="004C1FE8">
        <w:rPr>
          <w:rtl/>
          <w:lang w:bidi="ar-SA"/>
        </w:rPr>
        <w:t>تين</w:t>
      </w:r>
      <w:r w:rsidR="00A26664" w:rsidRPr="004C1FE8">
        <w:rPr>
          <w:rtl/>
          <w:lang w:bidi="ar-SA"/>
        </w:rPr>
        <w:t xml:space="preserve"> عبر الإنترنت</w:t>
      </w:r>
      <w:r w:rsidR="00A26664" w:rsidRPr="00A9474D">
        <w:rPr>
          <w:rtl/>
          <w:lang w:bidi="ar-SA"/>
        </w:rPr>
        <w:t xml:space="preserve"> والعديد من المشاورات غير الرسمية. </w:t>
      </w:r>
    </w:p>
    <w:p w14:paraId="747DA3AE" w14:textId="26DB84F5" w:rsidR="00A26664" w:rsidRPr="00A9474D" w:rsidRDefault="00DE7027" w:rsidP="000B7609">
      <w:pPr>
        <w:pStyle w:val="enumlev1"/>
        <w:rPr>
          <w:lang w:bidi="ar-SA"/>
        </w:rPr>
      </w:pPr>
      <w:r w:rsidRPr="00A9474D">
        <w:rPr>
          <w:lang w:val="en-US" w:bidi="ar-SA"/>
        </w:rPr>
        <w:sym w:font="Symbol" w:char="F0B7"/>
      </w:r>
      <w:r w:rsidRPr="00A9474D">
        <w:rPr>
          <w:lang w:val="en-US" w:bidi="ar-SA"/>
        </w:rPr>
        <w:tab/>
      </w:r>
      <w:r w:rsidR="00E81A96" w:rsidRPr="00A9474D">
        <w:rPr>
          <w:rFonts w:hint="cs"/>
          <w:rtl/>
          <w:lang w:val="en-US" w:bidi="ar-SA"/>
        </w:rPr>
        <w:t>و</w:t>
      </w:r>
      <w:r w:rsidR="00A26664" w:rsidRPr="00A9474D">
        <w:rPr>
          <w:rtl/>
          <w:lang w:bidi="ar-SA"/>
        </w:rPr>
        <w:t>شارك في عمل الفريق</w:t>
      </w:r>
      <w:r w:rsidR="000A4A0F" w:rsidRPr="00A9474D">
        <w:rPr>
          <w:rFonts w:hint="cs"/>
          <w:rtl/>
        </w:rPr>
        <w:t xml:space="preserve"> </w:t>
      </w:r>
      <w:r w:rsidR="000A4A0F" w:rsidRPr="00A9474D">
        <w:rPr>
          <w:rFonts w:cstheme="minorHAnsi"/>
          <w:szCs w:val="24"/>
        </w:rPr>
        <w:t>IEG-WTPF-26</w:t>
      </w:r>
      <w:r w:rsidR="006161D3" w:rsidRPr="00A9474D">
        <w:rPr>
          <w:rFonts w:cstheme="minorHAnsi" w:hint="cs"/>
          <w:sz w:val="2"/>
          <w:szCs w:val="2"/>
          <w:rtl/>
          <w:lang w:bidi="ar-SA"/>
        </w:rPr>
        <w:t xml:space="preserve"> </w:t>
      </w:r>
      <w:r w:rsidR="00E869C9" w:rsidRPr="00A9474D">
        <w:rPr>
          <w:rStyle w:val="FootnoteReference"/>
        </w:rPr>
        <w:footnoteReference w:id="1"/>
      </w:r>
      <w:r w:rsidR="000B7609" w:rsidRPr="00A9474D">
        <w:rPr>
          <w:rFonts w:hint="cs"/>
          <w:rtl/>
        </w:rPr>
        <w:t xml:space="preserve"> </w:t>
      </w:r>
      <w:r w:rsidR="00A26664" w:rsidRPr="00A9474D">
        <w:rPr>
          <w:rtl/>
          <w:lang w:bidi="ar-SA"/>
        </w:rPr>
        <w:t xml:space="preserve">أكثر من </w:t>
      </w:r>
      <w:r w:rsidR="005F4B4A" w:rsidRPr="004C1FE8">
        <w:rPr>
          <w:rtl/>
          <w:lang w:bidi="ar-SA"/>
        </w:rPr>
        <w:t>150</w:t>
      </w:r>
      <w:r w:rsidR="00A26664" w:rsidRPr="00A9474D">
        <w:rPr>
          <w:rtl/>
          <w:lang w:bidi="ar-SA"/>
        </w:rPr>
        <w:t xml:space="preserve"> خبيراً، وتم تلقي مساهم</w:t>
      </w:r>
      <w:r w:rsidR="00D04FF0" w:rsidRPr="00A9474D">
        <w:rPr>
          <w:rFonts w:hint="cs"/>
          <w:rtl/>
          <w:lang w:bidi="ar-SA"/>
        </w:rPr>
        <w:t xml:space="preserve">ات </w:t>
      </w:r>
      <w:r w:rsidR="00D04FF0" w:rsidRPr="004C1FE8">
        <w:rPr>
          <w:rtl/>
          <w:lang w:bidi="ar-SA"/>
        </w:rPr>
        <w:t>عديدة</w:t>
      </w:r>
      <w:r w:rsidR="00A26664" w:rsidRPr="00A9474D">
        <w:rPr>
          <w:rtl/>
          <w:lang w:bidi="ar-SA"/>
        </w:rPr>
        <w:t xml:space="preserve"> من جميع أصحاب المصلحة من أجل مختلف مشاريع </w:t>
      </w:r>
      <w:hyperlink r:id="rId12" w:anchor="/ar" w:history="1">
        <w:r w:rsidR="00A26664" w:rsidRPr="00A9474D">
          <w:rPr>
            <w:rStyle w:val="Hyperlink"/>
            <w:rtl/>
            <w:lang w:bidi="ar-SA"/>
          </w:rPr>
          <w:t>تقرير الأمينة العامة</w:t>
        </w:r>
      </w:hyperlink>
      <w:r w:rsidR="00A26664" w:rsidRPr="00A9474D">
        <w:rPr>
          <w:rtl/>
          <w:lang w:bidi="ar-SA"/>
        </w:rPr>
        <w:t xml:space="preserve"> (أربعة في المجموع) ومشاريع الآراء. وأنهى الفريق </w:t>
      </w:r>
      <w:r w:rsidR="000B7609" w:rsidRPr="00A9474D">
        <w:rPr>
          <w:lang w:bidi="ar-SA"/>
        </w:rPr>
        <w:t>IEG-WTPF-26</w:t>
      </w:r>
      <w:r w:rsidR="00A26664" w:rsidRPr="00A9474D">
        <w:rPr>
          <w:rtl/>
          <w:lang w:bidi="ar-SA"/>
        </w:rPr>
        <w:t xml:space="preserve"> أعماله بنجاح في أبريل </w:t>
      </w:r>
      <w:r w:rsidR="000B7609" w:rsidRPr="00A9474D">
        <w:rPr>
          <w:lang w:bidi="ar-SA"/>
        </w:rPr>
        <w:t>2026</w:t>
      </w:r>
      <w:r w:rsidR="00A26664" w:rsidRPr="00A9474D">
        <w:rPr>
          <w:rtl/>
          <w:lang w:bidi="ar-SA"/>
        </w:rPr>
        <w:t xml:space="preserve"> واتفق بتوافق الآراء على إحالة مجموعة من مشاريع خمسة آراء تُلحق بتقرير الأمينة العامة كي ينظر فيها المنتدى. وجميع وثائق العملية التحضيرية للمنتدى </w:t>
      </w:r>
      <w:r w:rsidR="000B7609" w:rsidRPr="00A9474D">
        <w:rPr>
          <w:lang w:bidi="ar-SA"/>
        </w:rPr>
        <w:t>WTPF-26</w:t>
      </w:r>
      <w:r w:rsidR="00A26664" w:rsidRPr="00A9474D">
        <w:rPr>
          <w:rtl/>
          <w:lang w:bidi="ar-SA"/>
        </w:rPr>
        <w:t xml:space="preserve"> متاحة في </w:t>
      </w:r>
      <w:hyperlink r:id="rId13" w:anchor="/ar" w:history="1">
        <w:r w:rsidR="00A26664" w:rsidRPr="00A9474D">
          <w:rPr>
            <w:rStyle w:val="Hyperlink"/>
            <w:rtl/>
            <w:lang w:bidi="ar-SA"/>
          </w:rPr>
          <w:t xml:space="preserve">الموقع الإلكتروني للفريق </w:t>
        </w:r>
        <w:r w:rsidR="000B7609" w:rsidRPr="00A9474D">
          <w:rPr>
            <w:rStyle w:val="Hyperlink"/>
            <w:lang w:bidi="ar-SA"/>
          </w:rPr>
          <w:t>IEG</w:t>
        </w:r>
        <w:r w:rsidR="004617B5" w:rsidRPr="00A9474D">
          <w:rPr>
            <w:rStyle w:val="Hyperlink"/>
            <w:lang w:bidi="ar-SA"/>
          </w:rPr>
          <w:noBreakHyphen/>
        </w:r>
        <w:r w:rsidR="000B7609" w:rsidRPr="00A9474D">
          <w:rPr>
            <w:rStyle w:val="Hyperlink"/>
            <w:lang w:bidi="ar-SA"/>
          </w:rPr>
          <w:t>WTPF-26</w:t>
        </w:r>
      </w:hyperlink>
      <w:r w:rsidR="004617B5" w:rsidRPr="00A9474D">
        <w:rPr>
          <w:rFonts w:hint="cs"/>
          <w:rtl/>
        </w:rPr>
        <w:t xml:space="preserve"> </w:t>
      </w:r>
      <w:r w:rsidR="00A26664" w:rsidRPr="00A9474D">
        <w:rPr>
          <w:rtl/>
          <w:lang w:bidi="ar-SA"/>
        </w:rPr>
        <w:t xml:space="preserve">دون أي قيود. كما تُتاح في </w:t>
      </w:r>
      <w:hyperlink r:id="rId14" w:anchor="/ar" w:history="1">
        <w:r w:rsidR="00A26664" w:rsidRPr="00A9474D">
          <w:rPr>
            <w:rStyle w:val="Hyperlink"/>
            <w:rtl/>
            <w:lang w:bidi="ar-SA"/>
          </w:rPr>
          <w:t>الموقع الإلكتروني للمجلس</w:t>
        </w:r>
      </w:hyperlink>
      <w:r w:rsidR="00A26664" w:rsidRPr="00A9474D">
        <w:rPr>
          <w:rtl/>
        </w:rPr>
        <w:t xml:space="preserve"> </w:t>
      </w:r>
      <w:r w:rsidR="00A26664" w:rsidRPr="00A9474D">
        <w:rPr>
          <w:rtl/>
          <w:lang w:bidi="ar-SA"/>
        </w:rPr>
        <w:t xml:space="preserve">التقارير المرحلية المنتظمة المقدمة من رئيس الفريق </w:t>
      </w:r>
      <w:r w:rsidR="00EC233D" w:rsidRPr="00A9474D">
        <w:rPr>
          <w:rFonts w:cstheme="minorHAnsi"/>
          <w:szCs w:val="24"/>
        </w:rPr>
        <w:t>IEG-WTPF-26</w:t>
      </w:r>
      <w:r w:rsidR="00A26664" w:rsidRPr="00A9474D">
        <w:rPr>
          <w:rtl/>
          <w:lang w:bidi="ar-SA"/>
        </w:rPr>
        <w:t xml:space="preserve"> إلى المجلس في دورتيه لعام</w:t>
      </w:r>
      <w:r w:rsidR="006161D3" w:rsidRPr="00A9474D">
        <w:rPr>
          <w:rFonts w:hint="cs"/>
          <w:rtl/>
          <w:lang w:bidi="ar-SA"/>
        </w:rPr>
        <w:t>َ</w:t>
      </w:r>
      <w:r w:rsidR="00A26664" w:rsidRPr="00A9474D">
        <w:rPr>
          <w:rtl/>
          <w:lang w:bidi="ar-SA"/>
        </w:rPr>
        <w:t xml:space="preserve">ي </w:t>
      </w:r>
      <w:r w:rsidR="004617B5" w:rsidRPr="00A9474D">
        <w:rPr>
          <w:lang w:bidi="ar-SA"/>
        </w:rPr>
        <w:t>2025</w:t>
      </w:r>
      <w:r w:rsidR="00A26664" w:rsidRPr="00A9474D">
        <w:rPr>
          <w:rtl/>
          <w:lang w:bidi="ar-SA"/>
        </w:rPr>
        <w:t xml:space="preserve"> و</w:t>
      </w:r>
      <w:r w:rsidR="004617B5" w:rsidRPr="00A9474D">
        <w:rPr>
          <w:lang w:bidi="ar-SA"/>
        </w:rPr>
        <w:t>2026</w:t>
      </w:r>
      <w:r w:rsidR="00A26664" w:rsidRPr="00A9474D">
        <w:rPr>
          <w:rtl/>
          <w:lang w:bidi="ar-SA"/>
        </w:rPr>
        <w:t>.</w:t>
      </w:r>
    </w:p>
    <w:p w14:paraId="3BDEB8BE" w14:textId="268ADD01" w:rsidR="00D20E19" w:rsidRPr="00A9474D" w:rsidRDefault="00DE7027" w:rsidP="00A62348">
      <w:pPr>
        <w:pStyle w:val="enumlev1"/>
        <w:rPr>
          <w:spacing w:val="-4"/>
          <w:rtl/>
          <w:lang w:bidi="ar-SA"/>
        </w:rPr>
      </w:pPr>
      <w:r w:rsidRPr="00A9474D">
        <w:rPr>
          <w:spacing w:val="-4"/>
          <w:lang w:val="en-US" w:bidi="ar-SA"/>
        </w:rPr>
        <w:sym w:font="Symbol" w:char="F0B7"/>
      </w:r>
      <w:r w:rsidRPr="00A9474D">
        <w:rPr>
          <w:spacing w:val="-4"/>
          <w:lang w:val="en-US" w:bidi="ar-SA"/>
        </w:rPr>
        <w:tab/>
      </w:r>
      <w:r w:rsidR="00A26664" w:rsidRPr="00A9474D">
        <w:rPr>
          <w:spacing w:val="-4"/>
          <w:rtl/>
          <w:lang w:bidi="ar-SA"/>
        </w:rPr>
        <w:t xml:space="preserve">عُقد المنتدى العالمي السابع لسياسات الاتصالات/تكنولوجيا المعلومات والاتصالات </w:t>
      </w:r>
      <w:r w:rsidR="00A26664" w:rsidRPr="00A9474D">
        <w:rPr>
          <w:spacing w:val="-4"/>
          <w:lang w:val="en-US" w:bidi="ar-SA"/>
        </w:rPr>
        <w:t>(</w:t>
      </w:r>
      <w:r w:rsidR="00A62348" w:rsidRPr="00A9474D">
        <w:rPr>
          <w:spacing w:val="-4"/>
          <w:lang w:bidi="ar-SA"/>
        </w:rPr>
        <w:t>WTPF-26</w:t>
      </w:r>
      <w:r w:rsidR="00A26664" w:rsidRPr="00A9474D">
        <w:rPr>
          <w:spacing w:val="-4"/>
          <w:lang w:val="en-US" w:bidi="ar-SA"/>
        </w:rPr>
        <w:t>)</w:t>
      </w:r>
      <w:r w:rsidR="00A26664" w:rsidRPr="00A9474D">
        <w:rPr>
          <w:spacing w:val="-4"/>
          <w:rtl/>
          <w:lang w:bidi="ar-SA"/>
        </w:rPr>
        <w:t xml:space="preserve"> في ناساو، البهاما، عملاً </w:t>
      </w:r>
      <w:hyperlink r:id="rId15" w:history="1">
        <w:r w:rsidR="00A26664" w:rsidRPr="00A9474D">
          <w:rPr>
            <w:rStyle w:val="Hyperlink"/>
            <w:spacing w:val="-4"/>
            <w:rtl/>
            <w:lang w:bidi="ar-SA"/>
          </w:rPr>
          <w:t xml:space="preserve">بالمقرر </w:t>
        </w:r>
        <w:r w:rsidR="00A62348" w:rsidRPr="00A9474D">
          <w:rPr>
            <w:rStyle w:val="Hyperlink"/>
            <w:spacing w:val="-4"/>
            <w:lang w:bidi="ar-SA"/>
          </w:rPr>
          <w:t>641</w:t>
        </w:r>
        <w:r w:rsidR="00A26664" w:rsidRPr="00A9474D">
          <w:rPr>
            <w:rStyle w:val="Hyperlink"/>
            <w:spacing w:val="-4"/>
            <w:rtl/>
            <w:lang w:bidi="ar-SA"/>
          </w:rPr>
          <w:t xml:space="preserve"> (المعدَّل في عام </w:t>
        </w:r>
        <w:r w:rsidR="00A62348" w:rsidRPr="00A9474D">
          <w:rPr>
            <w:rStyle w:val="Hyperlink"/>
            <w:spacing w:val="-4"/>
            <w:lang w:bidi="ar-SA"/>
          </w:rPr>
          <w:t>2026</w:t>
        </w:r>
        <w:r w:rsidR="00A26664" w:rsidRPr="00A9474D">
          <w:rPr>
            <w:rStyle w:val="Hyperlink"/>
            <w:spacing w:val="-4"/>
            <w:rtl/>
            <w:lang w:bidi="ar-SA"/>
          </w:rPr>
          <w:t>)</w:t>
        </w:r>
      </w:hyperlink>
      <w:r w:rsidR="00A26664" w:rsidRPr="00A9474D">
        <w:rPr>
          <w:spacing w:val="-4"/>
          <w:rtl/>
          <w:lang w:bidi="ar-SA"/>
        </w:rPr>
        <w:t xml:space="preserve">، في الفترة </w:t>
      </w:r>
      <w:r w:rsidR="00A62348" w:rsidRPr="00A9474D">
        <w:rPr>
          <w:spacing w:val="-4"/>
          <w:lang w:bidi="ar-SA"/>
        </w:rPr>
        <w:t>4-2</w:t>
      </w:r>
      <w:r w:rsidR="00A26664" w:rsidRPr="00A9474D">
        <w:rPr>
          <w:spacing w:val="-4"/>
          <w:rtl/>
          <w:lang w:bidi="ar-SA"/>
        </w:rPr>
        <w:t xml:space="preserve"> سبتمبر </w:t>
      </w:r>
      <w:r w:rsidR="00A62348" w:rsidRPr="00A9474D">
        <w:rPr>
          <w:spacing w:val="-4"/>
          <w:lang w:bidi="ar-SA"/>
        </w:rPr>
        <w:t>2026</w:t>
      </w:r>
      <w:r w:rsidR="00A26664" w:rsidRPr="00A9474D">
        <w:rPr>
          <w:spacing w:val="-4"/>
          <w:rtl/>
          <w:lang w:bidi="ar-SA"/>
        </w:rPr>
        <w:t>، وسبقه مباشرة في المكان نفسه حوار استراتيجي عُقد في</w:t>
      </w:r>
      <w:r w:rsidR="00877812" w:rsidRPr="00A9474D">
        <w:rPr>
          <w:rFonts w:hint="cs"/>
          <w:spacing w:val="-4"/>
          <w:rtl/>
          <w:lang w:bidi="ar-SA"/>
        </w:rPr>
        <w:t> </w:t>
      </w:r>
      <w:r w:rsidR="00A62348" w:rsidRPr="00A9474D">
        <w:rPr>
          <w:spacing w:val="-4"/>
          <w:lang w:bidi="ar-SA"/>
        </w:rPr>
        <w:t>1</w:t>
      </w:r>
      <w:r w:rsidR="00A26664" w:rsidRPr="00A9474D">
        <w:rPr>
          <w:spacing w:val="-4"/>
          <w:rtl/>
          <w:lang w:bidi="ar-SA"/>
        </w:rPr>
        <w:t xml:space="preserve"> سبتمبر </w:t>
      </w:r>
      <w:r w:rsidR="00A62348" w:rsidRPr="00A9474D">
        <w:rPr>
          <w:spacing w:val="-4"/>
          <w:lang w:bidi="ar-SA"/>
        </w:rPr>
        <w:t>2026</w:t>
      </w:r>
      <w:r w:rsidR="00A26664" w:rsidRPr="00A9474D">
        <w:rPr>
          <w:spacing w:val="-4"/>
          <w:rtl/>
          <w:lang w:bidi="ar-SA"/>
        </w:rPr>
        <w:t>.</w:t>
      </w:r>
    </w:p>
    <w:p w14:paraId="5250495B" w14:textId="06BDBAE7" w:rsidR="004E62EB" w:rsidRPr="00A9474D" w:rsidRDefault="004E62EB" w:rsidP="004E62EB">
      <w:pPr>
        <w:pStyle w:val="enumlev1"/>
      </w:pPr>
      <w:r w:rsidRPr="00A9474D">
        <w:rPr>
          <w:spacing w:val="-4"/>
          <w:lang w:val="en-US" w:bidi="ar-SA"/>
        </w:rPr>
        <w:sym w:font="Symbol" w:char="F0B7"/>
      </w:r>
      <w:r w:rsidRPr="00A9474D">
        <w:rPr>
          <w:rtl/>
        </w:rPr>
        <w:tab/>
      </w:r>
      <w:r w:rsidRPr="004C1FE8">
        <w:rPr>
          <w:rtl/>
        </w:rPr>
        <w:t xml:space="preserve">افتُتح الحوار الاستراتيجي للمنتدى </w:t>
      </w:r>
      <w:r w:rsidRPr="004C1FE8">
        <w:t xml:space="preserve"> WTPF-26</w:t>
      </w:r>
      <w:r w:rsidRPr="004C1FE8">
        <w:rPr>
          <w:rtl/>
        </w:rPr>
        <w:t xml:space="preserve">، الذي عُقد في 1 سبتمبر </w:t>
      </w:r>
      <w:r w:rsidRPr="004C1FE8">
        <w:t>2026</w:t>
      </w:r>
      <w:r w:rsidRPr="004C1FE8">
        <w:rPr>
          <w:rtl/>
        </w:rPr>
        <w:t xml:space="preserve"> تحت شعار </w:t>
      </w:r>
      <w:r w:rsidRPr="004C1FE8">
        <w:t>"</w:t>
      </w:r>
      <w:r w:rsidRPr="004C1FE8">
        <w:rPr>
          <w:rtl/>
        </w:rPr>
        <w:t xml:space="preserve">من الرؤية إلى العمل: توجيه </w:t>
      </w:r>
      <w:r w:rsidRPr="004C1FE8">
        <w:rPr>
          <w:spacing w:val="-4"/>
          <w:rtl/>
          <w:lang w:bidi="ar-SA"/>
        </w:rPr>
        <w:t>مستقبل</w:t>
      </w:r>
      <w:r w:rsidRPr="004C1FE8">
        <w:rPr>
          <w:rtl/>
        </w:rPr>
        <w:t xml:space="preserve"> رقمي شامل وقادر على الصمود ومستدام"، بحضور رئيس وزراء البهاما. وجمع جزؤه الرفيع المستوى المتعدد أصحاب المصلحة وزراء ومنظمين وقادة </w:t>
      </w:r>
      <w:r w:rsidR="00AE1C41" w:rsidRPr="004C1FE8">
        <w:rPr>
          <w:rtl/>
        </w:rPr>
        <w:t>ل</w:t>
      </w:r>
      <w:r w:rsidRPr="004C1FE8">
        <w:rPr>
          <w:rtl/>
        </w:rPr>
        <w:t>لصناعة وأكاديميين وممثلين</w:t>
      </w:r>
      <w:r w:rsidR="00AE1C41" w:rsidRPr="004C1FE8">
        <w:rPr>
          <w:rtl/>
        </w:rPr>
        <w:t xml:space="preserve"> عن</w:t>
      </w:r>
      <w:r w:rsidRPr="004C1FE8">
        <w:rPr>
          <w:rtl/>
        </w:rPr>
        <w:t xml:space="preserve"> المجتمع المدني ومنظمات دولية وإقليمية. وشددت المناقشات على ضرورة بناء القدرة على الصمود قبل وقوع الأزمات؛ ووضع حلول مصممة خصيصاً لظروف الدول الجزرية الصغيرة النامية</w:t>
      </w:r>
      <w:r w:rsidR="00E217E9" w:rsidRPr="004C1FE8">
        <w:rPr>
          <w:rtl/>
        </w:rPr>
        <w:t xml:space="preserve"> (</w:t>
      </w:r>
      <w:r w:rsidR="00F208B3" w:rsidRPr="004C1FE8">
        <w:t>SIDS</w:t>
      </w:r>
      <w:r w:rsidR="00E217E9" w:rsidRPr="004C1FE8">
        <w:rPr>
          <w:rtl/>
        </w:rPr>
        <w:t>)</w:t>
      </w:r>
      <w:r w:rsidRPr="004C1FE8">
        <w:rPr>
          <w:rtl/>
        </w:rPr>
        <w:t xml:space="preserve"> وغيرها من الاقتصادات الهشة؛ وتجاوز التغطية </w:t>
      </w:r>
      <w:r w:rsidR="005D34A0" w:rsidRPr="004C1FE8">
        <w:rPr>
          <w:rtl/>
        </w:rPr>
        <w:t>تطلعاً إلى</w:t>
      </w:r>
      <w:r w:rsidRPr="004C1FE8">
        <w:rPr>
          <w:rtl/>
        </w:rPr>
        <w:t xml:space="preserve"> التوصيلية الهادفة التي توسّع الفرص وتحسّن حياة الناس. وسلطت حوارات فترة </w:t>
      </w:r>
      <w:r w:rsidR="009E11A2" w:rsidRPr="004C1FE8">
        <w:rPr>
          <w:rtl/>
        </w:rPr>
        <w:t xml:space="preserve">ما </w:t>
      </w:r>
      <w:r w:rsidRPr="004C1FE8">
        <w:rPr>
          <w:rtl/>
        </w:rPr>
        <w:t>بعد الظهر الضوء على أهمية إشراك النساء والشباب والأشخاص ذوي الإعاقة في صياغة الحلول الرقمية، وترجمة التعهدات المتعلقة بالتوصيلية إلى أثر قابل للقياس من خلال التنظيم الفعال والتمويل المبتكر والتعاون الإقليمي والشراكات المتعددة أصحاب المصلحة</w:t>
      </w:r>
      <w:r w:rsidRPr="004C1FE8">
        <w:t>.</w:t>
      </w:r>
    </w:p>
    <w:p w14:paraId="507F824E" w14:textId="2636588A" w:rsidR="000E5CAC" w:rsidRPr="00A9474D" w:rsidRDefault="00827D62" w:rsidP="00A62348">
      <w:pPr>
        <w:pStyle w:val="enumlev1"/>
        <w:rPr>
          <w:spacing w:val="-4"/>
          <w:rtl/>
          <w:lang w:bidi="ar-SA"/>
        </w:rPr>
      </w:pPr>
      <w:r w:rsidRPr="00A9474D">
        <w:rPr>
          <w:spacing w:val="-4"/>
          <w:lang w:val="en-US" w:bidi="ar-SA"/>
        </w:rPr>
        <w:sym w:font="Symbol" w:char="F0B7"/>
      </w:r>
      <w:r w:rsidRPr="00A9474D">
        <w:rPr>
          <w:spacing w:val="-4"/>
          <w:rtl/>
          <w:lang w:bidi="ar-SA"/>
        </w:rPr>
        <w:tab/>
      </w:r>
      <w:r w:rsidR="00A26664" w:rsidRPr="00A9474D">
        <w:rPr>
          <w:spacing w:val="-4"/>
          <w:rtl/>
          <w:lang w:bidi="ar-SA"/>
        </w:rPr>
        <w:t xml:space="preserve">وحضر </w:t>
      </w:r>
      <w:r w:rsidR="00A26664" w:rsidRPr="004C1FE8">
        <w:rPr>
          <w:spacing w:val="-4"/>
          <w:rtl/>
          <w:lang w:bidi="ar-SA"/>
        </w:rPr>
        <w:t>منتدى</w:t>
      </w:r>
      <w:r w:rsidR="00B236D1" w:rsidRPr="004C1FE8">
        <w:rPr>
          <w:spacing w:val="-4"/>
          <w:rtl/>
          <w:lang w:bidi="ar-SA"/>
        </w:rPr>
        <w:t xml:space="preserve"> السياسات</w:t>
      </w:r>
      <w:r w:rsidR="00A26664" w:rsidRPr="00A9474D">
        <w:rPr>
          <w:spacing w:val="-4"/>
          <w:rtl/>
          <w:lang w:bidi="ar-SA"/>
        </w:rPr>
        <w:t xml:space="preserve"> </w:t>
      </w:r>
      <w:r w:rsidR="006C5350" w:rsidRPr="00A9474D">
        <w:t>494</w:t>
      </w:r>
      <w:r w:rsidR="006C5350" w:rsidRPr="00A9474D">
        <w:rPr>
          <w:rFonts w:hint="cs"/>
          <w:rtl/>
        </w:rPr>
        <w:t xml:space="preserve"> </w:t>
      </w:r>
      <w:r w:rsidR="006C5350" w:rsidRPr="00A9474D">
        <w:rPr>
          <w:rtl/>
        </w:rPr>
        <w:t>مشاركاً حضورياً بالإضافة إلى 85 مشاركاً عن بُ</w:t>
      </w:r>
      <w:r w:rsidR="006C5350" w:rsidRPr="00A9474D">
        <w:rPr>
          <w:rFonts w:hint="cs"/>
          <w:rtl/>
        </w:rPr>
        <w:t xml:space="preserve">عد. </w:t>
      </w:r>
      <w:r w:rsidR="00D8178A" w:rsidRPr="00A9474D">
        <w:rPr>
          <w:rtl/>
        </w:rPr>
        <w:t xml:space="preserve">وضم المنتدى 255 مندوباً حضورياً من 55 دولة عضواً، و81 مندوباً حضورياً من 62 عضواً من أعضاء القطاعات، </w:t>
      </w:r>
      <w:r w:rsidR="00D8178A" w:rsidRPr="00A9474D">
        <w:rPr>
          <w:rFonts w:hint="cs"/>
          <w:rtl/>
        </w:rPr>
        <w:t>و</w:t>
      </w:r>
      <w:r w:rsidR="00D8178A" w:rsidRPr="00A9474D">
        <w:rPr>
          <w:rtl/>
        </w:rPr>
        <w:t>13 مندوباً حضورياً من 3 كيانات بصفة مراقب</w:t>
      </w:r>
      <w:r w:rsidR="00025786" w:rsidRPr="00A9474D">
        <w:t xml:space="preserve"> </w:t>
      </w:r>
      <w:r w:rsidR="00025786" w:rsidRPr="00A9474D">
        <w:rPr>
          <w:rFonts w:hint="cs"/>
          <w:rtl/>
        </w:rPr>
        <w:t>(</w:t>
      </w:r>
      <w:r w:rsidR="00025786" w:rsidRPr="00A9474D">
        <w:rPr>
          <w:rtl/>
        </w:rPr>
        <w:t xml:space="preserve">الأمم المتحدة، </w:t>
      </w:r>
      <w:r w:rsidR="008F7E5D" w:rsidRPr="00A9474D">
        <w:rPr>
          <w:rFonts w:hint="cs"/>
          <w:rtl/>
        </w:rPr>
        <w:t>والهيئات</w:t>
      </w:r>
      <w:r w:rsidR="00025786" w:rsidRPr="00A9474D">
        <w:rPr>
          <w:rtl/>
        </w:rPr>
        <w:t xml:space="preserve"> الأكاديمية، والضيوف</w:t>
      </w:r>
      <w:r w:rsidR="00025786" w:rsidRPr="00A9474D">
        <w:rPr>
          <w:rFonts w:hint="cs"/>
          <w:rtl/>
        </w:rPr>
        <w:t>)</w:t>
      </w:r>
      <w:r w:rsidR="004272F6" w:rsidRPr="00A9474D">
        <w:rPr>
          <w:rFonts w:hint="cs"/>
          <w:rtl/>
        </w:rPr>
        <w:t xml:space="preserve">، </w:t>
      </w:r>
      <w:r w:rsidR="004272F6" w:rsidRPr="00A9474D">
        <w:rPr>
          <w:rtl/>
        </w:rPr>
        <w:t>فضلاً عن 145 شخصاً من عامة الجمهور</w:t>
      </w:r>
      <w:r w:rsidR="004272F6" w:rsidRPr="00A9474D">
        <w:t>.</w:t>
      </w:r>
      <w:r w:rsidR="00A26664" w:rsidRPr="00A9474D">
        <w:rPr>
          <w:spacing w:val="-4"/>
          <w:rtl/>
          <w:lang w:bidi="ar-SA"/>
        </w:rPr>
        <w:t xml:space="preserve"> </w:t>
      </w:r>
    </w:p>
    <w:p w14:paraId="185E39CA" w14:textId="449FA7BC" w:rsidR="00836BF6" w:rsidRPr="00A9474D" w:rsidRDefault="008F7E5D" w:rsidP="008F7E5D">
      <w:pPr>
        <w:pStyle w:val="enumlev1"/>
        <w:rPr>
          <w:spacing w:val="-4"/>
          <w:lang w:bidi="ar-SA"/>
        </w:rPr>
      </w:pPr>
      <w:r w:rsidRPr="00A9474D">
        <w:rPr>
          <w:spacing w:val="-4"/>
          <w:lang w:val="en-US" w:bidi="ar-SA"/>
        </w:rPr>
        <w:sym w:font="Symbol" w:char="F0B7"/>
      </w:r>
      <w:r w:rsidRPr="00A9474D">
        <w:rPr>
          <w:spacing w:val="-4"/>
          <w:rtl/>
          <w:lang w:bidi="ar-SA"/>
        </w:rPr>
        <w:tab/>
      </w:r>
      <w:r w:rsidR="00A26664" w:rsidRPr="00A9474D">
        <w:rPr>
          <w:spacing w:val="-4"/>
          <w:rtl/>
          <w:lang w:bidi="ar-SA"/>
        </w:rPr>
        <w:t xml:space="preserve">شارك </w:t>
      </w:r>
      <w:r w:rsidR="00A26664" w:rsidRPr="00A9474D">
        <w:rPr>
          <w:rtl/>
          <w:lang w:bidi="ar-SA"/>
        </w:rPr>
        <w:t>في</w:t>
      </w:r>
      <w:r w:rsidR="00A26664" w:rsidRPr="00A9474D">
        <w:rPr>
          <w:spacing w:val="-4"/>
          <w:rtl/>
          <w:lang w:bidi="ar-SA"/>
        </w:rPr>
        <w:t xml:space="preserve"> المنتدى </w:t>
      </w:r>
      <w:r w:rsidR="004272F6" w:rsidRPr="00A9474D">
        <w:rPr>
          <w:rFonts w:hint="cs"/>
          <w:spacing w:val="-4"/>
          <w:rtl/>
          <w:lang w:bidi="ar-SA"/>
        </w:rPr>
        <w:t>42</w:t>
      </w:r>
      <w:r w:rsidR="004272F6" w:rsidRPr="00A9474D">
        <w:rPr>
          <w:spacing w:val="-4"/>
          <w:rtl/>
          <w:lang w:bidi="ar-SA"/>
        </w:rPr>
        <w:t xml:space="preserve"> </w:t>
      </w:r>
      <w:r w:rsidR="00A26664" w:rsidRPr="00A9474D">
        <w:rPr>
          <w:spacing w:val="-4"/>
          <w:rtl/>
          <w:lang w:bidi="ar-SA"/>
        </w:rPr>
        <w:t xml:space="preserve">من الشخصيات </w:t>
      </w:r>
      <w:r w:rsidR="004272F6" w:rsidRPr="00A9474D">
        <w:rPr>
          <w:rFonts w:hint="cs"/>
          <w:spacing w:val="-4"/>
          <w:rtl/>
          <w:lang w:bidi="ar-SA"/>
        </w:rPr>
        <w:t>المهمة</w:t>
      </w:r>
      <w:r w:rsidR="00A26664" w:rsidRPr="00A9474D">
        <w:rPr>
          <w:spacing w:val="-4"/>
          <w:rtl/>
          <w:lang w:bidi="ar-SA"/>
        </w:rPr>
        <w:t xml:space="preserve">، من بينهم وزراء ونواب وزراء </w:t>
      </w:r>
      <w:r w:rsidR="00FA1B4B" w:rsidRPr="00A9474D">
        <w:rPr>
          <w:rFonts w:hint="cs"/>
          <w:spacing w:val="-4"/>
          <w:rtl/>
          <w:lang w:bidi="ar-SA"/>
        </w:rPr>
        <w:t xml:space="preserve">ومسؤولون منتخبون في الاتحاد، </w:t>
      </w:r>
      <w:r w:rsidR="00A26664" w:rsidRPr="00A9474D">
        <w:rPr>
          <w:spacing w:val="-4"/>
          <w:rtl/>
          <w:lang w:bidi="ar-SA"/>
        </w:rPr>
        <w:t xml:space="preserve">إضافة إلى العديد من رؤساء الهيئات التنظيمية. </w:t>
      </w:r>
    </w:p>
    <w:p w14:paraId="12FD3EA7" w14:textId="0CF82EAA" w:rsidR="00A26664" w:rsidRPr="00A9474D" w:rsidRDefault="008F7E5D" w:rsidP="008F7E5D">
      <w:pPr>
        <w:pStyle w:val="enumlev1"/>
        <w:rPr>
          <w:spacing w:val="-4"/>
          <w:lang w:bidi="ar-SA"/>
        </w:rPr>
      </w:pPr>
      <w:r w:rsidRPr="00A9474D">
        <w:rPr>
          <w:spacing w:val="-4"/>
          <w:lang w:val="en-US" w:bidi="ar-SA"/>
        </w:rPr>
        <w:sym w:font="Symbol" w:char="F0B7"/>
      </w:r>
      <w:r w:rsidRPr="00A9474D">
        <w:rPr>
          <w:spacing w:val="-4"/>
          <w:rtl/>
          <w:lang w:bidi="ar-SA"/>
        </w:rPr>
        <w:tab/>
      </w:r>
      <w:r w:rsidR="00A26664" w:rsidRPr="00A9474D">
        <w:rPr>
          <w:spacing w:val="-4"/>
          <w:rtl/>
          <w:lang w:bidi="ar-SA"/>
        </w:rPr>
        <w:t xml:space="preserve">انتُخب السيد راندول دورسيت، رئيس هيئة تنظيم المرافق والمنافسة </w:t>
      </w:r>
      <w:r w:rsidR="00A26664" w:rsidRPr="00A9474D">
        <w:rPr>
          <w:spacing w:val="-4"/>
          <w:lang w:val="en-US" w:bidi="ar-SA"/>
        </w:rPr>
        <w:t>(URCA)</w:t>
      </w:r>
      <w:r w:rsidR="00A26664" w:rsidRPr="00A9474D">
        <w:rPr>
          <w:spacing w:val="-4"/>
          <w:rtl/>
          <w:lang w:bidi="ar-SA"/>
        </w:rPr>
        <w:t>، رئيساً للمنتدى.</w:t>
      </w:r>
    </w:p>
    <w:p w14:paraId="18594AA3" w14:textId="68770553" w:rsidR="00A26664" w:rsidRPr="00A9474D" w:rsidRDefault="00DE7027" w:rsidP="00DE7027">
      <w:pPr>
        <w:pStyle w:val="enumlev1"/>
        <w:rPr>
          <w:lang w:bidi="ar-SA"/>
        </w:rPr>
      </w:pPr>
      <w:r w:rsidRPr="00A9474D">
        <w:rPr>
          <w:lang w:val="en-US" w:bidi="ar-SA"/>
        </w:rPr>
        <w:sym w:font="Symbol" w:char="F0B7"/>
      </w:r>
      <w:r w:rsidRPr="00A9474D">
        <w:rPr>
          <w:lang w:val="en-US" w:bidi="ar-SA"/>
        </w:rPr>
        <w:tab/>
      </w:r>
      <w:r w:rsidR="00E81A96" w:rsidRPr="004C1FE8">
        <w:rPr>
          <w:rtl/>
          <w:lang w:val="en-US" w:bidi="ar-SA"/>
        </w:rPr>
        <w:t>و</w:t>
      </w:r>
      <w:r w:rsidR="00A26664" w:rsidRPr="004C1FE8">
        <w:rPr>
          <w:rtl/>
          <w:lang w:bidi="ar-SA"/>
        </w:rPr>
        <w:t>افتتح منتدى</w:t>
      </w:r>
      <w:r w:rsidR="00A26664" w:rsidRPr="00A9474D">
        <w:rPr>
          <w:rtl/>
          <w:lang w:bidi="ar-SA"/>
        </w:rPr>
        <w:t xml:space="preserve"> السياسات </w:t>
      </w:r>
      <w:r w:rsidR="00A26664" w:rsidRPr="004C1FE8">
        <w:rPr>
          <w:rtl/>
          <w:lang w:bidi="ar-SA"/>
        </w:rPr>
        <w:t xml:space="preserve">بكلمات ألقاها كل من معالي </w:t>
      </w:r>
      <w:r w:rsidR="00203CC8" w:rsidRPr="004C1FE8">
        <w:rPr>
          <w:rtl/>
          <w:lang w:bidi="ar-SA"/>
        </w:rPr>
        <w:t xml:space="preserve">رئيس وزراء </w:t>
      </w:r>
      <w:r w:rsidR="00CC17A1" w:rsidRPr="004C1FE8">
        <w:rPr>
          <w:rtl/>
          <w:lang w:bidi="ar-SA"/>
        </w:rPr>
        <w:t>كومن</w:t>
      </w:r>
      <w:r w:rsidR="009B59D0" w:rsidRPr="004C1FE8">
        <w:rPr>
          <w:rtl/>
          <w:lang w:bidi="ar-SA"/>
        </w:rPr>
        <w:t>و</w:t>
      </w:r>
      <w:r w:rsidR="00CC17A1" w:rsidRPr="004C1FE8">
        <w:rPr>
          <w:rtl/>
          <w:lang w:bidi="ar-SA"/>
        </w:rPr>
        <w:t xml:space="preserve">لث البهاما، </w:t>
      </w:r>
      <w:r w:rsidR="001348D9" w:rsidRPr="004C1FE8">
        <w:rPr>
          <w:rtl/>
          <w:lang w:bidi="ar-SA"/>
        </w:rPr>
        <w:t>الموقر فيليب إدوارد دافيس، مستشار الملك، وعضو البرلمان</w:t>
      </w:r>
      <w:r w:rsidR="00800005" w:rsidRPr="004C1FE8">
        <w:rPr>
          <w:rtl/>
          <w:lang w:bidi="ar-SA"/>
        </w:rPr>
        <w:t xml:space="preserve">، ومعالي </w:t>
      </w:r>
      <w:r w:rsidR="00A26664" w:rsidRPr="004C1FE8">
        <w:rPr>
          <w:rtl/>
          <w:lang w:bidi="ar-SA"/>
        </w:rPr>
        <w:t>السيد سيباستيان باستيان، وزير الابتكار والتنمية الوطنية والوزير المسؤول عن الاتصالات في البهاما، والسيدة دورين بوغدان-مارتن، الأمينة العامة للاتحاد الدولي للاتصالات</w:t>
      </w:r>
      <w:r w:rsidR="008C4F0A" w:rsidRPr="00A9474D">
        <w:rPr>
          <w:rFonts w:hint="cs"/>
          <w:rtl/>
          <w:lang w:bidi="ar-SA"/>
        </w:rPr>
        <w:t>.</w:t>
      </w:r>
    </w:p>
    <w:p w14:paraId="34910B02" w14:textId="0694F1E8" w:rsidR="00A26664" w:rsidRPr="00A9474D" w:rsidRDefault="00DE7027" w:rsidP="00357735">
      <w:pPr>
        <w:pStyle w:val="enumlev1"/>
        <w:rPr>
          <w:lang w:bidi="ar-SA"/>
        </w:rPr>
      </w:pPr>
      <w:r w:rsidRPr="00A9474D">
        <w:rPr>
          <w:lang w:val="en-US" w:bidi="ar-SA"/>
        </w:rPr>
        <w:sym w:font="Symbol" w:char="F0B7"/>
      </w:r>
      <w:r w:rsidRPr="00A9474D">
        <w:rPr>
          <w:lang w:val="en-US" w:bidi="ar-SA"/>
        </w:rPr>
        <w:tab/>
      </w:r>
      <w:r w:rsidR="00A26664" w:rsidRPr="00A9474D">
        <w:rPr>
          <w:rtl/>
          <w:lang w:bidi="ar-SA"/>
        </w:rPr>
        <w:t xml:space="preserve">وبعد حفل الافتتاح، عُقدت الجلسة العامة الافتتاحية حيث عُين السيد راندول دورسيت، رئيس هيئة تنظيم المرافق والمنافسة </w:t>
      </w:r>
      <w:r w:rsidR="00A26664" w:rsidRPr="00A9474D">
        <w:rPr>
          <w:lang w:val="en-US" w:bidi="ar-SA"/>
        </w:rPr>
        <w:t>(URCA)</w:t>
      </w:r>
      <w:r w:rsidR="00A26664" w:rsidRPr="00A9474D">
        <w:rPr>
          <w:rtl/>
          <w:lang w:bidi="ar-SA"/>
        </w:rPr>
        <w:t xml:space="preserve"> في البهاما، رئيساً للمنتدى </w:t>
      </w:r>
      <w:r w:rsidR="00357735" w:rsidRPr="00A9474D">
        <w:rPr>
          <w:lang w:bidi="ar-SA"/>
        </w:rPr>
        <w:t>WTPF-26</w:t>
      </w:r>
      <w:r w:rsidR="00A26664" w:rsidRPr="00A9474D">
        <w:rPr>
          <w:rtl/>
          <w:lang w:bidi="ar-SA"/>
        </w:rPr>
        <w:t>.</w:t>
      </w:r>
    </w:p>
    <w:p w14:paraId="3B60239E" w14:textId="6591BF81" w:rsidR="00A26664" w:rsidRPr="00A9474D" w:rsidRDefault="00DE7027" w:rsidP="00357735">
      <w:pPr>
        <w:pStyle w:val="enumlev1"/>
        <w:rPr>
          <w:lang w:bidi="ar-SA"/>
        </w:rPr>
      </w:pPr>
      <w:r w:rsidRPr="00A9474D">
        <w:rPr>
          <w:lang w:val="en-US" w:bidi="ar-SA"/>
        </w:rPr>
        <w:sym w:font="Symbol" w:char="F0B7"/>
      </w:r>
      <w:r w:rsidRPr="00A9474D">
        <w:rPr>
          <w:lang w:val="en-US" w:bidi="ar-SA"/>
        </w:rPr>
        <w:tab/>
      </w:r>
      <w:r w:rsidR="00A26664" w:rsidRPr="00A9474D">
        <w:rPr>
          <w:rtl/>
          <w:lang w:bidi="ar-SA"/>
        </w:rPr>
        <w:t>وانتُخب أيضاً خمسة نواب لرئيس المنتدى، وهم:</w:t>
      </w:r>
    </w:p>
    <w:p w14:paraId="724340B5" w14:textId="45FBC144" w:rsidR="00A26664" w:rsidRPr="00A9474D" w:rsidRDefault="00DE7027" w:rsidP="00357735">
      <w:pPr>
        <w:pStyle w:val="enumlev2"/>
        <w:rPr>
          <w:lang w:bidi="ar-SA"/>
        </w:rPr>
      </w:pPr>
      <w:r w:rsidRPr="00A9474D">
        <w:rPr>
          <w:lang w:val="en-US" w:bidi="ar-SA"/>
        </w:rPr>
        <w:sym w:font="Symbol" w:char="F0B7"/>
      </w:r>
      <w:r w:rsidRPr="00A9474D">
        <w:rPr>
          <w:lang w:val="en-US" w:bidi="ar-SA"/>
        </w:rPr>
        <w:tab/>
      </w:r>
      <w:r w:rsidR="00A26664" w:rsidRPr="00A9474D">
        <w:rPr>
          <w:rtl/>
          <w:lang w:bidi="ar-SA"/>
        </w:rPr>
        <w:t>السيدة Roberta dos Santos Pereira Hakme، الوكالة الوطنية البرازيلية للاتصالات (البرازيل)</w:t>
      </w:r>
    </w:p>
    <w:p w14:paraId="19165791" w14:textId="66323A59" w:rsidR="00A26664" w:rsidRPr="00A9474D" w:rsidRDefault="00DE7027" w:rsidP="00357735">
      <w:pPr>
        <w:pStyle w:val="enumlev2"/>
        <w:rPr>
          <w:lang w:bidi="ar-SA"/>
        </w:rPr>
      </w:pPr>
      <w:r w:rsidRPr="00A9474D">
        <w:rPr>
          <w:lang w:val="en-US" w:bidi="ar-SA"/>
        </w:rPr>
        <w:sym w:font="Symbol" w:char="F0B7"/>
      </w:r>
      <w:r w:rsidRPr="00A9474D">
        <w:rPr>
          <w:lang w:val="en-US" w:bidi="ar-SA"/>
        </w:rPr>
        <w:tab/>
      </w:r>
      <w:r w:rsidR="00A26664" w:rsidRPr="00A9474D">
        <w:rPr>
          <w:rtl/>
          <w:lang w:bidi="ar-SA"/>
        </w:rPr>
        <w:t xml:space="preserve">السيد Muath S. AlRumayh، هيئة الاتصالات والفضاء والتقنية </w:t>
      </w:r>
      <w:r w:rsidR="00A26664" w:rsidRPr="00A9474D">
        <w:rPr>
          <w:lang w:val="en-US" w:bidi="ar-SA"/>
        </w:rPr>
        <w:t>(CST)</w:t>
      </w:r>
    </w:p>
    <w:p w14:paraId="092A1A3D" w14:textId="2FF550B5" w:rsidR="00A26664" w:rsidRPr="00A9474D" w:rsidRDefault="00DE7027" w:rsidP="00357735">
      <w:pPr>
        <w:pStyle w:val="enumlev2"/>
        <w:rPr>
          <w:lang w:bidi="ar-SA"/>
        </w:rPr>
      </w:pPr>
      <w:r w:rsidRPr="00A9474D">
        <w:rPr>
          <w:lang w:val="en-US" w:bidi="ar-SA"/>
        </w:rPr>
        <w:sym w:font="Symbol" w:char="F0B7"/>
      </w:r>
      <w:r w:rsidRPr="00A9474D">
        <w:rPr>
          <w:lang w:val="en-US" w:bidi="ar-SA"/>
        </w:rPr>
        <w:tab/>
      </w:r>
      <w:r w:rsidR="00A26664" w:rsidRPr="00A9474D">
        <w:rPr>
          <w:rtl/>
          <w:lang w:bidi="ar-SA"/>
        </w:rPr>
        <w:t>السيدة Cynthia Leungo Lesufi، البعثة الدائمة لجنوب إفريقيا</w:t>
      </w:r>
    </w:p>
    <w:p w14:paraId="2F3D515B" w14:textId="70039BE4" w:rsidR="00A26664" w:rsidRPr="00A9474D" w:rsidRDefault="00DE7027" w:rsidP="00357735">
      <w:pPr>
        <w:pStyle w:val="enumlev2"/>
        <w:rPr>
          <w:lang w:bidi="ar-SA"/>
        </w:rPr>
      </w:pPr>
      <w:r w:rsidRPr="00A9474D">
        <w:rPr>
          <w:lang w:val="en-US" w:bidi="ar-SA"/>
        </w:rPr>
        <w:sym w:font="Symbol" w:char="F0B7"/>
      </w:r>
      <w:r w:rsidRPr="00A9474D">
        <w:rPr>
          <w:lang w:val="en-US" w:bidi="ar-SA"/>
        </w:rPr>
        <w:tab/>
      </w:r>
      <w:r w:rsidR="00A26664" w:rsidRPr="00A9474D">
        <w:rPr>
          <w:rtl/>
          <w:lang w:bidi="ar-SA"/>
        </w:rPr>
        <w:t xml:space="preserve">السيد Haji Jailani Haji Buntar، هيئة صناعة تكنولوجيا المعلومات والاتصالات في بروني دار السلام </w:t>
      </w:r>
      <w:r w:rsidR="00A26664" w:rsidRPr="00A9474D">
        <w:rPr>
          <w:lang w:val="en-US" w:bidi="ar-SA"/>
        </w:rPr>
        <w:t>(AITI)</w:t>
      </w:r>
      <w:r w:rsidR="00A26664" w:rsidRPr="00A9474D">
        <w:rPr>
          <w:rtl/>
          <w:lang w:bidi="ar-SA"/>
        </w:rPr>
        <w:t>، بروني دار السلام</w:t>
      </w:r>
    </w:p>
    <w:p w14:paraId="5E66D691" w14:textId="55807F46" w:rsidR="00A26664" w:rsidRPr="00A9474D" w:rsidRDefault="00DE7027" w:rsidP="00357735">
      <w:pPr>
        <w:pStyle w:val="enumlev2"/>
        <w:rPr>
          <w:lang w:bidi="ar-SA"/>
        </w:rPr>
      </w:pPr>
      <w:r w:rsidRPr="00A9474D">
        <w:rPr>
          <w:lang w:val="en-US" w:bidi="ar-SA"/>
        </w:rPr>
        <w:lastRenderedPageBreak/>
        <w:sym w:font="Symbol" w:char="F0B7"/>
      </w:r>
      <w:r w:rsidRPr="00A9474D">
        <w:rPr>
          <w:lang w:val="en-US" w:bidi="ar-SA"/>
        </w:rPr>
        <w:tab/>
      </w:r>
      <w:r w:rsidR="00A26664" w:rsidRPr="00A9474D">
        <w:rPr>
          <w:rtl/>
          <w:lang w:bidi="ar-SA"/>
        </w:rPr>
        <w:t>السيد Tobias Kaufmann، كبير مسؤولي السياسات، الوزارة الاتحادية للتحول الرقمي وتحديث الحكومة، ألمانيا</w:t>
      </w:r>
    </w:p>
    <w:p w14:paraId="2A424F98" w14:textId="7034C6E8" w:rsidR="00A26664" w:rsidRPr="00A9474D" w:rsidRDefault="00DE7027" w:rsidP="00F8270E">
      <w:pPr>
        <w:pStyle w:val="enumlev1"/>
        <w:rPr>
          <w:lang w:bidi="ar-SA"/>
        </w:rPr>
      </w:pPr>
      <w:r w:rsidRPr="00A9474D">
        <w:rPr>
          <w:lang w:val="en-US" w:bidi="ar-SA"/>
        </w:rPr>
        <w:sym w:font="Symbol" w:char="F0B7"/>
      </w:r>
      <w:r w:rsidRPr="00A9474D">
        <w:rPr>
          <w:lang w:val="en-US" w:bidi="ar-SA"/>
        </w:rPr>
        <w:tab/>
      </w:r>
      <w:r w:rsidR="00A26664" w:rsidRPr="00A9474D">
        <w:rPr>
          <w:rtl/>
          <w:lang w:bidi="ar-SA"/>
        </w:rPr>
        <w:t xml:space="preserve">وطبقاً </w:t>
      </w:r>
      <w:hyperlink r:id="rId16" w:history="1">
        <w:r w:rsidR="00A26664" w:rsidRPr="00A9474D">
          <w:rPr>
            <w:rStyle w:val="Hyperlink"/>
            <w:rtl/>
            <w:lang w:bidi="ar-SA"/>
          </w:rPr>
          <w:t xml:space="preserve">للقرار </w:t>
        </w:r>
        <w:r w:rsidR="00AF5A71" w:rsidRPr="00A9474D">
          <w:rPr>
            <w:rStyle w:val="Hyperlink"/>
            <w:lang w:bidi="ar-SA"/>
          </w:rPr>
          <w:t>2</w:t>
        </w:r>
        <w:r w:rsidR="00A26664" w:rsidRPr="00A9474D">
          <w:rPr>
            <w:rStyle w:val="Hyperlink"/>
            <w:rtl/>
            <w:lang w:bidi="ar-SA"/>
          </w:rPr>
          <w:t xml:space="preserve"> (المراجَع في بوخارست، </w:t>
        </w:r>
        <w:r w:rsidR="00AF5A71" w:rsidRPr="00A9474D">
          <w:rPr>
            <w:rStyle w:val="Hyperlink"/>
            <w:lang w:bidi="ar-SA"/>
          </w:rPr>
          <w:t>2022</w:t>
        </w:r>
        <w:r w:rsidR="00A26664" w:rsidRPr="00A9474D">
          <w:rPr>
            <w:rStyle w:val="Hyperlink"/>
            <w:rtl/>
            <w:lang w:bidi="ar-SA"/>
          </w:rPr>
          <w:t>)</w:t>
        </w:r>
      </w:hyperlink>
      <w:r w:rsidR="00A26664" w:rsidRPr="00A9474D">
        <w:rPr>
          <w:rtl/>
          <w:lang w:bidi="ar-SA"/>
        </w:rPr>
        <w:t xml:space="preserve">، جرت المناقشات في المنتدى على أساس </w:t>
      </w:r>
      <w:hyperlink r:id="rId17" w:history="1">
        <w:r w:rsidR="00A26664" w:rsidRPr="00A9474D">
          <w:rPr>
            <w:rStyle w:val="Hyperlink"/>
            <w:rtl/>
            <w:lang w:bidi="ar-SA"/>
          </w:rPr>
          <w:t>تقرير الأمينة العامة</w:t>
        </w:r>
      </w:hyperlink>
      <w:r w:rsidR="00A26664" w:rsidRPr="00A9474D">
        <w:rPr>
          <w:rtl/>
          <w:lang w:bidi="ar-SA"/>
        </w:rPr>
        <w:t xml:space="preserve">، الذي كان بمثابة وثيقة العمل الرئيسية للمنتدى. وأدرجت في هذا التقرير مساهمات وتعليقات أعضاء الفريق </w:t>
      </w:r>
      <w:r w:rsidR="00AF5A71" w:rsidRPr="00A9474D">
        <w:rPr>
          <w:lang w:bidi="ar-SA"/>
        </w:rPr>
        <w:t>IEG-WTPF-26</w:t>
      </w:r>
      <w:r w:rsidR="00A26664" w:rsidRPr="00A9474D">
        <w:rPr>
          <w:rtl/>
          <w:lang w:bidi="ar-SA"/>
        </w:rPr>
        <w:t xml:space="preserve">. وأُلحقت بالتقرير مشاريع خمسة آراء أحالها الفريق </w:t>
      </w:r>
      <w:r w:rsidR="00F8270E" w:rsidRPr="00A9474D">
        <w:rPr>
          <w:lang w:bidi="ar-SA"/>
        </w:rPr>
        <w:t>IEG-WTPF-26</w:t>
      </w:r>
      <w:r w:rsidR="00A26664" w:rsidRPr="00A9474D">
        <w:rPr>
          <w:rtl/>
          <w:lang w:bidi="ar-SA"/>
        </w:rPr>
        <w:t xml:space="preserve">، بتوافق الآراء، إلى المنتدى </w:t>
      </w:r>
      <w:r w:rsidR="00F8270E" w:rsidRPr="00A9474D">
        <w:rPr>
          <w:lang w:bidi="ar-SA"/>
        </w:rPr>
        <w:t>WTPF-26</w:t>
      </w:r>
      <w:r w:rsidR="00A26664" w:rsidRPr="00A9474D">
        <w:rPr>
          <w:rtl/>
          <w:lang w:bidi="ar-SA"/>
        </w:rPr>
        <w:t xml:space="preserve"> لكي تخضع لمزيد من المناقشة.</w:t>
      </w:r>
    </w:p>
    <w:p w14:paraId="4CF448AB" w14:textId="4D778208" w:rsidR="00A26664" w:rsidRPr="00A9474D" w:rsidRDefault="00DE7027" w:rsidP="00664372">
      <w:pPr>
        <w:pStyle w:val="enumlev1"/>
        <w:rPr>
          <w:spacing w:val="-2"/>
          <w:lang w:bidi="ar-SA"/>
        </w:rPr>
      </w:pPr>
      <w:r w:rsidRPr="00A9474D">
        <w:rPr>
          <w:spacing w:val="-2"/>
          <w:lang w:val="en-US" w:bidi="ar-SA"/>
        </w:rPr>
        <w:sym w:font="Symbol" w:char="F0B7"/>
      </w:r>
      <w:r w:rsidRPr="00A9474D">
        <w:rPr>
          <w:spacing w:val="-2"/>
          <w:lang w:val="en-US" w:bidi="ar-SA"/>
        </w:rPr>
        <w:tab/>
      </w:r>
      <w:r w:rsidR="00A26664" w:rsidRPr="00A9474D">
        <w:rPr>
          <w:spacing w:val="-2"/>
          <w:rtl/>
          <w:lang w:bidi="ar-SA"/>
        </w:rPr>
        <w:t>عرضت الأمانة تقرير الأمينة العامة، نيابة عن الأمينة العامة، حيث قدم</w:t>
      </w:r>
      <w:r w:rsidR="00526F3A" w:rsidRPr="00A9474D">
        <w:rPr>
          <w:rFonts w:hint="cs"/>
          <w:spacing w:val="-2"/>
          <w:rtl/>
          <w:lang w:bidi="ar-SA"/>
        </w:rPr>
        <w:t>ت</w:t>
      </w:r>
      <w:r w:rsidR="00A26664" w:rsidRPr="00A9474D">
        <w:rPr>
          <w:spacing w:val="-2"/>
          <w:rtl/>
          <w:lang w:bidi="ar-SA"/>
        </w:rPr>
        <w:t xml:space="preserve"> لمحة عامة موسعة عن تقرير الأمينة العامة الذي يستند إلى الموضوع المحدد في </w:t>
      </w:r>
      <w:hyperlink r:id="rId18" w:history="1">
        <w:r w:rsidR="00A26664" w:rsidRPr="00A9474D">
          <w:rPr>
            <w:rStyle w:val="Hyperlink"/>
            <w:spacing w:val="-2"/>
            <w:rtl/>
            <w:lang w:bidi="ar-SA"/>
          </w:rPr>
          <w:t xml:space="preserve">المقرر </w:t>
        </w:r>
        <w:r w:rsidR="00664372" w:rsidRPr="00A9474D">
          <w:rPr>
            <w:rStyle w:val="Hyperlink"/>
            <w:spacing w:val="-2"/>
            <w:lang w:bidi="ar-SA"/>
          </w:rPr>
          <w:t>641</w:t>
        </w:r>
        <w:r w:rsidR="00A26664" w:rsidRPr="00A9474D">
          <w:rPr>
            <w:rStyle w:val="Hyperlink"/>
            <w:spacing w:val="-2"/>
            <w:rtl/>
            <w:lang w:bidi="ar-SA"/>
          </w:rPr>
          <w:t xml:space="preserve"> (المعدَّل في عام </w:t>
        </w:r>
        <w:r w:rsidR="00664372" w:rsidRPr="00A9474D">
          <w:rPr>
            <w:rStyle w:val="Hyperlink"/>
            <w:spacing w:val="-2"/>
            <w:lang w:bidi="ar-SA"/>
          </w:rPr>
          <w:t>2026</w:t>
        </w:r>
        <w:r w:rsidR="00A26664" w:rsidRPr="00A9474D">
          <w:rPr>
            <w:rStyle w:val="Hyperlink"/>
            <w:spacing w:val="-2"/>
            <w:rtl/>
            <w:lang w:bidi="ar-SA"/>
          </w:rPr>
          <w:t>)</w:t>
        </w:r>
      </w:hyperlink>
      <w:r w:rsidR="00A26664" w:rsidRPr="00A9474D">
        <w:rPr>
          <w:spacing w:val="-2"/>
          <w:rtl/>
        </w:rPr>
        <w:t>.</w:t>
      </w:r>
      <w:r w:rsidR="00A26664" w:rsidRPr="00A9474D">
        <w:rPr>
          <w:spacing w:val="-2"/>
          <w:rtl/>
          <w:lang w:bidi="ar-SA"/>
        </w:rPr>
        <w:t xml:space="preserve"> وبعد هذا العرض، قدم رئيس الفريق </w:t>
      </w:r>
      <w:r w:rsidR="00664372" w:rsidRPr="00A9474D">
        <w:rPr>
          <w:spacing w:val="-2"/>
          <w:lang w:bidi="ar-SA"/>
        </w:rPr>
        <w:t>IEG</w:t>
      </w:r>
      <w:r w:rsidR="00664372" w:rsidRPr="00A9474D">
        <w:rPr>
          <w:spacing w:val="-2"/>
          <w:lang w:bidi="ar-SA"/>
        </w:rPr>
        <w:noBreakHyphen/>
        <w:t>WTPF</w:t>
      </w:r>
      <w:r w:rsidR="00664372" w:rsidRPr="00A9474D">
        <w:rPr>
          <w:spacing w:val="-2"/>
          <w:lang w:bidi="ar-SA"/>
        </w:rPr>
        <w:noBreakHyphen/>
        <w:t>26</w:t>
      </w:r>
      <w:r w:rsidR="00A26664" w:rsidRPr="00A9474D">
        <w:rPr>
          <w:spacing w:val="-2"/>
          <w:rtl/>
          <w:lang w:bidi="ar-SA"/>
        </w:rPr>
        <w:t>، السيد رودني تايلور (برب</w:t>
      </w:r>
      <w:r w:rsidR="004C1FE8">
        <w:rPr>
          <w:rFonts w:hint="cs"/>
          <w:spacing w:val="-2"/>
          <w:rtl/>
          <w:lang w:bidi="ar-SA"/>
        </w:rPr>
        <w:t>ا</w:t>
      </w:r>
      <w:r w:rsidR="00A26664" w:rsidRPr="00A9474D">
        <w:rPr>
          <w:spacing w:val="-2"/>
          <w:rtl/>
          <w:lang w:bidi="ar-SA"/>
        </w:rPr>
        <w:t>دوس)، أيضاً مشاريع الآراء الخمسة التي اقترحها فريق الخبراء غير الرسمي لينظر فيها المنتدى.</w:t>
      </w:r>
    </w:p>
    <w:p w14:paraId="5294A8C7" w14:textId="5DCD9B46" w:rsidR="00A26664" w:rsidRPr="00A9474D" w:rsidRDefault="00DE7027" w:rsidP="00DE7027">
      <w:pPr>
        <w:pStyle w:val="enumlev1"/>
        <w:rPr>
          <w:lang w:bidi="ar-SA"/>
        </w:rPr>
      </w:pPr>
      <w:r w:rsidRPr="00A9474D">
        <w:rPr>
          <w:lang w:val="en-US" w:bidi="ar-SA"/>
        </w:rPr>
        <w:sym w:font="Symbol" w:char="F0B7"/>
      </w:r>
      <w:r w:rsidRPr="00A9474D">
        <w:rPr>
          <w:lang w:val="en-US" w:bidi="ar-SA"/>
        </w:rPr>
        <w:tab/>
      </w:r>
      <w:r w:rsidR="00A26664" w:rsidRPr="00A9474D">
        <w:rPr>
          <w:rtl/>
          <w:lang w:bidi="ar-SA"/>
        </w:rPr>
        <w:t>وإثر عرض تقرير الأمينة العامة، توالت البيانات رفيعة المستوى من الدول الأعضاء وأعضاء القطاعات على أساس موضوع المنتدى وتقرير الأمينة العامة</w:t>
      </w:r>
      <w:r w:rsidR="001722D8" w:rsidRPr="00A9474D">
        <w:rPr>
          <w:rStyle w:val="FootnoteReference"/>
        </w:rPr>
        <w:footnoteReference w:id="2"/>
      </w:r>
      <w:r w:rsidR="00A26664" w:rsidRPr="00A9474D">
        <w:rPr>
          <w:rtl/>
          <w:lang w:bidi="ar-SA"/>
        </w:rPr>
        <w:t>. وأشير إلى أن مضمون تقرير الأمينة العامة يعتبر بمثابة وثيقة مدخلات إلى المنتدى ولن يخضع للتنقيح أثناء المنتدى.</w:t>
      </w:r>
    </w:p>
    <w:p w14:paraId="2C1BC046" w14:textId="77985B42" w:rsidR="00A26664" w:rsidRPr="00A9474D" w:rsidRDefault="00DE7027" w:rsidP="00526F3A">
      <w:pPr>
        <w:pStyle w:val="enumlev1"/>
        <w:spacing w:after="120"/>
        <w:rPr>
          <w:lang w:bidi="ar-SA"/>
        </w:rPr>
      </w:pPr>
      <w:r w:rsidRPr="00A9474D">
        <w:rPr>
          <w:lang w:val="en-US" w:bidi="ar-SA"/>
        </w:rPr>
        <w:sym w:font="Symbol" w:char="F0B7"/>
      </w:r>
      <w:r w:rsidRPr="00A9474D">
        <w:rPr>
          <w:lang w:val="en-US" w:bidi="ar-SA"/>
        </w:rPr>
        <w:tab/>
      </w:r>
      <w:r w:rsidR="00A26664" w:rsidRPr="00A9474D">
        <w:rPr>
          <w:rtl/>
          <w:lang w:bidi="ar-SA"/>
        </w:rPr>
        <w:t xml:space="preserve">وأنشئت خمسة أفرقة عمل لمناقشة مشاريع الآراء الخمسة الملحقة بتقرير الأمينة العامة والمساهمات المرتبطة بها المقدمة من الدول الأعضاء وأعضاء القطاعات. وانتُخب الأشخاص التالية أسماؤهم رؤساء ونواب رؤساء لأفرقة العمل. </w:t>
      </w:r>
    </w:p>
    <w:tbl>
      <w:tblPr>
        <w:tblpPr w:leftFromText="180" w:rightFromText="180" w:vertAnchor="text" w:horzAnchor="margin" w:tblpY="124"/>
        <w:bidiVisual/>
        <w:tblW w:w="0" w:type="auto"/>
        <w:tblLayout w:type="fixed"/>
        <w:tblCellMar>
          <w:left w:w="0" w:type="dxa"/>
          <w:right w:w="0" w:type="dxa"/>
        </w:tblCellMar>
        <w:tblLook w:val="04A0" w:firstRow="1" w:lastRow="0" w:firstColumn="1" w:lastColumn="0" w:noHBand="0" w:noVBand="1"/>
      </w:tblPr>
      <w:tblGrid>
        <w:gridCol w:w="1266"/>
        <w:gridCol w:w="4761"/>
        <w:gridCol w:w="3592"/>
      </w:tblGrid>
      <w:tr w:rsidR="00A26664" w:rsidRPr="00A9474D" w14:paraId="3F74563C" w14:textId="77777777" w:rsidTr="00705D43">
        <w:tc>
          <w:tcPr>
            <w:tcW w:w="1266"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3FABF913" w14:textId="77777777" w:rsidR="00A26664" w:rsidRPr="00A9474D" w:rsidRDefault="00A26664" w:rsidP="00995A47">
            <w:pPr>
              <w:pStyle w:val="Tablehead"/>
              <w:rPr>
                <w:lang w:bidi="ar-SA"/>
              </w:rPr>
            </w:pPr>
            <w:r w:rsidRPr="00A9474D">
              <w:rPr>
                <w:rtl/>
                <w:lang w:bidi="ar-SA"/>
              </w:rPr>
              <w:t>الفريق</w:t>
            </w:r>
          </w:p>
        </w:tc>
        <w:tc>
          <w:tcPr>
            <w:tcW w:w="4761" w:type="dxa"/>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437F17DB" w14:textId="77777777" w:rsidR="00A26664" w:rsidRPr="00A9474D" w:rsidRDefault="00A26664" w:rsidP="00995A47">
            <w:pPr>
              <w:pStyle w:val="Tablehead"/>
              <w:rPr>
                <w:lang w:bidi="ar-SA"/>
              </w:rPr>
            </w:pPr>
            <w:r w:rsidRPr="00A9474D">
              <w:rPr>
                <w:rtl/>
                <w:lang w:bidi="ar-SA"/>
              </w:rPr>
              <w:t>الرؤساء</w:t>
            </w:r>
          </w:p>
        </w:tc>
        <w:tc>
          <w:tcPr>
            <w:tcW w:w="3592" w:type="dxa"/>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7DC3111C" w14:textId="77777777" w:rsidR="00A26664" w:rsidRPr="00A9474D" w:rsidRDefault="00A26664" w:rsidP="00995A47">
            <w:pPr>
              <w:pStyle w:val="Tablehead"/>
              <w:rPr>
                <w:lang w:bidi="ar-SA"/>
              </w:rPr>
            </w:pPr>
            <w:r w:rsidRPr="00A9474D">
              <w:rPr>
                <w:rtl/>
                <w:lang w:bidi="ar-SA"/>
              </w:rPr>
              <w:t>نواب الرؤساء</w:t>
            </w:r>
          </w:p>
        </w:tc>
      </w:tr>
      <w:tr w:rsidR="00A26664" w:rsidRPr="00A9474D" w14:paraId="375B7942" w14:textId="77777777" w:rsidTr="00705D43">
        <w:tc>
          <w:tcPr>
            <w:tcW w:w="12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D0766" w14:textId="56273B25" w:rsidR="00A26664" w:rsidRPr="00A9474D" w:rsidRDefault="00A26664" w:rsidP="00995A47">
            <w:pPr>
              <w:pStyle w:val="Tabletext"/>
              <w:rPr>
                <w:lang w:bidi="ar-SA"/>
              </w:rPr>
            </w:pPr>
            <w:r w:rsidRPr="00A9474D">
              <w:rPr>
                <w:rtl/>
                <w:lang w:bidi="ar-SA"/>
              </w:rPr>
              <w:t xml:space="preserve">فريق العمل </w:t>
            </w:r>
            <w:r w:rsidR="00995A47" w:rsidRPr="00A9474D">
              <w:rPr>
                <w:lang w:bidi="ar-SA"/>
              </w:rPr>
              <w:t>1</w:t>
            </w:r>
          </w:p>
        </w:tc>
        <w:tc>
          <w:tcPr>
            <w:tcW w:w="4761" w:type="dxa"/>
            <w:tcBorders>
              <w:top w:val="nil"/>
              <w:left w:val="nil"/>
              <w:bottom w:val="single" w:sz="8" w:space="0" w:color="auto"/>
              <w:right w:val="single" w:sz="8" w:space="0" w:color="auto"/>
            </w:tcBorders>
            <w:tcMar>
              <w:top w:w="0" w:type="dxa"/>
              <w:left w:w="108" w:type="dxa"/>
              <w:bottom w:w="0" w:type="dxa"/>
              <w:right w:w="108" w:type="dxa"/>
            </w:tcMar>
          </w:tcPr>
          <w:p w14:paraId="0DB1B876" w14:textId="77777777" w:rsidR="00A26664" w:rsidRPr="00A9474D" w:rsidRDefault="00A26664" w:rsidP="00995A47">
            <w:pPr>
              <w:pStyle w:val="Tabletext"/>
              <w:rPr>
                <w:lang w:bidi="ar-SA"/>
              </w:rPr>
            </w:pPr>
            <w:r w:rsidRPr="00A9474D">
              <w:rPr>
                <w:rtl/>
                <w:lang w:bidi="ar-SA"/>
              </w:rPr>
              <w:t xml:space="preserve">السيدة Roberta dos Santos Pereira Hakme، الوكالة الوطنية البرازيلية للاتصالات (البرازيل) </w:t>
            </w:r>
          </w:p>
        </w:tc>
        <w:tc>
          <w:tcPr>
            <w:tcW w:w="3592" w:type="dxa"/>
            <w:tcBorders>
              <w:top w:val="nil"/>
              <w:left w:val="nil"/>
              <w:bottom w:val="single" w:sz="8" w:space="0" w:color="auto"/>
              <w:right w:val="single" w:sz="8" w:space="0" w:color="auto"/>
            </w:tcBorders>
            <w:tcMar>
              <w:top w:w="0" w:type="dxa"/>
              <w:left w:w="108" w:type="dxa"/>
              <w:bottom w:w="0" w:type="dxa"/>
              <w:right w:w="108" w:type="dxa"/>
            </w:tcMar>
            <w:hideMark/>
          </w:tcPr>
          <w:p w14:paraId="75FE49A0" w14:textId="77777777" w:rsidR="00A26664" w:rsidRPr="00A9474D" w:rsidRDefault="00A26664" w:rsidP="00995A47">
            <w:pPr>
              <w:pStyle w:val="Tabletext"/>
              <w:rPr>
                <w:spacing w:val="-2"/>
                <w:lang w:bidi="ar-SA"/>
              </w:rPr>
            </w:pPr>
            <w:r w:rsidRPr="00A9474D">
              <w:rPr>
                <w:spacing w:val="-2"/>
                <w:rtl/>
                <w:lang w:bidi="ar-SA"/>
              </w:rPr>
              <w:t xml:space="preserve">السيد Kirk Sookram، هيئة الاتصالات في ترينيداد وتوباغو </w:t>
            </w:r>
            <w:r w:rsidRPr="00A9474D">
              <w:rPr>
                <w:spacing w:val="-2"/>
                <w:lang w:val="en-US" w:bidi="ar-SA"/>
              </w:rPr>
              <w:t>(TATT)</w:t>
            </w:r>
          </w:p>
        </w:tc>
      </w:tr>
      <w:tr w:rsidR="00A26664" w:rsidRPr="00A9474D" w14:paraId="047689CC" w14:textId="77777777" w:rsidTr="00705D43">
        <w:trPr>
          <w:trHeight w:val="836"/>
        </w:trPr>
        <w:tc>
          <w:tcPr>
            <w:tcW w:w="126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B47B5D0" w14:textId="4DCFCC6E" w:rsidR="00A26664" w:rsidRPr="00A9474D" w:rsidRDefault="00A26664" w:rsidP="00995A47">
            <w:pPr>
              <w:pStyle w:val="Tabletext"/>
              <w:rPr>
                <w:lang w:bidi="ar-SA"/>
              </w:rPr>
            </w:pPr>
            <w:r w:rsidRPr="00A9474D">
              <w:rPr>
                <w:rtl/>
                <w:lang w:bidi="ar-SA"/>
              </w:rPr>
              <w:t xml:space="preserve">فريق العمل </w:t>
            </w:r>
            <w:r w:rsidR="00995A47" w:rsidRPr="00A9474D">
              <w:rPr>
                <w:lang w:bidi="ar-SA"/>
              </w:rPr>
              <w:t>2</w:t>
            </w:r>
          </w:p>
        </w:tc>
        <w:tc>
          <w:tcPr>
            <w:tcW w:w="4761" w:type="dxa"/>
            <w:tcBorders>
              <w:top w:val="nil"/>
              <w:left w:val="nil"/>
              <w:bottom w:val="single" w:sz="4" w:space="0" w:color="auto"/>
              <w:right w:val="single" w:sz="8" w:space="0" w:color="auto"/>
            </w:tcBorders>
            <w:tcMar>
              <w:top w:w="0" w:type="dxa"/>
              <w:left w:w="108" w:type="dxa"/>
              <w:bottom w:w="0" w:type="dxa"/>
              <w:right w:w="108" w:type="dxa"/>
            </w:tcMar>
          </w:tcPr>
          <w:p w14:paraId="1916C86D" w14:textId="77777777" w:rsidR="00A26664" w:rsidRPr="00A9474D" w:rsidRDefault="00A26664" w:rsidP="00995A47">
            <w:pPr>
              <w:pStyle w:val="Tabletext"/>
              <w:rPr>
                <w:spacing w:val="-6"/>
                <w:lang w:bidi="ar-SA"/>
              </w:rPr>
            </w:pPr>
            <w:r w:rsidRPr="00A9474D">
              <w:rPr>
                <w:spacing w:val="-6"/>
                <w:rtl/>
                <w:lang w:bidi="ar-SA"/>
              </w:rPr>
              <w:t xml:space="preserve">السيد Muath S. AlRumayh، هيئة الاتصالات والفضاء والتقنية </w:t>
            </w:r>
            <w:r w:rsidRPr="00A9474D">
              <w:rPr>
                <w:spacing w:val="-6"/>
                <w:lang w:val="en-US" w:bidi="ar-SA"/>
              </w:rPr>
              <w:t>(CST)</w:t>
            </w:r>
          </w:p>
        </w:tc>
        <w:tc>
          <w:tcPr>
            <w:tcW w:w="3592" w:type="dxa"/>
            <w:tcBorders>
              <w:top w:val="nil"/>
              <w:left w:val="nil"/>
              <w:bottom w:val="single" w:sz="4" w:space="0" w:color="auto"/>
              <w:right w:val="single" w:sz="8" w:space="0" w:color="auto"/>
            </w:tcBorders>
            <w:tcMar>
              <w:top w:w="0" w:type="dxa"/>
              <w:left w:w="108" w:type="dxa"/>
              <w:bottom w:w="0" w:type="dxa"/>
              <w:right w:w="108" w:type="dxa"/>
            </w:tcMar>
            <w:hideMark/>
          </w:tcPr>
          <w:p w14:paraId="1A13CB9A" w14:textId="6967F23A" w:rsidR="00A26664" w:rsidRPr="00A9474D" w:rsidRDefault="00A26664" w:rsidP="00995A47">
            <w:pPr>
              <w:pStyle w:val="Tabletext"/>
              <w:rPr>
                <w:lang w:bidi="ar-SA"/>
              </w:rPr>
            </w:pPr>
            <w:r w:rsidRPr="00A9474D">
              <w:rPr>
                <w:rtl/>
                <w:lang w:bidi="ar-SA"/>
              </w:rPr>
              <w:t xml:space="preserve">السيد Ahmed Riad Ismail (شركة </w:t>
            </w:r>
            <w:r w:rsidRPr="00A9474D">
              <w:rPr>
                <w:lang w:val="en-US" w:bidi="ar-SA"/>
              </w:rPr>
              <w:t>Huawei</w:t>
            </w:r>
            <w:r w:rsidR="00D523F5" w:rsidRPr="00A9474D">
              <w:rPr>
                <w:rFonts w:hint="cs"/>
                <w:rtl/>
                <w:lang w:val="en-US" w:bidi="ar-SA"/>
              </w:rPr>
              <w:t>)</w:t>
            </w:r>
          </w:p>
        </w:tc>
      </w:tr>
      <w:tr w:rsidR="00A26664" w:rsidRPr="00A9474D" w14:paraId="42F35C7A" w14:textId="77777777" w:rsidTr="00705D43">
        <w:tc>
          <w:tcPr>
            <w:tcW w:w="12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910916" w14:textId="2E9CC804" w:rsidR="00A26664" w:rsidRPr="00A9474D" w:rsidRDefault="00A26664" w:rsidP="00995A47">
            <w:pPr>
              <w:pStyle w:val="Tabletext"/>
              <w:rPr>
                <w:lang w:bidi="ar-SA"/>
              </w:rPr>
            </w:pPr>
            <w:r w:rsidRPr="00A9474D">
              <w:rPr>
                <w:rtl/>
                <w:lang w:bidi="ar-SA"/>
              </w:rPr>
              <w:t xml:space="preserve">فريق العمل </w:t>
            </w:r>
            <w:r w:rsidR="00995A47" w:rsidRPr="00A9474D">
              <w:rPr>
                <w:lang w:bidi="ar-SA"/>
              </w:rPr>
              <w:t>3</w:t>
            </w:r>
          </w:p>
        </w:tc>
        <w:tc>
          <w:tcPr>
            <w:tcW w:w="4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1670C1" w14:textId="77777777" w:rsidR="00A26664" w:rsidRPr="00A9474D" w:rsidRDefault="00A26664" w:rsidP="00995A47">
            <w:pPr>
              <w:pStyle w:val="Tabletext"/>
              <w:rPr>
                <w:lang w:bidi="ar-SA"/>
              </w:rPr>
            </w:pPr>
            <w:r w:rsidRPr="00A9474D">
              <w:rPr>
                <w:rtl/>
                <w:lang w:bidi="ar-SA"/>
              </w:rPr>
              <w:t>السيدة Cynthia Leungo Lesufi، البعثة الدائمة لجنوب إفريقيا</w:t>
            </w:r>
          </w:p>
        </w:tc>
        <w:tc>
          <w:tcPr>
            <w:tcW w:w="35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F054D5" w14:textId="77777777" w:rsidR="00A26664" w:rsidRPr="00A9474D" w:rsidRDefault="00A26664" w:rsidP="00995A47">
            <w:pPr>
              <w:pStyle w:val="Tabletext"/>
              <w:rPr>
                <w:lang w:bidi="ar-SA"/>
              </w:rPr>
            </w:pPr>
            <w:r w:rsidRPr="00A9474D">
              <w:rPr>
                <w:rtl/>
                <w:lang w:bidi="ar-SA"/>
              </w:rPr>
              <w:t xml:space="preserve">السيد Nate Davis، المكتب الأمريكي لتسجيل أرقام الإنترنت </w:t>
            </w:r>
            <w:r w:rsidRPr="00A9474D">
              <w:rPr>
                <w:lang w:val="en-US" w:bidi="ar-SA"/>
              </w:rPr>
              <w:t>(ARIN)</w:t>
            </w:r>
          </w:p>
        </w:tc>
      </w:tr>
      <w:tr w:rsidR="00A26664" w:rsidRPr="00A9474D" w14:paraId="55E0D353" w14:textId="77777777" w:rsidTr="00705D43">
        <w:tc>
          <w:tcPr>
            <w:tcW w:w="12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2F79C8" w14:textId="6B648FA0" w:rsidR="00A26664" w:rsidRPr="00A9474D" w:rsidRDefault="00A26664" w:rsidP="00995A47">
            <w:pPr>
              <w:pStyle w:val="Tabletext"/>
              <w:rPr>
                <w:lang w:bidi="ar-SA"/>
              </w:rPr>
            </w:pPr>
            <w:r w:rsidRPr="00A9474D">
              <w:rPr>
                <w:rtl/>
                <w:lang w:bidi="ar-SA"/>
              </w:rPr>
              <w:t xml:space="preserve">فريق العمل </w:t>
            </w:r>
            <w:r w:rsidR="00995A47" w:rsidRPr="00A9474D">
              <w:rPr>
                <w:lang w:bidi="ar-SA"/>
              </w:rPr>
              <w:t>4</w:t>
            </w:r>
          </w:p>
        </w:tc>
        <w:tc>
          <w:tcPr>
            <w:tcW w:w="4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5FAFBE" w14:textId="77777777" w:rsidR="00A26664" w:rsidRPr="00A9474D" w:rsidRDefault="00A26664" w:rsidP="00995A47">
            <w:pPr>
              <w:pStyle w:val="Tabletext"/>
              <w:rPr>
                <w:spacing w:val="-2"/>
                <w:lang w:bidi="ar-SA"/>
              </w:rPr>
            </w:pPr>
            <w:r w:rsidRPr="00A9474D">
              <w:rPr>
                <w:spacing w:val="-2"/>
                <w:rtl/>
                <w:lang w:bidi="ar-SA"/>
              </w:rPr>
              <w:t xml:space="preserve">السيد Haji Jailani Haji Buntar، هيئة صناعة تكنولوجيا المعلومات والاتصالات في بروني دار السلام </w:t>
            </w:r>
            <w:r w:rsidRPr="00A9474D">
              <w:rPr>
                <w:spacing w:val="-2"/>
                <w:lang w:val="en-US" w:bidi="ar-SA"/>
              </w:rPr>
              <w:t>(AITI)</w:t>
            </w:r>
            <w:r w:rsidRPr="00A9474D">
              <w:rPr>
                <w:spacing w:val="-2"/>
                <w:rtl/>
                <w:lang w:bidi="ar-SA"/>
              </w:rPr>
              <w:t>، بروني دار السلام</w:t>
            </w:r>
          </w:p>
        </w:tc>
        <w:tc>
          <w:tcPr>
            <w:tcW w:w="35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5EDCD" w14:textId="77777777" w:rsidR="00A26664" w:rsidRPr="00A9474D" w:rsidRDefault="00A26664" w:rsidP="00995A47">
            <w:pPr>
              <w:pStyle w:val="Tabletext"/>
              <w:rPr>
                <w:lang w:bidi="ar-SA"/>
              </w:rPr>
            </w:pPr>
            <w:r w:rsidRPr="00A9474D">
              <w:rPr>
                <w:rtl/>
                <w:lang w:bidi="ar-SA"/>
              </w:rPr>
              <w:t xml:space="preserve">السيدة Natalia Vicente، الرابطة العالمية لمشغلي السواتل </w:t>
            </w:r>
            <w:r w:rsidRPr="00A9474D">
              <w:rPr>
                <w:lang w:val="en-US" w:bidi="ar-SA"/>
              </w:rPr>
              <w:t>(GSOA)</w:t>
            </w:r>
            <w:r w:rsidRPr="00A9474D">
              <w:rPr>
                <w:rtl/>
                <w:lang w:bidi="ar-SA"/>
              </w:rPr>
              <w:t xml:space="preserve"> </w:t>
            </w:r>
          </w:p>
        </w:tc>
      </w:tr>
      <w:tr w:rsidR="00A26664" w:rsidRPr="00A9474D" w14:paraId="0A7AEA43" w14:textId="77777777" w:rsidTr="00705D43">
        <w:tc>
          <w:tcPr>
            <w:tcW w:w="12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17E8C0" w14:textId="325721DB" w:rsidR="00A26664" w:rsidRPr="00A9474D" w:rsidRDefault="00A26664" w:rsidP="00995A47">
            <w:pPr>
              <w:pStyle w:val="Tabletext"/>
              <w:rPr>
                <w:lang w:bidi="ar-SA"/>
              </w:rPr>
            </w:pPr>
            <w:r w:rsidRPr="00A9474D">
              <w:rPr>
                <w:rtl/>
                <w:lang w:bidi="ar-SA"/>
              </w:rPr>
              <w:t xml:space="preserve">فريق العمل </w:t>
            </w:r>
            <w:r w:rsidR="00995A47" w:rsidRPr="00A9474D">
              <w:rPr>
                <w:lang w:bidi="ar-SA"/>
              </w:rPr>
              <w:t>5</w:t>
            </w:r>
          </w:p>
        </w:tc>
        <w:tc>
          <w:tcPr>
            <w:tcW w:w="4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48E02D" w14:textId="77777777" w:rsidR="00A26664" w:rsidRPr="00A9474D" w:rsidRDefault="00A26664" w:rsidP="00995A47">
            <w:pPr>
              <w:pStyle w:val="Tabletext"/>
              <w:rPr>
                <w:lang w:bidi="ar-SA"/>
              </w:rPr>
            </w:pPr>
            <w:r w:rsidRPr="00A9474D">
              <w:rPr>
                <w:rtl/>
                <w:lang w:bidi="ar-SA"/>
              </w:rPr>
              <w:t xml:space="preserve">السيد Tobias Kaufmann، كبير مسؤولي السياسات، الوزارة الاتحادية للتحول الرقمي وتحديث الحكومة، ألمانيا </w:t>
            </w:r>
          </w:p>
        </w:tc>
        <w:tc>
          <w:tcPr>
            <w:tcW w:w="35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CCCA55" w14:textId="77777777" w:rsidR="00A26664" w:rsidRPr="00A9474D" w:rsidRDefault="00A26664" w:rsidP="00995A47">
            <w:pPr>
              <w:pStyle w:val="Tabletext"/>
              <w:rPr>
                <w:lang w:bidi="ar-SA"/>
              </w:rPr>
            </w:pPr>
            <w:r w:rsidRPr="00A9474D">
              <w:rPr>
                <w:rtl/>
                <w:lang w:bidi="ar-SA"/>
              </w:rPr>
              <w:t>السيد Mark C. Reynolds، الرابطة الكاريبية للاتصالات الوطنية</w:t>
            </w:r>
          </w:p>
        </w:tc>
      </w:tr>
    </w:tbl>
    <w:p w14:paraId="2879B57A" w14:textId="128A0BAA" w:rsidR="00A26664" w:rsidRPr="00A9474D" w:rsidRDefault="00DE7027" w:rsidP="00526F3A">
      <w:pPr>
        <w:pStyle w:val="enumlev1"/>
        <w:spacing w:before="240"/>
        <w:rPr>
          <w:lang w:bidi="ar-SA"/>
        </w:rPr>
      </w:pPr>
      <w:r w:rsidRPr="00A9474D">
        <w:rPr>
          <w:lang w:val="en-US" w:bidi="ar-SA"/>
        </w:rPr>
        <w:sym w:font="Symbol" w:char="F0B7"/>
      </w:r>
      <w:r w:rsidRPr="00A9474D">
        <w:rPr>
          <w:lang w:val="en-US" w:bidi="ar-SA"/>
        </w:rPr>
        <w:tab/>
      </w:r>
      <w:r w:rsidR="00A26664" w:rsidRPr="00A9474D">
        <w:rPr>
          <w:rtl/>
          <w:lang w:bidi="ar-SA"/>
        </w:rPr>
        <w:t xml:space="preserve">وعملت أفرقة العمل بجد خلال يومين ونصف يوم. وعرض رؤساء أفرقة العمل الخمسة نتائج الأعمال التي اضطلعت بها أفرقة العمل على الجلسة العامة للموافقة عليها - انظر </w:t>
      </w:r>
      <w:r w:rsidR="00A26664" w:rsidRPr="00BD40EB">
        <w:rPr>
          <w:rtl/>
          <w:lang w:bidi="ar-SA"/>
        </w:rPr>
        <w:t xml:space="preserve">الملحق </w:t>
      </w:r>
      <w:r w:rsidR="00A26664" w:rsidRPr="00BD40EB">
        <w:rPr>
          <w:lang w:val="en-US" w:bidi="ar-SA"/>
        </w:rPr>
        <w:t>I</w:t>
      </w:r>
      <w:r w:rsidR="00A26664" w:rsidRPr="00A9474D">
        <w:rPr>
          <w:rtl/>
        </w:rPr>
        <w:t xml:space="preserve"> </w:t>
      </w:r>
      <w:r w:rsidR="00A26664" w:rsidRPr="00A9474D">
        <w:rPr>
          <w:rtl/>
          <w:lang w:bidi="ar-SA"/>
        </w:rPr>
        <w:t>بهذا التقرير.</w:t>
      </w:r>
    </w:p>
    <w:p w14:paraId="6033D871" w14:textId="713D43CB" w:rsidR="00A26664" w:rsidRPr="00A9474D" w:rsidRDefault="00DE7027" w:rsidP="00DE7027">
      <w:pPr>
        <w:pStyle w:val="enumlev1"/>
        <w:rPr>
          <w:lang w:bidi="ar-SA"/>
        </w:rPr>
      </w:pPr>
      <w:r w:rsidRPr="00A9474D">
        <w:rPr>
          <w:lang w:val="en-US" w:bidi="ar-SA"/>
        </w:rPr>
        <w:sym w:font="Symbol" w:char="F0B7"/>
      </w:r>
      <w:r w:rsidRPr="00A9474D">
        <w:rPr>
          <w:lang w:val="en-US" w:bidi="ar-SA"/>
        </w:rPr>
        <w:tab/>
      </w:r>
      <w:r w:rsidR="00A26664" w:rsidRPr="00A9474D">
        <w:rPr>
          <w:rtl/>
          <w:lang w:bidi="ar-SA"/>
        </w:rPr>
        <w:t>وعرض رئيس المنتدى مشاريع الآراء التي راجعتها وصدقت عليها أفرقة العمل. ودعا المنتدى إلى اعتماد الآراء التالية</w:t>
      </w:r>
      <w:r w:rsidR="002522A6" w:rsidRPr="00A9474D">
        <w:rPr>
          <w:rFonts w:hint="cs"/>
          <w:rtl/>
          <w:lang w:val="en-US" w:bidi="ar-SA"/>
        </w:rPr>
        <w:t>:</w:t>
      </w:r>
    </w:p>
    <w:p w14:paraId="4003600F" w14:textId="734D20F0" w:rsidR="00A26664" w:rsidRPr="00A9474D" w:rsidRDefault="0053186B" w:rsidP="0053186B">
      <w:pPr>
        <w:pStyle w:val="enumlev1"/>
        <w:rPr>
          <w:lang w:bidi="ar-SA"/>
        </w:rPr>
      </w:pPr>
      <w:r w:rsidRPr="00A9474D">
        <w:rPr>
          <w:b/>
          <w:bCs/>
          <w:lang w:bidi="ar-SA"/>
        </w:rPr>
        <w:tab/>
      </w:r>
      <w:r w:rsidR="00A26664" w:rsidRPr="00A9474D">
        <w:rPr>
          <w:b/>
          <w:bCs/>
          <w:rtl/>
          <w:lang w:bidi="ar-SA"/>
        </w:rPr>
        <w:t xml:space="preserve">الرأي </w:t>
      </w:r>
      <w:r w:rsidR="00297EB1" w:rsidRPr="00A9474D">
        <w:rPr>
          <w:b/>
          <w:bCs/>
          <w:lang w:bidi="ar-SA"/>
        </w:rPr>
        <w:t>1</w:t>
      </w:r>
      <w:r w:rsidR="00297EB1" w:rsidRPr="00A9474D">
        <w:rPr>
          <w:rFonts w:hint="cs"/>
          <w:rtl/>
          <w:lang w:val="en-US" w:bidi="ar-SA"/>
        </w:rPr>
        <w:t>:</w:t>
      </w:r>
      <w:r w:rsidR="00A26664" w:rsidRPr="00A9474D">
        <w:rPr>
          <w:rtl/>
          <w:lang w:bidi="ar-SA"/>
        </w:rPr>
        <w:t xml:space="preserve"> سد الفجوات الرقمية</w:t>
      </w:r>
    </w:p>
    <w:p w14:paraId="5C8906B3" w14:textId="70F58F12" w:rsidR="00A26664" w:rsidRPr="00A9474D" w:rsidRDefault="0053186B" w:rsidP="0053186B">
      <w:pPr>
        <w:pStyle w:val="enumlev1"/>
        <w:rPr>
          <w:lang w:bidi="ar-SA"/>
        </w:rPr>
      </w:pPr>
      <w:r w:rsidRPr="00A9474D">
        <w:rPr>
          <w:b/>
          <w:bCs/>
          <w:lang w:bidi="ar-SA"/>
        </w:rPr>
        <w:tab/>
      </w:r>
      <w:r w:rsidR="00A26664" w:rsidRPr="00A9474D">
        <w:rPr>
          <w:b/>
          <w:bCs/>
          <w:rtl/>
          <w:lang w:bidi="ar-SA"/>
        </w:rPr>
        <w:t xml:space="preserve">الرأي </w:t>
      </w:r>
      <w:r w:rsidR="00297EB1" w:rsidRPr="00A9474D">
        <w:rPr>
          <w:b/>
          <w:bCs/>
          <w:lang w:bidi="ar-SA"/>
        </w:rPr>
        <w:t>2</w:t>
      </w:r>
      <w:r w:rsidR="00297EB1" w:rsidRPr="00A9474D">
        <w:rPr>
          <w:rFonts w:hint="cs"/>
          <w:rtl/>
          <w:lang w:val="en-US" w:bidi="ar-SA"/>
        </w:rPr>
        <w:t>:</w:t>
      </w:r>
      <w:r w:rsidR="00A26664" w:rsidRPr="00A9474D">
        <w:rPr>
          <w:rtl/>
          <w:lang w:bidi="ar-SA"/>
        </w:rPr>
        <w:t xml:space="preserve"> التحول الرقمي المراعي للبيئة</w:t>
      </w:r>
    </w:p>
    <w:p w14:paraId="0FD2E669" w14:textId="177E975C" w:rsidR="00A26664" w:rsidRPr="00A9474D" w:rsidRDefault="0053186B" w:rsidP="0053186B">
      <w:pPr>
        <w:pStyle w:val="enumlev1"/>
        <w:rPr>
          <w:lang w:bidi="ar-SA"/>
        </w:rPr>
      </w:pPr>
      <w:r w:rsidRPr="00A9474D">
        <w:rPr>
          <w:b/>
          <w:bCs/>
          <w:lang w:bidi="ar-SA"/>
        </w:rPr>
        <w:tab/>
      </w:r>
      <w:r w:rsidR="00A26664" w:rsidRPr="00A9474D">
        <w:rPr>
          <w:b/>
          <w:bCs/>
          <w:rtl/>
          <w:lang w:bidi="ar-SA"/>
        </w:rPr>
        <w:t xml:space="preserve">الرأي </w:t>
      </w:r>
      <w:r w:rsidR="00297EB1" w:rsidRPr="00A9474D">
        <w:rPr>
          <w:b/>
          <w:bCs/>
          <w:lang w:bidi="ar-SA"/>
        </w:rPr>
        <w:t>3</w:t>
      </w:r>
      <w:r w:rsidR="00297EB1" w:rsidRPr="00A9474D">
        <w:rPr>
          <w:rFonts w:hint="cs"/>
          <w:rtl/>
          <w:lang w:val="en-US" w:bidi="ar-SA"/>
        </w:rPr>
        <w:t>:</w:t>
      </w:r>
      <w:r w:rsidR="00A26664" w:rsidRPr="00A9474D">
        <w:rPr>
          <w:rtl/>
          <w:lang w:bidi="ar-SA"/>
        </w:rPr>
        <w:t xml:space="preserve"> قدرة الاتصالات/تكنولوجيا المعلومات والاتصالات على الصمود</w:t>
      </w:r>
    </w:p>
    <w:p w14:paraId="28DDF468" w14:textId="6E815499" w:rsidR="00A26664" w:rsidRPr="00A9474D" w:rsidRDefault="0053186B" w:rsidP="0053186B">
      <w:pPr>
        <w:pStyle w:val="enumlev1"/>
        <w:rPr>
          <w:lang w:bidi="ar-SA"/>
        </w:rPr>
      </w:pPr>
      <w:r w:rsidRPr="00A9474D">
        <w:rPr>
          <w:b/>
          <w:bCs/>
          <w:lang w:bidi="ar-SA"/>
        </w:rPr>
        <w:tab/>
      </w:r>
      <w:r w:rsidR="00A26664" w:rsidRPr="00A9474D">
        <w:rPr>
          <w:b/>
          <w:bCs/>
          <w:rtl/>
          <w:lang w:bidi="ar-SA"/>
        </w:rPr>
        <w:t xml:space="preserve">الرأي </w:t>
      </w:r>
      <w:r w:rsidR="00297EB1" w:rsidRPr="00A9474D">
        <w:rPr>
          <w:b/>
          <w:bCs/>
          <w:lang w:bidi="ar-SA"/>
        </w:rPr>
        <w:t>4</w:t>
      </w:r>
      <w:r w:rsidR="00297EB1" w:rsidRPr="00A9474D">
        <w:rPr>
          <w:rFonts w:hint="cs"/>
          <w:rtl/>
          <w:lang w:val="en-US" w:bidi="ar-SA"/>
        </w:rPr>
        <w:t>:</w:t>
      </w:r>
      <w:r w:rsidR="00A26664" w:rsidRPr="00A9474D">
        <w:rPr>
          <w:rtl/>
          <w:lang w:bidi="ar-SA"/>
        </w:rPr>
        <w:t xml:space="preserve"> التوصيلية الفضائية</w:t>
      </w:r>
    </w:p>
    <w:p w14:paraId="65F5FE57" w14:textId="729769EA" w:rsidR="00A26664" w:rsidRPr="00A9474D" w:rsidRDefault="0053186B" w:rsidP="0053186B">
      <w:pPr>
        <w:pStyle w:val="enumlev1"/>
        <w:rPr>
          <w:lang w:bidi="ar-SA"/>
        </w:rPr>
      </w:pPr>
      <w:r w:rsidRPr="00A9474D">
        <w:rPr>
          <w:b/>
          <w:bCs/>
          <w:lang w:bidi="ar-SA"/>
        </w:rPr>
        <w:tab/>
      </w:r>
      <w:r w:rsidR="00A26664" w:rsidRPr="00A9474D">
        <w:rPr>
          <w:b/>
          <w:bCs/>
          <w:rtl/>
          <w:lang w:bidi="ar-SA"/>
        </w:rPr>
        <w:t xml:space="preserve">الرأي </w:t>
      </w:r>
      <w:r w:rsidR="00297EB1" w:rsidRPr="00A9474D">
        <w:rPr>
          <w:b/>
          <w:bCs/>
          <w:lang w:bidi="ar-SA"/>
        </w:rPr>
        <w:t>5</w:t>
      </w:r>
      <w:r w:rsidR="00A26664" w:rsidRPr="00A9474D">
        <w:rPr>
          <w:rtl/>
          <w:lang w:bidi="ar-SA"/>
        </w:rPr>
        <w:t>:</w:t>
      </w:r>
      <w:r w:rsidR="00297EB1" w:rsidRPr="00A9474D">
        <w:rPr>
          <w:rFonts w:hint="cs"/>
          <w:rtl/>
          <w:lang w:bidi="ar-SA"/>
        </w:rPr>
        <w:t xml:space="preserve"> </w:t>
      </w:r>
      <w:r w:rsidR="00A26664" w:rsidRPr="00A9474D">
        <w:rPr>
          <w:rtl/>
          <w:lang w:bidi="ar-SA"/>
        </w:rPr>
        <w:t>أنظمة الابتكار الإيكولوجية وريادة الأعمال المتمحورة حول تكنولوجيا المعلومات والاتصالات</w:t>
      </w:r>
    </w:p>
    <w:p w14:paraId="292B312A" w14:textId="508390B4" w:rsidR="00A26664" w:rsidRPr="00A9474D" w:rsidRDefault="00DE7027" w:rsidP="00DE7027">
      <w:pPr>
        <w:pStyle w:val="enumlev1"/>
        <w:rPr>
          <w:lang w:bidi="ar-SA"/>
        </w:rPr>
      </w:pPr>
      <w:r w:rsidRPr="00A9474D">
        <w:rPr>
          <w:lang w:val="en-US" w:bidi="ar-SA"/>
        </w:rPr>
        <w:sym w:font="Symbol" w:char="F0B7"/>
      </w:r>
      <w:r w:rsidRPr="00A9474D">
        <w:rPr>
          <w:lang w:val="en-US" w:bidi="ar-SA"/>
        </w:rPr>
        <w:tab/>
      </w:r>
      <w:r w:rsidR="00A26664" w:rsidRPr="00A9474D">
        <w:rPr>
          <w:rtl/>
          <w:lang w:bidi="ar-SA"/>
        </w:rPr>
        <w:t>وشكر المندوبون في المنتدى رؤساء ونواب رؤساء أفرقة العمل المختلفة على عملهم المميز</w:t>
      </w:r>
    </w:p>
    <w:p w14:paraId="7909DEC3" w14:textId="56247278" w:rsidR="00A26664" w:rsidRPr="00A9474D" w:rsidRDefault="00DE7027" w:rsidP="00DE7027">
      <w:pPr>
        <w:pStyle w:val="enumlev1"/>
        <w:rPr>
          <w:rtl/>
          <w:lang w:bidi="ar-SA"/>
        </w:rPr>
      </w:pPr>
      <w:r w:rsidRPr="00A9474D">
        <w:rPr>
          <w:lang w:val="en-US" w:bidi="ar-SA"/>
        </w:rPr>
        <w:sym w:font="Symbol" w:char="F0B7"/>
      </w:r>
      <w:r w:rsidRPr="00A9474D">
        <w:rPr>
          <w:lang w:val="en-US" w:bidi="ar-SA"/>
        </w:rPr>
        <w:tab/>
      </w:r>
      <w:r w:rsidR="00A26664" w:rsidRPr="00A9474D">
        <w:rPr>
          <w:rtl/>
          <w:lang w:bidi="ar-SA"/>
        </w:rPr>
        <w:t xml:space="preserve">واعتمد المنتدى الآراء الواردة في </w:t>
      </w:r>
      <w:hyperlink w:anchor="Part_2" w:history="1">
        <w:r w:rsidR="00A26664" w:rsidRPr="00A9474D">
          <w:rPr>
            <w:rStyle w:val="Hyperlink"/>
            <w:rtl/>
            <w:lang w:bidi="ar-SA"/>
          </w:rPr>
          <w:t>الجزء الثاني</w:t>
        </w:r>
      </w:hyperlink>
      <w:r w:rsidR="00A26664" w:rsidRPr="00A9474D">
        <w:rPr>
          <w:rtl/>
          <w:lang w:bidi="ar-SA"/>
        </w:rPr>
        <w:t xml:space="preserve"> من هذا التقرير.</w:t>
      </w:r>
    </w:p>
    <w:p w14:paraId="2E156455" w14:textId="53D637D8" w:rsidR="00CD5251" w:rsidRPr="00A9474D" w:rsidRDefault="00CD5251" w:rsidP="00DE7027">
      <w:pPr>
        <w:pStyle w:val="enumlev1"/>
        <w:rPr>
          <w:rtl/>
          <w:lang w:bidi="ar-SA"/>
        </w:rPr>
      </w:pPr>
      <w:r w:rsidRPr="00A9474D">
        <w:rPr>
          <w:rtl/>
          <w:lang w:bidi="ar-SA"/>
        </w:rPr>
        <w:br w:type="page"/>
      </w:r>
    </w:p>
    <w:p w14:paraId="65507189" w14:textId="77777777" w:rsidR="00A26664" w:rsidRPr="00A9474D" w:rsidRDefault="00A26664" w:rsidP="00CD5251">
      <w:pPr>
        <w:pStyle w:val="Part"/>
        <w:bidi/>
        <w:rPr>
          <w:b/>
          <w:bCs/>
          <w:lang w:val="ar-SA" w:eastAsia="zh-TW" w:bidi="en-GB"/>
        </w:rPr>
      </w:pPr>
      <w:bookmarkStart w:id="1" w:name="Part_2"/>
      <w:r w:rsidRPr="00A9474D">
        <w:rPr>
          <w:b/>
          <w:bCs/>
          <w:rtl/>
        </w:rPr>
        <w:lastRenderedPageBreak/>
        <w:t>الجزء الثاني</w:t>
      </w:r>
      <w:bookmarkEnd w:id="1"/>
    </w:p>
    <w:p w14:paraId="5A206EFB" w14:textId="5E78C483" w:rsidR="00A26664" w:rsidRPr="00A9474D" w:rsidRDefault="00A26664" w:rsidP="002A413F">
      <w:pPr>
        <w:pStyle w:val="Annextitle"/>
      </w:pPr>
      <w:r w:rsidRPr="00A9474D">
        <w:rPr>
          <w:rtl/>
        </w:rPr>
        <w:t>مشاريع الآراء للمنتدى العالمي السابع</w:t>
      </w:r>
      <w:r w:rsidR="00C54CED" w:rsidRPr="00A9474D">
        <w:rPr>
          <w:rtl/>
        </w:rPr>
        <w:t xml:space="preserve"> </w:t>
      </w:r>
      <w:r w:rsidRPr="00A9474D">
        <w:rPr>
          <w:rtl/>
        </w:rPr>
        <w:t xml:space="preserve">لسياسات </w:t>
      </w:r>
      <w:r w:rsidR="002A413F" w:rsidRPr="00A9474D">
        <w:br/>
      </w:r>
      <w:r w:rsidRPr="00A9474D">
        <w:rPr>
          <w:rtl/>
        </w:rPr>
        <w:t xml:space="preserve">الاتصالات/تكنولوجيا المعلومات والاتصالات لعام </w:t>
      </w:r>
      <w:r w:rsidR="002A413F" w:rsidRPr="00A9474D">
        <w:t>2026</w:t>
      </w:r>
    </w:p>
    <w:p w14:paraId="294E87B3" w14:textId="31ACD234" w:rsidR="00A26664" w:rsidRPr="00A9474D" w:rsidRDefault="00A26664" w:rsidP="0038594A">
      <w:pPr>
        <w:pStyle w:val="OpNo"/>
        <w:bidi/>
        <w:rPr>
          <w:rFonts w:hint="default"/>
          <w:lang w:bidi="en-GB"/>
        </w:rPr>
      </w:pPr>
      <w:r w:rsidRPr="00A9474D">
        <w:rPr>
          <w:rtl/>
        </w:rPr>
        <w:t xml:space="preserve">الرأي </w:t>
      </w:r>
      <w:r w:rsidR="002A413F" w:rsidRPr="00A9474D">
        <w:t>1</w:t>
      </w:r>
    </w:p>
    <w:p w14:paraId="44B8A2D0" w14:textId="77777777" w:rsidR="00A26664" w:rsidRPr="00A9474D" w:rsidRDefault="00A26664" w:rsidP="0038594A">
      <w:pPr>
        <w:pStyle w:val="Optitle0"/>
        <w:bidi/>
        <w:rPr>
          <w:rFonts w:hint="default"/>
          <w:lang w:bidi="en-GB"/>
        </w:rPr>
      </w:pPr>
      <w:r w:rsidRPr="00A9474D">
        <w:rPr>
          <w:rtl/>
        </w:rPr>
        <w:t>سد الفجوات الرقمية، لا سيما فيما يخص نوع الجنس والسن وكذلك المهارات والتوصيلية</w:t>
      </w:r>
    </w:p>
    <w:p w14:paraId="7A4AD5A8" w14:textId="37E56417" w:rsidR="00A26664" w:rsidRPr="00A9474D" w:rsidRDefault="00A26664" w:rsidP="00AE27FD">
      <w:pPr>
        <w:pStyle w:val="Normalaftertitle"/>
        <w:rPr>
          <w:rtl/>
        </w:rPr>
      </w:pPr>
      <w:r w:rsidRPr="00A9474D">
        <w:rPr>
          <w:rtl/>
        </w:rPr>
        <w:t xml:space="preserve">إن المنتدى العالمي السابع لسياسات الاتصالات/تكنولوجيا المعلومات والاتصالات (ناساو، </w:t>
      </w:r>
      <w:r w:rsidR="00AE27FD" w:rsidRPr="00A9474D">
        <w:t>2026</w:t>
      </w:r>
      <w:r w:rsidRPr="00A9474D">
        <w:rPr>
          <w:rtl/>
        </w:rPr>
        <w:t>)،</w:t>
      </w:r>
    </w:p>
    <w:p w14:paraId="23F394E7" w14:textId="77777777" w:rsidR="00A26664" w:rsidRPr="00A9474D" w:rsidRDefault="00A26664" w:rsidP="00AE27FD">
      <w:pPr>
        <w:pStyle w:val="Call"/>
        <w:rPr>
          <w:rtl/>
        </w:rPr>
      </w:pPr>
      <w:r w:rsidRPr="00A9474D">
        <w:rPr>
          <w:rtl/>
        </w:rPr>
        <w:t>إذ يذكِّر</w:t>
      </w:r>
    </w:p>
    <w:p w14:paraId="52A439F5" w14:textId="63F9127F" w:rsidR="00A26664" w:rsidRPr="00A9474D" w:rsidRDefault="00AE27FD" w:rsidP="00355D4D">
      <w:pPr>
        <w:rPr>
          <w:rtl/>
        </w:rPr>
      </w:pPr>
      <w:r w:rsidRPr="00A9474D">
        <w:rPr>
          <w:rFonts w:hint="cs"/>
          <w:i/>
          <w:iCs/>
          <w:rtl/>
        </w:rPr>
        <w:t xml:space="preserve"> </w:t>
      </w:r>
      <w:r w:rsidR="00A26664" w:rsidRPr="00A9474D">
        <w:rPr>
          <w:i/>
          <w:iCs/>
          <w:rtl/>
        </w:rPr>
        <w:t>أ )</w:t>
      </w:r>
      <w:r w:rsidR="00A26664" w:rsidRPr="00A9474D">
        <w:tab/>
      </w:r>
      <w:r w:rsidR="00A26664" w:rsidRPr="00A9474D">
        <w:rPr>
          <w:rtl/>
        </w:rPr>
        <w:t xml:space="preserve">بالقرار </w:t>
      </w:r>
      <w:r w:rsidR="00355D4D" w:rsidRPr="00A9474D">
        <w:rPr>
          <w:lang w:val="en-US"/>
        </w:rPr>
        <w:t>70/1</w:t>
      </w:r>
      <w:r w:rsidR="00A26664" w:rsidRPr="00A9474D">
        <w:rPr>
          <w:rtl/>
        </w:rPr>
        <w:t xml:space="preserve"> للجمعية العامة للأمم المتحدة</w:t>
      </w:r>
      <w:r w:rsidR="00355D4D" w:rsidRPr="00A9474D">
        <w:rPr>
          <w:rFonts w:hint="cs"/>
          <w:rtl/>
        </w:rPr>
        <w:t xml:space="preserve"> </w:t>
      </w:r>
      <w:r w:rsidR="00A26664" w:rsidRPr="00A9474D">
        <w:t>(UNGA)</w:t>
      </w:r>
      <w:r w:rsidR="00A26664" w:rsidRPr="00A9474D">
        <w:rPr>
          <w:rtl/>
        </w:rPr>
        <w:t xml:space="preserve">، بشأن تحويل عالمنا: خطة التنمية المستدامة لعام </w:t>
      </w:r>
      <w:r w:rsidR="00355D4D" w:rsidRPr="00A9474D">
        <w:t>2030</w:t>
      </w:r>
      <w:r w:rsidR="00A26664" w:rsidRPr="00A9474D">
        <w:rPr>
          <w:rtl/>
        </w:rPr>
        <w:t>؛</w:t>
      </w:r>
    </w:p>
    <w:p w14:paraId="01505642" w14:textId="41CAAAAA" w:rsidR="00A26664" w:rsidRPr="00A9474D" w:rsidRDefault="00A26664" w:rsidP="00355D4D">
      <w:pPr>
        <w:rPr>
          <w:rtl/>
        </w:rPr>
      </w:pPr>
      <w:r w:rsidRPr="00A9474D">
        <w:rPr>
          <w:i/>
          <w:iCs/>
          <w:rtl/>
        </w:rPr>
        <w:t>ب)</w:t>
      </w:r>
      <w:r w:rsidRPr="00A9474D">
        <w:tab/>
      </w:r>
      <w:r w:rsidRPr="00A9474D">
        <w:rPr>
          <w:rtl/>
        </w:rPr>
        <w:t xml:space="preserve">بالقرار </w:t>
      </w:r>
      <w:r w:rsidR="00355D4D" w:rsidRPr="00A9474D">
        <w:t>80/173</w:t>
      </w:r>
      <w:r w:rsidRPr="00A9474D">
        <w:rPr>
          <w:rtl/>
        </w:rPr>
        <w:t xml:space="preserve"> للجمعية العامة للأمم المتحدة، بشأن الوثيقة الختامية للاجتماع الرفيع المستوى بشأن الاستعراض العام لتنفيذ نتائج القمة العالمية لمجتمع المعلومات</w:t>
      </w:r>
      <w:r w:rsidR="00526F3A" w:rsidRPr="00A9474D">
        <w:rPr>
          <w:rFonts w:hint="cs"/>
          <w:rtl/>
        </w:rPr>
        <w:t xml:space="preserve"> </w:t>
      </w:r>
      <w:r w:rsidRPr="00A9474D">
        <w:t>(WSIS+20)</w:t>
      </w:r>
      <w:r w:rsidRPr="00A9474D">
        <w:rPr>
          <w:rtl/>
        </w:rPr>
        <w:t>؛</w:t>
      </w:r>
    </w:p>
    <w:p w14:paraId="0209C4D3" w14:textId="45D71CAC" w:rsidR="00A26664" w:rsidRPr="00A9474D" w:rsidRDefault="00A26664" w:rsidP="00355D4D">
      <w:pPr>
        <w:rPr>
          <w:spacing w:val="-2"/>
          <w:rtl/>
        </w:rPr>
      </w:pPr>
      <w:r w:rsidRPr="00A9474D">
        <w:rPr>
          <w:i/>
          <w:iCs/>
          <w:spacing w:val="-2"/>
          <w:rtl/>
        </w:rPr>
        <w:t>ج)</w:t>
      </w:r>
      <w:r w:rsidRPr="00A9474D">
        <w:rPr>
          <w:spacing w:val="-2"/>
        </w:rPr>
        <w:tab/>
      </w:r>
      <w:r w:rsidRPr="00A9474D">
        <w:rPr>
          <w:spacing w:val="-2"/>
          <w:rtl/>
        </w:rPr>
        <w:t xml:space="preserve">بالقرار </w:t>
      </w:r>
      <w:r w:rsidR="00355D4D" w:rsidRPr="00A9474D">
        <w:rPr>
          <w:spacing w:val="-2"/>
          <w:lang w:val="en-US"/>
        </w:rPr>
        <w:t>78/311</w:t>
      </w:r>
      <w:r w:rsidRPr="00A9474D">
        <w:rPr>
          <w:spacing w:val="-2"/>
          <w:rtl/>
        </w:rPr>
        <w:t xml:space="preserve"> للجمعية العامة للأمم المتحدة، بشأن تعزيز التعاون الدولي بشأن بناء القدرات في مجال الذكاء الاصطناعي؛</w:t>
      </w:r>
    </w:p>
    <w:p w14:paraId="4BD07186" w14:textId="11351BD9" w:rsidR="00A26664" w:rsidRPr="00A9474D" w:rsidRDefault="00A26664" w:rsidP="00355D4D">
      <w:pPr>
        <w:rPr>
          <w:rtl/>
        </w:rPr>
      </w:pPr>
      <w:r w:rsidRPr="00A9474D">
        <w:rPr>
          <w:i/>
          <w:iCs/>
          <w:rtl/>
        </w:rPr>
        <w:t>د )</w:t>
      </w:r>
      <w:r w:rsidRPr="00A9474D">
        <w:tab/>
      </w:r>
      <w:r w:rsidRPr="00A9474D">
        <w:rPr>
          <w:rtl/>
        </w:rPr>
        <w:t xml:space="preserve">بالقرار </w:t>
      </w:r>
      <w:r w:rsidR="00301BF5" w:rsidRPr="00A9474D">
        <w:t>11</w:t>
      </w:r>
      <w:r w:rsidRPr="00A9474D">
        <w:rPr>
          <w:rtl/>
        </w:rPr>
        <w:t xml:space="preserve"> (المراجَع في باكو، </w:t>
      </w:r>
      <w:r w:rsidR="00301BF5" w:rsidRPr="00A9474D">
        <w:t>2025</w:t>
      </w:r>
      <w:r w:rsidRPr="00A9474D">
        <w:rPr>
          <w:rtl/>
        </w:rPr>
        <w:t>) للمؤتمر العالمي لتنمية الاتصالات</w:t>
      </w:r>
      <w:r w:rsidR="00301BF5" w:rsidRPr="00A9474D">
        <w:rPr>
          <w:rFonts w:hint="cs"/>
          <w:rtl/>
        </w:rPr>
        <w:t xml:space="preserve"> </w:t>
      </w:r>
      <w:r w:rsidRPr="00A9474D">
        <w:t>(WTDC)</w:t>
      </w:r>
      <w:r w:rsidRPr="00A9474D">
        <w:rPr>
          <w:rtl/>
        </w:rPr>
        <w:t>، بشأن خدمات الاتصالات/تكنولوجيا المعلومات والاتصالات</w:t>
      </w:r>
      <w:r w:rsidR="00301BF5" w:rsidRPr="00A9474D">
        <w:rPr>
          <w:rFonts w:hint="cs"/>
          <w:rtl/>
        </w:rPr>
        <w:t xml:space="preserve"> </w:t>
      </w:r>
      <w:r w:rsidRPr="00A9474D">
        <w:t>(ICT)</w:t>
      </w:r>
      <w:r w:rsidR="00301BF5" w:rsidRPr="00A9474D">
        <w:rPr>
          <w:rFonts w:hint="cs"/>
          <w:rtl/>
        </w:rPr>
        <w:t xml:space="preserve"> </w:t>
      </w:r>
      <w:r w:rsidRPr="00A9474D">
        <w:rPr>
          <w:rtl/>
        </w:rPr>
        <w:t>في المناطق الريفية والمعزولة معدومة الخدمات وشحيحة الخدمات؛</w:t>
      </w:r>
    </w:p>
    <w:p w14:paraId="16A000BA" w14:textId="52AA934B" w:rsidR="00A26664" w:rsidRPr="00A9474D" w:rsidRDefault="00A26664" w:rsidP="00355D4D">
      <w:pPr>
        <w:rPr>
          <w:rtl/>
        </w:rPr>
      </w:pPr>
      <w:r w:rsidRPr="00A9474D">
        <w:rPr>
          <w:i/>
          <w:iCs/>
          <w:rtl/>
        </w:rPr>
        <w:t>هـ‍ )</w:t>
      </w:r>
      <w:r w:rsidRPr="00A9474D">
        <w:tab/>
      </w:r>
      <w:r w:rsidRPr="00A9474D">
        <w:rPr>
          <w:rtl/>
        </w:rPr>
        <w:t xml:space="preserve">بالقرار </w:t>
      </w:r>
      <w:r w:rsidR="00301BF5" w:rsidRPr="00A9474D">
        <w:t>37</w:t>
      </w:r>
      <w:r w:rsidRPr="00A9474D">
        <w:rPr>
          <w:rtl/>
        </w:rPr>
        <w:t xml:space="preserve"> (المراجَع في باكو، </w:t>
      </w:r>
      <w:r w:rsidR="00301BF5" w:rsidRPr="00A9474D">
        <w:t>2025</w:t>
      </w:r>
      <w:r w:rsidRPr="00A9474D">
        <w:rPr>
          <w:rtl/>
        </w:rPr>
        <w:t>) للمؤتمر العالمي لتنمية الاتصالات، بشأن سد الفجوة الرقمية؛</w:t>
      </w:r>
    </w:p>
    <w:p w14:paraId="13489F0A" w14:textId="6E110D60" w:rsidR="00A26664" w:rsidRPr="00A9474D" w:rsidRDefault="00A26664" w:rsidP="00355D4D">
      <w:pPr>
        <w:rPr>
          <w:rtl/>
        </w:rPr>
      </w:pPr>
      <w:r w:rsidRPr="00A9474D">
        <w:rPr>
          <w:i/>
          <w:iCs/>
          <w:rtl/>
        </w:rPr>
        <w:t>و )</w:t>
      </w:r>
      <w:r w:rsidRPr="00A9474D">
        <w:tab/>
      </w:r>
      <w:r w:rsidRPr="00A9474D">
        <w:rPr>
          <w:rtl/>
        </w:rPr>
        <w:t xml:space="preserve">بالقرار </w:t>
      </w:r>
      <w:r w:rsidR="00301BF5" w:rsidRPr="00A9474D">
        <w:t>55</w:t>
      </w:r>
      <w:r w:rsidRPr="00A9474D">
        <w:rPr>
          <w:rtl/>
        </w:rPr>
        <w:t xml:space="preserve"> (المراجَع في باكو، </w:t>
      </w:r>
      <w:r w:rsidR="00301BF5" w:rsidRPr="00A9474D">
        <w:t>2025</w:t>
      </w:r>
      <w:r w:rsidRPr="00A9474D">
        <w:rPr>
          <w:rtl/>
        </w:rPr>
        <w:t>) للمؤتمر العالمي لتنمية الاتصالات، بشأن تعميم منظور المساواة بين الجنسين في</w:t>
      </w:r>
      <w:r w:rsidR="00C351C3" w:rsidRPr="00A9474D">
        <w:rPr>
          <w:rFonts w:hint="cs"/>
          <w:rtl/>
        </w:rPr>
        <w:t> </w:t>
      </w:r>
      <w:r w:rsidRPr="00A9474D">
        <w:rPr>
          <w:rtl/>
        </w:rPr>
        <w:t>قطاع تنمية الاتصالات بالاتحاد وتعزيز المساواة بين الجنسين وتمكين المرأة والفتيات من خلال الاتصالات/تكنولوجيات المعلومات والاتصالات؛</w:t>
      </w:r>
    </w:p>
    <w:p w14:paraId="6409F056" w14:textId="723C2146" w:rsidR="00A26664" w:rsidRPr="00A9474D" w:rsidRDefault="00A26664" w:rsidP="00355D4D">
      <w:pPr>
        <w:rPr>
          <w:spacing w:val="-4"/>
          <w:rtl/>
        </w:rPr>
      </w:pPr>
      <w:r w:rsidRPr="00A9474D">
        <w:rPr>
          <w:i/>
          <w:iCs/>
          <w:spacing w:val="-4"/>
          <w:rtl/>
        </w:rPr>
        <w:t>ز )</w:t>
      </w:r>
      <w:r w:rsidRPr="00A9474D">
        <w:rPr>
          <w:spacing w:val="-4"/>
        </w:rPr>
        <w:tab/>
      </w:r>
      <w:r w:rsidRPr="00A9474D">
        <w:rPr>
          <w:spacing w:val="-4"/>
          <w:rtl/>
        </w:rPr>
        <w:t xml:space="preserve">بالقـرار </w:t>
      </w:r>
      <w:r w:rsidR="00C351C3" w:rsidRPr="00A9474D">
        <w:rPr>
          <w:spacing w:val="-4"/>
        </w:rPr>
        <w:t>58</w:t>
      </w:r>
      <w:r w:rsidRPr="00A9474D">
        <w:rPr>
          <w:spacing w:val="-4"/>
          <w:rtl/>
        </w:rPr>
        <w:t xml:space="preserve"> (المراجَع في باكو، </w:t>
      </w:r>
      <w:r w:rsidR="00C351C3" w:rsidRPr="00A9474D">
        <w:rPr>
          <w:spacing w:val="-4"/>
        </w:rPr>
        <w:t>2025</w:t>
      </w:r>
      <w:r w:rsidRPr="00A9474D">
        <w:rPr>
          <w:spacing w:val="-4"/>
          <w:rtl/>
        </w:rPr>
        <w:t>) للمؤتمر العالمي لتنمية الاتصالات، بشأن إمكانية نفاذ الأشخاص ذوي الإعاقة والأشخاص ذوي الاحتياجات المحددة إلى الاتصالات/تكنولوجيا المعلومات والاتصالات؛</w:t>
      </w:r>
    </w:p>
    <w:p w14:paraId="6C560BCD" w14:textId="7107CA5A" w:rsidR="00A26664" w:rsidRPr="00A9474D" w:rsidRDefault="00A26664" w:rsidP="00355D4D">
      <w:pPr>
        <w:rPr>
          <w:spacing w:val="-4"/>
          <w:rtl/>
        </w:rPr>
      </w:pPr>
      <w:r w:rsidRPr="00A9474D">
        <w:rPr>
          <w:i/>
          <w:iCs/>
          <w:spacing w:val="-4"/>
          <w:rtl/>
        </w:rPr>
        <w:t>ح)</w:t>
      </w:r>
      <w:r w:rsidRPr="00A9474D">
        <w:rPr>
          <w:spacing w:val="-4"/>
        </w:rPr>
        <w:tab/>
      </w:r>
      <w:r w:rsidRPr="00A9474D">
        <w:rPr>
          <w:spacing w:val="-4"/>
          <w:rtl/>
        </w:rPr>
        <w:t xml:space="preserve">بالقرار </w:t>
      </w:r>
      <w:r w:rsidR="00C351C3" w:rsidRPr="00A9474D">
        <w:rPr>
          <w:spacing w:val="-4"/>
        </w:rPr>
        <w:t>70</w:t>
      </w:r>
      <w:r w:rsidRPr="00A9474D">
        <w:rPr>
          <w:spacing w:val="-4"/>
          <w:rtl/>
        </w:rPr>
        <w:t xml:space="preserve"> (المراجَع في بوخارست، </w:t>
      </w:r>
      <w:r w:rsidR="00C351C3" w:rsidRPr="00A9474D">
        <w:rPr>
          <w:spacing w:val="-4"/>
        </w:rPr>
        <w:t>2022</w:t>
      </w:r>
      <w:r w:rsidRPr="00A9474D">
        <w:rPr>
          <w:spacing w:val="-4"/>
          <w:rtl/>
        </w:rPr>
        <w:t>) لمؤتمر المندوبين المفوضين، بشأن تعميم مبدأ المساواة بين الجنسين في</w:t>
      </w:r>
      <w:r w:rsidR="00C351C3" w:rsidRPr="00A9474D">
        <w:rPr>
          <w:rFonts w:hint="cs"/>
          <w:spacing w:val="-4"/>
          <w:rtl/>
        </w:rPr>
        <w:t> </w:t>
      </w:r>
      <w:r w:rsidRPr="00A9474D">
        <w:rPr>
          <w:spacing w:val="-4"/>
          <w:rtl/>
        </w:rPr>
        <w:t>الاتحاد وترويج المساواة بين الجنسين وتمكين النساء والفتيات من خلال الاتصالات/تكنولوجيات المعلومات والاتصالات؛</w:t>
      </w:r>
    </w:p>
    <w:p w14:paraId="3C0F9B47" w14:textId="412F5A35" w:rsidR="00A26664" w:rsidRPr="00A9474D" w:rsidRDefault="00A26664" w:rsidP="00355D4D">
      <w:pPr>
        <w:rPr>
          <w:spacing w:val="-6"/>
          <w:rtl/>
        </w:rPr>
      </w:pPr>
      <w:r w:rsidRPr="00A9474D">
        <w:rPr>
          <w:i/>
          <w:iCs/>
          <w:spacing w:val="-6"/>
          <w:rtl/>
        </w:rPr>
        <w:t>ط)</w:t>
      </w:r>
      <w:r w:rsidRPr="00A9474D">
        <w:rPr>
          <w:spacing w:val="-6"/>
        </w:rPr>
        <w:tab/>
      </w:r>
      <w:r w:rsidRPr="00A9474D">
        <w:rPr>
          <w:spacing w:val="-6"/>
          <w:rtl/>
        </w:rPr>
        <w:t xml:space="preserve">بالقرار </w:t>
      </w:r>
      <w:r w:rsidR="00C351C3" w:rsidRPr="00A9474D">
        <w:rPr>
          <w:spacing w:val="-6"/>
        </w:rPr>
        <w:t>91</w:t>
      </w:r>
      <w:r w:rsidRPr="00A9474D">
        <w:rPr>
          <w:spacing w:val="-6"/>
          <w:rtl/>
        </w:rPr>
        <w:t xml:space="preserve"> (المراجَع في باكو، </w:t>
      </w:r>
      <w:r w:rsidR="00C351C3" w:rsidRPr="00A9474D">
        <w:rPr>
          <w:spacing w:val="-6"/>
        </w:rPr>
        <w:t>2025</w:t>
      </w:r>
      <w:r w:rsidRPr="00A9474D">
        <w:rPr>
          <w:spacing w:val="-6"/>
          <w:rtl/>
        </w:rPr>
        <w:t>) للمؤتمر العالمي لتنمية الاتصالات، بشأن تكنولوجيات الذكاء الاصطناعي في تنمية الاتصالات؛</w:t>
      </w:r>
    </w:p>
    <w:p w14:paraId="3DC4CA89" w14:textId="497D2592" w:rsidR="00A26664" w:rsidRPr="00A9474D" w:rsidRDefault="00A26664" w:rsidP="00355D4D">
      <w:pPr>
        <w:rPr>
          <w:spacing w:val="-2"/>
          <w:rtl/>
        </w:rPr>
      </w:pPr>
      <w:r w:rsidRPr="00A9474D">
        <w:rPr>
          <w:i/>
          <w:iCs/>
          <w:spacing w:val="-2"/>
          <w:rtl/>
        </w:rPr>
        <w:t>ي)</w:t>
      </w:r>
      <w:r w:rsidRPr="00A9474D">
        <w:rPr>
          <w:spacing w:val="-2"/>
        </w:rPr>
        <w:tab/>
      </w:r>
      <w:r w:rsidRPr="00A9474D">
        <w:rPr>
          <w:spacing w:val="-2"/>
          <w:rtl/>
        </w:rPr>
        <w:t>بالقرار</w:t>
      </w:r>
      <w:r w:rsidR="00785085" w:rsidRPr="00A9474D">
        <w:rPr>
          <w:rFonts w:hint="cs"/>
          <w:spacing w:val="-2"/>
          <w:rtl/>
        </w:rPr>
        <w:t> </w:t>
      </w:r>
      <w:r w:rsidRPr="00A9474D">
        <w:rPr>
          <w:spacing w:val="-2"/>
          <w:cs/>
        </w:rPr>
        <w:t>‎</w:t>
      </w:r>
      <w:r w:rsidR="00C351C3" w:rsidRPr="00A9474D">
        <w:rPr>
          <w:spacing w:val="-2"/>
        </w:rPr>
        <w:t>214</w:t>
      </w:r>
      <w:r w:rsidR="00C40D7F" w:rsidRPr="00A9474D">
        <w:rPr>
          <w:rFonts w:hint="cs"/>
          <w:spacing w:val="-2"/>
          <w:rtl/>
        </w:rPr>
        <w:t xml:space="preserve"> </w:t>
      </w:r>
      <w:r w:rsidR="00785085" w:rsidRPr="00A9474D">
        <w:rPr>
          <w:rFonts w:hint="cs"/>
          <w:spacing w:val="-2"/>
          <w:rtl/>
        </w:rPr>
        <w:t>(</w:t>
      </w:r>
      <w:r w:rsidRPr="00A9474D">
        <w:rPr>
          <w:spacing w:val="-2"/>
          <w:rtl/>
        </w:rPr>
        <w:t xml:space="preserve">‏بوخارست، </w:t>
      </w:r>
      <w:r w:rsidRPr="00A9474D">
        <w:rPr>
          <w:spacing w:val="-2"/>
          <w:cs/>
        </w:rPr>
        <w:t>‎</w:t>
      </w:r>
      <w:r w:rsidRPr="00A9474D">
        <w:rPr>
          <w:spacing w:val="-2"/>
        </w:rPr>
        <w:t>2022</w:t>
      </w:r>
      <w:r w:rsidR="00785085" w:rsidRPr="00A9474D">
        <w:rPr>
          <w:rFonts w:hint="cs"/>
          <w:spacing w:val="-2"/>
          <w:rtl/>
        </w:rPr>
        <w:t xml:space="preserve">) </w:t>
      </w:r>
      <w:r w:rsidRPr="00A9474D">
        <w:rPr>
          <w:spacing w:val="-2"/>
          <w:rtl/>
        </w:rPr>
        <w:t>‏لمؤتمر المندوبين المفوضين، بشأن تكنولوجيات الذكاء الاصطناعي والاتصالات/تكنولوجيا المعلومات والاتصالات؛</w:t>
      </w:r>
    </w:p>
    <w:p w14:paraId="419AB825" w14:textId="1EE32B4A" w:rsidR="00A26664" w:rsidRPr="00A9474D" w:rsidRDefault="00A26664" w:rsidP="00355D4D">
      <w:pPr>
        <w:rPr>
          <w:spacing w:val="-2"/>
          <w:rtl/>
        </w:rPr>
      </w:pPr>
      <w:r w:rsidRPr="00A9474D">
        <w:rPr>
          <w:i/>
          <w:iCs/>
          <w:spacing w:val="-2"/>
          <w:rtl/>
        </w:rPr>
        <w:t>ك)</w:t>
      </w:r>
      <w:r w:rsidRPr="00A9474D">
        <w:rPr>
          <w:spacing w:val="-2"/>
        </w:rPr>
        <w:tab/>
      </w:r>
      <w:r w:rsidRPr="00A9474D">
        <w:rPr>
          <w:spacing w:val="-2"/>
          <w:rtl/>
        </w:rPr>
        <w:t xml:space="preserve">بالقرار </w:t>
      </w:r>
      <w:r w:rsidR="00785085" w:rsidRPr="00A9474D">
        <w:rPr>
          <w:spacing w:val="-2"/>
        </w:rPr>
        <w:t>71</w:t>
      </w:r>
      <w:r w:rsidRPr="00A9474D">
        <w:rPr>
          <w:spacing w:val="-2"/>
          <w:rtl/>
        </w:rPr>
        <w:t xml:space="preserve"> (المراجَع في بوخارست، </w:t>
      </w:r>
      <w:r w:rsidR="00785085" w:rsidRPr="00A9474D">
        <w:rPr>
          <w:spacing w:val="-2"/>
        </w:rPr>
        <w:t>2022</w:t>
      </w:r>
      <w:r w:rsidRPr="00A9474D">
        <w:rPr>
          <w:spacing w:val="-2"/>
          <w:rtl/>
        </w:rPr>
        <w:t xml:space="preserve">) لمؤتمر المندوبين المفوضين، بشأن الإطار الاستراتيجي للاتحاد الدولي للاتصالات للفترة </w:t>
      </w:r>
      <w:r w:rsidR="00785085" w:rsidRPr="00A9474D">
        <w:rPr>
          <w:spacing w:val="-2"/>
        </w:rPr>
        <w:t>2027-2024</w:t>
      </w:r>
      <w:r w:rsidRPr="00A9474D">
        <w:rPr>
          <w:spacing w:val="-2"/>
          <w:rtl/>
        </w:rPr>
        <w:t>، الذي يهدف إلى إتاحة وتعزيز النفاذ الشامل إلى الاتصالات/تكنولوجيا المعلومات والاتصالات الميسورة التكلفة والعالية الجودة والآمنة؛</w:t>
      </w:r>
    </w:p>
    <w:p w14:paraId="67973D21" w14:textId="531DB282" w:rsidR="00A26664" w:rsidRPr="00A9474D" w:rsidRDefault="00A26664" w:rsidP="00785085">
      <w:pPr>
        <w:rPr>
          <w:spacing w:val="-2"/>
          <w:rtl/>
        </w:rPr>
      </w:pPr>
      <w:r w:rsidRPr="00A9474D">
        <w:rPr>
          <w:i/>
          <w:iCs/>
          <w:spacing w:val="-2"/>
          <w:rtl/>
        </w:rPr>
        <w:t>ل)</w:t>
      </w:r>
      <w:r w:rsidRPr="00A9474D">
        <w:rPr>
          <w:spacing w:val="-2"/>
        </w:rPr>
        <w:tab/>
      </w:r>
      <w:r w:rsidRPr="00A9474D">
        <w:rPr>
          <w:spacing w:val="-2"/>
          <w:rtl/>
        </w:rPr>
        <w:t xml:space="preserve">بالقرار </w:t>
      </w:r>
      <w:r w:rsidR="00785085" w:rsidRPr="00A9474D">
        <w:rPr>
          <w:spacing w:val="-2"/>
        </w:rPr>
        <w:t>139</w:t>
      </w:r>
      <w:r w:rsidRPr="00A9474D">
        <w:rPr>
          <w:spacing w:val="-2"/>
          <w:rtl/>
        </w:rPr>
        <w:t xml:space="preserve"> (المراجَع في بوخارست، </w:t>
      </w:r>
      <w:r w:rsidR="00785085" w:rsidRPr="00A9474D">
        <w:rPr>
          <w:spacing w:val="-2"/>
        </w:rPr>
        <w:t>2022</w:t>
      </w:r>
      <w:r w:rsidRPr="00A9474D">
        <w:rPr>
          <w:spacing w:val="-2"/>
          <w:rtl/>
        </w:rPr>
        <w:t>) لمؤتمر المندوبين المفوضين، بشأن استخدام الاتصالات/تكنولوجيا المعلومات والاتصالات من أجل سد الفجوة الرقمية وبناء مجتمع معلومات شامل للجميع؛</w:t>
      </w:r>
    </w:p>
    <w:p w14:paraId="30110517" w14:textId="2FCB3DDC" w:rsidR="00A26664" w:rsidRPr="00A9474D" w:rsidRDefault="00A26664" w:rsidP="00355D4D">
      <w:pPr>
        <w:rPr>
          <w:rtl/>
        </w:rPr>
      </w:pPr>
      <w:r w:rsidRPr="00A9474D">
        <w:rPr>
          <w:i/>
          <w:iCs/>
          <w:rtl/>
        </w:rPr>
        <w:t>م )</w:t>
      </w:r>
      <w:r w:rsidRPr="00A9474D">
        <w:tab/>
      </w:r>
      <w:r w:rsidRPr="00A9474D">
        <w:rPr>
          <w:rtl/>
        </w:rPr>
        <w:t xml:space="preserve">بالقرار </w:t>
      </w:r>
      <w:r w:rsidR="00785085" w:rsidRPr="00A9474D">
        <w:t>175</w:t>
      </w:r>
      <w:r w:rsidRPr="00A9474D">
        <w:rPr>
          <w:rtl/>
        </w:rPr>
        <w:t xml:space="preserve"> (المراجَع في بوخارست، </w:t>
      </w:r>
      <w:r w:rsidR="00785085" w:rsidRPr="00A9474D">
        <w:t>2022</w:t>
      </w:r>
      <w:r w:rsidRPr="00A9474D">
        <w:rPr>
          <w:rtl/>
        </w:rPr>
        <w:t>) لمؤتمر المندوبين المفوضين، بشأن نفاذ الأشخاص ذوي الإعاقة والأشخاص ذوي الاحتياجات المحددة إلى الاتصالات/تكنولوجيا المعلومات والاتصالات؛</w:t>
      </w:r>
    </w:p>
    <w:p w14:paraId="17FCFEA0" w14:textId="54EE2770" w:rsidR="00A26664" w:rsidRPr="00A9474D" w:rsidRDefault="00A26664" w:rsidP="00355D4D">
      <w:pPr>
        <w:rPr>
          <w:spacing w:val="-4"/>
          <w:rtl/>
        </w:rPr>
      </w:pPr>
      <w:r w:rsidRPr="00A9474D">
        <w:rPr>
          <w:i/>
          <w:iCs/>
          <w:spacing w:val="-4"/>
          <w:rtl/>
        </w:rPr>
        <w:t>ن</w:t>
      </w:r>
      <w:r w:rsidR="00BD40EB">
        <w:rPr>
          <w:rFonts w:hint="cs"/>
          <w:i/>
          <w:iCs/>
          <w:spacing w:val="-4"/>
          <w:rtl/>
        </w:rPr>
        <w:t xml:space="preserve"> </w:t>
      </w:r>
      <w:r w:rsidRPr="00A9474D">
        <w:rPr>
          <w:i/>
          <w:iCs/>
          <w:spacing w:val="-4"/>
          <w:rtl/>
        </w:rPr>
        <w:t>)</w:t>
      </w:r>
      <w:r w:rsidRPr="00A9474D">
        <w:rPr>
          <w:spacing w:val="-4"/>
        </w:rPr>
        <w:tab/>
      </w:r>
      <w:r w:rsidRPr="00A9474D">
        <w:rPr>
          <w:spacing w:val="-4"/>
          <w:rtl/>
        </w:rPr>
        <w:t xml:space="preserve">بالقرار </w:t>
      </w:r>
      <w:r w:rsidR="00833F82" w:rsidRPr="00A9474D">
        <w:rPr>
          <w:spacing w:val="-4"/>
        </w:rPr>
        <w:t>179</w:t>
      </w:r>
      <w:r w:rsidRPr="00A9474D">
        <w:rPr>
          <w:spacing w:val="-4"/>
          <w:rtl/>
        </w:rPr>
        <w:t xml:space="preserve"> (المراجَع في بوخارست، </w:t>
      </w:r>
      <w:r w:rsidR="00833F82" w:rsidRPr="00A9474D">
        <w:rPr>
          <w:spacing w:val="-4"/>
        </w:rPr>
        <w:t>2022</w:t>
      </w:r>
      <w:r w:rsidRPr="00A9474D">
        <w:rPr>
          <w:spacing w:val="-4"/>
          <w:rtl/>
        </w:rPr>
        <w:t>) لمؤتمر المندوبين المفوضين، بشأن دور الاتحاد الدولي للاتصالات في حماية الأطفال على الإنترنت؛</w:t>
      </w:r>
    </w:p>
    <w:p w14:paraId="5FC10D99" w14:textId="210F2FB3" w:rsidR="00A26664" w:rsidRPr="00A9474D" w:rsidRDefault="00A26664" w:rsidP="00355D4D">
      <w:pPr>
        <w:rPr>
          <w:spacing w:val="-6"/>
          <w:rtl/>
        </w:rPr>
      </w:pPr>
      <w:r w:rsidRPr="00A9474D">
        <w:rPr>
          <w:i/>
          <w:iCs/>
          <w:spacing w:val="-6"/>
          <w:rtl/>
        </w:rPr>
        <w:lastRenderedPageBreak/>
        <w:t>س)</w:t>
      </w:r>
      <w:r w:rsidRPr="00A9474D">
        <w:rPr>
          <w:spacing w:val="-6"/>
        </w:rPr>
        <w:tab/>
      </w:r>
      <w:r w:rsidRPr="00A9474D">
        <w:rPr>
          <w:spacing w:val="-6"/>
          <w:rtl/>
        </w:rPr>
        <w:t xml:space="preserve">بالقرار </w:t>
      </w:r>
      <w:r w:rsidR="00833F82" w:rsidRPr="00A9474D">
        <w:rPr>
          <w:spacing w:val="-6"/>
        </w:rPr>
        <w:t>198</w:t>
      </w:r>
      <w:r w:rsidRPr="00A9474D">
        <w:rPr>
          <w:spacing w:val="-6"/>
          <w:rtl/>
        </w:rPr>
        <w:t xml:space="preserve"> (المراجَع في بوخارست، </w:t>
      </w:r>
      <w:r w:rsidR="00833F82" w:rsidRPr="00A9474D">
        <w:rPr>
          <w:spacing w:val="-6"/>
        </w:rPr>
        <w:t>2022</w:t>
      </w:r>
      <w:r w:rsidRPr="00A9474D">
        <w:rPr>
          <w:spacing w:val="-6"/>
          <w:rtl/>
        </w:rPr>
        <w:t>) لمؤتمر المندوبين المفوضين، بشأن تمكين الشباب من خلال الاتصالات/تكنولوجيا المعلومات والاتصالات</w:t>
      </w:r>
    </w:p>
    <w:p w14:paraId="0C339FBF" w14:textId="4F6BD3BF" w:rsidR="00A26664" w:rsidRPr="00A9474D" w:rsidRDefault="00A26664" w:rsidP="00355D4D">
      <w:pPr>
        <w:rPr>
          <w:rtl/>
        </w:rPr>
      </w:pPr>
      <w:r w:rsidRPr="00A9474D">
        <w:rPr>
          <w:i/>
          <w:iCs/>
          <w:rtl/>
        </w:rPr>
        <w:t>ع</w:t>
      </w:r>
      <w:r w:rsidR="00BD40EB">
        <w:rPr>
          <w:rFonts w:hint="cs"/>
          <w:i/>
          <w:iCs/>
          <w:rtl/>
        </w:rPr>
        <w:t xml:space="preserve"> </w:t>
      </w:r>
      <w:r w:rsidRPr="00A9474D">
        <w:rPr>
          <w:i/>
          <w:iCs/>
          <w:rtl/>
        </w:rPr>
        <w:t>)</w:t>
      </w:r>
      <w:r w:rsidRPr="00A9474D">
        <w:tab/>
      </w:r>
      <w:r w:rsidRPr="00A9474D">
        <w:rPr>
          <w:rtl/>
        </w:rPr>
        <w:t xml:space="preserve">بالقرار </w:t>
      </w:r>
      <w:r w:rsidR="00C43F83" w:rsidRPr="00A9474D">
        <w:t>200</w:t>
      </w:r>
      <w:r w:rsidRPr="00A9474D">
        <w:rPr>
          <w:rtl/>
        </w:rPr>
        <w:t xml:space="preserve"> (المراجَع في بوخارست، </w:t>
      </w:r>
      <w:r w:rsidR="00C43F83" w:rsidRPr="00A9474D">
        <w:t>2022</w:t>
      </w:r>
      <w:r w:rsidRPr="00A9474D">
        <w:rPr>
          <w:rtl/>
        </w:rPr>
        <w:t xml:space="preserve">) لمؤتمر المندوبين المفوضين، بشأن برنامج التوصيل في </w:t>
      </w:r>
      <w:r w:rsidR="00C43F83" w:rsidRPr="00A9474D">
        <w:t>2030</w:t>
      </w:r>
      <w:r w:rsidRPr="00A9474D">
        <w:rPr>
          <w:rtl/>
        </w:rPr>
        <w:t xml:space="preserve"> من أجل التنمية العالمية للاتصالات/تكنولوجيا المعلومات والاتصالات، بما في ذلك النطاق العريض، لصالح التنمية المستدامة؛</w:t>
      </w:r>
    </w:p>
    <w:p w14:paraId="33840AD9" w14:textId="7A3F2C58" w:rsidR="00A26664" w:rsidRPr="00A9474D" w:rsidRDefault="00A26664" w:rsidP="00355D4D">
      <w:pPr>
        <w:rPr>
          <w:spacing w:val="-4"/>
          <w:rtl/>
        </w:rPr>
      </w:pPr>
      <w:r w:rsidRPr="00A9474D">
        <w:rPr>
          <w:i/>
          <w:iCs/>
          <w:spacing w:val="-4"/>
          <w:rtl/>
        </w:rPr>
        <w:t>ف)</w:t>
      </w:r>
      <w:r w:rsidRPr="00A9474D">
        <w:rPr>
          <w:spacing w:val="-4"/>
        </w:rPr>
        <w:tab/>
      </w:r>
      <w:r w:rsidRPr="00A9474D">
        <w:rPr>
          <w:spacing w:val="-4"/>
          <w:rtl/>
        </w:rPr>
        <w:t xml:space="preserve">بالرأي </w:t>
      </w:r>
      <w:r w:rsidR="00C43F83" w:rsidRPr="00A9474D">
        <w:rPr>
          <w:spacing w:val="-4"/>
        </w:rPr>
        <w:t>3</w:t>
      </w:r>
      <w:r w:rsidRPr="00A9474D">
        <w:rPr>
          <w:spacing w:val="-4"/>
          <w:rtl/>
        </w:rPr>
        <w:t xml:space="preserve"> (جنيف، </w:t>
      </w:r>
      <w:r w:rsidR="00C43F83" w:rsidRPr="00A9474D">
        <w:rPr>
          <w:spacing w:val="-4"/>
        </w:rPr>
        <w:t>2021</w:t>
      </w:r>
      <w:r w:rsidRPr="00A9474D">
        <w:rPr>
          <w:spacing w:val="-4"/>
          <w:rtl/>
        </w:rPr>
        <w:t>) للمنتدى العالمي لسياسات الاتصالات/تكنولوجيا المعلومات والاتصالات، بشأن محو الأمية الرقمية والمهارات من أجل النفاذ الشامل للجميع؛</w:t>
      </w:r>
    </w:p>
    <w:p w14:paraId="6BA103F7" w14:textId="26BDFEB4" w:rsidR="00A26664" w:rsidRPr="00A9474D" w:rsidRDefault="00A26664" w:rsidP="00355D4D">
      <w:pPr>
        <w:rPr>
          <w:spacing w:val="-4"/>
          <w:rtl/>
        </w:rPr>
      </w:pPr>
      <w:r w:rsidRPr="00A9474D">
        <w:rPr>
          <w:i/>
          <w:iCs/>
          <w:spacing w:val="-4"/>
          <w:rtl/>
        </w:rPr>
        <w:t>ص)</w:t>
      </w:r>
      <w:r w:rsidRPr="00A9474D">
        <w:rPr>
          <w:spacing w:val="-4"/>
        </w:rPr>
        <w:tab/>
      </w:r>
      <w:r w:rsidRPr="00A9474D">
        <w:rPr>
          <w:spacing w:val="-4"/>
          <w:rtl/>
        </w:rPr>
        <w:t xml:space="preserve">بالقرار </w:t>
      </w:r>
      <w:r w:rsidR="00C43F83" w:rsidRPr="00A9474D">
        <w:rPr>
          <w:spacing w:val="-4"/>
        </w:rPr>
        <w:t>77</w:t>
      </w:r>
      <w:r w:rsidRPr="00A9474D">
        <w:rPr>
          <w:spacing w:val="-4"/>
          <w:rtl/>
        </w:rPr>
        <w:t xml:space="preserve"> (المراجَع في باكو، </w:t>
      </w:r>
      <w:r w:rsidR="00C43F83" w:rsidRPr="00A9474D">
        <w:rPr>
          <w:spacing w:val="-4"/>
        </w:rPr>
        <w:t>2025</w:t>
      </w:r>
      <w:r w:rsidRPr="00A9474D">
        <w:rPr>
          <w:spacing w:val="-4"/>
          <w:rtl/>
        </w:rPr>
        <w:t>) للمؤتمر العالمي لتنمية الاتصالات، بشأن تكنولوجيا وتطبيقات النطاق العريض من أجل تحقيق نمو وتطوير أكبر لخدمات الاتصالات/تكنولوجيا المعلومات والاتصالات وللتوصيلية عريضة النطاق،</w:t>
      </w:r>
    </w:p>
    <w:p w14:paraId="1B221278" w14:textId="77777777" w:rsidR="00A26664" w:rsidRPr="00A9474D" w:rsidRDefault="00A26664" w:rsidP="00C43F83">
      <w:pPr>
        <w:pStyle w:val="Call"/>
        <w:rPr>
          <w:rtl/>
        </w:rPr>
      </w:pPr>
      <w:r w:rsidRPr="00A9474D">
        <w:rPr>
          <w:rtl/>
        </w:rPr>
        <w:t>وإذ يضع في اعتباره</w:t>
      </w:r>
    </w:p>
    <w:p w14:paraId="052B4343" w14:textId="41CA8C6A" w:rsidR="00A26664" w:rsidRPr="00A9474D" w:rsidRDefault="00C43F83" w:rsidP="00C43F83">
      <w:pPr>
        <w:rPr>
          <w:rtl/>
        </w:rPr>
      </w:pPr>
      <w:r w:rsidRPr="00A9474D">
        <w:rPr>
          <w:rFonts w:hint="cs"/>
          <w:i/>
          <w:iCs/>
          <w:rtl/>
        </w:rPr>
        <w:t xml:space="preserve"> </w:t>
      </w:r>
      <w:r w:rsidR="00A26664" w:rsidRPr="00A9474D">
        <w:rPr>
          <w:i/>
          <w:iCs/>
          <w:rtl/>
        </w:rPr>
        <w:t>أ )</w:t>
      </w:r>
      <w:r w:rsidR="00A26664" w:rsidRPr="00A9474D">
        <w:tab/>
      </w:r>
      <w:r w:rsidR="00A26664" w:rsidRPr="00A9474D">
        <w:rPr>
          <w:rtl/>
        </w:rPr>
        <w:t>أن تحقيق التوصيلية الشاملة والهادفة يتطلب التركيز على عوامل تمكينية رئيسية، منها البنية التحتية، والقدرة على تحمل التكلفة، والأجهزة، والمهارات الرقمية/محو الأمية الرقمية، وثقة المستعملين في استخدام الاتصالات/تكنولوجيا المعلومات والاتصالات، وأطر السياسات والأطر التنظيمية المستندة إلى الأدلة؛</w:t>
      </w:r>
    </w:p>
    <w:p w14:paraId="67C0279F" w14:textId="77777777" w:rsidR="00A26664" w:rsidRPr="00A9474D" w:rsidRDefault="00A26664" w:rsidP="00CD3D4B">
      <w:pPr>
        <w:rPr>
          <w:rtl/>
        </w:rPr>
      </w:pPr>
      <w:r w:rsidRPr="00A9474D">
        <w:rPr>
          <w:i/>
          <w:iCs/>
          <w:rtl/>
        </w:rPr>
        <w:t>ب)</w:t>
      </w:r>
      <w:r w:rsidRPr="00A9474D">
        <w:tab/>
      </w:r>
      <w:r w:rsidRPr="00A9474D">
        <w:rPr>
          <w:rtl/>
        </w:rPr>
        <w:t>أن النفاذ الشامل إلى المهارات الرقمية الأساسية يمكّن الأفراد والمجتمعات، ولا سيما النساء وكبار السن والأشخاص ذوي الإعاقة والمجتمعات المحرومة من الخدمات، من خلال تزويدهم بالمعارف اللازمة للنجاح في العالم الرقمي، وتعزيز الإتاحة والشمول، وسد الفجوة الرقمية، وتهيئة الفرص الاقتصادية، وإتاحة مشاركة أوسع نطاقاً والنهوض الاجتماعي في العصر الرقمي؛</w:t>
      </w:r>
    </w:p>
    <w:p w14:paraId="51BCE723" w14:textId="0FA0AA62" w:rsidR="00A26664" w:rsidRPr="00A9474D" w:rsidRDefault="00A26664" w:rsidP="00CD3D4B">
      <w:pPr>
        <w:rPr>
          <w:rtl/>
        </w:rPr>
      </w:pPr>
      <w:r w:rsidRPr="00A9474D">
        <w:rPr>
          <w:i/>
          <w:iCs/>
          <w:rtl/>
        </w:rPr>
        <w:t>ج)</w:t>
      </w:r>
      <w:r w:rsidRPr="00A9474D">
        <w:tab/>
      </w:r>
      <w:r w:rsidRPr="00A9474D">
        <w:rPr>
          <w:rtl/>
        </w:rPr>
        <w:t>أن الاتحاد الدولي للاتصالات يؤدي دوراً مهماً في ربط غير المتصلين وتعزيز تمكين المرأة، ولا سيما من خلال التعليم والمسارات المهنية في مجالات العلوم والتكنولوجيا والهندسة والرياضيات</w:t>
      </w:r>
      <w:r w:rsidR="00340E1B" w:rsidRPr="00A9474D">
        <w:rPr>
          <w:rFonts w:hint="cs"/>
          <w:rtl/>
        </w:rPr>
        <w:t xml:space="preserve"> </w:t>
      </w:r>
      <w:r w:rsidRPr="00A9474D">
        <w:t>(STEM)</w:t>
      </w:r>
      <w:r w:rsidRPr="00A9474D">
        <w:rPr>
          <w:rtl/>
        </w:rPr>
        <w:t>، عن طريق مبادرات من قبيل مبادرة الفتيات في مجال تكنولوجيا المعلومات والاتصالات؛</w:t>
      </w:r>
    </w:p>
    <w:p w14:paraId="56FC0487" w14:textId="77777777" w:rsidR="00A26664" w:rsidRPr="00A9474D" w:rsidRDefault="00A26664" w:rsidP="00CD3D4B">
      <w:pPr>
        <w:rPr>
          <w:spacing w:val="-2"/>
          <w:rtl/>
        </w:rPr>
      </w:pPr>
      <w:r w:rsidRPr="00A9474D">
        <w:rPr>
          <w:i/>
          <w:iCs/>
          <w:spacing w:val="-2"/>
          <w:rtl/>
        </w:rPr>
        <w:t>د )</w:t>
      </w:r>
      <w:r w:rsidRPr="00A9474D">
        <w:rPr>
          <w:spacing w:val="-2"/>
        </w:rPr>
        <w:tab/>
      </w:r>
      <w:r w:rsidRPr="00A9474D">
        <w:rPr>
          <w:spacing w:val="-2"/>
          <w:rtl/>
        </w:rPr>
        <w:t>أن النفاذ المنصف والميسور التكلفة للجميع إلى تطبيقات الاتصالات/تكنولوجيا المعلومات والاتصالات يهيئ فرص العمل وريادة الأعمال، ولا سيما للنساء والفئات والمجتمعات المهمشة والمحرومة من الخدمات؛</w:t>
      </w:r>
    </w:p>
    <w:p w14:paraId="1D468E94" w14:textId="77777777" w:rsidR="00A26664" w:rsidRPr="00A9474D" w:rsidRDefault="00A26664" w:rsidP="00CD3D4B">
      <w:pPr>
        <w:rPr>
          <w:rtl/>
        </w:rPr>
      </w:pPr>
      <w:r w:rsidRPr="00A9474D">
        <w:rPr>
          <w:i/>
          <w:iCs/>
          <w:rtl/>
        </w:rPr>
        <w:t>ه‍ـ )</w:t>
      </w:r>
      <w:r w:rsidRPr="00A9474D">
        <w:tab/>
      </w:r>
      <w:r w:rsidRPr="00A9474D">
        <w:rPr>
          <w:rtl/>
        </w:rPr>
        <w:t>أن تطبيقات وخدمات الاتصالات/تكنولوجيا المعلومات والاتصالات تعزز التواصل الاجتماعي والنفاذ إلى الخدمات الحيوية للجميع، بما يحسن نوعية الحياة، وتتيح التواصل في الوقت الحقيقي، وتسهم في سد الفجوات التي تواجه الفئات والمجتمعات المهمشة والمحرومة من الخدمات، بما يكفل مشاركتها على نحو شامل للجميع في العصر الرقمي؛</w:t>
      </w:r>
    </w:p>
    <w:p w14:paraId="36D88DF2" w14:textId="77777777" w:rsidR="00A26664" w:rsidRPr="00A9474D" w:rsidRDefault="00A26664" w:rsidP="00CD3D4B">
      <w:pPr>
        <w:rPr>
          <w:spacing w:val="-2"/>
          <w:rtl/>
        </w:rPr>
      </w:pPr>
      <w:r w:rsidRPr="00A9474D">
        <w:rPr>
          <w:i/>
          <w:iCs/>
          <w:spacing w:val="-2"/>
          <w:rtl/>
        </w:rPr>
        <w:t>و )</w:t>
      </w:r>
      <w:r w:rsidRPr="00A9474D">
        <w:rPr>
          <w:spacing w:val="-2"/>
        </w:rPr>
        <w:tab/>
      </w:r>
      <w:r w:rsidRPr="00A9474D">
        <w:rPr>
          <w:spacing w:val="-2"/>
          <w:rtl/>
        </w:rPr>
        <w:t>أن النفاذ المنصف والميسور التكلفة للجميع إلى الاتصالات/تكنولوجيا المعلومات والاتصالات أمر أساسي للتنمية السياسية والاقتصادية والاجتماعية والثقافية، نظراً إلى ما تؤديه من دور مهم في التخفيف من حدة الفقر وإيجاد فرص العمل وحماية البيئة، بما في ذلك الوقاية من الكوارث الطبيعية وغيرها والتخفيف من آثارها؛</w:t>
      </w:r>
    </w:p>
    <w:p w14:paraId="2CCA5003" w14:textId="77777777" w:rsidR="00A26664" w:rsidRPr="00A9474D" w:rsidRDefault="00A26664" w:rsidP="00CD3D4B">
      <w:pPr>
        <w:rPr>
          <w:rtl/>
        </w:rPr>
      </w:pPr>
      <w:r w:rsidRPr="00A9474D">
        <w:rPr>
          <w:i/>
          <w:iCs/>
          <w:rtl/>
        </w:rPr>
        <w:t>ز )</w:t>
      </w:r>
      <w:r w:rsidRPr="00A9474D">
        <w:tab/>
      </w:r>
      <w:r w:rsidRPr="00A9474D">
        <w:rPr>
          <w:rtl/>
        </w:rPr>
        <w:t>أن الفجوة الرقمية ظاهرة متعددة الأبعاد ودينامية، تختلف ليس فقط بين البلدان وإنما أيضاً داخل كل بلد، مما يفضي إلى احتياجات متباينة تبعاً للسياقات الجغرافية والاجتماعية والاقتصادية والديمغرافية واللغوية التي تختلف باختلاف الظروف الخاصة بكل بلد أو منطقة؛</w:t>
      </w:r>
    </w:p>
    <w:p w14:paraId="686C476C" w14:textId="77777777" w:rsidR="00A26664" w:rsidRPr="00A9474D" w:rsidRDefault="00A26664" w:rsidP="00CD3D4B">
      <w:pPr>
        <w:rPr>
          <w:rtl/>
        </w:rPr>
      </w:pPr>
      <w:r w:rsidRPr="00A9474D">
        <w:rPr>
          <w:i/>
          <w:iCs/>
          <w:rtl/>
        </w:rPr>
        <w:t>ح)</w:t>
      </w:r>
      <w:r w:rsidRPr="00A9474D">
        <w:tab/>
      </w:r>
      <w:r w:rsidRPr="00A9474D">
        <w:rPr>
          <w:rtl/>
        </w:rPr>
        <w:t>أن تدابير السياسات غير الفعالة أو التي لا تخضع للرصد قد تؤدي دون قصد إلى اتساع الفجوة الرقمية،</w:t>
      </w:r>
    </w:p>
    <w:p w14:paraId="1CFCED40" w14:textId="77777777" w:rsidR="00A26664" w:rsidRPr="00A9474D" w:rsidRDefault="00A26664" w:rsidP="00CD3D4B">
      <w:pPr>
        <w:pStyle w:val="Call"/>
        <w:rPr>
          <w:rtl/>
        </w:rPr>
      </w:pPr>
      <w:r w:rsidRPr="00A9474D">
        <w:rPr>
          <w:rtl/>
        </w:rPr>
        <w:t>وإذ يقر</w:t>
      </w:r>
    </w:p>
    <w:p w14:paraId="2E26831F" w14:textId="7F54F4F6" w:rsidR="00A26664" w:rsidRPr="00A9474D" w:rsidRDefault="00340E1B" w:rsidP="00CD3D4B">
      <w:pPr>
        <w:rPr>
          <w:rtl/>
        </w:rPr>
      </w:pPr>
      <w:r w:rsidRPr="00A9474D">
        <w:rPr>
          <w:rFonts w:hint="cs"/>
          <w:i/>
          <w:iCs/>
          <w:rtl/>
        </w:rPr>
        <w:t xml:space="preserve"> </w:t>
      </w:r>
      <w:r w:rsidR="00A26664" w:rsidRPr="00A9474D">
        <w:rPr>
          <w:i/>
          <w:iCs/>
          <w:rtl/>
        </w:rPr>
        <w:t>أ )</w:t>
      </w:r>
      <w:r w:rsidR="00A26664" w:rsidRPr="00A9474D">
        <w:tab/>
      </w:r>
      <w:r w:rsidR="00A26664" w:rsidRPr="00A9474D">
        <w:rPr>
          <w:rtl/>
        </w:rPr>
        <w:t>بأن عدم توافر أدوات موثوقة لتحديد الهوية في العصر الرقمي قد يجعل الأفراد يواجهون حواجز كبيرة أمام استخدام الاتصالات/تكنولوجيا المعلومات والاتصالات للنفاذ إلى الخدمات الأساسية، من قبيل الخدمات الصحية والتعليمية والمالية، مما</w:t>
      </w:r>
      <w:r w:rsidR="00D63CA5" w:rsidRPr="00A9474D">
        <w:rPr>
          <w:rFonts w:hint="cs"/>
          <w:rtl/>
        </w:rPr>
        <w:t> </w:t>
      </w:r>
      <w:r w:rsidR="00A26664" w:rsidRPr="00A9474D">
        <w:rPr>
          <w:rtl/>
        </w:rPr>
        <w:t>قد يؤدي إلى تعميق الفجوة الرقمية؛</w:t>
      </w:r>
    </w:p>
    <w:p w14:paraId="1681120F" w14:textId="77777777" w:rsidR="00A26664" w:rsidRPr="00A9474D" w:rsidRDefault="00A26664" w:rsidP="00CD3D4B">
      <w:pPr>
        <w:rPr>
          <w:rtl/>
        </w:rPr>
      </w:pPr>
      <w:r w:rsidRPr="00A9474D">
        <w:rPr>
          <w:i/>
          <w:iCs/>
          <w:rtl/>
        </w:rPr>
        <w:t>ب)</w:t>
      </w:r>
      <w:r w:rsidRPr="00A9474D">
        <w:tab/>
      </w:r>
      <w:r w:rsidRPr="00A9474D">
        <w:rPr>
          <w:rtl/>
        </w:rPr>
        <w:t>بأن كثيراً من الأشخاص، ولا سيما في المناطق الريفية والمنخفضة الدخل، لا يزالون يفتقرون إلى النفاذ الميسور التكلفة إلى الإنترنت وخدمات الاتصالات/تكنولوجيا المعلومات والاتصالات؛</w:t>
      </w:r>
    </w:p>
    <w:p w14:paraId="709E7C19" w14:textId="22BA1AC8" w:rsidR="00A26664" w:rsidRPr="00A9474D" w:rsidRDefault="00A26664" w:rsidP="00CD3D4B">
      <w:pPr>
        <w:rPr>
          <w:spacing w:val="-4"/>
          <w:rtl/>
        </w:rPr>
      </w:pPr>
      <w:r w:rsidRPr="00A9474D">
        <w:rPr>
          <w:i/>
          <w:iCs/>
          <w:spacing w:val="-4"/>
          <w:rtl/>
        </w:rPr>
        <w:t>ج)</w:t>
      </w:r>
      <w:r w:rsidRPr="00A9474D">
        <w:rPr>
          <w:spacing w:val="-4"/>
        </w:rPr>
        <w:tab/>
      </w:r>
      <w:r w:rsidRPr="00A9474D">
        <w:rPr>
          <w:spacing w:val="-4"/>
          <w:rtl/>
        </w:rPr>
        <w:t>بأن الفجوات في المهارات الرقمية لا تزال قائمة، ولا سيما لدى النساء والأشخاص ذوي الإعاقة وكبار السن، وخصوصاً في</w:t>
      </w:r>
      <w:r w:rsidR="00D63CA5" w:rsidRPr="00A9474D">
        <w:rPr>
          <w:rFonts w:hint="cs"/>
          <w:spacing w:val="-4"/>
          <w:rtl/>
        </w:rPr>
        <w:t> </w:t>
      </w:r>
      <w:r w:rsidRPr="00A9474D">
        <w:rPr>
          <w:spacing w:val="-4"/>
          <w:rtl/>
        </w:rPr>
        <w:t>المناطق الريفية والنائية، حيث يواجهون محدودية في فرص الحصول على التدريب بسبب عدم المساواة الهيكلية. كما تقل احتمالات اتصال النساء بالإنترنت أو امتلاكهن مهارات رقمية تلبي متطلبات سوق العمل، في حين تتفاوت مستويات إتقان كبار السن لهذه المهارات تبعاً لمستوى التعليم والدخل. ويعد تزويد الأطفال والشباب بالمهارات الرقمية أمراً حيوياً لسد الفجوات الرقمية؛</w:t>
      </w:r>
    </w:p>
    <w:p w14:paraId="0B0BC332" w14:textId="77777777" w:rsidR="00A26664" w:rsidRPr="00A9474D" w:rsidRDefault="00A26664" w:rsidP="00CD3D4B">
      <w:pPr>
        <w:rPr>
          <w:spacing w:val="-2"/>
          <w:rtl/>
        </w:rPr>
      </w:pPr>
      <w:r w:rsidRPr="00A9474D">
        <w:rPr>
          <w:i/>
          <w:iCs/>
          <w:spacing w:val="-2"/>
          <w:rtl/>
        </w:rPr>
        <w:lastRenderedPageBreak/>
        <w:t>د )</w:t>
      </w:r>
      <w:r w:rsidRPr="00A9474D">
        <w:rPr>
          <w:spacing w:val="-2"/>
        </w:rPr>
        <w:tab/>
      </w:r>
      <w:r w:rsidRPr="00A9474D">
        <w:rPr>
          <w:spacing w:val="-2"/>
          <w:rtl/>
        </w:rPr>
        <w:t>بأن الأعراف والقوالب النمطية المجتمعية تحد من قدرة النساء والفتيات والأشخاص ذوي الإعاقة وكبار السن على الاستفادة الكاملة من التحول الرقمي؛</w:t>
      </w:r>
    </w:p>
    <w:p w14:paraId="5D4C0F3B" w14:textId="77777777" w:rsidR="00A26664" w:rsidRPr="00A9474D" w:rsidRDefault="00A26664" w:rsidP="00CD3D4B">
      <w:pPr>
        <w:rPr>
          <w:rtl/>
        </w:rPr>
      </w:pPr>
      <w:r w:rsidRPr="00A9474D">
        <w:rPr>
          <w:i/>
          <w:iCs/>
          <w:rtl/>
        </w:rPr>
        <w:t>ه‍ـ )</w:t>
      </w:r>
      <w:r w:rsidRPr="00A9474D">
        <w:tab/>
      </w:r>
      <w:r w:rsidRPr="00A9474D">
        <w:rPr>
          <w:rtl/>
        </w:rPr>
        <w:t>بأن المجتمع المدني يؤدي دوراً لا غنى عنه في الوصول إلى المجتمعات غير المخدومة والمناطق التي لا تحظى بخدمات كافية، وفي تعزيز ثقة الجمهور ودفع المشاركة المجتمعية في الجهود الرامية إلى تحقيق الشمول الرقمي؛</w:t>
      </w:r>
    </w:p>
    <w:p w14:paraId="49F141DE" w14:textId="77777777" w:rsidR="00A26664" w:rsidRPr="00A9474D" w:rsidRDefault="00A26664" w:rsidP="00CD3D4B">
      <w:pPr>
        <w:rPr>
          <w:spacing w:val="-2"/>
          <w:rtl/>
        </w:rPr>
      </w:pPr>
      <w:r w:rsidRPr="00A9474D">
        <w:rPr>
          <w:i/>
          <w:iCs/>
          <w:spacing w:val="-2"/>
          <w:rtl/>
        </w:rPr>
        <w:t>و )</w:t>
      </w:r>
      <w:r w:rsidRPr="00A9474D">
        <w:rPr>
          <w:spacing w:val="-2"/>
        </w:rPr>
        <w:tab/>
      </w:r>
      <w:r w:rsidRPr="00A9474D">
        <w:rPr>
          <w:spacing w:val="-2"/>
          <w:rtl/>
        </w:rPr>
        <w:t>بأن غير المتصلين يشملون الأشخاص الذين يعيشون في مناطق لا تتوافر فيها بنية تحتية ملائمة للاتصالات/تكنولوجيا المعلومات والاتصالات، إلى جانب عدد أكبر بكثير من الأشخاص الذين يعيشون في مناطق تغطيها هذه البنية التحتية بالفعل ولكنهم لا يستخدمونها بسبب حواجز من بينها القدرة على تحمل التكلفة والافتقار إلى المهارات الرقمية؛</w:t>
      </w:r>
    </w:p>
    <w:p w14:paraId="4778D005" w14:textId="77777777" w:rsidR="00A26664" w:rsidRPr="00A9474D" w:rsidRDefault="00A26664" w:rsidP="00CD3D4B">
      <w:pPr>
        <w:rPr>
          <w:rtl/>
        </w:rPr>
      </w:pPr>
      <w:r w:rsidRPr="00A9474D">
        <w:rPr>
          <w:i/>
          <w:iCs/>
          <w:rtl/>
        </w:rPr>
        <w:t>ز )</w:t>
      </w:r>
      <w:r w:rsidRPr="00A9474D">
        <w:tab/>
      </w:r>
      <w:r w:rsidRPr="00A9474D">
        <w:rPr>
          <w:rtl/>
        </w:rPr>
        <w:t>بأن التعجيل بنشر النطاق العريض يمثل تحدياً كبيراً، ولا سيما في المناطق التي يصعب الوصول إليها والمناطق الريفية والنائية، حيث تجعل التضاريس والخصائص الديمغرافية تحقيق عائد على الاستثمار أمراً صعباً؛</w:t>
      </w:r>
    </w:p>
    <w:p w14:paraId="00D118A7" w14:textId="77777777" w:rsidR="00A26664" w:rsidRPr="00A9474D" w:rsidRDefault="00A26664" w:rsidP="00CD3D4B">
      <w:pPr>
        <w:rPr>
          <w:spacing w:val="-2"/>
          <w:rtl/>
        </w:rPr>
      </w:pPr>
      <w:r w:rsidRPr="00A9474D">
        <w:rPr>
          <w:i/>
          <w:iCs/>
          <w:spacing w:val="-2"/>
          <w:rtl/>
        </w:rPr>
        <w:t>ح)</w:t>
      </w:r>
      <w:r w:rsidRPr="00A9474D">
        <w:rPr>
          <w:spacing w:val="-2"/>
        </w:rPr>
        <w:tab/>
      </w:r>
      <w:r w:rsidRPr="00A9474D">
        <w:rPr>
          <w:spacing w:val="-2"/>
          <w:rtl/>
        </w:rPr>
        <w:t>بأن البلدان النامية لا تزال تواجه حواجز متميزة وخاصةً أمام تحقيق التوصيلية الشاملة والهادفة، تشمل العزلة الجغرافية، وصغر حجم الأسواق، ومحدودية عرض النطاق الدولي، والتعرض للكوارث الطبيعية، وهي عوامل تزيد تكاليف البنية التحتية وتحول الموارد الشحيحة أصلاً عن الاستثمار الطويل الأجل في تكنولوجيا المعلومات والاتصالات؛</w:t>
      </w:r>
    </w:p>
    <w:p w14:paraId="70AB610F" w14:textId="77777777" w:rsidR="00A26664" w:rsidRPr="00A9474D" w:rsidRDefault="00A26664" w:rsidP="00CD3D4B">
      <w:pPr>
        <w:rPr>
          <w:rtl/>
        </w:rPr>
      </w:pPr>
      <w:r w:rsidRPr="00A9474D">
        <w:rPr>
          <w:i/>
          <w:iCs/>
          <w:rtl/>
        </w:rPr>
        <w:t>ط)</w:t>
      </w:r>
      <w:r w:rsidRPr="00A9474D">
        <w:tab/>
      </w:r>
      <w:r w:rsidRPr="00A9474D">
        <w:rPr>
          <w:rtl/>
        </w:rPr>
        <w:t>بأن التوصيلية في البيئات البحرية تكتسي أهمية حيوية بالنسبة إلى الدول الجزرية الصغيرة النامية وغيرها من البلدان الساحلية من أجل حماية الأرواح، ودعم الأنشطة الاقتصادية، وتعزيز التنمية المستدامة، ولا سيما للمجتمعات البحرية الضعيفة؛</w:t>
      </w:r>
    </w:p>
    <w:p w14:paraId="79B76499" w14:textId="77777777" w:rsidR="00A26664" w:rsidRPr="00A9474D" w:rsidRDefault="00A26664" w:rsidP="00CD3D4B">
      <w:pPr>
        <w:rPr>
          <w:spacing w:val="-2"/>
          <w:rtl/>
        </w:rPr>
      </w:pPr>
      <w:r w:rsidRPr="00A9474D">
        <w:rPr>
          <w:i/>
          <w:iCs/>
          <w:spacing w:val="-2"/>
          <w:rtl/>
        </w:rPr>
        <w:t>ي)</w:t>
      </w:r>
      <w:r w:rsidRPr="00A9474D">
        <w:rPr>
          <w:spacing w:val="-2"/>
        </w:rPr>
        <w:tab/>
      </w:r>
      <w:r w:rsidRPr="00A9474D">
        <w:rPr>
          <w:spacing w:val="-2"/>
          <w:rtl/>
        </w:rPr>
        <w:t>بأن من الضروري إقامة شراكات مع طائفة من أصحاب المصلحة، تشمل الحكومات والقطاع الخاص والمجتمع المدني والمجتمع التقني والهيئات الأكاديمية، للتصدي للفجوات الرقمية؛</w:t>
      </w:r>
    </w:p>
    <w:p w14:paraId="0B9B3965" w14:textId="24EEB3D7" w:rsidR="00A26664" w:rsidRPr="00A9474D" w:rsidRDefault="00A26664" w:rsidP="00CD3D4B">
      <w:pPr>
        <w:rPr>
          <w:spacing w:val="-2"/>
          <w:rtl/>
        </w:rPr>
      </w:pPr>
      <w:r w:rsidRPr="00A9474D">
        <w:rPr>
          <w:i/>
          <w:iCs/>
          <w:spacing w:val="-2"/>
          <w:rtl/>
        </w:rPr>
        <w:t>ك)</w:t>
      </w:r>
      <w:r w:rsidRPr="00A9474D">
        <w:rPr>
          <w:spacing w:val="-2"/>
        </w:rPr>
        <w:tab/>
      </w:r>
      <w:r w:rsidRPr="00A9474D">
        <w:rPr>
          <w:spacing w:val="-2"/>
          <w:rtl/>
        </w:rPr>
        <w:t xml:space="preserve">بأن تضييق الفجوة الرقمية بالنسبة إلى جميع البلدان وجميع الأشخاص أمر أساسي لتحقيق أهداف التنمية المستدامة </w:t>
      </w:r>
      <w:r w:rsidR="003E2488" w:rsidRPr="00A9474D">
        <w:rPr>
          <w:spacing w:val="-2"/>
          <w:lang w:val="en-US"/>
        </w:rPr>
        <w:t>(SDG)</w:t>
      </w:r>
      <w:r w:rsidR="003E2488" w:rsidRPr="00A9474D">
        <w:rPr>
          <w:rFonts w:hint="cs"/>
          <w:spacing w:val="-2"/>
          <w:rtl/>
        </w:rPr>
        <w:t xml:space="preserve"> </w:t>
      </w:r>
      <w:r w:rsidRPr="00A9474D">
        <w:rPr>
          <w:spacing w:val="-2"/>
          <w:rtl/>
        </w:rPr>
        <w:t>وتنفيذ الميثاق الرقمي العالمي</w:t>
      </w:r>
      <w:r w:rsidR="003E2488" w:rsidRPr="00A9474D">
        <w:rPr>
          <w:rFonts w:hint="cs"/>
          <w:spacing w:val="-2"/>
          <w:rtl/>
        </w:rPr>
        <w:t xml:space="preserve"> </w:t>
      </w:r>
      <w:r w:rsidR="003E2488" w:rsidRPr="00A9474D">
        <w:rPr>
          <w:spacing w:val="-2"/>
        </w:rPr>
        <w:t>(GDC)</w:t>
      </w:r>
      <w:r w:rsidRPr="00A9474D">
        <w:rPr>
          <w:spacing w:val="-2"/>
          <w:rtl/>
        </w:rPr>
        <w:t>، ولا سيما بالنسبة إلى النساء والفتيات والشباب والشعوب الأصلية وكبار السن والأشخاص ذوي الإعاقة والأشخاص ذوي الاحتياجات الخاصة؛</w:t>
      </w:r>
    </w:p>
    <w:p w14:paraId="5CF59C40" w14:textId="77777777" w:rsidR="00A26664" w:rsidRPr="00A9474D" w:rsidRDefault="00A26664" w:rsidP="00CD3D4B">
      <w:pPr>
        <w:rPr>
          <w:spacing w:val="-2"/>
          <w:rtl/>
        </w:rPr>
      </w:pPr>
      <w:r w:rsidRPr="00A9474D">
        <w:rPr>
          <w:i/>
          <w:iCs/>
          <w:spacing w:val="-2"/>
          <w:rtl/>
        </w:rPr>
        <w:t>ل)</w:t>
      </w:r>
      <w:r w:rsidRPr="00A9474D">
        <w:rPr>
          <w:spacing w:val="-2"/>
        </w:rPr>
        <w:tab/>
      </w:r>
      <w:r w:rsidRPr="00A9474D">
        <w:rPr>
          <w:spacing w:val="-2"/>
          <w:rtl/>
        </w:rPr>
        <w:t>بأن تسخير الاتصالات/تكنولوجيا المعلومات والاتصالات الجديدة والناشئة يمكن أن يؤدي دوراً محورياً في تعزيز التوصيلية الشاملة والهادفة، ودفع الابتكار، ودعم النمو الشامل للجميع، وإتاحة حلول أكثر ذكاءً وزيادة الإتاحة في مختلف القطاعات، مع مراعاة الاحتياجات الخاصة للمناطق المحرومة من الخدمات والفئات المهمشة؛</w:t>
      </w:r>
    </w:p>
    <w:p w14:paraId="557824CE" w14:textId="77777777" w:rsidR="00A26664" w:rsidRPr="00A9474D" w:rsidRDefault="00A26664" w:rsidP="00CD3D4B">
      <w:pPr>
        <w:rPr>
          <w:spacing w:val="-6"/>
          <w:rtl/>
        </w:rPr>
      </w:pPr>
      <w:r w:rsidRPr="00A9474D">
        <w:rPr>
          <w:i/>
          <w:iCs/>
          <w:spacing w:val="-6"/>
          <w:rtl/>
        </w:rPr>
        <w:t>م )</w:t>
      </w:r>
      <w:r w:rsidRPr="00A9474D">
        <w:rPr>
          <w:spacing w:val="-6"/>
        </w:rPr>
        <w:tab/>
      </w:r>
      <w:r w:rsidRPr="00A9474D">
        <w:rPr>
          <w:spacing w:val="-6"/>
          <w:rtl/>
        </w:rPr>
        <w:t>بأن التكنولوجيات الجديدة والناشئة، بما فيها الذكاء الاصطناعي، يمكن أن تؤدي أيضاً دوراً محورياً في تعزيز الاتصالات/تكنولوجيا المعلومات والاتصالات والتوصيلية الشاملة والهادفة، بما يدفع الابتكار ويدعم النمو الشامل للجميع ويتيح حلولاً أكثر ذكاءً وزيادة الإتاحة في مختلف القطاعات؛</w:t>
      </w:r>
    </w:p>
    <w:p w14:paraId="7D28DFB4" w14:textId="76A71AFA" w:rsidR="00A26664" w:rsidRPr="00A9474D" w:rsidRDefault="00A26664" w:rsidP="00CD3D4B">
      <w:pPr>
        <w:rPr>
          <w:rtl/>
        </w:rPr>
      </w:pPr>
      <w:r w:rsidRPr="00A9474D">
        <w:rPr>
          <w:i/>
          <w:iCs/>
          <w:rtl/>
        </w:rPr>
        <w:t>ن</w:t>
      </w:r>
      <w:r w:rsidR="00BD40EB">
        <w:rPr>
          <w:rFonts w:hint="cs"/>
          <w:i/>
          <w:iCs/>
          <w:rtl/>
        </w:rPr>
        <w:t xml:space="preserve"> </w:t>
      </w:r>
      <w:r w:rsidRPr="00A9474D">
        <w:rPr>
          <w:i/>
          <w:iCs/>
          <w:rtl/>
        </w:rPr>
        <w:t>)</w:t>
      </w:r>
      <w:r w:rsidRPr="00A9474D">
        <w:tab/>
      </w:r>
      <w:r w:rsidRPr="00A9474D">
        <w:rPr>
          <w:rtl/>
        </w:rPr>
        <w:t>بأن التطور السريع للاتصالات/تكنولوجيا المعلومات والاتصالات الجديدة والناشئة والتكنولوجيات الجديدة والناشئة يؤثر في تطور الفجوة الرقمية، وأن البلدان النامية تواجه تحديات خاصة في تسخير الفرص المرتبطة بها</w:t>
      </w:r>
      <w:r w:rsidRPr="004C1FE8">
        <w:rPr>
          <w:rtl/>
        </w:rPr>
        <w:t>؛</w:t>
      </w:r>
    </w:p>
    <w:p w14:paraId="241AF9AC" w14:textId="5CF6B3D9" w:rsidR="00A26664" w:rsidRPr="00A9474D" w:rsidRDefault="00A26664" w:rsidP="00CD3D4B">
      <w:pPr>
        <w:rPr>
          <w:rtl/>
        </w:rPr>
      </w:pPr>
      <w:r w:rsidRPr="004C1FE8">
        <w:rPr>
          <w:i/>
          <w:iCs/>
          <w:rtl/>
        </w:rPr>
        <w:t>س)</w:t>
      </w:r>
      <w:r w:rsidRPr="004C1FE8">
        <w:rPr>
          <w:rtl/>
        </w:rPr>
        <w:tab/>
        <w:t>بأن ثمة معايير دولية ترمي إلى تعزيز إمكانية النفاذ الرقمي للأشخاص ذوي الإعاقة،</w:t>
      </w:r>
    </w:p>
    <w:p w14:paraId="39E909EF" w14:textId="77777777" w:rsidR="00A26664" w:rsidRPr="00A9474D" w:rsidRDefault="00A26664" w:rsidP="00CD3D4B">
      <w:pPr>
        <w:pStyle w:val="Call"/>
        <w:rPr>
          <w:rtl/>
        </w:rPr>
      </w:pPr>
      <w:r w:rsidRPr="00A9474D">
        <w:rPr>
          <w:rtl/>
        </w:rPr>
        <w:t>يرى</w:t>
      </w:r>
    </w:p>
    <w:p w14:paraId="3C2EF67B" w14:textId="75C5512A" w:rsidR="00A26664" w:rsidRPr="00A9474D" w:rsidRDefault="005F0231" w:rsidP="00CD3D4B">
      <w:pPr>
        <w:rPr>
          <w:rtl/>
        </w:rPr>
      </w:pPr>
      <w:r w:rsidRPr="00A9474D">
        <w:t>1</w:t>
      </w:r>
      <w:r w:rsidR="00A26664" w:rsidRPr="00A9474D">
        <w:tab/>
      </w:r>
      <w:r w:rsidR="00A26664" w:rsidRPr="00A9474D">
        <w:rPr>
          <w:rtl/>
        </w:rPr>
        <w:t>أن البنية التحتية الرقمية العامة القادرة على الصمود والآمنة والشاملة للجميع والقابلة للتشغيل البيني تيسر التوصيلية الشاملة والهادفة وتعزز الشمول الاجتماعي والمالي؛</w:t>
      </w:r>
    </w:p>
    <w:p w14:paraId="70B2B2A9" w14:textId="61F0D921" w:rsidR="00A26664" w:rsidRPr="00A9474D" w:rsidRDefault="005F0231" w:rsidP="00CD3D4B">
      <w:pPr>
        <w:rPr>
          <w:rtl/>
        </w:rPr>
      </w:pPr>
      <w:r w:rsidRPr="00A9474D">
        <w:t>2</w:t>
      </w:r>
      <w:r w:rsidR="00A26664" w:rsidRPr="00A9474D">
        <w:tab/>
      </w:r>
      <w:r w:rsidR="00A26664" w:rsidRPr="00A9474D">
        <w:rPr>
          <w:rtl/>
        </w:rPr>
        <w:t>أن الحكومات تشجع على إعطاء الأولوية للاستثمارات في توسيع أحدث بنية تحتية للنطاق العريض لتشمل المناطق غير المخدومة والمناطق التي لا تحظى بخدمات كافية، بما يكفل النفاذ الشامل إلى الإنترنت العالي السرعة بأسعار ميسورة. ومن خلال تحسين البنية التحتية وتحديث اللوائح التنظيمية، تساعد هذه الاستثمارات على سد الفجوة الرقمية، بما يمكّن مزيداً من الأشخاص من المشاركة في الاقتصاد الرقمي والنفاذ إلى الخدمات الأساسية وتحسين نوعية حياتهم؛</w:t>
      </w:r>
    </w:p>
    <w:p w14:paraId="127CDF67" w14:textId="35872EFC" w:rsidR="00A26664" w:rsidRPr="00A9474D" w:rsidRDefault="005F0231" w:rsidP="005F0231">
      <w:pPr>
        <w:keepNext/>
        <w:keepLines/>
        <w:rPr>
          <w:spacing w:val="-2"/>
          <w:rtl/>
        </w:rPr>
      </w:pPr>
      <w:r w:rsidRPr="00A9474D">
        <w:rPr>
          <w:spacing w:val="-2"/>
        </w:rPr>
        <w:lastRenderedPageBreak/>
        <w:t>3</w:t>
      </w:r>
      <w:r w:rsidR="00A26664" w:rsidRPr="00A9474D">
        <w:rPr>
          <w:spacing w:val="-2"/>
        </w:rPr>
        <w:tab/>
      </w:r>
      <w:r w:rsidR="00A26664" w:rsidRPr="00A9474D">
        <w:rPr>
          <w:spacing w:val="-2"/>
          <w:rtl/>
        </w:rPr>
        <w:t>أن تنفيذ برامج محددة الأهداف للتدريب على محو الأمية الرقمية والمهارات يمكن أن يساعد على سد الفجوة في المهارات والتصدي للحواجز أمام اعتماد الإنترنت واستخدامه، ولا سيما بالنسبة إلى النساء والأشخاص ذوي الإعاقة والشباب وكبار السن. ويمكن أن تهدف برامج محو الأمية الرقمية والمهارات هذه إلى تزويد الأفراد بالمهارات الأساسية اللازمة للتعامل مع تطبيقات وخدمات الاتصالات/تكنولوجيا المعلومات والاتصالات واستخدامها بفعالية. ويمكن أن تشمل هذه البرامج مهارات الحاسوب وغيرها من المهارات الرقمية والتوعية بالأمن السيبراني. وتشمل فوائد هذه البرامج تعزيز قابلية التوظيف والشمول الاجتماعي والوعي بالأمن السيبراني والتعلم المستمر؛</w:t>
      </w:r>
    </w:p>
    <w:p w14:paraId="5B933C5F" w14:textId="25F70DDD" w:rsidR="00A26664" w:rsidRPr="00A9474D" w:rsidRDefault="005F0231" w:rsidP="00CD3D4B">
      <w:pPr>
        <w:rPr>
          <w:rtl/>
        </w:rPr>
      </w:pPr>
      <w:r w:rsidRPr="00A9474D">
        <w:t>4</w:t>
      </w:r>
      <w:r w:rsidR="00A26664" w:rsidRPr="00A9474D">
        <w:tab/>
      </w:r>
      <w:r w:rsidR="00A26664" w:rsidRPr="00A9474D">
        <w:rPr>
          <w:rtl/>
        </w:rPr>
        <w:t>أن وضع سياسات تعزز المساواة للمجتمعات التي تواجه حواجز منهجية وتدعم شمول الفئات المهمشة من المجتمع في الاقتصاد الرقمي يمكن أن يساعد على معالجة الحواجز الثقافية. وينبغي أن تشمل هذه السياسات النفاذ المنصف والميسور التكلفة للجميع إلى التكنولوجيا، وبرامج محو الأمية الرقمية المحددة الأهداف، والمسارات المهنية في مجالات العلوم والتكنولوجيا والهندسة والرياضيات للنساء، والتكنولوجيا المتاحة لكبار السن؛</w:t>
      </w:r>
    </w:p>
    <w:p w14:paraId="3A7FED11" w14:textId="306115C0" w:rsidR="00A26664" w:rsidRPr="00A9474D" w:rsidRDefault="005F0231" w:rsidP="00CD3D4B">
      <w:pPr>
        <w:rPr>
          <w:spacing w:val="-2"/>
          <w:rtl/>
        </w:rPr>
      </w:pPr>
      <w:r w:rsidRPr="00A9474D">
        <w:rPr>
          <w:spacing w:val="-2"/>
        </w:rPr>
        <w:t>5</w:t>
      </w:r>
      <w:r w:rsidR="00A26664" w:rsidRPr="00A9474D">
        <w:rPr>
          <w:spacing w:val="-2"/>
        </w:rPr>
        <w:tab/>
      </w:r>
      <w:r w:rsidR="00A26664" w:rsidRPr="00A9474D">
        <w:rPr>
          <w:spacing w:val="-2"/>
          <w:rtl/>
        </w:rPr>
        <w:t>أن المهارات الرقمية يمكن أن تساعد على تسخير تطبيقات وخدمات الاتصالات/تكنولوجيا المعلومات والاتصالات لأغراض التنمية المستدامة؛</w:t>
      </w:r>
    </w:p>
    <w:p w14:paraId="58B675DF" w14:textId="7B0F6D18" w:rsidR="00A26664" w:rsidRPr="00A9474D" w:rsidRDefault="005F0231" w:rsidP="00CD3D4B">
      <w:pPr>
        <w:rPr>
          <w:rtl/>
        </w:rPr>
      </w:pPr>
      <w:r w:rsidRPr="00A9474D">
        <w:t>6</w:t>
      </w:r>
      <w:r w:rsidR="00A26664" w:rsidRPr="00A9474D">
        <w:tab/>
      </w:r>
      <w:r w:rsidR="00A26664" w:rsidRPr="00A9474D">
        <w:rPr>
          <w:rtl/>
        </w:rPr>
        <w:t>أن المجتمع المدني والمجموعات المجتمعية يمكن أن تقدم إسهاماً مهماً في دعم الفئات المهمشة من المجتمع، ومنها النساء وكبار السن، في النفاذ إلى الاتصالات/تكنولوجيا المعلومات والاتصالات واستخدامها؛</w:t>
      </w:r>
    </w:p>
    <w:p w14:paraId="6AD4DDE7" w14:textId="395A9F24" w:rsidR="00A26664" w:rsidRPr="00A9474D" w:rsidRDefault="005F0231" w:rsidP="00CD3D4B">
      <w:pPr>
        <w:rPr>
          <w:rtl/>
        </w:rPr>
      </w:pPr>
      <w:r w:rsidRPr="00A9474D">
        <w:t>7</w:t>
      </w:r>
      <w:r w:rsidR="00A26664" w:rsidRPr="00A9474D">
        <w:tab/>
      </w:r>
      <w:r w:rsidR="00A26664" w:rsidRPr="00A9474D">
        <w:rPr>
          <w:rtl/>
        </w:rPr>
        <w:t>أن أصحاب المصلحة ينبغي أن يعملوا معاً لإحراز تقدم نحو تحقيق النفاذ الشامل إلى الإنترنت العالي السرعة؛</w:t>
      </w:r>
    </w:p>
    <w:p w14:paraId="0351C45C" w14:textId="365208C2" w:rsidR="00A26664" w:rsidRPr="00A9474D" w:rsidRDefault="005F0231" w:rsidP="00CD3D4B">
      <w:pPr>
        <w:rPr>
          <w:rtl/>
        </w:rPr>
      </w:pPr>
      <w:r w:rsidRPr="00A9474D">
        <w:t>8</w:t>
      </w:r>
      <w:r w:rsidR="00A26664" w:rsidRPr="00A9474D">
        <w:tab/>
      </w:r>
      <w:r w:rsidR="00A26664" w:rsidRPr="00A9474D">
        <w:rPr>
          <w:rtl/>
        </w:rPr>
        <w:t>أن الاتحاد الدولي للاتصالات ينبغي له، في حدود ولايته، أن يواصل التعاون الوثيق مع وكالات الأمم المتحدة الأخرى والمنظمات الدولية وسائر أصحاب المصلحة فيما يتعلق بالتوصيلية وسد الفجوات الرقمية، ولا سيما في المسائل الجنسانية والمسائل المتعلقة بالسن؛</w:t>
      </w:r>
    </w:p>
    <w:p w14:paraId="72E69E03" w14:textId="621348EE" w:rsidR="00A26664" w:rsidRPr="00A9474D" w:rsidRDefault="005F0231" w:rsidP="00CD3D4B">
      <w:pPr>
        <w:rPr>
          <w:spacing w:val="-8"/>
          <w:rtl/>
        </w:rPr>
      </w:pPr>
      <w:r w:rsidRPr="00A9474D">
        <w:rPr>
          <w:spacing w:val="-8"/>
        </w:rPr>
        <w:t>9</w:t>
      </w:r>
      <w:r w:rsidR="00A26664" w:rsidRPr="00A9474D">
        <w:rPr>
          <w:spacing w:val="-8"/>
        </w:rPr>
        <w:tab/>
      </w:r>
      <w:r w:rsidR="00A26664" w:rsidRPr="00A9474D">
        <w:rPr>
          <w:spacing w:val="-8"/>
          <w:rtl/>
        </w:rPr>
        <w:t>أن النهج التنظيمية ونهج الحوكمة الشاملة للجميع، مثل خرائط الطريق المتعددة أصحاب المصلحة للتوصيلية الشاملة والاستراتيجيات التنظيمية القائمة على المجتمعات المحلية، ضرورية لضمان الاستجابة لاحتياجات الفئات السكانية المحرومة من الخدمات؛</w:t>
      </w:r>
    </w:p>
    <w:p w14:paraId="1448D9D2" w14:textId="2A9D64F4" w:rsidR="00A26664" w:rsidRPr="00A9474D" w:rsidRDefault="005F0231" w:rsidP="00CD3D4B">
      <w:pPr>
        <w:rPr>
          <w:spacing w:val="-4"/>
          <w:rtl/>
        </w:rPr>
      </w:pPr>
      <w:r w:rsidRPr="00A9474D">
        <w:rPr>
          <w:spacing w:val="-4"/>
        </w:rPr>
        <w:t>10</w:t>
      </w:r>
      <w:r w:rsidR="00A26664" w:rsidRPr="00A9474D">
        <w:rPr>
          <w:spacing w:val="-4"/>
        </w:rPr>
        <w:tab/>
      </w:r>
      <w:r w:rsidR="00A26664" w:rsidRPr="00A9474D">
        <w:rPr>
          <w:spacing w:val="-4"/>
          <w:rtl/>
        </w:rPr>
        <w:t>أن الحكومات التي تنفذ عمليات التحول الرقمي عن طريق اعتماد خدمات وتكنولوجيات جديدة وناشئة للاتصالات/تكنولوجيا المعلومات والاتصالات ينبغي أن تراعي أيضاً احتياجات الإتاحة والاعتبارات المتعلقة بالسن والمنظور الجنساني؛</w:t>
      </w:r>
    </w:p>
    <w:p w14:paraId="49D91A17" w14:textId="1BBE7DDF" w:rsidR="00A26664" w:rsidRPr="00A9474D" w:rsidRDefault="005F0231" w:rsidP="00CD3D4B">
      <w:pPr>
        <w:rPr>
          <w:spacing w:val="-4"/>
          <w:rtl/>
        </w:rPr>
      </w:pPr>
      <w:r w:rsidRPr="00A9474D">
        <w:rPr>
          <w:spacing w:val="-4"/>
        </w:rPr>
        <w:t>11</w:t>
      </w:r>
      <w:r w:rsidR="00A26664" w:rsidRPr="00A9474D">
        <w:rPr>
          <w:spacing w:val="-4"/>
        </w:rPr>
        <w:tab/>
      </w:r>
      <w:r w:rsidR="00A26664" w:rsidRPr="00A9474D">
        <w:rPr>
          <w:spacing w:val="-4"/>
          <w:rtl/>
        </w:rPr>
        <w:t>أن التعاون بين الحكومات والقطاع الخاص والمجتمع المدني يمكن أن يدفع المبادرات الرامية إلى توفير النفاذ الرقمي الميسور التكلفة. ويمكن للشراكات بين القطاعين العام والخاص</w:t>
      </w:r>
      <w:r w:rsidR="001A24F4" w:rsidRPr="00A9474D">
        <w:rPr>
          <w:rFonts w:hint="cs"/>
          <w:spacing w:val="-4"/>
          <w:rtl/>
        </w:rPr>
        <w:t xml:space="preserve"> </w:t>
      </w:r>
      <w:r w:rsidR="001A24F4" w:rsidRPr="00A9474D">
        <w:rPr>
          <w:spacing w:val="-4"/>
          <w:lang w:val="en-US"/>
        </w:rPr>
        <w:t>(PPP)</w:t>
      </w:r>
      <w:r w:rsidR="00A26664" w:rsidRPr="00A9474D">
        <w:rPr>
          <w:spacing w:val="-4"/>
          <w:rtl/>
        </w:rPr>
        <w:t xml:space="preserve"> أن تسخر مواطن القوة لدى الوكالات الحكومية والشركات الخاصة والمجتمع المدني لتوفير النفاذ الرقمي والتدريب بتكلفة ميسورة. وقد تشمل أوجه التعاون هذه تجميع الموارد، والجمع بين الابتكار التكنولوجي والدعم التنظيمي، وتوسيع نطاق المبادرات بفعالية. كما يمكن للحوافز المقدمة إلى القطاع الخاص والسياسات واللوائح التنظيمية الداعمة وتحديث اللوائح التنظيمية أن تزيد من فعالية الشراكات بين القطاعين العام والخاص في سد الفجوة الرقمية؛</w:t>
      </w:r>
    </w:p>
    <w:p w14:paraId="28CAC52A" w14:textId="0DE218FA" w:rsidR="00A26664" w:rsidRPr="00A9474D" w:rsidRDefault="005F0231" w:rsidP="00CD3D4B">
      <w:pPr>
        <w:rPr>
          <w:rtl/>
        </w:rPr>
      </w:pPr>
      <w:r w:rsidRPr="00A9474D">
        <w:t>12</w:t>
      </w:r>
      <w:r w:rsidR="00A26664" w:rsidRPr="00A9474D">
        <w:tab/>
      </w:r>
      <w:r w:rsidR="00A26664" w:rsidRPr="00A9474D">
        <w:rPr>
          <w:rtl/>
        </w:rPr>
        <w:t>أن الاتحاد الدولي للاتصالات يؤدي دوراً حاسماً في سد الفجوة الرقمية من خلال تيسير التشغيل البيني والتوصيل البيني وتحقيق أقصى قدر من التوصيلية العالمية لشبكات الاتصالات وخدماتها؛</w:t>
      </w:r>
    </w:p>
    <w:p w14:paraId="05FAA9D0" w14:textId="5878BA95" w:rsidR="00A26664" w:rsidRPr="00A9474D" w:rsidRDefault="005F0231" w:rsidP="00CD3D4B">
      <w:pPr>
        <w:rPr>
          <w:spacing w:val="-6"/>
          <w:rtl/>
        </w:rPr>
      </w:pPr>
      <w:r w:rsidRPr="00A9474D">
        <w:rPr>
          <w:spacing w:val="-6"/>
        </w:rPr>
        <w:t>13</w:t>
      </w:r>
      <w:r w:rsidR="00A26664" w:rsidRPr="00A9474D">
        <w:rPr>
          <w:spacing w:val="-6"/>
        </w:rPr>
        <w:tab/>
      </w:r>
      <w:r w:rsidR="00A26664" w:rsidRPr="00A9474D">
        <w:rPr>
          <w:spacing w:val="-6"/>
          <w:rtl/>
        </w:rPr>
        <w:t>أن ثمة حاجة ملحة إلى سد الفجوات الرقمية بين البلدان وداخلها، وأن التعاون الدولي، بما في ذلك بناء القدرات، مهم لهذه الجهود؛</w:t>
      </w:r>
    </w:p>
    <w:p w14:paraId="7C5143F6" w14:textId="3E6B6DB4" w:rsidR="00A26664" w:rsidRPr="00A9474D" w:rsidRDefault="005F0231" w:rsidP="00CD3D4B">
      <w:pPr>
        <w:rPr>
          <w:rtl/>
        </w:rPr>
      </w:pPr>
      <w:r w:rsidRPr="00A9474D">
        <w:t>14</w:t>
      </w:r>
      <w:r w:rsidR="00A26664" w:rsidRPr="00A9474D">
        <w:tab/>
      </w:r>
      <w:r w:rsidR="00A26664" w:rsidRPr="00A9474D">
        <w:rPr>
          <w:rtl/>
        </w:rPr>
        <w:t>أن من الأهمية بمكان تعزيز تطبيقات وخدمات وأدوات الاتصالات/تكنولوجيا المعلومات والاتصالات الميسورة التكلفة والمتاحة والشاملة للجميع للشباب وكبار السن والأشخاص ذوي الإعاقة، فضلاً عن مراعاة احتياجاتهم أثناء التحول الرقمي؛</w:t>
      </w:r>
    </w:p>
    <w:p w14:paraId="54A9256F" w14:textId="375444B4" w:rsidR="00A26664" w:rsidRPr="00A9474D" w:rsidRDefault="005F0231" w:rsidP="00CD3D4B">
      <w:pPr>
        <w:rPr>
          <w:rtl/>
        </w:rPr>
      </w:pPr>
      <w:r w:rsidRPr="00A9474D">
        <w:t>15</w:t>
      </w:r>
      <w:r w:rsidR="00A26664" w:rsidRPr="00A9474D">
        <w:tab/>
      </w:r>
      <w:r w:rsidR="00A26664" w:rsidRPr="00A9474D">
        <w:rPr>
          <w:rtl/>
        </w:rPr>
        <w:t>أن من المهم وضع استراتيجيات للشمول الرقمي تستند إلى بيانات مصنفة وتحليل يراعي الظروف المحلية لتحديد الفئات المستبعدة رقمياً في كل بلد أو منطقة؛</w:t>
      </w:r>
    </w:p>
    <w:p w14:paraId="780DF0E8" w14:textId="0F6B4CA9" w:rsidR="00A26664" w:rsidRPr="00A9474D" w:rsidRDefault="005F0231" w:rsidP="00CD3D4B">
      <w:pPr>
        <w:rPr>
          <w:spacing w:val="-6"/>
          <w:rtl/>
        </w:rPr>
      </w:pPr>
      <w:r w:rsidRPr="00A9474D">
        <w:rPr>
          <w:spacing w:val="-6"/>
        </w:rPr>
        <w:t>16</w:t>
      </w:r>
      <w:r w:rsidR="00A26664" w:rsidRPr="00A9474D">
        <w:rPr>
          <w:spacing w:val="-6"/>
        </w:rPr>
        <w:tab/>
      </w:r>
      <w:r w:rsidR="00A26664" w:rsidRPr="00A9474D">
        <w:rPr>
          <w:spacing w:val="-6"/>
          <w:rtl/>
        </w:rPr>
        <w:t>أن واضعي السياسات ينبغي أن يتجاوزوا مرحلة تصميم اللوائح التنظيمية وأن يكفلوا وجود آليات لمتابعة التنفيذ الفعلي للوائح التنظيمية وأثرها بمرور الوقت، من قبيل التدقيق المستقل، والإبلاغ الدوري، والآليات الدورية لتلقي ملاحظات المجتمعات المحلية،</w:t>
      </w:r>
    </w:p>
    <w:p w14:paraId="49DFEF77" w14:textId="77777777" w:rsidR="00A26664" w:rsidRPr="00A9474D" w:rsidRDefault="00A26664" w:rsidP="00CD3D4B">
      <w:pPr>
        <w:pStyle w:val="Call"/>
        <w:rPr>
          <w:rtl/>
        </w:rPr>
      </w:pPr>
      <w:r w:rsidRPr="00A9474D">
        <w:rPr>
          <w:rtl/>
        </w:rPr>
        <w:t>يدعو الدول الأعضاء إلى</w:t>
      </w:r>
    </w:p>
    <w:p w14:paraId="2EF27363" w14:textId="233756F2" w:rsidR="00A26664" w:rsidRPr="00A9474D" w:rsidRDefault="005F0231" w:rsidP="00CD3D4B">
      <w:pPr>
        <w:rPr>
          <w:rtl/>
        </w:rPr>
      </w:pPr>
      <w:r w:rsidRPr="00A9474D">
        <w:t>1</w:t>
      </w:r>
      <w:r w:rsidR="00A26664" w:rsidRPr="00A9474D">
        <w:tab/>
      </w:r>
      <w:r w:rsidR="00A26664" w:rsidRPr="00A9474D">
        <w:rPr>
          <w:rtl/>
        </w:rPr>
        <w:t>النظر في إنشاء شبكات وتطبيقات للاتصالات/تكنولوجيا المعلومات والاتصالات قادرة على الصمود وآمنة وشاملة للجميع وقابلة للتشغيل البيني، بما في ذلك الشبكات والتطبيقات التي تتيح البنية التحتية الرقمية العامة والمصممة بما يلائم السياقات الوطنية، والتي تيسر التوصيلية الشاملة والهادفة وتسهم في سد الفجوات الرقمية؛</w:t>
      </w:r>
    </w:p>
    <w:p w14:paraId="26415790" w14:textId="2020BFAB" w:rsidR="00A26664" w:rsidRPr="00A9474D" w:rsidRDefault="005F0231" w:rsidP="00CD3D4B">
      <w:pPr>
        <w:rPr>
          <w:spacing w:val="-2"/>
          <w:rtl/>
        </w:rPr>
      </w:pPr>
      <w:r w:rsidRPr="00A9474D">
        <w:rPr>
          <w:spacing w:val="-2"/>
        </w:rPr>
        <w:lastRenderedPageBreak/>
        <w:t>2</w:t>
      </w:r>
      <w:r w:rsidR="00A26664" w:rsidRPr="00A9474D">
        <w:rPr>
          <w:spacing w:val="-2"/>
        </w:rPr>
        <w:tab/>
      </w:r>
      <w:r w:rsidR="00A26664" w:rsidRPr="00A9474D">
        <w:rPr>
          <w:spacing w:val="-2"/>
          <w:rtl/>
        </w:rPr>
        <w:t>مواصلة استعراض نطاق أطر السياسات والأطر التنظيمية ذات الصلة وتنقيحه، عند الاقتضاء، والنظر في تهيئة بيئات تمكينية للاستثمار في توسيع أحدث التكنولوجيات المتنقلة، مثل الاتصالات المتنقلة الدولية-</w:t>
      </w:r>
      <w:r w:rsidR="00722A60" w:rsidRPr="00A9474D">
        <w:rPr>
          <w:spacing w:val="-2"/>
        </w:rPr>
        <w:t>2020</w:t>
      </w:r>
      <w:r w:rsidR="00A26664" w:rsidRPr="00A9474D">
        <w:rPr>
          <w:spacing w:val="-2"/>
          <w:rtl/>
        </w:rPr>
        <w:t>، والبنية التحتية القائمة على الفضاء وغيرها من بنى النطاق العريض التحتية، لتشمل المناطق غير المخدومة والمناطق التي لا تحظى بخدمات كافية، بما فيها المناطق الريفية والنائية والبحرية، بما يعود بالنفع على المجتمعات المعنية. وتقديم حوافز إلى مشغلي الاتصالات لتوفير خدمات الاتصالات المتنقلة والنطاق العريض في المناطق غير المخدومة والمناطق التي لا تحظى بخدمات كافية؛</w:t>
      </w:r>
    </w:p>
    <w:p w14:paraId="33C8E470" w14:textId="519BFBB7" w:rsidR="00A26664" w:rsidRPr="00A9474D" w:rsidRDefault="005F0231" w:rsidP="00CD3D4B">
      <w:pPr>
        <w:rPr>
          <w:spacing w:val="-2"/>
          <w:rtl/>
        </w:rPr>
      </w:pPr>
      <w:r w:rsidRPr="00A9474D">
        <w:rPr>
          <w:spacing w:val="-2"/>
        </w:rPr>
        <w:t>3</w:t>
      </w:r>
      <w:r w:rsidR="00A26664" w:rsidRPr="00A9474D">
        <w:rPr>
          <w:spacing w:val="-2"/>
        </w:rPr>
        <w:tab/>
      </w:r>
      <w:r w:rsidR="00A26664" w:rsidRPr="00A9474D">
        <w:rPr>
          <w:spacing w:val="-2"/>
          <w:rtl/>
        </w:rPr>
        <w:t>وضع سياسات شاملة للجميع تعزز النفاذ المنصف والميسور التكلفة للجميع والمساواة بين الجنسين، وتدعم الشمول الرقمي لكبار السن والأشخاص ذوي الإعاقة من خلال معالجة الحواجز الثقافية والهيكلية والحواجز المتعلقة بالإتاحة. وينبغي أن تقر هذه الجهود بالتنوع الوطني والإقليمي وأن تعكسه، وأن تكفل النفاذ إلى التكنولوجيا للجميع، وتوفر برامج محددة الأهداف لمحو الأمية الرقمية، وتشجع مشاركة النساء في مجالات العلوم والتكنولوجيا والهندسة والرياضيات، وتعطي الأولوية لتصميم تكنولوجيات متاحة لكبار السن والأشخاص ذوي الإعاقة. وعلاوةً على ذلك، تشجع الدول على تعميم مراعاة الاعتبارات الجنسانية والمتعلقة بالسن في استراتيجيات تكنولوجيا المعلومات والاتصالات والعلوم والتكنولوجيا والهندسة والرياضيات والاتصالات، من أجل بناء عالم رقمي أكثر شمولاً للجميع وإنصافاً؛</w:t>
      </w:r>
    </w:p>
    <w:p w14:paraId="3CF06E36" w14:textId="75724A9C" w:rsidR="00A26664" w:rsidRPr="00A9474D" w:rsidRDefault="005F0231" w:rsidP="00CD3D4B">
      <w:pPr>
        <w:rPr>
          <w:rtl/>
        </w:rPr>
      </w:pPr>
      <w:r w:rsidRPr="00A9474D">
        <w:t>4</w:t>
      </w:r>
      <w:r w:rsidR="00A26664" w:rsidRPr="00A9474D">
        <w:tab/>
      </w:r>
      <w:r w:rsidR="00A26664" w:rsidRPr="00A9474D">
        <w:rPr>
          <w:rtl/>
        </w:rPr>
        <w:t>دعم البحوث المتعلقة بالحواجز أمام النفاذ إلى الاتصالات/تكنولوجيا المعلومات والاتصالات والاستخدام الهادف للإنترنت، مع التركيز على الاعتبارات الجنسانية والمتعلقة بالسن؛</w:t>
      </w:r>
    </w:p>
    <w:p w14:paraId="6EC0D911" w14:textId="2BF4D243" w:rsidR="00A26664" w:rsidRPr="00A9474D" w:rsidRDefault="005F0231" w:rsidP="00CD3D4B">
      <w:pPr>
        <w:rPr>
          <w:spacing w:val="-2"/>
          <w:rtl/>
        </w:rPr>
      </w:pPr>
      <w:r w:rsidRPr="00A9474D">
        <w:rPr>
          <w:spacing w:val="-2"/>
        </w:rPr>
        <w:t>5</w:t>
      </w:r>
      <w:r w:rsidR="00A26664" w:rsidRPr="00A9474D">
        <w:rPr>
          <w:spacing w:val="-2"/>
        </w:rPr>
        <w:tab/>
      </w:r>
      <w:r w:rsidR="00A26664" w:rsidRPr="00A9474D">
        <w:rPr>
          <w:spacing w:val="-2"/>
          <w:rtl/>
        </w:rPr>
        <w:t>جمع بيانات عالية الجودة ومصنفة حسب نوع الجنس والسن والموقع الجغرافي والوضع الاجتماعي والاقتصادي والنفاذ إلى الإنترنت واستخدامه والمشاركة في قطاع الاتصالات/تكنولوجيا المعلومات والاتصالات، بما يتيح قياس الفجوة الرقمية والاسترشاد بها في وضع استجابات سياساتية وبرامج إنمائية شاملة للجميع؛</w:t>
      </w:r>
    </w:p>
    <w:p w14:paraId="77545E01" w14:textId="439744E6" w:rsidR="00A26664" w:rsidRPr="00A9474D" w:rsidRDefault="005F0231" w:rsidP="00CD3D4B">
      <w:pPr>
        <w:rPr>
          <w:spacing w:val="-2"/>
          <w:rtl/>
        </w:rPr>
      </w:pPr>
      <w:r w:rsidRPr="00A9474D">
        <w:rPr>
          <w:spacing w:val="-2"/>
        </w:rPr>
        <w:t>6</w:t>
      </w:r>
      <w:r w:rsidR="00A26664" w:rsidRPr="00A9474D">
        <w:rPr>
          <w:spacing w:val="-2"/>
        </w:rPr>
        <w:tab/>
      </w:r>
      <w:r w:rsidR="00A26664" w:rsidRPr="00A9474D">
        <w:rPr>
          <w:spacing w:val="-2"/>
          <w:rtl/>
        </w:rPr>
        <w:t>إشراك أصحاب المصلحة من القطاع الخاص والمجتمع المدني والمجتمع التقني والهيئات الأكاديمية للنظر في أفضل السبل لتوسيع نطاق التوصيلية الهادفة والميسورة التكلفة، وفرص العمل في مجال الاتصالات/تكنولوجيا المعلومات والاتصالات، وتوفير المهارات الرقمية، وسد الفجوة الرقمية بين الجنسين؛</w:t>
      </w:r>
    </w:p>
    <w:p w14:paraId="7AA73DE0" w14:textId="7BE629E3" w:rsidR="00A26664" w:rsidRPr="00A9474D" w:rsidRDefault="005F0231" w:rsidP="00CD3D4B">
      <w:pPr>
        <w:rPr>
          <w:spacing w:val="-2"/>
          <w:rtl/>
        </w:rPr>
      </w:pPr>
      <w:r w:rsidRPr="00A9474D">
        <w:rPr>
          <w:spacing w:val="-2"/>
        </w:rPr>
        <w:t>7</w:t>
      </w:r>
      <w:r w:rsidR="00A26664" w:rsidRPr="00A9474D">
        <w:rPr>
          <w:spacing w:val="-2"/>
        </w:rPr>
        <w:tab/>
      </w:r>
      <w:r w:rsidR="00A26664" w:rsidRPr="00A9474D">
        <w:rPr>
          <w:spacing w:val="-2"/>
          <w:rtl/>
        </w:rPr>
        <w:t>اعتماد استراتيجيات إقليمية ومحلية ووطنية، بالتشاور مع أصحاب المصلحة، للتصدي للفجوات الرقمية من خلال ضمان التوصيلية للجميع وتعزيز الحلول الرقمية الملائمة للسياق وذات الصلة محلياً، التي تلبي الاحتياجات الخاصة للمجتمعات والفئات الضعيفة وتحفز الطلب والاستثمار في البنية التحتية الرقمية؛</w:t>
      </w:r>
    </w:p>
    <w:p w14:paraId="7CFDC1C4" w14:textId="3F5B47A0" w:rsidR="00A26664" w:rsidRPr="00A9474D" w:rsidRDefault="005F0231" w:rsidP="00CD3D4B">
      <w:pPr>
        <w:rPr>
          <w:spacing w:val="-2"/>
          <w:rtl/>
        </w:rPr>
      </w:pPr>
      <w:r w:rsidRPr="00A9474D">
        <w:rPr>
          <w:spacing w:val="-2"/>
        </w:rPr>
        <w:t>8</w:t>
      </w:r>
      <w:r w:rsidR="00A26664" w:rsidRPr="00A9474D">
        <w:rPr>
          <w:spacing w:val="-2"/>
        </w:rPr>
        <w:tab/>
      </w:r>
      <w:r w:rsidR="00A26664" w:rsidRPr="00A9474D">
        <w:rPr>
          <w:spacing w:val="-2"/>
          <w:rtl/>
        </w:rPr>
        <w:t>تعزيز وتحسين السياسات والبرامج والآليات المتعلقة بمحو الأمية الرقمية والمهارات، وإدماج نهج مراعية للمنظور الجنساني في السياسات والاستراتيجيات والأطر التنظيمية الوطنية لتكنولوجيا المعلومات والاتصالات، للمساعدة على سد الفجوات الرقمية، وضمان النفاذ المنصف والميسور التكلفة للجميع، وتنمية المهارات، والمشاركة الهادفة للنساء والفتيات في الاقتصاد الرقمي، بسبل منها المشاركة النشطة في المنتديات التعاونية الإقليمية والعالمية؛</w:t>
      </w:r>
    </w:p>
    <w:p w14:paraId="2DFF8519" w14:textId="0B2DCD91" w:rsidR="00A26664" w:rsidRPr="00A9474D" w:rsidRDefault="005F0231" w:rsidP="00CD3D4B">
      <w:pPr>
        <w:rPr>
          <w:spacing w:val="-2"/>
          <w:rtl/>
        </w:rPr>
      </w:pPr>
      <w:r w:rsidRPr="00A9474D">
        <w:rPr>
          <w:spacing w:val="-2"/>
        </w:rPr>
        <w:t>9</w:t>
      </w:r>
      <w:r w:rsidR="00A26664" w:rsidRPr="00A9474D">
        <w:rPr>
          <w:spacing w:val="-2"/>
        </w:rPr>
        <w:tab/>
      </w:r>
      <w:r w:rsidR="00A26664" w:rsidRPr="00A9474D">
        <w:rPr>
          <w:spacing w:val="-2"/>
          <w:rtl/>
        </w:rPr>
        <w:t>النظر في تحديد الفجوات في مناهج المهارات الرقمية في التعليم والتدريب المهني وغيره من برامج تنمية المهارات الوظيفية للشباب والبالغين، والنظر في السبل الملائمة لمعالجة هذه الفجوات، مثل آليات التمويل، مع تعزيز المسارات المهنية والإرشاد المتسق مع احتياجات القوى العاملة في المستقبل والاتصالات/تكنولوجيا المعلومات والاتصالات الناشئة؛</w:t>
      </w:r>
    </w:p>
    <w:p w14:paraId="3EA1E487" w14:textId="73EC7BE8" w:rsidR="00A26664" w:rsidRPr="00A9474D" w:rsidRDefault="005F0231" w:rsidP="00CD3D4B">
      <w:pPr>
        <w:rPr>
          <w:spacing w:val="-2"/>
          <w:rtl/>
        </w:rPr>
      </w:pPr>
      <w:r w:rsidRPr="00A9474D">
        <w:rPr>
          <w:spacing w:val="-2"/>
        </w:rPr>
        <w:t>10</w:t>
      </w:r>
      <w:r w:rsidR="00A26664" w:rsidRPr="00A9474D">
        <w:rPr>
          <w:spacing w:val="-2"/>
        </w:rPr>
        <w:tab/>
      </w:r>
      <w:r w:rsidR="00A26664" w:rsidRPr="00A9474D">
        <w:rPr>
          <w:spacing w:val="-2"/>
          <w:rtl/>
        </w:rPr>
        <w:t>النظر في اعتماد تدابير سياساتية وتنظيمية تيسر نشر البنية التحتية للاتصالات/تكنولوجيا المعلومات والاتصالات وتقاسمها، ولا سيما في المناطق الريفية والمعزولة؛</w:t>
      </w:r>
    </w:p>
    <w:p w14:paraId="63C8DDB7" w14:textId="607EC898" w:rsidR="00A26664" w:rsidRPr="00A9474D" w:rsidRDefault="005F0231" w:rsidP="00CD3D4B">
      <w:pPr>
        <w:rPr>
          <w:spacing w:val="-2"/>
          <w:rtl/>
        </w:rPr>
      </w:pPr>
      <w:r w:rsidRPr="00A9474D">
        <w:rPr>
          <w:spacing w:val="-2"/>
        </w:rPr>
        <w:t>11</w:t>
      </w:r>
      <w:r w:rsidR="00A26664" w:rsidRPr="00A9474D">
        <w:rPr>
          <w:spacing w:val="-2"/>
        </w:rPr>
        <w:tab/>
      </w:r>
      <w:r w:rsidR="00A26664" w:rsidRPr="00A9474D">
        <w:rPr>
          <w:spacing w:val="-2"/>
          <w:rtl/>
        </w:rPr>
        <w:t>تهيئة بيئة تمكينية لنشر واعتماد الاتصالات/تكنولوجيا المعلومات والاتصالات الجديدة والناشئة، مع تسخير إمكاناتها في</w:t>
      </w:r>
      <w:r w:rsidR="00F95F07" w:rsidRPr="00A9474D">
        <w:rPr>
          <w:rFonts w:hint="cs"/>
          <w:spacing w:val="-2"/>
          <w:rtl/>
        </w:rPr>
        <w:t> </w:t>
      </w:r>
      <w:r w:rsidR="00A26664" w:rsidRPr="00A9474D">
        <w:rPr>
          <w:spacing w:val="-2"/>
          <w:rtl/>
        </w:rPr>
        <w:t>سد الفجوات الرقمية؛</w:t>
      </w:r>
    </w:p>
    <w:p w14:paraId="2BEEAB0B" w14:textId="3EF9697A" w:rsidR="00A26664" w:rsidRPr="00A9474D" w:rsidRDefault="005F0231" w:rsidP="00CD3D4B">
      <w:pPr>
        <w:rPr>
          <w:spacing w:val="-2"/>
          <w:rtl/>
        </w:rPr>
      </w:pPr>
      <w:r w:rsidRPr="00A9474D">
        <w:rPr>
          <w:spacing w:val="-2"/>
        </w:rPr>
        <w:t>12</w:t>
      </w:r>
      <w:r w:rsidR="00A26664" w:rsidRPr="00A9474D">
        <w:rPr>
          <w:spacing w:val="-2"/>
        </w:rPr>
        <w:tab/>
      </w:r>
      <w:r w:rsidR="00A26664" w:rsidRPr="00A9474D">
        <w:rPr>
          <w:spacing w:val="-2"/>
          <w:rtl/>
        </w:rPr>
        <w:t>تعزيز التعاون الدولي، بسبل منها بناء القدرات وتبادل أفضل الممارسات، لمساعدة البلدان النامية على تسخير التكنولوجيات الجديدة والناشئة لتعزيز الاتصالات/تكنولوجيا المعلومات والاتصالات والتصدي للتحديات المتعددة الأوجه المرتبطة بالفجوات الرقمية؛</w:t>
      </w:r>
    </w:p>
    <w:p w14:paraId="7E249E9B" w14:textId="18D56449" w:rsidR="00A26664" w:rsidRPr="00A9474D" w:rsidRDefault="005F0231" w:rsidP="00CD3D4B">
      <w:pPr>
        <w:rPr>
          <w:rtl/>
        </w:rPr>
      </w:pPr>
      <w:r w:rsidRPr="00A9474D">
        <w:t>13</w:t>
      </w:r>
      <w:r w:rsidR="00A26664" w:rsidRPr="00A9474D">
        <w:tab/>
      </w:r>
      <w:r w:rsidR="00A26664" w:rsidRPr="00A9474D">
        <w:rPr>
          <w:rtl/>
        </w:rPr>
        <w:t>وضع سياسات واستراتيجيات ومعايير وتوفير دورات تدريبية وإرشادات لتعزيز المهارات الرقمية للأطفال ومحو أميتهم الرقمية مع ضمان حماية الأطفال على الإنترنت؛</w:t>
      </w:r>
    </w:p>
    <w:p w14:paraId="5DE5A9CD" w14:textId="6A12CF30" w:rsidR="00A26664" w:rsidRPr="00A9474D" w:rsidRDefault="005F0231" w:rsidP="00CD3D4B">
      <w:pPr>
        <w:rPr>
          <w:rtl/>
        </w:rPr>
      </w:pPr>
      <w:r w:rsidRPr="00A9474D">
        <w:t>14</w:t>
      </w:r>
      <w:r w:rsidR="00A26664" w:rsidRPr="00A9474D">
        <w:tab/>
      </w:r>
      <w:r w:rsidR="00A26664" w:rsidRPr="00A9474D">
        <w:rPr>
          <w:rtl/>
        </w:rPr>
        <w:t>وضع خطط وسياسات وتنفيذ تكنولوجيات ومنتجات للاتصالات/تكنولوجيا المعلومات والاتصالات تلبي احتياجات كبار السن والأشخاص ذوي الإعاقة، بما يهيئ بيئة متاحة ومراعية للسن؛</w:t>
      </w:r>
    </w:p>
    <w:p w14:paraId="4EB0034D" w14:textId="3FCA6120" w:rsidR="00A26664" w:rsidRPr="00A9474D" w:rsidRDefault="005F0231" w:rsidP="00CD3D4B">
      <w:pPr>
        <w:rPr>
          <w:rtl/>
        </w:rPr>
      </w:pPr>
      <w:r w:rsidRPr="00A9474D">
        <w:lastRenderedPageBreak/>
        <w:t>15</w:t>
      </w:r>
      <w:r w:rsidR="00A26664" w:rsidRPr="00A9474D">
        <w:tab/>
      </w:r>
      <w:r w:rsidR="00A26664" w:rsidRPr="00A9474D">
        <w:rPr>
          <w:rtl/>
        </w:rPr>
        <w:t>مواصلة تنفيذ السياسات التي تيسر النشر غير التمييزي للاتصالات/تكنولوجيا المعلومات والاتصالات الجديدة والناشئة على نحو ميسور التكلفة ومتاح للجميع، وتقديم حوافز لتعزيز البنية التحتية للاتصالات/تكنولوجيا المعلومات والاتصالات وخدماتها في المناطق غير المخدومة والمناطق التي لا تحظى بخدمات كافية؛</w:t>
      </w:r>
    </w:p>
    <w:p w14:paraId="517B750B" w14:textId="43D89334" w:rsidR="00A26664" w:rsidRPr="00A9474D" w:rsidRDefault="005F0231" w:rsidP="00CD3D4B">
      <w:pPr>
        <w:rPr>
          <w:spacing w:val="-4"/>
          <w:rtl/>
        </w:rPr>
      </w:pPr>
      <w:r w:rsidRPr="00A9474D">
        <w:rPr>
          <w:spacing w:val="-4"/>
        </w:rPr>
        <w:t>16</w:t>
      </w:r>
      <w:r w:rsidR="00A26664" w:rsidRPr="00A9474D">
        <w:rPr>
          <w:spacing w:val="-4"/>
        </w:rPr>
        <w:tab/>
      </w:r>
      <w:r w:rsidR="00A26664" w:rsidRPr="00A9474D">
        <w:rPr>
          <w:spacing w:val="-4"/>
          <w:rtl/>
        </w:rPr>
        <w:t>تعزيز الشراكات بين الحكومات وأصحاب المصلحة من القطاع الخاص والمجتمع المدني والمجتمع التقني والهيئات الأكاديمية وشركاء التنمية، لكفالة التنسيق الفعال للتدخلات في مجال تنمية المهارات، وتوسيع نطاق التوصيلية الهادفة والميسورة التكلفة وفرص العمل في قطاع الاتصالات/تكنولوجيا المعلومات والاتصالات، وتوفير المهارات الرقمية، وسد الفجوة الرقمية بين الجنسين، وضمان النفاذ المنصف لجميع فئات المجتمع إلى التدريب والتعليم والعمل في مجال الاتصالات/تكنولوجيا المعلومات والاتصالات، بوصف ذلك وسيلة لسد الفجوات الرقمية؛</w:t>
      </w:r>
    </w:p>
    <w:p w14:paraId="0845F932" w14:textId="76BF8BE2" w:rsidR="00A26664" w:rsidRPr="00A9474D" w:rsidRDefault="005F0231" w:rsidP="00CD3D4B">
      <w:pPr>
        <w:rPr>
          <w:spacing w:val="-2"/>
          <w:rtl/>
        </w:rPr>
      </w:pPr>
      <w:r w:rsidRPr="00A9474D">
        <w:rPr>
          <w:spacing w:val="-2"/>
        </w:rPr>
        <w:t>17</w:t>
      </w:r>
      <w:r w:rsidR="00A26664" w:rsidRPr="00A9474D">
        <w:rPr>
          <w:spacing w:val="-2"/>
        </w:rPr>
        <w:tab/>
      </w:r>
      <w:r w:rsidR="00A26664" w:rsidRPr="00A9474D">
        <w:rPr>
          <w:spacing w:val="-2"/>
          <w:rtl/>
        </w:rPr>
        <w:t>النظر في اعتماد سياسات لمعالجة الاحتياجات من المهارات المتخصصة في الاتصالات/تكنولوجيا المعلومات والاتصالات الجديدة والناشئة والتكنولوجيات الجديدة والناشئة؛</w:t>
      </w:r>
    </w:p>
    <w:p w14:paraId="7F75B09A" w14:textId="5924EAFF" w:rsidR="00A26664" w:rsidRPr="00A9474D" w:rsidRDefault="005F0231" w:rsidP="00CD3D4B">
      <w:pPr>
        <w:rPr>
          <w:rtl/>
        </w:rPr>
      </w:pPr>
      <w:r w:rsidRPr="00A9474D">
        <w:t>18</w:t>
      </w:r>
      <w:r w:rsidR="00A26664" w:rsidRPr="00A9474D">
        <w:tab/>
      </w:r>
      <w:r w:rsidR="00A26664" w:rsidRPr="00A9474D">
        <w:rPr>
          <w:rtl/>
        </w:rPr>
        <w:t>تعزيز إعادة تدوير الأجهزة وإعادة توزيعها على المجتمعات المستبعدة رقمياً؛</w:t>
      </w:r>
    </w:p>
    <w:p w14:paraId="6105020C" w14:textId="2CCCF913" w:rsidR="00A26664" w:rsidRPr="00A9474D" w:rsidRDefault="005F0231" w:rsidP="00CD3D4B">
      <w:pPr>
        <w:rPr>
          <w:spacing w:val="-4"/>
          <w:rtl/>
        </w:rPr>
      </w:pPr>
      <w:r w:rsidRPr="00A9474D">
        <w:rPr>
          <w:spacing w:val="-4"/>
        </w:rPr>
        <w:t>19</w:t>
      </w:r>
      <w:r w:rsidR="00A26664" w:rsidRPr="00A9474D">
        <w:rPr>
          <w:spacing w:val="-4"/>
        </w:rPr>
        <w:tab/>
      </w:r>
      <w:r w:rsidR="00A26664" w:rsidRPr="00A9474D">
        <w:rPr>
          <w:spacing w:val="-4"/>
          <w:rtl/>
        </w:rPr>
        <w:t>تعزيز البنية التحتية للاتصالات/تكنولوجيا المعلومات والاتصالات وشبكات/نظم النطاق العريض، ولا سيما في المناطق النائية والمحرومة من الخدمات، لا سيما من خلال شبكات وحلول النفاذ التكميلية، وفقاً للوائح التنظيمية الوطنية؛</w:t>
      </w:r>
    </w:p>
    <w:p w14:paraId="182C7B2D" w14:textId="77BA5C08" w:rsidR="00A26664" w:rsidRPr="00A9474D" w:rsidRDefault="005F0231" w:rsidP="00CD3D4B">
      <w:pPr>
        <w:rPr>
          <w:spacing w:val="-2"/>
          <w:rtl/>
        </w:rPr>
      </w:pPr>
      <w:r w:rsidRPr="00A9474D">
        <w:rPr>
          <w:spacing w:val="-2"/>
        </w:rPr>
        <w:t>20</w:t>
      </w:r>
      <w:r w:rsidR="00A26664" w:rsidRPr="00A9474D">
        <w:rPr>
          <w:spacing w:val="-2"/>
        </w:rPr>
        <w:tab/>
      </w:r>
      <w:r w:rsidR="00A26664" w:rsidRPr="00A9474D">
        <w:rPr>
          <w:spacing w:val="-2"/>
          <w:rtl/>
        </w:rPr>
        <w:t>الارتقاء بمهارات العاملين في القطاعين الخاص والعام لتمكينهم من تقديم خدمات رقمية شاملة للجميع، بما في ذلك التدريب على المهارات، وتعزيز جهود الشمول الرقمي على مستوى المجتمعات المحلية، بما في ذلك التدريب على المهارات الرقمية؛</w:t>
      </w:r>
    </w:p>
    <w:p w14:paraId="7D7E27A3" w14:textId="35E95998" w:rsidR="00A26664" w:rsidRPr="00A9474D" w:rsidRDefault="005F0231" w:rsidP="00CD3D4B">
      <w:pPr>
        <w:rPr>
          <w:rtl/>
        </w:rPr>
      </w:pPr>
      <w:r w:rsidRPr="00A9474D">
        <w:t>21</w:t>
      </w:r>
      <w:r w:rsidR="00A26664" w:rsidRPr="00A9474D">
        <w:tab/>
      </w:r>
      <w:r w:rsidR="00A26664" w:rsidRPr="00A9474D">
        <w:rPr>
          <w:rtl/>
        </w:rPr>
        <w:t>تشجيع واضعي السياسات والجهات التنظيمية على اعتماد نماذج حوكمة تكيفية، وتنفيذ الرصد القائم على النتائج، وتعزيز وضع السياسات المستنير بآراء المجتمعات المحلية من أجل سد الفجوة الرقمية</w:t>
      </w:r>
      <w:r w:rsidR="00A26664" w:rsidRPr="004C1FE8">
        <w:rPr>
          <w:rtl/>
        </w:rPr>
        <w:t>؛</w:t>
      </w:r>
    </w:p>
    <w:p w14:paraId="6BC3A48E" w14:textId="5B9FEFFB" w:rsidR="00A26664" w:rsidRPr="00A9474D" w:rsidRDefault="005F0231" w:rsidP="00CD3D4B">
      <w:pPr>
        <w:rPr>
          <w:rtl/>
        </w:rPr>
      </w:pPr>
      <w:r w:rsidRPr="004C1FE8">
        <w:t>22</w:t>
      </w:r>
      <w:r w:rsidR="00A26664" w:rsidRPr="004C1FE8">
        <w:rPr>
          <w:rtl/>
        </w:rPr>
        <w:tab/>
        <w:t>وضع تدابير وتنفيذها لضمان امتثال جميع معدات الاتصالات/تكنولوجيا المعلومات والاتصالات لمعايير إمكانية النفاذ الدولية والإقليمية القائمة،</w:t>
      </w:r>
    </w:p>
    <w:p w14:paraId="4B8CBDAB" w14:textId="77777777" w:rsidR="00A26664" w:rsidRPr="00A9474D" w:rsidRDefault="00A26664" w:rsidP="00CD3D4B">
      <w:pPr>
        <w:pStyle w:val="Call"/>
        <w:rPr>
          <w:rtl/>
        </w:rPr>
      </w:pPr>
      <w:r w:rsidRPr="00A9474D">
        <w:rPr>
          <w:rtl/>
        </w:rPr>
        <w:t>يدعو الأمين العام إلى</w:t>
      </w:r>
    </w:p>
    <w:p w14:paraId="71551A1E" w14:textId="42AF3B9E" w:rsidR="00A26664" w:rsidRPr="00A9474D" w:rsidRDefault="003504CD" w:rsidP="00CD3D4B">
      <w:pPr>
        <w:rPr>
          <w:spacing w:val="-4"/>
          <w:rtl/>
        </w:rPr>
      </w:pPr>
      <w:r w:rsidRPr="00A9474D">
        <w:rPr>
          <w:spacing w:val="-4"/>
        </w:rPr>
        <w:t>1</w:t>
      </w:r>
      <w:r w:rsidR="00A26664" w:rsidRPr="00A9474D">
        <w:rPr>
          <w:spacing w:val="-4"/>
        </w:rPr>
        <w:tab/>
      </w:r>
      <w:r w:rsidR="00A26664" w:rsidRPr="00A9474D">
        <w:rPr>
          <w:spacing w:val="-4"/>
          <w:rtl/>
        </w:rPr>
        <w:t>مواصلة تعزيز جهود الاتحاد الدولي للاتصالات، في حدود ولايته وبالتعاون مع الدول الأعضاء وأصحاب المصلحة والمنظمات الشريكة، لسد الفجوات الرقمية، ولا سيما فيما يتعلق بالاعتبارات الجنسانية والسن والمهارات والتوصيلية، مع ضمان استجابة المبادرات للظروف الخاصة للبلدان النامية، تمشياً مع بيانات الاتحاد الدولي للاتصالات ونتائجه المتعلقة بالتوصيلية الشاملة والهادفة؛</w:t>
      </w:r>
    </w:p>
    <w:p w14:paraId="0AD5318D" w14:textId="266BD4A9" w:rsidR="00820104" w:rsidRPr="00A9474D" w:rsidRDefault="003504CD" w:rsidP="00CD3D4B">
      <w:pPr>
        <w:rPr>
          <w:rtl/>
        </w:rPr>
      </w:pPr>
      <w:r w:rsidRPr="00A9474D">
        <w:t>2</w:t>
      </w:r>
      <w:r w:rsidR="00A26664" w:rsidRPr="00A9474D">
        <w:tab/>
      </w:r>
      <w:r w:rsidR="00A26664" w:rsidRPr="00A9474D">
        <w:rPr>
          <w:rtl/>
        </w:rPr>
        <w:t>المساعدة على تيسير تبادل أفضل الممارسات والمبادئ التوجيهية ومجموعات الأدوات فيما بين الدول الأعضاء النامية من أجل إدماج اعتبارات المساواة بين الجنسين في سياسات واستراتيجيات تكنولوجيا المعلومات والاتصالات</w:t>
      </w:r>
      <w:r w:rsidRPr="00A9474D">
        <w:rPr>
          <w:rFonts w:hint="cs"/>
          <w:rtl/>
        </w:rPr>
        <w:t>.</w:t>
      </w:r>
    </w:p>
    <w:p w14:paraId="11CA1EF4" w14:textId="609593A9" w:rsidR="003504CD" w:rsidRPr="00A9474D" w:rsidRDefault="003504CD" w:rsidP="00CD3D4B">
      <w:pPr>
        <w:rPr>
          <w:rtl/>
        </w:rPr>
      </w:pPr>
      <w:r w:rsidRPr="00A9474D">
        <w:rPr>
          <w:rtl/>
        </w:rPr>
        <w:br w:type="page"/>
      </w:r>
    </w:p>
    <w:p w14:paraId="0C5C08D3" w14:textId="1230E504" w:rsidR="000A2693" w:rsidRPr="00A9474D" w:rsidRDefault="000A2693" w:rsidP="0038594A">
      <w:pPr>
        <w:pStyle w:val="OpNo"/>
        <w:bidi/>
        <w:rPr>
          <w:rFonts w:hint="default"/>
        </w:rPr>
      </w:pPr>
      <w:r w:rsidRPr="00A9474D">
        <w:rPr>
          <w:rtl/>
        </w:rPr>
        <w:lastRenderedPageBreak/>
        <w:t xml:space="preserve">الرأي </w:t>
      </w:r>
      <w:r w:rsidRPr="00A9474D">
        <w:t>2</w:t>
      </w:r>
    </w:p>
    <w:p w14:paraId="0AB2FB07" w14:textId="77777777" w:rsidR="000F16EB" w:rsidRPr="00A9474D" w:rsidRDefault="000F16EB" w:rsidP="0038594A">
      <w:pPr>
        <w:pStyle w:val="Optitle0"/>
        <w:bidi/>
        <w:rPr>
          <w:rFonts w:hint="default"/>
          <w:rtl/>
        </w:rPr>
      </w:pPr>
      <w:r w:rsidRPr="00A9474D">
        <w:rPr>
          <w:rtl/>
        </w:rPr>
        <w:t>التحول الرقمي المراعي للبيئة: تغير المناخ والاستدامة البيئية</w:t>
      </w:r>
    </w:p>
    <w:p w14:paraId="0F550128" w14:textId="3244B24C" w:rsidR="000F16EB" w:rsidRPr="00A9474D" w:rsidRDefault="000F16EB" w:rsidP="000A2693">
      <w:pPr>
        <w:pStyle w:val="Normalaftertitle"/>
        <w:rPr>
          <w:rtl/>
          <w:lang w:bidi="ar-SA"/>
        </w:rPr>
      </w:pPr>
      <w:r w:rsidRPr="00A9474D">
        <w:rPr>
          <w:rtl/>
          <w:lang w:bidi="ar-SA"/>
        </w:rPr>
        <w:t xml:space="preserve">إن المنتدى العالمي السابع لسياسات الاتصالات/تكنولوجيا المعلومات والاتصالات (ناساو، </w:t>
      </w:r>
      <w:r w:rsidR="00553F22" w:rsidRPr="00A9474D">
        <w:rPr>
          <w:lang w:bidi="ar-SA"/>
        </w:rPr>
        <w:t>2026</w:t>
      </w:r>
      <w:r w:rsidRPr="00A9474D">
        <w:rPr>
          <w:rtl/>
          <w:lang w:bidi="ar-SA"/>
        </w:rPr>
        <w:t>)،</w:t>
      </w:r>
    </w:p>
    <w:p w14:paraId="4B1A0531" w14:textId="77777777" w:rsidR="000F16EB" w:rsidRPr="00A9474D" w:rsidRDefault="000F16EB" w:rsidP="009C1880">
      <w:pPr>
        <w:pStyle w:val="Call"/>
        <w:rPr>
          <w:rtl/>
          <w:lang w:bidi="ar-SA"/>
        </w:rPr>
      </w:pPr>
      <w:r w:rsidRPr="00A9474D">
        <w:rPr>
          <w:rtl/>
          <w:lang w:bidi="ar-SA"/>
        </w:rPr>
        <w:t>إذ يذكِّر</w:t>
      </w:r>
    </w:p>
    <w:p w14:paraId="40460257" w14:textId="12B4F16E" w:rsidR="000F16EB" w:rsidRPr="00A9474D" w:rsidRDefault="009C1880" w:rsidP="009C1880">
      <w:pPr>
        <w:rPr>
          <w:spacing w:val="-4"/>
          <w:rtl/>
          <w:lang w:bidi="ar-SA"/>
        </w:rPr>
      </w:pPr>
      <w:r w:rsidRPr="00A9474D">
        <w:rPr>
          <w:rFonts w:hint="cs"/>
          <w:i/>
          <w:iCs/>
          <w:spacing w:val="-4"/>
          <w:rtl/>
          <w:lang w:val="en-US" w:bidi="ar-SA"/>
        </w:rPr>
        <w:t xml:space="preserve"> </w:t>
      </w:r>
      <w:r w:rsidR="000F16EB" w:rsidRPr="00A9474D">
        <w:rPr>
          <w:i/>
          <w:iCs/>
          <w:spacing w:val="-4"/>
          <w:rtl/>
          <w:lang w:bidi="ar-SA"/>
        </w:rPr>
        <w:t>أ )</w:t>
      </w:r>
      <w:r w:rsidR="000F16EB" w:rsidRPr="00A9474D">
        <w:rPr>
          <w:spacing w:val="-4"/>
          <w:lang w:val="en-US" w:bidi="ar-SA"/>
        </w:rPr>
        <w:tab/>
      </w:r>
      <w:r w:rsidR="000F16EB" w:rsidRPr="00A9474D">
        <w:rPr>
          <w:spacing w:val="-4"/>
          <w:rtl/>
          <w:lang w:bidi="ar-SA"/>
        </w:rPr>
        <w:t xml:space="preserve">بالقرار </w:t>
      </w:r>
      <w:r w:rsidRPr="00A9474D">
        <w:rPr>
          <w:spacing w:val="-4"/>
          <w:lang w:val="en-US" w:bidi="ar-SA"/>
        </w:rPr>
        <w:t>70/1</w:t>
      </w:r>
      <w:r w:rsidR="000F16EB" w:rsidRPr="00A9474D">
        <w:rPr>
          <w:spacing w:val="-4"/>
          <w:rtl/>
          <w:lang w:bidi="ar-SA"/>
        </w:rPr>
        <w:t xml:space="preserve"> للجمعية العامة للأمم المتحدة</w:t>
      </w:r>
      <w:r w:rsidRPr="00A9474D">
        <w:rPr>
          <w:rFonts w:hint="cs"/>
          <w:spacing w:val="-4"/>
          <w:rtl/>
        </w:rPr>
        <w:t xml:space="preserve"> </w:t>
      </w:r>
      <w:r w:rsidR="000F16EB" w:rsidRPr="00A9474D">
        <w:rPr>
          <w:spacing w:val="-4"/>
          <w:lang w:val="en-US" w:bidi="ar-SA"/>
        </w:rPr>
        <w:t>(UNGA)</w:t>
      </w:r>
      <w:r w:rsidR="000F16EB" w:rsidRPr="00A9474D">
        <w:rPr>
          <w:spacing w:val="-4"/>
          <w:rtl/>
          <w:lang w:bidi="ar-SA"/>
        </w:rPr>
        <w:t xml:space="preserve">، بشأن تحويل عالمنا: خطة التنمية المستدامة لعام </w:t>
      </w:r>
      <w:r w:rsidRPr="00A9474D">
        <w:rPr>
          <w:spacing w:val="-4"/>
          <w:lang w:bidi="ar-SA"/>
        </w:rPr>
        <w:t>2030</w:t>
      </w:r>
      <w:r w:rsidR="000F16EB" w:rsidRPr="00A9474D">
        <w:rPr>
          <w:spacing w:val="-4"/>
          <w:rtl/>
          <w:lang w:bidi="ar-SA"/>
        </w:rPr>
        <w:t>، ولا</w:t>
      </w:r>
      <w:r w:rsidRPr="00A9474D">
        <w:rPr>
          <w:rFonts w:hint="cs"/>
          <w:spacing w:val="-4"/>
          <w:rtl/>
          <w:lang w:bidi="ar-SA"/>
        </w:rPr>
        <w:t> </w:t>
      </w:r>
      <w:r w:rsidR="000F16EB" w:rsidRPr="00A9474D">
        <w:rPr>
          <w:spacing w:val="-4"/>
          <w:rtl/>
          <w:lang w:bidi="ar-SA"/>
        </w:rPr>
        <w:t xml:space="preserve">سيما الهدف </w:t>
      </w:r>
      <w:r w:rsidRPr="00A9474D">
        <w:rPr>
          <w:spacing w:val="-4"/>
          <w:lang w:bidi="ar-SA"/>
        </w:rPr>
        <w:t>12</w:t>
      </w:r>
      <w:r w:rsidR="000F16EB" w:rsidRPr="00A9474D">
        <w:rPr>
          <w:spacing w:val="-4"/>
          <w:rtl/>
          <w:lang w:bidi="ar-SA"/>
        </w:rPr>
        <w:t xml:space="preserve"> بشأن ضمان وجود أنماط استهلاك وإنتاج مستدامة، والهدف</w:t>
      </w:r>
      <w:r w:rsidRPr="00A9474D">
        <w:rPr>
          <w:rFonts w:hint="cs"/>
          <w:spacing w:val="-4"/>
          <w:rtl/>
        </w:rPr>
        <w:t xml:space="preserve"> </w:t>
      </w:r>
      <w:r w:rsidR="000F16EB" w:rsidRPr="00A9474D">
        <w:rPr>
          <w:spacing w:val="-4"/>
          <w:cs/>
          <w:lang w:bidi="ar-SA"/>
        </w:rPr>
        <w:t>‎</w:t>
      </w:r>
      <w:r w:rsidR="000F16EB" w:rsidRPr="00A9474D">
        <w:rPr>
          <w:spacing w:val="-4"/>
          <w:lang w:val="en-US" w:bidi="ar-SA"/>
        </w:rPr>
        <w:t>13</w:t>
      </w:r>
      <w:r w:rsidRPr="00A9474D">
        <w:rPr>
          <w:rFonts w:hint="cs"/>
          <w:spacing w:val="-4"/>
          <w:rtl/>
          <w:lang w:val="en-US" w:bidi="ar-SA"/>
        </w:rPr>
        <w:t xml:space="preserve"> </w:t>
      </w:r>
      <w:r w:rsidR="000F16EB" w:rsidRPr="00A9474D">
        <w:rPr>
          <w:spacing w:val="-4"/>
          <w:rtl/>
          <w:lang w:bidi="ar-SA"/>
        </w:rPr>
        <w:t>‏بشأن اتخاذ إجراءات عاجلة للتصدي لتغير المناخ وآثاره؛</w:t>
      </w:r>
    </w:p>
    <w:p w14:paraId="58D49FC4" w14:textId="579E3827" w:rsidR="000F16EB" w:rsidRPr="00A9474D" w:rsidRDefault="000F16EB" w:rsidP="009D1197">
      <w:pPr>
        <w:rPr>
          <w:spacing w:val="-2"/>
          <w:rtl/>
          <w:lang w:bidi="ar-SA"/>
        </w:rPr>
      </w:pPr>
      <w:r w:rsidRPr="00A9474D">
        <w:rPr>
          <w:i/>
          <w:iCs/>
          <w:spacing w:val="-2"/>
          <w:rtl/>
          <w:lang w:bidi="ar-SA"/>
        </w:rPr>
        <w:t>ب)</w:t>
      </w:r>
      <w:r w:rsidRPr="00A9474D">
        <w:rPr>
          <w:spacing w:val="-2"/>
          <w:lang w:val="en-US" w:bidi="ar-SA"/>
        </w:rPr>
        <w:tab/>
      </w:r>
      <w:r w:rsidRPr="00A9474D">
        <w:rPr>
          <w:spacing w:val="-2"/>
          <w:rtl/>
          <w:lang w:bidi="ar-SA"/>
        </w:rPr>
        <w:t xml:space="preserve">بالقرار </w:t>
      </w:r>
      <w:r w:rsidR="009D1197" w:rsidRPr="00A9474D">
        <w:rPr>
          <w:spacing w:val="-2"/>
          <w:lang w:bidi="ar-SA"/>
        </w:rPr>
        <w:t>80/173</w:t>
      </w:r>
      <w:r w:rsidRPr="00A9474D">
        <w:rPr>
          <w:spacing w:val="-2"/>
          <w:rtl/>
          <w:lang w:bidi="ar-SA"/>
        </w:rPr>
        <w:t xml:space="preserve"> للجمعية العامة للأمم المتحدة، بشأن الوثيقة الختامية للاجتماع الرفيع المستوى بشأن الاستعراض العام لتنفيذ نواتج القمة العالمية لمجتمع المعلومات</w:t>
      </w:r>
      <w:r w:rsidR="00CA6D97" w:rsidRPr="00A9474D">
        <w:rPr>
          <w:rFonts w:hint="cs"/>
          <w:spacing w:val="-2"/>
          <w:rtl/>
          <w:lang w:val="en-US" w:bidi="ar-SA"/>
        </w:rPr>
        <w:t xml:space="preserve"> </w:t>
      </w:r>
      <w:r w:rsidRPr="00A9474D">
        <w:rPr>
          <w:spacing w:val="-2"/>
          <w:lang w:val="en-US" w:bidi="ar-SA"/>
        </w:rPr>
        <w:t>(WSIS+20)</w:t>
      </w:r>
      <w:r w:rsidRPr="00A9474D">
        <w:rPr>
          <w:spacing w:val="-2"/>
          <w:rtl/>
          <w:lang w:bidi="ar-SA"/>
        </w:rPr>
        <w:t>؛</w:t>
      </w:r>
    </w:p>
    <w:p w14:paraId="70020C13" w14:textId="38A520F7" w:rsidR="000F16EB" w:rsidRPr="00A9474D" w:rsidRDefault="000F16EB" w:rsidP="009D1197">
      <w:pPr>
        <w:rPr>
          <w:rtl/>
          <w:lang w:bidi="ar-SA"/>
        </w:rPr>
      </w:pPr>
      <w:r w:rsidRPr="004C1FE8">
        <w:rPr>
          <w:i/>
          <w:iCs/>
          <w:rtl/>
          <w:lang w:bidi="ar-SA"/>
        </w:rPr>
        <w:t>ج)</w:t>
      </w:r>
      <w:r w:rsidRPr="004C1FE8">
        <w:rPr>
          <w:rtl/>
          <w:lang w:bidi="ar-SA"/>
        </w:rPr>
        <w:tab/>
        <w:t xml:space="preserve">بالقرار </w:t>
      </w:r>
      <w:r w:rsidR="009D1197" w:rsidRPr="004C1FE8">
        <w:rPr>
          <w:lang w:val="en-US" w:bidi="ar-SA"/>
        </w:rPr>
        <w:t>79/1</w:t>
      </w:r>
      <w:r w:rsidRPr="004C1FE8">
        <w:rPr>
          <w:rtl/>
          <w:lang w:bidi="ar-SA"/>
        </w:rPr>
        <w:t xml:space="preserve"> للجمعية العامة للأمم المتحدة، بشأن ميثاق المستقبل؛</w:t>
      </w:r>
    </w:p>
    <w:p w14:paraId="199627FF" w14:textId="541D5E72" w:rsidR="000F16EB" w:rsidRPr="00A9474D" w:rsidRDefault="000F16EB" w:rsidP="000F16EB">
      <w:pPr>
        <w:rPr>
          <w:rtl/>
          <w:lang w:bidi="ar-SA"/>
        </w:rPr>
      </w:pPr>
      <w:r w:rsidRPr="004C1FE8">
        <w:rPr>
          <w:i/>
          <w:iCs/>
          <w:rtl/>
          <w:lang w:bidi="ar-SA"/>
        </w:rPr>
        <w:t>د</w:t>
      </w:r>
      <w:r w:rsidR="009D1197" w:rsidRPr="004C1FE8">
        <w:rPr>
          <w:i/>
          <w:iCs/>
          <w:rtl/>
          <w:lang w:bidi="ar-SA"/>
        </w:rPr>
        <w:t xml:space="preserve"> </w:t>
      </w:r>
      <w:r w:rsidRPr="004C1FE8">
        <w:rPr>
          <w:i/>
          <w:iCs/>
          <w:rtl/>
          <w:lang w:bidi="ar-SA"/>
        </w:rPr>
        <w:t>)</w:t>
      </w:r>
      <w:r w:rsidRPr="00A9474D">
        <w:rPr>
          <w:lang w:val="en-US" w:bidi="ar-SA"/>
        </w:rPr>
        <w:tab/>
      </w:r>
      <w:r w:rsidRPr="00A9474D">
        <w:rPr>
          <w:rtl/>
          <w:lang w:bidi="ar-SA"/>
        </w:rPr>
        <w:t xml:space="preserve">بالقرار </w:t>
      </w:r>
      <w:r w:rsidR="009D1197" w:rsidRPr="00A9474D">
        <w:rPr>
          <w:lang w:bidi="ar-SA"/>
        </w:rPr>
        <w:t>182</w:t>
      </w:r>
      <w:r w:rsidRPr="00A9474D">
        <w:rPr>
          <w:rtl/>
          <w:lang w:bidi="ar-SA"/>
        </w:rPr>
        <w:t xml:space="preserve"> (المراجَع في بوخارست، </w:t>
      </w:r>
      <w:r w:rsidR="009D1197" w:rsidRPr="00A9474D">
        <w:rPr>
          <w:lang w:bidi="ar-SA"/>
        </w:rPr>
        <w:t>2022</w:t>
      </w:r>
      <w:r w:rsidRPr="00A9474D">
        <w:rPr>
          <w:rtl/>
          <w:lang w:bidi="ar-SA"/>
        </w:rPr>
        <w:t>) لمؤتمر المندوبين المفوضين، بشأن دور الاتصالات/تكنولوجيا المعلومات والاتصالات</w:t>
      </w:r>
      <w:r w:rsidR="009D1197" w:rsidRPr="00A9474D">
        <w:rPr>
          <w:rFonts w:hint="cs"/>
          <w:rtl/>
          <w:lang w:bidi="ar-SA"/>
        </w:rPr>
        <w:t xml:space="preserve"> </w:t>
      </w:r>
      <w:r w:rsidRPr="00A9474D">
        <w:rPr>
          <w:lang w:val="en-US" w:bidi="ar-SA"/>
        </w:rPr>
        <w:t>(ICT)</w:t>
      </w:r>
      <w:r w:rsidR="009D1197" w:rsidRPr="00A9474D">
        <w:rPr>
          <w:rFonts w:hint="cs"/>
          <w:rtl/>
          <w:lang w:val="en-US" w:bidi="ar-SA"/>
        </w:rPr>
        <w:t xml:space="preserve"> </w:t>
      </w:r>
      <w:r w:rsidRPr="00A9474D">
        <w:rPr>
          <w:rtl/>
          <w:lang w:bidi="ar-SA"/>
        </w:rPr>
        <w:t>فيما يتعلق بتغير المناخ وحماية البيئة؛</w:t>
      </w:r>
    </w:p>
    <w:p w14:paraId="3089151D" w14:textId="3CADF8E7" w:rsidR="000F16EB" w:rsidRPr="00A9474D" w:rsidRDefault="000F16EB" w:rsidP="000F16EB">
      <w:pPr>
        <w:rPr>
          <w:rtl/>
          <w:lang w:bidi="ar-SA"/>
        </w:rPr>
      </w:pPr>
      <w:r w:rsidRPr="004C1FE8">
        <w:rPr>
          <w:i/>
          <w:iCs/>
          <w:rtl/>
          <w:lang w:bidi="ar-SA"/>
        </w:rPr>
        <w:t>هـ</w:t>
      </w:r>
      <w:r w:rsidR="00E15862" w:rsidRPr="004C1FE8">
        <w:rPr>
          <w:i/>
          <w:iCs/>
          <w:rtl/>
        </w:rPr>
        <w:t xml:space="preserve"> </w:t>
      </w:r>
      <w:r w:rsidRPr="004C1FE8">
        <w:rPr>
          <w:i/>
          <w:iCs/>
          <w:rtl/>
          <w:lang w:bidi="ar-SA"/>
        </w:rPr>
        <w:t>)</w:t>
      </w:r>
      <w:r w:rsidRPr="00A9474D">
        <w:rPr>
          <w:lang w:val="en-US" w:bidi="ar-SA"/>
        </w:rPr>
        <w:tab/>
      </w:r>
      <w:r w:rsidRPr="00A9474D">
        <w:rPr>
          <w:rtl/>
          <w:lang w:bidi="ar-SA"/>
        </w:rPr>
        <w:t xml:space="preserve">بالقرار </w:t>
      </w:r>
      <w:r w:rsidR="009D1197" w:rsidRPr="00A9474D">
        <w:rPr>
          <w:lang w:bidi="ar-SA"/>
        </w:rPr>
        <w:t>1429</w:t>
      </w:r>
      <w:r w:rsidRPr="00A9474D">
        <w:rPr>
          <w:rtl/>
          <w:lang w:bidi="ar-SA"/>
        </w:rPr>
        <w:t xml:space="preserve"> الذي اعتمده مجلس الاتحاد في دورته لعام </w:t>
      </w:r>
      <w:r w:rsidR="009D1197" w:rsidRPr="00A9474D">
        <w:rPr>
          <w:lang w:bidi="ar-SA"/>
        </w:rPr>
        <w:t>2024</w:t>
      </w:r>
      <w:r w:rsidRPr="00A9474D">
        <w:rPr>
          <w:rtl/>
          <w:lang w:bidi="ar-SA"/>
        </w:rPr>
        <w:t>، بشأن دور الاتحاد الدولي للاتصالات في تيسير مساهمة تكنولوجيا المعلومات والاتصالات في الاستدامة والعمل المناخي؛</w:t>
      </w:r>
    </w:p>
    <w:p w14:paraId="15FBCB36" w14:textId="793299B9" w:rsidR="000F16EB" w:rsidRPr="00A9474D" w:rsidRDefault="000F16EB" w:rsidP="000F16EB">
      <w:pPr>
        <w:rPr>
          <w:spacing w:val="-4"/>
          <w:rtl/>
          <w:lang w:bidi="ar-SA"/>
        </w:rPr>
      </w:pPr>
      <w:r w:rsidRPr="004C1FE8">
        <w:rPr>
          <w:i/>
          <w:iCs/>
          <w:spacing w:val="-4"/>
          <w:rtl/>
          <w:lang w:bidi="ar-SA"/>
        </w:rPr>
        <w:t>و</w:t>
      </w:r>
      <w:r w:rsidR="00E15862" w:rsidRPr="004C1FE8">
        <w:rPr>
          <w:i/>
          <w:iCs/>
          <w:spacing w:val="-4"/>
          <w:rtl/>
          <w:lang w:bidi="ar-SA"/>
        </w:rPr>
        <w:t xml:space="preserve"> </w:t>
      </w:r>
      <w:r w:rsidRPr="004C1FE8">
        <w:rPr>
          <w:i/>
          <w:iCs/>
          <w:spacing w:val="-4"/>
          <w:rtl/>
          <w:lang w:bidi="ar-SA"/>
        </w:rPr>
        <w:t>)</w:t>
      </w:r>
      <w:r w:rsidRPr="00A9474D">
        <w:rPr>
          <w:spacing w:val="-4"/>
          <w:lang w:val="en-US" w:bidi="ar-SA"/>
        </w:rPr>
        <w:tab/>
      </w:r>
      <w:r w:rsidRPr="00A9474D">
        <w:rPr>
          <w:spacing w:val="-4"/>
          <w:rtl/>
          <w:lang w:bidi="ar-SA"/>
        </w:rPr>
        <w:t xml:space="preserve">بالقرار </w:t>
      </w:r>
      <w:r w:rsidR="00E15862" w:rsidRPr="00A9474D">
        <w:rPr>
          <w:spacing w:val="-4"/>
          <w:lang w:bidi="ar-SA"/>
        </w:rPr>
        <w:t>73</w:t>
      </w:r>
      <w:r w:rsidRPr="00A9474D">
        <w:rPr>
          <w:spacing w:val="-4"/>
          <w:rtl/>
          <w:lang w:bidi="ar-SA"/>
        </w:rPr>
        <w:t xml:space="preserve"> (المراجَع في نيودلهي، </w:t>
      </w:r>
      <w:r w:rsidR="00E15862" w:rsidRPr="00A9474D">
        <w:rPr>
          <w:spacing w:val="-4"/>
          <w:lang w:bidi="ar-SA"/>
        </w:rPr>
        <w:t>2024</w:t>
      </w:r>
      <w:r w:rsidRPr="00A9474D">
        <w:rPr>
          <w:spacing w:val="-4"/>
          <w:rtl/>
          <w:lang w:bidi="ar-SA"/>
        </w:rPr>
        <w:t>) للجمعية العالمية لتقييس الاتصالات</w:t>
      </w:r>
      <w:r w:rsidR="00E15862" w:rsidRPr="00A9474D">
        <w:rPr>
          <w:rFonts w:hint="cs"/>
          <w:spacing w:val="-4"/>
          <w:rtl/>
        </w:rPr>
        <w:t xml:space="preserve"> </w:t>
      </w:r>
      <w:r w:rsidRPr="00A9474D">
        <w:rPr>
          <w:spacing w:val="-4"/>
          <w:lang w:val="en-US" w:bidi="ar-SA"/>
        </w:rPr>
        <w:t>(WTSA)</w:t>
      </w:r>
      <w:r w:rsidRPr="00A9474D">
        <w:rPr>
          <w:spacing w:val="-4"/>
          <w:rtl/>
          <w:lang w:bidi="ar-SA"/>
        </w:rPr>
        <w:t>، بشأن تكنولوجيا المعلومات والاتصالات والبيئة وتغير المناخ والاقتصاد الدائري؛</w:t>
      </w:r>
    </w:p>
    <w:p w14:paraId="77AF89A4" w14:textId="577726D0" w:rsidR="000F16EB" w:rsidRPr="00A9474D" w:rsidRDefault="000F16EB" w:rsidP="000F16EB">
      <w:pPr>
        <w:rPr>
          <w:spacing w:val="-2"/>
          <w:rtl/>
          <w:lang w:bidi="ar-SA"/>
        </w:rPr>
      </w:pPr>
      <w:r w:rsidRPr="004C1FE8">
        <w:rPr>
          <w:i/>
          <w:iCs/>
          <w:spacing w:val="-2"/>
          <w:rtl/>
          <w:lang w:bidi="ar-SA"/>
        </w:rPr>
        <w:t>ز )</w:t>
      </w:r>
      <w:r w:rsidRPr="00A9474D">
        <w:rPr>
          <w:spacing w:val="-2"/>
          <w:lang w:val="en-US" w:bidi="ar-SA"/>
        </w:rPr>
        <w:tab/>
      </w:r>
      <w:r w:rsidRPr="00A9474D">
        <w:rPr>
          <w:spacing w:val="-2"/>
          <w:rtl/>
          <w:lang w:bidi="ar-SA"/>
        </w:rPr>
        <w:t xml:space="preserve">بالقرار </w:t>
      </w:r>
      <w:r w:rsidR="00E15862" w:rsidRPr="00A9474D">
        <w:rPr>
          <w:spacing w:val="-2"/>
          <w:lang w:bidi="ar-SA"/>
        </w:rPr>
        <w:t>79</w:t>
      </w:r>
      <w:r w:rsidRPr="00A9474D">
        <w:rPr>
          <w:spacing w:val="-2"/>
          <w:rtl/>
          <w:lang w:bidi="ar-SA"/>
        </w:rPr>
        <w:t xml:space="preserve"> (المراجَع في نيودلهي، </w:t>
      </w:r>
      <w:r w:rsidR="00E15862" w:rsidRPr="00A9474D">
        <w:rPr>
          <w:spacing w:val="-2"/>
          <w:lang w:bidi="ar-SA"/>
        </w:rPr>
        <w:t>2024</w:t>
      </w:r>
      <w:r w:rsidRPr="00A9474D">
        <w:rPr>
          <w:spacing w:val="-2"/>
          <w:rtl/>
          <w:lang w:bidi="ar-SA"/>
        </w:rPr>
        <w:t>) للجمعية العالمية لتقييس الاتصالات، بشأن دور الاتصالات/تكنولوجيا المعلومات والاتصالات في إدارة المخلفات الإلكترونية الناتجة عن أجهزة الاتصالات وتكنولوجيا المعلومات والتحكم فيها وطرائق معالجتها؛</w:t>
      </w:r>
    </w:p>
    <w:p w14:paraId="24404D2B" w14:textId="01B94C3A" w:rsidR="000F16EB" w:rsidRPr="00A9474D" w:rsidRDefault="000F16EB" w:rsidP="000F16EB">
      <w:pPr>
        <w:rPr>
          <w:rtl/>
          <w:lang w:bidi="ar-SA"/>
        </w:rPr>
      </w:pPr>
      <w:r w:rsidRPr="004C1FE8">
        <w:rPr>
          <w:i/>
          <w:iCs/>
          <w:rtl/>
          <w:lang w:bidi="ar-SA"/>
        </w:rPr>
        <w:t>ح)</w:t>
      </w:r>
      <w:r w:rsidRPr="00A9474D">
        <w:rPr>
          <w:lang w:val="en-US" w:bidi="ar-SA"/>
        </w:rPr>
        <w:tab/>
      </w:r>
      <w:r w:rsidRPr="00A9474D">
        <w:rPr>
          <w:rtl/>
          <w:lang w:bidi="ar-SA"/>
        </w:rPr>
        <w:t xml:space="preserve">بالقرار </w:t>
      </w:r>
      <w:r w:rsidR="00E15862" w:rsidRPr="00A9474D">
        <w:rPr>
          <w:lang w:bidi="ar-SA"/>
        </w:rPr>
        <w:t>66</w:t>
      </w:r>
      <w:r w:rsidRPr="00A9474D">
        <w:rPr>
          <w:rtl/>
          <w:lang w:bidi="ar-SA"/>
        </w:rPr>
        <w:t xml:space="preserve"> (المراجَع في باكو، </w:t>
      </w:r>
      <w:r w:rsidR="00E15862" w:rsidRPr="00A9474D">
        <w:rPr>
          <w:lang w:bidi="ar-SA"/>
        </w:rPr>
        <w:t>2025</w:t>
      </w:r>
      <w:r w:rsidRPr="00A9474D">
        <w:rPr>
          <w:rtl/>
          <w:lang w:bidi="ar-SA"/>
        </w:rPr>
        <w:t>) للمؤتمر العالمي لتنمية الاتصالات، بشأن تكنولوجيا المعلومات والاتصالات والبيئة وتغير المناخ والاقتصاد الدائري،</w:t>
      </w:r>
    </w:p>
    <w:p w14:paraId="51DD365F" w14:textId="77777777" w:rsidR="000F16EB" w:rsidRPr="00A9474D" w:rsidRDefault="000F16EB" w:rsidP="009C1880">
      <w:pPr>
        <w:pStyle w:val="Call"/>
        <w:rPr>
          <w:rtl/>
          <w:lang w:bidi="ar-SA"/>
        </w:rPr>
      </w:pPr>
      <w:r w:rsidRPr="00A9474D">
        <w:rPr>
          <w:rtl/>
          <w:lang w:bidi="ar-SA"/>
        </w:rPr>
        <w:t>وإذ يشدد على</w:t>
      </w:r>
    </w:p>
    <w:p w14:paraId="2E7BCCDB" w14:textId="662D5A94" w:rsidR="000F16EB" w:rsidRPr="00A9474D" w:rsidRDefault="002A118B" w:rsidP="000F16EB">
      <w:pPr>
        <w:rPr>
          <w:rtl/>
          <w:lang w:bidi="ar-SA"/>
        </w:rPr>
      </w:pPr>
      <w:r w:rsidRPr="00A9474D">
        <w:rPr>
          <w:rFonts w:hint="cs"/>
          <w:i/>
          <w:iCs/>
          <w:rtl/>
          <w:lang w:val="en-US" w:bidi="ar-SA"/>
        </w:rPr>
        <w:t xml:space="preserve"> </w:t>
      </w:r>
      <w:r w:rsidR="000F16EB" w:rsidRPr="00A9474D">
        <w:rPr>
          <w:i/>
          <w:iCs/>
          <w:rtl/>
          <w:lang w:bidi="ar-SA"/>
        </w:rPr>
        <w:t>أ )</w:t>
      </w:r>
      <w:r w:rsidR="000F16EB" w:rsidRPr="00A9474D">
        <w:rPr>
          <w:lang w:val="en-US" w:bidi="ar-SA"/>
        </w:rPr>
        <w:tab/>
      </w:r>
      <w:r w:rsidR="000F16EB" w:rsidRPr="00A9474D">
        <w:rPr>
          <w:rtl/>
          <w:lang w:bidi="ar-SA"/>
        </w:rPr>
        <w:t>أن تغير المناخ وفقدان التنوع البيولوجي والتلوث تمثل تحديات كبيرة في عصرنا، وأن التصدي لها يتطلب إحراز تقدم نحو التنمية المستدامة؛</w:t>
      </w:r>
    </w:p>
    <w:p w14:paraId="5E6EA813" w14:textId="6B865391" w:rsidR="000F16EB" w:rsidRPr="00A9474D" w:rsidRDefault="000F16EB" w:rsidP="000F16EB">
      <w:pPr>
        <w:rPr>
          <w:spacing w:val="-2"/>
          <w:rtl/>
          <w:lang w:bidi="ar-SA"/>
        </w:rPr>
      </w:pPr>
      <w:r w:rsidRPr="00A9474D">
        <w:rPr>
          <w:i/>
          <w:iCs/>
          <w:spacing w:val="-2"/>
          <w:rtl/>
          <w:lang w:bidi="ar-SA"/>
        </w:rPr>
        <w:t>ب)</w:t>
      </w:r>
      <w:r w:rsidRPr="00A9474D">
        <w:rPr>
          <w:spacing w:val="-2"/>
          <w:lang w:val="en-US" w:bidi="ar-SA"/>
        </w:rPr>
        <w:tab/>
      </w:r>
      <w:r w:rsidRPr="00A9474D">
        <w:rPr>
          <w:spacing w:val="-2"/>
          <w:rtl/>
          <w:lang w:bidi="ar-SA"/>
        </w:rPr>
        <w:t>أن الحد من الاحترار العالمي يتطلب تخفيضات سريعة وعميقة ومستدامة في انبعاثات غازات الدفيئة</w:t>
      </w:r>
      <w:r w:rsidR="002A118B" w:rsidRPr="00A9474D">
        <w:rPr>
          <w:rFonts w:hint="cs"/>
          <w:spacing w:val="-2"/>
          <w:rtl/>
          <w:lang w:bidi="ar-SA"/>
        </w:rPr>
        <w:t xml:space="preserve"> </w:t>
      </w:r>
      <w:r w:rsidRPr="00A9474D">
        <w:rPr>
          <w:spacing w:val="-2"/>
          <w:lang w:val="en-US" w:bidi="ar-SA"/>
        </w:rPr>
        <w:t>(GHG)</w:t>
      </w:r>
      <w:r w:rsidR="002A118B" w:rsidRPr="00A9474D">
        <w:rPr>
          <w:rFonts w:hint="cs"/>
          <w:spacing w:val="-2"/>
          <w:rtl/>
          <w:lang w:val="en-US" w:bidi="ar-SA"/>
        </w:rPr>
        <w:t xml:space="preserve"> </w:t>
      </w:r>
      <w:r w:rsidRPr="00A9474D">
        <w:rPr>
          <w:spacing w:val="-2"/>
          <w:rtl/>
          <w:lang w:bidi="ar-SA"/>
        </w:rPr>
        <w:t>على الصعيد العالمي، تمشياً مع المبادئ والالتزامات المنصوص عليها في اتفاقية الأمم المتحدة الإطارية بشأن تغير المناخ</w:t>
      </w:r>
      <w:r w:rsidR="00CA6D97" w:rsidRPr="00A9474D">
        <w:rPr>
          <w:rFonts w:hint="cs"/>
          <w:spacing w:val="-2"/>
          <w:rtl/>
          <w:lang w:bidi="ar-SA"/>
        </w:rPr>
        <w:t xml:space="preserve"> </w:t>
      </w:r>
      <w:r w:rsidR="00CA6D97" w:rsidRPr="00A9474D">
        <w:rPr>
          <w:spacing w:val="-2"/>
          <w:lang w:val="en-US" w:bidi="ar-SA"/>
        </w:rPr>
        <w:t>(UNFCCC)</w:t>
      </w:r>
      <w:r w:rsidRPr="00A9474D">
        <w:rPr>
          <w:spacing w:val="-2"/>
          <w:rtl/>
          <w:lang w:bidi="ar-SA"/>
        </w:rPr>
        <w:t xml:space="preserve"> واتفاق باريس، وفي</w:t>
      </w:r>
      <w:r w:rsidR="002A118B" w:rsidRPr="00A9474D">
        <w:rPr>
          <w:rFonts w:hint="cs"/>
          <w:spacing w:val="-2"/>
          <w:rtl/>
          <w:lang w:bidi="ar-SA"/>
        </w:rPr>
        <w:t> </w:t>
      </w:r>
      <w:r w:rsidRPr="00A9474D">
        <w:rPr>
          <w:spacing w:val="-2"/>
          <w:rtl/>
          <w:lang w:bidi="ar-SA"/>
        </w:rPr>
        <w:t>ضوء اختلاف الظروف الوطنية،</w:t>
      </w:r>
    </w:p>
    <w:p w14:paraId="5632DBC9" w14:textId="77777777" w:rsidR="000F16EB" w:rsidRPr="00A9474D" w:rsidRDefault="000F16EB" w:rsidP="009C1880">
      <w:pPr>
        <w:pStyle w:val="Call"/>
        <w:rPr>
          <w:rtl/>
          <w:lang w:bidi="ar-SA"/>
        </w:rPr>
      </w:pPr>
      <w:r w:rsidRPr="00A9474D">
        <w:rPr>
          <w:rtl/>
          <w:lang w:bidi="ar-SA"/>
        </w:rPr>
        <w:t>وإذ يأخذ في الاعتبار</w:t>
      </w:r>
    </w:p>
    <w:p w14:paraId="782683A9" w14:textId="559CDE78" w:rsidR="000F16EB" w:rsidRPr="00A9474D" w:rsidRDefault="002A118B" w:rsidP="000F16EB">
      <w:pPr>
        <w:rPr>
          <w:rtl/>
          <w:lang w:bidi="ar-SA"/>
        </w:rPr>
      </w:pPr>
      <w:r w:rsidRPr="00A9474D">
        <w:rPr>
          <w:rFonts w:hint="cs"/>
          <w:i/>
          <w:iCs/>
          <w:rtl/>
          <w:lang w:val="en-US" w:bidi="ar-SA"/>
        </w:rPr>
        <w:t xml:space="preserve"> </w:t>
      </w:r>
      <w:r w:rsidR="000F16EB" w:rsidRPr="00A9474D">
        <w:rPr>
          <w:i/>
          <w:iCs/>
          <w:rtl/>
          <w:lang w:bidi="ar-SA"/>
        </w:rPr>
        <w:t>أ )</w:t>
      </w:r>
      <w:r w:rsidR="000F16EB" w:rsidRPr="00A9474D">
        <w:rPr>
          <w:lang w:val="en-US" w:bidi="ar-SA"/>
        </w:rPr>
        <w:tab/>
      </w:r>
      <w:r w:rsidR="000F16EB" w:rsidRPr="00A9474D">
        <w:rPr>
          <w:rtl/>
          <w:lang w:bidi="ar-SA"/>
        </w:rPr>
        <w:t>أن الاتصالات/تكنولوجيا المعلومات والاتصالات تسهم في تغير المناخ طوال دورة حياتها؛</w:t>
      </w:r>
    </w:p>
    <w:p w14:paraId="7895DBD5" w14:textId="77777777" w:rsidR="000F16EB" w:rsidRPr="00A9474D" w:rsidRDefault="000F16EB" w:rsidP="000F16EB">
      <w:pPr>
        <w:rPr>
          <w:rtl/>
          <w:lang w:bidi="ar-SA"/>
        </w:rPr>
      </w:pPr>
      <w:r w:rsidRPr="00A9474D">
        <w:rPr>
          <w:i/>
          <w:iCs/>
          <w:rtl/>
          <w:lang w:bidi="ar-SA"/>
        </w:rPr>
        <w:t>ب)</w:t>
      </w:r>
      <w:r w:rsidRPr="00A9474D">
        <w:rPr>
          <w:lang w:val="en-US" w:bidi="ar-SA"/>
        </w:rPr>
        <w:tab/>
      </w:r>
      <w:r w:rsidRPr="00A9474D">
        <w:rPr>
          <w:rtl/>
          <w:lang w:bidi="ar-SA"/>
        </w:rPr>
        <w:t>أن التحول الرقمي المراعي للبيئة يكافح تغير المناخ من خلال تطوير الاتصالات/تكنولوجيا المعلومات والاتصالات ونشرها والتخلص منها بطرائق مستدامة بيئياً؛</w:t>
      </w:r>
    </w:p>
    <w:p w14:paraId="281F7AE2" w14:textId="77777777" w:rsidR="000F16EB" w:rsidRPr="00A9474D" w:rsidRDefault="000F16EB" w:rsidP="000F16EB">
      <w:pPr>
        <w:rPr>
          <w:rtl/>
          <w:lang w:bidi="ar-SA"/>
        </w:rPr>
      </w:pPr>
      <w:r w:rsidRPr="00A9474D">
        <w:rPr>
          <w:i/>
          <w:iCs/>
          <w:rtl/>
          <w:lang w:bidi="ar-SA"/>
        </w:rPr>
        <w:t>ج)</w:t>
      </w:r>
      <w:r w:rsidRPr="00A9474D">
        <w:rPr>
          <w:lang w:val="en-US" w:bidi="ar-SA"/>
        </w:rPr>
        <w:tab/>
      </w:r>
      <w:r w:rsidRPr="00A9474D">
        <w:rPr>
          <w:rtl/>
          <w:lang w:bidi="ar-SA"/>
        </w:rPr>
        <w:t>أن التحول الرقمي المراعي للبيئة يحد من البصمة البيئية للاتصالات/تكنولوجيا المعلومات والاتصالات من خلال تعزيز الطابع الدائري طوال دورة حياتها، وذلك بإطالة عمر المعدات، ومكافحة تقادم البرمجيات، وتشجيع إصلاح الأجهزة وتجديدها، وتحسين استرداد الموارد المادية من النفايات ذات الصلة وإعادة استخدامها؛</w:t>
      </w:r>
    </w:p>
    <w:p w14:paraId="5AB9F75B" w14:textId="586CB909" w:rsidR="000F16EB" w:rsidRPr="00A9474D" w:rsidRDefault="000F16EB" w:rsidP="000F16EB">
      <w:pPr>
        <w:rPr>
          <w:spacing w:val="-4"/>
          <w:rtl/>
          <w:lang w:bidi="ar-SA"/>
        </w:rPr>
      </w:pPr>
      <w:r w:rsidRPr="00A9474D">
        <w:rPr>
          <w:i/>
          <w:iCs/>
          <w:spacing w:val="-4"/>
          <w:rtl/>
          <w:lang w:bidi="ar-SA"/>
        </w:rPr>
        <w:t>د )</w:t>
      </w:r>
      <w:r w:rsidRPr="00A9474D">
        <w:rPr>
          <w:spacing w:val="-4"/>
          <w:lang w:val="en-US" w:bidi="ar-SA"/>
        </w:rPr>
        <w:tab/>
      </w:r>
      <w:r w:rsidRPr="00A9474D">
        <w:rPr>
          <w:spacing w:val="-4"/>
          <w:rtl/>
          <w:lang w:bidi="ar-SA"/>
        </w:rPr>
        <w:t>أن المبادرات السياساتية الجديدة، من قبيل التحول الرقمي المراعي للبيئة، ضرورية لتحقيق الأهداف المتفق عليها بشأن تغير المناخ والواردة في اتفاق باريس المبرم في مؤتمر الأمم المتحدة الحادي والعشرين المعني بتغير المناخ</w:t>
      </w:r>
      <w:r w:rsidR="008D420E" w:rsidRPr="00A9474D">
        <w:rPr>
          <w:rFonts w:hint="cs"/>
          <w:spacing w:val="-4"/>
          <w:rtl/>
          <w:lang w:val="en-US" w:bidi="ar-SA"/>
        </w:rPr>
        <w:t xml:space="preserve"> </w:t>
      </w:r>
      <w:r w:rsidRPr="00A9474D">
        <w:rPr>
          <w:spacing w:val="-4"/>
          <w:lang w:val="en-US" w:bidi="ar-SA"/>
        </w:rPr>
        <w:t>(COP21)</w:t>
      </w:r>
      <w:r w:rsidRPr="00A9474D">
        <w:rPr>
          <w:spacing w:val="-4"/>
          <w:rtl/>
          <w:lang w:bidi="ar-SA"/>
        </w:rPr>
        <w:t xml:space="preserve">، في حين يفيد برنامج الأمم المتحدة للبيئة بأن حصر الاحترار العالمي في </w:t>
      </w:r>
      <w:r w:rsidR="008D420E" w:rsidRPr="00A9474D">
        <w:rPr>
          <w:spacing w:val="-4"/>
          <w:lang w:bidi="ar-SA"/>
        </w:rPr>
        <w:t>1,5</w:t>
      </w:r>
      <w:r w:rsidRPr="00A9474D">
        <w:rPr>
          <w:spacing w:val="-4"/>
          <w:rtl/>
          <w:lang w:bidi="ar-SA"/>
        </w:rPr>
        <w:t xml:space="preserve"> درجة مئوية غير ممكن في ظل المساهمات المحددة وطنياً الحالية،</w:t>
      </w:r>
    </w:p>
    <w:p w14:paraId="2B53544C" w14:textId="77777777" w:rsidR="000F16EB" w:rsidRPr="00A9474D" w:rsidRDefault="000F16EB" w:rsidP="009C1880">
      <w:pPr>
        <w:pStyle w:val="Call"/>
        <w:rPr>
          <w:rtl/>
          <w:lang w:bidi="ar-SA"/>
        </w:rPr>
      </w:pPr>
      <w:r w:rsidRPr="00A9474D">
        <w:rPr>
          <w:rtl/>
          <w:lang w:bidi="ar-SA"/>
        </w:rPr>
        <w:lastRenderedPageBreak/>
        <w:t>وإذ يضع في اعتباره</w:t>
      </w:r>
    </w:p>
    <w:p w14:paraId="36D5B337" w14:textId="7F01455A" w:rsidR="000F16EB" w:rsidRPr="00A9474D" w:rsidRDefault="008D420E" w:rsidP="000F16EB">
      <w:pPr>
        <w:rPr>
          <w:spacing w:val="-2"/>
          <w:rtl/>
          <w:lang w:bidi="ar-SA"/>
        </w:rPr>
      </w:pPr>
      <w:r w:rsidRPr="00A9474D">
        <w:rPr>
          <w:rFonts w:hint="cs"/>
          <w:i/>
          <w:iCs/>
          <w:spacing w:val="-2"/>
          <w:rtl/>
          <w:lang w:val="en-US" w:bidi="ar-SA"/>
        </w:rPr>
        <w:t xml:space="preserve"> </w:t>
      </w:r>
      <w:r w:rsidR="000F16EB" w:rsidRPr="00A9474D">
        <w:rPr>
          <w:i/>
          <w:iCs/>
          <w:spacing w:val="-2"/>
          <w:rtl/>
          <w:lang w:bidi="ar-SA"/>
        </w:rPr>
        <w:t>أ )</w:t>
      </w:r>
      <w:r w:rsidR="000F16EB" w:rsidRPr="00A9474D">
        <w:rPr>
          <w:spacing w:val="-2"/>
          <w:lang w:val="en-US" w:bidi="ar-SA"/>
        </w:rPr>
        <w:tab/>
      </w:r>
      <w:r w:rsidR="000F16EB" w:rsidRPr="00A9474D">
        <w:rPr>
          <w:spacing w:val="-2"/>
          <w:rtl/>
          <w:lang w:bidi="ar-SA"/>
        </w:rPr>
        <w:t>تقرير الاتحاد الدولي للاتصالات عن الشركات الرقمية المراعية للبيئة، المعد بالتعاون مع التحالف العالمي للمقارنة المعيارية، الذي كشف أن السباق نحو تطوير الذكاء الاصطناعي والتوسع في مراكز البيانات يدفع نموا</w:t>
      </w:r>
      <w:r w:rsidR="006A43A9" w:rsidRPr="00A9474D">
        <w:rPr>
          <w:rFonts w:hint="cs"/>
          <w:spacing w:val="-2"/>
          <w:rtl/>
          <w:lang w:bidi="ar-SA"/>
        </w:rPr>
        <w:t>ً</w:t>
      </w:r>
      <w:r w:rsidR="000F16EB" w:rsidRPr="00A9474D">
        <w:rPr>
          <w:spacing w:val="-2"/>
          <w:rtl/>
          <w:lang w:bidi="ar-SA"/>
        </w:rPr>
        <w:t xml:space="preserve"> غير مسبوق في القطاع الرقمي ويؤدي إلى ارتفاع حاد في انبعاثات غازات الدفيئة واستهلاك الطاقة؛</w:t>
      </w:r>
    </w:p>
    <w:p w14:paraId="3F490305" w14:textId="77777777" w:rsidR="000F16EB" w:rsidRPr="00A9474D" w:rsidRDefault="000F16EB" w:rsidP="000F16EB">
      <w:pPr>
        <w:rPr>
          <w:rtl/>
          <w:lang w:bidi="ar-SA"/>
        </w:rPr>
      </w:pPr>
      <w:r w:rsidRPr="00A9474D">
        <w:rPr>
          <w:i/>
          <w:iCs/>
          <w:rtl/>
          <w:lang w:bidi="ar-SA"/>
        </w:rPr>
        <w:t>ب)</w:t>
      </w:r>
      <w:r w:rsidRPr="00A9474D">
        <w:rPr>
          <w:lang w:val="en-US" w:bidi="ar-SA"/>
        </w:rPr>
        <w:tab/>
      </w:r>
      <w:r w:rsidRPr="00A9474D">
        <w:rPr>
          <w:rtl/>
          <w:lang w:bidi="ar-SA"/>
        </w:rPr>
        <w:t>أهمية تسخير التكنولوجيات الرقمية لتحقيق الأهداف النهائية لاتفاقية الأمم المتحدة الإطارية بشأن تغير المناخ، في سياق التنمية المستدامة، واتفاق باريس المبرم في مؤتمر الأمم المتحدة الحادي والعشرين المعني بتغير المناخ؛</w:t>
      </w:r>
    </w:p>
    <w:p w14:paraId="6F05BFF0" w14:textId="77777777" w:rsidR="000F16EB" w:rsidRPr="00A9474D" w:rsidRDefault="000F16EB" w:rsidP="000F16EB">
      <w:pPr>
        <w:rPr>
          <w:spacing w:val="-4"/>
          <w:rtl/>
          <w:lang w:bidi="ar-SA"/>
        </w:rPr>
      </w:pPr>
      <w:r w:rsidRPr="00A9474D">
        <w:rPr>
          <w:i/>
          <w:iCs/>
          <w:spacing w:val="-4"/>
          <w:rtl/>
          <w:lang w:bidi="ar-SA"/>
        </w:rPr>
        <w:t>ج)</w:t>
      </w:r>
      <w:r w:rsidRPr="00A9474D">
        <w:rPr>
          <w:spacing w:val="-4"/>
          <w:lang w:val="en-US" w:bidi="ar-SA"/>
        </w:rPr>
        <w:tab/>
      </w:r>
      <w:r w:rsidRPr="00A9474D">
        <w:rPr>
          <w:spacing w:val="-4"/>
          <w:rtl/>
          <w:lang w:bidi="ar-SA"/>
        </w:rPr>
        <w:t>أن أطر المشتريات العامة وآليات السوق يمكن أن تشجع نشر الاتصالات/تكنولوجيا المعلومات والاتصالات المستدامة بيئياً،</w:t>
      </w:r>
    </w:p>
    <w:p w14:paraId="4AA15452" w14:textId="77777777" w:rsidR="000F16EB" w:rsidRPr="00A9474D" w:rsidRDefault="000F16EB" w:rsidP="009C1880">
      <w:pPr>
        <w:pStyle w:val="Call"/>
        <w:rPr>
          <w:rtl/>
          <w:lang w:bidi="ar-SA"/>
        </w:rPr>
      </w:pPr>
      <w:r w:rsidRPr="00A9474D">
        <w:rPr>
          <w:rtl/>
          <w:lang w:bidi="ar-SA"/>
        </w:rPr>
        <w:t>وإذ يقر</w:t>
      </w:r>
    </w:p>
    <w:p w14:paraId="2A2CAAA0" w14:textId="6C30A28C" w:rsidR="000F16EB" w:rsidRPr="00A9474D" w:rsidRDefault="00753A77" w:rsidP="000F16EB">
      <w:pPr>
        <w:rPr>
          <w:rtl/>
          <w:lang w:bidi="ar-SA"/>
        </w:rPr>
      </w:pPr>
      <w:r w:rsidRPr="00A9474D">
        <w:rPr>
          <w:rFonts w:hint="cs"/>
          <w:i/>
          <w:iCs/>
          <w:rtl/>
          <w:lang w:val="en-US" w:bidi="ar-SA"/>
        </w:rPr>
        <w:t xml:space="preserve"> </w:t>
      </w:r>
      <w:r w:rsidR="000F16EB" w:rsidRPr="00A9474D">
        <w:rPr>
          <w:i/>
          <w:iCs/>
          <w:rtl/>
          <w:lang w:bidi="ar-SA"/>
        </w:rPr>
        <w:t>أ )</w:t>
      </w:r>
      <w:r w:rsidR="000F16EB" w:rsidRPr="00A9474D">
        <w:rPr>
          <w:lang w:val="en-US" w:bidi="ar-SA"/>
        </w:rPr>
        <w:tab/>
      </w:r>
      <w:r w:rsidR="000F16EB" w:rsidRPr="00A9474D">
        <w:rPr>
          <w:rtl/>
          <w:lang w:bidi="ar-SA"/>
        </w:rPr>
        <w:t>بأن المنافع والأضرار البيئية الناجمة عن الاتصالات/تكنولوجيا المعلومات والاتصالات لا تتوزع بالتساوي، وأن العديد من البلدان النامية تعاني من مخاطر بيئية ناجمة عن النفايات الإلكترونية؛</w:t>
      </w:r>
    </w:p>
    <w:p w14:paraId="0E9A97FE" w14:textId="70109A17" w:rsidR="000F16EB" w:rsidRPr="00A9474D" w:rsidRDefault="000F16EB" w:rsidP="000F16EB">
      <w:pPr>
        <w:rPr>
          <w:spacing w:val="-4"/>
          <w:rtl/>
          <w:lang w:bidi="ar-SA"/>
        </w:rPr>
      </w:pPr>
      <w:r w:rsidRPr="00A9474D">
        <w:rPr>
          <w:i/>
          <w:iCs/>
          <w:spacing w:val="-4"/>
          <w:rtl/>
          <w:lang w:bidi="ar-SA"/>
        </w:rPr>
        <w:t>ب)</w:t>
      </w:r>
      <w:r w:rsidRPr="00A9474D">
        <w:rPr>
          <w:spacing w:val="-4"/>
          <w:lang w:val="en-US" w:bidi="ar-SA"/>
        </w:rPr>
        <w:tab/>
      </w:r>
      <w:r w:rsidRPr="00A9474D">
        <w:rPr>
          <w:spacing w:val="-4"/>
          <w:rtl/>
          <w:lang w:bidi="ar-SA"/>
        </w:rPr>
        <w:t xml:space="preserve">بأنه، وفقاً </w:t>
      </w:r>
      <w:r w:rsidRPr="00A9474D">
        <w:rPr>
          <w:i/>
          <w:iCs/>
          <w:spacing w:val="-4"/>
          <w:rtl/>
          <w:lang w:bidi="ar-SA"/>
        </w:rPr>
        <w:t>لتقرير الاقتصاد الرقمي</w:t>
      </w:r>
      <w:r w:rsidRPr="00A9474D">
        <w:rPr>
          <w:spacing w:val="-4"/>
          <w:rtl/>
          <w:lang w:bidi="ar-SA"/>
        </w:rPr>
        <w:t xml:space="preserve"> لعام </w:t>
      </w:r>
      <w:r w:rsidR="004917E3" w:rsidRPr="00A9474D">
        <w:rPr>
          <w:spacing w:val="-4"/>
          <w:lang w:bidi="ar-SA"/>
        </w:rPr>
        <w:t>2024</w:t>
      </w:r>
      <w:r w:rsidRPr="00A9474D">
        <w:rPr>
          <w:spacing w:val="-4"/>
          <w:rtl/>
          <w:lang w:bidi="ar-SA"/>
        </w:rPr>
        <w:t xml:space="preserve"> الصادر عن الأمم المتحدة، ولدت البلدان المتقدمة، من حيث نصيب الفرد، في</w:t>
      </w:r>
      <w:r w:rsidR="004917E3" w:rsidRPr="00A9474D">
        <w:rPr>
          <w:rFonts w:hint="cs"/>
          <w:spacing w:val="-4"/>
          <w:rtl/>
          <w:lang w:bidi="ar-SA"/>
        </w:rPr>
        <w:t> </w:t>
      </w:r>
      <w:r w:rsidRPr="00A9474D">
        <w:rPr>
          <w:spacing w:val="-4"/>
          <w:rtl/>
          <w:lang w:bidi="ar-SA"/>
        </w:rPr>
        <w:t xml:space="preserve">المتوسط </w:t>
      </w:r>
      <w:r w:rsidR="004917E3" w:rsidRPr="00A9474D">
        <w:rPr>
          <w:spacing w:val="-4"/>
          <w:lang w:bidi="ar-SA"/>
        </w:rPr>
        <w:t>3,25</w:t>
      </w:r>
      <w:r w:rsidR="004917E3" w:rsidRPr="00A9474D">
        <w:rPr>
          <w:rFonts w:hint="cs"/>
          <w:spacing w:val="-4"/>
          <w:rtl/>
          <w:lang w:val="en-US" w:bidi="ar-SA"/>
        </w:rPr>
        <w:t xml:space="preserve"> </w:t>
      </w:r>
      <w:r w:rsidRPr="00A9474D">
        <w:rPr>
          <w:spacing w:val="-4"/>
          <w:lang w:val="en-US" w:bidi="ar-SA"/>
        </w:rPr>
        <w:t>kg</w:t>
      </w:r>
      <w:r w:rsidR="004917E3" w:rsidRPr="00A9474D">
        <w:rPr>
          <w:rFonts w:hint="cs"/>
          <w:spacing w:val="-4"/>
          <w:rtl/>
          <w:lang w:val="en-US" w:bidi="ar-SA"/>
        </w:rPr>
        <w:t xml:space="preserve"> </w:t>
      </w:r>
      <w:r w:rsidRPr="00A9474D">
        <w:rPr>
          <w:spacing w:val="-4"/>
          <w:rtl/>
          <w:lang w:bidi="ar-SA"/>
        </w:rPr>
        <w:t>من النفايات المرتبطة بالمجال الرقمي، مقارنةً بأقل من</w:t>
      </w:r>
      <w:r w:rsidR="004917E3" w:rsidRPr="00A9474D">
        <w:rPr>
          <w:rFonts w:hint="cs"/>
          <w:spacing w:val="-4"/>
          <w:rtl/>
          <w:lang w:bidi="ar-SA"/>
        </w:rPr>
        <w:t xml:space="preserve"> </w:t>
      </w:r>
      <w:r w:rsidRPr="00A9474D">
        <w:rPr>
          <w:spacing w:val="-4"/>
          <w:lang w:val="en-US" w:bidi="ar-SA"/>
        </w:rPr>
        <w:t>kg 1</w:t>
      </w:r>
      <w:r w:rsidR="004917E3" w:rsidRPr="00A9474D">
        <w:rPr>
          <w:rFonts w:hint="cs"/>
          <w:spacing w:val="-4"/>
          <w:rtl/>
          <w:lang w:val="en-US" w:bidi="ar-SA"/>
        </w:rPr>
        <w:t xml:space="preserve"> </w:t>
      </w:r>
      <w:r w:rsidRPr="00A9474D">
        <w:rPr>
          <w:spacing w:val="-4"/>
          <w:rtl/>
          <w:lang w:bidi="ar-SA"/>
        </w:rPr>
        <w:t>في البلدان النامية و</w:t>
      </w:r>
      <w:r w:rsidRPr="00A9474D">
        <w:rPr>
          <w:spacing w:val="-4"/>
          <w:lang w:val="en-US" w:bidi="ar-SA"/>
        </w:rPr>
        <w:t>kg 0,21</w:t>
      </w:r>
      <w:r w:rsidR="004917E3" w:rsidRPr="00A9474D">
        <w:rPr>
          <w:rFonts w:hint="cs"/>
          <w:spacing w:val="-4"/>
          <w:rtl/>
          <w:lang w:val="en-US" w:bidi="ar-SA"/>
        </w:rPr>
        <w:t xml:space="preserve"> </w:t>
      </w:r>
      <w:r w:rsidRPr="00A9474D">
        <w:rPr>
          <w:spacing w:val="-4"/>
          <w:rtl/>
          <w:lang w:bidi="ar-SA"/>
        </w:rPr>
        <w:t>في أقل البلدان نمواً؛</w:t>
      </w:r>
    </w:p>
    <w:p w14:paraId="5BC592E9" w14:textId="77777777" w:rsidR="000F16EB" w:rsidRPr="00A9474D" w:rsidRDefault="000F16EB" w:rsidP="000F16EB">
      <w:pPr>
        <w:rPr>
          <w:spacing w:val="-2"/>
          <w:rtl/>
          <w:lang w:bidi="ar-SA"/>
        </w:rPr>
      </w:pPr>
      <w:r w:rsidRPr="00A9474D">
        <w:rPr>
          <w:i/>
          <w:iCs/>
          <w:spacing w:val="-2"/>
          <w:rtl/>
          <w:lang w:bidi="ar-SA"/>
        </w:rPr>
        <w:t>ج)</w:t>
      </w:r>
      <w:r w:rsidRPr="00A9474D">
        <w:rPr>
          <w:spacing w:val="-2"/>
          <w:lang w:val="en-US" w:bidi="ar-SA"/>
        </w:rPr>
        <w:tab/>
      </w:r>
      <w:r w:rsidRPr="00A9474D">
        <w:rPr>
          <w:spacing w:val="-2"/>
          <w:rtl/>
          <w:lang w:bidi="ar-SA"/>
        </w:rPr>
        <w:t>بأن ممارسات القطاع ينبغي أن تعزز الفرص والحوافز المتاحة للمستهلكين لإعادة استخدام منتجات تكنولوجيا المعلومات والاتصالات وإصلاحها وإعادة تدويرها، بهدف الحد من النفايات الإلكترونية، ولا سيما في البلدان النامية؛</w:t>
      </w:r>
    </w:p>
    <w:p w14:paraId="45A1D1DB" w14:textId="77777777" w:rsidR="000F16EB" w:rsidRPr="00A9474D" w:rsidRDefault="000F16EB" w:rsidP="000F16EB">
      <w:pPr>
        <w:rPr>
          <w:spacing w:val="-2"/>
          <w:rtl/>
          <w:lang w:bidi="ar-SA"/>
        </w:rPr>
      </w:pPr>
      <w:r w:rsidRPr="00A9474D">
        <w:rPr>
          <w:i/>
          <w:iCs/>
          <w:spacing w:val="-2"/>
          <w:rtl/>
          <w:lang w:bidi="ar-SA"/>
        </w:rPr>
        <w:t>د )</w:t>
      </w:r>
      <w:r w:rsidRPr="00A9474D">
        <w:rPr>
          <w:spacing w:val="-2"/>
          <w:lang w:val="en-US" w:bidi="ar-SA"/>
        </w:rPr>
        <w:tab/>
      </w:r>
      <w:r w:rsidRPr="00A9474D">
        <w:rPr>
          <w:spacing w:val="-2"/>
          <w:rtl/>
          <w:lang w:bidi="ar-SA"/>
        </w:rPr>
        <w:t>بأن البنية التحتية للاتصالات/تكنولوجيا المعلومات والاتصالات، بما فيها مراكز البيانات، يمكن أن تؤدي إلى ارتفاع استهلاك الطاقة والانبعاثات الكربونية إذا لم تدر على نحو مستدام؛</w:t>
      </w:r>
    </w:p>
    <w:p w14:paraId="6BFC96E6" w14:textId="77777777" w:rsidR="000F16EB" w:rsidRPr="00A9474D" w:rsidRDefault="000F16EB" w:rsidP="000F16EB">
      <w:pPr>
        <w:rPr>
          <w:rtl/>
          <w:lang w:bidi="ar-SA"/>
        </w:rPr>
      </w:pPr>
      <w:r w:rsidRPr="00A9474D">
        <w:rPr>
          <w:i/>
          <w:iCs/>
          <w:rtl/>
          <w:lang w:bidi="ar-SA"/>
        </w:rPr>
        <w:t>ه‍ـ )</w:t>
      </w:r>
      <w:r w:rsidRPr="00A9474D">
        <w:rPr>
          <w:lang w:val="en-US" w:bidi="ar-SA"/>
        </w:rPr>
        <w:tab/>
      </w:r>
      <w:r w:rsidRPr="00A9474D">
        <w:rPr>
          <w:rtl/>
          <w:lang w:bidi="ar-SA"/>
        </w:rPr>
        <w:t>بأن التطور السريع للاتصالات/تكنولوجيا المعلومات والاتصالات يمكن أن يؤدي إلى زيادة النفايات الإلكترونية، بما ينطوي عليه ذلك من مخاطر بيئية؛</w:t>
      </w:r>
    </w:p>
    <w:p w14:paraId="5435D550" w14:textId="77777777" w:rsidR="000F16EB" w:rsidRPr="00A9474D" w:rsidRDefault="000F16EB" w:rsidP="000F16EB">
      <w:pPr>
        <w:rPr>
          <w:spacing w:val="-2"/>
          <w:rtl/>
          <w:lang w:bidi="ar-SA"/>
        </w:rPr>
      </w:pPr>
      <w:r w:rsidRPr="00A9474D">
        <w:rPr>
          <w:i/>
          <w:iCs/>
          <w:spacing w:val="-2"/>
          <w:rtl/>
          <w:lang w:bidi="ar-SA"/>
        </w:rPr>
        <w:t>و )</w:t>
      </w:r>
      <w:r w:rsidRPr="00A9474D">
        <w:rPr>
          <w:spacing w:val="-2"/>
          <w:lang w:val="en-US" w:bidi="ar-SA"/>
        </w:rPr>
        <w:tab/>
      </w:r>
      <w:r w:rsidRPr="00A9474D">
        <w:rPr>
          <w:spacing w:val="-2"/>
          <w:rtl/>
          <w:lang w:bidi="ar-SA"/>
        </w:rPr>
        <w:t>بأن الدول الجزرية الصغيرة النامية وغيرها من البلدان ذات الأعداد السكانية الصغيرة قد تواجه تحديات في تنفيذ برامج التحول الرقمي المراعي للبيئة دون إقامة شراكات تتيح توسيع نطاق العمليات؛</w:t>
      </w:r>
    </w:p>
    <w:p w14:paraId="30453D4C" w14:textId="77777777" w:rsidR="000F16EB" w:rsidRPr="00A9474D" w:rsidRDefault="000F16EB" w:rsidP="000F16EB">
      <w:pPr>
        <w:rPr>
          <w:rtl/>
          <w:lang w:bidi="ar-SA"/>
        </w:rPr>
      </w:pPr>
      <w:r w:rsidRPr="00A9474D">
        <w:rPr>
          <w:i/>
          <w:iCs/>
          <w:rtl/>
          <w:lang w:bidi="ar-SA"/>
        </w:rPr>
        <w:t>ز )</w:t>
      </w:r>
      <w:r w:rsidRPr="00A9474D">
        <w:rPr>
          <w:lang w:val="en-US" w:bidi="ar-SA"/>
        </w:rPr>
        <w:tab/>
      </w:r>
      <w:r w:rsidRPr="00A9474D">
        <w:rPr>
          <w:rtl/>
          <w:lang w:bidi="ar-SA"/>
        </w:rPr>
        <w:t>بأن البلدان النامية قد تواجه تحديات في تحقيق أهداف اتفاق باريس وتيسير التحول الرقمي المراعي للبيئة دون دعم مالي وتقني؛</w:t>
      </w:r>
    </w:p>
    <w:p w14:paraId="6B4D6147" w14:textId="77777777" w:rsidR="000F16EB" w:rsidRPr="00A9474D" w:rsidRDefault="000F16EB" w:rsidP="000F16EB">
      <w:pPr>
        <w:rPr>
          <w:rtl/>
          <w:lang w:bidi="ar-SA"/>
        </w:rPr>
      </w:pPr>
      <w:r w:rsidRPr="00A9474D">
        <w:rPr>
          <w:i/>
          <w:iCs/>
          <w:rtl/>
          <w:lang w:bidi="ar-SA"/>
        </w:rPr>
        <w:t>ح)</w:t>
      </w:r>
      <w:r w:rsidRPr="00A9474D">
        <w:rPr>
          <w:lang w:val="en-US" w:bidi="ar-SA"/>
        </w:rPr>
        <w:tab/>
      </w:r>
      <w:r w:rsidRPr="00A9474D">
        <w:rPr>
          <w:rtl/>
          <w:lang w:bidi="ar-SA"/>
        </w:rPr>
        <w:t>بأن التحول الرقمي المراعي للبيئة يجب أن يراعي أن العديد من البلدان النامية لا تزال بحاجة إلى مواصلة الرقمنة لكي تتمكن من المشاركة بفعالية في الاقتصاد والمجتمع العالميين؛</w:t>
      </w:r>
    </w:p>
    <w:p w14:paraId="1299C460" w14:textId="67F69B95" w:rsidR="000F16EB" w:rsidRPr="00A9474D" w:rsidRDefault="000F16EB" w:rsidP="000F16EB">
      <w:pPr>
        <w:rPr>
          <w:rtl/>
          <w:lang w:bidi="ar-SA"/>
        </w:rPr>
      </w:pPr>
      <w:r w:rsidRPr="00A9474D">
        <w:rPr>
          <w:i/>
          <w:iCs/>
          <w:rtl/>
          <w:lang w:bidi="ar-SA"/>
        </w:rPr>
        <w:t>ط)</w:t>
      </w:r>
      <w:r w:rsidRPr="00A9474D">
        <w:rPr>
          <w:lang w:val="en-US" w:bidi="ar-SA"/>
        </w:rPr>
        <w:tab/>
      </w:r>
      <w:r w:rsidRPr="00A9474D">
        <w:rPr>
          <w:rtl/>
          <w:lang w:bidi="ar-SA"/>
        </w:rPr>
        <w:t xml:space="preserve">بالإسهامات التي تقدمها لجان الدراسات المعنية في قطاعات الاتحاد الثلاثة، مثل لجنة الدراسات </w:t>
      </w:r>
      <w:r w:rsidR="002764CA" w:rsidRPr="00A9474D">
        <w:rPr>
          <w:lang w:bidi="ar-SA"/>
        </w:rPr>
        <w:t>5</w:t>
      </w:r>
      <w:r w:rsidRPr="00A9474D">
        <w:rPr>
          <w:rtl/>
          <w:lang w:bidi="ar-SA"/>
        </w:rPr>
        <w:t xml:space="preserve"> في قطاع تقييس الاتصالات، ولجنة الدراسات </w:t>
      </w:r>
      <w:r w:rsidR="002764CA" w:rsidRPr="00A9474D">
        <w:rPr>
          <w:lang w:bidi="ar-SA"/>
        </w:rPr>
        <w:t>7</w:t>
      </w:r>
      <w:r w:rsidRPr="00A9474D">
        <w:rPr>
          <w:rtl/>
          <w:lang w:bidi="ar-SA"/>
        </w:rPr>
        <w:t xml:space="preserve"> في قطاع الاتصالات الراديوية، ولجنة الدراسات </w:t>
      </w:r>
      <w:r w:rsidR="002764CA" w:rsidRPr="00A9474D">
        <w:rPr>
          <w:lang w:bidi="ar-SA"/>
        </w:rPr>
        <w:t>2</w:t>
      </w:r>
      <w:r w:rsidRPr="00A9474D">
        <w:rPr>
          <w:rtl/>
          <w:lang w:bidi="ar-SA"/>
        </w:rPr>
        <w:t xml:space="preserve"> في قطاع تنمية الاتصالات</w:t>
      </w:r>
      <w:r w:rsidRPr="004C1FE8">
        <w:rPr>
          <w:rtl/>
          <w:lang w:bidi="ar-SA"/>
        </w:rPr>
        <w:t>؛</w:t>
      </w:r>
    </w:p>
    <w:p w14:paraId="300F59CA" w14:textId="77777777" w:rsidR="000F16EB" w:rsidRPr="00A9474D" w:rsidRDefault="000F16EB" w:rsidP="000F16EB">
      <w:pPr>
        <w:rPr>
          <w:rtl/>
          <w:lang w:bidi="ar-SA"/>
        </w:rPr>
      </w:pPr>
      <w:r w:rsidRPr="004C1FE8">
        <w:rPr>
          <w:i/>
          <w:iCs/>
          <w:rtl/>
          <w:lang w:bidi="ar-SA"/>
        </w:rPr>
        <w:t>ي)</w:t>
      </w:r>
      <w:r w:rsidRPr="004C1FE8">
        <w:rPr>
          <w:rtl/>
          <w:lang w:bidi="ar-SA"/>
        </w:rPr>
        <w:tab/>
        <w:t>بأن السياسات يمكن أن تعزز مبادئ الاقتصاد الدائري، مثل تقاسم البنية التحتية للاتصالات، على سبيل المثال،</w:t>
      </w:r>
    </w:p>
    <w:p w14:paraId="57F455BA" w14:textId="77777777" w:rsidR="000F16EB" w:rsidRPr="00A9474D" w:rsidRDefault="000F16EB" w:rsidP="009C1880">
      <w:pPr>
        <w:pStyle w:val="Call"/>
        <w:rPr>
          <w:rtl/>
          <w:lang w:bidi="ar-SA"/>
        </w:rPr>
      </w:pPr>
      <w:r w:rsidRPr="00A9474D">
        <w:rPr>
          <w:rtl/>
          <w:lang w:bidi="ar-SA"/>
        </w:rPr>
        <w:t>يرى</w:t>
      </w:r>
    </w:p>
    <w:p w14:paraId="53899503" w14:textId="77777777" w:rsidR="000F16EB" w:rsidRPr="00A9474D" w:rsidRDefault="000F16EB" w:rsidP="000F16EB">
      <w:pPr>
        <w:rPr>
          <w:spacing w:val="-2"/>
          <w:rtl/>
          <w:lang w:bidi="ar-SA"/>
        </w:rPr>
      </w:pPr>
      <w:r w:rsidRPr="00A9474D">
        <w:rPr>
          <w:spacing w:val="-2"/>
          <w:lang w:val="en-US" w:bidi="ar-SA"/>
        </w:rPr>
        <w:t>1</w:t>
      </w:r>
      <w:r w:rsidRPr="00A9474D">
        <w:rPr>
          <w:spacing w:val="-2"/>
          <w:lang w:val="en-US" w:bidi="ar-SA"/>
        </w:rPr>
        <w:tab/>
      </w:r>
      <w:r w:rsidRPr="00A9474D">
        <w:rPr>
          <w:spacing w:val="-2"/>
          <w:rtl/>
          <w:lang w:bidi="ar-SA"/>
        </w:rPr>
        <w:t>أن التخفيضات السريعة والعميقة والمستدامة في انبعاثات غازات الدفيئة على الصعيد العالمي ضرورية لتحقيق تحول رقمي مستدام ومراع للبيئة؛</w:t>
      </w:r>
    </w:p>
    <w:p w14:paraId="60268920" w14:textId="77777777" w:rsidR="000F16EB" w:rsidRPr="00A9474D" w:rsidRDefault="000F16EB" w:rsidP="000F16EB">
      <w:pPr>
        <w:rPr>
          <w:rtl/>
          <w:lang w:bidi="ar-SA"/>
        </w:rPr>
      </w:pPr>
      <w:r w:rsidRPr="00A9474D">
        <w:rPr>
          <w:lang w:val="en-US" w:bidi="ar-SA"/>
        </w:rPr>
        <w:t>2</w:t>
      </w:r>
      <w:r w:rsidRPr="00A9474D">
        <w:rPr>
          <w:lang w:val="en-US" w:bidi="ar-SA"/>
        </w:rPr>
        <w:tab/>
      </w:r>
      <w:r w:rsidRPr="00A9474D">
        <w:rPr>
          <w:rtl/>
          <w:lang w:bidi="ar-SA"/>
        </w:rPr>
        <w:t>أن الحكومات الوطنية والإقليمية والمحلية، والقطاع الخاص، والمجتمع المدني، والمجتمع التقني، والهيئات الأكاديمية ينبغي أن تقيم شراكات فيما بينها وأن تتضافر من أجل تحقيق التحول الرقمي المراعي للبيئة؛</w:t>
      </w:r>
    </w:p>
    <w:p w14:paraId="41678630" w14:textId="77777777" w:rsidR="000F16EB" w:rsidRPr="00A9474D" w:rsidRDefault="000F16EB" w:rsidP="000F16EB">
      <w:pPr>
        <w:rPr>
          <w:rtl/>
          <w:lang w:bidi="ar-SA"/>
        </w:rPr>
      </w:pPr>
      <w:r w:rsidRPr="00A9474D">
        <w:rPr>
          <w:lang w:val="en-US" w:bidi="ar-SA"/>
        </w:rPr>
        <w:t>3</w:t>
      </w:r>
      <w:r w:rsidRPr="00A9474D">
        <w:rPr>
          <w:lang w:val="en-US" w:bidi="ar-SA"/>
        </w:rPr>
        <w:tab/>
      </w:r>
      <w:r w:rsidRPr="00A9474D">
        <w:rPr>
          <w:rtl/>
          <w:lang w:bidi="ar-SA"/>
        </w:rPr>
        <w:t>أنه، رغم إسهام الاتصالات/تكنولوجيا المعلومات والاتصالات إسهاماً كبيراً في انبعاثات غازات الدفيئة العالمية، يمكن تسخير قدرتها التحويلية للتصدي لتغير المناخ؛</w:t>
      </w:r>
    </w:p>
    <w:p w14:paraId="3B93B90D" w14:textId="77777777" w:rsidR="000F16EB" w:rsidRPr="00A9474D" w:rsidRDefault="000F16EB" w:rsidP="000F16EB">
      <w:pPr>
        <w:rPr>
          <w:spacing w:val="-2"/>
          <w:rtl/>
          <w:lang w:bidi="ar-SA"/>
        </w:rPr>
      </w:pPr>
      <w:r w:rsidRPr="00A9474D">
        <w:rPr>
          <w:spacing w:val="-2"/>
          <w:lang w:val="en-US" w:bidi="ar-SA"/>
        </w:rPr>
        <w:t>4</w:t>
      </w:r>
      <w:r w:rsidRPr="00A9474D">
        <w:rPr>
          <w:spacing w:val="-2"/>
          <w:lang w:val="en-US" w:bidi="ar-SA"/>
        </w:rPr>
        <w:tab/>
      </w:r>
      <w:r w:rsidRPr="00A9474D">
        <w:rPr>
          <w:spacing w:val="-2"/>
          <w:rtl/>
          <w:lang w:bidi="ar-SA"/>
        </w:rPr>
        <w:t>أن الوتيرة الدينامية والمتزايدة لنمو قطاع الاتصالات/تكنولوجيا المعلومات والاتصالات ينبغي أن تتوافق مع التحول الرقمي المراعي للبيئة، وأنها تمثل فرصة لتحقيق النمو الاقتصادي وتحسين القدرة التنافسية والتنمية المستدامة في جميع القطاعات الاقتصادية، مع خفض انبعاثات غازات الدفيئة من القطاعات الأخرى في الوقت نفسه؛</w:t>
      </w:r>
    </w:p>
    <w:p w14:paraId="2D2F0ADB" w14:textId="77777777" w:rsidR="000F16EB" w:rsidRPr="00A9474D" w:rsidRDefault="000F16EB" w:rsidP="000F16EB">
      <w:pPr>
        <w:rPr>
          <w:rtl/>
          <w:lang w:bidi="ar-SA"/>
        </w:rPr>
      </w:pPr>
      <w:r w:rsidRPr="00A9474D">
        <w:rPr>
          <w:lang w:val="en-US" w:bidi="ar-SA"/>
        </w:rPr>
        <w:lastRenderedPageBreak/>
        <w:t>5</w:t>
      </w:r>
      <w:r w:rsidRPr="00A9474D">
        <w:rPr>
          <w:lang w:val="en-US" w:bidi="ar-SA"/>
        </w:rPr>
        <w:tab/>
      </w:r>
      <w:r w:rsidRPr="00A9474D">
        <w:rPr>
          <w:rtl/>
          <w:lang w:bidi="ar-SA"/>
        </w:rPr>
        <w:t>أن الاتصالات/تكنولوجيا المعلومات والاتصالات يمكن أن تساعد على التخفيف من الأثر البيئي للقطاعات الأخرى بطرائق متعددة، من بينها استخلاص أفكار قابلة للتطبيق تستند إلى البيانات؛</w:t>
      </w:r>
    </w:p>
    <w:p w14:paraId="00C032F4" w14:textId="77777777" w:rsidR="000F16EB" w:rsidRPr="00A9474D" w:rsidRDefault="000F16EB" w:rsidP="000F16EB">
      <w:pPr>
        <w:rPr>
          <w:rtl/>
          <w:lang w:bidi="ar-SA"/>
        </w:rPr>
      </w:pPr>
      <w:r w:rsidRPr="00A9474D">
        <w:rPr>
          <w:lang w:val="en-US" w:bidi="ar-SA"/>
        </w:rPr>
        <w:t>6</w:t>
      </w:r>
      <w:r w:rsidRPr="00A9474D">
        <w:rPr>
          <w:lang w:val="en-US" w:bidi="ar-SA"/>
        </w:rPr>
        <w:tab/>
      </w:r>
      <w:r w:rsidRPr="00A9474D">
        <w:rPr>
          <w:rtl/>
          <w:lang w:bidi="ar-SA"/>
        </w:rPr>
        <w:t>أن التحول نحو اقتصاد أكثر دائرية من شأنه تحقيق الاستخدام الأمثل للآثار الاقتصادية والبيئية للاتصالات/تكنولوجيا المعلومات والاتصالات، بما في ذلك دعم فرص الأعمال وإيجاد فرص العمل؛</w:t>
      </w:r>
    </w:p>
    <w:p w14:paraId="686F6160" w14:textId="77777777" w:rsidR="000F16EB" w:rsidRPr="00A9474D" w:rsidRDefault="000F16EB" w:rsidP="000F16EB">
      <w:pPr>
        <w:rPr>
          <w:rtl/>
          <w:lang w:bidi="ar-SA"/>
        </w:rPr>
      </w:pPr>
      <w:r w:rsidRPr="00A9474D">
        <w:rPr>
          <w:lang w:val="en-US" w:bidi="ar-SA"/>
        </w:rPr>
        <w:t>7</w:t>
      </w:r>
      <w:r w:rsidRPr="00A9474D">
        <w:rPr>
          <w:lang w:val="en-US" w:bidi="ar-SA"/>
        </w:rPr>
        <w:tab/>
      </w:r>
      <w:r w:rsidRPr="00A9474D">
        <w:rPr>
          <w:rtl/>
          <w:lang w:bidi="ar-SA"/>
        </w:rPr>
        <w:t>أن الاستدامة وكفاءة استخدام الطاقة، وتقاسم البنية التحتية طوعاً، في جملة أمور، والحد من النفايات الإلكترونية ينبغي أن تكون اعتبارات أساسية في تطوير الاتصالات/تكنولوجيا المعلومات والاتصالات ونشرها واستخدامها،</w:t>
      </w:r>
    </w:p>
    <w:p w14:paraId="13F79C8F" w14:textId="77777777" w:rsidR="000F16EB" w:rsidRPr="00A9474D" w:rsidRDefault="000F16EB" w:rsidP="009C1880">
      <w:pPr>
        <w:pStyle w:val="Call"/>
        <w:rPr>
          <w:rtl/>
          <w:lang w:bidi="ar-SA"/>
        </w:rPr>
      </w:pPr>
      <w:r w:rsidRPr="00A9474D">
        <w:rPr>
          <w:rtl/>
          <w:lang w:bidi="ar-SA"/>
        </w:rPr>
        <w:t>يدعو الدول الأعضاء إلى</w:t>
      </w:r>
    </w:p>
    <w:p w14:paraId="1D3DE27B"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استخدام الاتصالات/تكنولوجيا المعلومات والاتصالات بوصفها وسيلة فعالة لخفض انبعاثات غازات الدفيئة في قطاعات اقتصادية متعددة؛</w:t>
      </w:r>
    </w:p>
    <w:p w14:paraId="6A265BED" w14:textId="77777777" w:rsidR="000F16EB" w:rsidRPr="00A9474D" w:rsidRDefault="000F16EB" w:rsidP="000F16EB">
      <w:pPr>
        <w:rPr>
          <w:spacing w:val="-2"/>
          <w:rtl/>
          <w:lang w:bidi="ar-SA"/>
        </w:rPr>
      </w:pPr>
      <w:r w:rsidRPr="00A9474D">
        <w:rPr>
          <w:spacing w:val="-2"/>
          <w:lang w:val="en-US" w:bidi="ar-SA"/>
        </w:rPr>
        <w:t>2</w:t>
      </w:r>
      <w:r w:rsidRPr="00A9474D">
        <w:rPr>
          <w:spacing w:val="-2"/>
          <w:lang w:val="en-US" w:bidi="ar-SA"/>
        </w:rPr>
        <w:tab/>
      </w:r>
      <w:r w:rsidRPr="00A9474D">
        <w:rPr>
          <w:spacing w:val="-2"/>
          <w:rtl/>
          <w:lang w:bidi="ar-SA"/>
        </w:rPr>
        <w:t>صياغة استراتيجيات وسياسات ملائمة على الصعد الإقليمي والوطني والمحلي تعزز الطابع الدائري لمعدات الاتصالات/تكنولوجيا المعلومات والاتصالات على مستوى القطاع العام والمستهلكين والقطاع؛</w:t>
      </w:r>
    </w:p>
    <w:p w14:paraId="5CA18BBB" w14:textId="77777777" w:rsidR="000F16EB" w:rsidRPr="00A9474D" w:rsidRDefault="000F16EB" w:rsidP="000F16EB">
      <w:pPr>
        <w:rPr>
          <w:spacing w:val="-4"/>
          <w:rtl/>
          <w:lang w:bidi="ar-SA"/>
        </w:rPr>
      </w:pPr>
      <w:r w:rsidRPr="00A9474D">
        <w:rPr>
          <w:spacing w:val="-4"/>
          <w:lang w:val="en-US" w:bidi="ar-SA"/>
        </w:rPr>
        <w:t>3</w:t>
      </w:r>
      <w:r w:rsidRPr="00A9474D">
        <w:rPr>
          <w:spacing w:val="-4"/>
          <w:lang w:val="en-US" w:bidi="ar-SA"/>
        </w:rPr>
        <w:tab/>
      </w:r>
      <w:r w:rsidRPr="00A9474D">
        <w:rPr>
          <w:spacing w:val="-4"/>
          <w:rtl/>
          <w:lang w:bidi="ar-SA"/>
        </w:rPr>
        <w:t>تشجيع استحداث حلول منخفضة التكلفة وآمنة ومستدامة بحكم تصميمها، ذات بصمة كربونية منخفضة طوال دورة حياتها؛</w:t>
      </w:r>
    </w:p>
    <w:p w14:paraId="3C7A6FB5" w14:textId="77777777" w:rsidR="000F16EB" w:rsidRPr="00A9474D" w:rsidRDefault="000F16EB" w:rsidP="000F16EB">
      <w:pPr>
        <w:rPr>
          <w:rtl/>
          <w:lang w:bidi="ar-SA"/>
        </w:rPr>
      </w:pPr>
      <w:r w:rsidRPr="00A9474D">
        <w:rPr>
          <w:lang w:val="en-US" w:bidi="ar-SA"/>
        </w:rPr>
        <w:t>4</w:t>
      </w:r>
      <w:r w:rsidRPr="00A9474D">
        <w:rPr>
          <w:lang w:val="en-US" w:bidi="ar-SA"/>
        </w:rPr>
        <w:tab/>
      </w:r>
      <w:r w:rsidRPr="00A9474D">
        <w:rPr>
          <w:rtl/>
          <w:lang w:bidi="ar-SA"/>
        </w:rPr>
        <w:t>تهيئة بيئة تمكينية للاستثمار في الاتصالات/تكنولوجيا المعلومات والاتصالات المستدامة بيئياً؛</w:t>
      </w:r>
    </w:p>
    <w:p w14:paraId="401C4660" w14:textId="77777777" w:rsidR="000F16EB" w:rsidRPr="00A9474D" w:rsidRDefault="000F16EB" w:rsidP="000F16EB">
      <w:pPr>
        <w:rPr>
          <w:rtl/>
          <w:lang w:bidi="ar-SA"/>
        </w:rPr>
      </w:pPr>
      <w:r w:rsidRPr="00A9474D">
        <w:rPr>
          <w:lang w:val="en-US" w:bidi="ar-SA"/>
        </w:rPr>
        <w:t>5</w:t>
      </w:r>
      <w:r w:rsidRPr="00A9474D">
        <w:rPr>
          <w:lang w:val="en-US" w:bidi="ar-SA"/>
        </w:rPr>
        <w:tab/>
      </w:r>
      <w:r w:rsidRPr="00A9474D">
        <w:rPr>
          <w:rtl/>
          <w:lang w:bidi="ar-SA"/>
        </w:rPr>
        <w:t>الاستثمار في البحث والتطوير في مجال الاتصالات/تكنولوجيا المعلومات والاتصالات المستدامة بيئياً؛</w:t>
      </w:r>
    </w:p>
    <w:p w14:paraId="17C49FA1" w14:textId="77777777" w:rsidR="000F16EB" w:rsidRPr="00A9474D" w:rsidRDefault="000F16EB" w:rsidP="000F16EB">
      <w:pPr>
        <w:rPr>
          <w:rtl/>
          <w:lang w:bidi="ar-SA"/>
        </w:rPr>
      </w:pPr>
      <w:r w:rsidRPr="00A9474D">
        <w:rPr>
          <w:lang w:val="en-US" w:bidi="ar-SA"/>
        </w:rPr>
        <w:t>6</w:t>
      </w:r>
      <w:r w:rsidRPr="00A9474D">
        <w:rPr>
          <w:lang w:val="en-US" w:bidi="ar-SA"/>
        </w:rPr>
        <w:tab/>
      </w:r>
      <w:r w:rsidRPr="00A9474D">
        <w:rPr>
          <w:rtl/>
          <w:lang w:bidi="ar-SA"/>
        </w:rPr>
        <w:t>النظر، عند الاقتضاء، في استخدام اشتراطات المشتريات الحكومية لتشجيع نشر الاتصالات/تكنولوجيا المعلومات والاتصالات المستدامة في المنظمات المعنية؛</w:t>
      </w:r>
    </w:p>
    <w:p w14:paraId="6D2C934A" w14:textId="77777777" w:rsidR="000F16EB" w:rsidRPr="00A9474D" w:rsidRDefault="000F16EB" w:rsidP="000F16EB">
      <w:pPr>
        <w:rPr>
          <w:rtl/>
          <w:lang w:bidi="ar-SA"/>
        </w:rPr>
      </w:pPr>
      <w:r w:rsidRPr="00A9474D">
        <w:rPr>
          <w:lang w:val="en-US" w:bidi="ar-SA"/>
        </w:rPr>
        <w:t>7</w:t>
      </w:r>
      <w:r w:rsidRPr="00A9474D">
        <w:rPr>
          <w:lang w:val="en-US" w:bidi="ar-SA"/>
        </w:rPr>
        <w:tab/>
      </w:r>
      <w:r w:rsidRPr="00A9474D">
        <w:rPr>
          <w:rtl/>
          <w:lang w:bidi="ar-SA"/>
        </w:rPr>
        <w:t>تشجيع تقييم كامل نطاق الآثار البيئية للاتصالات/تكنولوجيا المعلومات والاتصالات طوال دورة حياتها، من التخطيط إلى التخلص منها، للاسترشاد به في السياسات والابتكار وممارسات التصميم المستدام؛</w:t>
      </w:r>
    </w:p>
    <w:p w14:paraId="621B79BD" w14:textId="1111B2D4" w:rsidR="000F16EB" w:rsidRPr="00A9474D" w:rsidRDefault="000F16EB" w:rsidP="000F16EB">
      <w:pPr>
        <w:rPr>
          <w:rtl/>
          <w:lang w:bidi="ar-SA"/>
        </w:rPr>
      </w:pPr>
      <w:r w:rsidRPr="00A9474D">
        <w:rPr>
          <w:lang w:val="en-US" w:bidi="ar-SA"/>
        </w:rPr>
        <w:t>8</w:t>
      </w:r>
      <w:r w:rsidRPr="00A9474D">
        <w:rPr>
          <w:lang w:val="en-US" w:bidi="ar-SA"/>
        </w:rPr>
        <w:tab/>
      </w:r>
      <w:r w:rsidRPr="00A9474D">
        <w:rPr>
          <w:rtl/>
          <w:lang w:bidi="ar-SA"/>
        </w:rPr>
        <w:t>تنفيذ حملات توعية عامة بشأن التخلص من النفايات الإلكترونية وإعادة تدويرها، بما يزيد من وعي المستهلكين بما</w:t>
      </w:r>
      <w:r w:rsidR="00F07E8B" w:rsidRPr="00A9474D">
        <w:rPr>
          <w:rFonts w:hint="cs"/>
          <w:rtl/>
          <w:lang w:bidi="ar-SA"/>
        </w:rPr>
        <w:t> </w:t>
      </w:r>
      <w:r w:rsidRPr="00A9474D">
        <w:rPr>
          <w:rtl/>
          <w:lang w:bidi="ar-SA"/>
        </w:rPr>
        <w:t>تترتب عليه أجهزتهم من آثار تتعلق بالنفايات؛</w:t>
      </w:r>
    </w:p>
    <w:p w14:paraId="531A2B3D" w14:textId="77777777" w:rsidR="000F16EB" w:rsidRPr="00A9474D" w:rsidRDefault="000F16EB" w:rsidP="000F16EB">
      <w:pPr>
        <w:rPr>
          <w:rtl/>
          <w:lang w:bidi="ar-SA"/>
        </w:rPr>
      </w:pPr>
      <w:r w:rsidRPr="00A9474D">
        <w:rPr>
          <w:lang w:val="en-US" w:bidi="ar-SA"/>
        </w:rPr>
        <w:t>9</w:t>
      </w:r>
      <w:r w:rsidRPr="00A9474D">
        <w:rPr>
          <w:lang w:val="en-US" w:bidi="ar-SA"/>
        </w:rPr>
        <w:tab/>
      </w:r>
      <w:r w:rsidRPr="00A9474D">
        <w:rPr>
          <w:rtl/>
          <w:lang w:bidi="ar-SA"/>
        </w:rPr>
        <w:t>تقديم حوافز لاستخدام الطاقة المتجددة والأجهزة الكفؤة في استخدام الطاقة والمنخفضة الانبعاثات من غازات الدفيئة، مع مراعاة ظروف كل دولة عضو وقدراتها؛</w:t>
      </w:r>
    </w:p>
    <w:p w14:paraId="2DF9AC5C" w14:textId="77777777" w:rsidR="000F16EB" w:rsidRPr="00A9474D" w:rsidRDefault="000F16EB" w:rsidP="000F16EB">
      <w:pPr>
        <w:rPr>
          <w:rtl/>
          <w:lang w:bidi="ar-SA"/>
        </w:rPr>
      </w:pPr>
      <w:r w:rsidRPr="00A9474D">
        <w:rPr>
          <w:lang w:val="en-US" w:bidi="ar-SA"/>
        </w:rPr>
        <w:t>10</w:t>
      </w:r>
      <w:r w:rsidRPr="00A9474D">
        <w:rPr>
          <w:lang w:val="en-US" w:bidi="ar-SA"/>
        </w:rPr>
        <w:tab/>
      </w:r>
      <w:r w:rsidRPr="00A9474D">
        <w:rPr>
          <w:rtl/>
          <w:lang w:bidi="ar-SA"/>
        </w:rPr>
        <w:t>تعزيز أطر إدارة التخلص من النفايات الإلكترونية عن طريق وضع السياسات واللوائح التنظيمية والأطر والاستراتيجيات،</w:t>
      </w:r>
    </w:p>
    <w:p w14:paraId="5E562029" w14:textId="77777777" w:rsidR="000F16EB" w:rsidRPr="00A9474D" w:rsidRDefault="000F16EB" w:rsidP="009C1880">
      <w:pPr>
        <w:pStyle w:val="Call"/>
        <w:rPr>
          <w:rtl/>
          <w:lang w:bidi="ar-SA"/>
        </w:rPr>
      </w:pPr>
      <w:r w:rsidRPr="00A9474D">
        <w:rPr>
          <w:rtl/>
          <w:lang w:bidi="ar-SA"/>
        </w:rPr>
        <w:t>يدعو الدول الأعضاء وأعضاء القطاعات وسائر أصحاب المصلحة إلى</w:t>
      </w:r>
    </w:p>
    <w:p w14:paraId="291C9D76"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اتخاذ خطوات عاجلة وفورية للحد من الآثار البيئية السلبية والمخاطر البيئية للاتصالات/تكنولوجيا المعلومات والاتصالات وجميع البنى التحتية ذات الصلة؛</w:t>
      </w:r>
    </w:p>
    <w:p w14:paraId="49D1862B" w14:textId="77777777" w:rsidR="000F16EB" w:rsidRPr="00A9474D" w:rsidRDefault="000F16EB" w:rsidP="000F16EB">
      <w:pPr>
        <w:rPr>
          <w:spacing w:val="-2"/>
          <w:rtl/>
          <w:lang w:val="en-US" w:bidi="ar-SA"/>
        </w:rPr>
      </w:pPr>
      <w:r w:rsidRPr="00A9474D">
        <w:rPr>
          <w:spacing w:val="-2"/>
          <w:lang w:val="en-US" w:bidi="ar-SA"/>
        </w:rPr>
        <w:t>2</w:t>
      </w:r>
      <w:r w:rsidRPr="00A9474D">
        <w:rPr>
          <w:spacing w:val="-2"/>
          <w:lang w:val="en-US" w:bidi="ar-SA"/>
        </w:rPr>
        <w:tab/>
      </w:r>
      <w:r w:rsidRPr="00A9474D">
        <w:rPr>
          <w:spacing w:val="-2"/>
          <w:rtl/>
          <w:lang w:bidi="ar-SA"/>
        </w:rPr>
        <w:t>تعزيز التزامهم بالتصدي للنفايات الإلكترونية، من خلال التخطيط لإعادة التدوير مستقبلاً في مرحلة تصميم تكنولوجيات المعلومات والاتصالات المستقبلية، وتشجيع استخدام وتطوير معدات اتصالات/تكنولوجيا معلومات واتصالات مستدامة ومتينة، فضلاً عن المواد القابلة لإعادة التدوير، في إطار الاقتصاد الدائري؛</w:t>
      </w:r>
    </w:p>
    <w:p w14:paraId="0614F259" w14:textId="77777777" w:rsidR="000F16EB" w:rsidRPr="00A9474D" w:rsidRDefault="000F16EB" w:rsidP="000F16EB">
      <w:pPr>
        <w:rPr>
          <w:rtl/>
          <w:lang w:bidi="ar-SA"/>
        </w:rPr>
      </w:pPr>
      <w:r w:rsidRPr="00A9474D">
        <w:rPr>
          <w:lang w:val="en-US" w:bidi="ar-SA"/>
        </w:rPr>
        <w:t>3</w:t>
      </w:r>
      <w:r w:rsidRPr="00A9474D">
        <w:rPr>
          <w:lang w:val="en-US" w:bidi="ar-SA"/>
        </w:rPr>
        <w:tab/>
      </w:r>
      <w:r w:rsidRPr="00A9474D">
        <w:rPr>
          <w:rtl/>
          <w:lang w:bidi="ar-SA"/>
        </w:rPr>
        <w:t>تعزيز أنماط الاستهلاك والإنتاج المستدامة من خلال المشاركة في الاقتصاد الدائري للاتصالات/تكنولوجيا المعلومات والاتصالات، وتشجيع إصلاح الأجهزة ذات الصلة وإعادة استخدامها وإعادة بيعها، ورفع مستوى الوعي العام بشأن التخلص من النفايات الإلكترونية وإعادة تدويرها؛</w:t>
      </w:r>
    </w:p>
    <w:p w14:paraId="6CA1E1D3" w14:textId="77777777" w:rsidR="000F16EB" w:rsidRPr="00A9474D" w:rsidRDefault="000F16EB" w:rsidP="000F16EB">
      <w:pPr>
        <w:rPr>
          <w:rtl/>
          <w:lang w:bidi="ar-SA"/>
        </w:rPr>
      </w:pPr>
      <w:r w:rsidRPr="00A9474D">
        <w:rPr>
          <w:lang w:val="en-US" w:bidi="ar-SA"/>
        </w:rPr>
        <w:t>4</w:t>
      </w:r>
      <w:r w:rsidRPr="00A9474D">
        <w:rPr>
          <w:lang w:val="en-US" w:bidi="ar-SA"/>
        </w:rPr>
        <w:tab/>
      </w:r>
      <w:r w:rsidRPr="00A9474D">
        <w:rPr>
          <w:rtl/>
          <w:lang w:bidi="ar-SA"/>
        </w:rPr>
        <w:t>وضع سياسات تعزز التكنولوجيات الكفؤة في استخدام الطاقة، بما يمكن أن يسهم في خفض البصمة الكربونية للقطاع؛</w:t>
      </w:r>
    </w:p>
    <w:p w14:paraId="19613CE9" w14:textId="77777777" w:rsidR="000F16EB" w:rsidRPr="00A9474D" w:rsidRDefault="000F16EB" w:rsidP="000F16EB">
      <w:pPr>
        <w:rPr>
          <w:spacing w:val="-4"/>
          <w:rtl/>
          <w:lang w:bidi="ar-SA"/>
        </w:rPr>
      </w:pPr>
      <w:r w:rsidRPr="00A9474D">
        <w:rPr>
          <w:spacing w:val="-4"/>
          <w:lang w:val="en-US" w:bidi="ar-SA"/>
        </w:rPr>
        <w:t>5</w:t>
      </w:r>
      <w:r w:rsidRPr="00A9474D">
        <w:rPr>
          <w:spacing w:val="-4"/>
          <w:lang w:val="en-US" w:bidi="ar-SA"/>
        </w:rPr>
        <w:tab/>
      </w:r>
      <w:r w:rsidRPr="00A9474D">
        <w:rPr>
          <w:spacing w:val="-4"/>
          <w:rtl/>
          <w:lang w:bidi="ar-SA"/>
        </w:rPr>
        <w:t>اعتماد سياسات لإدارة النفايات الإلكترونية، تشمل برامج إعادة التدوير والتخلص المسؤول من الأجهزة الإلكترونية القديمة؛</w:t>
      </w:r>
    </w:p>
    <w:p w14:paraId="426A87CB" w14:textId="77777777" w:rsidR="000F16EB" w:rsidRPr="00A9474D" w:rsidRDefault="000F16EB" w:rsidP="000F16EB">
      <w:pPr>
        <w:rPr>
          <w:spacing w:val="-6"/>
          <w:rtl/>
          <w:lang w:bidi="ar-SA"/>
        </w:rPr>
      </w:pPr>
      <w:r w:rsidRPr="00A9474D">
        <w:rPr>
          <w:spacing w:val="-6"/>
          <w:lang w:val="en-US" w:bidi="ar-SA"/>
        </w:rPr>
        <w:t>6</w:t>
      </w:r>
      <w:r w:rsidRPr="00A9474D">
        <w:rPr>
          <w:spacing w:val="-6"/>
          <w:lang w:val="en-US" w:bidi="ar-SA"/>
        </w:rPr>
        <w:tab/>
      </w:r>
      <w:r w:rsidRPr="00A9474D">
        <w:rPr>
          <w:spacing w:val="-6"/>
          <w:rtl/>
          <w:lang w:bidi="ar-SA"/>
        </w:rPr>
        <w:t>تسخير قوة التحول الرقمي للنهوض بالتنمية الشاملة للجميع والمستدامة، مع التخفيف من آثاره البيئية السلبية من خلال التحول نحو اقتصاد رقمي دائري يتسم بالاستهلاك والإنتاج المسؤولين، واستخدام الطاقة المتجددة، والإدارة الشاملة للنفايات الإلكترونية؛</w:t>
      </w:r>
    </w:p>
    <w:p w14:paraId="0BE845B9" w14:textId="77777777" w:rsidR="000F16EB" w:rsidRPr="00A9474D" w:rsidRDefault="000F16EB" w:rsidP="000F16EB">
      <w:pPr>
        <w:rPr>
          <w:rtl/>
          <w:lang w:bidi="ar-SA"/>
        </w:rPr>
      </w:pPr>
      <w:r w:rsidRPr="00A9474D">
        <w:rPr>
          <w:lang w:val="en-US" w:bidi="ar-SA"/>
        </w:rPr>
        <w:t>7</w:t>
      </w:r>
      <w:r w:rsidRPr="00A9474D">
        <w:rPr>
          <w:lang w:val="en-US" w:bidi="ar-SA"/>
        </w:rPr>
        <w:tab/>
      </w:r>
      <w:r w:rsidRPr="00A9474D">
        <w:rPr>
          <w:rtl/>
          <w:lang w:bidi="ar-SA"/>
        </w:rPr>
        <w:t>تقديم حوافز لخفض الانبعاثات الكربونية من أجل تشجيع الممارسات المستدامة في القطاعات الرقمية؛</w:t>
      </w:r>
    </w:p>
    <w:p w14:paraId="68C78EEA" w14:textId="77777777" w:rsidR="000F16EB" w:rsidRPr="00A9474D" w:rsidRDefault="000F16EB" w:rsidP="000F16EB">
      <w:pPr>
        <w:rPr>
          <w:rtl/>
          <w:lang w:bidi="ar-SA"/>
        </w:rPr>
      </w:pPr>
      <w:r w:rsidRPr="00A9474D">
        <w:rPr>
          <w:lang w:val="en-US" w:bidi="ar-SA"/>
        </w:rPr>
        <w:lastRenderedPageBreak/>
        <w:t>8</w:t>
      </w:r>
      <w:r w:rsidRPr="00A9474D">
        <w:rPr>
          <w:lang w:val="en-US" w:bidi="ar-SA"/>
        </w:rPr>
        <w:tab/>
      </w:r>
      <w:r w:rsidRPr="00A9474D">
        <w:rPr>
          <w:rtl/>
          <w:lang w:bidi="ar-SA"/>
        </w:rPr>
        <w:t>استخدام الاتصالات/تكنولوجيا المعلومات والاتصالات لمكافحة تغير المناخ وتعزيز الطابع الدائري في قطاعات أخرى، من قبيل الطاقة والصناعات التحويلية والنقل والمباني والزراعة، تحقيقاً لأهداف التنمية المستدامة؛</w:t>
      </w:r>
    </w:p>
    <w:p w14:paraId="4AC29680" w14:textId="77777777" w:rsidR="000F16EB" w:rsidRPr="00A9474D" w:rsidRDefault="000F16EB" w:rsidP="000F16EB">
      <w:pPr>
        <w:rPr>
          <w:spacing w:val="-2"/>
          <w:rtl/>
          <w:lang w:bidi="ar-SA"/>
        </w:rPr>
      </w:pPr>
      <w:r w:rsidRPr="00A9474D">
        <w:rPr>
          <w:spacing w:val="-2"/>
          <w:lang w:val="en-US" w:bidi="ar-SA"/>
        </w:rPr>
        <w:t>9</w:t>
      </w:r>
      <w:r w:rsidRPr="00A9474D">
        <w:rPr>
          <w:spacing w:val="-2"/>
          <w:lang w:val="en-US" w:bidi="ar-SA"/>
        </w:rPr>
        <w:tab/>
      </w:r>
      <w:r w:rsidRPr="00A9474D">
        <w:rPr>
          <w:spacing w:val="-2"/>
          <w:rtl/>
          <w:lang w:bidi="ar-SA"/>
        </w:rPr>
        <w:t>الإقرار بأهمية التعاون الدولي من أجل التحول الرقمي المراعي للبيئة، بما في ذلك نقل التكنولوجيا وتطويرها طوعياً وباتفاق متبادل، وبمشاركة جميع الجهات الفاعلة في المجتمع والقطاعات والمناطق، إسهاماً في إحراز تقدم نحو أهداف مؤتمرات اتفاقية الأمم المتحدة الإطارية بشأن تغير المناخ واتفاق باريس؛</w:t>
      </w:r>
    </w:p>
    <w:p w14:paraId="26149121" w14:textId="77777777" w:rsidR="000F16EB" w:rsidRPr="00A9474D" w:rsidRDefault="000F16EB" w:rsidP="000F16EB">
      <w:pPr>
        <w:rPr>
          <w:rtl/>
          <w:lang w:bidi="ar-SA"/>
        </w:rPr>
      </w:pPr>
      <w:r w:rsidRPr="00A9474D">
        <w:rPr>
          <w:lang w:val="en-US" w:bidi="ar-SA"/>
        </w:rPr>
        <w:t>10</w:t>
      </w:r>
      <w:r w:rsidRPr="00A9474D">
        <w:rPr>
          <w:lang w:val="en-US" w:bidi="ar-SA"/>
        </w:rPr>
        <w:tab/>
      </w:r>
      <w:r w:rsidRPr="00A9474D">
        <w:rPr>
          <w:rtl/>
          <w:lang w:bidi="ar-SA"/>
        </w:rPr>
        <w:t>النظر في اعتماد توصيات قطاع تقييس الاتصالات بالاتحاد الدولي للاتصالات ذات الصلة بالنفايات الإلكترونية والبيئة؛</w:t>
      </w:r>
    </w:p>
    <w:p w14:paraId="7E1076A7" w14:textId="77777777" w:rsidR="000F16EB" w:rsidRPr="00A9474D" w:rsidRDefault="000F16EB" w:rsidP="000F16EB">
      <w:pPr>
        <w:rPr>
          <w:rtl/>
          <w:lang w:bidi="ar-SA"/>
        </w:rPr>
      </w:pPr>
      <w:r w:rsidRPr="00A9474D">
        <w:rPr>
          <w:lang w:val="en-US" w:bidi="ar-SA"/>
        </w:rPr>
        <w:t>11</w:t>
      </w:r>
      <w:r w:rsidRPr="00A9474D">
        <w:rPr>
          <w:lang w:val="en-US" w:bidi="ar-SA"/>
        </w:rPr>
        <w:tab/>
      </w:r>
      <w:r w:rsidRPr="00A9474D">
        <w:rPr>
          <w:rtl/>
          <w:lang w:bidi="ar-SA"/>
        </w:rPr>
        <w:t>المشاركة الفعالة في أنشطة الاتحاد المتعلقة بالتنمية المستدامة والجهود ذات الصلة المشتركة بين القطاعات؛</w:t>
      </w:r>
    </w:p>
    <w:p w14:paraId="58A4D270" w14:textId="77777777" w:rsidR="000F16EB" w:rsidRPr="00A9474D" w:rsidRDefault="000F16EB" w:rsidP="000F16EB">
      <w:pPr>
        <w:rPr>
          <w:rtl/>
          <w:lang w:bidi="ar-SA"/>
        </w:rPr>
      </w:pPr>
      <w:r w:rsidRPr="00A9474D">
        <w:rPr>
          <w:lang w:val="en-US" w:bidi="ar-SA"/>
        </w:rPr>
        <w:t>12</w:t>
      </w:r>
      <w:r w:rsidRPr="00A9474D">
        <w:rPr>
          <w:lang w:val="en-US" w:bidi="ar-SA"/>
        </w:rPr>
        <w:tab/>
      </w:r>
      <w:r w:rsidRPr="00A9474D">
        <w:rPr>
          <w:rtl/>
          <w:lang w:bidi="ar-SA"/>
        </w:rPr>
        <w:t xml:space="preserve">تعزيز تقاسم البنية التحتية والموارد (وكذلك تقاسم البنية التحتية بين القطاعات حيثما كان ذلك </w:t>
      </w:r>
      <w:proofErr w:type="gramStart"/>
      <w:r w:rsidRPr="00A9474D">
        <w:rPr>
          <w:rtl/>
          <w:lang w:bidi="ar-SA"/>
        </w:rPr>
        <w:t>مجدياً)،</w:t>
      </w:r>
      <w:proofErr w:type="gramEnd"/>
      <w:r w:rsidRPr="00A9474D">
        <w:rPr>
          <w:rtl/>
          <w:lang w:bidi="ar-SA"/>
        </w:rPr>
        <w:t xml:space="preserve"> بهدف الحد من البنية التحتية الزائدة وتقليل استهلاك الموارد وخفض استهلاك الطاقة وتسخير الأصول في قطاعات من قبيل الطاقة والنقل والاتصالات/تكنولوجيا المعلومات والاتصالات؛</w:t>
      </w:r>
    </w:p>
    <w:p w14:paraId="4629F093" w14:textId="77777777" w:rsidR="000F16EB" w:rsidRPr="00A9474D" w:rsidRDefault="000F16EB" w:rsidP="000F16EB">
      <w:pPr>
        <w:rPr>
          <w:rtl/>
          <w:lang w:bidi="ar-SA"/>
        </w:rPr>
      </w:pPr>
      <w:r w:rsidRPr="00A9474D">
        <w:rPr>
          <w:lang w:val="en-US" w:bidi="ar-SA"/>
        </w:rPr>
        <w:t>13</w:t>
      </w:r>
      <w:r w:rsidRPr="00A9474D">
        <w:rPr>
          <w:lang w:val="en-US" w:bidi="ar-SA"/>
        </w:rPr>
        <w:tab/>
      </w:r>
      <w:r w:rsidRPr="00A9474D">
        <w:rPr>
          <w:rtl/>
          <w:lang w:bidi="ar-SA"/>
        </w:rPr>
        <w:t>إدماج الاتصالات/تكنولوجيا المعلومات والاتصالات في استراتيجيات حماية البيئة لتهيئة أنظمة إيكولوجية شاملة تتيح التحول نحو مستقبل مستدام،</w:t>
      </w:r>
    </w:p>
    <w:p w14:paraId="51FF01BB" w14:textId="77777777" w:rsidR="000F16EB" w:rsidRPr="00A9474D" w:rsidRDefault="000F16EB" w:rsidP="009C1880">
      <w:pPr>
        <w:pStyle w:val="Call"/>
        <w:rPr>
          <w:rtl/>
          <w:lang w:bidi="ar-SA"/>
        </w:rPr>
      </w:pPr>
      <w:r w:rsidRPr="00A9474D">
        <w:rPr>
          <w:rtl/>
          <w:lang w:bidi="ar-SA"/>
        </w:rPr>
        <w:t>يدعو الأمين العام إلى</w:t>
      </w:r>
    </w:p>
    <w:p w14:paraId="3EF243F7"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العمل على تعزيز قدرات جميع أصحاب المصلحة المعنيين، ولا سيما الأكثر تضرراً من تغير المناخ، مع مراعاة خططهم الإنمائية، فيما يتعلق بمسائل حماية البيئة المتصلة بتكنولوجيا المعلومات والاتصالات وبما يحقق رفاه السكان؛</w:t>
      </w:r>
    </w:p>
    <w:p w14:paraId="6F263D2F" w14:textId="77777777" w:rsidR="000F16EB" w:rsidRPr="00A9474D" w:rsidRDefault="000F16EB" w:rsidP="000F16EB">
      <w:pPr>
        <w:rPr>
          <w:rtl/>
          <w:lang w:bidi="ar-SA"/>
        </w:rPr>
      </w:pPr>
      <w:r w:rsidRPr="00A9474D">
        <w:rPr>
          <w:lang w:val="en-US" w:bidi="ar-SA"/>
        </w:rPr>
        <w:t>2</w:t>
      </w:r>
      <w:r w:rsidRPr="00A9474D">
        <w:rPr>
          <w:lang w:val="en-US" w:bidi="ar-SA"/>
        </w:rPr>
        <w:tab/>
      </w:r>
      <w:r w:rsidRPr="00A9474D">
        <w:rPr>
          <w:rtl/>
          <w:lang w:bidi="ar-SA"/>
        </w:rPr>
        <w:t>تعزيز الشراكات الدولية من أجل التحول الرقمي المراعي للبيئة بما يمكّن البلدان، ولا سيما البلدان النامية، من المشاركة في الاقتصاد الرقمي؛</w:t>
      </w:r>
    </w:p>
    <w:p w14:paraId="290627D7" w14:textId="77777777" w:rsidR="000F16EB" w:rsidRPr="00A9474D" w:rsidRDefault="000F16EB" w:rsidP="000F16EB">
      <w:pPr>
        <w:rPr>
          <w:rtl/>
          <w:lang w:bidi="ar-SA"/>
        </w:rPr>
      </w:pPr>
      <w:r w:rsidRPr="00A9474D">
        <w:rPr>
          <w:lang w:val="en-US" w:bidi="ar-SA"/>
        </w:rPr>
        <w:t>3</w:t>
      </w:r>
      <w:r w:rsidRPr="00A9474D">
        <w:rPr>
          <w:lang w:val="en-US" w:bidi="ar-SA"/>
        </w:rPr>
        <w:tab/>
      </w:r>
      <w:r w:rsidRPr="00A9474D">
        <w:rPr>
          <w:rtl/>
          <w:lang w:bidi="ar-SA"/>
        </w:rPr>
        <w:t>مواصلة تعزيز التنسيق بين قطاعات الاتحاد الثلاثة في أعمالها المتعلقة بالتحول الرقمي المراعي للبيئة؛</w:t>
      </w:r>
    </w:p>
    <w:p w14:paraId="6C332F01" w14:textId="074CC0EF" w:rsidR="000F16EB" w:rsidRPr="00A9474D" w:rsidRDefault="000F16EB" w:rsidP="000F16EB">
      <w:pPr>
        <w:rPr>
          <w:rtl/>
          <w:lang w:val="en-US" w:bidi="ar-SA"/>
        </w:rPr>
      </w:pPr>
      <w:r w:rsidRPr="00A9474D">
        <w:rPr>
          <w:lang w:val="en-US" w:bidi="ar-SA"/>
        </w:rPr>
        <w:t>4</w:t>
      </w:r>
      <w:r w:rsidRPr="00A9474D">
        <w:rPr>
          <w:lang w:val="en-US" w:bidi="ar-SA"/>
        </w:rPr>
        <w:tab/>
      </w:r>
      <w:r w:rsidRPr="00A9474D">
        <w:rPr>
          <w:rtl/>
          <w:lang w:bidi="ar-SA"/>
        </w:rPr>
        <w:t>تيسير التعاون بين الدول الأعضاء والكيانات الإقليمية وسائر أصحاب المصلحة الرئيسيين لتبادل المعارف وأفضل الممارسات ودعم بناء القدرات المؤسسية للدول الأعضاء من أجل النهوض بمبادرات التحول الرقمي المراعي للبيئة</w:t>
      </w:r>
      <w:r w:rsidRPr="00A9474D">
        <w:rPr>
          <w:lang w:val="en-US" w:bidi="ar-SA"/>
        </w:rPr>
        <w:t>.</w:t>
      </w:r>
    </w:p>
    <w:p w14:paraId="26924BCB" w14:textId="250D6366" w:rsidR="0063091B" w:rsidRPr="00A9474D" w:rsidRDefault="0063091B" w:rsidP="000F16EB">
      <w:pPr>
        <w:rPr>
          <w:rtl/>
          <w:lang w:val="en-US" w:bidi="ar-SA"/>
        </w:rPr>
      </w:pPr>
      <w:r w:rsidRPr="00A9474D">
        <w:rPr>
          <w:rtl/>
          <w:lang w:val="en-US" w:bidi="ar-SA"/>
        </w:rPr>
        <w:br w:type="page"/>
      </w:r>
    </w:p>
    <w:p w14:paraId="7E53FF06" w14:textId="48511638" w:rsidR="003F08F8" w:rsidRPr="00A9474D" w:rsidRDefault="003F08F8" w:rsidP="00CA57D8">
      <w:pPr>
        <w:pStyle w:val="OpNo"/>
        <w:bidi/>
        <w:rPr>
          <w:rFonts w:hint="default"/>
          <w:lang w:bidi="en-GB"/>
        </w:rPr>
      </w:pPr>
      <w:r w:rsidRPr="00A9474D">
        <w:rPr>
          <w:rtl/>
        </w:rPr>
        <w:lastRenderedPageBreak/>
        <w:t xml:space="preserve">الرأي </w:t>
      </w:r>
      <w:r w:rsidRPr="00A9474D">
        <w:t>3</w:t>
      </w:r>
    </w:p>
    <w:p w14:paraId="5A255BC6" w14:textId="77777777" w:rsidR="000F16EB" w:rsidRPr="00A9474D" w:rsidRDefault="000F16EB" w:rsidP="00CA57D8">
      <w:pPr>
        <w:pStyle w:val="Optitle0"/>
        <w:bidi/>
        <w:rPr>
          <w:rFonts w:hint="default"/>
          <w:rtl/>
        </w:rPr>
      </w:pPr>
      <w:r w:rsidRPr="00A9474D">
        <w:rPr>
          <w:rtl/>
        </w:rPr>
        <w:t>قدرة الاتصالات/تكنولوجيا المعلومات والاتصالات على الصمود</w:t>
      </w:r>
    </w:p>
    <w:p w14:paraId="663EA40D" w14:textId="4D17B55B" w:rsidR="000F16EB" w:rsidRPr="00A9474D" w:rsidRDefault="000F16EB" w:rsidP="0051658A">
      <w:pPr>
        <w:pStyle w:val="Normalaftertitle"/>
        <w:rPr>
          <w:rtl/>
          <w:lang w:bidi="ar-SA"/>
        </w:rPr>
      </w:pPr>
      <w:r w:rsidRPr="00A9474D">
        <w:rPr>
          <w:rtl/>
          <w:lang w:bidi="ar-SA"/>
        </w:rPr>
        <w:t xml:space="preserve">إن المنتدى العالمي السابع لسياسات الاتصالات/تكنولوجيا المعلومات والاتصالات (ناساو، </w:t>
      </w:r>
      <w:r w:rsidR="0051658A" w:rsidRPr="00A9474D">
        <w:rPr>
          <w:lang w:bidi="ar-SA"/>
        </w:rPr>
        <w:t>2026</w:t>
      </w:r>
      <w:r w:rsidRPr="00A9474D">
        <w:rPr>
          <w:rtl/>
          <w:lang w:bidi="ar-SA"/>
        </w:rPr>
        <w:t>)،</w:t>
      </w:r>
    </w:p>
    <w:p w14:paraId="0C2880DC" w14:textId="77777777" w:rsidR="000F16EB" w:rsidRPr="00A9474D" w:rsidRDefault="000F16EB" w:rsidP="009C1880">
      <w:pPr>
        <w:pStyle w:val="Call"/>
        <w:rPr>
          <w:rtl/>
          <w:lang w:bidi="ar-SA"/>
        </w:rPr>
      </w:pPr>
      <w:r w:rsidRPr="00A9474D">
        <w:rPr>
          <w:rtl/>
          <w:lang w:bidi="ar-SA"/>
        </w:rPr>
        <w:t>إذ يذكِّر</w:t>
      </w:r>
    </w:p>
    <w:p w14:paraId="08E42E40" w14:textId="08FD9ADE" w:rsidR="000F16EB" w:rsidRPr="00A9474D" w:rsidRDefault="0051658A" w:rsidP="0051658A">
      <w:pPr>
        <w:rPr>
          <w:rtl/>
          <w:lang w:bidi="ar-SA"/>
        </w:rPr>
      </w:pPr>
      <w:r w:rsidRPr="00A9474D">
        <w:rPr>
          <w:rFonts w:hint="cs"/>
          <w:i/>
          <w:iCs/>
          <w:rtl/>
          <w:lang w:val="en-US" w:bidi="ar-SA"/>
        </w:rPr>
        <w:t xml:space="preserve"> </w:t>
      </w:r>
      <w:r w:rsidR="000F16EB" w:rsidRPr="00A9474D">
        <w:rPr>
          <w:i/>
          <w:iCs/>
          <w:rtl/>
          <w:lang w:bidi="ar-SA"/>
        </w:rPr>
        <w:t>أ )</w:t>
      </w:r>
      <w:r w:rsidR="000F16EB" w:rsidRPr="00A9474D">
        <w:rPr>
          <w:lang w:val="en-US" w:bidi="ar-SA"/>
        </w:rPr>
        <w:tab/>
      </w:r>
      <w:r w:rsidR="000F16EB" w:rsidRPr="00A9474D">
        <w:rPr>
          <w:rtl/>
          <w:lang w:bidi="ar-SA"/>
        </w:rPr>
        <w:t xml:space="preserve">بالقرار </w:t>
      </w:r>
      <w:r w:rsidRPr="00A9474D">
        <w:rPr>
          <w:lang w:val="en-US" w:bidi="ar-SA"/>
        </w:rPr>
        <w:t>79/1</w:t>
      </w:r>
      <w:r w:rsidR="000F16EB" w:rsidRPr="00A9474D">
        <w:rPr>
          <w:rtl/>
          <w:lang w:bidi="ar-SA"/>
        </w:rPr>
        <w:t xml:space="preserve"> للجمعية العامة للأمم المتحدة</w:t>
      </w:r>
      <w:r w:rsidRPr="00A9474D">
        <w:rPr>
          <w:rFonts w:hint="cs"/>
          <w:rtl/>
          <w:lang w:bidi="ar-SA"/>
        </w:rPr>
        <w:t xml:space="preserve"> </w:t>
      </w:r>
      <w:r w:rsidR="000F16EB" w:rsidRPr="00A9474D">
        <w:rPr>
          <w:lang w:val="en-US" w:bidi="ar-SA"/>
        </w:rPr>
        <w:t>(UNGA)</w:t>
      </w:r>
      <w:r w:rsidR="000F16EB" w:rsidRPr="00A9474D">
        <w:rPr>
          <w:rtl/>
          <w:lang w:bidi="ar-SA"/>
        </w:rPr>
        <w:t>، بشأن ميثاق المستقبل؛</w:t>
      </w:r>
    </w:p>
    <w:p w14:paraId="34CEF4D0" w14:textId="003C2994" w:rsidR="000F16EB" w:rsidRPr="00A9474D" w:rsidRDefault="000F16EB" w:rsidP="007E57D0">
      <w:pPr>
        <w:rPr>
          <w:spacing w:val="-2"/>
          <w:rtl/>
          <w:lang w:bidi="ar-SA"/>
        </w:rPr>
      </w:pPr>
      <w:r w:rsidRPr="00A9474D">
        <w:rPr>
          <w:i/>
          <w:iCs/>
          <w:spacing w:val="-2"/>
          <w:rtl/>
          <w:lang w:bidi="ar-SA"/>
        </w:rPr>
        <w:t>ب)</w:t>
      </w:r>
      <w:r w:rsidRPr="00A9474D">
        <w:rPr>
          <w:spacing w:val="-2"/>
          <w:lang w:val="en-US" w:bidi="ar-SA"/>
        </w:rPr>
        <w:tab/>
      </w:r>
      <w:r w:rsidRPr="00A9474D">
        <w:rPr>
          <w:spacing w:val="-2"/>
          <w:rtl/>
          <w:lang w:bidi="ar-SA"/>
        </w:rPr>
        <w:t xml:space="preserve">بالقرار </w:t>
      </w:r>
      <w:r w:rsidR="007E57D0" w:rsidRPr="00A9474D">
        <w:rPr>
          <w:spacing w:val="-2"/>
          <w:lang w:val="en-US" w:bidi="ar-SA"/>
        </w:rPr>
        <w:t>70/1</w:t>
      </w:r>
      <w:r w:rsidR="007E57D0" w:rsidRPr="00A9474D">
        <w:rPr>
          <w:rFonts w:hint="cs"/>
          <w:spacing w:val="-2"/>
          <w:rtl/>
          <w:lang w:val="en-US" w:bidi="ar-SA"/>
        </w:rPr>
        <w:t xml:space="preserve"> </w:t>
      </w:r>
      <w:r w:rsidRPr="00A9474D">
        <w:rPr>
          <w:spacing w:val="-2"/>
          <w:rtl/>
          <w:lang w:bidi="ar-SA"/>
        </w:rPr>
        <w:t xml:space="preserve">للجمعية العامة للأمم المتحدة، بشأن تحويل عالمنا: خطة التنمية المستدامة لعام </w:t>
      </w:r>
      <w:r w:rsidR="007E57D0" w:rsidRPr="00A9474D">
        <w:rPr>
          <w:spacing w:val="-2"/>
          <w:lang w:bidi="ar-SA"/>
        </w:rPr>
        <w:t>2030</w:t>
      </w:r>
      <w:r w:rsidRPr="00A9474D">
        <w:rPr>
          <w:spacing w:val="-2"/>
          <w:rtl/>
          <w:lang w:bidi="ar-SA"/>
        </w:rPr>
        <w:t>، ولا سيما الهدف</w:t>
      </w:r>
      <w:r w:rsidR="005C0E1B" w:rsidRPr="00A9474D">
        <w:rPr>
          <w:rFonts w:hint="cs"/>
          <w:spacing w:val="-2"/>
          <w:rtl/>
          <w:lang w:bidi="ar-SA"/>
        </w:rPr>
        <w:t> </w:t>
      </w:r>
      <w:r w:rsidR="007E57D0" w:rsidRPr="00A9474D">
        <w:rPr>
          <w:spacing w:val="-2"/>
          <w:lang w:bidi="ar-SA"/>
        </w:rPr>
        <w:t>12</w:t>
      </w:r>
      <w:r w:rsidRPr="00A9474D">
        <w:rPr>
          <w:spacing w:val="-2"/>
          <w:rtl/>
          <w:lang w:bidi="ar-SA"/>
        </w:rPr>
        <w:t xml:space="preserve"> (ضمان وجود أنماط استهلاك وإنتاج مستدامة)، والهدف </w:t>
      </w:r>
      <w:r w:rsidR="007E57D0" w:rsidRPr="00A9474D">
        <w:rPr>
          <w:spacing w:val="-2"/>
          <w:lang w:bidi="ar-SA"/>
        </w:rPr>
        <w:t>13</w:t>
      </w:r>
      <w:r w:rsidRPr="00A9474D">
        <w:rPr>
          <w:spacing w:val="-2"/>
          <w:rtl/>
          <w:lang w:bidi="ar-SA"/>
        </w:rPr>
        <w:t xml:space="preserve"> (اتخاذ إجراءات عاجلة للتصدي لتغير المناخ وآثاره)؛</w:t>
      </w:r>
    </w:p>
    <w:p w14:paraId="0292A5CF" w14:textId="60B80925" w:rsidR="000F16EB" w:rsidRPr="00A9474D" w:rsidRDefault="000F16EB" w:rsidP="007E57D0">
      <w:pPr>
        <w:rPr>
          <w:rtl/>
          <w:lang w:bidi="ar-SA"/>
        </w:rPr>
      </w:pPr>
      <w:r w:rsidRPr="00A9474D">
        <w:rPr>
          <w:i/>
          <w:iCs/>
          <w:rtl/>
          <w:lang w:bidi="ar-SA"/>
        </w:rPr>
        <w:t>ج)</w:t>
      </w:r>
      <w:r w:rsidRPr="00A9474D">
        <w:rPr>
          <w:lang w:val="en-US" w:bidi="ar-SA"/>
        </w:rPr>
        <w:tab/>
      </w:r>
      <w:r w:rsidRPr="00A9474D">
        <w:rPr>
          <w:rtl/>
          <w:lang w:bidi="ar-SA"/>
        </w:rPr>
        <w:t xml:space="preserve">بالقرار </w:t>
      </w:r>
      <w:r w:rsidR="007E57D0" w:rsidRPr="00A9474D">
        <w:rPr>
          <w:lang w:val="en-US" w:bidi="ar-SA"/>
        </w:rPr>
        <w:t>80/173</w:t>
      </w:r>
      <w:r w:rsidRPr="00A9474D">
        <w:rPr>
          <w:rtl/>
          <w:lang w:bidi="ar-SA"/>
        </w:rPr>
        <w:t xml:space="preserve"> للجمعية العامة للأمم المتحدة، بشأن الوثيقة الختامية للاجتماع الرفيع المستوى بشأن الاستعراض العام لتنفيذ نواتج القمة العالمية لمجتمع المعلومات</w:t>
      </w:r>
      <w:r w:rsidR="00C66995" w:rsidRPr="00A9474D">
        <w:rPr>
          <w:rFonts w:hint="cs"/>
          <w:rtl/>
          <w:lang w:val="en-US" w:bidi="ar-SA"/>
        </w:rPr>
        <w:t xml:space="preserve"> </w:t>
      </w:r>
      <w:r w:rsidRPr="00A9474D">
        <w:rPr>
          <w:lang w:val="en-US" w:bidi="ar-SA"/>
        </w:rPr>
        <w:t>(WSIS+20)</w:t>
      </w:r>
      <w:r w:rsidRPr="00A9474D">
        <w:rPr>
          <w:rtl/>
          <w:lang w:bidi="ar-SA"/>
        </w:rPr>
        <w:t>؛</w:t>
      </w:r>
    </w:p>
    <w:p w14:paraId="4EEFAC4C" w14:textId="33808B77" w:rsidR="000F16EB" w:rsidRPr="00A9474D" w:rsidRDefault="000F16EB" w:rsidP="000F16EB">
      <w:pPr>
        <w:rPr>
          <w:rtl/>
          <w:lang w:bidi="ar-SA"/>
        </w:rPr>
      </w:pPr>
      <w:r w:rsidRPr="00A9474D">
        <w:rPr>
          <w:i/>
          <w:iCs/>
          <w:rtl/>
          <w:lang w:bidi="ar-SA"/>
        </w:rPr>
        <w:t>د )</w:t>
      </w:r>
      <w:r w:rsidRPr="00A9474D">
        <w:rPr>
          <w:lang w:val="en-US" w:bidi="ar-SA"/>
        </w:rPr>
        <w:tab/>
      </w:r>
      <w:r w:rsidRPr="00A9474D">
        <w:rPr>
          <w:rtl/>
          <w:lang w:bidi="ar-SA"/>
        </w:rPr>
        <w:t xml:space="preserve">بالقرار </w:t>
      </w:r>
      <w:r w:rsidR="007E57D0" w:rsidRPr="00A9474D">
        <w:rPr>
          <w:lang w:bidi="ar-SA"/>
        </w:rPr>
        <w:t>130</w:t>
      </w:r>
      <w:r w:rsidRPr="00A9474D">
        <w:rPr>
          <w:rtl/>
          <w:lang w:bidi="ar-SA"/>
        </w:rPr>
        <w:t xml:space="preserve"> (المراجَع في بوخارست، </w:t>
      </w:r>
      <w:r w:rsidR="007E57D0" w:rsidRPr="00A9474D">
        <w:rPr>
          <w:lang w:bidi="ar-SA"/>
        </w:rPr>
        <w:t>2022</w:t>
      </w:r>
      <w:r w:rsidRPr="00A9474D">
        <w:rPr>
          <w:rtl/>
          <w:lang w:bidi="ar-SA"/>
        </w:rPr>
        <w:t>) الصادر عن مؤتمر المندوبين المفوضين، بشأن تعزيز دور الاتحاد في مجال بناء الثقة والأمن في استخدام تكنولوجيا المعلومات والاتصالات</w:t>
      </w:r>
      <w:r w:rsidR="00C66995" w:rsidRPr="00A9474D">
        <w:rPr>
          <w:rFonts w:hint="cs"/>
          <w:rtl/>
          <w:lang w:bidi="ar-SA"/>
        </w:rPr>
        <w:t xml:space="preserve"> </w:t>
      </w:r>
      <w:r w:rsidRPr="00A9474D">
        <w:rPr>
          <w:lang w:val="en-US" w:bidi="ar-SA"/>
        </w:rPr>
        <w:t>(ICT)</w:t>
      </w:r>
      <w:r w:rsidRPr="00A9474D">
        <w:rPr>
          <w:rtl/>
          <w:lang w:bidi="ar-SA"/>
        </w:rPr>
        <w:t>؛</w:t>
      </w:r>
    </w:p>
    <w:p w14:paraId="5BB1BEFE" w14:textId="6BD1535F" w:rsidR="000F16EB" w:rsidRPr="00A9474D" w:rsidRDefault="000F16EB" w:rsidP="000F16EB">
      <w:pPr>
        <w:rPr>
          <w:rtl/>
          <w:lang w:bidi="ar-SA"/>
        </w:rPr>
      </w:pPr>
      <w:r w:rsidRPr="00A9474D">
        <w:rPr>
          <w:i/>
          <w:iCs/>
          <w:rtl/>
          <w:lang w:bidi="ar-SA"/>
        </w:rPr>
        <w:t>ه‍ـ )</w:t>
      </w:r>
      <w:r w:rsidRPr="00A9474D">
        <w:rPr>
          <w:lang w:val="en-US" w:bidi="ar-SA"/>
        </w:rPr>
        <w:tab/>
      </w:r>
      <w:r w:rsidRPr="00A9474D">
        <w:rPr>
          <w:rtl/>
          <w:lang w:bidi="ar-SA"/>
        </w:rPr>
        <w:t xml:space="preserve">بالقرار </w:t>
      </w:r>
      <w:r w:rsidR="007E57D0" w:rsidRPr="00A9474D">
        <w:rPr>
          <w:lang w:bidi="ar-SA"/>
        </w:rPr>
        <w:t>136</w:t>
      </w:r>
      <w:r w:rsidRPr="00A9474D">
        <w:rPr>
          <w:rtl/>
          <w:lang w:bidi="ar-SA"/>
        </w:rPr>
        <w:t xml:space="preserve"> (المراجَع في بوخارست، </w:t>
      </w:r>
      <w:r w:rsidR="007E57D0" w:rsidRPr="00A9474D">
        <w:rPr>
          <w:lang w:bidi="ar-SA"/>
        </w:rPr>
        <w:t>2022</w:t>
      </w:r>
      <w:r w:rsidRPr="00A9474D">
        <w:rPr>
          <w:rtl/>
          <w:lang w:bidi="ar-SA"/>
        </w:rPr>
        <w:t>) لمؤتمر المندوبين المفوضين، بشأن استخدام الاتصالات/تكنولوجيا المعلومات والاتصالات في المساعدات الإنسانية وفي عمليات الرصد والإدارة الخاصة بحالات الطوارئ والكوارث، بما في ذلك الطوارئ المتعلقة بالصحة، من أجل الإنذار المبكر بها والوقاية منها والتخفيف من آثارها والإغاثة عند وقوعها؛</w:t>
      </w:r>
    </w:p>
    <w:p w14:paraId="4CF90FE2" w14:textId="4791DEB2" w:rsidR="000F16EB" w:rsidRPr="00A9474D" w:rsidRDefault="000F16EB" w:rsidP="000F16EB">
      <w:pPr>
        <w:rPr>
          <w:spacing w:val="-2"/>
          <w:rtl/>
          <w:lang w:bidi="ar-SA"/>
        </w:rPr>
      </w:pPr>
      <w:r w:rsidRPr="00A9474D">
        <w:rPr>
          <w:i/>
          <w:iCs/>
          <w:spacing w:val="-2"/>
          <w:rtl/>
          <w:lang w:bidi="ar-SA"/>
        </w:rPr>
        <w:t>و )</w:t>
      </w:r>
      <w:r w:rsidRPr="00A9474D">
        <w:rPr>
          <w:spacing w:val="-2"/>
          <w:lang w:val="en-US" w:bidi="ar-SA"/>
        </w:rPr>
        <w:tab/>
      </w:r>
      <w:r w:rsidRPr="00A9474D">
        <w:rPr>
          <w:spacing w:val="-2"/>
          <w:rtl/>
          <w:lang w:bidi="ar-SA"/>
        </w:rPr>
        <w:t xml:space="preserve">بالقرار </w:t>
      </w:r>
      <w:r w:rsidR="007E57D0" w:rsidRPr="00A9474D">
        <w:rPr>
          <w:spacing w:val="-2"/>
          <w:lang w:bidi="ar-SA"/>
        </w:rPr>
        <w:t>139</w:t>
      </w:r>
      <w:r w:rsidRPr="00A9474D">
        <w:rPr>
          <w:spacing w:val="-2"/>
          <w:rtl/>
          <w:lang w:bidi="ar-SA"/>
        </w:rPr>
        <w:t xml:space="preserve"> (المراجَع في بوخارست، </w:t>
      </w:r>
      <w:r w:rsidR="007E57D0" w:rsidRPr="00A9474D">
        <w:rPr>
          <w:spacing w:val="-2"/>
          <w:lang w:bidi="ar-SA"/>
        </w:rPr>
        <w:t>2022</w:t>
      </w:r>
      <w:r w:rsidRPr="00A9474D">
        <w:rPr>
          <w:spacing w:val="-2"/>
          <w:rtl/>
          <w:lang w:bidi="ar-SA"/>
        </w:rPr>
        <w:t>) لمؤتمر المندوبين المفوضين، بشأن استخدام الاتصالات/تكنولوجيا المعلومات والاتصالات من أجل سد الفجوة الرقمية وبناء مجتمع معلومات شامل للجميع؛</w:t>
      </w:r>
    </w:p>
    <w:p w14:paraId="09E32360" w14:textId="62E54863" w:rsidR="000F16EB" w:rsidRPr="00A9474D" w:rsidRDefault="000F16EB" w:rsidP="000F16EB">
      <w:pPr>
        <w:rPr>
          <w:rtl/>
          <w:lang w:bidi="ar-SA"/>
        </w:rPr>
      </w:pPr>
      <w:r w:rsidRPr="00A9474D">
        <w:rPr>
          <w:i/>
          <w:iCs/>
          <w:rtl/>
          <w:lang w:bidi="ar-SA"/>
        </w:rPr>
        <w:t>ز )</w:t>
      </w:r>
      <w:r w:rsidRPr="00A9474D">
        <w:rPr>
          <w:lang w:val="en-US" w:bidi="ar-SA"/>
        </w:rPr>
        <w:tab/>
      </w:r>
      <w:r w:rsidRPr="00A9474D">
        <w:rPr>
          <w:rtl/>
          <w:lang w:bidi="ar-SA"/>
        </w:rPr>
        <w:t xml:space="preserve">بالقرار </w:t>
      </w:r>
      <w:r w:rsidR="007E57D0" w:rsidRPr="00A9474D">
        <w:rPr>
          <w:lang w:bidi="ar-SA"/>
        </w:rPr>
        <w:t>182</w:t>
      </w:r>
      <w:r w:rsidRPr="00A9474D">
        <w:rPr>
          <w:rtl/>
          <w:lang w:bidi="ar-SA"/>
        </w:rPr>
        <w:t xml:space="preserve"> (المراجَع في بوخارست، </w:t>
      </w:r>
      <w:r w:rsidR="007E57D0" w:rsidRPr="00A9474D">
        <w:rPr>
          <w:lang w:bidi="ar-SA"/>
        </w:rPr>
        <w:t>2022</w:t>
      </w:r>
      <w:r w:rsidRPr="00A9474D">
        <w:rPr>
          <w:rtl/>
          <w:lang w:bidi="ar-SA"/>
        </w:rPr>
        <w:t>) لمؤتمر المندوبين المفوضين، بشأن دور الاتصالات/تكنولوجيا المعلومات والاتصالات فيما يتعلق بتغير المناخ وحماية البيئة؛</w:t>
      </w:r>
    </w:p>
    <w:p w14:paraId="69D0DE48" w14:textId="3AD59D29" w:rsidR="000F16EB" w:rsidRPr="00A9474D" w:rsidRDefault="000F16EB" w:rsidP="000F16EB">
      <w:pPr>
        <w:rPr>
          <w:spacing w:val="-2"/>
          <w:rtl/>
          <w:lang w:bidi="ar-SA"/>
        </w:rPr>
      </w:pPr>
      <w:r w:rsidRPr="00A9474D">
        <w:rPr>
          <w:i/>
          <w:iCs/>
          <w:spacing w:val="-2"/>
          <w:rtl/>
          <w:lang w:bidi="ar-SA"/>
        </w:rPr>
        <w:t>ح)</w:t>
      </w:r>
      <w:r w:rsidRPr="00A9474D">
        <w:rPr>
          <w:spacing w:val="-2"/>
          <w:lang w:val="en-US" w:bidi="ar-SA"/>
        </w:rPr>
        <w:tab/>
      </w:r>
      <w:r w:rsidRPr="00A9474D">
        <w:rPr>
          <w:spacing w:val="-2"/>
          <w:rtl/>
          <w:lang w:bidi="ar-SA"/>
        </w:rPr>
        <w:t xml:space="preserve">بالقرار </w:t>
      </w:r>
      <w:r w:rsidR="007E57D0" w:rsidRPr="00A9474D">
        <w:rPr>
          <w:spacing w:val="-2"/>
          <w:lang w:bidi="ar-SA"/>
        </w:rPr>
        <w:t>200</w:t>
      </w:r>
      <w:r w:rsidRPr="00A9474D">
        <w:rPr>
          <w:spacing w:val="-2"/>
          <w:rtl/>
          <w:lang w:bidi="ar-SA"/>
        </w:rPr>
        <w:t xml:space="preserve"> (المراجَع في بوخارست، </w:t>
      </w:r>
      <w:r w:rsidR="007E57D0" w:rsidRPr="00A9474D">
        <w:rPr>
          <w:spacing w:val="-2"/>
          <w:lang w:bidi="ar-SA"/>
        </w:rPr>
        <w:t>2022</w:t>
      </w:r>
      <w:r w:rsidRPr="00A9474D">
        <w:rPr>
          <w:spacing w:val="-2"/>
          <w:rtl/>
          <w:lang w:bidi="ar-SA"/>
        </w:rPr>
        <w:t xml:space="preserve">) لمؤتمر المندوبين المفوضين بشأن برنامج التوصيل في </w:t>
      </w:r>
      <w:r w:rsidR="007E57D0" w:rsidRPr="00A9474D">
        <w:rPr>
          <w:spacing w:val="-2"/>
          <w:lang w:bidi="ar-SA"/>
        </w:rPr>
        <w:t>2030</w:t>
      </w:r>
      <w:r w:rsidRPr="00A9474D">
        <w:rPr>
          <w:spacing w:val="-2"/>
          <w:rtl/>
          <w:lang w:bidi="ar-SA"/>
        </w:rPr>
        <w:t xml:space="preserve"> من أجل التنمية العالمية للاتصالات/تكنولوجيا المعلومات والاتصالات، بما في ذلك النطاق العريض، لصالح التنمية المستدامة؛</w:t>
      </w:r>
    </w:p>
    <w:p w14:paraId="0CEC6A25" w14:textId="3D38738B" w:rsidR="000F16EB" w:rsidRPr="00A9474D" w:rsidRDefault="000F16EB" w:rsidP="000F16EB">
      <w:pPr>
        <w:rPr>
          <w:rtl/>
          <w:lang w:bidi="ar-SA"/>
        </w:rPr>
      </w:pPr>
      <w:r w:rsidRPr="00A9474D">
        <w:rPr>
          <w:i/>
          <w:iCs/>
          <w:rtl/>
          <w:lang w:bidi="ar-SA"/>
        </w:rPr>
        <w:t>ط)</w:t>
      </w:r>
      <w:r w:rsidRPr="00A9474D">
        <w:rPr>
          <w:lang w:val="en-US" w:bidi="ar-SA"/>
        </w:rPr>
        <w:tab/>
      </w:r>
      <w:r w:rsidRPr="00A9474D">
        <w:rPr>
          <w:rtl/>
          <w:lang w:bidi="ar-SA"/>
        </w:rPr>
        <w:t xml:space="preserve">بالقرار </w:t>
      </w:r>
      <w:r w:rsidR="007E57D0" w:rsidRPr="00A9474D">
        <w:rPr>
          <w:lang w:bidi="ar-SA"/>
        </w:rPr>
        <w:t>11</w:t>
      </w:r>
      <w:r w:rsidRPr="00A9474D">
        <w:rPr>
          <w:rtl/>
          <w:lang w:bidi="ar-SA"/>
        </w:rPr>
        <w:t xml:space="preserve"> (المراجَع في باكو، </w:t>
      </w:r>
      <w:r w:rsidR="007E57D0" w:rsidRPr="00A9474D">
        <w:rPr>
          <w:lang w:bidi="ar-SA"/>
        </w:rPr>
        <w:t>2025</w:t>
      </w:r>
      <w:r w:rsidRPr="00A9474D">
        <w:rPr>
          <w:rtl/>
          <w:lang w:bidi="ar-SA"/>
        </w:rPr>
        <w:t>) للمؤتمر العالمي لتنمية الاتصالات</w:t>
      </w:r>
      <w:r w:rsidR="007E57D0" w:rsidRPr="00A9474D">
        <w:rPr>
          <w:rFonts w:hint="cs"/>
          <w:rtl/>
        </w:rPr>
        <w:t xml:space="preserve"> </w:t>
      </w:r>
      <w:r w:rsidRPr="00A9474D">
        <w:rPr>
          <w:lang w:val="en-US" w:bidi="ar-SA"/>
        </w:rPr>
        <w:t>(WTDC)</w:t>
      </w:r>
      <w:r w:rsidRPr="00A9474D">
        <w:rPr>
          <w:rtl/>
          <w:lang w:bidi="ar-SA"/>
        </w:rPr>
        <w:t>، بشأن خدمات الاتصالات/تكنولوجيا المعلومات والاتصالات في المناطق الريفية والمعزولة معدومة الخدمات وشحيحة الخدمات؛</w:t>
      </w:r>
    </w:p>
    <w:p w14:paraId="64B0B5D3" w14:textId="4246A557" w:rsidR="000F16EB" w:rsidRPr="00A9474D" w:rsidRDefault="000F16EB" w:rsidP="000F16EB">
      <w:pPr>
        <w:rPr>
          <w:spacing w:val="-4"/>
          <w:rtl/>
          <w:lang w:bidi="ar-SA"/>
        </w:rPr>
      </w:pPr>
      <w:r w:rsidRPr="00A9474D">
        <w:rPr>
          <w:i/>
          <w:iCs/>
          <w:spacing w:val="-4"/>
          <w:rtl/>
          <w:lang w:bidi="ar-SA"/>
        </w:rPr>
        <w:t>ي)</w:t>
      </w:r>
      <w:r w:rsidRPr="00A9474D">
        <w:rPr>
          <w:spacing w:val="-4"/>
          <w:lang w:val="en-US" w:bidi="ar-SA"/>
        </w:rPr>
        <w:tab/>
      </w:r>
      <w:r w:rsidRPr="00A9474D">
        <w:rPr>
          <w:spacing w:val="-4"/>
          <w:rtl/>
          <w:lang w:bidi="ar-SA"/>
        </w:rPr>
        <w:t xml:space="preserve">بالقرار </w:t>
      </w:r>
      <w:r w:rsidR="00C66995" w:rsidRPr="00A9474D">
        <w:rPr>
          <w:spacing w:val="-4"/>
          <w:lang w:bidi="ar-SA"/>
        </w:rPr>
        <w:t>34</w:t>
      </w:r>
      <w:r w:rsidRPr="00A9474D">
        <w:rPr>
          <w:spacing w:val="-4"/>
          <w:rtl/>
          <w:lang w:bidi="ar-SA"/>
        </w:rPr>
        <w:t xml:space="preserve"> (المراجَع في باكو، </w:t>
      </w:r>
      <w:r w:rsidR="00C66995" w:rsidRPr="00A9474D">
        <w:rPr>
          <w:spacing w:val="-4"/>
          <w:lang w:bidi="ar-SA"/>
        </w:rPr>
        <w:t>2025</w:t>
      </w:r>
      <w:r w:rsidRPr="00A9474D">
        <w:rPr>
          <w:spacing w:val="-4"/>
          <w:rtl/>
          <w:lang w:bidi="ar-SA"/>
        </w:rPr>
        <w:t>) للمؤتمر العالمي لتنمية الاتصالات، بشأن دور الاتصالات/تكنولوجيا المعلومات والاتصالات في التأهب للكوارث والإنذار المبكر بحدوثها وفي عمليات الإنقاذ والإغاثة والتخفيف من آثارها والتصدي لها؛</w:t>
      </w:r>
    </w:p>
    <w:p w14:paraId="6A3C5C2E" w14:textId="75D103D5" w:rsidR="000F16EB" w:rsidRPr="00A9474D" w:rsidRDefault="000F16EB" w:rsidP="000F16EB">
      <w:pPr>
        <w:rPr>
          <w:rtl/>
          <w:lang w:bidi="ar-SA"/>
        </w:rPr>
      </w:pPr>
      <w:r w:rsidRPr="00A9474D">
        <w:rPr>
          <w:i/>
          <w:iCs/>
          <w:rtl/>
          <w:lang w:bidi="ar-SA"/>
        </w:rPr>
        <w:t>ك)</w:t>
      </w:r>
      <w:r w:rsidRPr="00A9474D">
        <w:rPr>
          <w:lang w:val="en-US" w:bidi="ar-SA"/>
        </w:rPr>
        <w:tab/>
      </w:r>
      <w:r w:rsidRPr="00A9474D">
        <w:rPr>
          <w:rtl/>
          <w:lang w:bidi="ar-SA"/>
        </w:rPr>
        <w:t xml:space="preserve">بالقرار </w:t>
      </w:r>
      <w:r w:rsidR="00C66995" w:rsidRPr="00A9474D">
        <w:rPr>
          <w:lang w:bidi="ar-SA"/>
        </w:rPr>
        <w:t>37</w:t>
      </w:r>
      <w:r w:rsidRPr="00A9474D">
        <w:rPr>
          <w:rtl/>
          <w:lang w:bidi="ar-SA"/>
        </w:rPr>
        <w:t xml:space="preserve"> (المراجَع في باكو، </w:t>
      </w:r>
      <w:r w:rsidR="00C66995" w:rsidRPr="00A9474D">
        <w:rPr>
          <w:lang w:bidi="ar-SA"/>
        </w:rPr>
        <w:t>2025</w:t>
      </w:r>
      <w:r w:rsidRPr="00A9474D">
        <w:rPr>
          <w:rtl/>
          <w:lang w:bidi="ar-SA"/>
        </w:rPr>
        <w:t>) للمؤتمر العالمي لتنمية الاتصالات، بشأن سد الفجوة الرقمية؛</w:t>
      </w:r>
    </w:p>
    <w:p w14:paraId="28A94C92" w14:textId="32C5C913" w:rsidR="000F16EB" w:rsidRPr="00A9474D" w:rsidRDefault="000F16EB" w:rsidP="000F16EB">
      <w:pPr>
        <w:rPr>
          <w:spacing w:val="-2"/>
          <w:rtl/>
          <w:lang w:bidi="ar-SA"/>
        </w:rPr>
      </w:pPr>
      <w:r w:rsidRPr="00A9474D">
        <w:rPr>
          <w:i/>
          <w:iCs/>
          <w:spacing w:val="-2"/>
          <w:rtl/>
          <w:lang w:bidi="ar-SA"/>
        </w:rPr>
        <w:t>ل)</w:t>
      </w:r>
      <w:r w:rsidRPr="00A9474D">
        <w:rPr>
          <w:spacing w:val="-2"/>
          <w:lang w:val="en-US" w:bidi="ar-SA"/>
        </w:rPr>
        <w:tab/>
      </w:r>
      <w:r w:rsidRPr="00A9474D">
        <w:rPr>
          <w:spacing w:val="-2"/>
          <w:rtl/>
          <w:lang w:bidi="ar-SA"/>
        </w:rPr>
        <w:t xml:space="preserve">بالقرار </w:t>
      </w:r>
      <w:r w:rsidR="00C66995" w:rsidRPr="00A9474D">
        <w:rPr>
          <w:spacing w:val="-2"/>
          <w:lang w:bidi="ar-SA"/>
        </w:rPr>
        <w:t>45</w:t>
      </w:r>
      <w:r w:rsidRPr="00A9474D">
        <w:rPr>
          <w:spacing w:val="-2"/>
          <w:rtl/>
          <w:lang w:bidi="ar-SA"/>
        </w:rPr>
        <w:t xml:space="preserve"> (المراجَع في باكو، </w:t>
      </w:r>
      <w:r w:rsidR="00C66995" w:rsidRPr="00A9474D">
        <w:rPr>
          <w:spacing w:val="-2"/>
          <w:lang w:bidi="ar-SA"/>
        </w:rPr>
        <w:t>2025</w:t>
      </w:r>
      <w:r w:rsidRPr="00A9474D">
        <w:rPr>
          <w:spacing w:val="-2"/>
          <w:rtl/>
          <w:lang w:bidi="ar-SA"/>
        </w:rPr>
        <w:t>) للمؤتمر العالمي لتنمية الاتصالات، بشأن آليات تعزيز التعاون في مجال الأمن السيبراني، بما في ذلك مكافحة الرسائل الاقتحامية والتصدي لها،</w:t>
      </w:r>
    </w:p>
    <w:p w14:paraId="01EB3A2F" w14:textId="77777777" w:rsidR="000F16EB" w:rsidRPr="00A9474D" w:rsidRDefault="000F16EB" w:rsidP="009C1880">
      <w:pPr>
        <w:pStyle w:val="Call"/>
        <w:rPr>
          <w:rtl/>
          <w:lang w:bidi="ar-SA"/>
        </w:rPr>
      </w:pPr>
      <w:r w:rsidRPr="00A9474D">
        <w:rPr>
          <w:rtl/>
          <w:lang w:bidi="ar-SA"/>
        </w:rPr>
        <w:t>وإذ يلاحظ</w:t>
      </w:r>
    </w:p>
    <w:p w14:paraId="3823D8F1" w14:textId="77777777" w:rsidR="000F16EB" w:rsidRPr="00A9474D" w:rsidRDefault="000F16EB" w:rsidP="000F16EB">
      <w:pPr>
        <w:rPr>
          <w:spacing w:val="-2"/>
          <w:rtl/>
          <w:lang w:bidi="ar-SA"/>
        </w:rPr>
      </w:pPr>
      <w:r w:rsidRPr="00A9474D">
        <w:rPr>
          <w:spacing w:val="-2"/>
          <w:rtl/>
          <w:lang w:bidi="ar-SA"/>
        </w:rPr>
        <w:t>أن الاتصالات/تكنولوجيا المعلومات والاتصالات قادرة على التنبؤ بطائفة متنوعة من حالات الطوارئ والاستجابة لها والصمود أمامها، بما في ذلك، على سبيل المثال لا الحصر، حالات الطوارئ المتصلة بالمناخ، والحوادث السيبرانية، والأخطار أو الكوارث الطبيعية،</w:t>
      </w:r>
    </w:p>
    <w:p w14:paraId="52467469" w14:textId="77777777" w:rsidR="000F16EB" w:rsidRPr="00A9474D" w:rsidRDefault="000F16EB" w:rsidP="009C1880">
      <w:pPr>
        <w:pStyle w:val="Call"/>
        <w:rPr>
          <w:rtl/>
          <w:lang w:bidi="ar-SA"/>
        </w:rPr>
      </w:pPr>
      <w:r w:rsidRPr="00A9474D">
        <w:rPr>
          <w:rtl/>
          <w:lang w:bidi="ar-SA"/>
        </w:rPr>
        <w:t>وإذ يأخذ في الاعتبار</w:t>
      </w:r>
    </w:p>
    <w:p w14:paraId="73ECCF56" w14:textId="1DF305F5" w:rsidR="000F16EB" w:rsidRPr="00A9474D" w:rsidRDefault="00C66995" w:rsidP="000F16EB">
      <w:pPr>
        <w:rPr>
          <w:rtl/>
          <w:lang w:bidi="ar-SA"/>
        </w:rPr>
      </w:pPr>
      <w:r w:rsidRPr="00A9474D">
        <w:rPr>
          <w:rFonts w:hint="cs"/>
          <w:rtl/>
          <w:lang w:val="en-US" w:bidi="ar-SA"/>
        </w:rPr>
        <w:t xml:space="preserve"> </w:t>
      </w:r>
      <w:r w:rsidR="000F16EB" w:rsidRPr="00A9474D">
        <w:rPr>
          <w:i/>
          <w:iCs/>
          <w:rtl/>
          <w:lang w:bidi="ar-SA"/>
        </w:rPr>
        <w:t>أ )</w:t>
      </w:r>
      <w:r w:rsidR="000F16EB" w:rsidRPr="00A9474D">
        <w:rPr>
          <w:lang w:val="en-US" w:bidi="ar-SA"/>
        </w:rPr>
        <w:tab/>
      </w:r>
      <w:r w:rsidR="000F16EB" w:rsidRPr="00A9474D">
        <w:rPr>
          <w:rtl/>
          <w:lang w:bidi="ar-SA"/>
        </w:rPr>
        <w:t>أن بناء اتصالات/تكنولوجيا معلومات واتصالات قادرة على الصمود أمام الكوارث أو الأخطار الطبيعية ومختلف التهديدات السيبرانية وحالات الانقطاع التقني غير الناجمة عن أعمال ضارة أمر حيوي في وقت يعتمد فيه الوصول إلى الخدمات والمعلومات الأساسية وتقديمها على الإنترنت؛</w:t>
      </w:r>
    </w:p>
    <w:p w14:paraId="5EDB055C" w14:textId="69671ADD" w:rsidR="000F16EB" w:rsidRPr="00A9474D" w:rsidRDefault="000F16EB" w:rsidP="000F16EB">
      <w:pPr>
        <w:rPr>
          <w:rtl/>
          <w:lang w:bidi="ar-SA"/>
        </w:rPr>
      </w:pPr>
      <w:r w:rsidRPr="00A9474D">
        <w:rPr>
          <w:i/>
          <w:iCs/>
          <w:rtl/>
          <w:lang w:bidi="ar-SA"/>
        </w:rPr>
        <w:t>ب)</w:t>
      </w:r>
      <w:r w:rsidRPr="00A9474D">
        <w:rPr>
          <w:lang w:val="en-US" w:bidi="ar-SA"/>
        </w:rPr>
        <w:tab/>
      </w:r>
      <w:r w:rsidRPr="00A9474D">
        <w:rPr>
          <w:rtl/>
          <w:lang w:bidi="ar-SA"/>
        </w:rPr>
        <w:t>أن مبادرات تعزيز القدرة على الصمود تكتسي أهمية متزايدة لأن تغير المناخ يسهم في ازدياد عدد الكوارث التي تؤثر في</w:t>
      </w:r>
      <w:r w:rsidR="00654084" w:rsidRPr="00A9474D">
        <w:rPr>
          <w:rFonts w:hint="cs"/>
          <w:rtl/>
          <w:lang w:bidi="ar-SA"/>
        </w:rPr>
        <w:t> </w:t>
      </w:r>
      <w:r w:rsidRPr="00A9474D">
        <w:rPr>
          <w:rtl/>
          <w:lang w:bidi="ar-SA"/>
        </w:rPr>
        <w:t>الاتصالات/تكنولوجيا المعلومات والاتصالات؛</w:t>
      </w:r>
    </w:p>
    <w:p w14:paraId="136982A6" w14:textId="77777777" w:rsidR="000F16EB" w:rsidRPr="00A9474D" w:rsidRDefault="000F16EB" w:rsidP="000F16EB">
      <w:pPr>
        <w:rPr>
          <w:spacing w:val="-4"/>
          <w:rtl/>
          <w:lang w:bidi="ar-SA"/>
        </w:rPr>
      </w:pPr>
      <w:r w:rsidRPr="00A9474D">
        <w:rPr>
          <w:i/>
          <w:iCs/>
          <w:spacing w:val="-4"/>
          <w:rtl/>
          <w:lang w:bidi="ar-SA"/>
        </w:rPr>
        <w:lastRenderedPageBreak/>
        <w:t>ج)</w:t>
      </w:r>
      <w:r w:rsidRPr="00A9474D">
        <w:rPr>
          <w:spacing w:val="-4"/>
          <w:lang w:val="en-US" w:bidi="ar-SA"/>
        </w:rPr>
        <w:tab/>
      </w:r>
      <w:r w:rsidRPr="00A9474D">
        <w:rPr>
          <w:spacing w:val="-4"/>
          <w:rtl/>
          <w:lang w:bidi="ar-SA"/>
        </w:rPr>
        <w:t>أهمية ضمان إتاحة الاتصالات/تكنولوجيا المعلومات والاتصالات القادرة على الصمود للجميع، ولا سيما الفئات غير المخدومة والفئات التي لا تحظى بخدمات كافية، إذ يمكن للأزمات أن تفاقم أوجه عدم المساواة والفجوات الرقمية القائمة من قبل؛</w:t>
      </w:r>
    </w:p>
    <w:p w14:paraId="51C5E72E" w14:textId="2131F8E3" w:rsidR="000F16EB" w:rsidRPr="00A9474D" w:rsidRDefault="000F16EB" w:rsidP="000F16EB">
      <w:pPr>
        <w:rPr>
          <w:rtl/>
          <w:lang w:bidi="ar-SA"/>
        </w:rPr>
      </w:pPr>
      <w:r w:rsidRPr="00A9474D">
        <w:rPr>
          <w:i/>
          <w:iCs/>
          <w:rtl/>
          <w:lang w:bidi="ar-SA"/>
        </w:rPr>
        <w:t>د )</w:t>
      </w:r>
      <w:r w:rsidRPr="00A9474D">
        <w:rPr>
          <w:lang w:val="en-US" w:bidi="ar-SA"/>
        </w:rPr>
        <w:tab/>
      </w:r>
      <w:r w:rsidRPr="00A9474D">
        <w:rPr>
          <w:rtl/>
          <w:lang w:bidi="ar-SA"/>
        </w:rPr>
        <w:t>التحديات المتعددة والمتفاعلة الناجمة عن الفجوات الرقمية الجغرافية عند تصميم ونشر اتصالات/تكنولوجيا معلومات واتصالات قادرة على الصمود في أقل البلدان نمواً</w:t>
      </w:r>
      <w:r w:rsidR="00654084" w:rsidRPr="00A9474D">
        <w:rPr>
          <w:rFonts w:hint="cs"/>
          <w:rtl/>
          <w:lang w:bidi="ar-SA"/>
        </w:rPr>
        <w:t xml:space="preserve"> </w:t>
      </w:r>
      <w:r w:rsidRPr="00A9474D">
        <w:rPr>
          <w:lang w:val="en-US" w:bidi="ar-SA"/>
        </w:rPr>
        <w:t>(LDC)</w:t>
      </w:r>
      <w:r w:rsidRPr="00A9474D">
        <w:rPr>
          <w:rtl/>
          <w:lang w:bidi="ar-SA"/>
        </w:rPr>
        <w:t>، والبلدان النامية غير الساحلية</w:t>
      </w:r>
      <w:r w:rsidR="00654084" w:rsidRPr="00A9474D">
        <w:rPr>
          <w:rFonts w:hint="cs"/>
          <w:rtl/>
          <w:lang w:bidi="ar-SA"/>
        </w:rPr>
        <w:t xml:space="preserve"> </w:t>
      </w:r>
      <w:r w:rsidRPr="00A9474D">
        <w:rPr>
          <w:lang w:val="en-US" w:bidi="ar-SA"/>
        </w:rPr>
        <w:t>(LLDC)</w:t>
      </w:r>
      <w:r w:rsidRPr="00A9474D">
        <w:rPr>
          <w:rtl/>
          <w:lang w:bidi="ar-SA"/>
        </w:rPr>
        <w:t>، والدول الجزرية الصغيرة النامية</w:t>
      </w:r>
      <w:r w:rsidR="00654084" w:rsidRPr="00A9474D">
        <w:rPr>
          <w:rFonts w:hint="cs"/>
          <w:rtl/>
          <w:lang w:bidi="ar-SA"/>
        </w:rPr>
        <w:t xml:space="preserve"> </w:t>
      </w:r>
      <w:r w:rsidRPr="00A9474D">
        <w:rPr>
          <w:lang w:val="en-US" w:bidi="ar-SA"/>
        </w:rPr>
        <w:t>(SIDS)</w:t>
      </w:r>
      <w:r w:rsidRPr="00A9474D">
        <w:rPr>
          <w:rtl/>
          <w:lang w:bidi="ar-SA"/>
        </w:rPr>
        <w:t>، حيث تؤدي محدودية القدرة على بناء القدرة على الصمود وهشاشة المواقع إلى زيادة حدة آثار حالات الطوارئ في اقتصاداتها وبناها التحتية؛</w:t>
      </w:r>
    </w:p>
    <w:p w14:paraId="3042B77D" w14:textId="77777777" w:rsidR="000F16EB" w:rsidRPr="00A9474D" w:rsidRDefault="000F16EB" w:rsidP="000F16EB">
      <w:pPr>
        <w:rPr>
          <w:spacing w:val="-2"/>
          <w:rtl/>
          <w:lang w:bidi="ar-SA"/>
        </w:rPr>
      </w:pPr>
      <w:r w:rsidRPr="00A9474D">
        <w:rPr>
          <w:i/>
          <w:iCs/>
          <w:spacing w:val="-2"/>
          <w:rtl/>
          <w:lang w:bidi="ar-SA"/>
        </w:rPr>
        <w:t>ه‍ـ )</w:t>
      </w:r>
      <w:r w:rsidRPr="00A9474D">
        <w:rPr>
          <w:spacing w:val="-2"/>
          <w:lang w:val="en-US" w:bidi="ar-SA"/>
        </w:rPr>
        <w:tab/>
      </w:r>
      <w:r w:rsidRPr="00A9474D">
        <w:rPr>
          <w:spacing w:val="-2"/>
          <w:rtl/>
          <w:lang w:bidi="ar-SA"/>
        </w:rPr>
        <w:t>أهمية تطوير اتصالات/تكنولوجيا معلومات واتصالات قادرة على الصمود أمام مختلف التهديدات، مع تلبية متطلبات النفاذ المتنوعة للمستعملين، ولا سيما متطلبات الأشخاص ذوي الإعاقة والأشخاص ذوي الاحتياجات المحددة، ضماناً لنشر الاتصالات/تكنولوجيا المعلومات والاتصالات القادرة على الصمود على نحو منصف؛</w:t>
      </w:r>
    </w:p>
    <w:p w14:paraId="0A85FFD8" w14:textId="4228FA8B" w:rsidR="000F16EB" w:rsidRPr="00A9474D" w:rsidRDefault="000F16EB" w:rsidP="000F16EB">
      <w:pPr>
        <w:rPr>
          <w:spacing w:val="-2"/>
          <w:rtl/>
          <w:lang w:bidi="ar-SA"/>
        </w:rPr>
      </w:pPr>
      <w:r w:rsidRPr="00A9474D">
        <w:rPr>
          <w:i/>
          <w:iCs/>
          <w:spacing w:val="-2"/>
          <w:rtl/>
          <w:lang w:bidi="ar-SA"/>
        </w:rPr>
        <w:t>و )</w:t>
      </w:r>
      <w:r w:rsidRPr="00A9474D">
        <w:rPr>
          <w:spacing w:val="-2"/>
          <w:lang w:val="en-US" w:bidi="ar-SA"/>
        </w:rPr>
        <w:tab/>
      </w:r>
      <w:r w:rsidRPr="00A9474D">
        <w:rPr>
          <w:spacing w:val="-2"/>
          <w:rtl/>
          <w:lang w:bidi="ar-SA"/>
        </w:rPr>
        <w:t xml:space="preserve">أن لجنة الأمم المتحدة المعنية بالقضاء على التمييز ضد المرأة لاحظت، في توصيتها العامة رقم </w:t>
      </w:r>
      <w:r w:rsidR="00654084" w:rsidRPr="00A9474D">
        <w:rPr>
          <w:spacing w:val="-2"/>
          <w:lang w:bidi="ar-SA"/>
        </w:rPr>
        <w:t>37</w:t>
      </w:r>
      <w:r w:rsidRPr="00A9474D">
        <w:rPr>
          <w:spacing w:val="-2"/>
          <w:rtl/>
          <w:lang w:bidi="ar-SA"/>
        </w:rPr>
        <w:t>، أن عدم مشاركة المرأة مشاركة نشطة في البرامج المتعلقة بالحد من مخاطر الكوارث والقدرة على الصمود أمام تغير المناخ يمكن أن يعوق تطوير تلك البرامج وفعاليتها،</w:t>
      </w:r>
    </w:p>
    <w:p w14:paraId="51B4B53E" w14:textId="77777777" w:rsidR="000F16EB" w:rsidRPr="00A9474D" w:rsidRDefault="000F16EB" w:rsidP="009C1880">
      <w:pPr>
        <w:pStyle w:val="Call"/>
        <w:rPr>
          <w:rtl/>
          <w:lang w:bidi="ar-SA"/>
        </w:rPr>
      </w:pPr>
      <w:r w:rsidRPr="00A9474D">
        <w:rPr>
          <w:rtl/>
          <w:lang w:bidi="ar-SA"/>
        </w:rPr>
        <w:t>وإذ يضع في اعتباره</w:t>
      </w:r>
    </w:p>
    <w:p w14:paraId="1C99F912" w14:textId="6164E362" w:rsidR="000F16EB" w:rsidRPr="00A9474D" w:rsidRDefault="00231780" w:rsidP="000F16EB">
      <w:pPr>
        <w:rPr>
          <w:spacing w:val="-2"/>
          <w:rtl/>
          <w:lang w:bidi="ar-SA"/>
        </w:rPr>
      </w:pPr>
      <w:r w:rsidRPr="00A9474D">
        <w:rPr>
          <w:rFonts w:hint="cs"/>
          <w:spacing w:val="-2"/>
          <w:rtl/>
          <w:lang w:val="en-US" w:bidi="ar-SA"/>
        </w:rPr>
        <w:t xml:space="preserve"> </w:t>
      </w:r>
      <w:r w:rsidR="000F16EB" w:rsidRPr="00A9474D">
        <w:rPr>
          <w:i/>
          <w:iCs/>
          <w:spacing w:val="-2"/>
          <w:rtl/>
          <w:lang w:bidi="ar-SA"/>
        </w:rPr>
        <w:t>أ )</w:t>
      </w:r>
      <w:r w:rsidR="000F16EB" w:rsidRPr="00A9474D">
        <w:rPr>
          <w:spacing w:val="-2"/>
          <w:lang w:val="en-US" w:bidi="ar-SA"/>
        </w:rPr>
        <w:tab/>
      </w:r>
      <w:r w:rsidR="000F16EB" w:rsidRPr="00A9474D">
        <w:rPr>
          <w:spacing w:val="-2"/>
          <w:rtl/>
          <w:lang w:bidi="ar-SA"/>
        </w:rPr>
        <w:t>أن البنية التحتية للاتصالات/تكنولوجيا المعلومات والاتصالات القادرة على الصمود ضرورية لدعم الاقتصاد الرقمي العالمي، وتعزيز الابتكار، ودفع عجلة النمو، ولا سيما مع تزايد اعتماد الاقتصادات على نظم متينة لتكنولوجيا المعلومات والاتصالات؛</w:t>
      </w:r>
    </w:p>
    <w:p w14:paraId="59F4F071" w14:textId="77777777" w:rsidR="000F16EB" w:rsidRPr="00A9474D" w:rsidRDefault="000F16EB" w:rsidP="000F16EB">
      <w:pPr>
        <w:rPr>
          <w:spacing w:val="-2"/>
          <w:rtl/>
          <w:lang w:bidi="ar-SA"/>
        </w:rPr>
      </w:pPr>
      <w:r w:rsidRPr="00A9474D">
        <w:rPr>
          <w:i/>
          <w:iCs/>
          <w:spacing w:val="-2"/>
          <w:rtl/>
          <w:lang w:bidi="ar-SA"/>
        </w:rPr>
        <w:t>ب)</w:t>
      </w:r>
      <w:r w:rsidRPr="00A9474D">
        <w:rPr>
          <w:spacing w:val="-2"/>
          <w:lang w:val="en-US" w:bidi="ar-SA"/>
        </w:rPr>
        <w:tab/>
      </w:r>
      <w:r w:rsidRPr="00A9474D">
        <w:rPr>
          <w:spacing w:val="-2"/>
          <w:rtl/>
          <w:lang w:bidi="ar-SA"/>
        </w:rPr>
        <w:t>أن تعزيز التوصيلية الموثوقة والآمنة وإتاحة نظم الاتصالات/تكنولوجيا المعلومات والاتصالات لجميع شرائح المجتمع يمكن أن يعزز الفرص الاقتصادية والتعليم والرعاية الصحية وسائر القطاعات الحيوية، بما يسهم في التنمية الاقتصادية المستدامة؛</w:t>
      </w:r>
    </w:p>
    <w:p w14:paraId="24B91524" w14:textId="77777777" w:rsidR="000F16EB" w:rsidRPr="00A9474D" w:rsidRDefault="000F16EB" w:rsidP="000F16EB">
      <w:pPr>
        <w:rPr>
          <w:rtl/>
          <w:lang w:bidi="ar-SA"/>
        </w:rPr>
      </w:pPr>
      <w:r w:rsidRPr="00A9474D">
        <w:rPr>
          <w:i/>
          <w:iCs/>
          <w:rtl/>
          <w:lang w:bidi="ar-SA"/>
        </w:rPr>
        <w:t>ج)</w:t>
      </w:r>
      <w:r w:rsidRPr="00A9474D">
        <w:rPr>
          <w:lang w:val="en-US" w:bidi="ar-SA"/>
        </w:rPr>
        <w:tab/>
      </w:r>
      <w:r w:rsidRPr="00A9474D">
        <w:rPr>
          <w:rtl/>
          <w:lang w:bidi="ar-SA"/>
        </w:rPr>
        <w:t>أن تعزيز البنية التحتية للاتصالات/تكنولوجيا المعلومات والاتصالات في المناطق التي لا تحظى بخدمات كافية والمناطق النائية، من خلال حلول مبتكرة، من شأنه أن يسهم في بناء اقتصادات رقمية قادرة على الصمود؛</w:t>
      </w:r>
    </w:p>
    <w:p w14:paraId="6B6CC3BE" w14:textId="77777777" w:rsidR="000F16EB" w:rsidRPr="00A9474D" w:rsidRDefault="000F16EB" w:rsidP="000F16EB">
      <w:pPr>
        <w:rPr>
          <w:rtl/>
          <w:lang w:bidi="ar-SA"/>
        </w:rPr>
      </w:pPr>
      <w:r w:rsidRPr="00A9474D">
        <w:rPr>
          <w:i/>
          <w:iCs/>
          <w:rtl/>
          <w:lang w:bidi="ar-SA"/>
        </w:rPr>
        <w:t>د )</w:t>
      </w:r>
      <w:r w:rsidRPr="00A9474D">
        <w:rPr>
          <w:lang w:val="en-US" w:bidi="ar-SA"/>
        </w:rPr>
        <w:tab/>
      </w:r>
      <w:r w:rsidRPr="00A9474D">
        <w:rPr>
          <w:rtl/>
          <w:lang w:bidi="ar-SA"/>
        </w:rPr>
        <w:t>أن نظم الاتصالات/تكنولوجيا المعلومات والاتصالات القادرة على الصمود والآمنة تؤدي دورا حاسما في دعم استمرارية الأعمال وتقديم الخدمات العامة والوصول إلى الخدمات الأساسية في أوقات الأزمات والكوارث الطبيعية ومختلف التهديدات السيبرانية وحالات الانقطاع التقني غير الناجمة عن أعمال ضارة والطوارئ الصحية العالمية؛</w:t>
      </w:r>
    </w:p>
    <w:p w14:paraId="469E3CAB" w14:textId="77777777" w:rsidR="000F16EB" w:rsidRPr="00A9474D" w:rsidRDefault="000F16EB" w:rsidP="000F16EB">
      <w:pPr>
        <w:rPr>
          <w:rtl/>
          <w:lang w:bidi="ar-SA"/>
        </w:rPr>
      </w:pPr>
      <w:r w:rsidRPr="00A9474D">
        <w:rPr>
          <w:i/>
          <w:iCs/>
          <w:rtl/>
          <w:lang w:bidi="ar-SA"/>
        </w:rPr>
        <w:t>ه‍ـ )</w:t>
      </w:r>
      <w:r w:rsidRPr="00A9474D">
        <w:rPr>
          <w:lang w:val="en-US" w:bidi="ar-SA"/>
        </w:rPr>
        <w:tab/>
      </w:r>
      <w:r w:rsidRPr="00A9474D">
        <w:rPr>
          <w:rtl/>
          <w:lang w:bidi="ar-SA"/>
        </w:rPr>
        <w:t>أن استخدام الاتصالات/تكنولوجيا المعلومات والاتصالات لتبادل المعلومات في حالة وقوع أزمة يشكل أداة قوية لاتخاذ القرارات بالنسبة إلى خدمات الإنقاذ والاستجابة والكيانات المشغلة، وللتواصل مع الأفراد وفيما بينهم؛ وأن تكنولوجيا المعلومات والاتصالات ضرورية للأنشطة المتعلقة بالقدرة على الصمود أمام تغير المناخ، مثل رصد المناخ وحماية الأنظمة الإيكولوجية الطبيعية وجمع البيانات والنقل السريع للمعلومات وإدارة مخاطر تغير المناخ؛</w:t>
      </w:r>
    </w:p>
    <w:p w14:paraId="3F8A54A5" w14:textId="77777777" w:rsidR="000F16EB" w:rsidRPr="00A9474D" w:rsidRDefault="000F16EB" w:rsidP="000F16EB">
      <w:pPr>
        <w:rPr>
          <w:rtl/>
          <w:lang w:bidi="ar-SA"/>
        </w:rPr>
      </w:pPr>
      <w:r w:rsidRPr="00A9474D">
        <w:rPr>
          <w:i/>
          <w:iCs/>
          <w:rtl/>
          <w:lang w:bidi="ar-SA"/>
        </w:rPr>
        <w:t>و )</w:t>
      </w:r>
      <w:r w:rsidRPr="00A9474D">
        <w:rPr>
          <w:lang w:val="en-US" w:bidi="ar-SA"/>
        </w:rPr>
        <w:tab/>
      </w:r>
      <w:r w:rsidRPr="00A9474D">
        <w:rPr>
          <w:rtl/>
          <w:lang w:bidi="ar-SA"/>
        </w:rPr>
        <w:t>أن الاتصالات/تكنولوجيا المعلومات والاتصالات يجب أن تظل قادرة على الصمود ويمكن الاعتماد عليها في مواجهة طائفة من الاضطرابات الخارجية، من قبيل الكوارث أو الأخطار الطبيعية وانقطاع التيار الكهربائي والحوادث السيبرانية؛</w:t>
      </w:r>
    </w:p>
    <w:p w14:paraId="38DE26B1" w14:textId="77777777" w:rsidR="000F16EB" w:rsidRPr="00A9474D" w:rsidRDefault="000F16EB" w:rsidP="000F16EB">
      <w:pPr>
        <w:rPr>
          <w:spacing w:val="-2"/>
          <w:rtl/>
          <w:lang w:bidi="ar-SA"/>
        </w:rPr>
      </w:pPr>
      <w:r w:rsidRPr="00A9474D">
        <w:rPr>
          <w:i/>
          <w:iCs/>
          <w:spacing w:val="-2"/>
          <w:rtl/>
          <w:lang w:bidi="ar-SA"/>
        </w:rPr>
        <w:t>ز )</w:t>
      </w:r>
      <w:r w:rsidRPr="00A9474D">
        <w:rPr>
          <w:spacing w:val="-2"/>
          <w:lang w:val="en-US" w:bidi="ar-SA"/>
        </w:rPr>
        <w:tab/>
      </w:r>
      <w:r w:rsidRPr="00A9474D">
        <w:rPr>
          <w:spacing w:val="-2"/>
          <w:rtl/>
          <w:lang w:bidi="ar-SA"/>
        </w:rPr>
        <w:t>أن تعزيز الأمن السيبراني لنظم الاتصالات/تكنولوجيا المعلومات والاتصالات أمر أساسي لبناء الثقة في الاقتصادات الرقمية، ودعم المعاملات المالية والتجارة الإلكترونية، وحماية معلومات تحديد الهوية الشخصية؛</w:t>
      </w:r>
    </w:p>
    <w:p w14:paraId="3D7F2B98" w14:textId="77777777" w:rsidR="000F16EB" w:rsidRPr="00A9474D" w:rsidRDefault="000F16EB" w:rsidP="000F16EB">
      <w:pPr>
        <w:rPr>
          <w:spacing w:val="-2"/>
          <w:rtl/>
          <w:lang w:bidi="ar-SA"/>
        </w:rPr>
      </w:pPr>
      <w:r w:rsidRPr="00A9474D">
        <w:rPr>
          <w:i/>
          <w:iCs/>
          <w:spacing w:val="-2"/>
          <w:rtl/>
          <w:lang w:bidi="ar-SA"/>
        </w:rPr>
        <w:t>ح)</w:t>
      </w:r>
      <w:r w:rsidRPr="00A9474D">
        <w:rPr>
          <w:spacing w:val="-2"/>
          <w:lang w:val="en-US" w:bidi="ar-SA"/>
        </w:rPr>
        <w:tab/>
      </w:r>
      <w:r w:rsidRPr="00A9474D">
        <w:rPr>
          <w:spacing w:val="-2"/>
          <w:rtl/>
          <w:lang w:bidi="ar-SA"/>
        </w:rPr>
        <w:t>أنه ينبغي إدماج القدرة على الصمود في جميع مراحل تصميم ونشر الاتصالات/تكنولوجيا المعلومات والاتصالات لضمان متانتها طوال دورة حياتها وقدرتها على الصمود أمام البيئات المتغيرة وتجنب تفاقم التهديدات وأوجه الضعف؛</w:t>
      </w:r>
    </w:p>
    <w:p w14:paraId="52B83125" w14:textId="77777777" w:rsidR="000F16EB" w:rsidRPr="00A9474D" w:rsidRDefault="000F16EB" w:rsidP="000F16EB">
      <w:pPr>
        <w:rPr>
          <w:rtl/>
          <w:lang w:bidi="ar-SA"/>
        </w:rPr>
      </w:pPr>
      <w:r w:rsidRPr="00A9474D">
        <w:rPr>
          <w:i/>
          <w:iCs/>
          <w:rtl/>
          <w:lang w:bidi="ar-SA"/>
        </w:rPr>
        <w:t>ط)</w:t>
      </w:r>
      <w:r w:rsidRPr="00A9474D">
        <w:rPr>
          <w:lang w:val="en-US" w:bidi="ar-SA"/>
        </w:rPr>
        <w:tab/>
      </w:r>
      <w:r w:rsidRPr="00A9474D">
        <w:rPr>
          <w:rtl/>
          <w:lang w:bidi="ar-SA"/>
        </w:rPr>
        <w:t>الحاجة إلى تعزيز الوعي العام بالتدابير الأمنية الأساسية اللازمة للقدرة على الصمود، بما في ذلك النظافة السيبرانية، وضمان إتاحة الرسائل ذات الصلة لجميع المستعملين؛</w:t>
      </w:r>
    </w:p>
    <w:p w14:paraId="7F424ADA" w14:textId="77777777" w:rsidR="000F16EB" w:rsidRPr="00A9474D" w:rsidRDefault="000F16EB" w:rsidP="000F16EB">
      <w:pPr>
        <w:rPr>
          <w:rtl/>
          <w:lang w:bidi="ar-SA"/>
        </w:rPr>
      </w:pPr>
      <w:r w:rsidRPr="00A9474D">
        <w:rPr>
          <w:i/>
          <w:iCs/>
          <w:rtl/>
          <w:lang w:bidi="ar-SA"/>
        </w:rPr>
        <w:t>ي)</w:t>
      </w:r>
      <w:r w:rsidRPr="00A9474D">
        <w:rPr>
          <w:lang w:val="en-US" w:bidi="ar-SA"/>
        </w:rPr>
        <w:tab/>
      </w:r>
      <w:r w:rsidRPr="00A9474D">
        <w:rPr>
          <w:rtl/>
          <w:lang w:bidi="ar-SA"/>
        </w:rPr>
        <w:t>أن تعزيز الشراكات بين الحكومات والقطاع الخاص والسلطات التنظيمية والمجتمع المدني والمجتمع التقني والهيئات الأكاديمية والمنظمات الدولية أمر أساسي لضمان تطوير أنظمة إيكولوجية للاتصالات/تكنولوجيا المعلومات والاتصالات قادرة على الصمود والتكيف مع التهديدات والفرص المتطورة في الاقتصاد الرقمي؛</w:t>
      </w:r>
    </w:p>
    <w:p w14:paraId="2D3E9B69" w14:textId="77777777" w:rsidR="000F16EB" w:rsidRPr="00A9474D" w:rsidRDefault="000F16EB" w:rsidP="000F16EB">
      <w:pPr>
        <w:rPr>
          <w:rtl/>
          <w:lang w:bidi="ar-SA"/>
        </w:rPr>
      </w:pPr>
      <w:r w:rsidRPr="00A9474D">
        <w:rPr>
          <w:i/>
          <w:iCs/>
          <w:rtl/>
          <w:lang w:bidi="ar-SA"/>
        </w:rPr>
        <w:t>ك)</w:t>
      </w:r>
      <w:r w:rsidRPr="00A9474D">
        <w:rPr>
          <w:lang w:val="en-US" w:bidi="ar-SA"/>
        </w:rPr>
        <w:tab/>
      </w:r>
      <w:r w:rsidRPr="00A9474D">
        <w:rPr>
          <w:rtl/>
          <w:lang w:bidi="ar-SA"/>
        </w:rPr>
        <w:t>أن التعاون الدولي وتبادل أفضل الممارسات يمكن أن يعززا القدرات الوطنية على بناء نظم متينة للاتصالات/تكنولوجيا المعلومات والاتصالات، بما يضمن استفادة جميع البلدان من الفرص التي يتيحها الاقتصاد الرقمي؛</w:t>
      </w:r>
    </w:p>
    <w:p w14:paraId="55DCDBB1" w14:textId="77777777" w:rsidR="000F16EB" w:rsidRPr="00A9474D" w:rsidRDefault="000F16EB" w:rsidP="000F16EB">
      <w:pPr>
        <w:rPr>
          <w:spacing w:val="-2"/>
          <w:rtl/>
          <w:lang w:bidi="ar-SA"/>
        </w:rPr>
      </w:pPr>
      <w:r w:rsidRPr="00A9474D">
        <w:rPr>
          <w:i/>
          <w:iCs/>
          <w:spacing w:val="-2"/>
          <w:rtl/>
          <w:lang w:bidi="ar-SA"/>
        </w:rPr>
        <w:lastRenderedPageBreak/>
        <w:t>ل)</w:t>
      </w:r>
      <w:r w:rsidRPr="00A9474D">
        <w:rPr>
          <w:spacing w:val="-2"/>
          <w:lang w:val="en-US" w:bidi="ar-SA"/>
        </w:rPr>
        <w:tab/>
      </w:r>
      <w:r w:rsidRPr="00A9474D">
        <w:rPr>
          <w:spacing w:val="-2"/>
          <w:rtl/>
          <w:lang w:bidi="ar-SA"/>
        </w:rPr>
        <w:t>أهمية الاستراتيجيات الطويلة الأجل التي يجري تحديثها بصورة متكررة وخطط إدارة المخاطر التي تنسق القدرة على الصمود عبر طائفة من الاتصالات/تكنولوجيا المعلومات والاتصالات، بما ييسر توقع المشكلات والاستجابة لها في مختلف السياقات والتصدي للتهديدات وأوجه الضعف التي تتطور باستمرار؛</w:t>
      </w:r>
    </w:p>
    <w:p w14:paraId="14E4F942" w14:textId="77777777" w:rsidR="000F16EB" w:rsidRPr="00A9474D" w:rsidRDefault="000F16EB" w:rsidP="000F16EB">
      <w:pPr>
        <w:rPr>
          <w:rtl/>
          <w:lang w:bidi="ar-SA"/>
        </w:rPr>
      </w:pPr>
      <w:r w:rsidRPr="00A9474D">
        <w:rPr>
          <w:i/>
          <w:iCs/>
          <w:rtl/>
          <w:lang w:bidi="ar-SA"/>
        </w:rPr>
        <w:t>م )</w:t>
      </w:r>
      <w:r w:rsidRPr="00A9474D">
        <w:rPr>
          <w:lang w:val="en-US" w:bidi="ar-SA"/>
        </w:rPr>
        <w:tab/>
      </w:r>
      <w:r w:rsidRPr="00A9474D">
        <w:rPr>
          <w:rtl/>
          <w:lang w:bidi="ar-SA"/>
        </w:rPr>
        <w:t>أن تعزيز التكنولوجيات المبتكرة واستخدامها يمكن أن يؤديا دوراً محورياً في بناء اقتصادات للاتصالات/تكنولوجيا المعلومات والاتصالات قادرة على الصمود والتكيف مع أوجه التقدم التكنولوجي والتحولات في الأسواق؛</w:t>
      </w:r>
    </w:p>
    <w:p w14:paraId="2F3B184B" w14:textId="34E43161" w:rsidR="000F16EB" w:rsidRPr="00A9474D" w:rsidRDefault="000F16EB" w:rsidP="000F16EB">
      <w:pPr>
        <w:rPr>
          <w:rtl/>
          <w:lang w:bidi="ar-SA"/>
        </w:rPr>
      </w:pPr>
      <w:r w:rsidRPr="00A9474D">
        <w:rPr>
          <w:i/>
          <w:iCs/>
          <w:rtl/>
          <w:lang w:bidi="ar-SA"/>
        </w:rPr>
        <w:t>ن</w:t>
      </w:r>
      <w:r w:rsidR="00DE3B11">
        <w:rPr>
          <w:rFonts w:hint="cs"/>
          <w:i/>
          <w:iCs/>
          <w:rtl/>
          <w:lang w:bidi="ar-SA"/>
        </w:rPr>
        <w:t xml:space="preserve"> </w:t>
      </w:r>
      <w:r w:rsidRPr="00A9474D">
        <w:rPr>
          <w:i/>
          <w:iCs/>
          <w:rtl/>
          <w:lang w:bidi="ar-SA"/>
        </w:rPr>
        <w:t>)</w:t>
      </w:r>
      <w:r w:rsidRPr="00A9474D">
        <w:rPr>
          <w:lang w:val="en-US" w:bidi="ar-SA"/>
        </w:rPr>
        <w:tab/>
      </w:r>
      <w:r w:rsidRPr="00A9474D">
        <w:rPr>
          <w:rtl/>
          <w:lang w:bidi="ar-SA"/>
        </w:rPr>
        <w:t xml:space="preserve">أهمية البنية التحتية للكبلات البحرية وقدرتها على الصمود، ونتائج مؤتمري القمة الدوليين المعنيين بقدرة الكبلات البحرية على الصمود، المعقودين في أبوجا في عام </w:t>
      </w:r>
      <w:r w:rsidR="00013E31" w:rsidRPr="00A9474D">
        <w:rPr>
          <w:lang w:bidi="ar-SA"/>
        </w:rPr>
        <w:t>2025</w:t>
      </w:r>
      <w:r w:rsidRPr="00A9474D">
        <w:rPr>
          <w:rtl/>
          <w:lang w:bidi="ar-SA"/>
        </w:rPr>
        <w:t xml:space="preserve"> وبورتو في عام </w:t>
      </w:r>
      <w:r w:rsidR="00013E31" w:rsidRPr="00A9474D">
        <w:rPr>
          <w:lang w:bidi="ar-SA"/>
        </w:rPr>
        <w:t>2026</w:t>
      </w:r>
      <w:r w:rsidRPr="00A9474D">
        <w:rPr>
          <w:rtl/>
          <w:lang w:bidi="ar-SA"/>
        </w:rPr>
        <w:t>،</w:t>
      </w:r>
    </w:p>
    <w:p w14:paraId="091FBB62" w14:textId="77777777" w:rsidR="000F16EB" w:rsidRPr="00A9474D" w:rsidRDefault="000F16EB" w:rsidP="009C1880">
      <w:pPr>
        <w:pStyle w:val="Call"/>
        <w:rPr>
          <w:rtl/>
          <w:lang w:bidi="ar-SA"/>
        </w:rPr>
      </w:pPr>
      <w:r w:rsidRPr="00A9474D">
        <w:rPr>
          <w:rtl/>
          <w:lang w:bidi="ar-SA"/>
        </w:rPr>
        <w:t>وإذ يقر</w:t>
      </w:r>
    </w:p>
    <w:p w14:paraId="216452AE" w14:textId="77777777" w:rsidR="000F16EB" w:rsidRPr="00A9474D" w:rsidRDefault="000F16EB" w:rsidP="000F16EB">
      <w:pPr>
        <w:rPr>
          <w:rtl/>
          <w:lang w:bidi="ar-SA"/>
        </w:rPr>
      </w:pPr>
      <w:r w:rsidRPr="00A9474D">
        <w:rPr>
          <w:lang w:val="en-US" w:bidi="ar-SA"/>
        </w:rPr>
        <w:t xml:space="preserve"> </w:t>
      </w:r>
      <w:r w:rsidRPr="00A9474D">
        <w:rPr>
          <w:i/>
          <w:iCs/>
          <w:rtl/>
          <w:lang w:bidi="ar-SA"/>
        </w:rPr>
        <w:t>أ )</w:t>
      </w:r>
      <w:r w:rsidRPr="00A9474D">
        <w:rPr>
          <w:lang w:val="en-US" w:bidi="ar-SA"/>
        </w:rPr>
        <w:tab/>
      </w:r>
      <w:r w:rsidRPr="00A9474D">
        <w:rPr>
          <w:rtl/>
          <w:lang w:bidi="ar-SA"/>
        </w:rPr>
        <w:t>بأن الاتصالات/تكنولوجيا المعلومات والاتصالات القادرة على الصمود تشكل أساساً ضرورياً للتنمية المستدامة ولسد الفجوات الرقمية؛</w:t>
      </w:r>
    </w:p>
    <w:p w14:paraId="20C499E8" w14:textId="77777777" w:rsidR="000F16EB" w:rsidRPr="00A9474D" w:rsidRDefault="000F16EB" w:rsidP="000F16EB">
      <w:pPr>
        <w:rPr>
          <w:rtl/>
          <w:lang w:bidi="ar-SA"/>
        </w:rPr>
      </w:pPr>
      <w:r w:rsidRPr="00A9474D">
        <w:rPr>
          <w:i/>
          <w:iCs/>
          <w:rtl/>
          <w:lang w:bidi="ar-SA"/>
        </w:rPr>
        <w:t>ب)</w:t>
      </w:r>
      <w:r w:rsidRPr="00A9474D">
        <w:rPr>
          <w:lang w:val="en-US" w:bidi="ar-SA"/>
        </w:rPr>
        <w:tab/>
      </w:r>
      <w:r w:rsidRPr="00A9474D">
        <w:rPr>
          <w:rtl/>
          <w:lang w:bidi="ar-SA"/>
        </w:rPr>
        <w:t>بأن اعتماد التكنولوجيات المتقدمة يتطلب استثمارات رأسمالية كبيرة قد لا تتاح للبلدان النامية، مما يؤدي إلى استمرار الاعتماد على بنية تحتية متقادمة لتكنولوجيا المعلومات والاتصالات؛</w:t>
      </w:r>
    </w:p>
    <w:p w14:paraId="315111B4" w14:textId="77777777" w:rsidR="000F16EB" w:rsidRPr="00A9474D" w:rsidRDefault="000F16EB" w:rsidP="000F16EB">
      <w:pPr>
        <w:rPr>
          <w:rtl/>
          <w:lang w:bidi="ar-SA"/>
        </w:rPr>
      </w:pPr>
      <w:r w:rsidRPr="00A9474D">
        <w:rPr>
          <w:i/>
          <w:iCs/>
          <w:rtl/>
          <w:lang w:bidi="ar-SA"/>
        </w:rPr>
        <w:t>ج)</w:t>
      </w:r>
      <w:r w:rsidRPr="00A9474D">
        <w:rPr>
          <w:lang w:val="en-US" w:bidi="ar-SA"/>
        </w:rPr>
        <w:tab/>
      </w:r>
      <w:r w:rsidRPr="00A9474D">
        <w:rPr>
          <w:rtl/>
          <w:lang w:bidi="ar-SA"/>
        </w:rPr>
        <w:t>بأن انعدام إمدادات الكهرباء من الشبكة أو عدم استقرارها في العديد من البلدان النامية يعوق بدرجة كبيرة اعتماد البنية التحتية الحديثة لتكنولوجيا المعلومات والاتصالات ونشرها وتشغيلها وصيانتها؛</w:t>
      </w:r>
    </w:p>
    <w:p w14:paraId="0E20F79E" w14:textId="77777777" w:rsidR="000F16EB" w:rsidRPr="00A9474D" w:rsidRDefault="000F16EB" w:rsidP="000F16EB">
      <w:pPr>
        <w:rPr>
          <w:spacing w:val="-2"/>
          <w:rtl/>
          <w:lang w:bidi="ar-SA"/>
        </w:rPr>
      </w:pPr>
      <w:r w:rsidRPr="00A9474D">
        <w:rPr>
          <w:i/>
          <w:iCs/>
          <w:spacing w:val="-2"/>
          <w:rtl/>
          <w:lang w:bidi="ar-SA"/>
        </w:rPr>
        <w:t>د )</w:t>
      </w:r>
      <w:r w:rsidRPr="00A9474D">
        <w:rPr>
          <w:spacing w:val="-2"/>
          <w:lang w:val="en-US" w:bidi="ar-SA"/>
        </w:rPr>
        <w:tab/>
      </w:r>
      <w:r w:rsidRPr="00A9474D">
        <w:rPr>
          <w:spacing w:val="-2"/>
          <w:rtl/>
          <w:lang w:bidi="ar-SA"/>
        </w:rPr>
        <w:t>بالدور الذي يضطلع به القطاع الخاص والمجتمع المدني والمجتمع التقني والهيئات الأكاديمية والمنظمات الإقليمية والدولية في توفير معدات وخدمات الاتصالات/تكنولوجيا المعلومات والاتصالات والخبرة والمساعدة في بناء القدرات دعماً لمبادرات تعزيز القدرة على الصمود؛</w:t>
      </w:r>
    </w:p>
    <w:p w14:paraId="21C817FB" w14:textId="77777777" w:rsidR="000F16EB" w:rsidRPr="00A9474D" w:rsidRDefault="000F16EB" w:rsidP="000F16EB">
      <w:pPr>
        <w:rPr>
          <w:spacing w:val="-2"/>
          <w:rtl/>
          <w:lang w:bidi="ar-SA"/>
        </w:rPr>
      </w:pPr>
      <w:r w:rsidRPr="00A9474D">
        <w:rPr>
          <w:i/>
          <w:iCs/>
          <w:spacing w:val="-2"/>
          <w:rtl/>
          <w:lang w:bidi="ar-SA"/>
        </w:rPr>
        <w:t>ه‍ـ )</w:t>
      </w:r>
      <w:r w:rsidRPr="00A9474D">
        <w:rPr>
          <w:spacing w:val="-2"/>
          <w:lang w:val="en-US" w:bidi="ar-SA"/>
        </w:rPr>
        <w:tab/>
      </w:r>
      <w:r w:rsidRPr="00A9474D">
        <w:rPr>
          <w:spacing w:val="-2"/>
          <w:rtl/>
          <w:lang w:bidi="ar-SA"/>
        </w:rPr>
        <w:t>بالعمل الذي يضطلع به الاتحاد الدولي للاتصالات في الأنشطة الرئيسية المتعلقة بالقدرة على الصمود، من قبيل مبادرة الإنذار المبكر للجميع، وبإسهامات لجان الدراسات التابعة للاتحاد في قطاعاته الثلاثة في وضع التوصيات التقنية وأفضل الممارسات،</w:t>
      </w:r>
    </w:p>
    <w:p w14:paraId="144CB8C6" w14:textId="77777777" w:rsidR="000F16EB" w:rsidRPr="00A9474D" w:rsidRDefault="000F16EB" w:rsidP="009C1880">
      <w:pPr>
        <w:pStyle w:val="Call"/>
        <w:rPr>
          <w:rtl/>
          <w:lang w:bidi="ar-SA"/>
        </w:rPr>
      </w:pPr>
      <w:r w:rsidRPr="00A9474D">
        <w:rPr>
          <w:rtl/>
          <w:lang w:bidi="ar-SA"/>
        </w:rPr>
        <w:t>يرى</w:t>
      </w:r>
    </w:p>
    <w:p w14:paraId="5E594D6F"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أن السياسات والمبادرات المتعلقة بالقدرة على الصمود ينبغي أن تكون متعددة الأوجه وشاملة، وأن تشمل الأمن السيبراني ونظم الإنذار المبكر والعمل المبكر، والتحديث والصيانة المنتظمين للبنية التحتية للاتصالات/تكنولوجيا المعلومات والاتصالات، والرصد البيئي، ومبادرات الحد من مخاطر الكوارث، والتعاون بين القطاعين العام والخاص؛</w:t>
      </w:r>
    </w:p>
    <w:p w14:paraId="22FC7C6F" w14:textId="77777777" w:rsidR="000F16EB" w:rsidRPr="00A9474D" w:rsidRDefault="000F16EB" w:rsidP="000F16EB">
      <w:pPr>
        <w:rPr>
          <w:spacing w:val="-2"/>
          <w:rtl/>
          <w:lang w:bidi="ar-SA"/>
        </w:rPr>
      </w:pPr>
      <w:r w:rsidRPr="00A9474D">
        <w:rPr>
          <w:spacing w:val="-2"/>
          <w:lang w:val="en-US" w:bidi="ar-SA"/>
        </w:rPr>
        <w:t>2</w:t>
      </w:r>
      <w:r w:rsidRPr="00A9474D">
        <w:rPr>
          <w:spacing w:val="-2"/>
          <w:lang w:val="en-US" w:bidi="ar-SA"/>
        </w:rPr>
        <w:tab/>
      </w:r>
      <w:r w:rsidRPr="00A9474D">
        <w:rPr>
          <w:spacing w:val="-2"/>
          <w:rtl/>
          <w:lang w:bidi="ar-SA"/>
        </w:rPr>
        <w:t>أن تعزيز القدرة على الصمود يتطلب عملا منسقا بين الحكومات والسلطات التنظيمية والقطاع الخاص والمجتمع المدني والمجتمع التقني والهيئات الأكاديمية، مع اضطلاع السلطات الوطنية بدور رئيسي في إعطاء الأولوية لتطوير نظم اتصالات/تكنولوجيا معلومات واتصالات قادرة على الصمود وآمنة وقابلة للتكيف، دعماً للنمو الرقمي الطويل الأجل واستمرارية الخدمات الأساسية؛</w:t>
      </w:r>
    </w:p>
    <w:p w14:paraId="4B3E7162" w14:textId="77777777" w:rsidR="000F16EB" w:rsidRPr="00A9474D" w:rsidRDefault="000F16EB" w:rsidP="000F16EB">
      <w:pPr>
        <w:rPr>
          <w:rtl/>
          <w:lang w:bidi="ar-SA"/>
        </w:rPr>
      </w:pPr>
      <w:r w:rsidRPr="00A9474D">
        <w:rPr>
          <w:lang w:val="en-US" w:bidi="ar-SA"/>
        </w:rPr>
        <w:t>3</w:t>
      </w:r>
      <w:r w:rsidRPr="00A9474D">
        <w:rPr>
          <w:lang w:val="en-US" w:bidi="ar-SA"/>
        </w:rPr>
        <w:tab/>
      </w:r>
      <w:r w:rsidRPr="00A9474D">
        <w:rPr>
          <w:rtl/>
          <w:lang w:bidi="ar-SA"/>
        </w:rPr>
        <w:t>أن من الضروري إدماج القدرة على الصمود في جميع مراحل تصميم الاتصالات/تكنولوجيا المعلومات والاتصالات وتطويرها ونشرها؛</w:t>
      </w:r>
    </w:p>
    <w:p w14:paraId="3590AC3F" w14:textId="77777777" w:rsidR="000F16EB" w:rsidRPr="00A9474D" w:rsidRDefault="000F16EB" w:rsidP="000F16EB">
      <w:pPr>
        <w:rPr>
          <w:rtl/>
          <w:lang w:bidi="ar-SA"/>
        </w:rPr>
      </w:pPr>
      <w:r w:rsidRPr="00A9474D">
        <w:rPr>
          <w:lang w:val="en-US" w:bidi="ar-SA"/>
        </w:rPr>
        <w:t>4</w:t>
      </w:r>
      <w:r w:rsidRPr="00A9474D">
        <w:rPr>
          <w:lang w:val="en-US" w:bidi="ar-SA"/>
        </w:rPr>
        <w:tab/>
      </w:r>
      <w:r w:rsidRPr="00A9474D">
        <w:rPr>
          <w:rtl/>
          <w:lang w:bidi="ar-SA"/>
        </w:rPr>
        <w:t>أن البنية التحتية للاتصالات/تكنولوجيا المعلومات والاتصالات القادرة على الصمود عامل تمكيني حاسم للنمو الاقتصادي والشمول الرقمي والابتكار، ويجب أن تكون قابلة للتكيف مع التحديات الناشئة؛</w:t>
      </w:r>
    </w:p>
    <w:p w14:paraId="0A2CB918" w14:textId="77777777" w:rsidR="000F16EB" w:rsidRPr="00A9474D" w:rsidRDefault="000F16EB" w:rsidP="000F16EB">
      <w:pPr>
        <w:rPr>
          <w:rtl/>
          <w:lang w:bidi="ar-SA"/>
        </w:rPr>
      </w:pPr>
      <w:r w:rsidRPr="00A9474D">
        <w:rPr>
          <w:lang w:val="en-US" w:bidi="ar-SA"/>
        </w:rPr>
        <w:t>5</w:t>
      </w:r>
      <w:r w:rsidRPr="00A9474D">
        <w:rPr>
          <w:lang w:val="en-US" w:bidi="ar-SA"/>
        </w:rPr>
        <w:tab/>
      </w:r>
      <w:r w:rsidRPr="00A9474D">
        <w:rPr>
          <w:rtl/>
          <w:lang w:bidi="ar-SA"/>
        </w:rPr>
        <w:t>أن سد الفجوة الرقمية وضمان النفاذ الميسور التكلفة إلى الاتصالات/تكنولوجيا المعلومات والاتصالات جزء لا يتجزأ من بناء القدرة على الصمود؛</w:t>
      </w:r>
    </w:p>
    <w:p w14:paraId="70C576C7" w14:textId="77777777" w:rsidR="000F16EB" w:rsidRPr="00A9474D" w:rsidRDefault="000F16EB" w:rsidP="000F16EB">
      <w:pPr>
        <w:rPr>
          <w:rtl/>
          <w:lang w:bidi="ar-SA"/>
        </w:rPr>
      </w:pPr>
      <w:r w:rsidRPr="00A9474D">
        <w:rPr>
          <w:lang w:val="en-US" w:bidi="ar-SA"/>
        </w:rPr>
        <w:t>6</w:t>
      </w:r>
      <w:r w:rsidRPr="00A9474D">
        <w:rPr>
          <w:lang w:val="en-US" w:bidi="ar-SA"/>
        </w:rPr>
        <w:tab/>
      </w:r>
      <w:r w:rsidRPr="00A9474D">
        <w:rPr>
          <w:rtl/>
          <w:lang w:bidi="ar-SA"/>
        </w:rPr>
        <w:t>أن التعاون والعمل التعاوني بشأن أفضل الممارسات وتهيئة البيئات التمكينية للاستثمار وآليات التمويل المبتكرة تؤدي أدواراً مهمة في بناء نظم اتصالات/تكنولوجيا معلومات واتصالات قادرة على الصمود والاستجابة للتحديات العالمية ودعم الاستقرار الاقتصادي، ولا سيما أثناء الكوارث الطبيعية وحالات الطوارئ؛</w:t>
      </w:r>
    </w:p>
    <w:p w14:paraId="626A9ECF" w14:textId="77777777" w:rsidR="000F16EB" w:rsidRPr="00A9474D" w:rsidRDefault="000F16EB" w:rsidP="000F16EB">
      <w:pPr>
        <w:rPr>
          <w:rtl/>
          <w:lang w:bidi="ar-SA"/>
        </w:rPr>
      </w:pPr>
      <w:r w:rsidRPr="00A9474D">
        <w:rPr>
          <w:lang w:val="en-US" w:bidi="ar-SA"/>
        </w:rPr>
        <w:t>7</w:t>
      </w:r>
      <w:r w:rsidRPr="00A9474D">
        <w:rPr>
          <w:lang w:val="en-US" w:bidi="ar-SA"/>
        </w:rPr>
        <w:tab/>
      </w:r>
      <w:r w:rsidRPr="00A9474D">
        <w:rPr>
          <w:rtl/>
          <w:lang w:bidi="ar-SA"/>
        </w:rPr>
        <w:t>أنه ينبغي اعتماد نهج متعدد القنوات لرفع مستوى الوعي العام، بما يضمن وصول الرسائل ذات الصلة بالقدرة على الصمود، مثل الاتصالات في حالات الطوارئ والمشورة المتعلقة بالنظافة السيبرانية، إلى جمهور واسع وتمكين الأفراد من اتخاذ إجراءات في وقت مبكر وحماية أنفسهم؛</w:t>
      </w:r>
    </w:p>
    <w:p w14:paraId="2F5B6868" w14:textId="77777777" w:rsidR="000F16EB" w:rsidRPr="00A9474D" w:rsidRDefault="000F16EB" w:rsidP="000F16EB">
      <w:pPr>
        <w:rPr>
          <w:rtl/>
          <w:lang w:bidi="ar-SA"/>
        </w:rPr>
      </w:pPr>
      <w:r w:rsidRPr="00A9474D">
        <w:rPr>
          <w:lang w:val="en-US" w:bidi="ar-SA"/>
        </w:rPr>
        <w:lastRenderedPageBreak/>
        <w:t>8</w:t>
      </w:r>
      <w:r w:rsidRPr="00A9474D">
        <w:rPr>
          <w:lang w:val="en-US" w:bidi="ar-SA"/>
        </w:rPr>
        <w:tab/>
      </w:r>
      <w:r w:rsidRPr="00A9474D">
        <w:rPr>
          <w:rtl/>
          <w:lang w:bidi="ar-SA"/>
        </w:rPr>
        <w:t>أن حماية البيئة تمثل أحد أكبر تحديات عصرنا، وأن القدرة على الصمود أمام الكوارث الطبيعية يمكن تعزيزها من خلال إنشاء نظم للإنذار المبكر وخطط وطنية للاتصالات في حالات الطوارئ؛</w:t>
      </w:r>
    </w:p>
    <w:p w14:paraId="60C12543" w14:textId="77777777" w:rsidR="000F16EB" w:rsidRPr="00A9474D" w:rsidRDefault="000F16EB" w:rsidP="000F16EB">
      <w:pPr>
        <w:rPr>
          <w:rtl/>
          <w:lang w:bidi="ar-SA"/>
        </w:rPr>
      </w:pPr>
      <w:r w:rsidRPr="00A9474D">
        <w:rPr>
          <w:lang w:val="en-US" w:bidi="ar-SA"/>
        </w:rPr>
        <w:t>9</w:t>
      </w:r>
      <w:r w:rsidRPr="00A9474D">
        <w:rPr>
          <w:lang w:val="en-US" w:bidi="ar-SA"/>
        </w:rPr>
        <w:tab/>
      </w:r>
      <w:r w:rsidRPr="00A9474D">
        <w:rPr>
          <w:rtl/>
          <w:lang w:bidi="ar-SA"/>
        </w:rPr>
        <w:t>أن بناء القدرة على الصمود السيبراني في جميع أنحاء المجتمع أمر أساسي للتصدي للتهديد السيبراني المتزايد؛</w:t>
      </w:r>
    </w:p>
    <w:p w14:paraId="6CBF601E" w14:textId="77777777" w:rsidR="000F16EB" w:rsidRPr="00A9474D" w:rsidRDefault="000F16EB" w:rsidP="000F16EB">
      <w:pPr>
        <w:rPr>
          <w:rtl/>
          <w:lang w:bidi="ar-SA"/>
        </w:rPr>
      </w:pPr>
      <w:r w:rsidRPr="00A9474D">
        <w:rPr>
          <w:lang w:val="en-US" w:bidi="ar-SA"/>
        </w:rPr>
        <w:t>10</w:t>
      </w:r>
      <w:r w:rsidRPr="00A9474D">
        <w:rPr>
          <w:lang w:val="en-US" w:bidi="ar-SA"/>
        </w:rPr>
        <w:tab/>
      </w:r>
      <w:r w:rsidRPr="00A9474D">
        <w:rPr>
          <w:rtl/>
          <w:lang w:bidi="ar-SA"/>
        </w:rPr>
        <w:t>أن تعزيز الابتكار ونشر التكنولوجيات الجديدة أمران ضروريان لضمان بقاء اقتصادات الاتصالات/تكنولوجيا المعلومات والاتصالات قادرة على المنافسة وآمنة وقادرة على الصمود؛</w:t>
      </w:r>
    </w:p>
    <w:p w14:paraId="04D74481" w14:textId="77777777" w:rsidR="000F16EB" w:rsidRPr="00A9474D" w:rsidRDefault="000F16EB" w:rsidP="000F16EB">
      <w:pPr>
        <w:rPr>
          <w:rtl/>
          <w:lang w:bidi="ar-SA"/>
        </w:rPr>
      </w:pPr>
      <w:r w:rsidRPr="00A9474D">
        <w:rPr>
          <w:lang w:val="en-US" w:bidi="ar-SA"/>
        </w:rPr>
        <w:t>11</w:t>
      </w:r>
      <w:r w:rsidRPr="00A9474D">
        <w:rPr>
          <w:lang w:val="en-US" w:bidi="ar-SA"/>
        </w:rPr>
        <w:tab/>
      </w:r>
      <w:r w:rsidRPr="00A9474D">
        <w:rPr>
          <w:rtl/>
          <w:lang w:bidi="ar-SA"/>
        </w:rPr>
        <w:t>أن الابتكارات في مجال القدرة على الصمود في قطاع الطاقة يمكن أن تدعم قدرة البنية التحتية على الصمود، بما يضمن إمكانية حصول البنية التحتية للاتصالات وتكنولوجيا المعلومات والاتصالات على مصادر بديلة للطاقة؛</w:t>
      </w:r>
    </w:p>
    <w:p w14:paraId="516BC807" w14:textId="77777777" w:rsidR="000F16EB" w:rsidRPr="00A9474D" w:rsidRDefault="000F16EB" w:rsidP="000F16EB">
      <w:pPr>
        <w:rPr>
          <w:rtl/>
          <w:lang w:bidi="ar-SA"/>
        </w:rPr>
      </w:pPr>
      <w:r w:rsidRPr="00A9474D">
        <w:rPr>
          <w:lang w:val="en-US" w:bidi="ar-SA"/>
        </w:rPr>
        <w:t>12</w:t>
      </w:r>
      <w:r w:rsidRPr="00A9474D">
        <w:rPr>
          <w:lang w:val="en-US" w:bidi="ar-SA"/>
        </w:rPr>
        <w:tab/>
      </w:r>
      <w:r w:rsidRPr="00A9474D">
        <w:rPr>
          <w:rtl/>
          <w:lang w:bidi="ar-SA"/>
        </w:rPr>
        <w:t>أنه ينبغي للاتحاد الدولي للاتصالات أن يواصل تنفيذ برامج التدريب وحلقات العمل وأنشطة بناء القدرات لتعزيز قدرة الاتصالات/تكنولوجيا المعلومات والاتصالات على الصمود،</w:t>
      </w:r>
    </w:p>
    <w:p w14:paraId="2EE5931B" w14:textId="77777777" w:rsidR="000F16EB" w:rsidRPr="00A9474D" w:rsidRDefault="000F16EB" w:rsidP="00567914">
      <w:pPr>
        <w:pStyle w:val="Call"/>
        <w:rPr>
          <w:rtl/>
          <w:lang w:bidi="ar-SA"/>
        </w:rPr>
      </w:pPr>
      <w:r w:rsidRPr="00A9474D">
        <w:rPr>
          <w:rtl/>
          <w:lang w:bidi="ar-SA"/>
        </w:rPr>
        <w:t>يدعو الدول الأعضاء وأعضاء القطاعات وسائر أصحاب المصلحة إلى العمل بصورة تعاونية على ما يلي</w:t>
      </w:r>
    </w:p>
    <w:p w14:paraId="38492F20"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إعطاء الأولوية لتبادل المعلومات بشأن وضع وتنفيذ السياسات التي تعزز بنى تحتية للاتصالات/تكنولوجيا المعلومات والاتصالات قادرة على الصمود وآمنة ومتينة، مع ضمان اتساقها مع المعايير الدولية وأفضل الممارسات؛</w:t>
      </w:r>
    </w:p>
    <w:p w14:paraId="6AA1C0EE" w14:textId="77777777" w:rsidR="000F16EB" w:rsidRPr="00A9474D" w:rsidRDefault="000F16EB" w:rsidP="000F16EB">
      <w:pPr>
        <w:rPr>
          <w:spacing w:val="-2"/>
          <w:rtl/>
          <w:lang w:bidi="ar-SA"/>
        </w:rPr>
      </w:pPr>
      <w:r w:rsidRPr="00A9474D">
        <w:rPr>
          <w:spacing w:val="-2"/>
          <w:lang w:val="en-US" w:bidi="ar-SA"/>
        </w:rPr>
        <w:t>2</w:t>
      </w:r>
      <w:r w:rsidRPr="00A9474D">
        <w:rPr>
          <w:spacing w:val="-2"/>
          <w:lang w:val="en-US" w:bidi="ar-SA"/>
        </w:rPr>
        <w:tab/>
      </w:r>
      <w:r w:rsidRPr="00A9474D">
        <w:rPr>
          <w:spacing w:val="-2"/>
          <w:rtl/>
          <w:lang w:bidi="ar-SA"/>
        </w:rPr>
        <w:t>مواصلة تيسير وتعزيز الجهود الرامية إلى تقوية الاتصالات/تكنولوجيا المعلومات والاتصالات، بما في ذلك قدرة البنية التحتية الرقمية على الصمود، وضمان أن تكون هذه النظم آمنة ومتينة وقابلة للتكيف مع التحديات المستقبلية وقادرة على ضمان استمرارية الخدمة في أوقات الاضطراب؛</w:t>
      </w:r>
    </w:p>
    <w:p w14:paraId="5A73504A" w14:textId="77777777" w:rsidR="000F16EB" w:rsidRPr="00A9474D" w:rsidRDefault="000F16EB" w:rsidP="000F16EB">
      <w:pPr>
        <w:rPr>
          <w:rtl/>
          <w:lang w:bidi="ar-SA"/>
        </w:rPr>
      </w:pPr>
      <w:r w:rsidRPr="00A9474D">
        <w:rPr>
          <w:lang w:val="en-US" w:bidi="ar-SA"/>
        </w:rPr>
        <w:t>3</w:t>
      </w:r>
      <w:r w:rsidRPr="00A9474D">
        <w:rPr>
          <w:lang w:val="en-US" w:bidi="ar-SA"/>
        </w:rPr>
        <w:tab/>
      </w:r>
      <w:r w:rsidRPr="00A9474D">
        <w:rPr>
          <w:rtl/>
          <w:lang w:bidi="ar-SA"/>
        </w:rPr>
        <w:t>استكشاف الفرص والتصدي للتحديات التي تواجه بناء نظم اتصالات/تكنولوجيا معلومات واتصالات قادرة على الصمود، بما يضمن استمرارية الخدمة في أوقات الاضطراب؛</w:t>
      </w:r>
    </w:p>
    <w:p w14:paraId="14DBFAF5" w14:textId="77777777" w:rsidR="000F16EB" w:rsidRPr="00A9474D" w:rsidRDefault="000F16EB" w:rsidP="000F16EB">
      <w:pPr>
        <w:rPr>
          <w:spacing w:val="-2"/>
          <w:rtl/>
          <w:lang w:bidi="ar-SA"/>
        </w:rPr>
      </w:pPr>
      <w:r w:rsidRPr="00A9474D">
        <w:rPr>
          <w:spacing w:val="-2"/>
          <w:lang w:val="en-US" w:bidi="ar-SA"/>
        </w:rPr>
        <w:t>4</w:t>
      </w:r>
      <w:r w:rsidRPr="00A9474D">
        <w:rPr>
          <w:spacing w:val="-2"/>
          <w:lang w:val="en-US" w:bidi="ar-SA"/>
        </w:rPr>
        <w:tab/>
      </w:r>
      <w:r w:rsidRPr="00A9474D">
        <w:rPr>
          <w:spacing w:val="-2"/>
          <w:rtl/>
          <w:lang w:bidi="ar-SA"/>
        </w:rPr>
        <w:t>العمل مع القطاع الخاص والمجتمع المدني والمجتمع التقني والهيئات الأكاديمية لتعزيز الاتصالات/تكنولوجيا المعلومات والاتصالات القادرة على الصمود، من خلال توفير برامج للدعم التقني وبناء القدرات؛</w:t>
      </w:r>
    </w:p>
    <w:p w14:paraId="563734D6" w14:textId="77777777" w:rsidR="000F16EB" w:rsidRPr="00A9474D" w:rsidRDefault="000F16EB" w:rsidP="000F16EB">
      <w:pPr>
        <w:rPr>
          <w:spacing w:val="-4"/>
          <w:rtl/>
          <w:lang w:bidi="ar-SA"/>
        </w:rPr>
      </w:pPr>
      <w:r w:rsidRPr="00A9474D">
        <w:rPr>
          <w:spacing w:val="-4"/>
          <w:lang w:val="en-US" w:bidi="ar-SA"/>
        </w:rPr>
        <w:t>5</w:t>
      </w:r>
      <w:r w:rsidRPr="00A9474D">
        <w:rPr>
          <w:spacing w:val="-4"/>
          <w:lang w:val="en-US" w:bidi="ar-SA"/>
        </w:rPr>
        <w:tab/>
      </w:r>
      <w:r w:rsidRPr="00A9474D">
        <w:rPr>
          <w:spacing w:val="-4"/>
          <w:rtl/>
          <w:lang w:bidi="ar-SA"/>
        </w:rPr>
        <w:t>تعزيز الشراكات بين القطاعين العام والخاص من أجل تعزيز القدرة على الصمود في الأنظمة الإيكولوجية للاتصالات/تكنولوجيا المعلومات والاتصالات والتصدي للتحديات والفرص الناشئة ذات الصلة فيه؛</w:t>
      </w:r>
    </w:p>
    <w:p w14:paraId="1EF2D98D" w14:textId="77777777" w:rsidR="000F16EB" w:rsidRPr="00A9474D" w:rsidRDefault="000F16EB" w:rsidP="000F16EB">
      <w:pPr>
        <w:rPr>
          <w:rtl/>
          <w:lang w:bidi="ar-SA"/>
        </w:rPr>
      </w:pPr>
      <w:r w:rsidRPr="00A9474D">
        <w:rPr>
          <w:lang w:val="en-US" w:bidi="ar-SA"/>
        </w:rPr>
        <w:t>6</w:t>
      </w:r>
      <w:r w:rsidRPr="00A9474D">
        <w:rPr>
          <w:lang w:val="en-US" w:bidi="ar-SA"/>
        </w:rPr>
        <w:tab/>
      </w:r>
      <w:r w:rsidRPr="00A9474D">
        <w:rPr>
          <w:rtl/>
          <w:lang w:bidi="ar-SA"/>
        </w:rPr>
        <w:t>تعميم مراعاة المنظور الجنساني في الاستراتيجيات الوطنية المتعلقة بالقدرة على الصمود وضمان أن تكون عملية صنع القرار شاملة للجميع؛</w:t>
      </w:r>
    </w:p>
    <w:p w14:paraId="6590A799" w14:textId="77777777" w:rsidR="000F16EB" w:rsidRPr="00A9474D" w:rsidRDefault="000F16EB" w:rsidP="000F16EB">
      <w:pPr>
        <w:rPr>
          <w:spacing w:val="-4"/>
          <w:rtl/>
          <w:lang w:bidi="ar-SA"/>
        </w:rPr>
      </w:pPr>
      <w:r w:rsidRPr="00A9474D">
        <w:rPr>
          <w:spacing w:val="-4"/>
          <w:lang w:val="en-US" w:bidi="ar-SA"/>
        </w:rPr>
        <w:t>7</w:t>
      </w:r>
      <w:r w:rsidRPr="00A9474D">
        <w:rPr>
          <w:spacing w:val="-4"/>
          <w:lang w:val="en-US" w:bidi="ar-SA"/>
        </w:rPr>
        <w:tab/>
      </w:r>
      <w:r w:rsidRPr="00A9474D">
        <w:rPr>
          <w:spacing w:val="-4"/>
          <w:rtl/>
          <w:lang w:bidi="ar-SA"/>
        </w:rPr>
        <w:t>مواصلة بذل جميع الجهود اللازمة لإدماج الاستجابة للحوادث السيبرانية والحد من مخاطر الكوارث والتخفيف من آثار الكوارث والإغاثة في حالات الكوارث والقدرة على الصمود في خطط تطوير الاتصالات/تكنولوجيا المعلومات والاتصالات، مع مراعاة الأشخاص ذوي الإعاقة والأشخاص ذوي الاحتياجات المحددة وأهمية التعاون مع جميع أصحاب المصلحة في جميع مراحل الكوارث؛</w:t>
      </w:r>
    </w:p>
    <w:p w14:paraId="797A8D51" w14:textId="77777777" w:rsidR="000F16EB" w:rsidRPr="00A9474D" w:rsidRDefault="000F16EB" w:rsidP="000F16EB">
      <w:pPr>
        <w:rPr>
          <w:spacing w:val="-4"/>
          <w:rtl/>
          <w:lang w:bidi="ar-SA"/>
        </w:rPr>
      </w:pPr>
      <w:r w:rsidRPr="00A9474D">
        <w:rPr>
          <w:spacing w:val="-4"/>
          <w:lang w:val="en-US" w:bidi="ar-SA"/>
        </w:rPr>
        <w:t>8</w:t>
      </w:r>
      <w:r w:rsidRPr="00A9474D">
        <w:rPr>
          <w:spacing w:val="-4"/>
          <w:lang w:val="en-US" w:bidi="ar-SA"/>
        </w:rPr>
        <w:tab/>
      </w:r>
      <w:r w:rsidRPr="00A9474D">
        <w:rPr>
          <w:spacing w:val="-4"/>
          <w:rtl/>
          <w:lang w:bidi="ar-SA"/>
        </w:rPr>
        <w:t>اعتماد توصيات الاتحاد الدولي للاتصالات ذات الصلة التي يمكن أن تسهم في بناء قدرة الاتصالات/تكنولوجيا المعلومات والاتصالات على الصمود والاستجابة الفعالة للأزمات؛</w:t>
      </w:r>
    </w:p>
    <w:p w14:paraId="6D8C5C7A" w14:textId="77777777" w:rsidR="000F16EB" w:rsidRPr="00A9474D" w:rsidRDefault="000F16EB" w:rsidP="000F16EB">
      <w:pPr>
        <w:rPr>
          <w:rtl/>
          <w:lang w:bidi="ar-SA"/>
        </w:rPr>
      </w:pPr>
      <w:r w:rsidRPr="00A9474D">
        <w:rPr>
          <w:lang w:val="en-US" w:bidi="ar-SA"/>
        </w:rPr>
        <w:t>9</w:t>
      </w:r>
      <w:r w:rsidRPr="00A9474D">
        <w:rPr>
          <w:lang w:val="en-US" w:bidi="ar-SA"/>
        </w:rPr>
        <w:tab/>
      </w:r>
      <w:r w:rsidRPr="00A9474D">
        <w:rPr>
          <w:rtl/>
          <w:lang w:bidi="ar-SA"/>
        </w:rPr>
        <w:t>المشاركة الفعالة في المحافل الدولية المعنية بقدرة الاتصالات/تكنولوجيا المعلومات والاتصالات على الصمود، وتبادل المعارف والخبرات؛</w:t>
      </w:r>
    </w:p>
    <w:p w14:paraId="3CC49E7F" w14:textId="77777777" w:rsidR="000F16EB" w:rsidRPr="00A9474D" w:rsidRDefault="000F16EB" w:rsidP="000F16EB">
      <w:pPr>
        <w:rPr>
          <w:spacing w:val="-2"/>
          <w:rtl/>
          <w:lang w:bidi="ar-SA"/>
        </w:rPr>
      </w:pPr>
      <w:r w:rsidRPr="00A9474D">
        <w:rPr>
          <w:spacing w:val="-2"/>
          <w:lang w:val="en-US" w:bidi="ar-SA"/>
        </w:rPr>
        <w:t>10</w:t>
      </w:r>
      <w:r w:rsidRPr="00A9474D">
        <w:rPr>
          <w:spacing w:val="-2"/>
          <w:lang w:val="en-US" w:bidi="ar-SA"/>
        </w:rPr>
        <w:tab/>
      </w:r>
      <w:r w:rsidRPr="00A9474D">
        <w:rPr>
          <w:spacing w:val="-2"/>
          <w:rtl/>
          <w:lang w:bidi="ar-SA"/>
        </w:rPr>
        <w:t>دعم الأنشطة الدولية الرامية إلى تعزيز بناء القدرات في مجال القدرة على الصمود، ولا سيما لصالح أقل البلدان نمواً والبلدان النامية غير الساحلية والدول الجزرية الصغيرة النامية؛</w:t>
      </w:r>
    </w:p>
    <w:p w14:paraId="5E013072" w14:textId="77777777" w:rsidR="000F16EB" w:rsidRPr="00A9474D" w:rsidRDefault="000F16EB" w:rsidP="000F16EB">
      <w:pPr>
        <w:rPr>
          <w:rtl/>
          <w:lang w:bidi="ar-SA"/>
        </w:rPr>
      </w:pPr>
      <w:r w:rsidRPr="00A9474D">
        <w:rPr>
          <w:lang w:val="en-US" w:bidi="ar-SA"/>
        </w:rPr>
        <w:t>11</w:t>
      </w:r>
      <w:r w:rsidRPr="00A9474D">
        <w:rPr>
          <w:lang w:val="en-US" w:bidi="ar-SA"/>
        </w:rPr>
        <w:tab/>
      </w:r>
      <w:r w:rsidRPr="00A9474D">
        <w:rPr>
          <w:rtl/>
          <w:lang w:bidi="ar-SA"/>
        </w:rPr>
        <w:t>تشجيع وتمكين الاستثمار في البنية التحتية للاتصالات/تكنولوجيا المعلومات والاتصالات القادرة على الصمود، ولا سيما في المناطق غير المخدومة والمناطق التي لا تحظى بخدمات كافية والمناطق التي تواجه تحديات جغرافية؛</w:t>
      </w:r>
    </w:p>
    <w:p w14:paraId="6EAC7C19" w14:textId="77777777" w:rsidR="000F16EB" w:rsidRPr="00A9474D" w:rsidRDefault="000F16EB" w:rsidP="000F16EB">
      <w:pPr>
        <w:rPr>
          <w:spacing w:val="-2"/>
          <w:rtl/>
          <w:lang w:bidi="ar-SA"/>
        </w:rPr>
      </w:pPr>
      <w:r w:rsidRPr="00A9474D">
        <w:rPr>
          <w:spacing w:val="-2"/>
          <w:lang w:val="en-US" w:bidi="ar-SA"/>
        </w:rPr>
        <w:t>12</w:t>
      </w:r>
      <w:r w:rsidRPr="00A9474D">
        <w:rPr>
          <w:spacing w:val="-2"/>
          <w:lang w:val="en-US" w:bidi="ar-SA"/>
        </w:rPr>
        <w:tab/>
      </w:r>
      <w:r w:rsidRPr="00A9474D">
        <w:rPr>
          <w:spacing w:val="-2"/>
          <w:rtl/>
          <w:lang w:bidi="ar-SA"/>
        </w:rPr>
        <w:t>اعتماد استراتيجيات لتعزيز قدرة الاتصالات/تكنولوجيا المعلومات والاتصالات على الصمود، بما في ذلك خطط إدارة مخاطر الكوارث والاستجابة لحالات الانقطاع؛</w:t>
      </w:r>
    </w:p>
    <w:p w14:paraId="6A21C07E" w14:textId="53CE5DC7" w:rsidR="000F16EB" w:rsidRPr="00A9474D" w:rsidRDefault="000F16EB" w:rsidP="000F16EB">
      <w:pPr>
        <w:rPr>
          <w:spacing w:val="-2"/>
          <w:rtl/>
          <w:lang w:bidi="ar-SA"/>
        </w:rPr>
      </w:pPr>
      <w:r w:rsidRPr="00A9474D">
        <w:rPr>
          <w:spacing w:val="-2"/>
          <w:lang w:val="en-US" w:bidi="ar-SA"/>
        </w:rPr>
        <w:t>13</w:t>
      </w:r>
      <w:r w:rsidRPr="00A9474D">
        <w:rPr>
          <w:spacing w:val="-2"/>
          <w:lang w:val="en-US" w:bidi="ar-SA"/>
        </w:rPr>
        <w:tab/>
      </w:r>
      <w:r w:rsidRPr="00A9474D">
        <w:rPr>
          <w:spacing w:val="-2"/>
          <w:rtl/>
          <w:lang w:bidi="ar-SA"/>
        </w:rPr>
        <w:t>تعزيز السياسات التي تقوي أمن سلاسل إمداد الاتصالات/تكنولوجيا المعلومات والاتصالات وقدرتها على الصمود، بما</w:t>
      </w:r>
      <w:r w:rsidR="00F5471D" w:rsidRPr="00A9474D">
        <w:rPr>
          <w:rFonts w:hint="cs"/>
          <w:spacing w:val="-2"/>
          <w:rtl/>
          <w:lang w:bidi="ar-SA"/>
        </w:rPr>
        <w:t> </w:t>
      </w:r>
      <w:r w:rsidRPr="00A9474D">
        <w:rPr>
          <w:spacing w:val="-2"/>
          <w:rtl/>
          <w:lang w:bidi="ar-SA"/>
        </w:rPr>
        <w:t>يضمن أن تكون المعدات آمنة وقادرة على الصمود؛</w:t>
      </w:r>
    </w:p>
    <w:p w14:paraId="2BE293E4" w14:textId="77777777" w:rsidR="000F16EB" w:rsidRPr="00A9474D" w:rsidRDefault="000F16EB" w:rsidP="000F16EB">
      <w:pPr>
        <w:rPr>
          <w:spacing w:val="-4"/>
          <w:rtl/>
          <w:lang w:bidi="ar-SA"/>
        </w:rPr>
      </w:pPr>
      <w:r w:rsidRPr="00A9474D">
        <w:rPr>
          <w:spacing w:val="-4"/>
          <w:lang w:val="en-US" w:bidi="ar-SA"/>
        </w:rPr>
        <w:lastRenderedPageBreak/>
        <w:t>14</w:t>
      </w:r>
      <w:r w:rsidRPr="00A9474D">
        <w:rPr>
          <w:spacing w:val="-4"/>
          <w:lang w:val="en-US" w:bidi="ar-SA"/>
        </w:rPr>
        <w:tab/>
      </w:r>
      <w:r w:rsidRPr="00A9474D">
        <w:rPr>
          <w:spacing w:val="-4"/>
          <w:rtl/>
          <w:lang w:bidi="ar-SA"/>
        </w:rPr>
        <w:t>دعم دور خدمات وتكنولوجيات الاتصالات/تكنولوجيا المعلومات والاتصالات الجديدة والناشئة في تعزيز نظم الإنذار المبكر وكشف التهديدات واستراتيجيات الاستجابة التكيفية من أجل تعزيز قدرة الاتصالات/تكنولوجيا المعلومات والاتصالات على الصمود؛</w:t>
      </w:r>
    </w:p>
    <w:p w14:paraId="2E505DCF" w14:textId="77777777" w:rsidR="000F16EB" w:rsidRPr="00A9474D" w:rsidRDefault="000F16EB" w:rsidP="000F16EB">
      <w:pPr>
        <w:rPr>
          <w:rtl/>
          <w:lang w:bidi="ar-SA"/>
        </w:rPr>
      </w:pPr>
      <w:r w:rsidRPr="00A9474D">
        <w:rPr>
          <w:lang w:val="en-US" w:bidi="ar-SA"/>
        </w:rPr>
        <w:t>15</w:t>
      </w:r>
      <w:r w:rsidRPr="00A9474D">
        <w:rPr>
          <w:lang w:val="en-US" w:bidi="ar-SA"/>
        </w:rPr>
        <w:tab/>
      </w:r>
      <w:r w:rsidRPr="00A9474D">
        <w:rPr>
          <w:rtl/>
          <w:lang w:bidi="ar-SA"/>
        </w:rPr>
        <w:t>النظر في مراعاة نتائج مؤتمري قمة أبوجا وبورتو عند اعتماد وتنفيذ السياسات الرامية إلى تعزيز قدرة الكبلات البحرية على الصمود،</w:t>
      </w:r>
    </w:p>
    <w:p w14:paraId="5C2B88B8" w14:textId="77777777" w:rsidR="000F16EB" w:rsidRPr="00A9474D" w:rsidRDefault="000F16EB" w:rsidP="00F5471D">
      <w:pPr>
        <w:pStyle w:val="Call"/>
        <w:rPr>
          <w:rtl/>
          <w:lang w:bidi="ar-SA"/>
        </w:rPr>
      </w:pPr>
      <w:r w:rsidRPr="00A9474D">
        <w:rPr>
          <w:rtl/>
          <w:lang w:bidi="ar-SA"/>
        </w:rPr>
        <w:t>يدعو الأمين العام إلى</w:t>
      </w:r>
    </w:p>
    <w:p w14:paraId="0D28CF5E" w14:textId="77777777" w:rsidR="000F16EB" w:rsidRPr="00A9474D" w:rsidRDefault="000F16EB" w:rsidP="000F16EB">
      <w:pPr>
        <w:rPr>
          <w:spacing w:val="-4"/>
          <w:rtl/>
          <w:lang w:bidi="ar-SA"/>
        </w:rPr>
      </w:pPr>
      <w:r w:rsidRPr="00A9474D">
        <w:rPr>
          <w:spacing w:val="-4"/>
          <w:lang w:val="en-US" w:bidi="ar-SA"/>
        </w:rPr>
        <w:t>1</w:t>
      </w:r>
      <w:r w:rsidRPr="00A9474D">
        <w:rPr>
          <w:spacing w:val="-4"/>
          <w:lang w:val="en-US" w:bidi="ar-SA"/>
        </w:rPr>
        <w:tab/>
      </w:r>
      <w:r w:rsidRPr="00A9474D">
        <w:rPr>
          <w:spacing w:val="-4"/>
          <w:rtl/>
          <w:lang w:bidi="ar-SA"/>
        </w:rPr>
        <w:t>مواصلة تيسير وتعزيز الجهود الدولية الرامية إلى تقوية وتعزيز قدرة الاتصالات/تكنولوجيا المعلومات والاتصالات على الصمود؛</w:t>
      </w:r>
    </w:p>
    <w:p w14:paraId="7279F630" w14:textId="31DA7729" w:rsidR="00820104" w:rsidRPr="00A9474D" w:rsidRDefault="000F16EB" w:rsidP="000F16EB">
      <w:pPr>
        <w:rPr>
          <w:lang w:bidi="ar-SA"/>
        </w:rPr>
      </w:pPr>
      <w:r w:rsidRPr="00A9474D">
        <w:rPr>
          <w:lang w:val="en-US" w:bidi="ar-SA"/>
        </w:rPr>
        <w:t>2</w:t>
      </w:r>
      <w:r w:rsidRPr="00A9474D">
        <w:rPr>
          <w:lang w:val="en-US" w:bidi="ar-SA"/>
        </w:rPr>
        <w:tab/>
      </w:r>
      <w:r w:rsidRPr="00A9474D">
        <w:rPr>
          <w:rtl/>
          <w:lang w:bidi="ar-SA"/>
        </w:rPr>
        <w:t>ضمان مواصلة الاتحاد الدولي للاتصالات دعم الدول الأعضاء في وضع وتعزيز الأطر السياساتية والتنظيمية المتعلقة بقدرة الاتصالات/تكنولوجيا المعلومات والاتصالات على الصمود.</w:t>
      </w:r>
    </w:p>
    <w:p w14:paraId="251A1C37" w14:textId="5AF0B490" w:rsidR="003F08F8" w:rsidRPr="00A9474D" w:rsidRDefault="003F08F8" w:rsidP="000F16EB">
      <w:pPr>
        <w:rPr>
          <w:lang w:bidi="ar-SA"/>
        </w:rPr>
      </w:pPr>
      <w:r w:rsidRPr="00A9474D">
        <w:rPr>
          <w:lang w:bidi="ar-SA"/>
        </w:rPr>
        <w:br w:type="page"/>
      </w:r>
    </w:p>
    <w:p w14:paraId="6BC4980B" w14:textId="42929C8A" w:rsidR="009D2F83" w:rsidRPr="00A9474D" w:rsidRDefault="009D2F83" w:rsidP="00670102">
      <w:pPr>
        <w:pStyle w:val="OpNo"/>
        <w:bidi/>
        <w:rPr>
          <w:rFonts w:hint="default"/>
          <w:lang w:bidi="en-GB"/>
        </w:rPr>
      </w:pPr>
      <w:r w:rsidRPr="00A9474D">
        <w:rPr>
          <w:rtl/>
        </w:rPr>
        <w:lastRenderedPageBreak/>
        <w:t xml:space="preserve">الرأي </w:t>
      </w:r>
      <w:r w:rsidRPr="00A9474D">
        <w:t>4</w:t>
      </w:r>
    </w:p>
    <w:p w14:paraId="6C9C45C2" w14:textId="77777777" w:rsidR="000F16EB" w:rsidRPr="00A9474D" w:rsidRDefault="000F16EB" w:rsidP="00670102">
      <w:pPr>
        <w:pStyle w:val="Optitle0"/>
        <w:bidi/>
        <w:rPr>
          <w:rFonts w:hint="default"/>
        </w:rPr>
      </w:pPr>
      <w:r w:rsidRPr="00A9474D">
        <w:rPr>
          <w:rtl/>
        </w:rPr>
        <w:t>التوصيلية الفضائية</w:t>
      </w:r>
    </w:p>
    <w:p w14:paraId="422D0568" w14:textId="66614881" w:rsidR="000F16EB" w:rsidRPr="00A9474D" w:rsidRDefault="000F16EB" w:rsidP="009D2F83">
      <w:pPr>
        <w:pStyle w:val="Normalaftertitle"/>
        <w:rPr>
          <w:rtl/>
          <w:lang w:bidi="ar-SA"/>
        </w:rPr>
      </w:pPr>
      <w:r w:rsidRPr="00A9474D">
        <w:rPr>
          <w:rtl/>
          <w:lang w:bidi="ar-SA"/>
        </w:rPr>
        <w:t xml:space="preserve">إن المنتدى العالمي السابع لسياسات الاتصالات/تكنولوجيا المعلومات والاتصالات (ناساو، </w:t>
      </w:r>
      <w:r w:rsidR="009D2F83" w:rsidRPr="00A9474D">
        <w:rPr>
          <w:lang w:bidi="ar-SA"/>
        </w:rPr>
        <w:t>2026</w:t>
      </w:r>
      <w:r w:rsidRPr="00A9474D">
        <w:rPr>
          <w:rtl/>
          <w:lang w:bidi="ar-SA"/>
        </w:rPr>
        <w:t>)،</w:t>
      </w:r>
    </w:p>
    <w:p w14:paraId="54355034" w14:textId="77777777" w:rsidR="000F16EB" w:rsidRPr="00A9474D" w:rsidRDefault="000F16EB" w:rsidP="009D2F83">
      <w:pPr>
        <w:pStyle w:val="Call"/>
        <w:rPr>
          <w:rtl/>
          <w:lang w:bidi="ar-SA"/>
        </w:rPr>
      </w:pPr>
      <w:r w:rsidRPr="00A9474D">
        <w:rPr>
          <w:rtl/>
          <w:lang w:bidi="ar-SA"/>
        </w:rPr>
        <w:t>إذ يذكِّر</w:t>
      </w:r>
    </w:p>
    <w:p w14:paraId="1C52CA89" w14:textId="591FD4CC" w:rsidR="000F16EB" w:rsidRPr="00A9474D" w:rsidRDefault="009D2F83" w:rsidP="009433A4">
      <w:pPr>
        <w:rPr>
          <w:rtl/>
          <w:lang w:bidi="ar-SA"/>
        </w:rPr>
      </w:pPr>
      <w:r w:rsidRPr="00A9474D">
        <w:rPr>
          <w:rFonts w:hint="cs"/>
          <w:rtl/>
          <w:lang w:val="en-US" w:bidi="ar-SA"/>
        </w:rPr>
        <w:t xml:space="preserve"> </w:t>
      </w:r>
      <w:r w:rsidR="000F16EB" w:rsidRPr="00A9474D">
        <w:rPr>
          <w:i/>
          <w:iCs/>
          <w:rtl/>
          <w:lang w:bidi="ar-SA"/>
        </w:rPr>
        <w:t>أ )</w:t>
      </w:r>
      <w:r w:rsidR="000F16EB" w:rsidRPr="00A9474D">
        <w:rPr>
          <w:lang w:val="en-US" w:bidi="ar-SA"/>
        </w:rPr>
        <w:tab/>
      </w:r>
      <w:r w:rsidR="000F16EB" w:rsidRPr="00A9474D">
        <w:rPr>
          <w:rtl/>
          <w:lang w:bidi="ar-SA"/>
        </w:rPr>
        <w:t xml:space="preserve">بالقرار </w:t>
      </w:r>
      <w:r w:rsidR="009433A4" w:rsidRPr="00A9474D">
        <w:rPr>
          <w:lang w:val="en-US" w:bidi="ar-SA"/>
        </w:rPr>
        <w:t>70/1</w:t>
      </w:r>
      <w:r w:rsidR="000F16EB" w:rsidRPr="00A9474D">
        <w:rPr>
          <w:rtl/>
          <w:lang w:bidi="ar-SA"/>
        </w:rPr>
        <w:t xml:space="preserve"> للجمعية العامة للأمم المتحدة</w:t>
      </w:r>
      <w:r w:rsidR="009433A4" w:rsidRPr="00A9474D">
        <w:rPr>
          <w:rFonts w:hint="cs"/>
          <w:rtl/>
          <w:lang w:bidi="ar-SA"/>
        </w:rPr>
        <w:t xml:space="preserve"> </w:t>
      </w:r>
      <w:r w:rsidR="000F16EB" w:rsidRPr="00A9474D">
        <w:rPr>
          <w:lang w:val="en-US" w:bidi="ar-SA"/>
        </w:rPr>
        <w:t>(UNGA)</w:t>
      </w:r>
      <w:r w:rsidR="000F16EB" w:rsidRPr="00A9474D">
        <w:rPr>
          <w:rtl/>
          <w:lang w:bidi="ar-SA"/>
        </w:rPr>
        <w:t xml:space="preserve">، بشأن تحويل عالمنا: خطة التنمية المستدامة لعام </w:t>
      </w:r>
      <w:r w:rsidR="009433A4" w:rsidRPr="00A9474D">
        <w:rPr>
          <w:lang w:bidi="ar-SA"/>
        </w:rPr>
        <w:t>2030</w:t>
      </w:r>
      <w:r w:rsidR="000F16EB" w:rsidRPr="00A9474D">
        <w:rPr>
          <w:rtl/>
          <w:lang w:bidi="ar-SA"/>
        </w:rPr>
        <w:t>؛</w:t>
      </w:r>
    </w:p>
    <w:p w14:paraId="2F30B5F9" w14:textId="6E95159C" w:rsidR="000F16EB" w:rsidRPr="00A9474D" w:rsidRDefault="000F16EB" w:rsidP="009433A4">
      <w:pPr>
        <w:rPr>
          <w:spacing w:val="-6"/>
          <w:rtl/>
          <w:lang w:bidi="ar-SA"/>
        </w:rPr>
      </w:pPr>
      <w:r w:rsidRPr="00A9474D">
        <w:rPr>
          <w:i/>
          <w:iCs/>
          <w:spacing w:val="-6"/>
          <w:rtl/>
          <w:lang w:bidi="ar-SA"/>
        </w:rPr>
        <w:t>ب)</w:t>
      </w:r>
      <w:r w:rsidRPr="00A9474D">
        <w:rPr>
          <w:spacing w:val="-6"/>
          <w:lang w:val="en-US" w:bidi="ar-SA"/>
        </w:rPr>
        <w:tab/>
      </w:r>
      <w:r w:rsidRPr="00A9474D">
        <w:rPr>
          <w:spacing w:val="-6"/>
          <w:rtl/>
          <w:lang w:bidi="ar-SA"/>
        </w:rPr>
        <w:t xml:space="preserve">بالقرار </w:t>
      </w:r>
      <w:r w:rsidR="009433A4" w:rsidRPr="00A9474D">
        <w:rPr>
          <w:spacing w:val="-6"/>
          <w:lang w:bidi="ar-SA"/>
        </w:rPr>
        <w:t>76/3</w:t>
      </w:r>
      <w:r w:rsidRPr="00A9474D">
        <w:rPr>
          <w:spacing w:val="-6"/>
          <w:rtl/>
          <w:lang w:bidi="ar-SA"/>
        </w:rPr>
        <w:t xml:space="preserve"> الصادر عن الجمعية العامة للأمم المتحدة، بشأن خطة "الفضاء </w:t>
      </w:r>
      <w:r w:rsidR="009433A4" w:rsidRPr="00A9474D">
        <w:rPr>
          <w:spacing w:val="-6"/>
          <w:lang w:bidi="ar-SA"/>
        </w:rPr>
        <w:t>2030</w:t>
      </w:r>
      <w:r w:rsidRPr="00A9474D">
        <w:rPr>
          <w:spacing w:val="-6"/>
          <w:rtl/>
          <w:lang w:bidi="ar-SA"/>
        </w:rPr>
        <w:t>": الفضاء باعتباره محركاً للتنمية المستدامة؛</w:t>
      </w:r>
    </w:p>
    <w:p w14:paraId="7AC1E0E1" w14:textId="7CA62666" w:rsidR="000F16EB" w:rsidRPr="00A9474D" w:rsidRDefault="000F16EB" w:rsidP="000F16EB">
      <w:pPr>
        <w:rPr>
          <w:rtl/>
          <w:lang w:bidi="ar-SA"/>
        </w:rPr>
      </w:pPr>
      <w:r w:rsidRPr="00A9474D">
        <w:rPr>
          <w:i/>
          <w:iCs/>
          <w:rtl/>
          <w:lang w:bidi="ar-SA"/>
        </w:rPr>
        <w:t>ج)</w:t>
      </w:r>
      <w:r w:rsidRPr="00A9474D">
        <w:rPr>
          <w:lang w:val="en-US" w:bidi="ar-SA"/>
        </w:rPr>
        <w:tab/>
      </w:r>
      <w:r w:rsidRPr="00A9474D">
        <w:rPr>
          <w:rtl/>
          <w:lang w:bidi="ar-SA"/>
        </w:rPr>
        <w:t xml:space="preserve">بالأحكام ذات الصلة من المادة </w:t>
      </w:r>
      <w:r w:rsidR="00002F79" w:rsidRPr="00A9474D">
        <w:rPr>
          <w:lang w:bidi="ar-SA"/>
        </w:rPr>
        <w:t>44</w:t>
      </w:r>
      <w:r w:rsidRPr="00A9474D">
        <w:rPr>
          <w:rtl/>
          <w:lang w:bidi="ar-SA"/>
        </w:rPr>
        <w:t xml:space="preserve"> من دستور الاتحاد؛</w:t>
      </w:r>
    </w:p>
    <w:p w14:paraId="7ADD0641" w14:textId="34F28456" w:rsidR="000F16EB" w:rsidRPr="00A9474D" w:rsidRDefault="000F16EB" w:rsidP="000F16EB">
      <w:pPr>
        <w:rPr>
          <w:spacing w:val="-2"/>
          <w:rtl/>
          <w:lang w:bidi="ar-SA"/>
        </w:rPr>
      </w:pPr>
      <w:r w:rsidRPr="00A9474D">
        <w:rPr>
          <w:i/>
          <w:iCs/>
          <w:spacing w:val="-2"/>
          <w:rtl/>
          <w:lang w:bidi="ar-SA"/>
        </w:rPr>
        <w:t>د )</w:t>
      </w:r>
      <w:r w:rsidRPr="00A9474D">
        <w:rPr>
          <w:spacing w:val="-2"/>
          <w:lang w:val="en-US" w:bidi="ar-SA"/>
        </w:rPr>
        <w:tab/>
      </w:r>
      <w:r w:rsidRPr="00A9474D">
        <w:rPr>
          <w:spacing w:val="-2"/>
          <w:rtl/>
          <w:lang w:bidi="ar-SA"/>
        </w:rPr>
        <w:t>بالقرارات ذات الصلة الصادرة عن مؤتمر المندوبين المفوضين والمتعلقة بموضوع شبكات وخدمات الاتصالات/تكنولوجيا المعلومات والاتصالات</w:t>
      </w:r>
      <w:r w:rsidR="00002F79" w:rsidRPr="00A9474D">
        <w:rPr>
          <w:rFonts w:hint="cs"/>
          <w:spacing w:val="-2"/>
          <w:rtl/>
          <w:lang w:bidi="ar-SA"/>
        </w:rPr>
        <w:t xml:space="preserve"> </w:t>
      </w:r>
      <w:r w:rsidRPr="00A9474D">
        <w:rPr>
          <w:spacing w:val="-2"/>
          <w:lang w:val="en-US" w:bidi="ar-SA"/>
        </w:rPr>
        <w:t>(ICT)</w:t>
      </w:r>
      <w:r w:rsidR="00002F79" w:rsidRPr="00A9474D">
        <w:rPr>
          <w:rFonts w:hint="cs"/>
          <w:spacing w:val="-2"/>
          <w:rtl/>
          <w:lang w:val="en-US" w:bidi="ar-SA"/>
        </w:rPr>
        <w:t xml:space="preserve"> </w:t>
      </w:r>
      <w:r w:rsidRPr="00A9474D">
        <w:rPr>
          <w:spacing w:val="-2"/>
          <w:rtl/>
          <w:lang w:bidi="ar-SA"/>
        </w:rPr>
        <w:t xml:space="preserve">القائمة على الفضاء، ومنها، على سبيل المثال لا الحصر، القرار </w:t>
      </w:r>
      <w:r w:rsidR="00002F79" w:rsidRPr="00A9474D">
        <w:rPr>
          <w:spacing w:val="-2"/>
          <w:lang w:bidi="ar-SA"/>
        </w:rPr>
        <w:t>139</w:t>
      </w:r>
      <w:r w:rsidRPr="00A9474D">
        <w:rPr>
          <w:spacing w:val="-2"/>
          <w:rtl/>
          <w:lang w:bidi="ar-SA"/>
        </w:rPr>
        <w:t xml:space="preserve"> (المراجَع في بوخارست، </w:t>
      </w:r>
      <w:r w:rsidR="00002F79" w:rsidRPr="00A9474D">
        <w:rPr>
          <w:spacing w:val="-2"/>
          <w:lang w:bidi="ar-SA"/>
        </w:rPr>
        <w:t>2022</w:t>
      </w:r>
      <w:r w:rsidRPr="00A9474D">
        <w:rPr>
          <w:spacing w:val="-2"/>
          <w:rtl/>
          <w:lang w:bidi="ar-SA"/>
        </w:rPr>
        <w:t xml:space="preserve">)، والقرار </w:t>
      </w:r>
      <w:r w:rsidR="00002F79" w:rsidRPr="00A9474D">
        <w:rPr>
          <w:spacing w:val="-2"/>
          <w:lang w:bidi="ar-SA"/>
        </w:rPr>
        <w:t>186</w:t>
      </w:r>
      <w:r w:rsidRPr="00A9474D">
        <w:rPr>
          <w:spacing w:val="-2"/>
          <w:rtl/>
          <w:lang w:bidi="ar-SA"/>
        </w:rPr>
        <w:t xml:space="preserve"> (المراجَع في بوخارست، </w:t>
      </w:r>
      <w:r w:rsidR="00002F79" w:rsidRPr="00A9474D">
        <w:rPr>
          <w:spacing w:val="-2"/>
          <w:lang w:bidi="ar-SA"/>
        </w:rPr>
        <w:t>2022</w:t>
      </w:r>
      <w:r w:rsidRPr="00A9474D">
        <w:rPr>
          <w:spacing w:val="-2"/>
          <w:rtl/>
          <w:lang w:bidi="ar-SA"/>
        </w:rPr>
        <w:t xml:space="preserve">)، والقرار </w:t>
      </w:r>
      <w:r w:rsidR="00002F79" w:rsidRPr="00A9474D">
        <w:rPr>
          <w:spacing w:val="-2"/>
          <w:lang w:bidi="ar-SA"/>
        </w:rPr>
        <w:t>218</w:t>
      </w:r>
      <w:r w:rsidRPr="00A9474D">
        <w:rPr>
          <w:spacing w:val="-2"/>
          <w:rtl/>
          <w:lang w:bidi="ar-SA"/>
        </w:rPr>
        <w:t xml:space="preserve"> (بوخارست، </w:t>
      </w:r>
      <w:r w:rsidR="00002F79" w:rsidRPr="00A9474D">
        <w:rPr>
          <w:spacing w:val="-2"/>
          <w:lang w:bidi="ar-SA"/>
        </w:rPr>
        <w:t>2022</w:t>
      </w:r>
      <w:r w:rsidRPr="00A9474D">
        <w:rPr>
          <w:spacing w:val="-2"/>
          <w:rtl/>
          <w:lang w:bidi="ar-SA"/>
        </w:rPr>
        <w:t xml:space="preserve">)، والقرار </w:t>
      </w:r>
      <w:r w:rsidR="00002F79" w:rsidRPr="00A9474D">
        <w:rPr>
          <w:spacing w:val="-2"/>
          <w:lang w:bidi="ar-SA"/>
        </w:rPr>
        <w:t>219</w:t>
      </w:r>
      <w:r w:rsidRPr="00A9474D">
        <w:rPr>
          <w:spacing w:val="-2"/>
          <w:rtl/>
          <w:lang w:bidi="ar-SA"/>
        </w:rPr>
        <w:t xml:space="preserve"> (بوخارست، </w:t>
      </w:r>
      <w:r w:rsidR="00002F79" w:rsidRPr="00A9474D">
        <w:rPr>
          <w:spacing w:val="-2"/>
          <w:lang w:bidi="ar-SA"/>
        </w:rPr>
        <w:t>2022</w:t>
      </w:r>
      <w:r w:rsidRPr="00A9474D">
        <w:rPr>
          <w:spacing w:val="-2"/>
          <w:rtl/>
          <w:lang w:bidi="ar-SA"/>
        </w:rPr>
        <w:t>)؛</w:t>
      </w:r>
    </w:p>
    <w:p w14:paraId="0C45E8D2" w14:textId="7FE60C2F" w:rsidR="000F16EB" w:rsidRPr="00A9474D" w:rsidRDefault="000F16EB" w:rsidP="000F16EB">
      <w:pPr>
        <w:rPr>
          <w:spacing w:val="-4"/>
          <w:rtl/>
          <w:lang w:bidi="ar-SA"/>
        </w:rPr>
      </w:pPr>
      <w:r w:rsidRPr="00A9474D">
        <w:rPr>
          <w:i/>
          <w:iCs/>
          <w:spacing w:val="-4"/>
          <w:rtl/>
          <w:lang w:bidi="ar-SA"/>
        </w:rPr>
        <w:t>ه‍ـ )</w:t>
      </w:r>
      <w:r w:rsidRPr="00A9474D">
        <w:rPr>
          <w:spacing w:val="-4"/>
          <w:lang w:val="en-US" w:bidi="ar-SA"/>
        </w:rPr>
        <w:tab/>
      </w:r>
      <w:r w:rsidRPr="00A9474D">
        <w:rPr>
          <w:spacing w:val="-4"/>
          <w:rtl/>
          <w:lang w:bidi="ar-SA"/>
        </w:rPr>
        <w:t xml:space="preserve">بالقرارات ذات الصلة الصادرة عن المؤتمرات والجمعيات الرئيسية لقطاعات الاتحاد الدولي للاتصالات الثلاثة والمتعلقة بموضوع شبكات وخدمات الاتصالات/تكنولوجيا المعلومات والاتصالات القائمة على الفضاء، ومنها، في جملة أمور، القرار </w:t>
      </w:r>
      <w:r w:rsidR="0064009F" w:rsidRPr="00A9474D">
        <w:rPr>
          <w:spacing w:val="-4"/>
          <w:lang w:bidi="ar-SA"/>
        </w:rPr>
        <w:t>22</w:t>
      </w:r>
      <w:r w:rsidRPr="00A9474D">
        <w:rPr>
          <w:spacing w:val="-4"/>
          <w:rtl/>
          <w:lang w:bidi="ar-SA"/>
        </w:rPr>
        <w:t xml:space="preserve"> (المراجَع في دبي، </w:t>
      </w:r>
      <w:r w:rsidR="0064009F" w:rsidRPr="00A9474D">
        <w:rPr>
          <w:spacing w:val="-4"/>
          <w:lang w:bidi="ar-SA"/>
        </w:rPr>
        <w:t>2023</w:t>
      </w:r>
      <w:r w:rsidRPr="00A9474D">
        <w:rPr>
          <w:spacing w:val="-4"/>
          <w:rtl/>
          <w:lang w:bidi="ar-SA"/>
        </w:rPr>
        <w:t xml:space="preserve">) للمؤتمر العالمي للاتصالات الراديوية؛ والقرارات </w:t>
      </w:r>
      <w:r w:rsidR="0064009F" w:rsidRPr="00A9474D">
        <w:rPr>
          <w:spacing w:val="-4"/>
          <w:lang w:bidi="ar-SA"/>
        </w:rPr>
        <w:t>11</w:t>
      </w:r>
      <w:r w:rsidRPr="00A9474D">
        <w:rPr>
          <w:spacing w:val="-4"/>
          <w:rtl/>
          <w:lang w:bidi="ar-SA"/>
        </w:rPr>
        <w:t xml:space="preserve"> (المراجَع في باكو، </w:t>
      </w:r>
      <w:r w:rsidR="0064009F" w:rsidRPr="00A9474D">
        <w:rPr>
          <w:spacing w:val="-4"/>
          <w:lang w:bidi="ar-SA"/>
        </w:rPr>
        <w:t>2025</w:t>
      </w:r>
      <w:r w:rsidRPr="00A9474D">
        <w:rPr>
          <w:spacing w:val="-4"/>
          <w:rtl/>
          <w:lang w:bidi="ar-SA"/>
        </w:rPr>
        <w:t>)، و</w:t>
      </w:r>
      <w:r w:rsidR="0064009F" w:rsidRPr="00A9474D">
        <w:rPr>
          <w:spacing w:val="-4"/>
          <w:lang w:bidi="ar-SA"/>
        </w:rPr>
        <w:t>37</w:t>
      </w:r>
      <w:r w:rsidRPr="00A9474D">
        <w:rPr>
          <w:spacing w:val="-4"/>
          <w:rtl/>
          <w:lang w:bidi="ar-SA"/>
        </w:rPr>
        <w:t xml:space="preserve"> (المراجَع في باكو، </w:t>
      </w:r>
      <w:r w:rsidR="0064009F" w:rsidRPr="00A9474D">
        <w:rPr>
          <w:spacing w:val="-4"/>
          <w:lang w:bidi="ar-SA"/>
        </w:rPr>
        <w:t>2025</w:t>
      </w:r>
      <w:r w:rsidRPr="00A9474D">
        <w:rPr>
          <w:spacing w:val="-4"/>
          <w:rtl/>
          <w:lang w:bidi="ar-SA"/>
        </w:rPr>
        <w:t>)، و</w:t>
      </w:r>
      <w:r w:rsidR="0064009F" w:rsidRPr="00A9474D">
        <w:rPr>
          <w:spacing w:val="-4"/>
          <w:lang w:bidi="ar-SA"/>
        </w:rPr>
        <w:t>77</w:t>
      </w:r>
      <w:r w:rsidRPr="00A9474D">
        <w:rPr>
          <w:spacing w:val="-4"/>
          <w:rtl/>
          <w:lang w:bidi="ar-SA"/>
        </w:rPr>
        <w:t xml:space="preserve"> (المراجَع في باكو، </w:t>
      </w:r>
      <w:r w:rsidR="0064009F" w:rsidRPr="00A9474D">
        <w:rPr>
          <w:spacing w:val="-4"/>
          <w:lang w:bidi="ar-SA"/>
        </w:rPr>
        <w:t>2025</w:t>
      </w:r>
      <w:r w:rsidRPr="00A9474D">
        <w:rPr>
          <w:spacing w:val="-4"/>
          <w:rtl/>
          <w:lang w:bidi="ar-SA"/>
        </w:rPr>
        <w:t xml:space="preserve">) للمؤتمر العالمي لتنمية الاتصالات؛ والقرار </w:t>
      </w:r>
      <w:r w:rsidR="0064009F" w:rsidRPr="00A9474D">
        <w:rPr>
          <w:spacing w:val="-4"/>
          <w:lang w:bidi="ar-SA"/>
        </w:rPr>
        <w:t>74</w:t>
      </w:r>
      <w:r w:rsidRPr="00A9474D">
        <w:rPr>
          <w:spacing w:val="-4"/>
          <w:rtl/>
          <w:lang w:bidi="ar-SA"/>
        </w:rPr>
        <w:t xml:space="preserve"> (دبي، </w:t>
      </w:r>
      <w:r w:rsidR="0064009F" w:rsidRPr="00A9474D">
        <w:rPr>
          <w:spacing w:val="-4"/>
          <w:lang w:bidi="ar-SA"/>
        </w:rPr>
        <w:t>2023</w:t>
      </w:r>
      <w:r w:rsidRPr="00A9474D">
        <w:rPr>
          <w:spacing w:val="-4"/>
          <w:rtl/>
          <w:lang w:bidi="ar-SA"/>
        </w:rPr>
        <w:t>) لجمعية الاتصالات الراديوية؛</w:t>
      </w:r>
    </w:p>
    <w:p w14:paraId="710187D8" w14:textId="19DA8D12" w:rsidR="000F16EB" w:rsidRPr="00A9474D" w:rsidRDefault="000F16EB" w:rsidP="000F16EB">
      <w:pPr>
        <w:rPr>
          <w:rtl/>
          <w:lang w:bidi="ar-SA"/>
        </w:rPr>
      </w:pPr>
      <w:r w:rsidRPr="00A9474D">
        <w:rPr>
          <w:i/>
          <w:iCs/>
          <w:rtl/>
          <w:lang w:bidi="ar-SA"/>
        </w:rPr>
        <w:t>و )</w:t>
      </w:r>
      <w:r w:rsidRPr="00A9474D">
        <w:rPr>
          <w:lang w:val="en-US" w:bidi="ar-SA"/>
        </w:rPr>
        <w:tab/>
      </w:r>
      <w:r w:rsidRPr="00A9474D">
        <w:rPr>
          <w:rtl/>
          <w:lang w:bidi="ar-SA"/>
        </w:rPr>
        <w:t xml:space="preserve">بالأحكام ذات الصلة من المادة </w:t>
      </w:r>
      <w:r w:rsidR="0064009F" w:rsidRPr="00A9474D">
        <w:rPr>
          <w:lang w:bidi="ar-SA"/>
        </w:rPr>
        <w:t>18</w:t>
      </w:r>
      <w:r w:rsidRPr="00A9474D">
        <w:rPr>
          <w:rtl/>
          <w:lang w:bidi="ar-SA"/>
        </w:rPr>
        <w:t xml:space="preserve"> من لوائح الراديو (المراجَعة في دبي، </w:t>
      </w:r>
      <w:r w:rsidR="0064009F" w:rsidRPr="00A9474D">
        <w:rPr>
          <w:lang w:bidi="ar-SA"/>
        </w:rPr>
        <w:t>2023</w:t>
      </w:r>
      <w:r w:rsidRPr="00A9474D">
        <w:rPr>
          <w:rtl/>
          <w:lang w:bidi="ar-SA"/>
        </w:rPr>
        <w:t>)؛</w:t>
      </w:r>
    </w:p>
    <w:p w14:paraId="62C55537" w14:textId="171898FA" w:rsidR="000F16EB" w:rsidRPr="00A9474D" w:rsidRDefault="000F16EB" w:rsidP="000F16EB">
      <w:pPr>
        <w:rPr>
          <w:rtl/>
          <w:lang w:bidi="ar-SA"/>
        </w:rPr>
      </w:pPr>
      <w:r w:rsidRPr="00A9474D">
        <w:rPr>
          <w:i/>
          <w:iCs/>
          <w:rtl/>
          <w:lang w:bidi="ar-SA"/>
        </w:rPr>
        <w:t>ز )</w:t>
      </w:r>
      <w:r w:rsidRPr="00A9474D">
        <w:rPr>
          <w:lang w:val="en-US" w:bidi="ar-SA"/>
        </w:rPr>
        <w:tab/>
      </w:r>
      <w:r w:rsidRPr="00A9474D">
        <w:rPr>
          <w:rtl/>
          <w:lang w:bidi="ar-SA"/>
        </w:rPr>
        <w:t>بالمبادئ التوجيهية ذات الصلة لأفضل الممارسات التي وضعت في إطار الندوة العالمية لمنظمي الاتصالات</w:t>
      </w:r>
      <w:r w:rsidR="0064009F" w:rsidRPr="00A9474D">
        <w:rPr>
          <w:rFonts w:hint="cs"/>
          <w:rtl/>
          <w:lang w:bidi="ar-SA"/>
        </w:rPr>
        <w:t xml:space="preserve"> </w:t>
      </w:r>
      <w:r w:rsidRPr="00A9474D">
        <w:rPr>
          <w:lang w:val="en-US" w:bidi="ar-SA"/>
        </w:rPr>
        <w:t>(GSR)</w:t>
      </w:r>
      <w:r w:rsidRPr="00A9474D">
        <w:rPr>
          <w:rtl/>
          <w:lang w:bidi="ar-SA"/>
        </w:rPr>
        <w:t>،</w:t>
      </w:r>
    </w:p>
    <w:p w14:paraId="4763009D" w14:textId="77777777" w:rsidR="000F16EB" w:rsidRPr="00A9474D" w:rsidRDefault="000F16EB" w:rsidP="009D2F83">
      <w:pPr>
        <w:pStyle w:val="Call"/>
        <w:rPr>
          <w:rtl/>
          <w:lang w:bidi="ar-SA"/>
        </w:rPr>
      </w:pPr>
      <w:r w:rsidRPr="00A9474D">
        <w:rPr>
          <w:rtl/>
          <w:lang w:bidi="ar-SA"/>
        </w:rPr>
        <w:t>وإذ يضع في اعتباره</w:t>
      </w:r>
    </w:p>
    <w:p w14:paraId="3C1B5483" w14:textId="202919E3" w:rsidR="000F16EB" w:rsidRPr="00A9474D" w:rsidRDefault="0064009F" w:rsidP="000F16EB">
      <w:pPr>
        <w:rPr>
          <w:rtl/>
          <w:lang w:bidi="ar-SA"/>
        </w:rPr>
      </w:pPr>
      <w:r w:rsidRPr="00A9474D">
        <w:rPr>
          <w:rFonts w:hint="cs"/>
          <w:rtl/>
          <w:lang w:val="en-US" w:bidi="ar-SA"/>
        </w:rPr>
        <w:t xml:space="preserve"> </w:t>
      </w:r>
      <w:r w:rsidR="000F16EB" w:rsidRPr="00A9474D">
        <w:rPr>
          <w:i/>
          <w:iCs/>
          <w:rtl/>
          <w:lang w:bidi="ar-SA"/>
        </w:rPr>
        <w:t>أ )</w:t>
      </w:r>
      <w:r w:rsidR="000F16EB" w:rsidRPr="00A9474D">
        <w:rPr>
          <w:lang w:val="en-US" w:bidi="ar-SA"/>
        </w:rPr>
        <w:tab/>
      </w:r>
      <w:r w:rsidR="000F16EB" w:rsidRPr="00A9474D">
        <w:rPr>
          <w:rtl/>
          <w:lang w:bidi="ar-SA"/>
        </w:rPr>
        <w:t>أن تحديد الأدوات والتدابير اللازمة لتسريع وتيرة شبكات وخدمات الاتصالات/تكنولوجيا المعلومات والاتصالات القائمة في الفضاء والدعوة إليها يمكن أن تدعم الازدهار الاقتصادي العالمي وتحسن الشمول الرقمي وتعالج أوجه التفاوت في النفاذ إلى التكنولوجيات الفضائية؛</w:t>
      </w:r>
    </w:p>
    <w:p w14:paraId="7F85F862" w14:textId="77777777" w:rsidR="000F16EB" w:rsidRPr="00A9474D" w:rsidRDefault="000F16EB" w:rsidP="000F16EB">
      <w:pPr>
        <w:rPr>
          <w:spacing w:val="-2"/>
          <w:rtl/>
          <w:lang w:bidi="ar-SA"/>
        </w:rPr>
      </w:pPr>
      <w:r w:rsidRPr="00A9474D">
        <w:rPr>
          <w:i/>
          <w:iCs/>
          <w:spacing w:val="-2"/>
          <w:rtl/>
          <w:lang w:bidi="ar-SA"/>
        </w:rPr>
        <w:t>ب)</w:t>
      </w:r>
      <w:r w:rsidRPr="00A9474D">
        <w:rPr>
          <w:spacing w:val="-2"/>
          <w:lang w:val="en-US" w:bidi="ar-SA"/>
        </w:rPr>
        <w:tab/>
      </w:r>
      <w:r w:rsidRPr="00A9474D">
        <w:rPr>
          <w:spacing w:val="-2"/>
          <w:rtl/>
          <w:lang w:bidi="ar-SA"/>
        </w:rPr>
        <w:t>أن تعزيز الأدوات والمنصات اللازمة للتعاون الدولي الفعال فيما يتعلق بلوائح الراديو أمر أساسي لإتاحة المشاركة الشاملة للجميع في الاتصالات/تكنولوجيا المعلومات والاتصالات القائمة على الفضاء؛</w:t>
      </w:r>
    </w:p>
    <w:p w14:paraId="5196BCCA" w14:textId="77777777" w:rsidR="000F16EB" w:rsidRPr="00A9474D" w:rsidRDefault="000F16EB" w:rsidP="000F16EB">
      <w:pPr>
        <w:rPr>
          <w:rtl/>
          <w:lang w:bidi="ar-SA"/>
        </w:rPr>
      </w:pPr>
      <w:r w:rsidRPr="00A9474D">
        <w:rPr>
          <w:i/>
          <w:iCs/>
          <w:rtl/>
          <w:lang w:bidi="ar-SA"/>
        </w:rPr>
        <w:t>ج)</w:t>
      </w:r>
      <w:r w:rsidRPr="00A9474D">
        <w:rPr>
          <w:lang w:val="en-US" w:bidi="ar-SA"/>
        </w:rPr>
        <w:tab/>
      </w:r>
      <w:r w:rsidRPr="00A9474D">
        <w:rPr>
          <w:rtl/>
          <w:lang w:bidi="ar-SA"/>
        </w:rPr>
        <w:t>أن النُهج المبتكرة لمعالجة الآثار الناجمة عن الحطام المرتبط بالاتصالات/تكنولوجيا المعلومات والاتصالات القائمة على الفضاء يمكن أن تساعد على دعم استمرارية خدمات الاتصالات/تكنولوجيا المعلومات والاتصالات القائمة على الفضاء على المدى الطويل؛</w:t>
      </w:r>
    </w:p>
    <w:p w14:paraId="1ED56E85" w14:textId="5F88363C" w:rsidR="000F16EB" w:rsidRPr="00A9474D" w:rsidRDefault="000F16EB" w:rsidP="000F16EB">
      <w:pPr>
        <w:rPr>
          <w:rtl/>
          <w:lang w:bidi="ar-SA"/>
        </w:rPr>
      </w:pPr>
      <w:r w:rsidRPr="00A9474D">
        <w:rPr>
          <w:i/>
          <w:iCs/>
          <w:rtl/>
          <w:lang w:bidi="ar-SA"/>
        </w:rPr>
        <w:t>د )</w:t>
      </w:r>
      <w:r w:rsidRPr="00A9474D">
        <w:rPr>
          <w:lang w:val="en-US" w:bidi="ar-SA"/>
        </w:rPr>
        <w:tab/>
      </w:r>
      <w:r w:rsidRPr="00A9474D">
        <w:rPr>
          <w:rtl/>
          <w:lang w:bidi="ar-SA"/>
        </w:rPr>
        <w:t>أن الحكومات تواجه فرصاً وتحديات على حد</w:t>
      </w:r>
      <w:r w:rsidR="00670102" w:rsidRPr="00A9474D">
        <w:rPr>
          <w:rFonts w:hint="cs"/>
          <w:rtl/>
          <w:lang w:bidi="ar-SA"/>
        </w:rPr>
        <w:t>ٍ</w:t>
      </w:r>
      <w:r w:rsidRPr="00A9474D">
        <w:rPr>
          <w:rtl/>
          <w:lang w:bidi="ar-SA"/>
        </w:rPr>
        <w:t xml:space="preserve"> سواء في تسخير شبكات وخدمات الاتصالات/تكنولوجيا المعلومات والاتصالات القائمة على الفضاء، وأن دورها حاسم في صياغة السياسات التي تعزز الابتكار مع ضمان الاستخدام المسؤول لطيف الترددات الراديوية والمدارات الساتلية المرتبطة به؛</w:t>
      </w:r>
    </w:p>
    <w:p w14:paraId="7CFDB5AF" w14:textId="4B520B78" w:rsidR="000F16EB" w:rsidRPr="00A9474D" w:rsidRDefault="000F16EB" w:rsidP="000F16EB">
      <w:pPr>
        <w:rPr>
          <w:spacing w:val="-4"/>
          <w:rtl/>
          <w:lang w:bidi="ar-SA"/>
        </w:rPr>
      </w:pPr>
      <w:r w:rsidRPr="00A9474D">
        <w:rPr>
          <w:i/>
          <w:iCs/>
          <w:spacing w:val="-4"/>
          <w:rtl/>
          <w:lang w:bidi="ar-SA"/>
        </w:rPr>
        <w:t>هـ )</w:t>
      </w:r>
      <w:r w:rsidRPr="00A9474D">
        <w:rPr>
          <w:spacing w:val="-4"/>
          <w:lang w:val="en-US" w:bidi="ar-SA"/>
        </w:rPr>
        <w:tab/>
      </w:r>
      <w:r w:rsidRPr="00A9474D">
        <w:rPr>
          <w:spacing w:val="-4"/>
          <w:rtl/>
          <w:lang w:bidi="ar-SA"/>
        </w:rPr>
        <w:t>أن دستور الاتحاد الدولي للاتصالات يقر بالحق السيادي لكل دولة عضو في تنظيم اتصالاتها، سواء اتصالات الأرض أو</w:t>
      </w:r>
      <w:r w:rsidR="0036383A" w:rsidRPr="00A9474D">
        <w:rPr>
          <w:rFonts w:hint="cs"/>
          <w:spacing w:val="-4"/>
          <w:rtl/>
          <w:lang w:bidi="ar-SA"/>
        </w:rPr>
        <w:t> </w:t>
      </w:r>
      <w:r w:rsidRPr="00A9474D">
        <w:rPr>
          <w:spacing w:val="-4"/>
          <w:rtl/>
          <w:lang w:bidi="ar-SA"/>
        </w:rPr>
        <w:t>الاتصالات القائمة على الفضاء؛</w:t>
      </w:r>
    </w:p>
    <w:p w14:paraId="2C3004D2" w14:textId="77777777" w:rsidR="000F16EB" w:rsidRPr="00A9474D" w:rsidRDefault="000F16EB" w:rsidP="000F16EB">
      <w:pPr>
        <w:rPr>
          <w:rtl/>
          <w:lang w:bidi="ar-SA"/>
        </w:rPr>
      </w:pPr>
      <w:r w:rsidRPr="00A9474D">
        <w:rPr>
          <w:i/>
          <w:iCs/>
          <w:rtl/>
          <w:lang w:bidi="ar-SA"/>
        </w:rPr>
        <w:t>و )</w:t>
      </w:r>
      <w:r w:rsidRPr="00A9474D">
        <w:rPr>
          <w:lang w:val="en-US" w:bidi="ar-SA"/>
        </w:rPr>
        <w:tab/>
      </w:r>
      <w:r w:rsidRPr="00A9474D">
        <w:rPr>
          <w:rtl/>
          <w:lang w:bidi="ar-SA"/>
        </w:rPr>
        <w:t>أن مبادرات الاتحاد الدولي للاتصالات، من قبيل منتدى استدامة الفضاء، مصممة لإتاحة فرص لعرض ومناقشة الممارسات الجيدة والمبادئ التوجيهية والاستراتيجيات اللازمة لضمان بقاء الفضاء متاحاً ومستداماً للأنشطة الفضائية الحالية والمستقبلية على السواء،</w:t>
      </w:r>
    </w:p>
    <w:p w14:paraId="4935A4B6" w14:textId="77777777" w:rsidR="000F16EB" w:rsidRPr="00A9474D" w:rsidRDefault="000F16EB" w:rsidP="009D2F83">
      <w:pPr>
        <w:pStyle w:val="Call"/>
        <w:rPr>
          <w:rtl/>
          <w:lang w:bidi="ar-SA"/>
        </w:rPr>
      </w:pPr>
      <w:r w:rsidRPr="00A9474D">
        <w:rPr>
          <w:rtl/>
          <w:lang w:bidi="ar-SA"/>
        </w:rPr>
        <w:t>وإذ يقر</w:t>
      </w:r>
    </w:p>
    <w:p w14:paraId="29FCAB57" w14:textId="2A7A14CE" w:rsidR="000F16EB" w:rsidRPr="00A9474D" w:rsidRDefault="00B25DF1" w:rsidP="000F16EB">
      <w:pPr>
        <w:rPr>
          <w:spacing w:val="-2"/>
          <w:rtl/>
          <w:lang w:bidi="ar-SA"/>
        </w:rPr>
      </w:pPr>
      <w:r w:rsidRPr="00A9474D">
        <w:rPr>
          <w:rFonts w:hint="cs"/>
          <w:spacing w:val="-2"/>
          <w:rtl/>
          <w:lang w:val="en-US" w:bidi="ar-SA"/>
        </w:rPr>
        <w:t xml:space="preserve"> </w:t>
      </w:r>
      <w:r w:rsidR="000F16EB" w:rsidRPr="00A9474D">
        <w:rPr>
          <w:i/>
          <w:iCs/>
          <w:spacing w:val="-2"/>
          <w:rtl/>
          <w:lang w:bidi="ar-SA"/>
        </w:rPr>
        <w:t>أ )</w:t>
      </w:r>
      <w:r w:rsidR="000F16EB" w:rsidRPr="00A9474D">
        <w:rPr>
          <w:spacing w:val="-2"/>
          <w:lang w:val="en-US" w:bidi="ar-SA"/>
        </w:rPr>
        <w:tab/>
      </w:r>
      <w:r w:rsidR="000F16EB" w:rsidRPr="00A9474D">
        <w:rPr>
          <w:spacing w:val="-2"/>
          <w:rtl/>
          <w:lang w:bidi="ar-SA"/>
        </w:rPr>
        <w:t>بأن القطاع الخاص يضطلع بدور رائد في نشر شبكات وخدمات الاتصالات/تكنولوجيا المعلومات والاتصالات القائمة على الفضاء، وأنه يواصل تطوير الابتكارات التكنولوجية ونماذج الأعمال المبتكرة إلى جانب سائر أصحاب المصلحة، بمن فيهم الحكومات والهيئات الأكاديمية والمجتمع المدني؛</w:t>
      </w:r>
    </w:p>
    <w:p w14:paraId="5D45FE8C" w14:textId="59FA5684" w:rsidR="000F16EB" w:rsidRPr="00A9474D" w:rsidRDefault="000F16EB" w:rsidP="000F16EB">
      <w:pPr>
        <w:rPr>
          <w:spacing w:val="-2"/>
          <w:rtl/>
          <w:lang w:bidi="ar-SA"/>
        </w:rPr>
      </w:pPr>
      <w:r w:rsidRPr="00A9474D">
        <w:rPr>
          <w:i/>
          <w:iCs/>
          <w:spacing w:val="-2"/>
          <w:rtl/>
          <w:lang w:bidi="ar-SA"/>
        </w:rPr>
        <w:lastRenderedPageBreak/>
        <w:t>ب)</w:t>
      </w:r>
      <w:r w:rsidRPr="00A9474D">
        <w:rPr>
          <w:spacing w:val="-2"/>
          <w:lang w:val="en-US" w:bidi="ar-SA"/>
        </w:rPr>
        <w:tab/>
      </w:r>
      <w:r w:rsidRPr="00A9474D">
        <w:rPr>
          <w:spacing w:val="-2"/>
          <w:rtl/>
          <w:lang w:bidi="ar-SA"/>
        </w:rPr>
        <w:t>بأن شبكات وخدمات الاتصالات/تكنولوجيا المعلومات والاتصالات القائمة على الفضاء، بما في ذلك السواتل الموجودة في</w:t>
      </w:r>
      <w:r w:rsidR="005B47CA" w:rsidRPr="00A9474D">
        <w:rPr>
          <w:rFonts w:hint="cs"/>
          <w:spacing w:val="-2"/>
          <w:rtl/>
          <w:lang w:bidi="ar-SA"/>
        </w:rPr>
        <w:t> </w:t>
      </w:r>
      <w:r w:rsidRPr="00A9474D">
        <w:rPr>
          <w:spacing w:val="-2"/>
          <w:rtl/>
          <w:lang w:bidi="ar-SA"/>
        </w:rPr>
        <w:t>مدار السواتل المستقرة بالنسبة إلى الأرض</w:t>
      </w:r>
      <w:r w:rsidR="00B25DF1" w:rsidRPr="00A9474D">
        <w:rPr>
          <w:rFonts w:hint="cs"/>
          <w:spacing w:val="-2"/>
          <w:rtl/>
          <w:lang w:bidi="ar-SA"/>
        </w:rPr>
        <w:t xml:space="preserve"> </w:t>
      </w:r>
      <w:r w:rsidRPr="00A9474D">
        <w:rPr>
          <w:spacing w:val="-2"/>
          <w:lang w:val="en-US" w:bidi="ar-SA"/>
        </w:rPr>
        <w:t>(GSO)</w:t>
      </w:r>
      <w:r w:rsidR="00B25DF1" w:rsidRPr="00A9474D">
        <w:rPr>
          <w:rFonts w:hint="cs"/>
          <w:spacing w:val="-2"/>
          <w:rtl/>
          <w:lang w:val="en-US" w:bidi="ar-SA"/>
        </w:rPr>
        <w:t xml:space="preserve"> </w:t>
      </w:r>
      <w:r w:rsidRPr="00A9474D">
        <w:rPr>
          <w:spacing w:val="-2"/>
          <w:rtl/>
          <w:lang w:bidi="ar-SA"/>
        </w:rPr>
        <w:t>ومدار السواتل غير المستقرة بالنسبة إلى الأرض</w:t>
      </w:r>
      <w:r w:rsidR="00B25DF1" w:rsidRPr="00A9474D">
        <w:rPr>
          <w:rFonts w:hint="cs"/>
          <w:spacing w:val="-2"/>
          <w:rtl/>
          <w:lang w:bidi="ar-SA"/>
        </w:rPr>
        <w:t xml:space="preserve"> </w:t>
      </w:r>
      <w:r w:rsidRPr="00A9474D">
        <w:rPr>
          <w:spacing w:val="-2"/>
          <w:lang w:val="en-US" w:bidi="ar-SA"/>
        </w:rPr>
        <w:t>(non-GSO)</w:t>
      </w:r>
      <w:r w:rsidRPr="00A9474D">
        <w:rPr>
          <w:spacing w:val="-2"/>
          <w:rtl/>
          <w:lang w:bidi="ar-SA"/>
        </w:rPr>
        <w:t>، يمكن أن تساعد على سد الفجوات الرقمية من خلال توفير التوصيلية عبر مناطق جغرافية واسعة، مع إمكانية تحقيق وفورات في تكاليف النشر نتيجة انخفاض الحاجة إلى البنية التحتية المقامة على الأرض، بما يوفر حلاً قادراً على الصمود لتوصيل الأشخاص في</w:t>
      </w:r>
      <w:r w:rsidR="00B25DF1" w:rsidRPr="00A9474D">
        <w:rPr>
          <w:rFonts w:hint="cs"/>
          <w:spacing w:val="-2"/>
          <w:rtl/>
          <w:lang w:bidi="ar-SA"/>
        </w:rPr>
        <w:t> </w:t>
      </w:r>
      <w:r w:rsidRPr="00A9474D">
        <w:rPr>
          <w:spacing w:val="-2"/>
          <w:rtl/>
          <w:lang w:bidi="ar-SA"/>
        </w:rPr>
        <w:t>المناطق المنخفضة الكثافة السكانية، بما فيها المناطق التي لا تحظى بخدمات كافية، ولا سيما في أقل البلدان نمواً</w:t>
      </w:r>
      <w:r w:rsidR="0025063F" w:rsidRPr="00A9474D">
        <w:rPr>
          <w:rFonts w:hint="cs"/>
          <w:spacing w:val="-2"/>
          <w:rtl/>
        </w:rPr>
        <w:t xml:space="preserve"> </w:t>
      </w:r>
      <w:r w:rsidRPr="00A9474D">
        <w:rPr>
          <w:spacing w:val="-2"/>
          <w:lang w:val="en-US" w:bidi="ar-SA"/>
        </w:rPr>
        <w:t>(LDC)</w:t>
      </w:r>
      <w:r w:rsidR="0025063F" w:rsidRPr="00A9474D">
        <w:rPr>
          <w:rFonts w:hint="cs"/>
          <w:spacing w:val="-2"/>
          <w:rtl/>
          <w:lang w:val="en-US" w:bidi="ar-SA"/>
        </w:rPr>
        <w:t xml:space="preserve"> </w:t>
      </w:r>
      <w:r w:rsidRPr="00A9474D">
        <w:rPr>
          <w:spacing w:val="-2"/>
          <w:rtl/>
          <w:lang w:bidi="ar-SA"/>
        </w:rPr>
        <w:t>والبلدان النامية غير الساحلية</w:t>
      </w:r>
      <w:r w:rsidR="00B25DF1" w:rsidRPr="00A9474D">
        <w:rPr>
          <w:rFonts w:hint="cs"/>
          <w:spacing w:val="-2"/>
          <w:rtl/>
          <w:lang w:bidi="ar-SA"/>
        </w:rPr>
        <w:t xml:space="preserve"> </w:t>
      </w:r>
      <w:r w:rsidRPr="00A9474D">
        <w:rPr>
          <w:spacing w:val="-2"/>
          <w:lang w:val="en-US" w:bidi="ar-SA"/>
        </w:rPr>
        <w:t>(LLDC)</w:t>
      </w:r>
      <w:r w:rsidR="0025063F" w:rsidRPr="00A9474D">
        <w:rPr>
          <w:rFonts w:hint="cs"/>
          <w:spacing w:val="-2"/>
          <w:rtl/>
          <w:lang w:val="en-US" w:bidi="ar-SA"/>
        </w:rPr>
        <w:t xml:space="preserve"> </w:t>
      </w:r>
      <w:r w:rsidRPr="00A9474D">
        <w:rPr>
          <w:spacing w:val="-2"/>
          <w:rtl/>
          <w:lang w:bidi="ar-SA"/>
        </w:rPr>
        <w:t>والدول الجزرية الصغيرة النامية</w:t>
      </w:r>
      <w:r w:rsidR="00B25DF1" w:rsidRPr="00A9474D">
        <w:rPr>
          <w:rFonts w:hint="cs"/>
          <w:spacing w:val="-2"/>
          <w:rtl/>
          <w:lang w:bidi="ar-SA"/>
        </w:rPr>
        <w:t xml:space="preserve"> </w:t>
      </w:r>
      <w:r w:rsidRPr="00A9474D">
        <w:rPr>
          <w:spacing w:val="-2"/>
          <w:lang w:val="en-US" w:bidi="ar-SA"/>
        </w:rPr>
        <w:t>(SIDS)</w:t>
      </w:r>
      <w:r w:rsidRPr="00A9474D">
        <w:rPr>
          <w:spacing w:val="-2"/>
          <w:rtl/>
          <w:lang w:bidi="ar-SA"/>
        </w:rPr>
        <w:t>؛</w:t>
      </w:r>
    </w:p>
    <w:p w14:paraId="614327CF" w14:textId="77777777" w:rsidR="000F16EB" w:rsidRPr="00A9474D" w:rsidRDefault="000F16EB" w:rsidP="000F16EB">
      <w:pPr>
        <w:rPr>
          <w:spacing w:val="-2"/>
          <w:rtl/>
          <w:lang w:bidi="ar-SA"/>
        </w:rPr>
      </w:pPr>
      <w:r w:rsidRPr="00A9474D">
        <w:rPr>
          <w:i/>
          <w:iCs/>
          <w:spacing w:val="-2"/>
          <w:rtl/>
          <w:lang w:bidi="ar-SA"/>
        </w:rPr>
        <w:t>ج)</w:t>
      </w:r>
      <w:r w:rsidRPr="00A9474D">
        <w:rPr>
          <w:spacing w:val="-2"/>
          <w:lang w:val="en-US" w:bidi="ar-SA"/>
        </w:rPr>
        <w:tab/>
      </w:r>
      <w:r w:rsidRPr="00A9474D">
        <w:rPr>
          <w:spacing w:val="-2"/>
          <w:rtl/>
          <w:lang w:bidi="ar-SA"/>
        </w:rPr>
        <w:t>بأن شبكات وخدمات الاتصالات/تكنولوجيا المعلومات والاتصالات القائمة على الفضاء التي تستخدمها النظم غير المستقرة بالنسبة إلى الأرض والنظم المستقرة بالنسبة إلى الأرض تشهد تطوراً سريعاً، وأن التكامل بين النظامين يمثل إحدى الفرص الرئيسية لتوسيع نطاق التوصيلية؛</w:t>
      </w:r>
    </w:p>
    <w:p w14:paraId="685B2011" w14:textId="77777777" w:rsidR="000F16EB" w:rsidRPr="00A9474D" w:rsidRDefault="000F16EB" w:rsidP="000F16EB">
      <w:pPr>
        <w:rPr>
          <w:spacing w:val="-2"/>
          <w:rtl/>
          <w:lang w:bidi="ar-SA"/>
        </w:rPr>
      </w:pPr>
      <w:r w:rsidRPr="00A9474D">
        <w:rPr>
          <w:i/>
          <w:iCs/>
          <w:spacing w:val="-2"/>
          <w:rtl/>
          <w:lang w:bidi="ar-SA"/>
        </w:rPr>
        <w:t>د )</w:t>
      </w:r>
      <w:r w:rsidRPr="00A9474D">
        <w:rPr>
          <w:spacing w:val="-2"/>
          <w:lang w:val="en-US" w:bidi="ar-SA"/>
        </w:rPr>
        <w:tab/>
      </w:r>
      <w:r w:rsidRPr="00A9474D">
        <w:rPr>
          <w:spacing w:val="-2"/>
          <w:rtl/>
          <w:lang w:bidi="ar-SA"/>
        </w:rPr>
        <w:t>بأن الممارسات الجيدة في القطاع، مقترنة بأطر سياساتية تمكينية واستشرافية، تسهم في تعظيم إمكانات شبكات وخدمات الاتصالات/تكنولوجيا المعلومات والاتصالات القائمة على الفضاء؛</w:t>
      </w:r>
    </w:p>
    <w:p w14:paraId="0AEA0D49" w14:textId="366E1530" w:rsidR="000F16EB" w:rsidRPr="00A9474D" w:rsidRDefault="000F16EB" w:rsidP="000F16EB">
      <w:pPr>
        <w:rPr>
          <w:spacing w:val="-2"/>
          <w:rtl/>
          <w:lang w:bidi="ar-SA"/>
        </w:rPr>
      </w:pPr>
      <w:r w:rsidRPr="00A9474D">
        <w:rPr>
          <w:i/>
          <w:iCs/>
          <w:spacing w:val="-2"/>
          <w:rtl/>
          <w:lang w:bidi="ar-SA"/>
        </w:rPr>
        <w:t>هـ )</w:t>
      </w:r>
      <w:r w:rsidRPr="00A9474D">
        <w:rPr>
          <w:spacing w:val="-2"/>
          <w:lang w:val="en-US" w:bidi="ar-SA"/>
        </w:rPr>
        <w:tab/>
      </w:r>
      <w:r w:rsidRPr="00A9474D">
        <w:rPr>
          <w:spacing w:val="-2"/>
          <w:rtl/>
          <w:lang w:bidi="ar-SA"/>
        </w:rPr>
        <w:t xml:space="preserve">بأن جهود بناء القدرات، بما في ذلك تبادل أفضل الممارسات وتنظيم فعاليات من قبيل الندوة العالمية لمنظمي الاتصالات، إلى جانب وضع المبادئ التوجيهية لأفضل الممارسات للندوة لعامي </w:t>
      </w:r>
      <w:r w:rsidR="005B47CA" w:rsidRPr="00A9474D">
        <w:rPr>
          <w:spacing w:val="-2"/>
          <w:lang w:bidi="ar-SA"/>
        </w:rPr>
        <w:t>2024</w:t>
      </w:r>
      <w:r w:rsidRPr="00A9474D">
        <w:rPr>
          <w:spacing w:val="-2"/>
          <w:rtl/>
          <w:lang w:bidi="ar-SA"/>
        </w:rPr>
        <w:t xml:space="preserve"> و</w:t>
      </w:r>
      <w:r w:rsidR="005B47CA" w:rsidRPr="00A9474D">
        <w:rPr>
          <w:spacing w:val="-2"/>
          <w:lang w:bidi="ar-SA"/>
        </w:rPr>
        <w:t>2025</w:t>
      </w:r>
      <w:r w:rsidRPr="00A9474D">
        <w:rPr>
          <w:spacing w:val="-2"/>
          <w:rtl/>
          <w:lang w:bidi="ar-SA"/>
        </w:rPr>
        <w:t xml:space="preserve"> مؤخراً، يمكن أن تساعد البلدان على مواكبة النشر السريع لشبكات وخدمات الاتصالات/تكنولوجيا المعلومات والاتصالات القائمة على الفضاء، كما يمكن أن تسترشد بها الإدارات في تطوير نهجها التنظيمية الوطنية في الوقت الذي تعالج فيه البلدان مسائل من قبيل الترخيص والأمن؛</w:t>
      </w:r>
    </w:p>
    <w:p w14:paraId="500C6C94" w14:textId="77777777" w:rsidR="000F16EB" w:rsidRPr="00A9474D" w:rsidRDefault="000F16EB" w:rsidP="000F16EB">
      <w:pPr>
        <w:rPr>
          <w:rtl/>
          <w:lang w:bidi="ar-SA"/>
        </w:rPr>
      </w:pPr>
      <w:r w:rsidRPr="00A9474D">
        <w:rPr>
          <w:i/>
          <w:iCs/>
          <w:rtl/>
          <w:lang w:bidi="ar-SA"/>
        </w:rPr>
        <w:t>و )</w:t>
      </w:r>
      <w:r w:rsidRPr="00A9474D">
        <w:rPr>
          <w:lang w:val="en-US" w:bidi="ar-SA"/>
        </w:rPr>
        <w:tab/>
      </w:r>
      <w:r w:rsidRPr="00A9474D">
        <w:rPr>
          <w:rtl/>
          <w:lang w:bidi="ar-SA"/>
        </w:rPr>
        <w:t>بأن إتاحة شبكات وخدمات الاتصالات/تكنولوجيا المعلومات والاتصالات القائمة على الفضاء على نحو منصف تستدعي النظر في التحديات التي لا يزال يتعين التصدي لها، من قبيل استخدام الموارد ذات الصلة بالاتصالات/تكنولوجيا المعلومات والاتصالات القائمة على الفضاء؛</w:t>
      </w:r>
    </w:p>
    <w:p w14:paraId="07AE596A" w14:textId="77777777" w:rsidR="000F16EB" w:rsidRPr="00A9474D" w:rsidRDefault="000F16EB" w:rsidP="00374C66">
      <w:pPr>
        <w:rPr>
          <w:rtl/>
          <w:lang w:bidi="ar-SA"/>
        </w:rPr>
      </w:pPr>
      <w:r w:rsidRPr="00A9474D">
        <w:rPr>
          <w:i/>
          <w:iCs/>
          <w:rtl/>
          <w:lang w:bidi="ar-SA"/>
        </w:rPr>
        <w:t>ز )</w:t>
      </w:r>
      <w:r w:rsidRPr="00A9474D">
        <w:rPr>
          <w:lang w:val="en-US" w:bidi="ar-SA"/>
        </w:rPr>
        <w:tab/>
      </w:r>
      <w:r w:rsidRPr="00A9474D">
        <w:rPr>
          <w:rtl/>
          <w:lang w:bidi="ar-SA"/>
        </w:rPr>
        <w:t>بأن للاتحاد الدولي للاتصالات ولاية محددة في مجال الاتصالات/تكنولوجيا المعلومات والاتصالات، بما في ذلك شبكات وخدمات الاتصالات/تكنولوجيا المعلومات والاتصالات القائمة على الفضاء، وهي ولاية تكمل الاختصاصات القائمة في منظومة الأمم المتحدة الأوسع نطاقاً، وأنه يلزم تنسيق الجهود لتجنب ازدواجيتها بين الوكالات؛</w:t>
      </w:r>
    </w:p>
    <w:p w14:paraId="46A8DD59" w14:textId="77777777" w:rsidR="000F16EB" w:rsidRPr="00A9474D" w:rsidRDefault="000F16EB" w:rsidP="000F16EB">
      <w:pPr>
        <w:rPr>
          <w:rtl/>
          <w:lang w:bidi="ar-SA"/>
        </w:rPr>
      </w:pPr>
      <w:r w:rsidRPr="00A9474D">
        <w:rPr>
          <w:i/>
          <w:iCs/>
          <w:rtl/>
          <w:lang w:bidi="ar-SA"/>
        </w:rPr>
        <w:t>ح)</w:t>
      </w:r>
      <w:r w:rsidRPr="00A9474D">
        <w:rPr>
          <w:lang w:val="en-US" w:bidi="ar-SA"/>
        </w:rPr>
        <w:tab/>
      </w:r>
      <w:r w:rsidRPr="00A9474D">
        <w:rPr>
          <w:rtl/>
          <w:lang w:bidi="ar-SA"/>
        </w:rPr>
        <w:t>بأن التوصيلية الفضائية يمكن أن تعزز القدرة الوطنية على الصمود والاستجابة للكوارث عند إدماجها في الخطط الوطنية للاتصالات في حالات الطوارئ،</w:t>
      </w:r>
    </w:p>
    <w:p w14:paraId="57406EC1" w14:textId="77777777" w:rsidR="000F16EB" w:rsidRPr="00A9474D" w:rsidRDefault="000F16EB" w:rsidP="009D2F83">
      <w:pPr>
        <w:pStyle w:val="Call"/>
        <w:rPr>
          <w:rtl/>
          <w:lang w:bidi="ar-SA"/>
        </w:rPr>
      </w:pPr>
      <w:r w:rsidRPr="00A9474D">
        <w:rPr>
          <w:rtl/>
          <w:lang w:bidi="ar-SA"/>
        </w:rPr>
        <w:t>يرى</w:t>
      </w:r>
    </w:p>
    <w:p w14:paraId="5DE5D0A2"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أن تعزيز واستخدام شبكات وخدمات الاتصالات/تكنولوجيا المعلومات والاتصالات القائمة على الفضاء، سواء بصورة مستقلة أو، عند الاقتضاء، بالاقتران مع شبكات وخدمات الأرض، يمكن أن يسهم في تحقيق التنمية المستدامة والاجتماعية والاقتصادية، ولا سيما في المناطق التي لا تحظى بخدمات كافية، بما في ذلك في أقل البلدان نمواً والبلدان النامية غير الساحلية والدول الجزرية الصغيرة النامية، بما يكفل منافع طويلة الأجل والتصدي للتحديات الناشئة؛</w:t>
      </w:r>
    </w:p>
    <w:p w14:paraId="5481AD9E" w14:textId="77777777" w:rsidR="000F16EB" w:rsidRPr="00A9474D" w:rsidRDefault="000F16EB" w:rsidP="000F16EB">
      <w:pPr>
        <w:rPr>
          <w:rtl/>
          <w:lang w:bidi="ar-SA"/>
        </w:rPr>
      </w:pPr>
      <w:r w:rsidRPr="00A9474D">
        <w:rPr>
          <w:lang w:val="en-US" w:bidi="ar-SA"/>
        </w:rPr>
        <w:t>2</w:t>
      </w:r>
      <w:r w:rsidRPr="00A9474D">
        <w:rPr>
          <w:lang w:val="en-US" w:bidi="ar-SA"/>
        </w:rPr>
        <w:tab/>
      </w:r>
      <w:r w:rsidRPr="00A9474D">
        <w:rPr>
          <w:rtl/>
          <w:lang w:bidi="ar-SA"/>
        </w:rPr>
        <w:t>أن وجود بيئة تمكينية قائمة على سياسات وأطر تنظيمية شفافة ومستقرة ومحدثة يدعم الاستثمار في شبكات وخدمات الاتصالات/تكنولوجيا المعلومات والاتصالات القائمة على الفضاء والنفاذ إليها؛</w:t>
      </w:r>
    </w:p>
    <w:p w14:paraId="0DEE6D47" w14:textId="77777777" w:rsidR="000F16EB" w:rsidRPr="00A9474D" w:rsidRDefault="000F16EB" w:rsidP="000F16EB">
      <w:pPr>
        <w:rPr>
          <w:rtl/>
          <w:lang w:bidi="ar-SA"/>
        </w:rPr>
      </w:pPr>
      <w:r w:rsidRPr="00A9474D">
        <w:rPr>
          <w:lang w:val="en-US" w:bidi="ar-SA"/>
        </w:rPr>
        <w:t>3</w:t>
      </w:r>
      <w:r w:rsidRPr="00A9474D">
        <w:rPr>
          <w:lang w:val="en-US" w:bidi="ar-SA"/>
        </w:rPr>
        <w:tab/>
      </w:r>
      <w:r w:rsidRPr="00A9474D">
        <w:rPr>
          <w:rtl/>
          <w:lang w:bidi="ar-SA"/>
        </w:rPr>
        <w:t>أن اعتماد نُهج محايدة من حيث التكنولوجيا في تحديد أهداف التوصيلية يعود بالنفع على خيارات المستهلكين ويوفر المرونة لاختيار الحل الأنسب؛</w:t>
      </w:r>
    </w:p>
    <w:p w14:paraId="0EE2FF55" w14:textId="77777777" w:rsidR="000F16EB" w:rsidRPr="00A9474D" w:rsidRDefault="000F16EB" w:rsidP="000F16EB">
      <w:pPr>
        <w:rPr>
          <w:rtl/>
          <w:lang w:bidi="ar-SA"/>
        </w:rPr>
      </w:pPr>
      <w:r w:rsidRPr="00A9474D">
        <w:rPr>
          <w:lang w:val="en-US" w:bidi="ar-SA"/>
        </w:rPr>
        <w:t>4</w:t>
      </w:r>
      <w:r w:rsidRPr="00A9474D">
        <w:rPr>
          <w:lang w:val="en-US" w:bidi="ar-SA"/>
        </w:rPr>
        <w:tab/>
      </w:r>
      <w:r w:rsidRPr="00A9474D">
        <w:rPr>
          <w:rtl/>
          <w:lang w:bidi="ar-SA"/>
        </w:rPr>
        <w:t>أن الإدارات قد ترى أن من المفيد النظر، إذا ارتأت ذلك مناسباً، في تحديث السياسات والتدابير التنظيمية للتكيف مع الابتكار في نشر وتطوير شبكات وخدمات الاتصالات/تكنولوجيا المعلومات والاتصالات الساتلية القائمة على الفضاء، وتشجيع مشاركة القطاع وتهيئة الظروف التي تسمح بتطوير الخدمات القائمة على الفضاء وخدمات الأرض؛</w:t>
      </w:r>
    </w:p>
    <w:p w14:paraId="356A1EBF" w14:textId="77777777" w:rsidR="000F16EB" w:rsidRPr="00A9474D" w:rsidRDefault="000F16EB" w:rsidP="000F16EB">
      <w:pPr>
        <w:rPr>
          <w:spacing w:val="-2"/>
          <w:rtl/>
          <w:lang w:bidi="ar-SA"/>
        </w:rPr>
      </w:pPr>
      <w:r w:rsidRPr="00A9474D">
        <w:rPr>
          <w:spacing w:val="-2"/>
          <w:lang w:val="en-US" w:bidi="ar-SA"/>
        </w:rPr>
        <w:t>5</w:t>
      </w:r>
      <w:r w:rsidRPr="00A9474D">
        <w:rPr>
          <w:spacing w:val="-2"/>
          <w:lang w:val="en-US" w:bidi="ar-SA"/>
        </w:rPr>
        <w:tab/>
      </w:r>
      <w:r w:rsidRPr="00A9474D">
        <w:rPr>
          <w:spacing w:val="-2"/>
          <w:rtl/>
          <w:lang w:bidi="ar-SA"/>
        </w:rPr>
        <w:t>أن الشراكات العالمية والتعاون الدولي مع سائر وكالات الأمم المتحدة والمنظمات الدولية وأصحاب المصلحة أمران أساسيان لتعزيز مشاركة الدول الأعضاء في أنشطة الاتصالات الفضائية، ولا سيما البلدان النامية، والإسهام في تحقيق أهداف التنمية المستدامة، دون مساس بالأولويات والنُهج الوطنية؛</w:t>
      </w:r>
    </w:p>
    <w:p w14:paraId="432A4813" w14:textId="77777777" w:rsidR="000F16EB" w:rsidRPr="00A9474D" w:rsidRDefault="000F16EB" w:rsidP="000F16EB">
      <w:pPr>
        <w:rPr>
          <w:spacing w:val="-2"/>
          <w:rtl/>
          <w:lang w:bidi="ar-SA"/>
        </w:rPr>
      </w:pPr>
      <w:r w:rsidRPr="00A9474D">
        <w:rPr>
          <w:spacing w:val="-2"/>
          <w:lang w:val="en-US" w:bidi="ar-SA"/>
        </w:rPr>
        <w:t>6</w:t>
      </w:r>
      <w:r w:rsidRPr="00A9474D">
        <w:rPr>
          <w:spacing w:val="-2"/>
          <w:lang w:val="en-US" w:bidi="ar-SA"/>
        </w:rPr>
        <w:tab/>
      </w:r>
      <w:r w:rsidRPr="00A9474D">
        <w:rPr>
          <w:spacing w:val="-2"/>
          <w:rtl/>
          <w:lang w:bidi="ar-SA"/>
        </w:rPr>
        <w:t>أن استكشاف سبل التعاون الدولي ومبادرات تبادل المعارف يمكن أن ييسر الاستفادة المنصفة من الفرص التي تتيحها تطبيقات وخدمات الاتصالات/تكنولوجيا المعلومات والاتصالات القائمة على الفضاء؛</w:t>
      </w:r>
    </w:p>
    <w:p w14:paraId="481BCDB4" w14:textId="77777777" w:rsidR="000F16EB" w:rsidRPr="00A9474D" w:rsidRDefault="000F16EB" w:rsidP="000F16EB">
      <w:pPr>
        <w:rPr>
          <w:spacing w:val="-6"/>
          <w:rtl/>
          <w:lang w:bidi="ar-SA"/>
        </w:rPr>
      </w:pPr>
      <w:r w:rsidRPr="00A9474D">
        <w:rPr>
          <w:spacing w:val="-6"/>
          <w:lang w:val="en-US" w:bidi="ar-SA"/>
        </w:rPr>
        <w:lastRenderedPageBreak/>
        <w:t>7</w:t>
      </w:r>
      <w:r w:rsidRPr="00A9474D">
        <w:rPr>
          <w:spacing w:val="-6"/>
          <w:lang w:val="en-US" w:bidi="ar-SA"/>
        </w:rPr>
        <w:tab/>
      </w:r>
      <w:r w:rsidRPr="00A9474D">
        <w:rPr>
          <w:spacing w:val="-6"/>
          <w:rtl/>
          <w:lang w:bidi="ar-SA"/>
        </w:rPr>
        <w:t>أن دعم البحث والابتكار قد يسهم في استدامة أنشطة الاتصالات/تكنولوجيا المعلومات والاتصالات القائمة على الفضاء على المدى الطويل، وفي تعزيز التعاون بين الكيانات المعنية، في إطار ولاياتها، والتعاون بين أصحاب المصلحة المتعددين، بما في ذلك القطاع؛</w:t>
      </w:r>
    </w:p>
    <w:p w14:paraId="6DAF5332" w14:textId="77777777" w:rsidR="000F16EB" w:rsidRPr="00A9474D" w:rsidRDefault="000F16EB" w:rsidP="000F16EB">
      <w:pPr>
        <w:rPr>
          <w:spacing w:val="-2"/>
          <w:rtl/>
          <w:lang w:bidi="ar-SA"/>
        </w:rPr>
      </w:pPr>
      <w:r w:rsidRPr="00A9474D">
        <w:rPr>
          <w:spacing w:val="-2"/>
          <w:lang w:val="en-US" w:bidi="ar-SA"/>
        </w:rPr>
        <w:t>8</w:t>
      </w:r>
      <w:r w:rsidRPr="00A9474D">
        <w:rPr>
          <w:spacing w:val="-2"/>
          <w:lang w:val="en-US" w:bidi="ar-SA"/>
        </w:rPr>
        <w:tab/>
      </w:r>
      <w:r w:rsidRPr="00A9474D">
        <w:rPr>
          <w:spacing w:val="-2"/>
          <w:rtl/>
          <w:lang w:bidi="ar-SA"/>
        </w:rPr>
        <w:t>أن استثمارات القطاعين العام والخاص في الاتصالات/تكنولوجيا المعلومات والاتصالات القائمة على الفضاء تؤدي دوراً مهما في توسيع نطاق التوصيلية، وأن معالجة العوائق التي تحول دون الاستثمار يمكن أن تعزز الابتكار وتعجل بالنفاذ إلى التوصيلية،</w:t>
      </w:r>
    </w:p>
    <w:p w14:paraId="7A179913" w14:textId="77777777" w:rsidR="000F16EB" w:rsidRPr="00A9474D" w:rsidRDefault="000F16EB" w:rsidP="009D2F83">
      <w:pPr>
        <w:pStyle w:val="Call"/>
        <w:rPr>
          <w:rtl/>
          <w:lang w:bidi="ar-SA"/>
        </w:rPr>
      </w:pPr>
      <w:r w:rsidRPr="00A9474D">
        <w:rPr>
          <w:rtl/>
          <w:lang w:bidi="ar-SA"/>
        </w:rPr>
        <w:t>يدعو الدول الأعضاء إلى</w:t>
      </w:r>
    </w:p>
    <w:p w14:paraId="76586E1A" w14:textId="3F0B4DC6"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 xml:space="preserve">النظر في اعتماد تدابير سياساتية وتنظيمية تيسر النفاذ إلى شبكات وخدمات الاتصالات/تكنولوجيا المعلومات والاتصالات القائمة على الفضاء، على النحو المشار إليه في الفقرة </w:t>
      </w:r>
      <w:r w:rsidR="00374C66" w:rsidRPr="00A9474D">
        <w:rPr>
          <w:lang w:bidi="ar-SA"/>
        </w:rPr>
        <w:t>4</w:t>
      </w:r>
      <w:r w:rsidRPr="00A9474D">
        <w:rPr>
          <w:rtl/>
          <w:lang w:bidi="ar-SA"/>
        </w:rPr>
        <w:t xml:space="preserve"> من "</w:t>
      </w:r>
      <w:r w:rsidRPr="00A9474D">
        <w:rPr>
          <w:i/>
          <w:iCs/>
          <w:rtl/>
          <w:lang w:bidi="ar-SA"/>
        </w:rPr>
        <w:t>يرى</w:t>
      </w:r>
      <w:r w:rsidRPr="00A9474D">
        <w:rPr>
          <w:rtl/>
          <w:lang w:bidi="ar-SA"/>
        </w:rPr>
        <w:t>"؛</w:t>
      </w:r>
    </w:p>
    <w:p w14:paraId="3984D38E" w14:textId="77777777" w:rsidR="000F16EB" w:rsidRPr="00A9474D" w:rsidRDefault="000F16EB" w:rsidP="0025063F">
      <w:pPr>
        <w:rPr>
          <w:rtl/>
          <w:lang w:bidi="ar-SA"/>
        </w:rPr>
      </w:pPr>
      <w:r w:rsidRPr="00A9474D">
        <w:rPr>
          <w:lang w:val="en-US" w:bidi="ar-SA"/>
        </w:rPr>
        <w:t>2</w:t>
      </w:r>
      <w:r w:rsidRPr="00A9474D">
        <w:rPr>
          <w:lang w:val="en-US" w:bidi="ar-SA"/>
        </w:rPr>
        <w:tab/>
      </w:r>
      <w:r w:rsidRPr="00A9474D">
        <w:rPr>
          <w:rtl/>
          <w:lang w:bidi="ar-SA"/>
        </w:rPr>
        <w:t>النظر في اعتماد نُهج شاملة لمختلف التكنولوجيات في تحديد أهداف التوصيلية، استناداً إلى الممارسات الجيدة التي تتيح للمستهلكين ومقدمي الخدمات المرونة في اختيار التكنولوجيا الأنسب للاحتياجات المحلية،</w:t>
      </w:r>
    </w:p>
    <w:p w14:paraId="37B4CF05" w14:textId="2AE2B76A" w:rsidR="000F16EB" w:rsidRPr="00A9474D" w:rsidRDefault="000F16EB" w:rsidP="0025063F">
      <w:pPr>
        <w:pStyle w:val="Call"/>
        <w:rPr>
          <w:rtl/>
          <w:lang w:bidi="ar-SA"/>
        </w:rPr>
      </w:pPr>
      <w:r w:rsidRPr="00A9474D">
        <w:rPr>
          <w:rtl/>
          <w:lang w:bidi="ar-SA"/>
        </w:rPr>
        <w:t xml:space="preserve">يدعو الدول الأعضاء وأعضاء القطاعات وسائر أصحاب المصلحة إلى العمل بصورة تعاونية </w:t>
      </w:r>
      <w:r w:rsidR="005F7103">
        <w:rPr>
          <w:rFonts w:hint="cs"/>
          <w:rtl/>
          <w:lang w:bidi="ar-SA"/>
        </w:rPr>
        <w:t>على</w:t>
      </w:r>
    </w:p>
    <w:p w14:paraId="2E76C3E4"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النظر في المشاركة الفعالة في المحافل الدولية ذات الصلة التي تركز على الاتصالات/تكنولوجيا المعلومات والاتصالات القائمة على الفضاء وتهدف إلى سد الفجوات الرقمية؛</w:t>
      </w:r>
    </w:p>
    <w:p w14:paraId="1D45C9D6" w14:textId="77777777" w:rsidR="000F16EB" w:rsidRPr="00A9474D" w:rsidRDefault="000F16EB" w:rsidP="000F16EB">
      <w:pPr>
        <w:rPr>
          <w:rtl/>
          <w:lang w:bidi="ar-SA"/>
        </w:rPr>
      </w:pPr>
      <w:r w:rsidRPr="00A9474D">
        <w:rPr>
          <w:lang w:val="en-US" w:bidi="ar-SA"/>
        </w:rPr>
        <w:t>2</w:t>
      </w:r>
      <w:r w:rsidRPr="00A9474D">
        <w:rPr>
          <w:lang w:val="en-US" w:bidi="ar-SA"/>
        </w:rPr>
        <w:tab/>
      </w:r>
      <w:r w:rsidRPr="00A9474D">
        <w:rPr>
          <w:rtl/>
          <w:lang w:bidi="ar-SA"/>
        </w:rPr>
        <w:t>تعزيز الشراكات العالمية وتقوية التعاون من أجل تعزيز شبكات وخدمات الاتصالات/تكنولوجيا المعلومات والاتصالات القائمة على الفضاء وتسخيرها لتحقيق التنمية المستدامة؛</w:t>
      </w:r>
    </w:p>
    <w:p w14:paraId="195CDF93" w14:textId="77777777" w:rsidR="000F16EB" w:rsidRPr="00A9474D" w:rsidRDefault="000F16EB" w:rsidP="000F16EB">
      <w:pPr>
        <w:rPr>
          <w:rtl/>
          <w:lang w:bidi="ar-SA"/>
        </w:rPr>
      </w:pPr>
      <w:r w:rsidRPr="00A9474D">
        <w:rPr>
          <w:lang w:val="en-US" w:bidi="ar-SA"/>
        </w:rPr>
        <w:t>3</w:t>
      </w:r>
      <w:r w:rsidRPr="00A9474D">
        <w:rPr>
          <w:lang w:val="en-US" w:bidi="ar-SA"/>
        </w:rPr>
        <w:tab/>
      </w:r>
      <w:r w:rsidRPr="00A9474D">
        <w:rPr>
          <w:rtl/>
          <w:lang w:bidi="ar-SA"/>
        </w:rPr>
        <w:t>تعزيز التعاون وتبادل الممارسات الجيدة بشأن الأطر السياساتية والتنظيمية لشبكات وخدمات الاتصالات/تكنولوجيا المعلومات والاتصالات القائمة على الفضاء؛</w:t>
      </w:r>
    </w:p>
    <w:p w14:paraId="1AF9D329" w14:textId="77777777" w:rsidR="000F16EB" w:rsidRPr="00A9474D" w:rsidRDefault="000F16EB" w:rsidP="000F16EB">
      <w:pPr>
        <w:rPr>
          <w:rtl/>
          <w:lang w:bidi="ar-SA"/>
        </w:rPr>
      </w:pPr>
      <w:r w:rsidRPr="00A9474D">
        <w:rPr>
          <w:lang w:val="en-US" w:bidi="ar-SA"/>
        </w:rPr>
        <w:t>4</w:t>
      </w:r>
      <w:r w:rsidRPr="00A9474D">
        <w:rPr>
          <w:lang w:val="en-US" w:bidi="ar-SA"/>
        </w:rPr>
        <w:tab/>
      </w:r>
      <w:r w:rsidRPr="00A9474D">
        <w:rPr>
          <w:rtl/>
          <w:lang w:bidi="ar-SA"/>
        </w:rPr>
        <w:t>تيسير التعاون بين مشغلي شبكات الأرض ومشغلي الاتصالات/تكنولوجيا المعلومات والاتصالات غير اتصالات الأرض القائمة على الفضاء للاستفادة من خدمات وتكنولوجيات الاتصالات/تكنولوجيا المعلومات والاتصالات الجديدة والناشئة؛</w:t>
      </w:r>
    </w:p>
    <w:p w14:paraId="7D268DAE" w14:textId="77777777" w:rsidR="000F16EB" w:rsidRPr="00A9474D" w:rsidRDefault="000F16EB" w:rsidP="000F16EB">
      <w:pPr>
        <w:rPr>
          <w:rtl/>
          <w:lang w:bidi="ar-SA"/>
        </w:rPr>
      </w:pPr>
      <w:r w:rsidRPr="00A9474D">
        <w:rPr>
          <w:lang w:val="en-US" w:bidi="ar-SA"/>
        </w:rPr>
        <w:t>5</w:t>
      </w:r>
      <w:r w:rsidRPr="00A9474D">
        <w:rPr>
          <w:lang w:val="en-US" w:bidi="ar-SA"/>
        </w:rPr>
        <w:tab/>
      </w:r>
      <w:r w:rsidRPr="00A9474D">
        <w:rPr>
          <w:rtl/>
          <w:lang w:bidi="ar-SA"/>
        </w:rPr>
        <w:t>تعزيز الأطر السياساتية والتنظيمية لتطوير ونشر شبكات وخدمات الاتصالات/تكنولوجيا المعلومات والاتصالات القائمة على الفضاء،</w:t>
      </w:r>
    </w:p>
    <w:p w14:paraId="4B16387B" w14:textId="77777777" w:rsidR="000F16EB" w:rsidRPr="00A9474D" w:rsidRDefault="000F16EB" w:rsidP="009D2F83">
      <w:pPr>
        <w:pStyle w:val="Call"/>
        <w:rPr>
          <w:rtl/>
          <w:lang w:bidi="ar-SA"/>
        </w:rPr>
      </w:pPr>
      <w:r w:rsidRPr="00A9474D">
        <w:rPr>
          <w:rtl/>
          <w:lang w:bidi="ar-SA"/>
        </w:rPr>
        <w:t>يدعو الأمين العام، بالتعاون الوثيق مع مديري مكتبي الاتصالات الراديوية وتنمية الاتصالات إلى</w:t>
      </w:r>
    </w:p>
    <w:p w14:paraId="2E81B2A8"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مواصلة تيسير وتعزيز جهود الاتحاد الدولي للاتصالات الرامية إلى تعزيز النفاذ إلى شبكات وخدمات الاتصالات/تكنولوجيا المعلومات والاتصالات القائمة على الفضاء، في إطار الجهود الأوسع نطاقاً التي يبذلها الاتحاد لتحقيق التوصيلية الشاملة والهادفة والاستخدام المستدام لموارد التوصيلية في الفضاء الخارجي، من قبيل طيف الترددات الراديوية والمدارات المرتبطة به، من جانب قطاع الاتصالات/تكنولوجيا المعلومات والاتصالات؛</w:t>
      </w:r>
    </w:p>
    <w:p w14:paraId="63D71E4A" w14:textId="16FE4C11" w:rsidR="00820104" w:rsidRPr="00A9474D" w:rsidRDefault="000F16EB" w:rsidP="000F16EB">
      <w:pPr>
        <w:rPr>
          <w:spacing w:val="-2"/>
          <w:rtl/>
          <w:lang w:bidi="ar-SA"/>
        </w:rPr>
      </w:pPr>
      <w:r w:rsidRPr="00A9474D">
        <w:rPr>
          <w:spacing w:val="-2"/>
          <w:lang w:val="en-US" w:bidi="ar-SA"/>
        </w:rPr>
        <w:t>2</w:t>
      </w:r>
      <w:r w:rsidRPr="00A9474D">
        <w:rPr>
          <w:spacing w:val="-2"/>
          <w:lang w:val="en-US" w:bidi="ar-SA"/>
        </w:rPr>
        <w:tab/>
      </w:r>
      <w:r w:rsidRPr="00A9474D">
        <w:rPr>
          <w:spacing w:val="-2"/>
          <w:rtl/>
          <w:lang w:bidi="ar-SA"/>
        </w:rPr>
        <w:t>مواصلة دعم الهيئات التنظيمية وواضعي السياسات في مجال بناء القدرات، من خلال تطوير الأدوات والموارد، بما</w:t>
      </w:r>
      <w:r w:rsidR="009C3A97" w:rsidRPr="00A9474D">
        <w:rPr>
          <w:rFonts w:hint="cs"/>
          <w:spacing w:val="-2"/>
          <w:rtl/>
          <w:lang w:bidi="ar-SA"/>
        </w:rPr>
        <w:t> </w:t>
      </w:r>
      <w:r w:rsidRPr="00A9474D">
        <w:rPr>
          <w:spacing w:val="-2"/>
          <w:rtl/>
          <w:lang w:bidi="ar-SA"/>
        </w:rPr>
        <w:t>في</w:t>
      </w:r>
      <w:r w:rsidR="009C3A97" w:rsidRPr="00A9474D">
        <w:rPr>
          <w:rFonts w:hint="cs"/>
          <w:spacing w:val="-2"/>
          <w:rtl/>
          <w:lang w:bidi="ar-SA"/>
        </w:rPr>
        <w:t> </w:t>
      </w:r>
      <w:r w:rsidRPr="00A9474D">
        <w:rPr>
          <w:spacing w:val="-2"/>
          <w:rtl/>
          <w:lang w:bidi="ar-SA"/>
        </w:rPr>
        <w:t>ذلك دراسات حالات عن الممارسات الجيدة الحديثة في مجال الاتصالات/تكنولوجيا المعلومات والاتصالات القائمة على الفضاء</w:t>
      </w:r>
      <w:r w:rsidR="009C3A97" w:rsidRPr="00A9474D">
        <w:rPr>
          <w:rFonts w:hint="cs"/>
          <w:spacing w:val="-2"/>
          <w:rtl/>
          <w:lang w:bidi="ar-SA"/>
        </w:rPr>
        <w:t>.</w:t>
      </w:r>
    </w:p>
    <w:p w14:paraId="34B8DEB9" w14:textId="03034384" w:rsidR="009C3A97" w:rsidRPr="00A9474D" w:rsidRDefault="009C3A97" w:rsidP="000F16EB">
      <w:pPr>
        <w:rPr>
          <w:rtl/>
          <w:lang w:bidi="ar-SA"/>
        </w:rPr>
      </w:pPr>
      <w:r w:rsidRPr="00A9474D">
        <w:rPr>
          <w:rtl/>
          <w:lang w:bidi="ar-SA"/>
        </w:rPr>
        <w:br w:type="page"/>
      </w:r>
    </w:p>
    <w:p w14:paraId="6FE06A2E" w14:textId="21D00B1B" w:rsidR="009C3A97" w:rsidRPr="00A9474D" w:rsidRDefault="009C3A97" w:rsidP="00670102">
      <w:pPr>
        <w:pStyle w:val="OpNo"/>
        <w:bidi/>
        <w:rPr>
          <w:rFonts w:hint="default"/>
          <w:lang w:bidi="en-GB"/>
        </w:rPr>
      </w:pPr>
      <w:r w:rsidRPr="00A9474D">
        <w:rPr>
          <w:rtl/>
        </w:rPr>
        <w:lastRenderedPageBreak/>
        <w:t xml:space="preserve">الرأي </w:t>
      </w:r>
      <w:r w:rsidRPr="00A9474D">
        <w:t>5</w:t>
      </w:r>
    </w:p>
    <w:p w14:paraId="3E656AF2" w14:textId="34A3336F" w:rsidR="000F16EB" w:rsidRPr="00A9474D" w:rsidRDefault="000F16EB" w:rsidP="00670102">
      <w:pPr>
        <w:pStyle w:val="Optitle0"/>
        <w:bidi/>
        <w:rPr>
          <w:rFonts w:hint="default"/>
          <w:rtl/>
        </w:rPr>
      </w:pPr>
      <w:r w:rsidRPr="00A9474D">
        <w:rPr>
          <w:rtl/>
        </w:rPr>
        <w:t xml:space="preserve">تعزيز الأنظمة الإيكولوجية للابتكار وريادة الأعمال المتمحورة </w:t>
      </w:r>
      <w:r w:rsidR="003E4EEA" w:rsidRPr="00A9474D">
        <w:br/>
      </w:r>
      <w:r w:rsidRPr="00A9474D">
        <w:rPr>
          <w:rtl/>
        </w:rPr>
        <w:t>حول تكنولوجيا المعلومات والاتصالات</w:t>
      </w:r>
    </w:p>
    <w:p w14:paraId="38570A9D" w14:textId="3F7B32CB" w:rsidR="000F16EB" w:rsidRPr="00A9474D" w:rsidRDefault="000F16EB" w:rsidP="003E4EEA">
      <w:pPr>
        <w:pStyle w:val="Normalaftertitle"/>
        <w:rPr>
          <w:rtl/>
          <w:lang w:bidi="ar-SA"/>
        </w:rPr>
      </w:pPr>
      <w:r w:rsidRPr="00A9474D">
        <w:rPr>
          <w:rtl/>
          <w:lang w:bidi="ar-SA"/>
        </w:rPr>
        <w:t xml:space="preserve">إن المنتدى العالمي السابع لسياسات الاتصالات/تكنولوجيا المعلومات والاتصالات (ناساو، </w:t>
      </w:r>
      <w:r w:rsidR="00CB5409" w:rsidRPr="00A9474D">
        <w:rPr>
          <w:lang w:bidi="ar-SA"/>
        </w:rPr>
        <w:t>2026</w:t>
      </w:r>
      <w:r w:rsidRPr="00A9474D">
        <w:rPr>
          <w:rtl/>
          <w:lang w:bidi="ar-SA"/>
        </w:rPr>
        <w:t>)،</w:t>
      </w:r>
    </w:p>
    <w:p w14:paraId="7E3F08B7" w14:textId="77777777" w:rsidR="000F16EB" w:rsidRPr="00A9474D" w:rsidRDefault="000F16EB" w:rsidP="009D2F83">
      <w:pPr>
        <w:pStyle w:val="Call"/>
        <w:rPr>
          <w:rtl/>
          <w:lang w:bidi="ar-SA"/>
        </w:rPr>
      </w:pPr>
      <w:r w:rsidRPr="00A9474D">
        <w:rPr>
          <w:rtl/>
          <w:lang w:bidi="ar-SA"/>
        </w:rPr>
        <w:t>إذ يذكِّر</w:t>
      </w:r>
    </w:p>
    <w:p w14:paraId="533E52F5" w14:textId="2B16E554" w:rsidR="000F16EB" w:rsidRPr="00A9474D" w:rsidRDefault="007304CB" w:rsidP="003E4EEA">
      <w:pPr>
        <w:rPr>
          <w:spacing w:val="-2"/>
          <w:rtl/>
          <w:lang w:bidi="ar-SA"/>
        </w:rPr>
      </w:pPr>
      <w:r w:rsidRPr="00A9474D">
        <w:rPr>
          <w:rFonts w:hint="cs"/>
          <w:i/>
          <w:iCs/>
          <w:spacing w:val="-2"/>
          <w:rtl/>
          <w:lang w:val="en-US" w:bidi="ar-SA"/>
        </w:rPr>
        <w:t xml:space="preserve"> </w:t>
      </w:r>
      <w:r w:rsidR="000F16EB" w:rsidRPr="00A9474D">
        <w:rPr>
          <w:i/>
          <w:iCs/>
          <w:spacing w:val="-2"/>
          <w:rtl/>
          <w:lang w:bidi="ar-SA"/>
        </w:rPr>
        <w:t>أ )</w:t>
      </w:r>
      <w:r w:rsidR="000F16EB" w:rsidRPr="00A9474D">
        <w:rPr>
          <w:spacing w:val="-2"/>
          <w:lang w:val="en-US" w:bidi="ar-SA"/>
        </w:rPr>
        <w:tab/>
      </w:r>
      <w:r w:rsidR="000F16EB" w:rsidRPr="00A9474D">
        <w:rPr>
          <w:spacing w:val="-2"/>
          <w:rtl/>
          <w:lang w:bidi="ar-SA"/>
        </w:rPr>
        <w:t xml:space="preserve">بالقرار </w:t>
      </w:r>
      <w:r w:rsidR="003E4EEA" w:rsidRPr="00A9474D">
        <w:rPr>
          <w:spacing w:val="-2"/>
          <w:lang w:bidi="ar-SA"/>
        </w:rPr>
        <w:t>80/173</w:t>
      </w:r>
      <w:r w:rsidR="000F16EB" w:rsidRPr="00A9474D">
        <w:rPr>
          <w:spacing w:val="-2"/>
          <w:rtl/>
          <w:lang w:bidi="ar-SA"/>
        </w:rPr>
        <w:t xml:space="preserve"> للجمعية العامة للأمم المتحدة</w:t>
      </w:r>
      <w:r w:rsidR="003E4EEA" w:rsidRPr="00A9474D">
        <w:rPr>
          <w:rFonts w:hint="cs"/>
          <w:spacing w:val="-2"/>
          <w:rtl/>
          <w:lang w:bidi="ar-SA"/>
        </w:rPr>
        <w:t xml:space="preserve"> </w:t>
      </w:r>
      <w:r w:rsidR="000F16EB" w:rsidRPr="00A9474D">
        <w:rPr>
          <w:spacing w:val="-2"/>
          <w:lang w:val="en-US" w:bidi="ar-SA"/>
        </w:rPr>
        <w:t>(UNGA)</w:t>
      </w:r>
      <w:r w:rsidR="000F16EB" w:rsidRPr="00A9474D">
        <w:rPr>
          <w:spacing w:val="-2"/>
          <w:rtl/>
          <w:lang w:bidi="ar-SA"/>
        </w:rPr>
        <w:t>، بشأن الوثيقة الختامية للاجتماع الرفيع المستوى بشأن الاستعراض العام لتنفيذ نواتج القمة العالمية لمجتمع المعلومات</w:t>
      </w:r>
      <w:r w:rsidR="003E4EEA" w:rsidRPr="00A9474D">
        <w:rPr>
          <w:rFonts w:hint="cs"/>
          <w:spacing w:val="-2"/>
          <w:rtl/>
          <w:lang w:val="en-US" w:bidi="ar-SA"/>
        </w:rPr>
        <w:t xml:space="preserve"> </w:t>
      </w:r>
      <w:r w:rsidR="000F16EB" w:rsidRPr="00A9474D">
        <w:rPr>
          <w:spacing w:val="-2"/>
          <w:lang w:val="en-US" w:bidi="ar-SA"/>
        </w:rPr>
        <w:t>(WSIS+20)</w:t>
      </w:r>
      <w:r w:rsidR="000F16EB" w:rsidRPr="00A9474D">
        <w:rPr>
          <w:spacing w:val="-2"/>
          <w:rtl/>
          <w:lang w:bidi="ar-SA"/>
        </w:rPr>
        <w:t>؛</w:t>
      </w:r>
    </w:p>
    <w:p w14:paraId="19017239" w14:textId="417161AD" w:rsidR="000F16EB" w:rsidRPr="00A9474D" w:rsidRDefault="000F16EB" w:rsidP="003E4EEA">
      <w:pPr>
        <w:rPr>
          <w:rtl/>
          <w:lang w:bidi="ar-SA"/>
        </w:rPr>
      </w:pPr>
      <w:r w:rsidRPr="00A9474D">
        <w:rPr>
          <w:i/>
          <w:iCs/>
          <w:rtl/>
          <w:lang w:bidi="ar-SA"/>
        </w:rPr>
        <w:t>ب)</w:t>
      </w:r>
      <w:r w:rsidRPr="00A9474D">
        <w:rPr>
          <w:lang w:val="en-US" w:bidi="ar-SA"/>
        </w:rPr>
        <w:tab/>
      </w:r>
      <w:r w:rsidRPr="00A9474D">
        <w:rPr>
          <w:rtl/>
          <w:lang w:bidi="ar-SA"/>
        </w:rPr>
        <w:t xml:space="preserve">بالقرار </w:t>
      </w:r>
      <w:r w:rsidR="003E4EEA" w:rsidRPr="00A9474D">
        <w:rPr>
          <w:lang w:val="en-US" w:bidi="ar-SA"/>
        </w:rPr>
        <w:t>79/1</w:t>
      </w:r>
      <w:r w:rsidRPr="00A9474D">
        <w:rPr>
          <w:rtl/>
          <w:lang w:bidi="ar-SA"/>
        </w:rPr>
        <w:t xml:space="preserve"> للجمعية العامة للأمم المتحدة، بشأن ميثاق المستقبل؛</w:t>
      </w:r>
    </w:p>
    <w:p w14:paraId="6787B9CA" w14:textId="4E8D6E0D" w:rsidR="000F16EB" w:rsidRPr="00A9474D" w:rsidRDefault="000F16EB" w:rsidP="0023750B">
      <w:pPr>
        <w:rPr>
          <w:rtl/>
          <w:lang w:bidi="ar-SA"/>
        </w:rPr>
      </w:pPr>
      <w:r w:rsidRPr="00A9474D">
        <w:rPr>
          <w:i/>
          <w:iCs/>
          <w:rtl/>
          <w:lang w:bidi="ar-SA"/>
        </w:rPr>
        <w:t>ج)</w:t>
      </w:r>
      <w:r w:rsidRPr="00A9474D">
        <w:rPr>
          <w:lang w:val="en-US" w:bidi="ar-SA"/>
        </w:rPr>
        <w:tab/>
      </w:r>
      <w:r w:rsidRPr="00A9474D">
        <w:rPr>
          <w:rtl/>
          <w:lang w:bidi="ar-SA"/>
        </w:rPr>
        <w:t xml:space="preserve">بالقرار </w:t>
      </w:r>
      <w:r w:rsidR="0023750B" w:rsidRPr="00A9474D">
        <w:rPr>
          <w:lang w:bidi="ar-SA"/>
        </w:rPr>
        <w:t>70/1</w:t>
      </w:r>
      <w:r w:rsidRPr="00A9474D">
        <w:rPr>
          <w:rtl/>
          <w:lang w:bidi="ar-SA"/>
        </w:rPr>
        <w:t xml:space="preserve"> للجمعية العامة للأمم المتحدة، بشأن "تحويل عالمنا: خطة التنمية المستدامة لعام </w:t>
      </w:r>
      <w:r w:rsidR="0023750B" w:rsidRPr="00A9474D">
        <w:rPr>
          <w:lang w:bidi="ar-SA"/>
        </w:rPr>
        <w:t>2030</w:t>
      </w:r>
      <w:r w:rsidRPr="00A9474D">
        <w:rPr>
          <w:rtl/>
          <w:lang w:bidi="ar-SA"/>
        </w:rPr>
        <w:t>"، ولا</w:t>
      </w:r>
      <w:r w:rsidR="007304CB" w:rsidRPr="00A9474D">
        <w:rPr>
          <w:rFonts w:hint="cs"/>
          <w:rtl/>
          <w:lang w:bidi="ar-SA"/>
        </w:rPr>
        <w:t> </w:t>
      </w:r>
      <w:r w:rsidRPr="00A9474D">
        <w:rPr>
          <w:rtl/>
          <w:lang w:bidi="ar-SA"/>
        </w:rPr>
        <w:t xml:space="preserve">سيما الهدف </w:t>
      </w:r>
      <w:r w:rsidR="0023750B" w:rsidRPr="00A9474D">
        <w:rPr>
          <w:lang w:bidi="ar-SA"/>
        </w:rPr>
        <w:t>8</w:t>
      </w:r>
      <w:r w:rsidRPr="00A9474D">
        <w:rPr>
          <w:rtl/>
          <w:lang w:bidi="ar-SA"/>
        </w:rPr>
        <w:t xml:space="preserve"> بشأن تعزيز النمو الاقتصادي المطرد والشامل للجميع والمستدام، والعمالة الكاملة والمنتجة، وتوفير العمل اللائق للجميع، والهدف </w:t>
      </w:r>
      <w:r w:rsidR="0023750B" w:rsidRPr="00A9474D">
        <w:rPr>
          <w:lang w:bidi="ar-SA"/>
        </w:rPr>
        <w:t>9</w:t>
      </w:r>
      <w:r w:rsidRPr="00A9474D">
        <w:rPr>
          <w:rtl/>
          <w:lang w:bidi="ar-SA"/>
        </w:rPr>
        <w:t>، بشأن إقامة بنى تحتية قادرة على الصمود، وتحفيز التصنيع الشامل للجميع والمستدام، وتشجيع الابتكار؛</w:t>
      </w:r>
    </w:p>
    <w:p w14:paraId="5CEF665A" w14:textId="0C076CA3" w:rsidR="000F16EB" w:rsidRPr="00A9474D" w:rsidRDefault="000F16EB" w:rsidP="000F16EB">
      <w:pPr>
        <w:rPr>
          <w:spacing w:val="-6"/>
          <w:rtl/>
          <w:lang w:bidi="ar-SA"/>
        </w:rPr>
      </w:pPr>
      <w:r w:rsidRPr="00A9474D">
        <w:rPr>
          <w:i/>
          <w:iCs/>
          <w:spacing w:val="-6"/>
          <w:rtl/>
          <w:lang w:bidi="ar-SA"/>
        </w:rPr>
        <w:t>د )</w:t>
      </w:r>
      <w:r w:rsidRPr="00A9474D">
        <w:rPr>
          <w:spacing w:val="-6"/>
          <w:lang w:val="en-US" w:bidi="ar-SA"/>
        </w:rPr>
        <w:tab/>
      </w:r>
      <w:r w:rsidRPr="00A9474D">
        <w:rPr>
          <w:spacing w:val="-6"/>
          <w:rtl/>
          <w:lang w:bidi="ar-SA"/>
        </w:rPr>
        <w:t xml:space="preserve">بالقرار </w:t>
      </w:r>
      <w:r w:rsidR="0023750B" w:rsidRPr="00A9474D">
        <w:rPr>
          <w:spacing w:val="-6"/>
          <w:lang w:bidi="ar-SA"/>
        </w:rPr>
        <w:t>198</w:t>
      </w:r>
      <w:r w:rsidRPr="00A9474D">
        <w:rPr>
          <w:spacing w:val="-6"/>
          <w:rtl/>
          <w:lang w:bidi="ar-SA"/>
        </w:rPr>
        <w:t xml:space="preserve"> (المراجَع في بوخارست، </w:t>
      </w:r>
      <w:r w:rsidR="0023750B" w:rsidRPr="00A9474D">
        <w:rPr>
          <w:spacing w:val="-6"/>
          <w:lang w:bidi="ar-SA"/>
        </w:rPr>
        <w:t>2022</w:t>
      </w:r>
      <w:r w:rsidRPr="00A9474D">
        <w:rPr>
          <w:spacing w:val="-6"/>
          <w:rtl/>
          <w:lang w:bidi="ar-SA"/>
        </w:rPr>
        <w:t>) لمؤتمر المندوبين المفوضين، بشأن تمكين الشباب من خلال الاتصالات/تكنولوجيا المعلومات والاتصالات</w:t>
      </w:r>
      <w:r w:rsidR="0023750B" w:rsidRPr="00A9474D">
        <w:rPr>
          <w:rFonts w:hint="cs"/>
          <w:spacing w:val="-6"/>
          <w:rtl/>
          <w:lang w:val="en-US"/>
        </w:rPr>
        <w:t xml:space="preserve"> </w:t>
      </w:r>
      <w:r w:rsidRPr="00A9474D">
        <w:rPr>
          <w:spacing w:val="-6"/>
          <w:lang w:val="en-US" w:bidi="ar-SA"/>
        </w:rPr>
        <w:t>(ICT)</w:t>
      </w:r>
      <w:r w:rsidRPr="00A9474D">
        <w:rPr>
          <w:spacing w:val="-6"/>
          <w:rtl/>
          <w:lang w:bidi="ar-SA"/>
        </w:rPr>
        <w:t>؛</w:t>
      </w:r>
    </w:p>
    <w:p w14:paraId="67368114" w14:textId="0E9F8FBD" w:rsidR="000F16EB" w:rsidRPr="00A9474D" w:rsidRDefault="000F16EB" w:rsidP="000F16EB">
      <w:pPr>
        <w:rPr>
          <w:rtl/>
          <w:lang w:bidi="ar-SA"/>
        </w:rPr>
      </w:pPr>
      <w:r w:rsidRPr="00A9474D">
        <w:rPr>
          <w:i/>
          <w:iCs/>
          <w:rtl/>
          <w:lang w:bidi="ar-SA"/>
        </w:rPr>
        <w:t>هـ )</w:t>
      </w:r>
      <w:r w:rsidRPr="00A9474D">
        <w:rPr>
          <w:lang w:val="en-US" w:bidi="ar-SA"/>
        </w:rPr>
        <w:tab/>
      </w:r>
      <w:r w:rsidRPr="00A9474D">
        <w:rPr>
          <w:rtl/>
          <w:lang w:bidi="ar-SA"/>
        </w:rPr>
        <w:t xml:space="preserve">بالقرار </w:t>
      </w:r>
      <w:r w:rsidR="00CB5409" w:rsidRPr="00A9474D">
        <w:rPr>
          <w:lang w:bidi="ar-SA"/>
        </w:rPr>
        <w:t>205</w:t>
      </w:r>
      <w:r w:rsidRPr="00A9474D">
        <w:rPr>
          <w:rtl/>
          <w:lang w:bidi="ar-SA"/>
        </w:rPr>
        <w:t xml:space="preserve"> (المراجَع في بوخارست، </w:t>
      </w:r>
      <w:r w:rsidR="00CB5409" w:rsidRPr="00A9474D">
        <w:rPr>
          <w:lang w:bidi="ar-SA"/>
        </w:rPr>
        <w:t>2022</w:t>
      </w:r>
      <w:r w:rsidRPr="00A9474D">
        <w:rPr>
          <w:rtl/>
          <w:lang w:bidi="ar-SA"/>
        </w:rPr>
        <w:t>) لمؤتمر المندوبين المفوضين، بشأن دور الاتحاد الدولي للاتصالات في تشجيع الابتكار المتمحور حول الاتصالات/تكنولوجيا المعلومات والاتصالات لدعم الاقتصاد والمجتمع الرقميين؛</w:t>
      </w:r>
    </w:p>
    <w:p w14:paraId="3102DC2B" w14:textId="2D1AC230" w:rsidR="000F16EB" w:rsidRPr="00A9474D" w:rsidRDefault="000F16EB" w:rsidP="000F16EB">
      <w:pPr>
        <w:rPr>
          <w:rtl/>
          <w:lang w:bidi="ar-SA"/>
        </w:rPr>
      </w:pPr>
      <w:r w:rsidRPr="00A9474D">
        <w:rPr>
          <w:i/>
          <w:iCs/>
          <w:rtl/>
          <w:lang w:bidi="ar-SA"/>
        </w:rPr>
        <w:t>و )</w:t>
      </w:r>
      <w:r w:rsidRPr="00A9474D">
        <w:rPr>
          <w:lang w:val="en-US" w:bidi="ar-SA"/>
        </w:rPr>
        <w:tab/>
      </w:r>
      <w:r w:rsidRPr="00A9474D">
        <w:rPr>
          <w:rtl/>
          <w:lang w:bidi="ar-SA"/>
        </w:rPr>
        <w:t xml:space="preserve">بالقرار </w:t>
      </w:r>
      <w:r w:rsidR="00CB5409" w:rsidRPr="00A9474D">
        <w:rPr>
          <w:lang w:bidi="ar-SA"/>
        </w:rPr>
        <w:t>209</w:t>
      </w:r>
      <w:r w:rsidRPr="00A9474D">
        <w:rPr>
          <w:rtl/>
          <w:lang w:bidi="ar-SA"/>
        </w:rPr>
        <w:t xml:space="preserve"> (المراجَع في بوخارست، </w:t>
      </w:r>
      <w:r w:rsidR="00CB5409" w:rsidRPr="00A9474D">
        <w:rPr>
          <w:lang w:bidi="ar-SA"/>
        </w:rPr>
        <w:t>2022</w:t>
      </w:r>
      <w:r w:rsidRPr="00A9474D">
        <w:rPr>
          <w:rtl/>
          <w:lang w:bidi="ar-SA"/>
        </w:rPr>
        <w:t>) لمؤتمر المندوبين المفوضين، بشأن تشجيع مشاركة الشركات الصغيرة والمتوسطة في أعمال الاتحاد،</w:t>
      </w:r>
    </w:p>
    <w:p w14:paraId="55C539C8" w14:textId="77777777" w:rsidR="000F16EB" w:rsidRPr="00A9474D" w:rsidRDefault="000F16EB" w:rsidP="009D2F83">
      <w:pPr>
        <w:pStyle w:val="Call"/>
        <w:rPr>
          <w:rtl/>
          <w:lang w:bidi="ar-SA"/>
        </w:rPr>
      </w:pPr>
      <w:r w:rsidRPr="00A9474D">
        <w:rPr>
          <w:rtl/>
          <w:lang w:bidi="ar-SA"/>
        </w:rPr>
        <w:t>وإذ يقر</w:t>
      </w:r>
    </w:p>
    <w:p w14:paraId="0A469789" w14:textId="77777777" w:rsidR="000F16EB" w:rsidRPr="00A9474D" w:rsidRDefault="000F16EB" w:rsidP="000F16EB">
      <w:pPr>
        <w:rPr>
          <w:spacing w:val="-4"/>
          <w:rtl/>
          <w:lang w:bidi="ar-SA"/>
        </w:rPr>
      </w:pPr>
      <w:r w:rsidRPr="00A9474D">
        <w:rPr>
          <w:spacing w:val="-4"/>
          <w:lang w:val="en-US" w:bidi="ar-SA"/>
        </w:rPr>
        <w:t xml:space="preserve"> </w:t>
      </w:r>
      <w:r w:rsidRPr="00A9474D">
        <w:rPr>
          <w:i/>
          <w:iCs/>
          <w:spacing w:val="-4"/>
          <w:rtl/>
          <w:lang w:bidi="ar-SA"/>
        </w:rPr>
        <w:t>أ )</w:t>
      </w:r>
      <w:r w:rsidRPr="00A9474D">
        <w:rPr>
          <w:spacing w:val="-4"/>
          <w:lang w:val="en-US" w:bidi="ar-SA"/>
        </w:rPr>
        <w:tab/>
      </w:r>
      <w:r w:rsidRPr="00A9474D">
        <w:rPr>
          <w:spacing w:val="-4"/>
          <w:rtl/>
          <w:lang w:bidi="ar-SA"/>
        </w:rPr>
        <w:t>بأن الأنظمة الإيكولوجية للابتكار المتمحور حول تكنولوجيا المعلومات والاتصالات يمكن أن تعزز التنمية الاجتماعية والاقتصادية وتنشيط المجتمعات المحلية، وأن تسهم في التصدي للتحديات البيئية ودفع عجلة التنمية المستدامة، مع زيادة الشمول، وتحقيق وفورات الحجم، وسد الفجوة الرقمية؛</w:t>
      </w:r>
    </w:p>
    <w:p w14:paraId="51300922" w14:textId="77777777" w:rsidR="000F16EB" w:rsidRPr="00A9474D" w:rsidRDefault="000F16EB" w:rsidP="000F16EB">
      <w:pPr>
        <w:rPr>
          <w:rtl/>
          <w:lang w:bidi="ar-SA"/>
        </w:rPr>
      </w:pPr>
      <w:r w:rsidRPr="00A9474D">
        <w:rPr>
          <w:i/>
          <w:iCs/>
          <w:rtl/>
          <w:lang w:bidi="ar-SA"/>
        </w:rPr>
        <w:t>ب)</w:t>
      </w:r>
      <w:r w:rsidRPr="00A9474D">
        <w:rPr>
          <w:lang w:val="en-US" w:bidi="ar-SA"/>
        </w:rPr>
        <w:tab/>
      </w:r>
      <w:r w:rsidRPr="00A9474D">
        <w:rPr>
          <w:rtl/>
          <w:lang w:bidi="ar-SA"/>
        </w:rPr>
        <w:t>بأن للشباب، بوصفهم من أبناء العصر الرقمي، أدواراً مهمة يؤدونها في الأنظمة الإيكولوجية للابتكار المتمحور حول تكنولوجيا المعلومات والاتصالات وريادة الأعمال؛</w:t>
      </w:r>
    </w:p>
    <w:p w14:paraId="3ADB3731" w14:textId="77777777" w:rsidR="000F16EB" w:rsidRPr="00A9474D" w:rsidRDefault="000F16EB" w:rsidP="000F16EB">
      <w:pPr>
        <w:rPr>
          <w:spacing w:val="-2"/>
          <w:rtl/>
          <w:lang w:bidi="ar-SA"/>
        </w:rPr>
      </w:pPr>
      <w:r w:rsidRPr="00A9474D">
        <w:rPr>
          <w:i/>
          <w:iCs/>
          <w:spacing w:val="-2"/>
          <w:rtl/>
          <w:lang w:bidi="ar-SA"/>
        </w:rPr>
        <w:t>ج)</w:t>
      </w:r>
      <w:r w:rsidRPr="00A9474D">
        <w:rPr>
          <w:spacing w:val="-2"/>
          <w:lang w:val="en-US" w:bidi="ar-SA"/>
        </w:rPr>
        <w:tab/>
      </w:r>
      <w:r w:rsidRPr="00A9474D">
        <w:rPr>
          <w:spacing w:val="-2"/>
          <w:rtl/>
          <w:lang w:bidi="ar-SA"/>
        </w:rPr>
        <w:t>بأن دعم الأنظمة الإيكولوجية للابتكار المتمحور حول تكنولوجيا المعلومات والاتصالات وريادة الأعمال، بوسائل منها تعزيز بيئة تمكينية، أمر أساسي للتحول الرقمي والشمول الرقمي؛</w:t>
      </w:r>
    </w:p>
    <w:p w14:paraId="06E1247A" w14:textId="52C25789" w:rsidR="000F16EB" w:rsidRPr="00A9474D" w:rsidRDefault="000F16EB" w:rsidP="000F16EB">
      <w:pPr>
        <w:rPr>
          <w:rtl/>
          <w:lang w:bidi="ar-SA"/>
        </w:rPr>
      </w:pPr>
      <w:r w:rsidRPr="00A9474D">
        <w:rPr>
          <w:i/>
          <w:iCs/>
          <w:rtl/>
          <w:lang w:bidi="ar-SA"/>
        </w:rPr>
        <w:t>د )</w:t>
      </w:r>
      <w:r w:rsidRPr="00A9474D">
        <w:rPr>
          <w:lang w:val="en-US" w:bidi="ar-SA"/>
        </w:rPr>
        <w:tab/>
      </w:r>
      <w:r w:rsidRPr="00A9474D">
        <w:rPr>
          <w:rtl/>
          <w:lang w:bidi="ar-SA"/>
        </w:rPr>
        <w:t>بأن رواد الأعمال في الشركات الناشئة والمؤسسات متناهية الصغر والصغيرة والمتوسطة</w:t>
      </w:r>
      <w:r w:rsidR="00CB5409" w:rsidRPr="00A9474D">
        <w:rPr>
          <w:rFonts w:hint="cs"/>
          <w:rtl/>
        </w:rPr>
        <w:t xml:space="preserve"> </w:t>
      </w:r>
      <w:r w:rsidRPr="00A9474D">
        <w:rPr>
          <w:lang w:val="en-US" w:bidi="ar-SA"/>
        </w:rPr>
        <w:t>(MSME)</w:t>
      </w:r>
      <w:r w:rsidRPr="00A9474D">
        <w:rPr>
          <w:rtl/>
          <w:lang w:bidi="ar-SA"/>
        </w:rPr>
        <w:t>، ولا سيما في البلدان النامية والمناطق غير المخدومة والمناطق التي لا تحظى بخدمات كافية، قد يواجهون تحديات فيما يتعلق بالابتكار المتمحور حول تكنولوجيا المعلومات والاتصالات، وأنه ينبغي معالجة هذه التحديات معالجة شاملة؛</w:t>
      </w:r>
    </w:p>
    <w:p w14:paraId="06410F5A" w14:textId="77777777" w:rsidR="000F16EB" w:rsidRPr="00A9474D" w:rsidRDefault="000F16EB" w:rsidP="000F16EB">
      <w:pPr>
        <w:rPr>
          <w:spacing w:val="-2"/>
          <w:rtl/>
          <w:lang w:bidi="ar-SA"/>
        </w:rPr>
      </w:pPr>
      <w:r w:rsidRPr="00A9474D">
        <w:rPr>
          <w:i/>
          <w:iCs/>
          <w:spacing w:val="-2"/>
          <w:rtl/>
          <w:lang w:bidi="ar-SA"/>
        </w:rPr>
        <w:t>هـ )</w:t>
      </w:r>
      <w:r w:rsidRPr="00A9474D">
        <w:rPr>
          <w:spacing w:val="-2"/>
          <w:lang w:val="en-US" w:bidi="ar-SA"/>
        </w:rPr>
        <w:tab/>
      </w:r>
      <w:r w:rsidRPr="00A9474D">
        <w:rPr>
          <w:spacing w:val="-2"/>
          <w:rtl/>
          <w:lang w:bidi="ar-SA"/>
        </w:rPr>
        <w:t>بأن الفجوات الرقمية تشكل عائقاً أساسياً أمام ريادة الأعمال في مجال الاتصالات/تكنولوجيا المعلومات والاتصالات والابتكار المتمحور حول تكنولوجيا المعلومات والاتصالات؛</w:t>
      </w:r>
    </w:p>
    <w:p w14:paraId="08F69790" w14:textId="77777777" w:rsidR="000F16EB" w:rsidRPr="00A9474D" w:rsidRDefault="000F16EB" w:rsidP="000F16EB">
      <w:pPr>
        <w:rPr>
          <w:spacing w:val="-6"/>
          <w:rtl/>
          <w:lang w:bidi="ar-SA"/>
        </w:rPr>
      </w:pPr>
      <w:r w:rsidRPr="00A9474D">
        <w:rPr>
          <w:i/>
          <w:iCs/>
          <w:spacing w:val="-6"/>
          <w:rtl/>
          <w:lang w:bidi="ar-SA"/>
        </w:rPr>
        <w:t>و )</w:t>
      </w:r>
      <w:r w:rsidRPr="00A9474D">
        <w:rPr>
          <w:spacing w:val="-6"/>
          <w:lang w:val="en-US" w:bidi="ar-SA"/>
        </w:rPr>
        <w:tab/>
      </w:r>
      <w:r w:rsidRPr="00A9474D">
        <w:rPr>
          <w:spacing w:val="-6"/>
          <w:rtl/>
          <w:lang w:bidi="ar-SA"/>
        </w:rPr>
        <w:t>بأن الاتحاد الدولي للاتصالات يسهم في التنمية المستدامة للاقتصاد الرقمي العالمي من خلال تعزيز النفاذ إلى الاتصالات/تكنولوجيا المعلومات والاتصالات وتطويرها، والنهوض بتقييس الاتصالات/تكنولوجيا المعلومات والاتصالات، وتعزيز الشراكات،</w:t>
      </w:r>
    </w:p>
    <w:p w14:paraId="772114B3" w14:textId="77777777" w:rsidR="000F16EB" w:rsidRPr="00A9474D" w:rsidRDefault="000F16EB" w:rsidP="009D2F83">
      <w:pPr>
        <w:pStyle w:val="Call"/>
        <w:rPr>
          <w:rtl/>
          <w:lang w:bidi="ar-SA"/>
        </w:rPr>
      </w:pPr>
      <w:r w:rsidRPr="00A9474D">
        <w:rPr>
          <w:rtl/>
          <w:lang w:bidi="ar-SA"/>
        </w:rPr>
        <w:t>وإذ يضع في اعتباره</w:t>
      </w:r>
    </w:p>
    <w:p w14:paraId="4B24095E" w14:textId="77777777" w:rsidR="000F16EB" w:rsidRPr="00A9474D" w:rsidRDefault="000F16EB" w:rsidP="000F16EB">
      <w:pPr>
        <w:rPr>
          <w:rtl/>
          <w:lang w:bidi="ar-SA"/>
        </w:rPr>
      </w:pPr>
      <w:r w:rsidRPr="00A9474D">
        <w:rPr>
          <w:rtl/>
          <w:lang w:bidi="ar-SA"/>
        </w:rPr>
        <w:t>أن أصحاب المصلحة، بمن فيهم الحكومات والقطاع الخاص والمجتمع المدني والمجتمع التقني والهيئات الأكاديمية والمنظمات الدولية، يضطلعون بأدوار مهمة في إقامة نظام إيكولوجي يشجع ويدعم الابتكار المتمحور حول تكنولوجيا المعلومات والاتصالات وريادة الأعمال،</w:t>
      </w:r>
    </w:p>
    <w:p w14:paraId="40883C2E" w14:textId="77777777" w:rsidR="000F16EB" w:rsidRPr="00A9474D" w:rsidRDefault="000F16EB" w:rsidP="009D2F83">
      <w:pPr>
        <w:pStyle w:val="Call"/>
        <w:rPr>
          <w:rtl/>
          <w:lang w:bidi="ar-SA"/>
        </w:rPr>
      </w:pPr>
      <w:r w:rsidRPr="00A9474D">
        <w:rPr>
          <w:rtl/>
          <w:lang w:bidi="ar-SA"/>
        </w:rPr>
        <w:lastRenderedPageBreak/>
        <w:t>يرى</w:t>
      </w:r>
    </w:p>
    <w:p w14:paraId="4579932B"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أن الاتصالات/تكنولوجيا المعلومات والاتصالات عوامل تمكينية رئيسية لريادة الأعمال، تتيح فرصاً كبيرة للنمو والابتكار والتنمية المستدامة؛</w:t>
      </w:r>
    </w:p>
    <w:p w14:paraId="640FA605" w14:textId="77777777" w:rsidR="000F16EB" w:rsidRPr="00A9474D" w:rsidRDefault="000F16EB" w:rsidP="000F16EB">
      <w:pPr>
        <w:rPr>
          <w:spacing w:val="-2"/>
          <w:rtl/>
          <w:lang w:bidi="ar-SA"/>
        </w:rPr>
      </w:pPr>
      <w:r w:rsidRPr="00A9474D">
        <w:rPr>
          <w:spacing w:val="-2"/>
          <w:lang w:val="en-US" w:bidi="ar-SA"/>
        </w:rPr>
        <w:t>2</w:t>
      </w:r>
      <w:r w:rsidRPr="00A9474D">
        <w:rPr>
          <w:spacing w:val="-2"/>
          <w:lang w:val="en-US" w:bidi="ar-SA"/>
        </w:rPr>
        <w:tab/>
      </w:r>
      <w:r w:rsidRPr="00A9474D">
        <w:rPr>
          <w:spacing w:val="-2"/>
          <w:rtl/>
          <w:lang w:bidi="ar-SA"/>
        </w:rPr>
        <w:t>أن تعزيز الأنظمة الإيكولوجية للابتكار المتمحور حول تكنولوجيا المعلومات والاتصالات وريادة الأعمال ينطوي على تفعيل عوامل رئيسية، من قبيل إتاحة رأس المال والاتصالات/تكنولوجيا المعلومات والاتصالات ومجموعات متنوعة من المهارات الرقمية؛ وتعزيز الشراكات بين القطاعين العام والخاص، بما في ذلك لأغراض التمويل؛ وضمان وجود أسواق مفتوحة وتنافسية تتيح للجهات الفاعلة الجديدة الدخول والابتكار والنمو؛ وتبسيط الأطر التنظيمية؛</w:t>
      </w:r>
    </w:p>
    <w:p w14:paraId="47610002" w14:textId="77777777" w:rsidR="000F16EB" w:rsidRPr="00A9474D" w:rsidRDefault="000F16EB" w:rsidP="000F16EB">
      <w:pPr>
        <w:rPr>
          <w:spacing w:val="-2"/>
          <w:rtl/>
          <w:lang w:bidi="ar-SA"/>
        </w:rPr>
      </w:pPr>
      <w:r w:rsidRPr="00A9474D">
        <w:rPr>
          <w:spacing w:val="-2"/>
          <w:lang w:val="en-US" w:bidi="ar-SA"/>
        </w:rPr>
        <w:t>3</w:t>
      </w:r>
      <w:r w:rsidRPr="00A9474D">
        <w:rPr>
          <w:spacing w:val="-2"/>
          <w:lang w:val="en-US" w:bidi="ar-SA"/>
        </w:rPr>
        <w:tab/>
      </w:r>
      <w:r w:rsidRPr="00A9474D">
        <w:rPr>
          <w:spacing w:val="-2"/>
          <w:rtl/>
          <w:lang w:bidi="ar-SA"/>
        </w:rPr>
        <w:t>أن رسم السياسات على أساس الأدلة ووجود أطر تنظيمية شفافة ويمكن التنبؤ بها تشجع التحول الرقمي، مع تحديثها بما يتماشى مع أفضل الممارسات، أمران أساسيان لتعزيز الابتكار المتمحور حول تكنولوجيا المعلومات والاتصالات وريادة الأعمال بما يعود بالنفع على رواد الأعمال والمؤسسات متناهية الصغر والصغيرة والمتوسطة، مع تيسير تعاونها مع المؤسسات الأكبر حجماً واندماجها في الأنظمة الإيكولوجية للابتكار؛</w:t>
      </w:r>
    </w:p>
    <w:p w14:paraId="6F4A1FAB" w14:textId="77777777" w:rsidR="000F16EB" w:rsidRPr="00A9474D" w:rsidRDefault="000F16EB" w:rsidP="000F16EB">
      <w:pPr>
        <w:rPr>
          <w:rtl/>
          <w:lang w:bidi="ar-SA"/>
        </w:rPr>
      </w:pPr>
      <w:r w:rsidRPr="00A9474D">
        <w:rPr>
          <w:lang w:val="en-US" w:bidi="ar-SA"/>
        </w:rPr>
        <w:t>4</w:t>
      </w:r>
      <w:r w:rsidRPr="00A9474D">
        <w:rPr>
          <w:lang w:val="en-US" w:bidi="ar-SA"/>
        </w:rPr>
        <w:tab/>
      </w:r>
      <w:r w:rsidRPr="00A9474D">
        <w:rPr>
          <w:rtl/>
          <w:lang w:bidi="ar-SA"/>
        </w:rPr>
        <w:t>أن مواصلة بذل الجهود أمر أساسي للاستفادة من الفرص التي يتيحها الاقتصاد الرقمي والأنظمة الإيكولوجية للاتصالات/تكنولوجيا المعلومات والاتصالات، ولإتاحة قدر أكبر من المشاركة والاندماج في التحول الرقمي، بحيث يتمكن جميع أصحاب المصلحة من الإسهام في تهيئة بيئة سياساتية متينة ومرنة في قطاع الاتصالات/تكنولوجيا المعلومات والاتصالات؛</w:t>
      </w:r>
    </w:p>
    <w:p w14:paraId="09ADE640" w14:textId="77777777" w:rsidR="000F16EB" w:rsidRPr="00A9474D" w:rsidRDefault="000F16EB" w:rsidP="000F16EB">
      <w:pPr>
        <w:rPr>
          <w:rtl/>
          <w:lang w:bidi="ar-SA"/>
        </w:rPr>
      </w:pPr>
      <w:r w:rsidRPr="00A9474D">
        <w:rPr>
          <w:lang w:val="en-US" w:bidi="ar-SA"/>
        </w:rPr>
        <w:t>5</w:t>
      </w:r>
      <w:r w:rsidRPr="00A9474D">
        <w:rPr>
          <w:lang w:val="en-US" w:bidi="ar-SA"/>
        </w:rPr>
        <w:tab/>
      </w:r>
      <w:r w:rsidRPr="00A9474D">
        <w:rPr>
          <w:rtl/>
          <w:lang w:bidi="ar-SA"/>
        </w:rPr>
        <w:t>أن البرمجيات المفتوحة المصدر يمكن أن تعود بالنفع على رواد الأعمال والمؤسسات متناهية الصغر والصغيرة والمتوسطة في النفاذ إلى خدمات وتكنولوجيات الاتصالات/تكنولوجيا المعلومات والاتصالات الجديدة والناشئة ونشرها؛</w:t>
      </w:r>
    </w:p>
    <w:p w14:paraId="6F66D3EE" w14:textId="77777777" w:rsidR="000F16EB" w:rsidRPr="00A9474D" w:rsidRDefault="000F16EB" w:rsidP="000F16EB">
      <w:pPr>
        <w:rPr>
          <w:rtl/>
          <w:lang w:bidi="ar-SA"/>
        </w:rPr>
      </w:pPr>
      <w:r w:rsidRPr="00A9474D">
        <w:rPr>
          <w:lang w:val="en-US" w:bidi="ar-SA"/>
        </w:rPr>
        <w:t>6</w:t>
      </w:r>
      <w:r w:rsidRPr="00A9474D">
        <w:rPr>
          <w:lang w:val="en-US" w:bidi="ar-SA"/>
        </w:rPr>
        <w:tab/>
      </w:r>
      <w:r w:rsidRPr="00A9474D">
        <w:rPr>
          <w:rtl/>
          <w:lang w:bidi="ar-SA"/>
        </w:rPr>
        <w:t>أن توافر فرص اكتساب المهارات الرقمية وجودتها، بما في ذلك من خلال المناهج الدراسية والتعلم مدى الحياة، يؤديان دوراً حاسماً في تشكيل قدرة المجتمع على الابتكار وريادة الأعمال؛</w:t>
      </w:r>
    </w:p>
    <w:p w14:paraId="56DD3185" w14:textId="77777777" w:rsidR="000F16EB" w:rsidRPr="00A9474D" w:rsidRDefault="000F16EB" w:rsidP="000F16EB">
      <w:pPr>
        <w:rPr>
          <w:rtl/>
          <w:lang w:bidi="ar-SA"/>
        </w:rPr>
      </w:pPr>
      <w:r w:rsidRPr="00A9474D">
        <w:rPr>
          <w:lang w:val="en-US" w:bidi="ar-SA"/>
        </w:rPr>
        <w:t>7</w:t>
      </w:r>
      <w:r w:rsidRPr="00A9474D">
        <w:rPr>
          <w:lang w:val="en-US" w:bidi="ar-SA"/>
        </w:rPr>
        <w:tab/>
      </w:r>
      <w:r w:rsidRPr="00A9474D">
        <w:rPr>
          <w:rtl/>
          <w:lang w:bidi="ar-SA"/>
        </w:rPr>
        <w:t>أن من المهم تمكين المجتمعات غير المخدومة والمجتمعات التي لا تحظى بخدمات كافية من ممارسة ريادة الأعمال، من خلال السعي إلى ضمان حصولها على عوامل التمكين الرئيسية للابتكار، من قبيل التمويل، مع اتخاذ تدابير هادفة للتعجيل بمشاركة النساء والشباب؛</w:t>
      </w:r>
    </w:p>
    <w:p w14:paraId="7EC1900F" w14:textId="77777777" w:rsidR="000F16EB" w:rsidRPr="00A9474D" w:rsidRDefault="000F16EB" w:rsidP="000F16EB">
      <w:pPr>
        <w:rPr>
          <w:rtl/>
          <w:lang w:bidi="ar-SA"/>
        </w:rPr>
      </w:pPr>
      <w:r w:rsidRPr="00A9474D">
        <w:rPr>
          <w:lang w:val="en-US" w:bidi="ar-SA"/>
        </w:rPr>
        <w:t>8</w:t>
      </w:r>
      <w:r w:rsidRPr="00A9474D">
        <w:rPr>
          <w:lang w:val="en-US" w:bidi="ar-SA"/>
        </w:rPr>
        <w:tab/>
      </w:r>
      <w:r w:rsidRPr="00A9474D">
        <w:rPr>
          <w:rtl/>
          <w:lang w:bidi="ar-SA"/>
        </w:rPr>
        <w:t>أن الاتحاد الدولي للاتصالات يمكنه، في إطار ولايته وآلياته القائمة، أن يواصل تعزيز دوره في دعم الأنظمة الإيكولوجية للابتكار المتمحور حول تكنولوجيا المعلومات والاتصالات وريادة الأعمال، وأن يسهم في تنمية الاقتصاد الرقمي،</w:t>
      </w:r>
    </w:p>
    <w:p w14:paraId="62C079FF" w14:textId="77777777" w:rsidR="000F16EB" w:rsidRPr="00A9474D" w:rsidRDefault="000F16EB" w:rsidP="009D2F83">
      <w:pPr>
        <w:pStyle w:val="Call"/>
        <w:rPr>
          <w:rtl/>
          <w:lang w:bidi="ar-SA"/>
        </w:rPr>
      </w:pPr>
      <w:r w:rsidRPr="00A9474D">
        <w:rPr>
          <w:rtl/>
          <w:lang w:bidi="ar-SA"/>
        </w:rPr>
        <w:t>يدعو الدول الأعضاء إلى</w:t>
      </w:r>
    </w:p>
    <w:p w14:paraId="0D1510DE"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تعزيز بيئة تمكينية للأنظمة الإيكولوجية للابتكار المتمحور حول تكنولوجيا المعلومات والاتصالات، من خلال تعزيز رسم السياسات على أساس الأدلة إلى جانب أطر تنظيمية شفافة ويمكن التنبؤ بها ومحدثة بما يتماشى مع أفضل الممارسات، وإلى النظر في وضع سياسات واستراتيجيات لدعم الابتكار المتمحور حول تكنولوجيا المعلومات والاتصالات، وتمكين المؤسسات متناهية الصغر والصغيرة والمتوسطة من المشاركة النشطة في الاقتصاد الرقمي وتعزيز المنافسة؛</w:t>
      </w:r>
    </w:p>
    <w:p w14:paraId="7C34D755" w14:textId="77777777" w:rsidR="000F16EB" w:rsidRPr="00A9474D" w:rsidRDefault="000F16EB" w:rsidP="000F16EB">
      <w:pPr>
        <w:rPr>
          <w:rtl/>
          <w:lang w:bidi="ar-SA"/>
        </w:rPr>
      </w:pPr>
      <w:r w:rsidRPr="00A9474D">
        <w:rPr>
          <w:lang w:val="en-US" w:bidi="ar-SA"/>
        </w:rPr>
        <w:t>2</w:t>
      </w:r>
      <w:r w:rsidRPr="00A9474D">
        <w:rPr>
          <w:lang w:val="en-US" w:bidi="ar-SA"/>
        </w:rPr>
        <w:tab/>
      </w:r>
      <w:r w:rsidRPr="00A9474D">
        <w:rPr>
          <w:rtl/>
          <w:lang w:bidi="ar-SA"/>
        </w:rPr>
        <w:t>تشجيع الاستثمارات بإزالة الحواجز القائمة في الأنظمة الإيكولوجية الرقمية وتهيئة ظروف مواتية للاستثمار والابتكار؛</w:t>
      </w:r>
    </w:p>
    <w:p w14:paraId="1235CB0C" w14:textId="77777777" w:rsidR="000F16EB" w:rsidRPr="00A9474D" w:rsidRDefault="000F16EB" w:rsidP="000F16EB">
      <w:pPr>
        <w:rPr>
          <w:rtl/>
          <w:lang w:bidi="ar-SA"/>
        </w:rPr>
      </w:pPr>
      <w:r w:rsidRPr="00A9474D">
        <w:rPr>
          <w:lang w:val="en-US" w:bidi="ar-SA"/>
        </w:rPr>
        <w:t>3</w:t>
      </w:r>
      <w:r w:rsidRPr="00A9474D">
        <w:rPr>
          <w:lang w:val="en-US" w:bidi="ar-SA"/>
        </w:rPr>
        <w:tab/>
      </w:r>
      <w:r w:rsidRPr="00A9474D">
        <w:rPr>
          <w:rtl/>
          <w:lang w:bidi="ar-SA"/>
        </w:rPr>
        <w:t>تعزيز الوعي بالتحديات البيئية في إطار المبادرات الرامية إلى تعزيز الأنظمة الإيكولوجية للابتكار المتمحور حول تكنولوجيا المعلومات والاتصالات وريادة الأعمال؛</w:t>
      </w:r>
    </w:p>
    <w:p w14:paraId="34BB45E1" w14:textId="2069D1F5" w:rsidR="000F16EB" w:rsidRPr="00A9474D" w:rsidRDefault="000F16EB" w:rsidP="000F16EB">
      <w:pPr>
        <w:rPr>
          <w:rtl/>
          <w:lang w:bidi="ar-SA"/>
        </w:rPr>
      </w:pPr>
      <w:r w:rsidRPr="00A9474D">
        <w:rPr>
          <w:lang w:val="en-US" w:bidi="ar-SA"/>
        </w:rPr>
        <w:t>4</w:t>
      </w:r>
      <w:r w:rsidRPr="00A9474D">
        <w:rPr>
          <w:lang w:val="en-US" w:bidi="ar-SA"/>
        </w:rPr>
        <w:tab/>
      </w:r>
      <w:r w:rsidRPr="00A9474D">
        <w:rPr>
          <w:rtl/>
          <w:lang w:bidi="ar-SA"/>
        </w:rPr>
        <w:t>تيسير التحول الرقمي، واتخاذ الإجراءات المناسبة لدعم رواد الأعمال في الشركات الناشئة والمؤسسات، بما في ذلك في</w:t>
      </w:r>
      <w:r w:rsidR="00EF3433" w:rsidRPr="00A9474D">
        <w:rPr>
          <w:rFonts w:hint="cs"/>
          <w:rtl/>
          <w:lang w:bidi="ar-SA"/>
        </w:rPr>
        <w:t> </w:t>
      </w:r>
      <w:r w:rsidRPr="00A9474D">
        <w:rPr>
          <w:rtl/>
          <w:lang w:bidi="ar-SA"/>
        </w:rPr>
        <w:t>المجتمعات غير المخدومة والمجتمعات التي لا تحظى بخدمات كافية، للاستفادة على نحو أفضل من الاتصالات/تكنولوجيا المعلومات والاتصالات؛</w:t>
      </w:r>
    </w:p>
    <w:p w14:paraId="0F749D43" w14:textId="77777777" w:rsidR="000F16EB" w:rsidRPr="00A9474D" w:rsidRDefault="000F16EB" w:rsidP="000F16EB">
      <w:pPr>
        <w:rPr>
          <w:rtl/>
          <w:lang w:bidi="ar-SA"/>
        </w:rPr>
      </w:pPr>
      <w:r w:rsidRPr="00A9474D">
        <w:rPr>
          <w:lang w:val="en-US" w:bidi="ar-SA"/>
        </w:rPr>
        <w:t>5</w:t>
      </w:r>
      <w:r w:rsidRPr="00A9474D">
        <w:rPr>
          <w:lang w:val="en-US" w:bidi="ar-SA"/>
        </w:rPr>
        <w:tab/>
      </w:r>
      <w:r w:rsidRPr="00A9474D">
        <w:rPr>
          <w:rtl/>
          <w:lang w:bidi="ar-SA"/>
        </w:rPr>
        <w:t>النظر في إنشاء أنظمة إيكولوجية للابتكار المتمحور حول تكنولوجيا المعلومات والاتصالات تعزز مشاركة المؤسسات من جميع الأحجام، الكبيرة والمتوسطة والصغيرة ومتناهية الصغر، مع تشجيع تنمية المهارات المتمحورة حول الاتصالات/تكنولوجيا المعلومات والاتصالات دعماً لريادة الأعمال والابتكار المستدامين؛</w:t>
      </w:r>
    </w:p>
    <w:p w14:paraId="07C1C2A0" w14:textId="77777777" w:rsidR="000F16EB" w:rsidRPr="00A9474D" w:rsidRDefault="000F16EB" w:rsidP="000F16EB">
      <w:pPr>
        <w:rPr>
          <w:rtl/>
          <w:lang w:bidi="ar-SA"/>
        </w:rPr>
      </w:pPr>
      <w:r w:rsidRPr="00A9474D">
        <w:rPr>
          <w:lang w:val="en-US" w:bidi="ar-SA"/>
        </w:rPr>
        <w:t>6</w:t>
      </w:r>
      <w:r w:rsidRPr="00A9474D">
        <w:rPr>
          <w:lang w:val="en-US" w:bidi="ar-SA"/>
        </w:rPr>
        <w:tab/>
      </w:r>
      <w:r w:rsidRPr="00A9474D">
        <w:rPr>
          <w:rtl/>
          <w:lang w:bidi="ar-SA"/>
        </w:rPr>
        <w:t>اتخاذ خطوات لمعالجة الفجوة الرقمية الجنسانية من أجل دعم الابتكار المتمحور حول تكنولوجيا المعلومات والاتصالات وريادة الأعمال لدى النساء والفتيات في قطاع الاتصالات/تكنولوجيا المعلومات والاتصالات؛</w:t>
      </w:r>
    </w:p>
    <w:p w14:paraId="2F5418D7" w14:textId="77777777" w:rsidR="000F16EB" w:rsidRPr="00A9474D" w:rsidRDefault="000F16EB" w:rsidP="000F16EB">
      <w:pPr>
        <w:rPr>
          <w:spacing w:val="-2"/>
          <w:rtl/>
          <w:lang w:bidi="ar-SA"/>
        </w:rPr>
      </w:pPr>
      <w:r w:rsidRPr="00A9474D">
        <w:rPr>
          <w:spacing w:val="-2"/>
          <w:lang w:val="en-US" w:bidi="ar-SA"/>
        </w:rPr>
        <w:lastRenderedPageBreak/>
        <w:t>7</w:t>
      </w:r>
      <w:r w:rsidRPr="00A9474D">
        <w:rPr>
          <w:spacing w:val="-2"/>
          <w:lang w:val="en-US" w:bidi="ar-SA"/>
        </w:rPr>
        <w:tab/>
      </w:r>
      <w:r w:rsidRPr="00A9474D">
        <w:rPr>
          <w:spacing w:val="-2"/>
          <w:rtl/>
          <w:lang w:bidi="ar-SA"/>
        </w:rPr>
        <w:t>النظر في تنفيذ أطر سياساتية للابتكار المتمحور حول تكنولوجيا المعلومات والاتصالات وموجهة نحو الطلب، بهدف التعجيل بالاستغلال التجاري وتحسين الظروف المواتية للابتكارات المتمحورة حول تكنولوجيا المعلومات والاتصالات بوصفها عاملاً تمكينياً للاقتصاد الرقمي،</w:t>
      </w:r>
    </w:p>
    <w:p w14:paraId="4849CA18" w14:textId="77777777" w:rsidR="000F16EB" w:rsidRPr="00A9474D" w:rsidRDefault="000F16EB" w:rsidP="009D2F83">
      <w:pPr>
        <w:pStyle w:val="Call"/>
        <w:rPr>
          <w:rtl/>
          <w:lang w:bidi="ar-SA"/>
        </w:rPr>
      </w:pPr>
      <w:r w:rsidRPr="00A9474D">
        <w:rPr>
          <w:rtl/>
          <w:lang w:bidi="ar-SA"/>
        </w:rPr>
        <w:t>يدعو الدول الأعضاء وأعضاء القطاعات وسائر أصحاب المصلحة إلى</w:t>
      </w:r>
    </w:p>
    <w:p w14:paraId="51DADA54" w14:textId="77777777" w:rsidR="000F16EB" w:rsidRPr="00A9474D" w:rsidRDefault="000F16EB" w:rsidP="000F16EB">
      <w:pPr>
        <w:rPr>
          <w:rtl/>
          <w:lang w:bidi="ar-SA"/>
        </w:rPr>
      </w:pPr>
      <w:r w:rsidRPr="00A9474D">
        <w:rPr>
          <w:lang w:val="en-US" w:bidi="ar-SA"/>
        </w:rPr>
        <w:t>1</w:t>
      </w:r>
      <w:r w:rsidRPr="00A9474D">
        <w:rPr>
          <w:lang w:val="en-US" w:bidi="ar-SA"/>
        </w:rPr>
        <w:tab/>
      </w:r>
      <w:r w:rsidRPr="00A9474D">
        <w:rPr>
          <w:rtl/>
          <w:lang w:bidi="ar-SA"/>
        </w:rPr>
        <w:t>تعزيز أطر سياساتية شفافة ومستقرة ويمكن التنبؤ بها وتنافسية للنهوض بالأنظمة الإيكولوجية للابتكار المتمحور حول تكنولوجيا المعلومات والاتصالات؛</w:t>
      </w:r>
    </w:p>
    <w:p w14:paraId="53F699A9" w14:textId="77777777" w:rsidR="000F16EB" w:rsidRPr="00A9474D" w:rsidRDefault="000F16EB" w:rsidP="000F16EB">
      <w:pPr>
        <w:rPr>
          <w:rtl/>
          <w:lang w:bidi="ar-SA"/>
        </w:rPr>
      </w:pPr>
      <w:r w:rsidRPr="00A9474D">
        <w:rPr>
          <w:lang w:val="en-US" w:bidi="ar-SA"/>
        </w:rPr>
        <w:t>2</w:t>
      </w:r>
      <w:r w:rsidRPr="00A9474D">
        <w:rPr>
          <w:lang w:val="en-US" w:bidi="ar-SA"/>
        </w:rPr>
        <w:tab/>
      </w:r>
      <w:r w:rsidRPr="00A9474D">
        <w:rPr>
          <w:rtl/>
          <w:lang w:bidi="ar-SA"/>
        </w:rPr>
        <w:t>تيسير الاستثمار بين القطاعين العام والخاص من خلال تعزيز التعاون الوثيق بين مراكز التعليم والبحث والقطاع الخاص، مع النظر في تمويل برامج التدريب الداخلي والمنح الدراسية، وتعزيز تنمية المهارات المتمحورة حول الاتصالات/تكنولوجيا المعلومات والاتصالات في نظم التعليم الوطنية، دعماً للأنظمة الإيكولوجية للابتكار المتمحور حول تكنولوجيا المعلومات والاتصالات التي تدفع عجلة ريادة الأعمال؛</w:t>
      </w:r>
    </w:p>
    <w:p w14:paraId="3671DDBC" w14:textId="77777777" w:rsidR="000F16EB" w:rsidRPr="00A9474D" w:rsidRDefault="000F16EB" w:rsidP="000F16EB">
      <w:pPr>
        <w:rPr>
          <w:rtl/>
          <w:lang w:bidi="ar-SA"/>
        </w:rPr>
      </w:pPr>
      <w:r w:rsidRPr="00A9474D">
        <w:rPr>
          <w:lang w:val="en-US" w:bidi="ar-SA"/>
        </w:rPr>
        <w:t>3</w:t>
      </w:r>
      <w:r w:rsidRPr="00A9474D">
        <w:rPr>
          <w:lang w:val="en-US" w:bidi="ar-SA"/>
        </w:rPr>
        <w:tab/>
      </w:r>
      <w:r w:rsidRPr="00A9474D">
        <w:rPr>
          <w:rtl/>
          <w:lang w:bidi="ar-SA"/>
        </w:rPr>
        <w:t>تعزيز وتطوير الشراكات بين القطاعين العام والخاص لدعم البنية التحتية للاتصالات/تكنولوجيا المعلومات والاتصالات، واحتضان الشركات، وتمويل الشركات الناشئة في مجال تكنولوجيا المعلومات والاتصالات في مراحلها المبكرة؛</w:t>
      </w:r>
    </w:p>
    <w:p w14:paraId="49543A02" w14:textId="77777777" w:rsidR="000F16EB" w:rsidRPr="00A9474D" w:rsidRDefault="000F16EB" w:rsidP="000F16EB">
      <w:pPr>
        <w:rPr>
          <w:rtl/>
          <w:lang w:bidi="ar-SA"/>
        </w:rPr>
      </w:pPr>
      <w:r w:rsidRPr="00A9474D">
        <w:rPr>
          <w:lang w:val="en-US" w:bidi="ar-SA"/>
        </w:rPr>
        <w:t>4</w:t>
      </w:r>
      <w:r w:rsidRPr="00A9474D">
        <w:rPr>
          <w:lang w:val="en-US" w:bidi="ar-SA"/>
        </w:rPr>
        <w:tab/>
      </w:r>
      <w:r w:rsidRPr="00A9474D">
        <w:rPr>
          <w:rtl/>
          <w:lang w:bidi="ar-SA"/>
        </w:rPr>
        <w:t>تعزيز مشاركة المؤسسات من جميع الأحجام، الكبيرة والمتوسطة والصغيرة ومتناهية الصغر، وتنميتها، مع تشجيع التحول الرقمي لسلسلة القيمة بأكملها، والمبادرة إلى تبادل أفضل الممارسات التي تدعم المؤسسات متناهية الصغر والصغيرة والمتوسطة في جهودها للتحول الرقمي؛</w:t>
      </w:r>
    </w:p>
    <w:p w14:paraId="3F4227DB" w14:textId="77777777" w:rsidR="000F16EB" w:rsidRPr="00A9474D" w:rsidRDefault="000F16EB" w:rsidP="000F16EB">
      <w:pPr>
        <w:rPr>
          <w:spacing w:val="-2"/>
          <w:rtl/>
          <w:lang w:bidi="ar-SA"/>
        </w:rPr>
      </w:pPr>
      <w:r w:rsidRPr="00A9474D">
        <w:rPr>
          <w:spacing w:val="-2"/>
          <w:lang w:val="en-US" w:bidi="ar-SA"/>
        </w:rPr>
        <w:t>5</w:t>
      </w:r>
      <w:r w:rsidRPr="00A9474D">
        <w:rPr>
          <w:spacing w:val="-2"/>
          <w:lang w:val="en-US" w:bidi="ar-SA"/>
        </w:rPr>
        <w:tab/>
      </w:r>
      <w:r w:rsidRPr="00A9474D">
        <w:rPr>
          <w:spacing w:val="-2"/>
          <w:rtl/>
          <w:lang w:bidi="ar-SA"/>
        </w:rPr>
        <w:t>دعم وإنشاء مبادرات بالشراكة مع القطاع والهيئات الأكاديمية لتعزيز ريادة الأعمال المتمحورة حول تكنولوجيا المعلومات والاتصالات بين الشباب، مع تعزيز توافر الكفاءات الرقمية والتدريب الموجه على المهارات الرقمية وبرامج محو الأمية الرقمية من أجل سد الفجوات القائمة في المهارات؛</w:t>
      </w:r>
    </w:p>
    <w:p w14:paraId="67FFE12F" w14:textId="77777777" w:rsidR="000F16EB" w:rsidRPr="00A9474D" w:rsidRDefault="000F16EB" w:rsidP="000F16EB">
      <w:pPr>
        <w:rPr>
          <w:rtl/>
          <w:lang w:bidi="ar-SA"/>
        </w:rPr>
      </w:pPr>
      <w:r w:rsidRPr="00A9474D">
        <w:rPr>
          <w:lang w:val="en-US" w:bidi="ar-SA"/>
        </w:rPr>
        <w:t>6</w:t>
      </w:r>
      <w:r w:rsidRPr="00A9474D">
        <w:rPr>
          <w:lang w:val="en-US" w:bidi="ar-SA"/>
        </w:rPr>
        <w:tab/>
      </w:r>
      <w:r w:rsidRPr="00A9474D">
        <w:rPr>
          <w:rtl/>
          <w:lang w:bidi="ar-SA"/>
        </w:rPr>
        <w:t>تشجيع الابتكار المتمحور حول تكنولوجيا المعلومات والاتصالات وريادة الأعمال بين السكان المحليين من خلال دعم البرامج التي تقودها المجتمعات المحلية والحلول التكميلية، مع مراعاة تنوع آراء واحتياجات جميع أصحاب المصلحة، بمن فيهم القطاع الخاص والمجتمع المدني والمجتمع التقني والهيئات الأكاديمية؛</w:t>
      </w:r>
    </w:p>
    <w:p w14:paraId="5E6EC61A" w14:textId="77777777" w:rsidR="000F16EB" w:rsidRPr="00A9474D" w:rsidRDefault="000F16EB" w:rsidP="000F16EB">
      <w:pPr>
        <w:rPr>
          <w:rtl/>
          <w:lang w:bidi="ar-SA"/>
        </w:rPr>
      </w:pPr>
      <w:r w:rsidRPr="00A9474D">
        <w:rPr>
          <w:lang w:val="en-US" w:bidi="ar-SA"/>
        </w:rPr>
        <w:t>7</w:t>
      </w:r>
      <w:r w:rsidRPr="00A9474D">
        <w:rPr>
          <w:lang w:val="en-US" w:bidi="ar-SA"/>
        </w:rPr>
        <w:tab/>
      </w:r>
      <w:r w:rsidRPr="00A9474D">
        <w:rPr>
          <w:rtl/>
          <w:lang w:bidi="ar-SA"/>
        </w:rPr>
        <w:t>دعم البحوث المتعلقة بالحواجز التي تؤثر في أنشطة ريادة الأعمال المتمحورة حول تكنولوجيا المعلومات والاتصالات، وتنفيذ استراتيجيات مصممة خصيصاً لمعالجة تلك الحواجز، وتبادل أفضل الممارسات بشأن المبادرات الإقليمية والمحلية والوطنية التي تعزز الأنظمة الإيكولوجية للابتكار المتمحور حول تكنولوجيا المعلومات والاتصالات وريادة الأعمال؛</w:t>
      </w:r>
    </w:p>
    <w:p w14:paraId="5AB2C137" w14:textId="77777777" w:rsidR="000F16EB" w:rsidRPr="00A9474D" w:rsidRDefault="000F16EB" w:rsidP="000F16EB">
      <w:pPr>
        <w:rPr>
          <w:rtl/>
          <w:lang w:bidi="ar-SA"/>
        </w:rPr>
      </w:pPr>
      <w:r w:rsidRPr="00A9474D">
        <w:rPr>
          <w:lang w:val="en-US" w:bidi="ar-SA"/>
        </w:rPr>
        <w:t>8</w:t>
      </w:r>
      <w:r w:rsidRPr="00A9474D">
        <w:rPr>
          <w:lang w:val="en-US" w:bidi="ar-SA"/>
        </w:rPr>
        <w:tab/>
      </w:r>
      <w:r w:rsidRPr="00A9474D">
        <w:rPr>
          <w:rtl/>
          <w:lang w:bidi="ar-SA"/>
        </w:rPr>
        <w:t>تعزيز التعاون الدولي والإقليمي لتبادل الممارسات الجيدة ودعم تنمية القدرات من أجل الاستفادة من منافع الاتصالات/تكنولوجيا المعلومات والاتصالات وسد الفجوات الرقمية؛</w:t>
      </w:r>
    </w:p>
    <w:p w14:paraId="16AB38CB" w14:textId="77777777" w:rsidR="000F16EB" w:rsidRPr="00A9474D" w:rsidRDefault="000F16EB" w:rsidP="000F16EB">
      <w:pPr>
        <w:rPr>
          <w:rtl/>
          <w:lang w:bidi="ar-SA"/>
        </w:rPr>
      </w:pPr>
      <w:r w:rsidRPr="00A9474D">
        <w:rPr>
          <w:lang w:val="en-US" w:bidi="ar-SA"/>
        </w:rPr>
        <w:t>9</w:t>
      </w:r>
      <w:r w:rsidRPr="00A9474D">
        <w:rPr>
          <w:lang w:val="en-US" w:bidi="ar-SA"/>
        </w:rPr>
        <w:tab/>
      </w:r>
      <w:r w:rsidRPr="00A9474D">
        <w:rPr>
          <w:rtl/>
          <w:lang w:bidi="ar-SA"/>
        </w:rPr>
        <w:t>تشجيع المؤسسات متناهية الصغر والصغيرة والمتوسطة على المشاركة في المبادرات الدولية المفتوحة المصدر المتعلقة بخدمات وتكنولوجيات الاتصالات/تكنولوجيا المعلومات والاتصالات الجديدة والناشئة؛</w:t>
      </w:r>
    </w:p>
    <w:p w14:paraId="41AE871B" w14:textId="77777777" w:rsidR="000F16EB" w:rsidRPr="00A9474D" w:rsidRDefault="000F16EB" w:rsidP="000F16EB">
      <w:pPr>
        <w:rPr>
          <w:spacing w:val="-4"/>
          <w:rtl/>
          <w:lang w:bidi="ar-SA"/>
        </w:rPr>
      </w:pPr>
      <w:r w:rsidRPr="00A9474D">
        <w:rPr>
          <w:spacing w:val="-4"/>
          <w:lang w:val="en-US" w:bidi="ar-SA"/>
        </w:rPr>
        <w:t>10</w:t>
      </w:r>
      <w:r w:rsidRPr="00A9474D">
        <w:rPr>
          <w:spacing w:val="-4"/>
          <w:lang w:val="en-US" w:bidi="ar-SA"/>
        </w:rPr>
        <w:tab/>
      </w:r>
      <w:r w:rsidRPr="00A9474D">
        <w:rPr>
          <w:spacing w:val="-4"/>
          <w:rtl/>
          <w:lang w:bidi="ar-SA"/>
        </w:rPr>
        <w:t>تعزيز التعاون بين القطاع والهيئات الأكاديمية بما يدعم استدامة الابتكارات المتمحورة حول تكنولوجيا المعلومات والاتصالات،</w:t>
      </w:r>
    </w:p>
    <w:p w14:paraId="5F81FBF6" w14:textId="77777777" w:rsidR="000F16EB" w:rsidRPr="00A9474D" w:rsidRDefault="000F16EB" w:rsidP="009D2F83">
      <w:pPr>
        <w:pStyle w:val="Call"/>
        <w:rPr>
          <w:rtl/>
          <w:lang w:bidi="ar-SA"/>
        </w:rPr>
      </w:pPr>
      <w:r w:rsidRPr="00A9474D">
        <w:rPr>
          <w:rtl/>
          <w:lang w:bidi="ar-SA"/>
        </w:rPr>
        <w:t>يدعو الأمين العام</w:t>
      </w:r>
    </w:p>
    <w:p w14:paraId="1C47322D" w14:textId="2A23C9A4" w:rsidR="00820104" w:rsidRPr="00A9474D" w:rsidRDefault="000F16EB" w:rsidP="000F16EB">
      <w:pPr>
        <w:rPr>
          <w:lang w:bidi="ar-SA"/>
        </w:rPr>
      </w:pPr>
      <w:r w:rsidRPr="00A9474D">
        <w:rPr>
          <w:rtl/>
          <w:lang w:bidi="ar-SA"/>
        </w:rPr>
        <w:t>إلى تعزيز دور الاتحاد الدولي للاتصالات، في إطار ولايته وآلياته القائمة، بوصفه منصة للتعاون والحوار بين الدول الأعضاء وأعضاء القطاعات والهيئات الأكاديمية، ولبناء القدرات وتبادل الممارسات الجيدة بشأن الأنظمة الإيكولوجية للابتكار المتمحور حول تكنولوجيا المعلومات والاتصالات وريادة الأعمال</w:t>
      </w:r>
      <w:r w:rsidR="00670102" w:rsidRPr="00A9474D">
        <w:rPr>
          <w:rFonts w:hint="cs"/>
          <w:rtl/>
          <w:lang w:bidi="ar-SA"/>
        </w:rPr>
        <w:t>.</w:t>
      </w:r>
    </w:p>
    <w:p w14:paraId="68FA7AFB" w14:textId="1AE45010" w:rsidR="00BB26E0" w:rsidRPr="00A9474D" w:rsidRDefault="00BB26E0" w:rsidP="00926FAA">
      <w:pPr>
        <w:rPr>
          <w:rtl/>
          <w:lang w:bidi="ar-SA"/>
        </w:rPr>
      </w:pPr>
      <w:r w:rsidRPr="00A9474D">
        <w:rPr>
          <w:rtl/>
          <w:lang w:bidi="ar-SA"/>
        </w:rPr>
        <w:br w:type="page"/>
      </w:r>
    </w:p>
    <w:p w14:paraId="4FA88D78" w14:textId="77777777" w:rsidR="00BB26E0" w:rsidRPr="00A9474D" w:rsidRDefault="00BB26E0" w:rsidP="000A1066">
      <w:pPr>
        <w:pStyle w:val="AnnexNo"/>
        <w:rPr>
          <w:lang w:bidi="ar-SA"/>
        </w:rPr>
      </w:pPr>
      <w:bookmarkStart w:id="2" w:name="Annex_1"/>
      <w:bookmarkStart w:id="3" w:name="الملحقI"/>
      <w:r w:rsidRPr="00A9474D">
        <w:rPr>
          <w:rtl/>
          <w:lang w:bidi="ar-SA"/>
        </w:rPr>
        <w:lastRenderedPageBreak/>
        <w:t xml:space="preserve">الملحق </w:t>
      </w:r>
      <w:r w:rsidRPr="00A9474D">
        <w:rPr>
          <w:lang w:val="en-US" w:bidi="ar-SA"/>
        </w:rPr>
        <w:t>I</w:t>
      </w:r>
      <w:bookmarkEnd w:id="2"/>
    </w:p>
    <w:bookmarkEnd w:id="3"/>
    <w:p w14:paraId="10482690" w14:textId="3B35580D" w:rsidR="00BB26E0" w:rsidRPr="0079010E" w:rsidRDefault="000A1066" w:rsidP="000A1066">
      <w:pPr>
        <w:pStyle w:val="Heading1"/>
        <w:rPr>
          <w:lang w:val="en-US" w:bidi="ar-SA"/>
        </w:rPr>
      </w:pPr>
      <w:r w:rsidRPr="00A9474D">
        <w:rPr>
          <w:lang w:bidi="ar-SA"/>
        </w:rPr>
        <w:t>1</w:t>
      </w:r>
      <w:r w:rsidR="00BB26E0" w:rsidRPr="00A9474D">
        <w:rPr>
          <w:rtl/>
          <w:lang w:bidi="ar-SA"/>
        </w:rPr>
        <w:tab/>
        <w:t>تقرير رئيسة فريق العمل 1 إلى الجلسة العامة</w:t>
      </w:r>
    </w:p>
    <w:p w14:paraId="3AFC205B" w14:textId="47CEA89D" w:rsidR="00BB26E0" w:rsidRPr="00A9474D" w:rsidRDefault="00BB26E0" w:rsidP="00E15658">
      <w:pPr>
        <w:rPr>
          <w:lang w:bidi="ar-SA"/>
        </w:rPr>
      </w:pPr>
      <w:r w:rsidRPr="00A9474D">
        <w:rPr>
          <w:rtl/>
          <w:lang w:bidi="ar-SA"/>
        </w:rPr>
        <w:t xml:space="preserve">اجتمع فريق العمل 1، برئاسة السيدة Roberta dos Santos Pereira Hakme (البرازيل) ونائب الرئيسة السيد Kirk Sookram (هيئة الاتصالات في ترينيداد وتوباغو)، في </w:t>
      </w:r>
      <w:r w:rsidR="00E15658" w:rsidRPr="00A9474D">
        <w:rPr>
          <w:lang w:bidi="ar-SA"/>
        </w:rPr>
        <w:t>2</w:t>
      </w:r>
      <w:r w:rsidRPr="00A9474D">
        <w:rPr>
          <w:rtl/>
          <w:lang w:bidi="ar-SA"/>
        </w:rPr>
        <w:t xml:space="preserve"> سبتمبر </w:t>
      </w:r>
      <w:r w:rsidR="00E15658" w:rsidRPr="00A9474D">
        <w:rPr>
          <w:lang w:bidi="ar-SA"/>
        </w:rPr>
        <w:t>2026</w:t>
      </w:r>
      <w:r w:rsidRPr="00A9474D">
        <w:rPr>
          <w:rtl/>
          <w:lang w:bidi="ar-SA"/>
        </w:rPr>
        <w:t xml:space="preserve"> من الساعة </w:t>
      </w:r>
      <w:r w:rsidR="00E15658" w:rsidRPr="00A9474D">
        <w:rPr>
          <w:lang w:bidi="ar-SA"/>
        </w:rPr>
        <w:t>11:15</w:t>
      </w:r>
      <w:r w:rsidRPr="00A9474D">
        <w:rPr>
          <w:rtl/>
          <w:lang w:bidi="ar-SA"/>
        </w:rPr>
        <w:t xml:space="preserve"> إلى الساعة </w:t>
      </w:r>
      <w:r w:rsidR="00E15658" w:rsidRPr="00A9474D">
        <w:rPr>
          <w:lang w:bidi="ar-SA"/>
        </w:rPr>
        <w:t>12:30</w:t>
      </w:r>
      <w:r w:rsidRPr="00A9474D">
        <w:rPr>
          <w:rtl/>
          <w:lang w:bidi="ar-SA"/>
        </w:rPr>
        <w:t xml:space="preserve"> بتوقيت شرق الولايات المتحدة ومن الساعة </w:t>
      </w:r>
      <w:r w:rsidR="00E15658" w:rsidRPr="00A9474D">
        <w:rPr>
          <w:lang w:bidi="ar-SA"/>
        </w:rPr>
        <w:t>14:30</w:t>
      </w:r>
      <w:r w:rsidRPr="00A9474D">
        <w:rPr>
          <w:rtl/>
          <w:lang w:bidi="ar-SA"/>
        </w:rPr>
        <w:t xml:space="preserve"> إلى الساعة </w:t>
      </w:r>
      <w:r w:rsidR="00E15658" w:rsidRPr="00A9474D">
        <w:rPr>
          <w:lang w:bidi="ar-SA"/>
        </w:rPr>
        <w:t>15:50</w:t>
      </w:r>
      <w:r w:rsidRPr="00A9474D">
        <w:rPr>
          <w:rtl/>
          <w:lang w:bidi="ar-SA"/>
        </w:rPr>
        <w:t xml:space="preserve"> بتوقيت شرق الولايات المتحدة. وأدلى كل من الرئيسة ونائب الرئيسة والأمينة العامة</w:t>
      </w:r>
      <w:r w:rsidR="007722C1" w:rsidRPr="004C1FE8">
        <w:rPr>
          <w:rtl/>
          <w:lang w:bidi="ar-SA"/>
        </w:rPr>
        <w:t>،</w:t>
      </w:r>
      <w:r w:rsidRPr="004C1FE8">
        <w:rPr>
          <w:rtl/>
          <w:lang w:bidi="ar-SA"/>
        </w:rPr>
        <w:t xml:space="preserve"> </w:t>
      </w:r>
      <w:r w:rsidR="00466008" w:rsidRPr="004C1FE8">
        <w:rPr>
          <w:rtl/>
          <w:lang w:bidi="ar-SA"/>
        </w:rPr>
        <w:t xml:space="preserve">دورين </w:t>
      </w:r>
      <w:r w:rsidR="007722C1" w:rsidRPr="004C1FE8">
        <w:rPr>
          <w:rtl/>
          <w:lang w:bidi="ar-SA"/>
        </w:rPr>
        <w:t>بوغدان-مارتن،</w:t>
      </w:r>
      <w:r w:rsidR="007722C1" w:rsidRPr="00A9474D">
        <w:rPr>
          <w:rFonts w:hint="cs"/>
          <w:rtl/>
          <w:lang w:bidi="ar-SA"/>
        </w:rPr>
        <w:t xml:space="preserve"> </w:t>
      </w:r>
      <w:r w:rsidRPr="00A9474D">
        <w:rPr>
          <w:rtl/>
          <w:lang w:bidi="ar-SA"/>
        </w:rPr>
        <w:t xml:space="preserve">بملاحظات افتتاحية. وعرضت الرئيسة مشروع الرأي </w:t>
      </w:r>
      <w:r w:rsidR="00C54CED" w:rsidRPr="00A9474D">
        <w:rPr>
          <w:lang w:bidi="ar-SA"/>
        </w:rPr>
        <w:t>1</w:t>
      </w:r>
      <w:r w:rsidR="00C54CED" w:rsidRPr="00A9474D">
        <w:rPr>
          <w:rFonts w:hint="cs"/>
          <w:rtl/>
          <w:lang w:val="en-US" w:bidi="ar-SA"/>
        </w:rPr>
        <w:t>:</w:t>
      </w:r>
      <w:r w:rsidRPr="00A9474D">
        <w:rPr>
          <w:rtl/>
          <w:lang w:bidi="ar-SA"/>
        </w:rPr>
        <w:t xml:space="preserve"> سد الفجوات الرقمية، لا سيما فيما يخص نوع الجنس والسن وكذلك المهارات والتوصيلية.</w:t>
      </w:r>
    </w:p>
    <w:p w14:paraId="757205D1" w14:textId="04289123" w:rsidR="00BB26E0" w:rsidRPr="00A9474D" w:rsidRDefault="00BB26E0" w:rsidP="00C11C8C">
      <w:pPr>
        <w:rPr>
          <w:spacing w:val="-4"/>
          <w:lang w:bidi="ar-SA"/>
        </w:rPr>
      </w:pPr>
      <w:r w:rsidRPr="00A9474D">
        <w:rPr>
          <w:spacing w:val="-4"/>
          <w:rtl/>
          <w:lang w:bidi="ar-SA"/>
        </w:rPr>
        <w:t>وعقب ذلك، عُقدت حلقة نقاش تمهيدية قصيرة للخبراء ضمت كلاً من السيد Alonso Zeledón Carazo، نائب وزير الاتصالات في</w:t>
      </w:r>
      <w:r w:rsidR="00E15658" w:rsidRPr="00A9474D">
        <w:rPr>
          <w:rFonts w:hint="cs"/>
          <w:spacing w:val="-4"/>
          <w:rtl/>
          <w:lang w:bidi="ar-SA"/>
        </w:rPr>
        <w:t> </w:t>
      </w:r>
      <w:r w:rsidRPr="00A9474D">
        <w:rPr>
          <w:spacing w:val="-4"/>
          <w:rtl/>
          <w:lang w:bidi="ar-SA"/>
        </w:rPr>
        <w:t>كوستاريكا، والسيدة Nele Leosk، رئيسة فريق مبادرة Knowledge Hub Digital في المفوضية الأوروبية، والسيد Tariq</w:t>
      </w:r>
      <w:r w:rsidR="00E15658" w:rsidRPr="00A9474D">
        <w:rPr>
          <w:rFonts w:hint="cs"/>
          <w:spacing w:val="-4"/>
          <w:rtl/>
          <w:lang w:bidi="ar-SA"/>
        </w:rPr>
        <w:t> </w:t>
      </w:r>
      <w:r w:rsidRPr="00A9474D">
        <w:rPr>
          <w:spacing w:val="-4"/>
          <w:rtl/>
          <w:lang w:bidi="ar-SA"/>
        </w:rPr>
        <w:t xml:space="preserve">Mohammed، المستشار التقني للأمينة العامة؛ ورئيس الشبكة الكاريبية للشباب في مجال تكنولوجيا المعلومات والاتصالات، الاتحاد الكاريبي للاتصالات </w:t>
      </w:r>
      <w:r w:rsidRPr="00A9474D">
        <w:rPr>
          <w:spacing w:val="-4"/>
          <w:lang w:val="en-US" w:bidi="ar-SA"/>
        </w:rPr>
        <w:t>(CTU)</w:t>
      </w:r>
      <w:r w:rsidRPr="00A9474D">
        <w:rPr>
          <w:spacing w:val="-4"/>
          <w:rtl/>
          <w:lang w:bidi="ar-SA"/>
        </w:rPr>
        <w:t xml:space="preserve">. وأدارت حلقة النقاش </w:t>
      </w:r>
      <w:r w:rsidR="00AF779C" w:rsidRPr="004C1FE8">
        <w:rPr>
          <w:spacing w:val="-4"/>
          <w:rtl/>
          <w:lang w:bidi="ar-SA"/>
        </w:rPr>
        <w:t>الرئيسة</w:t>
      </w:r>
      <w:r w:rsidR="00C11C8C" w:rsidRPr="004C1FE8">
        <w:rPr>
          <w:spacing w:val="-4"/>
          <w:rtl/>
          <w:lang w:bidi="ar-SA"/>
        </w:rPr>
        <w:t xml:space="preserve">، السيدة </w:t>
      </w:r>
      <w:r w:rsidR="000F5985" w:rsidRPr="004C1FE8">
        <w:t>dos Santos Pereira Hakme</w:t>
      </w:r>
      <w:r w:rsidR="00C11C8C" w:rsidRPr="00A9474D">
        <w:rPr>
          <w:rFonts w:hint="cs"/>
          <w:spacing w:val="-4"/>
          <w:rtl/>
          <w:lang w:bidi="ar-SA"/>
        </w:rPr>
        <w:t>.</w:t>
      </w:r>
    </w:p>
    <w:p w14:paraId="3A7EEE5B" w14:textId="392B9F7F" w:rsidR="0016155B" w:rsidRPr="00A9474D" w:rsidRDefault="00670102" w:rsidP="00BB26E0">
      <w:pPr>
        <w:rPr>
          <w:lang w:bidi="ar-SA"/>
        </w:rPr>
      </w:pPr>
      <w:r w:rsidRPr="00A9474D">
        <w:rPr>
          <w:rFonts w:hint="cs"/>
          <w:rtl/>
        </w:rPr>
        <w:t>و</w:t>
      </w:r>
      <w:r w:rsidR="0016155B" w:rsidRPr="00A9474D">
        <w:rPr>
          <w:rtl/>
        </w:rPr>
        <w:t>ألقى ممثلو الدول الأعضاء وأعضاء القطاعات بيانات بناءً على تسجيل مسبق، وستكون هذه البيانات متاحة على الموقع الإلكتروني</w:t>
      </w:r>
      <w:r w:rsidR="00290918">
        <w:rPr>
          <w:rFonts w:hint="cs"/>
          <w:rtl/>
        </w:rPr>
        <w:t xml:space="preserve">: </w:t>
      </w:r>
      <w:hyperlink r:id="rId19" w:anchor="/ar" w:history="1">
        <w:r w:rsidR="00290918" w:rsidRPr="004C761B">
          <w:rPr>
            <w:rStyle w:val="Hyperlink"/>
          </w:rPr>
          <w:t>https://wtpf.itu.int/2026/statements/all-statements/#/ar</w:t>
        </w:r>
      </w:hyperlink>
      <w:r w:rsidR="001446F6" w:rsidRPr="00A9474D">
        <w:rPr>
          <w:rFonts w:hint="cs"/>
          <w:rtl/>
        </w:rPr>
        <w:t>.</w:t>
      </w:r>
    </w:p>
    <w:p w14:paraId="32561D0F" w14:textId="6F0C0093" w:rsidR="00BB26E0" w:rsidRPr="00A9474D" w:rsidRDefault="00BB26E0" w:rsidP="00BB26E0">
      <w:pPr>
        <w:rPr>
          <w:lang w:bidi="ar-SA"/>
        </w:rPr>
      </w:pPr>
      <w:r w:rsidRPr="00A9474D">
        <w:rPr>
          <w:rtl/>
          <w:lang w:bidi="ar-SA"/>
        </w:rPr>
        <w:t>وفيما يلي تقرير موجز عن مناقشة فريق العمل بشأن مشروع الرأي:</w:t>
      </w:r>
    </w:p>
    <w:p w14:paraId="2CA5A549" w14:textId="4CB291F9" w:rsidR="00BB26E0" w:rsidRPr="00A9474D" w:rsidRDefault="00BB26E0" w:rsidP="00BB26E0">
      <w:pPr>
        <w:rPr>
          <w:spacing w:val="-2"/>
          <w:lang w:bidi="ar-SA"/>
        </w:rPr>
      </w:pPr>
      <w:r w:rsidRPr="00A9474D">
        <w:rPr>
          <w:spacing w:val="-2"/>
          <w:rtl/>
          <w:lang w:bidi="ar-SA"/>
        </w:rPr>
        <w:t xml:space="preserve">ناقش فريق العمل مشروع الرأي </w:t>
      </w:r>
      <w:r w:rsidR="00B91E9E" w:rsidRPr="00A9474D">
        <w:rPr>
          <w:spacing w:val="-2"/>
          <w:lang w:bidi="ar-SA"/>
        </w:rPr>
        <w:t>1</w:t>
      </w:r>
      <w:r w:rsidR="00B91E9E" w:rsidRPr="00A9474D">
        <w:rPr>
          <w:rFonts w:hint="cs"/>
          <w:spacing w:val="-2"/>
          <w:rtl/>
          <w:lang w:bidi="ar-SA"/>
        </w:rPr>
        <w:t>:</w:t>
      </w:r>
      <w:r w:rsidRPr="00A9474D">
        <w:rPr>
          <w:spacing w:val="-2"/>
          <w:rtl/>
          <w:lang w:bidi="ar-SA"/>
        </w:rPr>
        <w:t xml:space="preserve"> سد الفجوات الرقمية، لا سيما فيما يخص نوع الجنس والسن وكذلك المهارات والتوصيلية، وناقش كذلك المساهمة الخطية المقدمة من كينيا</w:t>
      </w:r>
      <w:r w:rsidR="000F5985" w:rsidRPr="00A9474D">
        <w:rPr>
          <w:rFonts w:hint="cs"/>
          <w:spacing w:val="-2"/>
          <w:rtl/>
          <w:lang w:bidi="ar-SA"/>
        </w:rPr>
        <w:t xml:space="preserve"> (</w:t>
      </w:r>
      <w:hyperlink r:id="rId20" w:history="1">
        <w:r w:rsidR="0089285F" w:rsidRPr="004C1FE8">
          <w:rPr>
            <w:rStyle w:val="Hyperlink"/>
          </w:rPr>
          <w:t>WTPF-26/3</w:t>
        </w:r>
      </w:hyperlink>
      <w:r w:rsidR="000F5985" w:rsidRPr="00A9474D">
        <w:rPr>
          <w:rFonts w:hint="cs"/>
          <w:spacing w:val="-2"/>
          <w:rtl/>
          <w:lang w:bidi="ar-SA"/>
        </w:rPr>
        <w:t>)</w:t>
      </w:r>
      <w:r w:rsidRPr="00A9474D">
        <w:rPr>
          <w:spacing w:val="-2"/>
          <w:rtl/>
          <w:lang w:bidi="ar-SA"/>
        </w:rPr>
        <w:t xml:space="preserve">. وعرض مقدم المساهمة مساهمته شفوياً لينظر فيها الاجتماع. ووردت أيضاً عدة مدخلات شفوية </w:t>
      </w:r>
      <w:r w:rsidR="004132CD" w:rsidRPr="00A9474D">
        <w:rPr>
          <w:rFonts w:hint="cs"/>
          <w:spacing w:val="-2"/>
          <w:rtl/>
          <w:lang w:bidi="ar-SA"/>
        </w:rPr>
        <w:t xml:space="preserve">بشأن </w:t>
      </w:r>
      <w:r w:rsidR="00537308" w:rsidRPr="00A9474D">
        <w:rPr>
          <w:rFonts w:hint="cs"/>
          <w:spacing w:val="-2"/>
          <w:rtl/>
          <w:lang w:bidi="ar-SA"/>
        </w:rPr>
        <w:t>مشروع الرأي</w:t>
      </w:r>
      <w:r w:rsidRPr="00A9474D">
        <w:rPr>
          <w:spacing w:val="-2"/>
          <w:rtl/>
          <w:lang w:bidi="ar-SA"/>
        </w:rPr>
        <w:t xml:space="preserve">. وقد أُدرجت هذه التغييرات التي تم الاتفاق عليها بتوافق الآراء في الرأي </w:t>
      </w:r>
      <w:r w:rsidR="00B91E9E" w:rsidRPr="00A9474D">
        <w:rPr>
          <w:spacing w:val="-2"/>
          <w:lang w:bidi="ar-SA"/>
        </w:rPr>
        <w:t>1</w:t>
      </w:r>
      <w:r w:rsidRPr="00A9474D">
        <w:rPr>
          <w:spacing w:val="-2"/>
          <w:rtl/>
          <w:lang w:bidi="ar-SA"/>
        </w:rPr>
        <w:t xml:space="preserve"> الوارد في الجزء الثاني من هذا التقرير.</w:t>
      </w:r>
    </w:p>
    <w:p w14:paraId="69C2BD61" w14:textId="75507C43" w:rsidR="00BB26E0" w:rsidRPr="00A9474D" w:rsidRDefault="00BB26E0" w:rsidP="00BB26E0">
      <w:pPr>
        <w:rPr>
          <w:lang w:bidi="ar-SA"/>
        </w:rPr>
      </w:pPr>
      <w:r w:rsidRPr="00A9474D">
        <w:rPr>
          <w:rtl/>
          <w:lang w:bidi="ar-SA"/>
        </w:rPr>
        <w:t xml:space="preserve">وفي ضوء المناقشات، أقر فريق العمل </w:t>
      </w:r>
      <w:r w:rsidR="00B91E9E" w:rsidRPr="00A9474D">
        <w:rPr>
          <w:lang w:bidi="ar-SA"/>
        </w:rPr>
        <w:t>1</w:t>
      </w:r>
      <w:r w:rsidRPr="00A9474D">
        <w:rPr>
          <w:rtl/>
          <w:lang w:bidi="ar-SA"/>
        </w:rPr>
        <w:t xml:space="preserve"> مشروع الرأي </w:t>
      </w:r>
      <w:r w:rsidR="00B91E9E" w:rsidRPr="00A9474D">
        <w:rPr>
          <w:lang w:bidi="ar-SA"/>
        </w:rPr>
        <w:t>1</w:t>
      </w:r>
      <w:r w:rsidRPr="00A9474D">
        <w:rPr>
          <w:rtl/>
          <w:lang w:bidi="ar-SA"/>
        </w:rPr>
        <w:t xml:space="preserve"> مع التغييرات التي وافق عليها الاجتماع، وأحاله إلى الجلسة العامة لمواصلة النظر فيه والموافقة عليه.</w:t>
      </w:r>
    </w:p>
    <w:p w14:paraId="6EE82699" w14:textId="529B63C8" w:rsidR="00BB26E0" w:rsidRPr="00A9474D" w:rsidRDefault="00BB26E0" w:rsidP="00BB26E0">
      <w:pPr>
        <w:rPr>
          <w:iCs/>
          <w:lang w:bidi="ar-SA"/>
        </w:rPr>
      </w:pPr>
      <w:r w:rsidRPr="00A9474D">
        <w:rPr>
          <w:rtl/>
          <w:lang w:bidi="ar-SA"/>
        </w:rPr>
        <w:t>وفي الختام، شكرت الرئيسة كلاًّ من نائب الرئيسة والمسؤولين المنتخبين والأمانة على دعمهم، وكذلك المترجمين الشفويين وموظفي المؤتمر.</w:t>
      </w:r>
    </w:p>
    <w:p w14:paraId="1F3B39E0" w14:textId="19B0A105" w:rsidR="00BB26E0" w:rsidRPr="00A9474D" w:rsidRDefault="0089285F" w:rsidP="00670102">
      <w:pPr>
        <w:jc w:val="right"/>
        <w:rPr>
          <w:b/>
          <w:bCs/>
          <w:iCs/>
          <w:lang w:bidi="ar-SA"/>
        </w:rPr>
      </w:pPr>
      <w:r w:rsidRPr="004C1FE8">
        <w:rPr>
          <w:b/>
          <w:bCs/>
          <w:rtl/>
          <w:lang w:val="en-US" w:bidi="ar-SA"/>
        </w:rPr>
        <w:t xml:space="preserve">السيدة </w:t>
      </w:r>
      <w:r w:rsidR="00D761B1" w:rsidRPr="004C1FE8">
        <w:rPr>
          <w:rFonts w:asciiTheme="minorHAnsi" w:hAnsiTheme="minorHAnsi" w:cstheme="minorHAnsi"/>
          <w:b/>
          <w:bCs/>
          <w:iCs/>
          <w:lang w:val="fr-CH"/>
        </w:rPr>
        <w:t>Roberta dos Santos Pereira Hakme</w:t>
      </w:r>
      <w:r w:rsidR="00670102" w:rsidRPr="00A9474D">
        <w:rPr>
          <w:b/>
          <w:bCs/>
          <w:iCs/>
          <w:rtl/>
          <w:lang w:bidi="ar-SA"/>
        </w:rPr>
        <w:br/>
      </w:r>
      <w:r w:rsidR="00BB26E0" w:rsidRPr="00A9474D">
        <w:rPr>
          <w:b/>
          <w:bCs/>
          <w:rtl/>
          <w:lang w:bidi="ar-SA"/>
        </w:rPr>
        <w:t xml:space="preserve">رئيسة فريق العمل </w:t>
      </w:r>
      <w:r w:rsidR="005866FB" w:rsidRPr="00A9474D">
        <w:rPr>
          <w:b/>
          <w:bCs/>
          <w:lang w:bidi="ar-SA"/>
        </w:rPr>
        <w:t>1</w:t>
      </w:r>
    </w:p>
    <w:p w14:paraId="3E27FFC5" w14:textId="1B68F47F" w:rsidR="00BB26E0" w:rsidRPr="00A9474D" w:rsidRDefault="005866FB" w:rsidP="00290918">
      <w:pPr>
        <w:pStyle w:val="Heading1"/>
        <w:spacing w:before="360"/>
        <w:rPr>
          <w:lang w:bidi="ar-SA"/>
        </w:rPr>
      </w:pPr>
      <w:r w:rsidRPr="00A9474D">
        <w:rPr>
          <w:lang w:bidi="ar-SA"/>
        </w:rPr>
        <w:t>2</w:t>
      </w:r>
      <w:r w:rsidR="00BB26E0" w:rsidRPr="00A9474D">
        <w:rPr>
          <w:rtl/>
          <w:lang w:bidi="ar-SA"/>
        </w:rPr>
        <w:tab/>
        <w:t xml:space="preserve">تقرير رئيس فريق العمل </w:t>
      </w:r>
      <w:r w:rsidRPr="00A9474D">
        <w:rPr>
          <w:lang w:bidi="ar-SA"/>
        </w:rPr>
        <w:t>2</w:t>
      </w:r>
      <w:r w:rsidR="00BB26E0" w:rsidRPr="00A9474D">
        <w:rPr>
          <w:rtl/>
          <w:lang w:bidi="ar-SA"/>
        </w:rPr>
        <w:t xml:space="preserve"> إلى الجلسة العامة</w:t>
      </w:r>
    </w:p>
    <w:p w14:paraId="1F8C07A7" w14:textId="71BBB0A0" w:rsidR="00BB26E0" w:rsidRPr="00A9474D" w:rsidRDefault="00BB26E0" w:rsidP="00BB26E0">
      <w:pPr>
        <w:rPr>
          <w:lang w:bidi="ar-SA"/>
        </w:rPr>
      </w:pPr>
      <w:r w:rsidRPr="00A9474D">
        <w:rPr>
          <w:rtl/>
          <w:lang w:bidi="ar-SA"/>
        </w:rPr>
        <w:t xml:space="preserve">اجتمع فريق العمل </w:t>
      </w:r>
      <w:r w:rsidR="005866FB" w:rsidRPr="00A9474D">
        <w:rPr>
          <w:lang w:bidi="ar-SA"/>
        </w:rPr>
        <w:t>2</w:t>
      </w:r>
      <w:r w:rsidRPr="00A9474D">
        <w:rPr>
          <w:rtl/>
          <w:lang w:bidi="ar-SA"/>
        </w:rPr>
        <w:t xml:space="preserve">، برئاسة السيد معاذ س. الرميح (المملكة العربية السعودية) ونائب الرئيس السيد أحمد رياض إسماعيل </w:t>
      </w:r>
      <w:r w:rsidRPr="00A9474D">
        <w:rPr>
          <w:lang w:val="en-US" w:bidi="ar-SA"/>
        </w:rPr>
        <w:t>(Huawei)</w:t>
      </w:r>
      <w:r w:rsidRPr="00A9474D">
        <w:rPr>
          <w:rtl/>
          <w:lang w:bidi="ar-SA"/>
        </w:rPr>
        <w:t xml:space="preserve">، في </w:t>
      </w:r>
      <w:r w:rsidR="005866FB" w:rsidRPr="00A9474D">
        <w:rPr>
          <w:lang w:bidi="ar-SA"/>
        </w:rPr>
        <w:t>2</w:t>
      </w:r>
      <w:r w:rsidRPr="00A9474D">
        <w:rPr>
          <w:rtl/>
          <w:lang w:bidi="ar-SA"/>
        </w:rPr>
        <w:t xml:space="preserve"> سبتمبر </w:t>
      </w:r>
      <w:r w:rsidR="005866FB" w:rsidRPr="00A9474D">
        <w:rPr>
          <w:lang w:bidi="ar-SA"/>
        </w:rPr>
        <w:t>2026</w:t>
      </w:r>
      <w:r w:rsidRPr="00A9474D">
        <w:rPr>
          <w:rtl/>
          <w:lang w:bidi="ar-SA"/>
        </w:rPr>
        <w:t xml:space="preserve"> من الساعة </w:t>
      </w:r>
      <w:r w:rsidR="005866FB" w:rsidRPr="00A9474D">
        <w:rPr>
          <w:lang w:bidi="ar-SA"/>
        </w:rPr>
        <w:t>16:15</w:t>
      </w:r>
      <w:r w:rsidRPr="00A9474D">
        <w:rPr>
          <w:rtl/>
          <w:lang w:bidi="ar-SA"/>
        </w:rPr>
        <w:t xml:space="preserve"> إلى الساعة </w:t>
      </w:r>
      <w:r w:rsidR="005866FB" w:rsidRPr="00A9474D">
        <w:rPr>
          <w:lang w:bidi="ar-SA"/>
        </w:rPr>
        <w:t>17:30</w:t>
      </w:r>
      <w:r w:rsidRPr="00A9474D">
        <w:rPr>
          <w:rtl/>
          <w:lang w:bidi="ar-SA"/>
        </w:rPr>
        <w:t xml:space="preserve"> بتوقيت شرق الولايات المتحدة، وفي </w:t>
      </w:r>
      <w:r w:rsidR="005866FB" w:rsidRPr="00A9474D">
        <w:rPr>
          <w:lang w:bidi="ar-SA"/>
        </w:rPr>
        <w:t>3</w:t>
      </w:r>
      <w:r w:rsidRPr="00A9474D">
        <w:rPr>
          <w:rtl/>
          <w:lang w:bidi="ar-SA"/>
        </w:rPr>
        <w:t xml:space="preserve"> سبتمبر </w:t>
      </w:r>
      <w:r w:rsidR="005866FB" w:rsidRPr="00A9474D">
        <w:rPr>
          <w:lang w:bidi="ar-SA"/>
        </w:rPr>
        <w:t>2026</w:t>
      </w:r>
      <w:r w:rsidRPr="00A9474D">
        <w:rPr>
          <w:rtl/>
          <w:lang w:bidi="ar-SA"/>
        </w:rPr>
        <w:t xml:space="preserve"> من الساعة </w:t>
      </w:r>
      <w:r w:rsidR="005866FB" w:rsidRPr="00A9474D">
        <w:rPr>
          <w:lang w:bidi="ar-SA"/>
        </w:rPr>
        <w:t>09:30</w:t>
      </w:r>
      <w:r w:rsidRPr="00A9474D">
        <w:rPr>
          <w:rtl/>
          <w:lang w:bidi="ar-SA"/>
        </w:rPr>
        <w:t xml:space="preserve"> إلى الساعة </w:t>
      </w:r>
      <w:r w:rsidR="005866FB" w:rsidRPr="00A9474D">
        <w:rPr>
          <w:lang w:bidi="ar-SA"/>
        </w:rPr>
        <w:t>10:40</w:t>
      </w:r>
      <w:r w:rsidRPr="00A9474D">
        <w:rPr>
          <w:rtl/>
          <w:lang w:bidi="ar-SA"/>
        </w:rPr>
        <w:t xml:space="preserve"> بتوقيت شرق الولايات المتحدة. وأدلى الرئيس ونائب الرئيس والدكتور كوسماس زافازافا، مدير مكتب تنمية الاتصالات </w:t>
      </w:r>
      <w:r w:rsidRPr="00A9474D">
        <w:rPr>
          <w:lang w:val="en-US" w:bidi="ar-SA"/>
        </w:rPr>
        <w:t>(BDT)</w:t>
      </w:r>
      <w:r w:rsidRPr="00A9474D">
        <w:rPr>
          <w:rtl/>
          <w:lang w:bidi="ar-SA"/>
        </w:rPr>
        <w:t xml:space="preserve"> بملاحظات افتتاحية.</w:t>
      </w:r>
    </w:p>
    <w:p w14:paraId="5A0E5866" w14:textId="481AFC7A" w:rsidR="00BB26E0" w:rsidRPr="00A9474D" w:rsidRDefault="00BB26E0" w:rsidP="00BB26E0">
      <w:pPr>
        <w:rPr>
          <w:lang w:bidi="ar-SA"/>
        </w:rPr>
      </w:pPr>
      <w:r w:rsidRPr="00A9474D">
        <w:rPr>
          <w:rtl/>
          <w:lang w:bidi="ar-SA"/>
        </w:rPr>
        <w:t xml:space="preserve">وعرض الرئيس مشروع الرأي </w:t>
      </w:r>
      <w:r w:rsidR="005866FB" w:rsidRPr="00A9474D">
        <w:rPr>
          <w:lang w:bidi="ar-SA"/>
        </w:rPr>
        <w:t>2</w:t>
      </w:r>
      <w:r w:rsidR="005866FB" w:rsidRPr="00A9474D">
        <w:rPr>
          <w:rFonts w:hint="cs"/>
          <w:rtl/>
          <w:lang w:val="en-US" w:bidi="ar-SA"/>
        </w:rPr>
        <w:t>:</w:t>
      </w:r>
      <w:r w:rsidRPr="00A9474D">
        <w:rPr>
          <w:rtl/>
          <w:lang w:bidi="ar-SA"/>
        </w:rPr>
        <w:t xml:space="preserve"> التحول الرقمي المراعي للبيئة: تغير المناخ والاستدامة البيئية</w:t>
      </w:r>
    </w:p>
    <w:p w14:paraId="73622CE0" w14:textId="0659DFDE" w:rsidR="00BB26E0" w:rsidRPr="00A9474D" w:rsidRDefault="00BB26E0" w:rsidP="00670102">
      <w:pPr>
        <w:rPr>
          <w:lang w:bidi="ar-SA"/>
        </w:rPr>
      </w:pPr>
      <w:r w:rsidRPr="00A9474D">
        <w:rPr>
          <w:rtl/>
          <w:lang w:bidi="ar-SA"/>
        </w:rPr>
        <w:t>وعقب ذلك، عُقدت حلقة نقاش تمهيدية قصيرة للخبراء ضمت كلاًّ من الدكتور Jerry Christopher Butler (مصرف التنمية للبلدان الأمريكية)، والسيدة Norhani Mohamad Adzhar (هيئة الاتصالات والوسائط المتعددة الماليزية) والسيد Aaron BOYD (شركة Welchman Keen Pte.Ltd</w:t>
      </w:r>
      <w:r w:rsidR="005D6938" w:rsidRPr="00A9474D">
        <w:rPr>
          <w:rFonts w:hint="cs"/>
          <w:rtl/>
          <w:lang w:bidi="ar-SA"/>
        </w:rPr>
        <w:t>)</w:t>
      </w:r>
      <w:r w:rsidRPr="00A9474D">
        <w:rPr>
          <w:rtl/>
          <w:lang w:bidi="ar-SA"/>
        </w:rPr>
        <w:t xml:space="preserve">) وأدار حلقة النقاش </w:t>
      </w:r>
      <w:r w:rsidRPr="004C1FE8">
        <w:rPr>
          <w:rtl/>
          <w:lang w:bidi="ar-SA"/>
        </w:rPr>
        <w:t>الدكتور زافازافا</w:t>
      </w:r>
      <w:r w:rsidRPr="00A9474D">
        <w:rPr>
          <w:rtl/>
          <w:lang w:bidi="ar-SA"/>
        </w:rPr>
        <w:t>.</w:t>
      </w:r>
    </w:p>
    <w:p w14:paraId="1D1E1E3B" w14:textId="2B3F5EFB" w:rsidR="00D81C11" w:rsidRPr="00A9474D" w:rsidRDefault="001446F6" w:rsidP="00BB26E0">
      <w:pPr>
        <w:rPr>
          <w:rtl/>
          <w:lang w:bidi="ar-SA"/>
        </w:rPr>
      </w:pPr>
      <w:r w:rsidRPr="00A9474D">
        <w:rPr>
          <w:rFonts w:hint="cs"/>
          <w:rtl/>
        </w:rPr>
        <w:t>و</w:t>
      </w:r>
      <w:r w:rsidR="00945D3C" w:rsidRPr="00A9474D">
        <w:rPr>
          <w:rtl/>
        </w:rPr>
        <w:t>ألقى ممثلو الدول الأعضاء وأعضاء القطاعات بيانات بناءً على تسجيل مسبق، وستُتاح هذه البيانات على الموقع الإلكتروني</w:t>
      </w:r>
      <w:r w:rsidR="00290918">
        <w:rPr>
          <w:rFonts w:hint="cs"/>
          <w:rtl/>
        </w:rPr>
        <w:t xml:space="preserve">: </w:t>
      </w:r>
      <w:hyperlink r:id="rId21" w:history="1">
        <w:r w:rsidR="00290918" w:rsidRPr="004C761B">
          <w:rPr>
            <w:rStyle w:val="Hyperlink"/>
          </w:rPr>
          <w:t>https://wtpf.itu.int/2026/statements/all-statements/#/ar</w:t>
        </w:r>
      </w:hyperlink>
      <w:r w:rsidRPr="00A9474D">
        <w:rPr>
          <w:rFonts w:hint="cs"/>
          <w:rtl/>
        </w:rPr>
        <w:t>.</w:t>
      </w:r>
    </w:p>
    <w:p w14:paraId="186075D4" w14:textId="7733E67C" w:rsidR="00BB26E0" w:rsidRPr="00A9474D" w:rsidRDefault="00BB26E0" w:rsidP="00670102">
      <w:pPr>
        <w:keepNext/>
        <w:rPr>
          <w:lang w:bidi="ar-SA"/>
        </w:rPr>
      </w:pPr>
      <w:r w:rsidRPr="00A9474D">
        <w:rPr>
          <w:rtl/>
          <w:lang w:bidi="ar-SA"/>
        </w:rPr>
        <w:t>وفيما يلي تقرير موجز عن مناقشة فريق العمل بشأن مشروع الرأي:</w:t>
      </w:r>
    </w:p>
    <w:p w14:paraId="47950195" w14:textId="19946DF4" w:rsidR="00BB26E0" w:rsidRPr="00A9474D" w:rsidRDefault="00BB26E0" w:rsidP="004130B1">
      <w:pPr>
        <w:rPr>
          <w:lang w:bidi="ar-SA"/>
        </w:rPr>
      </w:pPr>
      <w:r w:rsidRPr="00A9474D">
        <w:rPr>
          <w:rtl/>
          <w:lang w:bidi="ar-SA"/>
        </w:rPr>
        <w:t xml:space="preserve">ناقش فريق العمل مشروع الرأي </w:t>
      </w:r>
      <w:r w:rsidR="004130B1" w:rsidRPr="00A9474D">
        <w:rPr>
          <w:lang w:bidi="ar-SA"/>
        </w:rPr>
        <w:t>2</w:t>
      </w:r>
      <w:r w:rsidR="004130B1" w:rsidRPr="00A9474D">
        <w:rPr>
          <w:rFonts w:hint="cs"/>
          <w:rtl/>
          <w:lang w:val="en-US" w:bidi="ar-SA"/>
        </w:rPr>
        <w:t>:</w:t>
      </w:r>
      <w:r w:rsidRPr="00A9474D">
        <w:rPr>
          <w:rtl/>
          <w:lang w:bidi="ar-SA"/>
        </w:rPr>
        <w:t xml:space="preserve"> التحول الرقمي المراعي للبيئة: تغير المناخ والاستدامة البيئية، وناقش كذلك المساهمة الخطية المقدمة من كينيا </w:t>
      </w:r>
      <w:r w:rsidRPr="00A9474D">
        <w:rPr>
          <w:lang w:val="en-US" w:bidi="ar-SA"/>
        </w:rPr>
        <w:t>(</w:t>
      </w:r>
      <w:hyperlink r:id="rId22" w:history="1">
        <w:r w:rsidR="004130B1" w:rsidRPr="00A9474D">
          <w:rPr>
            <w:rStyle w:val="Hyperlink"/>
            <w:lang w:bidi="ar-SA"/>
          </w:rPr>
          <w:t>WTPF-26/3</w:t>
        </w:r>
      </w:hyperlink>
      <w:r w:rsidRPr="00A9474D">
        <w:rPr>
          <w:lang w:val="en-US" w:bidi="ar-SA"/>
        </w:rPr>
        <w:t>)</w:t>
      </w:r>
      <w:r w:rsidRPr="00A9474D">
        <w:rPr>
          <w:rtl/>
          <w:lang w:bidi="ar-SA"/>
        </w:rPr>
        <w:t xml:space="preserve">. وعرض مقدم المساهمة مساهمته شفوياً لينظر فيها الاجتماع. ووردت أيضاً عدة </w:t>
      </w:r>
      <w:r w:rsidRPr="00A9474D">
        <w:rPr>
          <w:rtl/>
          <w:lang w:bidi="ar-SA"/>
        </w:rPr>
        <w:lastRenderedPageBreak/>
        <w:t xml:space="preserve">مدخلات شفوية من المندوبين أثناء الاجتماع. وقد أُدرجت هذه التغييرات التي تم الاتفاق عليها بتوافق الآراء في الرأي </w:t>
      </w:r>
      <w:r w:rsidR="004130B1" w:rsidRPr="00A9474D">
        <w:rPr>
          <w:lang w:bidi="ar-SA"/>
        </w:rPr>
        <w:t>2</w:t>
      </w:r>
      <w:r w:rsidRPr="00A9474D">
        <w:rPr>
          <w:rtl/>
          <w:lang w:bidi="ar-SA"/>
        </w:rPr>
        <w:t xml:space="preserve"> الوارد في الجزء الثاني من هذا التقرير.</w:t>
      </w:r>
    </w:p>
    <w:p w14:paraId="3A6A9A7B" w14:textId="2386FA74" w:rsidR="00BB26E0" w:rsidRPr="00A9474D" w:rsidRDefault="00BB26E0" w:rsidP="00BB26E0">
      <w:pPr>
        <w:rPr>
          <w:spacing w:val="-2"/>
          <w:lang w:bidi="ar-SA"/>
        </w:rPr>
      </w:pPr>
      <w:r w:rsidRPr="00A9474D">
        <w:rPr>
          <w:spacing w:val="-2"/>
          <w:rtl/>
          <w:lang w:bidi="ar-SA"/>
        </w:rPr>
        <w:t xml:space="preserve">وفي ضوء المناقشات، أقر فريق العمل </w:t>
      </w:r>
      <w:r w:rsidR="004130B1" w:rsidRPr="00A9474D">
        <w:rPr>
          <w:spacing w:val="-2"/>
          <w:lang w:bidi="ar-SA"/>
        </w:rPr>
        <w:t>2</w:t>
      </w:r>
      <w:r w:rsidRPr="00A9474D">
        <w:rPr>
          <w:spacing w:val="-2"/>
          <w:rtl/>
          <w:lang w:bidi="ar-SA"/>
        </w:rPr>
        <w:t xml:space="preserve"> مشروع الرأي </w:t>
      </w:r>
      <w:r w:rsidR="004130B1" w:rsidRPr="00A9474D">
        <w:rPr>
          <w:spacing w:val="-2"/>
          <w:lang w:bidi="ar-SA"/>
        </w:rPr>
        <w:t>2</w:t>
      </w:r>
      <w:r w:rsidRPr="00A9474D">
        <w:rPr>
          <w:spacing w:val="-2"/>
          <w:rtl/>
          <w:lang w:bidi="ar-SA"/>
        </w:rPr>
        <w:t xml:space="preserve"> مع التغييرات التي وافق عليها الاجتماع، وأحاله إلى الجلسة العامة لمواصلة النظر فيه والموافقة عليه.</w:t>
      </w:r>
    </w:p>
    <w:p w14:paraId="26B522FF" w14:textId="5E70EBE0" w:rsidR="00BB26E0" w:rsidRPr="00A9474D" w:rsidRDefault="00BB26E0" w:rsidP="00BB26E0">
      <w:pPr>
        <w:rPr>
          <w:iCs/>
          <w:spacing w:val="-2"/>
          <w:lang w:bidi="ar-SA"/>
        </w:rPr>
      </w:pPr>
      <w:r w:rsidRPr="00A9474D">
        <w:rPr>
          <w:spacing w:val="-2"/>
          <w:rtl/>
          <w:lang w:bidi="ar-SA"/>
        </w:rPr>
        <w:t>وفي الختام، شكر الرئيس كلاًّ من نائب الرئيس والمسؤولين المنتخبين والأمانة على دعمهم، وكذلك المترجمين الشفويين وموظفي المؤتمر.</w:t>
      </w:r>
    </w:p>
    <w:p w14:paraId="4EA006B7" w14:textId="4EF9A963" w:rsidR="004E0EC6" w:rsidRPr="00A9474D" w:rsidRDefault="004E0EC6" w:rsidP="00290918">
      <w:pPr>
        <w:jc w:val="right"/>
        <w:rPr>
          <w:rtl/>
          <w:lang w:bidi="ar-SY"/>
        </w:rPr>
      </w:pPr>
      <w:bookmarkStart w:id="4" w:name="_Hlk152925756"/>
      <w:r w:rsidRPr="00A9474D">
        <w:rPr>
          <w:b/>
          <w:bCs/>
          <w:rtl/>
          <w:lang w:bidi="ar-SA"/>
        </w:rPr>
        <w:t xml:space="preserve">السيد معاذ س. الرميح </w:t>
      </w:r>
      <w:r w:rsidRPr="00A9474D">
        <w:rPr>
          <w:b/>
          <w:bCs/>
          <w:lang w:bidi="ar-SA"/>
        </w:rPr>
        <w:br/>
      </w:r>
      <w:r w:rsidRPr="00A9474D">
        <w:rPr>
          <w:b/>
          <w:bCs/>
          <w:rtl/>
          <w:lang w:bidi="ar-SA"/>
        </w:rPr>
        <w:t xml:space="preserve">رئيس فريق العمل </w:t>
      </w:r>
      <w:r w:rsidRPr="00A9474D">
        <w:rPr>
          <w:b/>
          <w:bCs/>
          <w:lang w:bidi="ar-SA"/>
        </w:rPr>
        <w:t>2</w:t>
      </w:r>
    </w:p>
    <w:bookmarkEnd w:id="4"/>
    <w:p w14:paraId="0BF08C6C" w14:textId="6630825B" w:rsidR="00BB26E0" w:rsidRPr="00A9474D" w:rsidRDefault="000706B7" w:rsidP="000706B7">
      <w:pPr>
        <w:pStyle w:val="Heading1"/>
        <w:rPr>
          <w:lang w:bidi="ar-SA"/>
        </w:rPr>
      </w:pPr>
      <w:r w:rsidRPr="00A9474D">
        <w:rPr>
          <w:lang w:bidi="ar-SA"/>
        </w:rPr>
        <w:t>3</w:t>
      </w:r>
      <w:r w:rsidR="00BB26E0" w:rsidRPr="00A9474D">
        <w:rPr>
          <w:rtl/>
          <w:lang w:bidi="ar-SA"/>
        </w:rPr>
        <w:tab/>
        <w:t xml:space="preserve">تقرير رئيسة فريق العمل </w:t>
      </w:r>
      <w:r w:rsidRPr="00A9474D">
        <w:rPr>
          <w:lang w:bidi="ar-SA"/>
        </w:rPr>
        <w:t>3</w:t>
      </w:r>
      <w:r w:rsidR="00BB26E0" w:rsidRPr="00A9474D">
        <w:rPr>
          <w:rtl/>
          <w:lang w:bidi="ar-SA"/>
        </w:rPr>
        <w:t xml:space="preserve"> إلى الجلسة العامة</w:t>
      </w:r>
    </w:p>
    <w:p w14:paraId="2647B08D" w14:textId="2C2F4BA8" w:rsidR="00BB26E0" w:rsidRPr="00A9474D" w:rsidRDefault="00BB26E0" w:rsidP="00BB26E0">
      <w:pPr>
        <w:rPr>
          <w:spacing w:val="-2"/>
          <w:lang w:bidi="ar-SA"/>
        </w:rPr>
      </w:pPr>
      <w:r w:rsidRPr="00A9474D">
        <w:rPr>
          <w:spacing w:val="-2"/>
          <w:rtl/>
          <w:lang w:bidi="ar-SA"/>
        </w:rPr>
        <w:t xml:space="preserve">اجتمع فريق العمل </w:t>
      </w:r>
      <w:r w:rsidR="005A78B7" w:rsidRPr="00A9474D">
        <w:rPr>
          <w:spacing w:val="-2"/>
          <w:lang w:bidi="ar-SA"/>
        </w:rPr>
        <w:t>3</w:t>
      </w:r>
      <w:r w:rsidRPr="00A9474D">
        <w:rPr>
          <w:spacing w:val="-2"/>
          <w:rtl/>
          <w:lang w:bidi="ar-SA"/>
        </w:rPr>
        <w:t xml:space="preserve">، برئاسة السيدة Cynthia Leungo Lesufi (جنوب إفريقيا) ونائب الرئيسة السيد Nate Davis (المكتب الأمريكي لتسجيل أرقام الإنترنت)، في </w:t>
      </w:r>
      <w:r w:rsidR="005A78B7" w:rsidRPr="00A9474D">
        <w:rPr>
          <w:spacing w:val="-2"/>
          <w:lang w:bidi="ar-SA"/>
        </w:rPr>
        <w:t>3</w:t>
      </w:r>
      <w:r w:rsidRPr="00A9474D">
        <w:rPr>
          <w:spacing w:val="-2"/>
          <w:rtl/>
          <w:lang w:bidi="ar-SA"/>
        </w:rPr>
        <w:t xml:space="preserve"> سبتمبر </w:t>
      </w:r>
      <w:r w:rsidR="005A78B7" w:rsidRPr="00A9474D">
        <w:rPr>
          <w:spacing w:val="-2"/>
          <w:lang w:bidi="ar-SA"/>
        </w:rPr>
        <w:t>2026</w:t>
      </w:r>
      <w:r w:rsidRPr="00A9474D">
        <w:rPr>
          <w:spacing w:val="-2"/>
          <w:rtl/>
          <w:lang w:bidi="ar-SA"/>
        </w:rPr>
        <w:t xml:space="preserve"> من الساعة </w:t>
      </w:r>
      <w:r w:rsidR="005A78B7" w:rsidRPr="00A9474D">
        <w:rPr>
          <w:spacing w:val="-2"/>
          <w:lang w:bidi="ar-SA"/>
        </w:rPr>
        <w:t>11:05</w:t>
      </w:r>
      <w:r w:rsidRPr="00A9474D">
        <w:rPr>
          <w:spacing w:val="-2"/>
          <w:rtl/>
          <w:lang w:bidi="ar-SA"/>
        </w:rPr>
        <w:t xml:space="preserve"> إلى الساعة </w:t>
      </w:r>
      <w:r w:rsidR="005A78B7" w:rsidRPr="00A9474D">
        <w:rPr>
          <w:spacing w:val="-2"/>
          <w:lang w:bidi="ar-SA"/>
        </w:rPr>
        <w:t>12:30</w:t>
      </w:r>
      <w:r w:rsidRPr="00A9474D">
        <w:rPr>
          <w:spacing w:val="-2"/>
          <w:rtl/>
          <w:lang w:bidi="ar-SA"/>
        </w:rPr>
        <w:t xml:space="preserve"> بتوقيت شرق الولايات المتحدة ومن الساعة </w:t>
      </w:r>
      <w:r w:rsidR="005A78B7" w:rsidRPr="00A9474D">
        <w:rPr>
          <w:spacing w:val="-2"/>
          <w:lang w:bidi="ar-SA"/>
        </w:rPr>
        <w:t>14:30</w:t>
      </w:r>
      <w:r w:rsidRPr="00A9474D">
        <w:rPr>
          <w:spacing w:val="-2"/>
          <w:rtl/>
          <w:lang w:bidi="ar-SA"/>
        </w:rPr>
        <w:t xml:space="preserve"> إلى </w:t>
      </w:r>
      <w:r w:rsidR="005A78B7" w:rsidRPr="00A9474D">
        <w:rPr>
          <w:spacing w:val="-2"/>
          <w:lang w:bidi="ar-SA"/>
        </w:rPr>
        <w:t>15:30</w:t>
      </w:r>
      <w:r w:rsidRPr="00A9474D">
        <w:rPr>
          <w:spacing w:val="-2"/>
          <w:rtl/>
          <w:lang w:bidi="ar-SA"/>
        </w:rPr>
        <w:t xml:space="preserve"> بتوقيت شرق الولايات المتحدة. وأدلى كل من الرئيسة ونائب الرئيسة والسيدة Nur Sulyna Abdullah، رئيسة دائرة التخطيط الاستراتيجي وشؤون الأعضاء</w:t>
      </w:r>
      <w:r w:rsidR="001D6B74" w:rsidRPr="00A9474D">
        <w:rPr>
          <w:rFonts w:hint="cs"/>
          <w:spacing w:val="-2"/>
          <w:rtl/>
          <w:lang w:bidi="ar-SA"/>
        </w:rPr>
        <w:t xml:space="preserve"> </w:t>
      </w:r>
      <w:r w:rsidR="001D6B74" w:rsidRPr="004C1FE8">
        <w:rPr>
          <w:spacing w:val="-2"/>
          <w:rtl/>
          <w:lang w:bidi="ar-SA"/>
        </w:rPr>
        <w:t>في الاتحاد الدولي للاتصالات</w:t>
      </w:r>
      <w:r w:rsidRPr="00A9474D">
        <w:rPr>
          <w:spacing w:val="-2"/>
          <w:rtl/>
          <w:lang w:bidi="ar-SA"/>
        </w:rPr>
        <w:t>، بملاحظات افتتاحية.</w:t>
      </w:r>
    </w:p>
    <w:p w14:paraId="274CD63C" w14:textId="65DC5C91" w:rsidR="00BB26E0" w:rsidRPr="00A9474D" w:rsidRDefault="00BB26E0" w:rsidP="00BB26E0">
      <w:pPr>
        <w:rPr>
          <w:lang w:bidi="ar-SA"/>
        </w:rPr>
      </w:pPr>
      <w:r w:rsidRPr="00A9474D">
        <w:rPr>
          <w:rtl/>
          <w:lang w:bidi="ar-SA"/>
        </w:rPr>
        <w:t xml:space="preserve">وعرضت الرئيسة مشروع الرأي </w:t>
      </w:r>
      <w:r w:rsidR="005A78B7" w:rsidRPr="00A9474D">
        <w:rPr>
          <w:lang w:bidi="ar-SA"/>
        </w:rPr>
        <w:t>3</w:t>
      </w:r>
      <w:r w:rsidR="005A78B7" w:rsidRPr="00A9474D">
        <w:rPr>
          <w:rFonts w:hint="cs"/>
          <w:rtl/>
          <w:lang w:val="en-US" w:bidi="ar-SA"/>
        </w:rPr>
        <w:t>:</w:t>
      </w:r>
      <w:r w:rsidRPr="00A9474D">
        <w:rPr>
          <w:rtl/>
          <w:lang w:bidi="ar-SA"/>
        </w:rPr>
        <w:t xml:space="preserve"> قدرة الاتصالات/تكنولوجيا المعلومات والاتصالات على الصمود.</w:t>
      </w:r>
    </w:p>
    <w:p w14:paraId="6B3CEED4" w14:textId="544E2791" w:rsidR="00BB26E0" w:rsidRPr="00A9474D" w:rsidRDefault="00BB26E0" w:rsidP="001446F6">
      <w:pPr>
        <w:rPr>
          <w:spacing w:val="-2"/>
          <w:lang w:bidi="ar-SA"/>
        </w:rPr>
      </w:pPr>
      <w:r w:rsidRPr="00A9474D">
        <w:rPr>
          <w:spacing w:val="-2"/>
          <w:rtl/>
          <w:lang w:bidi="ar-SA"/>
        </w:rPr>
        <w:t>وعقب ذلك، عُقدت حلقة نقاش تمهيدية قصيرة للخبراء ضمت السيد Sameer Bhatti، الرئيس التنفيذي لشركة Bahamas Telecommunications، البهاما، وسعادة السيدة Smita Rossetti، المفوضة البريطانية السامية لدى البهاما، والسيد Sunday Abraham Oshadami، المفوض التنفيذي للخدمات التقنية، هيئة الاتصالات النيجيرية.</w:t>
      </w:r>
      <w:r w:rsidR="001446F6" w:rsidRPr="00A9474D">
        <w:rPr>
          <w:rFonts w:hint="cs"/>
          <w:spacing w:val="-2"/>
          <w:rtl/>
          <w:lang w:bidi="ar-SA"/>
        </w:rPr>
        <w:t xml:space="preserve"> </w:t>
      </w:r>
      <w:r w:rsidRPr="00A9474D">
        <w:rPr>
          <w:rtl/>
          <w:lang w:bidi="ar-SA"/>
        </w:rPr>
        <w:t>وأدارت حلقة النقاش السيدة Nur Sulyna Abdullah، رئيسة دائرة التخطيط الاستراتيجي وشؤون الأعضاء.</w:t>
      </w:r>
    </w:p>
    <w:p w14:paraId="6E1A3220" w14:textId="683665BB" w:rsidR="00435EBF" w:rsidRPr="00A9474D" w:rsidRDefault="001446F6" w:rsidP="00BB26E0">
      <w:pPr>
        <w:rPr>
          <w:rtl/>
          <w:lang w:bidi="ar-SA"/>
        </w:rPr>
      </w:pPr>
      <w:r w:rsidRPr="00A9474D">
        <w:rPr>
          <w:rFonts w:hint="cs"/>
          <w:rtl/>
        </w:rPr>
        <w:t>و</w:t>
      </w:r>
      <w:r w:rsidR="00435EBF" w:rsidRPr="00A9474D">
        <w:rPr>
          <w:rtl/>
        </w:rPr>
        <w:t>ألقى ممثلو الدول الأعضاء وأعضاء القطاعات بيانات بناءً على تسجيل مسبق، وستُتاح هذه البيانات على الموقع الإلكتروني</w:t>
      </w:r>
      <w:r w:rsidR="00290918">
        <w:rPr>
          <w:rFonts w:hint="cs"/>
          <w:rtl/>
        </w:rPr>
        <w:t xml:space="preserve">: </w:t>
      </w:r>
      <w:hyperlink r:id="rId23" w:anchor="/ar" w:history="1">
        <w:r w:rsidR="00290918" w:rsidRPr="004C761B">
          <w:rPr>
            <w:rStyle w:val="Hyperlink"/>
          </w:rPr>
          <w:t>https://wtpf.itu.int/2026/statements/all-statements/#/ar</w:t>
        </w:r>
      </w:hyperlink>
      <w:r w:rsidRPr="00A9474D">
        <w:rPr>
          <w:rFonts w:hint="cs"/>
          <w:rtl/>
        </w:rPr>
        <w:t>.</w:t>
      </w:r>
    </w:p>
    <w:p w14:paraId="1BA33A8C" w14:textId="180760D3" w:rsidR="00BB26E0" w:rsidRPr="00A9474D" w:rsidRDefault="00BB26E0" w:rsidP="00BB26E0">
      <w:pPr>
        <w:rPr>
          <w:lang w:bidi="ar-SA"/>
        </w:rPr>
      </w:pPr>
      <w:r w:rsidRPr="00A9474D">
        <w:rPr>
          <w:rtl/>
          <w:lang w:bidi="ar-SA"/>
        </w:rPr>
        <w:t>وفيما يلي تقرير موجز عن مناقشة فريق العمل بشأن مشروع الرأي:</w:t>
      </w:r>
    </w:p>
    <w:p w14:paraId="6009C654" w14:textId="716A3671" w:rsidR="00BB26E0" w:rsidRPr="00A9474D" w:rsidRDefault="00BB26E0" w:rsidP="002D1B3D">
      <w:pPr>
        <w:rPr>
          <w:lang w:bidi="ar-SA"/>
        </w:rPr>
      </w:pPr>
      <w:r w:rsidRPr="00A9474D">
        <w:rPr>
          <w:rtl/>
          <w:lang w:bidi="ar-SA"/>
        </w:rPr>
        <w:t xml:space="preserve">ناقش فريق العمل مشروع الرأي </w:t>
      </w:r>
      <w:r w:rsidR="00B611E6" w:rsidRPr="00A9474D">
        <w:rPr>
          <w:lang w:bidi="ar-SA"/>
        </w:rPr>
        <w:t>3</w:t>
      </w:r>
      <w:r w:rsidR="00580B47" w:rsidRPr="004C1FE8">
        <w:rPr>
          <w:rtl/>
          <w:lang w:bidi="ar-SA"/>
        </w:rPr>
        <w:t xml:space="preserve">. </w:t>
      </w:r>
      <w:r w:rsidR="00E728B9" w:rsidRPr="004C1FE8">
        <w:rPr>
          <w:rtl/>
          <w:lang w:bidi="ar-SA"/>
        </w:rPr>
        <w:t xml:space="preserve">ووردت أيضاً عدة تعليقات شفوية من المندوبين </w:t>
      </w:r>
      <w:r w:rsidR="000B2F17" w:rsidRPr="004C1FE8">
        <w:rPr>
          <w:rtl/>
          <w:lang w:bidi="ar-SA"/>
        </w:rPr>
        <w:t>أثناء الاجتماع</w:t>
      </w:r>
      <w:r w:rsidR="002D1B3D" w:rsidRPr="004C1FE8">
        <w:rPr>
          <w:rtl/>
          <w:lang w:bidi="ar-SA"/>
        </w:rPr>
        <w:t>.</w:t>
      </w:r>
    </w:p>
    <w:p w14:paraId="720A6A91" w14:textId="7F8AB5B7" w:rsidR="00BB26E0" w:rsidRPr="00A9474D" w:rsidRDefault="00BB26E0" w:rsidP="00BB26E0">
      <w:pPr>
        <w:rPr>
          <w:lang w:bidi="ar-SA"/>
        </w:rPr>
      </w:pPr>
      <w:r w:rsidRPr="00A9474D">
        <w:rPr>
          <w:rtl/>
          <w:lang w:bidi="ar-SA"/>
        </w:rPr>
        <w:t xml:space="preserve">وفي ضوء المناقشات، أقر فريق العمل </w:t>
      </w:r>
      <w:r w:rsidR="00B611E6" w:rsidRPr="00A9474D">
        <w:rPr>
          <w:lang w:bidi="ar-SA"/>
        </w:rPr>
        <w:t>3</w:t>
      </w:r>
      <w:r w:rsidRPr="00A9474D">
        <w:rPr>
          <w:rtl/>
          <w:lang w:bidi="ar-SA"/>
        </w:rPr>
        <w:t xml:space="preserve"> مشروع الرأي </w:t>
      </w:r>
      <w:r w:rsidR="00B611E6" w:rsidRPr="00A9474D">
        <w:rPr>
          <w:lang w:bidi="ar-SA"/>
        </w:rPr>
        <w:t>3</w:t>
      </w:r>
      <w:r w:rsidRPr="00A9474D">
        <w:rPr>
          <w:rtl/>
          <w:lang w:bidi="ar-SA"/>
        </w:rPr>
        <w:t xml:space="preserve"> وأحاله إلى الجلسة العامة لمواصلة النظر فيه والموافقة عليه.</w:t>
      </w:r>
    </w:p>
    <w:p w14:paraId="14A725A7" w14:textId="3FFF2D6C" w:rsidR="00BB26E0" w:rsidRPr="00A9474D" w:rsidRDefault="00BB26E0" w:rsidP="00BB26E0">
      <w:pPr>
        <w:rPr>
          <w:iCs/>
          <w:lang w:bidi="ar-SA"/>
        </w:rPr>
      </w:pPr>
      <w:r w:rsidRPr="00A9474D">
        <w:rPr>
          <w:rtl/>
          <w:lang w:bidi="ar-SA"/>
        </w:rPr>
        <w:t>وفي الختام، شكرت الرئيسة كلاًّ من نائب الرئيسة والمسؤولين المنتخبين والأمانة على دعمهم، وكذلك المترجمين الشفويين وموظفي المؤتمر.</w:t>
      </w:r>
    </w:p>
    <w:p w14:paraId="4CB31C4C" w14:textId="7882280C" w:rsidR="00BB26E0" w:rsidRPr="00A9474D" w:rsidRDefault="00DD774C" w:rsidP="001446F6">
      <w:pPr>
        <w:jc w:val="right"/>
        <w:rPr>
          <w:b/>
          <w:bCs/>
          <w:iCs/>
          <w:lang w:bidi="ar-SA"/>
        </w:rPr>
      </w:pPr>
      <w:r w:rsidRPr="00A9474D">
        <w:rPr>
          <w:rFonts w:hint="cs"/>
          <w:b/>
          <w:bCs/>
          <w:rtl/>
          <w:lang w:val="en-CA"/>
        </w:rPr>
        <w:t xml:space="preserve">السيدة </w:t>
      </w:r>
      <w:r w:rsidRPr="00A9474D">
        <w:rPr>
          <w:b/>
          <w:bCs/>
          <w:lang w:val="en-CA"/>
        </w:rPr>
        <w:t xml:space="preserve"> Cynthia Leungo </w:t>
      </w:r>
      <w:r w:rsidRPr="00290918">
        <w:rPr>
          <w:b/>
          <w:bCs/>
          <w:lang w:bidi="ar-SA"/>
        </w:rPr>
        <w:t>Lesufi</w:t>
      </w:r>
      <w:r w:rsidR="001446F6" w:rsidRPr="00A9474D">
        <w:rPr>
          <w:b/>
          <w:bCs/>
          <w:rtl/>
          <w:lang w:bidi="ar-SA"/>
        </w:rPr>
        <w:br/>
      </w:r>
      <w:r w:rsidR="00BB26E0" w:rsidRPr="00A9474D">
        <w:rPr>
          <w:b/>
          <w:bCs/>
          <w:rtl/>
          <w:lang w:bidi="ar-SA"/>
        </w:rPr>
        <w:t xml:space="preserve">رئيسة فريق العمل </w:t>
      </w:r>
      <w:r w:rsidR="00B611E6" w:rsidRPr="00A9474D">
        <w:rPr>
          <w:b/>
          <w:bCs/>
          <w:lang w:bidi="ar-SA"/>
        </w:rPr>
        <w:t>3</w:t>
      </w:r>
    </w:p>
    <w:p w14:paraId="0E517F08" w14:textId="7E8A7749" w:rsidR="00BB26E0" w:rsidRPr="00A9474D" w:rsidRDefault="00B611E6" w:rsidP="00B611E6">
      <w:pPr>
        <w:pStyle w:val="Heading1"/>
        <w:rPr>
          <w:lang w:bidi="ar-SA"/>
        </w:rPr>
      </w:pPr>
      <w:r w:rsidRPr="00A9474D">
        <w:rPr>
          <w:lang w:bidi="ar-SA"/>
        </w:rPr>
        <w:t>4</w:t>
      </w:r>
      <w:r w:rsidR="00BB26E0" w:rsidRPr="00A9474D">
        <w:rPr>
          <w:rtl/>
          <w:lang w:bidi="ar-SA"/>
        </w:rPr>
        <w:tab/>
        <w:t xml:space="preserve">تقرير رئيس فريق العمل </w:t>
      </w:r>
      <w:r w:rsidRPr="00A9474D">
        <w:rPr>
          <w:lang w:bidi="ar-SA"/>
        </w:rPr>
        <w:t>4</w:t>
      </w:r>
      <w:r w:rsidR="00BB26E0" w:rsidRPr="00A9474D">
        <w:rPr>
          <w:rtl/>
          <w:lang w:bidi="ar-SA"/>
        </w:rPr>
        <w:t xml:space="preserve"> إلى الجلسة العامة</w:t>
      </w:r>
    </w:p>
    <w:p w14:paraId="67830D34" w14:textId="4A4A3397" w:rsidR="00BB26E0" w:rsidRPr="00A9474D" w:rsidRDefault="00BB26E0" w:rsidP="00BB26E0">
      <w:pPr>
        <w:rPr>
          <w:lang w:bidi="ar-SA"/>
        </w:rPr>
      </w:pPr>
      <w:r w:rsidRPr="00A9474D">
        <w:rPr>
          <w:rtl/>
          <w:lang w:bidi="ar-SA"/>
        </w:rPr>
        <w:t xml:space="preserve">اجتمع فريق العمل </w:t>
      </w:r>
      <w:r w:rsidR="00BE4D2B" w:rsidRPr="00A9474D">
        <w:rPr>
          <w:lang w:bidi="ar-SA"/>
        </w:rPr>
        <w:t>4</w:t>
      </w:r>
      <w:r w:rsidRPr="00A9474D">
        <w:rPr>
          <w:rtl/>
          <w:lang w:bidi="ar-SA"/>
        </w:rPr>
        <w:t xml:space="preserve"> برئاسة </w:t>
      </w:r>
      <w:r w:rsidR="00267FC9" w:rsidRPr="00A9474D">
        <w:rPr>
          <w:rFonts w:hint="cs"/>
          <w:rtl/>
          <w:lang w:bidi="ar-SA"/>
        </w:rPr>
        <w:t xml:space="preserve">السيد </w:t>
      </w:r>
      <w:r w:rsidR="00A84FCA" w:rsidRPr="00A9474D">
        <w:t xml:space="preserve">Haji Jailani Haji </w:t>
      </w:r>
      <w:proofErr w:type="spellStart"/>
      <w:r w:rsidR="00A84FCA" w:rsidRPr="00A9474D">
        <w:t>Buntar</w:t>
      </w:r>
      <w:proofErr w:type="spellEnd"/>
      <w:r w:rsidR="00B34A57" w:rsidRPr="00A9474D">
        <w:rPr>
          <w:rFonts w:hint="cs"/>
          <w:rtl/>
        </w:rPr>
        <w:t xml:space="preserve">، </w:t>
      </w:r>
      <w:r w:rsidR="00A84FCA" w:rsidRPr="00A9474D">
        <w:rPr>
          <w:rFonts w:hint="cs"/>
          <w:rtl/>
        </w:rPr>
        <w:t>بروني</w:t>
      </w:r>
      <w:r w:rsidR="00B34A57" w:rsidRPr="00A9474D">
        <w:rPr>
          <w:rFonts w:hint="cs"/>
          <w:rtl/>
        </w:rPr>
        <w:t xml:space="preserve"> دار السلام</w:t>
      </w:r>
      <w:r w:rsidR="00B34A57" w:rsidRPr="00A9474D">
        <w:rPr>
          <w:rFonts w:hint="cs"/>
          <w:rtl/>
          <w:lang w:bidi="ar-SA"/>
        </w:rPr>
        <w:t xml:space="preserve"> </w:t>
      </w:r>
      <w:r w:rsidRPr="00A9474D">
        <w:rPr>
          <w:rtl/>
          <w:lang w:bidi="ar-SA"/>
        </w:rPr>
        <w:t xml:space="preserve">ونائب الرئيس </w:t>
      </w:r>
      <w:r w:rsidR="00A84FCA" w:rsidRPr="00A9474D">
        <w:rPr>
          <w:rFonts w:hint="cs"/>
          <w:rtl/>
          <w:lang w:bidi="ar-SA"/>
        </w:rPr>
        <w:t xml:space="preserve">السيدة </w:t>
      </w:r>
      <w:r w:rsidR="00990AA2" w:rsidRPr="00A9474D">
        <w:t>Natalia Vicente</w:t>
      </w:r>
      <w:r w:rsidR="00990AA2" w:rsidRPr="00A9474D">
        <w:rPr>
          <w:rFonts w:hint="cs"/>
          <w:rtl/>
        </w:rPr>
        <w:t xml:space="preserve"> (</w:t>
      </w:r>
      <w:r w:rsidR="00990AA2" w:rsidRPr="00A9474D">
        <w:rPr>
          <w:rtl/>
        </w:rPr>
        <w:t>رابطة مشغلي السواتل العالمية</w:t>
      </w:r>
      <w:r w:rsidR="00B34A57" w:rsidRPr="00A9474D">
        <w:rPr>
          <w:rFonts w:hint="cs"/>
          <w:rtl/>
        </w:rPr>
        <w:t xml:space="preserve"> </w:t>
      </w:r>
      <w:r w:rsidR="00990AA2" w:rsidRPr="00A9474D">
        <w:t>(GSOA)</w:t>
      </w:r>
      <w:r w:rsidR="00990AA2" w:rsidRPr="00A9474D">
        <w:rPr>
          <w:rFonts w:hint="cs"/>
          <w:rtl/>
        </w:rPr>
        <w:t>)،</w:t>
      </w:r>
      <w:r w:rsidR="00A84FCA" w:rsidRPr="00A9474D">
        <w:rPr>
          <w:rtl/>
          <w:lang w:bidi="ar-SA"/>
        </w:rPr>
        <w:t xml:space="preserve"> </w:t>
      </w:r>
      <w:r w:rsidR="00990AA2" w:rsidRPr="00A9474D">
        <w:rPr>
          <w:rFonts w:hint="cs"/>
          <w:rtl/>
          <w:lang w:bidi="ar-SA"/>
        </w:rPr>
        <w:t>يوم الخميس، 3 سبتمبر 2026،</w:t>
      </w:r>
      <w:r w:rsidR="00990AA2" w:rsidRPr="00A9474D">
        <w:rPr>
          <w:rtl/>
          <w:lang w:bidi="ar-SA"/>
        </w:rPr>
        <w:t xml:space="preserve"> </w:t>
      </w:r>
      <w:r w:rsidR="00E94E62" w:rsidRPr="00A9474D">
        <w:rPr>
          <w:rtl/>
        </w:rPr>
        <w:t>من الساعة 15:55 حتى 17:00 بتوقيت شرق الولايات المتحدة</w:t>
      </w:r>
      <w:r w:rsidR="00B34A57" w:rsidRPr="00A9474D">
        <w:rPr>
          <w:rFonts w:hint="cs"/>
          <w:rtl/>
        </w:rPr>
        <w:t xml:space="preserve"> </w:t>
      </w:r>
      <w:r w:rsidR="00E94E62" w:rsidRPr="00A9474D">
        <w:t>(EDT)</w:t>
      </w:r>
      <w:r w:rsidR="00E94E62" w:rsidRPr="00A9474D">
        <w:rPr>
          <w:rtl/>
        </w:rPr>
        <w:t>، ويوم الجمعة 4 سبتمبر 2026 من الساعة 9:30 حتى 10:20 بتوقيت شرق الولايات المتحدة</w:t>
      </w:r>
      <w:r w:rsidR="00B34A57" w:rsidRPr="00A9474D">
        <w:rPr>
          <w:rFonts w:hint="cs"/>
          <w:rtl/>
        </w:rPr>
        <w:t xml:space="preserve"> </w:t>
      </w:r>
      <w:r w:rsidR="00E94E62" w:rsidRPr="00A9474D">
        <w:t>(EDT)</w:t>
      </w:r>
      <w:r w:rsidR="00B34A57" w:rsidRPr="00A9474D">
        <w:rPr>
          <w:rFonts w:hint="cs"/>
          <w:rtl/>
        </w:rPr>
        <w:t>.</w:t>
      </w:r>
      <w:r w:rsidR="00B34A57" w:rsidRPr="00A9474D">
        <w:rPr>
          <w:rFonts w:hint="cs"/>
          <w:rtl/>
          <w:lang w:bidi="ar-SA"/>
        </w:rPr>
        <w:t xml:space="preserve"> </w:t>
      </w:r>
      <w:r w:rsidRPr="00A9474D">
        <w:rPr>
          <w:rtl/>
          <w:lang w:bidi="ar-SA"/>
        </w:rPr>
        <w:t>وأدلى كل من الرئيس ونائبة الرئيس و</w:t>
      </w:r>
      <w:r w:rsidR="00913592" w:rsidRPr="00A9474D">
        <w:rPr>
          <w:rtl/>
        </w:rPr>
        <w:t>السيد ماريو مانيفيتش</w:t>
      </w:r>
      <w:r w:rsidRPr="00A9474D">
        <w:rPr>
          <w:rtl/>
          <w:lang w:bidi="ar-SA"/>
        </w:rPr>
        <w:t xml:space="preserve">، </w:t>
      </w:r>
      <w:r w:rsidR="005A35E0" w:rsidRPr="00A9474D">
        <w:rPr>
          <w:rtl/>
        </w:rPr>
        <w:t>مدير مكتب الاتصالات الراديوية،</w:t>
      </w:r>
      <w:r w:rsidR="005A35E0" w:rsidRPr="00A9474D" w:rsidDel="005A35E0">
        <w:rPr>
          <w:rtl/>
          <w:lang w:bidi="ar-SA"/>
        </w:rPr>
        <w:t xml:space="preserve"> </w:t>
      </w:r>
      <w:r w:rsidRPr="00A9474D">
        <w:rPr>
          <w:rtl/>
          <w:lang w:bidi="ar-SA"/>
        </w:rPr>
        <w:t>بملاحظات افتتاحية.</w:t>
      </w:r>
    </w:p>
    <w:p w14:paraId="299E5FAE" w14:textId="7873EC0F" w:rsidR="00BB26E0" w:rsidRPr="00A9474D" w:rsidRDefault="00BB26E0" w:rsidP="00BB26E0">
      <w:pPr>
        <w:rPr>
          <w:lang w:bidi="ar-SA"/>
        </w:rPr>
      </w:pPr>
      <w:r w:rsidRPr="00A9474D">
        <w:rPr>
          <w:rtl/>
          <w:lang w:bidi="ar-SA"/>
        </w:rPr>
        <w:t xml:space="preserve">وعرض الرئيس مشروع الرأي </w:t>
      </w:r>
      <w:r w:rsidR="00BE4D2B" w:rsidRPr="00A9474D">
        <w:rPr>
          <w:lang w:bidi="ar-SA"/>
        </w:rPr>
        <w:t>4</w:t>
      </w:r>
      <w:r w:rsidRPr="00A9474D">
        <w:rPr>
          <w:rtl/>
          <w:lang w:bidi="ar-SA"/>
        </w:rPr>
        <w:t xml:space="preserve">: </w:t>
      </w:r>
      <w:r w:rsidR="005A35E0" w:rsidRPr="00A9474D">
        <w:rPr>
          <w:rFonts w:hint="cs"/>
          <w:rtl/>
          <w:lang w:bidi="ar-SA"/>
        </w:rPr>
        <w:t>التوصيلية الفضائية</w:t>
      </w:r>
      <w:r w:rsidR="005A35E0" w:rsidRPr="00A9474D">
        <w:rPr>
          <w:rtl/>
          <w:lang w:bidi="ar-SA"/>
        </w:rPr>
        <w:t xml:space="preserve">. </w:t>
      </w:r>
    </w:p>
    <w:p w14:paraId="7316F137" w14:textId="77777777" w:rsidR="005A109A" w:rsidRPr="00A9474D" w:rsidRDefault="005958AD" w:rsidP="00BB26E0">
      <w:pPr>
        <w:rPr>
          <w:rtl/>
          <w:lang w:bidi="ar-SA"/>
        </w:rPr>
      </w:pPr>
      <w:r w:rsidRPr="00A9474D">
        <w:rPr>
          <w:rtl/>
        </w:rPr>
        <w:t xml:space="preserve">وعقب ذلك، عُقدت حلقة نقاش تمهيدية </w:t>
      </w:r>
      <w:r w:rsidR="004570CA" w:rsidRPr="00A9474D">
        <w:rPr>
          <w:rFonts w:hint="cs"/>
          <w:rtl/>
        </w:rPr>
        <w:t>قصيرة</w:t>
      </w:r>
      <w:r w:rsidRPr="00A9474D">
        <w:rPr>
          <w:rtl/>
        </w:rPr>
        <w:t xml:space="preserve"> </w:t>
      </w:r>
      <w:r w:rsidR="004570CA" w:rsidRPr="00A9474D">
        <w:rPr>
          <w:rFonts w:hint="cs"/>
          <w:rtl/>
        </w:rPr>
        <w:t>لل</w:t>
      </w:r>
      <w:r w:rsidRPr="00A9474D">
        <w:rPr>
          <w:rtl/>
        </w:rPr>
        <w:t>خبراء</w:t>
      </w:r>
      <w:r w:rsidR="004570CA" w:rsidRPr="00A9474D">
        <w:rPr>
          <w:rFonts w:hint="cs"/>
          <w:rtl/>
        </w:rPr>
        <w:t>،</w:t>
      </w:r>
      <w:r w:rsidRPr="00A9474D">
        <w:rPr>
          <w:rtl/>
        </w:rPr>
        <w:t xml:space="preserve"> وأدار حلقة النقاش كل من السيد مشعل بن سليمان الفايز، مدير إدارة المفاوضات الدولية بهيئة الاتصالات والفضاء والتقنية</w:t>
      </w:r>
      <w:r w:rsidRPr="00A9474D">
        <w:t xml:space="preserve"> (CST) </w:t>
      </w:r>
      <w:r w:rsidRPr="00A9474D">
        <w:rPr>
          <w:rtl/>
        </w:rPr>
        <w:t xml:space="preserve">في المملكة العربية السعودية، والسيد </w:t>
      </w:r>
      <w:r w:rsidR="005C469F" w:rsidRPr="00A9474D">
        <w:t>Chris</w:t>
      </w:r>
      <w:r w:rsidR="005C469F" w:rsidRPr="00A9474D">
        <w:rPr>
          <w:rFonts w:ascii="Arial" w:hAnsi="Arial" w:cs="Arial"/>
        </w:rPr>
        <w:t> </w:t>
      </w:r>
      <w:r w:rsidR="005C469F" w:rsidRPr="00A9474D">
        <w:t>Hemmerlein</w:t>
      </w:r>
      <w:r w:rsidRPr="00A9474D">
        <w:rPr>
          <w:rtl/>
        </w:rPr>
        <w:t xml:space="preserve">، مدير أول للسياسات العامة في شركة أمازون، والسيد </w:t>
      </w:r>
      <w:r w:rsidR="00B71D6A" w:rsidRPr="00A9474D">
        <w:t xml:space="preserve">Saneh </w:t>
      </w:r>
      <w:proofErr w:type="spellStart"/>
      <w:r w:rsidR="00B71D6A" w:rsidRPr="00A9474D">
        <w:t>Saiwong</w:t>
      </w:r>
      <w:proofErr w:type="spellEnd"/>
      <w:r w:rsidRPr="00A9474D">
        <w:rPr>
          <w:rtl/>
        </w:rPr>
        <w:t>، خبير هندسي أول بالهيئة الوطنية للإذاعة والاتصالات</w:t>
      </w:r>
      <w:r w:rsidRPr="00A9474D">
        <w:t xml:space="preserve"> (NBTC)</w:t>
      </w:r>
      <w:r w:rsidR="005A109A" w:rsidRPr="00A9474D">
        <w:rPr>
          <w:rFonts w:hint="cs"/>
          <w:rtl/>
        </w:rPr>
        <w:t xml:space="preserve"> </w:t>
      </w:r>
      <w:r w:rsidRPr="00A9474D">
        <w:rPr>
          <w:rtl/>
        </w:rPr>
        <w:t>في تايلاند</w:t>
      </w:r>
      <w:r w:rsidRPr="00A9474D">
        <w:t>.</w:t>
      </w:r>
      <w:r w:rsidRPr="00A9474D" w:rsidDel="005958AD">
        <w:rPr>
          <w:rtl/>
          <w:lang w:bidi="ar-SA"/>
        </w:rPr>
        <w:t xml:space="preserve"> </w:t>
      </w:r>
    </w:p>
    <w:p w14:paraId="07CF9C15" w14:textId="114E6DB3" w:rsidR="00AB1711" w:rsidRPr="00A9474D" w:rsidRDefault="00AB1711" w:rsidP="00BB26E0">
      <w:pPr>
        <w:rPr>
          <w:rtl/>
          <w:lang w:bidi="ar-SA"/>
        </w:rPr>
      </w:pPr>
      <w:r w:rsidRPr="00A9474D">
        <w:rPr>
          <w:rtl/>
        </w:rPr>
        <w:lastRenderedPageBreak/>
        <w:t>وألقى ممثلو الدول الأعضاء وأعضاء القطاعات بيانات بناءً على تسجيل مسبق، وستُتاح هذه البيانات على الموقع الإلكتروني</w:t>
      </w:r>
      <w:r w:rsidR="00290918">
        <w:rPr>
          <w:rFonts w:hint="cs"/>
          <w:rtl/>
        </w:rPr>
        <w:t xml:space="preserve">: </w:t>
      </w:r>
      <w:hyperlink r:id="rId24" w:anchor="/ar" w:history="1">
        <w:r w:rsidR="00290918" w:rsidRPr="004C761B">
          <w:rPr>
            <w:rStyle w:val="Hyperlink"/>
          </w:rPr>
          <w:t>https://wtpf.itu.int/2026/statements/all-statements/#/ar</w:t>
        </w:r>
      </w:hyperlink>
      <w:r w:rsidR="005A109A" w:rsidRPr="00A9474D">
        <w:rPr>
          <w:rFonts w:hint="cs"/>
          <w:rtl/>
        </w:rPr>
        <w:t>.</w:t>
      </w:r>
    </w:p>
    <w:p w14:paraId="370AF4DB" w14:textId="22CC0459" w:rsidR="00BB26E0" w:rsidRPr="00A9474D" w:rsidRDefault="00BB26E0" w:rsidP="00BB26E0">
      <w:pPr>
        <w:rPr>
          <w:lang w:bidi="ar-SA"/>
        </w:rPr>
      </w:pPr>
      <w:r w:rsidRPr="00A9474D">
        <w:rPr>
          <w:rtl/>
          <w:lang w:bidi="ar-SA"/>
        </w:rPr>
        <w:t>وفيما يلي تقرير موجز عن مناقشة فريق العمل بشأن مشروع الرأي:</w:t>
      </w:r>
    </w:p>
    <w:p w14:paraId="3A604D86" w14:textId="2611C88C" w:rsidR="00BB26E0" w:rsidRPr="00A9474D" w:rsidRDefault="00BB26E0" w:rsidP="00AD333C">
      <w:pPr>
        <w:rPr>
          <w:lang w:bidi="ar-SA"/>
        </w:rPr>
      </w:pPr>
      <w:r w:rsidRPr="00A9474D">
        <w:rPr>
          <w:rtl/>
          <w:lang w:bidi="ar-SA"/>
        </w:rPr>
        <w:t xml:space="preserve">ناقش فريق العمل مشروع الرأي </w:t>
      </w:r>
      <w:r w:rsidR="00BE4D2B" w:rsidRPr="00A9474D">
        <w:rPr>
          <w:lang w:bidi="ar-SA"/>
        </w:rPr>
        <w:t>4</w:t>
      </w:r>
      <w:r w:rsidR="008A787D" w:rsidRPr="004C1FE8">
        <w:rPr>
          <w:rtl/>
          <w:lang w:bidi="ar-SA"/>
        </w:rPr>
        <w:t>. ووردت أيضاً عدة تعليقات شفوية من المندوبين أثناء الاجتماع</w:t>
      </w:r>
      <w:r w:rsidR="00AD333C" w:rsidRPr="004C1FE8">
        <w:rPr>
          <w:rtl/>
          <w:lang w:bidi="ar-SA"/>
        </w:rPr>
        <w:t>.</w:t>
      </w:r>
    </w:p>
    <w:p w14:paraId="1B8AF0F6" w14:textId="13476A0B" w:rsidR="00BB26E0" w:rsidRPr="00A9474D" w:rsidRDefault="00BB26E0" w:rsidP="00BB26E0">
      <w:pPr>
        <w:rPr>
          <w:lang w:bidi="ar-SA"/>
        </w:rPr>
      </w:pPr>
      <w:r w:rsidRPr="00A9474D">
        <w:rPr>
          <w:rtl/>
          <w:lang w:bidi="ar-SA"/>
        </w:rPr>
        <w:t xml:space="preserve">وفي ضوء المناقشات، أقر فريق العمل </w:t>
      </w:r>
      <w:r w:rsidR="00BE4D2B" w:rsidRPr="00A9474D">
        <w:rPr>
          <w:lang w:bidi="ar-SA"/>
        </w:rPr>
        <w:t>4</w:t>
      </w:r>
      <w:r w:rsidRPr="00A9474D">
        <w:rPr>
          <w:rtl/>
          <w:lang w:bidi="ar-SA"/>
        </w:rPr>
        <w:t xml:space="preserve"> مشروع الرأي </w:t>
      </w:r>
      <w:r w:rsidR="00BE4D2B" w:rsidRPr="00A9474D">
        <w:rPr>
          <w:lang w:bidi="ar-SA"/>
        </w:rPr>
        <w:t>4</w:t>
      </w:r>
      <w:r w:rsidRPr="00A9474D">
        <w:rPr>
          <w:rtl/>
          <w:lang w:bidi="ar-SA"/>
        </w:rPr>
        <w:t xml:space="preserve"> وأحاله إلى الجلسة العامة لمواصلة النظر فيه والموافقة عليه.</w:t>
      </w:r>
    </w:p>
    <w:p w14:paraId="3C4ADAB2" w14:textId="4DB327B7" w:rsidR="00BB26E0" w:rsidRPr="00A9474D" w:rsidRDefault="00BB26E0" w:rsidP="00BB26E0">
      <w:pPr>
        <w:rPr>
          <w:iCs/>
          <w:spacing w:val="-2"/>
          <w:lang w:bidi="ar-SA"/>
        </w:rPr>
      </w:pPr>
      <w:r w:rsidRPr="00A9474D">
        <w:rPr>
          <w:spacing w:val="-2"/>
          <w:rtl/>
          <w:lang w:bidi="ar-SA"/>
        </w:rPr>
        <w:t>وفي الختام، شكر الرئيس كلاًّ من نائبة الرئيس والمسؤولين المنتخبين والأمانة على دعمهم، وكذلك المترجمين الشفويين وموظفي المؤتمر.</w:t>
      </w:r>
    </w:p>
    <w:p w14:paraId="12F222C0" w14:textId="3B239474" w:rsidR="00BB26E0" w:rsidRPr="00A9474D" w:rsidRDefault="00C451F3" w:rsidP="005A109A">
      <w:pPr>
        <w:jc w:val="right"/>
        <w:rPr>
          <w:b/>
          <w:bCs/>
          <w:iCs/>
          <w:lang w:bidi="ar-SA"/>
        </w:rPr>
      </w:pPr>
      <w:r w:rsidRPr="00A9474D">
        <w:rPr>
          <w:rFonts w:hint="cs"/>
          <w:b/>
          <w:bCs/>
          <w:rtl/>
          <w:lang w:val="en-US" w:bidi="ar-SA"/>
        </w:rPr>
        <w:t xml:space="preserve">السيد </w:t>
      </w:r>
      <w:r w:rsidRPr="00A9474D">
        <w:rPr>
          <w:b/>
          <w:bCs/>
        </w:rPr>
        <w:t xml:space="preserve">Haji Jailani Haji </w:t>
      </w:r>
      <w:proofErr w:type="spellStart"/>
      <w:r w:rsidRPr="00A9474D">
        <w:rPr>
          <w:b/>
          <w:bCs/>
        </w:rPr>
        <w:t>Buntar</w:t>
      </w:r>
      <w:proofErr w:type="spellEnd"/>
      <w:r w:rsidR="005A109A" w:rsidRPr="00A9474D">
        <w:rPr>
          <w:b/>
          <w:bCs/>
          <w:iCs/>
          <w:rtl/>
          <w:lang w:bidi="ar-SA"/>
        </w:rPr>
        <w:br/>
      </w:r>
      <w:r w:rsidR="00BB26E0" w:rsidRPr="00A9474D">
        <w:rPr>
          <w:b/>
          <w:bCs/>
          <w:rtl/>
          <w:lang w:bidi="ar-SA"/>
        </w:rPr>
        <w:t xml:space="preserve">رئيس فريق العمل </w:t>
      </w:r>
      <w:r w:rsidR="00BE4D2B" w:rsidRPr="00A9474D">
        <w:rPr>
          <w:b/>
          <w:bCs/>
          <w:lang w:bidi="ar-SA"/>
        </w:rPr>
        <w:t>4</w:t>
      </w:r>
    </w:p>
    <w:p w14:paraId="6E2BD5C5" w14:textId="44B54037" w:rsidR="00BB26E0" w:rsidRPr="00A9474D" w:rsidRDefault="00BE4D2B" w:rsidP="00BE4D2B">
      <w:pPr>
        <w:pStyle w:val="Heading1"/>
        <w:rPr>
          <w:lang w:bidi="ar-SA"/>
        </w:rPr>
      </w:pPr>
      <w:r w:rsidRPr="00A9474D">
        <w:rPr>
          <w:lang w:bidi="ar-SA"/>
        </w:rPr>
        <w:t>5</w:t>
      </w:r>
      <w:r w:rsidR="00BB26E0" w:rsidRPr="00A9474D">
        <w:rPr>
          <w:rtl/>
          <w:lang w:bidi="ar-SA"/>
        </w:rPr>
        <w:tab/>
        <w:t xml:space="preserve">تقرير رئيس فريق العمل </w:t>
      </w:r>
      <w:r w:rsidRPr="00A9474D">
        <w:rPr>
          <w:lang w:bidi="ar-SA"/>
        </w:rPr>
        <w:t>5</w:t>
      </w:r>
      <w:r w:rsidR="00BB26E0" w:rsidRPr="00A9474D">
        <w:rPr>
          <w:rtl/>
          <w:lang w:bidi="ar-SA"/>
        </w:rPr>
        <w:t xml:space="preserve"> إلى الجلسة العامة</w:t>
      </w:r>
    </w:p>
    <w:p w14:paraId="22B4E559" w14:textId="6424D0A5" w:rsidR="00BB26E0" w:rsidRPr="00A9474D" w:rsidRDefault="00BB26E0" w:rsidP="00BB26E0">
      <w:pPr>
        <w:rPr>
          <w:lang w:bidi="ar-SA"/>
        </w:rPr>
      </w:pPr>
      <w:r w:rsidRPr="00A9474D">
        <w:rPr>
          <w:rtl/>
          <w:lang w:bidi="ar-SA"/>
        </w:rPr>
        <w:t xml:space="preserve">اجتمع فريق العمل </w:t>
      </w:r>
      <w:r w:rsidR="00494A53" w:rsidRPr="00A9474D">
        <w:rPr>
          <w:lang w:bidi="ar-SA"/>
        </w:rPr>
        <w:t>5</w:t>
      </w:r>
      <w:r w:rsidRPr="00A9474D">
        <w:rPr>
          <w:rtl/>
          <w:lang w:bidi="ar-SA"/>
        </w:rPr>
        <w:t xml:space="preserve"> برئاسة </w:t>
      </w:r>
      <w:r w:rsidR="00A43C46" w:rsidRPr="00A9474D">
        <w:rPr>
          <w:rFonts w:hint="cs"/>
          <w:rtl/>
          <w:lang w:bidi="ar-SA"/>
        </w:rPr>
        <w:t xml:space="preserve">السيد </w:t>
      </w:r>
      <w:r w:rsidR="00A43C46" w:rsidRPr="00A9474D">
        <w:t>Tobias Kaufmann</w:t>
      </w:r>
      <w:r w:rsidR="00A43C46" w:rsidRPr="00A9474D">
        <w:rPr>
          <w:rFonts w:hint="cs"/>
          <w:rtl/>
        </w:rPr>
        <w:t xml:space="preserve"> (ألمانيا)،</w:t>
      </w:r>
      <w:r w:rsidR="00A43C46" w:rsidRPr="00A9474D">
        <w:rPr>
          <w:rtl/>
          <w:lang w:bidi="ar-SA"/>
        </w:rPr>
        <w:t xml:space="preserve"> </w:t>
      </w:r>
      <w:r w:rsidRPr="00A9474D">
        <w:rPr>
          <w:rtl/>
          <w:lang w:bidi="ar-SA"/>
        </w:rPr>
        <w:t xml:space="preserve">ونائب الرئيس </w:t>
      </w:r>
      <w:r w:rsidR="00EC59A5" w:rsidRPr="00A9474D">
        <w:rPr>
          <w:rFonts w:hint="cs"/>
          <w:rtl/>
          <w:lang w:bidi="ar-SA"/>
        </w:rPr>
        <w:t xml:space="preserve">السيد </w:t>
      </w:r>
      <w:r w:rsidR="009078D1" w:rsidRPr="00A9474D">
        <w:t>Mark C. Reynolds</w:t>
      </w:r>
      <w:r w:rsidR="005A109A" w:rsidRPr="00A9474D">
        <w:rPr>
          <w:rFonts w:hint="cs"/>
          <w:rtl/>
        </w:rPr>
        <w:t xml:space="preserve"> </w:t>
      </w:r>
      <w:r w:rsidR="00EC59A5" w:rsidRPr="00A9474D">
        <w:rPr>
          <w:rtl/>
        </w:rPr>
        <w:t>من اتحاد منظمات الاتصالات الكاريبية</w:t>
      </w:r>
      <w:r w:rsidR="005A109A" w:rsidRPr="00A9474D">
        <w:rPr>
          <w:rFonts w:hint="cs"/>
          <w:rtl/>
        </w:rPr>
        <w:t xml:space="preserve"> </w:t>
      </w:r>
      <w:r w:rsidR="00EC59A5" w:rsidRPr="00A9474D">
        <w:t>(CANTO)</w:t>
      </w:r>
      <w:r w:rsidR="00EC59A5" w:rsidRPr="00A9474D">
        <w:rPr>
          <w:rtl/>
          <w:lang w:bidi="ar-SA"/>
        </w:rPr>
        <w:t xml:space="preserve">، </w:t>
      </w:r>
      <w:r w:rsidR="009078D1" w:rsidRPr="00A9474D">
        <w:rPr>
          <w:rFonts w:hint="cs"/>
          <w:rtl/>
          <w:lang w:bidi="ar-SA"/>
        </w:rPr>
        <w:t>يوم 4 سبتمبر 2026،</w:t>
      </w:r>
      <w:r w:rsidR="009078D1" w:rsidRPr="00A9474D">
        <w:rPr>
          <w:rtl/>
          <w:lang w:bidi="ar-SA"/>
        </w:rPr>
        <w:t xml:space="preserve"> </w:t>
      </w:r>
      <w:r w:rsidR="00763F9F" w:rsidRPr="00A9474D">
        <w:rPr>
          <w:rtl/>
        </w:rPr>
        <w:t>من الساعة 10:20 حتى 10:55 بتوقيت شرق الولايات المتحد</w:t>
      </w:r>
      <w:r w:rsidR="00763F9F" w:rsidRPr="00A9474D">
        <w:rPr>
          <w:rFonts w:hint="cs"/>
          <w:rtl/>
        </w:rPr>
        <w:t>ة</w:t>
      </w:r>
      <w:r w:rsidR="00763F9F" w:rsidRPr="00A9474D">
        <w:rPr>
          <w:rtl/>
        </w:rPr>
        <w:t>، ومن الساعة 11:20 حتى 12:30 بتوقيت شرق الولايات المتحدة</w:t>
      </w:r>
      <w:r w:rsidR="00763F9F" w:rsidRPr="00A9474D">
        <w:t>.</w:t>
      </w:r>
      <w:r w:rsidRPr="00A9474D">
        <w:rPr>
          <w:rtl/>
          <w:lang w:bidi="ar-SA"/>
        </w:rPr>
        <w:t xml:space="preserve"> وأدلى كل من الرئيس ونائبة الرئيس </w:t>
      </w:r>
      <w:r w:rsidR="00D32776" w:rsidRPr="00A9474D">
        <w:rPr>
          <w:rtl/>
        </w:rPr>
        <w:t>والسيد سيزو أونوي، مدير مكتب تقييس الاتصالات</w:t>
      </w:r>
      <w:r w:rsidR="00D32776" w:rsidRPr="00A9474D">
        <w:rPr>
          <w:rFonts w:hint="cs"/>
          <w:rtl/>
        </w:rPr>
        <w:t xml:space="preserve"> </w:t>
      </w:r>
      <w:r w:rsidR="00D32776" w:rsidRPr="00A9474D">
        <w:t>(TSB)</w:t>
      </w:r>
      <w:r w:rsidRPr="00A9474D">
        <w:rPr>
          <w:rtl/>
          <w:lang w:bidi="ar-SA"/>
        </w:rPr>
        <w:t>، بملاحظات افتتاحية.</w:t>
      </w:r>
    </w:p>
    <w:p w14:paraId="10CF47B3" w14:textId="568216CF" w:rsidR="00BB26E0" w:rsidRPr="00A9474D" w:rsidRDefault="00BB26E0" w:rsidP="00BB26E0">
      <w:pPr>
        <w:rPr>
          <w:lang w:bidi="ar-SA"/>
        </w:rPr>
      </w:pPr>
      <w:r w:rsidRPr="00A9474D">
        <w:rPr>
          <w:rtl/>
          <w:lang w:bidi="ar-SA"/>
        </w:rPr>
        <w:t xml:space="preserve">وعرض الرئيس مشروع الرأي </w:t>
      </w:r>
      <w:r w:rsidR="00494A53" w:rsidRPr="00A9474D">
        <w:rPr>
          <w:lang w:bidi="ar-SA"/>
        </w:rPr>
        <w:t>5</w:t>
      </w:r>
      <w:r w:rsidRPr="00A9474D">
        <w:rPr>
          <w:rtl/>
          <w:lang w:bidi="ar-SA"/>
        </w:rPr>
        <w:t xml:space="preserve">: </w:t>
      </w:r>
      <w:r w:rsidR="00612D94" w:rsidRPr="00A9474D">
        <w:rPr>
          <w:rtl/>
          <w:lang w:bidi="ar-SA"/>
        </w:rPr>
        <w:t>تعزيز أنظمة الابتكار الإيكولوجية وريادة الأعمال المتمحورة حول تكنولوجيا المعلومات والاتصالات</w:t>
      </w:r>
      <w:r w:rsidRPr="00A9474D">
        <w:rPr>
          <w:rtl/>
          <w:lang w:bidi="ar-SA"/>
        </w:rPr>
        <w:t xml:space="preserve">. </w:t>
      </w:r>
    </w:p>
    <w:p w14:paraId="7AFE52A0" w14:textId="2234DA4F" w:rsidR="00BB26E0" w:rsidRPr="00A9474D" w:rsidRDefault="00BB26E0" w:rsidP="00BB26E0">
      <w:pPr>
        <w:rPr>
          <w:lang w:bidi="ar-SA"/>
        </w:rPr>
      </w:pPr>
      <w:r w:rsidRPr="00A9474D">
        <w:rPr>
          <w:rtl/>
          <w:lang w:bidi="ar-SA"/>
        </w:rPr>
        <w:t xml:space="preserve">وعقب ذلك، عُقدت حلقة نقاش تمهيدية قصيرة للخبراء ضمت </w:t>
      </w:r>
      <w:r w:rsidR="00845968" w:rsidRPr="00A9474D">
        <w:rPr>
          <w:rFonts w:hint="cs"/>
          <w:rtl/>
          <w:lang w:bidi="ar-SA"/>
        </w:rPr>
        <w:t>البروفيس</w:t>
      </w:r>
      <w:r w:rsidR="00B64EAC" w:rsidRPr="00A9474D">
        <w:rPr>
          <w:rFonts w:hint="cs"/>
          <w:rtl/>
          <w:lang w:bidi="ar-SA"/>
        </w:rPr>
        <w:t>و</w:t>
      </w:r>
      <w:r w:rsidR="00845968" w:rsidRPr="00A9474D">
        <w:rPr>
          <w:rFonts w:hint="cs"/>
          <w:rtl/>
          <w:lang w:bidi="ar-SA"/>
        </w:rPr>
        <w:t xml:space="preserve">ر </w:t>
      </w:r>
      <w:r w:rsidR="00157D0B" w:rsidRPr="00A9474D">
        <w:t>Christopher S. Yoo</w:t>
      </w:r>
      <w:r w:rsidR="00157D0B" w:rsidRPr="00A9474D">
        <w:rPr>
          <w:rFonts w:hint="cs"/>
          <w:rtl/>
        </w:rPr>
        <w:t xml:space="preserve">، </w:t>
      </w:r>
      <w:r w:rsidR="00157D0B" w:rsidRPr="00A9474D">
        <w:rPr>
          <w:rtl/>
        </w:rPr>
        <w:t>أستاذ القانون والاتصالات وعلوم الحاسوب والمعلومات بكلية الحقوق بجامعة بنسلفاني</w:t>
      </w:r>
      <w:r w:rsidR="00157D0B" w:rsidRPr="00A9474D">
        <w:rPr>
          <w:rFonts w:hint="cs"/>
          <w:rtl/>
        </w:rPr>
        <w:t xml:space="preserve">ا، والسيد </w:t>
      </w:r>
      <w:r w:rsidR="002E10F4" w:rsidRPr="00A9474D">
        <w:t>John Mills</w:t>
      </w:r>
      <w:r w:rsidR="002E10F4" w:rsidRPr="00A9474D">
        <w:rPr>
          <w:rFonts w:hint="cs"/>
          <w:rtl/>
        </w:rPr>
        <w:t xml:space="preserve">، </w:t>
      </w:r>
      <w:r w:rsidR="002E10F4" w:rsidRPr="00A9474D">
        <w:rPr>
          <w:rtl/>
        </w:rPr>
        <w:t>نائب مساعد وزير الخارجية بوزارة الخارجية الأمريكية</w:t>
      </w:r>
      <w:r w:rsidR="002E10F4" w:rsidRPr="00A9474D">
        <w:rPr>
          <w:rFonts w:hint="cs"/>
          <w:rtl/>
        </w:rPr>
        <w:t>.</w:t>
      </w:r>
      <w:r w:rsidR="00845968" w:rsidRPr="00A9474D">
        <w:rPr>
          <w:rtl/>
          <w:lang w:bidi="ar-SA"/>
        </w:rPr>
        <w:t xml:space="preserve"> </w:t>
      </w:r>
      <w:r w:rsidRPr="00A9474D">
        <w:rPr>
          <w:rtl/>
          <w:lang w:bidi="ar-SA"/>
        </w:rPr>
        <w:t xml:space="preserve">وأدار حلقة النقاش </w:t>
      </w:r>
      <w:r w:rsidR="002E10F4" w:rsidRPr="00A9474D">
        <w:rPr>
          <w:rFonts w:hint="cs"/>
          <w:rtl/>
          <w:lang w:bidi="ar-SA"/>
        </w:rPr>
        <w:t>السيد سيزو أونوي.</w:t>
      </w:r>
    </w:p>
    <w:p w14:paraId="33FADAC6" w14:textId="6F0F0040" w:rsidR="000453A3" w:rsidRPr="00A9474D" w:rsidRDefault="000453A3" w:rsidP="000453A3">
      <w:pPr>
        <w:rPr>
          <w:rtl/>
          <w:lang w:bidi="ar-SA"/>
        </w:rPr>
      </w:pPr>
      <w:r w:rsidRPr="00A9474D">
        <w:rPr>
          <w:rtl/>
        </w:rPr>
        <w:t>وألقى ممثلو الدول الأعضاء وأعضاء القطاعات بيانات بناءً على تسجيل مسبق، وستُتاح هذه البيانات على الموقع الإلكتروني</w:t>
      </w:r>
      <w:r w:rsidR="00B64EAC" w:rsidRPr="00A9474D">
        <w:rPr>
          <w:rFonts w:hint="cs"/>
          <w:rtl/>
        </w:rPr>
        <w:t>:</w:t>
      </w:r>
      <w:r w:rsidR="00290918">
        <w:rPr>
          <w:rFonts w:hint="cs"/>
          <w:rtl/>
        </w:rPr>
        <w:t xml:space="preserve"> </w:t>
      </w:r>
      <w:hyperlink r:id="rId25" w:anchor="/ar" w:history="1">
        <w:r w:rsidR="00290918" w:rsidRPr="004C761B">
          <w:rPr>
            <w:rStyle w:val="Hyperlink"/>
          </w:rPr>
          <w:t>https://wtpf.itu.int/2026/statements/all-statements/#/ar</w:t>
        </w:r>
      </w:hyperlink>
      <w:r w:rsidR="00B64EAC" w:rsidRPr="00A9474D">
        <w:rPr>
          <w:rFonts w:hint="cs"/>
          <w:rtl/>
        </w:rPr>
        <w:t>.</w:t>
      </w:r>
    </w:p>
    <w:p w14:paraId="09B4B199" w14:textId="683E2ABF" w:rsidR="00BB26E0" w:rsidRPr="00A9474D" w:rsidRDefault="00BB26E0" w:rsidP="00BB26E0">
      <w:pPr>
        <w:rPr>
          <w:lang w:bidi="ar-SA"/>
        </w:rPr>
      </w:pPr>
      <w:r w:rsidRPr="00A9474D">
        <w:rPr>
          <w:rtl/>
          <w:lang w:bidi="ar-SA"/>
        </w:rPr>
        <w:t>وفيما يلي تقرير موجز عن مناقشة فريق العمل بشأن مشروع الرأي:</w:t>
      </w:r>
    </w:p>
    <w:p w14:paraId="740DFC97" w14:textId="6F34B08E" w:rsidR="00BB26E0" w:rsidRPr="00A9474D" w:rsidRDefault="00BB26E0" w:rsidP="00BB26E0">
      <w:pPr>
        <w:rPr>
          <w:lang w:bidi="ar-SA"/>
        </w:rPr>
      </w:pPr>
      <w:r w:rsidRPr="00A9474D">
        <w:rPr>
          <w:rtl/>
          <w:lang w:bidi="ar-SA"/>
        </w:rPr>
        <w:t xml:space="preserve">ناقش فريق العمل مشروع الرأي </w:t>
      </w:r>
      <w:r w:rsidR="00494A53" w:rsidRPr="00A9474D">
        <w:rPr>
          <w:lang w:bidi="ar-SA"/>
        </w:rPr>
        <w:t>5</w:t>
      </w:r>
      <w:r w:rsidR="00AD333C" w:rsidRPr="004C1FE8">
        <w:rPr>
          <w:rtl/>
          <w:lang w:bidi="ar-SA"/>
        </w:rPr>
        <w:t>. ووردت أيضاً عدة تعليقات شفوية من المندوبين أثناء الاجتماع.</w:t>
      </w:r>
    </w:p>
    <w:p w14:paraId="57A02E08" w14:textId="700E1BF7" w:rsidR="00BB26E0" w:rsidRPr="00A9474D" w:rsidRDefault="00BB26E0" w:rsidP="00BB26E0">
      <w:pPr>
        <w:rPr>
          <w:lang w:bidi="ar-SA"/>
        </w:rPr>
      </w:pPr>
      <w:r w:rsidRPr="00A9474D">
        <w:rPr>
          <w:rtl/>
          <w:lang w:bidi="ar-SA"/>
        </w:rPr>
        <w:t xml:space="preserve">وفي ضوء المناقشات، أقر فريق العمل </w:t>
      </w:r>
      <w:r w:rsidR="00494A53" w:rsidRPr="00A9474D">
        <w:rPr>
          <w:lang w:bidi="ar-SA"/>
        </w:rPr>
        <w:t>5</w:t>
      </w:r>
      <w:r w:rsidRPr="00A9474D">
        <w:rPr>
          <w:rtl/>
          <w:lang w:bidi="ar-SA"/>
        </w:rPr>
        <w:t xml:space="preserve"> مشروع الرأي </w:t>
      </w:r>
      <w:r w:rsidR="00494A53" w:rsidRPr="00A9474D">
        <w:rPr>
          <w:lang w:bidi="ar-SA"/>
        </w:rPr>
        <w:t>5</w:t>
      </w:r>
      <w:r w:rsidRPr="00A9474D">
        <w:rPr>
          <w:rtl/>
          <w:lang w:bidi="ar-SA"/>
        </w:rPr>
        <w:t xml:space="preserve"> مع التغييرات التي وافق عليها الاجتماع، وأحاله إلى الجلسة العامة لمواصلة النظر فيه والموافقة عليه.</w:t>
      </w:r>
    </w:p>
    <w:p w14:paraId="3712C871" w14:textId="51321CA7" w:rsidR="00BB26E0" w:rsidRPr="00A9474D" w:rsidRDefault="00BB26E0" w:rsidP="00494A53">
      <w:pPr>
        <w:rPr>
          <w:iCs/>
          <w:spacing w:val="-2"/>
          <w:lang w:bidi="ar-SA"/>
        </w:rPr>
      </w:pPr>
      <w:r w:rsidRPr="00A9474D">
        <w:rPr>
          <w:spacing w:val="-2"/>
          <w:rtl/>
          <w:lang w:bidi="ar-SA"/>
        </w:rPr>
        <w:t>وفي الختام، شكر الرئيس كلاًّ من نائب الرئيس والمسؤولين المنتخبين والأمانة على دعمهم، وكذلك المترجمين الشفويين وموظفي المؤتمر.</w:t>
      </w:r>
    </w:p>
    <w:p w14:paraId="31BEE788" w14:textId="1D0D5DAB" w:rsidR="00BB26E0" w:rsidRPr="00A9474D" w:rsidRDefault="003D2DE5" w:rsidP="0040065C">
      <w:pPr>
        <w:jc w:val="right"/>
        <w:rPr>
          <w:b/>
          <w:bCs/>
          <w:iCs/>
          <w:lang w:bidi="ar-SA"/>
        </w:rPr>
      </w:pPr>
      <w:r w:rsidRPr="00290918">
        <w:rPr>
          <w:rFonts w:hint="cs"/>
          <w:b/>
          <w:bCs/>
          <w:rtl/>
          <w:lang w:bidi="ar-SA"/>
        </w:rPr>
        <w:t>السيد</w:t>
      </w:r>
      <w:r w:rsidRPr="00A9474D">
        <w:rPr>
          <w:rFonts w:hint="cs"/>
          <w:b/>
          <w:bCs/>
          <w:rtl/>
          <w:lang w:val="en-US" w:bidi="ar-SA"/>
        </w:rPr>
        <w:t xml:space="preserve"> </w:t>
      </w:r>
      <w:r w:rsidRPr="00A9474D">
        <w:rPr>
          <w:rFonts w:asciiTheme="minorHAnsi" w:hAnsiTheme="minorHAnsi" w:cstheme="minorHAnsi"/>
          <w:b/>
          <w:bCs/>
          <w:iCs/>
          <w:lang w:val="en-CA"/>
        </w:rPr>
        <w:t>Tobias Kaufmann</w:t>
      </w:r>
      <w:r w:rsidR="0040065C" w:rsidRPr="00A9474D">
        <w:rPr>
          <w:b/>
          <w:bCs/>
          <w:iCs/>
          <w:rtl/>
          <w:lang w:val="en-US" w:bidi="ar-SA"/>
        </w:rPr>
        <w:br/>
      </w:r>
      <w:r w:rsidR="001B75EA">
        <w:rPr>
          <w:rFonts w:hint="cs"/>
          <w:b/>
          <w:bCs/>
          <w:rtl/>
          <w:lang w:bidi="ar-SA"/>
        </w:rPr>
        <w:t>رئيس</w:t>
      </w:r>
      <w:r w:rsidR="00BB26E0" w:rsidRPr="00A9474D">
        <w:rPr>
          <w:b/>
          <w:bCs/>
          <w:rtl/>
          <w:lang w:bidi="ar-SA"/>
        </w:rPr>
        <w:t xml:space="preserve"> فريق العمل </w:t>
      </w:r>
      <w:r w:rsidR="00494A53" w:rsidRPr="00A9474D">
        <w:rPr>
          <w:b/>
          <w:bCs/>
          <w:lang w:bidi="ar-SA"/>
        </w:rPr>
        <w:t>5</w:t>
      </w:r>
    </w:p>
    <w:p w14:paraId="415B9782" w14:textId="03E4567C" w:rsidR="00926FAA" w:rsidRPr="00926FAA" w:rsidRDefault="00926FAA" w:rsidP="00926FAA">
      <w:pPr>
        <w:spacing w:before="600"/>
        <w:jc w:val="center"/>
        <w:rPr>
          <w:lang w:eastAsia="zh-CN"/>
        </w:rPr>
      </w:pPr>
      <w:r w:rsidRPr="00A9474D">
        <w:rPr>
          <w:rFonts w:hint="cs"/>
          <w:rtl/>
        </w:rPr>
        <w:t>ــــــــــــــــــــــــــــــــــــــــــــــــــــــــــــــــــــــــــــــــــــــــــــــــ</w:t>
      </w:r>
    </w:p>
    <w:sectPr w:rsidR="00926FAA" w:rsidRPr="00926FAA" w:rsidSect="003E018F">
      <w:headerReference w:type="even" r:id="rId26"/>
      <w:headerReference w:type="default" r:id="rId27"/>
      <w:footerReference w:type="default" r:id="rId28"/>
      <w:headerReference w:type="first" r:id="rId29"/>
      <w:footerReference w:type="first" r:id="rId30"/>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6D0B8" w14:textId="77777777" w:rsidR="00E75F84" w:rsidRDefault="00E75F84" w:rsidP="00FE7FCA">
      <w:r>
        <w:separator/>
      </w:r>
    </w:p>
  </w:endnote>
  <w:endnote w:type="continuationSeparator" w:id="0">
    <w:p w14:paraId="0D509E6F" w14:textId="77777777" w:rsidR="00E75F84" w:rsidRDefault="00E75F84"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altName w:val="Verdana"/>
    <w:panose1 w:val="00000000000000000000"/>
    <w:charset w:val="00"/>
    <w:family w:val="roman"/>
    <w:notTrueType/>
    <w:pitch w:val="default"/>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5B77"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AB018" w14:textId="77777777" w:rsidR="00255055" w:rsidRPr="003433B7" w:rsidRDefault="003433B7" w:rsidP="003433B7">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ar" w:history="1">
      <w:r w:rsidRPr="00F632E3">
        <w:rPr>
          <w:rStyle w:val="Hyperlink"/>
          <w:rFonts w:asciiTheme="minorHAnsi" w:hAnsiTheme="minorHAnsi" w:cstheme="minorHAnsi"/>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1B43F" w14:textId="77777777" w:rsidR="00E75F84" w:rsidRDefault="00E75F84" w:rsidP="009E67C5">
      <w:r>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w:t>
      </w:r>
    </w:p>
  </w:footnote>
  <w:footnote w:type="continuationSeparator" w:id="0">
    <w:p w14:paraId="529F68BD" w14:textId="77777777" w:rsidR="00E75F84" w:rsidRDefault="00E75F84" w:rsidP="00FE7FCA">
      <w:r>
        <w:continuationSeparator/>
      </w:r>
    </w:p>
  </w:footnote>
  <w:footnote w:id="1">
    <w:p w14:paraId="59FF03A0" w14:textId="4750E297" w:rsidR="00E869C9" w:rsidRPr="00BE3331" w:rsidRDefault="00E869C9">
      <w:pPr>
        <w:pStyle w:val="FootnoteText"/>
      </w:pPr>
      <w:r>
        <w:rPr>
          <w:rStyle w:val="FootnoteReference"/>
        </w:rPr>
        <w:footnoteRef/>
      </w:r>
      <w:r w:rsidRPr="00BE3331">
        <w:tab/>
      </w:r>
      <w:r w:rsidRPr="00BE3331">
        <w:rPr>
          <w:rtl/>
        </w:rPr>
        <w:t xml:space="preserve">قائمة أعضاء الفريق </w:t>
      </w:r>
      <w:r w:rsidRPr="00BE3331">
        <w:t>IEG</w:t>
      </w:r>
      <w:r w:rsidRPr="00BE3331">
        <w:rPr>
          <w:rtl/>
        </w:rPr>
        <w:t xml:space="preserve"> متاحة في</w:t>
      </w:r>
      <w:r w:rsidRPr="00BE3331">
        <w:rPr>
          <w:rFonts w:hint="cs"/>
          <w:rtl/>
        </w:rPr>
        <w:t>:</w:t>
      </w:r>
    </w:p>
  </w:footnote>
  <w:footnote w:id="2">
    <w:p w14:paraId="783D43D7" w14:textId="13BCCD20" w:rsidR="001722D8" w:rsidRPr="00BE3331" w:rsidRDefault="001722D8" w:rsidP="00BE3331">
      <w:pPr>
        <w:pStyle w:val="FootnoteText"/>
      </w:pPr>
      <w:r w:rsidRPr="00160164">
        <w:rPr>
          <w:rStyle w:val="FootnoteReference"/>
        </w:rPr>
        <w:footnoteRef/>
      </w:r>
      <w:r w:rsidRPr="00BE3331">
        <w:tab/>
      </w:r>
      <w:hyperlink r:id="rId1" w:anchor="/ar" w:history="1">
        <w:r w:rsidR="001A3540">
          <w:rPr>
            <w:rStyle w:val="Hyperlink"/>
            <w:lang w:val="en-GB"/>
          </w:rPr>
          <w:t>https://wtpf.itu.int/2026/statements/about-the-statements/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128D8"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926FAA">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59C8A555" w14:textId="77777777" w:rsidR="003915D1" w:rsidRDefault="003915D1"/>
  <w:p w14:paraId="017B96EF"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2EC25" w14:textId="77777777" w:rsidR="003433B7" w:rsidRPr="003433B7" w:rsidRDefault="003433B7" w:rsidP="003433B7">
    <w:pPr>
      <w:pStyle w:val="Header"/>
      <w:rPr>
        <w:rFonts w:asciiTheme="minorHAnsi" w:hAnsiTheme="minorHAnsi" w:cstheme="minorHAnsi"/>
      </w:rPr>
    </w:pPr>
    <w:r w:rsidRPr="003433B7">
      <w:rPr>
        <w:rFonts w:asciiTheme="minorHAnsi" w:hAnsiTheme="minorHAnsi" w:cstheme="minorHAnsi"/>
      </w:rPr>
      <w:fldChar w:fldCharType="begin"/>
    </w:r>
    <w:r w:rsidRPr="003433B7">
      <w:rPr>
        <w:rFonts w:asciiTheme="minorHAnsi" w:hAnsiTheme="minorHAnsi" w:cstheme="minorHAnsi"/>
      </w:rPr>
      <w:instrText xml:space="preserve"> PAGE   \* MERGEFORMAT </w:instrText>
    </w:r>
    <w:r w:rsidRPr="003433B7">
      <w:rPr>
        <w:rFonts w:asciiTheme="minorHAnsi" w:hAnsiTheme="minorHAnsi" w:cstheme="minorHAnsi"/>
      </w:rPr>
      <w:fldChar w:fldCharType="separate"/>
    </w:r>
    <w:r w:rsidRPr="003433B7">
      <w:rPr>
        <w:rFonts w:asciiTheme="minorHAnsi" w:hAnsiTheme="minorHAnsi" w:cstheme="minorHAnsi"/>
      </w:rPr>
      <w:t>2</w:t>
    </w:r>
    <w:r w:rsidRPr="003433B7">
      <w:rPr>
        <w:rFonts w:asciiTheme="minorHAnsi" w:hAnsiTheme="minorHAnsi" w:cstheme="minorHAnsi"/>
      </w:rPr>
      <w:fldChar w:fldCharType="end"/>
    </w:r>
  </w:p>
  <w:p w14:paraId="79CA46E4" w14:textId="57A78A47" w:rsidR="003915D1" w:rsidRPr="003433B7" w:rsidRDefault="003433B7" w:rsidP="003433B7">
    <w:pPr>
      <w:pStyle w:val="Header"/>
      <w:rPr>
        <w:rFonts w:asciiTheme="minorHAnsi" w:hAnsiTheme="minorHAnsi" w:cstheme="minorHAnsi"/>
      </w:rPr>
    </w:pPr>
    <w:r w:rsidRPr="003433B7">
      <w:rPr>
        <w:rFonts w:asciiTheme="minorHAnsi" w:hAnsiTheme="minorHAnsi" w:cstheme="minorHAnsi"/>
      </w:rPr>
      <w:t>WTPF-26/</w:t>
    </w:r>
    <w:r w:rsidR="00BB26E0">
      <w:rPr>
        <w:rFonts w:asciiTheme="minorHAnsi" w:hAnsiTheme="minorHAnsi" w:cstheme="minorHAnsi"/>
      </w:rPr>
      <w:t>4</w:t>
    </w:r>
    <w:r w:rsidRPr="003433B7">
      <w:rPr>
        <w:rFonts w:asciiTheme="minorHAnsi" w:hAnsiTheme="minorHAnsi" w:cstheme="minorHAnsi"/>
      </w:rPr>
      <w:t>-</w:t>
    </w:r>
    <w:r>
      <w:rPr>
        <w:rFonts w:asciiTheme="minorHAnsi" w:hAnsiTheme="minorHAnsi" w:cstheme="minorHAnsi"/>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7FCF"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A849F4"/>
    <w:multiLevelType w:val="hybridMultilevel"/>
    <w:tmpl w:val="C866A694"/>
    <w:lvl w:ilvl="0" w:tplc="08090001">
      <w:start w:val="1"/>
      <w:numFmt w:val="bullet"/>
      <w:lvlText w:val=""/>
      <w:lvlJc w:val="left"/>
      <w:pPr>
        <w:ind w:left="1283" w:hanging="360"/>
      </w:pPr>
      <w:rPr>
        <w:rFonts w:ascii="Symbol" w:hAnsi="Symbol" w:hint="default"/>
      </w:rPr>
    </w:lvl>
    <w:lvl w:ilvl="1" w:tplc="08090003" w:tentative="1">
      <w:start w:val="1"/>
      <w:numFmt w:val="bullet"/>
      <w:lvlText w:val="o"/>
      <w:lvlJc w:val="left"/>
      <w:pPr>
        <w:ind w:left="2003" w:hanging="360"/>
      </w:pPr>
      <w:rPr>
        <w:rFonts w:ascii="Courier New" w:hAnsi="Courier New" w:cs="Courier New" w:hint="default"/>
      </w:rPr>
    </w:lvl>
    <w:lvl w:ilvl="2" w:tplc="08090005" w:tentative="1">
      <w:start w:val="1"/>
      <w:numFmt w:val="bullet"/>
      <w:lvlText w:val=""/>
      <w:lvlJc w:val="left"/>
      <w:pPr>
        <w:ind w:left="2723" w:hanging="360"/>
      </w:pPr>
      <w:rPr>
        <w:rFonts w:ascii="Wingdings" w:hAnsi="Wingdings" w:hint="default"/>
      </w:rPr>
    </w:lvl>
    <w:lvl w:ilvl="3" w:tplc="08090001" w:tentative="1">
      <w:start w:val="1"/>
      <w:numFmt w:val="bullet"/>
      <w:lvlText w:val=""/>
      <w:lvlJc w:val="left"/>
      <w:pPr>
        <w:ind w:left="3443" w:hanging="360"/>
      </w:pPr>
      <w:rPr>
        <w:rFonts w:ascii="Symbol" w:hAnsi="Symbol" w:hint="default"/>
      </w:rPr>
    </w:lvl>
    <w:lvl w:ilvl="4" w:tplc="08090003" w:tentative="1">
      <w:start w:val="1"/>
      <w:numFmt w:val="bullet"/>
      <w:lvlText w:val="o"/>
      <w:lvlJc w:val="left"/>
      <w:pPr>
        <w:ind w:left="4163" w:hanging="360"/>
      </w:pPr>
      <w:rPr>
        <w:rFonts w:ascii="Courier New" w:hAnsi="Courier New" w:cs="Courier New" w:hint="default"/>
      </w:rPr>
    </w:lvl>
    <w:lvl w:ilvl="5" w:tplc="08090005" w:tentative="1">
      <w:start w:val="1"/>
      <w:numFmt w:val="bullet"/>
      <w:lvlText w:val=""/>
      <w:lvlJc w:val="left"/>
      <w:pPr>
        <w:ind w:left="4883" w:hanging="360"/>
      </w:pPr>
      <w:rPr>
        <w:rFonts w:ascii="Wingdings" w:hAnsi="Wingdings" w:hint="default"/>
      </w:rPr>
    </w:lvl>
    <w:lvl w:ilvl="6" w:tplc="08090001" w:tentative="1">
      <w:start w:val="1"/>
      <w:numFmt w:val="bullet"/>
      <w:lvlText w:val=""/>
      <w:lvlJc w:val="left"/>
      <w:pPr>
        <w:ind w:left="5603" w:hanging="360"/>
      </w:pPr>
      <w:rPr>
        <w:rFonts w:ascii="Symbol" w:hAnsi="Symbol" w:hint="default"/>
      </w:rPr>
    </w:lvl>
    <w:lvl w:ilvl="7" w:tplc="08090003" w:tentative="1">
      <w:start w:val="1"/>
      <w:numFmt w:val="bullet"/>
      <w:lvlText w:val="o"/>
      <w:lvlJc w:val="left"/>
      <w:pPr>
        <w:ind w:left="6323" w:hanging="360"/>
      </w:pPr>
      <w:rPr>
        <w:rFonts w:ascii="Courier New" w:hAnsi="Courier New" w:cs="Courier New" w:hint="default"/>
      </w:rPr>
    </w:lvl>
    <w:lvl w:ilvl="8" w:tplc="08090005" w:tentative="1">
      <w:start w:val="1"/>
      <w:numFmt w:val="bullet"/>
      <w:lvlText w:val=""/>
      <w:lvlJc w:val="left"/>
      <w:pPr>
        <w:ind w:left="7043" w:hanging="360"/>
      </w:pPr>
      <w:rPr>
        <w:rFonts w:ascii="Wingdings" w:hAnsi="Wingdings" w:hint="default"/>
      </w:rPr>
    </w:lvl>
  </w:abstractNum>
  <w:abstractNum w:abstractNumId="11" w15:restartNumberingAfterBreak="0">
    <w:nsid w:val="04C248EF"/>
    <w:multiLevelType w:val="hybridMultilevel"/>
    <w:tmpl w:val="2CB69416"/>
    <w:lvl w:ilvl="0" w:tplc="AAF28656">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B487375"/>
    <w:multiLevelType w:val="hybridMultilevel"/>
    <w:tmpl w:val="56CA1184"/>
    <w:lvl w:ilvl="0" w:tplc="F300C8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FA6809"/>
    <w:multiLevelType w:val="hybridMultilevel"/>
    <w:tmpl w:val="EA427EF0"/>
    <w:lvl w:ilvl="0" w:tplc="CD62D6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DA4FBA"/>
    <w:multiLevelType w:val="hybridMultilevel"/>
    <w:tmpl w:val="D4CC1F18"/>
    <w:lvl w:ilvl="0" w:tplc="410E231C">
      <w:start w:val="1"/>
      <w:numFmt w:val="bullet"/>
      <w:lvlText w:val=""/>
      <w:lvlJc w:val="left"/>
      <w:pPr>
        <w:ind w:left="720" w:hanging="360"/>
      </w:pPr>
      <w:rPr>
        <w:rFonts w:ascii="Symbol" w:hAnsi="Symbol" w:hint="default"/>
      </w:rPr>
    </w:lvl>
    <w:lvl w:ilvl="1" w:tplc="6322AC30">
      <w:start w:val="1"/>
      <w:numFmt w:val="bullet"/>
      <w:lvlText w:val="o"/>
      <w:lvlJc w:val="left"/>
      <w:pPr>
        <w:ind w:left="1440" w:hanging="360"/>
      </w:pPr>
      <w:rPr>
        <w:rFonts w:ascii="Courier New" w:hAnsi="Courier New" w:hint="default"/>
      </w:rPr>
    </w:lvl>
    <w:lvl w:ilvl="2" w:tplc="2AFECEB8">
      <w:start w:val="1"/>
      <w:numFmt w:val="bullet"/>
      <w:lvlText w:val=""/>
      <w:lvlJc w:val="left"/>
      <w:pPr>
        <w:ind w:left="2160" w:hanging="360"/>
      </w:pPr>
      <w:rPr>
        <w:rFonts w:ascii="Wingdings" w:hAnsi="Wingdings" w:hint="default"/>
      </w:rPr>
    </w:lvl>
    <w:lvl w:ilvl="3" w:tplc="0E5A01F0">
      <w:start w:val="1"/>
      <w:numFmt w:val="bullet"/>
      <w:lvlText w:val=""/>
      <w:lvlJc w:val="left"/>
      <w:pPr>
        <w:ind w:left="2880" w:hanging="360"/>
      </w:pPr>
      <w:rPr>
        <w:rFonts w:ascii="Symbol" w:hAnsi="Symbol" w:hint="default"/>
      </w:rPr>
    </w:lvl>
    <w:lvl w:ilvl="4" w:tplc="C486FB4A">
      <w:start w:val="1"/>
      <w:numFmt w:val="bullet"/>
      <w:lvlText w:val="o"/>
      <w:lvlJc w:val="left"/>
      <w:pPr>
        <w:ind w:left="3600" w:hanging="360"/>
      </w:pPr>
      <w:rPr>
        <w:rFonts w:ascii="Courier New" w:hAnsi="Courier New" w:hint="default"/>
      </w:rPr>
    </w:lvl>
    <w:lvl w:ilvl="5" w:tplc="D1BCC5A2">
      <w:start w:val="1"/>
      <w:numFmt w:val="bullet"/>
      <w:lvlText w:val=""/>
      <w:lvlJc w:val="left"/>
      <w:pPr>
        <w:ind w:left="4320" w:hanging="360"/>
      </w:pPr>
      <w:rPr>
        <w:rFonts w:ascii="Wingdings" w:hAnsi="Wingdings" w:hint="default"/>
      </w:rPr>
    </w:lvl>
    <w:lvl w:ilvl="6" w:tplc="55341F20">
      <w:start w:val="1"/>
      <w:numFmt w:val="bullet"/>
      <w:lvlText w:val=""/>
      <w:lvlJc w:val="left"/>
      <w:pPr>
        <w:ind w:left="5040" w:hanging="360"/>
      </w:pPr>
      <w:rPr>
        <w:rFonts w:ascii="Symbol" w:hAnsi="Symbol" w:hint="default"/>
      </w:rPr>
    </w:lvl>
    <w:lvl w:ilvl="7" w:tplc="80F83424">
      <w:start w:val="1"/>
      <w:numFmt w:val="bullet"/>
      <w:lvlText w:val="o"/>
      <w:lvlJc w:val="left"/>
      <w:pPr>
        <w:ind w:left="5760" w:hanging="360"/>
      </w:pPr>
      <w:rPr>
        <w:rFonts w:ascii="Courier New" w:hAnsi="Courier New" w:hint="default"/>
      </w:rPr>
    </w:lvl>
    <w:lvl w:ilvl="8" w:tplc="C804F67C">
      <w:start w:val="1"/>
      <w:numFmt w:val="bullet"/>
      <w:lvlText w:val=""/>
      <w:lvlJc w:val="left"/>
      <w:pPr>
        <w:ind w:left="6480" w:hanging="360"/>
      </w:pPr>
      <w:rPr>
        <w:rFonts w:ascii="Wingdings" w:hAnsi="Wingdings" w:hint="default"/>
      </w:rPr>
    </w:lvl>
  </w:abstractNum>
  <w:abstractNum w:abstractNumId="15" w15:restartNumberingAfterBreak="0">
    <w:nsid w:val="2712110B"/>
    <w:multiLevelType w:val="hybridMultilevel"/>
    <w:tmpl w:val="8AE86922"/>
    <w:lvl w:ilvl="0" w:tplc="AFCE042A">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8763E0"/>
    <w:multiLevelType w:val="hybridMultilevel"/>
    <w:tmpl w:val="5E0C73AA"/>
    <w:lvl w:ilvl="0" w:tplc="5ABA0A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FC597E"/>
    <w:multiLevelType w:val="hybridMultilevel"/>
    <w:tmpl w:val="19B0B6DE"/>
    <w:lvl w:ilvl="0" w:tplc="1B3E9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9" w15:restartNumberingAfterBreak="0">
    <w:nsid w:val="3A842377"/>
    <w:multiLevelType w:val="hybridMultilevel"/>
    <w:tmpl w:val="AD40E65E"/>
    <w:lvl w:ilvl="0" w:tplc="60808E04">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23D1B8"/>
    <w:multiLevelType w:val="hybridMultilevel"/>
    <w:tmpl w:val="F8628726"/>
    <w:lvl w:ilvl="0" w:tplc="5CAA75DA">
      <w:start w:val="1"/>
      <w:numFmt w:val="bullet"/>
      <w:lvlText w:val=""/>
      <w:lvlJc w:val="left"/>
      <w:pPr>
        <w:ind w:left="720" w:hanging="360"/>
      </w:pPr>
      <w:rPr>
        <w:rFonts w:ascii="Symbol" w:hAnsi="Symbol" w:hint="default"/>
      </w:rPr>
    </w:lvl>
    <w:lvl w:ilvl="1" w:tplc="C53E4CD8">
      <w:start w:val="1"/>
      <w:numFmt w:val="bullet"/>
      <w:lvlText w:val="o"/>
      <w:lvlJc w:val="left"/>
      <w:pPr>
        <w:ind w:left="1440" w:hanging="360"/>
      </w:pPr>
      <w:rPr>
        <w:rFonts w:ascii="Courier New" w:hAnsi="Courier New" w:hint="default"/>
      </w:rPr>
    </w:lvl>
    <w:lvl w:ilvl="2" w:tplc="6DF017D2">
      <w:start w:val="1"/>
      <w:numFmt w:val="bullet"/>
      <w:lvlText w:val=""/>
      <w:lvlJc w:val="left"/>
      <w:pPr>
        <w:ind w:left="2160" w:hanging="360"/>
      </w:pPr>
      <w:rPr>
        <w:rFonts w:ascii="Wingdings" w:hAnsi="Wingdings" w:hint="default"/>
      </w:rPr>
    </w:lvl>
    <w:lvl w:ilvl="3" w:tplc="5CAA5F2C">
      <w:start w:val="1"/>
      <w:numFmt w:val="bullet"/>
      <w:lvlText w:val=""/>
      <w:lvlJc w:val="left"/>
      <w:pPr>
        <w:ind w:left="2880" w:hanging="360"/>
      </w:pPr>
      <w:rPr>
        <w:rFonts w:ascii="Symbol" w:hAnsi="Symbol" w:hint="default"/>
      </w:rPr>
    </w:lvl>
    <w:lvl w:ilvl="4" w:tplc="74B83A78">
      <w:start w:val="1"/>
      <w:numFmt w:val="bullet"/>
      <w:lvlText w:val="o"/>
      <w:lvlJc w:val="left"/>
      <w:pPr>
        <w:ind w:left="3600" w:hanging="360"/>
      </w:pPr>
      <w:rPr>
        <w:rFonts w:ascii="Courier New" w:hAnsi="Courier New" w:hint="default"/>
      </w:rPr>
    </w:lvl>
    <w:lvl w:ilvl="5" w:tplc="98683FC6">
      <w:start w:val="1"/>
      <w:numFmt w:val="bullet"/>
      <w:lvlText w:val=""/>
      <w:lvlJc w:val="left"/>
      <w:pPr>
        <w:ind w:left="4320" w:hanging="360"/>
      </w:pPr>
      <w:rPr>
        <w:rFonts w:ascii="Wingdings" w:hAnsi="Wingdings" w:hint="default"/>
      </w:rPr>
    </w:lvl>
    <w:lvl w:ilvl="6" w:tplc="EF18F340">
      <w:start w:val="1"/>
      <w:numFmt w:val="bullet"/>
      <w:lvlText w:val=""/>
      <w:lvlJc w:val="left"/>
      <w:pPr>
        <w:ind w:left="5040" w:hanging="360"/>
      </w:pPr>
      <w:rPr>
        <w:rFonts w:ascii="Symbol" w:hAnsi="Symbol" w:hint="default"/>
      </w:rPr>
    </w:lvl>
    <w:lvl w:ilvl="7" w:tplc="62C69CA4">
      <w:start w:val="1"/>
      <w:numFmt w:val="bullet"/>
      <w:lvlText w:val="o"/>
      <w:lvlJc w:val="left"/>
      <w:pPr>
        <w:ind w:left="5760" w:hanging="360"/>
      </w:pPr>
      <w:rPr>
        <w:rFonts w:ascii="Courier New" w:hAnsi="Courier New" w:hint="default"/>
      </w:rPr>
    </w:lvl>
    <w:lvl w:ilvl="8" w:tplc="B602E2E6">
      <w:start w:val="1"/>
      <w:numFmt w:val="bullet"/>
      <w:lvlText w:val=""/>
      <w:lvlJc w:val="left"/>
      <w:pPr>
        <w:ind w:left="6480" w:hanging="360"/>
      </w:pPr>
      <w:rPr>
        <w:rFonts w:ascii="Wingdings" w:hAnsi="Wingdings" w:hint="default"/>
      </w:rPr>
    </w:lvl>
  </w:abstractNum>
  <w:abstractNum w:abstractNumId="21" w15:restartNumberingAfterBreak="0">
    <w:nsid w:val="3DE64EDA"/>
    <w:multiLevelType w:val="hybridMultilevel"/>
    <w:tmpl w:val="C88AF0CC"/>
    <w:lvl w:ilvl="0" w:tplc="197620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785FCF"/>
    <w:multiLevelType w:val="hybridMultilevel"/>
    <w:tmpl w:val="8B7A3D08"/>
    <w:lvl w:ilvl="0" w:tplc="65EEE8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331349"/>
    <w:multiLevelType w:val="hybridMultilevel"/>
    <w:tmpl w:val="9DCAF2B8"/>
    <w:lvl w:ilvl="0" w:tplc="29983A88">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25" w15:restartNumberingAfterBreak="0">
    <w:nsid w:val="4A2B1242"/>
    <w:multiLevelType w:val="hybridMultilevel"/>
    <w:tmpl w:val="1C9049EC"/>
    <w:lvl w:ilvl="0" w:tplc="752A38F6">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356D7B"/>
    <w:multiLevelType w:val="hybridMultilevel"/>
    <w:tmpl w:val="7278CD00"/>
    <w:lvl w:ilvl="0" w:tplc="0AFCEB62">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3E361C"/>
    <w:multiLevelType w:val="hybridMultilevel"/>
    <w:tmpl w:val="9C340CF4"/>
    <w:lvl w:ilvl="0" w:tplc="2F346184">
      <w:start w:val="1"/>
      <w:numFmt w:val="decimal"/>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111BDB"/>
    <w:multiLevelType w:val="hybridMultilevel"/>
    <w:tmpl w:val="C3702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4A2F79"/>
    <w:multiLevelType w:val="hybridMultilevel"/>
    <w:tmpl w:val="DFFC45E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3954B8DC">
      <w:start w:val="1"/>
      <w:numFmt w:val="lowerLetter"/>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340769F"/>
    <w:multiLevelType w:val="hybridMultilevel"/>
    <w:tmpl w:val="8EDE7748"/>
    <w:lvl w:ilvl="0" w:tplc="8C8AFF46">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74B0EEE"/>
    <w:multiLevelType w:val="hybridMultilevel"/>
    <w:tmpl w:val="B26C482E"/>
    <w:lvl w:ilvl="0" w:tplc="9DB8432A">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C540D4"/>
    <w:multiLevelType w:val="hybridMultilevel"/>
    <w:tmpl w:val="831C35C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3" w15:restartNumberingAfterBreak="0">
    <w:nsid w:val="68EF6AF6"/>
    <w:multiLevelType w:val="hybridMultilevel"/>
    <w:tmpl w:val="BC245EB4"/>
    <w:lvl w:ilvl="0" w:tplc="9A343180">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565F04"/>
    <w:multiLevelType w:val="hybridMultilevel"/>
    <w:tmpl w:val="572A40B2"/>
    <w:lvl w:ilvl="0" w:tplc="5BF89CFA">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4B5684"/>
    <w:multiLevelType w:val="hybridMultilevel"/>
    <w:tmpl w:val="E31AF604"/>
    <w:lvl w:ilvl="0" w:tplc="B6A09D64">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427414"/>
    <w:multiLevelType w:val="hybridMultilevel"/>
    <w:tmpl w:val="1D00CA06"/>
    <w:lvl w:ilvl="0" w:tplc="5A84FEA8">
      <w:start w:val="9"/>
      <w:numFmt w:val="bullet"/>
      <w:lvlText w:val=""/>
      <w:lvlJc w:val="left"/>
      <w:pPr>
        <w:ind w:left="720" w:hanging="360"/>
      </w:pPr>
      <w:rPr>
        <w:rFonts w:ascii="Symbol" w:eastAsia="SimSun" w:hAnsi="Symbol"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B64FA7"/>
    <w:multiLevelType w:val="hybridMultilevel"/>
    <w:tmpl w:val="48AA289E"/>
    <w:lvl w:ilvl="0" w:tplc="565C7B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081BA2"/>
    <w:multiLevelType w:val="hybridMultilevel"/>
    <w:tmpl w:val="C658CE96"/>
    <w:lvl w:ilvl="0" w:tplc="E9CCE5DA">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37"/>
  </w:num>
  <w:num w:numId="12" w16cid:durableId="1538279458">
    <w:abstractNumId w:val="18"/>
  </w:num>
  <w:num w:numId="13" w16cid:durableId="1712068755">
    <w:abstractNumId w:val="24"/>
  </w:num>
  <w:num w:numId="14" w16cid:durableId="1312634046">
    <w:abstractNumId w:val="29"/>
  </w:num>
  <w:num w:numId="15" w16cid:durableId="1630818342">
    <w:abstractNumId w:val="32"/>
  </w:num>
  <w:num w:numId="16" w16cid:durableId="1980107722">
    <w:abstractNumId w:val="30"/>
  </w:num>
  <w:num w:numId="17" w16cid:durableId="2096778509">
    <w:abstractNumId w:val="15"/>
  </w:num>
  <w:num w:numId="18" w16cid:durableId="942226481">
    <w:abstractNumId w:val="25"/>
  </w:num>
  <w:num w:numId="19" w16cid:durableId="1841657757">
    <w:abstractNumId w:val="22"/>
  </w:num>
  <w:num w:numId="20" w16cid:durableId="472065919">
    <w:abstractNumId w:val="38"/>
  </w:num>
  <w:num w:numId="21" w16cid:durableId="4211019">
    <w:abstractNumId w:val="27"/>
  </w:num>
  <w:num w:numId="22" w16cid:durableId="597372733">
    <w:abstractNumId w:val="11"/>
  </w:num>
  <w:num w:numId="23" w16cid:durableId="1894269427">
    <w:abstractNumId w:val="19"/>
  </w:num>
  <w:num w:numId="24" w16cid:durableId="955142955">
    <w:abstractNumId w:val="35"/>
  </w:num>
  <w:num w:numId="25" w16cid:durableId="1729110456">
    <w:abstractNumId w:val="13"/>
  </w:num>
  <w:num w:numId="26" w16cid:durableId="1038504463">
    <w:abstractNumId w:val="12"/>
  </w:num>
  <w:num w:numId="27" w16cid:durableId="1182161901">
    <w:abstractNumId w:val="17"/>
  </w:num>
  <w:num w:numId="28" w16cid:durableId="1539734224">
    <w:abstractNumId w:val="33"/>
  </w:num>
  <w:num w:numId="29" w16cid:durableId="1108232577">
    <w:abstractNumId w:val="34"/>
  </w:num>
  <w:num w:numId="30" w16cid:durableId="327252466">
    <w:abstractNumId w:val="21"/>
  </w:num>
  <w:num w:numId="31" w16cid:durableId="157305829">
    <w:abstractNumId w:val="16"/>
  </w:num>
  <w:num w:numId="32" w16cid:durableId="1401369439">
    <w:abstractNumId w:val="26"/>
  </w:num>
  <w:num w:numId="33" w16cid:durableId="150871264">
    <w:abstractNumId w:val="39"/>
  </w:num>
  <w:num w:numId="34" w16cid:durableId="1674644464">
    <w:abstractNumId w:val="23"/>
  </w:num>
  <w:num w:numId="35" w16cid:durableId="570848548">
    <w:abstractNumId w:val="31"/>
  </w:num>
  <w:num w:numId="36" w16cid:durableId="804196682">
    <w:abstractNumId w:val="20"/>
  </w:num>
  <w:num w:numId="37" w16cid:durableId="110709066">
    <w:abstractNumId w:val="14"/>
  </w:num>
  <w:num w:numId="38" w16cid:durableId="680468105">
    <w:abstractNumId w:val="36"/>
  </w:num>
  <w:num w:numId="39" w16cid:durableId="1179007880">
    <w:abstractNumId w:val="10"/>
  </w:num>
  <w:num w:numId="40" w16cid:durableId="38542189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FAA"/>
    <w:rsid w:val="00002101"/>
    <w:rsid w:val="00002F79"/>
    <w:rsid w:val="00003ED5"/>
    <w:rsid w:val="00004A19"/>
    <w:rsid w:val="00005A03"/>
    <w:rsid w:val="00006678"/>
    <w:rsid w:val="000075F1"/>
    <w:rsid w:val="00013E31"/>
    <w:rsid w:val="00014526"/>
    <w:rsid w:val="00014808"/>
    <w:rsid w:val="00015A2C"/>
    <w:rsid w:val="00015D0B"/>
    <w:rsid w:val="000171F8"/>
    <w:rsid w:val="00022AB9"/>
    <w:rsid w:val="00025786"/>
    <w:rsid w:val="000273BE"/>
    <w:rsid w:val="00027664"/>
    <w:rsid w:val="00032200"/>
    <w:rsid w:val="00032901"/>
    <w:rsid w:val="0003560D"/>
    <w:rsid w:val="00040CA3"/>
    <w:rsid w:val="000410FE"/>
    <w:rsid w:val="000413B4"/>
    <w:rsid w:val="000453A3"/>
    <w:rsid w:val="00046E96"/>
    <w:rsid w:val="00046FB4"/>
    <w:rsid w:val="00050C62"/>
    <w:rsid w:val="00051A7D"/>
    <w:rsid w:val="00053565"/>
    <w:rsid w:val="00053D23"/>
    <w:rsid w:val="00055C50"/>
    <w:rsid w:val="00056603"/>
    <w:rsid w:val="00056E73"/>
    <w:rsid w:val="0005749E"/>
    <w:rsid w:val="00057CBE"/>
    <w:rsid w:val="00062EF7"/>
    <w:rsid w:val="000640DE"/>
    <w:rsid w:val="00066678"/>
    <w:rsid w:val="000706B7"/>
    <w:rsid w:val="0007146D"/>
    <w:rsid w:val="000715BE"/>
    <w:rsid w:val="00074E5D"/>
    <w:rsid w:val="00075C7A"/>
    <w:rsid w:val="00083144"/>
    <w:rsid w:val="00084DA0"/>
    <w:rsid w:val="00093C07"/>
    <w:rsid w:val="00093D7D"/>
    <w:rsid w:val="00093EE3"/>
    <w:rsid w:val="000960D3"/>
    <w:rsid w:val="000969A1"/>
    <w:rsid w:val="00097232"/>
    <w:rsid w:val="000972E1"/>
    <w:rsid w:val="000A1066"/>
    <w:rsid w:val="000A2693"/>
    <w:rsid w:val="000A4A0F"/>
    <w:rsid w:val="000A557E"/>
    <w:rsid w:val="000A6DD9"/>
    <w:rsid w:val="000B13CF"/>
    <w:rsid w:val="000B169B"/>
    <w:rsid w:val="000B2234"/>
    <w:rsid w:val="000B2F17"/>
    <w:rsid w:val="000B339E"/>
    <w:rsid w:val="000B5B65"/>
    <w:rsid w:val="000B6571"/>
    <w:rsid w:val="000B7609"/>
    <w:rsid w:val="000C0CA9"/>
    <w:rsid w:val="000C29AB"/>
    <w:rsid w:val="000C2A75"/>
    <w:rsid w:val="000C4701"/>
    <w:rsid w:val="000C527E"/>
    <w:rsid w:val="000D0B72"/>
    <w:rsid w:val="000D1672"/>
    <w:rsid w:val="000D2E68"/>
    <w:rsid w:val="000E04FE"/>
    <w:rsid w:val="000E085F"/>
    <w:rsid w:val="000E09A2"/>
    <w:rsid w:val="000E13D5"/>
    <w:rsid w:val="000E15D9"/>
    <w:rsid w:val="000E20E0"/>
    <w:rsid w:val="000E373E"/>
    <w:rsid w:val="000E437C"/>
    <w:rsid w:val="000E4A80"/>
    <w:rsid w:val="000E4C7A"/>
    <w:rsid w:val="000E5571"/>
    <w:rsid w:val="000E5CAC"/>
    <w:rsid w:val="000E6410"/>
    <w:rsid w:val="000E6611"/>
    <w:rsid w:val="000E7218"/>
    <w:rsid w:val="000E7431"/>
    <w:rsid w:val="000F043E"/>
    <w:rsid w:val="000F16EB"/>
    <w:rsid w:val="000F256B"/>
    <w:rsid w:val="000F4A88"/>
    <w:rsid w:val="000F528D"/>
    <w:rsid w:val="000F5985"/>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348D9"/>
    <w:rsid w:val="001401D8"/>
    <w:rsid w:val="001409D8"/>
    <w:rsid w:val="001446F6"/>
    <w:rsid w:val="001447E0"/>
    <w:rsid w:val="001463D3"/>
    <w:rsid w:val="00147307"/>
    <w:rsid w:val="001507E4"/>
    <w:rsid w:val="0015245B"/>
    <w:rsid w:val="0015382E"/>
    <w:rsid w:val="0015643A"/>
    <w:rsid w:val="00157D0B"/>
    <w:rsid w:val="0016155B"/>
    <w:rsid w:val="00162B4F"/>
    <w:rsid w:val="00166E26"/>
    <w:rsid w:val="0017073C"/>
    <w:rsid w:val="00171990"/>
    <w:rsid w:val="001722D8"/>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24F4"/>
    <w:rsid w:val="001A3540"/>
    <w:rsid w:val="001A5347"/>
    <w:rsid w:val="001A730B"/>
    <w:rsid w:val="001A79FF"/>
    <w:rsid w:val="001B1704"/>
    <w:rsid w:val="001B2C77"/>
    <w:rsid w:val="001B428F"/>
    <w:rsid w:val="001B5864"/>
    <w:rsid w:val="001B58C3"/>
    <w:rsid w:val="001B61AB"/>
    <w:rsid w:val="001B75EA"/>
    <w:rsid w:val="001C100C"/>
    <w:rsid w:val="001C3DAF"/>
    <w:rsid w:val="001C5D24"/>
    <w:rsid w:val="001C6944"/>
    <w:rsid w:val="001C7265"/>
    <w:rsid w:val="001D1501"/>
    <w:rsid w:val="001D200F"/>
    <w:rsid w:val="001D29EC"/>
    <w:rsid w:val="001D5408"/>
    <w:rsid w:val="001D5FF3"/>
    <w:rsid w:val="001D6B74"/>
    <w:rsid w:val="001D6BFF"/>
    <w:rsid w:val="001D78A4"/>
    <w:rsid w:val="001D7E58"/>
    <w:rsid w:val="001E3B9E"/>
    <w:rsid w:val="001E5562"/>
    <w:rsid w:val="001E7F8A"/>
    <w:rsid w:val="001F0201"/>
    <w:rsid w:val="001F09C7"/>
    <w:rsid w:val="001F0B24"/>
    <w:rsid w:val="001F352A"/>
    <w:rsid w:val="001F4406"/>
    <w:rsid w:val="001F5D70"/>
    <w:rsid w:val="001F6B6F"/>
    <w:rsid w:val="00200F44"/>
    <w:rsid w:val="002010C2"/>
    <w:rsid w:val="00201372"/>
    <w:rsid w:val="002023EB"/>
    <w:rsid w:val="00202773"/>
    <w:rsid w:val="00202B28"/>
    <w:rsid w:val="00202EE0"/>
    <w:rsid w:val="00203CC8"/>
    <w:rsid w:val="00204B58"/>
    <w:rsid w:val="00205045"/>
    <w:rsid w:val="00211C58"/>
    <w:rsid w:val="00213236"/>
    <w:rsid w:val="00214525"/>
    <w:rsid w:val="00217C9F"/>
    <w:rsid w:val="00220D98"/>
    <w:rsid w:val="002235A2"/>
    <w:rsid w:val="0022421F"/>
    <w:rsid w:val="00224E9F"/>
    <w:rsid w:val="0022640A"/>
    <w:rsid w:val="00230D4B"/>
    <w:rsid w:val="002315F2"/>
    <w:rsid w:val="00231780"/>
    <w:rsid w:val="00231E43"/>
    <w:rsid w:val="00233E82"/>
    <w:rsid w:val="00235425"/>
    <w:rsid w:val="002371FD"/>
    <w:rsid w:val="0023750B"/>
    <w:rsid w:val="00237B79"/>
    <w:rsid w:val="002471D5"/>
    <w:rsid w:val="0025063F"/>
    <w:rsid w:val="002522A6"/>
    <w:rsid w:val="0025361D"/>
    <w:rsid w:val="00253C26"/>
    <w:rsid w:val="00253E92"/>
    <w:rsid w:val="00255055"/>
    <w:rsid w:val="00255DD0"/>
    <w:rsid w:val="00257188"/>
    <w:rsid w:val="002576F6"/>
    <w:rsid w:val="002578B4"/>
    <w:rsid w:val="002629BD"/>
    <w:rsid w:val="002642B5"/>
    <w:rsid w:val="00267FC9"/>
    <w:rsid w:val="00272074"/>
    <w:rsid w:val="002732BB"/>
    <w:rsid w:val="0027409B"/>
    <w:rsid w:val="0027456E"/>
    <w:rsid w:val="00275EF8"/>
    <w:rsid w:val="00276339"/>
    <w:rsid w:val="002764CA"/>
    <w:rsid w:val="00276A6F"/>
    <w:rsid w:val="002802F3"/>
    <w:rsid w:val="002816D2"/>
    <w:rsid w:val="002824BE"/>
    <w:rsid w:val="00283FC8"/>
    <w:rsid w:val="00285647"/>
    <w:rsid w:val="00290918"/>
    <w:rsid w:val="00297EB1"/>
    <w:rsid w:val="002A118B"/>
    <w:rsid w:val="002A2EA3"/>
    <w:rsid w:val="002A413F"/>
    <w:rsid w:val="002A4852"/>
    <w:rsid w:val="002A57E3"/>
    <w:rsid w:val="002B0CD9"/>
    <w:rsid w:val="002B317F"/>
    <w:rsid w:val="002B684C"/>
    <w:rsid w:val="002B6C81"/>
    <w:rsid w:val="002B75A7"/>
    <w:rsid w:val="002B78B3"/>
    <w:rsid w:val="002C0FE5"/>
    <w:rsid w:val="002C13B9"/>
    <w:rsid w:val="002C25AF"/>
    <w:rsid w:val="002C3D13"/>
    <w:rsid w:val="002D1213"/>
    <w:rsid w:val="002D1B3D"/>
    <w:rsid w:val="002D207A"/>
    <w:rsid w:val="002D2E2D"/>
    <w:rsid w:val="002E10F4"/>
    <w:rsid w:val="002E120B"/>
    <w:rsid w:val="002E20D6"/>
    <w:rsid w:val="002E24F7"/>
    <w:rsid w:val="002E79C6"/>
    <w:rsid w:val="002F0B1D"/>
    <w:rsid w:val="002F3DC3"/>
    <w:rsid w:val="002F5546"/>
    <w:rsid w:val="002F6EA1"/>
    <w:rsid w:val="002F6FAE"/>
    <w:rsid w:val="002F736F"/>
    <w:rsid w:val="002F7461"/>
    <w:rsid w:val="00301BF5"/>
    <w:rsid w:val="00302911"/>
    <w:rsid w:val="00303069"/>
    <w:rsid w:val="00304676"/>
    <w:rsid w:val="00306982"/>
    <w:rsid w:val="0031047C"/>
    <w:rsid w:val="00317963"/>
    <w:rsid w:val="003235B1"/>
    <w:rsid w:val="00324167"/>
    <w:rsid w:val="0032611B"/>
    <w:rsid w:val="00326A4C"/>
    <w:rsid w:val="00333132"/>
    <w:rsid w:val="003340A3"/>
    <w:rsid w:val="00335B35"/>
    <w:rsid w:val="00337F61"/>
    <w:rsid w:val="00340E1B"/>
    <w:rsid w:val="00342815"/>
    <w:rsid w:val="00343006"/>
    <w:rsid w:val="003433B7"/>
    <w:rsid w:val="003466E8"/>
    <w:rsid w:val="003466E9"/>
    <w:rsid w:val="003504CD"/>
    <w:rsid w:val="0035227D"/>
    <w:rsid w:val="00353D14"/>
    <w:rsid w:val="00355CBF"/>
    <w:rsid w:val="00355D4D"/>
    <w:rsid w:val="003565F7"/>
    <w:rsid w:val="00357735"/>
    <w:rsid w:val="00361DC0"/>
    <w:rsid w:val="0036383A"/>
    <w:rsid w:val="00365686"/>
    <w:rsid w:val="00367C61"/>
    <w:rsid w:val="003701A8"/>
    <w:rsid w:val="0037444F"/>
    <w:rsid w:val="00374C66"/>
    <w:rsid w:val="00374D21"/>
    <w:rsid w:val="00375BBA"/>
    <w:rsid w:val="0037782E"/>
    <w:rsid w:val="003810C1"/>
    <w:rsid w:val="00381E5A"/>
    <w:rsid w:val="0038225E"/>
    <w:rsid w:val="0038302F"/>
    <w:rsid w:val="00385872"/>
    <w:rsid w:val="0038594A"/>
    <w:rsid w:val="003915D1"/>
    <w:rsid w:val="0039173C"/>
    <w:rsid w:val="00394B03"/>
    <w:rsid w:val="00395CE4"/>
    <w:rsid w:val="00397B27"/>
    <w:rsid w:val="003A0C0D"/>
    <w:rsid w:val="003A0ECA"/>
    <w:rsid w:val="003A1506"/>
    <w:rsid w:val="003A185D"/>
    <w:rsid w:val="003A3F14"/>
    <w:rsid w:val="003A434B"/>
    <w:rsid w:val="003A61DC"/>
    <w:rsid w:val="003A761D"/>
    <w:rsid w:val="003A774C"/>
    <w:rsid w:val="003A7C81"/>
    <w:rsid w:val="003B276A"/>
    <w:rsid w:val="003B5608"/>
    <w:rsid w:val="003B6ED7"/>
    <w:rsid w:val="003C0AA9"/>
    <w:rsid w:val="003C36E0"/>
    <w:rsid w:val="003C42DE"/>
    <w:rsid w:val="003C49EA"/>
    <w:rsid w:val="003D2DE5"/>
    <w:rsid w:val="003D3510"/>
    <w:rsid w:val="003D39E0"/>
    <w:rsid w:val="003D3B16"/>
    <w:rsid w:val="003D59E8"/>
    <w:rsid w:val="003E018F"/>
    <w:rsid w:val="003E10FA"/>
    <w:rsid w:val="003E1E43"/>
    <w:rsid w:val="003E2488"/>
    <w:rsid w:val="003E2766"/>
    <w:rsid w:val="003E4824"/>
    <w:rsid w:val="003E4EEA"/>
    <w:rsid w:val="003E6D8C"/>
    <w:rsid w:val="003F08F8"/>
    <w:rsid w:val="003F428F"/>
    <w:rsid w:val="003F4292"/>
    <w:rsid w:val="003F77A8"/>
    <w:rsid w:val="0040065C"/>
    <w:rsid w:val="00400692"/>
    <w:rsid w:val="00401244"/>
    <w:rsid w:val="004014B0"/>
    <w:rsid w:val="00401F0D"/>
    <w:rsid w:val="00405596"/>
    <w:rsid w:val="00406179"/>
    <w:rsid w:val="00406227"/>
    <w:rsid w:val="0040663B"/>
    <w:rsid w:val="004130B1"/>
    <w:rsid w:val="004132CD"/>
    <w:rsid w:val="00413C36"/>
    <w:rsid w:val="00414B82"/>
    <w:rsid w:val="00414DDA"/>
    <w:rsid w:val="00416440"/>
    <w:rsid w:val="004220EA"/>
    <w:rsid w:val="00423108"/>
    <w:rsid w:val="0042363E"/>
    <w:rsid w:val="00425658"/>
    <w:rsid w:val="00426AC1"/>
    <w:rsid w:val="004272F6"/>
    <w:rsid w:val="0043298D"/>
    <w:rsid w:val="00433A34"/>
    <w:rsid w:val="0043422D"/>
    <w:rsid w:val="00435EBF"/>
    <w:rsid w:val="004423B0"/>
    <w:rsid w:val="00444228"/>
    <w:rsid w:val="004442E3"/>
    <w:rsid w:val="00445219"/>
    <w:rsid w:val="0044637D"/>
    <w:rsid w:val="00446AA8"/>
    <w:rsid w:val="00453B7F"/>
    <w:rsid w:val="00453CD6"/>
    <w:rsid w:val="004542C1"/>
    <w:rsid w:val="004545DA"/>
    <w:rsid w:val="004570CA"/>
    <w:rsid w:val="004617B5"/>
    <w:rsid w:val="00461A8F"/>
    <w:rsid w:val="00461F92"/>
    <w:rsid w:val="00462902"/>
    <w:rsid w:val="004648AF"/>
    <w:rsid w:val="004649F8"/>
    <w:rsid w:val="00466008"/>
    <w:rsid w:val="004676C0"/>
    <w:rsid w:val="00467EEB"/>
    <w:rsid w:val="00471899"/>
    <w:rsid w:val="00472BA1"/>
    <w:rsid w:val="00473962"/>
    <w:rsid w:val="0047406F"/>
    <w:rsid w:val="00481B25"/>
    <w:rsid w:val="0048341F"/>
    <w:rsid w:val="00484545"/>
    <w:rsid w:val="00484AB9"/>
    <w:rsid w:val="004869DA"/>
    <w:rsid w:val="00487609"/>
    <w:rsid w:val="004917E3"/>
    <w:rsid w:val="00494A53"/>
    <w:rsid w:val="004958CB"/>
    <w:rsid w:val="004A1AC1"/>
    <w:rsid w:val="004A63FE"/>
    <w:rsid w:val="004B0FAC"/>
    <w:rsid w:val="004B39C5"/>
    <w:rsid w:val="004B5739"/>
    <w:rsid w:val="004B677A"/>
    <w:rsid w:val="004B67AA"/>
    <w:rsid w:val="004C1FE8"/>
    <w:rsid w:val="004C75AD"/>
    <w:rsid w:val="004D0CCC"/>
    <w:rsid w:val="004D0D4A"/>
    <w:rsid w:val="004D2102"/>
    <w:rsid w:val="004D2AEB"/>
    <w:rsid w:val="004D5FA3"/>
    <w:rsid w:val="004E0EC6"/>
    <w:rsid w:val="004E150E"/>
    <w:rsid w:val="004E1595"/>
    <w:rsid w:val="004E16BE"/>
    <w:rsid w:val="004E197A"/>
    <w:rsid w:val="004E237A"/>
    <w:rsid w:val="004E3EB9"/>
    <w:rsid w:val="004E59CA"/>
    <w:rsid w:val="004E61E9"/>
    <w:rsid w:val="004E62EB"/>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58A"/>
    <w:rsid w:val="00516700"/>
    <w:rsid w:val="0052209D"/>
    <w:rsid w:val="00523132"/>
    <w:rsid w:val="00523135"/>
    <w:rsid w:val="00523E26"/>
    <w:rsid w:val="00524494"/>
    <w:rsid w:val="00524F13"/>
    <w:rsid w:val="005268DE"/>
    <w:rsid w:val="00526F3A"/>
    <w:rsid w:val="00531259"/>
    <w:rsid w:val="0053186B"/>
    <w:rsid w:val="0053287E"/>
    <w:rsid w:val="00534AB6"/>
    <w:rsid w:val="005356FD"/>
    <w:rsid w:val="00536C2A"/>
    <w:rsid w:val="00537308"/>
    <w:rsid w:val="00537938"/>
    <w:rsid w:val="00540A48"/>
    <w:rsid w:val="0054496A"/>
    <w:rsid w:val="005463D4"/>
    <w:rsid w:val="0054644E"/>
    <w:rsid w:val="005466D0"/>
    <w:rsid w:val="00546892"/>
    <w:rsid w:val="0054699D"/>
    <w:rsid w:val="0055050D"/>
    <w:rsid w:val="00551235"/>
    <w:rsid w:val="005521A6"/>
    <w:rsid w:val="00553258"/>
    <w:rsid w:val="005536C7"/>
    <w:rsid w:val="00553F22"/>
    <w:rsid w:val="00554E24"/>
    <w:rsid w:val="005610F0"/>
    <w:rsid w:val="0056395A"/>
    <w:rsid w:val="00565E64"/>
    <w:rsid w:val="00567130"/>
    <w:rsid w:val="00567914"/>
    <w:rsid w:val="0057296E"/>
    <w:rsid w:val="00573BC2"/>
    <w:rsid w:val="005741E5"/>
    <w:rsid w:val="00575907"/>
    <w:rsid w:val="00576C04"/>
    <w:rsid w:val="00577207"/>
    <w:rsid w:val="00577F3A"/>
    <w:rsid w:val="005805E4"/>
    <w:rsid w:val="00580B47"/>
    <w:rsid w:val="00582912"/>
    <w:rsid w:val="00585E02"/>
    <w:rsid w:val="00586488"/>
    <w:rsid w:val="005866FB"/>
    <w:rsid w:val="005873C5"/>
    <w:rsid w:val="00587AA8"/>
    <w:rsid w:val="00587D48"/>
    <w:rsid w:val="00590E3C"/>
    <w:rsid w:val="00591767"/>
    <w:rsid w:val="00593E0A"/>
    <w:rsid w:val="005958AD"/>
    <w:rsid w:val="00596322"/>
    <w:rsid w:val="00597756"/>
    <w:rsid w:val="005979F8"/>
    <w:rsid w:val="005A109A"/>
    <w:rsid w:val="005A224E"/>
    <w:rsid w:val="005A26CF"/>
    <w:rsid w:val="005A29CA"/>
    <w:rsid w:val="005A2AD2"/>
    <w:rsid w:val="005A35D1"/>
    <w:rsid w:val="005A35E0"/>
    <w:rsid w:val="005A3D1D"/>
    <w:rsid w:val="005A5A48"/>
    <w:rsid w:val="005A636A"/>
    <w:rsid w:val="005A78B7"/>
    <w:rsid w:val="005B2B67"/>
    <w:rsid w:val="005B32D6"/>
    <w:rsid w:val="005B38DC"/>
    <w:rsid w:val="005B47CA"/>
    <w:rsid w:val="005C0E1B"/>
    <w:rsid w:val="005C1D03"/>
    <w:rsid w:val="005C4053"/>
    <w:rsid w:val="005C469F"/>
    <w:rsid w:val="005C4FB8"/>
    <w:rsid w:val="005D1D95"/>
    <w:rsid w:val="005D20FB"/>
    <w:rsid w:val="005D34A0"/>
    <w:rsid w:val="005D6938"/>
    <w:rsid w:val="005D7283"/>
    <w:rsid w:val="005E1350"/>
    <w:rsid w:val="005E2751"/>
    <w:rsid w:val="005E4059"/>
    <w:rsid w:val="005E4B45"/>
    <w:rsid w:val="005E4B7D"/>
    <w:rsid w:val="005E6673"/>
    <w:rsid w:val="005F0231"/>
    <w:rsid w:val="005F0D0D"/>
    <w:rsid w:val="005F1778"/>
    <w:rsid w:val="005F4B4A"/>
    <w:rsid w:val="005F57DD"/>
    <w:rsid w:val="005F7103"/>
    <w:rsid w:val="005F7DC9"/>
    <w:rsid w:val="0060333E"/>
    <w:rsid w:val="00603B49"/>
    <w:rsid w:val="006042F4"/>
    <w:rsid w:val="00604DAF"/>
    <w:rsid w:val="00611488"/>
    <w:rsid w:val="00611B15"/>
    <w:rsid w:val="00612D94"/>
    <w:rsid w:val="006153C6"/>
    <w:rsid w:val="006161D3"/>
    <w:rsid w:val="00617145"/>
    <w:rsid w:val="0061732C"/>
    <w:rsid w:val="00617AE4"/>
    <w:rsid w:val="00617BE4"/>
    <w:rsid w:val="00620258"/>
    <w:rsid w:val="00620660"/>
    <w:rsid w:val="00620F32"/>
    <w:rsid w:val="006213E7"/>
    <w:rsid w:val="0062228A"/>
    <w:rsid w:val="0063091B"/>
    <w:rsid w:val="0064009F"/>
    <w:rsid w:val="006422DC"/>
    <w:rsid w:val="00643170"/>
    <w:rsid w:val="006438BD"/>
    <w:rsid w:val="00646482"/>
    <w:rsid w:val="00646A3A"/>
    <w:rsid w:val="00650A04"/>
    <w:rsid w:val="00650B49"/>
    <w:rsid w:val="00651F6B"/>
    <w:rsid w:val="00652C0B"/>
    <w:rsid w:val="00654084"/>
    <w:rsid w:val="0065503D"/>
    <w:rsid w:val="00662527"/>
    <w:rsid w:val="006629E0"/>
    <w:rsid w:val="00664372"/>
    <w:rsid w:val="0066480D"/>
    <w:rsid w:val="00670102"/>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65A"/>
    <w:rsid w:val="006A1BA5"/>
    <w:rsid w:val="006A43A9"/>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5350"/>
    <w:rsid w:val="006C7EB8"/>
    <w:rsid w:val="006D0D32"/>
    <w:rsid w:val="006D1046"/>
    <w:rsid w:val="006D77BE"/>
    <w:rsid w:val="006E0C48"/>
    <w:rsid w:val="006E3940"/>
    <w:rsid w:val="006E4E3A"/>
    <w:rsid w:val="006E57C8"/>
    <w:rsid w:val="006E79C9"/>
    <w:rsid w:val="006E7D9F"/>
    <w:rsid w:val="006F56C6"/>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2A60"/>
    <w:rsid w:val="00727D3E"/>
    <w:rsid w:val="007304CB"/>
    <w:rsid w:val="00730F00"/>
    <w:rsid w:val="007323C3"/>
    <w:rsid w:val="0073319E"/>
    <w:rsid w:val="00733F7E"/>
    <w:rsid w:val="00734C6D"/>
    <w:rsid w:val="00740ADC"/>
    <w:rsid w:val="0074301C"/>
    <w:rsid w:val="00743023"/>
    <w:rsid w:val="0074384A"/>
    <w:rsid w:val="00743FF7"/>
    <w:rsid w:val="00744348"/>
    <w:rsid w:val="007502E7"/>
    <w:rsid w:val="00750829"/>
    <w:rsid w:val="00750EE5"/>
    <w:rsid w:val="0075136F"/>
    <w:rsid w:val="00753705"/>
    <w:rsid w:val="00753A77"/>
    <w:rsid w:val="00753B98"/>
    <w:rsid w:val="00755AE8"/>
    <w:rsid w:val="007607C0"/>
    <w:rsid w:val="00761F8F"/>
    <w:rsid w:val="00762938"/>
    <w:rsid w:val="007638CF"/>
    <w:rsid w:val="00763F9F"/>
    <w:rsid w:val="0076605C"/>
    <w:rsid w:val="00767035"/>
    <w:rsid w:val="007722C1"/>
    <w:rsid w:val="0077489F"/>
    <w:rsid w:val="007814DF"/>
    <w:rsid w:val="007838F5"/>
    <w:rsid w:val="007844D3"/>
    <w:rsid w:val="00785085"/>
    <w:rsid w:val="00785921"/>
    <w:rsid w:val="007872AB"/>
    <w:rsid w:val="0079010E"/>
    <w:rsid w:val="00792410"/>
    <w:rsid w:val="00792684"/>
    <w:rsid w:val="0079304C"/>
    <w:rsid w:val="007939EF"/>
    <w:rsid w:val="0079433F"/>
    <w:rsid w:val="00794F1D"/>
    <w:rsid w:val="007A3270"/>
    <w:rsid w:val="007A5907"/>
    <w:rsid w:val="007A6FF5"/>
    <w:rsid w:val="007B0208"/>
    <w:rsid w:val="007B0B4E"/>
    <w:rsid w:val="007B2866"/>
    <w:rsid w:val="007C43A3"/>
    <w:rsid w:val="007D06DC"/>
    <w:rsid w:val="007D40C4"/>
    <w:rsid w:val="007D4C04"/>
    <w:rsid w:val="007E13E6"/>
    <w:rsid w:val="007E2C59"/>
    <w:rsid w:val="007E383B"/>
    <w:rsid w:val="007E3B62"/>
    <w:rsid w:val="007E4520"/>
    <w:rsid w:val="007E4BC7"/>
    <w:rsid w:val="007E4EFF"/>
    <w:rsid w:val="007E57D0"/>
    <w:rsid w:val="007E6D15"/>
    <w:rsid w:val="007E7230"/>
    <w:rsid w:val="007F23A3"/>
    <w:rsid w:val="007F2ECE"/>
    <w:rsid w:val="007F7D80"/>
    <w:rsid w:val="00800005"/>
    <w:rsid w:val="008075D5"/>
    <w:rsid w:val="00811230"/>
    <w:rsid w:val="00813525"/>
    <w:rsid w:val="00820104"/>
    <w:rsid w:val="0082338B"/>
    <w:rsid w:val="00824C34"/>
    <w:rsid w:val="00826EF1"/>
    <w:rsid w:val="00827D62"/>
    <w:rsid w:val="008300E4"/>
    <w:rsid w:val="0083067B"/>
    <w:rsid w:val="00833F82"/>
    <w:rsid w:val="00836BF6"/>
    <w:rsid w:val="00841726"/>
    <w:rsid w:val="00845968"/>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76EEB"/>
    <w:rsid w:val="00877812"/>
    <w:rsid w:val="00884B66"/>
    <w:rsid w:val="00890AAE"/>
    <w:rsid w:val="008923DA"/>
    <w:rsid w:val="0089285F"/>
    <w:rsid w:val="008929EA"/>
    <w:rsid w:val="008930C3"/>
    <w:rsid w:val="00893734"/>
    <w:rsid w:val="00896B87"/>
    <w:rsid w:val="008A14A2"/>
    <w:rsid w:val="008A29FB"/>
    <w:rsid w:val="008A36AB"/>
    <w:rsid w:val="008A6FB6"/>
    <w:rsid w:val="008A71A0"/>
    <w:rsid w:val="008A787D"/>
    <w:rsid w:val="008A78DA"/>
    <w:rsid w:val="008B187F"/>
    <w:rsid w:val="008B2524"/>
    <w:rsid w:val="008B386F"/>
    <w:rsid w:val="008B4B40"/>
    <w:rsid w:val="008C2FC9"/>
    <w:rsid w:val="008C4F0A"/>
    <w:rsid w:val="008D3BE2"/>
    <w:rsid w:val="008D3D86"/>
    <w:rsid w:val="008D420E"/>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8F7E5D"/>
    <w:rsid w:val="00901E88"/>
    <w:rsid w:val="00901F82"/>
    <w:rsid w:val="00906137"/>
    <w:rsid w:val="00906DD5"/>
    <w:rsid w:val="009078D1"/>
    <w:rsid w:val="00911089"/>
    <w:rsid w:val="00913592"/>
    <w:rsid w:val="00917FB3"/>
    <w:rsid w:val="00921F42"/>
    <w:rsid w:val="00926774"/>
    <w:rsid w:val="00926FAA"/>
    <w:rsid w:val="0092719A"/>
    <w:rsid w:val="00930C3D"/>
    <w:rsid w:val="00932B9F"/>
    <w:rsid w:val="009334B3"/>
    <w:rsid w:val="009339AF"/>
    <w:rsid w:val="00937EA4"/>
    <w:rsid w:val="00941FA3"/>
    <w:rsid w:val="009433A4"/>
    <w:rsid w:val="0094510B"/>
    <w:rsid w:val="00945D3C"/>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7667C"/>
    <w:rsid w:val="00980117"/>
    <w:rsid w:val="00980D4E"/>
    <w:rsid w:val="00981740"/>
    <w:rsid w:val="00983786"/>
    <w:rsid w:val="00986576"/>
    <w:rsid w:val="00986DC5"/>
    <w:rsid w:val="00990AA2"/>
    <w:rsid w:val="00991283"/>
    <w:rsid w:val="00993930"/>
    <w:rsid w:val="00995A47"/>
    <w:rsid w:val="009A0410"/>
    <w:rsid w:val="009A0D5B"/>
    <w:rsid w:val="009A14D3"/>
    <w:rsid w:val="009A47A2"/>
    <w:rsid w:val="009A56BE"/>
    <w:rsid w:val="009A5778"/>
    <w:rsid w:val="009A5B8C"/>
    <w:rsid w:val="009A5F91"/>
    <w:rsid w:val="009A6AAC"/>
    <w:rsid w:val="009A7334"/>
    <w:rsid w:val="009B2293"/>
    <w:rsid w:val="009B26E8"/>
    <w:rsid w:val="009B52ED"/>
    <w:rsid w:val="009B59D0"/>
    <w:rsid w:val="009B5C6C"/>
    <w:rsid w:val="009B6118"/>
    <w:rsid w:val="009C061B"/>
    <w:rsid w:val="009C06F0"/>
    <w:rsid w:val="009C1880"/>
    <w:rsid w:val="009C36BA"/>
    <w:rsid w:val="009C3A97"/>
    <w:rsid w:val="009C3D0B"/>
    <w:rsid w:val="009C6891"/>
    <w:rsid w:val="009C7F00"/>
    <w:rsid w:val="009D0064"/>
    <w:rsid w:val="009D1197"/>
    <w:rsid w:val="009D20D2"/>
    <w:rsid w:val="009D2F83"/>
    <w:rsid w:val="009D5674"/>
    <w:rsid w:val="009E0255"/>
    <w:rsid w:val="009E11A2"/>
    <w:rsid w:val="009E23D8"/>
    <w:rsid w:val="009E369F"/>
    <w:rsid w:val="009E67C5"/>
    <w:rsid w:val="009E7E57"/>
    <w:rsid w:val="009F1915"/>
    <w:rsid w:val="009F279B"/>
    <w:rsid w:val="009F79BB"/>
    <w:rsid w:val="00A009FF"/>
    <w:rsid w:val="00A00B7A"/>
    <w:rsid w:val="00A01D3A"/>
    <w:rsid w:val="00A0240D"/>
    <w:rsid w:val="00A035A3"/>
    <w:rsid w:val="00A06CB2"/>
    <w:rsid w:val="00A07160"/>
    <w:rsid w:val="00A104C3"/>
    <w:rsid w:val="00A11C33"/>
    <w:rsid w:val="00A12839"/>
    <w:rsid w:val="00A16046"/>
    <w:rsid w:val="00A225DB"/>
    <w:rsid w:val="00A2287A"/>
    <w:rsid w:val="00A26664"/>
    <w:rsid w:val="00A27221"/>
    <w:rsid w:val="00A306FA"/>
    <w:rsid w:val="00A335F2"/>
    <w:rsid w:val="00A33AB7"/>
    <w:rsid w:val="00A366E4"/>
    <w:rsid w:val="00A3778F"/>
    <w:rsid w:val="00A4062B"/>
    <w:rsid w:val="00A43C46"/>
    <w:rsid w:val="00A453F2"/>
    <w:rsid w:val="00A465F3"/>
    <w:rsid w:val="00A46DED"/>
    <w:rsid w:val="00A4775F"/>
    <w:rsid w:val="00A502DA"/>
    <w:rsid w:val="00A513C4"/>
    <w:rsid w:val="00A542B9"/>
    <w:rsid w:val="00A5456B"/>
    <w:rsid w:val="00A5633D"/>
    <w:rsid w:val="00A57C1B"/>
    <w:rsid w:val="00A57D5D"/>
    <w:rsid w:val="00A6044D"/>
    <w:rsid w:val="00A6137B"/>
    <w:rsid w:val="00A62348"/>
    <w:rsid w:val="00A626E0"/>
    <w:rsid w:val="00A641DE"/>
    <w:rsid w:val="00A64E06"/>
    <w:rsid w:val="00A6542C"/>
    <w:rsid w:val="00A704DB"/>
    <w:rsid w:val="00A71FE1"/>
    <w:rsid w:val="00A735A3"/>
    <w:rsid w:val="00A7445A"/>
    <w:rsid w:val="00A74F7E"/>
    <w:rsid w:val="00A8214A"/>
    <w:rsid w:val="00A8371C"/>
    <w:rsid w:val="00A84FCA"/>
    <w:rsid w:val="00A8513B"/>
    <w:rsid w:val="00A868C4"/>
    <w:rsid w:val="00A9018B"/>
    <w:rsid w:val="00A903C3"/>
    <w:rsid w:val="00A91785"/>
    <w:rsid w:val="00A93020"/>
    <w:rsid w:val="00A9407A"/>
    <w:rsid w:val="00A9474D"/>
    <w:rsid w:val="00A95A39"/>
    <w:rsid w:val="00AA106D"/>
    <w:rsid w:val="00AA1AEA"/>
    <w:rsid w:val="00AA4381"/>
    <w:rsid w:val="00AA599C"/>
    <w:rsid w:val="00AA7E69"/>
    <w:rsid w:val="00AB1541"/>
    <w:rsid w:val="00AB1711"/>
    <w:rsid w:val="00AB190D"/>
    <w:rsid w:val="00AB1927"/>
    <w:rsid w:val="00AB358B"/>
    <w:rsid w:val="00AB372F"/>
    <w:rsid w:val="00AB3821"/>
    <w:rsid w:val="00AC1E7A"/>
    <w:rsid w:val="00AC2DD5"/>
    <w:rsid w:val="00AC3A4C"/>
    <w:rsid w:val="00AC4D7C"/>
    <w:rsid w:val="00AC628F"/>
    <w:rsid w:val="00AD333C"/>
    <w:rsid w:val="00AD55F9"/>
    <w:rsid w:val="00AD5D22"/>
    <w:rsid w:val="00AD6074"/>
    <w:rsid w:val="00AD615F"/>
    <w:rsid w:val="00AD7BF9"/>
    <w:rsid w:val="00AD7D7F"/>
    <w:rsid w:val="00AE0AC5"/>
    <w:rsid w:val="00AE1C41"/>
    <w:rsid w:val="00AE27FD"/>
    <w:rsid w:val="00AE43BE"/>
    <w:rsid w:val="00AE667F"/>
    <w:rsid w:val="00AF1567"/>
    <w:rsid w:val="00AF25E1"/>
    <w:rsid w:val="00AF5A03"/>
    <w:rsid w:val="00AF5A71"/>
    <w:rsid w:val="00AF779C"/>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36D1"/>
    <w:rsid w:val="00B25DF1"/>
    <w:rsid w:val="00B26D73"/>
    <w:rsid w:val="00B27061"/>
    <w:rsid w:val="00B34A57"/>
    <w:rsid w:val="00B3661A"/>
    <w:rsid w:val="00B37433"/>
    <w:rsid w:val="00B40192"/>
    <w:rsid w:val="00B40AF4"/>
    <w:rsid w:val="00B46E3B"/>
    <w:rsid w:val="00B474D9"/>
    <w:rsid w:val="00B54322"/>
    <w:rsid w:val="00B54D74"/>
    <w:rsid w:val="00B611E6"/>
    <w:rsid w:val="00B62918"/>
    <w:rsid w:val="00B64EAC"/>
    <w:rsid w:val="00B6763D"/>
    <w:rsid w:val="00B701B5"/>
    <w:rsid w:val="00B714C0"/>
    <w:rsid w:val="00B71AC6"/>
    <w:rsid w:val="00B71D6A"/>
    <w:rsid w:val="00B72104"/>
    <w:rsid w:val="00B767BB"/>
    <w:rsid w:val="00B80449"/>
    <w:rsid w:val="00B82F1B"/>
    <w:rsid w:val="00B83C27"/>
    <w:rsid w:val="00B84384"/>
    <w:rsid w:val="00B84465"/>
    <w:rsid w:val="00B875AF"/>
    <w:rsid w:val="00B87FF2"/>
    <w:rsid w:val="00B9072C"/>
    <w:rsid w:val="00B91E9E"/>
    <w:rsid w:val="00B930AC"/>
    <w:rsid w:val="00B93F32"/>
    <w:rsid w:val="00B947D2"/>
    <w:rsid w:val="00BA0BE6"/>
    <w:rsid w:val="00BA154E"/>
    <w:rsid w:val="00BA1CC9"/>
    <w:rsid w:val="00BA200D"/>
    <w:rsid w:val="00BA4DD3"/>
    <w:rsid w:val="00BA4F4B"/>
    <w:rsid w:val="00BA53E8"/>
    <w:rsid w:val="00BA765D"/>
    <w:rsid w:val="00BA7883"/>
    <w:rsid w:val="00BB0DC4"/>
    <w:rsid w:val="00BB26E0"/>
    <w:rsid w:val="00BB5544"/>
    <w:rsid w:val="00BC1B4D"/>
    <w:rsid w:val="00BC2098"/>
    <w:rsid w:val="00BC7A5D"/>
    <w:rsid w:val="00BD01D9"/>
    <w:rsid w:val="00BD0C75"/>
    <w:rsid w:val="00BD0EBB"/>
    <w:rsid w:val="00BD149B"/>
    <w:rsid w:val="00BD18B1"/>
    <w:rsid w:val="00BD2884"/>
    <w:rsid w:val="00BD3AA2"/>
    <w:rsid w:val="00BD40EB"/>
    <w:rsid w:val="00BD59D7"/>
    <w:rsid w:val="00BE096F"/>
    <w:rsid w:val="00BE3331"/>
    <w:rsid w:val="00BE4D2B"/>
    <w:rsid w:val="00BE55C6"/>
    <w:rsid w:val="00BF06B3"/>
    <w:rsid w:val="00BF1EE4"/>
    <w:rsid w:val="00BF374F"/>
    <w:rsid w:val="00BF610D"/>
    <w:rsid w:val="00BF720B"/>
    <w:rsid w:val="00C01C6F"/>
    <w:rsid w:val="00C04511"/>
    <w:rsid w:val="00C0646F"/>
    <w:rsid w:val="00C07CF1"/>
    <w:rsid w:val="00C11C8C"/>
    <w:rsid w:val="00C120B3"/>
    <w:rsid w:val="00C12F1B"/>
    <w:rsid w:val="00C159BA"/>
    <w:rsid w:val="00C16846"/>
    <w:rsid w:val="00C20731"/>
    <w:rsid w:val="00C2153F"/>
    <w:rsid w:val="00C22C53"/>
    <w:rsid w:val="00C2311B"/>
    <w:rsid w:val="00C238F5"/>
    <w:rsid w:val="00C25616"/>
    <w:rsid w:val="00C25737"/>
    <w:rsid w:val="00C30A67"/>
    <w:rsid w:val="00C32565"/>
    <w:rsid w:val="00C341F3"/>
    <w:rsid w:val="00C351C3"/>
    <w:rsid w:val="00C40D7F"/>
    <w:rsid w:val="00C430C6"/>
    <w:rsid w:val="00C43888"/>
    <w:rsid w:val="00C439BE"/>
    <w:rsid w:val="00C43F83"/>
    <w:rsid w:val="00C451F3"/>
    <w:rsid w:val="00C470D6"/>
    <w:rsid w:val="00C47580"/>
    <w:rsid w:val="00C52D1E"/>
    <w:rsid w:val="00C548BF"/>
    <w:rsid w:val="00C54CED"/>
    <w:rsid w:val="00C54CFB"/>
    <w:rsid w:val="00C5780B"/>
    <w:rsid w:val="00C60285"/>
    <w:rsid w:val="00C6627E"/>
    <w:rsid w:val="00C66995"/>
    <w:rsid w:val="00C71396"/>
    <w:rsid w:val="00C73415"/>
    <w:rsid w:val="00C7395D"/>
    <w:rsid w:val="00C7703B"/>
    <w:rsid w:val="00C77966"/>
    <w:rsid w:val="00C779E4"/>
    <w:rsid w:val="00C77ECB"/>
    <w:rsid w:val="00C80590"/>
    <w:rsid w:val="00C80E21"/>
    <w:rsid w:val="00C80FE3"/>
    <w:rsid w:val="00C811D1"/>
    <w:rsid w:val="00C82928"/>
    <w:rsid w:val="00C83D62"/>
    <w:rsid w:val="00C87047"/>
    <w:rsid w:val="00C938C1"/>
    <w:rsid w:val="00C976F3"/>
    <w:rsid w:val="00CA0C39"/>
    <w:rsid w:val="00CA33B8"/>
    <w:rsid w:val="00CA38C9"/>
    <w:rsid w:val="00CA428E"/>
    <w:rsid w:val="00CA4E93"/>
    <w:rsid w:val="00CA57D8"/>
    <w:rsid w:val="00CA65A0"/>
    <w:rsid w:val="00CA6D97"/>
    <w:rsid w:val="00CB1C43"/>
    <w:rsid w:val="00CB3394"/>
    <w:rsid w:val="00CB5409"/>
    <w:rsid w:val="00CB5F2E"/>
    <w:rsid w:val="00CB617D"/>
    <w:rsid w:val="00CC17A1"/>
    <w:rsid w:val="00CC1C62"/>
    <w:rsid w:val="00CC6C27"/>
    <w:rsid w:val="00CC719B"/>
    <w:rsid w:val="00CC7DDA"/>
    <w:rsid w:val="00CC7E0B"/>
    <w:rsid w:val="00CD3D4B"/>
    <w:rsid w:val="00CD5251"/>
    <w:rsid w:val="00CD597F"/>
    <w:rsid w:val="00CD7B99"/>
    <w:rsid w:val="00CD7C7E"/>
    <w:rsid w:val="00CE3355"/>
    <w:rsid w:val="00CE40BB"/>
    <w:rsid w:val="00CE4F75"/>
    <w:rsid w:val="00CE7830"/>
    <w:rsid w:val="00CF1782"/>
    <w:rsid w:val="00CF2597"/>
    <w:rsid w:val="00CF36EA"/>
    <w:rsid w:val="00CF6871"/>
    <w:rsid w:val="00CF7365"/>
    <w:rsid w:val="00CF78EF"/>
    <w:rsid w:val="00D00B30"/>
    <w:rsid w:val="00D03896"/>
    <w:rsid w:val="00D04CC7"/>
    <w:rsid w:val="00D04D74"/>
    <w:rsid w:val="00D04FF0"/>
    <w:rsid w:val="00D0648B"/>
    <w:rsid w:val="00D0720C"/>
    <w:rsid w:val="00D10091"/>
    <w:rsid w:val="00D1291F"/>
    <w:rsid w:val="00D133EB"/>
    <w:rsid w:val="00D157CE"/>
    <w:rsid w:val="00D20E19"/>
    <w:rsid w:val="00D22C9A"/>
    <w:rsid w:val="00D2304D"/>
    <w:rsid w:val="00D2463B"/>
    <w:rsid w:val="00D31F48"/>
    <w:rsid w:val="00D32776"/>
    <w:rsid w:val="00D36206"/>
    <w:rsid w:val="00D409A0"/>
    <w:rsid w:val="00D4153A"/>
    <w:rsid w:val="00D43953"/>
    <w:rsid w:val="00D44B82"/>
    <w:rsid w:val="00D5128E"/>
    <w:rsid w:val="00D523F5"/>
    <w:rsid w:val="00D53A54"/>
    <w:rsid w:val="00D550C4"/>
    <w:rsid w:val="00D56429"/>
    <w:rsid w:val="00D60EBD"/>
    <w:rsid w:val="00D6289F"/>
    <w:rsid w:val="00D628EF"/>
    <w:rsid w:val="00D63292"/>
    <w:rsid w:val="00D63CA5"/>
    <w:rsid w:val="00D64281"/>
    <w:rsid w:val="00D64AAB"/>
    <w:rsid w:val="00D704FF"/>
    <w:rsid w:val="00D75657"/>
    <w:rsid w:val="00D761B1"/>
    <w:rsid w:val="00D80532"/>
    <w:rsid w:val="00D80807"/>
    <w:rsid w:val="00D8178A"/>
    <w:rsid w:val="00D81C11"/>
    <w:rsid w:val="00D820F8"/>
    <w:rsid w:val="00D83C63"/>
    <w:rsid w:val="00D8575C"/>
    <w:rsid w:val="00D8766E"/>
    <w:rsid w:val="00D90B8A"/>
    <w:rsid w:val="00D91E9C"/>
    <w:rsid w:val="00D92E12"/>
    <w:rsid w:val="00D9476C"/>
    <w:rsid w:val="00D95974"/>
    <w:rsid w:val="00D95975"/>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D774C"/>
    <w:rsid w:val="00DE0A8F"/>
    <w:rsid w:val="00DE0C05"/>
    <w:rsid w:val="00DE2118"/>
    <w:rsid w:val="00DE3B11"/>
    <w:rsid w:val="00DE3D7D"/>
    <w:rsid w:val="00DE3EC6"/>
    <w:rsid w:val="00DE7027"/>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15658"/>
    <w:rsid w:val="00E15862"/>
    <w:rsid w:val="00E20102"/>
    <w:rsid w:val="00E217E9"/>
    <w:rsid w:val="00E224C4"/>
    <w:rsid w:val="00E24590"/>
    <w:rsid w:val="00E275BA"/>
    <w:rsid w:val="00E313E9"/>
    <w:rsid w:val="00E33424"/>
    <w:rsid w:val="00E350E8"/>
    <w:rsid w:val="00E35AD7"/>
    <w:rsid w:val="00E36718"/>
    <w:rsid w:val="00E376E3"/>
    <w:rsid w:val="00E40BB2"/>
    <w:rsid w:val="00E42FCB"/>
    <w:rsid w:val="00E50C87"/>
    <w:rsid w:val="00E51FB8"/>
    <w:rsid w:val="00E521B4"/>
    <w:rsid w:val="00E53CED"/>
    <w:rsid w:val="00E54571"/>
    <w:rsid w:val="00E5552F"/>
    <w:rsid w:val="00E556D1"/>
    <w:rsid w:val="00E56E57"/>
    <w:rsid w:val="00E5739B"/>
    <w:rsid w:val="00E623BB"/>
    <w:rsid w:val="00E657C9"/>
    <w:rsid w:val="00E67950"/>
    <w:rsid w:val="00E728B9"/>
    <w:rsid w:val="00E75F84"/>
    <w:rsid w:val="00E7609D"/>
    <w:rsid w:val="00E81A96"/>
    <w:rsid w:val="00E83936"/>
    <w:rsid w:val="00E83C20"/>
    <w:rsid w:val="00E869C9"/>
    <w:rsid w:val="00E900EB"/>
    <w:rsid w:val="00E91163"/>
    <w:rsid w:val="00E930F5"/>
    <w:rsid w:val="00E94E62"/>
    <w:rsid w:val="00E97FCB"/>
    <w:rsid w:val="00EA36BF"/>
    <w:rsid w:val="00EA4CBA"/>
    <w:rsid w:val="00EA6527"/>
    <w:rsid w:val="00EA656F"/>
    <w:rsid w:val="00EB1336"/>
    <w:rsid w:val="00EB3ADA"/>
    <w:rsid w:val="00EB5921"/>
    <w:rsid w:val="00EC08B9"/>
    <w:rsid w:val="00EC16C1"/>
    <w:rsid w:val="00EC233D"/>
    <w:rsid w:val="00EC59A5"/>
    <w:rsid w:val="00EC6350"/>
    <w:rsid w:val="00EC6F99"/>
    <w:rsid w:val="00EE0792"/>
    <w:rsid w:val="00EE3215"/>
    <w:rsid w:val="00EE4316"/>
    <w:rsid w:val="00EF013D"/>
    <w:rsid w:val="00EF0779"/>
    <w:rsid w:val="00EF0E82"/>
    <w:rsid w:val="00EF19AF"/>
    <w:rsid w:val="00EF2642"/>
    <w:rsid w:val="00EF3433"/>
    <w:rsid w:val="00EF3681"/>
    <w:rsid w:val="00EF3ABE"/>
    <w:rsid w:val="00EF4C72"/>
    <w:rsid w:val="00EF5E87"/>
    <w:rsid w:val="00EF693F"/>
    <w:rsid w:val="00EF6BA4"/>
    <w:rsid w:val="00F02035"/>
    <w:rsid w:val="00F03CC5"/>
    <w:rsid w:val="00F0715F"/>
    <w:rsid w:val="00F07E8B"/>
    <w:rsid w:val="00F114D5"/>
    <w:rsid w:val="00F15EBE"/>
    <w:rsid w:val="00F20226"/>
    <w:rsid w:val="00F208B3"/>
    <w:rsid w:val="00F20B32"/>
    <w:rsid w:val="00F20BC2"/>
    <w:rsid w:val="00F22C92"/>
    <w:rsid w:val="00F25B25"/>
    <w:rsid w:val="00F26849"/>
    <w:rsid w:val="00F27DBC"/>
    <w:rsid w:val="00F302AC"/>
    <w:rsid w:val="00F31DF7"/>
    <w:rsid w:val="00F34255"/>
    <w:rsid w:val="00F342E4"/>
    <w:rsid w:val="00F356BC"/>
    <w:rsid w:val="00F36293"/>
    <w:rsid w:val="00F502DF"/>
    <w:rsid w:val="00F5039E"/>
    <w:rsid w:val="00F508AB"/>
    <w:rsid w:val="00F50DBB"/>
    <w:rsid w:val="00F5160E"/>
    <w:rsid w:val="00F53C03"/>
    <w:rsid w:val="00F53D7A"/>
    <w:rsid w:val="00F54444"/>
    <w:rsid w:val="00F5471D"/>
    <w:rsid w:val="00F54C9D"/>
    <w:rsid w:val="00F559DD"/>
    <w:rsid w:val="00F5625B"/>
    <w:rsid w:val="00F56F5D"/>
    <w:rsid w:val="00F571DE"/>
    <w:rsid w:val="00F607E1"/>
    <w:rsid w:val="00F632E3"/>
    <w:rsid w:val="00F6358B"/>
    <w:rsid w:val="00F6694B"/>
    <w:rsid w:val="00F67F30"/>
    <w:rsid w:val="00F7094E"/>
    <w:rsid w:val="00F725F7"/>
    <w:rsid w:val="00F74219"/>
    <w:rsid w:val="00F77CA2"/>
    <w:rsid w:val="00F8270E"/>
    <w:rsid w:val="00F85BE7"/>
    <w:rsid w:val="00F8664E"/>
    <w:rsid w:val="00F86FF8"/>
    <w:rsid w:val="00F90C7C"/>
    <w:rsid w:val="00F91F22"/>
    <w:rsid w:val="00F946E0"/>
    <w:rsid w:val="00F94814"/>
    <w:rsid w:val="00F95F07"/>
    <w:rsid w:val="00F97163"/>
    <w:rsid w:val="00FA1B4B"/>
    <w:rsid w:val="00FB1C68"/>
    <w:rsid w:val="00FB1FB3"/>
    <w:rsid w:val="00FB26C7"/>
    <w:rsid w:val="00FB341B"/>
    <w:rsid w:val="00FB342D"/>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7D4EE"/>
  <w15:docId w15:val="{C6A19564-0CC9-4826-8D44-E908949DC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aliases w:val="Appel note de bas de p,Footnote Reference/,Footnote symbol,Ref,de nota al pie,Style 12,(NECG) Footnote Reference,Style 124,Appel note de bas de p + 11 pt,Italic,Appel note de bas de p1,Appel note de bas de p2,Appel note de bas de p3,o"/>
    <w:basedOn w:val="DefaultParagraphFont"/>
    <w:uiPriority w:val="99"/>
    <w:qForma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link w:val="ListParagraphChar"/>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unhideWhenUsed/>
    <w:rsid w:val="005A636A"/>
    <w:rPr>
      <w:color w:val="800080" w:themeColor="followedHyperlink"/>
      <w:u w:val="single"/>
    </w:rPr>
  </w:style>
  <w:style w:type="paragraph" w:styleId="Index7">
    <w:name w:val="index 7"/>
    <w:basedOn w:val="Normal"/>
    <w:next w:val="Normal"/>
    <w:rsid w:val="00A26664"/>
    <w:pPr>
      <w:bidi w:val="0"/>
      <w:spacing w:line="240" w:lineRule="auto"/>
      <w:ind w:left="1698"/>
      <w:jc w:val="left"/>
    </w:pPr>
    <w:rPr>
      <w:rFonts w:ascii="Times New Roman" w:hAnsi="CG Times" w:cs="Simplified Arabic" w:hint="cs"/>
      <w:sz w:val="24"/>
      <w:szCs w:val="30"/>
      <w:lang w:val="en-US" w:eastAsia="zh-CN" w:bidi="ar-SA"/>
    </w:rPr>
  </w:style>
  <w:style w:type="paragraph" w:styleId="Index6">
    <w:name w:val="index 6"/>
    <w:basedOn w:val="Normal"/>
    <w:next w:val="Normal"/>
    <w:rsid w:val="00A26664"/>
    <w:pPr>
      <w:bidi w:val="0"/>
      <w:spacing w:line="240" w:lineRule="auto"/>
      <w:ind w:left="1415"/>
      <w:jc w:val="left"/>
    </w:pPr>
    <w:rPr>
      <w:rFonts w:ascii="Times New Roman" w:hAnsi="CG Times" w:cs="Simplified Arabic" w:hint="cs"/>
      <w:sz w:val="24"/>
      <w:szCs w:val="30"/>
      <w:lang w:val="en-US" w:eastAsia="zh-CN" w:bidi="ar-SA"/>
    </w:rPr>
  </w:style>
  <w:style w:type="paragraph" w:styleId="Index5">
    <w:name w:val="index 5"/>
    <w:basedOn w:val="Normal"/>
    <w:next w:val="Normal"/>
    <w:rsid w:val="00A26664"/>
    <w:pPr>
      <w:bidi w:val="0"/>
      <w:spacing w:line="240" w:lineRule="auto"/>
      <w:ind w:left="1132"/>
      <w:jc w:val="left"/>
    </w:pPr>
    <w:rPr>
      <w:rFonts w:ascii="Times New Roman" w:hAnsi="CG Times" w:cs="Simplified Arabic" w:hint="cs"/>
      <w:sz w:val="24"/>
      <w:szCs w:val="30"/>
      <w:lang w:val="en-US" w:eastAsia="zh-CN" w:bidi="ar-SA"/>
    </w:rPr>
  </w:style>
  <w:style w:type="paragraph" w:styleId="Index4">
    <w:name w:val="index 4"/>
    <w:basedOn w:val="Normal"/>
    <w:next w:val="Normal"/>
    <w:rsid w:val="00A26664"/>
    <w:pPr>
      <w:bidi w:val="0"/>
      <w:spacing w:line="240" w:lineRule="auto"/>
      <w:ind w:left="849"/>
      <w:jc w:val="left"/>
    </w:pPr>
    <w:rPr>
      <w:rFonts w:ascii="Times New Roman" w:hAnsi="CG Times" w:cs="Simplified Arabic" w:hint="cs"/>
      <w:sz w:val="24"/>
      <w:szCs w:val="30"/>
      <w:lang w:val="en-US" w:eastAsia="zh-CN" w:bidi="ar-SA"/>
    </w:rPr>
  </w:style>
  <w:style w:type="paragraph" w:styleId="Index3">
    <w:name w:val="index 3"/>
    <w:basedOn w:val="Normal"/>
    <w:next w:val="Normal"/>
    <w:rsid w:val="00A26664"/>
    <w:pPr>
      <w:bidi w:val="0"/>
      <w:spacing w:line="240" w:lineRule="auto"/>
      <w:ind w:left="566"/>
      <w:jc w:val="left"/>
    </w:pPr>
    <w:rPr>
      <w:rFonts w:ascii="Times New Roman" w:hAnsi="CG Times" w:cs="Simplified Arabic" w:hint="cs"/>
      <w:sz w:val="24"/>
      <w:szCs w:val="30"/>
      <w:lang w:val="en-US" w:eastAsia="zh-CN" w:bidi="ar-SA"/>
    </w:rPr>
  </w:style>
  <w:style w:type="paragraph" w:styleId="Index2">
    <w:name w:val="index 2"/>
    <w:basedOn w:val="Normal"/>
    <w:next w:val="Normal"/>
    <w:rsid w:val="00A26664"/>
    <w:pPr>
      <w:bidi w:val="0"/>
      <w:spacing w:line="240" w:lineRule="auto"/>
      <w:ind w:left="283"/>
      <w:jc w:val="left"/>
    </w:pPr>
    <w:rPr>
      <w:rFonts w:ascii="Times New Roman" w:hAnsi="CG Times" w:cs="Simplified Arabic" w:hint="cs"/>
      <w:sz w:val="24"/>
      <w:szCs w:val="30"/>
      <w:lang w:val="en-US" w:eastAsia="zh-CN" w:bidi="ar-SA"/>
    </w:rPr>
  </w:style>
  <w:style w:type="paragraph" w:styleId="Index1">
    <w:name w:val="index 1"/>
    <w:basedOn w:val="Normal"/>
    <w:next w:val="Normal"/>
    <w:rsid w:val="00A26664"/>
    <w:pPr>
      <w:bidi w:val="0"/>
      <w:spacing w:line="240" w:lineRule="auto"/>
      <w:jc w:val="left"/>
    </w:pPr>
    <w:rPr>
      <w:rFonts w:ascii="Times New Roman" w:hAnsi="CG Times" w:cs="Simplified Arabic" w:hint="cs"/>
      <w:sz w:val="24"/>
      <w:szCs w:val="30"/>
      <w:lang w:val="en-US" w:eastAsia="zh-CN" w:bidi="ar-SA"/>
    </w:rPr>
  </w:style>
  <w:style w:type="character" w:styleId="LineNumber">
    <w:name w:val="line number"/>
    <w:basedOn w:val="DefaultParagraphFont"/>
    <w:rsid w:val="00A26664"/>
  </w:style>
  <w:style w:type="paragraph" w:styleId="IndexHeading">
    <w:name w:val="index heading"/>
    <w:basedOn w:val="Normal"/>
    <w:next w:val="Index1"/>
    <w:rsid w:val="00A26664"/>
    <w:pPr>
      <w:bidi w:val="0"/>
      <w:spacing w:line="240" w:lineRule="auto"/>
      <w:jc w:val="left"/>
    </w:pPr>
    <w:rPr>
      <w:rFonts w:ascii="Times New Roman" w:hAnsi="CG Times" w:cs="Simplified Arabic" w:hint="cs"/>
      <w:sz w:val="24"/>
      <w:szCs w:val="30"/>
      <w:lang w:val="en-US" w:eastAsia="zh-CN" w:bidi="ar-SA"/>
    </w:rPr>
  </w:style>
  <w:style w:type="paragraph" w:styleId="NormalIndent">
    <w:name w:val="Normal Indent"/>
    <w:basedOn w:val="Normal"/>
    <w:rsid w:val="00A26664"/>
    <w:pPr>
      <w:bidi w:val="0"/>
      <w:spacing w:line="240" w:lineRule="auto"/>
      <w:ind w:left="567"/>
      <w:jc w:val="left"/>
    </w:pPr>
    <w:rPr>
      <w:rFonts w:ascii="Times New Roman" w:hAnsi="CG Times" w:cs="Simplified Arabic" w:hint="cs"/>
      <w:sz w:val="24"/>
      <w:szCs w:val="30"/>
      <w:lang w:val="en-US" w:eastAsia="zh-CN" w:bidi="ar-SA"/>
    </w:rPr>
  </w:style>
  <w:style w:type="paragraph" w:customStyle="1" w:styleId="Equation">
    <w:name w:val="Equation"/>
    <w:basedOn w:val="Normal"/>
    <w:rsid w:val="00A26664"/>
    <w:pPr>
      <w:tabs>
        <w:tab w:val="center" w:pos="4820"/>
        <w:tab w:val="right" w:pos="9639"/>
      </w:tabs>
      <w:bidi w:val="0"/>
      <w:spacing w:line="240" w:lineRule="auto"/>
      <w:jc w:val="left"/>
    </w:pPr>
    <w:rPr>
      <w:rFonts w:ascii="Times New Roman" w:hAnsi="CG Times" w:cs="Simplified Arabic" w:hint="cs"/>
      <w:sz w:val="24"/>
      <w:szCs w:val="30"/>
      <w:lang w:val="en-US" w:eastAsia="zh-CN" w:bidi="ar-SA"/>
    </w:rPr>
  </w:style>
  <w:style w:type="paragraph" w:customStyle="1" w:styleId="Head">
    <w:name w:val="Head"/>
    <w:basedOn w:val="Normal"/>
    <w:rsid w:val="00A26664"/>
    <w:pPr>
      <w:tabs>
        <w:tab w:val="left" w:pos="6663"/>
      </w:tabs>
      <w:overflowPunct/>
      <w:autoSpaceDE/>
      <w:autoSpaceDN/>
      <w:bidi w:val="0"/>
      <w:adjustRightInd/>
      <w:spacing w:before="0" w:line="240" w:lineRule="auto"/>
      <w:jc w:val="left"/>
      <w:textAlignment w:val="auto"/>
    </w:pPr>
    <w:rPr>
      <w:rFonts w:ascii="Times New Roman" w:hAnsi="CG Times" w:cs="Simplified Arabic" w:hint="cs"/>
      <w:sz w:val="24"/>
      <w:szCs w:val="30"/>
      <w:lang w:val="en-US" w:eastAsia="zh-CN" w:bidi="ar-SA"/>
    </w:rPr>
  </w:style>
  <w:style w:type="paragraph" w:styleId="List">
    <w:name w:val="List"/>
    <w:basedOn w:val="Normal"/>
    <w:rsid w:val="00A26664"/>
    <w:pPr>
      <w:tabs>
        <w:tab w:val="left" w:pos="2127"/>
      </w:tabs>
      <w:bidi w:val="0"/>
      <w:spacing w:line="240" w:lineRule="auto"/>
      <w:ind w:left="2127" w:hanging="2127"/>
      <w:jc w:val="left"/>
    </w:pPr>
    <w:rPr>
      <w:rFonts w:ascii="Times New Roman" w:hAnsi="CG Times" w:cs="Simplified Arabic" w:hint="cs"/>
      <w:sz w:val="24"/>
      <w:szCs w:val="30"/>
      <w:lang w:val="en-US" w:eastAsia="zh-CN" w:bidi="ar-SA"/>
    </w:rPr>
  </w:style>
  <w:style w:type="paragraph" w:customStyle="1" w:styleId="meeting">
    <w:name w:val="meeting"/>
    <w:basedOn w:val="Head"/>
    <w:next w:val="Head"/>
    <w:rsid w:val="00A26664"/>
    <w:pPr>
      <w:tabs>
        <w:tab w:val="left" w:pos="7371"/>
      </w:tabs>
      <w:spacing w:after="567"/>
    </w:pPr>
  </w:style>
  <w:style w:type="paragraph" w:customStyle="1" w:styleId="Subject">
    <w:name w:val="Subject"/>
    <w:basedOn w:val="Normal"/>
    <w:next w:val="Source"/>
    <w:rsid w:val="00A26664"/>
    <w:pPr>
      <w:bidi w:val="0"/>
      <w:spacing w:before="0" w:line="240" w:lineRule="auto"/>
      <w:ind w:left="1134" w:hanging="1134"/>
      <w:jc w:val="left"/>
    </w:pPr>
    <w:rPr>
      <w:rFonts w:ascii="Times New Roman" w:hAnsi="CG Times" w:cs="Simplified Arabic" w:hint="cs"/>
      <w:sz w:val="24"/>
      <w:szCs w:val="30"/>
      <w:lang w:val="en-US" w:eastAsia="zh-CN" w:bidi="ar-SA"/>
    </w:rPr>
  </w:style>
  <w:style w:type="paragraph" w:customStyle="1" w:styleId="Object">
    <w:name w:val="Object"/>
    <w:basedOn w:val="Subject"/>
    <w:next w:val="Subject"/>
    <w:rsid w:val="00A26664"/>
  </w:style>
  <w:style w:type="paragraph" w:customStyle="1" w:styleId="Data">
    <w:name w:val="Data"/>
    <w:basedOn w:val="Subject"/>
    <w:next w:val="Subject"/>
    <w:rsid w:val="00A26664"/>
  </w:style>
  <w:style w:type="paragraph" w:styleId="TOC9">
    <w:name w:val="toc 9"/>
    <w:basedOn w:val="TOC4"/>
    <w:rsid w:val="00A26664"/>
    <w:pPr>
      <w:bidi w:val="0"/>
      <w:spacing w:before="120" w:line="240" w:lineRule="auto"/>
      <w:jc w:val="left"/>
    </w:pPr>
    <w:rPr>
      <w:rFonts w:ascii="Times New Roman" w:hAnsi="CG Times" w:cs="Simplified Arabic" w:hint="cs"/>
      <w:sz w:val="24"/>
      <w:szCs w:val="30"/>
      <w:lang w:val="en-US" w:eastAsia="zh-CN" w:bidi="ar-SA"/>
    </w:rPr>
  </w:style>
  <w:style w:type="paragraph" w:customStyle="1" w:styleId="dnum">
    <w:name w:val="dnum"/>
    <w:basedOn w:val="Normal"/>
    <w:rsid w:val="00A26664"/>
    <w:pPr>
      <w:framePr w:hSpace="181" w:wrap="around" w:vAnchor="page" w:hAnchor="margin" w:y="852"/>
      <w:shd w:val="solid" w:color="FFFFFF" w:fill="FFFFFF"/>
      <w:tabs>
        <w:tab w:val="left" w:pos="1871"/>
      </w:tabs>
      <w:bidi w:val="0"/>
      <w:spacing w:line="240" w:lineRule="auto"/>
      <w:jc w:val="left"/>
    </w:pPr>
    <w:rPr>
      <w:rFonts w:ascii="Times New Roman" w:hAnsi="CG Times" w:cs="Simplified Arabic" w:hint="cs"/>
      <w:b/>
      <w:bCs/>
      <w:sz w:val="24"/>
      <w:szCs w:val="30"/>
      <w:lang w:val="en-US" w:eastAsia="zh-CN" w:bidi="ar-SA"/>
    </w:rPr>
  </w:style>
  <w:style w:type="paragraph" w:customStyle="1" w:styleId="ddate">
    <w:name w:val="ddate"/>
    <w:basedOn w:val="Normal"/>
    <w:rsid w:val="00A26664"/>
    <w:pPr>
      <w:framePr w:hSpace="181" w:wrap="around" w:vAnchor="page" w:hAnchor="margin" w:y="852"/>
      <w:shd w:val="solid" w:color="FFFFFF" w:fill="FFFFFF"/>
      <w:tabs>
        <w:tab w:val="left" w:pos="1871"/>
      </w:tabs>
      <w:bidi w:val="0"/>
      <w:spacing w:before="0" w:line="240" w:lineRule="auto"/>
      <w:jc w:val="left"/>
    </w:pPr>
    <w:rPr>
      <w:rFonts w:ascii="Times New Roman" w:hAnsi="CG Times" w:cs="Simplified Arabic" w:hint="cs"/>
      <w:b/>
      <w:bCs/>
      <w:sz w:val="24"/>
      <w:szCs w:val="30"/>
      <w:lang w:val="en-US" w:eastAsia="zh-CN" w:bidi="ar-SA"/>
    </w:rPr>
  </w:style>
  <w:style w:type="paragraph" w:customStyle="1" w:styleId="dorlang">
    <w:name w:val="dorlang"/>
    <w:basedOn w:val="Normal"/>
    <w:rsid w:val="00A26664"/>
    <w:pPr>
      <w:framePr w:hSpace="181" w:wrap="around" w:vAnchor="page" w:hAnchor="margin" w:y="852"/>
      <w:shd w:val="solid" w:color="FFFFFF" w:fill="FFFFFF"/>
      <w:tabs>
        <w:tab w:val="left" w:pos="1871"/>
      </w:tabs>
      <w:bidi w:val="0"/>
      <w:spacing w:before="0" w:line="240" w:lineRule="auto"/>
      <w:jc w:val="left"/>
    </w:pPr>
    <w:rPr>
      <w:rFonts w:ascii="Times New Roman" w:hAnsi="CG Times" w:cs="Simplified Arabic" w:hint="cs"/>
      <w:b/>
      <w:bCs/>
      <w:sz w:val="24"/>
      <w:szCs w:val="30"/>
      <w:lang w:val="en-US" w:eastAsia="zh-CN" w:bidi="ar-SA"/>
    </w:rPr>
  </w:style>
  <w:style w:type="paragraph" w:customStyle="1" w:styleId="Equationlegend">
    <w:name w:val="Equation_legend"/>
    <w:basedOn w:val="Normal"/>
    <w:rsid w:val="00A26664"/>
    <w:pPr>
      <w:tabs>
        <w:tab w:val="right" w:pos="1531"/>
      </w:tabs>
      <w:overflowPunct/>
      <w:autoSpaceDE/>
      <w:autoSpaceDN/>
      <w:bidi w:val="0"/>
      <w:adjustRightInd/>
      <w:spacing w:before="80" w:line="240" w:lineRule="auto"/>
      <w:ind w:left="1701" w:hanging="1701"/>
      <w:jc w:val="left"/>
      <w:textAlignment w:val="auto"/>
    </w:pPr>
    <w:rPr>
      <w:rFonts w:ascii="Times New Roman" w:hAnsi="CG Times" w:cs="Simplified Arabic" w:hint="cs"/>
      <w:sz w:val="24"/>
      <w:szCs w:val="30"/>
      <w:lang w:val="en-US" w:eastAsia="zh-CN" w:bidi="ar-SA"/>
    </w:rPr>
  </w:style>
  <w:style w:type="paragraph" w:customStyle="1" w:styleId="Figure">
    <w:name w:val="Figure"/>
    <w:basedOn w:val="Normal"/>
    <w:next w:val="Figuretitle"/>
    <w:rsid w:val="00A26664"/>
    <w:pPr>
      <w:keepNext/>
      <w:keepLines/>
      <w:bidi w:val="0"/>
      <w:spacing w:after="120" w:line="240" w:lineRule="auto"/>
      <w:jc w:val="center"/>
    </w:pPr>
    <w:rPr>
      <w:rFonts w:ascii="Times New Roman" w:hAnsi="CG Times" w:cs="Simplified Arabic" w:hint="cs"/>
      <w:sz w:val="24"/>
      <w:szCs w:val="30"/>
      <w:lang w:val="en-US" w:eastAsia="zh-CN" w:bidi="ar-SA"/>
    </w:rPr>
  </w:style>
  <w:style w:type="paragraph" w:customStyle="1" w:styleId="Figuretitle">
    <w:name w:val="Figure_title"/>
    <w:basedOn w:val="Tabletitle"/>
    <w:next w:val="Normalaftertitle"/>
    <w:rsid w:val="00A26664"/>
    <w:pPr>
      <w:bidi w:val="0"/>
      <w:spacing w:before="240" w:after="480" w:line="240" w:lineRule="auto"/>
    </w:pPr>
    <w:rPr>
      <w:rFonts w:ascii="Times New Roman" w:hAnsi="CG Times" w:cs="Simplified Arabic" w:hint="cs"/>
      <w:bCs w:val="0"/>
      <w:position w:val="0"/>
      <w:sz w:val="24"/>
      <w:szCs w:val="30"/>
      <w:lang w:val="en-US" w:eastAsia="zh-CN" w:bidi="ar-SA"/>
    </w:rPr>
  </w:style>
  <w:style w:type="paragraph" w:customStyle="1" w:styleId="FigureNo">
    <w:name w:val="Figure_No"/>
    <w:basedOn w:val="Normal"/>
    <w:next w:val="Figuretitle"/>
    <w:rsid w:val="00A26664"/>
    <w:pPr>
      <w:keepNext/>
      <w:keepLines/>
      <w:bidi w:val="0"/>
      <w:spacing w:before="240" w:after="120" w:line="240" w:lineRule="auto"/>
      <w:jc w:val="center"/>
    </w:pPr>
    <w:rPr>
      <w:rFonts w:ascii="Times New Roman" w:hAnsi="CG Times" w:cs="Simplified Arabic" w:hint="cs"/>
      <w:sz w:val="24"/>
      <w:szCs w:val="30"/>
      <w:lang w:val="en-US" w:eastAsia="zh-CN" w:bidi="ar-SA"/>
    </w:rPr>
  </w:style>
  <w:style w:type="paragraph" w:customStyle="1" w:styleId="Figurewithouttitle">
    <w:name w:val="Figure_without_title"/>
    <w:basedOn w:val="Figure"/>
    <w:next w:val="Normalaftertitle"/>
    <w:rsid w:val="00A26664"/>
    <w:pPr>
      <w:keepNext w:val="0"/>
      <w:spacing w:after="240"/>
    </w:pPr>
  </w:style>
  <w:style w:type="paragraph" w:customStyle="1" w:styleId="PartNo">
    <w:name w:val="Part_No"/>
    <w:basedOn w:val="AnnexNo"/>
    <w:next w:val="Parttitle"/>
    <w:rsid w:val="00A26664"/>
    <w:pPr>
      <w:bidi w:val="0"/>
      <w:spacing w:line="240" w:lineRule="auto"/>
    </w:pPr>
    <w:rPr>
      <w:rFonts w:ascii="Times New Roman" w:hAnsi="CG Times" w:cs="Simplified Arabic" w:hint="cs"/>
      <w:caps w:val="0"/>
      <w:sz w:val="28"/>
      <w:szCs w:val="30"/>
      <w:lang w:val="en-US" w:eastAsia="zh-CN" w:bidi="ar-SA"/>
    </w:rPr>
  </w:style>
  <w:style w:type="paragraph" w:customStyle="1" w:styleId="Parttitle">
    <w:name w:val="Part_title"/>
    <w:basedOn w:val="Annextitle"/>
    <w:next w:val="Partref"/>
    <w:rsid w:val="00A26664"/>
    <w:pPr>
      <w:bidi w:val="0"/>
      <w:spacing w:line="240" w:lineRule="auto"/>
    </w:pPr>
    <w:rPr>
      <w:rFonts w:ascii="Times New Roman" w:hAnsi="CG Times" w:cs="Simplified Arabic" w:hint="cs"/>
      <w:bCs w:val="0"/>
      <w:szCs w:val="30"/>
      <w:lang w:val="en-US" w:eastAsia="zh-CN" w:bidi="ar-SA"/>
    </w:rPr>
  </w:style>
  <w:style w:type="paragraph" w:customStyle="1" w:styleId="Partref">
    <w:name w:val="Part_ref"/>
    <w:basedOn w:val="Annexref"/>
    <w:next w:val="Normalaftertitle"/>
    <w:rsid w:val="00A26664"/>
    <w:pPr>
      <w:bidi w:val="0"/>
      <w:spacing w:line="240" w:lineRule="auto"/>
    </w:pPr>
    <w:rPr>
      <w:rFonts w:ascii="Times New Roman" w:hAnsi="CG Times" w:cs="Simplified Arabic" w:hint="cs"/>
      <w:sz w:val="24"/>
      <w:szCs w:val="30"/>
      <w:lang w:val="en-US" w:eastAsia="zh-CN" w:bidi="ar-SA"/>
    </w:rPr>
  </w:style>
  <w:style w:type="paragraph" w:customStyle="1" w:styleId="Questiondate">
    <w:name w:val="Question_date"/>
    <w:basedOn w:val="Recdate"/>
    <w:next w:val="Normalaftertitle"/>
    <w:rsid w:val="00A26664"/>
    <w:pPr>
      <w:keepNext w:val="0"/>
      <w:keepLines w:val="0"/>
      <w:bidi w:val="0"/>
      <w:spacing w:line="240" w:lineRule="auto"/>
    </w:pPr>
    <w:rPr>
      <w:rFonts w:ascii="Times New Roman" w:hAnsi="Times New Roman" w:cs="Simplified Arabic" w:hint="cs"/>
      <w:i w:val="0"/>
      <w:szCs w:val="30"/>
      <w:lang w:val="en-US" w:eastAsia="zh-CN" w:bidi="ar-SA"/>
    </w:rPr>
  </w:style>
  <w:style w:type="paragraph" w:customStyle="1" w:styleId="QuestionNo">
    <w:name w:val="Question_No"/>
    <w:basedOn w:val="RecNo"/>
    <w:next w:val="Questiontitle"/>
    <w:rsid w:val="00A26664"/>
    <w:pPr>
      <w:keepNext w:val="0"/>
      <w:bidi w:val="0"/>
      <w:spacing w:line="240" w:lineRule="auto"/>
    </w:pPr>
    <w:rPr>
      <w:rFonts w:ascii="Times New Roman" w:hAnsi="CG Times" w:cs="Simplified Arabic" w:hint="cs"/>
      <w:szCs w:val="30"/>
      <w:lang w:val="en-US" w:eastAsia="zh-CN" w:bidi="ar-SA"/>
    </w:rPr>
  </w:style>
  <w:style w:type="paragraph" w:customStyle="1" w:styleId="Questionref">
    <w:name w:val="Question_ref"/>
    <w:basedOn w:val="Recref"/>
    <w:next w:val="Questiondate"/>
    <w:rsid w:val="00A26664"/>
    <w:pPr>
      <w:keepNext w:val="0"/>
      <w:keepLines w:val="0"/>
      <w:bidi w:val="0"/>
      <w:spacing w:line="240" w:lineRule="auto"/>
    </w:pPr>
    <w:rPr>
      <w:rFonts w:ascii="Times New Roman" w:hAnsi="Times New Roman" w:cs="Simplified Arabic" w:hint="cs"/>
      <w:i w:val="0"/>
      <w:iCs w:val="0"/>
      <w:sz w:val="24"/>
      <w:szCs w:val="30"/>
      <w:lang w:val="en-US" w:eastAsia="zh-CN" w:bidi="ar-SA"/>
    </w:rPr>
  </w:style>
  <w:style w:type="paragraph" w:customStyle="1" w:styleId="Questiontitle">
    <w:name w:val="Question_title"/>
    <w:basedOn w:val="Rectitle"/>
    <w:next w:val="Questionref"/>
    <w:rsid w:val="00A26664"/>
    <w:pPr>
      <w:keepNext w:val="0"/>
      <w:bidi w:val="0"/>
      <w:spacing w:line="240" w:lineRule="auto"/>
    </w:pPr>
    <w:rPr>
      <w:rFonts w:ascii="Times New Roman" w:hAnsi="CG Times" w:cs="Simplified Arabic" w:hint="cs"/>
      <w:bCs w:val="0"/>
      <w:szCs w:val="30"/>
      <w:lang w:eastAsia="zh-CN"/>
    </w:rPr>
  </w:style>
  <w:style w:type="paragraph" w:customStyle="1" w:styleId="Repdate">
    <w:name w:val="Rep_date"/>
    <w:basedOn w:val="Recdate"/>
    <w:next w:val="Normalaftertitle"/>
    <w:rsid w:val="00A26664"/>
    <w:pPr>
      <w:keepNext w:val="0"/>
      <w:keepLines w:val="0"/>
      <w:bidi w:val="0"/>
      <w:spacing w:line="240" w:lineRule="auto"/>
    </w:pPr>
    <w:rPr>
      <w:rFonts w:ascii="Times New Roman" w:hAnsi="Times New Roman" w:cs="Simplified Arabic" w:hint="cs"/>
      <w:i w:val="0"/>
      <w:szCs w:val="30"/>
      <w:lang w:val="en-US" w:eastAsia="zh-CN" w:bidi="ar-SA"/>
    </w:rPr>
  </w:style>
  <w:style w:type="paragraph" w:customStyle="1" w:styleId="RepNo">
    <w:name w:val="Rep_No"/>
    <w:basedOn w:val="RecNo"/>
    <w:next w:val="Reptitle"/>
    <w:rsid w:val="00A26664"/>
    <w:pPr>
      <w:keepNext w:val="0"/>
      <w:bidi w:val="0"/>
      <w:spacing w:line="240" w:lineRule="auto"/>
    </w:pPr>
    <w:rPr>
      <w:rFonts w:ascii="Times New Roman" w:hAnsi="CG Times" w:cs="Simplified Arabic" w:hint="cs"/>
      <w:szCs w:val="30"/>
      <w:lang w:val="en-US" w:eastAsia="zh-CN" w:bidi="ar-SA"/>
    </w:rPr>
  </w:style>
  <w:style w:type="paragraph" w:customStyle="1" w:styleId="Reptitle">
    <w:name w:val="Rep_title"/>
    <w:basedOn w:val="Rectitle"/>
    <w:next w:val="Repref"/>
    <w:rsid w:val="00A26664"/>
    <w:pPr>
      <w:keepNext w:val="0"/>
      <w:bidi w:val="0"/>
      <w:spacing w:line="240" w:lineRule="auto"/>
    </w:pPr>
    <w:rPr>
      <w:rFonts w:ascii="Times New Roman" w:hAnsi="CG Times" w:cs="Simplified Arabic" w:hint="cs"/>
      <w:bCs w:val="0"/>
      <w:szCs w:val="30"/>
      <w:lang w:eastAsia="zh-CN"/>
    </w:rPr>
  </w:style>
  <w:style w:type="paragraph" w:customStyle="1" w:styleId="Repref">
    <w:name w:val="Rep_ref"/>
    <w:basedOn w:val="Recref"/>
    <w:next w:val="Repdate"/>
    <w:rsid w:val="00A26664"/>
    <w:pPr>
      <w:keepNext w:val="0"/>
      <w:keepLines w:val="0"/>
      <w:bidi w:val="0"/>
      <w:spacing w:line="240" w:lineRule="auto"/>
    </w:pPr>
    <w:rPr>
      <w:rFonts w:ascii="Times New Roman" w:hAnsi="Times New Roman" w:cs="Simplified Arabic" w:hint="cs"/>
      <w:i w:val="0"/>
      <w:iCs w:val="0"/>
      <w:sz w:val="24"/>
      <w:szCs w:val="30"/>
      <w:lang w:val="en-US" w:eastAsia="zh-CN" w:bidi="ar-SA"/>
    </w:rPr>
  </w:style>
  <w:style w:type="paragraph" w:customStyle="1" w:styleId="SpecialFooter">
    <w:name w:val="Special Footer"/>
    <w:basedOn w:val="Footer"/>
    <w:rsid w:val="00A26664"/>
    <w:pPr>
      <w:tabs>
        <w:tab w:val="clear" w:pos="4680"/>
        <w:tab w:val="clear" w:pos="9360"/>
        <w:tab w:val="left" w:pos="567"/>
        <w:tab w:val="left" w:pos="1134"/>
        <w:tab w:val="left" w:pos="1701"/>
        <w:tab w:val="left" w:pos="2268"/>
        <w:tab w:val="left" w:pos="2835"/>
        <w:tab w:val="left" w:pos="5954"/>
        <w:tab w:val="right" w:pos="9639"/>
      </w:tabs>
      <w:bidi w:val="0"/>
    </w:pPr>
    <w:rPr>
      <w:rFonts w:ascii="Times New Roman" w:hAnsi="CG Times" w:cs="Simplified Arabic" w:hint="cs"/>
      <w:sz w:val="16"/>
      <w:szCs w:val="30"/>
      <w:lang w:val="en-US" w:eastAsia="zh-CN" w:bidi="ar-SA"/>
    </w:rPr>
  </w:style>
  <w:style w:type="paragraph" w:customStyle="1" w:styleId="Table">
    <w:name w:val="Table_#"/>
    <w:basedOn w:val="Normal"/>
    <w:next w:val="Normal"/>
    <w:rsid w:val="00A26664"/>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bidi w:val="0"/>
      <w:adjustRightInd/>
      <w:spacing w:before="560" w:after="120" w:line="240" w:lineRule="auto"/>
      <w:jc w:val="center"/>
      <w:textAlignment w:val="auto"/>
    </w:pPr>
    <w:rPr>
      <w:rFonts w:ascii="Times New Roman" w:hAnsi="Times New Roman" w:cs="Simplified Arabic" w:hint="cs"/>
      <w:sz w:val="24"/>
      <w:szCs w:val="30"/>
      <w:lang w:val="en-US" w:eastAsia="zh-CN" w:bidi="ar-SA"/>
    </w:rPr>
  </w:style>
  <w:style w:type="paragraph" w:styleId="NoSpacing">
    <w:name w:val="No Spacing"/>
    <w:uiPriority w:val="1"/>
    <w:qFormat/>
    <w:rsid w:val="00A26664"/>
    <w:rPr>
      <w:rFonts w:asciiTheme="minorHAnsi" w:eastAsiaTheme="minorHAnsi" w:hAnsiTheme="minorHAnsi" w:cstheme="minorBidi"/>
      <w:sz w:val="22"/>
      <w:szCs w:val="22"/>
    </w:rPr>
  </w:style>
  <w:style w:type="paragraph" w:customStyle="1" w:styleId="Default">
    <w:name w:val="Default"/>
    <w:rsid w:val="00A26664"/>
    <w:pPr>
      <w:autoSpaceDE w:val="0"/>
      <w:autoSpaceDN w:val="0"/>
      <w:adjustRightInd w:val="0"/>
    </w:pPr>
    <w:rPr>
      <w:rFonts w:ascii="Calibri" w:eastAsiaTheme="minorHAnsi" w:hAnsi="Calibri" w:cs="Calibri"/>
      <w:color w:val="000000"/>
      <w:sz w:val="24"/>
      <w:szCs w:val="24"/>
    </w:rPr>
  </w:style>
  <w:style w:type="character" w:styleId="UnresolvedMention">
    <w:name w:val="Unresolved Mention"/>
    <w:basedOn w:val="DefaultParagraphFont"/>
    <w:uiPriority w:val="99"/>
    <w:semiHidden/>
    <w:unhideWhenUsed/>
    <w:rsid w:val="00A26664"/>
    <w:rPr>
      <w:color w:val="605E5C"/>
      <w:shd w:val="clear" w:color="auto" w:fill="E1DFDD"/>
    </w:rPr>
  </w:style>
  <w:style w:type="paragraph" w:customStyle="1" w:styleId="Char">
    <w:name w:val="Char"/>
    <w:basedOn w:val="Normal"/>
    <w:rsid w:val="00A26664"/>
    <w:pPr>
      <w:widowControl w:val="0"/>
      <w:tabs>
        <w:tab w:val="clear" w:pos="567"/>
        <w:tab w:val="clear" w:pos="1134"/>
        <w:tab w:val="clear" w:pos="1701"/>
        <w:tab w:val="clear" w:pos="2268"/>
        <w:tab w:val="clear" w:pos="2835"/>
      </w:tabs>
      <w:overflowPunct/>
      <w:autoSpaceDE/>
      <w:autoSpaceDN/>
      <w:bidi w:val="0"/>
      <w:adjustRightInd/>
      <w:spacing w:before="0" w:after="160" w:line="259" w:lineRule="auto"/>
      <w:textAlignment w:val="auto"/>
    </w:pPr>
    <w:rPr>
      <w:rFonts w:ascii="Tahoma" w:hAnsi="Tahoma" w:cstheme="minorBidi" w:hint="cs"/>
      <w:kern w:val="2"/>
      <w:lang w:val="en-US" w:eastAsia="zh-CN" w:bidi="ar-SA"/>
    </w:rPr>
  </w:style>
  <w:style w:type="paragraph" w:styleId="NormalWeb">
    <w:name w:val="Normal (Web)"/>
    <w:basedOn w:val="Normal"/>
    <w:uiPriority w:val="99"/>
    <w:rsid w:val="00A26664"/>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59" w:lineRule="auto"/>
      <w:jc w:val="left"/>
      <w:textAlignment w:val="auto"/>
    </w:pPr>
    <w:rPr>
      <w:rFonts w:ascii="Arial Unicode MS" w:eastAsia="Arial Unicode MS" w:hAnsi="Arial Unicode MS" w:cs="Arial Unicode MS" w:hint="cs"/>
      <w:lang w:val="en-US" w:eastAsia="zh-CN" w:bidi="ar-SA"/>
    </w:rPr>
  </w:style>
  <w:style w:type="paragraph" w:styleId="BodyText">
    <w:name w:val="Body Text"/>
    <w:basedOn w:val="Normal"/>
    <w:link w:val="BodyTextChar"/>
    <w:rsid w:val="00A26664"/>
    <w:pPr>
      <w:tabs>
        <w:tab w:val="clear" w:pos="567"/>
        <w:tab w:val="clear" w:pos="1134"/>
        <w:tab w:val="clear" w:pos="1701"/>
        <w:tab w:val="clear" w:pos="2268"/>
        <w:tab w:val="clear" w:pos="2835"/>
      </w:tabs>
      <w:overflowPunct/>
      <w:autoSpaceDE/>
      <w:autoSpaceDN/>
      <w:bidi w:val="0"/>
      <w:adjustRightInd/>
      <w:spacing w:before="0" w:after="160" w:line="259" w:lineRule="auto"/>
      <w:textAlignment w:val="auto"/>
    </w:pPr>
    <w:rPr>
      <w:rFonts w:ascii="Times New Roman" w:eastAsia="MS Mincho" w:hAnsi="Times New Roman" w:cstheme="minorBidi" w:hint="cs"/>
      <w:lang w:val="en-US" w:eastAsia="zh-CN" w:bidi="ar-SA"/>
    </w:rPr>
  </w:style>
  <w:style w:type="character" w:customStyle="1" w:styleId="BodyTextChar">
    <w:name w:val="Body Text Char"/>
    <w:basedOn w:val="DefaultParagraphFont"/>
    <w:link w:val="BodyText"/>
    <w:rsid w:val="00A26664"/>
    <w:rPr>
      <w:rFonts w:ascii="Times New Roman" w:eastAsia="MS Mincho" w:hAnsi="Times New Roman" w:cstheme="minorBidi"/>
      <w:sz w:val="22"/>
      <w:szCs w:val="22"/>
    </w:rPr>
  </w:style>
  <w:style w:type="paragraph" w:customStyle="1" w:styleId="RecTitle0">
    <w:name w:val="Rec_Title"/>
    <w:basedOn w:val="Normal"/>
    <w:next w:val="Heading1"/>
    <w:rsid w:val="00A26664"/>
    <w:pPr>
      <w:keepNext/>
      <w:keepLines/>
      <w:tabs>
        <w:tab w:val="clear" w:pos="567"/>
        <w:tab w:val="clear" w:pos="1134"/>
        <w:tab w:val="clear" w:pos="1701"/>
        <w:tab w:val="clear" w:pos="2268"/>
        <w:tab w:val="clear" w:pos="2835"/>
        <w:tab w:val="left" w:pos="794"/>
        <w:tab w:val="left" w:pos="1191"/>
        <w:tab w:val="left" w:pos="1588"/>
        <w:tab w:val="left" w:pos="1985"/>
      </w:tabs>
      <w:overflowPunct/>
      <w:autoSpaceDE/>
      <w:autoSpaceDN/>
      <w:bidi w:val="0"/>
      <w:adjustRightInd/>
      <w:spacing w:before="240" w:after="160" w:line="259" w:lineRule="auto"/>
      <w:jc w:val="center"/>
      <w:textAlignment w:val="auto"/>
    </w:pPr>
    <w:rPr>
      <w:rFonts w:ascii="Times New Roman" w:eastAsiaTheme="minorHAnsi" w:hAnsi="Times New Roman" w:cstheme="minorBidi" w:hint="cs"/>
      <w:b/>
      <w:lang w:val="en-US" w:eastAsia="zh-CN" w:bidi="ar-SA"/>
    </w:rPr>
  </w:style>
  <w:style w:type="character" w:customStyle="1" w:styleId="tlistbodycopy">
    <w:name w:val="tlistbodycopy"/>
    <w:basedOn w:val="DefaultParagraphFont"/>
    <w:rsid w:val="00A26664"/>
    <w:rPr>
      <w:rFonts w:ascii="Times New Roman" w:cs="Simplified Arabic" w:hint="cs"/>
    </w:rPr>
  </w:style>
  <w:style w:type="paragraph" w:customStyle="1" w:styleId="docnoted">
    <w:name w:val="docnoted"/>
    <w:basedOn w:val="Normal"/>
    <w:next w:val="Head"/>
    <w:rsid w:val="00A26664"/>
    <w:pPr>
      <w:pBdr>
        <w:top w:val="single" w:sz="6" w:space="0" w:color="auto"/>
        <w:left w:val="single" w:sz="6" w:space="0" w:color="auto"/>
        <w:bottom w:val="single" w:sz="6" w:space="0" w:color="auto"/>
        <w:right w:val="single" w:sz="6" w:space="0" w:color="auto"/>
      </w:pBdr>
      <w:shd w:val="pct10" w:color="auto" w:fill="auto"/>
      <w:tabs>
        <w:tab w:val="clear" w:pos="567"/>
        <w:tab w:val="clear" w:pos="1134"/>
        <w:tab w:val="clear" w:pos="1701"/>
        <w:tab w:val="clear" w:pos="2268"/>
        <w:tab w:val="clear" w:pos="2835"/>
      </w:tabs>
      <w:overflowPunct/>
      <w:autoSpaceDE/>
      <w:autoSpaceDN/>
      <w:bidi w:val="0"/>
      <w:adjustRightInd/>
      <w:spacing w:before="0" w:after="160" w:line="259" w:lineRule="auto"/>
      <w:ind w:right="91"/>
      <w:jc w:val="left"/>
      <w:textAlignment w:val="auto"/>
    </w:pPr>
    <w:rPr>
      <w:rFonts w:asciiTheme="minorHAnsi" w:eastAsiaTheme="minorHAnsi" w:hAnsiTheme="minorHAnsi" w:cstheme="minorBidi" w:hint="cs"/>
      <w:sz w:val="20"/>
      <w:lang w:val="en-US" w:eastAsia="zh-CN" w:bidi="ar-SA"/>
    </w:rPr>
  </w:style>
  <w:style w:type="paragraph" w:styleId="Title">
    <w:name w:val="Title"/>
    <w:basedOn w:val="Normal"/>
    <w:next w:val="Normal"/>
    <w:link w:val="TitleChar"/>
    <w:qFormat/>
    <w:rsid w:val="00A26664"/>
    <w:pPr>
      <w:pBdr>
        <w:bottom w:val="single" w:sz="8" w:space="4" w:color="4F81BD" w:themeColor="accent1"/>
      </w:pBdr>
      <w:tabs>
        <w:tab w:val="clear" w:pos="567"/>
        <w:tab w:val="clear" w:pos="1134"/>
        <w:tab w:val="clear" w:pos="1701"/>
        <w:tab w:val="clear" w:pos="2268"/>
        <w:tab w:val="clear" w:pos="2835"/>
      </w:tabs>
      <w:overflowPunct/>
      <w:autoSpaceDE/>
      <w:autoSpaceDN/>
      <w:bidi w:val="0"/>
      <w:adjustRightInd/>
      <w:spacing w:before="0" w:after="300" w:line="259" w:lineRule="auto"/>
      <w:contextualSpacing/>
      <w:jc w:val="left"/>
      <w:textAlignment w:val="auto"/>
    </w:pPr>
    <w:rPr>
      <w:rFonts w:asciiTheme="majorHAnsi" w:eastAsiaTheme="majorEastAsia" w:hAnsiTheme="majorHAnsi" w:cstheme="majorBidi" w:hint="cs"/>
      <w:color w:val="17365D" w:themeColor="text2" w:themeShade="BF"/>
      <w:spacing w:val="5"/>
      <w:kern w:val="28"/>
      <w:sz w:val="52"/>
      <w:szCs w:val="52"/>
      <w:lang w:val="en-US" w:eastAsia="zh-CN" w:bidi="ar-SA"/>
    </w:rPr>
  </w:style>
  <w:style w:type="character" w:customStyle="1" w:styleId="TitleChar">
    <w:name w:val="Title Char"/>
    <w:basedOn w:val="DefaultParagraphFont"/>
    <w:link w:val="Title"/>
    <w:rsid w:val="00A26664"/>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semiHidden/>
    <w:unhideWhenUsed/>
    <w:rsid w:val="00A26664"/>
    <w:rPr>
      <w:sz w:val="16"/>
      <w:szCs w:val="16"/>
    </w:rPr>
  </w:style>
  <w:style w:type="paragraph" w:styleId="CommentText">
    <w:name w:val="annotation text"/>
    <w:basedOn w:val="Normal"/>
    <w:link w:val="CommentTextChar"/>
    <w:unhideWhenUsed/>
    <w:rsid w:val="00A26664"/>
    <w:pPr>
      <w:tabs>
        <w:tab w:val="clear" w:pos="567"/>
        <w:tab w:val="clear" w:pos="1134"/>
        <w:tab w:val="clear" w:pos="1701"/>
        <w:tab w:val="clear" w:pos="2268"/>
        <w:tab w:val="clear" w:pos="2835"/>
      </w:tabs>
      <w:overflowPunct/>
      <w:autoSpaceDE/>
      <w:autoSpaceDN/>
      <w:bidi w:val="0"/>
      <w:adjustRightInd/>
      <w:spacing w:before="0" w:after="160" w:line="259" w:lineRule="auto"/>
      <w:jc w:val="left"/>
      <w:textAlignment w:val="auto"/>
    </w:pPr>
    <w:rPr>
      <w:rFonts w:asciiTheme="minorHAnsi" w:eastAsiaTheme="minorHAnsi" w:hAnsiTheme="minorHAnsi" w:cstheme="minorBidi" w:hint="cs"/>
      <w:sz w:val="20"/>
      <w:lang w:val="en-US" w:eastAsia="zh-CN" w:bidi="ar-SA"/>
    </w:rPr>
  </w:style>
  <w:style w:type="character" w:customStyle="1" w:styleId="CommentTextChar">
    <w:name w:val="Comment Text Char"/>
    <w:basedOn w:val="DefaultParagraphFont"/>
    <w:link w:val="CommentText"/>
    <w:rsid w:val="00A26664"/>
    <w:rPr>
      <w:rFonts w:asciiTheme="minorHAnsi" w:eastAsiaTheme="minorHAnsi" w:hAnsiTheme="minorHAnsi" w:cstheme="minorBidi"/>
      <w:szCs w:val="22"/>
    </w:rPr>
  </w:style>
  <w:style w:type="paragraph" w:styleId="CommentSubject">
    <w:name w:val="annotation subject"/>
    <w:basedOn w:val="CommentText"/>
    <w:next w:val="CommentText"/>
    <w:link w:val="CommentSubjectChar"/>
    <w:semiHidden/>
    <w:unhideWhenUsed/>
    <w:rsid w:val="00A26664"/>
    <w:rPr>
      <w:b/>
      <w:bCs/>
    </w:rPr>
  </w:style>
  <w:style w:type="character" w:customStyle="1" w:styleId="CommentSubjectChar">
    <w:name w:val="Comment Subject Char"/>
    <w:basedOn w:val="CommentTextChar"/>
    <w:link w:val="CommentSubject"/>
    <w:semiHidden/>
    <w:rsid w:val="00A26664"/>
    <w:rPr>
      <w:rFonts w:asciiTheme="minorHAnsi" w:eastAsiaTheme="minorHAnsi" w:hAnsiTheme="minorHAnsi" w:cstheme="minorBidi"/>
      <w:b/>
      <w:bCs/>
      <w:szCs w:val="22"/>
    </w:rPr>
  </w:style>
  <w:style w:type="paragraph" w:styleId="PlainText">
    <w:name w:val="Plain Text"/>
    <w:basedOn w:val="Normal"/>
    <w:link w:val="PlainTextChar"/>
    <w:uiPriority w:val="99"/>
    <w:semiHidden/>
    <w:unhideWhenUsed/>
    <w:rsid w:val="00A26664"/>
    <w:pPr>
      <w:tabs>
        <w:tab w:val="clear" w:pos="567"/>
        <w:tab w:val="clear" w:pos="1134"/>
        <w:tab w:val="clear" w:pos="1701"/>
        <w:tab w:val="clear" w:pos="2268"/>
        <w:tab w:val="clear" w:pos="2835"/>
      </w:tabs>
      <w:overflowPunct/>
      <w:autoSpaceDE/>
      <w:autoSpaceDN/>
      <w:bidi w:val="0"/>
      <w:adjustRightInd/>
      <w:spacing w:before="0" w:after="160" w:line="259" w:lineRule="auto"/>
      <w:jc w:val="left"/>
      <w:textAlignment w:val="auto"/>
    </w:pPr>
    <w:rPr>
      <w:rFonts w:ascii="Consolas" w:eastAsiaTheme="minorHAnsi" w:hAnsi="Consolas" w:cstheme="minorBidi" w:hint="cs"/>
      <w:sz w:val="21"/>
      <w:szCs w:val="21"/>
      <w:lang w:val="en-US" w:eastAsia="zh-CN" w:bidi="ar-SA"/>
    </w:rPr>
  </w:style>
  <w:style w:type="character" w:customStyle="1" w:styleId="PlainTextChar">
    <w:name w:val="Plain Text Char"/>
    <w:basedOn w:val="DefaultParagraphFont"/>
    <w:link w:val="PlainText"/>
    <w:uiPriority w:val="99"/>
    <w:semiHidden/>
    <w:rsid w:val="00A26664"/>
    <w:rPr>
      <w:rFonts w:ascii="Consolas" w:eastAsiaTheme="minorHAnsi" w:hAnsi="Consolas" w:cstheme="minorBidi"/>
      <w:sz w:val="21"/>
      <w:szCs w:val="21"/>
    </w:rPr>
  </w:style>
  <w:style w:type="paragraph" w:styleId="Revision">
    <w:name w:val="Revision"/>
    <w:hidden/>
    <w:uiPriority w:val="99"/>
    <w:semiHidden/>
    <w:rsid w:val="00A26664"/>
    <w:rPr>
      <w:rFonts w:ascii="Calibri" w:eastAsia="Times New Roman" w:hAnsi="Calibri"/>
      <w:sz w:val="24"/>
    </w:rPr>
  </w:style>
  <w:style w:type="character" w:customStyle="1" w:styleId="ListParagraphChar">
    <w:name w:val="List Paragraph Char"/>
    <w:link w:val="ListParagraph"/>
    <w:uiPriority w:val="34"/>
    <w:locked/>
    <w:rsid w:val="00A26664"/>
    <w:rPr>
      <w:rFonts w:ascii="Dubai" w:hAnsi="Dubai" w:cs="Dubai"/>
      <w:sz w:val="22"/>
      <w:szCs w:val="22"/>
      <w:lang w:val="en-GB" w:eastAsia="en-US" w:bidi="ar-EG"/>
    </w:rPr>
  </w:style>
  <w:style w:type="paragraph" w:customStyle="1" w:styleId="paragraph">
    <w:name w:val="paragraph"/>
    <w:basedOn w:val="Normal"/>
    <w:rsid w:val="00A26664"/>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59" w:lineRule="auto"/>
      <w:jc w:val="left"/>
      <w:textAlignment w:val="auto"/>
    </w:pPr>
    <w:rPr>
      <w:rFonts w:ascii="Times" w:eastAsiaTheme="minorHAnsi" w:hAnsi="Times" w:cstheme="minorBidi" w:hint="cs"/>
      <w:sz w:val="20"/>
      <w:lang w:val="en-US" w:eastAsia="zh-CN" w:bidi="ar-SA"/>
    </w:rPr>
  </w:style>
  <w:style w:type="character" w:customStyle="1" w:styleId="normaltextrun">
    <w:name w:val="normaltextrun"/>
    <w:basedOn w:val="DefaultParagraphFont"/>
    <w:rsid w:val="00A26664"/>
  </w:style>
  <w:style w:type="character" w:customStyle="1" w:styleId="eop">
    <w:name w:val="eop"/>
    <w:basedOn w:val="DefaultParagraphFont"/>
    <w:rsid w:val="00A26664"/>
  </w:style>
  <w:style w:type="character" w:customStyle="1" w:styleId="tabchar">
    <w:name w:val="tabchar"/>
    <w:basedOn w:val="DefaultParagraphFont"/>
    <w:rsid w:val="00A26664"/>
  </w:style>
  <w:style w:type="character" w:customStyle="1" w:styleId="UnresolvedMention1">
    <w:name w:val="Unresolved Mention1"/>
    <w:basedOn w:val="DefaultParagraphFont"/>
    <w:uiPriority w:val="99"/>
    <w:semiHidden/>
    <w:unhideWhenUsed/>
    <w:rsid w:val="00A26664"/>
    <w:rPr>
      <w:color w:val="605E5C"/>
      <w:shd w:val="clear" w:color="auto" w:fill="E1DFDD"/>
    </w:rPr>
  </w:style>
  <w:style w:type="character" w:customStyle="1" w:styleId="UnresolvedMention2">
    <w:name w:val="Unresolved Mention2"/>
    <w:basedOn w:val="DefaultParagraphFont"/>
    <w:uiPriority w:val="99"/>
    <w:semiHidden/>
    <w:unhideWhenUsed/>
    <w:rsid w:val="00A26664"/>
    <w:rPr>
      <w:color w:val="605E5C"/>
      <w:shd w:val="clear" w:color="auto" w:fill="E1DFDD"/>
    </w:rPr>
  </w:style>
  <w:style w:type="paragraph" w:customStyle="1" w:styleId="OpNo">
    <w:name w:val="Op_No"/>
    <w:basedOn w:val="ResNo"/>
    <w:rsid w:val="0038594A"/>
    <w:pPr>
      <w:tabs>
        <w:tab w:val="clear" w:pos="567"/>
        <w:tab w:val="left" w:pos="851"/>
      </w:tabs>
      <w:bidi w:val="0"/>
      <w:spacing w:before="480" w:after="120"/>
    </w:pPr>
    <w:rPr>
      <w:rFonts w:eastAsia="Times New Roman" w:hint="cs"/>
      <w:position w:val="0"/>
      <w:sz w:val="26"/>
      <w:szCs w:val="26"/>
      <w:lang w:eastAsia="zh-CN" w:bidi="ar-SA"/>
    </w:rPr>
  </w:style>
  <w:style w:type="paragraph" w:customStyle="1" w:styleId="Optitle0">
    <w:name w:val="Op_title"/>
    <w:basedOn w:val="Restitle"/>
    <w:rsid w:val="00526F3A"/>
    <w:pPr>
      <w:keepLines/>
      <w:tabs>
        <w:tab w:val="clear" w:pos="567"/>
        <w:tab w:val="left" w:pos="851"/>
      </w:tabs>
      <w:bidi w:val="0"/>
      <w:spacing w:after="240"/>
    </w:pPr>
    <w:rPr>
      <w:rFonts w:eastAsia="Calibri" w:hint="cs"/>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1264534493">
      <w:bodyDiv w:val="1"/>
      <w:marLeft w:val="0"/>
      <w:marRight w:val="0"/>
      <w:marTop w:val="0"/>
      <w:marBottom w:val="0"/>
      <w:divBdr>
        <w:top w:val="none" w:sz="0" w:space="0" w:color="auto"/>
        <w:left w:val="none" w:sz="0" w:space="0" w:color="auto"/>
        <w:bottom w:val="none" w:sz="0" w:space="0" w:color="auto"/>
        <w:right w:val="none" w:sz="0" w:space="0" w:color="auto"/>
      </w:divBdr>
    </w:div>
    <w:div w:id="1907257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tu.int/en/council/Pages/ieg-wtpf-26.aspx" TargetMode="External"/><Relationship Id="rId18" Type="http://schemas.openxmlformats.org/officeDocument/2006/relationships/hyperlink" Target="https://www.itu.int/md/S26-CL-C-0127/en"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tpf.itu.int/2026/statements/all-statements/#/ar" TargetMode="External"/><Relationship Id="rId7" Type="http://schemas.openxmlformats.org/officeDocument/2006/relationships/endnotes" Target="endnotes.xml"/><Relationship Id="rId12" Type="http://schemas.openxmlformats.org/officeDocument/2006/relationships/hyperlink" Target="https://wtpf.itu.int/2026/documents/secretary-generals-report/" TargetMode="External"/><Relationship Id="rId17" Type="http://schemas.openxmlformats.org/officeDocument/2006/relationships/hyperlink" Target="https://www.itu.int/md/S24-WTPF26PREP-R-0005/en" TargetMode="External"/><Relationship Id="rId25" Type="http://schemas.openxmlformats.org/officeDocument/2006/relationships/hyperlink" Target="https://wtpf.itu.int/2026/statements/all-statements/" TargetMode="External"/><Relationship Id="rId2" Type="http://schemas.openxmlformats.org/officeDocument/2006/relationships/numbering" Target="numbering.xml"/><Relationship Id="rId16" Type="http://schemas.openxmlformats.org/officeDocument/2006/relationships/hyperlink" Target="https://www.itu.int/en/council/Documents/basic-texts-2023/RES-002-A.pdf" TargetMode="External"/><Relationship Id="rId20" Type="http://schemas.openxmlformats.org/officeDocument/2006/relationships/hyperlink" Target="https://www.itu.int/md/S26-WTPF26-C-0003/en"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S26-CL-C-0127/en" TargetMode="External"/><Relationship Id="rId24" Type="http://schemas.openxmlformats.org/officeDocument/2006/relationships/hyperlink" Target="https://wtpf.itu.int/2026/statements/all-statement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md/S26-CL-C-0127/en" TargetMode="External"/><Relationship Id="rId23" Type="http://schemas.openxmlformats.org/officeDocument/2006/relationships/hyperlink" Target="https://wtpf.itu.int/2026/statements/all-statements/" TargetMode="External"/><Relationship Id="rId28" Type="http://schemas.openxmlformats.org/officeDocument/2006/relationships/footer" Target="footer1.xml"/><Relationship Id="rId10" Type="http://schemas.openxmlformats.org/officeDocument/2006/relationships/hyperlink" Target="https://www.itu.int/md/S26-CL-C-0127/en" TargetMode="External"/><Relationship Id="rId19" Type="http://schemas.openxmlformats.org/officeDocument/2006/relationships/hyperlink" Target="https://wtpf.itu.int/2026/statements/all-statement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tu.int/en/council/Documents/basic-texts-2023/RES-002-A.pdf" TargetMode="External"/><Relationship Id="rId14" Type="http://schemas.openxmlformats.org/officeDocument/2006/relationships/hyperlink" Target="https://council.itu.int/2026/en/" TargetMode="External"/><Relationship Id="rId22" Type="http://schemas.openxmlformats.org/officeDocument/2006/relationships/hyperlink" Target="https://www.itu.int/md/S26-WTPF26-C-0003/en" TargetMode="External"/><Relationship Id="rId27" Type="http://schemas.openxmlformats.org/officeDocument/2006/relationships/header" Target="header2.xml"/><Relationship Id="rId3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tpf.itu.int/2026/statements/about-the-state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natelb\ITU\Riz,%20Imad%20-%20Arabic%20Pool%20Drive\Templates\Arabic%20Templates%202026\SG\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E2EC4-A180-4BAC-B2D7-C4C95AF51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WTPF26.dotx</Template>
  <TotalTime>4</TotalTime>
  <Pages>27</Pages>
  <Words>11854</Words>
  <Characters>69584</Characters>
  <Application>Microsoft Office Word</Application>
  <DocSecurity>0</DocSecurity>
  <Lines>966</Lines>
  <Paragraphs>535</Paragraphs>
  <ScaleCrop>false</ScaleCrop>
  <HeadingPairs>
    <vt:vector size="2" baseType="variant">
      <vt:variant>
        <vt:lpstr>Title</vt:lpstr>
      </vt:variant>
      <vt:variant>
        <vt:i4>1</vt:i4>
      </vt:variant>
    </vt:vector>
  </HeadingPairs>
  <TitlesOfParts>
    <vt:vector size="1" baseType="lpstr">
      <vt:lpstr/>
    </vt:vector>
  </TitlesOfParts>
  <Manager/>
  <Company>ITU</Company>
  <LinksUpToDate>false</LinksUpToDate>
  <CharactersWithSpaces>80903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World telecommunication/information and communication technology policy forum</dc:subject>
  <dc:creator>GE</dc:creator>
  <cp:keywords>WTPF, WTPF-26</cp:keywords>
  <dc:description/>
  <cp:lastModifiedBy>ITUGBS</cp:lastModifiedBy>
  <cp:revision>2</cp:revision>
  <dcterms:created xsi:type="dcterms:W3CDTF">2026-09-04T21:28:00Z</dcterms:created>
  <dcterms:modified xsi:type="dcterms:W3CDTF">2026-09-04T21:28:00Z</dcterms:modified>
  <cp:category>Conference document</cp:category>
</cp:coreProperties>
</file>