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C6AB851" w14:textId="77777777" w:rsidTr="006471F0">
        <w:trPr>
          <w:cantSplit/>
          <w:jc w:val="center"/>
        </w:trPr>
        <w:tc>
          <w:tcPr>
            <w:tcW w:w="10031" w:type="dxa"/>
            <w:gridSpan w:val="2"/>
            <w:tcMar>
              <w:left w:w="0" w:type="dxa"/>
              <w:right w:w="0" w:type="dxa"/>
            </w:tcMar>
            <w:vAlign w:val="center"/>
          </w:tcPr>
          <w:p w14:paraId="62A4840C"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C40E906" wp14:editId="41386F0F">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EFE8DF6" w14:textId="77777777" w:rsidTr="006471F0">
        <w:trPr>
          <w:cantSplit/>
          <w:trHeight w:val="283"/>
          <w:jc w:val="center"/>
        </w:trPr>
        <w:tc>
          <w:tcPr>
            <w:tcW w:w="10031" w:type="dxa"/>
            <w:gridSpan w:val="2"/>
            <w:tcBorders>
              <w:bottom w:val="single" w:sz="12" w:space="0" w:color="71716F"/>
            </w:tcBorders>
          </w:tcPr>
          <w:p w14:paraId="052DF437" w14:textId="77777777" w:rsidR="00C95D5A" w:rsidRPr="00AC79BA" w:rsidRDefault="00C95D5A" w:rsidP="00497449">
            <w:pPr>
              <w:spacing w:before="0" w:line="240" w:lineRule="atLeast"/>
              <w:rPr>
                <w:b/>
                <w:smallCaps/>
                <w:szCs w:val="24"/>
              </w:rPr>
            </w:pPr>
            <w:bookmarkStart w:id="2" w:name="dhead"/>
          </w:p>
        </w:tc>
      </w:tr>
      <w:tr w:rsidR="00C710E5" w:rsidRPr="00C324A8" w14:paraId="27893A9C" w14:textId="77777777" w:rsidTr="006471F0">
        <w:trPr>
          <w:cantSplit/>
          <w:trHeight w:val="255"/>
          <w:jc w:val="center"/>
        </w:trPr>
        <w:tc>
          <w:tcPr>
            <w:tcW w:w="7229" w:type="dxa"/>
            <w:tcBorders>
              <w:top w:val="single" w:sz="12" w:space="0" w:color="71716F"/>
            </w:tcBorders>
          </w:tcPr>
          <w:p w14:paraId="1699081C"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07D8E9AD" w14:textId="77777777" w:rsidR="00C710E5" w:rsidRPr="00CB4E5A" w:rsidRDefault="00C710E5" w:rsidP="005E2FA1">
            <w:pPr>
              <w:spacing w:before="0" w:line="240" w:lineRule="atLeast"/>
              <w:rPr>
                <w:rFonts w:ascii="Verdana" w:hAnsi="Verdana"/>
                <w:b/>
                <w:bCs/>
                <w:sz w:val="20"/>
              </w:rPr>
            </w:pPr>
          </w:p>
        </w:tc>
      </w:tr>
      <w:tr w:rsidR="000C0900" w:rsidRPr="00C324A8" w14:paraId="09CCA13B" w14:textId="77777777" w:rsidTr="006471F0">
        <w:trPr>
          <w:cantSplit/>
          <w:trHeight w:val="23"/>
          <w:jc w:val="center"/>
        </w:trPr>
        <w:tc>
          <w:tcPr>
            <w:tcW w:w="7229" w:type="dxa"/>
          </w:tcPr>
          <w:p w14:paraId="569A4551"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77621BAD"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86 (Add.1)</w:t>
            </w:r>
            <w:r w:rsidRPr="00F44B1A">
              <w:rPr>
                <w:rFonts w:cstheme="minorHAnsi"/>
                <w:b/>
                <w:szCs w:val="24"/>
              </w:rPr>
              <w:t>-C</w:t>
            </w:r>
          </w:p>
        </w:tc>
      </w:tr>
      <w:tr w:rsidR="00FC2542" w:rsidRPr="00C324A8" w14:paraId="665C5127" w14:textId="77777777" w:rsidTr="006471F0">
        <w:trPr>
          <w:cantSplit/>
          <w:trHeight w:val="23"/>
          <w:jc w:val="center"/>
        </w:trPr>
        <w:tc>
          <w:tcPr>
            <w:tcW w:w="7229" w:type="dxa"/>
          </w:tcPr>
          <w:p w14:paraId="0A51FEC6" w14:textId="77777777" w:rsidR="00FC2542" w:rsidRPr="007F0374" w:rsidRDefault="00FC2542" w:rsidP="000155E6">
            <w:pPr>
              <w:spacing w:before="0"/>
              <w:rPr>
                <w:rFonts w:cstheme="minorHAnsi"/>
                <w:b/>
                <w:bCs/>
                <w:szCs w:val="24"/>
              </w:rPr>
            </w:pPr>
          </w:p>
        </w:tc>
        <w:tc>
          <w:tcPr>
            <w:tcW w:w="2802" w:type="dxa"/>
          </w:tcPr>
          <w:p w14:paraId="06A79719"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31BE8134" w14:textId="77777777" w:rsidTr="006471F0">
        <w:trPr>
          <w:cantSplit/>
          <w:trHeight w:val="23"/>
          <w:jc w:val="center"/>
        </w:trPr>
        <w:tc>
          <w:tcPr>
            <w:tcW w:w="7229" w:type="dxa"/>
          </w:tcPr>
          <w:p w14:paraId="7EA23269" w14:textId="77777777" w:rsidR="00FC2542" w:rsidRPr="007F0374" w:rsidRDefault="00FC2542" w:rsidP="000155E6">
            <w:pPr>
              <w:spacing w:before="0"/>
              <w:rPr>
                <w:rFonts w:cstheme="minorHAnsi"/>
                <w:b/>
                <w:bCs/>
                <w:szCs w:val="24"/>
              </w:rPr>
            </w:pPr>
          </w:p>
        </w:tc>
        <w:tc>
          <w:tcPr>
            <w:tcW w:w="2802" w:type="dxa"/>
          </w:tcPr>
          <w:p w14:paraId="2F74DFE8"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7169BBCA" w14:textId="77777777" w:rsidTr="006471F0">
        <w:trPr>
          <w:cantSplit/>
          <w:trHeight w:val="23"/>
          <w:jc w:val="center"/>
        </w:trPr>
        <w:tc>
          <w:tcPr>
            <w:tcW w:w="10031" w:type="dxa"/>
            <w:gridSpan w:val="2"/>
          </w:tcPr>
          <w:p w14:paraId="746F6B06" w14:textId="77777777" w:rsidR="00C710E5" w:rsidRDefault="00C710E5" w:rsidP="000155E6">
            <w:pPr>
              <w:spacing w:before="0" w:line="240" w:lineRule="atLeast"/>
              <w:rPr>
                <w:rFonts w:ascii="Verdana" w:hAnsi="Verdana"/>
                <w:b/>
                <w:bCs/>
                <w:sz w:val="20"/>
              </w:rPr>
            </w:pPr>
          </w:p>
        </w:tc>
      </w:tr>
      <w:tr w:rsidR="00C710E5" w14:paraId="0385CEC4" w14:textId="77777777" w:rsidTr="006471F0">
        <w:trPr>
          <w:cantSplit/>
          <w:jc w:val="center"/>
        </w:trPr>
        <w:tc>
          <w:tcPr>
            <w:tcW w:w="10031" w:type="dxa"/>
            <w:gridSpan w:val="2"/>
          </w:tcPr>
          <w:p w14:paraId="005622E8" w14:textId="77777777" w:rsidR="00C710E5" w:rsidRDefault="00FC2542" w:rsidP="000155E6">
            <w:pPr>
              <w:pStyle w:val="Source"/>
              <w:rPr>
                <w:lang w:eastAsia="zh-CN"/>
              </w:rPr>
            </w:pPr>
            <w:bookmarkStart w:id="3" w:name="dsource" w:colFirst="0" w:colLast="0"/>
            <w:bookmarkEnd w:id="1"/>
            <w:bookmarkEnd w:id="2"/>
            <w:r w:rsidRPr="000273B7">
              <w:rPr>
                <w:lang w:eastAsia="zh-CN"/>
              </w:rPr>
              <w:t>中华人民共和国</w:t>
            </w:r>
            <w:r w:rsidRPr="000273B7">
              <w:rPr>
                <w:lang w:eastAsia="zh-CN"/>
              </w:rPr>
              <w:t>/</w:t>
            </w:r>
            <w:r w:rsidRPr="000273B7">
              <w:rPr>
                <w:lang w:eastAsia="zh-CN"/>
              </w:rPr>
              <w:t>俄罗斯联邦</w:t>
            </w:r>
          </w:p>
        </w:tc>
      </w:tr>
      <w:tr w:rsidR="00AE3CE8" w14:paraId="6AAAA22F" w14:textId="77777777" w:rsidTr="006471F0">
        <w:trPr>
          <w:cantSplit/>
          <w:jc w:val="center"/>
        </w:trPr>
        <w:tc>
          <w:tcPr>
            <w:tcW w:w="10031" w:type="dxa"/>
            <w:gridSpan w:val="2"/>
          </w:tcPr>
          <w:p w14:paraId="31AD9144" w14:textId="463EF2DC" w:rsidR="00AE3CE8" w:rsidRDefault="00AE3CE8" w:rsidP="000155E6">
            <w:pPr>
              <w:pStyle w:val="Title1"/>
            </w:pPr>
            <w:bookmarkStart w:id="4" w:name="dtitle1" w:colFirst="0" w:colLast="0"/>
            <w:bookmarkEnd w:id="3"/>
            <w:r>
              <w:rPr>
                <w:rFonts w:hint="eastAsia"/>
                <w:lang w:eastAsia="zh-CN"/>
              </w:rPr>
              <w:t>新决议草案</w:t>
            </w:r>
          </w:p>
        </w:tc>
      </w:tr>
      <w:tr w:rsidR="00AE3CE8" w14:paraId="02B1652D" w14:textId="77777777" w:rsidTr="006471F0">
        <w:trPr>
          <w:cantSplit/>
          <w:jc w:val="center"/>
        </w:trPr>
        <w:tc>
          <w:tcPr>
            <w:tcW w:w="10031" w:type="dxa"/>
            <w:gridSpan w:val="2"/>
          </w:tcPr>
          <w:p w14:paraId="2F1CE607" w14:textId="6345AD42" w:rsidR="00AE3CE8" w:rsidRDefault="00AE3CE8" w:rsidP="000155E6">
            <w:pPr>
              <w:pStyle w:val="Title2"/>
              <w:rPr>
                <w:lang w:eastAsia="zh-CN"/>
              </w:rPr>
            </w:pPr>
            <w:bookmarkStart w:id="5" w:name="dtitle2" w:colFirst="0" w:colLast="0"/>
            <w:bookmarkEnd w:id="4"/>
            <w:r w:rsidRPr="00AE3CE8">
              <w:rPr>
                <w:lang w:val="zh-CN" w:eastAsia="zh-CN"/>
              </w:rPr>
              <w:t>在低轨星座</w:t>
            </w:r>
            <w:r w:rsidR="00E044FB" w:rsidRPr="00AE3CE8">
              <w:rPr>
                <w:lang w:val="zh-CN" w:eastAsia="zh-CN"/>
              </w:rPr>
              <w:t>卫星</w:t>
            </w:r>
            <w:r w:rsidRPr="00AE3CE8">
              <w:rPr>
                <w:lang w:val="zh-CN" w:eastAsia="zh-CN"/>
              </w:rPr>
              <w:t>网络</w:t>
            </w:r>
            <w:r w:rsidRPr="00AE3CE8">
              <w:rPr>
                <w:lang w:val="zh-CN" w:eastAsia="zh-CN"/>
              </w:rPr>
              <w:t>/</w:t>
            </w:r>
            <w:r w:rsidRPr="00AE3CE8">
              <w:rPr>
                <w:lang w:val="zh-CN" w:eastAsia="zh-CN"/>
              </w:rPr>
              <w:t>系统协调中加强与无线电频率相关的轨道协调</w:t>
            </w:r>
          </w:p>
        </w:tc>
      </w:tr>
      <w:tr w:rsidR="00AE3CE8" w14:paraId="435D5004" w14:textId="77777777" w:rsidTr="006471F0">
        <w:trPr>
          <w:cantSplit/>
          <w:jc w:val="center"/>
        </w:trPr>
        <w:tc>
          <w:tcPr>
            <w:tcW w:w="10031" w:type="dxa"/>
            <w:gridSpan w:val="2"/>
          </w:tcPr>
          <w:p w14:paraId="6A831F86" w14:textId="77777777" w:rsidR="00AE3CE8" w:rsidRDefault="00AE3CE8" w:rsidP="000155E6">
            <w:pPr>
              <w:pStyle w:val="Agendaitem"/>
            </w:pPr>
            <w:bookmarkStart w:id="6" w:name="dtitle3" w:colFirst="0" w:colLast="0"/>
            <w:bookmarkEnd w:id="5"/>
          </w:p>
        </w:tc>
      </w:tr>
      <w:bookmarkEnd w:id="6"/>
    </w:tbl>
    <w:p w14:paraId="3BCA5535" w14:textId="77777777" w:rsidR="00C710E5" w:rsidRDefault="00C710E5" w:rsidP="00231ABC">
      <w:pPr>
        <w:rPr>
          <w:lang w:val="en-US" w:eastAsia="zh-CN"/>
        </w:rPr>
      </w:pPr>
    </w:p>
    <w:p w14:paraId="5C3395FD"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420DEC8B" w14:textId="77777777" w:rsidR="00832C01" w:rsidRDefault="00280D28">
      <w:pPr>
        <w:pStyle w:val="Proposal"/>
        <w:rPr>
          <w:lang w:eastAsia="zh-CN"/>
        </w:rPr>
      </w:pPr>
      <w:r>
        <w:rPr>
          <w:lang w:eastAsia="zh-CN"/>
        </w:rPr>
        <w:lastRenderedPageBreak/>
        <w:t>ADD</w:t>
      </w:r>
      <w:r>
        <w:rPr>
          <w:lang w:eastAsia="zh-CN"/>
        </w:rPr>
        <w:tab/>
        <w:t>CHN/RUS/86A1/1</w:t>
      </w:r>
    </w:p>
    <w:p w14:paraId="2B385DF9" w14:textId="63CF1B0E" w:rsidR="00832C01" w:rsidRDefault="00AE3CE8">
      <w:pPr>
        <w:pStyle w:val="ResNo"/>
        <w:rPr>
          <w:lang w:eastAsia="zh-CN"/>
        </w:rPr>
      </w:pPr>
      <w:r w:rsidRPr="00AE3CE8">
        <w:rPr>
          <w:lang w:val="zh-CN" w:eastAsia="zh-CN"/>
        </w:rPr>
        <w:t>第</w:t>
      </w:r>
      <w:r w:rsidRPr="00AE3CE8">
        <w:rPr>
          <w:lang w:val="zh-CN" w:eastAsia="zh-CN"/>
        </w:rPr>
        <w:t>[CHN/RUS-2]</w:t>
      </w:r>
      <w:r w:rsidRPr="00AE3CE8">
        <w:rPr>
          <w:lang w:val="zh-CN" w:eastAsia="zh-CN"/>
        </w:rPr>
        <w:t>号新决议草案（</w:t>
      </w:r>
      <w:r w:rsidRPr="00AE3CE8">
        <w:rPr>
          <w:lang w:val="zh-CN" w:eastAsia="zh-CN"/>
        </w:rPr>
        <w:t>2026</w:t>
      </w:r>
      <w:r w:rsidRPr="00AE3CE8">
        <w:rPr>
          <w:lang w:val="zh-CN" w:eastAsia="zh-CN"/>
        </w:rPr>
        <w:t>年，多哈）</w:t>
      </w:r>
    </w:p>
    <w:p w14:paraId="2C79EC41" w14:textId="41280CC1" w:rsidR="00832C01" w:rsidRDefault="00AE3CE8">
      <w:pPr>
        <w:pStyle w:val="Restitle"/>
        <w:rPr>
          <w:lang w:eastAsia="zh-CN"/>
        </w:rPr>
      </w:pPr>
      <w:r w:rsidRPr="00AE3CE8">
        <w:rPr>
          <w:bCs/>
          <w:lang w:val="zh-CN" w:eastAsia="zh-CN"/>
        </w:rPr>
        <w:t>在低轨星座</w:t>
      </w:r>
      <w:r w:rsidR="00E044FB" w:rsidRPr="00AE3CE8">
        <w:rPr>
          <w:bCs/>
          <w:lang w:val="zh-CN" w:eastAsia="zh-CN"/>
        </w:rPr>
        <w:t>卫星</w:t>
      </w:r>
      <w:r w:rsidRPr="00AE3CE8">
        <w:rPr>
          <w:bCs/>
          <w:lang w:val="zh-CN" w:eastAsia="zh-CN"/>
        </w:rPr>
        <w:t>网络</w:t>
      </w:r>
      <w:r w:rsidRPr="00AE3CE8">
        <w:rPr>
          <w:bCs/>
          <w:lang w:val="zh-CN" w:eastAsia="zh-CN"/>
        </w:rPr>
        <w:t>/</w:t>
      </w:r>
      <w:r w:rsidRPr="00AE3CE8">
        <w:rPr>
          <w:bCs/>
          <w:lang w:val="zh-CN" w:eastAsia="zh-CN"/>
        </w:rPr>
        <w:t>系统协调中加强与无线电频率相关的轨道协调</w:t>
      </w:r>
    </w:p>
    <w:p w14:paraId="2F246A27" w14:textId="47C45A00" w:rsidR="00413C7D" w:rsidRDefault="00AE3CE8" w:rsidP="00413C7D">
      <w:pPr>
        <w:pStyle w:val="Normalaftertitle"/>
        <w:rPr>
          <w:lang w:eastAsia="zh-CN"/>
        </w:rPr>
      </w:pPr>
      <w:r w:rsidRPr="00857E14">
        <w:rPr>
          <w:rFonts w:hint="eastAsia"/>
          <w:lang w:eastAsia="zh-CN"/>
        </w:rPr>
        <w:t>国际电信联盟全权代表大会（</w:t>
      </w:r>
      <w:r>
        <w:rPr>
          <w:rFonts w:hint="eastAsia"/>
          <w:lang w:eastAsia="zh-CN"/>
        </w:rPr>
        <w:t>2026</w:t>
      </w:r>
      <w:r>
        <w:rPr>
          <w:rFonts w:hint="eastAsia"/>
          <w:lang w:eastAsia="zh-CN"/>
        </w:rPr>
        <w:t>年，多哈</w:t>
      </w:r>
      <w:r w:rsidRPr="00857E14">
        <w:rPr>
          <w:rFonts w:hint="eastAsia"/>
          <w:lang w:eastAsia="zh-CN"/>
        </w:rPr>
        <w:t>），</w:t>
      </w:r>
    </w:p>
    <w:p w14:paraId="23092CF7" w14:textId="3A9DEEAC" w:rsidR="00413C7D" w:rsidRDefault="00AE3CE8" w:rsidP="00413C7D">
      <w:pPr>
        <w:pStyle w:val="Call"/>
        <w:rPr>
          <w:lang w:eastAsia="zh-CN"/>
        </w:rPr>
      </w:pPr>
      <w:r w:rsidRPr="00857E14">
        <w:rPr>
          <w:rFonts w:hint="eastAsia"/>
          <w:lang w:eastAsia="zh-CN"/>
        </w:rPr>
        <w:t>认识</w:t>
      </w:r>
      <w:r w:rsidRPr="00857E14">
        <w:rPr>
          <w:lang w:eastAsia="zh-CN"/>
        </w:rPr>
        <w:t>到</w:t>
      </w:r>
    </w:p>
    <w:p w14:paraId="320ECE8E" w14:textId="52BD9F65" w:rsidR="00413C7D" w:rsidRDefault="00413C7D" w:rsidP="00413C7D">
      <w:pPr>
        <w:rPr>
          <w:lang w:eastAsia="zh-CN"/>
        </w:rPr>
      </w:pPr>
      <w:r w:rsidRPr="00560457">
        <w:rPr>
          <w:i/>
          <w:iCs/>
          <w:lang w:eastAsia="zh-CN"/>
        </w:rPr>
        <w:t>a)</w:t>
      </w:r>
      <w:r>
        <w:rPr>
          <w:lang w:eastAsia="zh-CN"/>
        </w:rPr>
        <w:tab/>
      </w:r>
      <w:r w:rsidR="00AE3CE8" w:rsidRPr="00AE3CE8">
        <w:rPr>
          <w:lang w:eastAsia="zh-CN"/>
        </w:rPr>
        <w:t>国际电联《组织法》第</w:t>
      </w:r>
      <w:r w:rsidR="00AE3CE8" w:rsidRPr="00AE3CE8">
        <w:rPr>
          <w:lang w:eastAsia="zh-CN"/>
        </w:rPr>
        <w:t>1</w:t>
      </w:r>
      <w:r w:rsidR="00AE3CE8" w:rsidRPr="00AE3CE8">
        <w:rPr>
          <w:lang w:eastAsia="zh-CN"/>
        </w:rPr>
        <w:t>条和第</w:t>
      </w:r>
      <w:r w:rsidR="00AE3CE8" w:rsidRPr="00AE3CE8">
        <w:rPr>
          <w:lang w:eastAsia="zh-CN"/>
        </w:rPr>
        <w:t>44</w:t>
      </w:r>
      <w:r w:rsidR="00AE3CE8" w:rsidRPr="00AE3CE8">
        <w:rPr>
          <w:lang w:eastAsia="zh-CN"/>
        </w:rPr>
        <w:t>条</w:t>
      </w:r>
      <w:r w:rsidR="00AE3CE8">
        <w:rPr>
          <w:rFonts w:hint="eastAsia"/>
          <w:lang w:eastAsia="zh-CN"/>
        </w:rPr>
        <w:t>；</w:t>
      </w:r>
    </w:p>
    <w:p w14:paraId="7D16FAB8" w14:textId="4F98C706" w:rsidR="00413C7D" w:rsidRDefault="00413C7D" w:rsidP="00413C7D">
      <w:pPr>
        <w:rPr>
          <w:lang w:eastAsia="zh-CN"/>
        </w:rPr>
      </w:pPr>
      <w:r w:rsidRPr="00E820D7">
        <w:rPr>
          <w:i/>
          <w:iCs/>
          <w:lang w:eastAsia="zh-CN"/>
        </w:rPr>
        <w:t>b)</w:t>
      </w:r>
      <w:r>
        <w:rPr>
          <w:lang w:eastAsia="zh-CN"/>
        </w:rPr>
        <w:tab/>
      </w:r>
      <w:r w:rsidR="00AE3CE8" w:rsidRPr="00AE3CE8">
        <w:rPr>
          <w:lang w:val="zh-CN" w:eastAsia="zh-CN"/>
        </w:rPr>
        <w:t>国际电联在管理无线电频谱和相关卫星轨道资源方面的作用</w:t>
      </w:r>
      <w:r w:rsidR="00AE3CE8" w:rsidRPr="00AE3CE8">
        <w:rPr>
          <w:lang w:eastAsia="zh-CN"/>
        </w:rPr>
        <w:t>，</w:t>
      </w:r>
    </w:p>
    <w:p w14:paraId="759D5C94" w14:textId="43DA32D6" w:rsidR="00413C7D" w:rsidRDefault="00AE3CE8" w:rsidP="00413C7D">
      <w:pPr>
        <w:pStyle w:val="Call"/>
        <w:rPr>
          <w:lang w:eastAsia="zh-CN"/>
        </w:rPr>
      </w:pPr>
      <w:r w:rsidRPr="00857E14">
        <w:rPr>
          <w:rFonts w:hint="eastAsia"/>
          <w:lang w:eastAsia="zh-CN"/>
        </w:rPr>
        <w:t>考虑到</w:t>
      </w:r>
    </w:p>
    <w:p w14:paraId="30F57DCC" w14:textId="6AC55B47" w:rsidR="00413C7D" w:rsidRDefault="00413C7D" w:rsidP="00413C7D">
      <w:pPr>
        <w:rPr>
          <w:lang w:eastAsia="zh-CN"/>
        </w:rPr>
      </w:pPr>
      <w:r w:rsidRPr="00E820D7">
        <w:rPr>
          <w:i/>
          <w:iCs/>
          <w:lang w:eastAsia="zh-CN"/>
        </w:rPr>
        <w:t>a)</w:t>
      </w:r>
      <w:r>
        <w:rPr>
          <w:lang w:eastAsia="zh-CN"/>
        </w:rPr>
        <w:tab/>
      </w:r>
      <w:r w:rsidR="00AE3CE8" w:rsidRPr="00AE3CE8">
        <w:rPr>
          <w:lang w:val="zh-CN" w:eastAsia="zh-CN"/>
        </w:rPr>
        <w:t>低地球轨道</w:t>
      </w:r>
      <w:r w:rsidR="00AE3CE8" w:rsidRPr="00AE3CE8">
        <w:rPr>
          <w:lang w:eastAsia="zh-CN"/>
        </w:rPr>
        <w:t>（</w:t>
      </w:r>
      <w:r w:rsidR="00AE3CE8" w:rsidRPr="00AE3CE8">
        <w:rPr>
          <w:lang w:eastAsia="zh-CN"/>
        </w:rPr>
        <w:t>LEO</w:t>
      </w:r>
      <w:r w:rsidR="00AE3CE8" w:rsidRPr="00AE3CE8">
        <w:rPr>
          <w:lang w:eastAsia="zh-CN"/>
        </w:rPr>
        <w:t>）</w:t>
      </w:r>
      <w:r w:rsidR="00AE3CE8" w:rsidRPr="00AE3CE8">
        <w:rPr>
          <w:lang w:val="zh-CN" w:eastAsia="zh-CN"/>
        </w:rPr>
        <w:t>星座卫星发射和</w:t>
      </w:r>
      <w:r w:rsidR="00E044FB">
        <w:rPr>
          <w:rFonts w:hint="eastAsia"/>
          <w:lang w:val="zh-CN" w:eastAsia="zh-CN"/>
        </w:rPr>
        <w:t>变轨</w:t>
      </w:r>
      <w:r w:rsidR="00E044FB" w:rsidRPr="00E044FB">
        <w:rPr>
          <w:lang w:val="zh-CN" w:eastAsia="zh-CN"/>
        </w:rPr>
        <w:t>操作</w:t>
      </w:r>
      <w:r w:rsidR="00E044FB">
        <w:rPr>
          <w:rFonts w:hint="eastAsia"/>
          <w:lang w:val="zh-CN" w:eastAsia="zh-CN"/>
        </w:rPr>
        <w:t>频次</w:t>
      </w:r>
      <w:r w:rsidR="00E044FB" w:rsidRPr="00E044FB">
        <w:rPr>
          <w:lang w:val="zh-CN" w:eastAsia="zh-CN"/>
        </w:rPr>
        <w:t>不断增加</w:t>
      </w:r>
      <w:r w:rsidR="00E044FB" w:rsidRPr="00E044FB">
        <w:rPr>
          <w:rFonts w:hint="eastAsia"/>
          <w:lang w:eastAsia="zh-CN"/>
        </w:rPr>
        <w:t>；</w:t>
      </w:r>
    </w:p>
    <w:p w14:paraId="54E7C177" w14:textId="62557B6F" w:rsidR="00413C7D" w:rsidRDefault="00413C7D" w:rsidP="00413C7D">
      <w:pPr>
        <w:rPr>
          <w:lang w:eastAsia="zh-CN"/>
        </w:rPr>
      </w:pPr>
      <w:r w:rsidRPr="00E820D7">
        <w:rPr>
          <w:i/>
          <w:iCs/>
          <w:lang w:eastAsia="zh-CN"/>
        </w:rPr>
        <w:t>b)</w:t>
      </w:r>
      <w:r>
        <w:rPr>
          <w:lang w:eastAsia="zh-CN"/>
        </w:rPr>
        <w:tab/>
      </w:r>
      <w:r w:rsidR="00AE3CE8" w:rsidRPr="00AE3CE8">
        <w:rPr>
          <w:lang w:val="zh-CN" w:eastAsia="zh-CN"/>
        </w:rPr>
        <w:t>现行《无线电规则》中没有关于在卫星网络协调中管理与无线电频率相关的轨道资源的规定</w:t>
      </w:r>
      <w:r w:rsidR="00E044FB">
        <w:rPr>
          <w:rFonts w:hint="eastAsia"/>
          <w:lang w:val="zh-CN" w:eastAsia="zh-CN"/>
        </w:rPr>
        <w:t>；</w:t>
      </w:r>
    </w:p>
    <w:p w14:paraId="59F5E193" w14:textId="2F11081E" w:rsidR="00413C7D" w:rsidRDefault="00413C7D" w:rsidP="00413C7D">
      <w:pPr>
        <w:rPr>
          <w:lang w:eastAsia="zh-CN"/>
        </w:rPr>
      </w:pPr>
      <w:r w:rsidRPr="00E820D7">
        <w:rPr>
          <w:i/>
          <w:iCs/>
          <w:lang w:eastAsia="zh-CN"/>
        </w:rPr>
        <w:t>c)</w:t>
      </w:r>
      <w:r>
        <w:rPr>
          <w:lang w:eastAsia="zh-CN"/>
        </w:rPr>
        <w:tab/>
      </w:r>
      <w:r w:rsidR="00AE3CE8" w:rsidRPr="00AE3CE8">
        <w:rPr>
          <w:lang w:val="zh-CN" w:eastAsia="zh-CN"/>
        </w:rPr>
        <w:t>有必要进一步澄清</w:t>
      </w:r>
      <w:r w:rsidR="00AE3CE8" w:rsidRPr="00AE3CE8">
        <w:rPr>
          <w:lang w:eastAsia="zh-CN"/>
        </w:rPr>
        <w:t>LEO</w:t>
      </w:r>
      <w:r w:rsidR="00AE3CE8" w:rsidRPr="00AE3CE8">
        <w:rPr>
          <w:lang w:val="zh-CN" w:eastAsia="zh-CN"/>
        </w:rPr>
        <w:t>星座轨道资源的规划和实际利用</w:t>
      </w:r>
      <w:r w:rsidR="00AE3CE8" w:rsidRPr="00AE3CE8">
        <w:rPr>
          <w:lang w:eastAsia="zh-CN"/>
        </w:rPr>
        <w:t>，</w:t>
      </w:r>
      <w:r w:rsidR="00AE3CE8" w:rsidRPr="00AE3CE8">
        <w:rPr>
          <w:lang w:val="zh-CN" w:eastAsia="zh-CN"/>
        </w:rPr>
        <w:t>以防止</w:t>
      </w:r>
      <w:r w:rsidR="00AE3CE8" w:rsidRPr="00AE3CE8">
        <w:rPr>
          <w:lang w:eastAsia="zh-CN"/>
        </w:rPr>
        <w:t>LEO</w:t>
      </w:r>
      <w:r w:rsidR="00AE3CE8" w:rsidRPr="00AE3CE8">
        <w:rPr>
          <w:lang w:val="zh-CN" w:eastAsia="zh-CN"/>
        </w:rPr>
        <w:t>卫星系统对其他卫星系统</w:t>
      </w:r>
      <w:r w:rsidR="00AE3CE8" w:rsidRPr="00AE3CE8">
        <w:rPr>
          <w:lang w:eastAsia="zh-CN"/>
        </w:rPr>
        <w:t>/</w:t>
      </w:r>
      <w:r w:rsidR="00AE3CE8" w:rsidRPr="00AE3CE8">
        <w:rPr>
          <w:lang w:val="zh-CN" w:eastAsia="zh-CN"/>
        </w:rPr>
        <w:t>网络</w:t>
      </w:r>
      <w:r w:rsidR="00E044FB">
        <w:rPr>
          <w:rFonts w:hint="eastAsia"/>
          <w:lang w:val="zh-CN" w:eastAsia="zh-CN"/>
        </w:rPr>
        <w:t>产生</w:t>
      </w:r>
      <w:r w:rsidR="00AE3CE8" w:rsidRPr="00AE3CE8">
        <w:rPr>
          <w:lang w:val="zh-CN" w:eastAsia="zh-CN"/>
        </w:rPr>
        <w:t>干扰</w:t>
      </w:r>
      <w:r w:rsidR="00AE3CE8" w:rsidRPr="00AE3CE8">
        <w:rPr>
          <w:lang w:eastAsia="zh-CN"/>
        </w:rPr>
        <w:t>，</w:t>
      </w:r>
    </w:p>
    <w:p w14:paraId="48DB9B18" w14:textId="7F8E47BA" w:rsidR="00413C7D" w:rsidRDefault="00E044FB" w:rsidP="00413C7D">
      <w:pPr>
        <w:pStyle w:val="Call"/>
        <w:rPr>
          <w:lang w:eastAsia="zh-CN"/>
        </w:rPr>
      </w:pPr>
      <w:r>
        <w:rPr>
          <w:rFonts w:hint="eastAsia"/>
          <w:lang w:eastAsia="zh-CN"/>
        </w:rPr>
        <w:t>注意到</w:t>
      </w:r>
    </w:p>
    <w:p w14:paraId="2BD9C7A1" w14:textId="0D403616" w:rsidR="00413C7D" w:rsidRDefault="00413C7D" w:rsidP="00413C7D">
      <w:pPr>
        <w:rPr>
          <w:lang w:eastAsia="zh-CN"/>
        </w:rPr>
      </w:pPr>
      <w:r w:rsidRPr="00E820D7">
        <w:rPr>
          <w:i/>
          <w:iCs/>
          <w:lang w:eastAsia="zh-CN"/>
        </w:rPr>
        <w:t>a)</w:t>
      </w:r>
      <w:r>
        <w:rPr>
          <w:lang w:eastAsia="zh-CN"/>
        </w:rPr>
        <w:tab/>
      </w:r>
      <w:r w:rsidR="00AE3CE8" w:rsidRPr="00AE3CE8">
        <w:rPr>
          <w:lang w:val="zh-CN" w:eastAsia="zh-CN"/>
        </w:rPr>
        <w:t>与</w:t>
      </w:r>
      <w:r w:rsidR="00AE3CE8" w:rsidRPr="00AE3CE8">
        <w:rPr>
          <w:lang w:eastAsia="zh-CN"/>
        </w:rPr>
        <w:t>LEO</w:t>
      </w:r>
      <w:r w:rsidR="00AE3CE8" w:rsidRPr="00AE3CE8">
        <w:rPr>
          <w:lang w:val="zh-CN" w:eastAsia="zh-CN"/>
        </w:rPr>
        <w:t>星座无线电频率相关的轨道资源正变得越来越拥塞</w:t>
      </w:r>
      <w:r w:rsidR="00F77B16">
        <w:rPr>
          <w:rFonts w:hint="eastAsia"/>
          <w:lang w:val="zh-CN" w:eastAsia="zh-CN"/>
        </w:rPr>
        <w:t>；</w:t>
      </w:r>
    </w:p>
    <w:p w14:paraId="5CCC3225" w14:textId="6F5FADD0" w:rsidR="00413C7D" w:rsidRDefault="00413C7D" w:rsidP="00413C7D">
      <w:pPr>
        <w:rPr>
          <w:lang w:eastAsia="zh-CN"/>
        </w:rPr>
      </w:pPr>
      <w:r w:rsidRPr="00E820D7">
        <w:rPr>
          <w:i/>
          <w:iCs/>
          <w:lang w:eastAsia="zh-CN"/>
        </w:rPr>
        <w:t>b)</w:t>
      </w:r>
      <w:r>
        <w:rPr>
          <w:lang w:eastAsia="zh-CN"/>
        </w:rPr>
        <w:tab/>
      </w:r>
      <w:r w:rsidR="00AE3CE8" w:rsidRPr="00AE3CE8">
        <w:rPr>
          <w:lang w:val="zh-CN" w:eastAsia="zh-CN"/>
        </w:rPr>
        <w:t>有必要防止巨型</w:t>
      </w:r>
      <w:r w:rsidR="00AE3CE8" w:rsidRPr="00AE3CE8">
        <w:rPr>
          <w:lang w:eastAsia="zh-CN"/>
        </w:rPr>
        <w:t>LEO</w:t>
      </w:r>
      <w:r w:rsidR="00AE3CE8" w:rsidRPr="00AE3CE8">
        <w:rPr>
          <w:lang w:val="zh-CN" w:eastAsia="zh-CN"/>
        </w:rPr>
        <w:t>星座</w:t>
      </w:r>
      <w:r w:rsidR="00D23812">
        <w:rPr>
          <w:rFonts w:hint="eastAsia"/>
          <w:lang w:val="zh-CN" w:eastAsia="zh-CN"/>
        </w:rPr>
        <w:t>的</w:t>
      </w:r>
      <w:r w:rsidR="00D23812" w:rsidRPr="00AE3CE8">
        <w:rPr>
          <w:lang w:val="zh-CN" w:eastAsia="zh-CN"/>
        </w:rPr>
        <w:t>大规模部署</w:t>
      </w:r>
      <w:r w:rsidR="00AE3CE8" w:rsidRPr="00AE3CE8">
        <w:rPr>
          <w:lang w:val="zh-CN" w:eastAsia="zh-CN"/>
        </w:rPr>
        <w:t>给发展中国家和中小型星座</w:t>
      </w:r>
      <w:r w:rsidR="0022487C">
        <w:rPr>
          <w:rFonts w:hint="eastAsia"/>
          <w:lang w:val="zh-CN" w:eastAsia="zh-CN"/>
        </w:rPr>
        <w:t>因</w:t>
      </w:r>
      <w:r w:rsidR="0022487C" w:rsidRPr="00AE3CE8">
        <w:rPr>
          <w:lang w:val="zh-CN" w:eastAsia="zh-CN"/>
        </w:rPr>
        <w:t>发射窗口选择</w:t>
      </w:r>
      <w:r w:rsidR="0022487C">
        <w:rPr>
          <w:rFonts w:hint="eastAsia"/>
          <w:lang w:val="zh-CN" w:eastAsia="zh-CN"/>
        </w:rPr>
        <w:t>受限</w:t>
      </w:r>
      <w:r w:rsidR="0022487C" w:rsidRPr="00AE3CE8">
        <w:rPr>
          <w:lang w:val="zh-CN" w:eastAsia="zh-CN"/>
        </w:rPr>
        <w:t>和在轨操作能力不足</w:t>
      </w:r>
      <w:r w:rsidR="0022487C">
        <w:rPr>
          <w:rFonts w:hint="eastAsia"/>
          <w:lang w:val="zh-CN" w:eastAsia="zh-CN"/>
        </w:rPr>
        <w:t>而在</w:t>
      </w:r>
      <w:r w:rsidR="00AE3CE8" w:rsidRPr="00AE3CE8">
        <w:rPr>
          <w:lang w:val="zh-CN" w:eastAsia="zh-CN"/>
        </w:rPr>
        <w:t>开发和利用外层空间</w:t>
      </w:r>
      <w:r w:rsidR="0022487C">
        <w:rPr>
          <w:rFonts w:hint="eastAsia"/>
          <w:lang w:val="zh-CN" w:eastAsia="zh-CN"/>
        </w:rPr>
        <w:t>方面</w:t>
      </w:r>
      <w:r w:rsidR="00AE3CE8" w:rsidRPr="00AE3CE8">
        <w:rPr>
          <w:lang w:val="zh-CN" w:eastAsia="zh-CN"/>
        </w:rPr>
        <w:t>造成困难</w:t>
      </w:r>
      <w:r w:rsidR="00F77B16" w:rsidRPr="00F77B16">
        <w:rPr>
          <w:rFonts w:hint="eastAsia"/>
          <w:lang w:eastAsia="zh-CN"/>
        </w:rPr>
        <w:t>；</w:t>
      </w:r>
    </w:p>
    <w:p w14:paraId="20AC9A4C" w14:textId="21A56934" w:rsidR="00413C7D" w:rsidRDefault="00413C7D" w:rsidP="00413C7D">
      <w:pPr>
        <w:rPr>
          <w:lang w:eastAsia="zh-CN"/>
        </w:rPr>
      </w:pPr>
      <w:r w:rsidRPr="005F2D23">
        <w:rPr>
          <w:i/>
          <w:iCs/>
          <w:lang w:eastAsia="zh-CN"/>
        </w:rPr>
        <w:t>c)</w:t>
      </w:r>
      <w:r>
        <w:rPr>
          <w:lang w:eastAsia="zh-CN"/>
        </w:rPr>
        <w:tab/>
      </w:r>
      <w:r w:rsidR="00AE3CE8" w:rsidRPr="00AE3CE8">
        <w:rPr>
          <w:lang w:val="zh-CN" w:eastAsia="zh-CN"/>
        </w:rPr>
        <w:t>应进一步确定卫星网络申报资料中实际部署卫星的轨道层占用范围</w:t>
      </w:r>
      <w:r w:rsidR="00AE3CE8" w:rsidRPr="00AE3CE8">
        <w:rPr>
          <w:lang w:eastAsia="zh-CN"/>
        </w:rPr>
        <w:t>，</w:t>
      </w:r>
      <w:r w:rsidR="00AE3CE8" w:rsidRPr="00AE3CE8">
        <w:rPr>
          <w:lang w:val="zh-CN" w:eastAsia="zh-CN"/>
        </w:rPr>
        <w:t>以避免系统级碰撞风险</w:t>
      </w:r>
      <w:r w:rsidR="00AE3CE8" w:rsidRPr="00AE3CE8">
        <w:rPr>
          <w:lang w:eastAsia="zh-CN"/>
        </w:rPr>
        <w:t>，</w:t>
      </w:r>
      <w:r w:rsidR="00AE3CE8" w:rsidRPr="00AE3CE8">
        <w:rPr>
          <w:lang w:val="zh-CN" w:eastAsia="zh-CN"/>
        </w:rPr>
        <w:t>从而导致频率资源完全无法使用</w:t>
      </w:r>
      <w:r w:rsidR="00AE3CE8" w:rsidRPr="00AE3CE8">
        <w:rPr>
          <w:lang w:eastAsia="zh-CN"/>
        </w:rPr>
        <w:t>，</w:t>
      </w:r>
    </w:p>
    <w:p w14:paraId="18A81BD2" w14:textId="2A4B05B4" w:rsidR="00413C7D" w:rsidRDefault="00AE3CE8" w:rsidP="00413C7D">
      <w:pPr>
        <w:pStyle w:val="Call"/>
        <w:rPr>
          <w:lang w:eastAsia="zh-CN"/>
        </w:rPr>
      </w:pPr>
      <w:r w:rsidRPr="00857E14">
        <w:rPr>
          <w:rFonts w:hint="eastAsia"/>
          <w:lang w:eastAsia="zh-CN"/>
        </w:rPr>
        <w:t>做出决议</w:t>
      </w:r>
    </w:p>
    <w:p w14:paraId="04400256" w14:textId="24BA9A36" w:rsidR="00413C7D" w:rsidRPr="00F77B16" w:rsidRDefault="00413C7D" w:rsidP="00413C7D">
      <w:pPr>
        <w:pStyle w:val="Normalaftertitle"/>
        <w:rPr>
          <w:lang w:eastAsia="zh-CN"/>
        </w:rPr>
      </w:pPr>
      <w:r w:rsidRPr="00F77B16">
        <w:rPr>
          <w:lang w:eastAsia="zh-CN"/>
        </w:rPr>
        <w:t>[</w:t>
      </w:r>
      <w:r w:rsidR="00AE3CE8" w:rsidRPr="00F77B16">
        <w:rPr>
          <w:rFonts w:ascii="STKaiti" w:eastAsia="STKaiti" w:hAnsi="STKaiti"/>
          <w:lang w:eastAsia="zh-CN"/>
        </w:rPr>
        <w:t>编辑说明：做出决议部分的所有案文已在</w:t>
      </w:r>
      <w:r w:rsidR="00AE3CE8" w:rsidRPr="005F2D23">
        <w:rPr>
          <w:rFonts w:asciiTheme="minorHAnsi" w:eastAsia="STKaiti" w:hAnsiTheme="minorHAnsi" w:cstheme="minorHAnsi"/>
          <w:lang w:eastAsia="zh-CN"/>
        </w:rPr>
        <w:t>APT PP26-5</w:t>
      </w:r>
      <w:r w:rsidR="00AE3CE8" w:rsidRPr="005F2D23">
        <w:rPr>
          <w:rFonts w:asciiTheme="minorHAnsi" w:eastAsia="STKaiti" w:hAnsiTheme="minorHAnsi" w:cstheme="minorHAnsi"/>
          <w:lang w:eastAsia="zh-CN"/>
        </w:rPr>
        <w:t>会议上达成一致</w:t>
      </w:r>
      <w:r w:rsidR="00AE3CE8" w:rsidRPr="00F77B16">
        <w:rPr>
          <w:rFonts w:ascii="STKaiti" w:eastAsia="STKaiti" w:hAnsi="STKaiti"/>
          <w:lang w:eastAsia="zh-CN"/>
        </w:rPr>
        <w:t>。</w:t>
      </w:r>
      <w:r w:rsidRPr="00F77B16">
        <w:rPr>
          <w:lang w:eastAsia="zh-CN"/>
        </w:rPr>
        <w:t>]</w:t>
      </w:r>
    </w:p>
    <w:p w14:paraId="26A655D1" w14:textId="4D73A41A" w:rsidR="00413C7D" w:rsidRDefault="00413C7D" w:rsidP="00413C7D">
      <w:pPr>
        <w:rPr>
          <w:lang w:eastAsia="zh-CN"/>
        </w:rPr>
      </w:pPr>
      <w:r>
        <w:rPr>
          <w:lang w:eastAsia="zh-CN"/>
        </w:rPr>
        <w:t>1</w:t>
      </w:r>
      <w:r>
        <w:rPr>
          <w:lang w:eastAsia="zh-CN"/>
        </w:rPr>
        <w:tab/>
      </w:r>
      <w:r w:rsidR="00AE3CE8" w:rsidRPr="00AE3CE8">
        <w:rPr>
          <w:lang w:val="zh-CN" w:eastAsia="zh-CN"/>
        </w:rPr>
        <w:t>责成无线电通信全会作为紧急事项</w:t>
      </w:r>
      <w:r w:rsidR="00AE3CE8" w:rsidRPr="00AE3CE8">
        <w:rPr>
          <w:lang w:eastAsia="zh-CN"/>
        </w:rPr>
        <w:t>，</w:t>
      </w:r>
      <w:r w:rsidR="00AE3CE8" w:rsidRPr="00AE3CE8">
        <w:rPr>
          <w:lang w:val="zh-CN" w:eastAsia="zh-CN"/>
        </w:rPr>
        <w:t>由相关的</w:t>
      </w:r>
      <w:r w:rsidR="00AE3CE8" w:rsidRPr="00AE3CE8">
        <w:rPr>
          <w:lang w:eastAsia="zh-CN"/>
        </w:rPr>
        <w:t>ITU-R</w:t>
      </w:r>
      <w:r w:rsidR="00AE3CE8" w:rsidRPr="00AE3CE8">
        <w:rPr>
          <w:lang w:val="zh-CN" w:eastAsia="zh-CN"/>
        </w:rPr>
        <w:t>研究组在日常活动范围内开展以下研究</w:t>
      </w:r>
      <w:r w:rsidR="00AE3CE8" w:rsidRPr="00AE3CE8">
        <w:rPr>
          <w:lang w:eastAsia="zh-CN"/>
        </w:rPr>
        <w:t>：</w:t>
      </w:r>
    </w:p>
    <w:p w14:paraId="5636EBB8" w14:textId="686B506F" w:rsidR="00413C7D" w:rsidRDefault="00413C7D" w:rsidP="00413C7D">
      <w:pPr>
        <w:rPr>
          <w:lang w:eastAsia="zh-CN"/>
        </w:rPr>
      </w:pPr>
      <w:r>
        <w:rPr>
          <w:lang w:eastAsia="zh-CN"/>
        </w:rPr>
        <w:t>1.1</w:t>
      </w:r>
      <w:r>
        <w:rPr>
          <w:lang w:eastAsia="zh-CN"/>
        </w:rPr>
        <w:tab/>
      </w:r>
      <w:r w:rsidR="00AE3CE8" w:rsidRPr="00AE3CE8">
        <w:rPr>
          <w:lang w:val="zh-CN" w:eastAsia="zh-CN"/>
        </w:rPr>
        <w:t>进一步提高各主管部门和无线电通信局报告频谱和轨道资源利用情况的准确性和及时性</w:t>
      </w:r>
      <w:r w:rsidR="00C70607">
        <w:rPr>
          <w:rFonts w:hint="eastAsia"/>
          <w:lang w:val="zh-CN" w:eastAsia="zh-CN"/>
        </w:rPr>
        <w:t>；</w:t>
      </w:r>
    </w:p>
    <w:p w14:paraId="13FDE5E9" w14:textId="620EB8A2" w:rsidR="00413C7D" w:rsidRDefault="00413C7D" w:rsidP="00413C7D">
      <w:pPr>
        <w:rPr>
          <w:lang w:eastAsia="zh-CN"/>
        </w:rPr>
      </w:pPr>
      <w:r>
        <w:rPr>
          <w:lang w:eastAsia="zh-CN"/>
        </w:rPr>
        <w:t>1.2</w:t>
      </w:r>
      <w:r>
        <w:rPr>
          <w:lang w:eastAsia="zh-CN"/>
        </w:rPr>
        <w:tab/>
      </w:r>
      <w:r w:rsidR="00AE3CE8" w:rsidRPr="00AE3CE8">
        <w:rPr>
          <w:lang w:val="zh-CN" w:eastAsia="zh-CN"/>
        </w:rPr>
        <w:t>与相关机构和实体就空间</w:t>
      </w:r>
      <w:r w:rsidR="00C70607" w:rsidRPr="00C70607">
        <w:rPr>
          <w:lang w:val="zh-CN" w:eastAsia="zh-CN"/>
        </w:rPr>
        <w:t>物体</w:t>
      </w:r>
      <w:r w:rsidR="00AE3CE8" w:rsidRPr="00AE3CE8">
        <w:rPr>
          <w:lang w:val="zh-CN" w:eastAsia="zh-CN"/>
        </w:rPr>
        <w:t>的协调问题</w:t>
      </w:r>
      <w:r w:rsidR="00C70607">
        <w:rPr>
          <w:rFonts w:hint="eastAsia"/>
          <w:lang w:val="zh-CN" w:eastAsia="zh-CN"/>
        </w:rPr>
        <w:t>展开</w:t>
      </w:r>
      <w:r w:rsidR="00AE3CE8" w:rsidRPr="00AE3CE8">
        <w:rPr>
          <w:lang w:val="zh-CN" w:eastAsia="zh-CN"/>
        </w:rPr>
        <w:t>对话</w:t>
      </w:r>
      <w:r w:rsidR="00C70607" w:rsidRPr="00C70607">
        <w:rPr>
          <w:rFonts w:hint="eastAsia"/>
          <w:lang w:eastAsia="zh-CN"/>
        </w:rPr>
        <w:t>；</w:t>
      </w:r>
    </w:p>
    <w:p w14:paraId="0E69DCFC" w14:textId="7CD51526" w:rsidR="00413C7D" w:rsidRDefault="00413C7D" w:rsidP="00413C7D">
      <w:pPr>
        <w:rPr>
          <w:lang w:eastAsia="zh-CN"/>
        </w:rPr>
      </w:pPr>
      <w:r>
        <w:rPr>
          <w:lang w:eastAsia="zh-CN"/>
        </w:rPr>
        <w:t>1.3</w:t>
      </w:r>
      <w:r>
        <w:rPr>
          <w:lang w:eastAsia="zh-CN"/>
        </w:rPr>
        <w:tab/>
      </w:r>
      <w:r w:rsidR="00CE6CEF" w:rsidRPr="00CE6CEF">
        <w:rPr>
          <w:lang w:val="zh-CN" w:eastAsia="zh-CN"/>
        </w:rPr>
        <w:t>根据《组织法》第</w:t>
      </w:r>
      <w:r w:rsidR="00CE6CEF" w:rsidRPr="00CE6CEF">
        <w:rPr>
          <w:lang w:eastAsia="zh-CN"/>
        </w:rPr>
        <w:t>44</w:t>
      </w:r>
      <w:r w:rsidR="00CE6CEF" w:rsidRPr="00CE6CEF">
        <w:rPr>
          <w:lang w:val="zh-CN" w:eastAsia="zh-CN"/>
        </w:rPr>
        <w:t>条的目标</w:t>
      </w:r>
      <w:r w:rsidR="00CE6CEF" w:rsidRPr="00CE6CEF">
        <w:rPr>
          <w:lang w:eastAsia="zh-CN"/>
        </w:rPr>
        <w:t>，</w:t>
      </w:r>
      <w:r w:rsidR="00CE6CEF" w:rsidRPr="00CE6CEF">
        <w:rPr>
          <w:lang w:val="zh-CN" w:eastAsia="zh-CN"/>
        </w:rPr>
        <w:t>就</w:t>
      </w:r>
      <w:r w:rsidR="00CE6CEF" w:rsidRPr="00CE6CEF">
        <w:rPr>
          <w:lang w:eastAsia="zh-CN"/>
        </w:rPr>
        <w:t>[</w:t>
      </w:r>
      <w:r w:rsidR="00CE6CEF" w:rsidRPr="00CE6CEF">
        <w:rPr>
          <w:lang w:val="zh-CN" w:eastAsia="zh-CN"/>
        </w:rPr>
        <w:t>大型</w:t>
      </w:r>
      <w:r w:rsidR="00CE6CEF" w:rsidRPr="00CE6CEF">
        <w:rPr>
          <w:lang w:eastAsia="zh-CN"/>
        </w:rPr>
        <w:t>]</w:t>
      </w:r>
      <w:r w:rsidR="00CE6CEF" w:rsidRPr="00CE6CEF">
        <w:rPr>
          <w:lang w:val="zh-CN" w:eastAsia="zh-CN"/>
        </w:rPr>
        <w:t>非对地静止卫星轨道</w:t>
      </w:r>
      <w:r w:rsidR="00CE6CEF" w:rsidRPr="00CE6CEF">
        <w:rPr>
          <w:lang w:eastAsia="zh-CN"/>
        </w:rPr>
        <w:t>（</w:t>
      </w:r>
      <w:r w:rsidR="00CE6CEF" w:rsidRPr="00CE6CEF">
        <w:rPr>
          <w:lang w:eastAsia="zh-CN"/>
        </w:rPr>
        <w:t>non-GSO</w:t>
      </w:r>
      <w:r w:rsidR="00CE6CEF" w:rsidRPr="00CE6CEF">
        <w:rPr>
          <w:lang w:eastAsia="zh-CN"/>
        </w:rPr>
        <w:t>）</w:t>
      </w:r>
      <w:r w:rsidR="00CE6CEF" w:rsidRPr="00CE6CEF">
        <w:rPr>
          <w:lang w:val="zh-CN" w:eastAsia="zh-CN"/>
        </w:rPr>
        <w:t>星座有效利用轨道资源</w:t>
      </w:r>
      <w:r w:rsidR="00CE6CEF">
        <w:rPr>
          <w:rFonts w:hint="eastAsia"/>
          <w:lang w:val="zh-CN" w:eastAsia="zh-CN"/>
        </w:rPr>
        <w:t>问题</w:t>
      </w:r>
      <w:r w:rsidR="00CE6CEF" w:rsidRPr="00CE6CEF">
        <w:rPr>
          <w:lang w:val="zh-CN" w:eastAsia="zh-CN"/>
        </w:rPr>
        <w:t>开展研究</w:t>
      </w:r>
      <w:r w:rsidR="00CE6CEF" w:rsidRPr="00CE6CEF">
        <w:rPr>
          <w:rFonts w:hint="eastAsia"/>
          <w:lang w:eastAsia="zh-CN"/>
        </w:rPr>
        <w:t>；</w:t>
      </w:r>
    </w:p>
    <w:p w14:paraId="0E4F7203" w14:textId="4DA9D02F" w:rsidR="00413C7D" w:rsidRDefault="00413C7D" w:rsidP="00413C7D">
      <w:pPr>
        <w:rPr>
          <w:lang w:eastAsia="zh-CN"/>
        </w:rPr>
      </w:pPr>
      <w:r>
        <w:rPr>
          <w:lang w:eastAsia="zh-CN"/>
        </w:rPr>
        <w:t>1.4</w:t>
      </w:r>
      <w:r>
        <w:rPr>
          <w:lang w:eastAsia="zh-CN"/>
        </w:rPr>
        <w:tab/>
      </w:r>
      <w:r w:rsidR="00CE6CEF" w:rsidRPr="00AE3CE8">
        <w:rPr>
          <w:lang w:val="zh-CN" w:eastAsia="zh-CN"/>
        </w:rPr>
        <w:t>就</w:t>
      </w:r>
      <w:r w:rsidR="00CE6CEF" w:rsidRPr="00AE3CE8">
        <w:rPr>
          <w:lang w:eastAsia="zh-CN"/>
        </w:rPr>
        <w:t>non-GSO</w:t>
      </w:r>
      <w:r w:rsidR="00CE6CEF" w:rsidRPr="00AE3CE8">
        <w:rPr>
          <w:lang w:val="zh-CN" w:eastAsia="zh-CN"/>
        </w:rPr>
        <w:t>星座</w:t>
      </w:r>
      <w:r w:rsidR="00CE6CEF">
        <w:rPr>
          <w:rFonts w:hint="eastAsia"/>
          <w:lang w:val="zh-CN" w:eastAsia="zh-CN"/>
        </w:rPr>
        <w:t>的</w:t>
      </w:r>
      <w:r w:rsidR="00CE6CEF" w:rsidRPr="00AE3CE8">
        <w:rPr>
          <w:lang w:val="zh-CN" w:eastAsia="zh-CN"/>
        </w:rPr>
        <w:t>轨道协调事宜</w:t>
      </w:r>
      <w:r w:rsidR="00CE6CEF" w:rsidRPr="00AE3CE8">
        <w:rPr>
          <w:lang w:eastAsia="zh-CN"/>
        </w:rPr>
        <w:t>，</w:t>
      </w:r>
      <w:r w:rsidR="00CE6CEF" w:rsidRPr="00AE3CE8">
        <w:rPr>
          <w:lang w:val="zh-CN" w:eastAsia="zh-CN"/>
        </w:rPr>
        <w:t>特别是大型</w:t>
      </w:r>
      <w:r w:rsidR="00CE6CEF" w:rsidRPr="00AE3CE8">
        <w:rPr>
          <w:lang w:eastAsia="zh-CN"/>
        </w:rPr>
        <w:t>non-GSO</w:t>
      </w:r>
      <w:r w:rsidR="00CE6CEF" w:rsidRPr="00AE3CE8">
        <w:rPr>
          <w:lang w:val="zh-CN" w:eastAsia="zh-CN"/>
        </w:rPr>
        <w:t>星座的轨道协调事宜开展技术研究</w:t>
      </w:r>
      <w:r w:rsidR="00CE6CEF" w:rsidRPr="00CE6CEF">
        <w:rPr>
          <w:rFonts w:hint="eastAsia"/>
          <w:lang w:eastAsia="zh-CN"/>
        </w:rPr>
        <w:t>；</w:t>
      </w:r>
    </w:p>
    <w:p w14:paraId="18D594FD" w14:textId="04782925" w:rsidR="00413C7D" w:rsidRDefault="00413C7D" w:rsidP="00413C7D">
      <w:pPr>
        <w:rPr>
          <w:lang w:eastAsia="zh-CN"/>
        </w:rPr>
      </w:pPr>
      <w:r>
        <w:rPr>
          <w:lang w:eastAsia="zh-CN"/>
        </w:rPr>
        <w:t>2</w:t>
      </w:r>
      <w:r>
        <w:rPr>
          <w:lang w:eastAsia="zh-CN"/>
        </w:rPr>
        <w:tab/>
      </w:r>
      <w:r w:rsidR="00AE3CE8" w:rsidRPr="00AE3CE8">
        <w:rPr>
          <w:lang w:val="zh-CN" w:eastAsia="zh-CN"/>
        </w:rPr>
        <w:t>上述研究</w:t>
      </w:r>
      <w:r w:rsidR="00D23812">
        <w:rPr>
          <w:rFonts w:hint="eastAsia"/>
          <w:lang w:val="zh-CN" w:eastAsia="zh-CN"/>
        </w:rPr>
        <w:t>成果</w:t>
      </w:r>
      <w:r w:rsidR="00AE3CE8" w:rsidRPr="00AE3CE8">
        <w:rPr>
          <w:lang w:val="zh-CN" w:eastAsia="zh-CN"/>
        </w:rPr>
        <w:t>应由无线电通信局主任提交随后的无线电通信全会</w:t>
      </w:r>
      <w:r w:rsidR="00AE3CE8" w:rsidRPr="00AE3CE8">
        <w:rPr>
          <w:lang w:eastAsia="zh-CN"/>
        </w:rPr>
        <w:t>，</w:t>
      </w:r>
      <w:r w:rsidR="00AE3CE8" w:rsidRPr="00AE3CE8">
        <w:rPr>
          <w:lang w:val="zh-CN" w:eastAsia="zh-CN"/>
        </w:rPr>
        <w:t>并可能向世界无线电通信大会报告</w:t>
      </w:r>
      <w:r w:rsidR="00AE3CE8" w:rsidRPr="00AE3CE8">
        <w:rPr>
          <w:lang w:eastAsia="zh-CN"/>
        </w:rPr>
        <w:t>，</w:t>
      </w:r>
      <w:r w:rsidR="00AE3CE8" w:rsidRPr="00AE3CE8">
        <w:rPr>
          <w:lang w:val="zh-CN" w:eastAsia="zh-CN"/>
        </w:rPr>
        <w:t>供其审议并酌情采取必要行动</w:t>
      </w:r>
      <w:r w:rsidR="00AE3CE8" w:rsidRPr="00AE3CE8">
        <w:rPr>
          <w:lang w:eastAsia="zh-CN"/>
        </w:rPr>
        <w:t>，</w:t>
      </w:r>
    </w:p>
    <w:p w14:paraId="54C174B7" w14:textId="6EFABD1B" w:rsidR="00413C7D" w:rsidRDefault="00AE3CE8" w:rsidP="00413C7D">
      <w:pPr>
        <w:pStyle w:val="Call"/>
        <w:rPr>
          <w:lang w:eastAsia="zh-CN"/>
        </w:rPr>
      </w:pPr>
      <w:r>
        <w:rPr>
          <w:rFonts w:hint="eastAsia"/>
          <w:lang w:eastAsia="zh-CN"/>
        </w:rPr>
        <w:lastRenderedPageBreak/>
        <w:t>鼓励成员国</w:t>
      </w:r>
    </w:p>
    <w:p w14:paraId="1CA78346" w14:textId="0D2C6F8F" w:rsidR="00413C7D" w:rsidRDefault="00413C7D" w:rsidP="00413C7D">
      <w:pPr>
        <w:rPr>
          <w:lang w:eastAsia="zh-CN"/>
        </w:rPr>
      </w:pPr>
      <w:r>
        <w:rPr>
          <w:lang w:eastAsia="zh-CN"/>
        </w:rPr>
        <w:t>1</w:t>
      </w:r>
      <w:r>
        <w:rPr>
          <w:lang w:eastAsia="zh-CN"/>
        </w:rPr>
        <w:tab/>
      </w:r>
      <w:r w:rsidR="00AE3CE8" w:rsidRPr="00AE3CE8">
        <w:rPr>
          <w:lang w:val="zh-CN" w:eastAsia="zh-CN"/>
        </w:rPr>
        <w:t>在国际电联规则框架内妥善解决与其他成员国</w:t>
      </w:r>
      <w:r w:rsidR="00AA7036">
        <w:rPr>
          <w:rFonts w:hint="eastAsia"/>
          <w:lang w:val="zh-CN" w:eastAsia="zh-CN"/>
        </w:rPr>
        <w:t>在</w:t>
      </w:r>
      <w:r w:rsidR="00AE3CE8" w:rsidRPr="00AE3CE8">
        <w:rPr>
          <w:lang w:val="zh-CN" w:eastAsia="zh-CN"/>
        </w:rPr>
        <w:t>无线电频率相关轨道资源</w:t>
      </w:r>
      <w:r w:rsidR="00AA7036">
        <w:rPr>
          <w:rFonts w:hint="eastAsia"/>
          <w:lang w:val="zh-CN" w:eastAsia="zh-CN"/>
        </w:rPr>
        <w:t>方面的</w:t>
      </w:r>
      <w:r w:rsidR="00AE3CE8" w:rsidRPr="00AE3CE8">
        <w:rPr>
          <w:lang w:val="zh-CN" w:eastAsia="zh-CN"/>
        </w:rPr>
        <w:t>冲突</w:t>
      </w:r>
      <w:r w:rsidR="00AA7036" w:rsidRPr="00AA7036">
        <w:rPr>
          <w:rFonts w:hint="eastAsia"/>
          <w:lang w:eastAsia="zh-CN"/>
        </w:rPr>
        <w:t>；</w:t>
      </w:r>
    </w:p>
    <w:p w14:paraId="6163D265" w14:textId="6C5FF8C3" w:rsidR="00413C7D" w:rsidRDefault="00413C7D" w:rsidP="00413C7D">
      <w:pPr>
        <w:rPr>
          <w:lang w:eastAsia="zh-CN"/>
        </w:rPr>
      </w:pPr>
      <w:r>
        <w:rPr>
          <w:lang w:eastAsia="zh-CN"/>
        </w:rPr>
        <w:t>2</w:t>
      </w:r>
      <w:r>
        <w:rPr>
          <w:lang w:eastAsia="zh-CN"/>
        </w:rPr>
        <w:tab/>
      </w:r>
      <w:r w:rsidR="00AE3CE8" w:rsidRPr="00AE3CE8">
        <w:rPr>
          <w:lang w:val="zh-CN" w:eastAsia="zh-CN"/>
        </w:rPr>
        <w:t>促进其国</w:t>
      </w:r>
      <w:r w:rsidR="00AA7036">
        <w:rPr>
          <w:rFonts w:hint="eastAsia"/>
          <w:lang w:val="zh-CN" w:eastAsia="zh-CN"/>
        </w:rPr>
        <w:t>内</w:t>
      </w:r>
      <w:r w:rsidR="00AE3CE8" w:rsidRPr="00AE3CE8">
        <w:rPr>
          <w:lang w:eastAsia="zh-CN"/>
        </w:rPr>
        <w:t>LEO</w:t>
      </w:r>
      <w:r w:rsidR="00AE3CE8" w:rsidRPr="00AE3CE8">
        <w:rPr>
          <w:lang w:val="zh-CN" w:eastAsia="zh-CN"/>
        </w:rPr>
        <w:t>星座操作者在短期轨道资源冲突的情况下</w:t>
      </w:r>
      <w:r w:rsidR="00AA7036">
        <w:rPr>
          <w:rFonts w:hint="eastAsia"/>
          <w:lang w:val="zh-CN" w:eastAsia="zh-CN"/>
        </w:rPr>
        <w:t>更多地</w:t>
      </w:r>
      <w:r w:rsidR="00AE3CE8" w:rsidRPr="00AE3CE8">
        <w:rPr>
          <w:lang w:val="zh-CN" w:eastAsia="zh-CN"/>
        </w:rPr>
        <w:t>承担起减缓干扰的责任</w:t>
      </w:r>
      <w:r w:rsidR="00AE3CE8" w:rsidRPr="00AE3CE8">
        <w:rPr>
          <w:lang w:eastAsia="zh-CN"/>
        </w:rPr>
        <w:t>，</w:t>
      </w:r>
      <w:r w:rsidR="00AE3CE8" w:rsidRPr="00AE3CE8">
        <w:rPr>
          <w:lang w:val="zh-CN" w:eastAsia="zh-CN"/>
        </w:rPr>
        <w:t>考虑为发展中国家的中小星座和空间项目预留发展轨道资源</w:t>
      </w:r>
      <w:r w:rsidR="00AA7036">
        <w:rPr>
          <w:rFonts w:hint="eastAsia"/>
          <w:lang w:val="zh-CN" w:eastAsia="zh-CN"/>
        </w:rPr>
        <w:t>；</w:t>
      </w:r>
    </w:p>
    <w:p w14:paraId="4D8B4ED9" w14:textId="1B11763A" w:rsidR="00413C7D" w:rsidRDefault="00413C7D" w:rsidP="00413C7D">
      <w:pPr>
        <w:rPr>
          <w:lang w:eastAsia="zh-CN"/>
        </w:rPr>
      </w:pPr>
      <w:r>
        <w:rPr>
          <w:lang w:eastAsia="zh-CN"/>
        </w:rPr>
        <w:t>3</w:t>
      </w:r>
      <w:r>
        <w:rPr>
          <w:lang w:eastAsia="zh-CN"/>
        </w:rPr>
        <w:tab/>
      </w:r>
      <w:r w:rsidR="00AE3CE8" w:rsidRPr="00AE3CE8">
        <w:rPr>
          <w:lang w:val="zh-CN" w:eastAsia="zh-CN"/>
        </w:rPr>
        <w:t>加强与其他成员国在监管与</w:t>
      </w:r>
      <w:r w:rsidR="00AE3CE8" w:rsidRPr="00AE3CE8">
        <w:rPr>
          <w:lang w:eastAsia="zh-CN"/>
        </w:rPr>
        <w:t>LEO</w:t>
      </w:r>
      <w:r w:rsidR="00AE3CE8" w:rsidRPr="00AE3CE8">
        <w:rPr>
          <w:lang w:val="zh-CN" w:eastAsia="zh-CN"/>
        </w:rPr>
        <w:t>星座无线电频率相关的轨道资源方面的国际合作和技术交流</w:t>
      </w:r>
      <w:r w:rsidR="00AE3CE8" w:rsidRPr="00AE3CE8">
        <w:rPr>
          <w:lang w:eastAsia="zh-CN"/>
        </w:rPr>
        <w:t>，</w:t>
      </w:r>
      <w:r w:rsidR="00AE3CE8" w:rsidRPr="00AE3CE8">
        <w:rPr>
          <w:lang w:val="zh-CN" w:eastAsia="zh-CN"/>
        </w:rPr>
        <w:t>以便就轨道资源的有效利用开展研究</w:t>
      </w:r>
      <w:r w:rsidR="00031C37">
        <w:rPr>
          <w:rFonts w:hint="eastAsia"/>
          <w:lang w:val="zh-CN" w:eastAsia="zh-CN"/>
        </w:rPr>
        <w:t>；</w:t>
      </w:r>
    </w:p>
    <w:p w14:paraId="745CB2B8" w14:textId="68780149" w:rsidR="00413C7D" w:rsidRDefault="00413C7D" w:rsidP="00413C7D">
      <w:pPr>
        <w:rPr>
          <w:lang w:eastAsia="zh-CN"/>
        </w:rPr>
      </w:pPr>
      <w:r>
        <w:rPr>
          <w:lang w:eastAsia="zh-CN"/>
        </w:rPr>
        <w:t>4</w:t>
      </w:r>
      <w:r>
        <w:rPr>
          <w:lang w:eastAsia="zh-CN"/>
        </w:rPr>
        <w:tab/>
      </w:r>
      <w:r w:rsidR="00AE3CE8" w:rsidRPr="00AE3CE8">
        <w:rPr>
          <w:lang w:val="zh-CN" w:eastAsia="zh-CN"/>
        </w:rPr>
        <w:t>积极参与国际电联和相关国际组织</w:t>
      </w:r>
      <w:r w:rsidR="00D23812">
        <w:rPr>
          <w:rFonts w:hint="eastAsia"/>
          <w:lang w:val="zh-CN" w:eastAsia="zh-CN"/>
        </w:rPr>
        <w:t>举办</w:t>
      </w:r>
      <w:r w:rsidR="00AE3CE8" w:rsidRPr="00AE3CE8">
        <w:rPr>
          <w:lang w:val="zh-CN" w:eastAsia="zh-CN"/>
        </w:rPr>
        <w:t>的轨道资源管理能力建设活动</w:t>
      </w:r>
      <w:r w:rsidR="00AE3CE8" w:rsidRPr="00AE3CE8">
        <w:rPr>
          <w:lang w:eastAsia="zh-CN"/>
        </w:rPr>
        <w:t>，</w:t>
      </w:r>
      <w:r w:rsidR="00AE3CE8" w:rsidRPr="00AE3CE8">
        <w:rPr>
          <w:lang w:val="zh-CN" w:eastAsia="zh-CN"/>
        </w:rPr>
        <w:t>完善其</w:t>
      </w:r>
      <w:r w:rsidR="00031C37">
        <w:rPr>
          <w:rFonts w:hint="eastAsia"/>
          <w:lang w:val="zh-CN" w:eastAsia="zh-CN"/>
        </w:rPr>
        <w:t>国内</w:t>
      </w:r>
      <w:r w:rsidR="00AE3CE8" w:rsidRPr="00AE3CE8">
        <w:rPr>
          <w:lang w:val="zh-CN" w:eastAsia="zh-CN"/>
        </w:rPr>
        <w:t>监管体系和无线电频率相关轨道资源的能力</w:t>
      </w:r>
      <w:r w:rsidR="00AE3CE8" w:rsidRPr="00AE3CE8">
        <w:rPr>
          <w:lang w:eastAsia="zh-CN"/>
        </w:rPr>
        <w:t>，</w:t>
      </w:r>
      <w:r w:rsidR="00AE3CE8" w:rsidRPr="00AE3CE8">
        <w:rPr>
          <w:lang w:val="zh-CN" w:eastAsia="zh-CN"/>
        </w:rPr>
        <w:t>为改善全球治理体系做出贡献</w:t>
      </w:r>
      <w:r w:rsidR="00AE3CE8" w:rsidRPr="00AE3CE8">
        <w:rPr>
          <w:lang w:eastAsia="zh-CN"/>
        </w:rPr>
        <w:t>，</w:t>
      </w:r>
    </w:p>
    <w:p w14:paraId="23413F85" w14:textId="22A0846A" w:rsidR="00413C7D" w:rsidRDefault="00AE3CE8" w:rsidP="00413C7D">
      <w:pPr>
        <w:pStyle w:val="Call"/>
        <w:rPr>
          <w:lang w:eastAsia="zh-CN"/>
        </w:rPr>
      </w:pPr>
      <w:r>
        <w:rPr>
          <w:rFonts w:hint="eastAsia"/>
          <w:lang w:eastAsia="zh-CN"/>
        </w:rPr>
        <w:t>责成无线电通信局主任</w:t>
      </w:r>
    </w:p>
    <w:p w14:paraId="192EA2C4" w14:textId="03048EEF" w:rsidR="00413C7D" w:rsidRDefault="00AE3CE8" w:rsidP="005F2D23">
      <w:pPr>
        <w:ind w:firstLineChars="200" w:firstLine="480"/>
        <w:rPr>
          <w:lang w:eastAsia="zh-CN"/>
        </w:rPr>
      </w:pPr>
      <w:r w:rsidRPr="00AE3CE8">
        <w:rPr>
          <w:lang w:val="zh-CN" w:eastAsia="zh-CN"/>
        </w:rPr>
        <w:t>就本决议的实施进展、研究成果和实地有效性向</w:t>
      </w:r>
      <w:r w:rsidRPr="00AE3CE8">
        <w:rPr>
          <w:lang w:eastAsia="zh-CN"/>
        </w:rPr>
        <w:t>2031</w:t>
      </w:r>
      <w:r w:rsidRPr="00AE3CE8">
        <w:rPr>
          <w:lang w:val="zh-CN" w:eastAsia="zh-CN"/>
        </w:rPr>
        <w:t>年无线电通信全会提交一份特别报告</w:t>
      </w:r>
      <w:r w:rsidRPr="00AE3CE8">
        <w:rPr>
          <w:lang w:eastAsia="zh-CN"/>
        </w:rPr>
        <w:t>，</w:t>
      </w:r>
    </w:p>
    <w:p w14:paraId="2D26FDB0" w14:textId="60EC11AE" w:rsidR="00413C7D" w:rsidRDefault="00AE3CE8" w:rsidP="00413C7D">
      <w:pPr>
        <w:pStyle w:val="Call"/>
        <w:rPr>
          <w:lang w:eastAsia="zh-CN"/>
        </w:rPr>
      </w:pPr>
      <w:r w:rsidRPr="00AE3CE8">
        <w:rPr>
          <w:lang w:eastAsia="zh-CN"/>
        </w:rPr>
        <w:t>责成秘书长和各局主任</w:t>
      </w:r>
    </w:p>
    <w:p w14:paraId="4BDF2387" w14:textId="2EA8A44F" w:rsidR="00413C7D" w:rsidRDefault="00AE3CE8" w:rsidP="005F2D23">
      <w:pPr>
        <w:ind w:firstLineChars="200" w:firstLine="480"/>
        <w:rPr>
          <w:lang w:eastAsia="zh-CN"/>
        </w:rPr>
      </w:pPr>
      <w:r w:rsidRPr="00AE3CE8">
        <w:rPr>
          <w:lang w:val="zh-CN" w:eastAsia="zh-CN"/>
        </w:rPr>
        <w:t>加强机构间协调</w:t>
      </w:r>
      <w:r w:rsidRPr="00AE3CE8">
        <w:rPr>
          <w:lang w:eastAsia="zh-CN"/>
        </w:rPr>
        <w:t>，</w:t>
      </w:r>
      <w:r w:rsidRPr="00AE3CE8">
        <w:rPr>
          <w:lang w:val="zh-CN" w:eastAsia="zh-CN"/>
        </w:rPr>
        <w:t>与联合国外层空间事务厅</w:t>
      </w:r>
      <w:r w:rsidRPr="00AE3CE8">
        <w:rPr>
          <w:lang w:eastAsia="zh-CN"/>
        </w:rPr>
        <w:t>（</w:t>
      </w:r>
      <w:r w:rsidRPr="00AE3CE8">
        <w:rPr>
          <w:lang w:eastAsia="zh-CN"/>
        </w:rPr>
        <w:t>UNOOSA</w:t>
      </w:r>
      <w:r w:rsidRPr="00AE3CE8">
        <w:rPr>
          <w:lang w:eastAsia="zh-CN"/>
        </w:rPr>
        <w:t>）</w:t>
      </w:r>
      <w:r w:rsidRPr="00AE3CE8">
        <w:rPr>
          <w:lang w:val="zh-CN" w:eastAsia="zh-CN"/>
        </w:rPr>
        <w:t>开展定期合作</w:t>
      </w:r>
      <w:r w:rsidRPr="00AE3CE8">
        <w:rPr>
          <w:lang w:eastAsia="zh-CN"/>
        </w:rPr>
        <w:t>，</w:t>
      </w:r>
      <w:r w:rsidR="00031C37">
        <w:rPr>
          <w:rFonts w:hint="eastAsia"/>
          <w:lang w:eastAsia="zh-CN"/>
        </w:rPr>
        <w:t>建立</w:t>
      </w:r>
      <w:r w:rsidRPr="00AE3CE8">
        <w:rPr>
          <w:lang w:val="zh-CN" w:eastAsia="zh-CN"/>
        </w:rPr>
        <w:t>轨道资源的全球管理和风险防控</w:t>
      </w:r>
      <w:r w:rsidR="00031C37" w:rsidRPr="00031C37">
        <w:rPr>
          <w:lang w:val="zh-CN" w:eastAsia="zh-CN"/>
        </w:rPr>
        <w:t>协同效应</w:t>
      </w:r>
      <w:r w:rsidRPr="00AE3CE8">
        <w:rPr>
          <w:lang w:eastAsia="zh-CN"/>
        </w:rPr>
        <w:t>，</w:t>
      </w:r>
      <w:r w:rsidRPr="00AE3CE8">
        <w:rPr>
          <w:lang w:val="zh-CN" w:eastAsia="zh-CN"/>
        </w:rPr>
        <w:t>利用国际电联现有的协调框架和资源管理系统</w:t>
      </w:r>
      <w:r w:rsidRPr="00AE3CE8">
        <w:rPr>
          <w:lang w:eastAsia="zh-CN"/>
        </w:rPr>
        <w:t>，</w:t>
      </w:r>
      <w:r w:rsidRPr="00AE3CE8">
        <w:rPr>
          <w:lang w:val="zh-CN" w:eastAsia="zh-CN"/>
        </w:rPr>
        <w:t>并借助和平利用外层空间委员会</w:t>
      </w:r>
      <w:r w:rsidRPr="00AE3CE8">
        <w:rPr>
          <w:lang w:eastAsia="zh-CN"/>
        </w:rPr>
        <w:t>（</w:t>
      </w:r>
      <w:r w:rsidRPr="00AE3CE8">
        <w:rPr>
          <w:lang w:eastAsia="zh-CN"/>
        </w:rPr>
        <w:t>COPUOS</w:t>
      </w:r>
      <w:r w:rsidRPr="00AE3CE8">
        <w:rPr>
          <w:lang w:eastAsia="zh-CN"/>
        </w:rPr>
        <w:t>）</w:t>
      </w:r>
      <w:r w:rsidRPr="00AE3CE8">
        <w:rPr>
          <w:lang w:val="zh-CN" w:eastAsia="zh-CN"/>
        </w:rPr>
        <w:t>的专业轨道技术专长</w:t>
      </w:r>
      <w:r w:rsidRPr="00AE3CE8">
        <w:rPr>
          <w:lang w:eastAsia="zh-CN"/>
        </w:rPr>
        <w:t>，</w:t>
      </w:r>
      <w:r w:rsidRPr="00AE3CE8">
        <w:rPr>
          <w:lang w:val="zh-CN" w:eastAsia="zh-CN"/>
        </w:rPr>
        <w:t>共同</w:t>
      </w:r>
      <w:r w:rsidR="00031C37">
        <w:rPr>
          <w:rFonts w:hint="eastAsia"/>
          <w:lang w:val="zh-CN" w:eastAsia="zh-CN"/>
        </w:rPr>
        <w:t>保障</w:t>
      </w:r>
      <w:r w:rsidRPr="00AE3CE8">
        <w:rPr>
          <w:lang w:val="zh-CN" w:eastAsia="zh-CN"/>
        </w:rPr>
        <w:t>轨道资源的合理和有效利用。</w:t>
      </w:r>
    </w:p>
    <w:p w14:paraId="19044FEC" w14:textId="77777777" w:rsidR="005F2D23" w:rsidRDefault="005F2D23" w:rsidP="00411C49">
      <w:pPr>
        <w:pStyle w:val="Reasons"/>
      </w:pPr>
    </w:p>
    <w:p w14:paraId="4A62BCAC" w14:textId="34960BE3" w:rsidR="00413C7D" w:rsidRDefault="005F2D23" w:rsidP="005F2D23">
      <w:pPr>
        <w:jc w:val="center"/>
      </w:pPr>
      <w:r>
        <w:t>______________</w:t>
      </w:r>
    </w:p>
    <w:sectPr w:rsidR="00413C7D" w:rsidSect="00BA20B6">
      <w:headerReference w:type="default" r:id="rId11"/>
      <w:footerReference w:type="first" r:id="rId12"/>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F44F5" w14:textId="77777777" w:rsidR="002F6A19" w:rsidRDefault="002F6A19">
      <w:r>
        <w:separator/>
      </w:r>
    </w:p>
  </w:endnote>
  <w:endnote w:type="continuationSeparator" w:id="0">
    <w:p w14:paraId="4A9CE839" w14:textId="77777777" w:rsidR="002F6A19" w:rsidRDefault="002F6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CBD28"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A68BA" w14:textId="77777777" w:rsidR="002F6A19" w:rsidRDefault="002F6A19">
      <w:r>
        <w:t>____________________</w:t>
      </w:r>
    </w:p>
  </w:footnote>
  <w:footnote w:type="continuationSeparator" w:id="0">
    <w:p w14:paraId="655DD8A7" w14:textId="77777777" w:rsidR="002F6A19" w:rsidRDefault="002F6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57B08"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45ADD8BE" w14:textId="77777777" w:rsidR="00C710E5" w:rsidRPr="00FC2542" w:rsidRDefault="00FC2542" w:rsidP="00FC2542">
    <w:pPr>
      <w:pStyle w:val="Header"/>
    </w:pPr>
    <w:r>
      <w:t>PP</w:t>
    </w:r>
    <w:r w:rsidR="002554F9">
      <w:t>2</w:t>
    </w:r>
    <w:r w:rsidR="00C95D5A">
      <w:t>6</w:t>
    </w:r>
    <w:r>
      <w:t>/86(Add.1)-</w:t>
    </w:r>
    <w:r w:rsidRPr="00C929E0">
      <w:t>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31C37"/>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2487C"/>
    <w:rsid w:val="00226B70"/>
    <w:rsid w:val="00231ABC"/>
    <w:rsid w:val="002329BA"/>
    <w:rsid w:val="00235FAD"/>
    <w:rsid w:val="00241DDB"/>
    <w:rsid w:val="002554F9"/>
    <w:rsid w:val="002578B4"/>
    <w:rsid w:val="00280D28"/>
    <w:rsid w:val="002A0F5C"/>
    <w:rsid w:val="002A2125"/>
    <w:rsid w:val="002B39F5"/>
    <w:rsid w:val="002E37AF"/>
    <w:rsid w:val="002F6A19"/>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3C7D"/>
    <w:rsid w:val="00414872"/>
    <w:rsid w:val="00415EFC"/>
    <w:rsid w:val="00426AC1"/>
    <w:rsid w:val="00433FE1"/>
    <w:rsid w:val="0043526F"/>
    <w:rsid w:val="0045019C"/>
    <w:rsid w:val="004676C0"/>
    <w:rsid w:val="00476923"/>
    <w:rsid w:val="00476CAF"/>
    <w:rsid w:val="00485E71"/>
    <w:rsid w:val="00496567"/>
    <w:rsid w:val="00496AF0"/>
    <w:rsid w:val="00497449"/>
    <w:rsid w:val="004C2CF2"/>
    <w:rsid w:val="004D3182"/>
    <w:rsid w:val="005061F9"/>
    <w:rsid w:val="00517E65"/>
    <w:rsid w:val="00521616"/>
    <w:rsid w:val="00521AD4"/>
    <w:rsid w:val="005356FD"/>
    <w:rsid w:val="00542073"/>
    <w:rsid w:val="00552BA5"/>
    <w:rsid w:val="00553DD4"/>
    <w:rsid w:val="00554E24"/>
    <w:rsid w:val="00564B8D"/>
    <w:rsid w:val="00567130"/>
    <w:rsid w:val="00596A53"/>
    <w:rsid w:val="005A6A1D"/>
    <w:rsid w:val="005C1872"/>
    <w:rsid w:val="005C1E39"/>
    <w:rsid w:val="005E2FA1"/>
    <w:rsid w:val="005E4794"/>
    <w:rsid w:val="005F2D23"/>
    <w:rsid w:val="005F67CE"/>
    <w:rsid w:val="00617BE4"/>
    <w:rsid w:val="00622189"/>
    <w:rsid w:val="006471F0"/>
    <w:rsid w:val="00663BAC"/>
    <w:rsid w:val="006707E1"/>
    <w:rsid w:val="0067125A"/>
    <w:rsid w:val="00680265"/>
    <w:rsid w:val="006857B7"/>
    <w:rsid w:val="006A0092"/>
    <w:rsid w:val="006E57C8"/>
    <w:rsid w:val="006E6BA4"/>
    <w:rsid w:val="006F0211"/>
    <w:rsid w:val="00703D17"/>
    <w:rsid w:val="00722343"/>
    <w:rsid w:val="007235A4"/>
    <w:rsid w:val="0073319E"/>
    <w:rsid w:val="00750829"/>
    <w:rsid w:val="00770CF8"/>
    <w:rsid w:val="00780036"/>
    <w:rsid w:val="007917DE"/>
    <w:rsid w:val="007A5031"/>
    <w:rsid w:val="007B558F"/>
    <w:rsid w:val="007C4DC3"/>
    <w:rsid w:val="00814482"/>
    <w:rsid w:val="008160BF"/>
    <w:rsid w:val="00832C01"/>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331F"/>
    <w:rsid w:val="009C4B97"/>
    <w:rsid w:val="009D1E93"/>
    <w:rsid w:val="009D6EA5"/>
    <w:rsid w:val="00A03693"/>
    <w:rsid w:val="00A164FF"/>
    <w:rsid w:val="00A23536"/>
    <w:rsid w:val="00A25039"/>
    <w:rsid w:val="00A43BD0"/>
    <w:rsid w:val="00A6085C"/>
    <w:rsid w:val="00A62DA7"/>
    <w:rsid w:val="00A865E4"/>
    <w:rsid w:val="00AA7036"/>
    <w:rsid w:val="00AB190D"/>
    <w:rsid w:val="00AC07C0"/>
    <w:rsid w:val="00AC79BA"/>
    <w:rsid w:val="00AD1198"/>
    <w:rsid w:val="00AD2C62"/>
    <w:rsid w:val="00AE3CE8"/>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4511"/>
    <w:rsid w:val="00C0534B"/>
    <w:rsid w:val="00C101EE"/>
    <w:rsid w:val="00C16846"/>
    <w:rsid w:val="00C16AC0"/>
    <w:rsid w:val="00C40FEE"/>
    <w:rsid w:val="00C47D1C"/>
    <w:rsid w:val="00C561F1"/>
    <w:rsid w:val="00C70607"/>
    <w:rsid w:val="00C710E5"/>
    <w:rsid w:val="00C73FA3"/>
    <w:rsid w:val="00C74FED"/>
    <w:rsid w:val="00C925D8"/>
    <w:rsid w:val="00C948C8"/>
    <w:rsid w:val="00C95D5A"/>
    <w:rsid w:val="00CA38C9"/>
    <w:rsid w:val="00CA401B"/>
    <w:rsid w:val="00CB1CAA"/>
    <w:rsid w:val="00CB57E1"/>
    <w:rsid w:val="00CB66EF"/>
    <w:rsid w:val="00CE40BB"/>
    <w:rsid w:val="00CE6CEF"/>
    <w:rsid w:val="00CF05C0"/>
    <w:rsid w:val="00D1148C"/>
    <w:rsid w:val="00D2057D"/>
    <w:rsid w:val="00D215E8"/>
    <w:rsid w:val="00D23812"/>
    <w:rsid w:val="00D527E2"/>
    <w:rsid w:val="00D57C64"/>
    <w:rsid w:val="00D65220"/>
    <w:rsid w:val="00D6661D"/>
    <w:rsid w:val="00D70FF1"/>
    <w:rsid w:val="00D82A9F"/>
    <w:rsid w:val="00D97614"/>
    <w:rsid w:val="00DA644D"/>
    <w:rsid w:val="00DD26B1"/>
    <w:rsid w:val="00DF23FC"/>
    <w:rsid w:val="00DF39CD"/>
    <w:rsid w:val="00DF51DD"/>
    <w:rsid w:val="00E044FB"/>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34BC0"/>
    <w:rsid w:val="00F402DC"/>
    <w:rsid w:val="00F44613"/>
    <w:rsid w:val="00F574D8"/>
    <w:rsid w:val="00F61D3E"/>
    <w:rsid w:val="00F77B16"/>
    <w:rsid w:val="00FB0ED3"/>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BE480"/>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ff0a30f7-dbc3-4b54-8d69-e1c9df9bc154">DPM</DPM_x0020_Author>
    <DPM_x0020_File_x0020_name xmlns="ff0a30f7-dbc3-4b54-8d69-e1c9df9bc154">S26-PP-C-0086!A1!MSW-C</DPM_x0020_File_x0020_name>
    <DPM_x0020_Version xmlns="ff0a30f7-dbc3-4b54-8d69-e1c9df9bc154">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f0a30f7-dbc3-4b54-8d69-e1c9df9bc154" targetNamespace="http://schemas.microsoft.com/office/2006/metadata/properties" ma:root="true" ma:fieldsID="d41af5c836d734370eb92e7ee5f83852" ns2:_="" ns3:_="">
    <xsd:import namespace="996b2e75-67fd-4955-a3b0-5ab9934cb50b"/>
    <xsd:import namespace="ff0a30f7-dbc3-4b54-8d69-e1c9df9bc15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f0a30f7-dbc3-4b54-8d69-e1c9df9bc15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f0a30f7-dbc3-4b54-8d69-e1c9df9bc154"/>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f0a30f7-dbc3-4b54-8d69-e1c9df9bc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DA8713-7D5C-4C74-9F46-6C5D5CE9B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651</Words>
  <Characters>717</Characters>
  <Application>Microsoft Office Word</Application>
  <DocSecurity>0</DocSecurity>
  <Lines>37</Lines>
  <Paragraphs>41</Paragraphs>
  <ScaleCrop>false</ScaleCrop>
  <HeadingPairs>
    <vt:vector size="2" baseType="variant">
      <vt:variant>
        <vt:lpstr>Title</vt:lpstr>
      </vt:variant>
      <vt:variant>
        <vt:i4>1</vt:i4>
      </vt:variant>
    </vt:vector>
  </HeadingPairs>
  <TitlesOfParts>
    <vt:vector size="1" baseType="lpstr">
      <vt:lpstr>S26-PP-C-0086!A1!MSW-C</vt:lpstr>
    </vt:vector>
  </TitlesOfParts>
  <Company>ITU</Company>
  <LinksUpToDate>false</LinksUpToDate>
  <CharactersWithSpaces>1327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S26-PP-C-0086!A1!MSW-C</dc:title>
  <dc:subject>Plenipotentiary Conference (PP-26)</dc:subject>
  <dc:creator>Documents Proposals Manager (DPM)</dc:creator>
  <cp:keywords>DPM_v2026.8.25.1_prod</cp:keywords>
  <cp:lastModifiedBy>LING-C (ZB)</cp:lastModifiedBy>
  <cp:revision>2</cp:revision>
  <dcterms:created xsi:type="dcterms:W3CDTF">2026-10-22T14:21:00Z</dcterms:created>
  <dcterms:modified xsi:type="dcterms:W3CDTF">2026-10-22T14:21:00Z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