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2D6F33" w14:paraId="270FE0C0" w14:textId="77777777" w:rsidTr="005A329F">
        <w:trPr>
          <w:cantSplit/>
          <w:jc w:val="center"/>
        </w:trPr>
        <w:tc>
          <w:tcPr>
            <w:tcW w:w="10031" w:type="dxa"/>
            <w:gridSpan w:val="2"/>
            <w:tcMar>
              <w:left w:w="0" w:type="dxa"/>
              <w:right w:w="0" w:type="dxa"/>
            </w:tcMar>
            <w:vAlign w:val="center"/>
          </w:tcPr>
          <w:p w14:paraId="2E58FDDD" w14:textId="77777777" w:rsidR="00BF32F2" w:rsidRPr="002D6F33" w:rsidRDefault="00BF32F2" w:rsidP="00BF32F2">
            <w:pPr>
              <w:spacing w:before="0" w:line="240" w:lineRule="atLeast"/>
              <w:rPr>
                <w:rFonts w:cstheme="minorHAnsi"/>
                <w:lang w:val="es-ES"/>
              </w:rPr>
            </w:pPr>
            <w:bookmarkStart w:id="0" w:name="ditulogo"/>
            <w:bookmarkEnd w:id="0"/>
            <w:r w:rsidRPr="002D6F33">
              <w:rPr>
                <w:rFonts w:cstheme="minorHAnsi"/>
                <w:noProof/>
                <w:lang w:val="es-ES"/>
              </w:rPr>
              <w:drawing>
                <wp:anchor distT="0" distB="0" distL="0" distR="0" simplePos="0" relativeHeight="251658240" behindDoc="1" locked="0" layoutInCell="1" allowOverlap="1" wp14:anchorId="3C516261" wp14:editId="1937FAD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2D6F33" w14:paraId="2A00DD8C" w14:textId="77777777" w:rsidTr="005A329F">
        <w:trPr>
          <w:cantSplit/>
          <w:trHeight w:val="283"/>
          <w:jc w:val="center"/>
        </w:trPr>
        <w:tc>
          <w:tcPr>
            <w:tcW w:w="10031" w:type="dxa"/>
            <w:gridSpan w:val="2"/>
            <w:tcBorders>
              <w:bottom w:val="single" w:sz="12" w:space="0" w:color="71716F"/>
            </w:tcBorders>
          </w:tcPr>
          <w:p w14:paraId="272DFAF2" w14:textId="77777777" w:rsidR="00277985" w:rsidRPr="002D6F33" w:rsidRDefault="00277985" w:rsidP="00BF32F2">
            <w:pPr>
              <w:spacing w:before="0" w:line="240" w:lineRule="atLeast"/>
              <w:rPr>
                <w:rFonts w:cstheme="minorHAnsi"/>
                <w:b/>
                <w:smallCaps/>
                <w:szCs w:val="24"/>
                <w:lang w:val="es-ES"/>
              </w:rPr>
            </w:pPr>
            <w:bookmarkStart w:id="1" w:name="dhead"/>
          </w:p>
        </w:tc>
      </w:tr>
      <w:tr w:rsidR="00255FA1" w:rsidRPr="002D6F33" w14:paraId="6A23913F" w14:textId="77777777" w:rsidTr="005A329F">
        <w:trPr>
          <w:cantSplit/>
          <w:trHeight w:val="255"/>
          <w:jc w:val="center"/>
        </w:trPr>
        <w:tc>
          <w:tcPr>
            <w:tcW w:w="7229" w:type="dxa"/>
            <w:tcBorders>
              <w:top w:val="single" w:sz="12" w:space="0" w:color="71716F"/>
            </w:tcBorders>
          </w:tcPr>
          <w:p w14:paraId="7E401035" w14:textId="77777777" w:rsidR="00255FA1" w:rsidRPr="002D6F33"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ABAC4F9" w14:textId="77777777" w:rsidR="00255FA1" w:rsidRPr="002D6F33" w:rsidRDefault="00255FA1" w:rsidP="00BF32F2">
            <w:pPr>
              <w:spacing w:before="0"/>
              <w:rPr>
                <w:rFonts w:cstheme="minorHAnsi"/>
                <w:szCs w:val="24"/>
                <w:lang w:val="es-ES"/>
              </w:rPr>
            </w:pPr>
          </w:p>
        </w:tc>
      </w:tr>
      <w:tr w:rsidR="00255FA1" w:rsidRPr="002D6F33" w14:paraId="0428E703" w14:textId="77777777" w:rsidTr="005A329F">
        <w:trPr>
          <w:cantSplit/>
          <w:jc w:val="center"/>
        </w:trPr>
        <w:tc>
          <w:tcPr>
            <w:tcW w:w="7229" w:type="dxa"/>
          </w:tcPr>
          <w:p w14:paraId="71880369" w14:textId="77777777" w:rsidR="00255FA1" w:rsidRPr="002D6F33" w:rsidRDefault="00255FA1" w:rsidP="003B5DC9">
            <w:pPr>
              <w:pStyle w:val="Committee"/>
              <w:framePr w:hSpace="0" w:wrap="auto" w:hAnchor="text" w:yAlign="inline"/>
              <w:spacing w:after="0" w:line="240" w:lineRule="auto"/>
              <w:rPr>
                <w:lang w:val="es-ES"/>
              </w:rPr>
            </w:pPr>
            <w:r w:rsidRPr="002D6F33">
              <w:rPr>
                <w:lang w:val="es-ES"/>
              </w:rPr>
              <w:t>SESIÓN PLENARIA</w:t>
            </w:r>
          </w:p>
        </w:tc>
        <w:tc>
          <w:tcPr>
            <w:tcW w:w="2802" w:type="dxa"/>
          </w:tcPr>
          <w:p w14:paraId="09F7D812" w14:textId="77777777" w:rsidR="00255FA1" w:rsidRPr="002D6F33" w:rsidRDefault="00255FA1" w:rsidP="003B5DC9">
            <w:pPr>
              <w:spacing w:before="0"/>
              <w:rPr>
                <w:rFonts w:cstheme="minorHAnsi"/>
                <w:szCs w:val="24"/>
                <w:lang w:val="es-ES"/>
              </w:rPr>
            </w:pPr>
            <w:r w:rsidRPr="002D6F33">
              <w:rPr>
                <w:rFonts w:cstheme="minorHAnsi"/>
                <w:b/>
                <w:szCs w:val="24"/>
                <w:lang w:val="es-ES"/>
              </w:rPr>
              <w:t>Addéndum 22 al</w:t>
            </w:r>
            <w:r w:rsidRPr="002D6F33">
              <w:rPr>
                <w:rFonts w:cstheme="minorHAnsi"/>
                <w:b/>
                <w:szCs w:val="24"/>
                <w:lang w:val="es-ES"/>
              </w:rPr>
              <w:br/>
              <w:t>Documento 81</w:t>
            </w:r>
            <w:r w:rsidR="00262FF4" w:rsidRPr="002D6F33">
              <w:rPr>
                <w:rFonts w:cstheme="minorHAnsi"/>
                <w:b/>
                <w:szCs w:val="24"/>
                <w:lang w:val="es-ES"/>
              </w:rPr>
              <w:t>-S</w:t>
            </w:r>
          </w:p>
        </w:tc>
      </w:tr>
      <w:tr w:rsidR="00255FA1" w:rsidRPr="002D6F33" w14:paraId="117E4A03" w14:textId="77777777" w:rsidTr="005A329F">
        <w:trPr>
          <w:cantSplit/>
          <w:jc w:val="center"/>
        </w:trPr>
        <w:tc>
          <w:tcPr>
            <w:tcW w:w="7229" w:type="dxa"/>
          </w:tcPr>
          <w:p w14:paraId="3033019B" w14:textId="77777777" w:rsidR="00255FA1" w:rsidRPr="002D6F33" w:rsidRDefault="00255FA1" w:rsidP="003B5DC9">
            <w:pPr>
              <w:spacing w:before="0"/>
              <w:rPr>
                <w:rFonts w:cstheme="minorHAnsi"/>
                <w:b/>
                <w:szCs w:val="24"/>
                <w:lang w:val="es-ES"/>
              </w:rPr>
            </w:pPr>
          </w:p>
        </w:tc>
        <w:tc>
          <w:tcPr>
            <w:tcW w:w="2802" w:type="dxa"/>
          </w:tcPr>
          <w:p w14:paraId="2FD174E5" w14:textId="77777777" w:rsidR="00255FA1" w:rsidRPr="002D6F33" w:rsidRDefault="00255FA1" w:rsidP="003B5DC9">
            <w:pPr>
              <w:spacing w:before="0"/>
              <w:rPr>
                <w:rFonts w:cstheme="minorHAnsi"/>
                <w:b/>
                <w:szCs w:val="24"/>
                <w:lang w:val="es-ES"/>
              </w:rPr>
            </w:pPr>
            <w:r w:rsidRPr="002D6F33">
              <w:rPr>
                <w:rFonts w:cstheme="minorHAnsi"/>
                <w:b/>
                <w:szCs w:val="24"/>
                <w:lang w:val="es-ES"/>
              </w:rPr>
              <w:t>16 de octubre de 2026</w:t>
            </w:r>
          </w:p>
        </w:tc>
      </w:tr>
      <w:tr w:rsidR="00255FA1" w:rsidRPr="002D6F33" w14:paraId="0202092D" w14:textId="77777777" w:rsidTr="005A329F">
        <w:trPr>
          <w:cantSplit/>
          <w:jc w:val="center"/>
        </w:trPr>
        <w:tc>
          <w:tcPr>
            <w:tcW w:w="7229" w:type="dxa"/>
          </w:tcPr>
          <w:p w14:paraId="34EA203E" w14:textId="77777777" w:rsidR="00255FA1" w:rsidRPr="002D6F33" w:rsidRDefault="00255FA1" w:rsidP="003B5DC9">
            <w:pPr>
              <w:spacing w:before="0"/>
              <w:rPr>
                <w:rFonts w:cstheme="minorHAnsi"/>
                <w:b/>
                <w:smallCaps/>
                <w:szCs w:val="24"/>
                <w:lang w:val="es-ES"/>
              </w:rPr>
            </w:pPr>
          </w:p>
        </w:tc>
        <w:tc>
          <w:tcPr>
            <w:tcW w:w="2802" w:type="dxa"/>
          </w:tcPr>
          <w:p w14:paraId="14E3CB7C" w14:textId="77777777" w:rsidR="00255FA1" w:rsidRPr="002D6F33" w:rsidRDefault="00255FA1" w:rsidP="003B5DC9">
            <w:pPr>
              <w:spacing w:before="0"/>
              <w:rPr>
                <w:rFonts w:cstheme="minorHAnsi"/>
                <w:b/>
                <w:szCs w:val="24"/>
                <w:lang w:val="es-ES"/>
              </w:rPr>
            </w:pPr>
            <w:r w:rsidRPr="002D6F33">
              <w:rPr>
                <w:rFonts w:cstheme="minorHAnsi"/>
                <w:b/>
                <w:szCs w:val="24"/>
                <w:lang w:val="es-ES"/>
              </w:rPr>
              <w:t>Original: inglés</w:t>
            </w:r>
          </w:p>
        </w:tc>
      </w:tr>
      <w:tr w:rsidR="00255FA1" w:rsidRPr="002D6F33" w14:paraId="1E017CAF" w14:textId="77777777" w:rsidTr="005A329F">
        <w:trPr>
          <w:cantSplit/>
          <w:jc w:val="center"/>
        </w:trPr>
        <w:tc>
          <w:tcPr>
            <w:tcW w:w="10031" w:type="dxa"/>
            <w:gridSpan w:val="2"/>
          </w:tcPr>
          <w:p w14:paraId="2326AE82" w14:textId="77777777" w:rsidR="00255FA1" w:rsidRPr="002D6F33" w:rsidRDefault="00255FA1" w:rsidP="003B5DC9">
            <w:pPr>
              <w:spacing w:before="0" w:line="240" w:lineRule="atLeast"/>
              <w:rPr>
                <w:rFonts w:cstheme="minorHAnsi"/>
                <w:b/>
                <w:szCs w:val="24"/>
                <w:lang w:val="es-ES"/>
              </w:rPr>
            </w:pPr>
          </w:p>
        </w:tc>
      </w:tr>
      <w:tr w:rsidR="00255FA1" w:rsidRPr="002D6F33" w14:paraId="6E085782" w14:textId="77777777" w:rsidTr="005A329F">
        <w:trPr>
          <w:cantSplit/>
          <w:jc w:val="center"/>
        </w:trPr>
        <w:tc>
          <w:tcPr>
            <w:tcW w:w="10031" w:type="dxa"/>
            <w:gridSpan w:val="2"/>
          </w:tcPr>
          <w:p w14:paraId="3A190CAF" w14:textId="3A79B8E9" w:rsidR="00255FA1" w:rsidRPr="002D6F33" w:rsidRDefault="00255FA1" w:rsidP="003B5DC9">
            <w:pPr>
              <w:pStyle w:val="Source"/>
              <w:rPr>
                <w:lang w:val="es-ES"/>
              </w:rPr>
            </w:pPr>
            <w:bookmarkStart w:id="2" w:name="dsource" w:colFirst="0" w:colLast="0"/>
            <w:bookmarkEnd w:id="1"/>
            <w:r w:rsidRPr="002D6F33">
              <w:rPr>
                <w:lang w:val="es-ES"/>
              </w:rPr>
              <w:t>Estados Miembros de la Comisión Interamericana de Telecomunicaciones (CITEL)</w:t>
            </w:r>
          </w:p>
        </w:tc>
      </w:tr>
      <w:tr w:rsidR="00255FA1" w:rsidRPr="002D6F33" w14:paraId="3D0D560E" w14:textId="77777777" w:rsidTr="005A329F">
        <w:trPr>
          <w:cantSplit/>
          <w:jc w:val="center"/>
        </w:trPr>
        <w:tc>
          <w:tcPr>
            <w:tcW w:w="10031" w:type="dxa"/>
            <w:gridSpan w:val="2"/>
          </w:tcPr>
          <w:p w14:paraId="5112106F" w14:textId="7AB1177F" w:rsidR="00255FA1" w:rsidRPr="002D6F33" w:rsidRDefault="006224DD" w:rsidP="006224DD">
            <w:pPr>
              <w:pStyle w:val="Title1"/>
              <w:rPr>
                <w:lang w:val="es-ES"/>
              </w:rPr>
            </w:pPr>
            <w:bookmarkStart w:id="3" w:name="dtitle1" w:colFirst="0" w:colLast="0"/>
            <w:bookmarkEnd w:id="2"/>
            <w:r w:rsidRPr="002D6F33">
              <w:rPr>
                <w:lang w:val="es-ES"/>
              </w:rPr>
              <w:t>PROPUESTA DE MODIFICACIÓN DE LA RESOLUCIÓN</w:t>
            </w:r>
            <w:r w:rsidR="00255FA1" w:rsidRPr="002D6F33">
              <w:rPr>
                <w:lang w:val="es-ES"/>
              </w:rPr>
              <w:t xml:space="preserve"> 196</w:t>
            </w:r>
          </w:p>
        </w:tc>
      </w:tr>
      <w:tr w:rsidR="00255FA1" w:rsidRPr="002D6F33" w14:paraId="1824F56C" w14:textId="77777777" w:rsidTr="005A329F">
        <w:trPr>
          <w:cantSplit/>
          <w:jc w:val="center"/>
        </w:trPr>
        <w:tc>
          <w:tcPr>
            <w:tcW w:w="10031" w:type="dxa"/>
            <w:gridSpan w:val="2"/>
          </w:tcPr>
          <w:p w14:paraId="43AB27DC" w14:textId="77777777" w:rsidR="00255FA1" w:rsidRPr="002D6F33" w:rsidRDefault="00255FA1" w:rsidP="003B5DC9">
            <w:pPr>
              <w:pStyle w:val="Title2"/>
              <w:rPr>
                <w:lang w:val="es-ES"/>
              </w:rPr>
            </w:pPr>
            <w:bookmarkStart w:id="4" w:name="dtitle2" w:colFirst="0" w:colLast="0"/>
            <w:bookmarkEnd w:id="3"/>
          </w:p>
        </w:tc>
      </w:tr>
      <w:tr w:rsidR="00255FA1" w:rsidRPr="002D6F33" w14:paraId="47036FB2" w14:textId="77777777" w:rsidTr="005A329F">
        <w:trPr>
          <w:cantSplit/>
          <w:jc w:val="center"/>
        </w:trPr>
        <w:tc>
          <w:tcPr>
            <w:tcW w:w="10031" w:type="dxa"/>
            <w:gridSpan w:val="2"/>
          </w:tcPr>
          <w:p w14:paraId="5CE7E32F" w14:textId="77777777" w:rsidR="00255FA1" w:rsidRPr="002D6F33" w:rsidRDefault="00255FA1" w:rsidP="003B5DC9">
            <w:pPr>
              <w:pStyle w:val="Agendaitem"/>
              <w:rPr>
                <w:lang w:val="es-ES"/>
              </w:rPr>
            </w:pPr>
            <w:bookmarkStart w:id="5" w:name="dtitle3" w:colFirst="0" w:colLast="0"/>
            <w:bookmarkEnd w:id="4"/>
          </w:p>
        </w:tc>
      </w:tr>
    </w:tbl>
    <w:bookmarkEnd w:id="5"/>
    <w:p w14:paraId="1CDEC7AC" w14:textId="2176AC42" w:rsidR="007F284F" w:rsidRPr="002D6F33" w:rsidRDefault="007F284F" w:rsidP="0013445F">
      <w:pPr>
        <w:pStyle w:val="Headingb"/>
        <w:rPr>
          <w:lang w:val="es-ES"/>
        </w:rPr>
      </w:pPr>
      <w:r w:rsidRPr="002D6F33">
        <w:rPr>
          <w:lang w:val="es-ES"/>
        </w:rPr>
        <w:t>Resumen</w:t>
      </w:r>
    </w:p>
    <w:p w14:paraId="299ECBB5" w14:textId="0F27669A" w:rsidR="007F284F" w:rsidRPr="002D6F33" w:rsidRDefault="00322D88" w:rsidP="007F284F">
      <w:pPr>
        <w:rPr>
          <w:lang w:val="es-ES"/>
        </w:rPr>
      </w:pPr>
      <w:r w:rsidRPr="002D6F33">
        <w:rPr>
          <w:lang w:val="es-ES"/>
        </w:rPr>
        <w:t>La propuesta de modificación de la Resolución</w:t>
      </w:r>
      <w:r w:rsidR="0013445F">
        <w:rPr>
          <w:lang w:val="es-ES"/>
        </w:rPr>
        <w:t> </w:t>
      </w:r>
      <w:r w:rsidRPr="002D6F33">
        <w:rPr>
          <w:lang w:val="es-ES"/>
        </w:rPr>
        <w:t>196 tiene por objeto actualizar y ampliar las directrices de la</w:t>
      </w:r>
      <w:r w:rsidR="0013445F">
        <w:rPr>
          <w:lang w:val="es-ES"/>
        </w:rPr>
        <w:t> </w:t>
      </w:r>
      <w:r w:rsidRPr="002D6F33">
        <w:rPr>
          <w:lang w:val="es-ES"/>
        </w:rPr>
        <w:t>UIT para la protección de los usuarios y consumidores de servicios de telecomunicaciones/TIC en el contexto de las tecnologías nuevas e incipientes. Hace hincapié en el desarrollo de las competencias digitales, el empoderamiento de los consumidores para la toma de decisiones y el acceso a información clara, transparente y accesible sobre servicios, precios, seguridad y protección de datos personales. Las modificaciones también destacan el papel de la competencia en la salvaguardia de los derechos de los consumidores y promueven políticas y marcos reglamentarios inclusivos que apoyen la accesibilidad universal, la asequibilidad y la calidad del servicio, prestando especial atención a los grupos vulnerables. Además, alientan la cooperación entre los Estados Miembros, los Sectores de</w:t>
      </w:r>
      <w:r w:rsidR="00BB1260">
        <w:rPr>
          <w:lang w:val="es-ES"/>
        </w:rPr>
        <w:t> </w:t>
      </w:r>
      <w:r w:rsidRPr="002D6F33">
        <w:rPr>
          <w:lang w:val="es-ES"/>
        </w:rPr>
        <w:t>la UIT y las organizaciones internacionales para compartir prácticas idóneas, fortalecer la confianza en el entorno digital y crear capacidad en materia de protección del consumidor</w:t>
      </w:r>
      <w:r w:rsidR="007F284F" w:rsidRPr="002D6F33">
        <w:rPr>
          <w:lang w:val="es-ES"/>
        </w:rPr>
        <w:t>.</w:t>
      </w:r>
    </w:p>
    <w:p w14:paraId="7086ACBC" w14:textId="77777777" w:rsidR="00255FA1" w:rsidRPr="0013445F" w:rsidRDefault="00255FA1" w:rsidP="0013445F">
      <w:r w:rsidRPr="0013445F">
        <w:br w:type="page"/>
      </w:r>
    </w:p>
    <w:p w14:paraId="799D8CB3" w14:textId="77777777" w:rsidR="006B0802" w:rsidRPr="002D6F33" w:rsidRDefault="00C81747">
      <w:pPr>
        <w:pStyle w:val="Proposal"/>
        <w:rPr>
          <w:lang w:val="es-ES"/>
        </w:rPr>
      </w:pPr>
      <w:r w:rsidRPr="002D6F33">
        <w:rPr>
          <w:lang w:val="es-ES"/>
        </w:rPr>
        <w:lastRenderedPageBreak/>
        <w:t>MOD</w:t>
      </w:r>
      <w:r w:rsidRPr="002D6F33">
        <w:rPr>
          <w:lang w:val="es-ES"/>
        </w:rPr>
        <w:tab/>
        <w:t>IAP/81A22/1</w:t>
      </w:r>
    </w:p>
    <w:p w14:paraId="2C2B9827" w14:textId="2180F528" w:rsidR="00914874" w:rsidRPr="002D6F33" w:rsidRDefault="00C81747" w:rsidP="00914874">
      <w:pPr>
        <w:pStyle w:val="ResNo"/>
        <w:rPr>
          <w:lang w:val="es-ES"/>
        </w:rPr>
      </w:pPr>
      <w:r w:rsidRPr="002D6F33">
        <w:rPr>
          <w:lang w:val="es-ES"/>
        </w:rPr>
        <w:t xml:space="preserve">RESOLUCIÓN </w:t>
      </w:r>
      <w:r w:rsidRPr="002D6F33">
        <w:rPr>
          <w:rStyle w:val="href"/>
          <w:lang w:val="es-ES"/>
        </w:rPr>
        <w:t>196</w:t>
      </w:r>
      <w:r w:rsidRPr="002D6F33">
        <w:rPr>
          <w:lang w:val="es-ES"/>
        </w:rPr>
        <w:t xml:space="preserve"> (REV. </w:t>
      </w:r>
      <w:del w:id="6" w:author="Spanish" w:date="2026-10-20T11:13:00Z">
        <w:r w:rsidRPr="002D6F33" w:rsidDel="00322D88">
          <w:rPr>
            <w:lang w:val="es-ES"/>
          </w:rPr>
          <w:delText>BUCAREST, 2022</w:delText>
        </w:r>
      </w:del>
      <w:ins w:id="7" w:author="Spanish" w:date="2026-10-20T11:13:00Z">
        <w:r w:rsidR="00322D88" w:rsidRPr="002D6F33">
          <w:rPr>
            <w:lang w:val="es-ES"/>
          </w:rPr>
          <w:t>DOHA, 2026</w:t>
        </w:r>
      </w:ins>
      <w:r w:rsidRPr="002D6F33">
        <w:rPr>
          <w:lang w:val="es-ES"/>
        </w:rPr>
        <w:t>)</w:t>
      </w:r>
    </w:p>
    <w:p w14:paraId="1F78E404" w14:textId="77777777" w:rsidR="00914874" w:rsidRPr="002D6F33" w:rsidRDefault="00C81747" w:rsidP="00914874">
      <w:pPr>
        <w:pStyle w:val="Restitle"/>
        <w:rPr>
          <w:lang w:val="es-ES"/>
        </w:rPr>
      </w:pPr>
      <w:r w:rsidRPr="002D6F33">
        <w:rPr>
          <w:lang w:val="es-ES"/>
        </w:rPr>
        <w:t>Protección del usuario/consumidor de servicios</w:t>
      </w:r>
      <w:r w:rsidRPr="002D6F33">
        <w:rPr>
          <w:lang w:val="es-ES"/>
        </w:rPr>
        <w:br/>
        <w:t>de telecomunicaciones</w:t>
      </w:r>
    </w:p>
    <w:p w14:paraId="7BD02ABE" w14:textId="258BEB38" w:rsidR="00914874" w:rsidRPr="002D6F33" w:rsidRDefault="00C81747" w:rsidP="00914874">
      <w:pPr>
        <w:pStyle w:val="Normalaftertitle"/>
        <w:rPr>
          <w:lang w:val="es-ES"/>
        </w:rPr>
      </w:pPr>
      <w:r w:rsidRPr="002D6F33">
        <w:rPr>
          <w:lang w:val="es-ES"/>
        </w:rPr>
        <w:t>La Conferencia de Plenipotenciarios de la Unión Internacional de Telecomunicaciones (</w:t>
      </w:r>
      <w:del w:id="8" w:author="Spanish" w:date="2026-10-20T11:13:00Z">
        <w:r w:rsidRPr="002D6F33" w:rsidDel="00322D88">
          <w:rPr>
            <w:lang w:val="es-ES"/>
          </w:rPr>
          <w:delText>Bucarest, 2022</w:delText>
        </w:r>
      </w:del>
      <w:ins w:id="9" w:author="Spanish" w:date="2026-10-20T11:13:00Z">
        <w:r w:rsidR="00322D88" w:rsidRPr="002D6F33">
          <w:rPr>
            <w:lang w:val="es-ES"/>
          </w:rPr>
          <w:t>Doha,</w:t>
        </w:r>
      </w:ins>
      <w:ins w:id="10" w:author="Spanish" w:date="2026-10-20T11:14:00Z">
        <w:r w:rsidR="00322D88" w:rsidRPr="002D6F33">
          <w:rPr>
            <w:lang w:val="es-ES"/>
          </w:rPr>
          <w:t> 2026</w:t>
        </w:r>
      </w:ins>
      <w:r w:rsidRPr="002D6F33">
        <w:rPr>
          <w:lang w:val="es-ES"/>
        </w:rPr>
        <w:t>),</w:t>
      </w:r>
    </w:p>
    <w:p w14:paraId="7C04AB30" w14:textId="77777777" w:rsidR="00914874" w:rsidRPr="002D6F33" w:rsidRDefault="00C81747" w:rsidP="00914874">
      <w:pPr>
        <w:pStyle w:val="Call"/>
        <w:rPr>
          <w:lang w:val="es-ES"/>
        </w:rPr>
      </w:pPr>
      <w:r w:rsidRPr="002D6F33">
        <w:rPr>
          <w:lang w:val="es-ES"/>
        </w:rPr>
        <w:t>recordando</w:t>
      </w:r>
    </w:p>
    <w:p w14:paraId="5A284D7E" w14:textId="3CB59176" w:rsidR="00914874" w:rsidRPr="002D6F33" w:rsidRDefault="00C81747" w:rsidP="00914874">
      <w:pPr>
        <w:rPr>
          <w:lang w:val="es-ES"/>
        </w:rPr>
      </w:pPr>
      <w:r w:rsidRPr="002D6F33">
        <w:rPr>
          <w:i/>
          <w:iCs/>
          <w:lang w:val="es-ES"/>
        </w:rPr>
        <w:t>a)</w:t>
      </w:r>
      <w:r w:rsidRPr="002D6F33">
        <w:rPr>
          <w:i/>
          <w:iCs/>
          <w:lang w:val="es-ES"/>
        </w:rPr>
        <w:tab/>
      </w:r>
      <w:r w:rsidRPr="002D6F33">
        <w:rPr>
          <w:lang w:val="es-ES"/>
        </w:rPr>
        <w:t xml:space="preserve">la Resolución 64 (Rev. </w:t>
      </w:r>
      <w:del w:id="11" w:author="Spanish" w:date="2026-10-20T11:14:00Z">
        <w:r w:rsidRPr="002D6F33" w:rsidDel="00322D88">
          <w:rPr>
            <w:lang w:val="es-ES"/>
          </w:rPr>
          <w:delText>Kigali, 2022</w:delText>
        </w:r>
      </w:del>
      <w:ins w:id="12" w:author="Spanish" w:date="2026-10-20T11:14:00Z">
        <w:r w:rsidR="00322D88" w:rsidRPr="002D6F33">
          <w:rPr>
            <w:lang w:val="es-ES"/>
          </w:rPr>
          <w:t>Bakú, 2025</w:t>
        </w:r>
      </w:ins>
      <w:r w:rsidRPr="002D6F33">
        <w:rPr>
          <w:lang w:val="es-ES"/>
        </w:rPr>
        <w:t>), Protección</w:t>
      </w:r>
      <w:del w:id="13" w:author="Spanish83" w:date="2026-10-20T15:29:00Z">
        <w:r w:rsidRPr="002D6F33" w:rsidDel="00BB1260">
          <w:rPr>
            <w:lang w:val="es-ES"/>
          </w:rPr>
          <w:delText xml:space="preserve"> y</w:delText>
        </w:r>
      </w:del>
      <w:ins w:id="14" w:author="Spanish83" w:date="2026-10-20T15:29:00Z">
        <w:r w:rsidR="00BB1260">
          <w:rPr>
            <w:lang w:val="es-ES"/>
          </w:rPr>
          <w:t>,</w:t>
        </w:r>
      </w:ins>
      <w:r w:rsidRPr="002D6F33">
        <w:rPr>
          <w:lang w:val="es-ES"/>
        </w:rPr>
        <w:t xml:space="preserve"> apoyo </w:t>
      </w:r>
      <w:del w:id="15" w:author="Spanish83" w:date="2026-10-20T15:29:00Z">
        <w:r w:rsidRPr="002D6F33" w:rsidDel="00BB1260">
          <w:rPr>
            <w:lang w:val="es-ES"/>
          </w:rPr>
          <w:delText>al</w:delText>
        </w:r>
      </w:del>
      <w:ins w:id="16" w:author="Spanish83" w:date="2026-10-20T15:29:00Z">
        <w:r w:rsidR="00971FF3">
          <w:rPr>
            <w:lang w:val="es-ES"/>
          </w:rPr>
          <w:t xml:space="preserve">y empoderamiento </w:t>
        </w:r>
        <w:r w:rsidR="00BB1260">
          <w:rPr>
            <w:lang w:val="es-ES"/>
          </w:rPr>
          <w:t>del</w:t>
        </w:r>
      </w:ins>
      <w:r w:rsidRPr="002D6F33">
        <w:rPr>
          <w:lang w:val="es-ES"/>
        </w:rPr>
        <w:t xml:space="preserve"> usuario/consumidor de </w:t>
      </w:r>
      <w:ins w:id="17" w:author="Spanish83" w:date="2026-10-20T15:29:00Z">
        <w:r w:rsidR="00BB1260">
          <w:rPr>
            <w:lang w:val="es-ES"/>
          </w:rPr>
          <w:t xml:space="preserve">servicios de </w:t>
        </w:r>
      </w:ins>
      <w:r w:rsidRPr="002D6F33">
        <w:rPr>
          <w:lang w:val="es-ES"/>
        </w:rPr>
        <w:t>telecomunicaciones/</w:t>
      </w:r>
      <w:del w:id="18" w:author="Spanish83" w:date="2026-10-20T15:31:00Z">
        <w:r w:rsidRPr="002D6F33" w:rsidDel="00BB1260">
          <w:rPr>
            <w:lang w:val="es-ES"/>
          </w:rPr>
          <w:delText>servicios</w:delText>
        </w:r>
      </w:del>
      <w:ins w:id="19" w:author="Spanish83" w:date="2026-10-20T15:30:00Z">
        <w:r w:rsidR="00BB1260">
          <w:rPr>
            <w:lang w:val="es-ES"/>
          </w:rPr>
          <w:t>tecnologías</w:t>
        </w:r>
      </w:ins>
      <w:r w:rsidRPr="002D6F33">
        <w:rPr>
          <w:lang w:val="es-ES"/>
        </w:rPr>
        <w:t xml:space="preserve"> de </w:t>
      </w:r>
      <w:ins w:id="20" w:author="Spanish83" w:date="2026-10-20T15:31:00Z">
        <w:r w:rsidR="00BB1260">
          <w:rPr>
            <w:lang w:val="es-ES"/>
          </w:rPr>
          <w:t xml:space="preserve">la </w:t>
        </w:r>
      </w:ins>
      <w:r w:rsidRPr="002D6F33">
        <w:rPr>
          <w:lang w:val="es-ES"/>
        </w:rPr>
        <w:t xml:space="preserve">información y </w:t>
      </w:r>
      <w:del w:id="21" w:author="Spanish83" w:date="2026-10-20T15:31:00Z">
        <w:r w:rsidRPr="002D6F33" w:rsidDel="00BB1260">
          <w:rPr>
            <w:lang w:val="es-ES"/>
          </w:rPr>
          <w:delText>tecnología de las comunicaciones</w:delText>
        </w:r>
      </w:del>
      <w:ins w:id="22" w:author="Spanish83" w:date="2026-10-20T15:31:00Z">
        <w:r w:rsidR="00C703F1">
          <w:rPr>
            <w:lang w:val="es-ES"/>
          </w:rPr>
          <w:t>la comunicación</w:t>
        </w:r>
      </w:ins>
      <w:r w:rsidR="00C703F1" w:rsidRPr="002D6F33">
        <w:rPr>
          <w:lang w:val="es-ES"/>
        </w:rPr>
        <w:t xml:space="preserve"> </w:t>
      </w:r>
      <w:r w:rsidRPr="002D6F33">
        <w:rPr>
          <w:lang w:val="es-ES"/>
        </w:rPr>
        <w:t>(TIC)</w:t>
      </w:r>
      <w:r w:rsidRPr="002D6F33">
        <w:rPr>
          <w:lang w:val="es-ES"/>
        </w:rPr>
        <w:t>, de la Conferencia Mundial de Desarrollo de las Telecomunicaciones;</w:t>
      </w:r>
    </w:p>
    <w:p w14:paraId="5731BAC1" w14:textId="77777777" w:rsidR="00914874" w:rsidRPr="002D6F33" w:rsidRDefault="00C81747" w:rsidP="00914874">
      <w:pPr>
        <w:rPr>
          <w:lang w:val="es-ES"/>
        </w:rPr>
      </w:pPr>
      <w:r w:rsidRPr="002D6F33">
        <w:rPr>
          <w:i/>
          <w:iCs/>
          <w:lang w:val="es-ES"/>
        </w:rPr>
        <w:t>b)</w:t>
      </w:r>
      <w:r w:rsidRPr="002D6F33">
        <w:rPr>
          <w:lang w:val="es-ES"/>
        </w:rPr>
        <w:tab/>
        <w:t>el Artículo 4 del Reglamento de las Telecomunicaciones Internacionales;</w:t>
      </w:r>
    </w:p>
    <w:p w14:paraId="29D6721B" w14:textId="24C0A154" w:rsidR="00914874" w:rsidRPr="002D6F33" w:rsidRDefault="00C81747" w:rsidP="00914874">
      <w:pPr>
        <w:rPr>
          <w:lang w:val="es-ES"/>
        </w:rPr>
      </w:pPr>
      <w:r w:rsidRPr="002D6F33">
        <w:rPr>
          <w:i/>
          <w:iCs/>
          <w:lang w:val="es-ES"/>
        </w:rPr>
        <w:t>c)</w:t>
      </w:r>
      <w:r w:rsidRPr="002D6F33">
        <w:rPr>
          <w:lang w:val="es-ES"/>
        </w:rPr>
        <w:tab/>
        <w:t xml:space="preserve">la Resolución 84 (Rev. </w:t>
      </w:r>
      <w:del w:id="23" w:author="Spanish" w:date="2026-10-20T11:14:00Z">
        <w:r w:rsidRPr="002D6F33" w:rsidDel="00322D88">
          <w:rPr>
            <w:lang w:val="es-ES"/>
          </w:rPr>
          <w:delText>Ginebra, 2022</w:delText>
        </w:r>
      </w:del>
      <w:ins w:id="24" w:author="Spanish" w:date="2026-10-20T11:14:00Z">
        <w:r w:rsidR="00322D88" w:rsidRPr="002D6F33">
          <w:rPr>
            <w:lang w:val="es-ES"/>
          </w:rPr>
          <w:t>Nueva Delhi, 2024</w:t>
        </w:r>
      </w:ins>
      <w:r w:rsidRPr="002D6F33">
        <w:rPr>
          <w:lang w:val="es-ES"/>
        </w:rPr>
        <w:t>), Estudios relativos a la protección del usuario de los servicios de telecomunicaciones/</w:t>
      </w:r>
      <w:r w:rsidRPr="002D6F33">
        <w:rPr>
          <w:lang w:val="es-ES"/>
        </w:rPr>
        <w:t>TIC</w:t>
      </w:r>
      <w:r w:rsidRPr="002D6F33">
        <w:rPr>
          <w:lang w:val="es-ES"/>
        </w:rPr>
        <w:t>, de la Asamblea Mundial de Normalización de las Telecomunicaciones;</w:t>
      </w:r>
    </w:p>
    <w:p w14:paraId="22E4302E" w14:textId="77777777" w:rsidR="00914874" w:rsidRPr="002D6F33" w:rsidRDefault="00C81747" w:rsidP="00914874">
      <w:pPr>
        <w:rPr>
          <w:lang w:val="es-ES"/>
        </w:rPr>
      </w:pPr>
      <w:r w:rsidRPr="002D6F33">
        <w:rPr>
          <w:i/>
          <w:iCs/>
          <w:lang w:val="es-ES"/>
        </w:rPr>
        <w:t>d)</w:t>
      </w:r>
      <w:r w:rsidRPr="002D6F33">
        <w:rPr>
          <w:lang w:val="es-ES"/>
        </w:rPr>
        <w:tab/>
        <w:t>la Resolución 188 (Rev. Bucarest, 2022), Lucha contra la falsificación y la manipulación de dispositivos de telecomunicaciones/TIC, de la presente Conferencia;</w:t>
      </w:r>
    </w:p>
    <w:p w14:paraId="27191B4C" w14:textId="77777777" w:rsidR="00914874" w:rsidRPr="002D6F33" w:rsidRDefault="00C81747" w:rsidP="00914874">
      <w:pPr>
        <w:rPr>
          <w:lang w:val="es-ES"/>
        </w:rPr>
      </w:pPr>
      <w:r w:rsidRPr="002D6F33">
        <w:rPr>
          <w:i/>
          <w:iCs/>
          <w:lang w:val="es-ES"/>
        </w:rPr>
        <w:t>e)</w:t>
      </w:r>
      <w:r w:rsidRPr="002D6F33">
        <w:rPr>
          <w:lang w:val="es-ES"/>
        </w:rPr>
        <w:tab/>
        <w:t>la Resolución 189 (Rev. Bucarest, 2022), Asistencia a los Estados Miembros para combatir y disuadir el robo de dispositivos móviles, de la presente Conferencia,</w:t>
      </w:r>
    </w:p>
    <w:p w14:paraId="0938EA23" w14:textId="77777777" w:rsidR="00914874" w:rsidRPr="002D6F33" w:rsidRDefault="00C81747" w:rsidP="00914874">
      <w:pPr>
        <w:pStyle w:val="Call"/>
        <w:rPr>
          <w:lang w:val="es-ES"/>
        </w:rPr>
      </w:pPr>
      <w:r w:rsidRPr="002D6F33">
        <w:rPr>
          <w:lang w:val="es-ES"/>
        </w:rPr>
        <w:t>reconociendo</w:t>
      </w:r>
    </w:p>
    <w:p w14:paraId="677AE4AE" w14:textId="77777777" w:rsidR="00914874" w:rsidRPr="002D6F33" w:rsidRDefault="00C81747" w:rsidP="00914874">
      <w:pPr>
        <w:rPr>
          <w:lang w:val="es-ES"/>
        </w:rPr>
      </w:pPr>
      <w:r w:rsidRPr="002D6F33">
        <w:rPr>
          <w:i/>
          <w:iCs/>
          <w:lang w:val="es-ES"/>
        </w:rPr>
        <w:t>a)</w:t>
      </w:r>
      <w:r w:rsidRPr="002D6F33">
        <w:rPr>
          <w:lang w:val="es-ES"/>
        </w:rPr>
        <w:tab/>
        <w:t xml:space="preserve">las Directrices de las Naciones Unidas para la protección al consumidor </w:t>
      </w:r>
      <w:r w:rsidRPr="002D6F33">
        <w:rPr>
          <w:lang w:val="es-ES" w:eastAsia="es-AR"/>
        </w:rPr>
        <w:t>revisadas y aprobadas por la Asamblea General de las Naciones Unidas en su Resolución 70/186 de 2015, que establecen las principales características que deben tener las leyes de protección al consumidor, las instituciones encargadas de aplicarlas y los sistemas de compensación para que sean eficaces</w:t>
      </w:r>
      <w:r w:rsidRPr="002D6F33">
        <w:rPr>
          <w:lang w:val="es-ES"/>
        </w:rPr>
        <w:t>;</w:t>
      </w:r>
    </w:p>
    <w:p w14:paraId="70A3C83E" w14:textId="77777777" w:rsidR="00914874" w:rsidRPr="002D6F33" w:rsidRDefault="00C81747" w:rsidP="00914874">
      <w:pPr>
        <w:rPr>
          <w:lang w:val="es-ES"/>
        </w:rPr>
      </w:pPr>
      <w:r w:rsidRPr="002D6F33">
        <w:rPr>
          <w:i/>
          <w:iCs/>
          <w:lang w:val="es-ES"/>
        </w:rPr>
        <w:t>b)</w:t>
      </w:r>
      <w:r w:rsidRPr="002D6F33">
        <w:rPr>
          <w:i/>
          <w:iCs/>
          <w:lang w:val="es-ES"/>
        </w:rPr>
        <w:tab/>
      </w:r>
      <w:r w:rsidRPr="002D6F33">
        <w:rPr>
          <w:lang w:val="es-ES"/>
        </w:rPr>
        <w:t>el § 13 e) del Plan de Acción de Ginebra de la Cumbre Mundial sobre la Sociedad de la Información, que establece que los gobiernos deben seguir actualizando su legislación nacional de protección del consumidor para responder a las nuevas necesidades de la sociedad de la información;</w:t>
      </w:r>
    </w:p>
    <w:p w14:paraId="5645D4FA" w14:textId="77777777" w:rsidR="00914874" w:rsidRPr="002D6F33" w:rsidRDefault="00C81747" w:rsidP="00914874">
      <w:pPr>
        <w:rPr>
          <w:lang w:val="es-ES"/>
        </w:rPr>
      </w:pPr>
      <w:r w:rsidRPr="002D6F33">
        <w:rPr>
          <w:i/>
          <w:iCs/>
          <w:lang w:val="es-ES"/>
        </w:rPr>
        <w:t>c)</w:t>
      </w:r>
      <w:r w:rsidRPr="002D6F33">
        <w:rPr>
          <w:lang w:val="es-ES"/>
        </w:rPr>
        <w:tab/>
        <w:t>las Directrices sobre prácticas idóneas del Simposio Mundial de la UIT para Organismos Reguladores de 2019, en las que se establece la necesidad de desarrollar constantemente conocimientos técnicos especializados en materia de reglamentación para integrar las nuevas tecnologías, competencias y calificaciones y permitir la adopción de decisiones basadas en pruebas empíricas,</w:t>
      </w:r>
    </w:p>
    <w:p w14:paraId="50086EBC" w14:textId="77777777" w:rsidR="00914874" w:rsidRPr="002D6F33" w:rsidRDefault="00C81747" w:rsidP="00914874">
      <w:pPr>
        <w:pStyle w:val="Call"/>
        <w:rPr>
          <w:lang w:val="es-ES"/>
        </w:rPr>
      </w:pPr>
      <w:r w:rsidRPr="002D6F33">
        <w:rPr>
          <w:lang w:val="es-ES"/>
        </w:rPr>
        <w:t>considerando</w:t>
      </w:r>
    </w:p>
    <w:p w14:paraId="6E8CFC0F" w14:textId="77777777" w:rsidR="00914874" w:rsidRPr="002D6F33" w:rsidRDefault="00C81747" w:rsidP="00914874">
      <w:pPr>
        <w:rPr>
          <w:lang w:val="es-ES"/>
        </w:rPr>
      </w:pPr>
      <w:r w:rsidRPr="002D6F33">
        <w:rPr>
          <w:i/>
          <w:iCs/>
          <w:lang w:val="es-ES"/>
        </w:rPr>
        <w:t>a)</w:t>
      </w:r>
      <w:r w:rsidRPr="002D6F33">
        <w:rPr>
          <w:i/>
          <w:iCs/>
          <w:lang w:val="es-ES"/>
        </w:rPr>
        <w:tab/>
      </w:r>
      <w:r w:rsidRPr="002D6F33">
        <w:rPr>
          <w:lang w:val="es-ES"/>
        </w:rPr>
        <w:t xml:space="preserve">que las leyes, políticas y prácticas idóneas y adecuadas de protección del consumidor limitan las conductas comerciales fraudulentas, engañosas y desleales, y que esas medidas de protección revisten la máxima importancia para infundir confianza al consumidor y para </w:t>
      </w:r>
      <w:r w:rsidRPr="002D6F33">
        <w:rPr>
          <w:lang w:val="es-ES"/>
        </w:rPr>
        <w:lastRenderedPageBreak/>
        <w:t>establecer una relación más equitativa entre proveedores de servicios y usuarios/consumidores de las telecomunicaciones/TIC;</w:t>
      </w:r>
    </w:p>
    <w:p w14:paraId="31AEBC84" w14:textId="7B310204" w:rsidR="00914874" w:rsidRPr="002D6F33" w:rsidRDefault="00C81747" w:rsidP="00914874">
      <w:pPr>
        <w:rPr>
          <w:lang w:val="es-ES"/>
        </w:rPr>
      </w:pPr>
      <w:r w:rsidRPr="002D6F33">
        <w:rPr>
          <w:i/>
          <w:iCs/>
          <w:lang w:val="es-ES"/>
        </w:rPr>
        <w:t>b)</w:t>
      </w:r>
      <w:r w:rsidRPr="002D6F33">
        <w:rPr>
          <w:lang w:val="es-ES"/>
        </w:rPr>
        <w:tab/>
        <w:t>que, con el avance de las telecomunicaciones/TIC, es necesario actualizar y redefinir las necesidades de protección de los usuarios</w:t>
      </w:r>
      <w:del w:id="25" w:author="Spanish" w:date="2026-10-20T11:15:00Z">
        <w:r w:rsidRPr="002D6F33" w:rsidDel="00470755">
          <w:rPr>
            <w:lang w:val="es-ES"/>
          </w:rPr>
          <w:delText xml:space="preserve"> y </w:delText>
        </w:r>
      </w:del>
      <w:ins w:id="26" w:author="Spanish" w:date="2026-10-20T11:15:00Z">
        <w:r w:rsidR="00470755" w:rsidRPr="002D6F33">
          <w:rPr>
            <w:lang w:val="es-ES"/>
          </w:rPr>
          <w:t>/</w:t>
        </w:r>
      </w:ins>
      <w:r w:rsidRPr="002D6F33">
        <w:rPr>
          <w:lang w:val="es-ES"/>
        </w:rPr>
        <w:t>consumidores;</w:t>
      </w:r>
    </w:p>
    <w:p w14:paraId="1782F18B" w14:textId="5C6B90D6" w:rsidR="00914874" w:rsidRPr="002D6F33" w:rsidRDefault="00C81747">
      <w:pPr>
        <w:rPr>
          <w:lang w:val="es-ES"/>
        </w:rPr>
      </w:pPr>
      <w:r w:rsidRPr="002D6F33">
        <w:rPr>
          <w:i/>
          <w:iCs/>
          <w:lang w:val="es-ES"/>
        </w:rPr>
        <w:t>c)</w:t>
      </w:r>
      <w:r w:rsidRPr="002D6F33">
        <w:rPr>
          <w:i/>
          <w:iCs/>
          <w:lang w:val="es-ES"/>
        </w:rPr>
        <w:tab/>
      </w:r>
      <w:r w:rsidRPr="002D6F33">
        <w:rPr>
          <w:lang w:val="es-ES"/>
        </w:rPr>
        <w:t>que el desarrollo y avance de las telecomunicaciones/TIC debe ir de la mano del fortalecimiento de los derechos de los usuarios/consumidores y la creación de confianza y seguridad</w:t>
      </w:r>
      <w:ins w:id="27" w:author="Spanish" w:date="2026-10-20T11:15:00Z">
        <w:r w:rsidR="00470755" w:rsidRPr="002D6F33">
          <w:rPr>
            <w:lang w:val="es-ES"/>
          </w:rPr>
          <w:t xml:space="preserve"> </w:t>
        </w:r>
      </w:ins>
      <w:ins w:id="28" w:author="Spanish" w:date="2026-10-20T11:16:00Z">
        <w:r w:rsidR="00470755" w:rsidRPr="002D6F33">
          <w:rPr>
            <w:lang w:val="es-ES"/>
          </w:rPr>
          <w:t xml:space="preserve">para utilizar </w:t>
        </w:r>
      </w:ins>
      <w:ins w:id="29" w:author="Spanish" w:date="2026-10-20T11:15:00Z">
        <w:r w:rsidR="00470755" w:rsidRPr="002D6F33">
          <w:rPr>
            <w:lang w:val="es-ES"/>
          </w:rPr>
          <w:t>las telecomunicaciones/TIC, incluido el entorno digi</w:t>
        </w:r>
      </w:ins>
      <w:ins w:id="30" w:author="Spanish" w:date="2026-10-20T11:16:00Z">
        <w:r w:rsidR="00470755" w:rsidRPr="002D6F33">
          <w:rPr>
            <w:lang w:val="es-ES"/>
          </w:rPr>
          <w:t>t</w:t>
        </w:r>
      </w:ins>
      <w:ins w:id="31" w:author="Spanish" w:date="2026-10-20T11:15:00Z">
        <w:r w:rsidR="00470755" w:rsidRPr="002D6F33">
          <w:rPr>
            <w:lang w:val="es-ES"/>
          </w:rPr>
          <w:t>al</w:t>
        </w:r>
      </w:ins>
      <w:r w:rsidRPr="002D6F33">
        <w:rPr>
          <w:lang w:val="es-ES"/>
        </w:rPr>
        <w:t xml:space="preserve">, y, para ello, se requieren medidas de política regulatoria, así como mecanismos rápidos y resilientes para suministrar </w:t>
      </w:r>
      <w:del w:id="32" w:author="Spanish" w:date="2026-10-20T11:16:00Z">
        <w:r w:rsidRPr="002D6F33" w:rsidDel="00470755">
          <w:rPr>
            <w:lang w:val="es-ES"/>
          </w:rPr>
          <w:delText xml:space="preserve">mayor y mejor </w:delText>
        </w:r>
      </w:del>
      <w:r w:rsidRPr="002D6F33">
        <w:rPr>
          <w:lang w:val="es-ES"/>
        </w:rPr>
        <w:t xml:space="preserve">información </w:t>
      </w:r>
      <w:ins w:id="33" w:author="Spanish" w:date="2026-10-20T11:16:00Z">
        <w:r w:rsidR="00470755" w:rsidRPr="002D6F33">
          <w:rPr>
            <w:lang w:val="es-ES"/>
          </w:rPr>
          <w:t xml:space="preserve">más completa y </w:t>
        </w:r>
      </w:ins>
      <w:ins w:id="34" w:author="Spanish" w:date="2026-10-20T11:17:00Z">
        <w:r w:rsidR="00470755" w:rsidRPr="002D6F33">
          <w:rPr>
            <w:lang w:val="es-ES"/>
          </w:rPr>
          <w:t xml:space="preserve">adecuada </w:t>
        </w:r>
      </w:ins>
      <w:r w:rsidRPr="002D6F33">
        <w:rPr>
          <w:lang w:val="es-ES"/>
        </w:rPr>
        <w:t>sobre los productos y servicios</w:t>
      </w:r>
      <w:ins w:id="35" w:author="Spanish" w:date="2026-10-20T11:18:00Z">
        <w:r w:rsidR="00470755" w:rsidRPr="002D6F33">
          <w:rPr>
            <w:lang w:val="es-ES"/>
          </w:rPr>
          <w:t xml:space="preserve">, teniendo en cuenta los intereses económicos de los usuarios, sus preferencias y los efectos </w:t>
        </w:r>
      </w:ins>
      <w:ins w:id="36" w:author="Spanish" w:date="2026-10-20T11:20:00Z">
        <w:r w:rsidR="00470755" w:rsidRPr="002D6F33">
          <w:rPr>
            <w:lang w:val="es-ES"/>
          </w:rPr>
          <w:t xml:space="preserve">que tienen los </w:t>
        </w:r>
      </w:ins>
      <w:ins w:id="37" w:author="Spanish" w:date="2026-10-20T11:18:00Z">
        <w:r w:rsidR="00470755" w:rsidRPr="002D6F33">
          <w:rPr>
            <w:lang w:val="es-ES"/>
          </w:rPr>
          <w:t>posibles sesgos de comportamiento en la</w:t>
        </w:r>
      </w:ins>
      <w:ins w:id="38" w:author="Spanish" w:date="2026-10-20T11:20:00Z">
        <w:r w:rsidR="00470755" w:rsidRPr="002D6F33">
          <w:rPr>
            <w:lang w:val="es-ES"/>
          </w:rPr>
          <w:t>s elecciones</w:t>
        </w:r>
      </w:ins>
      <w:ins w:id="39" w:author="Spanish" w:date="2026-10-20T11:21:00Z">
        <w:r w:rsidR="00470755" w:rsidRPr="002D6F33">
          <w:rPr>
            <w:lang w:val="es-ES"/>
          </w:rPr>
          <w:t xml:space="preserve"> </w:t>
        </w:r>
      </w:ins>
      <w:ins w:id="40" w:author="Spanish" w:date="2026-10-20T11:18:00Z">
        <w:r w:rsidR="00470755" w:rsidRPr="002D6F33">
          <w:rPr>
            <w:lang w:val="es-ES"/>
          </w:rPr>
          <w:t>fundamentadas</w:t>
        </w:r>
      </w:ins>
      <w:ins w:id="41" w:author="Spanish" w:date="2026-10-20T11:19:00Z">
        <w:r w:rsidR="00470755" w:rsidRPr="002D6F33">
          <w:rPr>
            <w:lang w:val="es-ES"/>
          </w:rPr>
          <w:t>, siempre con el objetivo de empoderar a los consumidores para el proceso de adopción de decisiones</w:t>
        </w:r>
      </w:ins>
      <w:r w:rsidRPr="002D6F33">
        <w:rPr>
          <w:lang w:val="es-ES"/>
        </w:rPr>
        <w:t>;</w:t>
      </w:r>
    </w:p>
    <w:p w14:paraId="15790FF4" w14:textId="453FFA5B" w:rsidR="00914874" w:rsidRPr="002D6F33" w:rsidRDefault="00C81747" w:rsidP="00914874">
      <w:pPr>
        <w:rPr>
          <w:lang w:val="es-ES"/>
        </w:rPr>
      </w:pPr>
      <w:r w:rsidRPr="002D6F33">
        <w:rPr>
          <w:i/>
          <w:iCs/>
          <w:lang w:val="es-ES"/>
        </w:rPr>
        <w:t>d)</w:t>
      </w:r>
      <w:r w:rsidRPr="002D6F33">
        <w:rPr>
          <w:i/>
          <w:iCs/>
          <w:lang w:val="es-ES"/>
        </w:rPr>
        <w:tab/>
      </w:r>
      <w:r w:rsidRPr="002D6F33">
        <w:rPr>
          <w:lang w:val="es-ES"/>
        </w:rPr>
        <w:t xml:space="preserve">que, en vista del desarrollo y el avance de las telecomunicaciones/TIC, </w:t>
      </w:r>
      <w:ins w:id="42" w:author="Spanish" w:date="2026-10-20T11:21:00Z">
        <w:r w:rsidR="00470755" w:rsidRPr="002D6F33">
          <w:rPr>
            <w:lang w:val="es-ES"/>
          </w:rPr>
          <w:t>especial</w:t>
        </w:r>
      </w:ins>
      <w:ins w:id="43" w:author="Spanish" w:date="2026-10-20T11:22:00Z">
        <w:r w:rsidR="00470755" w:rsidRPr="002D6F33">
          <w:rPr>
            <w:lang w:val="es-ES"/>
          </w:rPr>
          <w:t>mente de</w:t>
        </w:r>
      </w:ins>
      <w:ins w:id="44" w:author="Spanish" w:date="2026-10-20T11:21:00Z">
        <w:r w:rsidR="00470755" w:rsidRPr="002D6F33">
          <w:rPr>
            <w:lang w:val="es-ES"/>
          </w:rPr>
          <w:t xml:space="preserve"> las tecnologías nuevas e incipientes, </w:t>
        </w:r>
      </w:ins>
      <w:r w:rsidRPr="002D6F33">
        <w:rPr>
          <w:lang w:val="es-ES"/>
        </w:rPr>
        <w:t>es preciso que los Estados Miembros y los Miembros de Sector colaboren para que la protección del consumidor se corresponda con los cambios que se producen en el sector;</w:t>
      </w:r>
    </w:p>
    <w:p w14:paraId="6065CECB" w14:textId="1332098F" w:rsidR="00914874" w:rsidRPr="002D6F33" w:rsidRDefault="00C81747" w:rsidP="00914874">
      <w:pPr>
        <w:rPr>
          <w:lang w:val="es-ES"/>
        </w:rPr>
      </w:pPr>
      <w:r w:rsidRPr="002D6F33">
        <w:rPr>
          <w:i/>
          <w:iCs/>
          <w:lang w:val="es-ES"/>
        </w:rPr>
        <w:t>e)</w:t>
      </w:r>
      <w:r w:rsidRPr="002D6F33">
        <w:rPr>
          <w:i/>
          <w:iCs/>
          <w:lang w:val="es-ES"/>
        </w:rPr>
        <w:tab/>
      </w:r>
      <w:r w:rsidRPr="002D6F33">
        <w:rPr>
          <w:lang w:val="es-ES"/>
        </w:rPr>
        <w:t>que la creación de confianza del consumidor en las telecomunicaciones/TIC</w:t>
      </w:r>
      <w:ins w:id="45" w:author="Spanish" w:date="2026-10-20T11:21:00Z">
        <w:r w:rsidR="00470755" w:rsidRPr="002D6F33">
          <w:rPr>
            <w:lang w:val="es-ES"/>
          </w:rPr>
          <w:t>, especial</w:t>
        </w:r>
      </w:ins>
      <w:ins w:id="46" w:author="Spanish" w:date="2026-10-20T11:23:00Z">
        <w:r w:rsidR="00470755" w:rsidRPr="002D6F33">
          <w:rPr>
            <w:lang w:val="es-ES"/>
          </w:rPr>
          <w:t>mente</w:t>
        </w:r>
      </w:ins>
      <w:ins w:id="47" w:author="Spanish" w:date="2026-10-20T11:21:00Z">
        <w:r w:rsidR="00470755" w:rsidRPr="002D6F33">
          <w:rPr>
            <w:lang w:val="es-ES"/>
          </w:rPr>
          <w:t xml:space="preserve"> en las tecnologías nuevas e incipientes,</w:t>
        </w:r>
      </w:ins>
      <w:r w:rsidRPr="002D6F33">
        <w:rPr>
          <w:lang w:val="es-ES"/>
        </w:rPr>
        <w:t xml:space="preserve"> debe ir acompañada de un continuo desarrollo de políticas destinadas a garantizar y estimular la prestación de servicios de calidad</w:t>
      </w:r>
      <w:ins w:id="48" w:author="Spanish" w:date="2026-10-20T11:21:00Z">
        <w:r w:rsidR="00470755" w:rsidRPr="002D6F33">
          <w:rPr>
            <w:lang w:val="es-ES"/>
          </w:rPr>
          <w:t xml:space="preserve"> mediante la creación de condiciones de mercado competitivas</w:t>
        </w:r>
      </w:ins>
      <w:r w:rsidRPr="002D6F33">
        <w:rPr>
          <w:lang w:val="es-ES"/>
        </w:rPr>
        <w:t>, así como políticas y mecanismos que proporcionen información transparente, actualizada y precisa, que sea accesible y de fácil lectura y comprensión, a fin de poder tomar decisiones documentadas sobre los servicios</w:t>
      </w:r>
      <w:ins w:id="49" w:author="Spanish" w:date="2026-10-20T11:22:00Z">
        <w:r w:rsidR="00470755" w:rsidRPr="002D6F33">
          <w:rPr>
            <w:lang w:val="es-ES"/>
          </w:rPr>
          <w:t xml:space="preserve">, </w:t>
        </w:r>
      </w:ins>
      <w:ins w:id="50" w:author="Spanish" w:date="2026-10-20T11:24:00Z">
        <w:r w:rsidR="00470755" w:rsidRPr="002D6F33">
          <w:rPr>
            <w:lang w:val="es-ES"/>
          </w:rPr>
          <w:t>a</w:t>
        </w:r>
      </w:ins>
      <w:ins w:id="51" w:author="Spanish" w:date="2026-10-20T11:23:00Z">
        <w:r w:rsidR="00470755" w:rsidRPr="002D6F33">
          <w:rPr>
            <w:lang w:val="es-ES"/>
          </w:rPr>
          <w:t>tenuar</w:t>
        </w:r>
      </w:ins>
      <w:ins w:id="52" w:author="Spanish" w:date="2026-10-20T11:22:00Z">
        <w:r w:rsidR="00470755" w:rsidRPr="002D6F33">
          <w:rPr>
            <w:lang w:val="es-ES"/>
          </w:rPr>
          <w:t xml:space="preserve"> la asimetría de información en el mercado y </w:t>
        </w:r>
      </w:ins>
      <w:ins w:id="53" w:author="Spanish" w:date="2026-10-20T11:24:00Z">
        <w:r w:rsidR="00470755" w:rsidRPr="0013445F">
          <w:rPr>
            <w:lang w:val="es-ES"/>
          </w:rPr>
          <w:t>dotar al usuario/consumidor de medios para defender sus intereses</w:t>
        </w:r>
      </w:ins>
      <w:r w:rsidRPr="002D6F33">
        <w:rPr>
          <w:lang w:val="es-ES"/>
        </w:rPr>
        <w:t>;</w:t>
      </w:r>
    </w:p>
    <w:p w14:paraId="3CBB22B4" w14:textId="2594D0D2" w:rsidR="00914874" w:rsidRPr="002D6F33" w:rsidRDefault="00C81747" w:rsidP="00914874">
      <w:pPr>
        <w:rPr>
          <w:lang w:val="es-ES"/>
        </w:rPr>
      </w:pPr>
      <w:r w:rsidRPr="002D6F33">
        <w:rPr>
          <w:i/>
          <w:iCs/>
          <w:lang w:val="es-ES"/>
        </w:rPr>
        <w:t>f)</w:t>
      </w:r>
      <w:r w:rsidRPr="002D6F33">
        <w:rPr>
          <w:i/>
          <w:iCs/>
          <w:lang w:val="es-ES"/>
        </w:rPr>
        <w:tab/>
      </w:r>
      <w:r w:rsidRPr="002D6F33">
        <w:rPr>
          <w:lang w:val="es-ES"/>
        </w:rPr>
        <w:t xml:space="preserve">que se debe fomentar la educación y divulgación de información sobre el consumo y uso adecuado de productos y servicios de telecomunicaciones/TIC, </w:t>
      </w:r>
      <w:ins w:id="54" w:author="Spanish" w:date="2026-10-20T11:24:00Z">
        <w:r w:rsidR="00470755" w:rsidRPr="002D6F33">
          <w:rPr>
            <w:lang w:val="es-ES"/>
          </w:rPr>
          <w:t xml:space="preserve">así como la mejora de las competencias y la sensibilización digitales, </w:t>
        </w:r>
      </w:ins>
      <w:r w:rsidRPr="002D6F33">
        <w:rPr>
          <w:lang w:val="es-ES"/>
        </w:rPr>
        <w:t>principalmente del insumo de la economía digital y circular, ya que los usuarios/consumidores esperan poder tener acceso legal al contenido y a las aplicaciones de los servicios;</w:t>
      </w:r>
    </w:p>
    <w:p w14:paraId="722F2EE0" w14:textId="09CD3BDD" w:rsidR="00914874" w:rsidRPr="002D6F33" w:rsidRDefault="00C81747">
      <w:pPr>
        <w:rPr>
          <w:lang w:val="es-ES"/>
        </w:rPr>
      </w:pPr>
      <w:r w:rsidRPr="002D6F33">
        <w:rPr>
          <w:i/>
          <w:iCs/>
          <w:lang w:val="es-ES"/>
        </w:rPr>
        <w:t>g)</w:t>
      </w:r>
      <w:r w:rsidRPr="002D6F33">
        <w:rPr>
          <w:i/>
          <w:iCs/>
          <w:lang w:val="es-ES"/>
        </w:rPr>
        <w:tab/>
      </w:r>
      <w:r w:rsidRPr="002D6F33">
        <w:rPr>
          <w:lang w:val="es-ES"/>
        </w:rPr>
        <w:t>que el acceso a las telecomunicaciones/TIC</w:t>
      </w:r>
      <w:ins w:id="55" w:author="Spanish" w:date="2026-10-20T11:25:00Z">
        <w:r w:rsidR="00470755" w:rsidRPr="002D6F33">
          <w:rPr>
            <w:lang w:val="es-ES"/>
          </w:rPr>
          <w:t>, incluidas las tecnologías nuevas e incipientes,</w:t>
        </w:r>
      </w:ins>
      <w:r w:rsidRPr="002D6F33">
        <w:rPr>
          <w:lang w:val="es-ES"/>
        </w:rPr>
        <w:t xml:space="preserve"> debe ser abierto, accesible e inclusivo, prestando especial atención en las personas con discapacidades y a las personas con necesidades especiales y otros grupos vulnerables;</w:t>
      </w:r>
    </w:p>
    <w:p w14:paraId="17263F43" w14:textId="45CECC80" w:rsidR="00914874" w:rsidRPr="002D6F33" w:rsidRDefault="00C81747" w:rsidP="00914874">
      <w:pPr>
        <w:rPr>
          <w:lang w:val="es-ES"/>
        </w:rPr>
      </w:pPr>
      <w:r w:rsidRPr="002D6F33">
        <w:rPr>
          <w:i/>
          <w:iCs/>
          <w:lang w:val="es-ES"/>
        </w:rPr>
        <w:t>h)</w:t>
      </w:r>
      <w:r w:rsidRPr="002D6F33">
        <w:rPr>
          <w:i/>
          <w:iCs/>
          <w:lang w:val="es-ES"/>
        </w:rPr>
        <w:tab/>
      </w:r>
      <w:r w:rsidRPr="002D6F33">
        <w:rPr>
          <w:lang w:val="es-ES"/>
        </w:rPr>
        <w:t xml:space="preserve">que la Comisión de Estudio 1 del Sector de Desarrollo de las Telecomunicaciones de la UIT (UIT-D) está llevando a cabo actividades por las que se establecen directrices y prácticas adecuadas e idóneas sobre la protección </w:t>
      </w:r>
      <w:ins w:id="56" w:author="Spanish" w:date="2026-10-20T11:25:00Z">
        <w:r w:rsidR="00564D79" w:rsidRPr="002D6F33">
          <w:rPr>
            <w:lang w:val="es-ES"/>
          </w:rPr>
          <w:t xml:space="preserve">y el empoderamiento </w:t>
        </w:r>
      </w:ins>
      <w:r w:rsidRPr="002D6F33">
        <w:rPr>
          <w:lang w:val="es-ES"/>
        </w:rPr>
        <w:t>del usuario/consumidor</w:t>
      </w:r>
      <w:ins w:id="57" w:author="Spanish" w:date="2026-10-20T11:25:00Z">
        <w:r w:rsidR="00564D79" w:rsidRPr="002D6F33">
          <w:rPr>
            <w:lang w:val="es-ES"/>
          </w:rPr>
          <w:t xml:space="preserve"> y la accesibilidad significativa para todas las personas</w:t>
        </w:r>
      </w:ins>
      <w:r w:rsidRPr="002D6F33">
        <w:rPr>
          <w:lang w:val="es-ES"/>
        </w:rPr>
        <w:t>,</w:t>
      </w:r>
    </w:p>
    <w:p w14:paraId="3155B8CB" w14:textId="77777777" w:rsidR="00914874" w:rsidRPr="002D6F33" w:rsidRDefault="00C81747" w:rsidP="00914874">
      <w:pPr>
        <w:pStyle w:val="Call"/>
        <w:rPr>
          <w:lang w:val="es-ES"/>
        </w:rPr>
      </w:pPr>
      <w:r w:rsidRPr="002D6F33">
        <w:rPr>
          <w:lang w:val="es-ES"/>
        </w:rPr>
        <w:t>resuelve</w:t>
      </w:r>
    </w:p>
    <w:p w14:paraId="409F1A37" w14:textId="11F5CF03" w:rsidR="00914874" w:rsidRPr="002D6F33" w:rsidRDefault="00C81747" w:rsidP="00914874">
      <w:pPr>
        <w:rPr>
          <w:lang w:val="es-ES"/>
        </w:rPr>
      </w:pPr>
      <w:r w:rsidRPr="002D6F33">
        <w:rPr>
          <w:lang w:val="es-ES"/>
        </w:rPr>
        <w:t>1</w:t>
      </w:r>
      <w:r w:rsidRPr="002D6F33">
        <w:rPr>
          <w:lang w:val="es-ES"/>
        </w:rPr>
        <w:tab/>
        <w:t xml:space="preserve">que </w:t>
      </w:r>
      <w:del w:id="58" w:author="Spanish" w:date="2026-10-20T11:27:00Z">
        <w:r w:rsidRPr="002D6F33" w:rsidDel="00847C07">
          <w:rPr>
            <w:lang w:val="es-ES"/>
          </w:rPr>
          <w:delText xml:space="preserve">prosigan los trabajos </w:delText>
        </w:r>
      </w:del>
      <w:del w:id="59" w:author="Spanish" w:date="2026-10-20T11:25:00Z">
        <w:r w:rsidRPr="002D6F33" w:rsidDel="00847C07">
          <w:rPr>
            <w:lang w:val="es-ES"/>
          </w:rPr>
          <w:delText>relativos a</w:delText>
        </w:r>
      </w:del>
      <w:ins w:id="60" w:author="Spanish" w:date="2026-10-20T11:27:00Z">
        <w:r w:rsidR="00847C07" w:rsidRPr="002D6F33">
          <w:rPr>
            <w:lang w:val="es-ES"/>
          </w:rPr>
          <w:t xml:space="preserve">se continúe trabajando </w:t>
        </w:r>
      </w:ins>
      <w:ins w:id="61" w:author="Spanish" w:date="2026-10-20T11:25:00Z">
        <w:r w:rsidR="00847C07" w:rsidRPr="002D6F33">
          <w:rPr>
            <w:lang w:val="es-ES"/>
          </w:rPr>
          <w:t>en favor de</w:t>
        </w:r>
      </w:ins>
      <w:r w:rsidR="004144D7">
        <w:rPr>
          <w:lang w:val="es-ES"/>
        </w:rPr>
        <w:t xml:space="preserve"> </w:t>
      </w:r>
      <w:r w:rsidRPr="002D6F33">
        <w:rPr>
          <w:lang w:val="es-ES"/>
        </w:rPr>
        <w:t>la protección de los usuarios/consumidores de servicios de telecomunicaciones/TIC</w:t>
      </w:r>
      <w:ins w:id="62" w:author="Spanish" w:date="2026-10-20T11:25:00Z">
        <w:r w:rsidR="00847C07" w:rsidRPr="002D6F33">
          <w:rPr>
            <w:lang w:val="es-ES"/>
          </w:rPr>
          <w:t xml:space="preserve">, especialmente </w:t>
        </w:r>
      </w:ins>
      <w:ins w:id="63" w:author="Spanish" w:date="2026-10-20T11:29:00Z">
        <w:r w:rsidR="00847C07" w:rsidRPr="002D6F33">
          <w:rPr>
            <w:lang w:val="es-ES"/>
          </w:rPr>
          <w:t>de</w:t>
        </w:r>
      </w:ins>
      <w:ins w:id="64" w:author="Spanish" w:date="2026-10-20T11:25:00Z">
        <w:r w:rsidR="00847C07" w:rsidRPr="002D6F33">
          <w:rPr>
            <w:lang w:val="es-ES"/>
          </w:rPr>
          <w:t xml:space="preserve"> tecnologías nuevas </w:t>
        </w:r>
      </w:ins>
      <w:ins w:id="65" w:author="Spanish" w:date="2026-10-20T11:26:00Z">
        <w:r w:rsidR="00847C07" w:rsidRPr="002D6F33">
          <w:rPr>
            <w:lang w:val="es-ES"/>
          </w:rPr>
          <w:t xml:space="preserve">e incipientes, </w:t>
        </w:r>
      </w:ins>
      <w:ins w:id="66" w:author="Spanish" w:date="2026-10-20T11:29:00Z">
        <w:r w:rsidR="00847C07" w:rsidRPr="002D6F33">
          <w:rPr>
            <w:lang w:val="es-ES"/>
          </w:rPr>
          <w:t>pa</w:t>
        </w:r>
      </w:ins>
      <w:ins w:id="67" w:author="Spanish" w:date="2026-10-20T11:30:00Z">
        <w:r w:rsidR="00847C07" w:rsidRPr="002D6F33">
          <w:rPr>
            <w:lang w:val="es-ES"/>
          </w:rPr>
          <w:t xml:space="preserve">ra </w:t>
        </w:r>
      </w:ins>
      <w:ins w:id="68" w:author="Spanish" w:date="2026-10-20T11:26:00Z">
        <w:r w:rsidR="00847C07" w:rsidRPr="002D6F33">
          <w:rPr>
            <w:lang w:val="es-ES"/>
          </w:rPr>
          <w:t>fomentar y mejorar las competencias digitales</w:t>
        </w:r>
      </w:ins>
      <w:r w:rsidRPr="002D6F33">
        <w:rPr>
          <w:lang w:val="es-ES"/>
        </w:rPr>
        <w:t xml:space="preserve"> y la </w:t>
      </w:r>
      <w:del w:id="69" w:author="Spanish" w:date="2026-10-20T11:26:00Z">
        <w:r w:rsidRPr="002D6F33" w:rsidDel="00847C07">
          <w:rPr>
            <w:lang w:val="es-ES"/>
          </w:rPr>
          <w:delText xml:space="preserve">prestación de </w:delText>
        </w:r>
      </w:del>
      <w:r w:rsidRPr="002D6F33">
        <w:rPr>
          <w:lang w:val="es-ES"/>
        </w:rPr>
        <w:t xml:space="preserve">asistencia a los Estados Miembros en la elaboración de políticas y/o reglamentos en </w:t>
      </w:r>
      <w:del w:id="70" w:author="Spanish" w:date="2026-10-20T11:26:00Z">
        <w:r w:rsidRPr="002D6F33" w:rsidDel="00847C07">
          <w:rPr>
            <w:lang w:val="es-ES"/>
          </w:rPr>
          <w:delText>esa esfera</w:delText>
        </w:r>
      </w:del>
      <w:ins w:id="71" w:author="Spanish" w:date="2026-10-20T11:26:00Z">
        <w:r w:rsidR="00847C07" w:rsidRPr="002D6F33">
          <w:rPr>
            <w:lang w:val="es-ES"/>
          </w:rPr>
          <w:t xml:space="preserve">ese ámbito, </w:t>
        </w:r>
      </w:ins>
      <w:ins w:id="72" w:author="Spanish" w:date="2026-10-20T11:28:00Z">
        <w:r w:rsidR="00847C07" w:rsidRPr="002D6F33">
          <w:rPr>
            <w:lang w:val="es-ES"/>
          </w:rPr>
          <w:t xml:space="preserve">lo </w:t>
        </w:r>
      </w:ins>
      <w:ins w:id="73" w:author="Spanish" w:date="2026-10-20T11:26:00Z">
        <w:r w:rsidR="00847C07" w:rsidRPr="002D6F33">
          <w:rPr>
            <w:lang w:val="es-ES"/>
          </w:rPr>
          <w:t xml:space="preserve">que puede contribuir </w:t>
        </w:r>
      </w:ins>
      <w:ins w:id="74" w:author="Spanish" w:date="2026-10-20T11:28:00Z">
        <w:r w:rsidR="00847C07" w:rsidRPr="002D6F33">
          <w:rPr>
            <w:lang w:val="es-ES"/>
          </w:rPr>
          <w:t xml:space="preserve">también </w:t>
        </w:r>
      </w:ins>
      <w:ins w:id="75" w:author="Spanish" w:date="2026-10-20T11:26:00Z">
        <w:r w:rsidR="00847C07" w:rsidRPr="002D6F33">
          <w:rPr>
            <w:lang w:val="es-ES"/>
          </w:rPr>
          <w:t>a la creación de capacidad para el uso de marcos an</w:t>
        </w:r>
      </w:ins>
      <w:ins w:id="76" w:author="Spanish" w:date="2026-10-20T11:27:00Z">
        <w:r w:rsidR="00847C07" w:rsidRPr="002D6F33">
          <w:rPr>
            <w:lang w:val="es-ES"/>
          </w:rPr>
          <w:t>a</w:t>
        </w:r>
      </w:ins>
      <w:ins w:id="77" w:author="Spanish" w:date="2026-10-20T11:26:00Z">
        <w:r w:rsidR="00847C07" w:rsidRPr="002D6F33">
          <w:rPr>
            <w:lang w:val="es-ES"/>
          </w:rPr>
          <w:t>l</w:t>
        </w:r>
      </w:ins>
      <w:ins w:id="78" w:author="Spanish" w:date="2026-10-20T11:27:00Z">
        <w:r w:rsidR="00847C07" w:rsidRPr="002D6F33">
          <w:rPr>
            <w:lang w:val="es-ES"/>
          </w:rPr>
          <w:t>í</w:t>
        </w:r>
      </w:ins>
      <w:ins w:id="79" w:author="Spanish" w:date="2026-10-20T11:26:00Z">
        <w:r w:rsidR="00847C07" w:rsidRPr="002D6F33">
          <w:rPr>
            <w:lang w:val="es-ES"/>
          </w:rPr>
          <w:t>ticos emergentes</w:t>
        </w:r>
      </w:ins>
      <w:ins w:id="80" w:author="Spanish" w:date="2026-10-20T11:28:00Z">
        <w:r w:rsidR="00847C07" w:rsidRPr="002D6F33">
          <w:rPr>
            <w:lang w:val="es-ES"/>
          </w:rPr>
          <w:t xml:space="preserve"> en función del proceso de toma de decisiones de los </w:t>
        </w:r>
        <w:r w:rsidR="00847C07" w:rsidRPr="002D6F33">
          <w:rPr>
            <w:lang w:val="es-ES"/>
          </w:rPr>
          <w:lastRenderedPageBreak/>
          <w:t>consumidores, con el objetivo de respaldar las decisiones informadas y c</w:t>
        </w:r>
      </w:ins>
      <w:ins w:id="81" w:author="Spanish" w:date="2026-10-20T11:29:00Z">
        <w:r w:rsidR="00847C07" w:rsidRPr="002D6F33">
          <w:rPr>
            <w:lang w:val="es-ES"/>
          </w:rPr>
          <w:t>onscientes y reforzar las competencias digitales y la sensibilización en materia de derechos del consumidor</w:t>
        </w:r>
      </w:ins>
      <w:r w:rsidRPr="002D6F33">
        <w:rPr>
          <w:lang w:val="es-ES"/>
        </w:rPr>
        <w:t>;</w:t>
      </w:r>
    </w:p>
    <w:p w14:paraId="32BD7AFC" w14:textId="2A0132D0" w:rsidR="00914874" w:rsidRPr="002D6F33" w:rsidRDefault="00C81747" w:rsidP="00914874">
      <w:pPr>
        <w:rPr>
          <w:lang w:val="es-ES"/>
        </w:rPr>
      </w:pPr>
      <w:r w:rsidRPr="002D6F33">
        <w:rPr>
          <w:lang w:val="es-ES"/>
        </w:rPr>
        <w:t>2</w:t>
      </w:r>
      <w:r w:rsidRPr="002D6F33">
        <w:rPr>
          <w:lang w:val="es-ES"/>
        </w:rPr>
        <w:tab/>
      </w:r>
      <w:bookmarkStart w:id="82" w:name="_Hlk243391589"/>
      <w:r w:rsidRPr="002D6F33">
        <w:rPr>
          <w:lang w:val="es-ES"/>
        </w:rPr>
        <w:t xml:space="preserve">que se establezcan y mantengan </w:t>
      </w:r>
      <w:del w:id="83" w:author="Spanish" w:date="2026-10-20T11:31:00Z">
        <w:r w:rsidRPr="002D6F33" w:rsidDel="00847C07">
          <w:rPr>
            <w:lang w:val="es-ES"/>
          </w:rPr>
          <w:delText xml:space="preserve">establecer y mantener </w:delText>
        </w:r>
      </w:del>
      <w:r w:rsidRPr="002D6F33">
        <w:rPr>
          <w:lang w:val="es-ES"/>
        </w:rPr>
        <w:t>actualizadas las prácticas adecuadas e idóneas sobre la protección de los usuarios/consumidores de los servicios de telecomunicaciones/TIC</w:t>
      </w:r>
      <w:bookmarkEnd w:id="82"/>
      <w:ins w:id="84" w:author="Spanish" w:date="2026-10-20T11:30:00Z">
        <w:r w:rsidR="00847C07" w:rsidRPr="002D6F33">
          <w:rPr>
            <w:lang w:val="es-ES"/>
          </w:rPr>
          <w:t xml:space="preserve">, especialmente las tecnologías nuevas e incipientes, </w:t>
        </w:r>
      </w:ins>
      <w:ins w:id="85" w:author="Spanish" w:date="2026-10-20T11:31:00Z">
        <w:r w:rsidR="00847C07" w:rsidRPr="002D6F33">
          <w:rPr>
            <w:lang w:val="es-ES"/>
          </w:rPr>
          <w:t xml:space="preserve">relacionadas con esferas clave, como el empoderamiento de los consumidores en el proceso de toma de decisiones y </w:t>
        </w:r>
      </w:ins>
      <w:ins w:id="86" w:author="Spanish" w:date="2026-10-20T12:19:00Z">
        <w:r w:rsidR="0098739C" w:rsidRPr="002D6F33">
          <w:rPr>
            <w:lang w:val="es-ES"/>
          </w:rPr>
          <w:t xml:space="preserve">la </w:t>
        </w:r>
        <w:r w:rsidR="00EE43A8" w:rsidRPr="002D6F33">
          <w:rPr>
            <w:lang w:val="es-ES"/>
          </w:rPr>
          <w:t xml:space="preserve">consulta </w:t>
        </w:r>
        <w:r w:rsidR="0098739C" w:rsidRPr="002D6F33">
          <w:rPr>
            <w:lang w:val="es-ES"/>
          </w:rPr>
          <w:t>de</w:t>
        </w:r>
      </w:ins>
      <w:ins w:id="87" w:author="Spanish" w:date="2026-10-20T11:31:00Z">
        <w:r w:rsidR="00847C07" w:rsidRPr="002D6F33">
          <w:rPr>
            <w:lang w:val="es-ES"/>
          </w:rPr>
          <w:t xml:space="preserve"> información clara y accesible</w:t>
        </w:r>
      </w:ins>
      <w:r w:rsidRPr="002D6F33">
        <w:rPr>
          <w:lang w:val="es-ES"/>
        </w:rPr>
        <w:t>;</w:t>
      </w:r>
    </w:p>
    <w:p w14:paraId="2A23E892" w14:textId="77777777" w:rsidR="00914874" w:rsidRPr="002D6F33" w:rsidRDefault="00C81747" w:rsidP="00914874">
      <w:pPr>
        <w:rPr>
          <w:lang w:val="es-ES"/>
        </w:rPr>
      </w:pPr>
      <w:r w:rsidRPr="002D6F33">
        <w:rPr>
          <w:lang w:val="es-ES"/>
        </w:rPr>
        <w:t>3</w:t>
      </w:r>
      <w:r w:rsidRPr="002D6F33">
        <w:rPr>
          <w:lang w:val="es-ES"/>
        </w:rPr>
        <w:tab/>
        <w:t>que el UIT-D continúe liderando los trabajos sobre el tema a través de sus Comisiones de Estudio en estrecha colaboración con el Sector de Normalización de las Telecomunicaciones de la UIT (UIT-T) y sus Comisiones de Estudio, según corresponda;</w:t>
      </w:r>
    </w:p>
    <w:p w14:paraId="3E9DE668" w14:textId="77777777" w:rsidR="00914874" w:rsidRPr="002D6F33" w:rsidRDefault="00C81747" w:rsidP="00914874">
      <w:pPr>
        <w:rPr>
          <w:lang w:val="es-ES"/>
        </w:rPr>
      </w:pPr>
      <w:r w:rsidRPr="002D6F33">
        <w:rPr>
          <w:lang w:val="es-ES"/>
        </w:rPr>
        <w:t>4</w:t>
      </w:r>
      <w:r w:rsidRPr="002D6F33">
        <w:rPr>
          <w:lang w:val="es-ES"/>
        </w:rPr>
        <w:tab/>
        <w:t>que el UIT-D siga mejorando las herramientas digitales que sirven de depósito para recopilar las prácticas de los Estados Miembros y de los Miembros de Sector en materia de protección del consumidor;</w:t>
      </w:r>
    </w:p>
    <w:p w14:paraId="4A9CF48E" w14:textId="77777777" w:rsidR="00914874" w:rsidRPr="002D6F33" w:rsidRDefault="00C81747" w:rsidP="00914874">
      <w:pPr>
        <w:rPr>
          <w:lang w:val="es-ES"/>
        </w:rPr>
      </w:pPr>
      <w:r w:rsidRPr="002D6F33">
        <w:rPr>
          <w:lang w:val="es-ES"/>
        </w:rPr>
        <w:t>5</w:t>
      </w:r>
      <w:r w:rsidRPr="002D6F33">
        <w:rPr>
          <w:lang w:val="es-ES"/>
        </w:rPr>
        <w:tab/>
        <w:t>que el UIT-T siga estudiando, en estrecha colaboración con el UIT-D, las cuestiones relativas a la protección del consumidor, incluidos los aspectos relacionados con las telecomunicaciones/TIC internacionales, de conformidad con su mandato,</w:t>
      </w:r>
    </w:p>
    <w:p w14:paraId="025EBE16" w14:textId="77777777" w:rsidR="00914874" w:rsidRPr="002D6F33" w:rsidRDefault="00C81747" w:rsidP="00914874">
      <w:pPr>
        <w:pStyle w:val="Call"/>
        <w:rPr>
          <w:lang w:val="es-ES"/>
        </w:rPr>
      </w:pPr>
      <w:r w:rsidRPr="002D6F33">
        <w:rPr>
          <w:lang w:val="es-ES" w:eastAsia="es-AR"/>
        </w:rPr>
        <w:t xml:space="preserve">encarga </w:t>
      </w:r>
      <w:r w:rsidRPr="002D6F33">
        <w:rPr>
          <w:lang w:val="es-ES"/>
        </w:rPr>
        <w:t>al Director de la Oficina de Desarrollo de las Telecomunicaciones</w:t>
      </w:r>
    </w:p>
    <w:p w14:paraId="07AF04F2" w14:textId="452F1D62" w:rsidR="00914874" w:rsidRPr="002D6F33" w:rsidRDefault="00C81747">
      <w:pPr>
        <w:rPr>
          <w:lang w:val="es-ES"/>
        </w:rPr>
      </w:pPr>
      <w:r w:rsidRPr="002D6F33">
        <w:rPr>
          <w:lang w:val="es-ES"/>
        </w:rPr>
        <w:t>1</w:t>
      </w:r>
      <w:r w:rsidRPr="002D6F33">
        <w:rPr>
          <w:lang w:val="es-ES"/>
        </w:rPr>
        <w:tab/>
        <w:t xml:space="preserve">que señale a la atención de los encargados de tomar decisiones y de las autoridades nacionales de reglamentación la importancia de </w:t>
      </w:r>
      <w:ins w:id="88" w:author="Spanish" w:date="2026-10-20T11:32:00Z">
        <w:r w:rsidR="00847C07" w:rsidRPr="002D6F33">
          <w:rPr>
            <w:lang w:val="es-ES"/>
          </w:rPr>
          <w:t xml:space="preserve">i) </w:t>
        </w:r>
      </w:ins>
      <w:r w:rsidRPr="002D6F33">
        <w:rPr>
          <w:lang w:val="es-ES"/>
        </w:rPr>
        <w:t>mantener a los usuarios/consumidores informados sobre las características básicas, la calidad, la seguridad y los precios de los diferentes servicios</w:t>
      </w:r>
      <w:ins w:id="89" w:author="Spanish" w:date="2026-10-20T11:32:00Z">
        <w:r w:rsidR="00847C07" w:rsidRPr="002D6F33">
          <w:rPr>
            <w:lang w:val="es-ES"/>
          </w:rPr>
          <w:t>, incluidas las tec</w:t>
        </w:r>
      </w:ins>
      <w:ins w:id="90" w:author="Spanish" w:date="2026-10-20T11:41:00Z">
        <w:r w:rsidR="000D1D9E" w:rsidRPr="002D6F33">
          <w:rPr>
            <w:lang w:val="es-ES"/>
          </w:rPr>
          <w:t>n</w:t>
        </w:r>
      </w:ins>
      <w:ins w:id="91" w:author="Spanish" w:date="2026-10-20T11:32:00Z">
        <w:r w:rsidR="00847C07" w:rsidRPr="002D6F33">
          <w:rPr>
            <w:lang w:val="es-ES"/>
          </w:rPr>
          <w:t>ologías nuevas e incipientes,</w:t>
        </w:r>
      </w:ins>
      <w:r w:rsidRPr="002D6F33">
        <w:rPr>
          <w:lang w:val="es-ES"/>
        </w:rPr>
        <w:t xml:space="preserve"> ofrecidos por los proveedores de servicios de telecomunicaciones/TIC, </w:t>
      </w:r>
      <w:del w:id="92" w:author="Spanish" w:date="2026-10-20T11:32:00Z">
        <w:r w:rsidRPr="002D6F33" w:rsidDel="00847C07">
          <w:rPr>
            <w:lang w:val="es-ES"/>
          </w:rPr>
          <w:delText>y de</w:delText>
        </w:r>
      </w:del>
      <w:ins w:id="93" w:author="Spanish" w:date="2026-10-20T11:32:00Z">
        <w:r w:rsidR="00847C07" w:rsidRPr="002D6F33">
          <w:rPr>
            <w:lang w:val="es-ES"/>
          </w:rPr>
          <w:t>ii) implantar</w:t>
        </w:r>
      </w:ins>
      <w:r w:rsidR="004144D7">
        <w:rPr>
          <w:lang w:val="es-ES"/>
        </w:rPr>
        <w:t xml:space="preserve"> </w:t>
      </w:r>
      <w:r w:rsidRPr="002D6F33">
        <w:rPr>
          <w:lang w:val="es-ES"/>
        </w:rPr>
        <w:t xml:space="preserve">otros mecanismos de protección </w:t>
      </w:r>
      <w:del w:id="94" w:author="Spanish" w:date="2026-10-20T11:33:00Z">
        <w:r w:rsidRPr="002D6F33" w:rsidDel="00847C07">
          <w:rPr>
            <w:lang w:val="es-ES"/>
          </w:rPr>
          <w:delText>que promueven</w:delText>
        </w:r>
      </w:del>
      <w:ins w:id="95" w:author="Spanish" w:date="2026-10-20T11:33:00Z">
        <w:r w:rsidR="00847C07" w:rsidRPr="002D6F33">
          <w:rPr>
            <w:lang w:val="es-ES"/>
          </w:rPr>
          <w:t>para promover</w:t>
        </w:r>
      </w:ins>
      <w:r w:rsidR="004144D7">
        <w:rPr>
          <w:lang w:val="es-ES"/>
        </w:rPr>
        <w:t xml:space="preserve"> </w:t>
      </w:r>
      <w:r w:rsidRPr="002D6F33">
        <w:rPr>
          <w:lang w:val="es-ES"/>
        </w:rPr>
        <w:t>los derechos del usuario/consumidor</w:t>
      </w:r>
      <w:ins w:id="96" w:author="Spanish" w:date="2026-10-20T11:33:00Z">
        <w:r w:rsidR="00847C07" w:rsidRPr="002D6F33">
          <w:rPr>
            <w:lang w:val="es-ES"/>
          </w:rPr>
          <w:t xml:space="preserve"> </w:t>
        </w:r>
      </w:ins>
      <w:ins w:id="97" w:author="Spanish" w:date="2026-10-20T11:34:00Z">
        <w:r w:rsidR="00847C07" w:rsidRPr="002D6F33">
          <w:rPr>
            <w:lang w:val="es-ES"/>
          </w:rPr>
          <w:t xml:space="preserve">que estén permitidos en </w:t>
        </w:r>
      </w:ins>
      <w:ins w:id="98" w:author="Spanish" w:date="2026-10-20T11:33:00Z">
        <w:r w:rsidR="00847C07" w:rsidRPr="002D6F33">
          <w:rPr>
            <w:lang w:val="es-ES"/>
          </w:rPr>
          <w:t xml:space="preserve">un </w:t>
        </w:r>
        <w:r w:rsidR="00847C07" w:rsidRPr="0013445F">
          <w:rPr>
            <w:lang w:val="es-ES"/>
          </w:rPr>
          <w:t>entorno de reglamentación adaptado a su fin</w:t>
        </w:r>
      </w:ins>
      <w:ins w:id="99" w:author="Spanish" w:date="2026-10-20T11:34:00Z">
        <w:r w:rsidR="00847C07" w:rsidRPr="002D6F33">
          <w:rPr>
            <w:lang w:val="es-ES"/>
          </w:rPr>
          <w:t xml:space="preserve"> y iii) </w:t>
        </w:r>
      </w:ins>
      <w:ins w:id="100" w:author="Spanish" w:date="2026-10-20T11:39:00Z">
        <w:r w:rsidR="000D1D9E" w:rsidRPr="002D6F33">
          <w:rPr>
            <w:lang w:val="es-ES"/>
          </w:rPr>
          <w:t>fomentar</w:t>
        </w:r>
      </w:ins>
      <w:ins w:id="101" w:author="Spanish" w:date="2026-10-20T11:37:00Z">
        <w:r w:rsidR="000D1D9E" w:rsidRPr="002D6F33">
          <w:rPr>
            <w:lang w:val="es-ES"/>
          </w:rPr>
          <w:t xml:space="preserve"> enfoques reglamentarios que </w:t>
        </w:r>
      </w:ins>
      <w:ins w:id="102" w:author="Spanish" w:date="2026-10-20T11:39:00Z">
        <w:r w:rsidR="000D1D9E" w:rsidRPr="002D6F33">
          <w:rPr>
            <w:lang w:val="es-ES"/>
          </w:rPr>
          <w:t xml:space="preserve">estimulen </w:t>
        </w:r>
      </w:ins>
      <w:ins w:id="103" w:author="Spanish" w:date="2026-10-20T11:37:00Z">
        <w:r w:rsidR="000D1D9E" w:rsidRPr="002D6F33">
          <w:rPr>
            <w:lang w:val="es-ES"/>
          </w:rPr>
          <w:t>la competencia eficaz</w:t>
        </w:r>
      </w:ins>
      <w:ins w:id="104" w:author="Spanish" w:date="2026-10-20T11:38:00Z">
        <w:r w:rsidR="000D1D9E" w:rsidRPr="002D6F33">
          <w:rPr>
            <w:lang w:val="es-ES"/>
          </w:rPr>
          <w:t xml:space="preserve">, reconociendo su contribución al </w:t>
        </w:r>
      </w:ins>
      <w:ins w:id="105" w:author="Spanish" w:date="2026-10-20T11:39:00Z">
        <w:r w:rsidR="000D1D9E" w:rsidRPr="002D6F33">
          <w:rPr>
            <w:lang w:val="es-ES"/>
          </w:rPr>
          <w:t xml:space="preserve">mayor </w:t>
        </w:r>
      </w:ins>
      <w:ins w:id="106" w:author="Spanish" w:date="2026-10-20T11:38:00Z">
        <w:r w:rsidR="000D1D9E" w:rsidRPr="002D6F33">
          <w:rPr>
            <w:lang w:val="es-ES"/>
          </w:rPr>
          <w:t xml:space="preserve">bienestar </w:t>
        </w:r>
      </w:ins>
      <w:ins w:id="107" w:author="Spanish" w:date="2026-10-20T11:39:00Z">
        <w:r w:rsidR="000D1D9E" w:rsidRPr="002D6F33">
          <w:rPr>
            <w:lang w:val="es-ES"/>
          </w:rPr>
          <w:t xml:space="preserve">de los consumidores gracias a </w:t>
        </w:r>
      </w:ins>
      <w:ins w:id="108" w:author="Spanish" w:date="2026-10-20T11:41:00Z">
        <w:r w:rsidR="000D1D9E" w:rsidRPr="002D6F33">
          <w:rPr>
            <w:lang w:val="es-ES"/>
          </w:rPr>
          <w:t xml:space="preserve">la </w:t>
        </w:r>
      </w:ins>
      <w:ins w:id="109" w:author="Spanish" w:date="2026-10-20T11:40:00Z">
        <w:r w:rsidR="000D1D9E" w:rsidRPr="002D6F33">
          <w:rPr>
            <w:lang w:val="es-ES"/>
          </w:rPr>
          <w:t>mayor disponibilidad de opciones, la innovación, la calidad y los precios asequibles</w:t>
        </w:r>
      </w:ins>
      <w:r w:rsidRPr="002D6F33">
        <w:rPr>
          <w:lang w:val="es-ES"/>
        </w:rPr>
        <w:t>;</w:t>
      </w:r>
    </w:p>
    <w:p w14:paraId="605D7F2C" w14:textId="448BABB0" w:rsidR="00914874" w:rsidRPr="002D6F33" w:rsidRDefault="00C81747" w:rsidP="00914874">
      <w:pPr>
        <w:rPr>
          <w:lang w:val="es-ES"/>
        </w:rPr>
      </w:pPr>
      <w:r w:rsidRPr="002D6F33">
        <w:rPr>
          <w:lang w:val="es-ES"/>
        </w:rPr>
        <w:t>2</w:t>
      </w:r>
      <w:r w:rsidRPr="002D6F33">
        <w:rPr>
          <w:lang w:val="es-ES"/>
        </w:rPr>
        <w:tab/>
        <w:t>que colabore estrechamente con los Estados Miembros con el fin de identificar las necesidades más destacadas para el establecimiento de recomendaciones, directrices, políticas y/o marcos regulatorios para la protección del usuario/consumidor de servicios de telecomunicaciones/TIC</w:t>
      </w:r>
      <w:ins w:id="110" w:author="Spanish" w:date="2026-10-20T11:41:00Z">
        <w:r w:rsidR="000D1D9E" w:rsidRPr="002D6F33">
          <w:rPr>
            <w:lang w:val="es-ES"/>
          </w:rPr>
          <w:t>, incluidas las tecnologías nuevas e incipientes</w:t>
        </w:r>
      </w:ins>
      <w:r w:rsidRPr="002D6F33">
        <w:rPr>
          <w:lang w:val="es-ES"/>
        </w:rPr>
        <w:t>;</w:t>
      </w:r>
    </w:p>
    <w:p w14:paraId="7DE4A1D9" w14:textId="45496041" w:rsidR="00914874" w:rsidRPr="002D6F33" w:rsidRDefault="00C81747" w:rsidP="00914874">
      <w:pPr>
        <w:rPr>
          <w:lang w:val="es-ES"/>
        </w:rPr>
      </w:pPr>
      <w:r w:rsidRPr="002D6F33">
        <w:rPr>
          <w:lang w:val="es-ES"/>
        </w:rPr>
        <w:t>3</w:t>
      </w:r>
      <w:r w:rsidRPr="002D6F33">
        <w:rPr>
          <w:lang w:val="es-ES"/>
        </w:rPr>
        <w:tab/>
        <w:t>que fortalezca las relaciones con otras organizaciones internacionales, incluidos los organismos de normalización, y con entidades que participan en la protección de los usuarios/consumidores de los servicios de telecomunicaciones/TIC</w:t>
      </w:r>
      <w:ins w:id="111" w:author="Spanish" w:date="2026-10-20T11:42:00Z">
        <w:r w:rsidR="000D1D9E" w:rsidRPr="002D6F33">
          <w:rPr>
            <w:lang w:val="es-ES"/>
          </w:rPr>
          <w:t>, incluidas las tecnologías nuevas e incipientes</w:t>
        </w:r>
      </w:ins>
      <w:r w:rsidRPr="002D6F33">
        <w:rPr>
          <w:lang w:val="es-ES"/>
        </w:rPr>
        <w:t>;</w:t>
      </w:r>
    </w:p>
    <w:p w14:paraId="472201CF" w14:textId="1EE1C260" w:rsidR="00914874" w:rsidRPr="002D6F33" w:rsidRDefault="00C81747" w:rsidP="00914874">
      <w:pPr>
        <w:rPr>
          <w:lang w:val="es-ES"/>
        </w:rPr>
      </w:pPr>
      <w:r w:rsidRPr="002D6F33">
        <w:rPr>
          <w:lang w:val="es-ES"/>
        </w:rPr>
        <w:t>4</w:t>
      </w:r>
      <w:r w:rsidRPr="002D6F33">
        <w:rPr>
          <w:lang w:val="es-ES"/>
        </w:rPr>
        <w:tab/>
        <w:t xml:space="preserve">que dé su apoyo a la organización de foros internacionales y regionales para la divulgación de información </w:t>
      </w:r>
      <w:ins w:id="112" w:author="Spanish" w:date="2026-10-20T11:42:00Z">
        <w:r w:rsidR="000D1D9E" w:rsidRPr="002D6F33">
          <w:rPr>
            <w:lang w:val="es-ES"/>
          </w:rPr>
          <w:t xml:space="preserve">y el empoderamiento de los usuarios para el proceso de toma de decisiones </w:t>
        </w:r>
      </w:ins>
      <w:r w:rsidRPr="002D6F33">
        <w:rPr>
          <w:lang w:val="es-ES"/>
        </w:rPr>
        <w:t>sobre los derechos del usuario/consumidor de telecomunicaciones/TIC y el intercambio de experiencias sobre las prácticas adecuadas e idóneas entre los Estados Miembros, y la aplicación de decisiones técnicas basadas en las Recomendaciones del UIT-T, según convenga,</w:t>
      </w:r>
    </w:p>
    <w:p w14:paraId="7EAC4553" w14:textId="77777777" w:rsidR="00914874" w:rsidRPr="002D6F33" w:rsidRDefault="00C81747" w:rsidP="00914874">
      <w:pPr>
        <w:pStyle w:val="Call"/>
        <w:rPr>
          <w:lang w:val="es-ES"/>
        </w:rPr>
      </w:pPr>
      <w:r w:rsidRPr="002D6F33">
        <w:rPr>
          <w:lang w:val="es-ES"/>
        </w:rPr>
        <w:lastRenderedPageBreak/>
        <w:t>invita a Estados Miembros</w:t>
      </w:r>
    </w:p>
    <w:p w14:paraId="31EC8D45" w14:textId="014DFE7E" w:rsidR="00914874" w:rsidRPr="002D6F33" w:rsidRDefault="00C81747" w:rsidP="00914874">
      <w:pPr>
        <w:rPr>
          <w:lang w:val="es-ES"/>
        </w:rPr>
      </w:pPr>
      <w:r w:rsidRPr="002D6F33">
        <w:rPr>
          <w:lang w:val="es-ES"/>
        </w:rPr>
        <w:t>1</w:t>
      </w:r>
      <w:r w:rsidRPr="002D6F33">
        <w:rPr>
          <w:lang w:val="es-ES"/>
        </w:rPr>
        <w:tab/>
        <w:t xml:space="preserve">a fomentar la creación y promoción de políticas y/o reglamentos que garanticen el suministro </w:t>
      </w:r>
      <w:del w:id="113" w:author="Spanish" w:date="2026-10-20T11:43:00Z">
        <w:r w:rsidRPr="002D6F33" w:rsidDel="000D1D9E">
          <w:rPr>
            <w:lang w:val="es-ES"/>
          </w:rPr>
          <w:delText xml:space="preserve">oportuno </w:delText>
        </w:r>
      </w:del>
      <w:r w:rsidRPr="002D6F33">
        <w:rPr>
          <w:lang w:val="es-ES"/>
        </w:rPr>
        <w:t xml:space="preserve">de información </w:t>
      </w:r>
      <w:del w:id="114" w:author="Spanish" w:date="2026-10-20T11:43:00Z">
        <w:r w:rsidRPr="002D6F33" w:rsidDel="000D1D9E">
          <w:rPr>
            <w:lang w:val="es-ES"/>
          </w:rPr>
          <w:delText xml:space="preserve">gratuita, </w:delText>
        </w:r>
      </w:del>
      <w:r w:rsidRPr="002D6F33">
        <w:rPr>
          <w:lang w:val="es-ES"/>
        </w:rPr>
        <w:t>transparente, actualizada y exacta a los usuarios/consumidores finales sobre los servicios de telecomunicaciones/TIC</w:t>
      </w:r>
      <w:ins w:id="115" w:author="Spanish" w:date="2026-10-20T11:43:00Z">
        <w:r w:rsidR="000D1D9E" w:rsidRPr="002D6F33">
          <w:rPr>
            <w:lang w:val="es-ES"/>
          </w:rPr>
          <w:t>, incluidas las tecnologías nuevas e incipientes, la seguridad, la protección de la información de identificación personal</w:t>
        </w:r>
      </w:ins>
      <w:r w:rsidRPr="002D6F33">
        <w:rPr>
          <w:lang w:val="es-ES"/>
        </w:rPr>
        <w:t>, las tarifas y precios, incluida la itinerancia internacional, así como las condiciones aplicables relevantes, inclusive sobre la base de los resultados pertinentes de la UIT;</w:t>
      </w:r>
    </w:p>
    <w:p w14:paraId="7715CAA9" w14:textId="77777777" w:rsidR="000D1D9E" w:rsidRPr="002D6F33" w:rsidRDefault="00C81747" w:rsidP="00914874">
      <w:pPr>
        <w:rPr>
          <w:ins w:id="116" w:author="Spanish" w:date="2026-10-20T11:45:00Z"/>
          <w:lang w:val="es-ES"/>
        </w:rPr>
      </w:pPr>
      <w:r w:rsidRPr="002D6F33">
        <w:rPr>
          <w:lang w:val="es-ES"/>
        </w:rPr>
        <w:t>2</w:t>
      </w:r>
      <w:r w:rsidRPr="002D6F33">
        <w:rPr>
          <w:lang w:val="es-ES"/>
        </w:rPr>
        <w:tab/>
      </w:r>
      <w:ins w:id="117" w:author="Spanish" w:date="2026-10-20T11:43:00Z">
        <w:r w:rsidR="000D1D9E" w:rsidRPr="002D6F33">
          <w:rPr>
            <w:lang w:val="es-ES"/>
          </w:rPr>
          <w:t>a promover las competencias y la sensibilización digitales</w:t>
        </w:r>
      </w:ins>
      <w:ins w:id="118" w:author="Spanish" w:date="2026-10-20T11:44:00Z">
        <w:r w:rsidR="000D1D9E" w:rsidRPr="002D6F33">
          <w:rPr>
            <w:lang w:val="es-ES"/>
          </w:rPr>
          <w:t xml:space="preserve"> entre los usuarios finales/consumidores de servicios de telecomunicaciones/TIC, incluidas las tecnologías nuevas e incipientes, mediante la implantación de políticas y marcos</w:t>
        </w:r>
      </w:ins>
      <w:ins w:id="119" w:author="Spanish" w:date="2026-10-20T11:45:00Z">
        <w:r w:rsidR="000D1D9E" w:rsidRPr="002D6F33">
          <w:rPr>
            <w:lang w:val="es-ES"/>
          </w:rPr>
          <w:t xml:space="preserve"> reglamentarios </w:t>
        </w:r>
      </w:ins>
      <w:ins w:id="120" w:author="Spanish" w:date="2026-10-20T11:44:00Z">
        <w:r w:rsidR="000D1D9E" w:rsidRPr="002D6F33">
          <w:rPr>
            <w:lang w:val="es-ES"/>
          </w:rPr>
          <w:t>adecuad</w:t>
        </w:r>
      </w:ins>
      <w:ins w:id="121" w:author="Spanish" w:date="2026-10-20T11:45:00Z">
        <w:r w:rsidR="000D1D9E" w:rsidRPr="002D6F33">
          <w:rPr>
            <w:lang w:val="es-ES"/>
          </w:rPr>
          <w:t>os y la ejecución de iniciativas de creación de capacidad;</w:t>
        </w:r>
      </w:ins>
    </w:p>
    <w:p w14:paraId="5AF45D51" w14:textId="0AD0D607" w:rsidR="00914874" w:rsidRPr="002D6F33" w:rsidRDefault="000D1D9E" w:rsidP="00914874">
      <w:pPr>
        <w:rPr>
          <w:lang w:val="es-ES"/>
        </w:rPr>
      </w:pPr>
      <w:ins w:id="122" w:author="Spanish" w:date="2026-10-20T11:45:00Z">
        <w:r w:rsidRPr="002D6F33">
          <w:rPr>
            <w:lang w:val="es-ES"/>
          </w:rPr>
          <w:t>3</w:t>
        </w:r>
        <w:r w:rsidRPr="002D6F33">
          <w:rPr>
            <w:lang w:val="es-ES"/>
          </w:rPr>
          <w:tab/>
        </w:r>
      </w:ins>
      <w:r w:rsidR="00C81747" w:rsidRPr="002D6F33">
        <w:rPr>
          <w:lang w:val="es-ES"/>
        </w:rPr>
        <w:t>a hacer aportaciones a las Comisiones de Estudio del UIT-D y el UIT-T que tengan mandatos pertinentes en cuestiones relativas a la protección de los usuarios/consumidores de servicios de telecomunicaciones/TIC que permitan difundir las prácticas adecuadas e idóneas así como las políticas que han aplicado con objeto de aumentar la capacidad para el desarrollo de políticas públicas relacionadas con las medidas legales, reglamentarias y técnicas a fin de hacer frente a la protección del usuario/consumidor de servicios de telecomunicaciones/TIC</w:t>
      </w:r>
      <w:ins w:id="123" w:author="Spanish" w:date="2026-10-20T11:45:00Z">
        <w:r w:rsidRPr="002D6F33">
          <w:rPr>
            <w:lang w:val="es-ES"/>
          </w:rPr>
          <w:t>, incluidas las telecomunicaciones nuevas e incipientes</w:t>
        </w:r>
      </w:ins>
      <w:r w:rsidR="00C81747" w:rsidRPr="002D6F33">
        <w:rPr>
          <w:lang w:val="es-ES"/>
        </w:rPr>
        <w:t>, incluida la protección de datos del usuario/consumidor;</w:t>
      </w:r>
    </w:p>
    <w:p w14:paraId="6BACD0AD" w14:textId="4DB94C0D" w:rsidR="00914874" w:rsidRPr="002D6F33" w:rsidRDefault="00C81747" w:rsidP="00914874">
      <w:pPr>
        <w:rPr>
          <w:lang w:val="es-ES"/>
        </w:rPr>
      </w:pPr>
      <w:del w:id="124" w:author="Spanish" w:date="2026-10-20T11:45:00Z">
        <w:r w:rsidRPr="002D6F33" w:rsidDel="000D1D9E">
          <w:rPr>
            <w:lang w:val="es-ES"/>
          </w:rPr>
          <w:delText>3</w:delText>
        </w:r>
      </w:del>
      <w:ins w:id="125" w:author="Spanish" w:date="2026-10-20T11:45:00Z">
        <w:r w:rsidR="000D1D9E" w:rsidRPr="002D6F33">
          <w:rPr>
            <w:lang w:val="es-ES"/>
          </w:rPr>
          <w:t>4</w:t>
        </w:r>
      </w:ins>
      <w:r w:rsidRPr="002D6F33">
        <w:rPr>
          <w:lang w:val="es-ES"/>
        </w:rPr>
        <w:tab/>
        <w:t>a compartir las prácticas adecuadas e idóneas así como las políticas públicas cuyos resultados hayan favorecido a los usuarios/consumidores de los servicios de telecomunicaciones/TIC con el objetivo de reproducir dichas medidas adaptándolas a las características propias de cada país;</w:t>
      </w:r>
    </w:p>
    <w:p w14:paraId="5FCE7E66" w14:textId="29C7C976" w:rsidR="00914874" w:rsidRPr="002D6F33" w:rsidRDefault="00C81747" w:rsidP="00914874">
      <w:pPr>
        <w:rPr>
          <w:lang w:val="es-ES"/>
        </w:rPr>
      </w:pPr>
      <w:del w:id="126" w:author="Spanish" w:date="2026-10-20T11:45:00Z">
        <w:r w:rsidRPr="002D6F33" w:rsidDel="000D1D9E">
          <w:rPr>
            <w:lang w:val="es-ES"/>
          </w:rPr>
          <w:delText>4</w:delText>
        </w:r>
      </w:del>
      <w:ins w:id="127" w:author="Spanish" w:date="2026-10-20T11:45:00Z">
        <w:r w:rsidR="000D1D9E" w:rsidRPr="002D6F33">
          <w:rPr>
            <w:lang w:val="es-ES"/>
          </w:rPr>
          <w:t>5</w:t>
        </w:r>
      </w:ins>
      <w:r w:rsidRPr="002D6F33">
        <w:rPr>
          <w:lang w:val="es-ES"/>
        </w:rPr>
        <w:tab/>
        <w:t>a promover las políticas favorables a la prestación de servicios de telecomunicaciones/TIC con una calidad adecuada para los usuarios/consumidores de servicios de las telecomunicaciones/TIC, basada en, entre otras cosas, las Recomendaciones UIT-T;</w:t>
      </w:r>
    </w:p>
    <w:p w14:paraId="0FD3EB25" w14:textId="1C45E7D3" w:rsidR="00914874" w:rsidRPr="002D6F33" w:rsidRDefault="00C81747" w:rsidP="00914874">
      <w:pPr>
        <w:rPr>
          <w:lang w:val="es-ES"/>
        </w:rPr>
      </w:pPr>
      <w:del w:id="128" w:author="Spanish" w:date="2026-10-20T11:45:00Z">
        <w:r w:rsidRPr="002D6F33" w:rsidDel="000D1D9E">
          <w:rPr>
            <w:lang w:val="es-ES"/>
          </w:rPr>
          <w:delText>5</w:delText>
        </w:r>
      </w:del>
      <w:ins w:id="129" w:author="Spanish" w:date="2026-10-20T11:45:00Z">
        <w:r w:rsidR="000D1D9E" w:rsidRPr="002D6F33">
          <w:rPr>
            <w:lang w:val="es-ES"/>
          </w:rPr>
          <w:t>6</w:t>
        </w:r>
      </w:ins>
      <w:r w:rsidRPr="002D6F33">
        <w:rPr>
          <w:lang w:val="es-ES"/>
        </w:rPr>
        <w:tab/>
        <w:t>a fomentar la competencia en la prestación de servicios de telecomunicaciones/TIC</w:t>
      </w:r>
      <w:del w:id="130" w:author="Spanish" w:date="2026-10-20T11:46:00Z">
        <w:r w:rsidRPr="002D6F33" w:rsidDel="000D1D9E">
          <w:rPr>
            <w:lang w:val="es-ES"/>
          </w:rPr>
          <w:delText>,</w:delText>
        </w:r>
      </w:del>
      <w:r w:rsidRPr="002D6F33">
        <w:rPr>
          <w:lang w:val="es-ES"/>
        </w:rPr>
        <w:t xml:space="preserve"> y</w:t>
      </w:r>
      <w:ins w:id="131" w:author="Spanish" w:date="2026-10-20T11:46:00Z">
        <w:r w:rsidR="000D1D9E" w:rsidRPr="002D6F33">
          <w:rPr>
            <w:lang w:val="es-ES"/>
          </w:rPr>
          <w:t xml:space="preserve">, </w:t>
        </w:r>
      </w:ins>
      <w:ins w:id="132" w:author="Spanish" w:date="2026-10-20T12:22:00Z">
        <w:r w:rsidR="00A53299" w:rsidRPr="002D6F33">
          <w:rPr>
            <w:lang w:val="es-ES"/>
          </w:rPr>
          <w:t>en consecuencia</w:t>
        </w:r>
      </w:ins>
      <w:ins w:id="133" w:author="Spanish" w:date="2026-10-20T11:46:00Z">
        <w:r w:rsidR="000D1D9E" w:rsidRPr="002D6F33">
          <w:rPr>
            <w:lang w:val="es-ES"/>
          </w:rPr>
          <w:t xml:space="preserve">, reconocer que los mercados competitivos promueven la innovación, la inversión, la calidad del servicio, los precios asequibles y la </w:t>
        </w:r>
      </w:ins>
      <w:ins w:id="134" w:author="Spanish" w:date="2026-10-20T11:47:00Z">
        <w:r w:rsidR="000D1D9E" w:rsidRPr="002D6F33">
          <w:rPr>
            <w:lang w:val="es-ES"/>
          </w:rPr>
          <w:t>existencia de más opciones para el usuario y</w:t>
        </w:r>
      </w:ins>
      <w:r w:rsidRPr="002D6F33">
        <w:rPr>
          <w:lang w:val="es-ES"/>
        </w:rPr>
        <w:t xml:space="preserve"> alentar la formulación de políticas, estrategias y reglamentos que impulsen precios competitivos;</w:t>
      </w:r>
    </w:p>
    <w:p w14:paraId="4FF0A6FC" w14:textId="5E6D1472" w:rsidR="00914874" w:rsidRPr="002D6F33" w:rsidRDefault="00C81747" w:rsidP="00914874">
      <w:pPr>
        <w:rPr>
          <w:lang w:val="es-ES"/>
        </w:rPr>
      </w:pPr>
      <w:del w:id="135" w:author="Spanish" w:date="2026-10-20T11:47:00Z">
        <w:r w:rsidRPr="002D6F33" w:rsidDel="00735D45">
          <w:rPr>
            <w:lang w:val="es-ES"/>
          </w:rPr>
          <w:delText>6</w:delText>
        </w:r>
      </w:del>
      <w:ins w:id="136" w:author="Spanish" w:date="2026-10-20T11:47:00Z">
        <w:r w:rsidR="00735D45" w:rsidRPr="002D6F33">
          <w:rPr>
            <w:lang w:val="es-ES"/>
          </w:rPr>
          <w:t>7</w:t>
        </w:r>
      </w:ins>
      <w:r w:rsidRPr="002D6F33">
        <w:rPr>
          <w:lang w:val="es-ES"/>
        </w:rPr>
        <w:tab/>
        <w:t xml:space="preserve">a tomar en consideración prácticas adecuadas e idóneas, mecanismos y recomendaciones en los planos nacional, regional e internacional para </w:t>
      </w:r>
      <w:del w:id="137" w:author="Spanish" w:date="2026-10-20T11:48:00Z">
        <w:r w:rsidRPr="002D6F33" w:rsidDel="00735D45">
          <w:rPr>
            <w:lang w:val="es-ES"/>
          </w:rPr>
          <w:delText>proporcionar</w:delText>
        </w:r>
      </w:del>
      <w:ins w:id="138" w:author="Spanish" w:date="2026-10-20T11:48:00Z">
        <w:r w:rsidR="00735D45" w:rsidRPr="002D6F33">
          <w:rPr>
            <w:lang w:val="es-ES"/>
          </w:rPr>
          <w:t>que los proveedores de servicios de telecomunicaciones/TIC prop</w:t>
        </w:r>
      </w:ins>
      <w:ins w:id="139" w:author="Spanish" w:date="2026-10-20T11:49:00Z">
        <w:r w:rsidR="00735D45" w:rsidRPr="002D6F33">
          <w:rPr>
            <w:lang w:val="es-ES"/>
          </w:rPr>
          <w:t>orcionen</w:t>
        </w:r>
      </w:ins>
      <w:r w:rsidR="004144D7">
        <w:rPr>
          <w:lang w:val="es-ES"/>
        </w:rPr>
        <w:t xml:space="preserve"> </w:t>
      </w:r>
      <w:r w:rsidRPr="002D6F33">
        <w:rPr>
          <w:lang w:val="es-ES"/>
        </w:rPr>
        <w:t>a los usuarios/consumidores una información completa y veraz</w:t>
      </w:r>
      <w:del w:id="140" w:author="Spanish" w:date="2026-10-20T11:49:00Z">
        <w:r w:rsidRPr="002D6F33" w:rsidDel="00735D45">
          <w:rPr>
            <w:lang w:val="es-ES"/>
          </w:rPr>
          <w:delText xml:space="preserve"> por parte de los proveedores de servicios de telecomunicaciones/TIC</w:delText>
        </w:r>
      </w:del>
      <w:ins w:id="141" w:author="Spanish" w:date="2026-10-20T11:47:00Z">
        <w:r w:rsidR="004144D7" w:rsidRPr="002D6F33">
          <w:rPr>
            <w:lang w:val="es-ES"/>
          </w:rPr>
          <w:t>, habida cuenta del proceso de adopción de decisiones de los consumidores</w:t>
        </w:r>
      </w:ins>
      <w:r w:rsidRPr="002D6F33">
        <w:rPr>
          <w:lang w:val="es-ES"/>
        </w:rPr>
        <w:t>;</w:t>
      </w:r>
    </w:p>
    <w:p w14:paraId="5E42E265" w14:textId="4DE22860" w:rsidR="00914874" w:rsidRPr="002D6F33" w:rsidRDefault="00C81747" w:rsidP="00914874">
      <w:pPr>
        <w:rPr>
          <w:lang w:val="es-ES"/>
        </w:rPr>
      </w:pPr>
      <w:del w:id="142" w:author="Spanish" w:date="2026-10-20T11:49:00Z">
        <w:r w:rsidRPr="002D6F33" w:rsidDel="00735D45">
          <w:rPr>
            <w:lang w:val="es-ES"/>
          </w:rPr>
          <w:delText>7</w:delText>
        </w:r>
      </w:del>
      <w:ins w:id="143" w:author="Spanish" w:date="2026-10-20T11:49:00Z">
        <w:r w:rsidR="00735D45" w:rsidRPr="002D6F33">
          <w:rPr>
            <w:lang w:val="es-ES"/>
          </w:rPr>
          <w:t>8</w:t>
        </w:r>
      </w:ins>
      <w:r w:rsidRPr="002D6F33">
        <w:rPr>
          <w:lang w:val="es-ES"/>
        </w:rPr>
        <w:tab/>
        <w:t>a utilizar las herramientas digitales de la UIT y a contribuir a ellas, así como aplicar prácticas y mecanismos para abordar las cuestiones de protección del consumidor,</w:t>
      </w:r>
    </w:p>
    <w:p w14:paraId="46F41628" w14:textId="77777777" w:rsidR="00914874" w:rsidRPr="002D6F33" w:rsidRDefault="00C81747" w:rsidP="00914874">
      <w:pPr>
        <w:pStyle w:val="Call"/>
        <w:rPr>
          <w:lang w:val="es-ES"/>
        </w:rPr>
      </w:pPr>
      <w:r w:rsidRPr="002D6F33">
        <w:rPr>
          <w:lang w:val="es-ES"/>
        </w:rPr>
        <w:t>invita a los Estados Miembros, Miembros de Sector y Asociados</w:t>
      </w:r>
    </w:p>
    <w:p w14:paraId="1D02D1BA" w14:textId="3B685A7D" w:rsidR="00914874" w:rsidRPr="002D6F33" w:rsidRDefault="00C81747" w:rsidP="00914874">
      <w:pPr>
        <w:rPr>
          <w:lang w:val="es-ES"/>
        </w:rPr>
      </w:pPr>
      <w:r w:rsidRPr="002D6F33">
        <w:rPr>
          <w:lang w:val="es-ES"/>
        </w:rPr>
        <w:t>1</w:t>
      </w:r>
      <w:r w:rsidRPr="002D6F33">
        <w:rPr>
          <w:lang w:val="es-ES"/>
        </w:rPr>
        <w:tab/>
        <w:t>a participar en los trabajos de las Comisiones de Estudio pertinentes del UIT</w:t>
      </w:r>
      <w:r w:rsidRPr="002D6F33">
        <w:rPr>
          <w:lang w:val="es-ES"/>
        </w:rPr>
        <w:noBreakHyphen/>
        <w:t xml:space="preserve">T y del </w:t>
      </w:r>
      <w:del w:id="144" w:author="Spanish83" w:date="2026-10-20T15:10:00Z">
        <w:r w:rsidRPr="002D6F33" w:rsidDel="004144D7">
          <w:rPr>
            <w:lang w:val="es-ES"/>
          </w:rPr>
          <w:br/>
        </w:r>
      </w:del>
      <w:r w:rsidRPr="002D6F33">
        <w:rPr>
          <w:lang w:val="es-ES"/>
        </w:rPr>
        <w:t xml:space="preserve">UIT-D, y contribuir a los mismos, sobre asuntos relacionados con la protección </w:t>
      </w:r>
      <w:ins w:id="145" w:author="Spanish" w:date="2026-10-20T11:49:00Z">
        <w:r w:rsidR="00735D45" w:rsidRPr="002D6F33">
          <w:rPr>
            <w:lang w:val="es-ES"/>
          </w:rPr>
          <w:t xml:space="preserve">y el empoderamiento </w:t>
        </w:r>
      </w:ins>
      <w:r w:rsidRPr="002D6F33">
        <w:rPr>
          <w:lang w:val="es-ES"/>
        </w:rPr>
        <w:t xml:space="preserve">del consumidor para difundir prácticas adecuadas e idóneas y políticas </w:t>
      </w:r>
      <w:r w:rsidRPr="002D6F33">
        <w:rPr>
          <w:lang w:val="es-ES"/>
        </w:rPr>
        <w:lastRenderedPageBreak/>
        <w:t>relacionadas con la protección del usuario/consumidor de servicios de telecomunicaciones/TIC</w:t>
      </w:r>
      <w:ins w:id="146" w:author="Spanish" w:date="2026-10-20T11:49:00Z">
        <w:r w:rsidR="00735D45" w:rsidRPr="002D6F33">
          <w:rPr>
            <w:lang w:val="es-ES"/>
          </w:rPr>
          <w:t>, incluidas las tecnologías nuevas e incipientes</w:t>
        </w:r>
      </w:ins>
      <w:r w:rsidRPr="002D6F33">
        <w:rPr>
          <w:lang w:val="es-ES"/>
        </w:rPr>
        <w:t>;</w:t>
      </w:r>
    </w:p>
    <w:p w14:paraId="10349434" w14:textId="66241B33" w:rsidR="00914874" w:rsidRPr="002D6F33" w:rsidRDefault="00C81747" w:rsidP="00914874">
      <w:pPr>
        <w:rPr>
          <w:lang w:val="es-ES"/>
        </w:rPr>
      </w:pPr>
      <w:r w:rsidRPr="002D6F33">
        <w:rPr>
          <w:lang w:val="es-ES"/>
        </w:rPr>
        <w:t>2</w:t>
      </w:r>
      <w:r w:rsidRPr="002D6F33">
        <w:rPr>
          <w:lang w:val="es-ES"/>
        </w:rPr>
        <w:tab/>
        <w:t xml:space="preserve">a promover y fomentar un entorno propicio para la protección </w:t>
      </w:r>
      <w:ins w:id="147" w:author="Spanish" w:date="2026-10-20T11:49:00Z">
        <w:r w:rsidR="00735D45" w:rsidRPr="002D6F33">
          <w:rPr>
            <w:lang w:val="es-ES"/>
          </w:rPr>
          <w:t xml:space="preserve">y el desarrollo de las competencias digitales </w:t>
        </w:r>
      </w:ins>
      <w:r w:rsidRPr="002D6F33">
        <w:rPr>
          <w:lang w:val="es-ES"/>
        </w:rPr>
        <w:t>del usuario/consumidor de servicios de telecomunicaciones/TIC;</w:t>
      </w:r>
    </w:p>
    <w:p w14:paraId="54A224D4" w14:textId="77777777" w:rsidR="00735D45" w:rsidRPr="002D6F33" w:rsidRDefault="00C81747" w:rsidP="00914874">
      <w:pPr>
        <w:rPr>
          <w:ins w:id="148" w:author="Spanish" w:date="2026-10-20T11:50:00Z"/>
          <w:lang w:val="es-ES"/>
        </w:rPr>
      </w:pPr>
      <w:r w:rsidRPr="002D6F33">
        <w:rPr>
          <w:lang w:val="es-ES"/>
        </w:rPr>
        <w:t>3</w:t>
      </w:r>
      <w:r w:rsidRPr="002D6F33">
        <w:rPr>
          <w:lang w:val="es-ES"/>
        </w:rPr>
        <w:tab/>
        <w:t>a fomentar actividades para promover la confianza y seguridad en la utilización y explotación de los servicios de telecomunicaciones/TIC</w:t>
      </w:r>
      <w:ins w:id="149" w:author="Spanish" w:date="2026-10-20T11:50:00Z">
        <w:r w:rsidR="00735D45" w:rsidRPr="002D6F33">
          <w:rPr>
            <w:lang w:val="es-ES"/>
          </w:rPr>
          <w:t>;</w:t>
        </w:r>
      </w:ins>
    </w:p>
    <w:p w14:paraId="4C265B3E" w14:textId="0F92732C" w:rsidR="00914874" w:rsidRPr="002D6F33" w:rsidRDefault="00735D45" w:rsidP="00914874">
      <w:pPr>
        <w:rPr>
          <w:lang w:val="es-ES"/>
        </w:rPr>
      </w:pPr>
      <w:ins w:id="150" w:author="Spanish" w:date="2026-10-20T11:50:00Z">
        <w:r w:rsidRPr="002D6F33">
          <w:rPr>
            <w:lang w:val="es-ES"/>
          </w:rPr>
          <w:t>4</w:t>
        </w:r>
        <w:r w:rsidRPr="002D6F33">
          <w:rPr>
            <w:lang w:val="es-ES"/>
          </w:rPr>
          <w:tab/>
        </w:r>
        <w:r w:rsidR="00786B55" w:rsidRPr="002D6F33">
          <w:rPr>
            <w:lang w:val="es-ES"/>
          </w:rPr>
          <w:t xml:space="preserve">a alentar la formulación y la aplicación de medidas reglamentarias o incentivos que </w:t>
        </w:r>
      </w:ins>
      <w:ins w:id="151" w:author="Spanish" w:date="2026-10-20T11:51:00Z">
        <w:r w:rsidR="00786B55" w:rsidRPr="002D6F33">
          <w:rPr>
            <w:lang w:val="es-ES"/>
          </w:rPr>
          <w:t xml:space="preserve">contribuyan a </w:t>
        </w:r>
      </w:ins>
      <w:ins w:id="152" w:author="Spanish" w:date="2026-10-20T11:50:00Z">
        <w:r w:rsidR="00786B55" w:rsidRPr="002D6F33">
          <w:rPr>
            <w:lang w:val="es-ES"/>
          </w:rPr>
          <w:t xml:space="preserve">la accesibilidad universal </w:t>
        </w:r>
      </w:ins>
      <w:ins w:id="153" w:author="Spanish" w:date="2026-10-20T11:51:00Z">
        <w:r w:rsidR="00786B55" w:rsidRPr="002D6F33">
          <w:rPr>
            <w:lang w:val="es-ES"/>
          </w:rPr>
          <w:t xml:space="preserve">y </w:t>
        </w:r>
      </w:ins>
      <w:ins w:id="154" w:author="Spanish" w:date="2026-10-20T12:22:00Z">
        <w:r w:rsidR="00A53299" w:rsidRPr="002D6F33">
          <w:rPr>
            <w:lang w:val="es-ES"/>
          </w:rPr>
          <w:t xml:space="preserve">a </w:t>
        </w:r>
      </w:ins>
      <w:ins w:id="155" w:author="Spanish" w:date="2026-10-20T11:51:00Z">
        <w:r w:rsidR="00786B55" w:rsidRPr="002D6F33">
          <w:rPr>
            <w:lang w:val="es-ES"/>
          </w:rPr>
          <w:t>la asequibilidad de los servicios de telecomunicacion</w:t>
        </w:r>
      </w:ins>
      <w:ins w:id="156" w:author="Spanish" w:date="2026-10-20T11:52:00Z">
        <w:r w:rsidR="00786B55" w:rsidRPr="002D6F33">
          <w:rPr>
            <w:lang w:val="es-ES"/>
          </w:rPr>
          <w:t>e</w:t>
        </w:r>
      </w:ins>
      <w:ins w:id="157" w:author="Spanish" w:date="2026-10-20T11:51:00Z">
        <w:r w:rsidR="00786B55" w:rsidRPr="002D6F33">
          <w:rPr>
            <w:lang w:val="es-ES"/>
          </w:rPr>
          <w:t xml:space="preserve">s/TIC y que incorporen requisitos de diseño inclusivo, medidas de accesibilidad digital, </w:t>
        </w:r>
      </w:ins>
      <w:ins w:id="158" w:author="Spanish" w:date="2026-10-20T12:23:00Z">
        <w:r w:rsidR="00A53299" w:rsidRPr="002D6F33">
          <w:rPr>
            <w:lang w:val="es-ES"/>
          </w:rPr>
          <w:t>tarifas</w:t>
        </w:r>
      </w:ins>
      <w:ins w:id="159" w:author="Spanish" w:date="2026-10-20T11:51:00Z">
        <w:r w:rsidR="00786B55" w:rsidRPr="002D6F33">
          <w:rPr>
            <w:lang w:val="es-ES"/>
          </w:rPr>
          <w:t xml:space="preserve"> asequibles y mecanismos de apoyo para las pob</w:t>
        </w:r>
      </w:ins>
      <w:ins w:id="160" w:author="Spanish" w:date="2026-10-20T11:52:00Z">
        <w:r w:rsidR="00786B55" w:rsidRPr="002D6F33">
          <w:rPr>
            <w:lang w:val="es-ES"/>
          </w:rPr>
          <w:t>laciones vulnerables, especialmente las personas con discapacidad, las personas de edad, las personas en situación de pobreza, los habitantes de zonas rurales y otros grupos vulnerables</w:t>
        </w:r>
      </w:ins>
      <w:r w:rsidR="00C81747" w:rsidRPr="002D6F33">
        <w:rPr>
          <w:lang w:val="es-ES"/>
        </w:rPr>
        <w:t>.</w:t>
      </w:r>
    </w:p>
    <w:p w14:paraId="3CA9C977" w14:textId="77777777" w:rsidR="004144D7" w:rsidRDefault="004144D7" w:rsidP="00411C49">
      <w:pPr>
        <w:pStyle w:val="Reasons"/>
      </w:pPr>
    </w:p>
    <w:p w14:paraId="58A2ABFA" w14:textId="77777777" w:rsidR="004144D7" w:rsidRDefault="004144D7">
      <w:pPr>
        <w:jc w:val="center"/>
      </w:pPr>
      <w:r>
        <w:t>______________</w:t>
      </w:r>
    </w:p>
    <w:sectPr w:rsidR="004144D7">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07C40" w14:textId="77777777" w:rsidR="00CA2395" w:rsidRDefault="00CA2395">
      <w:r>
        <w:separator/>
      </w:r>
    </w:p>
  </w:endnote>
  <w:endnote w:type="continuationSeparator" w:id="0">
    <w:p w14:paraId="0D6FC0A2" w14:textId="77777777" w:rsidR="00CA2395" w:rsidRDefault="00CA2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E502"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743B5" w14:textId="77777777" w:rsidR="00CA2395" w:rsidRDefault="00CA2395">
      <w:r>
        <w:t>____________________</w:t>
      </w:r>
    </w:p>
  </w:footnote>
  <w:footnote w:type="continuationSeparator" w:id="0">
    <w:p w14:paraId="7823DEBE" w14:textId="77777777" w:rsidR="00CA2395" w:rsidRDefault="00CA2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B731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51B2ACB" w14:textId="77777777" w:rsidR="00255FA1" w:rsidRDefault="00255FA1" w:rsidP="00C43474">
    <w:pPr>
      <w:pStyle w:val="Header"/>
    </w:pPr>
    <w:r>
      <w:rPr>
        <w:lang w:val="en-US"/>
      </w:rPr>
      <w:t>PP</w:t>
    </w:r>
    <w:r w:rsidR="009D1BE0">
      <w:rPr>
        <w:lang w:val="en-US"/>
      </w:rPr>
      <w:t>2</w:t>
    </w:r>
    <w:r w:rsidR="009415B6">
      <w:rPr>
        <w:lang w:val="en-US"/>
      </w:rPr>
      <w:t>6</w:t>
    </w:r>
    <w:r>
      <w:t>/81(Add.22)-</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62D89"/>
    <w:rsid w:val="000863AB"/>
    <w:rsid w:val="000A1523"/>
    <w:rsid w:val="000B1752"/>
    <w:rsid w:val="000D1D9E"/>
    <w:rsid w:val="0010546D"/>
    <w:rsid w:val="0013445F"/>
    <w:rsid w:val="00135F93"/>
    <w:rsid w:val="001632E3"/>
    <w:rsid w:val="001D3702"/>
    <w:rsid w:val="001D4983"/>
    <w:rsid w:val="001D6EC3"/>
    <w:rsid w:val="001D787B"/>
    <w:rsid w:val="001E3919"/>
    <w:rsid w:val="001E3D06"/>
    <w:rsid w:val="001F0B24"/>
    <w:rsid w:val="00225F6B"/>
    <w:rsid w:val="00237C17"/>
    <w:rsid w:val="00242376"/>
    <w:rsid w:val="00255FA1"/>
    <w:rsid w:val="00262FF4"/>
    <w:rsid w:val="00277985"/>
    <w:rsid w:val="002C6527"/>
    <w:rsid w:val="002D6F33"/>
    <w:rsid w:val="002E44FC"/>
    <w:rsid w:val="002F13C3"/>
    <w:rsid w:val="00322D88"/>
    <w:rsid w:val="00351381"/>
    <w:rsid w:val="003537B5"/>
    <w:rsid w:val="003707E5"/>
    <w:rsid w:val="00375610"/>
    <w:rsid w:val="00391611"/>
    <w:rsid w:val="003B5DC9"/>
    <w:rsid w:val="003D0027"/>
    <w:rsid w:val="003E6E73"/>
    <w:rsid w:val="004144D7"/>
    <w:rsid w:val="004268F8"/>
    <w:rsid w:val="00470755"/>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4D79"/>
    <w:rsid w:val="00567ED5"/>
    <w:rsid w:val="005A329F"/>
    <w:rsid w:val="005A770B"/>
    <w:rsid w:val="005D1164"/>
    <w:rsid w:val="005D6488"/>
    <w:rsid w:val="005F6278"/>
    <w:rsid w:val="00601280"/>
    <w:rsid w:val="006224DD"/>
    <w:rsid w:val="00641DBD"/>
    <w:rsid w:val="006426C0"/>
    <w:rsid w:val="006455D2"/>
    <w:rsid w:val="006537F3"/>
    <w:rsid w:val="006B0802"/>
    <w:rsid w:val="006B5512"/>
    <w:rsid w:val="006C190D"/>
    <w:rsid w:val="00720686"/>
    <w:rsid w:val="00735D45"/>
    <w:rsid w:val="00737EFF"/>
    <w:rsid w:val="00750806"/>
    <w:rsid w:val="00780430"/>
    <w:rsid w:val="00786B55"/>
    <w:rsid w:val="007875D2"/>
    <w:rsid w:val="007D61E2"/>
    <w:rsid w:val="007F284F"/>
    <w:rsid w:val="007F6EBC"/>
    <w:rsid w:val="00810D8B"/>
    <w:rsid w:val="00847C07"/>
    <w:rsid w:val="00882773"/>
    <w:rsid w:val="008B4706"/>
    <w:rsid w:val="008B6676"/>
    <w:rsid w:val="008C3FA8"/>
    <w:rsid w:val="008E51C5"/>
    <w:rsid w:val="008F7109"/>
    <w:rsid w:val="009107B0"/>
    <w:rsid w:val="009220DE"/>
    <w:rsid w:val="00930E84"/>
    <w:rsid w:val="009415B6"/>
    <w:rsid w:val="00956FE6"/>
    <w:rsid w:val="00971FF3"/>
    <w:rsid w:val="0098739C"/>
    <w:rsid w:val="0099270D"/>
    <w:rsid w:val="0099551E"/>
    <w:rsid w:val="009A1A86"/>
    <w:rsid w:val="009D1BE0"/>
    <w:rsid w:val="009E0C42"/>
    <w:rsid w:val="00A50BE3"/>
    <w:rsid w:val="00A53299"/>
    <w:rsid w:val="00A70E95"/>
    <w:rsid w:val="00AA1F73"/>
    <w:rsid w:val="00AB190D"/>
    <w:rsid w:val="00AB34CA"/>
    <w:rsid w:val="00AD400E"/>
    <w:rsid w:val="00AF0DC5"/>
    <w:rsid w:val="00B012B7"/>
    <w:rsid w:val="00B30C52"/>
    <w:rsid w:val="00B501AB"/>
    <w:rsid w:val="00B73978"/>
    <w:rsid w:val="00B77C4D"/>
    <w:rsid w:val="00BB1260"/>
    <w:rsid w:val="00BB13FE"/>
    <w:rsid w:val="00BC7EE2"/>
    <w:rsid w:val="00BF32F2"/>
    <w:rsid w:val="00BF5475"/>
    <w:rsid w:val="00C20ED7"/>
    <w:rsid w:val="00C42D2D"/>
    <w:rsid w:val="00C43474"/>
    <w:rsid w:val="00C61A48"/>
    <w:rsid w:val="00C703F1"/>
    <w:rsid w:val="00C80F8F"/>
    <w:rsid w:val="00C81747"/>
    <w:rsid w:val="00C84355"/>
    <w:rsid w:val="00C84A65"/>
    <w:rsid w:val="00CA2395"/>
    <w:rsid w:val="00CA3051"/>
    <w:rsid w:val="00CD20D9"/>
    <w:rsid w:val="00CD701A"/>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B23D0"/>
    <w:rsid w:val="00EC395A"/>
    <w:rsid w:val="00EE43A8"/>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F800B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13445F"/>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46f6e109-7569-4758-ba3f-6d3eac79bc03">DPM</DPM_x0020_Author>
    <DPM_x0020_File_x0020_name xmlns="46f6e109-7569-4758-ba3f-6d3eac79bc03">S26-PP-C-0081!A22!MSW-S</DPM_x0020_File_x0020_name>
    <DPM_x0020_Version xmlns="46f6e109-7569-4758-ba3f-6d3eac79bc03">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6f6e109-7569-4758-ba3f-6d3eac79bc03" targetNamespace="http://schemas.microsoft.com/office/2006/metadata/properties" ma:root="true" ma:fieldsID="d41af5c836d734370eb92e7ee5f83852" ns2:_="" ns3:_="">
    <xsd:import namespace="996b2e75-67fd-4955-a3b0-5ab9934cb50b"/>
    <xsd:import namespace="46f6e109-7569-4758-ba3f-6d3eac79bc0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6f6e109-7569-4758-ba3f-6d3eac79bc0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6f6e109-7569-4758-ba3f-6d3eac79bc03"/>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FA00A6-2203-4DF5-9D2E-18D2968C6019}">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6f6e109-7569-4758-ba3f-6d3eac79b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2236</Words>
  <Characters>12751</Characters>
  <Application>Microsoft Office Word</Application>
  <DocSecurity>0</DocSecurity>
  <Lines>106</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S26-PP-C-0081!A22!MSW-S</vt:lpstr>
      <vt:lpstr>S26-PP-C-0081!A22!MSW-S</vt:lpstr>
    </vt:vector>
  </TitlesOfParts>
  <Manager/>
  <Company/>
  <LinksUpToDate>false</LinksUpToDate>
  <CharactersWithSpaces>14958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S26-PP-C-0081!A22!MSW-S</dc:title>
  <dc:subject>ITU Plenipotentiary Conference (PP-26)</dc:subject>
  <dc:creator>Documents Proposals Manager (DPM)</dc:creator>
  <cp:keywords>DPM_v2026.8.25.1_prod</cp:keywords>
  <dc:description/>
  <cp:lastModifiedBy>Spanish83</cp:lastModifiedBy>
  <cp:revision>4</cp:revision>
  <dcterms:created xsi:type="dcterms:W3CDTF">2026-10-20T13:10:00Z</dcterms:created>
  <dcterms:modified xsi:type="dcterms:W3CDTF">2026-10-20T14:59:00Z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