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CE496F" w:rsidRPr="002A6F8F" w14:paraId="33AFF98D" w14:textId="77777777" w:rsidTr="00EC1877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3BEA440" w14:textId="77777777" w:rsidR="00CE496F" w:rsidRPr="002712F9" w:rsidRDefault="00CE496F" w:rsidP="00CE496F">
            <w:pPr>
              <w:spacing w:before="0" w:line="240" w:lineRule="atLeast"/>
              <w:rPr>
                <w:rFonts w:cstheme="minorHAnsi"/>
                <w:lang w:val="fr-CH"/>
              </w:rPr>
            </w:pPr>
            <w:bookmarkStart w:id="0" w:name="ditulogo"/>
            <w:bookmarkEnd w:id="0"/>
            <w:r>
              <w:rPr>
                <w:rFonts w:cstheme="minorHAnsi"/>
                <w:noProof/>
                <w:lang w:val="fr-CH"/>
              </w:rPr>
              <w:drawing>
                <wp:anchor distT="0" distB="0" distL="0" distR="0" simplePos="0" relativeHeight="251658240" behindDoc="1" locked="0" layoutInCell="1" allowOverlap="1" wp14:anchorId="057E447C" wp14:editId="5816036A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4945" y="16094"/>
                      <wp:lineTo x="18835" y="14400"/>
                      <wp:lineTo x="18897" y="6776"/>
                      <wp:lineTo x="16921" y="5929"/>
                      <wp:lineTo x="432" y="1694"/>
                      <wp:lineTo x="124" y="1694"/>
                    </wp:wrapPolygon>
                  </wp:wrapTight>
                  <wp:docPr id="10479245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9245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E1AF7" w:rsidRPr="000F58F7" w14:paraId="4797D3C5" w14:textId="77777777" w:rsidTr="00BD5C12">
        <w:trPr>
          <w:cantSplit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10568F3" w14:textId="77777777" w:rsidR="002E1AF7" w:rsidRPr="002712F9" w:rsidRDefault="002E1AF7" w:rsidP="00CE496F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fr-CH"/>
              </w:rPr>
            </w:pPr>
            <w:bookmarkStart w:id="1" w:name="dhead"/>
          </w:p>
        </w:tc>
      </w:tr>
      <w:tr w:rsidR="00BD1614" w:rsidRPr="002A6F8F" w14:paraId="3BE31BEB" w14:textId="77777777" w:rsidTr="00EC1877">
        <w:trPr>
          <w:cantSplit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26A40DD4" w14:textId="77777777" w:rsidR="00BD1614" w:rsidRPr="002712F9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  <w:lang w:val="fr-CH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left w:w="142" w:type="dxa"/>
              <w:right w:w="0" w:type="dxa"/>
            </w:tcMar>
          </w:tcPr>
          <w:p w14:paraId="7EB3341C" w14:textId="77777777" w:rsidR="00BD1614" w:rsidRPr="002712F9" w:rsidRDefault="00BD1614" w:rsidP="007A47E9">
            <w:pPr>
              <w:spacing w:before="0"/>
              <w:rPr>
                <w:rFonts w:cstheme="minorHAnsi"/>
                <w:szCs w:val="24"/>
                <w:lang w:val="fr-CH"/>
              </w:rPr>
            </w:pPr>
          </w:p>
        </w:tc>
      </w:tr>
      <w:tr w:rsidR="00BD1614" w:rsidRPr="002A6F8F" w14:paraId="3E8D445F" w14:textId="77777777" w:rsidTr="00CE496F">
        <w:trPr>
          <w:cantSplit/>
          <w:jc w:val="center"/>
        </w:trPr>
        <w:tc>
          <w:tcPr>
            <w:tcW w:w="7229" w:type="dxa"/>
          </w:tcPr>
          <w:p w14:paraId="12B2E90E" w14:textId="77777777" w:rsidR="00BD1614" w:rsidRPr="008C10D9" w:rsidRDefault="00BD1614" w:rsidP="007A47E9">
            <w:pPr>
              <w:pStyle w:val="Committee"/>
              <w:framePr w:hSpace="0" w:wrap="auto" w:hAnchor="text" w:yAlign="inline"/>
              <w:spacing w:after="0" w:line="240" w:lineRule="auto"/>
            </w:pPr>
            <w:r w:rsidRPr="008C10D9">
              <w:t>SÉANCE PLÉNIÈRE</w:t>
            </w: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74A37A07" w14:textId="77777777" w:rsidR="00BD1614" w:rsidRPr="008C10D9" w:rsidRDefault="00BD1614" w:rsidP="007A47E9">
            <w:pPr>
              <w:spacing w:before="0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b/>
                <w:szCs w:val="24"/>
                <w:lang w:val="en-US"/>
              </w:rPr>
              <w:t>Addendum 2 au</w:t>
            </w:r>
            <w:r>
              <w:rPr>
                <w:rFonts w:cstheme="minorHAnsi"/>
                <w:b/>
                <w:szCs w:val="24"/>
                <w:lang w:val="en-US"/>
              </w:rPr>
              <w:br/>
              <w:t>Document 81</w:t>
            </w:r>
            <w:r w:rsidR="005F63BD" w:rsidRPr="00F44B1A">
              <w:rPr>
                <w:rFonts w:cstheme="minorHAnsi"/>
                <w:b/>
                <w:szCs w:val="24"/>
              </w:rPr>
              <w:t>-F</w:t>
            </w:r>
          </w:p>
        </w:tc>
      </w:tr>
      <w:tr w:rsidR="00BD1614" w:rsidRPr="002A6F8F" w14:paraId="71BA6FD8" w14:textId="77777777" w:rsidTr="00CE496F">
        <w:trPr>
          <w:cantSplit/>
          <w:jc w:val="center"/>
        </w:trPr>
        <w:tc>
          <w:tcPr>
            <w:tcW w:w="7229" w:type="dxa"/>
          </w:tcPr>
          <w:p w14:paraId="4C84C4A8" w14:textId="77777777" w:rsidR="00BD1614" w:rsidRPr="00D0464B" w:rsidRDefault="00BD1614" w:rsidP="007A47E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1C793A33" w14:textId="77777777" w:rsidR="00BD1614" w:rsidRPr="008C10D9" w:rsidRDefault="00BD1614" w:rsidP="007A47E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  <w:r w:rsidRPr="008C10D9">
              <w:rPr>
                <w:rFonts w:cstheme="minorHAnsi"/>
                <w:b/>
                <w:szCs w:val="24"/>
                <w:lang w:val="en-US"/>
              </w:rPr>
              <w:t>16 octobre 2026</w:t>
            </w:r>
          </w:p>
        </w:tc>
      </w:tr>
      <w:tr w:rsidR="00BD1614" w:rsidRPr="002A6F8F" w14:paraId="1DB58570" w14:textId="77777777" w:rsidTr="00CE496F">
        <w:trPr>
          <w:cantSplit/>
          <w:jc w:val="center"/>
        </w:trPr>
        <w:tc>
          <w:tcPr>
            <w:tcW w:w="7229" w:type="dxa"/>
          </w:tcPr>
          <w:p w14:paraId="1861AFF3" w14:textId="77777777" w:rsidR="00BD1614" w:rsidRPr="008C10D9" w:rsidRDefault="00BD1614" w:rsidP="007A47E9">
            <w:pPr>
              <w:spacing w:before="0"/>
              <w:rPr>
                <w:rFonts w:cstheme="minorHAnsi"/>
                <w:b/>
                <w:smallCaps/>
                <w:szCs w:val="24"/>
                <w:lang w:val="en-US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76A7C821" w14:textId="77777777" w:rsidR="00BD1614" w:rsidRPr="008C10D9" w:rsidRDefault="00BD1614" w:rsidP="007A47E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  <w:r w:rsidRPr="008C10D9">
              <w:rPr>
                <w:rFonts w:cstheme="minorHAnsi"/>
                <w:b/>
                <w:szCs w:val="24"/>
                <w:lang w:val="en-US"/>
              </w:rPr>
              <w:t>Original: anglais</w:t>
            </w:r>
          </w:p>
        </w:tc>
      </w:tr>
      <w:tr w:rsidR="00BD1614" w:rsidRPr="002A6F8F" w14:paraId="69A4F65F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57CCDF72" w14:textId="77777777" w:rsidR="00BD1614" w:rsidRPr="008C10D9" w:rsidRDefault="00BD1614" w:rsidP="007A47E9">
            <w:pPr>
              <w:spacing w:before="0" w:line="240" w:lineRule="atLeast"/>
              <w:rPr>
                <w:rFonts w:cstheme="minorHAnsi"/>
                <w:b/>
                <w:szCs w:val="24"/>
                <w:lang w:val="en-US"/>
              </w:rPr>
            </w:pPr>
          </w:p>
        </w:tc>
      </w:tr>
      <w:tr w:rsidR="00BD1614" w:rsidRPr="002A6F8F" w14:paraId="43D07EE5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788C922B" w14:textId="3DAFCB45" w:rsidR="00BD1614" w:rsidRPr="00DF346F" w:rsidRDefault="00BD1614" w:rsidP="007A47E9">
            <w:pPr>
              <w:pStyle w:val="Source"/>
            </w:pPr>
            <w:bookmarkStart w:id="2" w:name="dsource" w:colFirst="0" w:colLast="0"/>
            <w:bookmarkEnd w:id="1"/>
            <w:r w:rsidRPr="00DF346F">
              <w:t>États Membres de la Commission interaméricaine des télécommunications (CITEL</w:t>
            </w:r>
            <w:r w:rsidR="005460CC" w:rsidRPr="00DF346F">
              <w:t>)</w:t>
            </w:r>
          </w:p>
        </w:tc>
      </w:tr>
      <w:tr w:rsidR="00BD1614" w:rsidRPr="002A6F8F" w14:paraId="2AA48210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30A0FA06" w14:textId="0681B332" w:rsidR="00BD1614" w:rsidRPr="00DF346F" w:rsidRDefault="00BD0E73" w:rsidP="007A47E9">
            <w:pPr>
              <w:pStyle w:val="Title1"/>
            </w:pPr>
            <w:bookmarkStart w:id="3" w:name="dtitle1" w:colFirst="0" w:colLast="0"/>
            <w:bookmarkEnd w:id="2"/>
            <w:r w:rsidRPr="002900D7">
              <w:t>ProposITION VISANT À N'APPORTER AUCUNE MODIFICATION (</w:t>
            </w:r>
            <w:r w:rsidRPr="0018073E">
              <w:rPr>
                <w:u w:val="single"/>
              </w:rPr>
              <w:t>NoC</w:t>
            </w:r>
            <w:r w:rsidRPr="002900D7">
              <w:t>)</w:t>
            </w:r>
            <w:r w:rsidRPr="002900D7">
              <w:br/>
              <w:t xml:space="preserve">À LA Résolution </w:t>
            </w:r>
            <w:r w:rsidR="00BD1614" w:rsidRPr="00DF346F">
              <w:t>101</w:t>
            </w:r>
            <w:r>
              <w:t xml:space="preserve"> </w:t>
            </w:r>
            <w:r w:rsidR="005460CC" w:rsidRPr="00DF346F">
              <w:t>(</w:t>
            </w:r>
            <w:r w:rsidR="005460CC" w:rsidRPr="00DF346F">
              <w:rPr>
                <w:caps w:val="0"/>
              </w:rPr>
              <w:t>RÉV. BUCAREST, 2022</w:t>
            </w:r>
            <w:r w:rsidR="005460CC" w:rsidRPr="00DF346F">
              <w:t>)</w:t>
            </w:r>
          </w:p>
        </w:tc>
      </w:tr>
      <w:tr w:rsidR="00BD1614" w:rsidRPr="002A6F8F" w14:paraId="1AFDC917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041E570A" w14:textId="77777777" w:rsidR="00BD1614" w:rsidRPr="00DF346F" w:rsidRDefault="00BD1614" w:rsidP="007A47E9">
            <w:pPr>
              <w:pStyle w:val="Title2"/>
            </w:pPr>
            <w:bookmarkStart w:id="4" w:name="dtitle2" w:colFirst="0" w:colLast="0"/>
            <w:bookmarkEnd w:id="3"/>
          </w:p>
        </w:tc>
      </w:tr>
      <w:tr w:rsidR="00BD1614" w14:paraId="5EBC562F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15184283" w14:textId="77777777" w:rsidR="00BD1614" w:rsidRDefault="00BD1614" w:rsidP="007A47E9">
            <w:pPr>
              <w:pStyle w:val="Agendaitem"/>
            </w:pPr>
            <w:bookmarkStart w:id="5" w:name="dtitle3" w:colFirst="0" w:colLast="0"/>
            <w:bookmarkEnd w:id="4"/>
          </w:p>
        </w:tc>
      </w:tr>
    </w:tbl>
    <w:bookmarkEnd w:id="5"/>
    <w:p w14:paraId="7A43248F" w14:textId="30563C6E" w:rsidR="000D15FB" w:rsidRDefault="005460CC" w:rsidP="005460CC">
      <w:pPr>
        <w:pStyle w:val="Headingb"/>
        <w:rPr>
          <w:lang w:val="en-US"/>
        </w:rPr>
      </w:pPr>
      <w:r>
        <w:rPr>
          <w:lang w:val="en-US"/>
        </w:rPr>
        <w:t>Résumé:</w:t>
      </w:r>
    </w:p>
    <w:p w14:paraId="31448937" w14:textId="702F6F5E" w:rsidR="005460CC" w:rsidRDefault="00DF346F" w:rsidP="00E60DA1">
      <w:r w:rsidRPr="00DF346F">
        <w:t>La CITEL propose de n'apporter aucune modification (NOC) à la Résolution 101 (Rév.</w:t>
      </w:r>
      <w:r w:rsidR="00B835D3">
        <w:t> </w:t>
      </w:r>
      <w:r>
        <w:t>Bucarest,</w:t>
      </w:r>
      <w:r w:rsidR="00B835D3">
        <w:t> </w:t>
      </w:r>
      <w:r>
        <w:t>2022) de la Conférence de plénipotentiaires, pour les raisons exposées ci</w:t>
      </w:r>
      <w:r w:rsidR="00B835D3">
        <w:noBreakHyphen/>
      </w:r>
      <w:r>
        <w:t>dessous.</w:t>
      </w:r>
    </w:p>
    <w:p w14:paraId="55603916" w14:textId="36FAC783" w:rsidR="003215C1" w:rsidRPr="00DF346F" w:rsidRDefault="003215C1" w:rsidP="00E60DA1">
      <w:r>
        <w:t xml:space="preserve">La présente proposition vise à maintenir la stabilité et la </w:t>
      </w:r>
      <w:r w:rsidR="009F19CA">
        <w:t>prévisibilité des</w:t>
      </w:r>
      <w:r>
        <w:t xml:space="preserve"> activités de l'UIT relatives aux réseaux IP. Elle est </w:t>
      </w:r>
      <w:r w:rsidR="00327431">
        <w:t>conforme à</w:t>
      </w:r>
      <w:r>
        <w:t xml:space="preserve"> la </w:t>
      </w:r>
      <w:r w:rsidR="009F19CA">
        <w:t xml:space="preserve">position </w:t>
      </w:r>
      <w:r w:rsidR="0042423A">
        <w:t>précédemment adoptée</w:t>
      </w:r>
      <w:r w:rsidR="009F19CA">
        <w:t xml:space="preserve"> par la CITEL à la PP-22, qui consistait</w:t>
      </w:r>
      <w:r>
        <w:t xml:space="preserve"> à ne pas modifier la Résolution 101 (</w:t>
      </w:r>
      <w:hyperlink r:id="rId13" w:history="1">
        <w:r w:rsidRPr="00482BC2">
          <w:rPr>
            <w:rStyle w:val="Hyperlink"/>
          </w:rPr>
          <w:t>IAP/76/A31</w:t>
        </w:r>
      </w:hyperlink>
      <w:r w:rsidRPr="00482BC2">
        <w:t>).</w:t>
      </w:r>
    </w:p>
    <w:p w14:paraId="73BFF77E" w14:textId="2E78EBF4" w:rsidR="005460CC" w:rsidRPr="00B835D3" w:rsidRDefault="005460CC" w:rsidP="00E60DA1">
      <w:pPr>
        <w:rPr>
          <w:lang w:val="fr-CH"/>
        </w:rPr>
      </w:pPr>
    </w:p>
    <w:p w14:paraId="7CDE79D5" w14:textId="77777777" w:rsidR="00BD1614" w:rsidRPr="00BD1614" w:rsidRDefault="00BD1614" w:rsidP="008264FC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>
        <w:br w:type="page"/>
      </w:r>
    </w:p>
    <w:p w14:paraId="7DF4D231" w14:textId="77777777" w:rsidR="003077D6" w:rsidRDefault="000E51C6">
      <w:pPr>
        <w:pStyle w:val="Proposal"/>
      </w:pPr>
      <w:r>
        <w:rPr>
          <w:u w:val="single"/>
        </w:rPr>
        <w:lastRenderedPageBreak/>
        <w:t>NOC</w:t>
      </w:r>
      <w:r>
        <w:tab/>
        <w:t>IAP/81A2/1</w:t>
      </w:r>
    </w:p>
    <w:p w14:paraId="34309EB5" w14:textId="77777777" w:rsidR="000E51C6" w:rsidRPr="008563BD" w:rsidRDefault="000E51C6" w:rsidP="00C6587D">
      <w:pPr>
        <w:pStyle w:val="ResNo"/>
      </w:pPr>
      <w:r w:rsidRPr="008563BD">
        <w:t xml:space="preserve">RÉSOLUTION </w:t>
      </w:r>
      <w:r w:rsidRPr="008563BD">
        <w:rPr>
          <w:rStyle w:val="href"/>
        </w:rPr>
        <w:t>101</w:t>
      </w:r>
      <w:r w:rsidRPr="008563BD">
        <w:t xml:space="preserve"> (</w:t>
      </w:r>
      <w:r w:rsidRPr="008563BD">
        <w:rPr>
          <w:caps w:val="0"/>
        </w:rPr>
        <w:t>RÉV. BUCAREST, 2022</w:t>
      </w:r>
      <w:r w:rsidRPr="008563BD">
        <w:t>)</w:t>
      </w:r>
    </w:p>
    <w:p w14:paraId="484557CD" w14:textId="77777777" w:rsidR="000E51C6" w:rsidRPr="008563BD" w:rsidRDefault="000E51C6" w:rsidP="003E117E">
      <w:pPr>
        <w:pStyle w:val="Restitle"/>
      </w:pPr>
      <w:r w:rsidRPr="008563BD">
        <w:t>Réseaux fondés sur le protocole Internet</w:t>
      </w:r>
    </w:p>
    <w:p w14:paraId="27462958" w14:textId="77777777" w:rsidR="000E51C6" w:rsidRPr="008563BD" w:rsidRDefault="000E51C6" w:rsidP="00C6587D">
      <w:pPr>
        <w:pStyle w:val="Normalaftertitle"/>
      </w:pPr>
      <w:r w:rsidRPr="008563BD">
        <w:t>La Conférence de plénipotentiaires de l'Union internationale des télécommunications (Bucarest, 2022),</w:t>
      </w:r>
    </w:p>
    <w:p w14:paraId="3EB9F660" w14:textId="0E18C5CF" w:rsidR="005460CC" w:rsidRPr="005460CC" w:rsidRDefault="005460CC" w:rsidP="00411C49">
      <w:pPr>
        <w:pStyle w:val="Reasons"/>
        <w:rPr>
          <w:b/>
          <w:bCs/>
        </w:rPr>
      </w:pPr>
      <w:r w:rsidRPr="005460CC">
        <w:rPr>
          <w:b/>
          <w:bCs/>
        </w:rPr>
        <w:t>Motifs:</w:t>
      </w:r>
      <w:r w:rsidRPr="005460CC">
        <w:rPr>
          <w:b/>
          <w:bCs/>
        </w:rPr>
        <w:tab/>
      </w:r>
      <w:r w:rsidR="00527A19">
        <w:t>Le</w:t>
      </w:r>
      <w:r w:rsidR="00527A19" w:rsidRPr="00527A19">
        <w:t xml:space="preserve"> texte sous sa forme actuelle est suffisamment général et souple pour permettre à l'Union de s'adapter à l'évolution de l'environnement des télécommunications/TIC.</w:t>
      </w:r>
      <w:r w:rsidR="00527A19">
        <w:t xml:space="preserve"> </w:t>
      </w:r>
      <w:r w:rsidR="009E3D00">
        <w:t>Il n'est donc pas</w:t>
      </w:r>
      <w:r w:rsidR="00527A19">
        <w:t xml:space="preserve"> nécessaire de le modifier.</w:t>
      </w:r>
    </w:p>
    <w:p w14:paraId="7F2D8967" w14:textId="77777777" w:rsidR="005460CC" w:rsidRDefault="005460CC">
      <w:pPr>
        <w:jc w:val="center"/>
      </w:pPr>
      <w:r>
        <w:t>______________</w:t>
      </w:r>
    </w:p>
    <w:sectPr w:rsidR="005460CC">
      <w:headerReference w:type="default" r:id="rId14"/>
      <w:footerReference w:type="first" r:id="rId15"/>
      <w:pgSz w:w="11913" w:h="16834" w:code="9"/>
      <w:pgMar w:top="1418" w:right="1134" w:bottom="1134" w:left="1418" w:header="720" w:footer="720" w:gutter="0"/>
      <w:cols w:space="720"/>
      <w:titlePg/>
      <w:docGrid w:linePitch="4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5B6A7" w14:textId="77777777" w:rsidR="0062305E" w:rsidRDefault="0062305E">
      <w:r>
        <w:separator/>
      </w:r>
    </w:p>
  </w:endnote>
  <w:endnote w:type="continuationSeparator" w:id="0">
    <w:p w14:paraId="71055E64" w14:textId="77777777" w:rsidR="0062305E" w:rsidRDefault="00623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36A3D" w14:textId="77777777" w:rsidR="002D0C22" w:rsidRPr="003F2E54" w:rsidRDefault="002D0C22" w:rsidP="002D0C22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D7B7B" w14:textId="77777777" w:rsidR="0062305E" w:rsidRDefault="0062305E">
      <w:r>
        <w:t>____________________</w:t>
      </w:r>
    </w:p>
  </w:footnote>
  <w:footnote w:type="continuationSeparator" w:id="0">
    <w:p w14:paraId="2E8A124B" w14:textId="77777777" w:rsidR="0062305E" w:rsidRDefault="006230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A2A1E" w14:textId="77777777" w:rsidR="00BD1614" w:rsidRDefault="00BD1614" w:rsidP="00BD1614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76FEC">
      <w:rPr>
        <w:noProof/>
      </w:rPr>
      <w:t>2</w:t>
    </w:r>
    <w:r>
      <w:fldChar w:fldCharType="end"/>
    </w:r>
  </w:p>
  <w:p w14:paraId="17FE9CC3" w14:textId="77777777" w:rsidR="00BD1614" w:rsidRDefault="00BD1614" w:rsidP="001E2226">
    <w:pPr>
      <w:pStyle w:val="Header"/>
    </w:pPr>
    <w:r>
      <w:t>PP</w:t>
    </w:r>
    <w:r w:rsidR="002A7A1D">
      <w:t>2</w:t>
    </w:r>
    <w:r w:rsidR="008407A7">
      <w:t>6</w:t>
    </w:r>
    <w:r>
      <w:t>/81(Add.2)-</w:t>
    </w:r>
    <w:r w:rsidRPr="00010B43">
      <w:t>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63290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3C57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DA631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02CE7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DCA2D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26A5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EC68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D8C2F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18C9E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482F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0483522">
    <w:abstractNumId w:val="9"/>
  </w:num>
  <w:num w:numId="2" w16cid:durableId="976447097">
    <w:abstractNumId w:val="7"/>
  </w:num>
  <w:num w:numId="3" w16cid:durableId="1513958959">
    <w:abstractNumId w:val="6"/>
  </w:num>
  <w:num w:numId="4" w16cid:durableId="340474716">
    <w:abstractNumId w:val="5"/>
  </w:num>
  <w:num w:numId="5" w16cid:durableId="228081773">
    <w:abstractNumId w:val="4"/>
  </w:num>
  <w:num w:numId="6" w16cid:durableId="709110163">
    <w:abstractNumId w:val="8"/>
  </w:num>
  <w:num w:numId="7" w16cid:durableId="2121677800">
    <w:abstractNumId w:val="3"/>
  </w:num>
  <w:num w:numId="8" w16cid:durableId="608127640">
    <w:abstractNumId w:val="2"/>
  </w:num>
  <w:num w:numId="9" w16cid:durableId="1121269135">
    <w:abstractNumId w:val="1"/>
  </w:num>
  <w:num w:numId="10" w16cid:durableId="836262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D5E"/>
    <w:rsid w:val="000054D8"/>
    <w:rsid w:val="00060D74"/>
    <w:rsid w:val="00072D5C"/>
    <w:rsid w:val="0008398C"/>
    <w:rsid w:val="00084308"/>
    <w:rsid w:val="000B14B6"/>
    <w:rsid w:val="000C467B"/>
    <w:rsid w:val="000D15FB"/>
    <w:rsid w:val="000E51C6"/>
    <w:rsid w:val="000F58F7"/>
    <w:rsid w:val="001051E4"/>
    <w:rsid w:val="001354EA"/>
    <w:rsid w:val="00136FCE"/>
    <w:rsid w:val="00153BA4"/>
    <w:rsid w:val="001941AD"/>
    <w:rsid w:val="0019732C"/>
    <w:rsid w:val="001A0682"/>
    <w:rsid w:val="001B4D8D"/>
    <w:rsid w:val="001C3790"/>
    <w:rsid w:val="001D31B2"/>
    <w:rsid w:val="001E1B9B"/>
    <w:rsid w:val="001E2226"/>
    <w:rsid w:val="001F0B24"/>
    <w:rsid w:val="001F6233"/>
    <w:rsid w:val="00214288"/>
    <w:rsid w:val="002355CD"/>
    <w:rsid w:val="00270B2F"/>
    <w:rsid w:val="002712F9"/>
    <w:rsid w:val="002A0E1B"/>
    <w:rsid w:val="002A7A1D"/>
    <w:rsid w:val="002C1059"/>
    <w:rsid w:val="002C2F9C"/>
    <w:rsid w:val="002D0C22"/>
    <w:rsid w:val="002E1AF7"/>
    <w:rsid w:val="003077D6"/>
    <w:rsid w:val="003215C1"/>
    <w:rsid w:val="00322DEA"/>
    <w:rsid w:val="00327431"/>
    <w:rsid w:val="00355FBD"/>
    <w:rsid w:val="00371863"/>
    <w:rsid w:val="00381461"/>
    <w:rsid w:val="00391C12"/>
    <w:rsid w:val="003A0B7D"/>
    <w:rsid w:val="003A45C2"/>
    <w:rsid w:val="003B7A11"/>
    <w:rsid w:val="003C4BE2"/>
    <w:rsid w:val="003D147D"/>
    <w:rsid w:val="003D637A"/>
    <w:rsid w:val="00413CB9"/>
    <w:rsid w:val="0042423A"/>
    <w:rsid w:val="00430015"/>
    <w:rsid w:val="004678D0"/>
    <w:rsid w:val="00482954"/>
    <w:rsid w:val="004951C0"/>
    <w:rsid w:val="004C7646"/>
    <w:rsid w:val="00524001"/>
    <w:rsid w:val="00527A19"/>
    <w:rsid w:val="005460CC"/>
    <w:rsid w:val="00564B63"/>
    <w:rsid w:val="00575DC7"/>
    <w:rsid w:val="005836C2"/>
    <w:rsid w:val="005A0AF5"/>
    <w:rsid w:val="005A4EFD"/>
    <w:rsid w:val="005A5ABE"/>
    <w:rsid w:val="005C2ECC"/>
    <w:rsid w:val="005C6744"/>
    <w:rsid w:val="005E419E"/>
    <w:rsid w:val="005E5B58"/>
    <w:rsid w:val="005F63BD"/>
    <w:rsid w:val="00611CF1"/>
    <w:rsid w:val="006154A4"/>
    <w:rsid w:val="006201D9"/>
    <w:rsid w:val="0062305E"/>
    <w:rsid w:val="006277DB"/>
    <w:rsid w:val="00635B7B"/>
    <w:rsid w:val="00655B98"/>
    <w:rsid w:val="006710E6"/>
    <w:rsid w:val="00686973"/>
    <w:rsid w:val="00696B2D"/>
    <w:rsid w:val="006A2656"/>
    <w:rsid w:val="006A3475"/>
    <w:rsid w:val="006A6342"/>
    <w:rsid w:val="006B6C9C"/>
    <w:rsid w:val="006C7AE3"/>
    <w:rsid w:val="006D55E8"/>
    <w:rsid w:val="006E1921"/>
    <w:rsid w:val="006F36F9"/>
    <w:rsid w:val="0070576B"/>
    <w:rsid w:val="00710466"/>
    <w:rsid w:val="00713335"/>
    <w:rsid w:val="00727C2F"/>
    <w:rsid w:val="00735F13"/>
    <w:rsid w:val="007575CC"/>
    <w:rsid w:val="007717F2"/>
    <w:rsid w:val="00772E3B"/>
    <w:rsid w:val="00780430"/>
    <w:rsid w:val="0078134C"/>
    <w:rsid w:val="007A47E9"/>
    <w:rsid w:val="007A5830"/>
    <w:rsid w:val="007D21FB"/>
    <w:rsid w:val="00801256"/>
    <w:rsid w:val="008264FC"/>
    <w:rsid w:val="008407A7"/>
    <w:rsid w:val="008703CB"/>
    <w:rsid w:val="008B61AF"/>
    <w:rsid w:val="008C33C2"/>
    <w:rsid w:val="008C6137"/>
    <w:rsid w:val="008E2DB4"/>
    <w:rsid w:val="00901DD5"/>
    <w:rsid w:val="00901E77"/>
    <w:rsid w:val="0090735B"/>
    <w:rsid w:val="00912D5E"/>
    <w:rsid w:val="00934340"/>
    <w:rsid w:val="00956DC7"/>
    <w:rsid w:val="00966CD3"/>
    <w:rsid w:val="00987A20"/>
    <w:rsid w:val="009A0E15"/>
    <w:rsid w:val="009D4037"/>
    <w:rsid w:val="009E3D00"/>
    <w:rsid w:val="009F0592"/>
    <w:rsid w:val="009F19CA"/>
    <w:rsid w:val="00A20E72"/>
    <w:rsid w:val="00A246DC"/>
    <w:rsid w:val="00A47BAF"/>
    <w:rsid w:val="00A542D3"/>
    <w:rsid w:val="00A5784F"/>
    <w:rsid w:val="00A8436E"/>
    <w:rsid w:val="00A95B66"/>
    <w:rsid w:val="00AB190D"/>
    <w:rsid w:val="00AE0667"/>
    <w:rsid w:val="00B41E0A"/>
    <w:rsid w:val="00B56DE0"/>
    <w:rsid w:val="00B71F12"/>
    <w:rsid w:val="00B76FEC"/>
    <w:rsid w:val="00B835D3"/>
    <w:rsid w:val="00B96B1E"/>
    <w:rsid w:val="00BB2A6F"/>
    <w:rsid w:val="00BD0E73"/>
    <w:rsid w:val="00BD1614"/>
    <w:rsid w:val="00BD382C"/>
    <w:rsid w:val="00BD5C12"/>
    <w:rsid w:val="00BD5DA6"/>
    <w:rsid w:val="00BF7D25"/>
    <w:rsid w:val="00C010C0"/>
    <w:rsid w:val="00C0405F"/>
    <w:rsid w:val="00C40CB5"/>
    <w:rsid w:val="00C54CE6"/>
    <w:rsid w:val="00C56202"/>
    <w:rsid w:val="00C575E2"/>
    <w:rsid w:val="00C7368B"/>
    <w:rsid w:val="00C92746"/>
    <w:rsid w:val="00CA149C"/>
    <w:rsid w:val="00CA2498"/>
    <w:rsid w:val="00CC4DC5"/>
    <w:rsid w:val="00CE1A7C"/>
    <w:rsid w:val="00CE496F"/>
    <w:rsid w:val="00D0464B"/>
    <w:rsid w:val="00D12C74"/>
    <w:rsid w:val="00D2263F"/>
    <w:rsid w:val="00D56483"/>
    <w:rsid w:val="00D5658F"/>
    <w:rsid w:val="00D56AD6"/>
    <w:rsid w:val="00D70019"/>
    <w:rsid w:val="00D74B58"/>
    <w:rsid w:val="00D82ABE"/>
    <w:rsid w:val="00DA4ABA"/>
    <w:rsid w:val="00DA685B"/>
    <w:rsid w:val="00DA742B"/>
    <w:rsid w:val="00DF25C1"/>
    <w:rsid w:val="00DF346F"/>
    <w:rsid w:val="00DF48F7"/>
    <w:rsid w:val="00DF4964"/>
    <w:rsid w:val="00DF4D73"/>
    <w:rsid w:val="00DF79B0"/>
    <w:rsid w:val="00E1047D"/>
    <w:rsid w:val="00E4050B"/>
    <w:rsid w:val="00E443FA"/>
    <w:rsid w:val="00E54FCE"/>
    <w:rsid w:val="00E60DA1"/>
    <w:rsid w:val="00E921A2"/>
    <w:rsid w:val="00E93D35"/>
    <w:rsid w:val="00EA45DB"/>
    <w:rsid w:val="00EC1877"/>
    <w:rsid w:val="00ED2CD9"/>
    <w:rsid w:val="00F07DA7"/>
    <w:rsid w:val="00F3254F"/>
    <w:rsid w:val="00F564C1"/>
    <w:rsid w:val="00F77FA2"/>
    <w:rsid w:val="00F8357A"/>
    <w:rsid w:val="00FA1B77"/>
    <w:rsid w:val="00FB4B65"/>
    <w:rsid w:val="00FB74B8"/>
    <w:rsid w:val="00FC49E0"/>
    <w:rsid w:val="00FF0484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4AC7DC"/>
  <w15:docId w15:val="{F7996034-3CD0-499A-8D2F-018CE164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10E6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fr-FR" w:eastAsia="en-US"/>
    </w:rPr>
  </w:style>
  <w:style w:type="paragraph" w:styleId="Heading1">
    <w:name w:val="heading 1"/>
    <w:basedOn w:val="Normal"/>
    <w:next w:val="Normal"/>
    <w:qFormat/>
    <w:rsid w:val="005A4EFD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686973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686973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3A0B7D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3A0B7D"/>
    <w:pPr>
      <w:outlineLvl w:val="4"/>
    </w:pPr>
  </w:style>
  <w:style w:type="paragraph" w:styleId="Heading6">
    <w:name w:val="heading 6"/>
    <w:basedOn w:val="Heading4"/>
    <w:next w:val="Normal"/>
    <w:qFormat/>
    <w:rsid w:val="003A0B7D"/>
    <w:pPr>
      <w:outlineLvl w:val="5"/>
    </w:pPr>
  </w:style>
  <w:style w:type="paragraph" w:styleId="Heading7">
    <w:name w:val="heading 7"/>
    <w:basedOn w:val="Heading4"/>
    <w:next w:val="Normal"/>
    <w:qFormat/>
    <w:rsid w:val="003A0B7D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3A0B7D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3A0B7D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Date">
    <w:name w:val="Date"/>
    <w:basedOn w:val="Normal"/>
    <w:rsid w:val="003A0B7D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styleId="Footer">
    <w:name w:val="footer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5A4EFD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3A0B7D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3A0B7D"/>
    <w:pPr>
      <w:ind w:left="567"/>
    </w:pPr>
  </w:style>
  <w:style w:type="paragraph" w:customStyle="1" w:styleId="Tablelegend">
    <w:name w:val="Table_legend"/>
    <w:basedOn w:val="Tabletext"/>
    <w:rsid w:val="003A0B7D"/>
    <w:pPr>
      <w:spacing w:before="120"/>
    </w:pPr>
  </w:style>
  <w:style w:type="paragraph" w:customStyle="1" w:styleId="Tabletext">
    <w:name w:val="Table_text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3A0B7D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3A0B7D"/>
    <w:pPr>
      <w:spacing w:before="86"/>
      <w:ind w:left="567" w:hanging="567"/>
    </w:pPr>
  </w:style>
  <w:style w:type="paragraph" w:customStyle="1" w:styleId="enumlev2">
    <w:name w:val="enumlev2"/>
    <w:basedOn w:val="enumlev1"/>
    <w:rsid w:val="003A0B7D"/>
    <w:pPr>
      <w:ind w:left="1134"/>
    </w:pPr>
  </w:style>
  <w:style w:type="paragraph" w:customStyle="1" w:styleId="enumlev3">
    <w:name w:val="enumlev3"/>
    <w:basedOn w:val="enumlev2"/>
    <w:rsid w:val="003A0B7D"/>
    <w:pPr>
      <w:ind w:left="1701"/>
    </w:pPr>
  </w:style>
  <w:style w:type="paragraph" w:customStyle="1" w:styleId="Tablehead">
    <w:name w:val="Table_head"/>
    <w:basedOn w:val="Tabletext"/>
    <w:rsid w:val="003A0B7D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3A0B7D"/>
    <w:pPr>
      <w:spacing w:before="240"/>
    </w:pPr>
  </w:style>
  <w:style w:type="paragraph" w:customStyle="1" w:styleId="AnnexNo">
    <w:name w:val="Annex_No"/>
    <w:basedOn w:val="Normal"/>
    <w:next w:val="Annexref"/>
    <w:rsid w:val="00686973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686973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686973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686973"/>
  </w:style>
  <w:style w:type="paragraph" w:customStyle="1" w:styleId="Appendixref">
    <w:name w:val="Appendix_ref"/>
    <w:basedOn w:val="Annexref"/>
    <w:next w:val="Appendixtitle"/>
    <w:rsid w:val="003A0B7D"/>
  </w:style>
  <w:style w:type="paragraph" w:customStyle="1" w:styleId="Appendixtitle">
    <w:name w:val="Appendix_title"/>
    <w:basedOn w:val="Annextitle"/>
    <w:next w:val="Normal"/>
    <w:rsid w:val="003A0B7D"/>
  </w:style>
  <w:style w:type="paragraph" w:customStyle="1" w:styleId="Reftitle">
    <w:name w:val="Ref_title"/>
    <w:basedOn w:val="Normal"/>
    <w:next w:val="Reftext"/>
    <w:rsid w:val="00686973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3A0B7D"/>
    <w:pPr>
      <w:ind w:left="567" w:hanging="567"/>
    </w:pPr>
  </w:style>
  <w:style w:type="paragraph" w:customStyle="1" w:styleId="Rectitle">
    <w:name w:val="Rec_title"/>
    <w:basedOn w:val="Normal"/>
    <w:next w:val="Heading1"/>
    <w:rsid w:val="005A4EFD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3A0B7D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686973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3A0B7D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3A0B7D"/>
    <w:pPr>
      <w:ind w:left="-1701" w:hanging="284"/>
    </w:pPr>
  </w:style>
  <w:style w:type="paragraph" w:customStyle="1" w:styleId="Title3">
    <w:name w:val="Title 3"/>
    <w:basedOn w:val="Title2"/>
    <w:next w:val="Normalaftertitle"/>
    <w:rsid w:val="003A0B7D"/>
    <w:rPr>
      <w:caps w:val="0"/>
    </w:rPr>
  </w:style>
  <w:style w:type="paragraph" w:customStyle="1" w:styleId="Title2">
    <w:name w:val="Title 2"/>
    <w:basedOn w:val="Source"/>
    <w:next w:val="Title3"/>
    <w:rsid w:val="003A0B7D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F564C1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3A0B7D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3A0B7D"/>
  </w:style>
  <w:style w:type="paragraph" w:customStyle="1" w:styleId="Chaptitle">
    <w:name w:val="Chap_title"/>
    <w:basedOn w:val="Arttitle"/>
    <w:next w:val="Normal"/>
    <w:rsid w:val="003A0B7D"/>
  </w:style>
  <w:style w:type="paragraph" w:customStyle="1" w:styleId="Reasons">
    <w:name w:val="Reasons"/>
    <w:basedOn w:val="Normal"/>
    <w:qFormat/>
    <w:rsid w:val="003A0B7D"/>
  </w:style>
  <w:style w:type="paragraph" w:customStyle="1" w:styleId="ResNo">
    <w:name w:val="Res_No"/>
    <w:basedOn w:val="AnnexNo"/>
    <w:next w:val="Restitle"/>
    <w:rsid w:val="003A0B7D"/>
  </w:style>
  <w:style w:type="paragraph" w:customStyle="1" w:styleId="Restitle">
    <w:name w:val="Res_title"/>
    <w:basedOn w:val="Annextitle"/>
    <w:next w:val="Normal"/>
    <w:rsid w:val="005A4EFD"/>
  </w:style>
  <w:style w:type="paragraph" w:customStyle="1" w:styleId="AnnexNoS2">
    <w:name w:val="Annex_No_S2"/>
    <w:basedOn w:val="AnnexNo"/>
    <w:next w:val="Anne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3A0B7D"/>
    <w:rPr>
      <w:caps w:val="0"/>
    </w:rPr>
  </w:style>
  <w:style w:type="paragraph" w:customStyle="1" w:styleId="Section2">
    <w:name w:val="Section 2"/>
    <w:basedOn w:val="Section1"/>
    <w:next w:val="Normal"/>
    <w:rsid w:val="003A0B7D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686973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5A4EFD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3A0B7D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3A0B7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686973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5A4EFD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3A0B7D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3A0B7D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3A0B7D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3A0B7D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3A0B7D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3A0B7D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3A0B7D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1c">
    <w:name w:val="Heading 1c"/>
    <w:basedOn w:val="Heading1"/>
    <w:next w:val="Normal"/>
    <w:rsid w:val="00CC4DC5"/>
    <w:pPr>
      <w:ind w:left="0" w:firstLine="0"/>
      <w:jc w:val="center"/>
      <w:outlineLvl w:val="9"/>
    </w:pPr>
  </w:style>
  <w:style w:type="paragraph" w:customStyle="1" w:styleId="Heading2i">
    <w:name w:val="Heading 2i"/>
    <w:basedOn w:val="Heading2"/>
    <w:next w:val="Normal"/>
    <w:rsid w:val="005A4EFD"/>
    <w:rPr>
      <w:b w:val="0"/>
      <w:i/>
    </w:rPr>
  </w:style>
  <w:style w:type="paragraph" w:customStyle="1" w:styleId="Heading1cS2">
    <w:name w:val="Heading 1c_S2"/>
    <w:basedOn w:val="Heading1c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FirstFooter">
    <w:name w:val="FirstFooter"/>
    <w:basedOn w:val="Footer"/>
    <w:rsid w:val="003A0B7D"/>
    <w:rPr>
      <w:caps w:val="0"/>
    </w:rPr>
  </w:style>
  <w:style w:type="paragraph" w:customStyle="1" w:styleId="Headingb">
    <w:name w:val="Heading_b"/>
    <w:basedOn w:val="Heading3"/>
    <w:next w:val="Normal"/>
    <w:rsid w:val="003A0B7D"/>
    <w:pPr>
      <w:spacing w:before="160"/>
      <w:outlineLvl w:val="0"/>
    </w:pPr>
  </w:style>
  <w:style w:type="paragraph" w:styleId="TOC9">
    <w:name w:val="toc 9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i">
    <w:name w:val="Heading_i"/>
    <w:basedOn w:val="Heading3"/>
    <w:next w:val="Normal"/>
    <w:rsid w:val="005A4EFD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iS2">
    <w:name w:val="Heading 2i_S2"/>
    <w:basedOn w:val="Heading2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5A4EFD"/>
    <w:rPr>
      <w:rFonts w:ascii="Calibri" w:hAnsi="Calibri"/>
    </w:rPr>
  </w:style>
  <w:style w:type="character" w:styleId="Hyperlink">
    <w:name w:val="Hyperlink"/>
    <w:basedOn w:val="DefaultParagraphFont"/>
    <w:uiPriority w:val="99"/>
    <w:rsid w:val="00CC4DC5"/>
    <w:rPr>
      <w:rFonts w:ascii="Calibri" w:hAnsi="Calibri"/>
      <w:color w:val="0000FF"/>
      <w:u w:val="single"/>
    </w:rPr>
  </w:style>
  <w:style w:type="paragraph" w:customStyle="1" w:styleId="firstfooter0">
    <w:name w:val="firstfooter"/>
    <w:basedOn w:val="Normal"/>
    <w:rsid w:val="00966CD3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686973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686973"/>
    <w:pPr>
      <w:spacing w:before="200"/>
      <w:outlineLvl w:val="2"/>
    </w:pPr>
    <w:rPr>
      <w:sz w:val="24"/>
    </w:rPr>
  </w:style>
  <w:style w:type="paragraph" w:customStyle="1" w:styleId="NormalendS2">
    <w:name w:val="Normal_end_S2"/>
    <w:basedOn w:val="Normal"/>
    <w:qFormat/>
    <w:rsid w:val="006C7AE3"/>
  </w:style>
  <w:style w:type="paragraph" w:customStyle="1" w:styleId="Dectitle">
    <w:name w:val="Dec_title"/>
    <w:basedOn w:val="Restitle"/>
    <w:next w:val="Normalaftertitle"/>
    <w:qFormat/>
    <w:rsid w:val="00C92746"/>
  </w:style>
  <w:style w:type="paragraph" w:customStyle="1" w:styleId="DecNo">
    <w:name w:val="Dec_No"/>
    <w:basedOn w:val="ResNo"/>
    <w:next w:val="Dectitle"/>
    <w:qFormat/>
    <w:rsid w:val="00C92746"/>
  </w:style>
  <w:style w:type="paragraph" w:customStyle="1" w:styleId="DectitleS2">
    <w:name w:val="Dec_title_S2"/>
    <w:basedOn w:val="RestitleS2"/>
    <w:next w:val="Normal"/>
    <w:qFormat/>
    <w:rsid w:val="00C92746"/>
  </w:style>
  <w:style w:type="paragraph" w:customStyle="1" w:styleId="DecNoS2">
    <w:name w:val="Dec_No_S2"/>
    <w:basedOn w:val="ResNoS2"/>
    <w:next w:val="DectitleS2"/>
    <w:qFormat/>
    <w:rsid w:val="00C92746"/>
  </w:style>
  <w:style w:type="paragraph" w:customStyle="1" w:styleId="SectionNo">
    <w:name w:val="Section_No"/>
    <w:basedOn w:val="ArtNo"/>
    <w:next w:val="Normal"/>
    <w:qFormat/>
    <w:rsid w:val="0090735B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90735B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90735B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90735B"/>
    <w:rPr>
      <w:lang w:val="en-GB"/>
    </w:rPr>
  </w:style>
  <w:style w:type="paragraph" w:customStyle="1" w:styleId="Proposal">
    <w:name w:val="Proposal"/>
    <w:basedOn w:val="Normal"/>
    <w:next w:val="Normal"/>
    <w:rsid w:val="008B61AF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BD161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fr-CH"/>
    </w:rPr>
  </w:style>
  <w:style w:type="paragraph" w:customStyle="1" w:styleId="Committee">
    <w:name w:val="Committee"/>
    <w:basedOn w:val="Normal"/>
    <w:qFormat/>
    <w:rsid w:val="00BD161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BD1614"/>
    <w:rPr>
      <w:rFonts w:ascii="Calibri" w:hAnsi="Calibri"/>
      <w:sz w:val="18"/>
      <w:lang w:val="fr-FR" w:eastAsia="en-US"/>
    </w:rPr>
  </w:style>
  <w:style w:type="paragraph" w:styleId="BalloonText">
    <w:name w:val="Balloon Text"/>
    <w:basedOn w:val="Normal"/>
    <w:link w:val="BalloonTextChar"/>
    <w:rsid w:val="00AE066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667"/>
    <w:rPr>
      <w:rFonts w:ascii="Tahoma" w:hAnsi="Tahoma" w:cs="Tahoma"/>
      <w:sz w:val="16"/>
      <w:szCs w:val="16"/>
      <w:lang w:val="fr-FR" w:eastAsia="en-US"/>
    </w:rPr>
  </w:style>
  <w:style w:type="paragraph" w:customStyle="1" w:styleId="OP">
    <w:name w:val="OP"/>
    <w:basedOn w:val="Normal"/>
    <w:next w:val="Normal"/>
    <w:qFormat/>
    <w:rsid w:val="00D5658F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D5658F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270B2F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href">
    <w:name w:val="href"/>
    <w:basedOn w:val="DefaultParagraphFont"/>
    <w:rsid w:val="006710E6"/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575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901E77"/>
    <w:rPr>
      <w:color w:val="800080" w:themeColor="followedHyperlink"/>
      <w:u w:val="single"/>
    </w:rPr>
  </w:style>
  <w:style w:type="paragraph" w:customStyle="1" w:styleId="VolumeTitleS2">
    <w:name w:val="VolumeTitle_S2"/>
    <w:basedOn w:val="VolumeTitle"/>
    <w:next w:val="Normal"/>
    <w:qFormat/>
    <w:rsid w:val="00214288"/>
  </w:style>
  <w:style w:type="paragraph" w:styleId="Revision">
    <w:name w:val="Revision"/>
    <w:hidden/>
    <w:uiPriority w:val="99"/>
    <w:semiHidden/>
    <w:rsid w:val="00DF346F"/>
    <w:rPr>
      <w:rFonts w:ascii="Calibri" w:hAnsi="Calibri"/>
      <w:sz w:val="24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view.officeapps.live.com/op/view.aspx?src=https%3A%2F%2Fwww.itu.int%2Fdms_pub%2Fitu-s%2Fmd%2F22%2Fpp%2Fc%2FS22-PP-C-0076!A31!MSW-F.docx&amp;wdOrigin=BROWSELINK" TargetMode="Externa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d03450b9-0ddb-4508-925a-2a1cb0f60291" targetNamespace="http://schemas.microsoft.com/office/2006/metadata/properties" ma:root="true" ma:fieldsID="d41af5c836d734370eb92e7ee5f83852" ns2:_="" ns3:_="">
    <xsd:import namespace="996b2e75-67fd-4955-a3b0-5ab9934cb50b"/>
    <xsd:import namespace="d03450b9-0ddb-4508-925a-2a1cb0f60291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3450b9-0ddb-4508-925a-2a1cb0f60291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d03450b9-0ddb-4508-925a-2a1cb0f60291">DPM</DPM_x0020_Author>
    <DPM_x0020_File_x0020_name xmlns="d03450b9-0ddb-4508-925a-2a1cb0f60291">S26-PP-C-0081!A2!MSW-F</DPM_x0020_File_x0020_name>
    <DPM_x0020_Version xmlns="d03450b9-0ddb-4508-925a-2a1cb0f60291">DPM_2025.10.23.1</DPM_x0020_Version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d03450b9-0ddb-4508-925a-2a1cb0f602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B32031-E1CC-4075-B25A-09B64D3D19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03450b9-0ddb-4508-925a-2a1cb0f60291"/>
  </ds:schemaRefs>
</ds:datastoreItem>
</file>

<file path=customXml/itemProps4.xml><?xml version="1.0" encoding="utf-8"?>
<ds:datastoreItem xmlns:ds="http://schemas.openxmlformats.org/officeDocument/2006/customXml" ds:itemID="{4B58882D-DC6C-463C-A5B4-658FF30E5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172</Words>
  <Characters>1166</Characters>
  <Application>Microsoft Office Word</Application>
  <DocSecurity>0</DocSecurity>
  <Lines>68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1308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S26-PP-C-0081!A2!MSW-F</dc:title>
  <dc:subject>ITU Plenipotentiary Conference (PP-26)</dc:subject>
  <dc:creator>Documents Proposals Manager (DPM)</dc:creator>
  <cp:keywords>DPM_v2026.8.25.1_prod</cp:keywords>
  <dc:description/>
  <cp:lastModifiedBy>French</cp:lastModifiedBy>
  <cp:revision>3</cp:revision>
  <dcterms:created xsi:type="dcterms:W3CDTF">2026-10-21T06:22:00Z</dcterms:created>
  <dcterms:modified xsi:type="dcterms:W3CDTF">2026-10-22T13:28:00Z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