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4C00C8" w14:paraId="59D44A2D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465A0BD" w14:textId="77777777" w:rsidR="00A27A55" w:rsidRPr="004C00C8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4C00C8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DB107EF" wp14:editId="4B8A231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4C00C8" w14:paraId="52F84AC3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02E802E" w14:textId="77777777" w:rsidR="00B1156A" w:rsidRPr="004C00C8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4C00C8" w14:paraId="29B2AD68" w14:textId="77777777" w:rsidTr="004C00C8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1A5903D1" w14:textId="77777777" w:rsidR="00F96AB4" w:rsidRPr="004C00C8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3F42EC2" w14:textId="77777777" w:rsidR="00F96AB4" w:rsidRPr="004C00C8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CC441B" w14:paraId="325B0D31" w14:textId="77777777" w:rsidTr="004C00C8">
        <w:trPr>
          <w:cantSplit/>
          <w:jc w:val="center"/>
        </w:trPr>
        <w:tc>
          <w:tcPr>
            <w:tcW w:w="6804" w:type="dxa"/>
          </w:tcPr>
          <w:p w14:paraId="46B33BF5" w14:textId="77777777" w:rsidR="00F96AB4" w:rsidRPr="004C00C8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4C00C8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6510034A" w14:textId="77777777" w:rsidR="00F96AB4" w:rsidRPr="004C00C8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4C00C8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12</w:t>
            </w:r>
            <w:r w:rsidRPr="004C00C8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79</w:t>
            </w:r>
            <w:r w:rsidR="007919C2" w:rsidRPr="004C00C8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4C00C8" w14:paraId="6A3AC903" w14:textId="77777777" w:rsidTr="004C00C8">
        <w:trPr>
          <w:cantSplit/>
          <w:jc w:val="center"/>
        </w:trPr>
        <w:tc>
          <w:tcPr>
            <w:tcW w:w="6804" w:type="dxa"/>
          </w:tcPr>
          <w:p w14:paraId="6A15EC70" w14:textId="77777777" w:rsidR="00F96AB4" w:rsidRPr="004C00C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61C6425" w14:textId="77777777" w:rsidR="00F96AB4" w:rsidRPr="004C00C8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C00C8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4C00C8" w14:paraId="1504E4AA" w14:textId="77777777" w:rsidTr="004C00C8">
        <w:trPr>
          <w:cantSplit/>
          <w:jc w:val="center"/>
        </w:trPr>
        <w:tc>
          <w:tcPr>
            <w:tcW w:w="6804" w:type="dxa"/>
          </w:tcPr>
          <w:p w14:paraId="6C3E75AB" w14:textId="77777777" w:rsidR="00F96AB4" w:rsidRPr="004C00C8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33350B72" w14:textId="77777777" w:rsidR="00F96AB4" w:rsidRPr="004C00C8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C00C8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4C00C8" w14:paraId="5EE3A8E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7C515D6" w14:textId="77777777" w:rsidR="00F96AB4" w:rsidRPr="004C00C8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CC441B" w14:paraId="756E296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ED390FD" w14:textId="77777777" w:rsidR="00F96AB4" w:rsidRPr="004C00C8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4C00C8">
              <w:rPr>
                <w:lang w:val="ru-RU"/>
              </w:rPr>
              <w:t>Администрации Азиатско-Тихоокеанского сообщества электросвязи</w:t>
            </w:r>
          </w:p>
        </w:tc>
      </w:tr>
      <w:tr w:rsidR="00F96AB4" w:rsidRPr="004C00C8" w14:paraId="4794591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E37390D" w14:textId="77777777" w:rsidR="00F96AB4" w:rsidRPr="004C00C8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 177</w:t>
            </w:r>
          </w:p>
        </w:tc>
      </w:tr>
      <w:tr w:rsidR="00F96AB4" w:rsidRPr="004C00C8" w14:paraId="0AFE39F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12B08D3" w14:textId="77777777" w:rsidR="00F96AB4" w:rsidRPr="004C00C8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4C00C8" w14:paraId="4F6CBA0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60315EB" w14:textId="77777777" w:rsidR="00F96AB4" w:rsidRPr="004C00C8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92885D8" w14:textId="77777777" w:rsidR="00F96AB4" w:rsidRPr="004C00C8" w:rsidRDefault="00F96AB4">
      <w:pPr>
        <w:rPr>
          <w:lang w:val="ru-RU"/>
        </w:rPr>
      </w:pPr>
    </w:p>
    <w:p w14:paraId="42A35BE7" w14:textId="77777777" w:rsidR="007E4D0F" w:rsidRPr="004C00C8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4C00C8">
        <w:rPr>
          <w:lang w:val="ru-RU"/>
        </w:rPr>
        <w:br w:type="page"/>
      </w:r>
    </w:p>
    <w:p w14:paraId="10097BBF" w14:textId="77777777" w:rsidR="00FF525F" w:rsidRPr="004C00C8" w:rsidRDefault="008B3AB5">
      <w:pPr>
        <w:pStyle w:val="Proposal"/>
      </w:pPr>
      <w:r w:rsidRPr="004C00C8">
        <w:lastRenderedPageBreak/>
        <w:t>MOD</w:t>
      </w:r>
      <w:r w:rsidRPr="004C00C8">
        <w:tab/>
        <w:t>ACP/79A12/1</w:t>
      </w:r>
    </w:p>
    <w:p w14:paraId="56DD0529" w14:textId="634FA9AD" w:rsidR="00DA7BD0" w:rsidRPr="004C00C8" w:rsidRDefault="008B3AB5" w:rsidP="00FE2C8E">
      <w:pPr>
        <w:pStyle w:val="ResNo"/>
        <w:keepNext/>
        <w:rPr>
          <w:lang w:val="ru-RU"/>
        </w:rPr>
      </w:pPr>
      <w:r w:rsidRPr="004C00C8">
        <w:rPr>
          <w:lang w:val="ru-RU"/>
        </w:rPr>
        <w:t xml:space="preserve">РЕЗОЛЮЦИЯ </w:t>
      </w:r>
      <w:r w:rsidRPr="004C00C8">
        <w:rPr>
          <w:rStyle w:val="href"/>
          <w:lang w:val="ru-RU"/>
        </w:rPr>
        <w:t>177</w:t>
      </w:r>
      <w:r w:rsidRPr="004C00C8">
        <w:rPr>
          <w:lang w:val="ru-RU"/>
        </w:rPr>
        <w:t xml:space="preserve"> (ПЕРЕСМ. </w:t>
      </w:r>
      <w:del w:id="7" w:author="GR" w:date="2026-10-19T14:33:00Z">
        <w:r w:rsidRPr="004C00C8" w:rsidDel="00107BA5">
          <w:rPr>
            <w:lang w:val="ru-RU"/>
          </w:rPr>
          <w:delText xml:space="preserve">БУХАРЕСТ, 2022 </w:delText>
        </w:r>
      </w:del>
      <w:ins w:id="8" w:author="GR" w:date="2026-10-19T14:33:00Z">
        <w:r w:rsidR="00107BA5">
          <w:rPr>
            <w:lang w:val="ru-RU"/>
          </w:rPr>
          <w:t>доха, 2026 </w:t>
        </w:r>
      </w:ins>
      <w:r w:rsidRPr="004C00C8">
        <w:rPr>
          <w:lang w:val="ru-RU"/>
        </w:rPr>
        <w:t>Г.)</w:t>
      </w:r>
    </w:p>
    <w:p w14:paraId="781BC743" w14:textId="77777777" w:rsidR="00DA7BD0" w:rsidRPr="004C00C8" w:rsidRDefault="008B3AB5" w:rsidP="00FE2C8E">
      <w:pPr>
        <w:pStyle w:val="Restitle"/>
        <w:keepNext/>
        <w:rPr>
          <w:lang w:val="ru-RU"/>
        </w:rPr>
      </w:pPr>
      <w:r w:rsidRPr="004C00C8">
        <w:rPr>
          <w:lang w:val="ru-RU"/>
        </w:rPr>
        <w:t>Соответствие и функциональная совместимость</w:t>
      </w:r>
    </w:p>
    <w:p w14:paraId="5CB85F95" w14:textId="1DA3B77D" w:rsidR="00DA7BD0" w:rsidRPr="004C00C8" w:rsidRDefault="008B3AB5" w:rsidP="00FE2C8E">
      <w:pPr>
        <w:pStyle w:val="Normalaftertitle"/>
        <w:rPr>
          <w:lang w:val="ru-RU"/>
        </w:rPr>
      </w:pPr>
      <w:r w:rsidRPr="004C00C8">
        <w:rPr>
          <w:lang w:val="ru-RU"/>
        </w:rPr>
        <w:t>Полномочная конференция Международного союза электросвязи (</w:t>
      </w:r>
      <w:del w:id="9" w:author="GR" w:date="2026-10-19T14:33:00Z">
        <w:r w:rsidRPr="004C00C8" w:rsidDel="00107BA5">
          <w:rPr>
            <w:lang w:val="ru-RU"/>
          </w:rPr>
          <w:delText>Бухарест, 2022 </w:delText>
        </w:r>
      </w:del>
      <w:ins w:id="10" w:author="GR" w:date="2026-10-19T14:33:00Z">
        <w:r w:rsidR="00107BA5">
          <w:rPr>
            <w:lang w:val="ru-RU"/>
          </w:rPr>
          <w:t>Доха, 2026 </w:t>
        </w:r>
      </w:ins>
      <w:r w:rsidRPr="004C00C8">
        <w:rPr>
          <w:lang w:val="ru-RU"/>
        </w:rPr>
        <w:t>г.),</w:t>
      </w:r>
    </w:p>
    <w:p w14:paraId="2837B5EA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признавая</w:t>
      </w:r>
    </w:p>
    <w:p w14:paraId="7C4AA33A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а)</w:t>
      </w:r>
      <w:r w:rsidRPr="004C00C8">
        <w:rPr>
          <w:lang w:val="ru-RU"/>
        </w:rPr>
        <w:tab/>
        <w:t xml:space="preserve">Резолюцию 197 (Пересм. Бухарест, 2022 г.) настоящей Конференции о содействии развитию интернета вещей (IoT) </w:t>
      </w:r>
      <w:r w:rsidRPr="004C00C8">
        <w:rPr>
          <w:lang w:val="ru-RU" w:eastAsia="ko-KR"/>
        </w:rPr>
        <w:t>и "умных" устойчивых городов и сообществ</w:t>
      </w:r>
      <w:r w:rsidRPr="004C00C8">
        <w:rPr>
          <w:lang w:val="ru-RU"/>
        </w:rPr>
        <w:t xml:space="preserve"> (SSC&amp;C) и Резолюцию 200 (Пересм. Бухарест, 2022 г.) настоящей Конференции о Повестке дня "Соединим к 2030 году" в области глобального развития электросвязи/информационно-коммуникационных технологий (ИКТ), включая широкополосную связь, для обеспечения устойчивого развития;</w:t>
      </w:r>
    </w:p>
    <w:p w14:paraId="5664E460" w14:textId="1684D2F8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b)</w:t>
      </w:r>
      <w:r w:rsidRPr="004C00C8">
        <w:rPr>
          <w:lang w:val="ru-RU"/>
        </w:rPr>
        <w:tab/>
        <w:t xml:space="preserve">Резолюцию 76 (Пересм. </w:t>
      </w:r>
      <w:del w:id="11" w:author="Maloletkova, Svetlana" w:date="2026-10-19T16:10:00Z">
        <w:r w:rsidRPr="004C00C8" w:rsidDel="00E95427">
          <w:rPr>
            <w:lang w:val="ru-RU"/>
          </w:rPr>
          <w:delText>Женева, 2022</w:delText>
        </w:r>
      </w:del>
      <w:ins w:id="12" w:author="GR" w:date="2026-10-19T14:35:00Z">
        <w:r w:rsidR="00E95427" w:rsidRPr="0008372C">
          <w:rPr>
            <w:lang w:val="ru-RU"/>
          </w:rPr>
          <w:t>Нью-Дели, 2024</w:t>
        </w:r>
      </w:ins>
      <w:r w:rsidRPr="004C00C8">
        <w:rPr>
          <w:lang w:val="ru-RU"/>
        </w:rPr>
        <w:t> г.)</w:t>
      </w:r>
      <w:r w:rsidRPr="004C00C8">
        <w:rPr>
          <w:rFonts w:eastAsiaTheme="minorEastAsia" w:cs="Calibri"/>
          <w:szCs w:val="22"/>
          <w:lang w:val="ru-RU" w:eastAsia="zh-CN"/>
        </w:rPr>
        <w:t xml:space="preserve"> </w:t>
      </w:r>
      <w:r w:rsidRPr="004C00C8">
        <w:rPr>
          <w:lang w:val="ru-RU"/>
        </w:rPr>
        <w:t>Всемирной ассамблеи по стандартизации электросвязи (ВАСЭ) об исследованиях, касающихся проверки на соответствие и функциональную совместимость (С&amp;I), помощи развивающимся странам</w:t>
      </w:r>
      <w:r w:rsidRPr="004C00C8">
        <w:rPr>
          <w:rStyle w:val="FootnoteReference"/>
          <w:lang w:val="ru-RU"/>
        </w:rPr>
        <w:footnoteReference w:customMarkFollows="1" w:id="1"/>
        <w:t>1</w:t>
      </w:r>
      <w:r w:rsidRPr="004C00C8">
        <w:rPr>
          <w:lang w:val="ru-RU"/>
        </w:rPr>
        <w:t xml:space="preserve"> и возможной будущей программы, связанной со Знаком МСЭ, Резолюцию 96 (</w:t>
      </w:r>
      <w:del w:id="13" w:author="Maloletkova, Svetlana" w:date="2026-10-19T16:11:00Z">
        <w:r w:rsidRPr="004C00C8" w:rsidDel="00E95427">
          <w:rPr>
            <w:lang w:val="ru-RU"/>
          </w:rPr>
          <w:delText>Хаммамет, 2016</w:delText>
        </w:r>
      </w:del>
      <w:ins w:id="14" w:author="Maloletkova, Svetlana" w:date="2026-10-19T16:11:00Z">
        <w:r w:rsidR="00E95427">
          <w:rPr>
            <w:lang w:val="ru-RU"/>
          </w:rPr>
          <w:t>Пере</w:t>
        </w:r>
      </w:ins>
      <w:ins w:id="15" w:author="LING-R" w:date="2026-10-26T10:38:00Z">
        <w:r w:rsidR="00234145">
          <w:rPr>
            <w:lang w:val="en-US"/>
          </w:rPr>
          <w:t>c</w:t>
        </w:r>
      </w:ins>
      <w:ins w:id="16" w:author="Maloletkova, Svetlana" w:date="2026-10-19T16:11:00Z">
        <w:r w:rsidR="00E95427">
          <w:rPr>
            <w:lang w:val="ru-RU"/>
          </w:rPr>
          <w:t xml:space="preserve">м. </w:t>
        </w:r>
      </w:ins>
      <w:ins w:id="17" w:author="Maloletkova, Svetlana" w:date="2026-10-19T16:10:00Z">
        <w:r w:rsidR="00E95427" w:rsidRPr="0008372C">
          <w:rPr>
            <w:lang w:val="ru-RU"/>
            <w:rPrChange w:id="18" w:author="Mariia Iakusheva" w:date="2026-10-21T16:28:00Z">
              <w:rPr/>
            </w:rPrChange>
          </w:rPr>
          <w:t>Нью-Дели, 2024</w:t>
        </w:r>
      </w:ins>
      <w:r w:rsidRPr="004C00C8">
        <w:rPr>
          <w:lang w:val="ru-RU"/>
        </w:rPr>
        <w:t> г.) ВАСЭ об исследованиях Сектора стандартизации электросвязи МСЭ (МСЭ-Т) в области борьбы с контрафактными</w:t>
      </w:r>
      <w:ins w:id="19" w:author="Перевод" w:date="2026-10-21T14:30:00Z">
        <w:r>
          <w:rPr>
            <w:lang w:val="ru-RU"/>
          </w:rPr>
          <w:t xml:space="preserve"> и поддел</w:t>
        </w:r>
      </w:ins>
      <w:ins w:id="20" w:author="Mariia Iakusheva" w:date="2026-10-21T16:29:00Z">
        <w:r w:rsidR="0008372C">
          <w:rPr>
            <w:lang w:val="ru-RU"/>
          </w:rPr>
          <w:t>ьными</w:t>
        </w:r>
      </w:ins>
      <w:r>
        <w:rPr>
          <w:lang w:val="ru-RU"/>
        </w:rPr>
        <w:t xml:space="preserve"> устройствами электросвязи/ИКТ и Резолюцию 98 (</w:t>
      </w:r>
      <w:r w:rsidRPr="004C00C8">
        <w:rPr>
          <w:lang w:val="ru-RU"/>
        </w:rPr>
        <w:t xml:space="preserve">Пересм. </w:t>
      </w:r>
      <w:del w:id="21" w:author="Maloletkova, Svetlana" w:date="2026-10-19T16:10:00Z">
        <w:r w:rsidRPr="004C00C8" w:rsidDel="00E95427">
          <w:rPr>
            <w:lang w:val="ru-RU"/>
          </w:rPr>
          <w:delText>Женева, 2022</w:delText>
        </w:r>
      </w:del>
      <w:ins w:id="22" w:author="Maloletkova, Svetlana" w:date="2026-10-19T16:10:00Z">
        <w:r w:rsidR="00E95427" w:rsidRPr="0008372C">
          <w:rPr>
            <w:lang w:val="ru-RU"/>
            <w:rPrChange w:id="23" w:author="Mariia Iakusheva" w:date="2026-10-21T16:28:00Z">
              <w:rPr/>
            </w:rPrChange>
          </w:rPr>
          <w:t>Нью-Дели, 2024</w:t>
        </w:r>
      </w:ins>
      <w:r w:rsidRPr="004C00C8">
        <w:rPr>
          <w:lang w:val="ru-RU"/>
        </w:rPr>
        <w:t> г.) ВАСЭ о совершенствовании стандартизации IoT</w:t>
      </w:r>
      <w:ins w:id="24" w:author="Перевод" w:date="2026-10-21T14:30:00Z">
        <w:r>
          <w:rPr>
            <w:lang w:val="ru-RU"/>
          </w:rPr>
          <w:t>, цифровых двойников</w:t>
        </w:r>
      </w:ins>
      <w:r w:rsidRPr="004C00C8">
        <w:rPr>
          <w:lang w:val="ru-RU"/>
        </w:rPr>
        <w:t xml:space="preserve"> и SSC&amp;C в интересах глобального развития;</w:t>
      </w:r>
    </w:p>
    <w:p w14:paraId="779A1DE6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c)</w:t>
      </w:r>
      <w:r w:rsidRPr="004C00C8">
        <w:rPr>
          <w:lang w:val="ru-RU"/>
        </w:rPr>
        <w:tab/>
        <w:t>Резолюцию 47 (Пересм. Кигали, 2022 г.) Всемирной конференции по развитию электросвязи (ВКРЭ) о повышении степени понимания и эффективности применения Рекомендаций МСЭ в развивающихся странах, включая проверку на С&amp;I систем, производимых на основе Рекомендаций МСЭ;</w:t>
      </w:r>
    </w:p>
    <w:p w14:paraId="6E79F763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d)</w:t>
      </w:r>
      <w:r w:rsidRPr="004C00C8">
        <w:rPr>
          <w:i/>
          <w:iCs/>
          <w:lang w:val="ru-RU"/>
        </w:rPr>
        <w:tab/>
      </w:r>
      <w:r w:rsidRPr="004C00C8">
        <w:rPr>
          <w:lang w:val="ru-RU"/>
        </w:rPr>
        <w:t>Резолюцию МСЭ-R 62-2 (Пересм. Шарм-эль-Шейх, 2019 г.) Ассамблеи радиосвязи (АР) об исследованиях, касающихся проверки на соответствие Рекомендациям Сектора радиосвязи МСЭ (МСЭ-R) и функциональную совместимость оборудования и систем радиосвязи;</w:t>
      </w:r>
    </w:p>
    <w:p w14:paraId="58149476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e)</w:t>
      </w:r>
      <w:r w:rsidRPr="004C00C8">
        <w:rPr>
          <w:lang w:val="ru-RU"/>
        </w:rPr>
        <w:tab/>
        <w:t>отчеты о ходе работы, представленные Директорами Бюро МСЭ Совету МСЭ и настоящей Конференции;</w:t>
      </w:r>
    </w:p>
    <w:p w14:paraId="28906AAE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lang w:val="ru-RU"/>
        </w:rPr>
        <w:t>f)</w:t>
      </w:r>
      <w:r w:rsidRPr="004C00C8">
        <w:rPr>
          <w:lang w:val="ru-RU"/>
        </w:rPr>
        <w:tab/>
      </w:r>
      <w:r w:rsidRPr="004C00C8">
        <w:rPr>
          <w:iCs/>
          <w:lang w:val="ru-RU"/>
        </w:rPr>
        <w:t>что функциональная совместимость сетей международной электросвязи является одной из основных целей Стратегического плана Союза</w:t>
      </w:r>
      <w:r w:rsidRPr="004C00C8">
        <w:rPr>
          <w:lang w:val="ru-RU"/>
        </w:rPr>
        <w:t>,</w:t>
      </w:r>
    </w:p>
    <w:p w14:paraId="475959B2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отмечая</w:t>
      </w:r>
    </w:p>
    <w:p w14:paraId="49D2DC41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a)</w:t>
      </w:r>
      <w:r w:rsidRPr="004C00C8">
        <w:rPr>
          <w:lang w:val="ru-RU"/>
        </w:rPr>
        <w:tab/>
        <w:t>работу, проведенную в рамках исследуемого Вопроса 4/2 Сектора развития электросвязи МСЭ о помощи развивающимся странам в выполнении программ C&amp;I;</w:t>
      </w:r>
    </w:p>
    <w:p w14:paraId="3958743E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b)</w:t>
      </w:r>
      <w:r w:rsidRPr="004C00C8">
        <w:rPr>
          <w:lang w:val="ru-RU"/>
        </w:rPr>
        <w:tab/>
        <w:t>работу, проведенную 11-й Исследовательской комиссией МСЭ-Т по программам C&amp;I, в том числе относящуюся к Руководящему комитету по оценке соответствия (CASC);</w:t>
      </w:r>
    </w:p>
    <w:p w14:paraId="11704512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c)</w:t>
      </w:r>
      <w:r w:rsidRPr="004C00C8">
        <w:rPr>
          <w:lang w:val="ru-RU"/>
        </w:rPr>
        <w:tab/>
        <w:t>что несколько исследовательских комиссий МСЭ-Т принимают участие в реализации экспериментальных проектов по соответствию Рекомендациям МСЭ-Т;</w:t>
      </w:r>
    </w:p>
    <w:p w14:paraId="1B166F26" w14:textId="77777777" w:rsidR="00DA7BD0" w:rsidRPr="004C00C8" w:rsidDel="005E0CEE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d)</w:t>
      </w:r>
      <w:r w:rsidRPr="004C00C8">
        <w:rPr>
          <w:lang w:val="ru-RU"/>
        </w:rPr>
        <w:tab/>
        <w:t>что в распоряжении МСЭ-Т имеется информативная и добровольная База данных по соответствию продуктов, в которую постепенно вводятся данные по оборудованию ИКТ, прошедшему проверку на соответствие Рекомендациям МСЭ-Т</w:t>
      </w:r>
      <w:r w:rsidRPr="004C00C8" w:rsidDel="005E0CEE">
        <w:rPr>
          <w:lang w:val="ru-RU"/>
        </w:rPr>
        <w:t>;</w:t>
      </w:r>
    </w:p>
    <w:p w14:paraId="46B2D3B4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lastRenderedPageBreak/>
        <w:t>e)</w:t>
      </w:r>
      <w:r w:rsidRPr="004C00C8">
        <w:rPr>
          <w:lang w:val="ru-RU"/>
        </w:rPr>
        <w:tab/>
        <w:t>что веб-сайт портала МСЭ по C&amp;I постоянно обновляется</w:t>
      </w:r>
      <w:ins w:id="25" w:author="Перевод" w:date="2026-10-21T14:30:00Z">
        <w:r>
          <w:rPr>
            <w:lang w:val="ru-RU"/>
          </w:rPr>
          <w:t xml:space="preserve"> с использованием информации, поступающей от соответствующих заинтересованных сторон</w:t>
        </w:r>
      </w:ins>
      <w:r>
        <w:rPr>
          <w:lang w:val="ru-RU"/>
        </w:rPr>
        <w:t>;</w:t>
      </w:r>
    </w:p>
    <w:p w14:paraId="5570847E" w14:textId="77777777" w:rsidR="00DA7BD0" w:rsidRPr="004C00C8" w:rsidRDefault="008B3AB5" w:rsidP="00FE2C8E">
      <w:pPr>
        <w:rPr>
          <w:lang w:val="ru-RU"/>
        </w:rPr>
      </w:pPr>
      <w:r w:rsidRPr="004C00C8">
        <w:rPr>
          <w:rFonts w:asciiTheme="minorHAnsi" w:hAnsiTheme="minorHAnsi"/>
          <w:i/>
          <w:color w:val="000000" w:themeColor="text1"/>
          <w:lang w:val="ru-RU"/>
        </w:rPr>
        <w:t>f)</w:t>
      </w:r>
      <w:r w:rsidRPr="004C00C8">
        <w:rPr>
          <w:rFonts w:asciiTheme="minorHAnsi" w:hAnsiTheme="minorHAnsi"/>
          <w:color w:val="000000" w:themeColor="text1"/>
          <w:lang w:val="ru-RU"/>
        </w:rPr>
        <w:tab/>
      </w:r>
      <w:r w:rsidRPr="004C00C8">
        <w:rPr>
          <w:lang w:val="ru-RU"/>
        </w:rPr>
        <w:t>что такие технологии как IoT, Международная подвижная электросвязь-2020 и дальнейшие поколения и т. д. предъявляют все более высокие требования к проверке на C&amp;I, а проверка на C&amp;I может способствовать функциональной совместимости устройств электросвязи/ИКТ;</w:t>
      </w:r>
    </w:p>
    <w:p w14:paraId="5897C963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g)</w:t>
      </w:r>
      <w:r w:rsidRPr="004C00C8">
        <w:rPr>
          <w:lang w:val="ru-RU"/>
        </w:rPr>
        <w:tab/>
        <w:t>что CASC в сотрудничестве с другими органами по сертификации работает над созданием общей схемы сертификации для оценки соответствия оборудования ИКТ Рекомендациям МСЭ-Т,</w:t>
      </w:r>
    </w:p>
    <w:p w14:paraId="5215BF38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признавая далее</w:t>
      </w:r>
      <w:r w:rsidRPr="004C00C8">
        <w:rPr>
          <w:i w:val="0"/>
          <w:iCs/>
          <w:lang w:val="ru-RU"/>
        </w:rPr>
        <w:t>,</w:t>
      </w:r>
    </w:p>
    <w:p w14:paraId="2755A289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a)</w:t>
      </w:r>
      <w:r w:rsidRPr="004C00C8">
        <w:rPr>
          <w:lang w:val="ru-RU"/>
        </w:rPr>
        <w:tab/>
        <w:t>что процедуры обеспечения соответствия и функциональной совместимости используются для защиты потребителей и сетей, а также для предотвращения помех для радиооборудования;</w:t>
      </w:r>
    </w:p>
    <w:p w14:paraId="1B49176C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b)</w:t>
      </w:r>
      <w:r w:rsidRPr="004C00C8">
        <w:rPr>
          <w:lang w:val="ru-RU"/>
        </w:rPr>
        <w:tab/>
        <w:t>что повсеместное соответствие и функциональная совместимость оборудования и систем электросвязи/ИКТ, достигаемые путем реализации соответствующих программ, направлений политики и решений, а также обмена информацией могут расширять рыночные перспективы, повышать надежность и содействовать глобальной интеграции и торговле;</w:t>
      </w:r>
    </w:p>
    <w:p w14:paraId="5E143FCE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c)</w:t>
      </w:r>
      <w:r w:rsidRPr="004C00C8">
        <w:rPr>
          <w:lang w:val="ru-RU"/>
        </w:rPr>
        <w:tab/>
        <w:t>что техническая подготовка и создание институционального потенциала для тестирования и оценки соответствия относятся к важнейшим инструментам, позволяющим многим членам МСЭ развивать свой собственный потенциал и содействовать возможностям установления глобальных соединений;</w:t>
      </w:r>
    </w:p>
    <w:p w14:paraId="49E0BD2B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d)</w:t>
      </w:r>
      <w:r w:rsidRPr="004C00C8">
        <w:rPr>
          <w:lang w:val="ru-RU"/>
        </w:rPr>
        <w:tab/>
        <w:t>что многие члены МСЭ могут также получить выгоду от использования оценки соответствия, которая уже проводится многими существующими региональными и национальными органами по стандартам, благодаря механизмам сотрудничества с такими организациями;</w:t>
      </w:r>
    </w:p>
    <w:p w14:paraId="4DC5F3B6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e)</w:t>
      </w:r>
      <w:r w:rsidRPr="004C00C8">
        <w:rPr>
          <w:lang w:val="ru-RU"/>
        </w:rPr>
        <w:tab/>
        <w:t>что существующие международные подходы к оценке соответствия обеспечивают надежную и отлаженную инфраструктуру, которая уже используется развивающимися странами;</w:t>
      </w:r>
    </w:p>
    <w:p w14:paraId="0F9DBD50" w14:textId="44C914E6" w:rsidR="001464C1" w:rsidRPr="00C84032" w:rsidRDefault="001464C1" w:rsidP="00C84032">
      <w:pPr>
        <w:rPr>
          <w:ins w:id="26" w:author="GR" w:date="2026-10-19T14:34:00Z"/>
          <w:lang w:val="ru-RU"/>
          <w:rPrChange w:id="27" w:author="GBS-3" w:date="2026-10-16T17:20:00Z">
            <w:rPr>
              <w:ins w:id="28" w:author="GR" w:date="2026-10-19T14:34:00Z"/>
              <w:rFonts w:eastAsia="MS Mincho"/>
              <w:i/>
              <w:iCs/>
            </w:rPr>
          </w:rPrChange>
        </w:rPr>
      </w:pPr>
      <w:ins w:id="29" w:author="GR" w:date="2026-10-19T14:34:00Z">
        <w:r w:rsidRPr="00C84032">
          <w:rPr>
            <w:i/>
            <w:iCs/>
            <w:lang w:val="ru-RU"/>
          </w:rPr>
          <w:t>f)</w:t>
        </w:r>
        <w:r w:rsidRPr="00C84032">
          <w:rPr>
            <w:lang w:val="ru-RU"/>
          </w:rPr>
          <w:tab/>
        </w:r>
        <w:r>
          <w:rPr>
            <w:lang w:val="ru-RU"/>
          </w:rPr>
          <w:t xml:space="preserve">что оценка соответствия может подтвердить соответствие продукта международному стандарту или </w:t>
        </w:r>
      </w:ins>
      <w:ins w:id="30" w:author="Mariia Iakusheva" w:date="2026-10-21T16:30:00Z">
        <w:r w:rsidR="0008372C">
          <w:rPr>
            <w:lang w:val="ru-RU"/>
          </w:rPr>
          <w:t xml:space="preserve">нормам </w:t>
        </w:r>
      </w:ins>
      <w:ins w:id="31" w:author="GR" w:date="2026-10-19T14:34:00Z">
        <w:r>
          <w:rPr>
            <w:lang w:val="ru-RU"/>
          </w:rPr>
          <w:t>техническ</w:t>
        </w:r>
      </w:ins>
      <w:ins w:id="32" w:author="Mariia Iakusheva" w:date="2026-10-21T16:30:00Z">
        <w:r w:rsidR="0008372C">
          <w:rPr>
            <w:lang w:val="ru-RU"/>
          </w:rPr>
          <w:t>ого</w:t>
        </w:r>
      </w:ins>
      <w:ins w:id="33" w:author="Mariia Iakusheva" w:date="2026-10-21T16:31:00Z">
        <w:r w:rsidR="0008372C">
          <w:rPr>
            <w:lang w:val="ru-RU"/>
          </w:rPr>
          <w:t xml:space="preserve"> регулирования</w:t>
        </w:r>
      </w:ins>
      <w:ins w:id="34" w:author="GR" w:date="2026-10-19T14:34:00Z">
        <w:r>
          <w:rPr>
            <w:lang w:val="ru-RU"/>
          </w:rPr>
          <w:t>;</w:t>
        </w:r>
      </w:ins>
    </w:p>
    <w:p w14:paraId="3E2365D5" w14:textId="3005C334" w:rsidR="00DA7BD0" w:rsidRPr="004C00C8" w:rsidRDefault="008B3AB5" w:rsidP="00FE2C8E">
      <w:pPr>
        <w:rPr>
          <w:iCs/>
          <w:lang w:val="ru-RU"/>
        </w:rPr>
      </w:pPr>
      <w:del w:id="35" w:author="GR" w:date="2026-10-19T14:34:00Z">
        <w:r w:rsidRPr="004C00C8" w:rsidDel="001464C1">
          <w:rPr>
            <w:i/>
            <w:iCs/>
            <w:lang w:val="ru-RU"/>
          </w:rPr>
          <w:delText>f</w:delText>
        </w:r>
      </w:del>
      <w:ins w:id="36" w:author="GR" w:date="2026-10-19T14:34:00Z">
        <w:r w:rsidR="001464C1">
          <w:rPr>
            <w:i/>
            <w:iCs/>
            <w:lang w:val="en-US"/>
          </w:rPr>
          <w:t>g</w:t>
        </w:r>
      </w:ins>
      <w:r w:rsidRPr="004C00C8">
        <w:rPr>
          <w:i/>
          <w:iCs/>
          <w:lang w:val="ru-RU"/>
        </w:rPr>
        <w:t>)</w:t>
      </w:r>
      <w:r w:rsidRPr="004C00C8">
        <w:rPr>
          <w:lang w:val="ru-RU"/>
        </w:rPr>
        <w:tab/>
        <w:t>что решение о внедрении Знака МСЭ будет отложено до тех пор, пока реализация задачи 1 (оценка соответствия) Плана действий по Программе C&amp;I не достигнет более высокой стадии (Совет, сессия 2012 г.)</w:t>
      </w:r>
      <w:r w:rsidRPr="004C00C8">
        <w:rPr>
          <w:iCs/>
          <w:lang w:val="ru-RU"/>
        </w:rPr>
        <w:t>;</w:t>
      </w:r>
    </w:p>
    <w:p w14:paraId="6F06789D" w14:textId="717B2943" w:rsidR="00DA7BD0" w:rsidRPr="004C00C8" w:rsidRDefault="008B3AB5" w:rsidP="00FE2C8E">
      <w:pPr>
        <w:rPr>
          <w:lang w:val="ru-RU"/>
        </w:rPr>
      </w:pPr>
      <w:del w:id="37" w:author="GR" w:date="2026-10-19T14:34:00Z">
        <w:r w:rsidRPr="004C00C8" w:rsidDel="001464C1">
          <w:rPr>
            <w:i/>
            <w:iCs/>
            <w:lang w:val="ru-RU"/>
          </w:rPr>
          <w:delText>g</w:delText>
        </w:r>
      </w:del>
      <w:ins w:id="38" w:author="GR" w:date="2026-10-19T14:34:00Z">
        <w:r w:rsidR="001464C1">
          <w:rPr>
            <w:i/>
            <w:iCs/>
            <w:lang w:val="en-US"/>
          </w:rPr>
          <w:t>h</w:t>
        </w:r>
      </w:ins>
      <w:r w:rsidRPr="004C00C8">
        <w:rPr>
          <w:i/>
          <w:iCs/>
          <w:lang w:val="ru-RU"/>
        </w:rPr>
        <w:t>)</w:t>
      </w:r>
      <w:r w:rsidRPr="004C00C8">
        <w:rPr>
          <w:lang w:val="ru-RU"/>
        </w:rPr>
        <w:tab/>
        <w:t>что микро-, малые и средние предприятия Государств − Членов МСЭ вносят значительный вклад в экономику, обеспечивая доступ к приемлемым в ценовом отношении и функционально совместимым технологиям;</w:t>
      </w:r>
    </w:p>
    <w:p w14:paraId="664E0FE0" w14:textId="7AACC7FC" w:rsidR="00DA7BD0" w:rsidRPr="004C00C8" w:rsidRDefault="008B3AB5" w:rsidP="00FE2C8E">
      <w:pPr>
        <w:rPr>
          <w:lang w:val="ru-RU"/>
        </w:rPr>
      </w:pPr>
      <w:del w:id="39" w:author="GR" w:date="2026-10-19T14:34:00Z">
        <w:r w:rsidRPr="004C00C8" w:rsidDel="001464C1">
          <w:rPr>
            <w:i/>
            <w:iCs/>
            <w:lang w:val="ru-RU"/>
          </w:rPr>
          <w:delText>h</w:delText>
        </w:r>
      </w:del>
      <w:ins w:id="40" w:author="GR" w:date="2026-10-19T14:34:00Z">
        <w:r w:rsidR="001464C1">
          <w:rPr>
            <w:i/>
            <w:iCs/>
            <w:lang w:val="en-US"/>
          </w:rPr>
          <w:t>i</w:t>
        </w:r>
      </w:ins>
      <w:r w:rsidRPr="004C00C8">
        <w:rPr>
          <w:i/>
          <w:iCs/>
          <w:lang w:val="ru-RU"/>
        </w:rPr>
        <w:t>)</w:t>
      </w:r>
      <w:r w:rsidRPr="004C00C8">
        <w:rPr>
          <w:lang w:val="ru-RU"/>
        </w:rPr>
        <w:tab/>
        <w:t>что CASC разработал процедуру признания экспертов МСЭ, а также процедуру признания лабораторий по тестированию, которые компетентны проводить проверку в соответствии с Рекомендациями МСЭ-Т;</w:t>
      </w:r>
    </w:p>
    <w:p w14:paraId="5BC3F37E" w14:textId="5BC43417" w:rsidR="00DA7BD0" w:rsidRPr="004C00C8" w:rsidRDefault="008B3AB5" w:rsidP="002A006F">
      <w:pPr>
        <w:keepNext/>
        <w:keepLines/>
        <w:rPr>
          <w:lang w:val="ru-RU"/>
        </w:rPr>
      </w:pPr>
      <w:del w:id="41" w:author="GR" w:date="2026-10-19T14:34:00Z">
        <w:r w:rsidRPr="004C00C8" w:rsidDel="001464C1">
          <w:rPr>
            <w:i/>
            <w:lang w:val="ru-RU"/>
          </w:rPr>
          <w:delText>i</w:delText>
        </w:r>
      </w:del>
      <w:ins w:id="42" w:author="GR" w:date="2026-10-19T14:34:00Z">
        <w:r w:rsidR="001464C1">
          <w:rPr>
            <w:i/>
            <w:lang w:val="en-US"/>
          </w:rPr>
          <w:t>j</w:t>
        </w:r>
      </w:ins>
      <w:r w:rsidRPr="004C00C8">
        <w:rPr>
          <w:i/>
          <w:lang w:val="ru-RU"/>
        </w:rPr>
        <w:t>)</w:t>
      </w:r>
      <w:r w:rsidRPr="004C00C8">
        <w:rPr>
          <w:lang w:val="ru-RU"/>
        </w:rPr>
        <w:tab/>
        <w:t>что по основным результатам задачи 1 Плана действий по Программе C&amp;I, а именно: базе данных по соответствию продуктов, открытому списку соответствующих Рекомендаций МСЭ-Т по ключевым технологиям для проверки на C&amp;I, списку экспериментальных проектов по оценке соответствия Рекомендациям МСЭ-Т, справочной таблице Рекомендаций МСЭ-Т, соответствующих практике проверки на C&amp;I в отрасли, достигнут значительный прогресс;</w:t>
      </w:r>
    </w:p>
    <w:p w14:paraId="076110ED" w14:textId="3DD3FDDB" w:rsidR="00DA7BD0" w:rsidRPr="004C00C8" w:rsidRDefault="008B3AB5" w:rsidP="00FE2C8E">
      <w:pPr>
        <w:rPr>
          <w:lang w:val="ru-RU"/>
        </w:rPr>
      </w:pPr>
      <w:del w:id="43" w:author="GR" w:date="2026-10-19T14:34:00Z">
        <w:r w:rsidRPr="004C00C8" w:rsidDel="001464C1">
          <w:rPr>
            <w:i/>
            <w:lang w:val="ru-RU"/>
          </w:rPr>
          <w:delText>j</w:delText>
        </w:r>
      </w:del>
      <w:ins w:id="44" w:author="GR" w:date="2026-10-19T14:34:00Z">
        <w:r w:rsidR="001464C1">
          <w:rPr>
            <w:i/>
            <w:lang w:val="en-US"/>
          </w:rPr>
          <w:t>k</w:t>
        </w:r>
      </w:ins>
      <w:r w:rsidRPr="004C00C8">
        <w:rPr>
          <w:i/>
          <w:lang w:val="ru-RU"/>
        </w:rPr>
        <w:t>)</w:t>
      </w:r>
      <w:r w:rsidRPr="004C00C8">
        <w:rPr>
          <w:i/>
          <w:lang w:val="ru-RU"/>
        </w:rPr>
        <w:tab/>
      </w:r>
      <w:r w:rsidRPr="004C00C8">
        <w:rPr>
          <w:lang w:val="ru-RU"/>
        </w:rPr>
        <w:t>что</w:t>
      </w:r>
      <w:del w:id="45" w:author="FE" w:date="2026-10-26T13:55:00Z" w16du:dateUtc="2026-10-26T12:55:00Z">
        <w:r w:rsidRPr="004C00C8" w:rsidDel="00CE617D">
          <w:rPr>
            <w:lang w:val="ru-RU"/>
          </w:rPr>
          <w:delText xml:space="preserve"> </w:delText>
        </w:r>
      </w:del>
      <w:del w:id="46" w:author="Mariia Iakusheva" w:date="2026-10-21T16:32:00Z">
        <w:r w:rsidRPr="004C00C8" w:rsidDel="00D239E0">
          <w:rPr>
            <w:lang w:val="ru-RU"/>
          </w:rPr>
          <w:delText>необходимо разработать</w:delText>
        </w:r>
      </w:del>
      <w:r w:rsidRPr="004C00C8">
        <w:rPr>
          <w:lang w:val="ru-RU"/>
        </w:rPr>
        <w:t xml:space="preserve"> критерии для оценки стадии реализации задачи 1 (оценка соответствия) Плана действий по Программе C&amp;I, а также </w:t>
      </w:r>
      <w:del w:id="47" w:author="Mariia Iakusheva" w:date="2026-10-21T16:32:00Z">
        <w:r w:rsidRPr="004C00C8" w:rsidDel="00D239E0">
          <w:rPr>
            <w:lang w:val="ru-RU"/>
          </w:rPr>
          <w:delText xml:space="preserve">сформулировать </w:delText>
        </w:r>
      </w:del>
      <w:ins w:id="48" w:author="Mariia Iakusheva" w:date="2026-10-21T16:32:00Z">
        <w:r w:rsidR="00D239E0">
          <w:rPr>
            <w:lang w:val="ru-RU"/>
          </w:rPr>
          <w:t>формулировка</w:t>
        </w:r>
        <w:r w:rsidR="00D239E0" w:rsidRPr="004C00C8">
          <w:rPr>
            <w:lang w:val="ru-RU"/>
          </w:rPr>
          <w:t xml:space="preserve"> </w:t>
        </w:r>
      </w:ins>
      <w:r w:rsidRPr="004C00C8">
        <w:rPr>
          <w:lang w:val="ru-RU"/>
        </w:rPr>
        <w:t>определени</w:t>
      </w:r>
      <w:ins w:id="49" w:author="Mariia Iakusheva" w:date="2026-10-21T16:32:00Z">
        <w:r w:rsidR="00D239E0">
          <w:rPr>
            <w:lang w:val="ru-RU"/>
          </w:rPr>
          <w:t>я</w:t>
        </w:r>
      </w:ins>
      <w:del w:id="50" w:author="Mariia Iakusheva" w:date="2026-10-21T16:32:00Z">
        <w:r w:rsidRPr="004C00C8" w:rsidDel="00D239E0">
          <w:rPr>
            <w:lang w:val="ru-RU"/>
          </w:rPr>
          <w:delText>е</w:delText>
        </w:r>
      </w:del>
      <w:r w:rsidRPr="004C00C8">
        <w:rPr>
          <w:lang w:val="ru-RU"/>
        </w:rPr>
        <w:t xml:space="preserve"> </w:t>
      </w:r>
      <w:r w:rsidRPr="004C00C8">
        <w:rPr>
          <w:rFonts w:ascii="Segoe UI" w:hAnsi="Segoe UI" w:cs="Segoe UI"/>
          <w:color w:val="000000"/>
          <w:sz w:val="20"/>
          <w:lang w:val="ru-RU"/>
        </w:rPr>
        <w:t>"</w:t>
      </w:r>
      <w:r w:rsidRPr="004C00C8">
        <w:rPr>
          <w:lang w:val="ru-RU"/>
        </w:rPr>
        <w:t>Знака МСЭ</w:t>
      </w:r>
      <w:r w:rsidRPr="004C00C8">
        <w:rPr>
          <w:rFonts w:ascii="Segoe UI" w:hAnsi="Segoe UI" w:cs="Segoe UI"/>
          <w:color w:val="000000"/>
          <w:sz w:val="20"/>
          <w:lang w:val="ru-RU"/>
        </w:rPr>
        <w:t>"</w:t>
      </w:r>
      <w:r w:rsidRPr="004C00C8">
        <w:rPr>
          <w:lang w:val="ru-RU"/>
        </w:rPr>
        <w:t xml:space="preserve"> и </w:t>
      </w:r>
      <w:del w:id="51" w:author="Mariia Iakusheva" w:date="2026-10-21T16:32:00Z">
        <w:r w:rsidRPr="004C00C8" w:rsidDel="00D239E0">
          <w:rPr>
            <w:lang w:val="ru-RU"/>
          </w:rPr>
          <w:delText xml:space="preserve">определить </w:delText>
        </w:r>
      </w:del>
      <w:ins w:id="52" w:author="Mariia Iakusheva" w:date="2026-10-21T16:32:00Z">
        <w:r w:rsidR="00D239E0">
          <w:rPr>
            <w:lang w:val="ru-RU"/>
          </w:rPr>
          <w:t>определение</w:t>
        </w:r>
        <w:r w:rsidR="00D239E0" w:rsidRPr="004C00C8">
          <w:rPr>
            <w:lang w:val="ru-RU"/>
          </w:rPr>
          <w:t xml:space="preserve"> </w:t>
        </w:r>
      </w:ins>
      <w:r w:rsidRPr="004C00C8">
        <w:rPr>
          <w:lang w:val="ru-RU"/>
        </w:rPr>
        <w:t>последстви</w:t>
      </w:r>
      <w:ins w:id="53" w:author="Mariia Iakusheva" w:date="2026-10-21T16:32:00Z">
        <w:r w:rsidR="00D239E0">
          <w:rPr>
            <w:lang w:val="ru-RU"/>
          </w:rPr>
          <w:t>й</w:t>
        </w:r>
      </w:ins>
      <w:del w:id="54" w:author="Mariia Iakusheva" w:date="2026-10-21T16:32:00Z">
        <w:r w:rsidRPr="004C00C8" w:rsidDel="00D239E0">
          <w:rPr>
            <w:lang w:val="ru-RU"/>
          </w:rPr>
          <w:delText>я</w:delText>
        </w:r>
      </w:del>
      <w:r w:rsidRPr="004C00C8">
        <w:rPr>
          <w:lang w:val="ru-RU"/>
        </w:rPr>
        <w:t xml:space="preserve"> его внедрения</w:t>
      </w:r>
      <w:ins w:id="55" w:author="Mariia Iakusheva" w:date="2026-10-21T16:32:00Z">
        <w:r w:rsidR="00D239E0">
          <w:rPr>
            <w:lang w:val="ru-RU"/>
          </w:rPr>
          <w:t xml:space="preserve"> требуют дополнительного внимания</w:t>
        </w:r>
      </w:ins>
      <w:r w:rsidRPr="004C00C8">
        <w:rPr>
          <w:lang w:val="ru-RU"/>
        </w:rPr>
        <w:t>;</w:t>
      </w:r>
    </w:p>
    <w:p w14:paraId="31D31A02" w14:textId="4FBB77BA" w:rsidR="00DA7BD0" w:rsidRPr="004C00C8" w:rsidRDefault="008B3AB5" w:rsidP="00FE2C8E">
      <w:pPr>
        <w:rPr>
          <w:lang w:val="ru-RU"/>
        </w:rPr>
      </w:pPr>
      <w:del w:id="56" w:author="GR" w:date="2026-10-19T14:35:00Z">
        <w:r w:rsidRPr="004C00C8" w:rsidDel="001464C1">
          <w:rPr>
            <w:i/>
            <w:lang w:val="ru-RU"/>
          </w:rPr>
          <w:delText>k</w:delText>
        </w:r>
      </w:del>
      <w:ins w:id="57" w:author="GR" w:date="2026-10-19T14:35:00Z">
        <w:r w:rsidR="001464C1">
          <w:rPr>
            <w:i/>
            <w:lang w:val="en-US"/>
          </w:rPr>
          <w:t>l</w:t>
        </w:r>
      </w:ins>
      <w:r w:rsidRPr="004C00C8">
        <w:rPr>
          <w:i/>
          <w:lang w:val="ru-RU"/>
        </w:rPr>
        <w:t>)</w:t>
      </w:r>
      <w:r w:rsidRPr="004C00C8">
        <w:rPr>
          <w:lang w:val="ru-RU"/>
        </w:rPr>
        <w:tab/>
        <w:t>что МСЭ, являясь международным органом по стандартизации, может устранить препятствия для согласованного развития, обеспечения функциональной совместимости и роста отрасли электросвязи во всем мире с помощью Программы C&amp;I,</w:t>
      </w:r>
    </w:p>
    <w:p w14:paraId="0A998443" w14:textId="77777777" w:rsidR="00DA7BD0" w:rsidRPr="004C00C8" w:rsidRDefault="008B3AB5" w:rsidP="00FE2C8E">
      <w:pPr>
        <w:pStyle w:val="Call"/>
        <w:rPr>
          <w:lang w:val="ru-RU" w:eastAsia="zh-CN"/>
        </w:rPr>
      </w:pPr>
      <w:r w:rsidRPr="004C00C8">
        <w:rPr>
          <w:lang w:val="ru-RU" w:eastAsia="zh-CN"/>
        </w:rPr>
        <w:lastRenderedPageBreak/>
        <w:t>учитывая</w:t>
      </w:r>
      <w:r w:rsidRPr="004C00C8">
        <w:rPr>
          <w:i w:val="0"/>
          <w:iCs/>
          <w:lang w:val="ru-RU"/>
        </w:rPr>
        <w:t>,</w:t>
      </w:r>
    </w:p>
    <w:p w14:paraId="3E73C765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a)</w:t>
      </w:r>
      <w:r w:rsidRPr="004C00C8">
        <w:rPr>
          <w:lang w:val="ru-RU"/>
        </w:rPr>
        <w:tab/>
        <w:t>План действий по Программе C&amp;I, пересмотренный Советом на его сессии 2013 года, в котором содержатся четыре задачи, а именно: 1) оценка соответствия; 2) мероприятия, касающиеся функциональной совместимости; 3) создание потенциала; и 4) помощь в создании центров тестирования и программ C&amp;I в развивающихся странах;</w:t>
      </w:r>
    </w:p>
    <w:p w14:paraId="7AB54B59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b)</w:t>
      </w:r>
      <w:r w:rsidRPr="004C00C8">
        <w:rPr>
          <w:lang w:val="ru-RU"/>
        </w:rPr>
        <w:tab/>
        <w:t>что некоторые страны, особенно развивающиеся страны, еще не имеют возможности проверять оборудование и давать гарантии потребителям в своих странах;</w:t>
      </w:r>
    </w:p>
    <w:p w14:paraId="1818977C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c)</w:t>
      </w:r>
      <w:r w:rsidRPr="004C00C8">
        <w:rPr>
          <w:lang w:val="ru-RU"/>
        </w:rPr>
        <w:tab/>
        <w:t>что оценка соответствия оборудования электросвязи/ИКТ может уменьшить помехи между системами связи, способствует функциональной совместимости оборудования различных производителей</w:t>
      </w:r>
      <w:ins w:id="58" w:author="Перевод" w:date="2026-10-21T14:30:00Z">
        <w:r>
          <w:rPr>
            <w:lang w:val="ru-RU"/>
          </w:rPr>
          <w:t>, может содействовать усилиям по борьбе с контрафактной продукцией ИКТ</w:t>
        </w:r>
      </w:ins>
      <w:r>
        <w:rPr>
          <w:lang w:val="ru-RU"/>
        </w:rPr>
        <w:t xml:space="preserve"> и повышает уверенность в качестве продукции;</w:t>
      </w:r>
    </w:p>
    <w:p w14:paraId="02783728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d)</w:t>
      </w:r>
      <w:r w:rsidRPr="004C00C8">
        <w:rPr>
          <w:lang w:val="ru-RU"/>
        </w:rPr>
        <w:tab/>
        <w:t>значение обеспечения C&amp;I для деловых кругов, в том числе для малых и средних предприятий (МСП) и молодых разработчиков, в процессе проектирования, разработки и продвижения на рынок оборудования электросвязи/ИКТ;</w:t>
      </w:r>
    </w:p>
    <w:p w14:paraId="58E8BB78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e)</w:t>
      </w:r>
      <w:r w:rsidRPr="004C00C8">
        <w:rPr>
          <w:i/>
          <w:iCs/>
          <w:lang w:val="ru-RU"/>
        </w:rPr>
        <w:tab/>
      </w:r>
      <w:r w:rsidRPr="004C00C8">
        <w:rPr>
          <w:lang w:val="ru-RU"/>
        </w:rPr>
        <w:t>что наряду с Рекомендациями МСЭ-Т существует ряд спецификаций для проверки на C&amp;I, разработанных другими органами по оценке соответствия и организациями по разработке стандартов (ОРС), форумами и консорциумами;</w:t>
      </w:r>
    </w:p>
    <w:p w14:paraId="736CBE70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iCs/>
          <w:lang w:val="ru-RU"/>
        </w:rPr>
        <w:t>f)</w:t>
      </w:r>
      <w:r w:rsidRPr="004C00C8">
        <w:rPr>
          <w:lang w:val="ru-RU"/>
        </w:rPr>
        <w:tab/>
        <w:t>что одна лишь проверка на соответствие не гарантирует функциональную совместимость устройств, однако она дает гарантию того, что проверенное оборудование соответствует определенным стандартам;</w:t>
      </w:r>
    </w:p>
    <w:p w14:paraId="2DD2C959" w14:textId="77777777" w:rsidR="00DA7BD0" w:rsidRPr="004C00C8" w:rsidRDefault="008B3AB5" w:rsidP="00FE2C8E">
      <w:pPr>
        <w:rPr>
          <w:rFonts w:asciiTheme="minorHAnsi" w:hAnsiTheme="minorHAnsi"/>
          <w:color w:val="000000" w:themeColor="text1"/>
          <w:lang w:val="ru-RU"/>
        </w:rPr>
      </w:pPr>
      <w:r w:rsidRPr="004C00C8">
        <w:rPr>
          <w:rFonts w:asciiTheme="minorHAnsi" w:hAnsiTheme="minorHAnsi"/>
          <w:i/>
          <w:color w:val="000000" w:themeColor="text1"/>
          <w:lang w:val="ru-RU"/>
        </w:rPr>
        <w:t>g)</w:t>
      </w:r>
      <w:r w:rsidRPr="004C00C8">
        <w:rPr>
          <w:rFonts w:asciiTheme="minorHAnsi" w:hAnsiTheme="minorHAnsi"/>
          <w:iCs/>
          <w:color w:val="000000" w:themeColor="text1"/>
          <w:lang w:val="ru-RU"/>
        </w:rPr>
        <w:tab/>
      </w:r>
      <w:r w:rsidRPr="004C00C8">
        <w:rPr>
          <w:lang w:val="ru-RU"/>
        </w:rPr>
        <w:t>что процесс оценки соответствия, включающий, в том числе, сертификацию, проверку и контроль,</w:t>
      </w:r>
      <w:r w:rsidRPr="004C00C8">
        <w:rPr>
          <w:rFonts w:asciiTheme="minorHAnsi" w:hAnsiTheme="minorHAnsi"/>
          <w:iCs/>
          <w:color w:val="000000" w:themeColor="text1"/>
          <w:lang w:val="ru-RU"/>
        </w:rPr>
        <w:t xml:space="preserve"> </w:t>
      </w:r>
      <w:r w:rsidRPr="004C00C8">
        <w:rPr>
          <w:lang w:val="ru-RU"/>
        </w:rPr>
        <w:t>может помочь в борьбе с контрафактными устройствами ИКТ</w:t>
      </w:r>
      <w:r w:rsidRPr="004C00C8">
        <w:rPr>
          <w:rFonts w:asciiTheme="minorHAnsi" w:hAnsiTheme="minorHAnsi"/>
          <w:iCs/>
          <w:color w:val="000000" w:themeColor="text1"/>
          <w:lang w:val="ru-RU"/>
        </w:rPr>
        <w:t>;</w:t>
      </w:r>
    </w:p>
    <w:p w14:paraId="0A831C26" w14:textId="77777777" w:rsidR="00DA7BD0" w:rsidRPr="004C00C8" w:rsidRDefault="008B3AB5" w:rsidP="00FE2C8E">
      <w:pPr>
        <w:rPr>
          <w:rFonts w:eastAsia="MS Mincho"/>
          <w:lang w:val="ru-RU"/>
        </w:rPr>
      </w:pPr>
      <w:r w:rsidRPr="004C00C8">
        <w:rPr>
          <w:rFonts w:eastAsia="MS Mincho"/>
          <w:i/>
          <w:iCs/>
          <w:lang w:val="ru-RU"/>
        </w:rPr>
        <w:t>h)</w:t>
      </w:r>
      <w:r w:rsidRPr="004C00C8">
        <w:rPr>
          <w:rFonts w:eastAsia="MS Mincho"/>
          <w:lang w:val="ru-RU"/>
        </w:rPr>
        <w:tab/>
      </w:r>
      <w:r w:rsidRPr="004C00C8">
        <w:rPr>
          <w:iCs/>
          <w:lang w:val="ru-RU"/>
        </w:rPr>
        <w:t>что</w:t>
      </w:r>
      <w:r w:rsidRPr="004C00C8">
        <w:rPr>
          <w:i/>
          <w:lang w:val="ru-RU"/>
        </w:rPr>
        <w:t xml:space="preserve"> </w:t>
      </w:r>
      <w:r w:rsidRPr="004C00C8">
        <w:rPr>
          <w:lang w:val="ru-RU"/>
        </w:rPr>
        <w:t>создание лабораторий для осуществления программ по оценке соответствия и проверке на функциональную совместимость требует значительных затрат, как капитальных, так и эксплуатационных;</w:t>
      </w:r>
    </w:p>
    <w:p w14:paraId="62DB95D9" w14:textId="77777777" w:rsidR="00DA7BD0" w:rsidRPr="004C00C8" w:rsidRDefault="008B3AB5" w:rsidP="00FE2C8E">
      <w:pPr>
        <w:rPr>
          <w:lang w:val="ru-RU"/>
        </w:rPr>
      </w:pPr>
      <w:r w:rsidRPr="004C00C8">
        <w:rPr>
          <w:rFonts w:eastAsia="MS Mincho"/>
          <w:i/>
          <w:iCs/>
          <w:lang w:val="ru-RU"/>
        </w:rPr>
        <w:t>i)</w:t>
      </w:r>
      <w:r w:rsidRPr="004C00C8">
        <w:rPr>
          <w:rFonts w:eastAsia="MS Mincho"/>
          <w:lang w:val="ru-RU"/>
        </w:rPr>
        <w:tab/>
      </w:r>
      <w:r w:rsidRPr="004C00C8">
        <w:rPr>
          <w:lang w:val="ru-RU"/>
        </w:rPr>
        <w:t>что лаборатории, занимающиеся оценкой соответствия и проверкой на функциональную совместимость, нуждаются в регулярном обновлении ввиду стремительного развития технологий, оборудования и оконечных устройств;</w:t>
      </w:r>
    </w:p>
    <w:p w14:paraId="1D10A0F1" w14:textId="77777777" w:rsidR="00DA7BD0" w:rsidRPr="004C00C8" w:rsidRDefault="008B3AB5" w:rsidP="00FE2C8E">
      <w:pPr>
        <w:rPr>
          <w:lang w:val="ru-RU"/>
        </w:rPr>
      </w:pPr>
      <w:r w:rsidRPr="004C00C8">
        <w:rPr>
          <w:i/>
          <w:lang w:val="ru-RU"/>
        </w:rPr>
        <w:t>j)</w:t>
      </w:r>
      <w:r w:rsidRPr="004C00C8">
        <w:rPr>
          <w:lang w:val="ru-RU"/>
        </w:rPr>
        <w:tab/>
        <w:t>что ресурсы МСЭ по стандартизации ограничены, и было бы предпочтительно, если бы региональные и национальные органы аккредитации и сертификации, а также аккредитованные лаборатории по тестированию проводили проверку на C&amp;I, используя Программу C&amp;I МСЭ,</w:t>
      </w:r>
    </w:p>
    <w:p w14:paraId="21FB01BD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решает</w:t>
      </w:r>
    </w:p>
    <w:p w14:paraId="357E6E60" w14:textId="34DA4B9E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1</w:t>
      </w:r>
      <w:r w:rsidRPr="004C00C8">
        <w:rPr>
          <w:lang w:val="ru-RU"/>
        </w:rPr>
        <w:tab/>
        <w:t>одобрить задачи, содержащиеся в Резолюции 76 (Пересм.</w:t>
      </w:r>
      <w:r w:rsidRPr="0008372C">
        <w:rPr>
          <w:lang w:val="ru-RU"/>
          <w:rPrChange w:id="59" w:author="Mariia Iakusheva" w:date="2026-10-21T16:28:00Z">
            <w:rPr/>
          </w:rPrChange>
        </w:rPr>
        <w:t xml:space="preserve"> </w:t>
      </w:r>
      <w:del w:id="60" w:author="GR" w:date="2026-10-19T14:35:00Z">
        <w:r w:rsidRPr="004C00C8" w:rsidDel="001464C1">
          <w:rPr>
            <w:lang w:val="ru-RU"/>
          </w:rPr>
          <w:delText>Женева, 2022</w:delText>
        </w:r>
      </w:del>
      <w:ins w:id="61" w:author="GR" w:date="2026-10-19T14:35:00Z">
        <w:r w:rsidR="001464C1" w:rsidRPr="0008372C">
          <w:rPr>
            <w:lang w:val="ru-RU"/>
            <w:rPrChange w:id="62" w:author="Mariia Iakusheva" w:date="2026-10-21T16:28:00Z">
              <w:rPr/>
            </w:rPrChange>
          </w:rPr>
          <w:t>Нью-Дели, 2024</w:t>
        </w:r>
      </w:ins>
      <w:r w:rsidRPr="004C00C8">
        <w:rPr>
          <w:lang w:val="ru-RU"/>
        </w:rPr>
        <w:t> г.) ВАСЭ, Резолюции МСЭ-R 62-2 (Пересм. Шарм-эль-Шейх, 2019 г.) АР и Резолюции 47 (Пересм. Кигали, 2022 г.) ВКРЭ, а также в Плане действий по Программе C&amp;I, рассмотренном Советом;</w:t>
      </w:r>
    </w:p>
    <w:p w14:paraId="40E58E27" w14:textId="0D122EB1" w:rsidR="00451639" w:rsidRDefault="008B3AB5" w:rsidP="00451639">
      <w:pPr>
        <w:rPr>
          <w:ins w:id="63" w:author="GR" w:date="2026-10-19T14:37:00Z"/>
          <w:lang w:val="ru-RU"/>
        </w:rPr>
      </w:pPr>
      <w:r w:rsidRPr="004C00C8">
        <w:rPr>
          <w:lang w:val="ru-RU"/>
        </w:rPr>
        <w:t>2</w:t>
      </w:r>
      <w:r w:rsidRPr="004C00C8">
        <w:rPr>
          <w:lang w:val="ru-RU"/>
        </w:rPr>
        <w:tab/>
        <w:t xml:space="preserve">чтобы эта программа работы и далее выполнялась, включая создание информативной пилотной базы данных о соответствии и ее развитие в полноценно функционирующую базу данных, на основе консультаций с каждым из регионов, и принимая во внимание: </w:t>
      </w:r>
      <w:del w:id="64" w:author="FE" w:date="2026-10-26T13:51:00Z" w16du:dateUtc="2026-10-26T12:51:00Z">
        <w:r w:rsidRPr="004C00C8" w:rsidDel="00CC441B">
          <w:rPr>
            <w:lang w:val="ru-RU"/>
          </w:rPr>
          <w:delText>а) </w:delText>
        </w:r>
      </w:del>
      <w:r w:rsidRPr="004C00C8">
        <w:rPr>
          <w:lang w:val="ru-RU"/>
        </w:rPr>
        <w:t xml:space="preserve">результаты и последствия создания пилотной базы данных о соответствии для деятельности Государств-Членов, Членов Секторов и заинтересованных сторон (например, других ОРС); </w:t>
      </w:r>
    </w:p>
    <w:p w14:paraId="4E5D33FD" w14:textId="3279E66B" w:rsidR="00DA7BD0" w:rsidRPr="004C00C8" w:rsidRDefault="008B3AB5">
      <w:pPr>
        <w:rPr>
          <w:lang w:val="ru-RU"/>
        </w:rPr>
      </w:pPr>
      <w:del w:id="65" w:author="GR" w:date="2026-10-19T14:37:00Z">
        <w:r w:rsidRPr="004C00C8" w:rsidDel="00451639">
          <w:rPr>
            <w:lang w:val="ru-RU"/>
          </w:rPr>
          <w:delText>b)</w:delText>
        </w:r>
      </w:del>
      <w:ins w:id="66" w:author="GR" w:date="2026-10-19T14:37:00Z">
        <w:r w:rsidR="00451639" w:rsidRPr="0008372C">
          <w:rPr>
            <w:lang w:val="ru-RU"/>
            <w:rPrChange w:id="67" w:author="Mariia Iakusheva" w:date="2026-10-21T16:28:00Z">
              <w:rPr/>
            </w:rPrChange>
          </w:rPr>
          <w:t>3</w:t>
        </w:r>
      </w:ins>
      <w:del w:id="68" w:author="GR" w:date="2026-10-19T14:38:00Z">
        <w:r w:rsidRPr="004C00C8" w:rsidDel="00451639">
          <w:rPr>
            <w:lang w:val="ru-RU"/>
          </w:rPr>
          <w:delText> </w:delText>
        </w:r>
      </w:del>
      <w:ins w:id="69" w:author="GR" w:date="2026-10-19T14:38:00Z">
        <w:r w:rsidR="00451639">
          <w:rPr>
            <w:lang w:val="ru-RU"/>
          </w:rPr>
          <w:tab/>
        </w:r>
      </w:ins>
      <w:r w:rsidRPr="004C00C8">
        <w:rPr>
          <w:lang w:val="ru-RU"/>
        </w:rPr>
        <w:t xml:space="preserve">воздействие, которое эта база данных будет оказывать на преодоление разрыва в стандартизации в каждом из регионов; </w:t>
      </w:r>
      <w:del w:id="70" w:author="FE" w:date="2026-10-26T13:51:00Z" w16du:dateUtc="2026-10-26T12:51:00Z">
        <w:r w:rsidRPr="004C00C8" w:rsidDel="00CC441B">
          <w:rPr>
            <w:lang w:val="ru-RU"/>
          </w:rPr>
          <w:delText>с) </w:delText>
        </w:r>
      </w:del>
      <w:r w:rsidRPr="004C00C8">
        <w:rPr>
          <w:lang w:val="ru-RU"/>
        </w:rPr>
        <w:t>вопросы о потенциальной ответственности, касающиеся МСЭ, Государств-Членов, Членов Секторов и заинтересованных сторон; а также принимая во внимание результаты региональных консультаций МСЭ по вопросам соответствия и функциональной совместимости;</w:t>
      </w:r>
    </w:p>
    <w:p w14:paraId="68A045F4" w14:textId="549ED543" w:rsidR="00DA7BD0" w:rsidRPr="004C00C8" w:rsidRDefault="008B3AB5" w:rsidP="00FE2C8E">
      <w:pPr>
        <w:rPr>
          <w:lang w:val="ru-RU"/>
        </w:rPr>
      </w:pPr>
      <w:del w:id="71" w:author="GR" w:date="2026-10-19T14:36:00Z">
        <w:r w:rsidRPr="004C00C8" w:rsidDel="00451639">
          <w:rPr>
            <w:lang w:val="ru-RU"/>
          </w:rPr>
          <w:lastRenderedPageBreak/>
          <w:delText>3</w:delText>
        </w:r>
      </w:del>
      <w:ins w:id="72" w:author="GR" w:date="2026-10-19T14:36:00Z">
        <w:r w:rsidR="00451639" w:rsidRPr="0008372C">
          <w:rPr>
            <w:lang w:val="ru-RU"/>
            <w:rPrChange w:id="73" w:author="Mariia Iakusheva" w:date="2026-10-21T16:28:00Z">
              <w:rPr/>
            </w:rPrChange>
          </w:rPr>
          <w:t>4</w:t>
        </w:r>
      </w:ins>
      <w:r w:rsidRPr="004C00C8">
        <w:rPr>
          <w:lang w:val="ru-RU"/>
        </w:rPr>
        <w:tab/>
        <w:t>оказывать помощь развивающимся странам в создании региональных и субрегиональных центров по вопросам соответствия и функциональной совместимости, которые могли бы в надлежащих случаях осуществлять проверку на соответствие и функциональную совместимость, в зависимости от их потребностей, и поощрять сотрудничество с правительственными и неправительственными, национальными и региональными организациями, государственно-частными партнерствами и международными органами по оценке соответствия;</w:t>
      </w:r>
    </w:p>
    <w:p w14:paraId="67A881B2" w14:textId="3A33AE4E" w:rsidR="00DA7BD0" w:rsidRPr="004C00C8" w:rsidRDefault="008B3AB5" w:rsidP="00FE2C8E">
      <w:pPr>
        <w:rPr>
          <w:lang w:val="ru-RU"/>
        </w:rPr>
      </w:pPr>
      <w:del w:id="74" w:author="GR" w:date="2026-10-19T14:37:00Z">
        <w:r w:rsidRPr="004C00C8" w:rsidDel="00451639">
          <w:rPr>
            <w:lang w:val="ru-RU"/>
          </w:rPr>
          <w:delText>4</w:delText>
        </w:r>
      </w:del>
      <w:ins w:id="75" w:author="GR" w:date="2026-10-19T14:37:00Z">
        <w:r w:rsidR="00451639" w:rsidRPr="0008372C">
          <w:rPr>
            <w:lang w:val="ru-RU"/>
            <w:rPrChange w:id="76" w:author="Mariia Iakusheva" w:date="2026-10-21T16:28:00Z">
              <w:rPr/>
            </w:rPrChange>
          </w:rPr>
          <w:t>5</w:t>
        </w:r>
      </w:ins>
      <w:r w:rsidRPr="004C00C8">
        <w:rPr>
          <w:lang w:val="ru-RU"/>
        </w:rPr>
        <w:tab/>
        <w:t>содействовать сотрудничеству между МСЭ, Государствами-Членами, Членами Секторов и соответствующими структурами в целях снижения затрат на создание национальных, субрегиональных и региональных центров по оценке соответствия и функциональной совместимости (например, использование виртуальных лабораторий для дистанционного тестирования),</w:t>
      </w:r>
    </w:p>
    <w:p w14:paraId="4684849F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поручает Директору Бюро стандартизации электросвязи</w:t>
      </w:r>
    </w:p>
    <w:p w14:paraId="64E0A45F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1</w:t>
      </w:r>
      <w:r w:rsidRPr="004C00C8">
        <w:rPr>
          <w:lang w:val="ru-RU"/>
        </w:rPr>
        <w:tab/>
        <w:t>продолжать выполнение Плана действий по Программе C&amp;I, одобренного Советом, в том числе в сотрудничестве с Директором Бюро развития электросвязи (БРЭ), рекомендаций по созданию потенциала людских ресурсов и оказанию помощи в создании баз тестирования в развивающихся странах;</w:t>
      </w:r>
    </w:p>
    <w:p w14:paraId="190EBDD6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2</w:t>
      </w:r>
      <w:r w:rsidRPr="004C00C8">
        <w:rPr>
          <w:lang w:val="ru-RU"/>
        </w:rPr>
        <w:tab/>
        <w:t>продолжать выполнение экспериментальных проектов по соответствию Рекомендациям МСЭ-Т для повышения вероятности функциональной совместимости в соответствии с Планом действий по Программе C&amp;I;</w:t>
      </w:r>
    </w:p>
    <w:p w14:paraId="65956EBE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3</w:t>
      </w:r>
      <w:r w:rsidRPr="004C00C8">
        <w:rPr>
          <w:lang w:val="ru-RU"/>
        </w:rPr>
        <w:tab/>
        <w:t>совершенствовать и улучшать процессы создания стандартов в целях повышения функциональной совместимости путем обеспечения соответствия;</w:t>
      </w:r>
    </w:p>
    <w:p w14:paraId="30C64B1D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4</w:t>
      </w:r>
      <w:r w:rsidRPr="004C00C8">
        <w:rPr>
          <w:lang w:val="ru-RU"/>
        </w:rPr>
        <w:tab/>
        <w:t>постоянно обновлять План действий по Программе C&amp;I для долгосрочного выполнения настоящей Резолюции;</w:t>
      </w:r>
    </w:p>
    <w:p w14:paraId="423C5414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5</w:t>
      </w:r>
      <w:r w:rsidRPr="004C00C8">
        <w:rPr>
          <w:lang w:val="ru-RU"/>
        </w:rPr>
        <w:tab/>
        <w:t>предоставлять Совету отчеты о ходе работы, в том числе результаты исследований, касающиеся выполнения настоящей Резолюции;</w:t>
      </w:r>
    </w:p>
    <w:p w14:paraId="1F72541E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6</w:t>
      </w:r>
      <w:r w:rsidRPr="004C00C8">
        <w:rPr>
          <w:lang w:val="ru-RU"/>
        </w:rPr>
        <w:tab/>
        <w:t>в сотрудничестве с Директором БРЭ выполнять План действий по Программе C&amp;I, принятый Советом на его сессии 2012 года и пересмотренный Советом на его сессии 2013 года;</w:t>
      </w:r>
    </w:p>
    <w:p w14:paraId="0011B601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7</w:t>
      </w:r>
      <w:r w:rsidRPr="004C00C8">
        <w:rPr>
          <w:lang w:val="ru-RU"/>
        </w:rPr>
        <w:tab/>
        <w:t>разработать критерии для оценки стадии реализации задачи 1 Плана действий по Программе C&amp;I, упомянутые в пункте </w:t>
      </w:r>
      <w:r w:rsidRPr="004C00C8">
        <w:rPr>
          <w:iCs/>
          <w:lang w:val="ru-RU"/>
        </w:rPr>
        <w:t>j)</w:t>
      </w:r>
      <w:r w:rsidRPr="004C00C8">
        <w:rPr>
          <w:lang w:val="ru-RU"/>
        </w:rPr>
        <w:t xml:space="preserve"> раздела </w:t>
      </w:r>
      <w:r w:rsidRPr="004C00C8">
        <w:rPr>
          <w:i/>
          <w:lang w:val="ru-RU"/>
        </w:rPr>
        <w:t>признавая далее</w:t>
      </w:r>
      <w:r w:rsidRPr="004C00C8">
        <w:rPr>
          <w:lang w:val="ru-RU"/>
        </w:rPr>
        <w:t>, выше, и представить отчет Совету;</w:t>
      </w:r>
    </w:p>
    <w:p w14:paraId="427FF332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8</w:t>
      </w:r>
      <w:r w:rsidRPr="004C00C8">
        <w:rPr>
          <w:lang w:val="ru-RU"/>
        </w:rPr>
        <w:tab/>
        <w:t>определить концепцию Знака МСЭ и последствия его внедрения для МСЭ и его членов,</w:t>
      </w:r>
    </w:p>
    <w:p w14:paraId="41A18CCC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поручает Директору Бюро развития электросвязи в тесном взаимодействии с Директором Бюро стандартизации электросвязи и Директором Бюро радиосвязи</w:t>
      </w:r>
    </w:p>
    <w:p w14:paraId="6DA34819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1</w:t>
      </w:r>
      <w:r w:rsidRPr="004C00C8">
        <w:rPr>
          <w:lang w:val="ru-RU"/>
        </w:rPr>
        <w:tab/>
        <w:t>содействовать выполнению Резолюции 47 (Пересм. Кигали, 2022 г.) и соответствующих частей Плана действий по Программе C&amp;I и представлять отчеты Совету;</w:t>
      </w:r>
    </w:p>
    <w:p w14:paraId="2C11C6B1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2</w:t>
      </w:r>
      <w:r w:rsidRPr="004C00C8">
        <w:rPr>
          <w:lang w:val="ru-RU"/>
        </w:rPr>
        <w:tab/>
        <w:t>оказывать содействие Государствам-Членам в решении проблем, связанных с не соответствующим требованиям оборудованием;</w:t>
      </w:r>
    </w:p>
    <w:p w14:paraId="41004573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3</w:t>
      </w:r>
      <w:r w:rsidRPr="004C00C8">
        <w:rPr>
          <w:lang w:val="ru-RU"/>
        </w:rPr>
        <w:tab/>
        <w:t>продолжать осуществлять деятельность по наращиванию потенциала без отрыва от производства в сотрудничестве с признанными учреждениями и задействовать экосистему Академии МСЭ, в том числе осуществлять деятельность, связанную с предотвращением помех радиосвязи, создаваемых или принимаемых оборудованием ИКТ;</w:t>
      </w:r>
    </w:p>
    <w:p w14:paraId="42751BC0" w14:textId="77777777" w:rsidR="00DA7BD0" w:rsidRPr="004C00C8" w:rsidRDefault="008B3AB5" w:rsidP="00FE2C8E">
      <w:pPr>
        <w:keepNext/>
        <w:keepLines/>
        <w:rPr>
          <w:lang w:val="ru-RU"/>
        </w:rPr>
      </w:pPr>
      <w:r w:rsidRPr="004C00C8">
        <w:rPr>
          <w:lang w:val="ru-RU"/>
        </w:rPr>
        <w:t>4</w:t>
      </w:r>
      <w:r w:rsidRPr="004C00C8">
        <w:rPr>
          <w:lang w:val="ru-RU"/>
        </w:rPr>
        <w:tab/>
        <w:t>в рамках задач 3 и 4 Плана действий по Программе C&amp;I:</w:t>
      </w:r>
    </w:p>
    <w:p w14:paraId="21B67FD3" w14:textId="77777777" w:rsidR="00DA7BD0" w:rsidRPr="004C00C8" w:rsidRDefault="008B3AB5" w:rsidP="00FE2C8E">
      <w:pPr>
        <w:pStyle w:val="enumlev1"/>
        <w:rPr>
          <w:lang w:val="ru-RU"/>
        </w:rPr>
      </w:pPr>
      <w:r w:rsidRPr="004C00C8">
        <w:rPr>
          <w:lang w:val="ru-RU"/>
        </w:rPr>
        <w:t>a)</w:t>
      </w:r>
      <w:r w:rsidRPr="004C00C8">
        <w:rPr>
          <w:lang w:val="ru-RU"/>
        </w:rPr>
        <w:tab/>
        <w:t>повышать осведомленность о применимости программ C&amp;I к некоторым устройствам IoT;</w:t>
      </w:r>
    </w:p>
    <w:p w14:paraId="71528AC8" w14:textId="77777777" w:rsidR="00DA7BD0" w:rsidRPr="004C00C8" w:rsidRDefault="008B3AB5" w:rsidP="00FE2C8E">
      <w:pPr>
        <w:pStyle w:val="enumlev1"/>
        <w:rPr>
          <w:lang w:val="ru-RU"/>
        </w:rPr>
      </w:pPr>
      <w:r w:rsidRPr="004C00C8">
        <w:rPr>
          <w:lang w:val="ru-RU"/>
        </w:rPr>
        <w:t>b)</w:t>
      </w:r>
      <w:r w:rsidRPr="004C00C8">
        <w:rPr>
          <w:lang w:val="ru-RU"/>
        </w:rPr>
        <w:tab/>
        <w:t xml:space="preserve">обеспечивать создание потенциала в области технических норм и проверки на соответствие с целью поддержки разработчиков, включая МСП и молодых разработчиков, в процессе </w:t>
      </w:r>
      <w:r w:rsidRPr="004C00C8">
        <w:rPr>
          <w:lang w:val="ru-RU"/>
        </w:rPr>
        <w:lastRenderedPageBreak/>
        <w:t>проектирования ими своего оборудования электросвязи/ИКТ, с тем чтобы они имели возможность выхода на местные, региональные и международные рынки;</w:t>
      </w:r>
    </w:p>
    <w:p w14:paraId="06A2FF4A" w14:textId="77777777" w:rsidR="00DA7BD0" w:rsidRPr="004C00C8" w:rsidRDefault="008B3AB5" w:rsidP="00EB27CA">
      <w:pPr>
        <w:rPr>
          <w:lang w:val="ru-RU"/>
        </w:rPr>
      </w:pPr>
      <w:r w:rsidRPr="004C00C8">
        <w:rPr>
          <w:lang w:val="ru-RU"/>
        </w:rPr>
        <w:t>5</w:t>
      </w:r>
      <w:r w:rsidRPr="004C00C8">
        <w:rPr>
          <w:lang w:val="ru-RU"/>
        </w:rPr>
        <w:tab/>
        <w:t>использовать стартовые средства МСЭ, выделенные на проекты, и побуждать учреждения-доноры финансировать ежегодные программы создания потенциала и профессиональной подготовки в центрах тестирования, одобренных в качестве центров профессионального мастерства МСЭ;</w:t>
      </w:r>
    </w:p>
    <w:p w14:paraId="36286B43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6</w:t>
      </w:r>
      <w:r w:rsidRPr="004C00C8">
        <w:rPr>
          <w:lang w:val="ru-RU"/>
        </w:rPr>
        <w:tab/>
        <w:t>во взаимодействии с другими Бюро в надлежащих случаях оказывать помощь развивающимся странам в создании их потенциала и определении региональных и субрегиональных центров тестирования ИКТ в развивающихся странах в качестве центров профессионального мастерства МСЭ, с тем чтобы они могли выполнять проверку оборудования и систем, отвечающих их потребностям, на соответствие и функциональную совместимость в соответствии с надлежащими Рекомендациями, включая создание или признание, в зависимости от случая, органов по оценке соответствия;</w:t>
      </w:r>
    </w:p>
    <w:p w14:paraId="47A7B7B7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7</w:t>
      </w:r>
      <w:r w:rsidRPr="004C00C8">
        <w:rPr>
          <w:lang w:val="ru-RU"/>
        </w:rPr>
        <w:tab/>
        <w:t>оказывать помощь Государствам-Членам в наращивании их потенциала в области оценки соответствия и проверки на соответствие и предоставлять экспертов развивающимся странам;</w:t>
      </w:r>
    </w:p>
    <w:p w14:paraId="083FC12C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8</w:t>
      </w:r>
      <w:r w:rsidRPr="004C00C8">
        <w:rPr>
          <w:lang w:val="ru-RU"/>
        </w:rPr>
        <w:tab/>
        <w:t>содействовать развитию сотрудничества с региональными органами, обеспечивающими соответствие и функциональную совместимость, особенно в области оценки технического соответствия,</w:t>
      </w:r>
    </w:p>
    <w:p w14:paraId="10E278B9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предлагает Совету МСЭ</w:t>
      </w:r>
    </w:p>
    <w:p w14:paraId="5B3E0C79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1</w:t>
      </w:r>
      <w:r w:rsidRPr="004C00C8">
        <w:rPr>
          <w:lang w:val="ru-RU"/>
        </w:rPr>
        <w:tab/>
        <w:t>рассматривать отчеты Директоров трех Бюро и принимать все необходимые меры, чтобы содействовать достижению целей, поставленных в настоящей Резолюции;</w:t>
      </w:r>
    </w:p>
    <w:p w14:paraId="767171CB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2</w:t>
      </w:r>
      <w:r w:rsidRPr="004C00C8">
        <w:rPr>
          <w:lang w:val="ru-RU"/>
        </w:rPr>
        <w:tab/>
        <w:t>на следующей Полномочной конференции представить отчет о прогрессе, достигнутом в отношении настоящей Резолюции;</w:t>
      </w:r>
    </w:p>
    <w:p w14:paraId="792771E7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3</w:t>
      </w:r>
      <w:r w:rsidRPr="004C00C8">
        <w:rPr>
          <w:lang w:val="ru-RU"/>
        </w:rPr>
        <w:tab/>
        <w:t>рассмотреть, после того как реализация задачи 1 Плана действий по Программе C&amp;I достигнет более высокой стадии, возможность внедрения Знака МСЭ, принимая во внимание технические, финансовые и правовые последствия;</w:t>
      </w:r>
    </w:p>
    <w:p w14:paraId="7949A02D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4</w:t>
      </w:r>
      <w:r w:rsidRPr="004C00C8">
        <w:rPr>
          <w:lang w:val="ru-RU"/>
        </w:rPr>
        <w:tab/>
        <w:t>далее содействовать выполнению процедуры признания лабораторий по тестированию МСЭ и создать перечень признанных лабораторий по тестированию, доступный для членов МСЭ,</w:t>
      </w:r>
    </w:p>
    <w:p w14:paraId="1892E8E5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предлагает членам МСЭ</w:t>
      </w:r>
    </w:p>
    <w:p w14:paraId="56FD471F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1</w:t>
      </w:r>
      <w:r w:rsidRPr="004C00C8">
        <w:rPr>
          <w:lang w:val="ru-RU"/>
        </w:rPr>
        <w:tab/>
        <w:t>заполнять пилотную базу данных о соответствии подробной информацией о продуктах, проверенных на предмет соответствия относящимся к ним Рекомендациям МСЭ-Т в аккредитованных лабораториях по тестированию (1</w:t>
      </w:r>
      <w:r w:rsidRPr="004C00C8">
        <w:rPr>
          <w:lang w:val="ru-RU"/>
        </w:rPr>
        <w:noBreakHyphen/>
        <w:t>й, 2-й или 3-й сторон) или аккредитованными органами сертификации, либо в соответствии с процедурами, принятыми организациями по разработке стандартов (ОРС) или форумами, аттестованными в соответствии с Рекомендацией МСЭ</w:t>
      </w:r>
      <w:r w:rsidRPr="004C00C8">
        <w:rPr>
          <w:lang w:val="ru-RU"/>
        </w:rPr>
        <w:noBreakHyphen/>
        <w:t>Т А.5;</w:t>
      </w:r>
    </w:p>
    <w:p w14:paraId="4D9E575D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2</w:t>
      </w:r>
      <w:r w:rsidRPr="004C00C8">
        <w:rPr>
          <w:lang w:val="ru-RU"/>
        </w:rPr>
        <w:tab/>
        <w:t>принимать участие в мероприятиях в области функциональной совместимости, проводимых при содействии МСЭ, и в работе исследовательских комиссий МСЭ, связанной с вопросами соответствия и функциональной совместимости;</w:t>
      </w:r>
    </w:p>
    <w:p w14:paraId="4E8A623A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3</w:t>
      </w:r>
      <w:r w:rsidRPr="004C00C8">
        <w:rPr>
          <w:lang w:val="ru-RU"/>
        </w:rPr>
        <w:tab/>
        <w:t>играть активную роль в создании в развивающихся странах потенциала в области проверки на соответствие и функциональную совместимость, включая профессиональную подготовку на рабочем месте, в частности в рамках любого контракта на поставку в эти страны оборудования, услуг и систем электросвязи;</w:t>
      </w:r>
    </w:p>
    <w:p w14:paraId="2DE723F0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4</w:t>
      </w:r>
      <w:r w:rsidRPr="004C00C8">
        <w:rPr>
          <w:lang w:val="ru-RU"/>
        </w:rPr>
        <w:tab/>
        <w:t>поддерживать создание региональных установок по тестированию на соответствие или содействовать использованию существующей лабораторной инфраструктуры, в первую очередь в развивающихся странах;</w:t>
      </w:r>
    </w:p>
    <w:p w14:paraId="175A7200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lastRenderedPageBreak/>
        <w:t>5</w:t>
      </w:r>
      <w:r w:rsidRPr="004C00C8">
        <w:rPr>
          <w:lang w:val="ru-RU"/>
        </w:rPr>
        <w:tab/>
        <w:t>принимать участие в исследованиях МСЭ по оценке в целях содействия созданию в регионах согласованных структур в области соответствия и функциональной совместимости,</w:t>
      </w:r>
    </w:p>
    <w:p w14:paraId="03D42C3E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предлагает организациям, аттестованным в соответствии с Рекомендацией МСЭ-Т А.5</w:t>
      </w:r>
      <w:r w:rsidRPr="004C00C8">
        <w:rPr>
          <w:i w:val="0"/>
          <w:iCs/>
          <w:lang w:val="ru-RU"/>
        </w:rPr>
        <w:t>,</w:t>
      </w:r>
    </w:p>
    <w:p w14:paraId="7DB1E983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1</w:t>
      </w:r>
      <w:r w:rsidRPr="004C00C8">
        <w:rPr>
          <w:lang w:val="ru-RU"/>
        </w:rPr>
        <w:tab/>
        <w:t>участвовать в деятельности по созданию пилотной базы данных МСЭ о соответствии и обмениваться на взаимной основе ссылками в целях пополнения содержимого этой базы данных, с тем чтобы в ней имелись ссылки на большее количество Рекомендаций и стандартов, связанных с тем или иным продуктом, а также чтобы дать возможность более наглядно представить продукты поставщиков и расширить ассортимент выбора для пользователей;</w:t>
      </w:r>
    </w:p>
    <w:p w14:paraId="2D584020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2</w:t>
      </w:r>
      <w:r w:rsidRPr="004C00C8">
        <w:rPr>
          <w:lang w:val="ru-RU"/>
        </w:rPr>
        <w:tab/>
        <w:t>участвовать в поддерживаемых Бюро стандартизации электросвязи и БРЭ программах и видах деятельности развивающихся стран по созданию потенциала, в том числе предоставляя экспертам из развивающихся стран, в частности со стороны операторов, возможность приобрести опыт на рабочем месте,</w:t>
      </w:r>
    </w:p>
    <w:p w14:paraId="2DA0D714" w14:textId="77777777" w:rsidR="00DA7BD0" w:rsidRPr="004C00C8" w:rsidRDefault="008B3AB5" w:rsidP="00FE2C8E">
      <w:pPr>
        <w:pStyle w:val="Call"/>
        <w:rPr>
          <w:lang w:val="ru-RU"/>
        </w:rPr>
      </w:pPr>
      <w:r w:rsidRPr="004C00C8">
        <w:rPr>
          <w:lang w:val="ru-RU"/>
        </w:rPr>
        <w:t>предлагает Государствам-Членам</w:t>
      </w:r>
    </w:p>
    <w:p w14:paraId="0E67F0BC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1</w:t>
      </w:r>
      <w:r w:rsidRPr="004C00C8">
        <w:rPr>
          <w:lang w:val="ru-RU"/>
        </w:rPr>
        <w:tab/>
        <w:t>способствовать выполнению настоящей Резолюции;</w:t>
      </w:r>
    </w:p>
    <w:p w14:paraId="448B274D" w14:textId="60D24103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2</w:t>
      </w:r>
      <w:r w:rsidRPr="004C00C8">
        <w:rPr>
          <w:lang w:val="ru-RU"/>
        </w:rPr>
        <w:tab/>
        <w:t xml:space="preserve">поощрять национальные и региональные организации </w:t>
      </w:r>
      <w:del w:id="77" w:author="Mariia Iakusheva" w:date="2026-10-21T16:34:00Z">
        <w:r w:rsidRPr="004C00C8" w:rsidDel="00D239E0">
          <w:rPr>
            <w:lang w:val="ru-RU"/>
          </w:rPr>
          <w:delText>по проверке</w:delText>
        </w:r>
      </w:del>
      <w:ins w:id="78" w:author="Mariia Iakusheva" w:date="2026-10-21T16:34:00Z">
        <w:r w:rsidR="00D239E0">
          <w:rPr>
            <w:lang w:val="ru-RU"/>
          </w:rPr>
          <w:t xml:space="preserve">в области обеспечения </w:t>
        </w:r>
        <w:r w:rsidR="00D239E0">
          <w:t>C</w:t>
        </w:r>
        <w:r w:rsidR="00D239E0" w:rsidRPr="00716988">
          <w:rPr>
            <w:lang w:val="ru-RU"/>
            <w:rPrChange w:id="79" w:author="Mariia Iakusheva" w:date="2026-10-21T16:34:00Z">
              <w:rPr/>
            </w:rPrChange>
          </w:rPr>
          <w:t>&amp;</w:t>
        </w:r>
        <w:r w:rsidR="00D239E0">
          <w:t>I</w:t>
        </w:r>
      </w:ins>
      <w:r w:rsidRPr="004C00C8">
        <w:rPr>
          <w:lang w:val="ru-RU"/>
        </w:rPr>
        <w:t xml:space="preserve"> оказывать помощь МСЭ в осуществлении настоящей Резолюции;</w:t>
      </w:r>
    </w:p>
    <w:p w14:paraId="296F87FF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3</w:t>
      </w:r>
      <w:r w:rsidRPr="004C00C8">
        <w:rPr>
          <w:lang w:val="ru-RU"/>
        </w:rPr>
        <w:tab/>
        <w:t>ввести режимы и процедуры по оценке соответствия на основе применимых Рекомендаций МСЭ-Т, которые приводят к повышению качества обслуживания/оценки пользователем качества услуги и к обеспечению более высокой вероятности функциональной совместимости оборудования, услуг и систем;</w:t>
      </w:r>
    </w:p>
    <w:p w14:paraId="36C0FF01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4</w:t>
      </w:r>
      <w:r w:rsidRPr="004C00C8">
        <w:rPr>
          <w:lang w:val="ru-RU"/>
        </w:rPr>
        <w:tab/>
        <w:t>работать сообща для борьбы с контрафактным оборудованием, используя созданные на национальном и/или региональном уровне системы оценки соответствия;</w:t>
      </w:r>
    </w:p>
    <w:p w14:paraId="25039A23" w14:textId="77777777" w:rsidR="00DA7BD0" w:rsidRPr="004C00C8" w:rsidRDefault="008B3AB5" w:rsidP="00FE2C8E">
      <w:pPr>
        <w:rPr>
          <w:lang w:val="ru-RU"/>
        </w:rPr>
      </w:pPr>
      <w:r w:rsidRPr="004C00C8">
        <w:rPr>
          <w:lang w:val="ru-RU"/>
        </w:rPr>
        <w:t>5</w:t>
      </w:r>
      <w:r w:rsidRPr="004C00C8">
        <w:rPr>
          <w:lang w:val="ru-RU"/>
        </w:rPr>
        <w:tab/>
        <w:t>представлять вклады на следующую АР (2023 г.) для рассмотрения и принятия надлежащих мер, которые она сочтет необходимыми в связи с C&amp;I.</w:t>
      </w:r>
    </w:p>
    <w:p w14:paraId="10DD2AAB" w14:textId="04512106" w:rsidR="00451639" w:rsidRPr="0008372C" w:rsidRDefault="008B3AB5" w:rsidP="00451639">
      <w:pPr>
        <w:pStyle w:val="Reasons"/>
        <w:tabs>
          <w:tab w:val="clear" w:pos="567"/>
          <w:tab w:val="clear" w:pos="1134"/>
          <w:tab w:val="clear" w:pos="2268"/>
          <w:tab w:val="clear" w:pos="2835"/>
        </w:tabs>
        <w:rPr>
          <w:lang w:val="ru-RU"/>
          <w:rPrChange w:id="80" w:author="Mariia Iakusheva" w:date="2026-10-21T16:28:00Z">
            <w:rPr/>
          </w:rPrChange>
        </w:rPr>
      </w:pPr>
      <w:r w:rsidRPr="004C00C8">
        <w:rPr>
          <w:b/>
          <w:lang w:val="ru-RU"/>
        </w:rPr>
        <w:t>Основания</w:t>
      </w:r>
      <w:r w:rsidRPr="00451639">
        <w:rPr>
          <w:bCs/>
          <w:lang w:val="ru-RU"/>
        </w:rPr>
        <w:t>:</w:t>
      </w:r>
      <w:r w:rsidR="00451639">
        <w:rPr>
          <w:lang w:val="ru-RU"/>
        </w:rPr>
        <w:tab/>
      </w:r>
      <w:r>
        <w:rPr>
          <w:lang w:val="ru-RU"/>
        </w:rPr>
        <w:t xml:space="preserve">Цель настоящего предложения – обновить Резолюцию 177 с учетом последних событий, включая решения ВАСЭ-24. В предлагаемом вкладе отмечается необходимость обновления веб-сайта портала МСЭ по C&amp;I с использованием информации, поступающей от соответствующих заинтересованных сторон, и особо подчеркивается роль оценки соответствия как </w:t>
      </w:r>
      <w:r w:rsidR="00B03F4B">
        <w:rPr>
          <w:lang w:val="ru-RU"/>
        </w:rPr>
        <w:t>общепринятого</w:t>
      </w:r>
      <w:r>
        <w:rPr>
          <w:lang w:val="ru-RU"/>
        </w:rPr>
        <w:t xml:space="preserve"> способа </w:t>
      </w:r>
      <w:r w:rsidR="00B03F4B" w:rsidRPr="00B03F4B">
        <w:rPr>
          <w:lang w:val="ru-RU"/>
        </w:rPr>
        <w:t>подтвердить, что продукт отвечает требованиям международного стандарта или норм технического регулирования,</w:t>
      </w:r>
      <w:r w:rsidR="00B80D64">
        <w:rPr>
          <w:lang w:val="ru-RU"/>
        </w:rPr>
        <w:t xml:space="preserve"> и</w:t>
      </w:r>
      <w:r w:rsidR="00B03F4B" w:rsidRPr="00B03F4B">
        <w:rPr>
          <w:lang w:val="ru-RU"/>
        </w:rPr>
        <w:t xml:space="preserve"> содействовать борьбе с контрафактной продукцией ИКТ</w:t>
      </w:r>
      <w:r>
        <w:rPr>
          <w:lang w:val="ru-RU"/>
        </w:rPr>
        <w:t xml:space="preserve">. Кроме того, во вкладе обновлены ссылки на резолюции ВАСЭ в соответствии с решениями, принятыми </w:t>
      </w:r>
      <w:r w:rsidR="00716988">
        <w:rPr>
          <w:lang w:val="ru-RU"/>
        </w:rPr>
        <w:t xml:space="preserve">на </w:t>
      </w:r>
      <w:r>
        <w:rPr>
          <w:lang w:val="ru-RU"/>
        </w:rPr>
        <w:t>ВАСЭ-24.</w:t>
      </w:r>
    </w:p>
    <w:p w14:paraId="163D0337" w14:textId="1B4935CB" w:rsidR="00FF525F" w:rsidRPr="00451639" w:rsidRDefault="00451639" w:rsidP="00451639">
      <w:pPr>
        <w:jc w:val="center"/>
      </w:pPr>
      <w:r>
        <w:t>______________</w:t>
      </w:r>
    </w:p>
    <w:sectPr w:rsidR="00FF525F" w:rsidRPr="00451639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7AD91" w14:textId="77777777" w:rsidR="00036F0F" w:rsidRDefault="00036F0F" w:rsidP="0079159C">
      <w:r>
        <w:separator/>
      </w:r>
    </w:p>
    <w:p w14:paraId="6DCA65F2" w14:textId="77777777" w:rsidR="00036F0F" w:rsidRDefault="00036F0F" w:rsidP="0079159C"/>
    <w:p w14:paraId="08B5DFB1" w14:textId="77777777" w:rsidR="00036F0F" w:rsidRDefault="00036F0F" w:rsidP="0079159C"/>
    <w:p w14:paraId="445336A2" w14:textId="77777777" w:rsidR="00036F0F" w:rsidRDefault="00036F0F" w:rsidP="0079159C"/>
    <w:p w14:paraId="4763BA92" w14:textId="77777777" w:rsidR="00036F0F" w:rsidRDefault="00036F0F" w:rsidP="0079159C"/>
    <w:p w14:paraId="57F94516" w14:textId="77777777" w:rsidR="00036F0F" w:rsidRDefault="00036F0F" w:rsidP="0079159C"/>
    <w:p w14:paraId="10DC32DD" w14:textId="77777777" w:rsidR="00036F0F" w:rsidRDefault="00036F0F" w:rsidP="0079159C"/>
    <w:p w14:paraId="6A9801E7" w14:textId="77777777" w:rsidR="00036F0F" w:rsidRDefault="00036F0F" w:rsidP="0079159C"/>
    <w:p w14:paraId="648DEEE8" w14:textId="77777777" w:rsidR="00036F0F" w:rsidRDefault="00036F0F" w:rsidP="0079159C"/>
    <w:p w14:paraId="34131B04" w14:textId="77777777" w:rsidR="00036F0F" w:rsidRDefault="00036F0F" w:rsidP="0079159C"/>
    <w:p w14:paraId="5C002F09" w14:textId="77777777" w:rsidR="00036F0F" w:rsidRDefault="00036F0F" w:rsidP="0079159C"/>
    <w:p w14:paraId="0E194A28" w14:textId="77777777" w:rsidR="00036F0F" w:rsidRDefault="00036F0F" w:rsidP="0079159C"/>
    <w:p w14:paraId="7B3EAADB" w14:textId="77777777" w:rsidR="00036F0F" w:rsidRDefault="00036F0F" w:rsidP="0079159C"/>
    <w:p w14:paraId="2E2D9AF5" w14:textId="77777777" w:rsidR="00036F0F" w:rsidRDefault="00036F0F" w:rsidP="0079159C"/>
    <w:p w14:paraId="269E652C" w14:textId="77777777" w:rsidR="00036F0F" w:rsidRDefault="00036F0F" w:rsidP="004B3A6C"/>
    <w:p w14:paraId="259C1D5B" w14:textId="77777777" w:rsidR="00036F0F" w:rsidRDefault="00036F0F" w:rsidP="004B3A6C"/>
  </w:endnote>
  <w:endnote w:type="continuationSeparator" w:id="0">
    <w:p w14:paraId="4B7A7986" w14:textId="77777777" w:rsidR="00036F0F" w:rsidRDefault="00036F0F" w:rsidP="0079159C">
      <w:r>
        <w:continuationSeparator/>
      </w:r>
    </w:p>
    <w:p w14:paraId="3494E2EC" w14:textId="77777777" w:rsidR="00036F0F" w:rsidRDefault="00036F0F" w:rsidP="0079159C"/>
    <w:p w14:paraId="4ED23806" w14:textId="77777777" w:rsidR="00036F0F" w:rsidRDefault="00036F0F" w:rsidP="0079159C"/>
    <w:p w14:paraId="71BC122C" w14:textId="77777777" w:rsidR="00036F0F" w:rsidRDefault="00036F0F" w:rsidP="0079159C"/>
    <w:p w14:paraId="57121393" w14:textId="77777777" w:rsidR="00036F0F" w:rsidRDefault="00036F0F" w:rsidP="0079159C"/>
    <w:p w14:paraId="6B85D653" w14:textId="77777777" w:rsidR="00036F0F" w:rsidRDefault="00036F0F" w:rsidP="0079159C"/>
    <w:p w14:paraId="087C2BE3" w14:textId="77777777" w:rsidR="00036F0F" w:rsidRDefault="00036F0F" w:rsidP="0079159C"/>
    <w:p w14:paraId="1EAC4F27" w14:textId="77777777" w:rsidR="00036F0F" w:rsidRDefault="00036F0F" w:rsidP="0079159C"/>
    <w:p w14:paraId="53653AAC" w14:textId="77777777" w:rsidR="00036F0F" w:rsidRDefault="00036F0F" w:rsidP="0079159C"/>
    <w:p w14:paraId="6D88B877" w14:textId="77777777" w:rsidR="00036F0F" w:rsidRDefault="00036F0F" w:rsidP="0079159C"/>
    <w:p w14:paraId="3119A138" w14:textId="77777777" w:rsidR="00036F0F" w:rsidRDefault="00036F0F" w:rsidP="0079159C"/>
    <w:p w14:paraId="3F4AC214" w14:textId="77777777" w:rsidR="00036F0F" w:rsidRDefault="00036F0F" w:rsidP="0079159C"/>
    <w:p w14:paraId="32043FD9" w14:textId="77777777" w:rsidR="00036F0F" w:rsidRDefault="00036F0F" w:rsidP="0079159C"/>
    <w:p w14:paraId="681245B7" w14:textId="77777777" w:rsidR="00036F0F" w:rsidRDefault="00036F0F" w:rsidP="0079159C"/>
    <w:p w14:paraId="20096E2D" w14:textId="77777777" w:rsidR="00036F0F" w:rsidRDefault="00036F0F" w:rsidP="004B3A6C"/>
    <w:p w14:paraId="24D46F05" w14:textId="77777777" w:rsidR="00036F0F" w:rsidRDefault="00036F0F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9BA9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FC3E4" w14:textId="77777777" w:rsidR="00036F0F" w:rsidRDefault="00036F0F" w:rsidP="0079159C">
      <w:r>
        <w:t>____________________</w:t>
      </w:r>
    </w:p>
  </w:footnote>
  <w:footnote w:type="continuationSeparator" w:id="0">
    <w:p w14:paraId="2C271AC6" w14:textId="77777777" w:rsidR="00036F0F" w:rsidRDefault="00036F0F" w:rsidP="0079159C">
      <w:r>
        <w:continuationSeparator/>
      </w:r>
    </w:p>
    <w:p w14:paraId="733AE0FD" w14:textId="77777777" w:rsidR="00036F0F" w:rsidRDefault="00036F0F" w:rsidP="0079159C"/>
    <w:p w14:paraId="34D6398E" w14:textId="77777777" w:rsidR="00036F0F" w:rsidRDefault="00036F0F" w:rsidP="0079159C"/>
    <w:p w14:paraId="196AC8F1" w14:textId="77777777" w:rsidR="00036F0F" w:rsidRDefault="00036F0F" w:rsidP="0079159C"/>
    <w:p w14:paraId="30AB7C8D" w14:textId="77777777" w:rsidR="00036F0F" w:rsidRDefault="00036F0F" w:rsidP="0079159C"/>
    <w:p w14:paraId="3DD5ED23" w14:textId="77777777" w:rsidR="00036F0F" w:rsidRDefault="00036F0F" w:rsidP="0079159C"/>
    <w:p w14:paraId="52F72F3B" w14:textId="77777777" w:rsidR="00036F0F" w:rsidRDefault="00036F0F" w:rsidP="0079159C"/>
    <w:p w14:paraId="6FDBCA44" w14:textId="77777777" w:rsidR="00036F0F" w:rsidRDefault="00036F0F" w:rsidP="0079159C"/>
    <w:p w14:paraId="5DEB78C1" w14:textId="77777777" w:rsidR="00036F0F" w:rsidRDefault="00036F0F" w:rsidP="0079159C"/>
    <w:p w14:paraId="2D846D3D" w14:textId="77777777" w:rsidR="00036F0F" w:rsidRDefault="00036F0F" w:rsidP="0079159C"/>
    <w:p w14:paraId="4C5F90EE" w14:textId="77777777" w:rsidR="00036F0F" w:rsidRDefault="00036F0F" w:rsidP="0079159C"/>
    <w:p w14:paraId="0947D727" w14:textId="77777777" w:rsidR="00036F0F" w:rsidRDefault="00036F0F" w:rsidP="0079159C"/>
    <w:p w14:paraId="24159ABB" w14:textId="77777777" w:rsidR="00036F0F" w:rsidRDefault="00036F0F" w:rsidP="0079159C"/>
    <w:p w14:paraId="6BDDCE2C" w14:textId="77777777" w:rsidR="00036F0F" w:rsidRDefault="00036F0F" w:rsidP="0079159C"/>
    <w:p w14:paraId="373B70CF" w14:textId="77777777" w:rsidR="00036F0F" w:rsidRDefault="00036F0F" w:rsidP="004B3A6C"/>
    <w:p w14:paraId="7E6394BB" w14:textId="77777777" w:rsidR="00036F0F" w:rsidRDefault="00036F0F" w:rsidP="004B3A6C"/>
  </w:footnote>
  <w:footnote w:id="1">
    <w:p w14:paraId="7B6CDBDE" w14:textId="77777777" w:rsidR="00DA7BD0" w:rsidRPr="00B42EC7" w:rsidRDefault="008B3AB5" w:rsidP="00FE2C8E">
      <w:pPr>
        <w:pStyle w:val="FootnoteText"/>
        <w:rPr>
          <w:lang w:val="ru-RU"/>
        </w:rPr>
      </w:pPr>
      <w:r w:rsidRPr="002A006F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4C00C8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D3DF5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C0EC1F0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/79(Add.12)-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">
    <w15:presenceInfo w15:providerId="None" w15:userId="GR"/>
  </w15:person>
  <w15:person w15:author="Maloletkova, Svetlana">
    <w15:presenceInfo w15:providerId="AD" w15:userId="S::svetlana.maloletkova@itu.int::38f096ee-646a-4f92-a9f9-69f80d67121d"/>
  </w15:person>
  <w15:person w15:author="LING-R">
    <w15:presenceInfo w15:providerId="None" w15:userId="LING-R"/>
  </w15:person>
  <w15:person w15:author="Mariia Iakusheva">
    <w15:presenceInfo w15:providerId="None" w15:userId="Mariia Iakusheva"/>
  </w15:person>
  <w15:person w15:author="GBS-3">
    <w15:presenceInfo w15:providerId="None" w15:userId="GBS-3"/>
  </w15:person>
  <w15:person w15:author="FE">
    <w15:presenceInfo w15:providerId="None" w15:userId="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6F0F"/>
    <w:rsid w:val="000626B1"/>
    <w:rsid w:val="00063CA3"/>
    <w:rsid w:val="00065F00"/>
    <w:rsid w:val="00066DE8"/>
    <w:rsid w:val="00071D10"/>
    <w:rsid w:val="0008372C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07BA5"/>
    <w:rsid w:val="00120697"/>
    <w:rsid w:val="00130C1F"/>
    <w:rsid w:val="00137594"/>
    <w:rsid w:val="00142ED7"/>
    <w:rsid w:val="001464C1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4145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3EB3"/>
    <w:rsid w:val="00375BBA"/>
    <w:rsid w:val="00384CFC"/>
    <w:rsid w:val="00395CE4"/>
    <w:rsid w:val="003E7EAA"/>
    <w:rsid w:val="00400701"/>
    <w:rsid w:val="004014B0"/>
    <w:rsid w:val="00426AC1"/>
    <w:rsid w:val="00451639"/>
    <w:rsid w:val="00455F82"/>
    <w:rsid w:val="004676C0"/>
    <w:rsid w:val="00471ABB"/>
    <w:rsid w:val="004805DE"/>
    <w:rsid w:val="004B03E9"/>
    <w:rsid w:val="004B3A6C"/>
    <w:rsid w:val="004B70DA"/>
    <w:rsid w:val="004C00C8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16988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54D"/>
    <w:rsid w:val="00842BD1"/>
    <w:rsid w:val="00850AEF"/>
    <w:rsid w:val="00870059"/>
    <w:rsid w:val="0087080B"/>
    <w:rsid w:val="008715E3"/>
    <w:rsid w:val="00891CEA"/>
    <w:rsid w:val="008A2FB3"/>
    <w:rsid w:val="008B3AB5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03F4B"/>
    <w:rsid w:val="00B1156A"/>
    <w:rsid w:val="00B14377"/>
    <w:rsid w:val="00B1733E"/>
    <w:rsid w:val="00B45785"/>
    <w:rsid w:val="00B52354"/>
    <w:rsid w:val="00B53852"/>
    <w:rsid w:val="00B62568"/>
    <w:rsid w:val="00B80D64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84032"/>
    <w:rsid w:val="00C91DAD"/>
    <w:rsid w:val="00CA38C9"/>
    <w:rsid w:val="00CC441B"/>
    <w:rsid w:val="00CC6362"/>
    <w:rsid w:val="00CD163A"/>
    <w:rsid w:val="00CD367F"/>
    <w:rsid w:val="00CE40BB"/>
    <w:rsid w:val="00CE617D"/>
    <w:rsid w:val="00D02038"/>
    <w:rsid w:val="00D239E0"/>
    <w:rsid w:val="00D37275"/>
    <w:rsid w:val="00D37469"/>
    <w:rsid w:val="00D50E12"/>
    <w:rsid w:val="00D55DD9"/>
    <w:rsid w:val="00D57F41"/>
    <w:rsid w:val="00D72CF5"/>
    <w:rsid w:val="00D955EF"/>
    <w:rsid w:val="00D97CC5"/>
    <w:rsid w:val="00DA7BD0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95427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75E83"/>
    <w:rsid w:val="00F96AB4"/>
    <w:rsid w:val="00F97481"/>
    <w:rsid w:val="00FA551C"/>
    <w:rsid w:val="00FD7B1D"/>
    <w:rsid w:val="00FE3CC7"/>
    <w:rsid w:val="00FE6822"/>
    <w:rsid w:val="00FF3218"/>
    <w:rsid w:val="00FF525F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67B74E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E95427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E95427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fb78854-7dea-4556-91bf-cdb37527dc31" targetNamespace="http://schemas.microsoft.com/office/2006/metadata/properties" ma:root="true" ma:fieldsID="d41af5c836d734370eb92e7ee5f83852" ns2:_="" ns3:_="">
    <xsd:import namespace="996b2e75-67fd-4955-a3b0-5ab9934cb50b"/>
    <xsd:import namespace="1fb78854-7dea-4556-91bf-cdb37527dc3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78854-7dea-4556-91bf-cdb37527dc3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fb78854-7dea-4556-91bf-cdb37527dc31">DPM</DPM_x0020_Author>
    <DPM_x0020_File_x0020_name xmlns="1fb78854-7dea-4556-91bf-cdb37527dc31">S26-PP-C-0079!A12!MSW-R</DPM_x0020_File_x0020_name>
    <DPM_x0020_Version xmlns="1fb78854-7dea-4556-91bf-cdb37527dc31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fb78854-7dea-4556-91bf-cdb37527d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fb78854-7dea-4556-91bf-cdb37527dc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2299</Words>
  <Characters>16098</Characters>
  <Application>Microsoft Office Word</Application>
  <DocSecurity>0</DocSecurity>
  <Lines>272</Lines>
  <Paragraphs>111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S26-PP-C-0079!A12!MSW-R</vt:lpstr>
      <vt:lpstr/>
    </vt:vector>
  </TitlesOfParts>
  <Manager/>
  <Company/>
  <LinksUpToDate>false</LinksUpToDate>
  <CharactersWithSpaces>18286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S26-PP-C-0079!A12!MSW-R</dc:title>
  <dc:subject>Plenipotentiary Conference (PP-26)</dc:subject>
  <dc:creator>Documents Proposals Manager (DPM)</dc:creator>
  <cp:keywords>DPM_v2026.8.25.1_prod</cp:keywords>
  <dc:description/>
  <cp:lastModifiedBy>FE</cp:lastModifiedBy>
  <cp:revision>5</cp:revision>
  <dcterms:created xsi:type="dcterms:W3CDTF">2026-10-26T12:12:00Z</dcterms:created>
  <dcterms:modified xsi:type="dcterms:W3CDTF">2026-10-26T12:56:00Z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