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CB7B77F" w14:textId="77777777" w:rsidTr="006471F0">
        <w:trPr>
          <w:cantSplit/>
          <w:jc w:val="center"/>
        </w:trPr>
        <w:tc>
          <w:tcPr>
            <w:tcW w:w="10031" w:type="dxa"/>
            <w:gridSpan w:val="2"/>
            <w:tcMar>
              <w:left w:w="0" w:type="dxa"/>
              <w:right w:w="0" w:type="dxa"/>
            </w:tcMar>
            <w:vAlign w:val="center"/>
          </w:tcPr>
          <w:p w14:paraId="3D4B4C37"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CC90C32" wp14:editId="37E5A2EC">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0FB0B66" w14:textId="77777777" w:rsidTr="006471F0">
        <w:trPr>
          <w:cantSplit/>
          <w:trHeight w:val="283"/>
          <w:jc w:val="center"/>
        </w:trPr>
        <w:tc>
          <w:tcPr>
            <w:tcW w:w="10031" w:type="dxa"/>
            <w:gridSpan w:val="2"/>
            <w:tcBorders>
              <w:bottom w:val="single" w:sz="12" w:space="0" w:color="71716F"/>
            </w:tcBorders>
          </w:tcPr>
          <w:p w14:paraId="7F072A9F" w14:textId="77777777" w:rsidR="00C95D5A" w:rsidRPr="00AC79BA" w:rsidRDefault="00C95D5A" w:rsidP="00497449">
            <w:pPr>
              <w:spacing w:before="0" w:line="240" w:lineRule="atLeast"/>
              <w:rPr>
                <w:b/>
                <w:smallCaps/>
                <w:szCs w:val="24"/>
              </w:rPr>
            </w:pPr>
            <w:bookmarkStart w:id="2" w:name="dhead"/>
          </w:p>
        </w:tc>
      </w:tr>
      <w:tr w:rsidR="00C710E5" w:rsidRPr="00C324A8" w14:paraId="4E57489D" w14:textId="77777777" w:rsidTr="006471F0">
        <w:trPr>
          <w:cantSplit/>
          <w:trHeight w:val="255"/>
          <w:jc w:val="center"/>
        </w:trPr>
        <w:tc>
          <w:tcPr>
            <w:tcW w:w="7229" w:type="dxa"/>
            <w:tcBorders>
              <w:top w:val="single" w:sz="12" w:space="0" w:color="71716F"/>
            </w:tcBorders>
          </w:tcPr>
          <w:p w14:paraId="49F128C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3B693F7" w14:textId="77777777" w:rsidR="00C710E5" w:rsidRPr="00CB4E5A" w:rsidRDefault="00C710E5" w:rsidP="005E2FA1">
            <w:pPr>
              <w:spacing w:before="0" w:line="240" w:lineRule="atLeast"/>
              <w:rPr>
                <w:rFonts w:ascii="Verdana" w:hAnsi="Verdana"/>
                <w:b/>
                <w:bCs/>
                <w:sz w:val="20"/>
              </w:rPr>
            </w:pPr>
          </w:p>
        </w:tc>
      </w:tr>
      <w:tr w:rsidR="000C0900" w:rsidRPr="00C324A8" w14:paraId="19E28D67" w14:textId="77777777" w:rsidTr="006471F0">
        <w:trPr>
          <w:cantSplit/>
          <w:trHeight w:val="23"/>
          <w:jc w:val="center"/>
        </w:trPr>
        <w:tc>
          <w:tcPr>
            <w:tcW w:w="7229" w:type="dxa"/>
          </w:tcPr>
          <w:p w14:paraId="05899FBB" w14:textId="77777777" w:rsidR="000C0900" w:rsidRPr="007F0374" w:rsidRDefault="00FC2542" w:rsidP="000155E6">
            <w:pPr>
              <w:pStyle w:val="Committee"/>
              <w:framePr w:hSpace="0" w:wrap="auto" w:hAnchor="text" w:yAlign="inline"/>
            </w:pPr>
            <w:r w:rsidRPr="007F0374">
              <w:t>全体会议</w:t>
            </w:r>
          </w:p>
        </w:tc>
        <w:tc>
          <w:tcPr>
            <w:tcW w:w="2802" w:type="dxa"/>
          </w:tcPr>
          <w:p w14:paraId="0BC1839B"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(Add.44)</w:t>
            </w:r>
            <w:r w:rsidRPr="00F44B1A">
              <w:rPr>
                <w:rFonts w:cstheme="minorHAnsi"/>
                <w:b/>
                <w:szCs w:val="24"/>
              </w:rPr>
              <w:t>-C</w:t>
            </w:r>
          </w:p>
        </w:tc>
      </w:tr>
      <w:tr w:rsidR="00FC2542" w:rsidRPr="00C324A8" w14:paraId="2849E2D9" w14:textId="77777777" w:rsidTr="006471F0">
        <w:trPr>
          <w:cantSplit/>
          <w:trHeight w:val="23"/>
          <w:jc w:val="center"/>
        </w:trPr>
        <w:tc>
          <w:tcPr>
            <w:tcW w:w="7229" w:type="dxa"/>
          </w:tcPr>
          <w:p w14:paraId="235775D2" w14:textId="77777777" w:rsidR="00FC2542" w:rsidRPr="007F0374" w:rsidRDefault="00FC2542" w:rsidP="000155E6">
            <w:pPr>
              <w:spacing w:before="0"/>
              <w:rPr>
                <w:rFonts w:cstheme="minorHAnsi"/>
                <w:b/>
                <w:bCs/>
                <w:szCs w:val="24"/>
              </w:rPr>
            </w:pPr>
          </w:p>
        </w:tc>
        <w:tc>
          <w:tcPr>
            <w:tcW w:w="2802" w:type="dxa"/>
          </w:tcPr>
          <w:p w14:paraId="6D4FC51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1FDB0B88" w14:textId="77777777" w:rsidTr="006471F0">
        <w:trPr>
          <w:cantSplit/>
          <w:trHeight w:val="23"/>
          <w:jc w:val="center"/>
        </w:trPr>
        <w:tc>
          <w:tcPr>
            <w:tcW w:w="7229" w:type="dxa"/>
          </w:tcPr>
          <w:p w14:paraId="3590554E" w14:textId="77777777" w:rsidR="00FC2542" w:rsidRPr="007F0374" w:rsidRDefault="00FC2542" w:rsidP="000155E6">
            <w:pPr>
              <w:spacing w:before="0"/>
              <w:rPr>
                <w:rFonts w:cstheme="minorHAnsi"/>
                <w:b/>
                <w:bCs/>
                <w:szCs w:val="24"/>
              </w:rPr>
            </w:pPr>
          </w:p>
        </w:tc>
        <w:tc>
          <w:tcPr>
            <w:tcW w:w="2802" w:type="dxa"/>
          </w:tcPr>
          <w:p w14:paraId="7D256D32"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EC9D0D3" w14:textId="77777777" w:rsidTr="006471F0">
        <w:trPr>
          <w:cantSplit/>
          <w:trHeight w:val="23"/>
          <w:jc w:val="center"/>
        </w:trPr>
        <w:tc>
          <w:tcPr>
            <w:tcW w:w="10031" w:type="dxa"/>
            <w:gridSpan w:val="2"/>
          </w:tcPr>
          <w:p w14:paraId="31561754" w14:textId="77777777" w:rsidR="00C710E5" w:rsidRDefault="00C710E5" w:rsidP="000155E6">
            <w:pPr>
              <w:spacing w:before="0" w:line="240" w:lineRule="atLeast"/>
              <w:rPr>
                <w:rFonts w:ascii="Verdana" w:hAnsi="Verdana"/>
                <w:b/>
                <w:bCs/>
                <w:sz w:val="20"/>
              </w:rPr>
            </w:pPr>
          </w:p>
        </w:tc>
      </w:tr>
      <w:tr w:rsidR="00C710E5" w14:paraId="1F609858" w14:textId="77777777" w:rsidTr="006471F0">
        <w:trPr>
          <w:cantSplit/>
          <w:jc w:val="center"/>
        </w:trPr>
        <w:tc>
          <w:tcPr>
            <w:tcW w:w="10031" w:type="dxa"/>
            <w:gridSpan w:val="2"/>
          </w:tcPr>
          <w:p w14:paraId="2F5D0A4A" w14:textId="0E8F8D2B" w:rsidR="00C710E5" w:rsidRDefault="004F5B76" w:rsidP="000155E6">
            <w:pPr>
              <w:pStyle w:val="Source"/>
            </w:pPr>
            <w:bookmarkStart w:id="3" w:name="dsource" w:colFirst="0" w:colLast="0"/>
            <w:bookmarkEnd w:id="1"/>
            <w:bookmarkEnd w:id="2"/>
            <w:r w:rsidRPr="001E4C01">
              <w:t>欧洲邮电主管部门大会（</w:t>
            </w:r>
            <w:r w:rsidRPr="001E4C01">
              <w:t>CEPT</w:t>
            </w:r>
            <w:r w:rsidRPr="001E4C01">
              <w:t>）成员国</w:t>
            </w:r>
          </w:p>
        </w:tc>
      </w:tr>
      <w:tr w:rsidR="00C710E5" w14:paraId="28A25AEE" w14:textId="77777777" w:rsidTr="006471F0">
        <w:trPr>
          <w:cantSplit/>
          <w:jc w:val="center"/>
        </w:trPr>
        <w:tc>
          <w:tcPr>
            <w:tcW w:w="10031" w:type="dxa"/>
            <w:gridSpan w:val="2"/>
          </w:tcPr>
          <w:p w14:paraId="57C12B2E" w14:textId="2E3A25AC" w:rsidR="00C710E5" w:rsidRDefault="004F5B76" w:rsidP="000155E6">
            <w:pPr>
              <w:pStyle w:val="Title1"/>
            </w:pPr>
            <w:bookmarkStart w:id="4" w:name="dtitle1" w:colFirst="0" w:colLast="0"/>
            <w:bookmarkEnd w:id="3"/>
            <w:r w:rsidRPr="00CC04ED">
              <w:t>不</w:t>
            </w:r>
            <w:r>
              <w:rPr>
                <w:rFonts w:hint="eastAsia"/>
              </w:rPr>
              <w:t>对</w:t>
            </w:r>
            <w:r w:rsidRPr="00CC04ED">
              <w:t>第</w:t>
            </w:r>
            <w:r w:rsidRPr="000273B7">
              <w:t>176</w:t>
            </w:r>
            <w:r w:rsidRPr="00CC04ED">
              <w:t>号决议</w:t>
            </w:r>
            <w:r>
              <w:rPr>
                <w:rFonts w:hint="eastAsia"/>
              </w:rPr>
              <w:t>进行</w:t>
            </w:r>
            <w:r w:rsidRPr="00CC04ED">
              <w:t>修改（</w:t>
            </w:r>
            <w:r w:rsidRPr="00C13469">
              <w:rPr>
                <w:u w:val="single"/>
              </w:rPr>
              <w:t>NOC</w:t>
            </w:r>
            <w:r w:rsidRPr="00CC04ED">
              <w:t>）的提案</w:t>
            </w:r>
          </w:p>
        </w:tc>
      </w:tr>
      <w:tr w:rsidR="00C710E5" w14:paraId="15F39F69" w14:textId="77777777" w:rsidTr="006471F0">
        <w:trPr>
          <w:cantSplit/>
          <w:jc w:val="center"/>
        </w:trPr>
        <w:tc>
          <w:tcPr>
            <w:tcW w:w="10031" w:type="dxa"/>
            <w:gridSpan w:val="2"/>
          </w:tcPr>
          <w:p w14:paraId="7787206B" w14:textId="77777777" w:rsidR="00C710E5" w:rsidRDefault="00C710E5" w:rsidP="000155E6">
            <w:pPr>
              <w:pStyle w:val="Title2"/>
            </w:pPr>
            <w:bookmarkStart w:id="5" w:name="dtitle2" w:colFirst="0" w:colLast="0"/>
            <w:bookmarkEnd w:id="4"/>
          </w:p>
        </w:tc>
      </w:tr>
      <w:tr w:rsidR="00C710E5" w14:paraId="68AEB7A3" w14:textId="77777777" w:rsidTr="006471F0">
        <w:trPr>
          <w:cantSplit/>
          <w:jc w:val="center"/>
        </w:trPr>
        <w:tc>
          <w:tcPr>
            <w:tcW w:w="10031" w:type="dxa"/>
            <w:gridSpan w:val="2"/>
          </w:tcPr>
          <w:p w14:paraId="3E374068" w14:textId="77777777" w:rsidR="00C710E5" w:rsidRDefault="00C710E5" w:rsidP="000155E6">
            <w:pPr>
              <w:pStyle w:val="Agendaitem"/>
            </w:pPr>
            <w:bookmarkStart w:id="6" w:name="dtitle3" w:colFirst="0" w:colLast="0"/>
            <w:bookmarkEnd w:id="5"/>
          </w:p>
        </w:tc>
      </w:tr>
      <w:bookmarkEnd w:id="6"/>
    </w:tbl>
    <w:p w14:paraId="11C7CA99" w14:textId="77777777" w:rsidR="00C710E5" w:rsidRDefault="00C710E5" w:rsidP="00231ABC">
      <w:pPr>
        <w:rPr>
          <w:lang w:val="en-US"/>
        </w:rPr>
      </w:pPr>
    </w:p>
    <w:p w14:paraId="38B41604"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6FBD6766" w14:textId="77777777" w:rsidR="00A31B12" w:rsidRDefault="001E0644">
      <w:pPr>
        <w:pStyle w:val="Proposal"/>
      </w:pPr>
      <w:r>
        <w:rPr>
          <w:u w:val="single"/>
        </w:rPr>
        <w:lastRenderedPageBreak/>
        <w:t>NOC</w:t>
      </w:r>
      <w:r>
        <w:tab/>
        <w:t>EUR/75A44/1</w:t>
      </w:r>
    </w:p>
    <w:p w14:paraId="5034ACFD" w14:textId="77777777" w:rsidR="001B2B45" w:rsidRPr="00857E14" w:rsidRDefault="001E0644" w:rsidP="00643715">
      <w:pPr>
        <w:pStyle w:val="ResNo"/>
        <w:outlineLvl w:val="0"/>
      </w:pPr>
      <w:r w:rsidRPr="00857E14">
        <w:rPr>
          <w:rStyle w:val="href"/>
          <w:rFonts w:hint="eastAsia"/>
        </w:rPr>
        <w:t>第</w:t>
      </w:r>
      <w:r w:rsidRPr="00857E14">
        <w:rPr>
          <w:rStyle w:val="href"/>
        </w:rPr>
        <w:t>176</w:t>
      </w:r>
      <w:r w:rsidRPr="00857E14">
        <w:rPr>
          <w:rStyle w:val="href"/>
          <w:rFonts w:hint="eastAsia"/>
        </w:rPr>
        <w:t>号决议</w:t>
      </w:r>
      <w:r w:rsidRPr="00857E14">
        <w:rPr>
          <w:rFonts w:hint="eastAsia"/>
        </w:rPr>
        <w:t>（</w:t>
      </w:r>
      <w:r w:rsidRPr="00857E14">
        <w:rPr>
          <w:rFonts w:hint="eastAsia"/>
        </w:rPr>
        <w:t>2022</w:t>
      </w:r>
      <w:r w:rsidRPr="00857E14">
        <w:rPr>
          <w:rFonts w:hint="eastAsia"/>
        </w:rPr>
        <w:t>年，布加勒斯特</w:t>
      </w:r>
      <w:r w:rsidRPr="00857E14">
        <w:t>，修订版</w:t>
      </w:r>
      <w:r w:rsidRPr="00857E14">
        <w:rPr>
          <w:rFonts w:hint="eastAsia"/>
        </w:rPr>
        <w:t>）</w:t>
      </w:r>
    </w:p>
    <w:p w14:paraId="0FDD4659" w14:textId="77777777" w:rsidR="001B2B45" w:rsidRPr="00857E14" w:rsidRDefault="001E0644" w:rsidP="00643715">
      <w:pPr>
        <w:pStyle w:val="Restitle"/>
      </w:pPr>
      <w:r w:rsidRPr="00857E14">
        <w:rPr>
          <w:rFonts w:hint="eastAsia"/>
        </w:rPr>
        <w:t>与人体</w:t>
      </w:r>
      <w:r w:rsidRPr="00857E14">
        <w:t>暴露于</w:t>
      </w:r>
      <w:r w:rsidRPr="00857E14">
        <w:rPr>
          <w:rFonts w:hint="eastAsia"/>
        </w:rPr>
        <w:t>电磁场相关的测量及评估关切</w:t>
      </w:r>
    </w:p>
    <w:p w14:paraId="36E06F0B" w14:textId="77777777" w:rsidR="001B2B45" w:rsidRPr="00857E14" w:rsidRDefault="001E0644" w:rsidP="003D6131">
      <w:pPr>
        <w:pStyle w:val="Normalaftertitle"/>
      </w:pPr>
      <w:r w:rsidRPr="00857E14">
        <w:rPr>
          <w:rFonts w:hint="eastAsia"/>
        </w:rPr>
        <w:t>国际电信联盟全权代表大会（</w:t>
      </w:r>
      <w:r w:rsidRPr="00857E14">
        <w:rPr>
          <w:rFonts w:hint="eastAsia"/>
        </w:rPr>
        <w:t>2022</w:t>
      </w:r>
      <w:r w:rsidRPr="00857E14">
        <w:rPr>
          <w:rFonts w:hint="eastAsia"/>
        </w:rPr>
        <w:t>年，布加勒斯特），</w:t>
      </w:r>
    </w:p>
    <w:p w14:paraId="5B05D55A" w14:textId="7BEBDCC8" w:rsidR="00E26A82" w:rsidRPr="001E1D32" w:rsidRDefault="001E0644" w:rsidP="00CB30BC">
      <w:pPr>
        <w:pStyle w:val="Reasons"/>
      </w:pPr>
      <w:r>
        <w:rPr>
          <w:b/>
        </w:rPr>
        <w:t>理由：</w:t>
      </w:r>
      <w:r>
        <w:tab/>
      </w:r>
      <w:r w:rsidR="004F5B76" w:rsidRPr="004F5B76">
        <w:t>CEPT</w:t>
      </w:r>
      <w:r w:rsidR="004F5B76" w:rsidRPr="004F5B76">
        <w:t>认为，国际电联在这一领域的基本</w:t>
      </w:r>
      <w:r w:rsidR="00A56F43" w:rsidRPr="00A56F43">
        <w:t>职权</w:t>
      </w:r>
      <w:r w:rsidR="004F5B76" w:rsidRPr="004F5B76">
        <w:t>无需改变；其他部门已在上一周期于各自的大会上就该议题修订了本部门的决议，以反映其希望作出的</w:t>
      </w:r>
      <w:r w:rsidR="00721205">
        <w:rPr>
          <w:rFonts w:hint="eastAsia"/>
        </w:rPr>
        <w:t>任何</w:t>
      </w:r>
      <w:r w:rsidR="004F5B76" w:rsidRPr="004F5B76">
        <w:t>细微修改。因此，</w:t>
      </w:r>
      <w:r w:rsidR="004F5B76" w:rsidRPr="004F5B76">
        <w:t>CEPT</w:t>
      </w:r>
      <w:r w:rsidR="004F5B76" w:rsidRPr="004F5B76">
        <w:t>认为没有必要更新该决议。</w:t>
      </w:r>
    </w:p>
    <w:p w14:paraId="515C3FBB" w14:textId="12173D39" w:rsidR="00E26A82" w:rsidRDefault="00E26A82" w:rsidP="00E26A82">
      <w:pPr>
        <w:jc w:val="center"/>
      </w:pPr>
      <w:r>
        <w:t>______________</w:t>
      </w:r>
    </w:p>
    <w:sectPr w:rsidR="00E26A82">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1ADF5" w14:textId="77777777" w:rsidR="00A43671" w:rsidRDefault="00A43671">
      <w:r>
        <w:separator/>
      </w:r>
    </w:p>
  </w:endnote>
  <w:endnote w:type="continuationSeparator" w:id="0">
    <w:p w14:paraId="4B2C5947" w14:textId="77777777" w:rsidR="00A43671" w:rsidRDefault="00A4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8398"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69B65" w14:textId="77777777" w:rsidR="00A43671" w:rsidRDefault="00A43671">
      <w:r>
        <w:t>____________________</w:t>
      </w:r>
    </w:p>
  </w:footnote>
  <w:footnote w:type="continuationSeparator" w:id="0">
    <w:p w14:paraId="10BAF6BD" w14:textId="77777777" w:rsidR="00A43671" w:rsidRDefault="00A43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54CB" w14:textId="77777777" w:rsidR="00FC2542" w:rsidRDefault="00FC2542" w:rsidP="00FC2542">
    <w:pPr>
      <w:pStyle w:val="Header"/>
    </w:pPr>
    <w:r>
      <w:fldChar w:fldCharType="begin"/>
    </w:r>
    <w:r>
      <w:instrText xml:space="preserve"> PAGE </w:instrText>
    </w:r>
    <w:r>
      <w:fldChar w:fldCharType="separate"/>
    </w:r>
    <w:r w:rsidR="00BE6E86">
      <w:t>2</w:t>
    </w:r>
    <w:r>
      <w:fldChar w:fldCharType="end"/>
    </w:r>
  </w:p>
  <w:p w14:paraId="3AE9E3A9" w14:textId="77777777" w:rsidR="00C710E5" w:rsidRPr="00FC2542" w:rsidRDefault="00FC2542" w:rsidP="00FC2542">
    <w:pPr>
      <w:pStyle w:val="Header"/>
    </w:pPr>
    <w:r>
      <w:t>PP</w:t>
    </w:r>
    <w:r w:rsidR="002554F9">
      <w:t>2</w:t>
    </w:r>
    <w:r w:rsidR="00C95D5A">
      <w:t>6</w:t>
    </w:r>
    <w:r>
      <w:t>/75(Add.44)-</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9673E"/>
    <w:rsid w:val="000C0900"/>
    <w:rsid w:val="000C2D61"/>
    <w:rsid w:val="000C4701"/>
    <w:rsid w:val="000E4C7A"/>
    <w:rsid w:val="000F54FB"/>
    <w:rsid w:val="000F68C6"/>
    <w:rsid w:val="00124C8F"/>
    <w:rsid w:val="00125484"/>
    <w:rsid w:val="00126FE1"/>
    <w:rsid w:val="0013327E"/>
    <w:rsid w:val="00137909"/>
    <w:rsid w:val="0014254A"/>
    <w:rsid w:val="00167FD3"/>
    <w:rsid w:val="00171990"/>
    <w:rsid w:val="00171B68"/>
    <w:rsid w:val="0017498B"/>
    <w:rsid w:val="0018210B"/>
    <w:rsid w:val="001A0EEB"/>
    <w:rsid w:val="001A4A66"/>
    <w:rsid w:val="001B25D1"/>
    <w:rsid w:val="001B2B45"/>
    <w:rsid w:val="001E0644"/>
    <w:rsid w:val="001E1D32"/>
    <w:rsid w:val="001F0B24"/>
    <w:rsid w:val="002043DD"/>
    <w:rsid w:val="002155B0"/>
    <w:rsid w:val="00226B70"/>
    <w:rsid w:val="00227E95"/>
    <w:rsid w:val="00231ABC"/>
    <w:rsid w:val="002329BA"/>
    <w:rsid w:val="00235FAD"/>
    <w:rsid w:val="00241DDB"/>
    <w:rsid w:val="002554F9"/>
    <w:rsid w:val="002578B4"/>
    <w:rsid w:val="002A0F5C"/>
    <w:rsid w:val="002A2125"/>
    <w:rsid w:val="002B1C13"/>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2E15"/>
    <w:rsid w:val="004676C0"/>
    <w:rsid w:val="00476923"/>
    <w:rsid w:val="00476CAF"/>
    <w:rsid w:val="00485E71"/>
    <w:rsid w:val="00496567"/>
    <w:rsid w:val="00496AF0"/>
    <w:rsid w:val="00497449"/>
    <w:rsid w:val="004B7CFC"/>
    <w:rsid w:val="004C2CF2"/>
    <w:rsid w:val="004D3182"/>
    <w:rsid w:val="004F5B76"/>
    <w:rsid w:val="005061F9"/>
    <w:rsid w:val="00517E65"/>
    <w:rsid w:val="00521AD4"/>
    <w:rsid w:val="005356FD"/>
    <w:rsid w:val="00542073"/>
    <w:rsid w:val="005504C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069CF"/>
    <w:rsid w:val="00721205"/>
    <w:rsid w:val="00722343"/>
    <w:rsid w:val="007235A4"/>
    <w:rsid w:val="00726E18"/>
    <w:rsid w:val="0073319E"/>
    <w:rsid w:val="00750829"/>
    <w:rsid w:val="00770CF8"/>
    <w:rsid w:val="007917DE"/>
    <w:rsid w:val="007A5031"/>
    <w:rsid w:val="007B558F"/>
    <w:rsid w:val="007C4DC3"/>
    <w:rsid w:val="007C6DD6"/>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31B12"/>
    <w:rsid w:val="00A43671"/>
    <w:rsid w:val="00A56F43"/>
    <w:rsid w:val="00A6085C"/>
    <w:rsid w:val="00A62DA7"/>
    <w:rsid w:val="00A84D7D"/>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012E"/>
    <w:rsid w:val="00C02B7F"/>
    <w:rsid w:val="00C04511"/>
    <w:rsid w:val="00C101EE"/>
    <w:rsid w:val="00C13469"/>
    <w:rsid w:val="00C16846"/>
    <w:rsid w:val="00C16AC0"/>
    <w:rsid w:val="00C33353"/>
    <w:rsid w:val="00C33FFD"/>
    <w:rsid w:val="00C40FEE"/>
    <w:rsid w:val="00C47D1C"/>
    <w:rsid w:val="00C561F1"/>
    <w:rsid w:val="00C710E5"/>
    <w:rsid w:val="00C73FA3"/>
    <w:rsid w:val="00C74FED"/>
    <w:rsid w:val="00C925D8"/>
    <w:rsid w:val="00C948C8"/>
    <w:rsid w:val="00C95D5A"/>
    <w:rsid w:val="00CA38C9"/>
    <w:rsid w:val="00CA401B"/>
    <w:rsid w:val="00CB1CAA"/>
    <w:rsid w:val="00CB30BC"/>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A0683"/>
    <w:rsid w:val="00DD26B1"/>
    <w:rsid w:val="00DF23FC"/>
    <w:rsid w:val="00DF39CD"/>
    <w:rsid w:val="00DF51DD"/>
    <w:rsid w:val="00E121F2"/>
    <w:rsid w:val="00E12CDA"/>
    <w:rsid w:val="00E26A82"/>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4CDA4"/>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50b1ee3-5b9d-4d4f-b128-4f5cee72bcfc" targetNamespace="http://schemas.microsoft.com/office/2006/metadata/properties" ma:root="true" ma:fieldsID="d41af5c836d734370eb92e7ee5f83852" ns2:_="" ns3:_="">
    <xsd:import namespace="996b2e75-67fd-4955-a3b0-5ab9934cb50b"/>
    <xsd:import namespace="a50b1ee3-5b9d-4d4f-b128-4f5cee72bcf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50b1ee3-5b9d-4d4f-b128-4f5cee72bcf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a50b1ee3-5b9d-4d4f-b128-4f5cee72bcfc">DPM</DPM_x0020_Author>
    <DPM_x0020_File_x0020_name xmlns="a50b1ee3-5b9d-4d4f-b128-4f5cee72bcfc">S26-PP-C-0075!A44!MSW-C</DPM_x0020_File_x0020_name>
    <DPM_x0020_Version xmlns="a50b1ee3-5b9d-4d4f-b128-4f5cee72bcfc">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50b1ee3-5b9d-4d4f-b128-4f5cee72b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50b1ee3-5b9d-4d4f-b128-4f5cee72bcf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205</Words>
  <Characters>266</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S26-PP-C-0075!A44!MSW-C</dc:title>
  <dc:subject>Plenipotentiary Conference (PP-26)</dc:subject>
  <dc:creator>Documents Proposals Manager (DPM)</dc:creator>
  <cp:keywords>DPM_v2026.8.25.1_prod</cp:keywords>
  <cp:lastModifiedBy>GBS2</cp:lastModifiedBy>
  <cp:revision>2</cp:revision>
  <dcterms:created xsi:type="dcterms:W3CDTF">2026-10-30T19:10:00Z</dcterms:created>
  <dcterms:modified xsi:type="dcterms:W3CDTF">2026-10-30T19:10:00Z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