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horzAnchor="margin" w:tblpXSpec="center" w:tblpY="-674"/>
        <w:tblW w:w="10031" w:type="dxa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6A91B49A" w14:textId="77777777" w:rsidTr="004D7CC5">
        <w:trPr>
          <w:cantSplit/>
          <w:trHeight w:hRule="exact" w:val="1417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26B5467" w14:textId="77777777" w:rsidR="00161CDA" w:rsidRPr="00D96B4B" w:rsidRDefault="003038E3" w:rsidP="003038E3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12F0D94A" wp14:editId="6AA9C97E">
                  <wp:simplePos x="0" y="0"/>
                  <wp:positionH relativeFrom="column">
                    <wp:posOffset>428</wp:posOffset>
                  </wp:positionH>
                  <wp:positionV relativeFrom="paragraph">
                    <wp:posOffset>24603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501" y="21176"/>
                      <wp:lineTo x="21501" y="0"/>
                      <wp:lineTo x="0" y="0"/>
                    </wp:wrapPolygon>
                  </wp:wrapTight>
                  <wp:docPr id="681229414" name="Picture 1" descr="A close-up of a dat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229414" name="Picture 1" descr="A close-up of a dat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5C9870AB" w14:textId="77777777" w:rsidTr="004D7CC5">
        <w:trPr>
          <w:cantSplit/>
          <w:trHeight w:val="283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2CA7932" w14:textId="77777777" w:rsidR="00EF3B7A" w:rsidRPr="00D96B4B" w:rsidRDefault="00EF3B7A" w:rsidP="003038E3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354E0F07" w14:textId="77777777" w:rsidTr="004D7CC5">
        <w:trPr>
          <w:cantSplit/>
          <w:trHeight w:val="255"/>
        </w:trPr>
        <w:tc>
          <w:tcPr>
            <w:tcW w:w="7230" w:type="dxa"/>
            <w:tcBorders>
              <w:top w:val="single" w:sz="12" w:space="0" w:color="71716F"/>
            </w:tcBorders>
          </w:tcPr>
          <w:p w14:paraId="5F27338D" w14:textId="77777777" w:rsidR="001A16ED" w:rsidRPr="00D96B4B" w:rsidRDefault="001A16ED" w:rsidP="003038E3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7DF1837B" w14:textId="77777777" w:rsidR="001A16ED" w:rsidRPr="00D96B4B" w:rsidRDefault="001A16ED" w:rsidP="003038E3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540A53A9" w14:textId="77777777" w:rsidTr="004D7CC5">
        <w:trPr>
          <w:cantSplit/>
          <w:trHeight w:val="23"/>
        </w:trPr>
        <w:tc>
          <w:tcPr>
            <w:tcW w:w="7230" w:type="dxa"/>
          </w:tcPr>
          <w:p w14:paraId="0EA35770" w14:textId="77777777" w:rsidR="001A16ED" w:rsidRPr="00D96B4B" w:rsidRDefault="0044665A" w:rsidP="003038E3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2B5E19A3" w14:textId="05756DB6" w:rsidR="001A16ED" w:rsidRPr="00F44B1A" w:rsidRDefault="0044665A" w:rsidP="00AA6D0C">
            <w:pPr>
              <w:pStyle w:val="Data"/>
              <w:framePr w:hSpace="0" w:wrap="auto" w:hAnchor="text" w:xAlign="left" w:yAlign="inline"/>
            </w:pPr>
            <w:r>
              <w:t xml:space="preserve">Document </w:t>
            </w:r>
            <w:r w:rsidR="003A4785">
              <w:t>58</w:t>
            </w:r>
            <w:r>
              <w:t>-E</w:t>
            </w:r>
          </w:p>
        </w:tc>
      </w:tr>
      <w:tr w:rsidR="001A16ED" w:rsidRPr="00C324A8" w14:paraId="2872E12A" w14:textId="77777777" w:rsidTr="004D7CC5">
        <w:trPr>
          <w:cantSplit/>
          <w:trHeight w:val="23"/>
        </w:trPr>
        <w:tc>
          <w:tcPr>
            <w:tcW w:w="7230" w:type="dxa"/>
          </w:tcPr>
          <w:p w14:paraId="2B38653E" w14:textId="77777777" w:rsidR="001A16ED" w:rsidRPr="00841AB4" w:rsidRDefault="001A16ED" w:rsidP="003038E3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2D90D61D" w14:textId="446954AA" w:rsidR="001A16ED" w:rsidRPr="00D96B4B" w:rsidRDefault="0071382A" w:rsidP="005E7454">
            <w:pPr>
              <w:pStyle w:val="Data"/>
              <w:framePr w:hSpace="0" w:wrap="auto" w:hAnchor="text" w:xAlign="left" w:yAlign="inline"/>
            </w:pPr>
            <w:r>
              <w:t>2</w:t>
            </w:r>
            <w:r w:rsidR="00803617">
              <w:t xml:space="preserve"> </w:t>
            </w:r>
            <w:r>
              <w:t xml:space="preserve">October </w:t>
            </w:r>
            <w:r w:rsidR="00803617">
              <w:t>2026</w:t>
            </w:r>
          </w:p>
        </w:tc>
      </w:tr>
      <w:tr w:rsidR="001A16ED" w:rsidRPr="00C324A8" w14:paraId="6DD35450" w14:textId="77777777" w:rsidTr="004D7CC5">
        <w:trPr>
          <w:cantSplit/>
          <w:trHeight w:val="23"/>
        </w:trPr>
        <w:tc>
          <w:tcPr>
            <w:tcW w:w="7230" w:type="dxa"/>
          </w:tcPr>
          <w:p w14:paraId="5A34DECC" w14:textId="77777777" w:rsidR="001A16ED" w:rsidRPr="00D96B4B" w:rsidRDefault="001A16ED" w:rsidP="003038E3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39543072" w14:textId="77777777" w:rsidR="001A16ED" w:rsidRPr="00D96B4B" w:rsidRDefault="0044665A" w:rsidP="005E7454">
            <w:pPr>
              <w:pStyle w:val="Data"/>
              <w:framePr w:hSpace="0" w:wrap="auto" w:hAnchor="text" w:xAlign="left" w:yAlign="inline"/>
            </w:pPr>
            <w:r>
              <w:t>Original: English</w:t>
            </w:r>
          </w:p>
        </w:tc>
      </w:tr>
      <w:tr w:rsidR="001A16ED" w:rsidRPr="00C324A8" w14:paraId="1073EFE0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5F56652A" w14:textId="77777777" w:rsidR="001A16ED" w:rsidRPr="00D96B4B" w:rsidRDefault="001A16ED" w:rsidP="003038E3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2E1D65E4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4AC62244" w14:textId="00BDEF2F" w:rsidR="001A16ED" w:rsidRDefault="00CD7369" w:rsidP="003038E3">
            <w:pPr>
              <w:pStyle w:val="Source"/>
            </w:pPr>
            <w:r w:rsidRPr="0066497C">
              <w:t>Note by the Secretary-General</w:t>
            </w:r>
          </w:p>
        </w:tc>
      </w:tr>
      <w:tr w:rsidR="001A16ED" w:rsidRPr="00C324A8" w14:paraId="39CB8F0B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38DAB7D7" w14:textId="08AA5509" w:rsidR="001A16ED" w:rsidRDefault="00CD7369" w:rsidP="003038E3">
            <w:pPr>
              <w:pStyle w:val="Title1"/>
            </w:pPr>
            <w:r w:rsidRPr="00156196">
              <w:t>RESOLUTIONS OF THE WORLD TELECOMMUNICATION DEVELOPMENT CONFERENCE</w:t>
            </w:r>
            <w:r>
              <w:br/>
            </w:r>
            <w:r w:rsidRPr="00156196">
              <w:t>(WTDC-2</w:t>
            </w:r>
            <w:r>
              <w:t>5</w:t>
            </w:r>
            <w:r w:rsidRPr="00156196">
              <w:t>) BROUGHT TO THE ATTENTION OF</w:t>
            </w:r>
            <w:r w:rsidR="00803617">
              <w:t xml:space="preserve"> </w:t>
            </w:r>
            <w:r w:rsidRPr="00156196">
              <w:t>THE PLENIPOTENTIARY CONFERENCE</w:t>
            </w:r>
          </w:p>
        </w:tc>
      </w:tr>
      <w:tr w:rsidR="001A16ED" w:rsidRPr="00C324A8" w14:paraId="6FF675D1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513B6DF7" w14:textId="37C1C7FA" w:rsidR="001A16ED" w:rsidRDefault="001A16ED" w:rsidP="003038E3">
            <w:pPr>
              <w:pStyle w:val="Title2"/>
            </w:pPr>
          </w:p>
        </w:tc>
      </w:tr>
      <w:tr w:rsidR="001A16ED" w:rsidRPr="00C324A8" w14:paraId="360F4C9A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5D12D201" w14:textId="77777777" w:rsidR="001A16ED" w:rsidRPr="00803617" w:rsidRDefault="001A16ED" w:rsidP="003038E3">
            <w:pPr>
              <w:pStyle w:val="Agendaitem"/>
              <w:rPr>
                <w:lang w:val="en-GB"/>
              </w:rPr>
            </w:pPr>
          </w:p>
        </w:tc>
      </w:tr>
    </w:tbl>
    <w:bookmarkEnd w:id="6"/>
    <w:bookmarkEnd w:id="7"/>
    <w:p w14:paraId="1F3E7E23" w14:textId="77777777" w:rsidR="00CD7369" w:rsidRDefault="00CD7369" w:rsidP="00803617">
      <w:pPr>
        <w:pStyle w:val="Normalaftertitle"/>
      </w:pPr>
      <w:r>
        <w:t xml:space="preserve">The World Telecommunication Development Conference (WTDC-25), which took place from 17 to 28 November 2025 in Baku, Azerbaijan, revised </w:t>
      </w:r>
      <w:proofErr w:type="gramStart"/>
      <w:r>
        <w:t>a number of</w:t>
      </w:r>
      <w:proofErr w:type="gramEnd"/>
      <w:r>
        <w:t xml:space="preserve"> resolutions and adopted four (4) new resolutions, some of which are to be brought to the attention of the Plenipotentiary Conference. The text of these resolutions is attached. </w:t>
      </w:r>
    </w:p>
    <w:p w14:paraId="03FA7A6E" w14:textId="0FF8EFA6" w:rsidR="001A16ED" w:rsidRDefault="00CD7369" w:rsidP="00CD7369">
      <w:r>
        <w:t xml:space="preserve">The complete list of resolutions adapted at WTDC-25 is available in the </w:t>
      </w:r>
      <w:hyperlink r:id="rId12" w:history="1">
        <w:r w:rsidRPr="00CD7369">
          <w:rPr>
            <w:rStyle w:val="Hyperlink"/>
          </w:rPr>
          <w:t>World Telecommunication Development Conference 2025 Final Report</w:t>
        </w:r>
      </w:hyperlink>
      <w:r>
        <w:t>.</w:t>
      </w:r>
    </w:p>
    <w:p w14:paraId="7B636C08" w14:textId="5C5FD9C4" w:rsidR="00CD7369" w:rsidRDefault="00CD7369" w:rsidP="00803617">
      <w:pPr>
        <w:pStyle w:val="Signature"/>
      </w:pPr>
      <w:r>
        <w:tab/>
      </w:r>
      <w:r w:rsidRPr="00E02776">
        <w:t xml:space="preserve">Doreen </w:t>
      </w:r>
      <w:r w:rsidRPr="00803617">
        <w:t>Bogdan</w:t>
      </w:r>
      <w:r w:rsidRPr="00E02776">
        <w:t>-Martin</w:t>
      </w:r>
      <w:r>
        <w:br/>
      </w:r>
      <w:r>
        <w:tab/>
      </w:r>
      <w:r w:rsidRPr="0066497C">
        <w:t>Secretary-General</w:t>
      </w:r>
    </w:p>
    <w:p w14:paraId="328126C0" w14:textId="074C99B2" w:rsidR="00CD7369" w:rsidRPr="007B176A" w:rsidRDefault="00CD7369" w:rsidP="00803617">
      <w:pPr>
        <w:pStyle w:val="Normalaftertitle"/>
        <w:spacing w:before="2400"/>
      </w:pPr>
      <w:r w:rsidRPr="007B176A">
        <w:rPr>
          <w:b/>
          <w:bCs/>
        </w:rPr>
        <w:t xml:space="preserve">Annex: </w:t>
      </w:r>
      <w:r w:rsidRPr="007B176A">
        <w:t>1</w:t>
      </w:r>
    </w:p>
    <w:p w14:paraId="24215B5B" w14:textId="77777777" w:rsidR="00CD7369" w:rsidRPr="0008540E" w:rsidRDefault="001A16ED" w:rsidP="00004F8B">
      <w:r>
        <w:br w:type="page"/>
      </w:r>
    </w:p>
    <w:p w14:paraId="50730764" w14:textId="03A4ACDA" w:rsidR="00CD7369" w:rsidRPr="00DD5DF4" w:rsidRDefault="00CD7369" w:rsidP="00CF62F4">
      <w:pPr>
        <w:pStyle w:val="AnnexNo"/>
      </w:pPr>
      <w:r w:rsidRPr="00DD5DF4">
        <w:lastRenderedPageBreak/>
        <w:t>ANNEX</w:t>
      </w:r>
    </w:p>
    <w:p w14:paraId="20F12AEB" w14:textId="559201C1" w:rsidR="00CD7369" w:rsidRPr="009B1E46" w:rsidRDefault="00CD7369" w:rsidP="009B1E46">
      <w:pPr>
        <w:pStyle w:val="Annextitle"/>
      </w:pPr>
      <w:r w:rsidRPr="00DD5DF4">
        <w:t>Resolutions of the World Telecommunication Development Conference (WTDC-</w:t>
      </w:r>
      <w:r>
        <w:t>25</w:t>
      </w:r>
      <w:r w:rsidRPr="00DD5DF4">
        <w:t>)</w:t>
      </w:r>
      <w:r w:rsidR="00CF62F4">
        <w:br/>
      </w:r>
      <w:r w:rsidRPr="00DD5DF4">
        <w:t>brought to the attention of the Plenipotentiary Conference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1"/>
        <w:gridCol w:w="6664"/>
      </w:tblGrid>
      <w:tr w:rsidR="009B1E46" w:rsidRPr="009B1E46" w14:paraId="6F4D9260" w14:textId="77777777" w:rsidTr="0071382A">
        <w:trPr>
          <w:cantSplit/>
          <w:tblHeader/>
        </w:trPr>
        <w:tc>
          <w:tcPr>
            <w:tcW w:w="1542" w:type="pct"/>
            <w:noWrap/>
          </w:tcPr>
          <w:p w14:paraId="28607849" w14:textId="03B20E4D" w:rsidR="009B1E46" w:rsidRPr="009B1E46" w:rsidRDefault="009B1E46" w:rsidP="009B1E46">
            <w:pPr>
              <w:pStyle w:val="Tablehead"/>
            </w:pPr>
            <w:r>
              <w:t>Resolution</w:t>
            </w:r>
          </w:p>
        </w:tc>
        <w:tc>
          <w:tcPr>
            <w:tcW w:w="3458" w:type="pct"/>
          </w:tcPr>
          <w:p w14:paraId="17F363EF" w14:textId="53B36F31" w:rsidR="009B1E46" w:rsidRPr="009B1E46" w:rsidRDefault="009B1E46" w:rsidP="009B1E46">
            <w:pPr>
              <w:pStyle w:val="Tablehead"/>
            </w:pPr>
            <w:r>
              <w:t>Title</w:t>
            </w:r>
          </w:p>
        </w:tc>
      </w:tr>
      <w:tr w:rsidR="00CD7369" w:rsidRPr="005E7210" w14:paraId="60449B21" w14:textId="77777777" w:rsidTr="0071382A">
        <w:trPr>
          <w:cantSplit/>
        </w:trPr>
        <w:tc>
          <w:tcPr>
            <w:tcW w:w="1542" w:type="pct"/>
            <w:noWrap/>
          </w:tcPr>
          <w:p w14:paraId="5F0835D6" w14:textId="49098B3C" w:rsidR="00CD7369" w:rsidRDefault="00CD7369" w:rsidP="009B1E46">
            <w:pPr>
              <w:pStyle w:val="Tabletext"/>
            </w:pPr>
            <w:hyperlink r:id="rId13" w:history="1">
              <w:r w:rsidRPr="00401C59">
                <w:rPr>
                  <w:rStyle w:val="Hyperlink"/>
                </w:rPr>
                <w:t>5 (Rev. Baku, 2025)</w:t>
              </w:r>
            </w:hyperlink>
          </w:p>
        </w:tc>
        <w:tc>
          <w:tcPr>
            <w:tcW w:w="3458" w:type="pct"/>
          </w:tcPr>
          <w:p w14:paraId="590642FC" w14:textId="77777777" w:rsidR="00CD7369" w:rsidRDefault="00CD7369" w:rsidP="009B1E46">
            <w:pPr>
              <w:pStyle w:val="Tabletext"/>
            </w:pPr>
            <w:r w:rsidRPr="009B1E46">
              <w:t>Enhanced</w:t>
            </w:r>
            <w:r w:rsidRPr="002D492B">
              <w:t xml:space="preserve"> participation by developing countries</w:t>
            </w:r>
            <w:r w:rsidRPr="002D492B">
              <w:br/>
              <w:t>in the activities of the Union</w:t>
            </w:r>
          </w:p>
        </w:tc>
      </w:tr>
      <w:tr w:rsidR="00CD7369" w:rsidRPr="005E7210" w14:paraId="5D4A32AC" w14:textId="77777777" w:rsidTr="0071382A">
        <w:trPr>
          <w:cantSplit/>
        </w:trPr>
        <w:tc>
          <w:tcPr>
            <w:tcW w:w="1542" w:type="pct"/>
            <w:noWrap/>
          </w:tcPr>
          <w:p w14:paraId="43003C2C" w14:textId="0E2F6B3F" w:rsidR="00CD7369" w:rsidRDefault="00CD7369" w:rsidP="009B1E46">
            <w:pPr>
              <w:pStyle w:val="Tabletext"/>
            </w:pPr>
            <w:hyperlink r:id="rId14" w:history="1">
              <w:r w:rsidRPr="00401C59">
                <w:rPr>
                  <w:rStyle w:val="Hyperlink"/>
                </w:rPr>
                <w:t>16 (Rev. Baku, 2025)</w:t>
              </w:r>
            </w:hyperlink>
          </w:p>
        </w:tc>
        <w:tc>
          <w:tcPr>
            <w:tcW w:w="3458" w:type="pct"/>
          </w:tcPr>
          <w:p w14:paraId="7B112F22" w14:textId="77777777" w:rsidR="00CD7369" w:rsidRDefault="00CD7369" w:rsidP="009B1E46">
            <w:pPr>
              <w:pStyle w:val="Tabletext"/>
            </w:pPr>
            <w:r>
              <w:t>Special actions and measures for the least developed countries, small island developing states, landlocked developing countries and countries with economies in transition</w:t>
            </w:r>
          </w:p>
        </w:tc>
      </w:tr>
      <w:tr w:rsidR="00CD7369" w:rsidRPr="005E7210" w14:paraId="3E8F9C6C" w14:textId="77777777" w:rsidTr="0071382A">
        <w:trPr>
          <w:cantSplit/>
        </w:trPr>
        <w:tc>
          <w:tcPr>
            <w:tcW w:w="1542" w:type="pct"/>
            <w:noWrap/>
          </w:tcPr>
          <w:p w14:paraId="0286CC20" w14:textId="4C31F952" w:rsidR="00CD7369" w:rsidRDefault="00CD7369" w:rsidP="009B1E46">
            <w:pPr>
              <w:pStyle w:val="Tabletext"/>
            </w:pPr>
            <w:hyperlink r:id="rId15" w:history="1">
              <w:r w:rsidRPr="004043CD">
                <w:rPr>
                  <w:rStyle w:val="Hyperlink"/>
                </w:rPr>
                <w:t>17 (Rev. Baku, 2025)</w:t>
              </w:r>
            </w:hyperlink>
          </w:p>
        </w:tc>
        <w:tc>
          <w:tcPr>
            <w:tcW w:w="3458" w:type="pct"/>
          </w:tcPr>
          <w:p w14:paraId="0851A0B9" w14:textId="77777777" w:rsidR="00CD7369" w:rsidRDefault="00CD7369" w:rsidP="009B1E46">
            <w:pPr>
              <w:pStyle w:val="Tabletext"/>
            </w:pPr>
            <w:r w:rsidRPr="009D5E65">
              <w:t>Resource mobilization, implementation and cooperation for approved regional initiatives</w:t>
            </w:r>
          </w:p>
        </w:tc>
      </w:tr>
      <w:tr w:rsidR="00CD7369" w:rsidRPr="005E7210" w14:paraId="426198D8" w14:textId="77777777" w:rsidTr="0071382A">
        <w:trPr>
          <w:cantSplit/>
        </w:trPr>
        <w:tc>
          <w:tcPr>
            <w:tcW w:w="1542" w:type="pct"/>
            <w:noWrap/>
          </w:tcPr>
          <w:p w14:paraId="2670A315" w14:textId="3436A9CA" w:rsidR="00CD7369" w:rsidRDefault="00CD7369" w:rsidP="009B1E46">
            <w:pPr>
              <w:pStyle w:val="Tabletext"/>
            </w:pPr>
            <w:hyperlink r:id="rId16" w:history="1">
              <w:r w:rsidRPr="004043CD">
                <w:rPr>
                  <w:rStyle w:val="Hyperlink"/>
                </w:rPr>
                <w:t>18 (Rev. Baku, 2025)</w:t>
              </w:r>
            </w:hyperlink>
          </w:p>
        </w:tc>
        <w:tc>
          <w:tcPr>
            <w:tcW w:w="3458" w:type="pct"/>
          </w:tcPr>
          <w:p w14:paraId="4A2D2E9A" w14:textId="77777777" w:rsidR="00CD7369" w:rsidRPr="00E06986" w:rsidRDefault="00CD7369" w:rsidP="009B1E46">
            <w:pPr>
              <w:pStyle w:val="Tabletext"/>
            </w:pPr>
            <w:r w:rsidRPr="0002532D">
              <w:t>Special technical assistance to Palestine</w:t>
            </w:r>
          </w:p>
        </w:tc>
      </w:tr>
      <w:tr w:rsidR="00CD7369" w:rsidRPr="005E7210" w14:paraId="0E09A033" w14:textId="77777777" w:rsidTr="0071382A">
        <w:trPr>
          <w:cantSplit/>
        </w:trPr>
        <w:tc>
          <w:tcPr>
            <w:tcW w:w="1542" w:type="pct"/>
            <w:noWrap/>
          </w:tcPr>
          <w:p w14:paraId="08D610ED" w14:textId="301C6C8C" w:rsidR="00CD7369" w:rsidRPr="005E7210" w:rsidRDefault="00CD7369" w:rsidP="009B1E46">
            <w:pPr>
              <w:pStyle w:val="Tabletext"/>
            </w:pPr>
            <w:hyperlink r:id="rId17" w:history="1">
              <w:r w:rsidRPr="004043CD">
                <w:rPr>
                  <w:rStyle w:val="Hyperlink"/>
                </w:rPr>
                <w:t>30 (Rev. Baku, 2025)</w:t>
              </w:r>
            </w:hyperlink>
          </w:p>
        </w:tc>
        <w:tc>
          <w:tcPr>
            <w:tcW w:w="3458" w:type="pct"/>
          </w:tcPr>
          <w:p w14:paraId="175409D3" w14:textId="77777777" w:rsidR="00CD7369" w:rsidRPr="00107B4F" w:rsidRDefault="00CD7369" w:rsidP="009B1E46">
            <w:pPr>
              <w:pStyle w:val="Tabletext"/>
            </w:pPr>
            <w:bookmarkStart w:id="8" w:name="_Toc110261365"/>
            <w:r w:rsidRPr="00107B4F">
              <w:t xml:space="preserve">Role of the ITU Telecommunication Development Sector </w:t>
            </w:r>
            <w:r w:rsidRPr="00107B4F">
              <w:br/>
              <w:t xml:space="preserve">in implementing the outcomes of the World Summit </w:t>
            </w:r>
            <w:r w:rsidRPr="00107B4F">
              <w:br/>
              <w:t>on the Information Society and</w:t>
            </w:r>
            <w:r>
              <w:t xml:space="preserve"> </w:t>
            </w:r>
            <w:r w:rsidRPr="00107B4F">
              <w:t>the 2030 Agenda for Sustainable Development</w:t>
            </w:r>
            <w:bookmarkEnd w:id="8"/>
          </w:p>
        </w:tc>
      </w:tr>
      <w:tr w:rsidR="00CD7369" w:rsidRPr="005E7210" w14:paraId="40C7D70C" w14:textId="77777777" w:rsidTr="0071382A">
        <w:trPr>
          <w:cantSplit/>
        </w:trPr>
        <w:tc>
          <w:tcPr>
            <w:tcW w:w="1542" w:type="pct"/>
            <w:noWrap/>
          </w:tcPr>
          <w:p w14:paraId="209CC35D" w14:textId="4D7CF93F" w:rsidR="00CD7369" w:rsidRPr="005E7210" w:rsidRDefault="00CD7369" w:rsidP="009B1E46">
            <w:pPr>
              <w:pStyle w:val="Tabletext"/>
            </w:pPr>
            <w:hyperlink r:id="rId18" w:history="1">
              <w:r w:rsidRPr="004043CD">
                <w:rPr>
                  <w:rStyle w:val="Hyperlink"/>
                </w:rPr>
                <w:t>34 (Rev. Baku, 2025)</w:t>
              </w:r>
            </w:hyperlink>
          </w:p>
        </w:tc>
        <w:tc>
          <w:tcPr>
            <w:tcW w:w="3458" w:type="pct"/>
          </w:tcPr>
          <w:p w14:paraId="38FF9A1B" w14:textId="77777777" w:rsidR="00CD7369" w:rsidRPr="00107B4F" w:rsidRDefault="00CD7369" w:rsidP="009B1E46">
            <w:pPr>
              <w:pStyle w:val="Tabletext"/>
            </w:pPr>
            <w:r w:rsidRPr="00244DD2">
              <w:t>Role of telecommunications/information and communication technologies in disaster preparedness, early warning, rescue, mitigation, relief and response</w:t>
            </w:r>
          </w:p>
        </w:tc>
      </w:tr>
      <w:tr w:rsidR="00CD7369" w:rsidRPr="005E7210" w14:paraId="197C4571" w14:textId="77777777" w:rsidTr="0071382A">
        <w:trPr>
          <w:cantSplit/>
        </w:trPr>
        <w:tc>
          <w:tcPr>
            <w:tcW w:w="1542" w:type="pct"/>
            <w:noWrap/>
          </w:tcPr>
          <w:p w14:paraId="0E5E6A70" w14:textId="4E72BD2D" w:rsidR="00CD7369" w:rsidRDefault="00CD7369" w:rsidP="009B1E46">
            <w:pPr>
              <w:pStyle w:val="Tabletext"/>
            </w:pPr>
            <w:hyperlink r:id="rId19" w:history="1">
              <w:r w:rsidRPr="004043CD">
                <w:rPr>
                  <w:rStyle w:val="Hyperlink"/>
                </w:rPr>
                <w:t>45 (Rev. Baku, 2025)</w:t>
              </w:r>
            </w:hyperlink>
          </w:p>
        </w:tc>
        <w:tc>
          <w:tcPr>
            <w:tcW w:w="3458" w:type="pct"/>
          </w:tcPr>
          <w:p w14:paraId="5725F638" w14:textId="77777777" w:rsidR="00CD7369" w:rsidRDefault="00CD7369" w:rsidP="009B1E46">
            <w:pPr>
              <w:pStyle w:val="Tabletext"/>
            </w:pPr>
            <w:r>
              <w:t xml:space="preserve">Mechanisms for enhancing cooperation on cybersecurity, </w:t>
            </w:r>
          </w:p>
          <w:p w14:paraId="6663B0A3" w14:textId="77777777" w:rsidR="00CD7369" w:rsidRDefault="00CD7369" w:rsidP="009B1E46">
            <w:pPr>
              <w:pStyle w:val="Tabletext"/>
            </w:pPr>
            <w:r>
              <w:t>including countering and combating spam</w:t>
            </w:r>
          </w:p>
        </w:tc>
      </w:tr>
      <w:tr w:rsidR="00CD7369" w:rsidRPr="005E7210" w14:paraId="626365CE" w14:textId="77777777" w:rsidTr="0071382A">
        <w:trPr>
          <w:cantSplit/>
        </w:trPr>
        <w:tc>
          <w:tcPr>
            <w:tcW w:w="1542" w:type="pct"/>
            <w:noWrap/>
          </w:tcPr>
          <w:p w14:paraId="4F80CCED" w14:textId="22D058A4" w:rsidR="00CD7369" w:rsidRPr="005E7210" w:rsidRDefault="00CD7369" w:rsidP="009B1E46">
            <w:pPr>
              <w:pStyle w:val="Tabletext"/>
            </w:pPr>
            <w:hyperlink r:id="rId20" w:history="1">
              <w:r w:rsidRPr="004043CD">
                <w:rPr>
                  <w:rStyle w:val="Hyperlink"/>
                </w:rPr>
                <w:t>46 (Rev. Baku, 2025)</w:t>
              </w:r>
            </w:hyperlink>
          </w:p>
        </w:tc>
        <w:tc>
          <w:tcPr>
            <w:tcW w:w="3458" w:type="pct"/>
          </w:tcPr>
          <w:p w14:paraId="1B4287E0" w14:textId="77777777" w:rsidR="00CD7369" w:rsidRPr="005E7210" w:rsidRDefault="00CD7369" w:rsidP="009B1E46">
            <w:pPr>
              <w:pStyle w:val="Tabletext"/>
            </w:pPr>
            <w:r w:rsidRPr="008309BE">
              <w:t>Assistance to Indigenous Peoples and communities through information and communication technologies</w:t>
            </w:r>
          </w:p>
        </w:tc>
      </w:tr>
      <w:tr w:rsidR="00CD7369" w:rsidRPr="005E7210" w14:paraId="2785E645" w14:textId="77777777" w:rsidTr="0071382A">
        <w:trPr>
          <w:cantSplit/>
        </w:trPr>
        <w:tc>
          <w:tcPr>
            <w:tcW w:w="1542" w:type="pct"/>
            <w:noWrap/>
          </w:tcPr>
          <w:p w14:paraId="1A4569FA" w14:textId="2DE557A2" w:rsidR="00CD7369" w:rsidRPr="005E7210" w:rsidRDefault="00CD7369" w:rsidP="009B1E46">
            <w:pPr>
              <w:pStyle w:val="Tabletext"/>
            </w:pPr>
            <w:hyperlink r:id="rId21" w:history="1">
              <w:r w:rsidRPr="004043CD">
                <w:rPr>
                  <w:rStyle w:val="Hyperlink"/>
                </w:rPr>
                <w:t>48 (Rev. Baku, 2025)</w:t>
              </w:r>
            </w:hyperlink>
          </w:p>
        </w:tc>
        <w:tc>
          <w:tcPr>
            <w:tcW w:w="3458" w:type="pct"/>
          </w:tcPr>
          <w:p w14:paraId="73FF6300" w14:textId="77777777" w:rsidR="00CD7369" w:rsidRPr="005E7210" w:rsidRDefault="00CD7369" w:rsidP="009B1E46">
            <w:pPr>
              <w:pStyle w:val="Tabletext"/>
            </w:pPr>
            <w:r w:rsidRPr="00E06986">
              <w:t>Strengthening cooperation among telecommunication regulators</w:t>
            </w:r>
          </w:p>
        </w:tc>
      </w:tr>
      <w:tr w:rsidR="00CD7369" w:rsidRPr="005E7210" w14:paraId="5EE0CC10" w14:textId="77777777" w:rsidTr="0071382A">
        <w:trPr>
          <w:cantSplit/>
        </w:trPr>
        <w:tc>
          <w:tcPr>
            <w:tcW w:w="1542" w:type="pct"/>
            <w:noWrap/>
          </w:tcPr>
          <w:p w14:paraId="54F73AF6" w14:textId="525FA357" w:rsidR="00CD7369" w:rsidRPr="00F5732C" w:rsidRDefault="00CD7369" w:rsidP="009B1E46">
            <w:pPr>
              <w:pStyle w:val="Tabletext"/>
            </w:pPr>
            <w:hyperlink r:id="rId22" w:history="1">
              <w:r w:rsidRPr="004043CD">
                <w:rPr>
                  <w:rStyle w:val="Hyperlink"/>
                </w:rPr>
                <w:t>55 (Rev. Baku, 2025)</w:t>
              </w:r>
            </w:hyperlink>
          </w:p>
        </w:tc>
        <w:tc>
          <w:tcPr>
            <w:tcW w:w="3458" w:type="pct"/>
          </w:tcPr>
          <w:p w14:paraId="2B9DC6CF" w14:textId="77777777" w:rsidR="00CD7369" w:rsidRDefault="00CD7369" w:rsidP="009B1E46">
            <w:pPr>
              <w:pStyle w:val="Tabletext"/>
            </w:pPr>
            <w:r w:rsidRPr="00F40CD3">
              <w:t xml:space="preserve">Mainstreaming a gender perspective in the ITU Telecommunication Development Sector and promoting gender equality and the empowerment of women and girls through </w:t>
            </w:r>
            <w:r w:rsidRPr="00871800">
              <w:t>telecommunications/information and communication technologies</w:t>
            </w:r>
          </w:p>
        </w:tc>
      </w:tr>
      <w:tr w:rsidR="00CD7369" w:rsidRPr="005E7210" w14:paraId="1D1EFA29" w14:textId="77777777" w:rsidTr="0071382A">
        <w:trPr>
          <w:cantSplit/>
        </w:trPr>
        <w:tc>
          <w:tcPr>
            <w:tcW w:w="1542" w:type="pct"/>
            <w:noWrap/>
          </w:tcPr>
          <w:p w14:paraId="71016BFC" w14:textId="3A0A1101" w:rsidR="00CD7369" w:rsidRPr="00F5732C" w:rsidRDefault="00CD7369" w:rsidP="009B1E46">
            <w:pPr>
              <w:pStyle w:val="Tabletext"/>
            </w:pPr>
            <w:hyperlink r:id="rId23" w:history="1">
              <w:r w:rsidRPr="004043CD">
                <w:rPr>
                  <w:rStyle w:val="Hyperlink"/>
                </w:rPr>
                <w:t>58 (Rev. Baku, 2025)</w:t>
              </w:r>
            </w:hyperlink>
          </w:p>
        </w:tc>
        <w:tc>
          <w:tcPr>
            <w:tcW w:w="3458" w:type="pct"/>
          </w:tcPr>
          <w:p w14:paraId="5E988B25" w14:textId="77777777" w:rsidR="00CD7369" w:rsidRPr="00D813C0" w:rsidRDefault="00CD7369" w:rsidP="009B1E46">
            <w:pPr>
              <w:pStyle w:val="Tabletext"/>
            </w:pPr>
            <w:bookmarkStart w:id="9" w:name="_Toc110261399"/>
            <w:r w:rsidRPr="00D813C0">
              <w:t>Telecommunication/information and communication technology accessibility for persons with disabilities and persons with specific needs</w:t>
            </w:r>
            <w:bookmarkEnd w:id="9"/>
          </w:p>
        </w:tc>
      </w:tr>
      <w:tr w:rsidR="00CD7369" w:rsidRPr="005E7210" w14:paraId="5A50CA29" w14:textId="77777777" w:rsidTr="0071382A">
        <w:trPr>
          <w:cantSplit/>
        </w:trPr>
        <w:tc>
          <w:tcPr>
            <w:tcW w:w="1542" w:type="pct"/>
            <w:noWrap/>
          </w:tcPr>
          <w:p w14:paraId="0FCC5CDD" w14:textId="2F3B2962" w:rsidR="00CD7369" w:rsidRPr="005E7210" w:rsidRDefault="00CD7369" w:rsidP="009B1E46">
            <w:pPr>
              <w:pStyle w:val="Tabletext"/>
            </w:pPr>
            <w:hyperlink r:id="rId24" w:history="1">
              <w:r w:rsidRPr="004043CD">
                <w:rPr>
                  <w:rStyle w:val="Hyperlink"/>
                </w:rPr>
                <w:t>76 (Rev. Baku, 2025)</w:t>
              </w:r>
            </w:hyperlink>
          </w:p>
        </w:tc>
        <w:tc>
          <w:tcPr>
            <w:tcW w:w="3458" w:type="pct"/>
          </w:tcPr>
          <w:p w14:paraId="2E1332AC" w14:textId="77777777" w:rsidR="00CD7369" w:rsidRDefault="00CD7369" w:rsidP="009B1E46">
            <w:pPr>
              <w:pStyle w:val="Tabletext"/>
            </w:pPr>
            <w:r>
              <w:t>Promoting information and communication technologies</w:t>
            </w:r>
          </w:p>
          <w:p w14:paraId="318BC6A7" w14:textId="77777777" w:rsidR="00CD7369" w:rsidRPr="005E7210" w:rsidRDefault="00CD7369" w:rsidP="009B1E46">
            <w:pPr>
              <w:pStyle w:val="Tabletext"/>
            </w:pPr>
            <w:r>
              <w:t>among young women and men for social and economic empowerment</w:t>
            </w:r>
          </w:p>
        </w:tc>
      </w:tr>
      <w:tr w:rsidR="00CD7369" w:rsidRPr="005E7210" w14:paraId="2032696E" w14:textId="77777777" w:rsidTr="0071382A">
        <w:trPr>
          <w:cantSplit/>
        </w:trPr>
        <w:tc>
          <w:tcPr>
            <w:tcW w:w="1542" w:type="pct"/>
            <w:noWrap/>
          </w:tcPr>
          <w:p w14:paraId="68686A66" w14:textId="0BAF5C29" w:rsidR="00CD7369" w:rsidRDefault="00CD7369" w:rsidP="009B1E46">
            <w:pPr>
              <w:pStyle w:val="Tabletext"/>
            </w:pPr>
            <w:hyperlink r:id="rId25" w:history="1">
              <w:r w:rsidRPr="004043CD">
                <w:rPr>
                  <w:rStyle w:val="Hyperlink"/>
                </w:rPr>
                <w:t>82 (Rev. Baku, 2025)</w:t>
              </w:r>
            </w:hyperlink>
          </w:p>
        </w:tc>
        <w:tc>
          <w:tcPr>
            <w:tcW w:w="3458" w:type="pct"/>
          </w:tcPr>
          <w:p w14:paraId="08C6AD4A" w14:textId="77777777" w:rsidR="00CD7369" w:rsidRDefault="00CD7369" w:rsidP="009B1E46">
            <w:pPr>
              <w:pStyle w:val="Tabletext"/>
            </w:pPr>
            <w:r>
              <w:t>Preserving and promoting multilingualism on the Internet</w:t>
            </w:r>
          </w:p>
          <w:p w14:paraId="48F2A861" w14:textId="77777777" w:rsidR="00CD7369" w:rsidRDefault="00CD7369" w:rsidP="009B1E46">
            <w:pPr>
              <w:pStyle w:val="Tabletext"/>
            </w:pPr>
            <w:r>
              <w:t>for an inclusive information society</w:t>
            </w:r>
          </w:p>
        </w:tc>
      </w:tr>
      <w:tr w:rsidR="00CD7369" w:rsidRPr="005E7210" w14:paraId="6D4043E8" w14:textId="77777777" w:rsidTr="0071382A">
        <w:trPr>
          <w:cantSplit/>
        </w:trPr>
        <w:tc>
          <w:tcPr>
            <w:tcW w:w="1542" w:type="pct"/>
            <w:noWrap/>
          </w:tcPr>
          <w:p w14:paraId="490372C8" w14:textId="616F5647" w:rsidR="00CD7369" w:rsidRDefault="00CD7369" w:rsidP="009B1E46">
            <w:pPr>
              <w:pStyle w:val="Tabletext"/>
            </w:pPr>
            <w:hyperlink r:id="rId26" w:history="1">
              <w:r w:rsidRPr="004043CD">
                <w:rPr>
                  <w:rStyle w:val="Hyperlink"/>
                </w:rPr>
                <w:t>83 (Rev. Baku, 2025)</w:t>
              </w:r>
            </w:hyperlink>
          </w:p>
        </w:tc>
        <w:tc>
          <w:tcPr>
            <w:tcW w:w="3458" w:type="pct"/>
          </w:tcPr>
          <w:p w14:paraId="245749FC" w14:textId="77777777" w:rsidR="00CD7369" w:rsidRDefault="00CD7369" w:rsidP="009B1E46">
            <w:pPr>
              <w:pStyle w:val="Tabletext"/>
            </w:pPr>
            <w:r>
              <w:t>Special assistance and support to the Government of Libya</w:t>
            </w:r>
          </w:p>
          <w:p w14:paraId="43BE0E88" w14:textId="77777777" w:rsidR="00CD7369" w:rsidRPr="0025720C" w:rsidRDefault="00CD7369" w:rsidP="009B1E46">
            <w:pPr>
              <w:pStyle w:val="Tabletext"/>
            </w:pPr>
            <w:r>
              <w:t>for rebuilding its telecommunication networks</w:t>
            </w:r>
          </w:p>
        </w:tc>
      </w:tr>
      <w:tr w:rsidR="00CD7369" w:rsidRPr="005E7210" w14:paraId="57C545BD" w14:textId="77777777" w:rsidTr="0071382A">
        <w:trPr>
          <w:cantSplit/>
        </w:trPr>
        <w:tc>
          <w:tcPr>
            <w:tcW w:w="1542" w:type="pct"/>
            <w:noWrap/>
          </w:tcPr>
          <w:p w14:paraId="557A0694" w14:textId="074DC347" w:rsidR="00CD7369" w:rsidRDefault="00CD7369" w:rsidP="009B1E46">
            <w:pPr>
              <w:pStyle w:val="Tabletext"/>
            </w:pPr>
            <w:hyperlink r:id="rId27" w:history="1">
              <w:r w:rsidRPr="004043CD">
                <w:rPr>
                  <w:rStyle w:val="Hyperlink"/>
                </w:rPr>
                <w:t>93 (Baku, 2025)</w:t>
              </w:r>
            </w:hyperlink>
          </w:p>
        </w:tc>
        <w:tc>
          <w:tcPr>
            <w:tcW w:w="3458" w:type="pct"/>
          </w:tcPr>
          <w:p w14:paraId="455B39CD" w14:textId="77777777" w:rsidR="00CD7369" w:rsidRDefault="00CD7369" w:rsidP="009B1E46">
            <w:pPr>
              <w:pStyle w:val="Tabletext"/>
            </w:pPr>
            <w:r w:rsidRPr="00B84B3B">
              <w:t>Provision of assistance and support to the Sudan to reconstruct damaged telecommunication/information and communication technology infrastructure and bridge the digital divide</w:t>
            </w:r>
          </w:p>
        </w:tc>
      </w:tr>
    </w:tbl>
    <w:p w14:paraId="3B377034" w14:textId="2206585F" w:rsidR="0008540E" w:rsidRPr="0008540E" w:rsidRDefault="009B1E46" w:rsidP="006B275F">
      <w:pPr>
        <w:spacing w:before="240"/>
        <w:jc w:val="center"/>
      </w:pPr>
      <w:r>
        <w:t>______________</w:t>
      </w:r>
    </w:p>
    <w:sectPr w:rsidR="0008540E" w:rsidRPr="0008540E" w:rsidSect="00361097">
      <w:headerReference w:type="default" r:id="rId28"/>
      <w:footerReference w:type="first" r:id="rId29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5E7DE" w14:textId="77777777" w:rsidR="00531E9C" w:rsidRDefault="00531E9C">
      <w:r>
        <w:separator/>
      </w:r>
    </w:p>
  </w:endnote>
  <w:endnote w:type="continuationSeparator" w:id="0">
    <w:p w14:paraId="0056DF89" w14:textId="77777777" w:rsidR="00531E9C" w:rsidRDefault="0053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CD0A2" w14:textId="42AE3C7B" w:rsidR="00A516BB" w:rsidRPr="003F2E54" w:rsidRDefault="00AB2D04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895033">
        <w:rPr>
          <w:rStyle w:val="Hyperlink"/>
          <w:sz w:val="22"/>
          <w:szCs w:val="22"/>
          <w:lang w:val="en-GB"/>
        </w:rPr>
        <w:t>www.itu.int</w:t>
      </w:r>
      <w:proofErr w:type="spellEnd"/>
      <w:r w:rsidRPr="00895033">
        <w:rPr>
          <w:rStyle w:val="Hyperlink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47FFB" w14:textId="77777777" w:rsidR="00531E9C" w:rsidRDefault="00531E9C">
      <w:r>
        <w:t>____________________</w:t>
      </w:r>
    </w:p>
  </w:footnote>
  <w:footnote w:type="continuationSeparator" w:id="0">
    <w:p w14:paraId="4973CB26" w14:textId="77777777" w:rsidR="00531E9C" w:rsidRDefault="00531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C3AAB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7BF3A37C" w14:textId="6FCFE7BB" w:rsidR="00CE1B90" w:rsidRDefault="00CE1B90" w:rsidP="004F7925">
    <w:pPr>
      <w:pStyle w:val="Header"/>
    </w:pPr>
    <w:proofErr w:type="spellStart"/>
    <w:r>
      <w:t>PP</w:t>
    </w:r>
    <w:r w:rsidR="000235EC">
      <w:t>2</w:t>
    </w:r>
    <w:r w:rsidR="00EF3B7A">
      <w:t>6</w:t>
    </w:r>
    <w:proofErr w:type="spellEnd"/>
    <w:r>
      <w:t>/</w:t>
    </w:r>
    <w:r w:rsidR="00F93F9B">
      <w:t>58</w:t>
    </w:r>
    <w:r w:rsidR="0044665A">
      <w:t>-E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05470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ECB0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2EF4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0478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585B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9497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E4F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861C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4066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C662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4517434">
    <w:abstractNumId w:val="9"/>
  </w:num>
  <w:num w:numId="2" w16cid:durableId="1650473550">
    <w:abstractNumId w:val="7"/>
  </w:num>
  <w:num w:numId="3" w16cid:durableId="1661887266">
    <w:abstractNumId w:val="6"/>
  </w:num>
  <w:num w:numId="4" w16cid:durableId="1298608211">
    <w:abstractNumId w:val="5"/>
  </w:num>
  <w:num w:numId="5" w16cid:durableId="1184128122">
    <w:abstractNumId w:val="4"/>
  </w:num>
  <w:num w:numId="6" w16cid:durableId="1412199952">
    <w:abstractNumId w:val="8"/>
  </w:num>
  <w:num w:numId="7" w16cid:durableId="437944225">
    <w:abstractNumId w:val="3"/>
  </w:num>
  <w:num w:numId="8" w16cid:durableId="708798396">
    <w:abstractNumId w:val="2"/>
  </w:num>
  <w:num w:numId="9" w16cid:durableId="1967658439">
    <w:abstractNumId w:val="1"/>
  </w:num>
  <w:num w:numId="10" w16cid:durableId="1995139557">
    <w:abstractNumId w:val="0"/>
  </w:num>
  <w:num w:numId="11" w16cid:durableId="447353186">
    <w:abstractNumId w:val="8"/>
  </w:num>
  <w:num w:numId="12" w16cid:durableId="1857694748">
    <w:abstractNumId w:val="3"/>
  </w:num>
  <w:num w:numId="13" w16cid:durableId="1790590483">
    <w:abstractNumId w:val="2"/>
  </w:num>
  <w:num w:numId="14" w16cid:durableId="452985970">
    <w:abstractNumId w:val="1"/>
  </w:num>
  <w:num w:numId="15" w16cid:durableId="1814907856">
    <w:abstractNumId w:val="0"/>
  </w:num>
  <w:num w:numId="16" w16cid:durableId="2126181">
    <w:abstractNumId w:val="8"/>
  </w:num>
  <w:num w:numId="17" w16cid:durableId="1470594012">
    <w:abstractNumId w:val="3"/>
  </w:num>
  <w:num w:numId="18" w16cid:durableId="731974178">
    <w:abstractNumId w:val="2"/>
  </w:num>
  <w:num w:numId="19" w16cid:durableId="171342215">
    <w:abstractNumId w:val="1"/>
  </w:num>
  <w:num w:numId="20" w16cid:durableId="1736080242">
    <w:abstractNumId w:val="0"/>
  </w:num>
  <w:num w:numId="21" w16cid:durableId="359546690">
    <w:abstractNumId w:val="8"/>
  </w:num>
  <w:num w:numId="22" w16cid:durableId="220017948">
    <w:abstractNumId w:val="3"/>
  </w:num>
  <w:num w:numId="23" w16cid:durableId="1710761362">
    <w:abstractNumId w:val="2"/>
  </w:num>
  <w:num w:numId="24" w16cid:durableId="1523130746">
    <w:abstractNumId w:val="1"/>
  </w:num>
  <w:num w:numId="25" w16cid:durableId="720254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369"/>
    <w:rsid w:val="00000AF8"/>
    <w:rsid w:val="00001935"/>
    <w:rsid w:val="000035FC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267"/>
    <w:rsid w:val="000B596F"/>
    <w:rsid w:val="000B5BB9"/>
    <w:rsid w:val="000B7152"/>
    <w:rsid w:val="000C4701"/>
    <w:rsid w:val="000D7D05"/>
    <w:rsid w:val="000E4C7A"/>
    <w:rsid w:val="000E5E15"/>
    <w:rsid w:val="000E770D"/>
    <w:rsid w:val="000F5A9A"/>
    <w:rsid w:val="000F73D1"/>
    <w:rsid w:val="001001C5"/>
    <w:rsid w:val="00105EFE"/>
    <w:rsid w:val="00106777"/>
    <w:rsid w:val="00114122"/>
    <w:rsid w:val="0011489E"/>
    <w:rsid w:val="00114BA3"/>
    <w:rsid w:val="00115DEC"/>
    <w:rsid w:val="0012014C"/>
    <w:rsid w:val="00123F09"/>
    <w:rsid w:val="00127FA6"/>
    <w:rsid w:val="00132DB9"/>
    <w:rsid w:val="00136175"/>
    <w:rsid w:val="00140FF0"/>
    <w:rsid w:val="00142F28"/>
    <w:rsid w:val="00146057"/>
    <w:rsid w:val="00161C12"/>
    <w:rsid w:val="00161CDA"/>
    <w:rsid w:val="0016633C"/>
    <w:rsid w:val="00171990"/>
    <w:rsid w:val="00180FA8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277D"/>
    <w:rsid w:val="002646C6"/>
    <w:rsid w:val="00267D12"/>
    <w:rsid w:val="00281792"/>
    <w:rsid w:val="0028799E"/>
    <w:rsid w:val="002962A8"/>
    <w:rsid w:val="002A56C0"/>
    <w:rsid w:val="002E0796"/>
    <w:rsid w:val="002E77F4"/>
    <w:rsid w:val="002F36B9"/>
    <w:rsid w:val="002F5FA2"/>
    <w:rsid w:val="003038E3"/>
    <w:rsid w:val="003126B0"/>
    <w:rsid w:val="00314127"/>
    <w:rsid w:val="00314C12"/>
    <w:rsid w:val="003261C3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785"/>
    <w:rsid w:val="003A4E67"/>
    <w:rsid w:val="003A5FFB"/>
    <w:rsid w:val="003A7923"/>
    <w:rsid w:val="003A7FB6"/>
    <w:rsid w:val="003B3751"/>
    <w:rsid w:val="003F0763"/>
    <w:rsid w:val="003F2121"/>
    <w:rsid w:val="003F2E54"/>
    <w:rsid w:val="003F5771"/>
    <w:rsid w:val="003F61F3"/>
    <w:rsid w:val="004014B0"/>
    <w:rsid w:val="004059B0"/>
    <w:rsid w:val="00426AC1"/>
    <w:rsid w:val="004321DC"/>
    <w:rsid w:val="00435AA4"/>
    <w:rsid w:val="00435EA8"/>
    <w:rsid w:val="004360BB"/>
    <w:rsid w:val="0044665A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0EF7"/>
    <w:rsid w:val="004C19D7"/>
    <w:rsid w:val="004C297B"/>
    <w:rsid w:val="004C73C9"/>
    <w:rsid w:val="004D6860"/>
    <w:rsid w:val="004D7CC5"/>
    <w:rsid w:val="004E01FA"/>
    <w:rsid w:val="004E6764"/>
    <w:rsid w:val="004F041D"/>
    <w:rsid w:val="004F1C55"/>
    <w:rsid w:val="004F7925"/>
    <w:rsid w:val="00504FE5"/>
    <w:rsid w:val="00507348"/>
    <w:rsid w:val="00522C97"/>
    <w:rsid w:val="00531E9C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2E8C"/>
    <w:rsid w:val="00596B48"/>
    <w:rsid w:val="005B10E8"/>
    <w:rsid w:val="005B5026"/>
    <w:rsid w:val="005B661F"/>
    <w:rsid w:val="005C3315"/>
    <w:rsid w:val="005E1CC3"/>
    <w:rsid w:val="005E7454"/>
    <w:rsid w:val="005F05C8"/>
    <w:rsid w:val="00604079"/>
    <w:rsid w:val="00606A6A"/>
    <w:rsid w:val="006178FB"/>
    <w:rsid w:val="00617BE4"/>
    <w:rsid w:val="00620233"/>
    <w:rsid w:val="00627DF4"/>
    <w:rsid w:val="006404B0"/>
    <w:rsid w:val="0066499C"/>
    <w:rsid w:val="00664F70"/>
    <w:rsid w:val="00676E68"/>
    <w:rsid w:val="0069174B"/>
    <w:rsid w:val="006A7108"/>
    <w:rsid w:val="006B2035"/>
    <w:rsid w:val="006B275F"/>
    <w:rsid w:val="006B40DA"/>
    <w:rsid w:val="006C5D5D"/>
    <w:rsid w:val="006D139F"/>
    <w:rsid w:val="006E215D"/>
    <w:rsid w:val="006E57C8"/>
    <w:rsid w:val="006E70E1"/>
    <w:rsid w:val="006F565E"/>
    <w:rsid w:val="006F794B"/>
    <w:rsid w:val="00701ABB"/>
    <w:rsid w:val="00711035"/>
    <w:rsid w:val="007130ED"/>
    <w:rsid w:val="0071382A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176A"/>
    <w:rsid w:val="007B30FC"/>
    <w:rsid w:val="007B7E81"/>
    <w:rsid w:val="007C3643"/>
    <w:rsid w:val="007C617F"/>
    <w:rsid w:val="007D5061"/>
    <w:rsid w:val="007D7003"/>
    <w:rsid w:val="007E00D2"/>
    <w:rsid w:val="007E2AD4"/>
    <w:rsid w:val="007E3469"/>
    <w:rsid w:val="007E7B63"/>
    <w:rsid w:val="00803617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872FD"/>
    <w:rsid w:val="00895033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23825"/>
    <w:rsid w:val="00936375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B1E46"/>
    <w:rsid w:val="009E425E"/>
    <w:rsid w:val="009E4322"/>
    <w:rsid w:val="009F4384"/>
    <w:rsid w:val="009F442D"/>
    <w:rsid w:val="009F50DA"/>
    <w:rsid w:val="00A06D56"/>
    <w:rsid w:val="00A314A2"/>
    <w:rsid w:val="00A4185A"/>
    <w:rsid w:val="00A516BB"/>
    <w:rsid w:val="00A619C5"/>
    <w:rsid w:val="00A808E1"/>
    <w:rsid w:val="00A8262F"/>
    <w:rsid w:val="00A84B32"/>
    <w:rsid w:val="00A84B3A"/>
    <w:rsid w:val="00A87124"/>
    <w:rsid w:val="00A93B71"/>
    <w:rsid w:val="00AA6D0C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3CD4"/>
    <w:rsid w:val="00B25A86"/>
    <w:rsid w:val="00B304B9"/>
    <w:rsid w:val="00B43114"/>
    <w:rsid w:val="00B55E1A"/>
    <w:rsid w:val="00B57988"/>
    <w:rsid w:val="00B62032"/>
    <w:rsid w:val="00B65F8C"/>
    <w:rsid w:val="00B7263B"/>
    <w:rsid w:val="00B73F47"/>
    <w:rsid w:val="00B7638A"/>
    <w:rsid w:val="00B80DF9"/>
    <w:rsid w:val="00B81C62"/>
    <w:rsid w:val="00B840D8"/>
    <w:rsid w:val="00B96467"/>
    <w:rsid w:val="00BA154E"/>
    <w:rsid w:val="00BA37CE"/>
    <w:rsid w:val="00BA4692"/>
    <w:rsid w:val="00BC6FDB"/>
    <w:rsid w:val="00BC7DE8"/>
    <w:rsid w:val="00BD1D95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2DB9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D7369"/>
    <w:rsid w:val="00CE1B90"/>
    <w:rsid w:val="00CE3B0F"/>
    <w:rsid w:val="00CE40BB"/>
    <w:rsid w:val="00CF1C71"/>
    <w:rsid w:val="00CF510F"/>
    <w:rsid w:val="00CF62F4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A0E9D"/>
    <w:rsid w:val="00DC7C10"/>
    <w:rsid w:val="00DD26B1"/>
    <w:rsid w:val="00DD5177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775A3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225F"/>
    <w:rsid w:val="00F342E4"/>
    <w:rsid w:val="00F35330"/>
    <w:rsid w:val="00F37A63"/>
    <w:rsid w:val="00F41C91"/>
    <w:rsid w:val="00F433A4"/>
    <w:rsid w:val="00F4421A"/>
    <w:rsid w:val="00F44B1A"/>
    <w:rsid w:val="00F47316"/>
    <w:rsid w:val="00F55DA5"/>
    <w:rsid w:val="00F93F9B"/>
    <w:rsid w:val="00F94BC2"/>
    <w:rsid w:val="00F95ABE"/>
    <w:rsid w:val="00F9756D"/>
    <w:rsid w:val="00FB5F12"/>
    <w:rsid w:val="00FC5117"/>
    <w:rsid w:val="00FD417F"/>
    <w:rsid w:val="00FD6BFD"/>
    <w:rsid w:val="00FD7255"/>
    <w:rsid w:val="00FD7B1D"/>
    <w:rsid w:val="00FE1E22"/>
    <w:rsid w:val="00FF04D6"/>
    <w:rsid w:val="00FF21DD"/>
    <w:rsid w:val="1E3BD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767783"/>
  <w15:docId w15:val="{49BBFD0E-0239-473A-8A97-49D86AC81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1" w:unhideWhenUsed="1"/>
    <w:lsdException w:name="index 2" w:semiHidden="1" w:uiPriority="1" w:unhideWhenUsed="1"/>
    <w:lsdException w:name="index 3" w:semiHidden="1" w:uiPriority="1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1" w:unhideWhenUsed="1"/>
    <w:lsdException w:name="footer" w:semiHidden="1" w:uiPriority="1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AD566F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rsid w:val="00AD566F"/>
    <w:pPr>
      <w:outlineLvl w:val="5"/>
    </w:pPr>
  </w:style>
  <w:style w:type="paragraph" w:styleId="Heading7">
    <w:name w:val="heading 7"/>
    <w:basedOn w:val="Heading4"/>
    <w:next w:val="Normal"/>
    <w:link w:val="Heading7Char"/>
    <w:uiPriority w:val="1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uiPriority w:val="1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uiPriority w:val="1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uiPriority w:val="39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uiPriority w:val="39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uiPriority w:val="39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uiPriority w:val="39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uiPriority w:val="39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uiPriority w:val="39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uiPriority w:val="39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uiPriority w:val="39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link w:val="FooterChar"/>
    <w:uiPriority w:val="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uiPriority w:val="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link w:val="FootnoteTextChar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uiPriority w:val="1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9B1E46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0" w:after="4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link w:val="enumlev1Char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link w:val="enumlev2Char"/>
    <w:qFormat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9B1E46"/>
    <w:pPr>
      <w:spacing w:before="80" w:after="8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link w:val="NormalaftertitleChar"/>
    <w:rsid w:val="00AD566F"/>
    <w:pPr>
      <w:spacing w:before="240"/>
    </w:pPr>
  </w:style>
  <w:style w:type="paragraph" w:customStyle="1" w:styleId="AnnexNo">
    <w:name w:val="Annex_No"/>
    <w:basedOn w:val="Normal"/>
    <w:next w:val="Annexref"/>
    <w:link w:val="AnnexNoChar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uiPriority w:val="1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uiPriority w:val="1"/>
    <w:rsid w:val="00AD566F"/>
  </w:style>
  <w:style w:type="paragraph" w:customStyle="1" w:styleId="Appendixref">
    <w:name w:val="Appendix_ref"/>
    <w:basedOn w:val="Annexref"/>
    <w:next w:val="Appendixtitle"/>
    <w:uiPriority w:val="1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uiPriority w:val="1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uiPriority w:val="1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uiPriority w:val="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uiPriority w:val="1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uiPriority w:val="1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uiPriority w:val="1"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uiPriority w:val="1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uiPriority w:val="1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uiPriority w:val="1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uiPriority w:val="1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qFormat/>
    <w:rsid w:val="00AD566F"/>
  </w:style>
  <w:style w:type="paragraph" w:customStyle="1" w:styleId="ResNo">
    <w:name w:val="Res_No"/>
    <w:basedOn w:val="AnnexNo"/>
    <w:next w:val="Restitle"/>
    <w:link w:val="ResNoChar"/>
    <w:rsid w:val="00AD566F"/>
  </w:style>
  <w:style w:type="paragraph" w:customStyle="1" w:styleId="Restitle">
    <w:name w:val="Res_title"/>
    <w:basedOn w:val="Annextitle"/>
    <w:next w:val="Normal"/>
    <w:link w:val="RestitleChar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uiPriority w:val="1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uiPriority w:val="1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uiPriority w:val="1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uiPriority w:val="99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link w:val="NormalS2Char"/>
    <w:uiPriority w:val="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uiPriority w:val="1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uiPriority w:val="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link w:val="HeadingbChar"/>
    <w:qFormat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qFormat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uiPriority w:val="1"/>
    <w:rsid w:val="00AD566F"/>
    <w:rPr>
      <w:caps w:val="0"/>
    </w:rPr>
  </w:style>
  <w:style w:type="character" w:styleId="PageNumber">
    <w:name w:val="page number"/>
    <w:basedOn w:val="DefaultParagraphFont"/>
    <w:uiPriority w:val="1"/>
    <w:rsid w:val="002F5FA2"/>
    <w:rPr>
      <w:rFonts w:ascii="Calibri" w:hAnsi="Calibri"/>
    </w:rPr>
  </w:style>
  <w:style w:type="character" w:styleId="Hyperlink">
    <w:name w:val="Hyperlink"/>
    <w:aliases w:val="CEO_Hyperlink,超级链接,Style 58,超?级链,超????,하이퍼링크2"/>
    <w:basedOn w:val="DefaultParagraphFont"/>
    <w:rsid w:val="00895033"/>
    <w:rPr>
      <w:rFonts w:ascii="Calibri" w:hAnsi="Calibri"/>
      <w:color w:val="0070C0"/>
      <w:u w:val="single"/>
    </w:rPr>
  </w:style>
  <w:style w:type="paragraph" w:styleId="Date">
    <w:name w:val="Date"/>
    <w:basedOn w:val="Normal"/>
    <w:link w:val="DateChar"/>
    <w:uiPriority w:val="1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aliases w:val="CEO_FollowedHyperlink"/>
    <w:basedOn w:val="DefaultParagraphFont"/>
    <w:uiPriority w:val="1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uiPriority w:val="1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uiPriority w:val="99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uiPriority w:val="1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uiPriority w:val="1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uiPriority w:val="1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uiPriority w:val="1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1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uiPriority w:val="1"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"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775A3"/>
    <w:rPr>
      <w:color w:val="666666"/>
    </w:rPr>
  </w:style>
  <w:style w:type="paragraph" w:customStyle="1" w:styleId="Data">
    <w:name w:val="Data"/>
    <w:basedOn w:val="Normal"/>
    <w:rsid w:val="00AA6D0C"/>
    <w:pPr>
      <w:framePr w:hSpace="181" w:wrap="around" w:hAnchor="margin" w:xAlign="center" w:y="-674"/>
      <w:tabs>
        <w:tab w:val="left" w:pos="851"/>
      </w:tabs>
      <w:spacing w:before="0"/>
    </w:pPr>
    <w:rPr>
      <w:rFonts w:cstheme="minorHAnsi"/>
      <w:b/>
      <w:szCs w:val="24"/>
    </w:rPr>
  </w:style>
  <w:style w:type="character" w:customStyle="1" w:styleId="href">
    <w:name w:val="href"/>
    <w:basedOn w:val="DefaultParagraphFont"/>
    <w:rsid w:val="00CD7369"/>
    <w:rPr>
      <w:color w:val="auto"/>
    </w:rPr>
  </w:style>
  <w:style w:type="paragraph" w:customStyle="1" w:styleId="Table">
    <w:name w:val="Table_#"/>
    <w:basedOn w:val="Normal"/>
    <w:next w:val="Normal"/>
    <w:uiPriority w:val="1"/>
    <w:rsid w:val="00CD7369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560" w:after="120"/>
      <w:jc w:val="center"/>
      <w:textAlignment w:val="auto"/>
    </w:pPr>
    <w:rPr>
      <w:rFonts w:ascii="Times New Roman" w:hAnsi="Times New Roman"/>
      <w:caps/>
    </w:rPr>
  </w:style>
  <w:style w:type="paragraph" w:styleId="Revision">
    <w:name w:val="Revision"/>
    <w:hidden/>
    <w:uiPriority w:val="99"/>
    <w:semiHidden/>
    <w:rsid w:val="00CD7369"/>
    <w:rPr>
      <w:rFonts w:ascii="Calibri" w:eastAsia="SimSun" w:hAnsi="Calibri"/>
      <w:sz w:val="24"/>
      <w:lang w:val="en-GB" w:eastAsia="en-US"/>
    </w:rPr>
  </w:style>
  <w:style w:type="character" w:styleId="CommentReference">
    <w:name w:val="annotation reference"/>
    <w:basedOn w:val="DefaultParagraphFont"/>
    <w:uiPriority w:val="1"/>
    <w:unhideWhenUsed/>
    <w:rsid w:val="00CD73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1"/>
    <w:unhideWhenUsed/>
    <w:rsid w:val="00CD7369"/>
    <w:rPr>
      <w:rFonts w:eastAsia="SimSun"/>
      <w:sz w:val="20"/>
    </w:rPr>
  </w:style>
  <w:style w:type="character" w:customStyle="1" w:styleId="CommentTextChar">
    <w:name w:val="Comment Text Char"/>
    <w:basedOn w:val="DefaultParagraphFont"/>
    <w:link w:val="CommentText"/>
    <w:uiPriority w:val="1"/>
    <w:rsid w:val="00CD7369"/>
    <w:rPr>
      <w:rFonts w:ascii="Calibri" w:eastAsia="SimSun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1"/>
    <w:unhideWhenUsed/>
    <w:rsid w:val="00CD73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"/>
    <w:rsid w:val="00CD7369"/>
    <w:rPr>
      <w:rFonts w:ascii="Calibri" w:eastAsia="SimSun" w:hAnsi="Calibri"/>
      <w:b/>
      <w:bCs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CD7369"/>
    <w:rPr>
      <w:rFonts w:ascii="Calibri" w:hAnsi="Calibri"/>
      <w:sz w:val="24"/>
      <w:lang w:val="en-GB" w:eastAsia="en-US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CD7369"/>
    <w:rPr>
      <w:rFonts w:ascii="Calibri" w:hAnsi="Calibri"/>
      <w:sz w:val="24"/>
      <w:lang w:val="en-GB" w:eastAsia="en-US"/>
    </w:rPr>
  </w:style>
  <w:style w:type="character" w:customStyle="1" w:styleId="enumlev1Char">
    <w:name w:val="enumlev1 Char"/>
    <w:basedOn w:val="DefaultParagraphFont"/>
    <w:link w:val="enumlev1"/>
    <w:locked/>
    <w:rsid w:val="00CD7369"/>
    <w:rPr>
      <w:rFonts w:ascii="Calibri" w:hAnsi="Calibri"/>
      <w:sz w:val="24"/>
      <w:lang w:val="en-GB" w:eastAsia="en-US"/>
    </w:rPr>
  </w:style>
  <w:style w:type="character" w:customStyle="1" w:styleId="hps">
    <w:name w:val="hps"/>
    <w:basedOn w:val="DefaultParagraphFont"/>
    <w:uiPriority w:val="1"/>
    <w:rsid w:val="00CD736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7369"/>
    <w:rPr>
      <w:color w:val="605E5C"/>
      <w:shd w:val="clear" w:color="auto" w:fill="E1DFDD"/>
    </w:rPr>
  </w:style>
  <w:style w:type="character" w:customStyle="1" w:styleId="CallChar">
    <w:name w:val="Call Char"/>
    <w:basedOn w:val="DefaultParagraphFont"/>
    <w:link w:val="Call"/>
    <w:locked/>
    <w:rsid w:val="00CD7369"/>
    <w:rPr>
      <w:rFonts w:ascii="Calibri" w:hAnsi="Calibri"/>
      <w:i/>
      <w:sz w:val="24"/>
      <w:lang w:val="en-GB" w:eastAsia="en-US"/>
    </w:rPr>
  </w:style>
  <w:style w:type="character" w:customStyle="1" w:styleId="RestitleChar">
    <w:name w:val="Res_title Char"/>
    <w:basedOn w:val="DefaultParagraphFont"/>
    <w:link w:val="Restitle"/>
    <w:rsid w:val="00CD7369"/>
    <w:rPr>
      <w:rFonts w:ascii="Calibri" w:hAnsi="Calibr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CD7369"/>
    <w:rPr>
      <w:rFonts w:ascii="Calibri" w:hAnsi="Calibri"/>
      <w:caps/>
      <w:sz w:val="28"/>
      <w:lang w:val="en-GB" w:eastAsia="en-US"/>
    </w:rPr>
  </w:style>
  <w:style w:type="character" w:customStyle="1" w:styleId="Appdef">
    <w:name w:val="App_def"/>
    <w:basedOn w:val="DefaultParagraphFont"/>
    <w:uiPriority w:val="1"/>
    <w:rsid w:val="00CD7369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CD7369"/>
    <w:rPr>
      <w:rFonts w:asciiTheme="minorHAnsi" w:hAnsiTheme="minorHAnsi"/>
    </w:rPr>
  </w:style>
  <w:style w:type="paragraph" w:customStyle="1" w:styleId="ApptoAnnex">
    <w:name w:val="App_to_Annex"/>
    <w:basedOn w:val="AppendixNo"/>
    <w:next w:val="Normal"/>
    <w:uiPriority w:val="1"/>
    <w:qFormat/>
    <w:rsid w:val="00CD7369"/>
    <w:pPr>
      <w:keepNext/>
      <w:keepLines/>
      <w:tabs>
        <w:tab w:val="clear" w:pos="567"/>
        <w:tab w:val="clear" w:pos="1701"/>
        <w:tab w:val="clear" w:pos="2835"/>
        <w:tab w:val="left" w:pos="1871"/>
      </w:tabs>
      <w:spacing w:before="480" w:after="80"/>
    </w:pPr>
    <w:rPr>
      <w:rFonts w:asciiTheme="minorHAnsi" w:hAnsiTheme="minorHAnsi"/>
    </w:rPr>
  </w:style>
  <w:style w:type="character" w:customStyle="1" w:styleId="Artdef">
    <w:name w:val="Art_def"/>
    <w:basedOn w:val="DefaultParagraphFont"/>
    <w:uiPriority w:val="1"/>
    <w:rsid w:val="00CD7369"/>
    <w:rPr>
      <w:rFonts w:asciiTheme="minorHAnsi" w:hAnsiTheme="minorHAnsi"/>
      <w:b/>
    </w:rPr>
  </w:style>
  <w:style w:type="character" w:customStyle="1" w:styleId="Artref">
    <w:name w:val="Art_ref"/>
    <w:basedOn w:val="DefaultParagraphFont"/>
    <w:uiPriority w:val="1"/>
    <w:rsid w:val="00CD7369"/>
    <w:rPr>
      <w:rFonts w:asciiTheme="minorHAnsi" w:hAnsiTheme="minorHAnsi"/>
    </w:rPr>
  </w:style>
  <w:style w:type="paragraph" w:customStyle="1" w:styleId="Equation">
    <w:name w:val="Equation"/>
    <w:basedOn w:val="Normal"/>
    <w:uiPriority w:val="1"/>
    <w:rsid w:val="00CD7369"/>
    <w:pPr>
      <w:tabs>
        <w:tab w:val="clear" w:pos="567"/>
        <w:tab w:val="clear" w:pos="1701"/>
        <w:tab w:val="clear" w:pos="2268"/>
        <w:tab w:val="clear" w:pos="2835"/>
        <w:tab w:val="left" w:pos="1871"/>
        <w:tab w:val="center" w:pos="4820"/>
        <w:tab w:val="right" w:pos="9639"/>
      </w:tabs>
    </w:pPr>
    <w:rPr>
      <w:rFonts w:asciiTheme="minorHAnsi" w:hAnsiTheme="minorHAnsi"/>
    </w:rPr>
  </w:style>
  <w:style w:type="paragraph" w:customStyle="1" w:styleId="Equationlegend">
    <w:name w:val="Equation_legend"/>
    <w:basedOn w:val="NormalIndent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1871"/>
        <w:tab w:val="left" w:pos="2041"/>
      </w:tabs>
      <w:spacing w:before="80"/>
      <w:ind w:left="2041" w:hanging="2041"/>
    </w:pPr>
    <w:rPr>
      <w:rFonts w:asciiTheme="minorHAnsi" w:hAnsiTheme="minorHAnsi"/>
    </w:rPr>
  </w:style>
  <w:style w:type="paragraph" w:customStyle="1" w:styleId="Figure">
    <w:name w:val="Figure"/>
    <w:basedOn w:val="Normal"/>
    <w:next w:val="Normal"/>
    <w:rsid w:val="00CD7369"/>
    <w:pPr>
      <w:keepNext/>
      <w:keepLines/>
      <w:tabs>
        <w:tab w:val="clear" w:pos="567"/>
        <w:tab w:val="clear" w:pos="1701"/>
        <w:tab w:val="clear" w:pos="2835"/>
        <w:tab w:val="left" w:pos="1871"/>
      </w:tabs>
      <w:jc w:val="center"/>
    </w:pPr>
    <w:rPr>
      <w:rFonts w:asciiTheme="minorHAnsi" w:hAnsiTheme="minorHAnsi"/>
    </w:rPr>
  </w:style>
  <w:style w:type="paragraph" w:customStyle="1" w:styleId="Figurelegend">
    <w:name w:val="Figure_legend"/>
    <w:basedOn w:val="Normal"/>
    <w:uiPriority w:val="1"/>
    <w:rsid w:val="00CD7369"/>
    <w:pPr>
      <w:keepNext/>
      <w:keepLines/>
      <w:tabs>
        <w:tab w:val="clear" w:pos="567"/>
        <w:tab w:val="clear" w:pos="1701"/>
        <w:tab w:val="clear" w:pos="2835"/>
        <w:tab w:val="left" w:pos="1871"/>
      </w:tabs>
      <w:spacing w:before="20" w:after="20"/>
    </w:pPr>
    <w:rPr>
      <w:rFonts w:asciiTheme="minorHAnsi" w:hAnsiTheme="minorHAnsi"/>
      <w:sz w:val="18"/>
    </w:rPr>
  </w:style>
  <w:style w:type="paragraph" w:customStyle="1" w:styleId="FigureNo">
    <w:name w:val="Figure_No"/>
    <w:basedOn w:val="Normal"/>
    <w:next w:val="Normal"/>
    <w:uiPriority w:val="1"/>
    <w:rsid w:val="00CD7369"/>
    <w:pPr>
      <w:keepNext/>
      <w:keepLines/>
      <w:tabs>
        <w:tab w:val="clear" w:pos="567"/>
        <w:tab w:val="clear" w:pos="1701"/>
        <w:tab w:val="clear" w:pos="2835"/>
        <w:tab w:val="left" w:pos="1871"/>
      </w:tabs>
      <w:spacing w:before="480" w:after="120"/>
      <w:jc w:val="center"/>
    </w:pPr>
    <w:rPr>
      <w:rFonts w:asciiTheme="minorHAnsi" w:hAnsiTheme="minorHAnsi"/>
      <w:caps/>
      <w:sz w:val="20"/>
    </w:rPr>
  </w:style>
  <w:style w:type="paragraph" w:customStyle="1" w:styleId="Figuretitle">
    <w:name w:val="Figure_title"/>
    <w:basedOn w:val="Normal"/>
    <w:next w:val="Normal"/>
    <w:uiPriority w:val="1"/>
    <w:rsid w:val="00CD7369"/>
    <w:pPr>
      <w:keepNext/>
      <w:keepLines/>
      <w:tabs>
        <w:tab w:val="clear" w:pos="567"/>
        <w:tab w:val="clear" w:pos="1701"/>
        <w:tab w:val="clear" w:pos="2835"/>
        <w:tab w:val="left" w:pos="1871"/>
      </w:tabs>
      <w:spacing w:before="0" w:after="480"/>
      <w:jc w:val="center"/>
    </w:pPr>
    <w:rPr>
      <w:rFonts w:asciiTheme="minorHAnsi" w:hAnsiTheme="minorHAnsi"/>
      <w:b/>
      <w:sz w:val="20"/>
    </w:rPr>
  </w:style>
  <w:style w:type="character" w:customStyle="1" w:styleId="FooterChar">
    <w:name w:val="Footer Char"/>
    <w:basedOn w:val="DefaultParagraphFont"/>
    <w:link w:val="Footer"/>
    <w:uiPriority w:val="1"/>
    <w:rsid w:val="00CD7369"/>
    <w:rPr>
      <w:rFonts w:ascii="Calibri" w:hAnsi="Calibri"/>
      <w:caps/>
      <w:noProof/>
      <w:sz w:val="16"/>
      <w:lang w:val="en-GB" w:eastAsia="en-US"/>
    </w:rPr>
  </w:style>
  <w:style w:type="paragraph" w:customStyle="1" w:styleId="Section10">
    <w:name w:val="Section_1"/>
    <w:basedOn w:val="Normal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1871"/>
        <w:tab w:val="center" w:pos="4820"/>
      </w:tabs>
      <w:spacing w:before="360"/>
      <w:jc w:val="center"/>
    </w:pPr>
    <w:rPr>
      <w:rFonts w:asciiTheme="minorHAnsi" w:hAnsiTheme="minorHAnsi"/>
      <w:b/>
    </w:rPr>
  </w:style>
  <w:style w:type="paragraph" w:customStyle="1" w:styleId="Section20">
    <w:name w:val="Section_2"/>
    <w:basedOn w:val="Section10"/>
    <w:uiPriority w:val="1"/>
    <w:rsid w:val="00CD7369"/>
    <w:rPr>
      <w:b w:val="0"/>
      <w:i/>
    </w:rPr>
  </w:style>
  <w:style w:type="paragraph" w:customStyle="1" w:styleId="Section3">
    <w:name w:val="Section_3"/>
    <w:basedOn w:val="Section10"/>
    <w:uiPriority w:val="1"/>
    <w:rsid w:val="00CD7369"/>
    <w:rPr>
      <w:b w:val="0"/>
    </w:rPr>
  </w:style>
  <w:style w:type="paragraph" w:customStyle="1" w:styleId="Subsection1">
    <w:name w:val="Subsection_1"/>
    <w:basedOn w:val="Section10"/>
    <w:next w:val="Normalaftertitle"/>
    <w:uiPriority w:val="1"/>
    <w:qFormat/>
    <w:rsid w:val="00CD7369"/>
  </w:style>
  <w:style w:type="character" w:customStyle="1" w:styleId="Tablefreq">
    <w:name w:val="Table_freq"/>
    <w:basedOn w:val="DefaultParagraphFont"/>
    <w:uiPriority w:val="1"/>
    <w:rsid w:val="00CD7369"/>
    <w:rPr>
      <w:rFonts w:asciiTheme="minorHAnsi" w:hAnsiTheme="minorHAnsi"/>
      <w:b/>
      <w:color w:val="auto"/>
      <w:sz w:val="20"/>
    </w:rPr>
  </w:style>
  <w:style w:type="paragraph" w:customStyle="1" w:styleId="Tableref">
    <w:name w:val="Table_ref"/>
    <w:basedOn w:val="Normal"/>
    <w:next w:val="Normal"/>
    <w:uiPriority w:val="1"/>
    <w:rsid w:val="00CD7369"/>
    <w:pPr>
      <w:keepNext/>
      <w:tabs>
        <w:tab w:val="clear" w:pos="567"/>
        <w:tab w:val="clear" w:pos="1701"/>
        <w:tab w:val="clear" w:pos="2835"/>
        <w:tab w:val="left" w:pos="1871"/>
      </w:tabs>
      <w:spacing w:before="560"/>
      <w:jc w:val="center"/>
    </w:pPr>
    <w:rPr>
      <w:rFonts w:asciiTheme="minorHAnsi" w:hAnsiTheme="minorHAnsi"/>
      <w:sz w:val="20"/>
    </w:rPr>
  </w:style>
  <w:style w:type="paragraph" w:customStyle="1" w:styleId="Questiondate">
    <w:name w:val="Question_date"/>
    <w:basedOn w:val="Normal"/>
    <w:next w:val="Normalaftertitle"/>
    <w:uiPriority w:val="1"/>
    <w:rsid w:val="00CD7369"/>
    <w:pPr>
      <w:keepNext/>
      <w:keepLines/>
      <w:tabs>
        <w:tab w:val="clear" w:pos="567"/>
        <w:tab w:val="clear" w:pos="1701"/>
        <w:tab w:val="clear" w:pos="2835"/>
        <w:tab w:val="left" w:pos="1871"/>
      </w:tabs>
      <w:jc w:val="right"/>
    </w:pPr>
    <w:rPr>
      <w:rFonts w:asciiTheme="minorHAnsi" w:hAnsiTheme="minorHAnsi"/>
      <w:sz w:val="22"/>
    </w:rPr>
  </w:style>
  <w:style w:type="paragraph" w:customStyle="1" w:styleId="QuestionNo">
    <w:name w:val="Question_No"/>
    <w:basedOn w:val="Heading2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  <w:spacing w:before="480"/>
      <w:ind w:left="1134" w:hanging="1134"/>
      <w:jc w:val="center"/>
    </w:pPr>
    <w:rPr>
      <w:rFonts w:asciiTheme="minorHAnsi" w:hAnsiTheme="minorHAnsi"/>
      <w:b w:val="0"/>
      <w:caps/>
      <w:color w:val="1F497D" w:themeColor="text2"/>
      <w:sz w:val="28"/>
    </w:rPr>
  </w:style>
  <w:style w:type="paragraph" w:customStyle="1" w:styleId="Questiontitle">
    <w:name w:val="Question_title"/>
    <w:basedOn w:val="Normal"/>
    <w:next w:val="Normal"/>
    <w:rsid w:val="00CD7369"/>
    <w:pPr>
      <w:keepNext/>
      <w:keepLines/>
      <w:tabs>
        <w:tab w:val="clear" w:pos="567"/>
        <w:tab w:val="clear" w:pos="1701"/>
        <w:tab w:val="clear" w:pos="2835"/>
        <w:tab w:val="left" w:pos="1871"/>
      </w:tabs>
      <w:spacing w:before="240"/>
      <w:jc w:val="center"/>
    </w:pPr>
    <w:rPr>
      <w:rFonts w:asciiTheme="minorHAnsi" w:hAnsiTheme="minorHAnsi"/>
      <w:b/>
      <w:sz w:val="28"/>
    </w:rPr>
  </w:style>
  <w:style w:type="paragraph" w:customStyle="1" w:styleId="Title4">
    <w:name w:val="Title 4"/>
    <w:basedOn w:val="Title3"/>
    <w:next w:val="Heading1"/>
    <w:uiPriority w:val="1"/>
    <w:rsid w:val="00CD7369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textAlignment w:val="auto"/>
    </w:pPr>
    <w:rPr>
      <w:rFonts w:asciiTheme="minorHAnsi" w:hAnsiTheme="minorHAnsi"/>
      <w:b/>
    </w:rPr>
  </w:style>
  <w:style w:type="paragraph" w:customStyle="1" w:styleId="Part1">
    <w:name w:val="Part_1"/>
    <w:basedOn w:val="Section10"/>
    <w:next w:val="Section10"/>
    <w:uiPriority w:val="1"/>
    <w:qFormat/>
    <w:rsid w:val="00CD7369"/>
  </w:style>
  <w:style w:type="paragraph" w:customStyle="1" w:styleId="PartNo">
    <w:name w:val="Part_No"/>
    <w:basedOn w:val="AnnexNo"/>
    <w:next w:val="Normal"/>
    <w:uiPriority w:val="1"/>
    <w:rsid w:val="00CD7369"/>
    <w:pPr>
      <w:keepNext/>
      <w:keepLines/>
      <w:tabs>
        <w:tab w:val="clear" w:pos="567"/>
        <w:tab w:val="clear" w:pos="1701"/>
        <w:tab w:val="clear" w:pos="2835"/>
        <w:tab w:val="left" w:pos="1871"/>
      </w:tabs>
      <w:spacing w:before="480" w:after="80"/>
    </w:pPr>
    <w:rPr>
      <w:rFonts w:asciiTheme="minorHAnsi" w:hAnsiTheme="minorHAnsi"/>
    </w:rPr>
  </w:style>
  <w:style w:type="paragraph" w:customStyle="1" w:styleId="Partref">
    <w:name w:val="Part_ref"/>
    <w:basedOn w:val="Annexref"/>
    <w:next w:val="Normal"/>
    <w:uiPriority w:val="1"/>
    <w:rsid w:val="00CD7369"/>
    <w:pPr>
      <w:keepNext/>
      <w:keepLines/>
      <w:tabs>
        <w:tab w:val="clear" w:pos="567"/>
        <w:tab w:val="clear" w:pos="1701"/>
        <w:tab w:val="clear" w:pos="2835"/>
        <w:tab w:val="left" w:pos="1871"/>
      </w:tabs>
      <w:spacing w:after="280"/>
    </w:pPr>
    <w:rPr>
      <w:rFonts w:asciiTheme="minorHAnsi" w:hAnsiTheme="minorHAnsi"/>
    </w:rPr>
  </w:style>
  <w:style w:type="paragraph" w:customStyle="1" w:styleId="Parttitle">
    <w:name w:val="Part_title"/>
    <w:basedOn w:val="Annextitle"/>
    <w:next w:val="Normalaftertitle"/>
    <w:uiPriority w:val="1"/>
    <w:rsid w:val="00CD7369"/>
    <w:pPr>
      <w:keepNext/>
      <w:keepLines/>
      <w:tabs>
        <w:tab w:val="clear" w:pos="567"/>
        <w:tab w:val="clear" w:pos="1701"/>
        <w:tab w:val="clear" w:pos="2835"/>
        <w:tab w:val="left" w:pos="1871"/>
      </w:tabs>
      <w:spacing w:after="280"/>
      <w:outlineLvl w:val="1"/>
    </w:pPr>
    <w:rPr>
      <w:rFonts w:asciiTheme="minorHAnsi" w:eastAsia="Calibri" w:hAnsiTheme="minorHAnsi"/>
      <w:iCs/>
      <w:color w:val="1F497D" w:themeColor="text2"/>
      <w:bdr w:val="none" w:sz="0" w:space="0" w:color="auto" w:frame="1"/>
      <w:lang w:eastAsia="en-GB"/>
    </w:rPr>
  </w:style>
  <w:style w:type="paragraph" w:customStyle="1" w:styleId="Recdate">
    <w:name w:val="Rec_date"/>
    <w:basedOn w:val="Normal"/>
    <w:next w:val="Normalaftertitle"/>
    <w:uiPriority w:val="1"/>
    <w:rsid w:val="00CD7369"/>
    <w:pPr>
      <w:keepNext/>
      <w:keepLines/>
      <w:tabs>
        <w:tab w:val="clear" w:pos="567"/>
        <w:tab w:val="clear" w:pos="1701"/>
        <w:tab w:val="clear" w:pos="2835"/>
        <w:tab w:val="left" w:pos="1871"/>
      </w:tabs>
      <w:jc w:val="right"/>
    </w:pPr>
    <w:rPr>
      <w:rFonts w:asciiTheme="minorHAnsi" w:hAnsiTheme="minorHAnsi"/>
      <w:sz w:val="22"/>
    </w:rPr>
  </w:style>
  <w:style w:type="paragraph" w:customStyle="1" w:styleId="AppArtNo">
    <w:name w:val="App_Art_No"/>
    <w:basedOn w:val="ArtNo"/>
    <w:uiPriority w:val="1"/>
    <w:qFormat/>
    <w:rsid w:val="00CD7369"/>
    <w:pPr>
      <w:keepNext/>
      <w:keepLines/>
      <w:tabs>
        <w:tab w:val="left" w:pos="1134"/>
        <w:tab w:val="left" w:pos="1871"/>
        <w:tab w:val="left" w:pos="2268"/>
      </w:tabs>
      <w:spacing w:before="480"/>
    </w:pPr>
    <w:rPr>
      <w:rFonts w:asciiTheme="minorHAnsi" w:hAnsiTheme="minorHAnsi"/>
    </w:rPr>
  </w:style>
  <w:style w:type="paragraph" w:customStyle="1" w:styleId="AppArttitle">
    <w:name w:val="App_Art_title"/>
    <w:basedOn w:val="Arttitle"/>
    <w:uiPriority w:val="1"/>
    <w:qFormat/>
    <w:rsid w:val="00CD7369"/>
    <w:pPr>
      <w:keepNext/>
      <w:keepLines/>
      <w:tabs>
        <w:tab w:val="left" w:pos="1134"/>
        <w:tab w:val="left" w:pos="1871"/>
        <w:tab w:val="left" w:pos="2268"/>
      </w:tabs>
      <w:spacing w:after="0"/>
    </w:pPr>
    <w:rPr>
      <w:rFonts w:asciiTheme="minorHAnsi" w:hAnsiTheme="minorHAnsi"/>
    </w:rPr>
  </w:style>
  <w:style w:type="paragraph" w:customStyle="1" w:styleId="Opiniontitle">
    <w:name w:val="Opinion_title"/>
    <w:basedOn w:val="Rectitle"/>
    <w:next w:val="Normalaftertitle"/>
    <w:uiPriority w:val="1"/>
    <w:qFormat/>
    <w:rsid w:val="00CD7369"/>
    <w:pPr>
      <w:keepNext/>
      <w:keepLines/>
      <w:tabs>
        <w:tab w:val="clear" w:pos="567"/>
        <w:tab w:val="clear" w:pos="1701"/>
        <w:tab w:val="clear" w:pos="2835"/>
        <w:tab w:val="left" w:pos="1871"/>
      </w:tabs>
      <w:ind w:left="1134" w:hanging="1134"/>
      <w:outlineLvl w:val="1"/>
    </w:pPr>
    <w:rPr>
      <w:rFonts w:asciiTheme="minorHAnsi" w:hAnsiTheme="minorHAnsi"/>
      <w:color w:val="1F497D" w:themeColor="text2"/>
    </w:rPr>
  </w:style>
  <w:style w:type="paragraph" w:customStyle="1" w:styleId="OpinionNo">
    <w:name w:val="Opinion_No"/>
    <w:basedOn w:val="RecNo"/>
    <w:next w:val="Opiniontitle"/>
    <w:uiPriority w:val="1"/>
    <w:qFormat/>
    <w:rsid w:val="00CD7369"/>
    <w:pPr>
      <w:keepNext/>
      <w:keepLines/>
      <w:tabs>
        <w:tab w:val="clear" w:pos="567"/>
        <w:tab w:val="clear" w:pos="1701"/>
        <w:tab w:val="clear" w:pos="2835"/>
        <w:tab w:val="left" w:pos="1871"/>
      </w:tabs>
      <w:spacing w:before="480"/>
      <w:ind w:left="1134" w:hanging="1134"/>
      <w:outlineLvl w:val="1"/>
    </w:pPr>
    <w:rPr>
      <w:rFonts w:asciiTheme="minorHAnsi" w:hAnsiTheme="minorHAnsi"/>
      <w:color w:val="1F497D" w:themeColor="text2"/>
    </w:rPr>
  </w:style>
  <w:style w:type="paragraph" w:customStyle="1" w:styleId="Volumetitle0">
    <w:name w:val="Volume_title"/>
    <w:basedOn w:val="Heading1"/>
    <w:qFormat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1871"/>
      </w:tabs>
      <w:overflowPunct/>
      <w:autoSpaceDE/>
      <w:autoSpaceDN/>
      <w:adjustRightInd/>
      <w:spacing w:before="0"/>
      <w:ind w:left="1134" w:hanging="1134"/>
      <w:jc w:val="center"/>
      <w:textAlignment w:val="auto"/>
    </w:pPr>
    <w:rPr>
      <w:rFonts w:asciiTheme="minorHAnsi" w:hAnsiTheme="minorHAnsi"/>
      <w:b w:val="0"/>
      <w:bCs/>
      <w:color w:val="1F497D" w:themeColor="text2"/>
      <w:sz w:val="40"/>
      <w:szCs w:val="48"/>
    </w:rPr>
  </w:style>
  <w:style w:type="table" w:styleId="TableGrid">
    <w:name w:val="Table Grid"/>
    <w:basedOn w:val="TableNormal"/>
    <w:uiPriority w:val="39"/>
    <w:rsid w:val="00CD7369"/>
    <w:rPr>
      <w:rFonts w:asciiTheme="minorHAnsi" w:eastAsiaTheme="minorHAnsi" w:hAnsiTheme="minorHAnsi" w:cstheme="minorBidi"/>
      <w:sz w:val="22"/>
      <w:szCs w:val="22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centred">
    <w:name w:val="Table text centred"/>
    <w:basedOn w:val="Tabletext"/>
    <w:rsid w:val="00CD7369"/>
    <w:pPr>
      <w:keepNext/>
      <w:tabs>
        <w:tab w:val="left" w:pos="284"/>
        <w:tab w:val="left" w:pos="851"/>
        <w:tab w:val="left" w:pos="1134"/>
        <w:tab w:val="left" w:pos="1418"/>
        <w:tab w:val="left" w:pos="1871"/>
        <w:tab w:val="left" w:pos="1985"/>
        <w:tab w:val="left" w:pos="2268"/>
        <w:tab w:val="left" w:pos="2552"/>
        <w:tab w:val="left" w:pos="3119"/>
        <w:tab w:val="left" w:pos="3402"/>
        <w:tab w:val="left" w:pos="3686"/>
        <w:tab w:val="left" w:pos="3969"/>
      </w:tabs>
      <w:jc w:val="center"/>
    </w:pPr>
    <w:rPr>
      <w:rFonts w:asciiTheme="minorHAnsi" w:hAnsiTheme="minorHAnsi"/>
    </w:rPr>
  </w:style>
  <w:style w:type="paragraph" w:customStyle="1" w:styleId="Normalcenteraligned">
    <w:name w:val="Normal center aligned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  <w:jc w:val="center"/>
    </w:pPr>
    <w:rPr>
      <w:rFonts w:asciiTheme="minorHAnsi" w:hAnsiTheme="minorHAnsi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7369"/>
    <w:rPr>
      <w:color w:val="605E5C"/>
      <w:shd w:val="clear" w:color="auto" w:fill="E1DFDD"/>
    </w:rPr>
  </w:style>
  <w:style w:type="character" w:styleId="EndnoteReference">
    <w:name w:val="endnote reference"/>
    <w:basedOn w:val="DefaultParagraphFont"/>
    <w:unhideWhenUsed/>
    <w:rsid w:val="00CD7369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unhideWhenUsed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100" w:line="259" w:lineRule="auto"/>
      <w:ind w:left="1760"/>
      <w:textAlignment w:val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rsid w:val="00CD7369"/>
    <w:rPr>
      <w:rFonts w:ascii="Calibri" w:hAnsi="Calibr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CD7369"/>
    <w:rPr>
      <w:rFonts w:ascii="Calibri" w:hAnsi="Calibr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CD7369"/>
    <w:rPr>
      <w:rFonts w:ascii="Calibri" w:hAnsi="Calibr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D7369"/>
    <w:rPr>
      <w:rFonts w:ascii="Calibri" w:hAnsi="Calibri"/>
      <w:b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CD7369"/>
    <w:rPr>
      <w:rFonts w:ascii="Calibri" w:hAnsi="Calibr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1"/>
    <w:rsid w:val="00CD7369"/>
    <w:rPr>
      <w:rFonts w:ascii="Calibri" w:hAnsi="Calibr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1"/>
    <w:rsid w:val="00CD7369"/>
    <w:rPr>
      <w:rFonts w:ascii="Calibri" w:hAnsi="Calibr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1"/>
    <w:rsid w:val="00CD7369"/>
    <w:rPr>
      <w:rFonts w:ascii="Calibri" w:hAnsi="Calibr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1"/>
    <w:rsid w:val="00CD7369"/>
    <w:rPr>
      <w:rFonts w:ascii="Calibri" w:hAnsi="Calibr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CD7369"/>
    <w:rPr>
      <w:rFonts w:ascii="Calibri" w:hAnsi="Calibr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CD7369"/>
    <w:rPr>
      <w:rFonts w:ascii="Calibri" w:hAnsi="Calibri"/>
      <w:caps/>
      <w:sz w:val="28"/>
      <w:lang w:val="en-GB" w:eastAsia="en-US"/>
    </w:rPr>
  </w:style>
  <w:style w:type="character" w:customStyle="1" w:styleId="HeadingbChar">
    <w:name w:val="Heading_b Char"/>
    <w:basedOn w:val="DefaultParagraphFont"/>
    <w:link w:val="Headingb"/>
    <w:locked/>
    <w:rsid w:val="00CD7369"/>
    <w:rPr>
      <w:rFonts w:ascii="Calibri" w:hAnsi="Calibri"/>
      <w:b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1"/>
    <w:rsid w:val="00CD7369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20"/>
      <w:ind w:left="1134" w:hanging="1134"/>
      <w:outlineLvl w:val="1"/>
    </w:pPr>
    <w:rPr>
      <w:rFonts w:asciiTheme="minorHAnsi" w:eastAsia="Batang" w:hAnsiTheme="minorHAnsi"/>
      <w:b w:val="0"/>
      <w:i/>
      <w:color w:val="1F497D" w:themeColor="text2"/>
      <w:sz w:val="24"/>
    </w:rPr>
  </w:style>
  <w:style w:type="paragraph" w:customStyle="1" w:styleId="Questionref">
    <w:name w:val="Question_ref"/>
    <w:basedOn w:val="Recref"/>
    <w:next w:val="Questiondate"/>
    <w:uiPriority w:val="1"/>
    <w:rsid w:val="00CD7369"/>
  </w:style>
  <w:style w:type="character" w:customStyle="1" w:styleId="Recdef">
    <w:name w:val="Rec_def"/>
    <w:basedOn w:val="DefaultParagraphFont"/>
    <w:uiPriority w:val="1"/>
    <w:rsid w:val="00CD7369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1"/>
    <w:rsid w:val="00CD7369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1"/>
    <w:rsid w:val="00CD7369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480"/>
      <w:ind w:left="1134" w:hanging="1134"/>
      <w:outlineLvl w:val="0"/>
    </w:pPr>
    <w:rPr>
      <w:rFonts w:asciiTheme="minorHAnsi" w:eastAsia="Batang" w:hAnsiTheme="minorHAnsi"/>
      <w:color w:val="1F497D" w:themeColor="text2"/>
    </w:rPr>
  </w:style>
  <w:style w:type="paragraph" w:customStyle="1" w:styleId="Reptitle">
    <w:name w:val="Rep_title"/>
    <w:basedOn w:val="Rectitle"/>
    <w:next w:val="Repref"/>
    <w:uiPriority w:val="1"/>
    <w:rsid w:val="00CD7369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1134" w:hanging="1134"/>
      <w:outlineLvl w:val="1"/>
    </w:pPr>
    <w:rPr>
      <w:rFonts w:asciiTheme="minorHAnsi" w:eastAsia="Batang" w:hAnsiTheme="minorHAnsi"/>
      <w:color w:val="1F497D" w:themeColor="text2"/>
    </w:rPr>
  </w:style>
  <w:style w:type="paragraph" w:customStyle="1" w:styleId="Repref">
    <w:name w:val="Rep_ref"/>
    <w:basedOn w:val="Recref"/>
    <w:next w:val="Repdate"/>
    <w:uiPriority w:val="1"/>
    <w:rsid w:val="00CD7369"/>
  </w:style>
  <w:style w:type="paragraph" w:customStyle="1" w:styleId="Resdate">
    <w:name w:val="Res_date"/>
    <w:basedOn w:val="Recdate"/>
    <w:next w:val="Normalaftertitle"/>
    <w:uiPriority w:val="1"/>
    <w:rsid w:val="00CD7369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CD7369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1"/>
    <w:rsid w:val="00CD7369"/>
  </w:style>
  <w:style w:type="paragraph" w:customStyle="1" w:styleId="TableText0">
    <w:name w:val="Table_Text"/>
    <w:basedOn w:val="Normal"/>
    <w:uiPriority w:val="99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both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CD7369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CD7369"/>
    <w:rPr>
      <w:rFonts w:eastAsia="Batan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CD736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CD7369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D7369"/>
    <w:rPr>
      <w:rFonts w:eastAsia="Batan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CD7369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Figuretitle0">
    <w:name w:val="Figure title"/>
    <w:basedOn w:val="Normal"/>
    <w:next w:val="Normal"/>
    <w:rsid w:val="00CD7369"/>
    <w:pPr>
      <w:keepNext/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  <w:color w:val="1F497D" w:themeColor="text2"/>
    </w:rPr>
  </w:style>
  <w:style w:type="paragraph" w:customStyle="1" w:styleId="Tabletext1">
    <w:name w:val="Table text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  <w:sz w:val="22"/>
    </w:rPr>
  </w:style>
  <w:style w:type="paragraph" w:customStyle="1" w:styleId="Tabletitle0">
    <w:name w:val="Table title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character" w:customStyle="1" w:styleId="Bolditalic">
    <w:name w:val="Bold italic"/>
    <w:rsid w:val="00CD7369"/>
    <w:rPr>
      <w:rFonts w:eastAsia="Times New Roman"/>
      <w:b/>
      <w:i/>
    </w:rPr>
  </w:style>
  <w:style w:type="character" w:customStyle="1" w:styleId="Boldunderline">
    <w:name w:val="Bold underline"/>
    <w:rsid w:val="00CD7369"/>
    <w:rPr>
      <w:rFonts w:eastAsia="Times New Roman"/>
    </w:rPr>
  </w:style>
  <w:style w:type="paragraph" w:customStyle="1" w:styleId="Acknowledgements">
    <w:name w:val="Acknowledgements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Alternativetext">
    <w:name w:val="Alternative text"/>
    <w:basedOn w:val="Normal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0"/>
      <w:jc w:val="center"/>
      <w:textAlignment w:val="auto"/>
    </w:pPr>
    <w:rPr>
      <w:rFonts w:asciiTheme="minorHAnsi" w:eastAsia="Batang" w:hAnsiTheme="minorHAnsi"/>
      <w:i/>
      <w:color w:val="F79646" w:themeColor="accent6"/>
      <w:sz w:val="20"/>
    </w:rPr>
  </w:style>
  <w:style w:type="paragraph" w:customStyle="1" w:styleId="AnnexNoTitlecolor">
    <w:name w:val="Annex_No_Titlecolor"/>
    <w:basedOn w:val="Annextitle"/>
    <w:next w:val="Normal"/>
    <w:rsid w:val="00CD7369"/>
    <w:pPr>
      <w:keepNext/>
      <w:keepLines/>
      <w:tabs>
        <w:tab w:val="clear" w:pos="567"/>
        <w:tab w:val="clear" w:pos="1701"/>
        <w:tab w:val="clear" w:pos="2835"/>
        <w:tab w:val="left" w:pos="1871"/>
      </w:tabs>
      <w:spacing w:after="280"/>
      <w:outlineLvl w:val="1"/>
    </w:pPr>
    <w:rPr>
      <w:rFonts w:asciiTheme="minorHAnsi" w:eastAsia="Calibri" w:hAnsiTheme="minorHAnsi"/>
      <w:iCs/>
      <w:color w:val="1F497D" w:themeColor="text2"/>
      <w:bdr w:val="none" w:sz="0" w:space="0" w:color="auto" w:frame="1"/>
      <w:lang w:eastAsia="en-GB"/>
    </w:rPr>
  </w:style>
  <w:style w:type="paragraph" w:customStyle="1" w:styleId="APXheading1">
    <w:name w:val="APX_heading 1"/>
    <w:basedOn w:val="Heading1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  <w:spacing w:before="280"/>
      <w:ind w:left="1134" w:hanging="1134"/>
    </w:pPr>
    <w:rPr>
      <w:rFonts w:asciiTheme="minorHAnsi" w:hAnsiTheme="minorHAnsi"/>
      <w:b w:val="0"/>
      <w:color w:val="1F497D" w:themeColor="text2"/>
    </w:rPr>
  </w:style>
  <w:style w:type="paragraph" w:customStyle="1" w:styleId="APXheading2">
    <w:name w:val="APX_heading 2"/>
    <w:basedOn w:val="Heading2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  <w:spacing w:before="200"/>
      <w:ind w:left="1134" w:hanging="1134"/>
    </w:pPr>
    <w:rPr>
      <w:rFonts w:asciiTheme="minorHAnsi" w:hAnsiTheme="minorHAnsi"/>
      <w:color w:val="1F497D" w:themeColor="text2"/>
      <w:sz w:val="26"/>
    </w:rPr>
  </w:style>
  <w:style w:type="paragraph" w:customStyle="1" w:styleId="Boxtext">
    <w:name w:val="Box text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Boxtitle">
    <w:name w:val="Box title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Bulletlist1">
    <w:name w:val="Bullet list 1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Bulletlist1keepnext">
    <w:name w:val="Bullet list 1 keep next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Bulletlist2">
    <w:name w:val="Bullet list 2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Bulletlist3">
    <w:name w:val="Bullet list 3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Chapno0">
    <w:name w:val="Chap_no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Continued">
    <w:name w:val="Continued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enumlev1halfspaceafter">
    <w:name w:val="enumlev1 half space after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hAnsiTheme="minorHAnsi"/>
    </w:rPr>
  </w:style>
  <w:style w:type="paragraph" w:customStyle="1" w:styleId="FiguretitleSpancolumns">
    <w:name w:val="Figure title Span columns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FootnoteTextjustified">
    <w:name w:val="Footnote Text justified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FootnoteTextleftalign">
    <w:name w:val="Footnote Text left align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Heading1nextpage">
    <w:name w:val="Heading 1 next page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Heading1nextpagenoindent">
    <w:name w:val="Heading 1 next page no indent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Heading1noindent">
    <w:name w:val="Heading 1 no indent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Heading2nextpage">
    <w:name w:val="Heading 2 next page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Heading2nextpagenoindent">
    <w:name w:val="Heading 2 next page no indent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Heading2noindent">
    <w:name w:val="Heading 2 no indent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Heading3nextpage">
    <w:name w:val="Heading 3 next page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Heading4nextpage">
    <w:name w:val="Heading 4 next page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Heading5nextpage">
    <w:name w:val="Heading 5 next page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Headingbcolor">
    <w:name w:val="Heading_bcolor"/>
    <w:basedOn w:val="Annextitle"/>
    <w:rsid w:val="00CD7369"/>
    <w:pPr>
      <w:keepNext/>
      <w:keepLines/>
      <w:tabs>
        <w:tab w:val="clear" w:pos="567"/>
        <w:tab w:val="clear" w:pos="1701"/>
        <w:tab w:val="clear" w:pos="2835"/>
        <w:tab w:val="left" w:pos="1871"/>
      </w:tabs>
      <w:spacing w:after="280"/>
      <w:jc w:val="left"/>
      <w:outlineLvl w:val="1"/>
    </w:pPr>
    <w:rPr>
      <w:rFonts w:asciiTheme="minorHAnsi" w:eastAsia="Calibri" w:hAnsiTheme="minorHAnsi"/>
      <w:iCs/>
      <w:color w:val="1F497D" w:themeColor="text2"/>
      <w:bdr w:val="none" w:sz="0" w:space="0" w:color="auto" w:frame="1"/>
      <w:lang w:eastAsia="en-GB"/>
    </w:rPr>
  </w:style>
  <w:style w:type="paragraph" w:styleId="ListParagraph">
    <w:name w:val="List Paragraph"/>
    <w:aliases w:val="List Paragraph1,Recommendation,List Paragraph11,Citation List,List Paragraph Char Char,Bullets,list1,b1,Number_1,Normal Sentence,Colorful List - Accent 11,ListPar1,new,SGLText List Paragraph,List Paragraph2,Bullet 1,b1 + Justified,O5,L"/>
    <w:basedOn w:val="Normal"/>
    <w:link w:val="ListParagraphChar"/>
    <w:qFormat/>
    <w:rsid w:val="00CD7369"/>
    <w:pPr>
      <w:tabs>
        <w:tab w:val="clear" w:pos="567"/>
        <w:tab w:val="clear" w:pos="1701"/>
        <w:tab w:val="clear" w:pos="2835"/>
        <w:tab w:val="left" w:pos="1871"/>
      </w:tabs>
      <w:ind w:left="720"/>
      <w:contextualSpacing/>
    </w:pPr>
    <w:rPr>
      <w:rFonts w:asciiTheme="minorHAnsi" w:hAnsiTheme="minorHAnsi"/>
    </w:rPr>
  </w:style>
  <w:style w:type="paragraph" w:customStyle="1" w:styleId="Normalhalfspaceafter">
    <w:name w:val="Normal half space after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NormalHeading1">
    <w:name w:val="Normal Heading 1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NormalHeading1centred">
    <w:name w:val="Normal Heading 1 centred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NormalHeading1rightalign">
    <w:name w:val="Normal Heading 1 right align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Normalindent1">
    <w:name w:val="Normal indent 1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Normalindent2">
    <w:name w:val="Normal indent 2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Normalnextpage">
    <w:name w:val="Normal next page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Normalnotjustified">
    <w:name w:val="Normal not justified"/>
    <w:basedOn w:val="Normalrightaligned"/>
    <w:rsid w:val="00CD7369"/>
    <w:rPr>
      <w:color w:val="7F7F7F" w:themeColor="text1" w:themeTint="80"/>
    </w:rPr>
  </w:style>
  <w:style w:type="paragraph" w:customStyle="1" w:styleId="Normalrightaligned">
    <w:name w:val="Normal right aligned"/>
    <w:basedOn w:val="Normal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snapToGrid w:val="0"/>
      <w:spacing w:after="120"/>
      <w:textAlignment w:val="auto"/>
    </w:pPr>
    <w:rPr>
      <w:rFonts w:eastAsia="Calibri" w:cs="Calibri"/>
      <w:szCs w:val="24"/>
    </w:rPr>
  </w:style>
  <w:style w:type="paragraph" w:customStyle="1" w:styleId="NormalSpancolumns">
    <w:name w:val="Normal Span columns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Objectivetitle">
    <w:name w:val="Objective_title"/>
    <w:basedOn w:val="PARTNoTitlecolor"/>
    <w:qFormat/>
    <w:rsid w:val="00CD7369"/>
    <w:rPr>
      <w:rFonts w:eastAsiaTheme="majorEastAsia"/>
      <w:sz w:val="34"/>
    </w:rPr>
  </w:style>
  <w:style w:type="paragraph" w:customStyle="1" w:styleId="PARTNoTitlecolor0">
    <w:name w:val="PART_No_Titlecolor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Publishersnotetitle">
    <w:name w:val="Publishers note title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Sectiontitlecolor">
    <w:name w:val="Section_titlecolor"/>
    <w:basedOn w:val="Section10"/>
    <w:next w:val="Normal"/>
    <w:rsid w:val="00CD7369"/>
    <w:pPr>
      <w:outlineLvl w:val="1"/>
    </w:pPr>
  </w:style>
  <w:style w:type="paragraph" w:customStyle="1" w:styleId="Seriesname">
    <w:name w:val="Series name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Signpart">
    <w:name w:val="Sign part"/>
    <w:basedOn w:val="Normal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871"/>
        <w:tab w:val="left" w:pos="1985"/>
      </w:tabs>
      <w:spacing w:before="0"/>
      <w:ind w:left="284"/>
    </w:pPr>
    <w:rPr>
      <w:rFonts w:asciiTheme="minorHAnsi" w:eastAsia="Batang" w:hAnsiTheme="minorHAnsi"/>
      <w:smallCaps/>
      <w:sz w:val="30"/>
    </w:rPr>
  </w:style>
  <w:style w:type="paragraph" w:customStyle="1" w:styleId="Signcountry">
    <w:name w:val="Sign_country"/>
    <w:basedOn w:val="Normal"/>
    <w:next w:val="Normal"/>
    <w:rsid w:val="00CD7369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871"/>
        <w:tab w:val="left" w:pos="1985"/>
      </w:tabs>
      <w:spacing w:before="240" w:after="57"/>
    </w:pPr>
    <w:rPr>
      <w:rFonts w:asciiTheme="minorHAnsi" w:eastAsia="Batang" w:hAnsiTheme="minorHAnsi"/>
      <w:b/>
      <w:sz w:val="30"/>
    </w:rPr>
  </w:style>
  <w:style w:type="paragraph" w:customStyle="1" w:styleId="Sourcetext">
    <w:name w:val="Source text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  <w:sz w:val="18"/>
    </w:rPr>
  </w:style>
  <w:style w:type="paragraph" w:customStyle="1" w:styleId="Subsectiontitlecolor">
    <w:name w:val="Subsection_titlecolor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Subtitlereport">
    <w:name w:val="Subtitle report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Tablebullet">
    <w:name w:val="Table bullet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Tableheadcentred">
    <w:name w:val="Table head centred"/>
    <w:basedOn w:val="Tablehead"/>
    <w:rsid w:val="00CD7369"/>
    <w:pPr>
      <w:keepNext/>
      <w:tabs>
        <w:tab w:val="left" w:pos="1134"/>
        <w:tab w:val="left" w:pos="1871"/>
        <w:tab w:val="left" w:pos="2268"/>
      </w:tabs>
    </w:pPr>
    <w:rPr>
      <w:rFonts w:asciiTheme="minorHAnsi" w:eastAsia="Calibri" w:hAnsiTheme="minorHAnsi" w:cs="Times New Roman Bold"/>
      <w:color w:val="95B3D7" w:themeColor="accent1" w:themeTint="99"/>
      <w:sz w:val="20"/>
    </w:rPr>
  </w:style>
  <w:style w:type="paragraph" w:customStyle="1" w:styleId="Tableheadright">
    <w:name w:val="Table head right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Tableheadsmall">
    <w:name w:val="Table head small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Tableheadsmallrightalignwhite">
    <w:name w:val="Table head small right align white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Tableheadsmallwhite">
    <w:name w:val="Table head small white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  <w:color w:val="1F497D" w:themeColor="text2"/>
      <w:sz w:val="18"/>
    </w:rPr>
  </w:style>
  <w:style w:type="paragraph" w:customStyle="1" w:styleId="Tableheadsmallwhitecentred">
    <w:name w:val="Table head small white centred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Tableheadwhite">
    <w:name w:val="Table head white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  <w:b/>
      <w:color w:val="1F497D" w:themeColor="text2"/>
      <w:sz w:val="22"/>
    </w:rPr>
  </w:style>
  <w:style w:type="paragraph" w:customStyle="1" w:styleId="Tableheadwhitecentred">
    <w:name w:val="Table head white centred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  <w:jc w:val="center"/>
    </w:pPr>
    <w:rPr>
      <w:rFonts w:asciiTheme="minorHAnsi" w:eastAsia="SimSun" w:hAnsiTheme="minorHAnsi"/>
      <w:color w:val="4F81BD" w:themeColor="accent1"/>
    </w:rPr>
  </w:style>
  <w:style w:type="paragraph" w:customStyle="1" w:styleId="Tableheadwhiteright">
    <w:name w:val="Table head white right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Tabletextblue-light-shade">
    <w:name w:val="Table text blue-light-shade"/>
    <w:basedOn w:val="Tabletext"/>
    <w:rsid w:val="00CD7369"/>
    <w:pPr>
      <w:shd w:val="clear" w:color="auto" w:fill="92CDDC" w:themeFill="accent5" w:themeFillTint="99"/>
      <w:tabs>
        <w:tab w:val="left" w:pos="284"/>
        <w:tab w:val="left" w:pos="851"/>
        <w:tab w:val="left" w:pos="1134"/>
        <w:tab w:val="left" w:pos="1418"/>
        <w:tab w:val="left" w:pos="1871"/>
        <w:tab w:val="left" w:pos="1985"/>
        <w:tab w:val="left" w:pos="2268"/>
        <w:tab w:val="left" w:pos="2552"/>
        <w:tab w:val="left" w:pos="3119"/>
        <w:tab w:val="left" w:pos="3402"/>
        <w:tab w:val="left" w:pos="3686"/>
        <w:tab w:val="left" w:pos="3969"/>
      </w:tabs>
      <w:jc w:val="center"/>
    </w:pPr>
    <w:rPr>
      <w:rFonts w:asciiTheme="minorHAnsi" w:hAnsiTheme="minorHAnsi"/>
      <w:b/>
      <w:bCs/>
    </w:rPr>
  </w:style>
  <w:style w:type="paragraph" w:customStyle="1" w:styleId="Tabletextcentredblue-shade">
    <w:name w:val="Table text centred blue-shade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Tabletextcentredred-shade">
    <w:name w:val="Table text centred red-shade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Tabletextrightaligned">
    <w:name w:val="Table text right aligned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Tabletextsmall">
    <w:name w:val="Table text small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Tabletextsmallbullet">
    <w:name w:val="Table text small bullet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  <w:sz w:val="16"/>
    </w:rPr>
  </w:style>
  <w:style w:type="paragraph" w:customStyle="1" w:styleId="Tabletextsmallcentred">
    <w:name w:val="Table text small centred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Tabletextsmallrightaligned">
    <w:name w:val="Table text small right aligned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Tabletitlenextpage">
    <w:name w:val="Table title next page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Titlereport">
    <w:name w:val="Title report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Titlereportdate">
    <w:name w:val="Title report date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TOClistoffigures">
    <w:name w:val="TOC list of figures"/>
    <w:basedOn w:val="Normal"/>
    <w:next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paragraph" w:customStyle="1" w:styleId="APXchaptertitle">
    <w:name w:val="APX_chapter_title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eastAsia="SimSun" w:hAnsiTheme="minorHAnsi"/>
    </w:rPr>
  </w:style>
  <w:style w:type="character" w:customStyle="1" w:styleId="Arabic">
    <w:name w:val="Arabic"/>
    <w:rsid w:val="00CD7369"/>
    <w:rPr>
      <w:rFonts w:eastAsia="Times New Roman"/>
    </w:rPr>
  </w:style>
  <w:style w:type="character" w:customStyle="1" w:styleId="Blue">
    <w:name w:val="Blue"/>
    <w:rsid w:val="00CD7369"/>
    <w:rPr>
      <w:rFonts w:eastAsia="Times New Roman"/>
    </w:rPr>
  </w:style>
  <w:style w:type="character" w:customStyle="1" w:styleId="Bold">
    <w:name w:val="Bold"/>
    <w:rsid w:val="00CD7369"/>
    <w:rPr>
      <w:rFonts w:eastAsia="Times New Roman"/>
      <w:b/>
    </w:rPr>
  </w:style>
  <w:style w:type="character" w:styleId="Strong">
    <w:name w:val="Strong"/>
    <w:qFormat/>
    <w:rsid w:val="00CD7369"/>
    <w:rPr>
      <w:b/>
      <w:bCs/>
    </w:rPr>
  </w:style>
  <w:style w:type="character" w:customStyle="1" w:styleId="Chinese">
    <w:name w:val="Chinese"/>
    <w:rsid w:val="00CD7369"/>
    <w:rPr>
      <w:rFonts w:eastAsia="Times New Roman"/>
    </w:rPr>
  </w:style>
  <w:style w:type="character" w:customStyle="1" w:styleId="Colored-Normal">
    <w:name w:val="Colored - Normal"/>
    <w:rsid w:val="00CD7369"/>
    <w:rPr>
      <w:rFonts w:eastAsia="Times New Roman"/>
    </w:rPr>
  </w:style>
  <w:style w:type="character" w:customStyle="1" w:styleId="Coloredbold">
    <w:name w:val="Colored bold"/>
    <w:rsid w:val="00CD7369"/>
    <w:rPr>
      <w:rFonts w:eastAsia="Times New Roman"/>
    </w:rPr>
  </w:style>
  <w:style w:type="character" w:customStyle="1" w:styleId="Coloredbolditalic">
    <w:name w:val="Colored bold italic"/>
    <w:rsid w:val="00CD7369"/>
    <w:rPr>
      <w:rFonts w:eastAsia="Times New Roman"/>
    </w:rPr>
  </w:style>
  <w:style w:type="character" w:customStyle="1" w:styleId="Coloreditalic">
    <w:name w:val="Colored italic"/>
    <w:rsid w:val="00CD7369"/>
    <w:rPr>
      <w:rFonts w:eastAsia="Times New Roman"/>
    </w:rPr>
  </w:style>
  <w:style w:type="character" w:customStyle="1" w:styleId="Endnotetextno">
    <w:name w:val="Endnote text no"/>
    <w:rsid w:val="00CD7369"/>
    <w:rPr>
      <w:rFonts w:eastAsia="Times New Roman"/>
    </w:rPr>
  </w:style>
  <w:style w:type="character" w:customStyle="1" w:styleId="Footnotetextno">
    <w:name w:val="Footnote text no"/>
    <w:rsid w:val="00CD7369"/>
    <w:rPr>
      <w:rFonts w:eastAsia="Times New Roman"/>
    </w:rPr>
  </w:style>
  <w:style w:type="character" w:customStyle="1" w:styleId="Green">
    <w:name w:val="Green"/>
    <w:rsid w:val="00CD7369"/>
    <w:rPr>
      <w:rFonts w:eastAsia="Times New Roman"/>
    </w:rPr>
  </w:style>
  <w:style w:type="character" w:customStyle="1" w:styleId="Italic">
    <w:name w:val="Italic"/>
    <w:rsid w:val="00CD7369"/>
    <w:rPr>
      <w:rFonts w:eastAsia="Times New Roman"/>
    </w:rPr>
  </w:style>
  <w:style w:type="character" w:customStyle="1" w:styleId="Nobreak">
    <w:name w:val="No break"/>
    <w:rsid w:val="00CD7369"/>
    <w:rPr>
      <w:rFonts w:eastAsia="Times New Roman"/>
    </w:rPr>
  </w:style>
  <w:style w:type="character" w:customStyle="1" w:styleId="Red">
    <w:name w:val="Red"/>
    <w:rsid w:val="00CD7369"/>
    <w:rPr>
      <w:rFonts w:eastAsia="Times New Roman"/>
    </w:rPr>
  </w:style>
  <w:style w:type="character" w:customStyle="1" w:styleId="Symbol">
    <w:name w:val="Symbol"/>
    <w:rsid w:val="00CD7369"/>
    <w:rPr>
      <w:rFonts w:eastAsia="Times New Roman"/>
    </w:rPr>
  </w:style>
  <w:style w:type="character" w:customStyle="1" w:styleId="Wingdings">
    <w:name w:val="Wingdings"/>
    <w:rsid w:val="00CD7369"/>
    <w:rPr>
      <w:rFonts w:eastAsia="Times New Roman"/>
    </w:rPr>
  </w:style>
  <w:style w:type="character" w:customStyle="1" w:styleId="Wingdings2">
    <w:name w:val="Wingdings 2"/>
    <w:rsid w:val="00CD7369"/>
    <w:rPr>
      <w:rFonts w:eastAsia="Times New Roman"/>
    </w:rPr>
  </w:style>
  <w:style w:type="paragraph" w:customStyle="1" w:styleId="TPSSection">
    <w:name w:val="TPS Section"/>
    <w:basedOn w:val="Normal"/>
    <w:next w:val="Normal"/>
    <w:uiPriority w:val="1"/>
    <w:rsid w:val="00CD7369"/>
    <w:pPr>
      <w:pBdr>
        <w:top w:val="single" w:sz="4" w:space="3" w:color="auto"/>
      </w:pBdr>
      <w:shd w:val="clear" w:color="auto" w:fill="87A982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b/>
      <w:color w:val="2F275B"/>
      <w:sz w:val="18"/>
      <w:szCs w:val="24"/>
      <w:lang w:val="en-US"/>
    </w:rPr>
  </w:style>
  <w:style w:type="paragraph" w:customStyle="1" w:styleId="TPSSectionData">
    <w:name w:val="TPS Section Data"/>
    <w:basedOn w:val="Normal"/>
    <w:next w:val="Normal"/>
    <w:uiPriority w:val="1"/>
    <w:rsid w:val="00CD7369"/>
    <w:pPr>
      <w:shd w:val="clear" w:color="auto" w:fill="87A982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TPSTOC">
    <w:name w:val="TPS TOC"/>
    <w:basedOn w:val="Normal"/>
    <w:next w:val="Normal"/>
    <w:uiPriority w:val="1"/>
    <w:rsid w:val="00CD7369"/>
    <w:pPr>
      <w:pBdr>
        <w:top w:val="single" w:sz="4" w:space="1" w:color="auto"/>
      </w:pBdr>
      <w:shd w:val="clear" w:color="auto" w:fill="92CDDC" w:themeFill="accent5" w:themeFillTint="99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TPSTOCEnd">
    <w:name w:val="TPS TOC End"/>
    <w:basedOn w:val="Normal"/>
    <w:next w:val="Normal"/>
    <w:uiPriority w:val="1"/>
    <w:rsid w:val="00CD7369"/>
    <w:pPr>
      <w:pBdr>
        <w:bottom w:val="single" w:sz="4" w:space="1" w:color="auto"/>
      </w:pBdr>
      <w:shd w:val="clear" w:color="auto" w:fill="92CDDC" w:themeFill="accent5" w:themeFillTint="99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TPSElement">
    <w:name w:val="TPS Element"/>
    <w:basedOn w:val="Normal"/>
    <w:next w:val="Normal"/>
    <w:uiPriority w:val="1"/>
    <w:rsid w:val="00CD7369"/>
    <w:pPr>
      <w:pBdr>
        <w:top w:val="single" w:sz="2" w:space="3" w:color="auto"/>
      </w:pBdr>
      <w:shd w:val="clear" w:color="auto" w:fill="C9D5B3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b/>
      <w:color w:val="2F275B"/>
      <w:sz w:val="18"/>
      <w:szCs w:val="24"/>
      <w:lang w:val="en-US"/>
    </w:rPr>
  </w:style>
  <w:style w:type="paragraph" w:customStyle="1" w:styleId="TPSElementEnd">
    <w:name w:val="TPS Element End"/>
    <w:basedOn w:val="Normal"/>
    <w:next w:val="Normal"/>
    <w:uiPriority w:val="1"/>
    <w:rsid w:val="00CD7369"/>
    <w:pPr>
      <w:pBdr>
        <w:bottom w:val="single" w:sz="2" w:space="1" w:color="auto"/>
      </w:pBdr>
      <w:shd w:val="clear" w:color="auto" w:fill="C9D5B3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b/>
      <w:color w:val="2F275B"/>
      <w:sz w:val="18"/>
      <w:szCs w:val="24"/>
      <w:lang w:val="en-US"/>
    </w:rPr>
  </w:style>
  <w:style w:type="paragraph" w:customStyle="1" w:styleId="TPSElementData">
    <w:name w:val="TPS Element Data"/>
    <w:basedOn w:val="Normal"/>
    <w:next w:val="Normal"/>
    <w:uiPriority w:val="1"/>
    <w:rsid w:val="00CD7369"/>
    <w:pPr>
      <w:shd w:val="clear" w:color="auto" w:fill="C9D5B3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line="300" w:lineRule="auto"/>
      <w:textAlignment w:val="auto"/>
    </w:pPr>
    <w:rPr>
      <w:rFonts w:ascii="Arial" w:hAnsi="Arial"/>
      <w:color w:val="2F275B"/>
      <w:sz w:val="18"/>
      <w:szCs w:val="24"/>
      <w:lang w:val="en-US"/>
    </w:rPr>
  </w:style>
  <w:style w:type="paragraph" w:customStyle="1" w:styleId="Annexcolor">
    <w:name w:val="Annex_color"/>
    <w:basedOn w:val="AnnexNo"/>
    <w:uiPriority w:val="1"/>
    <w:qFormat/>
    <w:rsid w:val="00CD7369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480" w:after="80"/>
      <w:outlineLvl w:val="0"/>
    </w:pPr>
    <w:rPr>
      <w:rFonts w:asciiTheme="minorHAnsi" w:eastAsia="Batang" w:hAnsiTheme="minorHAnsi"/>
      <w:color w:val="4A442A"/>
      <w:sz w:val="34"/>
    </w:rPr>
  </w:style>
  <w:style w:type="paragraph" w:customStyle="1" w:styleId="annexNoTitlecolor0">
    <w:name w:val="annex_No&amp;Titlecolor"/>
    <w:basedOn w:val="Normal"/>
    <w:uiPriority w:val="1"/>
    <w:qFormat/>
    <w:rsid w:val="00CD7369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480" w:after="80"/>
      <w:jc w:val="center"/>
      <w:outlineLvl w:val="0"/>
    </w:pPr>
    <w:rPr>
      <w:rFonts w:asciiTheme="minorHAnsi" w:eastAsia="Batang" w:hAnsiTheme="minorHAnsi" w:cs="Times New Roman Bold"/>
      <w:b/>
      <w:color w:val="4A442A"/>
      <w:sz w:val="34"/>
    </w:rPr>
  </w:style>
  <w:style w:type="paragraph" w:customStyle="1" w:styleId="Appendix">
    <w:name w:val="Appendix"/>
    <w:basedOn w:val="annexNoTitlecolor0"/>
    <w:uiPriority w:val="1"/>
    <w:qFormat/>
    <w:rsid w:val="00CD7369"/>
  </w:style>
  <w:style w:type="paragraph" w:customStyle="1" w:styleId="ASN1">
    <w:name w:val="ASN.1"/>
    <w:basedOn w:val="Normal"/>
    <w:uiPriority w:val="1"/>
    <w:rsid w:val="00CD7369"/>
    <w:pPr>
      <w:tabs>
        <w:tab w:val="left" w:pos="3402"/>
        <w:tab w:val="left" w:pos="3969"/>
        <w:tab w:val="left" w:pos="4536"/>
        <w:tab w:val="left" w:pos="5103"/>
        <w:tab w:val="left" w:pos="5670"/>
      </w:tabs>
      <w:spacing w:before="0"/>
      <w:jc w:val="both"/>
    </w:pPr>
    <w:rPr>
      <w:rFonts w:ascii="Times New Roman Bold" w:eastAsia="Batang" w:hAnsi="Times New Roman Bold"/>
      <w:b/>
      <w:noProof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snapToGrid w:val="0"/>
      <w:spacing w:after="120"/>
    </w:pPr>
    <w:rPr>
      <w:rFonts w:asciiTheme="minorHAnsi" w:hAnsiTheme="minorHAnsi" w:cstheme="minorHAnsi"/>
      <w:color w:val="000000" w:themeColor="text1"/>
      <w:szCs w:val="24"/>
      <w:lang w:val="en-US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CD7369"/>
    <w:rPr>
      <w:rFonts w:asciiTheme="minorHAnsi" w:hAnsiTheme="minorHAnsi" w:cstheme="minorHAnsi"/>
      <w:color w:val="000000" w:themeColor="text1"/>
      <w:sz w:val="24"/>
      <w:szCs w:val="24"/>
      <w:lang w:eastAsia="en-GB"/>
    </w:rPr>
  </w:style>
  <w:style w:type="character" w:customStyle="1" w:styleId="bri1">
    <w:name w:val="bri1"/>
    <w:basedOn w:val="DefaultParagraphFont"/>
    <w:uiPriority w:val="1"/>
    <w:rsid w:val="00CD7369"/>
    <w:rPr>
      <w:b/>
      <w:bCs/>
      <w:color w:val="B10739"/>
    </w:rPr>
  </w:style>
  <w:style w:type="character" w:customStyle="1" w:styleId="bumpedfont15">
    <w:name w:val="bumpedfont15"/>
    <w:basedOn w:val="DefaultParagraphFont"/>
    <w:uiPriority w:val="1"/>
    <w:rsid w:val="00CD7369"/>
  </w:style>
  <w:style w:type="paragraph" w:customStyle="1" w:styleId="carina-rte-public-draftstyledefault-block">
    <w:name w:val="carina-rte-public-draftstyledefault-block"/>
    <w:basedOn w:val="Normal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CEOHeader1">
    <w:name w:val="CEO_Header1"/>
    <w:basedOn w:val="Normal"/>
    <w:link w:val="CEOHeader1Char"/>
    <w:uiPriority w:val="1"/>
    <w:rsid w:val="00CD7369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00" w:after="80" w:line="276" w:lineRule="auto"/>
      <w:textAlignment w:val="auto"/>
    </w:pPr>
    <w:rPr>
      <w:rFonts w:ascii="Verdana" w:hAnsi="Verdana" w:cs="Simplified Arabic"/>
      <w:b/>
      <w:bCs/>
      <w:sz w:val="19"/>
      <w:szCs w:val="19"/>
      <w:lang w:val="en-US" w:eastAsia="zh-CN"/>
    </w:rPr>
  </w:style>
  <w:style w:type="character" w:customStyle="1" w:styleId="CEOHeader1Char">
    <w:name w:val="CEO_Header1 Char"/>
    <w:basedOn w:val="DefaultParagraphFont"/>
    <w:link w:val="CEOHeader1"/>
    <w:uiPriority w:val="1"/>
    <w:locked/>
    <w:rsid w:val="00CD7369"/>
    <w:rPr>
      <w:rFonts w:ascii="Verdana" w:hAnsi="Verdana" w:cs="Simplified Arabic"/>
      <w:b/>
      <w:bCs/>
      <w:sz w:val="19"/>
      <w:szCs w:val="19"/>
    </w:rPr>
  </w:style>
  <w:style w:type="paragraph" w:customStyle="1" w:styleId="CEONormal">
    <w:name w:val="CEO_Normal"/>
    <w:link w:val="CEONormalChar"/>
    <w:uiPriority w:val="1"/>
    <w:rsid w:val="00CD7369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uiPriority w:val="1"/>
    <w:locked/>
    <w:rsid w:val="00CD7369"/>
    <w:rPr>
      <w:rFonts w:ascii="Verdana" w:eastAsia="SimSun" w:hAnsi="Verdana"/>
      <w:sz w:val="19"/>
      <w:szCs w:val="19"/>
      <w:lang w:val="en-GB" w:eastAsia="en-US"/>
    </w:rPr>
  </w:style>
  <w:style w:type="character" w:customStyle="1" w:styleId="cf01">
    <w:name w:val="cf01"/>
    <w:basedOn w:val="DefaultParagraphFont"/>
    <w:uiPriority w:val="1"/>
    <w:rsid w:val="00CD7369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uiPriority w:val="1"/>
    <w:rsid w:val="00CD7369"/>
    <w:rPr>
      <w:rFonts w:ascii="Segoe UI" w:hAnsi="Segoe UI" w:cs="Segoe UI" w:hint="default"/>
      <w:sz w:val="18"/>
      <w:szCs w:val="18"/>
      <w:shd w:val="clear" w:color="auto" w:fill="FFFFFF"/>
    </w:rPr>
  </w:style>
  <w:style w:type="paragraph" w:customStyle="1" w:styleId="ChairSignature">
    <w:name w:val="ChairSignature"/>
    <w:uiPriority w:val="1"/>
    <w:qFormat/>
    <w:rsid w:val="00CD7369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Colloquy">
    <w:name w:val="Colloquy"/>
    <w:basedOn w:val="Normal"/>
    <w:next w:val="Normal"/>
    <w:uiPriority w:val="99"/>
    <w:rsid w:val="00CD7369"/>
    <w:pPr>
      <w:widowControl w:val="0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spacing w:before="0" w:line="528" w:lineRule="atLeast"/>
      <w:ind w:left="144" w:firstLine="576"/>
      <w:textAlignment w:val="auto"/>
    </w:pPr>
    <w:rPr>
      <w:rFonts w:ascii="Arial" w:eastAsiaTheme="minorEastAsia" w:hAnsi="Arial" w:cs="Arial"/>
      <w:szCs w:val="24"/>
      <w:lang w:val="en-US"/>
    </w:rPr>
  </w:style>
  <w:style w:type="paragraph" w:customStyle="1" w:styleId="Colloquy1">
    <w:name w:val="Colloquy 1"/>
    <w:basedOn w:val="Normal"/>
    <w:next w:val="Normal"/>
    <w:uiPriority w:val="99"/>
    <w:rsid w:val="00CD7369"/>
    <w:pPr>
      <w:widowControl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/>
      <w:spacing w:before="0"/>
      <w:ind w:hanging="1"/>
      <w:textAlignment w:val="auto"/>
    </w:pPr>
    <w:rPr>
      <w:rFonts w:ascii="Courier New" w:eastAsiaTheme="minorEastAsia" w:hAnsi="Courier New" w:cs="Courier New"/>
      <w:szCs w:val="24"/>
      <w:lang w:val="en-US"/>
    </w:rPr>
  </w:style>
  <w:style w:type="paragraph" w:customStyle="1" w:styleId="Conv">
    <w:name w:val="Conv"/>
    <w:basedOn w:val="Normal"/>
    <w:next w:val="Normal"/>
    <w:uiPriority w:val="1"/>
    <w:rsid w:val="00CD7369"/>
    <w:pPr>
      <w:pageBreakBefore/>
      <w:tabs>
        <w:tab w:val="clear" w:pos="1134"/>
        <w:tab w:val="clear" w:pos="1701"/>
        <w:tab w:val="clear" w:pos="2268"/>
        <w:tab w:val="clear" w:pos="2835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character" w:customStyle="1" w:styleId="DateChar">
    <w:name w:val="Date Char"/>
    <w:basedOn w:val="DefaultParagraphFont"/>
    <w:link w:val="Date"/>
    <w:uiPriority w:val="1"/>
    <w:rsid w:val="00CD7369"/>
    <w:rPr>
      <w:rFonts w:ascii="Calibri" w:hAnsi="Calibri"/>
      <w:lang w:val="en-GB" w:eastAsia="en-US"/>
    </w:rPr>
  </w:style>
  <w:style w:type="paragraph" w:customStyle="1" w:styleId="ddate">
    <w:name w:val="ddate"/>
    <w:basedOn w:val="Normal"/>
    <w:uiPriority w:val="1"/>
    <w:rsid w:val="00CD7369"/>
    <w:pPr>
      <w:framePr w:hSpace="181" w:wrap="around" w:vAnchor="page" w:hAnchor="margin" w:y="852"/>
      <w:shd w:val="solid" w:color="FFFFFF" w:fill="FFFFFF"/>
      <w:tabs>
        <w:tab w:val="clear" w:pos="567"/>
        <w:tab w:val="clear" w:pos="1701"/>
        <w:tab w:val="clear" w:pos="2835"/>
        <w:tab w:val="left" w:pos="1871"/>
      </w:tabs>
      <w:spacing w:before="0"/>
      <w:jc w:val="both"/>
    </w:pPr>
    <w:rPr>
      <w:rFonts w:asciiTheme="minorHAnsi" w:eastAsia="Batang" w:hAnsiTheme="minorHAnsi"/>
      <w:b/>
      <w:bCs/>
      <w:sz w:val="30"/>
    </w:rPr>
  </w:style>
  <w:style w:type="paragraph" w:customStyle="1" w:styleId="DeclNo">
    <w:name w:val="Decl_No"/>
    <w:basedOn w:val="AnnexNo"/>
    <w:uiPriority w:val="1"/>
    <w:qFormat/>
    <w:rsid w:val="00CD7369"/>
    <w:pPr>
      <w:keepNext/>
      <w:keepLines/>
      <w:tabs>
        <w:tab w:val="clear" w:pos="567"/>
        <w:tab w:val="clear" w:pos="1701"/>
        <w:tab w:val="clear" w:pos="2835"/>
        <w:tab w:val="left" w:pos="1871"/>
      </w:tabs>
      <w:spacing w:before="480" w:after="80"/>
    </w:pPr>
    <w:rPr>
      <w:rFonts w:asciiTheme="minorHAnsi" w:eastAsia="SimSun" w:hAnsiTheme="minorHAnsi"/>
      <w:lang w:val="en-US"/>
    </w:rPr>
  </w:style>
  <w:style w:type="paragraph" w:customStyle="1" w:styleId="Default">
    <w:name w:val="Default"/>
    <w:basedOn w:val="Normal"/>
    <w:uiPriority w:val="99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djustRightInd/>
      <w:spacing w:before="0"/>
      <w:textAlignment w:val="auto"/>
    </w:pPr>
    <w:rPr>
      <w:rFonts w:eastAsiaTheme="minorHAnsi" w:cs="Calibri"/>
      <w:color w:val="000000"/>
      <w:szCs w:val="24"/>
    </w:rPr>
  </w:style>
  <w:style w:type="paragraph" w:customStyle="1" w:styleId="dnum">
    <w:name w:val="dnum"/>
    <w:basedOn w:val="Normal"/>
    <w:uiPriority w:val="1"/>
    <w:rsid w:val="00CD7369"/>
    <w:pPr>
      <w:framePr w:hSpace="181" w:wrap="around" w:vAnchor="page" w:hAnchor="margin" w:y="852"/>
      <w:shd w:val="solid" w:color="FFFFFF" w:fill="FFFFFF"/>
      <w:tabs>
        <w:tab w:val="clear" w:pos="567"/>
        <w:tab w:val="clear" w:pos="1701"/>
        <w:tab w:val="clear" w:pos="2835"/>
        <w:tab w:val="left" w:pos="1871"/>
      </w:tabs>
      <w:jc w:val="both"/>
    </w:pPr>
    <w:rPr>
      <w:rFonts w:asciiTheme="minorHAnsi" w:eastAsia="Batang" w:hAnsiTheme="minorHAnsi"/>
      <w:b/>
      <w:bCs/>
      <w:sz w:val="30"/>
    </w:rPr>
  </w:style>
  <w:style w:type="paragraph" w:styleId="DocumentMap">
    <w:name w:val="Document Map"/>
    <w:basedOn w:val="Normal"/>
    <w:link w:val="DocumentMapChar"/>
    <w:uiPriority w:val="1"/>
    <w:rsid w:val="00CD7369"/>
    <w:pPr>
      <w:widowControl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jc w:val="both"/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1"/>
    <w:rsid w:val="00CD7369"/>
    <w:rPr>
      <w:rFonts w:ascii="Tahoma" w:eastAsia="Batang" w:hAnsi="Tahoma" w:cs="Tahoma"/>
      <w:sz w:val="16"/>
      <w:szCs w:val="16"/>
      <w:lang w:val="en-GB" w:eastAsia="en-US"/>
    </w:rPr>
  </w:style>
  <w:style w:type="paragraph" w:customStyle="1" w:styleId="dorlang">
    <w:name w:val="dorlang"/>
    <w:basedOn w:val="Normal"/>
    <w:uiPriority w:val="1"/>
    <w:rsid w:val="00CD7369"/>
    <w:pPr>
      <w:framePr w:hSpace="181" w:wrap="around" w:vAnchor="page" w:hAnchor="margin" w:y="852"/>
      <w:shd w:val="solid" w:color="FFFFFF" w:fill="FFFFFF"/>
      <w:tabs>
        <w:tab w:val="clear" w:pos="567"/>
        <w:tab w:val="clear" w:pos="1701"/>
        <w:tab w:val="clear" w:pos="2835"/>
        <w:tab w:val="left" w:pos="1871"/>
      </w:tabs>
      <w:spacing w:before="0"/>
      <w:jc w:val="both"/>
    </w:pPr>
    <w:rPr>
      <w:rFonts w:asciiTheme="minorHAnsi" w:eastAsia="Batang" w:hAnsiTheme="minorHAnsi"/>
      <w:b/>
      <w:bCs/>
      <w:sz w:val="30"/>
    </w:rPr>
  </w:style>
  <w:style w:type="character" w:styleId="Emphasis">
    <w:name w:val="Emphasis"/>
    <w:basedOn w:val="DefaultParagraphFont"/>
    <w:uiPriority w:val="1"/>
    <w:qFormat/>
    <w:rsid w:val="00CD7369"/>
    <w:rPr>
      <w:i/>
      <w:iCs/>
    </w:rPr>
  </w:style>
  <w:style w:type="paragraph" w:styleId="EndnoteText">
    <w:name w:val="endnote text"/>
    <w:basedOn w:val="Normal"/>
    <w:link w:val="EndnoteTextChar"/>
    <w:uiPriority w:val="1"/>
    <w:unhideWhenUsed/>
    <w:rsid w:val="00CD7369"/>
    <w:pPr>
      <w:tabs>
        <w:tab w:val="clear" w:pos="567"/>
        <w:tab w:val="clear" w:pos="1701"/>
        <w:tab w:val="clear" w:pos="2835"/>
        <w:tab w:val="left" w:pos="1871"/>
      </w:tabs>
      <w:spacing w:before="0"/>
    </w:pPr>
    <w:rPr>
      <w:rFonts w:asciiTheme="minorHAnsi" w:hAnsiTheme="minorHAnsi"/>
      <w:sz w:val="20"/>
    </w:rPr>
  </w:style>
  <w:style w:type="character" w:customStyle="1" w:styleId="EndnoteTextChar">
    <w:name w:val="Endnote Text Char"/>
    <w:basedOn w:val="DefaultParagraphFont"/>
    <w:link w:val="EndnoteText"/>
    <w:uiPriority w:val="1"/>
    <w:rsid w:val="00CD7369"/>
    <w:rPr>
      <w:rFonts w:asciiTheme="minorHAnsi" w:hAnsiTheme="minorHAnsi"/>
      <w:lang w:val="en-GB" w:eastAsia="en-US"/>
    </w:rPr>
  </w:style>
  <w:style w:type="character" w:customStyle="1" w:styleId="eop">
    <w:name w:val="eop"/>
    <w:basedOn w:val="DefaultParagraphFont"/>
    <w:uiPriority w:val="1"/>
    <w:rsid w:val="00CD7369"/>
  </w:style>
  <w:style w:type="paragraph" w:customStyle="1" w:styleId="figuretitlecolor">
    <w:name w:val="figure_titlecolor"/>
    <w:basedOn w:val="Figuretitle"/>
    <w:uiPriority w:val="1"/>
    <w:qFormat/>
    <w:rsid w:val="00CD7369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customStyle="1" w:styleId="Figurewithouttitle">
    <w:name w:val="Figure_without_title"/>
    <w:basedOn w:val="FigureNo"/>
    <w:next w:val="Normal"/>
    <w:uiPriority w:val="1"/>
    <w:rsid w:val="00CD7369"/>
    <w:pPr>
      <w:keepNext w:val="0"/>
    </w:pPr>
  </w:style>
  <w:style w:type="paragraph" w:customStyle="1" w:styleId="FinalOrder">
    <w:name w:val="FinalOrder"/>
    <w:basedOn w:val="Normal"/>
    <w:uiPriority w:val="1"/>
    <w:qFormat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asciiTheme="minorHAnsi" w:eastAsiaTheme="minorEastAsia" w:hAnsiTheme="minorHAnsi"/>
      <w:b/>
      <w:i/>
      <w:color w:val="FF0000"/>
      <w:sz w:val="32"/>
      <w:szCs w:val="24"/>
      <w:lang w:val="en-US" w:eastAsia="ja-JP"/>
    </w:rPr>
  </w:style>
  <w:style w:type="paragraph" w:customStyle="1" w:styleId="Head">
    <w:name w:val="Head"/>
    <w:basedOn w:val="Normal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customStyle="1" w:styleId="Headingb0">
    <w:name w:val="Heading b"/>
    <w:basedOn w:val="Normal"/>
    <w:uiPriority w:val="1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hAnsiTheme="minorHAnsi"/>
    </w:rPr>
  </w:style>
  <w:style w:type="paragraph" w:customStyle="1" w:styleId="heading1color">
    <w:name w:val="heading_1color"/>
    <w:basedOn w:val="Heading1"/>
    <w:uiPriority w:val="1"/>
    <w:qFormat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80"/>
      <w:ind w:left="0" w:firstLine="0"/>
      <w:jc w:val="both"/>
    </w:pPr>
    <w:rPr>
      <w:rFonts w:asciiTheme="minorHAnsi" w:eastAsia="Batang" w:hAnsiTheme="minorHAnsi"/>
      <w:b w:val="0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00"/>
      <w:ind w:left="0" w:firstLine="0"/>
      <w:jc w:val="both"/>
    </w:pPr>
    <w:rPr>
      <w:rFonts w:asciiTheme="minorHAnsi" w:eastAsia="Batang" w:hAnsiTheme="minorHAnsi"/>
      <w:color w:val="314999"/>
      <w:sz w:val="32"/>
    </w:rPr>
  </w:style>
  <w:style w:type="paragraph" w:customStyle="1" w:styleId="heading3color">
    <w:name w:val="heading_3color"/>
    <w:basedOn w:val="Heading3"/>
    <w:uiPriority w:val="1"/>
    <w:qFormat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asciiTheme="minorHAnsi" w:eastAsia="Batang" w:hAnsiTheme="minorHAnsi"/>
      <w:color w:val="314999"/>
      <w:sz w:val="30"/>
    </w:rPr>
  </w:style>
  <w:style w:type="paragraph" w:customStyle="1" w:styleId="headingbcolor0">
    <w:name w:val="heading_bcolor"/>
    <w:basedOn w:val="Normal"/>
    <w:uiPriority w:val="1"/>
    <w:qFormat/>
    <w:rsid w:val="00CD7369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160"/>
      <w:jc w:val="both"/>
    </w:pPr>
    <w:rPr>
      <w:rFonts w:asciiTheme="minorHAnsi" w:eastAsia="Batang" w:hAnsiTheme="minorHAnsi"/>
      <w:b/>
      <w:color w:val="314999"/>
      <w:sz w:val="30"/>
    </w:rPr>
  </w:style>
  <w:style w:type="paragraph" w:customStyle="1" w:styleId="headingbRES">
    <w:name w:val="heading_bRES"/>
    <w:basedOn w:val="Headingb"/>
    <w:uiPriority w:val="1"/>
    <w:qFormat/>
    <w:rsid w:val="00CD7369"/>
    <w:pPr>
      <w:keepLines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0" w:firstLine="0"/>
      <w:jc w:val="both"/>
      <w:outlineLvl w:val="9"/>
    </w:pPr>
    <w:rPr>
      <w:rFonts w:asciiTheme="minorHAnsi" w:eastAsia="Batang" w:hAnsiTheme="minorHAnsi"/>
      <w:sz w:val="30"/>
    </w:rPr>
  </w:style>
  <w:style w:type="paragraph" w:customStyle="1" w:styleId="headingicolor">
    <w:name w:val="heading_icolor"/>
    <w:basedOn w:val="Headingi"/>
    <w:uiPriority w:val="1"/>
    <w:qFormat/>
    <w:rsid w:val="00CD7369"/>
    <w:pPr>
      <w:keepLines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0" w:firstLine="0"/>
      <w:jc w:val="both"/>
      <w:outlineLvl w:val="9"/>
    </w:pPr>
    <w:rPr>
      <w:rFonts w:eastAsia="Batang"/>
      <w:b/>
      <w:color w:val="4A442A"/>
      <w:sz w:val="30"/>
    </w:rPr>
  </w:style>
  <w:style w:type="paragraph" w:customStyle="1" w:styleId="heading2RES">
    <w:name w:val="heading2_RES"/>
    <w:basedOn w:val="Heading2"/>
    <w:uiPriority w:val="1"/>
    <w:qFormat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00"/>
      <w:ind w:left="794" w:hanging="794"/>
      <w:jc w:val="both"/>
    </w:pPr>
    <w:rPr>
      <w:rFonts w:asciiTheme="minorHAnsi" w:eastAsia="Batang" w:hAnsiTheme="minorHAnsi"/>
      <w:color w:val="1F497D" w:themeColor="text2"/>
      <w:sz w:val="32"/>
    </w:rPr>
  </w:style>
  <w:style w:type="paragraph" w:customStyle="1" w:styleId="HPMbodytext">
    <w:name w:val="HPMbodytext"/>
    <w:basedOn w:val="Normal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Hypothse">
    <w:name w:val="Hypothèse"/>
    <w:basedOn w:val="Normal"/>
    <w:next w:val="Normal"/>
    <w:uiPriority w:val="1"/>
    <w:qFormat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jc w:val="both"/>
      <w:textAlignment w:val="auto"/>
    </w:pPr>
    <w:rPr>
      <w:rFonts w:asciiTheme="minorHAnsi" w:eastAsiaTheme="minorEastAsia" w:hAnsiTheme="minorHAnsi"/>
      <w:sz w:val="20"/>
      <w:szCs w:val="24"/>
      <w:lang w:val="en-US" w:eastAsia="ja-JP"/>
    </w:rPr>
  </w:style>
  <w:style w:type="paragraph" w:styleId="Index1">
    <w:name w:val="index 1"/>
    <w:basedOn w:val="Normal"/>
    <w:next w:val="Normal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jc w:val="both"/>
    </w:pPr>
    <w:rPr>
      <w:rFonts w:asciiTheme="minorHAnsi" w:eastAsia="Batang" w:hAnsiTheme="minorHAnsi"/>
      <w:sz w:val="30"/>
    </w:rPr>
  </w:style>
  <w:style w:type="paragraph" w:styleId="Index2">
    <w:name w:val="index 2"/>
    <w:basedOn w:val="Normal"/>
    <w:next w:val="Normal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283"/>
      <w:jc w:val="both"/>
    </w:pPr>
    <w:rPr>
      <w:rFonts w:asciiTheme="minorHAnsi" w:eastAsia="Batang" w:hAnsiTheme="minorHAnsi"/>
      <w:sz w:val="30"/>
    </w:rPr>
  </w:style>
  <w:style w:type="paragraph" w:styleId="Index3">
    <w:name w:val="index 3"/>
    <w:basedOn w:val="Normal"/>
    <w:next w:val="Normal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566"/>
      <w:jc w:val="both"/>
    </w:pPr>
    <w:rPr>
      <w:rFonts w:asciiTheme="minorHAnsi" w:eastAsia="Batang" w:hAnsiTheme="minorHAnsi"/>
      <w:sz w:val="30"/>
    </w:rPr>
  </w:style>
  <w:style w:type="paragraph" w:styleId="Index4">
    <w:name w:val="index 4"/>
    <w:basedOn w:val="Normal"/>
    <w:next w:val="Normal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849"/>
      <w:jc w:val="both"/>
    </w:pPr>
    <w:rPr>
      <w:rFonts w:asciiTheme="minorHAnsi" w:eastAsia="Batang" w:hAnsiTheme="minorHAnsi"/>
      <w:sz w:val="30"/>
    </w:rPr>
  </w:style>
  <w:style w:type="paragraph" w:styleId="Index5">
    <w:name w:val="index 5"/>
    <w:basedOn w:val="Normal"/>
    <w:next w:val="Normal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1132"/>
      <w:jc w:val="both"/>
    </w:pPr>
    <w:rPr>
      <w:rFonts w:asciiTheme="minorHAnsi" w:eastAsia="Batang" w:hAnsiTheme="minorHAnsi"/>
      <w:sz w:val="30"/>
    </w:rPr>
  </w:style>
  <w:style w:type="paragraph" w:styleId="Index6">
    <w:name w:val="index 6"/>
    <w:basedOn w:val="Normal"/>
    <w:next w:val="Normal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1415"/>
      <w:jc w:val="both"/>
    </w:pPr>
    <w:rPr>
      <w:rFonts w:asciiTheme="minorHAnsi" w:eastAsia="Batang" w:hAnsiTheme="minorHAnsi"/>
      <w:sz w:val="30"/>
    </w:rPr>
  </w:style>
  <w:style w:type="paragraph" w:styleId="Index7">
    <w:name w:val="index 7"/>
    <w:basedOn w:val="Normal"/>
    <w:next w:val="Normal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1698"/>
      <w:jc w:val="both"/>
    </w:pPr>
    <w:rPr>
      <w:rFonts w:asciiTheme="minorHAnsi" w:eastAsia="Batang" w:hAnsiTheme="minorHAnsi"/>
      <w:sz w:val="30"/>
    </w:rPr>
  </w:style>
  <w:style w:type="paragraph" w:styleId="IndexHeading">
    <w:name w:val="index heading"/>
    <w:basedOn w:val="Normal"/>
    <w:next w:val="Index1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jc w:val="both"/>
    </w:pPr>
    <w:rPr>
      <w:rFonts w:asciiTheme="minorHAnsi" w:eastAsia="Batang" w:hAnsiTheme="minorHAnsi"/>
      <w:sz w:val="30"/>
    </w:rPr>
  </w:style>
  <w:style w:type="character" w:styleId="LineNumber">
    <w:name w:val="line number"/>
    <w:basedOn w:val="DefaultParagraphFont"/>
    <w:uiPriority w:val="1"/>
    <w:rsid w:val="00CD7369"/>
  </w:style>
  <w:style w:type="character" w:customStyle="1" w:styleId="ListParagraphChar">
    <w:name w:val="List Paragraph Char"/>
    <w:aliases w:val="List Paragraph1 Char,Recommendation Char,List Paragraph11 Char,Citation List Char,List Paragraph Char Char Char,Bullets Char,list1 Char,b1 Char,Number_1 Char,Normal Sentence Char,Colorful List - Accent 11 Char,ListPar1 Char,new Char"/>
    <w:basedOn w:val="DefaultParagraphFont"/>
    <w:link w:val="ListParagraph"/>
    <w:qFormat/>
    <w:locked/>
    <w:rsid w:val="00CD7369"/>
    <w:rPr>
      <w:rFonts w:asciiTheme="minorHAnsi" w:hAnsiTheme="minorHAnsi"/>
      <w:sz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Normal0">
    <w:name w:val="Normal +"/>
    <w:basedOn w:val="Normal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  <w:rPr>
      <w:rFonts w:asciiTheme="minorHAnsi" w:eastAsia="SimSun" w:hAnsiTheme="minorHAnsi"/>
    </w:rPr>
  </w:style>
  <w:style w:type="paragraph" w:customStyle="1" w:styleId="NormalBold">
    <w:name w:val="Normal + Bold"/>
    <w:basedOn w:val="Normal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asciiTheme="minorHAnsi" w:hAnsiTheme="minorHAnsi" w:cs="Calibri"/>
      <w:b/>
      <w:bCs/>
      <w:lang w:val="en-US" w:eastAsia="ja-JP"/>
    </w:rPr>
  </w:style>
  <w:style w:type="paragraph" w:customStyle="1" w:styleId="Normalend">
    <w:name w:val="Normal_end"/>
    <w:basedOn w:val="Normal"/>
    <w:next w:val="Normal"/>
    <w:uiPriority w:val="1"/>
    <w:qFormat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hAnsiTheme="minorHAnsi"/>
      <w:lang w:val="en-US"/>
    </w:rPr>
  </w:style>
  <w:style w:type="character" w:customStyle="1" w:styleId="NormalS2Char">
    <w:name w:val="Normal_S2 Char"/>
    <w:basedOn w:val="DefaultParagraphFont"/>
    <w:link w:val="NormalS2"/>
    <w:uiPriority w:val="1"/>
    <w:rsid w:val="00CD7369"/>
    <w:rPr>
      <w:rFonts w:ascii="Calibri" w:hAnsi="Calibri"/>
      <w:b/>
      <w:sz w:val="24"/>
      <w:lang w:val="en-GB" w:eastAsia="en-US"/>
    </w:rPr>
  </w:style>
  <w:style w:type="paragraph" w:customStyle="1" w:styleId="NormalFR">
    <w:name w:val="NormalFR"/>
    <w:basedOn w:val="Normal"/>
    <w:uiPriority w:val="1"/>
    <w:qFormat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jc w:val="both"/>
      <w:textAlignment w:val="auto"/>
    </w:pPr>
    <w:rPr>
      <w:rFonts w:asciiTheme="minorHAnsi" w:eastAsiaTheme="minorEastAsia" w:hAnsiTheme="minorHAnsi"/>
      <w:sz w:val="30"/>
      <w:szCs w:val="24"/>
      <w:lang w:val="en-US" w:eastAsia="ja-JP"/>
    </w:rPr>
  </w:style>
  <w:style w:type="character" w:customStyle="1" w:styleId="normaltextrun">
    <w:name w:val="normaltextrun"/>
    <w:basedOn w:val="DefaultParagraphFont"/>
    <w:uiPriority w:val="1"/>
    <w:rsid w:val="00CD7369"/>
  </w:style>
  <w:style w:type="paragraph" w:customStyle="1" w:styleId="Nromal">
    <w:name w:val="Nromal"/>
    <w:basedOn w:val="Normal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  <w:rPr>
      <w:rFonts w:asciiTheme="minorHAnsi" w:eastAsia="SimSun" w:hAnsiTheme="minorHAnsi"/>
      <w:lang w:eastAsia="zh-CN"/>
    </w:rPr>
  </w:style>
  <w:style w:type="paragraph" w:customStyle="1" w:styleId="PARTNoTitlecolor">
    <w:name w:val="PART_No&amp;Titlecolor"/>
    <w:basedOn w:val="Normal"/>
    <w:uiPriority w:val="1"/>
    <w:qFormat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asciiTheme="minorHAnsi" w:eastAsia="Batang" w:hAnsiTheme="minorHAnsi" w:cs="Calibri"/>
      <w:b/>
      <w:bCs/>
      <w:color w:val="314999"/>
      <w:sz w:val="38"/>
      <w:szCs w:val="32"/>
    </w:rPr>
  </w:style>
  <w:style w:type="paragraph" w:customStyle="1" w:styleId="paragraph">
    <w:name w:val="paragraph"/>
    <w:basedOn w:val="Normal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pf0">
    <w:name w:val="pf0"/>
    <w:basedOn w:val="Normal"/>
    <w:uiPriority w:val="1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CD7369"/>
    <w:rPr>
      <w:rFonts w:ascii="Courier New" w:eastAsia="Batang" w:hAnsi="Courier New"/>
      <w:noProof/>
      <w:lang w:val="en-GB" w:eastAsia="en-US"/>
    </w:rPr>
  </w:style>
  <w:style w:type="paragraph" w:customStyle="1" w:styleId="Priorityarea">
    <w:name w:val="Priorityarea"/>
    <w:basedOn w:val="ListParagraph"/>
    <w:uiPriority w:val="1"/>
    <w:qFormat/>
    <w:rsid w:val="00CD7369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questionnocolor">
    <w:name w:val="question_nocolor"/>
    <w:basedOn w:val="QuestionNo"/>
    <w:uiPriority w:val="1"/>
    <w:qFormat/>
    <w:rsid w:val="00CD736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RefDoc">
    <w:name w:val="RefDoc"/>
    <w:basedOn w:val="Heading2"/>
    <w:link w:val="RefDocCar"/>
    <w:uiPriority w:val="1"/>
    <w:qFormat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asciiTheme="minorHAnsi" w:eastAsia="Batang" w:hAnsiTheme="minorHAnsi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uiPriority w:val="1"/>
    <w:rsid w:val="00CD7369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Reference">
    <w:name w:val="Reference"/>
    <w:basedOn w:val="Normal"/>
    <w:uiPriority w:val="1"/>
    <w:qFormat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jc w:val="both"/>
      <w:textAlignment w:val="auto"/>
    </w:pPr>
    <w:rPr>
      <w:rFonts w:asciiTheme="minorHAnsi" w:eastAsiaTheme="minorEastAsia" w:hAnsiTheme="minorHAnsi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CD7369"/>
    <w:rPr>
      <w:b/>
      <w:i/>
      <w:lang w:val="fr-FR" w:eastAsia="fr-FR"/>
    </w:rPr>
  </w:style>
  <w:style w:type="paragraph" w:customStyle="1" w:styleId="Res">
    <w:name w:val="Res_#"/>
    <w:basedOn w:val="Normal"/>
    <w:next w:val="Normal"/>
    <w:uiPriority w:val="1"/>
    <w:rsid w:val="00CD7369"/>
    <w:pPr>
      <w:keepNext/>
      <w:keepLines/>
      <w:widowControl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871"/>
        <w:tab w:val="left" w:pos="1985"/>
      </w:tabs>
      <w:spacing w:before="720"/>
      <w:jc w:val="center"/>
    </w:pPr>
    <w:rPr>
      <w:rFonts w:asciiTheme="minorHAnsi" w:eastAsia="Batang" w:hAnsiTheme="minorHAnsi"/>
      <w:sz w:val="28"/>
    </w:rPr>
  </w:style>
  <w:style w:type="paragraph" w:customStyle="1" w:styleId="sectionNocolor">
    <w:name w:val="section_Nocolor"/>
    <w:basedOn w:val="AnnexNo"/>
    <w:uiPriority w:val="1"/>
    <w:qFormat/>
    <w:rsid w:val="00CD7369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480" w:after="80"/>
      <w:outlineLvl w:val="0"/>
    </w:pPr>
    <w:rPr>
      <w:rFonts w:asciiTheme="minorHAnsi" w:eastAsia="Batang" w:hAnsiTheme="minorHAnsi"/>
      <w:color w:val="4A442A"/>
      <w:sz w:val="34"/>
    </w:rPr>
  </w:style>
  <w:style w:type="paragraph" w:customStyle="1" w:styleId="sectiontitlecolor0">
    <w:name w:val="section_titlecolor"/>
    <w:basedOn w:val="Sectiontitle"/>
    <w:uiPriority w:val="1"/>
    <w:qFormat/>
    <w:rsid w:val="00CD7369"/>
    <w:pPr>
      <w:keepNext/>
      <w:keepLines/>
      <w:tabs>
        <w:tab w:val="left" w:pos="794"/>
        <w:tab w:val="left" w:pos="1191"/>
        <w:tab w:val="left" w:pos="1588"/>
        <w:tab w:val="left" w:pos="1985"/>
      </w:tabs>
      <w:spacing w:after="280"/>
      <w:outlineLvl w:val="0"/>
    </w:pPr>
    <w:rPr>
      <w:rFonts w:asciiTheme="minorHAnsi" w:eastAsia="Batang" w:hAnsiTheme="minorHAnsi" w:cs="Times New Roman Bold"/>
      <w:iCs/>
      <w:color w:val="314999"/>
      <w:sz w:val="34"/>
      <w:bdr w:val="none" w:sz="0" w:space="0" w:color="auto" w:frame="1"/>
      <w:lang w:eastAsia="en-GB"/>
    </w:rPr>
  </w:style>
  <w:style w:type="paragraph" w:customStyle="1" w:styleId="SectiontitleRES">
    <w:name w:val="Section_titleRES"/>
    <w:basedOn w:val="Sectiontitle"/>
    <w:uiPriority w:val="1"/>
    <w:qFormat/>
    <w:rsid w:val="00CD7369"/>
    <w:pPr>
      <w:keepNext/>
      <w:keepLines/>
      <w:tabs>
        <w:tab w:val="left" w:pos="794"/>
        <w:tab w:val="left" w:pos="1191"/>
        <w:tab w:val="left" w:pos="1588"/>
        <w:tab w:val="left" w:pos="1985"/>
      </w:tabs>
      <w:spacing w:after="280"/>
      <w:outlineLvl w:val="0"/>
    </w:pPr>
    <w:rPr>
      <w:rFonts w:asciiTheme="minorHAnsi" w:eastAsia="Batang" w:hAnsiTheme="minorHAnsi" w:cs="Times New Roman Bold"/>
      <w:iCs/>
      <w:color w:val="1F497D" w:themeColor="text2"/>
      <w:sz w:val="26"/>
      <w:bdr w:val="none" w:sz="0" w:space="0" w:color="auto" w:frame="1"/>
      <w:lang w:eastAsia="en-GB"/>
    </w:rPr>
  </w:style>
  <w:style w:type="paragraph" w:customStyle="1" w:styleId="share-listitem">
    <w:name w:val="share-list__item"/>
    <w:basedOn w:val="Normal"/>
    <w:uiPriority w:val="99"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StyleTabletextblue-light-shadeComplexBodyCSArialCo">
    <w:name w:val="Style Table text blue-light-shade + (Complex) +Body CS (Arial) (Co..."/>
    <w:basedOn w:val="Tabletextblue-light-shade"/>
    <w:uiPriority w:val="1"/>
    <w:rsid w:val="00CD7369"/>
    <w:pPr>
      <w:jc w:val="left"/>
    </w:pPr>
    <w:rPr>
      <w:rFonts w:cstheme="minorBidi"/>
      <w:szCs w:val="22"/>
    </w:rPr>
  </w:style>
  <w:style w:type="paragraph" w:customStyle="1" w:styleId="StyleTableheadAuto">
    <w:name w:val="Style Table_head + Auto"/>
    <w:basedOn w:val="Tablehead"/>
    <w:uiPriority w:val="1"/>
    <w:rsid w:val="00CD7369"/>
    <w:pPr>
      <w:keepNext/>
      <w:tabs>
        <w:tab w:val="left" w:pos="1134"/>
        <w:tab w:val="left" w:pos="1871"/>
        <w:tab w:val="left" w:pos="2268"/>
      </w:tabs>
      <w:jc w:val="left"/>
    </w:pPr>
    <w:rPr>
      <w:rFonts w:asciiTheme="minorHAnsi" w:hAnsiTheme="minorHAnsi" w:cs="Times New Roman Bold"/>
    </w:rPr>
  </w:style>
  <w:style w:type="paragraph" w:customStyle="1" w:styleId="StyleTabletextLeft">
    <w:name w:val="Style Table_text + Left"/>
    <w:basedOn w:val="Tabletext"/>
    <w:uiPriority w:val="1"/>
    <w:rsid w:val="00CD7369"/>
    <w:pPr>
      <w:tabs>
        <w:tab w:val="left" w:pos="284"/>
        <w:tab w:val="left" w:pos="851"/>
        <w:tab w:val="left" w:pos="1134"/>
        <w:tab w:val="left" w:pos="1418"/>
        <w:tab w:val="left" w:pos="1871"/>
        <w:tab w:val="left" w:pos="1985"/>
        <w:tab w:val="left" w:pos="2268"/>
        <w:tab w:val="left" w:pos="2552"/>
        <w:tab w:val="left" w:pos="3119"/>
        <w:tab w:val="left" w:pos="3402"/>
        <w:tab w:val="left" w:pos="3686"/>
        <w:tab w:val="left" w:pos="3969"/>
      </w:tabs>
    </w:pPr>
    <w:rPr>
      <w:rFonts w:asciiTheme="minorHAnsi" w:hAnsiTheme="minorHAnsi"/>
    </w:rPr>
  </w:style>
  <w:style w:type="paragraph" w:customStyle="1" w:styleId="StyleVolumetitle">
    <w:name w:val="Style Volume_title"/>
    <w:basedOn w:val="Normal"/>
    <w:uiPriority w:val="1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hAnsiTheme="minorHAnsi"/>
    </w:rPr>
  </w:style>
  <w:style w:type="paragraph" w:customStyle="1" w:styleId="StyleVolumetitleLatin20ptComplexBold">
    <w:name w:val="Style Volume_title + (Latin) 20 pt (Complex) Bold"/>
    <w:basedOn w:val="Heading1"/>
    <w:uiPriority w:val="1"/>
    <w:rsid w:val="00CD7369"/>
    <w:pPr>
      <w:tabs>
        <w:tab w:val="clear" w:pos="567"/>
        <w:tab w:val="clear" w:pos="1701"/>
        <w:tab w:val="clear" w:pos="2835"/>
        <w:tab w:val="left" w:pos="1871"/>
      </w:tabs>
      <w:spacing w:before="280"/>
      <w:ind w:left="1134" w:hanging="1134"/>
      <w:jc w:val="center"/>
    </w:pPr>
    <w:rPr>
      <w:rFonts w:asciiTheme="minorHAnsi" w:hAnsiTheme="minorHAnsi"/>
      <w:b w:val="0"/>
      <w:bCs/>
      <w:color w:val="1F497D" w:themeColor="text2"/>
      <w:sz w:val="40"/>
    </w:rPr>
  </w:style>
  <w:style w:type="paragraph" w:customStyle="1" w:styleId="StyleVolumetitleLatin20ptComplexBoldCentered">
    <w:name w:val="Style Volume_title + (Latin) 20 pt (Complex) Bold Centered"/>
    <w:basedOn w:val="Heading1"/>
    <w:uiPriority w:val="1"/>
    <w:rsid w:val="00CD7369"/>
    <w:pPr>
      <w:tabs>
        <w:tab w:val="clear" w:pos="567"/>
        <w:tab w:val="clear" w:pos="1701"/>
        <w:tab w:val="clear" w:pos="2835"/>
        <w:tab w:val="left" w:pos="1871"/>
      </w:tabs>
      <w:spacing w:before="280"/>
      <w:ind w:left="1134" w:hanging="1134"/>
      <w:jc w:val="center"/>
    </w:pPr>
    <w:rPr>
      <w:rFonts w:asciiTheme="minorHAnsi" w:hAnsiTheme="minorHAnsi"/>
      <w:b w:val="0"/>
      <w:bCs/>
      <w:color w:val="1F497D" w:themeColor="text2"/>
      <w:sz w:val="40"/>
    </w:rPr>
  </w:style>
  <w:style w:type="paragraph" w:customStyle="1" w:styleId="tableheadcolor">
    <w:name w:val="table_headcolor"/>
    <w:basedOn w:val="Tablehead"/>
    <w:uiPriority w:val="1"/>
    <w:qFormat/>
    <w:rsid w:val="00CD7369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jc w:val="left"/>
    </w:pPr>
    <w:rPr>
      <w:rFonts w:asciiTheme="minorHAnsi" w:eastAsia="Batang" w:hAnsiTheme="minorHAnsi"/>
      <w:bCs/>
      <w:color w:val="FFFFFF" w:themeColor="background1"/>
      <w:sz w:val="26"/>
    </w:rPr>
  </w:style>
  <w:style w:type="paragraph" w:customStyle="1" w:styleId="TableTitle1">
    <w:name w:val="Table_Title"/>
    <w:basedOn w:val="Normal"/>
    <w:next w:val="Tabletext"/>
    <w:uiPriority w:val="1"/>
    <w:rsid w:val="00CD7369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CD7369"/>
    <w:pPr>
      <w:pBdr>
        <w:bottom w:val="single" w:sz="8" w:space="4" w:color="4F81BD" w:themeColor="accent1"/>
      </w:pBd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jc w:val="both"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CD73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re3">
    <w:name w:val="Titre3"/>
    <w:basedOn w:val="DefaultParagraphFont"/>
    <w:uiPriority w:val="1"/>
    <w:rsid w:val="00CD7369"/>
    <w:rPr>
      <w:b/>
      <w:i/>
    </w:rPr>
  </w:style>
  <w:style w:type="paragraph" w:customStyle="1" w:styleId="TOC2res">
    <w:name w:val="TOC 2_res"/>
    <w:basedOn w:val="TOC2"/>
    <w:uiPriority w:val="1"/>
    <w:rsid w:val="00CD7369"/>
    <w:pPr>
      <w:tabs>
        <w:tab w:val="clear" w:pos="964"/>
        <w:tab w:val="clear" w:pos="8789"/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</w:tabs>
      <w:spacing w:before="160"/>
      <w:ind w:left="426" w:right="794" w:hanging="426"/>
      <w:jc w:val="both"/>
    </w:pPr>
    <w:rPr>
      <w:rFonts w:ascii="Times New Roman" w:eastAsia="Batang" w:hAnsi="Times New Roman"/>
      <w:sz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CD736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PSImage">
    <w:name w:val="TPS Image"/>
    <w:uiPriority w:val="1"/>
    <w:rsid w:val="00CD7369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customStyle="1" w:styleId="TPSMarkupBase">
    <w:name w:val="TPS Markup Base"/>
    <w:uiPriority w:val="1"/>
    <w:rsid w:val="00CD7369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Table">
    <w:name w:val="TPS Table"/>
    <w:basedOn w:val="TPSMarkupBase"/>
    <w:next w:val="Normal"/>
    <w:uiPriority w:val="1"/>
    <w:rsid w:val="00CD736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Coverpartnerlogotext">
    <w:name w:val="Cover partner logo text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hAnsiTheme="minorHAnsi"/>
    </w:rPr>
  </w:style>
  <w:style w:type="paragraph" w:customStyle="1" w:styleId="Partnershiptitleandlogo">
    <w:name w:val="Partnership title and logo"/>
    <w:basedOn w:val="Normal"/>
    <w:rsid w:val="00CD7369"/>
    <w:pPr>
      <w:tabs>
        <w:tab w:val="clear" w:pos="567"/>
        <w:tab w:val="clear" w:pos="1701"/>
        <w:tab w:val="clear" w:pos="2835"/>
        <w:tab w:val="left" w:pos="1871"/>
      </w:tabs>
    </w:pPr>
    <w:rPr>
      <w:rFonts w:asciiTheme="minorHAnsi" w:hAnsiTheme="minorHAnsi"/>
    </w:rPr>
  </w:style>
  <w:style w:type="character" w:customStyle="1" w:styleId="TPSClickField">
    <w:name w:val="TPS Click Field"/>
    <w:uiPriority w:val="1"/>
    <w:rsid w:val="00CD7369"/>
    <w:rPr>
      <w:rFonts w:ascii="Arial" w:hAnsi="Arial"/>
      <w:i/>
      <w:noProof w:val="0"/>
      <w:color w:val="0000FF"/>
      <w:sz w:val="18"/>
      <w:szCs w:val="24"/>
      <w:lang w:val="en-AU"/>
    </w:rPr>
  </w:style>
  <w:style w:type="character" w:customStyle="1" w:styleId="TPSHyperlink">
    <w:name w:val="TPS Hyperlink"/>
    <w:uiPriority w:val="1"/>
    <w:rsid w:val="00CD7369"/>
    <w:rPr>
      <w:rFonts w:ascii="Arial" w:hAnsi="Arial"/>
      <w:b/>
      <w:noProof w:val="0"/>
      <w:color w:val="2F275B"/>
      <w:sz w:val="18"/>
      <w:szCs w:val="24"/>
      <w:shd w:val="clear" w:color="auto" w:fill="E1ADB4"/>
      <w:lang w:val="en-AU"/>
    </w:rPr>
  </w:style>
  <w:style w:type="character" w:customStyle="1" w:styleId="TPSTEMP">
    <w:name w:val="%TPS_TEMP%"/>
    <w:basedOn w:val="DefaultParagraphFont"/>
    <w:uiPriority w:val="1"/>
    <w:rsid w:val="00CD7369"/>
  </w:style>
  <w:style w:type="paragraph" w:styleId="Signature">
    <w:name w:val="Signature"/>
    <w:basedOn w:val="Normal"/>
    <w:link w:val="SignatureChar"/>
    <w:unhideWhenUsed/>
    <w:rsid w:val="00803617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7371"/>
      </w:tabs>
      <w:spacing w:before="600"/>
    </w:pPr>
    <w:rPr>
      <w:lang w:val="en-US"/>
    </w:rPr>
  </w:style>
  <w:style w:type="character" w:customStyle="1" w:styleId="SignatureChar">
    <w:name w:val="Signature Char"/>
    <w:basedOn w:val="DefaultParagraphFont"/>
    <w:link w:val="Signature"/>
    <w:rsid w:val="00803617"/>
    <w:rPr>
      <w:rFonts w:ascii="Calibri" w:hAnsi="Calibri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net4/ITU-D/CDS/Resolutions/Resolution-05-Rev-Baku-2025.pdf" TargetMode="External"/><Relationship Id="rId18" Type="http://schemas.openxmlformats.org/officeDocument/2006/relationships/hyperlink" Target="https://www.itu.int/net4/ITU-D/CDS/Resolutions/Resolution-34-Rev-Baku-2025.pdf" TargetMode="External"/><Relationship Id="rId26" Type="http://schemas.openxmlformats.org/officeDocument/2006/relationships/hyperlink" Target="https://www.itu.int/net4/ITU-D/CDS/Resolutions/Resolution-83-Rev-Baku-2025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itu.int/net4/ITU-D/CDS/Resolutions/Resolution-48-Rev-Baku-2025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itu.int/dms_pub/itu-d/opb/tdc/D-TDC-WTDC-2025-PDF-E.pdf" TargetMode="External"/><Relationship Id="rId17" Type="http://schemas.openxmlformats.org/officeDocument/2006/relationships/hyperlink" Target="https://www.itu.int/net4/ITU-D/CDS/Resolutions/Resolution-30-Rev-Baku-2025.pdf" TargetMode="External"/><Relationship Id="rId25" Type="http://schemas.openxmlformats.org/officeDocument/2006/relationships/hyperlink" Target="https://www.itu.int/net4/ITU-D/CDS/Resolutions/Resolution-82-Rev-Baku-2025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net4/ITU-D/CDS/Resolutions/Resolution-18-Rev-Baku-2025.pdf" TargetMode="External"/><Relationship Id="rId20" Type="http://schemas.openxmlformats.org/officeDocument/2006/relationships/hyperlink" Target="https://www.itu.int/net4/ITU-D/CDS/Resolutions/Resolution-46-Rev-Baku-2025.pdf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itu.int/net4/ITU-D/CDS/Resolutions/Resolution-76-Rev-Baku-2025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tu.int/net4/ITU-D/CDS/Resolutions/Resolution-17-Rev-Baku-2025.pdf" TargetMode="External"/><Relationship Id="rId23" Type="http://schemas.openxmlformats.org/officeDocument/2006/relationships/hyperlink" Target="https://www.itu.int/net4/ITU-D/CDS/Resolutions/Resolution-58-Rev-Baku-2025.pdf" TargetMode="External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itu.int/net4/ITU-D/CDS/Resolutions/Resolution-45-Rev-Baku-2025.pdf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net4/ITU-D/CDS/Resolutions/Resolution-16-Rev-Baku-2025.pdf" TargetMode="External"/><Relationship Id="rId22" Type="http://schemas.openxmlformats.org/officeDocument/2006/relationships/hyperlink" Target="https://www.itu.int/net4/ITU-D/CDS/Resolutions/Resolution-55-Rev-Baku-2025.pdf" TargetMode="External"/><Relationship Id="rId27" Type="http://schemas.openxmlformats.org/officeDocument/2006/relationships/hyperlink" Target="https://www.itu.int/net4/ITU-D/CDS/Resolutions/Resolution-93-Baku-2025.pdf" TargetMode="Externa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ivino\AppData\Roaming\Microsoft\Templates\PP26_E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4E447ED7B9DA4C9F10BB2808D9DCA9" ma:contentTypeVersion="8" ma:contentTypeDescription="Create a new document." ma:contentTypeScope="" ma:versionID="a0b38ed13965c2144e991bf474a47057">
  <xsd:schema xmlns:xsd="http://www.w3.org/2001/XMLSchema" xmlns:xs="http://www.w3.org/2001/XMLSchema" xmlns:p="http://schemas.microsoft.com/office/2006/metadata/properties" xmlns:ns2="a4c22657-7647-457b-a399-8471255bb166" targetNamespace="http://schemas.microsoft.com/office/2006/metadata/properties" ma:root="true" ma:fieldsID="e0587f8bedd9841da62e2c0c0da53b53" ns2:_="">
    <xsd:import namespace="a4c22657-7647-457b-a399-8471255bb1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22657-7647-457b-a399-8471255bb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9A4B7-F8E1-4F3B-B735-2ACE7825D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c22657-7647-457b-a399-8471255bb1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C8AA42-C89E-41CC-8B4F-E7832F732A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ABD62B-93F5-4A35-9D87-2B02439DE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1CCF3DD-7DF6-47F5-A593-F79439738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PP26_E-template.dotx</Template>
  <TotalTime>1</TotalTime>
  <Pages>2</Pages>
  <Words>602</Words>
  <Characters>3962</Characters>
  <Application>Microsoft Office Word</Application>
  <DocSecurity>0</DocSecurity>
  <Lines>127</Lines>
  <Paragraphs>84</Paragraphs>
  <ScaleCrop>false</ScaleCrop>
  <Manager/>
  <Company/>
  <LinksUpToDate>false</LinksUpToDate>
  <CharactersWithSpaces>4480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Resolutions of the World Telecommunication Development Conference (WTDC-25) brought to the attention of the Plenipotentiary Conference</dc:title>
  <dc:subject>ITU Plenipotentiary Conference (PP-26)</dc:subject>
  <cp:keywords>PP-26, PP26, ITU</cp:keywords>
  <dcterms:created xsi:type="dcterms:W3CDTF">2026-10-02T14:59:00Z</dcterms:created>
  <dcterms:modified xsi:type="dcterms:W3CDTF">2026-10-02T15:00:00Z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0x010100814E447ED7B9DA4C9F10BB2808D9DCA9</vt:lpwstr>
  </property>
  <property fmtid="{D5CDD505-2E9C-101B-9397-08002B2CF9AE}" pid="3" name="docLang">
    <vt:lpwstr>en</vt:lpwstr>
  </property>
</Properties>
</file>