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A27A55" w:rsidRPr="00BB0FC1" w14:paraId="18215846" w14:textId="77777777" w:rsidTr="0087080B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33C498A9" w14:textId="5BD20143" w:rsidR="00A27A55" w:rsidRPr="00BB0FC1" w:rsidRDefault="00F34194" w:rsidP="000D42F6">
            <w:pPr>
              <w:spacing w:before="0"/>
              <w:rPr>
                <w:lang w:val="ru-RU"/>
              </w:rPr>
            </w:pPr>
            <w:bookmarkStart w:id="0" w:name="ditulogo"/>
            <w:bookmarkEnd w:id="0"/>
            <w:r w:rsidRPr="00BB0FC1">
              <w:rPr>
                <w:lang w:val="ru-RU"/>
              </w:rPr>
              <w:drawing>
                <wp:anchor distT="0" distB="0" distL="0" distR="0" simplePos="0" relativeHeight="251658240" behindDoc="1" locked="0" layoutInCell="1" allowOverlap="1" wp14:anchorId="2287606D" wp14:editId="29A98076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138" y="18212"/>
                      <wp:lineTo x="17971" y="16518"/>
                      <wp:lineTo x="18094" y="16094"/>
                      <wp:lineTo x="18403" y="7200"/>
                      <wp:lineTo x="371" y="1694"/>
                      <wp:lineTo x="124" y="1694"/>
                    </wp:wrapPolygon>
                  </wp:wrapTight>
                  <wp:docPr id="908747233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747233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1156A" w:rsidRPr="00BB0FC1" w14:paraId="6BCCE2B1" w14:textId="77777777" w:rsidTr="0087080B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1DF8C5E7" w14:textId="77777777" w:rsidR="00B1156A" w:rsidRPr="00BB0FC1" w:rsidRDefault="00B1156A" w:rsidP="00B1156A">
            <w:pPr>
              <w:spacing w:before="0" w:line="240" w:lineRule="atLeast"/>
              <w:rPr>
                <w:rFonts w:cstheme="minorHAnsi"/>
                <w:b/>
                <w:smallCaps/>
                <w:szCs w:val="22"/>
                <w:lang w:val="ru-RU"/>
              </w:rPr>
            </w:pPr>
            <w:bookmarkStart w:id="1" w:name="dhead"/>
          </w:p>
        </w:tc>
      </w:tr>
      <w:tr w:rsidR="00F96AB4" w:rsidRPr="00BB0FC1" w14:paraId="64829020" w14:textId="77777777" w:rsidTr="0087080B">
        <w:trPr>
          <w:cantSplit/>
          <w:trHeight w:val="255"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2E218DD9" w14:textId="77777777" w:rsidR="00F96AB4" w:rsidRPr="00BB0FC1" w:rsidRDefault="00F96AB4" w:rsidP="004805DE">
            <w:pPr>
              <w:spacing w:before="0"/>
              <w:rPr>
                <w:rFonts w:cstheme="minorHAnsi"/>
                <w:b/>
                <w:smallCaps/>
                <w:sz w:val="18"/>
                <w:szCs w:val="22"/>
                <w:lang w:val="ru-RU"/>
              </w:rPr>
            </w:pPr>
            <w:bookmarkStart w:id="2" w:name="dspace"/>
          </w:p>
        </w:tc>
        <w:tc>
          <w:tcPr>
            <w:tcW w:w="2802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584B86E3" w14:textId="77777777" w:rsidR="00F96AB4" w:rsidRPr="00BB0FC1" w:rsidRDefault="00F96AB4" w:rsidP="004805DE">
            <w:pPr>
              <w:spacing w:before="0"/>
              <w:rPr>
                <w:rFonts w:cstheme="minorHAnsi"/>
                <w:sz w:val="18"/>
                <w:szCs w:val="22"/>
                <w:lang w:val="ru-RU"/>
              </w:rPr>
            </w:pPr>
          </w:p>
        </w:tc>
      </w:tr>
      <w:bookmarkEnd w:id="1"/>
      <w:bookmarkEnd w:id="2"/>
      <w:tr w:rsidR="00F96AB4" w:rsidRPr="00BB0FC1" w14:paraId="3ED4E377" w14:textId="77777777" w:rsidTr="0087080B">
        <w:trPr>
          <w:cantSplit/>
          <w:jc w:val="center"/>
        </w:trPr>
        <w:tc>
          <w:tcPr>
            <w:tcW w:w="7229" w:type="dxa"/>
          </w:tcPr>
          <w:p w14:paraId="7FDFF769" w14:textId="08653384" w:rsidR="00F96AB4" w:rsidRPr="00BB0FC1" w:rsidRDefault="008048D3" w:rsidP="008048D3">
            <w:pPr>
              <w:pStyle w:val="Committee"/>
              <w:framePr w:hSpace="0" w:wrap="auto" w:hAnchor="text" w:yAlign="inline"/>
              <w:spacing w:after="0" w:line="240" w:lineRule="auto"/>
              <w:rPr>
                <w:lang w:val="ru-RU"/>
              </w:rPr>
            </w:pPr>
            <w:r w:rsidRPr="00BB0FC1">
              <w:rPr>
                <w:lang w:val="ru-RU"/>
              </w:rPr>
              <w:t>ПЛЕНАРНОЕ ЗАСЕДАНИЕ</w:t>
            </w:r>
          </w:p>
        </w:tc>
        <w:tc>
          <w:tcPr>
            <w:tcW w:w="2802" w:type="dxa"/>
            <w:tcMar>
              <w:right w:w="0" w:type="dxa"/>
            </w:tcMar>
          </w:tcPr>
          <w:p w14:paraId="4E23648A" w14:textId="21ECEA06" w:rsidR="00F96AB4" w:rsidRPr="00BB0FC1" w:rsidRDefault="008048D3" w:rsidP="008048D3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8"/>
                <w:lang w:val="ru-RU"/>
              </w:rPr>
            </w:pPr>
            <w:r w:rsidRPr="00BB0FC1">
              <w:rPr>
                <w:rFonts w:cstheme="minorHAnsi"/>
                <w:b/>
                <w:bCs/>
                <w:szCs w:val="28"/>
                <w:lang w:val="ru-RU"/>
              </w:rPr>
              <w:t xml:space="preserve">Документ </w:t>
            </w:r>
            <w:r w:rsidR="00BC3283" w:rsidRPr="00BB0FC1">
              <w:rPr>
                <w:rFonts w:cstheme="minorHAnsi"/>
                <w:b/>
                <w:bCs/>
                <w:szCs w:val="28"/>
                <w:lang w:val="ru-RU"/>
              </w:rPr>
              <w:t>42</w:t>
            </w:r>
            <w:r w:rsidRPr="00BB0FC1">
              <w:rPr>
                <w:rFonts w:cstheme="minorHAnsi"/>
                <w:b/>
                <w:bCs/>
                <w:szCs w:val="28"/>
                <w:lang w:val="ru-RU"/>
              </w:rPr>
              <w:t>-R</w:t>
            </w:r>
          </w:p>
        </w:tc>
      </w:tr>
      <w:tr w:rsidR="00F96AB4" w:rsidRPr="00BB0FC1" w14:paraId="203A63BE" w14:textId="77777777" w:rsidTr="0087080B">
        <w:trPr>
          <w:cantSplit/>
          <w:jc w:val="center"/>
        </w:trPr>
        <w:tc>
          <w:tcPr>
            <w:tcW w:w="7229" w:type="dxa"/>
          </w:tcPr>
          <w:p w14:paraId="08272433" w14:textId="6CCC3F3C" w:rsidR="00F96AB4" w:rsidRPr="00BB0FC1" w:rsidRDefault="00F96AB4" w:rsidP="004805DE">
            <w:pPr>
              <w:spacing w:before="0"/>
              <w:rPr>
                <w:rFonts w:cstheme="minorHAnsi"/>
                <w:b/>
                <w:bCs/>
                <w:szCs w:val="28"/>
                <w:lang w:val="ru-RU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60A47571" w14:textId="6F433585" w:rsidR="00F96AB4" w:rsidRPr="00BB0FC1" w:rsidRDefault="00277900" w:rsidP="004805DE">
            <w:pPr>
              <w:spacing w:before="0"/>
              <w:rPr>
                <w:rFonts w:cstheme="minorHAnsi"/>
                <w:szCs w:val="28"/>
                <w:lang w:val="ru-RU"/>
              </w:rPr>
            </w:pPr>
            <w:r w:rsidRPr="00BB0FC1">
              <w:rPr>
                <w:rFonts w:cstheme="minorHAnsi"/>
                <w:b/>
                <w:bCs/>
                <w:szCs w:val="28"/>
                <w:lang w:val="ru-RU"/>
              </w:rPr>
              <w:t>5</w:t>
            </w:r>
            <w:r w:rsidR="005E0E1D" w:rsidRPr="00BB0FC1">
              <w:rPr>
                <w:rFonts w:cstheme="minorHAnsi"/>
                <w:b/>
                <w:bCs/>
                <w:szCs w:val="28"/>
                <w:lang w:val="ru-RU"/>
              </w:rPr>
              <w:t xml:space="preserve"> </w:t>
            </w:r>
            <w:r w:rsidRPr="00BB0FC1">
              <w:rPr>
                <w:rFonts w:cstheme="minorHAnsi"/>
                <w:b/>
                <w:bCs/>
                <w:szCs w:val="28"/>
                <w:lang w:val="ru-RU"/>
              </w:rPr>
              <w:t>окт</w:t>
            </w:r>
            <w:r w:rsidR="005E0E1D" w:rsidRPr="00BB0FC1">
              <w:rPr>
                <w:rFonts w:cstheme="minorHAnsi"/>
                <w:b/>
                <w:bCs/>
                <w:szCs w:val="28"/>
                <w:lang w:val="ru-RU"/>
              </w:rPr>
              <w:t>ября 2026</w:t>
            </w:r>
            <w:r w:rsidR="00F96AB4" w:rsidRPr="00BB0FC1">
              <w:rPr>
                <w:rFonts w:cstheme="minorHAnsi"/>
                <w:b/>
                <w:bCs/>
                <w:szCs w:val="28"/>
                <w:lang w:val="ru-RU"/>
              </w:rPr>
              <w:t xml:space="preserve"> года</w:t>
            </w:r>
          </w:p>
        </w:tc>
      </w:tr>
      <w:tr w:rsidR="00F96AB4" w:rsidRPr="00BB0FC1" w14:paraId="09CEE329" w14:textId="77777777" w:rsidTr="0087080B">
        <w:trPr>
          <w:cantSplit/>
          <w:jc w:val="center"/>
        </w:trPr>
        <w:tc>
          <w:tcPr>
            <w:tcW w:w="7229" w:type="dxa"/>
          </w:tcPr>
          <w:p w14:paraId="7B1134E1" w14:textId="77777777" w:rsidR="00F96AB4" w:rsidRPr="00BB0FC1" w:rsidRDefault="00F96AB4" w:rsidP="004805DE">
            <w:pPr>
              <w:spacing w:before="0"/>
              <w:rPr>
                <w:rFonts w:cstheme="minorHAnsi"/>
                <w:b/>
                <w:smallCaps/>
                <w:szCs w:val="28"/>
                <w:lang w:val="ru-RU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5E26992B" w14:textId="6024F853" w:rsidR="00F96AB4" w:rsidRPr="00BB0FC1" w:rsidRDefault="008048D3" w:rsidP="008048D3">
            <w:pPr>
              <w:spacing w:before="0"/>
              <w:rPr>
                <w:rFonts w:cstheme="minorHAnsi"/>
                <w:szCs w:val="28"/>
                <w:lang w:val="ru-RU"/>
              </w:rPr>
            </w:pPr>
            <w:r w:rsidRPr="00BB0FC1">
              <w:rPr>
                <w:rFonts w:cstheme="minorHAnsi"/>
                <w:b/>
                <w:bCs/>
                <w:szCs w:val="28"/>
                <w:lang w:val="ru-RU"/>
              </w:rPr>
              <w:t>Оригинал: английский</w:t>
            </w:r>
          </w:p>
        </w:tc>
      </w:tr>
      <w:tr w:rsidR="00F96AB4" w:rsidRPr="00BB0FC1" w14:paraId="0CEACB97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60ED5BE2" w14:textId="77777777" w:rsidR="00F96AB4" w:rsidRPr="00BB0FC1" w:rsidRDefault="00F96AB4" w:rsidP="004805DE">
            <w:pPr>
              <w:spacing w:before="0"/>
              <w:rPr>
                <w:rFonts w:ascii="Verdana" w:hAnsi="Verdana"/>
                <w:b/>
                <w:bCs/>
                <w:sz w:val="18"/>
                <w:szCs w:val="22"/>
                <w:lang w:val="ru-RU"/>
              </w:rPr>
            </w:pPr>
          </w:p>
        </w:tc>
      </w:tr>
      <w:tr w:rsidR="00F96AB4" w:rsidRPr="00BB0FC1" w14:paraId="26E75252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26911535" w14:textId="062DAADA" w:rsidR="00F96AB4" w:rsidRPr="00BB0FC1" w:rsidRDefault="005E0E1D" w:rsidP="004805DE">
            <w:pPr>
              <w:pStyle w:val="Source"/>
              <w:framePr w:hSpace="0" w:wrap="auto" w:vAnchor="margin" w:hAnchor="text" w:xAlign="left" w:yAlign="inline"/>
              <w:suppressOverlap w:val="0"/>
              <w:rPr>
                <w:lang w:val="ru-RU"/>
              </w:rPr>
            </w:pPr>
            <w:bookmarkStart w:id="3" w:name="dsource" w:colFirst="0" w:colLast="0"/>
            <w:r w:rsidRPr="00BB0FC1">
              <w:rPr>
                <w:lang w:val="ru-RU"/>
              </w:rPr>
              <w:t>Отчет Совета</w:t>
            </w:r>
          </w:p>
        </w:tc>
      </w:tr>
      <w:tr w:rsidR="00F96AB4" w:rsidRPr="00BB0FC1" w14:paraId="2B9FD955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134DD2E2" w14:textId="5A215807" w:rsidR="00F96AB4" w:rsidRPr="00BB0FC1" w:rsidRDefault="005E0E1D" w:rsidP="004805DE">
            <w:pPr>
              <w:pStyle w:val="Title1"/>
              <w:framePr w:hSpace="0" w:wrap="auto" w:vAnchor="margin" w:hAnchor="text" w:xAlign="left" w:yAlign="inline"/>
              <w:suppressOverlap w:val="0"/>
              <w:rPr>
                <w:lang w:val="ru-RU"/>
              </w:rPr>
            </w:pPr>
            <w:bookmarkStart w:id="4" w:name="dtitle1" w:colFirst="0" w:colLast="0"/>
            <w:bookmarkEnd w:id="3"/>
            <w:r w:rsidRPr="00BB0FC1">
              <w:rPr>
                <w:lang w:val="ru-RU"/>
              </w:rPr>
              <w:t xml:space="preserve">ЧЕТЫРЕХГОДИЧНЫЙ ОТЧЕТ РАБОЧЕЙ ГРУППЫ СОВЕТА </w:t>
            </w:r>
            <w:r w:rsidR="00BC3283" w:rsidRPr="00BB0FC1">
              <w:rPr>
                <w:lang w:val="ru-RU"/>
              </w:rPr>
              <w:t>ПО ИСПОЛЬЗОВАНИЮ ШЕСТИ ОФИЦИАЛЬНЫХ ЯЗЫКОВ СОЮЗА (РГС-ЯЗ)</w:t>
            </w:r>
          </w:p>
        </w:tc>
      </w:tr>
      <w:tr w:rsidR="00F96AB4" w:rsidRPr="00BB0FC1" w14:paraId="64D5E174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1BE2BF69" w14:textId="7A4C5D90" w:rsidR="00F96AB4" w:rsidRPr="00BB0FC1" w:rsidRDefault="00F96AB4" w:rsidP="004805DE">
            <w:pPr>
              <w:pStyle w:val="Agendaitem"/>
              <w:rPr>
                <w:lang w:val="ru-RU"/>
              </w:rPr>
            </w:pPr>
            <w:bookmarkStart w:id="5" w:name="dtitle3" w:colFirst="0" w:colLast="0"/>
            <w:bookmarkEnd w:id="4"/>
          </w:p>
        </w:tc>
      </w:tr>
      <w:bookmarkEnd w:id="5"/>
    </w:tbl>
    <w:p w14:paraId="4FDF72B6" w14:textId="77777777" w:rsidR="005E0E1D" w:rsidRPr="00BB0FC1" w:rsidRDefault="005E0E1D" w:rsidP="005E0E1D">
      <w:pPr>
        <w:rPr>
          <w:lang w:val="ru-RU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937"/>
      </w:tblGrid>
      <w:tr w:rsidR="005E0E1D" w:rsidRPr="00BB0FC1" w14:paraId="019738B7" w14:textId="77777777">
        <w:trPr>
          <w:trHeight w:val="3402"/>
          <w:jc w:val="center"/>
        </w:trPr>
        <w:tc>
          <w:tcPr>
            <w:tcW w:w="7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0A275" w14:textId="2589FA86" w:rsidR="005E0E1D" w:rsidRPr="00BB0FC1" w:rsidRDefault="005E0E1D" w:rsidP="005E0E1D">
            <w:pPr>
              <w:rPr>
                <w:b/>
                <w:lang w:val="ru-RU"/>
              </w:rPr>
            </w:pPr>
            <w:r w:rsidRPr="00BB0FC1">
              <w:rPr>
                <w:b/>
                <w:bCs/>
                <w:lang w:val="ru-RU"/>
              </w:rPr>
              <w:t>Резюме</w:t>
            </w:r>
          </w:p>
          <w:p w14:paraId="47002F4F" w14:textId="71070628" w:rsidR="005E0E1D" w:rsidRPr="00BB0FC1" w:rsidRDefault="005E0E1D" w:rsidP="005E0E1D">
            <w:pPr>
              <w:rPr>
                <w:lang w:val="ru-RU"/>
              </w:rPr>
            </w:pPr>
            <w:r w:rsidRPr="00BB0FC1">
              <w:rPr>
                <w:lang w:val="ru-RU"/>
              </w:rPr>
              <w:t>В соответствии с Решением 11 (Пересм. Бухарест, 2022 г.) Полномочной конференции Председатель РГС-</w:t>
            </w:r>
            <w:r w:rsidR="00BC3283" w:rsidRPr="00BB0FC1">
              <w:rPr>
                <w:lang w:val="ru-RU"/>
              </w:rPr>
              <w:t>Яз</w:t>
            </w:r>
            <w:r w:rsidRPr="00BB0FC1">
              <w:rPr>
                <w:lang w:val="ru-RU"/>
              </w:rPr>
              <w:t xml:space="preserve"> представил</w:t>
            </w:r>
            <w:r w:rsidR="00BC3283" w:rsidRPr="00BB0FC1">
              <w:rPr>
                <w:lang w:val="ru-RU"/>
              </w:rPr>
              <w:t>а</w:t>
            </w:r>
            <w:r w:rsidRPr="00BB0FC1">
              <w:rPr>
                <w:lang w:val="ru-RU"/>
              </w:rPr>
              <w:t xml:space="preserve"> четырехгодичный отчет РГС-</w:t>
            </w:r>
            <w:r w:rsidR="00C340F9" w:rsidRPr="00BB0FC1">
              <w:rPr>
                <w:lang w:val="ru-RU"/>
              </w:rPr>
              <w:t>Яз</w:t>
            </w:r>
            <w:r w:rsidRPr="00BB0FC1">
              <w:rPr>
                <w:lang w:val="ru-RU"/>
              </w:rPr>
              <w:t xml:space="preserve"> (Документ </w:t>
            </w:r>
            <w:hyperlink r:id="rId8" w:history="1">
              <w:r w:rsidR="00C340F9" w:rsidRPr="00BB0FC1">
                <w:rPr>
                  <w:rStyle w:val="Hyperlink"/>
                  <w:spacing w:val="-2"/>
                  <w:lang w:val="ru-RU"/>
                </w:rPr>
                <w:t>C26/13</w:t>
              </w:r>
            </w:hyperlink>
            <w:r w:rsidRPr="00BB0FC1">
              <w:rPr>
                <w:lang w:val="ru-RU"/>
              </w:rPr>
              <w:t>) сессии Совета 2026 года для рассмотрения и представления рекомендаций Полномочной конференции 2026 года относительно необходимости сохранения, изменения, роспуска или создания РГС на следующий период.</w:t>
            </w:r>
          </w:p>
          <w:p w14:paraId="6D23C3C3" w14:textId="5DD68F83" w:rsidR="005E0E1D" w:rsidRPr="00BB0FC1" w:rsidRDefault="005E0E1D" w:rsidP="005E0E1D">
            <w:pPr>
              <w:rPr>
                <w:lang w:val="ru-RU"/>
              </w:rPr>
            </w:pPr>
            <w:r w:rsidRPr="00BB0FC1">
              <w:rPr>
                <w:lang w:val="ru-RU"/>
              </w:rPr>
              <w:t>Совет принял к сведению отчет, содержащийся в Документе C 26/1</w:t>
            </w:r>
            <w:r w:rsidR="00C340F9" w:rsidRPr="00BB0FC1">
              <w:rPr>
                <w:lang w:val="ru-RU"/>
              </w:rPr>
              <w:t>3</w:t>
            </w:r>
            <w:r w:rsidRPr="00BB0FC1">
              <w:rPr>
                <w:lang w:val="ru-RU"/>
              </w:rPr>
              <w:t>, и принял решение передать его Полномочной конференции вместе с кратким отчетом о собрании, в котором отражены рекомендации и мнения Государств – Членов Совета.</w:t>
            </w:r>
          </w:p>
          <w:p w14:paraId="3524AD92" w14:textId="70BED38F" w:rsidR="005E0E1D" w:rsidRPr="00BB0FC1" w:rsidRDefault="005E0E1D" w:rsidP="005E0E1D">
            <w:pPr>
              <w:rPr>
                <w:lang w:val="ru-RU"/>
              </w:rPr>
            </w:pPr>
            <w:r w:rsidRPr="00BB0FC1">
              <w:rPr>
                <w:lang w:val="ru-RU"/>
              </w:rPr>
              <w:t>В отчет</w:t>
            </w:r>
            <w:r w:rsidR="00C340F9" w:rsidRPr="00BB0FC1">
              <w:rPr>
                <w:lang w:val="ru-RU"/>
              </w:rPr>
              <w:t>е</w:t>
            </w:r>
            <w:r w:rsidRPr="00BB0FC1">
              <w:rPr>
                <w:lang w:val="ru-RU"/>
              </w:rPr>
              <w:t xml:space="preserve"> в кратком виде представлены основные виды деятельности и достижения РГС-</w:t>
            </w:r>
            <w:r w:rsidR="00C340F9" w:rsidRPr="00BB0FC1">
              <w:rPr>
                <w:lang w:val="ru-RU"/>
              </w:rPr>
              <w:t>Яз</w:t>
            </w:r>
            <w:r w:rsidRPr="00BB0FC1">
              <w:rPr>
                <w:lang w:val="ru-RU"/>
              </w:rPr>
              <w:t xml:space="preserve"> за период 2022–2026 годов, в соответствии с Резолюцией 1</w:t>
            </w:r>
            <w:r w:rsidR="00C340F9" w:rsidRPr="00BB0FC1">
              <w:rPr>
                <w:lang w:val="ru-RU"/>
              </w:rPr>
              <w:t>54</w:t>
            </w:r>
            <w:r w:rsidRPr="00BB0FC1">
              <w:rPr>
                <w:lang w:val="ru-RU"/>
              </w:rPr>
              <w:t xml:space="preserve"> (Пересм. Бухарест, 2022 г.) и Резолюцией 13</w:t>
            </w:r>
            <w:r w:rsidR="00C340F9" w:rsidRPr="00BB0FC1">
              <w:rPr>
                <w:lang w:val="ru-RU"/>
              </w:rPr>
              <w:t>72</w:t>
            </w:r>
            <w:r w:rsidRPr="00BB0FC1">
              <w:rPr>
                <w:lang w:val="ru-RU"/>
              </w:rPr>
              <w:t xml:space="preserve"> Совета. В </w:t>
            </w:r>
            <w:hyperlink w:anchor="Annex2" w:history="1">
              <w:r w:rsidR="00C340F9" w:rsidRPr="00BB0FC1">
                <w:rPr>
                  <w:rStyle w:val="Hyperlink"/>
                  <w:lang w:val="ru-RU"/>
                </w:rPr>
                <w:t>Приложении 2</w:t>
              </w:r>
            </w:hyperlink>
            <w:r w:rsidRPr="00BB0FC1">
              <w:rPr>
                <w:lang w:val="ru-RU"/>
              </w:rPr>
              <w:t xml:space="preserve"> </w:t>
            </w:r>
            <w:r w:rsidR="00C340F9" w:rsidRPr="00BB0FC1">
              <w:rPr>
                <w:lang w:val="ru-RU"/>
              </w:rPr>
              <w:t xml:space="preserve">к настоящему отчету </w:t>
            </w:r>
            <w:r w:rsidRPr="00BB0FC1">
              <w:rPr>
                <w:lang w:val="ru-RU"/>
              </w:rPr>
              <w:t xml:space="preserve">содержится выдержка из краткого отчета о </w:t>
            </w:r>
            <w:r w:rsidR="00C340F9" w:rsidRPr="00BB0FC1">
              <w:rPr>
                <w:lang w:val="ru-RU"/>
              </w:rPr>
              <w:t xml:space="preserve">восьмом </w:t>
            </w:r>
            <w:r w:rsidRPr="00BB0FC1">
              <w:rPr>
                <w:lang w:val="ru-RU"/>
              </w:rPr>
              <w:t>пленарном заседании сессии Совета 2026 года, в котором отражены рекомендации и мнения Государств – Членов Совета.</w:t>
            </w:r>
          </w:p>
          <w:p w14:paraId="5F199C61" w14:textId="4E7168A8" w:rsidR="005E0E1D" w:rsidRPr="00BB0FC1" w:rsidRDefault="005E0E1D" w:rsidP="005E0E1D">
            <w:pPr>
              <w:tabs>
                <w:tab w:val="clear" w:pos="2268"/>
                <w:tab w:val="clear" w:pos="2835"/>
              </w:tabs>
              <w:rPr>
                <w:b/>
                <w:lang w:val="ru-RU"/>
              </w:rPr>
            </w:pPr>
            <w:r w:rsidRPr="00BB0FC1">
              <w:rPr>
                <w:b/>
                <w:bCs/>
                <w:lang w:val="ru-RU"/>
              </w:rPr>
              <w:t>Необходимые действия</w:t>
            </w:r>
          </w:p>
          <w:p w14:paraId="74910F39" w14:textId="4A43FBB0" w:rsidR="005E0E1D" w:rsidRPr="00BB0FC1" w:rsidRDefault="005E0E1D" w:rsidP="005E0E1D">
            <w:pPr>
              <w:rPr>
                <w:lang w:val="ru-RU"/>
              </w:rPr>
            </w:pPr>
            <w:r w:rsidRPr="00BB0FC1">
              <w:rPr>
                <w:lang w:val="ru-RU"/>
              </w:rPr>
              <w:t xml:space="preserve">Полномочной конференции предлагается </w:t>
            </w:r>
            <w:r w:rsidRPr="00BB0FC1">
              <w:rPr>
                <w:b/>
                <w:bCs/>
                <w:lang w:val="ru-RU"/>
              </w:rPr>
              <w:t>рассмотреть</w:t>
            </w:r>
            <w:r w:rsidRPr="00BB0FC1">
              <w:rPr>
                <w:lang w:val="ru-RU"/>
              </w:rPr>
              <w:t xml:space="preserve"> настоящий отчет и </w:t>
            </w:r>
            <w:r w:rsidRPr="00BB0FC1">
              <w:rPr>
                <w:b/>
                <w:bCs/>
                <w:lang w:val="ru-RU"/>
              </w:rPr>
              <w:t>принять необходимые меры, в зависимости от случая</w:t>
            </w:r>
            <w:r w:rsidRPr="00BB0FC1">
              <w:rPr>
                <w:lang w:val="ru-RU"/>
              </w:rPr>
              <w:t>.</w:t>
            </w:r>
          </w:p>
          <w:p w14:paraId="7C0203AD" w14:textId="77777777" w:rsidR="005E0E1D" w:rsidRPr="00BB0FC1" w:rsidRDefault="005E0E1D" w:rsidP="005E0E1D">
            <w:pPr>
              <w:rPr>
                <w:lang w:val="ru-RU"/>
              </w:rPr>
            </w:pPr>
            <w:r w:rsidRPr="00BB0FC1">
              <w:rPr>
                <w:lang w:val="ru-RU"/>
              </w:rPr>
              <w:t>______________</w:t>
            </w:r>
          </w:p>
          <w:p w14:paraId="7453FB5B" w14:textId="53AD30D5" w:rsidR="005E0E1D" w:rsidRPr="00BB0FC1" w:rsidRDefault="005E0E1D" w:rsidP="005E0E1D">
            <w:pPr>
              <w:rPr>
                <w:b/>
                <w:lang w:val="ru-RU"/>
              </w:rPr>
            </w:pPr>
            <w:r w:rsidRPr="00BB0FC1">
              <w:rPr>
                <w:b/>
                <w:lang w:val="ru-RU"/>
              </w:rPr>
              <w:t>Справочные материалы</w:t>
            </w:r>
          </w:p>
          <w:p w14:paraId="54DEC778" w14:textId="69FD8E4D" w:rsidR="005E0E1D" w:rsidRPr="00BB0FC1" w:rsidRDefault="005E0E1D" w:rsidP="005E0E1D">
            <w:pPr>
              <w:rPr>
                <w:i/>
                <w:lang w:val="ru-RU"/>
              </w:rPr>
            </w:pPr>
            <w:r w:rsidRPr="00BB0FC1">
              <w:rPr>
                <w:i/>
                <w:iCs/>
                <w:szCs w:val="22"/>
                <w:lang w:val="ru-RU"/>
              </w:rPr>
              <w:t xml:space="preserve">Решение </w:t>
            </w:r>
            <w:hyperlink r:id="rId9" w:history="1">
              <w:r w:rsidRPr="00BB0FC1">
                <w:rPr>
                  <w:rStyle w:val="Hyperlink"/>
                  <w:i/>
                  <w:iCs/>
                  <w:lang w:val="ru-RU"/>
                </w:rPr>
                <w:t>11</w:t>
              </w:r>
            </w:hyperlink>
            <w:r w:rsidRPr="00BB0FC1">
              <w:rPr>
                <w:i/>
                <w:iCs/>
                <w:lang w:val="ru-RU"/>
              </w:rPr>
              <w:t xml:space="preserve"> и </w:t>
            </w:r>
            <w:r w:rsidRPr="00BB0FC1">
              <w:rPr>
                <w:i/>
                <w:iCs/>
                <w:szCs w:val="22"/>
                <w:lang w:val="ru-RU"/>
              </w:rPr>
              <w:t xml:space="preserve">Резолюция </w:t>
            </w:r>
            <w:hyperlink r:id="rId10" w:history="1">
              <w:r w:rsidRPr="00BB0FC1">
                <w:rPr>
                  <w:rStyle w:val="Hyperlink"/>
                  <w:i/>
                  <w:iCs/>
                  <w:szCs w:val="22"/>
                  <w:lang w:val="ru-RU"/>
                </w:rPr>
                <w:t>1</w:t>
              </w:r>
              <w:r w:rsidR="00C340F9" w:rsidRPr="00BB0FC1">
                <w:rPr>
                  <w:rStyle w:val="Hyperlink"/>
                  <w:i/>
                  <w:iCs/>
                  <w:szCs w:val="22"/>
                  <w:lang w:val="ru-RU"/>
                </w:rPr>
                <w:t>54</w:t>
              </w:r>
              <w:r w:rsidRPr="00BB0FC1">
                <w:rPr>
                  <w:rStyle w:val="Hyperlink"/>
                  <w:i/>
                  <w:iCs/>
                  <w:szCs w:val="22"/>
                  <w:lang w:val="ru-RU"/>
                </w:rPr>
                <w:t xml:space="preserve"> (Пересм. Бухарест, 2022 г.)</w:t>
              </w:r>
            </w:hyperlink>
            <w:r w:rsidRPr="00BB0FC1">
              <w:rPr>
                <w:i/>
                <w:iCs/>
                <w:szCs w:val="22"/>
                <w:lang w:val="ru-RU"/>
              </w:rPr>
              <w:t xml:space="preserve"> Полномочной конференции; Резолюция </w:t>
            </w:r>
            <w:hyperlink r:id="rId11" w:history="1">
              <w:r w:rsidRPr="00BB0FC1">
                <w:rPr>
                  <w:rStyle w:val="Hyperlink"/>
                  <w:i/>
                  <w:iCs/>
                  <w:szCs w:val="22"/>
                  <w:lang w:val="ru-RU"/>
                </w:rPr>
                <w:t>13</w:t>
              </w:r>
              <w:r w:rsidR="00C340F9" w:rsidRPr="00BB0FC1">
                <w:rPr>
                  <w:rStyle w:val="Hyperlink"/>
                  <w:i/>
                  <w:iCs/>
                  <w:szCs w:val="22"/>
                  <w:lang w:val="ru-RU"/>
                </w:rPr>
                <w:t>72</w:t>
              </w:r>
              <w:r w:rsidRPr="00BB0FC1">
                <w:rPr>
                  <w:rStyle w:val="Hyperlink"/>
                  <w:i/>
                  <w:iCs/>
                  <w:szCs w:val="22"/>
                  <w:lang w:val="ru-RU"/>
                </w:rPr>
                <w:t xml:space="preserve"> (</w:t>
              </w:r>
              <w:r w:rsidR="00C340F9" w:rsidRPr="00BB0FC1">
                <w:rPr>
                  <w:rStyle w:val="Hyperlink"/>
                  <w:i/>
                  <w:iCs/>
                  <w:szCs w:val="22"/>
                  <w:lang w:val="ru-RU"/>
                </w:rPr>
                <w:t>Изм. 2026 г.</w:t>
              </w:r>
              <w:r w:rsidRPr="00BB0FC1">
                <w:rPr>
                  <w:rStyle w:val="Hyperlink"/>
                  <w:i/>
                  <w:iCs/>
                  <w:szCs w:val="22"/>
                  <w:lang w:val="ru-RU"/>
                </w:rPr>
                <w:t>)</w:t>
              </w:r>
            </w:hyperlink>
            <w:r w:rsidRPr="00BB0FC1">
              <w:rPr>
                <w:i/>
                <w:iCs/>
                <w:szCs w:val="22"/>
                <w:lang w:val="ru-RU"/>
              </w:rPr>
              <w:t xml:space="preserve"> Совета, </w:t>
            </w:r>
            <w:r w:rsidRPr="00BB0FC1">
              <w:rPr>
                <w:i/>
                <w:iCs/>
                <w:szCs w:val="22"/>
                <w:lang w:val="ru-RU"/>
              </w:rPr>
              <w:br/>
            </w:r>
            <w:hyperlink r:id="rId12" w:anchor="/ru" w:history="1">
              <w:r w:rsidR="00687C40" w:rsidRPr="00BB0FC1">
                <w:rPr>
                  <w:rStyle w:val="Hyperlink"/>
                  <w:i/>
                  <w:szCs w:val="22"/>
                  <w:lang w:val="ru-RU"/>
                </w:rPr>
                <w:t>веб-страница РГС-Яз</w:t>
              </w:r>
            </w:hyperlink>
            <w:r w:rsidRPr="00BB0FC1">
              <w:rPr>
                <w:i/>
                <w:lang w:val="ru-RU"/>
              </w:rPr>
              <w:t xml:space="preserve">; Документ </w:t>
            </w:r>
            <w:hyperlink r:id="rId13" w:history="1">
              <w:r w:rsidR="00C340F9" w:rsidRPr="00BB0FC1">
                <w:rPr>
                  <w:rStyle w:val="Hyperlink"/>
                  <w:i/>
                  <w:szCs w:val="22"/>
                  <w:lang w:val="ru-RU"/>
                </w:rPr>
                <w:t>C26/13</w:t>
              </w:r>
            </w:hyperlink>
            <w:r w:rsidRPr="00BB0FC1">
              <w:rPr>
                <w:i/>
                <w:lang w:val="ru-RU"/>
              </w:rPr>
              <w:t xml:space="preserve"> Совета</w:t>
            </w:r>
          </w:p>
        </w:tc>
      </w:tr>
    </w:tbl>
    <w:p w14:paraId="7C3715D3" w14:textId="25CE6F9F" w:rsidR="00532124" w:rsidRPr="00BB0FC1" w:rsidRDefault="005E0E1D" w:rsidP="00687C40">
      <w:pPr>
        <w:spacing w:before="360"/>
        <w:rPr>
          <w:lang w:val="ru-RU"/>
        </w:rPr>
      </w:pPr>
      <w:r w:rsidRPr="00BB0FC1">
        <w:rPr>
          <w:b/>
          <w:bCs/>
          <w:lang w:val="ru-RU"/>
        </w:rPr>
        <w:t>Приложения:</w:t>
      </w:r>
      <w:r w:rsidRPr="00BB0FC1">
        <w:rPr>
          <w:lang w:val="ru-RU"/>
        </w:rPr>
        <w:t xml:space="preserve"> 2</w:t>
      </w:r>
    </w:p>
    <w:p w14:paraId="328479A6" w14:textId="77777777" w:rsidR="00EB6D71" w:rsidRPr="00BB0FC1" w:rsidRDefault="00EB6D71" w:rsidP="00EB6D71">
      <w:pPr>
        <w:pStyle w:val="AnnexNo"/>
        <w:rPr>
          <w:lang w:val="ru-RU"/>
        </w:rPr>
      </w:pPr>
      <w:r w:rsidRPr="00BB0FC1">
        <w:rPr>
          <w:lang w:val="ru-RU"/>
        </w:rPr>
        <w:lastRenderedPageBreak/>
        <w:t>ПРИЛОЖЕНИЕ 1</w:t>
      </w:r>
    </w:p>
    <w:p w14:paraId="1759186F" w14:textId="7579DDD5" w:rsidR="00154F94" w:rsidRPr="00BB0FC1" w:rsidRDefault="00EB6D71" w:rsidP="00EB6D71">
      <w:pPr>
        <w:pStyle w:val="Annextitle"/>
        <w:rPr>
          <w:lang w:val="ru-RU"/>
        </w:rPr>
      </w:pPr>
      <w:r w:rsidRPr="00BB0FC1">
        <w:rPr>
          <w:lang w:val="ru-RU"/>
        </w:rPr>
        <w:t xml:space="preserve">Документ </w:t>
      </w:r>
      <w:hyperlink r:id="rId14" w:history="1">
        <w:r w:rsidRPr="00BB0FC1">
          <w:rPr>
            <w:rStyle w:val="Hyperlink"/>
            <w:lang w:val="ru-RU"/>
          </w:rPr>
          <w:t>C26/13</w:t>
        </w:r>
      </w:hyperlink>
      <w:r w:rsidRPr="00BB0FC1">
        <w:rPr>
          <w:lang w:val="ru-RU"/>
        </w:rPr>
        <w:t xml:space="preserve"> − Четырехгодичный отчет Рабочей группы Совета по языкам</w:t>
      </w:r>
    </w:p>
    <w:tbl>
      <w:tblPr>
        <w:tblpPr w:leftFromText="181" w:rightFromText="181" w:vertAnchor="page" w:horzAnchor="margin" w:tblpXSpec="center" w:tblpY="2844"/>
        <w:tblOverlap w:val="never"/>
        <w:tblW w:w="9214" w:type="dxa"/>
        <w:tblLayout w:type="fixed"/>
        <w:tblLook w:val="0000" w:firstRow="0" w:lastRow="0" w:firstColumn="0" w:lastColumn="0" w:noHBand="0" w:noVBand="0"/>
      </w:tblPr>
      <w:tblGrid>
        <w:gridCol w:w="3969"/>
        <w:gridCol w:w="5245"/>
      </w:tblGrid>
      <w:tr w:rsidR="00154F94" w:rsidRPr="00BB0FC1" w14:paraId="23953AB7" w14:textId="77777777" w:rsidTr="00EB6D71">
        <w:trPr>
          <w:cantSplit/>
          <w:trHeight w:val="1128"/>
        </w:trPr>
        <w:tc>
          <w:tcPr>
            <w:tcW w:w="9214" w:type="dxa"/>
            <w:gridSpan w:val="2"/>
            <w:tcMar>
              <w:left w:w="0" w:type="dxa"/>
            </w:tcMar>
          </w:tcPr>
          <w:p w14:paraId="22FB73C6" w14:textId="3821B570" w:rsidR="00154F94" w:rsidRPr="00BB0FC1" w:rsidRDefault="00154F94" w:rsidP="00EB6D71">
            <w:pPr>
              <w:tabs>
                <w:tab w:val="left" w:pos="851"/>
              </w:tabs>
              <w:spacing w:before="0" w:line="240" w:lineRule="atLeast"/>
              <w:rPr>
                <w:b/>
                <w:lang w:val="ru-RU"/>
              </w:rPr>
            </w:pPr>
            <w:r w:rsidRPr="00BB0FC1">
              <w:rPr>
                <w:lang w:val="ru-RU"/>
              </w:rPr>
              <w:drawing>
                <wp:inline distT="0" distB="0" distL="0" distR="0" wp14:anchorId="4F6C94E6" wp14:editId="596276B9">
                  <wp:extent cx="3992140" cy="720000"/>
                  <wp:effectExtent l="0" t="0" r="0" b="0"/>
                  <wp:docPr id="50127270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1272706" name="Picture 501272706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9214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54F94" w:rsidRPr="00BB0FC1" w14:paraId="7FC55DBA" w14:textId="77777777" w:rsidTr="00EB6D71">
        <w:trPr>
          <w:cantSplit/>
          <w:trHeight w:val="23"/>
        </w:trPr>
        <w:tc>
          <w:tcPr>
            <w:tcW w:w="3969" w:type="dxa"/>
            <w:vMerge w:val="restart"/>
            <w:tcMar>
              <w:left w:w="0" w:type="dxa"/>
            </w:tcMar>
          </w:tcPr>
          <w:p w14:paraId="221A94AB" w14:textId="77777777" w:rsidR="00154F94" w:rsidRPr="00BB0FC1" w:rsidRDefault="00154F94" w:rsidP="00EB6D71">
            <w:pPr>
              <w:tabs>
                <w:tab w:val="left" w:pos="851"/>
                <w:tab w:val="center" w:pos="1930"/>
              </w:tabs>
              <w:spacing w:before="0" w:line="240" w:lineRule="atLeast"/>
              <w:rPr>
                <w:b/>
                <w:lang w:val="ru-RU"/>
              </w:rPr>
            </w:pPr>
            <w:bookmarkStart w:id="6" w:name="dmeeting" w:colFirst="0" w:colLast="0"/>
            <w:bookmarkStart w:id="7" w:name="dnum" w:colFirst="1" w:colLast="1"/>
            <w:bookmarkStart w:id="8" w:name="_Hlk133421839"/>
            <w:r w:rsidRPr="00BB0FC1">
              <w:rPr>
                <w:b/>
                <w:lang w:val="ru-RU"/>
              </w:rPr>
              <w:t>Пункт повестки дня: PL 2</w:t>
            </w:r>
          </w:p>
        </w:tc>
        <w:tc>
          <w:tcPr>
            <w:tcW w:w="5245" w:type="dxa"/>
          </w:tcPr>
          <w:p w14:paraId="70C63AA9" w14:textId="77777777" w:rsidR="00154F94" w:rsidRPr="00BB0FC1" w:rsidRDefault="00154F94" w:rsidP="00EB6D71">
            <w:pPr>
              <w:tabs>
                <w:tab w:val="left" w:pos="851"/>
              </w:tabs>
              <w:spacing w:before="0" w:line="240" w:lineRule="atLeast"/>
              <w:jc w:val="right"/>
              <w:rPr>
                <w:b/>
                <w:lang w:val="ru-RU"/>
              </w:rPr>
            </w:pPr>
            <w:r w:rsidRPr="00BB0FC1">
              <w:rPr>
                <w:b/>
                <w:lang w:val="ru-RU"/>
              </w:rPr>
              <w:t>Документ C26/13-R</w:t>
            </w:r>
          </w:p>
        </w:tc>
      </w:tr>
      <w:tr w:rsidR="00154F94" w:rsidRPr="00BB0FC1" w14:paraId="77C58DF2" w14:textId="77777777" w:rsidTr="00EB6D71">
        <w:trPr>
          <w:cantSplit/>
        </w:trPr>
        <w:tc>
          <w:tcPr>
            <w:tcW w:w="3969" w:type="dxa"/>
            <w:vMerge/>
          </w:tcPr>
          <w:p w14:paraId="51A99DFB" w14:textId="77777777" w:rsidR="00154F94" w:rsidRPr="00BB0FC1" w:rsidRDefault="00154F94" w:rsidP="00EB6D71">
            <w:pPr>
              <w:tabs>
                <w:tab w:val="left" w:pos="851"/>
              </w:tabs>
              <w:spacing w:line="240" w:lineRule="atLeast"/>
              <w:rPr>
                <w:b/>
                <w:lang w:val="ru-RU"/>
              </w:rPr>
            </w:pPr>
            <w:bookmarkStart w:id="9" w:name="ddate" w:colFirst="1" w:colLast="1"/>
            <w:bookmarkEnd w:id="6"/>
            <w:bookmarkEnd w:id="7"/>
          </w:p>
        </w:tc>
        <w:tc>
          <w:tcPr>
            <w:tcW w:w="5245" w:type="dxa"/>
          </w:tcPr>
          <w:p w14:paraId="731E984C" w14:textId="77777777" w:rsidR="00154F94" w:rsidRPr="00BB0FC1" w:rsidRDefault="00154F94" w:rsidP="00EB6D71">
            <w:pPr>
              <w:tabs>
                <w:tab w:val="left" w:pos="851"/>
              </w:tabs>
              <w:spacing w:before="0"/>
              <w:jc w:val="right"/>
              <w:rPr>
                <w:b/>
                <w:lang w:val="ru-RU"/>
              </w:rPr>
            </w:pPr>
            <w:r w:rsidRPr="00BB0FC1">
              <w:rPr>
                <w:b/>
                <w:bCs/>
                <w:color w:val="000000"/>
                <w:lang w:val="ru-RU"/>
              </w:rPr>
              <w:t>6 марта 2026 года</w:t>
            </w:r>
          </w:p>
        </w:tc>
      </w:tr>
      <w:tr w:rsidR="00154F94" w:rsidRPr="00BB0FC1" w14:paraId="359D84E1" w14:textId="77777777" w:rsidTr="00EB6D71">
        <w:trPr>
          <w:cantSplit/>
          <w:trHeight w:val="23"/>
        </w:trPr>
        <w:tc>
          <w:tcPr>
            <w:tcW w:w="3969" w:type="dxa"/>
            <w:vMerge/>
          </w:tcPr>
          <w:p w14:paraId="70E3844F" w14:textId="77777777" w:rsidR="00154F94" w:rsidRPr="00BB0FC1" w:rsidRDefault="00154F94" w:rsidP="00EB6D71">
            <w:pPr>
              <w:tabs>
                <w:tab w:val="left" w:pos="851"/>
              </w:tabs>
              <w:spacing w:line="240" w:lineRule="atLeast"/>
              <w:rPr>
                <w:b/>
                <w:lang w:val="ru-RU"/>
              </w:rPr>
            </w:pPr>
            <w:bookmarkStart w:id="10" w:name="dorlang" w:colFirst="1" w:colLast="1"/>
            <w:bookmarkEnd w:id="9"/>
          </w:p>
        </w:tc>
        <w:tc>
          <w:tcPr>
            <w:tcW w:w="5245" w:type="dxa"/>
          </w:tcPr>
          <w:p w14:paraId="6357AD3A" w14:textId="77777777" w:rsidR="00154F94" w:rsidRPr="00BB0FC1" w:rsidRDefault="00154F94" w:rsidP="00EB6D71">
            <w:pPr>
              <w:tabs>
                <w:tab w:val="left" w:pos="851"/>
              </w:tabs>
              <w:spacing w:before="0" w:line="240" w:lineRule="atLeast"/>
              <w:jc w:val="right"/>
              <w:rPr>
                <w:b/>
                <w:lang w:val="ru-RU"/>
              </w:rPr>
            </w:pPr>
            <w:r w:rsidRPr="00BB0FC1">
              <w:rPr>
                <w:b/>
                <w:lang w:val="ru-RU"/>
              </w:rPr>
              <w:t>Оригинал: английский</w:t>
            </w:r>
          </w:p>
        </w:tc>
      </w:tr>
      <w:tr w:rsidR="00154F94" w:rsidRPr="00BB0FC1" w14:paraId="48831071" w14:textId="77777777" w:rsidTr="00EB6D71">
        <w:trPr>
          <w:cantSplit/>
          <w:trHeight w:val="23"/>
        </w:trPr>
        <w:tc>
          <w:tcPr>
            <w:tcW w:w="3969" w:type="dxa"/>
          </w:tcPr>
          <w:p w14:paraId="76FF7A69" w14:textId="77777777" w:rsidR="00154F94" w:rsidRPr="00BB0FC1" w:rsidRDefault="00154F94" w:rsidP="00EB6D71">
            <w:pPr>
              <w:tabs>
                <w:tab w:val="left" w:pos="851"/>
              </w:tabs>
              <w:spacing w:line="240" w:lineRule="atLeast"/>
              <w:rPr>
                <w:b/>
                <w:lang w:val="ru-RU"/>
              </w:rPr>
            </w:pPr>
          </w:p>
        </w:tc>
        <w:tc>
          <w:tcPr>
            <w:tcW w:w="5245" w:type="dxa"/>
          </w:tcPr>
          <w:p w14:paraId="420803B5" w14:textId="77777777" w:rsidR="00154F94" w:rsidRPr="00BB0FC1" w:rsidRDefault="00154F94" w:rsidP="00EB6D71">
            <w:pPr>
              <w:tabs>
                <w:tab w:val="left" w:pos="851"/>
              </w:tabs>
              <w:spacing w:before="0" w:line="240" w:lineRule="atLeast"/>
              <w:jc w:val="right"/>
              <w:rPr>
                <w:b/>
                <w:lang w:val="ru-RU"/>
              </w:rPr>
            </w:pPr>
          </w:p>
        </w:tc>
      </w:tr>
      <w:bookmarkEnd w:id="10"/>
      <w:tr w:rsidR="00154F94" w:rsidRPr="00BB0FC1" w14:paraId="04D7F871" w14:textId="77777777" w:rsidTr="00EB6D71">
        <w:trPr>
          <w:cantSplit/>
        </w:trPr>
        <w:tc>
          <w:tcPr>
            <w:tcW w:w="9214" w:type="dxa"/>
            <w:gridSpan w:val="2"/>
            <w:tcMar>
              <w:left w:w="0" w:type="dxa"/>
            </w:tcMar>
          </w:tcPr>
          <w:p w14:paraId="671AA926" w14:textId="77777777" w:rsidR="00154F94" w:rsidRPr="00BB0FC1" w:rsidRDefault="00154F94" w:rsidP="00BB0FC1">
            <w:pPr>
              <w:pStyle w:val="Source-Council"/>
              <w:framePr w:hSpace="0" w:wrap="auto" w:vAnchor="margin" w:hAnchor="text" w:xAlign="left" w:yAlign="inline"/>
              <w:suppressOverlap w:val="0"/>
              <w:rPr>
                <w:lang w:val="ru-RU"/>
              </w:rPr>
            </w:pPr>
            <w:r w:rsidRPr="00BB0FC1">
              <w:rPr>
                <w:lang w:val="ru-RU"/>
              </w:rPr>
              <w:t>Отчет Председателя РГС-Яз</w:t>
            </w:r>
          </w:p>
        </w:tc>
      </w:tr>
      <w:tr w:rsidR="00154F94" w:rsidRPr="00BB0FC1" w14:paraId="20C0540E" w14:textId="77777777" w:rsidTr="00EB6D71">
        <w:trPr>
          <w:cantSplit/>
        </w:trPr>
        <w:tc>
          <w:tcPr>
            <w:tcW w:w="9214" w:type="dxa"/>
            <w:gridSpan w:val="2"/>
            <w:tcMar>
              <w:left w:w="0" w:type="dxa"/>
            </w:tcMar>
          </w:tcPr>
          <w:p w14:paraId="6C62AE29" w14:textId="77777777" w:rsidR="00154F94" w:rsidRPr="00BB0FC1" w:rsidRDefault="00154F94" w:rsidP="00BB0FC1">
            <w:pPr>
              <w:pStyle w:val="Title1-Council"/>
              <w:framePr w:hSpace="0" w:wrap="auto" w:vAnchor="margin" w:hAnchor="text" w:xAlign="left" w:yAlign="inline"/>
              <w:suppressOverlap w:val="0"/>
              <w:rPr>
                <w:lang w:val="ru-RU"/>
              </w:rPr>
            </w:pPr>
            <w:bookmarkStart w:id="11" w:name="_Hlk94888833"/>
            <w:r w:rsidRPr="00BB0FC1">
              <w:rPr>
                <w:lang w:val="ru-RU"/>
              </w:rPr>
              <w:t>ЧЕТЫРЕХГОДИЧНЫЙ ОТЧЕТ РАБОЧЕЙ ГРУППЫ СОВЕТА ПО ЯЗЫКАМ</w:t>
            </w:r>
            <w:bookmarkEnd w:id="11"/>
          </w:p>
        </w:tc>
      </w:tr>
      <w:tr w:rsidR="00154F94" w:rsidRPr="00BB0FC1" w14:paraId="4E97C1A7" w14:textId="77777777" w:rsidTr="00EB6D71">
        <w:trPr>
          <w:cantSplit/>
        </w:trPr>
        <w:tc>
          <w:tcPr>
            <w:tcW w:w="9214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</w:tcMar>
          </w:tcPr>
          <w:p w14:paraId="0D656BFD" w14:textId="77777777" w:rsidR="00154F94" w:rsidRPr="00BB0FC1" w:rsidRDefault="00154F94" w:rsidP="00EB6D71">
            <w:pPr>
              <w:spacing w:before="160"/>
              <w:rPr>
                <w:b/>
                <w:bCs/>
                <w:szCs w:val="22"/>
                <w:lang w:val="ru-RU"/>
              </w:rPr>
            </w:pPr>
            <w:r w:rsidRPr="00BB0FC1">
              <w:rPr>
                <w:b/>
                <w:bCs/>
                <w:szCs w:val="22"/>
                <w:lang w:val="ru-RU"/>
              </w:rPr>
              <w:t>Назначение</w:t>
            </w:r>
          </w:p>
          <w:p w14:paraId="06EC86A8" w14:textId="77777777" w:rsidR="00154F94" w:rsidRPr="00BB0FC1" w:rsidRDefault="00154F94" w:rsidP="00687C40">
            <w:pPr>
              <w:spacing w:before="160"/>
              <w:rPr>
                <w:szCs w:val="22"/>
                <w:lang w:val="ru-RU"/>
              </w:rPr>
            </w:pPr>
            <w:r w:rsidRPr="00BB0FC1">
              <w:rPr>
                <w:color w:val="000000"/>
                <w:szCs w:val="22"/>
                <w:lang w:val="ru-RU"/>
              </w:rPr>
              <w:t>В настоящем отчете кратко представлены виды деятельности и достижения Рабочей группы Совета по языкам (РГС-Яз) за период 2023–2026 годов в соответствии с Резолюцией 154 (Пересм. Бухарест, 2022 г.) Полномочной конференции и Резолюцией 1372 (C15, последнее изменение C24) Совета.</w:t>
            </w:r>
          </w:p>
          <w:p w14:paraId="3AF681EB" w14:textId="77777777" w:rsidR="00154F94" w:rsidRPr="00BB0FC1" w:rsidRDefault="00154F94" w:rsidP="00EB6D71">
            <w:pPr>
              <w:spacing w:before="160"/>
              <w:rPr>
                <w:b/>
                <w:bCs/>
                <w:szCs w:val="22"/>
                <w:lang w:val="ru-RU"/>
              </w:rPr>
            </w:pPr>
            <w:r w:rsidRPr="00BB0FC1">
              <w:rPr>
                <w:b/>
                <w:bCs/>
                <w:szCs w:val="22"/>
                <w:lang w:val="ru-RU"/>
              </w:rPr>
              <w:t>Необходимые действия Совета</w:t>
            </w:r>
          </w:p>
          <w:p w14:paraId="1DE2F8A1" w14:textId="77777777" w:rsidR="00154F94" w:rsidRPr="00BB0FC1" w:rsidRDefault="00154F94" w:rsidP="00EB6D71">
            <w:pPr>
              <w:jc w:val="both"/>
              <w:rPr>
                <w:szCs w:val="22"/>
                <w:lang w:val="ru-RU"/>
              </w:rPr>
            </w:pPr>
            <w:r w:rsidRPr="00BB0FC1">
              <w:rPr>
                <w:color w:val="000000"/>
                <w:szCs w:val="22"/>
                <w:lang w:val="ru-RU"/>
              </w:rPr>
              <w:t xml:space="preserve">Совету предлагается </w:t>
            </w:r>
            <w:r w:rsidRPr="00BB0FC1">
              <w:rPr>
                <w:b/>
                <w:bCs/>
                <w:color w:val="000000"/>
                <w:szCs w:val="22"/>
                <w:lang w:val="ru-RU"/>
              </w:rPr>
              <w:t xml:space="preserve">рассмотреть </w:t>
            </w:r>
            <w:r w:rsidRPr="00BB0FC1">
              <w:rPr>
                <w:color w:val="000000"/>
                <w:szCs w:val="22"/>
                <w:lang w:val="ru-RU"/>
              </w:rPr>
              <w:t>настоящий отчет и</w:t>
            </w:r>
            <w:r w:rsidRPr="00BB0FC1">
              <w:rPr>
                <w:szCs w:val="22"/>
                <w:lang w:val="ru-RU"/>
              </w:rPr>
              <w:t xml:space="preserve"> </w:t>
            </w:r>
            <w:r w:rsidRPr="00BB0FC1">
              <w:rPr>
                <w:color w:val="000000"/>
                <w:szCs w:val="22"/>
                <w:lang w:val="ru-RU"/>
              </w:rPr>
              <w:t xml:space="preserve">в случае необходимости </w:t>
            </w:r>
            <w:r w:rsidRPr="00BB0FC1">
              <w:rPr>
                <w:b/>
                <w:bCs/>
                <w:color w:val="000000"/>
                <w:szCs w:val="22"/>
                <w:lang w:val="ru-RU"/>
              </w:rPr>
              <w:t>представить</w:t>
            </w:r>
            <w:r w:rsidRPr="00BB0FC1">
              <w:rPr>
                <w:color w:val="000000"/>
                <w:szCs w:val="22"/>
                <w:lang w:val="ru-RU"/>
              </w:rPr>
              <w:t xml:space="preserve"> свои рекомендации Полномочной конференции.</w:t>
            </w:r>
          </w:p>
          <w:p w14:paraId="2768ED51" w14:textId="77777777" w:rsidR="00154F94" w:rsidRPr="00BB0FC1" w:rsidRDefault="00154F94" w:rsidP="00EB6D71">
            <w:pPr>
              <w:spacing w:before="160"/>
              <w:rPr>
                <w:b/>
                <w:bCs/>
                <w:szCs w:val="22"/>
                <w:lang w:val="ru-RU"/>
              </w:rPr>
            </w:pPr>
            <w:r w:rsidRPr="00BB0FC1">
              <w:rPr>
                <w:b/>
                <w:bCs/>
                <w:szCs w:val="22"/>
                <w:lang w:val="ru-RU"/>
              </w:rPr>
              <w:t>Соответствующая увязка со Стратегическим планом</w:t>
            </w:r>
          </w:p>
          <w:p w14:paraId="7F64F212" w14:textId="77777777" w:rsidR="00154F94" w:rsidRPr="00BB0FC1" w:rsidRDefault="00154F94" w:rsidP="00EB6D71">
            <w:pPr>
              <w:rPr>
                <w:szCs w:val="22"/>
                <w:lang w:val="ru-RU"/>
              </w:rPr>
            </w:pPr>
            <w:r w:rsidRPr="00BB0FC1">
              <w:rPr>
                <w:color w:val="000000"/>
                <w:szCs w:val="22"/>
                <w:lang w:val="ru-RU"/>
              </w:rPr>
              <w:t>Развитие людских ресурсов и организационные инновации.</w:t>
            </w:r>
          </w:p>
          <w:p w14:paraId="5EA79ED6" w14:textId="77777777" w:rsidR="00154F94" w:rsidRPr="00BB0FC1" w:rsidRDefault="00154F94" w:rsidP="00EB6D71">
            <w:pPr>
              <w:spacing w:before="160"/>
              <w:rPr>
                <w:b/>
                <w:bCs/>
                <w:szCs w:val="22"/>
                <w:lang w:val="ru-RU"/>
              </w:rPr>
            </w:pPr>
            <w:r w:rsidRPr="00BB0FC1">
              <w:rPr>
                <w:b/>
                <w:bCs/>
                <w:szCs w:val="22"/>
                <w:lang w:val="ru-RU"/>
              </w:rPr>
              <w:t>Финансовые последствия</w:t>
            </w:r>
          </w:p>
          <w:p w14:paraId="5F857326" w14:textId="77777777" w:rsidR="00154F94" w:rsidRPr="00BB0FC1" w:rsidRDefault="00154F94" w:rsidP="00EB6D71">
            <w:pPr>
              <w:spacing w:before="160"/>
              <w:rPr>
                <w:szCs w:val="22"/>
                <w:lang w:val="ru-RU"/>
              </w:rPr>
            </w:pPr>
            <w:r w:rsidRPr="00BB0FC1">
              <w:rPr>
                <w:color w:val="000000"/>
                <w:szCs w:val="22"/>
                <w:lang w:val="ru-RU"/>
              </w:rPr>
              <w:t>В рамках выделенного бюджета на 2025−2026 годы. Полномочной конференции</w:t>
            </w:r>
          </w:p>
          <w:p w14:paraId="1D9F58DD" w14:textId="77777777" w:rsidR="00154F94" w:rsidRPr="00BB0FC1" w:rsidRDefault="00154F94" w:rsidP="00EB6D71">
            <w:pPr>
              <w:spacing w:before="160"/>
              <w:rPr>
                <w:caps/>
                <w:szCs w:val="22"/>
                <w:lang w:val="ru-RU"/>
              </w:rPr>
            </w:pPr>
            <w:r w:rsidRPr="00BB0FC1">
              <w:rPr>
                <w:szCs w:val="22"/>
                <w:lang w:val="ru-RU"/>
              </w:rPr>
              <w:t>__________________</w:t>
            </w:r>
          </w:p>
          <w:p w14:paraId="0520EAE2" w14:textId="77777777" w:rsidR="00154F94" w:rsidRPr="00BB0FC1" w:rsidRDefault="00154F94" w:rsidP="00EB6D71">
            <w:pPr>
              <w:spacing w:before="160"/>
              <w:rPr>
                <w:b/>
                <w:bCs/>
                <w:szCs w:val="22"/>
                <w:lang w:val="ru-RU"/>
              </w:rPr>
            </w:pPr>
            <w:r w:rsidRPr="00BB0FC1">
              <w:rPr>
                <w:b/>
                <w:bCs/>
                <w:szCs w:val="22"/>
                <w:lang w:val="ru-RU"/>
              </w:rPr>
              <w:t>Справочные материалы</w:t>
            </w:r>
          </w:p>
          <w:p w14:paraId="5ADF9659" w14:textId="77777777" w:rsidR="00154F94" w:rsidRPr="00BB0FC1" w:rsidRDefault="00154F94" w:rsidP="00EB6D71">
            <w:pPr>
              <w:spacing w:after="160"/>
              <w:rPr>
                <w:i/>
                <w:iCs/>
                <w:lang w:val="ru-RU"/>
              </w:rPr>
            </w:pPr>
            <w:hyperlink r:id="rId16" w:history="1">
              <w:r w:rsidRPr="00BB0FC1">
                <w:rPr>
                  <w:i/>
                  <w:iCs/>
                  <w:color w:val="4F81BD" w:themeColor="accent1"/>
                  <w:szCs w:val="22"/>
                  <w:u w:val="single"/>
                  <w:lang w:val="ru-RU"/>
                </w:rPr>
                <w:t>Решение 11 (Пересм. Дубай, 2018 г.)</w:t>
              </w:r>
            </w:hyperlink>
            <w:r w:rsidRPr="00BB0FC1">
              <w:rPr>
                <w:color w:val="000000"/>
                <w:szCs w:val="22"/>
                <w:lang w:val="ru-RU"/>
              </w:rPr>
              <w:t xml:space="preserve"> </w:t>
            </w:r>
            <w:r w:rsidRPr="00BB0FC1">
              <w:rPr>
                <w:i/>
                <w:iCs/>
                <w:color w:val="000000"/>
                <w:szCs w:val="22"/>
                <w:lang w:val="ru-RU"/>
              </w:rPr>
              <w:t>Полномочной конференции;</w:t>
            </w:r>
            <w:r w:rsidRPr="00BB0FC1">
              <w:rPr>
                <w:i/>
                <w:iCs/>
                <w:color w:val="4F81BD" w:themeColor="accent1"/>
                <w:szCs w:val="22"/>
                <w:lang w:val="ru-RU"/>
              </w:rPr>
              <w:t xml:space="preserve"> </w:t>
            </w:r>
            <w:hyperlink r:id="rId17" w:anchor="/ru" w:history="1">
              <w:r w:rsidRPr="00BB0FC1">
                <w:rPr>
                  <w:i/>
                  <w:iCs/>
                  <w:color w:val="4F81BD" w:themeColor="accent1"/>
                  <w:szCs w:val="22"/>
                  <w:u w:val="single"/>
                  <w:lang w:val="ru-RU"/>
                </w:rPr>
                <w:t>веб-сайт РГС-Яз</w:t>
              </w:r>
            </w:hyperlink>
          </w:p>
        </w:tc>
      </w:tr>
    </w:tbl>
    <w:bookmarkEnd w:id="8"/>
    <w:p w14:paraId="2E817194" w14:textId="77777777" w:rsidR="00532124" w:rsidRPr="00BB0FC1" w:rsidRDefault="00532124" w:rsidP="00687C40">
      <w:pPr>
        <w:pStyle w:val="Heading1"/>
        <w:pageBreakBefore/>
        <w:rPr>
          <w:lang w:val="ru-RU"/>
        </w:rPr>
      </w:pPr>
      <w:r w:rsidRPr="00BB0FC1">
        <w:rPr>
          <w:lang w:val="ru-RU"/>
        </w:rPr>
        <w:lastRenderedPageBreak/>
        <w:t>I</w:t>
      </w:r>
      <w:r w:rsidRPr="00BB0FC1">
        <w:rPr>
          <w:lang w:val="ru-RU"/>
        </w:rPr>
        <w:tab/>
        <w:t>Введение</w:t>
      </w:r>
    </w:p>
    <w:p w14:paraId="36EF035F" w14:textId="1277B358" w:rsidR="00532124" w:rsidRPr="00BB0FC1" w:rsidRDefault="00532124" w:rsidP="00EB6D71">
      <w:pPr>
        <w:rPr>
          <w:rFonts w:cstheme="majorBidi"/>
          <w:lang w:val="ru-RU"/>
        </w:rPr>
      </w:pPr>
      <w:r w:rsidRPr="00BB0FC1">
        <w:rPr>
          <w:lang w:val="ru-RU"/>
        </w:rPr>
        <w:t>В соответствии с Резолюцией 154 (Пересм. Бухарест, 2022 г.) Полномочной конференции и Резолюцией 1372 (C15, последнее изменение 2024 г.) Совета Рабочей группе Совета по языкам (РГС</w:t>
      </w:r>
      <w:r w:rsidR="00687C40" w:rsidRPr="00BB0FC1">
        <w:rPr>
          <w:lang w:val="ru-RU"/>
        </w:rPr>
        <w:noBreakHyphen/>
      </w:r>
      <w:r w:rsidRPr="00BB0FC1">
        <w:rPr>
          <w:lang w:val="ru-RU"/>
        </w:rPr>
        <w:t>Яз) поручено продолжать принимать все необходимые меры для обеспечения использования шести официальных языков Союза на равной основе, а также обеспечивать устный перевод и письменный перевод документов МСЭ.</w:t>
      </w:r>
    </w:p>
    <w:p w14:paraId="0A612DBB" w14:textId="77777777" w:rsidR="00532124" w:rsidRPr="00BB0FC1" w:rsidRDefault="00532124" w:rsidP="00EB6D71">
      <w:pPr>
        <w:rPr>
          <w:lang w:val="ru-RU"/>
        </w:rPr>
      </w:pPr>
      <w:r w:rsidRPr="00BB0FC1">
        <w:rPr>
          <w:lang w:val="ru-RU"/>
        </w:rPr>
        <w:t>Председателем РГС-Яз в 2023 и 2024 годах была г-жа Шэрон Босир (Кения), в 2025 году временно исполняющей обязанности Председателя была г-жа Бланка Гонсалес (Испания), в 2026 году Председателем стала г-жа Ребекка Муките (Уганда); работа Группы проводилась по следующим направлениям:</w:t>
      </w:r>
    </w:p>
    <w:p w14:paraId="4D2406B8" w14:textId="77777777" w:rsidR="00532124" w:rsidRPr="00BB0FC1" w:rsidRDefault="00532124" w:rsidP="00EB6D71">
      <w:pPr>
        <w:pStyle w:val="enumlev1"/>
        <w:rPr>
          <w:lang w:val="ru-RU"/>
        </w:rPr>
      </w:pPr>
      <w:r w:rsidRPr="00BB0FC1">
        <w:rPr>
          <w:lang w:val="ru-RU"/>
        </w:rPr>
        <w:t>a)</w:t>
      </w:r>
      <w:r w:rsidRPr="00BB0FC1">
        <w:rPr>
          <w:lang w:val="ru-RU"/>
        </w:rPr>
        <w:tab/>
        <w:t>анализ бюджетов на письменный и устный перевод на шесть официальных языков, а также объемов перевода;</w:t>
      </w:r>
    </w:p>
    <w:p w14:paraId="7A22ABFD" w14:textId="77777777" w:rsidR="00532124" w:rsidRPr="00BB0FC1" w:rsidRDefault="00532124" w:rsidP="00EB6D71">
      <w:pPr>
        <w:pStyle w:val="enumlev1"/>
        <w:rPr>
          <w:lang w:val="ru-RU"/>
        </w:rPr>
      </w:pPr>
      <w:r w:rsidRPr="00BB0FC1">
        <w:rPr>
          <w:lang w:val="ru-RU"/>
        </w:rPr>
        <w:t>b)</w:t>
      </w:r>
      <w:r w:rsidRPr="00BB0FC1">
        <w:rPr>
          <w:lang w:val="ru-RU"/>
        </w:rPr>
        <w:tab/>
        <w:t>участие в межучрежденческих собраниях для оценки эффективности инструментов и процедур;</w:t>
      </w:r>
    </w:p>
    <w:p w14:paraId="1F2CFF60" w14:textId="77777777" w:rsidR="00532124" w:rsidRPr="00BB0FC1" w:rsidRDefault="00532124" w:rsidP="00EB6D71">
      <w:pPr>
        <w:pStyle w:val="enumlev1"/>
        <w:rPr>
          <w:lang w:val="ru-RU"/>
        </w:rPr>
      </w:pPr>
      <w:r w:rsidRPr="00BB0FC1">
        <w:rPr>
          <w:lang w:val="ru-RU"/>
        </w:rPr>
        <w:t>c)</w:t>
      </w:r>
      <w:r w:rsidRPr="00BB0FC1">
        <w:rPr>
          <w:lang w:val="ru-RU"/>
        </w:rPr>
        <w:tab/>
        <w:t>оценка и использование новых технологий для повышения эффективности и рентабельности предоставления языковых услуг, включая машинный перевод и дистанционный синхронный перевод;</w:t>
      </w:r>
    </w:p>
    <w:p w14:paraId="1C4DC019" w14:textId="77777777" w:rsidR="00532124" w:rsidRPr="00BB0FC1" w:rsidRDefault="00532124" w:rsidP="00EB6D71">
      <w:pPr>
        <w:pStyle w:val="enumlev1"/>
        <w:rPr>
          <w:lang w:val="ru-RU"/>
        </w:rPr>
      </w:pPr>
      <w:r w:rsidRPr="00BB0FC1">
        <w:rPr>
          <w:lang w:val="ru-RU"/>
        </w:rPr>
        <w:t>d)</w:t>
      </w:r>
      <w:r w:rsidRPr="00BB0FC1">
        <w:rPr>
          <w:lang w:val="ru-RU"/>
        </w:rPr>
        <w:tab/>
        <w:t>представление отчетов о проблемах и возможностях, связанных с устным переводом на основе ИИ и оценка испытаний в рамках собраний РГС-Яз;</w:t>
      </w:r>
    </w:p>
    <w:p w14:paraId="6DCF37BA" w14:textId="77777777" w:rsidR="00532124" w:rsidRPr="00BB0FC1" w:rsidRDefault="00532124" w:rsidP="00EB6D71">
      <w:pPr>
        <w:pStyle w:val="enumlev1"/>
        <w:rPr>
          <w:lang w:val="ru-RU"/>
        </w:rPr>
      </w:pPr>
      <w:r w:rsidRPr="00BB0FC1">
        <w:rPr>
          <w:lang w:val="ru-RU"/>
        </w:rPr>
        <w:t>e)</w:t>
      </w:r>
      <w:r w:rsidRPr="00BB0FC1">
        <w:rPr>
          <w:lang w:val="ru-RU"/>
        </w:rPr>
        <w:tab/>
        <w:t>представление обновленной информации о деятельности Координационного комитета МСЭ по терминологии (ККТ МСЭ);</w:t>
      </w:r>
    </w:p>
    <w:p w14:paraId="4199C0B3" w14:textId="77777777" w:rsidR="00532124" w:rsidRPr="00BB0FC1" w:rsidRDefault="00532124" w:rsidP="00EB6D71">
      <w:pPr>
        <w:pStyle w:val="enumlev1"/>
        <w:rPr>
          <w:lang w:val="ru-RU"/>
        </w:rPr>
      </w:pPr>
      <w:r w:rsidRPr="00BB0FC1">
        <w:rPr>
          <w:lang w:val="ru-RU"/>
        </w:rPr>
        <w:t>f)</w:t>
      </w:r>
      <w:r w:rsidRPr="00BB0FC1">
        <w:rPr>
          <w:lang w:val="ru-RU"/>
        </w:rPr>
        <w:tab/>
        <w:t>усилия по совершенствованию использования веб-сайта МСЭ на равной основе и согласованию веб-сайта МСЭ;</w:t>
      </w:r>
    </w:p>
    <w:p w14:paraId="42825CAF" w14:textId="77777777" w:rsidR="00532124" w:rsidRPr="00BB0FC1" w:rsidRDefault="00532124" w:rsidP="00EB6D71">
      <w:pPr>
        <w:pStyle w:val="enumlev1"/>
        <w:rPr>
          <w:lang w:val="ru-RU"/>
        </w:rPr>
      </w:pPr>
      <w:r w:rsidRPr="00BB0FC1">
        <w:rPr>
          <w:lang w:val="ru-RU"/>
        </w:rPr>
        <w:t>g)</w:t>
      </w:r>
      <w:r w:rsidRPr="00BB0FC1">
        <w:rPr>
          <w:lang w:val="ru-RU"/>
        </w:rPr>
        <w:tab/>
        <w:t>публикация и применение Руководства по существующим и будущим практическим методам реализации многоязычия в МСЭ и сопровождающих его руководящих указаний для персонала по использованию машинного перевода;</w:t>
      </w:r>
    </w:p>
    <w:p w14:paraId="1E2A6E42" w14:textId="77777777" w:rsidR="00532124" w:rsidRPr="00BB0FC1" w:rsidRDefault="00532124" w:rsidP="00EB6D71">
      <w:pPr>
        <w:pStyle w:val="enumlev1"/>
        <w:rPr>
          <w:lang w:val="ru-RU"/>
        </w:rPr>
      </w:pPr>
      <w:r w:rsidRPr="00BB0FC1">
        <w:rPr>
          <w:lang w:val="ru-RU"/>
        </w:rPr>
        <w:t>h)</w:t>
      </w:r>
      <w:r w:rsidRPr="00BB0FC1">
        <w:rPr>
          <w:lang w:val="ru-RU"/>
        </w:rPr>
        <w:tab/>
        <w:t>разработка новых языковых инструментов и инструментов публикаций на основе ИИ, включая инструмент редактирования МСЭ, субтитры на основе ИИ и инструмент электронных публикаций МСЭ.</w:t>
      </w:r>
    </w:p>
    <w:p w14:paraId="5CD494CB" w14:textId="77777777" w:rsidR="00532124" w:rsidRPr="00BB0FC1" w:rsidRDefault="00532124" w:rsidP="00EB6D71">
      <w:pPr>
        <w:pStyle w:val="Heading1"/>
        <w:rPr>
          <w:lang w:val="ru-RU"/>
        </w:rPr>
      </w:pPr>
      <w:r w:rsidRPr="00BB0FC1">
        <w:rPr>
          <w:lang w:val="ru-RU"/>
        </w:rPr>
        <w:t>II</w:t>
      </w:r>
      <w:r w:rsidRPr="00BB0FC1">
        <w:rPr>
          <w:lang w:val="ru-RU"/>
        </w:rPr>
        <w:tab/>
        <w:t>Деятельность РГС-Яз</w:t>
      </w:r>
    </w:p>
    <w:p w14:paraId="625D2023" w14:textId="77777777" w:rsidR="00532124" w:rsidRPr="00BB0FC1" w:rsidRDefault="00532124" w:rsidP="00EB6D71">
      <w:pPr>
        <w:rPr>
          <w:lang w:val="ru-RU"/>
        </w:rPr>
      </w:pPr>
      <w:r w:rsidRPr="00BB0FC1">
        <w:rPr>
          <w:lang w:val="ru-RU"/>
        </w:rPr>
        <w:t>1</w:t>
      </w:r>
      <w:r w:rsidRPr="00BB0FC1">
        <w:rPr>
          <w:lang w:val="ru-RU"/>
        </w:rPr>
        <w:tab/>
        <w:t xml:space="preserve">Основные результаты </w:t>
      </w:r>
      <w:hyperlink r:id="rId18" w:history="1">
        <w:r w:rsidRPr="00BB0FC1">
          <w:rPr>
            <w:color w:val="0070C0"/>
            <w:u w:val="single"/>
            <w:lang w:val="ru-RU"/>
          </w:rPr>
          <w:t>тринадцатого собрания</w:t>
        </w:r>
      </w:hyperlink>
      <w:r w:rsidRPr="00BB0FC1">
        <w:rPr>
          <w:lang w:val="ru-RU"/>
        </w:rPr>
        <w:t xml:space="preserve"> РГС-Яз, состоявшегося 9 октября 2023 года: </w:t>
      </w:r>
      <w:hyperlink r:id="rId19" w:history="1"/>
    </w:p>
    <w:p w14:paraId="29A6CA3D" w14:textId="77777777" w:rsidR="00532124" w:rsidRPr="00BB0FC1" w:rsidRDefault="00532124" w:rsidP="00EB6D71">
      <w:pPr>
        <w:pStyle w:val="enumlev1"/>
        <w:rPr>
          <w:rFonts w:eastAsia="Calibri" w:cs="Arial"/>
          <w:kern w:val="2"/>
          <w:lang w:val="ru-RU"/>
          <w14:ligatures w14:val="standardContextual"/>
        </w:rPr>
      </w:pPr>
      <w:r w:rsidRPr="00BB0FC1">
        <w:rPr>
          <w:lang w:val="ru-RU"/>
        </w:rPr>
        <w:t>–</w:t>
      </w:r>
      <w:r w:rsidRPr="00BB0FC1">
        <w:rPr>
          <w:lang w:val="ru-RU"/>
        </w:rPr>
        <w:tab/>
        <w:t>одобрение предложения секретариата о сотрудничестве в области терминологии между Департаментом конференций и публикаций МСЭ и заинтересованными Государствами-Членами и утверждение выпуска циркулярного письма, в котором содержится подробная информация для всех Государств-Членов;</w:t>
      </w:r>
    </w:p>
    <w:p w14:paraId="7EA952BC" w14:textId="77777777" w:rsidR="00532124" w:rsidRPr="00BB0FC1" w:rsidRDefault="00532124" w:rsidP="00EB6D71">
      <w:pPr>
        <w:pStyle w:val="enumlev1"/>
        <w:rPr>
          <w:rFonts w:eastAsia="Calibri" w:cs="Calibri"/>
          <w:kern w:val="2"/>
          <w:lang w:val="ru-RU"/>
          <w14:ligatures w14:val="standardContextual"/>
        </w:rPr>
      </w:pPr>
      <w:r w:rsidRPr="00BB0FC1">
        <w:rPr>
          <w:lang w:val="ru-RU"/>
        </w:rPr>
        <w:t>–</w:t>
      </w:r>
      <w:r w:rsidRPr="00BB0FC1">
        <w:rPr>
          <w:lang w:val="ru-RU"/>
        </w:rPr>
        <w:tab/>
        <w:t>после первоначального представления Руководства по существующим и будущим практическим методам реализации многоязычия в адрес секретариата направлена просьба обновить этот документ для представления следующему собранию РГС-Яз, с тем чтобы отразить любые технические достижения и представить более подробную информацию о повышении доступности контента МСЭ на неофициальных языках в соответствии с замечаниями делегатов;</w:t>
      </w:r>
    </w:p>
    <w:p w14:paraId="40D7E890" w14:textId="7E7C0773" w:rsidR="00532124" w:rsidRPr="00BB0FC1" w:rsidRDefault="00532124" w:rsidP="00EB6D71">
      <w:pPr>
        <w:pStyle w:val="enumlev1"/>
        <w:rPr>
          <w:rFonts w:cs="Calibri"/>
          <w:kern w:val="2"/>
          <w:lang w:val="ru-RU"/>
          <w14:ligatures w14:val="standardContextual"/>
        </w:rPr>
      </w:pPr>
      <w:r w:rsidRPr="00BB0FC1">
        <w:rPr>
          <w:lang w:val="ru-RU"/>
        </w:rPr>
        <w:t>–</w:t>
      </w:r>
      <w:r w:rsidRPr="00BB0FC1">
        <w:rPr>
          <w:lang w:val="ru-RU"/>
        </w:rPr>
        <w:tab/>
        <w:t xml:space="preserve">внесение редакционных изменений в Документ </w:t>
      </w:r>
      <w:hyperlink r:id="rId20" w:history="1">
        <w:r w:rsidRPr="00BB0FC1">
          <w:rPr>
            <w:color w:val="4F81BD" w:themeColor="accent1"/>
            <w:u w:val="single"/>
            <w:lang w:val="ru-RU"/>
          </w:rPr>
          <w:t>CWG-LANG-13/6</w:t>
        </w:r>
      </w:hyperlink>
      <w:r w:rsidRPr="00BB0FC1">
        <w:rPr>
          <w:lang w:val="ru-RU"/>
        </w:rPr>
        <w:t xml:space="preserve"> и предложение Совету одобрить проект пересмотренной Резолюции 1386 (C17, последнее изменение 2024 г.) о</w:t>
      </w:r>
      <w:r w:rsidR="00464FFE" w:rsidRPr="00BB0FC1">
        <w:rPr>
          <w:lang w:val="ru-RU"/>
        </w:rPr>
        <w:t> </w:t>
      </w:r>
      <w:r w:rsidRPr="00BB0FC1">
        <w:rPr>
          <w:lang w:val="ru-RU"/>
        </w:rPr>
        <w:t>Координационном комитете МСЭ по терминологии (ККТ МСЭ);</w:t>
      </w:r>
      <w:hyperlink r:id="rId21" w:history="1"/>
    </w:p>
    <w:p w14:paraId="3601B64D" w14:textId="77777777" w:rsidR="00532124" w:rsidRPr="00BB0FC1" w:rsidRDefault="00532124" w:rsidP="00EB6D71">
      <w:pPr>
        <w:pStyle w:val="enumlev1"/>
        <w:rPr>
          <w:rFonts w:cs="Calibri"/>
          <w:kern w:val="2"/>
          <w:lang w:val="ru-RU"/>
          <w14:ligatures w14:val="standardContextual"/>
        </w:rPr>
      </w:pPr>
      <w:r w:rsidRPr="00BB0FC1">
        <w:rPr>
          <w:lang w:val="ru-RU"/>
        </w:rPr>
        <w:lastRenderedPageBreak/>
        <w:t>–</w:t>
      </w:r>
      <w:r w:rsidRPr="00BB0FC1">
        <w:rPr>
          <w:lang w:val="ru-RU"/>
        </w:rPr>
        <w:tab/>
        <w:t>направление запроса о представлении дополнительных вкладов и пересмотренных предложений для завершения подготовки проекта пересмотра Резолюции 1372 (C15, последнее изменение C19) о РГС-Яз;</w:t>
      </w:r>
    </w:p>
    <w:p w14:paraId="7ABB8794" w14:textId="2A7768B7" w:rsidR="00532124" w:rsidRPr="00BB0FC1" w:rsidRDefault="00532124" w:rsidP="00EB6D71">
      <w:pPr>
        <w:pStyle w:val="enumlev1"/>
        <w:rPr>
          <w:rFonts w:cs="Calibri"/>
          <w:kern w:val="2"/>
          <w:lang w:val="ru-RU"/>
          <w14:ligatures w14:val="standardContextual"/>
        </w:rPr>
      </w:pPr>
      <w:r w:rsidRPr="00BB0FC1">
        <w:rPr>
          <w:lang w:val="ru-RU"/>
        </w:rPr>
        <w:t>–</w:t>
      </w:r>
      <w:r w:rsidRPr="00BB0FC1">
        <w:rPr>
          <w:lang w:val="ru-RU"/>
        </w:rPr>
        <w:tab/>
        <w:t>направление в адрес секретариата просьбы объединить замечания РГС-Яз по вопросу о совершенствовании веб-сайта МСЭ в документе, который будет передан РГС-ФЛР до проведения в ней обсуждений по тому же вопросу, представить результат совместных обсуждений на следующем собрании РГС-Яз, а также представить на следующем собрании РГС</w:t>
      </w:r>
      <w:r w:rsidR="009059C1" w:rsidRPr="00BB0FC1">
        <w:rPr>
          <w:lang w:val="ru-RU"/>
        </w:rPr>
        <w:noBreakHyphen/>
      </w:r>
      <w:r w:rsidRPr="00BB0FC1">
        <w:rPr>
          <w:lang w:val="ru-RU"/>
        </w:rPr>
        <w:t>Яз информационный документ о ходе работы по согласованию веб</w:t>
      </w:r>
      <w:r w:rsidRPr="00BB0FC1">
        <w:rPr>
          <w:lang w:val="ru-RU"/>
        </w:rPr>
        <w:noBreakHyphen/>
        <w:t xml:space="preserve">сайта. </w:t>
      </w:r>
    </w:p>
    <w:p w14:paraId="074D3048" w14:textId="77777777" w:rsidR="00532124" w:rsidRPr="00BB0FC1" w:rsidRDefault="00532124" w:rsidP="00EB6D71">
      <w:pPr>
        <w:rPr>
          <w:rFonts w:cstheme="minorHAnsi"/>
          <w:szCs w:val="24"/>
          <w:lang w:val="ru-RU"/>
        </w:rPr>
      </w:pPr>
      <w:r w:rsidRPr="00BB0FC1">
        <w:rPr>
          <w:lang w:val="ru-RU"/>
        </w:rPr>
        <w:t>2</w:t>
      </w:r>
      <w:r w:rsidRPr="00BB0FC1">
        <w:rPr>
          <w:lang w:val="ru-RU"/>
        </w:rPr>
        <w:tab/>
        <w:t xml:space="preserve">Основные результаты </w:t>
      </w:r>
      <w:hyperlink r:id="rId22" w:history="1">
        <w:r w:rsidRPr="00BB0FC1">
          <w:rPr>
            <w:color w:val="4F81BD" w:themeColor="accent1"/>
            <w:u w:val="single"/>
            <w:lang w:val="ru-RU"/>
          </w:rPr>
          <w:t>четырнадцатого собрания</w:t>
        </w:r>
      </w:hyperlink>
      <w:r w:rsidRPr="00BB0FC1">
        <w:rPr>
          <w:color w:val="4F81BD" w:themeColor="accent1"/>
          <w:u w:val="single"/>
          <w:lang w:val="ru-RU"/>
        </w:rPr>
        <w:t xml:space="preserve"> </w:t>
      </w:r>
      <w:r w:rsidRPr="00BB0FC1">
        <w:rPr>
          <w:lang w:val="ru-RU"/>
        </w:rPr>
        <w:t>РГС-Яз, состоявшегося 23 января 2024 года:</w:t>
      </w:r>
      <w:hyperlink r:id="rId23" w:history="1"/>
    </w:p>
    <w:p w14:paraId="3741E2D8" w14:textId="219F219A" w:rsidR="00532124" w:rsidRPr="00BB0FC1" w:rsidRDefault="00532124" w:rsidP="00EB6D71">
      <w:pPr>
        <w:pStyle w:val="enumlev1"/>
        <w:rPr>
          <w:bCs/>
          <w:kern w:val="2"/>
          <w:lang w:val="ru-RU"/>
          <w14:ligatures w14:val="standardContextual"/>
        </w:rPr>
      </w:pPr>
      <w:r w:rsidRPr="00BB0FC1">
        <w:rPr>
          <w:lang w:val="ru-RU"/>
        </w:rPr>
        <w:t>–</w:t>
      </w:r>
      <w:r w:rsidRPr="00BB0FC1">
        <w:rPr>
          <w:lang w:val="ru-RU"/>
        </w:rPr>
        <w:tab/>
        <w:t>предложение Совету одобрить проект пересмотренной Резолюции 1372 (C15, изм. С24) о</w:t>
      </w:r>
      <w:r w:rsidR="00464FFE" w:rsidRPr="00BB0FC1">
        <w:rPr>
          <w:lang w:val="ru-RU"/>
        </w:rPr>
        <w:t> </w:t>
      </w:r>
      <w:r w:rsidRPr="00BB0FC1">
        <w:rPr>
          <w:lang w:val="ru-RU"/>
        </w:rPr>
        <w:t xml:space="preserve">Рабочей группе Совета по языкам (РГС-Яз) (Документ </w:t>
      </w:r>
      <w:hyperlink r:id="rId24" w:history="1">
        <w:r w:rsidRPr="00BB0FC1">
          <w:rPr>
            <w:color w:val="4F81BD" w:themeColor="accent1"/>
            <w:u w:val="single"/>
            <w:lang w:val="ru-RU"/>
          </w:rPr>
          <w:t>CWG-LANG/14/5</w:t>
        </w:r>
      </w:hyperlink>
      <w:r w:rsidRPr="00BB0FC1">
        <w:rPr>
          <w:lang w:val="ru-RU"/>
        </w:rPr>
        <w:t>);</w:t>
      </w:r>
      <w:hyperlink r:id="rId25" w:history="1"/>
    </w:p>
    <w:p w14:paraId="75A84425" w14:textId="77777777" w:rsidR="00532124" w:rsidRPr="00BB0FC1" w:rsidRDefault="00532124" w:rsidP="00EB6D71">
      <w:pPr>
        <w:pStyle w:val="enumlev1"/>
        <w:rPr>
          <w:lang w:val="ru-RU"/>
        </w:rPr>
      </w:pPr>
      <w:r w:rsidRPr="00BB0FC1">
        <w:rPr>
          <w:lang w:val="ru-RU"/>
        </w:rPr>
        <w:t>–</w:t>
      </w:r>
      <w:r w:rsidRPr="00BB0FC1">
        <w:rPr>
          <w:lang w:val="ru-RU"/>
        </w:rPr>
        <w:tab/>
        <w:t xml:space="preserve">предложение Совету одобрить обновленное Руководство по существующим и будущим практическим методам реализации многоязычия в МСЭ и сопровождающих его руководящих указаний для персонала по использованию машинного перевода (Документ </w:t>
      </w:r>
      <w:hyperlink r:id="rId26" w:history="1">
        <w:r w:rsidRPr="00BB0FC1">
          <w:rPr>
            <w:color w:val="4F81BD" w:themeColor="accent1"/>
            <w:u w:val="single"/>
            <w:lang w:val="ru-RU"/>
          </w:rPr>
          <w:t>CWG-LANG/14/3</w:t>
        </w:r>
      </w:hyperlink>
      <w:r w:rsidRPr="00BB0FC1">
        <w:rPr>
          <w:lang w:val="ru-RU"/>
        </w:rPr>
        <w:t xml:space="preserve">); </w:t>
      </w:r>
      <w:hyperlink r:id="rId27" w:history="1"/>
    </w:p>
    <w:p w14:paraId="534B2AD0" w14:textId="77777777" w:rsidR="00532124" w:rsidRPr="00BB0FC1" w:rsidRDefault="00532124" w:rsidP="00EB6D71">
      <w:pPr>
        <w:pStyle w:val="enumlev1"/>
        <w:rPr>
          <w:kern w:val="2"/>
          <w:lang w:val="ru-RU"/>
          <w14:ligatures w14:val="standardContextual"/>
        </w:rPr>
      </w:pPr>
      <w:r w:rsidRPr="00BB0FC1">
        <w:rPr>
          <w:lang w:val="ru-RU"/>
        </w:rPr>
        <w:t>–</w:t>
      </w:r>
      <w:r w:rsidRPr="00BB0FC1">
        <w:rPr>
          <w:lang w:val="ru-RU"/>
        </w:rPr>
        <w:tab/>
        <w:t>просьба в адрес МСЭ продолжать расширять доступность веб-страниц на всех официальных языках;</w:t>
      </w:r>
    </w:p>
    <w:p w14:paraId="05B652A5" w14:textId="07315559" w:rsidR="00532124" w:rsidRPr="00BB0FC1" w:rsidRDefault="00532124" w:rsidP="00EB6D71">
      <w:pPr>
        <w:pStyle w:val="enumlev1"/>
        <w:rPr>
          <w:lang w:val="ru-RU"/>
        </w:rPr>
      </w:pPr>
      <w:r w:rsidRPr="00BB0FC1">
        <w:rPr>
          <w:lang w:val="ru-RU"/>
        </w:rPr>
        <w:t>–</w:t>
      </w:r>
      <w:r w:rsidRPr="00BB0FC1">
        <w:rPr>
          <w:lang w:val="ru-RU"/>
        </w:rPr>
        <w:tab/>
        <w:t>просьба в адрес МСЭ предоставить адрес электронной почты для отзывов и замечаний о машинном переводе (</w:t>
      </w:r>
      <w:hyperlink r:id="rId28" w:history="1">
        <w:r w:rsidR="00464FFE" w:rsidRPr="00BB0FC1">
          <w:rPr>
            <w:rStyle w:val="Hyperlink"/>
            <w:rFonts w:asciiTheme="minorHAnsi" w:hAnsiTheme="minorHAnsi" w:cstheme="minorHAnsi"/>
            <w:szCs w:val="24"/>
            <w:lang w:val="ru-RU"/>
          </w:rPr>
          <w:t>ling-it-support@itu.int</w:t>
        </w:r>
      </w:hyperlink>
      <w:r w:rsidRPr="00BB0FC1">
        <w:rPr>
          <w:lang w:val="ru-RU"/>
        </w:rPr>
        <w:t>);</w:t>
      </w:r>
      <w:hyperlink r:id="rId29" w:history="1"/>
    </w:p>
    <w:p w14:paraId="3E8D38B1" w14:textId="77777777" w:rsidR="00532124" w:rsidRPr="00BB0FC1" w:rsidRDefault="00532124" w:rsidP="00EB6D71">
      <w:pPr>
        <w:pStyle w:val="enumlev1"/>
        <w:rPr>
          <w:kern w:val="2"/>
          <w:lang w:val="ru-RU"/>
          <w14:ligatures w14:val="standardContextual"/>
        </w:rPr>
      </w:pPr>
      <w:r w:rsidRPr="00BB0FC1">
        <w:rPr>
          <w:lang w:val="ru-RU"/>
        </w:rPr>
        <w:t>–</w:t>
      </w:r>
      <w:r w:rsidRPr="00BB0FC1">
        <w:rPr>
          <w:lang w:val="ru-RU"/>
        </w:rPr>
        <w:tab/>
        <w:t>просьба в адрес секретариата подготовить на веб-сайте таблицу замечаний и вопросов с обзором достижений, невыполненных пунктов и последствий для бюджета, а также представить на сессии Совета 2024 года четкую дорожную карту шагов по совершенствованию функции поиска и согласования веб-сайта;</w:t>
      </w:r>
    </w:p>
    <w:p w14:paraId="4AC4B358" w14:textId="77777777" w:rsidR="00532124" w:rsidRPr="00BB0FC1" w:rsidRDefault="00532124" w:rsidP="00EB6D71">
      <w:pPr>
        <w:pStyle w:val="enumlev1"/>
        <w:rPr>
          <w:kern w:val="2"/>
          <w:lang w:val="ru-RU"/>
          <w14:ligatures w14:val="standardContextual"/>
        </w:rPr>
      </w:pPr>
      <w:r w:rsidRPr="00BB0FC1">
        <w:rPr>
          <w:lang w:val="ru-RU"/>
        </w:rPr>
        <w:t>–</w:t>
      </w:r>
      <w:r w:rsidRPr="00BB0FC1">
        <w:rPr>
          <w:lang w:val="ru-RU"/>
        </w:rPr>
        <w:tab/>
        <w:t>просьба в адрес секретариата подготовить к следующему собранию РГС-Яз отчет о проблемах и возможностях использования устного перевода на основе ИИ, с тем чтобы обеспечить обоснованность будущих решений или просьб к Совету;</w:t>
      </w:r>
    </w:p>
    <w:p w14:paraId="77211706" w14:textId="77777777" w:rsidR="00532124" w:rsidRPr="00BB0FC1" w:rsidRDefault="00532124" w:rsidP="00EB6D71">
      <w:pPr>
        <w:pStyle w:val="enumlev1"/>
        <w:rPr>
          <w:kern w:val="2"/>
          <w:lang w:val="ru-RU"/>
          <w14:ligatures w14:val="standardContextual"/>
        </w:rPr>
      </w:pPr>
      <w:r w:rsidRPr="00BB0FC1">
        <w:rPr>
          <w:lang w:val="ru-RU"/>
        </w:rPr>
        <w:t>–</w:t>
      </w:r>
      <w:r w:rsidRPr="00BB0FC1">
        <w:rPr>
          <w:lang w:val="ru-RU"/>
        </w:rPr>
        <w:tab/>
        <w:t>проведение Францией в 2024 году в МСЭ мероприятия по французскому языку и технологии, финансируемого Организацией франкоязычных стран; предложение Канады сотрудничать с Региональным отделением в Бразилиа в целях содействия использованию языков коренных народов в конкретных проектах; объявление Государствами-Членами о конкретных мероприятиях по содействию многоязычию.</w:t>
      </w:r>
    </w:p>
    <w:p w14:paraId="4B7D3C23" w14:textId="77777777" w:rsidR="00532124" w:rsidRPr="00BB0FC1" w:rsidRDefault="00532124" w:rsidP="00EB6D71">
      <w:pPr>
        <w:rPr>
          <w:lang w:val="ru-RU"/>
        </w:rPr>
      </w:pPr>
      <w:r w:rsidRPr="00BB0FC1">
        <w:rPr>
          <w:lang w:val="ru-RU"/>
        </w:rPr>
        <w:t>3</w:t>
      </w:r>
      <w:r w:rsidRPr="00BB0FC1">
        <w:rPr>
          <w:lang w:val="ru-RU"/>
        </w:rPr>
        <w:tab/>
        <w:t>Пятнадцатое собрание РГС-Яз, первоначально запланированное на 30 сентября 2024 года, было отменено.</w:t>
      </w:r>
    </w:p>
    <w:p w14:paraId="1E78E767" w14:textId="77777777" w:rsidR="00532124" w:rsidRPr="00BB0FC1" w:rsidRDefault="00532124" w:rsidP="00EB6D71">
      <w:pPr>
        <w:rPr>
          <w:rFonts w:cstheme="minorBidi"/>
          <w:lang w:val="ru-RU"/>
        </w:rPr>
      </w:pPr>
      <w:r w:rsidRPr="00BB0FC1">
        <w:rPr>
          <w:lang w:val="ru-RU"/>
        </w:rPr>
        <w:t>4</w:t>
      </w:r>
      <w:r w:rsidRPr="00BB0FC1">
        <w:rPr>
          <w:lang w:val="ru-RU"/>
        </w:rPr>
        <w:tab/>
        <w:t xml:space="preserve">Основные результаты </w:t>
      </w:r>
      <w:hyperlink r:id="rId30" w:history="1">
        <w:r w:rsidRPr="00BB0FC1">
          <w:rPr>
            <w:color w:val="4F81BD" w:themeColor="accent1"/>
            <w:u w:val="single"/>
            <w:lang w:val="ru-RU"/>
          </w:rPr>
          <w:t>шестнадцатого собрания</w:t>
        </w:r>
      </w:hyperlink>
      <w:r w:rsidRPr="00BB0FC1">
        <w:rPr>
          <w:lang w:val="ru-RU"/>
        </w:rPr>
        <w:t xml:space="preserve"> РГС-Яз, состоявшегося 12 февраля 2025 года:</w:t>
      </w:r>
      <w:hyperlink r:id="rId31"/>
    </w:p>
    <w:p w14:paraId="1F522859" w14:textId="77777777" w:rsidR="00532124" w:rsidRPr="00BB0FC1" w:rsidRDefault="00532124" w:rsidP="00EB6D71">
      <w:pPr>
        <w:pStyle w:val="enumlev1"/>
        <w:rPr>
          <w:bCs/>
          <w:kern w:val="2"/>
          <w:szCs w:val="24"/>
          <w:lang w:val="ru-RU"/>
          <w14:ligatures w14:val="standardContextual"/>
        </w:rPr>
      </w:pPr>
      <w:r w:rsidRPr="00BB0FC1">
        <w:rPr>
          <w:lang w:val="ru-RU"/>
        </w:rPr>
        <w:t>–</w:t>
      </w:r>
      <w:r w:rsidRPr="00BB0FC1">
        <w:rPr>
          <w:lang w:val="ru-RU"/>
        </w:rPr>
        <w:tab/>
        <w:t>просьба в адрес секретариата предоставлять в будущих отчетах для РГС-Яз подробные данные о ежегодных расходах, соотнесенных с верхним пределом бюджета на языковые услуги в размере 85 млн. швейцарских франков, а также сноску, в которой 2022 год определяется как исключительный год по количеству проведенных конференций;</w:t>
      </w:r>
    </w:p>
    <w:p w14:paraId="2DE28E36" w14:textId="77777777" w:rsidR="00532124" w:rsidRPr="00BB0FC1" w:rsidRDefault="00532124" w:rsidP="00EB6D71">
      <w:pPr>
        <w:pStyle w:val="enumlev1"/>
        <w:rPr>
          <w:szCs w:val="24"/>
          <w:lang w:val="ru-RU"/>
        </w:rPr>
      </w:pPr>
      <w:r w:rsidRPr="00BB0FC1">
        <w:rPr>
          <w:lang w:val="ru-RU"/>
        </w:rPr>
        <w:t>–</w:t>
      </w:r>
      <w:r w:rsidRPr="00BB0FC1">
        <w:rPr>
          <w:lang w:val="ru-RU"/>
        </w:rPr>
        <w:tab/>
        <w:t>решение включать обновленную информацию о разработке веб-сайта и совершенствовании поисковой системы во все будущие отчеты для РГС-Яз, как это предусмотрено в Резолюции 154;</w:t>
      </w:r>
    </w:p>
    <w:p w14:paraId="67768A14" w14:textId="317CCF40" w:rsidR="00532124" w:rsidRPr="00BB0FC1" w:rsidRDefault="00532124" w:rsidP="00EB6D71">
      <w:pPr>
        <w:pStyle w:val="enumlev1"/>
        <w:rPr>
          <w:kern w:val="2"/>
          <w:szCs w:val="24"/>
          <w:lang w:val="ru-RU"/>
          <w14:ligatures w14:val="standardContextual"/>
        </w:rPr>
      </w:pPr>
      <w:r w:rsidRPr="00BB0FC1">
        <w:rPr>
          <w:lang w:val="ru-RU"/>
        </w:rPr>
        <w:t>–</w:t>
      </w:r>
      <w:r w:rsidRPr="00BB0FC1">
        <w:rPr>
          <w:lang w:val="ru-RU"/>
        </w:rPr>
        <w:tab/>
        <w:t>принятие к сведению обновленной информации о реализации руководства по многоязычию, включая данные об использовании средств машинного перевода ITU Translate (Документ</w:t>
      </w:r>
      <w:r w:rsidR="00687C40" w:rsidRPr="00BB0FC1">
        <w:rPr>
          <w:lang w:val="ru-RU"/>
        </w:rPr>
        <w:t> </w:t>
      </w:r>
      <w:hyperlink r:id="rId32" w:history="1">
        <w:r w:rsidRPr="00BB0FC1">
          <w:rPr>
            <w:color w:val="4F81BD" w:themeColor="accent1"/>
            <w:u w:val="single"/>
            <w:lang w:val="ru-RU"/>
          </w:rPr>
          <w:t>CWG</w:t>
        </w:r>
        <w:r w:rsidR="00687C40" w:rsidRPr="00BB0FC1">
          <w:rPr>
            <w:color w:val="4F81BD" w:themeColor="accent1"/>
            <w:u w:val="single"/>
            <w:lang w:val="ru-RU"/>
          </w:rPr>
          <w:noBreakHyphen/>
        </w:r>
        <w:r w:rsidRPr="00BB0FC1">
          <w:rPr>
            <w:color w:val="4F81BD" w:themeColor="accent1"/>
            <w:u w:val="single"/>
            <w:lang w:val="ru-RU"/>
          </w:rPr>
          <w:t>LANG-16/3</w:t>
        </w:r>
      </w:hyperlink>
      <w:r w:rsidRPr="00BB0FC1">
        <w:rPr>
          <w:lang w:val="ru-RU"/>
        </w:rPr>
        <w:t>);</w:t>
      </w:r>
      <w:hyperlink r:id="rId33" w:history="1"/>
    </w:p>
    <w:p w14:paraId="499C00A6" w14:textId="77777777" w:rsidR="00532124" w:rsidRPr="00BB0FC1" w:rsidRDefault="00532124" w:rsidP="00EB6D71">
      <w:pPr>
        <w:pStyle w:val="enumlev1"/>
        <w:rPr>
          <w:lang w:val="ru-RU"/>
        </w:rPr>
      </w:pPr>
      <w:r w:rsidRPr="00BB0FC1">
        <w:rPr>
          <w:lang w:val="ru-RU"/>
        </w:rPr>
        <w:t>–</w:t>
      </w:r>
      <w:r w:rsidRPr="00BB0FC1">
        <w:rPr>
          <w:lang w:val="ru-RU"/>
        </w:rPr>
        <w:tab/>
        <w:t>решение представить Совету информационный документ, содержащий отчет о проблемах и возможностях использования устного перевода на основе ИИ в МСЭ (Документ</w:t>
      </w:r>
      <w:r w:rsidRPr="00BB0FC1">
        <w:rPr>
          <w:color w:val="4F81BD" w:themeColor="accent1"/>
          <w:u w:val="single"/>
          <w:lang w:val="ru-RU"/>
        </w:rPr>
        <w:t xml:space="preserve"> </w:t>
      </w:r>
      <w:hyperlink r:id="rId34" w:history="1">
        <w:r w:rsidRPr="00BB0FC1">
          <w:rPr>
            <w:color w:val="4F81BD" w:themeColor="accent1"/>
            <w:u w:val="single"/>
            <w:lang w:val="ru-RU"/>
          </w:rPr>
          <w:t>C25/INF/7</w:t>
        </w:r>
      </w:hyperlink>
      <w:r w:rsidRPr="00BB0FC1">
        <w:rPr>
          <w:lang w:val="ru-RU"/>
        </w:rPr>
        <w:t>).</w:t>
      </w:r>
      <w:hyperlink r:id="rId35" w:history="1"/>
    </w:p>
    <w:p w14:paraId="00D1C2EA" w14:textId="77777777" w:rsidR="00532124" w:rsidRPr="00BB0FC1" w:rsidRDefault="00532124" w:rsidP="00464FFE">
      <w:pPr>
        <w:keepNext/>
        <w:rPr>
          <w:lang w:val="ru-RU"/>
        </w:rPr>
      </w:pPr>
      <w:r w:rsidRPr="00BB0FC1">
        <w:rPr>
          <w:lang w:val="ru-RU"/>
        </w:rPr>
        <w:lastRenderedPageBreak/>
        <w:t>5</w:t>
      </w:r>
      <w:r w:rsidRPr="00BB0FC1">
        <w:rPr>
          <w:lang w:val="ru-RU"/>
        </w:rPr>
        <w:tab/>
        <w:t xml:space="preserve">Основные результаты </w:t>
      </w:r>
      <w:hyperlink r:id="rId36" w:history="1">
        <w:r w:rsidRPr="00BB0FC1">
          <w:rPr>
            <w:color w:val="4F81BD" w:themeColor="accent1"/>
            <w:u w:val="single"/>
            <w:lang w:val="ru-RU"/>
          </w:rPr>
          <w:t>семнадцатого собрания</w:t>
        </w:r>
      </w:hyperlink>
      <w:r w:rsidRPr="00BB0FC1">
        <w:rPr>
          <w:lang w:val="ru-RU"/>
        </w:rPr>
        <w:t xml:space="preserve"> РГС-Яз, состоявшегося 20 января 2026 года: </w:t>
      </w:r>
      <w:hyperlink r:id="rId37"/>
    </w:p>
    <w:p w14:paraId="0A2F3FFC" w14:textId="22308186" w:rsidR="00532124" w:rsidRPr="00BB0FC1" w:rsidRDefault="00532124" w:rsidP="00EB6D71">
      <w:pPr>
        <w:pStyle w:val="enumlev1"/>
        <w:rPr>
          <w:lang w:val="ru-RU"/>
        </w:rPr>
      </w:pPr>
      <w:r w:rsidRPr="00BB0FC1">
        <w:rPr>
          <w:lang w:val="ru-RU"/>
        </w:rPr>
        <w:t>–</w:t>
      </w:r>
      <w:r w:rsidRPr="00BB0FC1">
        <w:rPr>
          <w:lang w:val="ru-RU"/>
        </w:rPr>
        <w:tab/>
        <w:t xml:space="preserve">просьба о рассмотрении ККТ МСЭ на его сессии в феврале 2026 года содержащегося в Документе </w:t>
      </w:r>
      <w:hyperlink r:id="rId38" w:history="1">
        <w:r w:rsidRPr="00BB0FC1">
          <w:rPr>
            <w:color w:val="4F81BD" w:themeColor="accent1"/>
            <w:u w:val="single"/>
            <w:lang w:val="ru-RU"/>
          </w:rPr>
          <w:t>CWG-LANG-17/5</w:t>
        </w:r>
      </w:hyperlink>
      <w:r w:rsidRPr="00BB0FC1">
        <w:rPr>
          <w:lang w:val="ru-RU"/>
        </w:rPr>
        <w:t xml:space="preserve"> вклада по Резолюции 1386 Совета с поправками, внесенными РГС</w:t>
      </w:r>
      <w:r w:rsidR="00464FFE" w:rsidRPr="00BB0FC1">
        <w:rPr>
          <w:lang w:val="ru-RU"/>
        </w:rPr>
        <w:noBreakHyphen/>
      </w:r>
      <w:r w:rsidRPr="00BB0FC1">
        <w:rPr>
          <w:lang w:val="ru-RU"/>
        </w:rPr>
        <w:t>Яз, и включении его в отчет Председателя для обсуждения и утверждения на Совете-26;</w:t>
      </w:r>
      <w:hyperlink r:id="rId39" w:history="1"/>
    </w:p>
    <w:p w14:paraId="51B66A22" w14:textId="77777777" w:rsidR="00532124" w:rsidRPr="00BB0FC1" w:rsidRDefault="00532124" w:rsidP="00EB6D71">
      <w:pPr>
        <w:pStyle w:val="enumlev1"/>
        <w:rPr>
          <w:lang w:val="ru-RU"/>
        </w:rPr>
      </w:pPr>
      <w:r w:rsidRPr="00BB0FC1">
        <w:rPr>
          <w:lang w:val="ru-RU"/>
        </w:rPr>
        <w:t>–</w:t>
      </w:r>
      <w:r w:rsidRPr="00BB0FC1">
        <w:rPr>
          <w:lang w:val="ru-RU"/>
        </w:rPr>
        <w:tab/>
        <w:t>решение рекомендовать передать Совету-26 предлагаемые изменения к Резолюции 154, согласованные в РГС-Яз, для рассмотрения и представления замечаний;</w:t>
      </w:r>
    </w:p>
    <w:p w14:paraId="5E12798C" w14:textId="77777777" w:rsidR="00532124" w:rsidRPr="00BB0FC1" w:rsidRDefault="00532124" w:rsidP="00EB6D71">
      <w:pPr>
        <w:pStyle w:val="enumlev1"/>
        <w:rPr>
          <w:lang w:val="ru-RU"/>
        </w:rPr>
      </w:pPr>
      <w:r w:rsidRPr="00BB0FC1">
        <w:rPr>
          <w:lang w:val="ru-RU"/>
        </w:rPr>
        <w:t>–</w:t>
      </w:r>
      <w:r w:rsidRPr="00BB0FC1">
        <w:rPr>
          <w:lang w:val="ru-RU"/>
        </w:rPr>
        <w:tab/>
        <w:t>решение рекомендовать направить Совету поправку к Резолюции 1372 Совета для рассмотрения и принятия;</w:t>
      </w:r>
    </w:p>
    <w:p w14:paraId="05CDD444" w14:textId="3D74894E" w:rsidR="00532124" w:rsidRPr="00BB0FC1" w:rsidRDefault="00532124" w:rsidP="00EB6D71">
      <w:pPr>
        <w:pStyle w:val="enumlev1"/>
        <w:rPr>
          <w:lang w:val="ru-RU"/>
        </w:rPr>
      </w:pPr>
      <w:r w:rsidRPr="00BB0FC1">
        <w:rPr>
          <w:lang w:val="ru-RU"/>
        </w:rPr>
        <w:t>–</w:t>
      </w:r>
      <w:r w:rsidRPr="00BB0FC1">
        <w:rPr>
          <w:lang w:val="ru-RU"/>
        </w:rPr>
        <w:tab/>
        <w:t>подтверждение, что секретариат направит циркулярное письмо всем Государствам-Членам, а</w:t>
      </w:r>
      <w:r w:rsidR="00464FFE" w:rsidRPr="00BB0FC1">
        <w:rPr>
          <w:lang w:val="ru-RU"/>
        </w:rPr>
        <w:t> </w:t>
      </w:r>
      <w:r w:rsidRPr="00BB0FC1">
        <w:rPr>
          <w:lang w:val="ru-RU"/>
        </w:rPr>
        <w:t>также РОЭ, с предложением выражать заинтересованность в сотрудничестве по вопросу формирования реестра местных устных переводчиков.</w:t>
      </w:r>
    </w:p>
    <w:p w14:paraId="4454F777" w14:textId="77777777" w:rsidR="00532124" w:rsidRPr="00BB0FC1" w:rsidRDefault="00532124" w:rsidP="00687C40">
      <w:pPr>
        <w:pStyle w:val="Heading1"/>
        <w:rPr>
          <w:lang w:val="ru-RU"/>
        </w:rPr>
      </w:pPr>
      <w:r w:rsidRPr="00BB0FC1">
        <w:rPr>
          <w:lang w:val="ru-RU"/>
        </w:rPr>
        <w:t>III</w:t>
      </w:r>
      <w:r w:rsidRPr="00BB0FC1">
        <w:rPr>
          <w:lang w:val="ru-RU"/>
        </w:rPr>
        <w:tab/>
        <w:t>Рекомендации для ПК-26</w:t>
      </w:r>
    </w:p>
    <w:p w14:paraId="0AA66401" w14:textId="77777777" w:rsidR="00532124" w:rsidRPr="00BB0FC1" w:rsidRDefault="00532124" w:rsidP="00EB6D71">
      <w:pPr>
        <w:rPr>
          <w:lang w:val="ru-RU"/>
        </w:rPr>
      </w:pPr>
      <w:r w:rsidRPr="00BB0FC1">
        <w:rPr>
          <w:lang w:val="ru-RU"/>
        </w:rPr>
        <w:t xml:space="preserve">В соответствии с пунктами 4 и 5 раздела </w:t>
      </w:r>
      <w:r w:rsidRPr="00BB0FC1">
        <w:rPr>
          <w:i/>
          <w:iCs/>
          <w:lang w:val="ru-RU"/>
        </w:rPr>
        <w:t xml:space="preserve">решает </w:t>
      </w:r>
      <w:r w:rsidRPr="00BB0FC1">
        <w:rPr>
          <w:lang w:val="ru-RU"/>
        </w:rPr>
        <w:t>Решения 11 Полномочной конференции Совету предлагается рекомендовать Полномочной конференции сохранить Рабочую группу Совета по языкам в соответствии с Резолюцией 154 Полномочной конференции об использовании шести официальных языков Союза на равной основе.</w:t>
      </w:r>
      <w:bookmarkStart w:id="12" w:name="_Hlk94177355"/>
      <w:bookmarkEnd w:id="12"/>
    </w:p>
    <w:p w14:paraId="31367B97" w14:textId="08D35C0F" w:rsidR="00250885" w:rsidRPr="00BB0FC1" w:rsidRDefault="00250885" w:rsidP="00464FFE">
      <w:pPr>
        <w:rPr>
          <w:lang w:val="ru-RU"/>
        </w:rPr>
      </w:pPr>
      <w:r w:rsidRPr="00BB0FC1">
        <w:rPr>
          <w:lang w:val="ru-RU"/>
        </w:rPr>
        <w:br w:type="page"/>
      </w:r>
    </w:p>
    <w:p w14:paraId="77A6B02C" w14:textId="281D1305" w:rsidR="00250885" w:rsidRPr="00BB0FC1" w:rsidRDefault="00250885" w:rsidP="00EB6D71">
      <w:pPr>
        <w:pStyle w:val="AnnexNo"/>
        <w:rPr>
          <w:lang w:val="ru-RU"/>
        </w:rPr>
      </w:pPr>
      <w:bookmarkStart w:id="13" w:name="Annex2"/>
      <w:r w:rsidRPr="00BB0FC1">
        <w:rPr>
          <w:lang w:val="ru-RU"/>
        </w:rPr>
        <w:lastRenderedPageBreak/>
        <w:t>ПРИЛОЖЕНИЕ 2</w:t>
      </w:r>
    </w:p>
    <w:bookmarkEnd w:id="13"/>
    <w:p w14:paraId="6E54BFB8" w14:textId="01B8D99A" w:rsidR="005E0E1D" w:rsidRPr="00BB0FC1" w:rsidRDefault="00250885" w:rsidP="00EB6D71">
      <w:pPr>
        <w:pStyle w:val="Annextitle"/>
        <w:rPr>
          <w:lang w:val="ru-RU"/>
        </w:rPr>
      </w:pPr>
      <w:r w:rsidRPr="00BB0FC1">
        <w:rPr>
          <w:lang w:val="ru-RU"/>
        </w:rPr>
        <w:t xml:space="preserve">Выдержка из краткого отчета о </w:t>
      </w:r>
      <w:r w:rsidR="00A22B6D" w:rsidRPr="00BB0FC1">
        <w:rPr>
          <w:lang w:val="ru-RU"/>
        </w:rPr>
        <w:t xml:space="preserve">восьмом </w:t>
      </w:r>
      <w:r w:rsidRPr="00BB0FC1">
        <w:rPr>
          <w:lang w:val="ru-RU"/>
        </w:rPr>
        <w:t>пленарном заседании Совета 2026 года</w:t>
      </w:r>
      <w:r w:rsidRPr="00BB0FC1">
        <w:rPr>
          <w:lang w:val="ru-RU"/>
        </w:rPr>
        <w:br/>
        <w:t xml:space="preserve">(Документ </w:t>
      </w:r>
      <w:hyperlink r:id="rId40" w:history="1">
        <w:r w:rsidR="00A22B6D" w:rsidRPr="00BB0FC1">
          <w:rPr>
            <w:rStyle w:val="Hyperlink"/>
            <w:bCs/>
            <w:lang w:val="ru-RU"/>
          </w:rPr>
          <w:t>C26/125</w:t>
        </w:r>
      </w:hyperlink>
      <w:r w:rsidRPr="00BB0FC1">
        <w:rPr>
          <w:lang w:val="ru-RU"/>
        </w:rPr>
        <w:t>)</w:t>
      </w:r>
    </w:p>
    <w:p w14:paraId="3EA9E619" w14:textId="77777777" w:rsidR="00A22B6D" w:rsidRPr="00BB0FC1" w:rsidRDefault="00A22B6D" w:rsidP="00EB6D71">
      <w:pPr>
        <w:pStyle w:val="Heading1"/>
        <w:rPr>
          <w:lang w:val="ru-RU"/>
        </w:rPr>
      </w:pPr>
      <w:r w:rsidRPr="00BB0FC1">
        <w:rPr>
          <w:lang w:val="ru-RU"/>
        </w:rPr>
        <w:t>6</w:t>
      </w:r>
      <w:r w:rsidRPr="00BB0FC1">
        <w:rPr>
          <w:lang w:val="ru-RU"/>
        </w:rPr>
        <w:tab/>
        <w:t xml:space="preserve">Отчет Председателя Рабочей группы Совета по языкам (РГС-Яз) и четырехгодичный отчет РГС-Яз (Документы </w:t>
      </w:r>
      <w:hyperlink r:id="rId41" w:history="1">
        <w:r w:rsidRPr="00BB0FC1">
          <w:rPr>
            <w:color w:val="4F81BD" w:themeColor="accent1"/>
            <w:u w:val="single"/>
            <w:lang w:val="ru-RU"/>
          </w:rPr>
          <w:t>C26/12</w:t>
        </w:r>
      </w:hyperlink>
      <w:r w:rsidRPr="00BB0FC1">
        <w:rPr>
          <w:lang w:val="ru-RU"/>
        </w:rPr>
        <w:t xml:space="preserve"> и </w:t>
      </w:r>
      <w:hyperlink r:id="rId42" w:history="1">
        <w:r w:rsidRPr="00BB0FC1">
          <w:rPr>
            <w:color w:val="4F81BD" w:themeColor="accent1"/>
            <w:u w:val="single"/>
            <w:lang w:val="ru-RU"/>
          </w:rPr>
          <w:t>C26/13</w:t>
        </w:r>
      </w:hyperlink>
      <w:r w:rsidRPr="00BB0FC1">
        <w:rPr>
          <w:lang w:val="ru-RU"/>
        </w:rPr>
        <w:t>)</w:t>
      </w:r>
    </w:p>
    <w:p w14:paraId="16ED335D" w14:textId="77777777" w:rsidR="00A22B6D" w:rsidRPr="00BB0FC1" w:rsidRDefault="00A22B6D" w:rsidP="00EB6D71">
      <w:pPr>
        <w:pStyle w:val="Heading1"/>
        <w:spacing w:before="240"/>
        <w:rPr>
          <w:b w:val="0"/>
          <w:lang w:val="ru-RU"/>
        </w:rPr>
      </w:pPr>
      <w:r w:rsidRPr="00BB0FC1">
        <w:rPr>
          <w:lang w:val="ru-RU"/>
        </w:rPr>
        <w:tab/>
        <w:t xml:space="preserve">Проект пересмотра Резолюции 1386 (C17, последнее изменение C25) Совета о Координационном комитете МСЭ по терминологии и проект пересмотра Резолюции 154 (Пересм. Бухарест, 2022 г.) Полномочной конференции (Документ </w:t>
      </w:r>
      <w:hyperlink r:id="rId43" w:history="1">
        <w:r w:rsidRPr="00BB0FC1">
          <w:rPr>
            <w:color w:val="4F81BD" w:themeColor="accent1"/>
            <w:u w:val="single"/>
            <w:lang w:val="ru-RU"/>
          </w:rPr>
          <w:t>C26/87 + Add.1</w:t>
        </w:r>
      </w:hyperlink>
      <w:r w:rsidRPr="00BB0FC1">
        <w:rPr>
          <w:lang w:val="ru-RU"/>
        </w:rPr>
        <w:t>)</w:t>
      </w:r>
    </w:p>
    <w:p w14:paraId="24D827F1" w14:textId="7A397A97" w:rsidR="00A22B6D" w:rsidRPr="00BB0FC1" w:rsidRDefault="00A22B6D" w:rsidP="00EB6D71">
      <w:pPr>
        <w:rPr>
          <w:lang w:val="ru-RU"/>
        </w:rPr>
      </w:pPr>
      <w:r w:rsidRPr="00BB0FC1">
        <w:rPr>
          <w:lang w:val="ru-RU"/>
        </w:rPr>
        <w:t>6.1</w:t>
      </w:r>
      <w:r w:rsidRPr="00BB0FC1">
        <w:rPr>
          <w:lang w:val="ru-RU"/>
        </w:rPr>
        <w:tab/>
        <w:t>Председатель Рабочей группы Совета по языкам (РГС-Яз) представляет Документ C26/12, в котором кратко изложены итоги 17-го собрания РГС-Яз, и Документ C26/13, содержащий четырехгодичный отчет Группы. Предлагаемые изменения к Резолюции 154 (Пересм. Бухарест, 2022</w:t>
      </w:r>
      <w:r w:rsidR="00687C40" w:rsidRPr="00BB0FC1">
        <w:rPr>
          <w:lang w:val="ru-RU"/>
        </w:rPr>
        <w:t> </w:t>
      </w:r>
      <w:r w:rsidRPr="00BB0FC1">
        <w:rPr>
          <w:lang w:val="ru-RU"/>
        </w:rPr>
        <w:t>г.) Полномочной конференции и Резолюции 1386 (C17, последнее изменение C25) Совета, прилагаемые к Документу C26/12, направлены на упорядочение связанных с языками положений соответствующих Резолюций Секторов, но не устанавливают новых обязательств, не создают дополнительных потребностей в письменном переводе и не имеют каких-либо дополнительных бюджетных последствий. РГС-Яз решила, что участие в ее работе должно быть открыто для всех членов МСЭ, включая региональные организации электросвязи (РОЭ), Членов Секторов и Академические организации, путем предлагаемого пересмотра Резолюции 1372 Совета (C15, последнее изменение C24), содержащегося в приложении к Документу C26/12.</w:t>
      </w:r>
    </w:p>
    <w:p w14:paraId="13810206" w14:textId="77777777" w:rsidR="00A22B6D" w:rsidRPr="00BB0FC1" w:rsidRDefault="00A22B6D" w:rsidP="00EB6D71">
      <w:pPr>
        <w:rPr>
          <w:lang w:val="ru-RU"/>
        </w:rPr>
      </w:pPr>
      <w:r w:rsidRPr="00BB0FC1">
        <w:rPr>
          <w:lang w:val="ru-RU"/>
        </w:rPr>
        <w:t>6.2</w:t>
      </w:r>
      <w:r w:rsidRPr="00BB0FC1">
        <w:rPr>
          <w:lang w:val="ru-RU"/>
        </w:rPr>
        <w:tab/>
        <w:t xml:space="preserve">Получив поддержку одного из Советников, наблюдатель от Российской Федерации представляет Документ C26/87 и Дополнительный документ 1 к нему, в котором излагается предлагаемый пересмотр Резолюции 1386 (C17, последнее изменение C25); этот пересмотр по существу совпадает с пересмотром, содержащимся в Документе C26/12, за исключением одного терминологического изменения в пункте 1 раздела </w:t>
      </w:r>
      <w:r w:rsidRPr="00BB0FC1">
        <w:rPr>
          <w:i/>
          <w:iCs/>
          <w:lang w:val="ru-RU"/>
        </w:rPr>
        <w:t>решает</w:t>
      </w:r>
      <w:r w:rsidRPr="00BB0FC1">
        <w:rPr>
          <w:lang w:val="ru-RU"/>
        </w:rPr>
        <w:t>, которое отражает дальнейшие обсуждения вопросов, представляющих взаимный интерес, в рамках Координационного комитета по терминологии и Межсекторальной координационной группы по вопросам, представляющим взаимный интерес.</w:t>
      </w:r>
    </w:p>
    <w:p w14:paraId="57375FDE" w14:textId="77777777" w:rsidR="00A22B6D" w:rsidRPr="00BB0FC1" w:rsidRDefault="00A22B6D" w:rsidP="00EB6D71">
      <w:pPr>
        <w:rPr>
          <w:lang w:val="ru-RU"/>
        </w:rPr>
      </w:pPr>
      <w:r w:rsidRPr="00BB0FC1">
        <w:rPr>
          <w:lang w:val="ru-RU"/>
        </w:rPr>
        <w:t>6.3</w:t>
      </w:r>
      <w:r w:rsidRPr="00BB0FC1">
        <w:rPr>
          <w:lang w:val="ru-RU"/>
        </w:rPr>
        <w:tab/>
        <w:t xml:space="preserve">Советники и один из наблюдателей приветствуют работу РГС-Яз, а также ее председателя и заместителей председателя, воздавая должное г-же Бланке Гонсалес, которая вскоре выйдет на пенсию после многих лет самоотверженной работы в сообществе МСЭ. Многоязычие и использование шести официальных языков Союза на равной основе являются краеугольным камнем инклюзивности в работе Союза. Использование инновационных технологий для повышения производительности и сокращения затрат в языковых службах приветствуется, но не должно осуществляться в ущерб качеству или надежности; такие технологии должны дополнять человеческий опыт, а не заменять его. В частности, несколько Советников выражают мнение о том, что устный перевод на основе искусственного интеллекта (ИИ) хоть и полезен, но еще недостаточно развит, чтобы подходить для официальных собраний или конференций по разработке договоров. Тем не менее, секретариату настоятельно рекомендуется продолжать добиваться эффективности путем дальнейшего тестирования и изучения этого и других вариантов, таких как дистанционный синхронный перевод и использование квалифицированных местных и региональных устных переводчиков для собраний, проводимых вне штаб-квартиры. В этом отношении полезным могло бы быть более широкое участие РОЭ в работе РГС-Яз. Один из Советников призывает секретариат строго придерживаться принципов, изложенных в Резолюции 154 (Пересм. Бухарест, 2022 г.); применять одни и те же стандарты ко всем обсуждениям по пунктам официальной повестки дня; и </w:t>
      </w:r>
      <w:r w:rsidRPr="00BB0FC1">
        <w:rPr>
          <w:lang w:val="ru-RU"/>
        </w:rPr>
        <w:lastRenderedPageBreak/>
        <w:t>заблаговременно принимать необходимые меры по обеспечению устного перевода для официальных собраний и любых дополнительных сессий. Еще один Советник интересуется по поводу временных ограничений, установленных для работы устных переводчиков конференций. Еще один Советник подчеркивает важность полного многоязычного доступа к контенту МСЭ, включая веб-сайт Союза. В связи с этим в целом приветствуется использование машинного перевода для увеличения числа веб-страниц, доступных на нескольких языках.</w:t>
      </w:r>
    </w:p>
    <w:p w14:paraId="0265B0A1" w14:textId="77777777" w:rsidR="00A22B6D" w:rsidRPr="00BB0FC1" w:rsidRDefault="00A22B6D" w:rsidP="00EB6D71">
      <w:pPr>
        <w:rPr>
          <w:lang w:val="ru-RU"/>
        </w:rPr>
      </w:pPr>
      <w:r w:rsidRPr="00BB0FC1">
        <w:rPr>
          <w:lang w:val="ru-RU"/>
        </w:rPr>
        <w:t>6.4</w:t>
      </w:r>
      <w:r w:rsidRPr="00BB0FC1">
        <w:rPr>
          <w:lang w:val="ru-RU"/>
        </w:rPr>
        <w:tab/>
        <w:t xml:space="preserve">Советники выражают широкую поддержку предлагаемому пересмотру резолюций Полномочной конференции и Совета. Один из них, выступая от имени РОЭ, не имеющей постоянного исполнительного органа, предлагает изменить пункт 1 раздела </w:t>
      </w:r>
      <w:r w:rsidRPr="00BB0FC1">
        <w:rPr>
          <w:i/>
          <w:iCs/>
          <w:lang w:val="ru-RU"/>
        </w:rPr>
        <w:t>решает</w:t>
      </w:r>
      <w:r w:rsidRPr="00BB0FC1">
        <w:rPr>
          <w:lang w:val="ru-RU"/>
        </w:rPr>
        <w:t xml:space="preserve"> Резолюции 1372 (C15, последнее изменение C24), чтобы просто указать, что РГС-Яз "открыта для всех членов Союза", что позволило бы любой РОЭ назначить представителя для участия в работе группы.</w:t>
      </w:r>
    </w:p>
    <w:p w14:paraId="1235AFF6" w14:textId="77777777" w:rsidR="00A22B6D" w:rsidRPr="00BB0FC1" w:rsidRDefault="00A22B6D" w:rsidP="00EB6D71">
      <w:pPr>
        <w:rPr>
          <w:lang w:val="ru-RU"/>
        </w:rPr>
      </w:pPr>
      <w:r w:rsidRPr="00BB0FC1">
        <w:rPr>
          <w:lang w:val="ru-RU"/>
        </w:rPr>
        <w:t>6.5</w:t>
      </w:r>
      <w:r w:rsidRPr="00BB0FC1">
        <w:rPr>
          <w:lang w:val="ru-RU"/>
        </w:rPr>
        <w:tab/>
        <w:t>Несколько Советников выражают поддержку предлагаемому пересмотру Резолюции 1386 (C17, последнее изменение C25), изложенному в Документе C26/87.</w:t>
      </w:r>
    </w:p>
    <w:p w14:paraId="30AC2EF0" w14:textId="014E0B2B" w:rsidR="00A22B6D" w:rsidRPr="00BB0FC1" w:rsidRDefault="00A22B6D" w:rsidP="00EB6D71">
      <w:pPr>
        <w:rPr>
          <w:lang w:val="ru-RU"/>
        </w:rPr>
      </w:pPr>
      <w:r w:rsidRPr="00BB0FC1">
        <w:rPr>
          <w:lang w:val="ru-RU"/>
        </w:rPr>
        <w:t>6.6</w:t>
      </w:r>
      <w:r w:rsidRPr="00BB0FC1">
        <w:rPr>
          <w:lang w:val="ru-RU"/>
        </w:rPr>
        <w:tab/>
        <w:t>Совет принимает к сведению Документ C26/12; утверждает проект пересмотра Резолюции</w:t>
      </w:r>
      <w:r w:rsidR="00464FFE" w:rsidRPr="00BB0FC1">
        <w:rPr>
          <w:lang w:val="ru-RU"/>
        </w:rPr>
        <w:t> </w:t>
      </w:r>
      <w:r w:rsidRPr="00BB0FC1">
        <w:rPr>
          <w:lang w:val="ru-RU"/>
        </w:rPr>
        <w:t xml:space="preserve">1386 (C17, последнее изменение C25), содержащийся в Документе C26/87; утверждает предлагаемый пересмотр Резолюции 1372 (C15, последнее изменение C24), содержащийся в Приложении C к Документу C26/12, с дополнительной поправкой, предложенной к пункту 1 раздела </w:t>
      </w:r>
      <w:r w:rsidRPr="00BB0FC1">
        <w:rPr>
          <w:i/>
          <w:iCs/>
          <w:lang w:val="ru-RU"/>
        </w:rPr>
        <w:t>решает</w:t>
      </w:r>
      <w:r w:rsidRPr="00BB0FC1">
        <w:rPr>
          <w:lang w:val="ru-RU"/>
        </w:rPr>
        <w:t>; предлагает делегациям учитывать предлагаемые поправки к Резолюции 154 (Пересм. Бухарест, 2022 г.) при подготовке вкладов для представления ПК-26; и принимает решение передать Документ C26/13 ПК-26 вместе с замечаниями, высказанными в ходе обсуждения в Совете.</w:t>
      </w:r>
    </w:p>
    <w:p w14:paraId="135780EA" w14:textId="77777777" w:rsidR="00EB6D71" w:rsidRPr="00BB0FC1" w:rsidRDefault="00EB6D71" w:rsidP="00EB6D71">
      <w:pPr>
        <w:spacing w:before="720"/>
        <w:jc w:val="center"/>
        <w:rPr>
          <w:lang w:val="ru-RU"/>
        </w:rPr>
      </w:pPr>
      <w:r w:rsidRPr="00BB0FC1">
        <w:rPr>
          <w:lang w:val="ru-RU"/>
        </w:rPr>
        <w:t>______________</w:t>
      </w:r>
    </w:p>
    <w:sectPr w:rsidR="00EB6D71" w:rsidRPr="00BB0FC1" w:rsidSect="00172DFB">
      <w:headerReference w:type="default" r:id="rId44"/>
      <w:footerReference w:type="first" r:id="rId45"/>
      <w:pgSz w:w="11913" w:h="16834" w:code="9"/>
      <w:pgMar w:top="1418" w:right="1134" w:bottom="1418" w:left="1134" w:header="720" w:footer="720" w:gutter="0"/>
      <w:paperSrc w:first="286" w:other="286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C8F373" w14:textId="77777777" w:rsidR="0089254C" w:rsidRDefault="0089254C" w:rsidP="0079159C">
      <w:r>
        <w:separator/>
      </w:r>
    </w:p>
    <w:p w14:paraId="77306C6C" w14:textId="77777777" w:rsidR="0089254C" w:rsidRDefault="0089254C" w:rsidP="0079159C"/>
    <w:p w14:paraId="17BC6FC9" w14:textId="77777777" w:rsidR="0089254C" w:rsidRDefault="0089254C" w:rsidP="0079159C"/>
    <w:p w14:paraId="331931EF" w14:textId="77777777" w:rsidR="0089254C" w:rsidRDefault="0089254C" w:rsidP="0079159C"/>
    <w:p w14:paraId="689D7557" w14:textId="77777777" w:rsidR="0089254C" w:rsidRDefault="0089254C" w:rsidP="0079159C"/>
    <w:p w14:paraId="7BAB6A6F" w14:textId="77777777" w:rsidR="0089254C" w:rsidRDefault="0089254C" w:rsidP="0079159C"/>
    <w:p w14:paraId="7A1F30BD" w14:textId="77777777" w:rsidR="0089254C" w:rsidRDefault="0089254C" w:rsidP="0079159C"/>
    <w:p w14:paraId="199DABCA" w14:textId="77777777" w:rsidR="0089254C" w:rsidRDefault="0089254C" w:rsidP="0079159C"/>
    <w:p w14:paraId="50D411DD" w14:textId="77777777" w:rsidR="0089254C" w:rsidRDefault="0089254C" w:rsidP="0079159C"/>
    <w:p w14:paraId="72BE2EF0" w14:textId="77777777" w:rsidR="0089254C" w:rsidRDefault="0089254C" w:rsidP="0079159C"/>
    <w:p w14:paraId="051B9D5C" w14:textId="77777777" w:rsidR="0089254C" w:rsidRDefault="0089254C" w:rsidP="0079159C"/>
    <w:p w14:paraId="0F7082C1" w14:textId="77777777" w:rsidR="0089254C" w:rsidRDefault="0089254C" w:rsidP="0079159C"/>
    <w:p w14:paraId="6A54DFA8" w14:textId="77777777" w:rsidR="0089254C" w:rsidRDefault="0089254C" w:rsidP="0079159C"/>
    <w:p w14:paraId="55151D0D" w14:textId="77777777" w:rsidR="0089254C" w:rsidRDefault="0089254C" w:rsidP="0079159C"/>
    <w:p w14:paraId="26086094" w14:textId="77777777" w:rsidR="0089254C" w:rsidRDefault="0089254C" w:rsidP="004B3A6C"/>
    <w:p w14:paraId="2A6DD3FA" w14:textId="77777777" w:rsidR="0089254C" w:rsidRDefault="0089254C" w:rsidP="004B3A6C"/>
  </w:endnote>
  <w:endnote w:type="continuationSeparator" w:id="0">
    <w:p w14:paraId="41B17538" w14:textId="77777777" w:rsidR="0089254C" w:rsidRDefault="0089254C" w:rsidP="0079159C">
      <w:r>
        <w:continuationSeparator/>
      </w:r>
    </w:p>
    <w:p w14:paraId="4FEAC481" w14:textId="77777777" w:rsidR="0089254C" w:rsidRDefault="0089254C" w:rsidP="0079159C"/>
    <w:p w14:paraId="7C815690" w14:textId="77777777" w:rsidR="0089254C" w:rsidRDefault="0089254C" w:rsidP="0079159C"/>
    <w:p w14:paraId="08E2BA04" w14:textId="77777777" w:rsidR="0089254C" w:rsidRDefault="0089254C" w:rsidP="0079159C"/>
    <w:p w14:paraId="7D06EDE9" w14:textId="77777777" w:rsidR="0089254C" w:rsidRDefault="0089254C" w:rsidP="0079159C"/>
    <w:p w14:paraId="0DE20845" w14:textId="77777777" w:rsidR="0089254C" w:rsidRDefault="0089254C" w:rsidP="0079159C"/>
    <w:p w14:paraId="33640606" w14:textId="77777777" w:rsidR="0089254C" w:rsidRDefault="0089254C" w:rsidP="0079159C"/>
    <w:p w14:paraId="1F47EE8C" w14:textId="77777777" w:rsidR="0089254C" w:rsidRDefault="0089254C" w:rsidP="0079159C"/>
    <w:p w14:paraId="25972696" w14:textId="77777777" w:rsidR="0089254C" w:rsidRDefault="0089254C" w:rsidP="0079159C"/>
    <w:p w14:paraId="32B00509" w14:textId="77777777" w:rsidR="0089254C" w:rsidRDefault="0089254C" w:rsidP="0079159C"/>
    <w:p w14:paraId="25BDFB1E" w14:textId="77777777" w:rsidR="0089254C" w:rsidRDefault="0089254C" w:rsidP="0079159C"/>
    <w:p w14:paraId="0457875E" w14:textId="77777777" w:rsidR="0089254C" w:rsidRDefault="0089254C" w:rsidP="0079159C"/>
    <w:p w14:paraId="2CF0CFFB" w14:textId="77777777" w:rsidR="0089254C" w:rsidRDefault="0089254C" w:rsidP="0079159C"/>
    <w:p w14:paraId="2D6797D1" w14:textId="77777777" w:rsidR="0089254C" w:rsidRDefault="0089254C" w:rsidP="0079159C"/>
    <w:p w14:paraId="7A37F946" w14:textId="77777777" w:rsidR="0089254C" w:rsidRDefault="0089254C" w:rsidP="004B3A6C"/>
    <w:p w14:paraId="5062F627" w14:textId="77777777" w:rsidR="0089254C" w:rsidRDefault="0089254C" w:rsidP="004B3A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4667B" w14:textId="7613BAFC" w:rsidR="005C3DE4" w:rsidRPr="00F34194" w:rsidRDefault="00D37469" w:rsidP="00F34194">
    <w:pPr>
      <w:pStyle w:val="firstfooter0"/>
      <w:spacing w:before="0" w:beforeAutospacing="0" w:after="0" w:afterAutospacing="0"/>
      <w:jc w:val="center"/>
      <w:rPr>
        <w:sz w:val="18"/>
        <w:szCs w:val="18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proofErr w:type="spellStart"/>
      <w:r w:rsidR="00555396" w:rsidRPr="008715E3">
        <w:rPr>
          <w:rStyle w:val="Hyperlink"/>
          <w:color w:val="00A3E0"/>
          <w:sz w:val="22"/>
          <w:szCs w:val="22"/>
          <w:lang w:val="en-GB"/>
        </w:rPr>
        <w:t>www.itu.int</w:t>
      </w:r>
      <w:proofErr w:type="spellEnd"/>
      <w:r w:rsidR="00555396" w:rsidRPr="008715E3">
        <w:rPr>
          <w:rStyle w:val="Hyperlink"/>
          <w:color w:val="00A3E0"/>
          <w:sz w:val="22"/>
          <w:szCs w:val="22"/>
          <w:lang w:val="en-GB"/>
        </w:rPr>
        <w:t>/plenipotentiary/</w:t>
      </w:r>
    </w:hyperlink>
    <w:r w:rsidR="00172DFB"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A31200" w14:textId="77777777" w:rsidR="0089254C" w:rsidRDefault="0089254C" w:rsidP="0079159C">
      <w:r>
        <w:t>____________________</w:t>
      </w:r>
    </w:p>
  </w:footnote>
  <w:footnote w:type="continuationSeparator" w:id="0">
    <w:p w14:paraId="0DD2A354" w14:textId="77777777" w:rsidR="0089254C" w:rsidRDefault="0089254C" w:rsidP="0079159C">
      <w:r>
        <w:continuationSeparator/>
      </w:r>
    </w:p>
    <w:p w14:paraId="64D07AFF" w14:textId="77777777" w:rsidR="0089254C" w:rsidRDefault="0089254C" w:rsidP="0079159C"/>
    <w:p w14:paraId="2D0B6C4B" w14:textId="77777777" w:rsidR="0089254C" w:rsidRDefault="0089254C" w:rsidP="0079159C"/>
    <w:p w14:paraId="2A46430D" w14:textId="77777777" w:rsidR="0089254C" w:rsidRDefault="0089254C" w:rsidP="0079159C"/>
    <w:p w14:paraId="64872056" w14:textId="77777777" w:rsidR="0089254C" w:rsidRDefault="0089254C" w:rsidP="0079159C"/>
    <w:p w14:paraId="2EF0828C" w14:textId="77777777" w:rsidR="0089254C" w:rsidRDefault="0089254C" w:rsidP="0079159C"/>
    <w:p w14:paraId="5BCCFFA3" w14:textId="77777777" w:rsidR="0089254C" w:rsidRDefault="0089254C" w:rsidP="0079159C"/>
    <w:p w14:paraId="6277F4B1" w14:textId="77777777" w:rsidR="0089254C" w:rsidRDefault="0089254C" w:rsidP="0079159C"/>
    <w:p w14:paraId="2EF31A65" w14:textId="77777777" w:rsidR="0089254C" w:rsidRDefault="0089254C" w:rsidP="0079159C"/>
    <w:p w14:paraId="3F486457" w14:textId="77777777" w:rsidR="0089254C" w:rsidRDefault="0089254C" w:rsidP="0079159C"/>
    <w:p w14:paraId="573E3AAA" w14:textId="77777777" w:rsidR="0089254C" w:rsidRDefault="0089254C" w:rsidP="0079159C"/>
    <w:p w14:paraId="095D7C87" w14:textId="77777777" w:rsidR="0089254C" w:rsidRDefault="0089254C" w:rsidP="0079159C"/>
    <w:p w14:paraId="627F08AE" w14:textId="77777777" w:rsidR="0089254C" w:rsidRDefault="0089254C" w:rsidP="0079159C"/>
    <w:p w14:paraId="3E7CD98C" w14:textId="77777777" w:rsidR="0089254C" w:rsidRDefault="0089254C" w:rsidP="0079159C"/>
    <w:p w14:paraId="56B29DA2" w14:textId="77777777" w:rsidR="0089254C" w:rsidRDefault="0089254C" w:rsidP="004B3A6C"/>
    <w:p w14:paraId="1D563E86" w14:textId="77777777" w:rsidR="0089254C" w:rsidRDefault="0089254C" w:rsidP="004B3A6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B1ED6" w14:textId="77777777" w:rsidR="00F96AB4" w:rsidRPr="00434A7C" w:rsidRDefault="00F96AB4" w:rsidP="00F96AB4">
    <w:pPr>
      <w:pStyle w:val="Header"/>
      <w:rPr>
        <w:lang w:val="en-US"/>
      </w:rPr>
    </w:pPr>
    <w:r>
      <w:fldChar w:fldCharType="begin"/>
    </w:r>
    <w:r>
      <w:instrText xml:space="preserve"> PAGE </w:instrText>
    </w:r>
    <w:r>
      <w:fldChar w:fldCharType="separate"/>
    </w:r>
    <w:r w:rsidR="00535EDC">
      <w:rPr>
        <w:noProof/>
      </w:rPr>
      <w:t>2</w:t>
    </w:r>
    <w:r>
      <w:fldChar w:fldCharType="end"/>
    </w:r>
  </w:p>
  <w:p w14:paraId="5D4ADB8C" w14:textId="1BD74438" w:rsidR="00F96AB4" w:rsidRPr="00F96AB4" w:rsidRDefault="00F96AB4" w:rsidP="00F34194">
    <w:pPr>
      <w:pStyle w:val="Header"/>
    </w:pPr>
    <w:r>
      <w:t>PP</w:t>
    </w:r>
    <w:r w:rsidR="00513BE3">
      <w:t>2</w:t>
    </w:r>
    <w:r w:rsidR="008715E3">
      <w:t>6</w:t>
    </w:r>
    <w:r>
      <w:t>/</w:t>
    </w:r>
    <w:r w:rsidR="00532124">
      <w:rPr>
        <w:lang w:val="ru-RU"/>
      </w:rPr>
      <w:t>42</w:t>
    </w:r>
    <w:r w:rsidR="001E31D2">
      <w:t>-R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14808"/>
    <w:rsid w:val="00016EB5"/>
    <w:rsid w:val="0002174D"/>
    <w:rsid w:val="000270F5"/>
    <w:rsid w:val="00027300"/>
    <w:rsid w:val="0003029E"/>
    <w:rsid w:val="000626B1"/>
    <w:rsid w:val="00063CA3"/>
    <w:rsid w:val="00065F00"/>
    <w:rsid w:val="00066DE8"/>
    <w:rsid w:val="00071D10"/>
    <w:rsid w:val="000968F5"/>
    <w:rsid w:val="000A68C5"/>
    <w:rsid w:val="000A71AF"/>
    <w:rsid w:val="000B062A"/>
    <w:rsid w:val="000B3566"/>
    <w:rsid w:val="000B751C"/>
    <w:rsid w:val="000C4701"/>
    <w:rsid w:val="000C5120"/>
    <w:rsid w:val="000C64BC"/>
    <w:rsid w:val="000C68CB"/>
    <w:rsid w:val="000D42F6"/>
    <w:rsid w:val="000E3AAE"/>
    <w:rsid w:val="000E4C7A"/>
    <w:rsid w:val="000E63E8"/>
    <w:rsid w:val="000F0F87"/>
    <w:rsid w:val="00100DF6"/>
    <w:rsid w:val="00120697"/>
    <w:rsid w:val="00130C1F"/>
    <w:rsid w:val="00137594"/>
    <w:rsid w:val="00142ED7"/>
    <w:rsid w:val="0014768F"/>
    <w:rsid w:val="00154F94"/>
    <w:rsid w:val="001636BD"/>
    <w:rsid w:val="00170AC3"/>
    <w:rsid w:val="00171990"/>
    <w:rsid w:val="00171E2E"/>
    <w:rsid w:val="00172DFB"/>
    <w:rsid w:val="00173A09"/>
    <w:rsid w:val="00190694"/>
    <w:rsid w:val="001A0EEB"/>
    <w:rsid w:val="001B2BFF"/>
    <w:rsid w:val="001B5341"/>
    <w:rsid w:val="001B5FBF"/>
    <w:rsid w:val="001E31D2"/>
    <w:rsid w:val="001F0B24"/>
    <w:rsid w:val="00200992"/>
    <w:rsid w:val="00202880"/>
    <w:rsid w:val="0020313F"/>
    <w:rsid w:val="002173B8"/>
    <w:rsid w:val="0023249B"/>
    <w:rsid w:val="00232D57"/>
    <w:rsid w:val="002356E7"/>
    <w:rsid w:val="00241B9A"/>
    <w:rsid w:val="00250885"/>
    <w:rsid w:val="002578B4"/>
    <w:rsid w:val="00273A0B"/>
    <w:rsid w:val="00277900"/>
    <w:rsid w:val="00277F85"/>
    <w:rsid w:val="00297915"/>
    <w:rsid w:val="002A409A"/>
    <w:rsid w:val="002A5402"/>
    <w:rsid w:val="002B033B"/>
    <w:rsid w:val="002B3829"/>
    <w:rsid w:val="002C5477"/>
    <w:rsid w:val="002C78FF"/>
    <w:rsid w:val="002D0055"/>
    <w:rsid w:val="002D024B"/>
    <w:rsid w:val="003429D1"/>
    <w:rsid w:val="00361323"/>
    <w:rsid w:val="00375BBA"/>
    <w:rsid w:val="00384CFC"/>
    <w:rsid w:val="00395CE4"/>
    <w:rsid w:val="003D111D"/>
    <w:rsid w:val="003E7EAA"/>
    <w:rsid w:val="00400701"/>
    <w:rsid w:val="004014B0"/>
    <w:rsid w:val="00426AC1"/>
    <w:rsid w:val="00446C57"/>
    <w:rsid w:val="0045323B"/>
    <w:rsid w:val="00455F82"/>
    <w:rsid w:val="00464FFE"/>
    <w:rsid w:val="004676C0"/>
    <w:rsid w:val="00471ABB"/>
    <w:rsid w:val="004805DE"/>
    <w:rsid w:val="004B03E9"/>
    <w:rsid w:val="004B3A6C"/>
    <w:rsid w:val="004B70DA"/>
    <w:rsid w:val="004C029D"/>
    <w:rsid w:val="004C79E4"/>
    <w:rsid w:val="00513BE3"/>
    <w:rsid w:val="0052010F"/>
    <w:rsid w:val="00532124"/>
    <w:rsid w:val="005356FD"/>
    <w:rsid w:val="00535EDC"/>
    <w:rsid w:val="00541762"/>
    <w:rsid w:val="00554E24"/>
    <w:rsid w:val="00555396"/>
    <w:rsid w:val="00563711"/>
    <w:rsid w:val="005653D6"/>
    <w:rsid w:val="00567130"/>
    <w:rsid w:val="00584918"/>
    <w:rsid w:val="005C3DE4"/>
    <w:rsid w:val="005C67E8"/>
    <w:rsid w:val="005D0C15"/>
    <w:rsid w:val="005E0E1D"/>
    <w:rsid w:val="005F526C"/>
    <w:rsid w:val="00600272"/>
    <w:rsid w:val="006104EA"/>
    <w:rsid w:val="0061434A"/>
    <w:rsid w:val="00617BE4"/>
    <w:rsid w:val="0062155D"/>
    <w:rsid w:val="00627A76"/>
    <w:rsid w:val="006369A4"/>
    <w:rsid w:val="006418E6"/>
    <w:rsid w:val="00671421"/>
    <w:rsid w:val="0067722F"/>
    <w:rsid w:val="00687C40"/>
    <w:rsid w:val="006B7F84"/>
    <w:rsid w:val="006C1A71"/>
    <w:rsid w:val="006D533B"/>
    <w:rsid w:val="006E2964"/>
    <w:rsid w:val="006E57C8"/>
    <w:rsid w:val="00706CC2"/>
    <w:rsid w:val="00710760"/>
    <w:rsid w:val="0073319E"/>
    <w:rsid w:val="00733439"/>
    <w:rsid w:val="007340B5"/>
    <w:rsid w:val="00750829"/>
    <w:rsid w:val="00760830"/>
    <w:rsid w:val="007649C2"/>
    <w:rsid w:val="0079159C"/>
    <w:rsid w:val="007919C2"/>
    <w:rsid w:val="007C50AF"/>
    <w:rsid w:val="007E4D0F"/>
    <w:rsid w:val="008034F1"/>
    <w:rsid w:val="008048D3"/>
    <w:rsid w:val="008102A6"/>
    <w:rsid w:val="00822C54"/>
    <w:rsid w:val="00826A7C"/>
    <w:rsid w:val="00842BD1"/>
    <w:rsid w:val="00850AEF"/>
    <w:rsid w:val="00870059"/>
    <w:rsid w:val="0087080B"/>
    <w:rsid w:val="008715E3"/>
    <w:rsid w:val="0089254C"/>
    <w:rsid w:val="008A2FB3"/>
    <w:rsid w:val="008D2EB4"/>
    <w:rsid w:val="008D3134"/>
    <w:rsid w:val="008D3BE2"/>
    <w:rsid w:val="008F5F4D"/>
    <w:rsid w:val="009059C1"/>
    <w:rsid w:val="009125CE"/>
    <w:rsid w:val="0093377B"/>
    <w:rsid w:val="00934241"/>
    <w:rsid w:val="00950E0F"/>
    <w:rsid w:val="00962CCF"/>
    <w:rsid w:val="0097690C"/>
    <w:rsid w:val="00996435"/>
    <w:rsid w:val="009A47A2"/>
    <w:rsid w:val="009A6D9A"/>
    <w:rsid w:val="009B1B24"/>
    <w:rsid w:val="009E4F4B"/>
    <w:rsid w:val="009F0BA9"/>
    <w:rsid w:val="009F3A10"/>
    <w:rsid w:val="00A22B6D"/>
    <w:rsid w:val="00A27A55"/>
    <w:rsid w:val="00A3200E"/>
    <w:rsid w:val="00A54F56"/>
    <w:rsid w:val="00A75EAA"/>
    <w:rsid w:val="00AB190D"/>
    <w:rsid w:val="00AB3886"/>
    <w:rsid w:val="00AC20C0"/>
    <w:rsid w:val="00AD6841"/>
    <w:rsid w:val="00B1156A"/>
    <w:rsid w:val="00B14377"/>
    <w:rsid w:val="00B1733E"/>
    <w:rsid w:val="00B45785"/>
    <w:rsid w:val="00B52354"/>
    <w:rsid w:val="00B62568"/>
    <w:rsid w:val="00BA154E"/>
    <w:rsid w:val="00BB0FC1"/>
    <w:rsid w:val="00BC3283"/>
    <w:rsid w:val="00BE52B6"/>
    <w:rsid w:val="00BF252A"/>
    <w:rsid w:val="00BF720B"/>
    <w:rsid w:val="00C04511"/>
    <w:rsid w:val="00C1004D"/>
    <w:rsid w:val="00C16846"/>
    <w:rsid w:val="00C340F9"/>
    <w:rsid w:val="00C40979"/>
    <w:rsid w:val="00C40A96"/>
    <w:rsid w:val="00C46ECA"/>
    <w:rsid w:val="00C62242"/>
    <w:rsid w:val="00C6326D"/>
    <w:rsid w:val="00C741B1"/>
    <w:rsid w:val="00C81435"/>
    <w:rsid w:val="00C87640"/>
    <w:rsid w:val="00CA38C9"/>
    <w:rsid w:val="00CC6362"/>
    <w:rsid w:val="00CD163A"/>
    <w:rsid w:val="00CD367F"/>
    <w:rsid w:val="00CE40BB"/>
    <w:rsid w:val="00D37275"/>
    <w:rsid w:val="00D37469"/>
    <w:rsid w:val="00D50E12"/>
    <w:rsid w:val="00D55DD9"/>
    <w:rsid w:val="00D57F41"/>
    <w:rsid w:val="00D955EF"/>
    <w:rsid w:val="00D97CC5"/>
    <w:rsid w:val="00DC1B1E"/>
    <w:rsid w:val="00DC7337"/>
    <w:rsid w:val="00DD26B1"/>
    <w:rsid w:val="00DD6770"/>
    <w:rsid w:val="00DE24EF"/>
    <w:rsid w:val="00DF23FC"/>
    <w:rsid w:val="00DF39CD"/>
    <w:rsid w:val="00DF449B"/>
    <w:rsid w:val="00DF4F81"/>
    <w:rsid w:val="00E15078"/>
    <w:rsid w:val="00E17F8D"/>
    <w:rsid w:val="00E227E4"/>
    <w:rsid w:val="00E2538B"/>
    <w:rsid w:val="00E33188"/>
    <w:rsid w:val="00E54E66"/>
    <w:rsid w:val="00E56E57"/>
    <w:rsid w:val="00E86DC6"/>
    <w:rsid w:val="00E91D24"/>
    <w:rsid w:val="00EB6D71"/>
    <w:rsid w:val="00EC064C"/>
    <w:rsid w:val="00ED279F"/>
    <w:rsid w:val="00ED4CB2"/>
    <w:rsid w:val="00EF2642"/>
    <w:rsid w:val="00EF3681"/>
    <w:rsid w:val="00F06FDE"/>
    <w:rsid w:val="00F076D9"/>
    <w:rsid w:val="00F14920"/>
    <w:rsid w:val="00F20BC2"/>
    <w:rsid w:val="00F27805"/>
    <w:rsid w:val="00F34194"/>
    <w:rsid w:val="00F342E4"/>
    <w:rsid w:val="00F44625"/>
    <w:rsid w:val="00F44B70"/>
    <w:rsid w:val="00F649D6"/>
    <w:rsid w:val="00F654DD"/>
    <w:rsid w:val="00F96AB4"/>
    <w:rsid w:val="00F97481"/>
    <w:rsid w:val="00FA551C"/>
    <w:rsid w:val="00FD7B1D"/>
    <w:rsid w:val="00FE3CC7"/>
    <w:rsid w:val="00FE671B"/>
    <w:rsid w:val="00FE6822"/>
    <w:rsid w:val="00FF3218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E653067"/>
  <w15:docId w15:val="{E005620F-A7A2-42E6-BA99-DC6859944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4B70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F44B70"/>
    <w:pPr>
      <w:keepNext/>
      <w:keepLines/>
      <w:spacing w:before="480"/>
      <w:ind w:left="567" w:hanging="567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0626B1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0626B1"/>
    <w:pPr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4B3A6C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4B3A6C"/>
    <w:pPr>
      <w:outlineLvl w:val="4"/>
    </w:pPr>
  </w:style>
  <w:style w:type="paragraph" w:styleId="Heading6">
    <w:name w:val="heading 6"/>
    <w:basedOn w:val="Heading4"/>
    <w:next w:val="Normal"/>
    <w:qFormat/>
    <w:rsid w:val="004B3A6C"/>
    <w:pPr>
      <w:outlineLvl w:val="5"/>
    </w:pPr>
  </w:style>
  <w:style w:type="paragraph" w:styleId="Heading7">
    <w:name w:val="heading 7"/>
    <w:basedOn w:val="Heading4"/>
    <w:next w:val="Normal"/>
    <w:qFormat/>
    <w:rsid w:val="004B3A6C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4B3A6C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4B3A6C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">
    <w:name w:val="Annex_No"/>
    <w:basedOn w:val="Normal"/>
    <w:next w:val="Normal"/>
    <w:rsid w:val="004B3A6C"/>
    <w:pPr>
      <w:spacing w:before="720"/>
      <w:jc w:val="center"/>
    </w:pPr>
    <w:rPr>
      <w:caps/>
      <w:sz w:val="26"/>
    </w:rPr>
  </w:style>
  <w:style w:type="paragraph" w:customStyle="1" w:styleId="AnnexNoS2">
    <w:name w:val="Annex_No_S2"/>
    <w:basedOn w:val="Anne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ref">
    <w:name w:val="Annex_ref"/>
    <w:basedOn w:val="Normal"/>
    <w:next w:val="Normal"/>
    <w:rsid w:val="004B3A6C"/>
    <w:pPr>
      <w:jc w:val="center"/>
    </w:pPr>
    <w:rPr>
      <w:sz w:val="26"/>
    </w:rPr>
  </w:style>
  <w:style w:type="paragraph" w:customStyle="1" w:styleId="AnnexrefS2">
    <w:name w:val="Annex_ref_S2"/>
    <w:basedOn w:val="Annexref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title">
    <w:name w:val="Annex_title"/>
    <w:basedOn w:val="Normal"/>
    <w:next w:val="Normal"/>
    <w:rsid w:val="004B3A6C"/>
    <w:pPr>
      <w:spacing w:before="240" w:after="240"/>
      <w:jc w:val="center"/>
    </w:pPr>
    <w:rPr>
      <w:b/>
      <w:sz w:val="26"/>
    </w:rPr>
  </w:style>
  <w:style w:type="paragraph" w:customStyle="1" w:styleId="AnnextitleS2">
    <w:name w:val="Annex_title_S2"/>
    <w:basedOn w:val="Anne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AppendixNo">
    <w:name w:val="Appendix_No"/>
    <w:basedOn w:val="AnnexNo"/>
    <w:next w:val="Normal"/>
    <w:rsid w:val="004B3A6C"/>
  </w:style>
  <w:style w:type="paragraph" w:customStyle="1" w:styleId="AppendixNoS2">
    <w:name w:val="Appendix_No_S2"/>
    <w:basedOn w:val="Appendi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">
    <w:name w:val="Appendix_ref"/>
    <w:basedOn w:val="Annexref"/>
    <w:next w:val="Normal"/>
    <w:rsid w:val="004B3A6C"/>
  </w:style>
  <w:style w:type="paragraph" w:customStyle="1" w:styleId="AppendixrefS2">
    <w:name w:val="Appendix_ref_S2"/>
    <w:basedOn w:val="Appendixref"/>
    <w:next w:val="AnnextitleS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">
    <w:name w:val="Appendix_title"/>
    <w:basedOn w:val="Annextitle"/>
    <w:next w:val="Normal"/>
    <w:rsid w:val="00172DFB"/>
  </w:style>
  <w:style w:type="paragraph" w:customStyle="1" w:styleId="AppendixtitleS2">
    <w:name w:val="Appendix_title_S2"/>
    <w:basedOn w:val="Appendi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</w:style>
  <w:style w:type="paragraph" w:customStyle="1" w:styleId="Artheading">
    <w:name w:val="Art_heading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"/>
    <w:rsid w:val="004B3A6C"/>
    <w:pPr>
      <w:tabs>
        <w:tab w:val="left" w:pos="851"/>
      </w:tabs>
      <w:jc w:val="left"/>
    </w:pPr>
  </w:style>
  <w:style w:type="paragraph" w:customStyle="1" w:styleId="ArtNo">
    <w:name w:val="Art_No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ArtNoS2">
    <w:name w:val="Art_No_S2"/>
    <w:basedOn w:val="ArtNo"/>
    <w:next w:val="Normal"/>
    <w:rsid w:val="000626B1"/>
    <w:pPr>
      <w:tabs>
        <w:tab w:val="left" w:pos="851"/>
      </w:tabs>
      <w:jc w:val="left"/>
    </w:pPr>
    <w:rPr>
      <w:b/>
      <w:sz w:val="22"/>
    </w:rPr>
  </w:style>
  <w:style w:type="paragraph" w:customStyle="1" w:styleId="Arttitle">
    <w:name w:val="Art_title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6"/>
    </w:rPr>
  </w:style>
  <w:style w:type="paragraph" w:customStyle="1" w:styleId="ArttitleS2">
    <w:name w:val="Art_title_S2"/>
    <w:basedOn w:val="Arttitle"/>
    <w:next w:val="Normal"/>
    <w:rsid w:val="000626B1"/>
    <w:pPr>
      <w:tabs>
        <w:tab w:val="left" w:pos="851"/>
      </w:tabs>
      <w:jc w:val="left"/>
    </w:pPr>
    <w:rPr>
      <w:sz w:val="22"/>
    </w:rPr>
  </w:style>
  <w:style w:type="paragraph" w:customStyle="1" w:styleId="Call">
    <w:name w:val="Call"/>
    <w:basedOn w:val="Normal"/>
    <w:next w:val="Normal"/>
    <w:rsid w:val="004B3A6C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ChapNo">
    <w:name w:val="Chap_No"/>
    <w:basedOn w:val="ArtNo"/>
    <w:next w:val="Normal"/>
    <w:rsid w:val="004B3A6C"/>
  </w:style>
  <w:style w:type="paragraph" w:customStyle="1" w:styleId="ChapNoS2">
    <w:name w:val="Chap_No_S2"/>
    <w:basedOn w:val="ChapNo"/>
    <w:next w:val="Normal"/>
    <w:rsid w:val="00F44B70"/>
    <w:pPr>
      <w:tabs>
        <w:tab w:val="left" w:pos="851"/>
      </w:tabs>
      <w:jc w:val="left"/>
    </w:pPr>
    <w:rPr>
      <w:b/>
      <w:sz w:val="22"/>
    </w:rPr>
  </w:style>
  <w:style w:type="paragraph" w:customStyle="1" w:styleId="Chaptitle">
    <w:name w:val="Chap_title"/>
    <w:basedOn w:val="Arttitle"/>
    <w:next w:val="Normal"/>
    <w:rsid w:val="004B3A6C"/>
  </w:style>
  <w:style w:type="paragraph" w:customStyle="1" w:styleId="ChaptitleS2">
    <w:name w:val="Chap_title_S2"/>
    <w:basedOn w:val="Chaptitle"/>
    <w:next w:val="Normal"/>
    <w:rsid w:val="004B3A6C"/>
    <w:pPr>
      <w:tabs>
        <w:tab w:val="left" w:pos="851"/>
      </w:tabs>
      <w:jc w:val="left"/>
    </w:pPr>
    <w:rPr>
      <w:sz w:val="24"/>
    </w:rPr>
  </w:style>
  <w:style w:type="paragraph" w:styleId="Date">
    <w:name w:val="Date"/>
    <w:basedOn w:val="Normal"/>
    <w:rsid w:val="004B3A6C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enumlev1">
    <w:name w:val="enumlev1"/>
    <w:basedOn w:val="Normal"/>
    <w:rsid w:val="004B3A6C"/>
    <w:pPr>
      <w:spacing w:before="86"/>
      <w:ind w:left="567" w:hanging="567"/>
    </w:pPr>
  </w:style>
  <w:style w:type="paragraph" w:customStyle="1" w:styleId="enumlev1S2">
    <w:name w:val="enumlev1_S2"/>
    <w:basedOn w:val="enumlev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">
    <w:name w:val="enumlev2"/>
    <w:basedOn w:val="enumlev1"/>
    <w:rsid w:val="004B3A6C"/>
    <w:pPr>
      <w:ind w:left="1134"/>
    </w:pPr>
  </w:style>
  <w:style w:type="paragraph" w:customStyle="1" w:styleId="enumlev2S2">
    <w:name w:val="enumlev2_S2"/>
    <w:basedOn w:val="enumlev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">
    <w:name w:val="enumlev3"/>
    <w:basedOn w:val="enumlev2"/>
    <w:rsid w:val="004B3A6C"/>
    <w:pPr>
      <w:ind w:left="1701"/>
    </w:pPr>
  </w:style>
  <w:style w:type="paragraph" w:customStyle="1" w:styleId="enumlev3S2">
    <w:name w:val="enumlev3_S2"/>
    <w:basedOn w:val="enumlev3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Footer">
    <w:name w:val="footer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4B3A6C"/>
    <w:rPr>
      <w:caps w:val="0"/>
    </w:rPr>
  </w:style>
  <w:style w:type="character" w:styleId="FollowedHyperlink">
    <w:name w:val="FollowedHyperlink"/>
    <w:basedOn w:val="DefaultParagraphFont"/>
    <w:rsid w:val="004B3A6C"/>
    <w:rPr>
      <w:color w:val="800080"/>
      <w:u w:val="single"/>
    </w:rPr>
  </w:style>
  <w:style w:type="paragraph" w:customStyle="1" w:styleId="FooterS2">
    <w:name w:val="Footer_S2"/>
    <w:basedOn w:val="Footer"/>
    <w:rsid w:val="004B3A6C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character" w:styleId="FootnoteReference">
    <w:name w:val="footnote reference"/>
    <w:basedOn w:val="DefaultParagraphFont"/>
    <w:rsid w:val="00F44B70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172DFB"/>
    <w:pPr>
      <w:keepLines/>
      <w:tabs>
        <w:tab w:val="left" w:pos="256"/>
      </w:tabs>
      <w:spacing w:before="60"/>
      <w:ind w:left="284" w:hanging="284"/>
    </w:pPr>
    <w:rPr>
      <w:sz w:val="20"/>
    </w:rPr>
  </w:style>
  <w:style w:type="paragraph" w:customStyle="1" w:styleId="FootnoteTextS2">
    <w:name w:val="Footnote Text_S2"/>
    <w:basedOn w:val="FootnoteText"/>
    <w:rsid w:val="004B3A6C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Header">
    <w:name w:val="header"/>
    <w:basedOn w:val="Normal"/>
    <w:link w:val="HeaderChar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paragraph" w:customStyle="1" w:styleId="HeaderS2">
    <w:name w:val="Header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</w:style>
  <w:style w:type="paragraph" w:customStyle="1" w:styleId="Heading1S2">
    <w:name w:val="Heading 1_S2"/>
    <w:basedOn w:val="Heading1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</w:style>
  <w:style w:type="paragraph" w:customStyle="1" w:styleId="Heading1c">
    <w:name w:val="Heading 1c"/>
    <w:basedOn w:val="Heading1"/>
    <w:next w:val="Normal"/>
    <w:rsid w:val="00F44B70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Heading1pv">
    <w:name w:val="Heading 1pv"/>
    <w:basedOn w:val="Heading1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S2">
    <w:name w:val="Heading 2_S2"/>
    <w:basedOn w:val="Heading2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2i">
    <w:name w:val="Heading 2i"/>
    <w:basedOn w:val="Heading2"/>
    <w:next w:val="Normal"/>
    <w:rsid w:val="00F44B70"/>
    <w:rPr>
      <w:b w:val="0"/>
      <w:i/>
    </w:rPr>
  </w:style>
  <w:style w:type="paragraph" w:customStyle="1" w:styleId="Heading2iS2">
    <w:name w:val="Heading 2i_S2"/>
    <w:basedOn w:val="Heading2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pv">
    <w:name w:val="Heading 2pv"/>
    <w:basedOn w:val="Heading1pv"/>
    <w:next w:val="Normal"/>
    <w:rsid w:val="000626B1"/>
    <w:pPr>
      <w:spacing w:before="320"/>
      <w:outlineLvl w:val="1"/>
    </w:pPr>
    <w:rPr>
      <w:sz w:val="22"/>
    </w:rPr>
  </w:style>
  <w:style w:type="paragraph" w:customStyle="1" w:styleId="Heading3S2">
    <w:name w:val="Heading 3_S2"/>
    <w:basedOn w:val="Heading3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pv">
    <w:name w:val="Heading 3pv"/>
    <w:basedOn w:val="Heading1pv"/>
    <w:next w:val="Normal"/>
    <w:rsid w:val="004B3A6C"/>
    <w:pPr>
      <w:spacing w:before="200"/>
      <w:outlineLvl w:val="2"/>
    </w:pPr>
    <w:rPr>
      <w:sz w:val="24"/>
    </w:rPr>
  </w:style>
  <w:style w:type="paragraph" w:customStyle="1" w:styleId="Heading4S2">
    <w:name w:val="Heading 4_S2"/>
    <w:basedOn w:val="Heading4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4B3A6C"/>
    <w:pPr>
      <w:spacing w:before="160"/>
      <w:outlineLvl w:val="0"/>
    </w:pPr>
  </w:style>
  <w:style w:type="paragraph" w:customStyle="1" w:styleId="Headingi">
    <w:name w:val="Heading_i"/>
    <w:basedOn w:val="Heading3"/>
    <w:next w:val="Normal"/>
    <w:rsid w:val="00F44B70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Hyperlink">
    <w:name w:val="Hyperlink"/>
    <w:basedOn w:val="DefaultParagraphFont"/>
    <w:rsid w:val="004B3A6C"/>
    <w:rPr>
      <w:color w:val="0000FF"/>
      <w:u w:val="single"/>
    </w:rPr>
  </w:style>
  <w:style w:type="paragraph" w:customStyle="1" w:styleId="MinusFootnote">
    <w:name w:val="MinusFootnote"/>
    <w:basedOn w:val="Normal"/>
    <w:rsid w:val="004B3A6C"/>
    <w:pPr>
      <w:ind w:left="-1701" w:hanging="284"/>
    </w:pPr>
  </w:style>
  <w:style w:type="paragraph" w:customStyle="1" w:styleId="Normalaftertitle">
    <w:name w:val="Normal after title"/>
    <w:basedOn w:val="Normal"/>
    <w:next w:val="Normal"/>
    <w:rsid w:val="004B3A6C"/>
    <w:pPr>
      <w:spacing w:before="240"/>
    </w:pPr>
  </w:style>
  <w:style w:type="paragraph" w:customStyle="1" w:styleId="NormalaftertitleS2">
    <w:name w:val="Normal after title_S2"/>
    <w:basedOn w:val="Normalaftertitle"/>
    <w:next w:val="Normal"/>
    <w:rsid w:val="004B3A6C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styleId="NormalIndent">
    <w:name w:val="Normal Indent"/>
    <w:basedOn w:val="Normal"/>
    <w:rsid w:val="004B3A6C"/>
    <w:pPr>
      <w:ind w:left="567"/>
    </w:pPr>
  </w:style>
  <w:style w:type="paragraph" w:customStyle="1" w:styleId="NormalIndentS2">
    <w:name w:val="Normal Indent_S2"/>
    <w:basedOn w:val="NormalInden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pv">
    <w:name w:val="Normal pv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NormalS2">
    <w:name w:val="Normal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te">
    <w:name w:val="Note"/>
    <w:basedOn w:val="Normal"/>
    <w:rsid w:val="004B3A6C"/>
    <w:pPr>
      <w:tabs>
        <w:tab w:val="clear" w:pos="567"/>
        <w:tab w:val="left" w:pos="851"/>
      </w:tabs>
    </w:pPr>
  </w:style>
  <w:style w:type="paragraph" w:customStyle="1" w:styleId="NoteS2">
    <w:name w:val="Note_S2"/>
    <w:basedOn w:val="Note"/>
    <w:rsid w:val="004B3A6C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character" w:styleId="PageNumber">
    <w:name w:val="page number"/>
    <w:basedOn w:val="DefaultParagraphFont"/>
    <w:rsid w:val="00F44B70"/>
    <w:rPr>
      <w:rFonts w:ascii="Calibri" w:hAnsi="Calibri"/>
    </w:rPr>
  </w:style>
  <w:style w:type="paragraph" w:customStyle="1" w:styleId="Part">
    <w:name w:val="Part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Reasons">
    <w:name w:val="Reasons"/>
    <w:basedOn w:val="Normal"/>
    <w:qFormat/>
    <w:rsid w:val="004B3A6C"/>
  </w:style>
  <w:style w:type="paragraph" w:customStyle="1" w:styleId="ReasonsS2">
    <w:name w:val="Reasons_S2"/>
    <w:basedOn w:val="Reasons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">
    <w:name w:val="Rec_No"/>
    <w:basedOn w:val="Normal"/>
    <w:next w:val="Normal"/>
    <w:rsid w:val="000626B1"/>
    <w:pPr>
      <w:spacing w:before="720"/>
      <w:jc w:val="center"/>
    </w:pPr>
    <w:rPr>
      <w:caps/>
      <w:sz w:val="26"/>
    </w:rPr>
  </w:style>
  <w:style w:type="paragraph" w:customStyle="1" w:styleId="RecNoS2">
    <w:name w:val="Rec_No_S2"/>
    <w:basedOn w:val="RecNo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Rectitle">
    <w:name w:val="Rec_title"/>
    <w:basedOn w:val="Normal"/>
    <w:next w:val="Heading1"/>
    <w:rsid w:val="00F44B70"/>
    <w:pPr>
      <w:spacing w:before="240"/>
      <w:jc w:val="center"/>
    </w:pPr>
    <w:rPr>
      <w:b/>
      <w:sz w:val="26"/>
    </w:rPr>
  </w:style>
  <w:style w:type="paragraph" w:customStyle="1" w:styleId="RectitleS2">
    <w:name w:val="Rec_title_S2"/>
    <w:basedOn w:val="Rectitle"/>
    <w:next w:val="Heading1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2"/>
    </w:rPr>
  </w:style>
  <w:style w:type="paragraph" w:customStyle="1" w:styleId="Reftext">
    <w:name w:val="Ref_text"/>
    <w:basedOn w:val="Normal"/>
    <w:rsid w:val="004B3A6C"/>
    <w:pPr>
      <w:ind w:left="567" w:hanging="567"/>
    </w:pPr>
  </w:style>
  <w:style w:type="paragraph" w:customStyle="1" w:styleId="ReftextS2">
    <w:name w:val="Ref_text_S2"/>
    <w:basedOn w:val="Ref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">
    <w:name w:val="Ref_title"/>
    <w:basedOn w:val="Normal"/>
    <w:next w:val="Reftext"/>
    <w:rsid w:val="004B3A6C"/>
    <w:pPr>
      <w:spacing w:before="480"/>
      <w:jc w:val="center"/>
    </w:pPr>
    <w:rPr>
      <w:caps/>
      <w:sz w:val="28"/>
    </w:rPr>
  </w:style>
  <w:style w:type="paragraph" w:customStyle="1" w:styleId="ReftitleS2">
    <w:name w:val="Ref_title_S2"/>
    <w:basedOn w:val="Reftitle"/>
    <w:next w:val="Reftext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2"/>
    </w:rPr>
  </w:style>
  <w:style w:type="paragraph" w:customStyle="1" w:styleId="ResNo">
    <w:name w:val="Res_No"/>
    <w:basedOn w:val="AnnexNo"/>
    <w:next w:val="Normal"/>
    <w:rsid w:val="004B3A6C"/>
  </w:style>
  <w:style w:type="paragraph" w:customStyle="1" w:styleId="ResNoS2">
    <w:name w:val="Res_No_S2"/>
    <w:basedOn w:val="Res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">
    <w:name w:val="Res_title"/>
    <w:basedOn w:val="Annextitle"/>
    <w:next w:val="Normal"/>
    <w:rsid w:val="00F44B70"/>
  </w:style>
  <w:style w:type="paragraph" w:customStyle="1" w:styleId="RestitleS2">
    <w:name w:val="Res_title_S2"/>
    <w:basedOn w:val="Restitle"/>
    <w:next w:val="NormalS2"/>
    <w:rsid w:val="00F44B7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Section1">
    <w:name w:val="Section 1"/>
    <w:basedOn w:val="ChapNo"/>
    <w:next w:val="Normal"/>
    <w:rsid w:val="004B3A6C"/>
    <w:rPr>
      <w:caps w:val="0"/>
    </w:rPr>
  </w:style>
  <w:style w:type="paragraph" w:customStyle="1" w:styleId="Section1S2">
    <w:name w:val="Section 1_S2"/>
    <w:basedOn w:val="Section1"/>
    <w:next w:val="NormalS2"/>
    <w:rsid w:val="000626B1"/>
    <w:pPr>
      <w:tabs>
        <w:tab w:val="left" w:pos="851"/>
      </w:tabs>
      <w:jc w:val="left"/>
    </w:pPr>
    <w:rPr>
      <w:caps/>
      <w:sz w:val="22"/>
    </w:rPr>
  </w:style>
  <w:style w:type="paragraph" w:customStyle="1" w:styleId="Section2">
    <w:name w:val="Section 2"/>
    <w:basedOn w:val="Section1"/>
    <w:next w:val="Normal"/>
    <w:rsid w:val="004B3A6C"/>
    <w:pPr>
      <w:spacing w:before="240"/>
    </w:pPr>
    <w:rPr>
      <w:b/>
      <w:i/>
    </w:rPr>
  </w:style>
  <w:style w:type="paragraph" w:customStyle="1" w:styleId="Section2S2">
    <w:name w:val="Section 2_S2"/>
    <w:basedOn w:val="Section2"/>
    <w:next w:val="NormalS2"/>
    <w:rsid w:val="00F44B70"/>
    <w:pPr>
      <w:tabs>
        <w:tab w:val="left" w:pos="851"/>
      </w:tabs>
      <w:jc w:val="left"/>
    </w:pPr>
    <w:rPr>
      <w:sz w:val="22"/>
    </w:rPr>
  </w:style>
  <w:style w:type="paragraph" w:customStyle="1" w:styleId="Source">
    <w:name w:val="Source"/>
    <w:basedOn w:val="Normal"/>
    <w:next w:val="Normal"/>
    <w:link w:val="SourceChar"/>
    <w:autoRedefine/>
    <w:rsid w:val="00EB6D71"/>
    <w:pPr>
      <w:framePr w:hSpace="181" w:wrap="around" w:vAnchor="page" w:hAnchor="margin" w:xAlign="center" w:y="2844"/>
      <w:spacing w:before="840"/>
      <w:suppressOverlap/>
      <w:jc w:val="center"/>
    </w:pPr>
    <w:rPr>
      <w:b/>
      <w:bCs/>
      <w:color w:val="000000"/>
      <w:sz w:val="26"/>
    </w:rPr>
  </w:style>
  <w:style w:type="paragraph" w:customStyle="1" w:styleId="Tabletext">
    <w:name w:val="Table_text"/>
    <w:basedOn w:val="Normal"/>
    <w:rsid w:val="008D2EB4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</w:rPr>
  </w:style>
  <w:style w:type="paragraph" w:customStyle="1" w:styleId="Tablehead">
    <w:name w:val="Table_head"/>
    <w:basedOn w:val="Tabletext"/>
    <w:rsid w:val="004B3A6C"/>
    <w:pPr>
      <w:spacing w:before="120" w:after="120"/>
      <w:jc w:val="center"/>
    </w:pPr>
    <w:rPr>
      <w:b/>
    </w:rPr>
  </w:style>
  <w:style w:type="paragraph" w:customStyle="1" w:styleId="Tablelegend">
    <w:name w:val="Table_legend"/>
    <w:basedOn w:val="Tabletext"/>
    <w:rsid w:val="004B3A6C"/>
    <w:pPr>
      <w:spacing w:before="120"/>
    </w:pPr>
  </w:style>
  <w:style w:type="paragraph" w:customStyle="1" w:styleId="TablelegendS2">
    <w:name w:val="Table_legend_S2"/>
    <w:basedOn w:val="Tablelegend"/>
    <w:rsid w:val="004B3A6C"/>
    <w:pPr>
      <w:tabs>
        <w:tab w:val="left" w:pos="851"/>
      </w:tabs>
      <w:spacing w:after="0"/>
    </w:pPr>
    <w:rPr>
      <w:b/>
    </w:rPr>
  </w:style>
  <w:style w:type="paragraph" w:customStyle="1" w:styleId="TableNo">
    <w:name w:val="Table_No"/>
    <w:basedOn w:val="Normal"/>
    <w:next w:val="Normal"/>
    <w:rsid w:val="004B3A6C"/>
    <w:pPr>
      <w:keepNext/>
      <w:spacing w:before="560" w:after="120"/>
      <w:jc w:val="center"/>
    </w:pPr>
    <w:rPr>
      <w:caps/>
    </w:rPr>
  </w:style>
  <w:style w:type="paragraph" w:customStyle="1" w:styleId="TableNoS2">
    <w:name w:val="Table_No_S2"/>
    <w:basedOn w:val="TableNo"/>
    <w:next w:val="Normal"/>
    <w:rsid w:val="004B3A6C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extS2">
    <w:name w:val="Table_text_S2"/>
    <w:basedOn w:val="Tabletext"/>
    <w:rsid w:val="004B3A6C"/>
    <w:pPr>
      <w:tabs>
        <w:tab w:val="left" w:pos="851"/>
      </w:tabs>
    </w:pPr>
    <w:rPr>
      <w:b/>
    </w:rPr>
  </w:style>
  <w:style w:type="paragraph" w:customStyle="1" w:styleId="Tabletitle">
    <w:name w:val="Table_title"/>
    <w:basedOn w:val="TableNo"/>
    <w:next w:val="Table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titleS2">
    <w:name w:val="Table_title_S2"/>
    <w:basedOn w:val="Tabletitle"/>
    <w:next w:val="TabletextS2"/>
    <w:rsid w:val="004B3A6C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itle1">
    <w:name w:val="Title 1"/>
    <w:basedOn w:val="Source"/>
    <w:next w:val="Normal"/>
    <w:link w:val="Title1Char"/>
    <w:rsid w:val="004B3A6C"/>
    <w:pPr>
      <w:framePr w:wrap="around"/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4B3A6C"/>
    <w:pPr>
      <w:framePr w:wrap="around"/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4B3A6C"/>
    <w:pPr>
      <w:framePr w:wrap="around"/>
    </w:pPr>
    <w:rPr>
      <w:caps w:val="0"/>
    </w:rPr>
  </w:style>
  <w:style w:type="paragraph" w:customStyle="1" w:styleId="toc0">
    <w:name w:val="toc 0"/>
    <w:basedOn w:val="Normal"/>
    <w:next w:val="TOC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TOC1">
    <w:name w:val="toc 1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2">
    <w:name w:val="toc 2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8">
    <w:name w:val="toc 8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customStyle="1" w:styleId="firstfooter0">
    <w:name w:val="firstfooter"/>
    <w:basedOn w:val="Normal"/>
    <w:rsid w:val="005C3DE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paragraph" w:customStyle="1" w:styleId="NormalendS2">
    <w:name w:val="Normal_end_S2"/>
    <w:basedOn w:val="Normal"/>
    <w:qFormat/>
    <w:rsid w:val="008034F1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0C5120"/>
    <w:rPr>
      <w:lang w:val="en-US"/>
    </w:rPr>
  </w:style>
  <w:style w:type="paragraph" w:customStyle="1" w:styleId="DecNo">
    <w:name w:val="Dec_No"/>
    <w:basedOn w:val="ResNo"/>
    <w:next w:val="Dectitle"/>
    <w:qFormat/>
    <w:rsid w:val="000C5120"/>
  </w:style>
  <w:style w:type="paragraph" w:customStyle="1" w:styleId="DectitleS2">
    <w:name w:val="Dec_title_S2"/>
    <w:basedOn w:val="RestitleS2"/>
    <w:next w:val="Normal"/>
    <w:qFormat/>
    <w:rsid w:val="000C5120"/>
  </w:style>
  <w:style w:type="paragraph" w:customStyle="1" w:styleId="DecNoS2">
    <w:name w:val="Dec_No_S2"/>
    <w:basedOn w:val="ResNoS2"/>
    <w:next w:val="DectitleS2"/>
    <w:qFormat/>
    <w:rsid w:val="000C5120"/>
  </w:style>
  <w:style w:type="paragraph" w:customStyle="1" w:styleId="SectionNo">
    <w:name w:val="Section_No"/>
    <w:basedOn w:val="ArtNo"/>
    <w:next w:val="Normal"/>
    <w:qFormat/>
    <w:rsid w:val="00563711"/>
  </w:style>
  <w:style w:type="paragraph" w:customStyle="1" w:styleId="SectionNoS2">
    <w:name w:val="Section_No_S2"/>
    <w:basedOn w:val="ArtNoS2"/>
    <w:next w:val="Normal"/>
    <w:qFormat/>
    <w:rsid w:val="00563711"/>
  </w:style>
  <w:style w:type="paragraph" w:customStyle="1" w:styleId="Sectiontitle">
    <w:name w:val="Section_title"/>
    <w:basedOn w:val="Arttitle"/>
    <w:next w:val="Normalaftertitle"/>
    <w:qFormat/>
    <w:rsid w:val="00563711"/>
  </w:style>
  <w:style w:type="paragraph" w:customStyle="1" w:styleId="SectiontitleS2">
    <w:name w:val="Section_title_S2"/>
    <w:basedOn w:val="ArttitleS2"/>
    <w:next w:val="Normal"/>
    <w:qFormat/>
    <w:rsid w:val="00563711"/>
  </w:style>
  <w:style w:type="paragraph" w:customStyle="1" w:styleId="Proposal">
    <w:name w:val="Proposal"/>
    <w:basedOn w:val="Normal"/>
    <w:next w:val="Normal"/>
    <w:link w:val="ProposalChar"/>
    <w:rsid w:val="00E2538B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lang w:val="ru-RU"/>
    </w:rPr>
  </w:style>
  <w:style w:type="character" w:customStyle="1" w:styleId="ProposalChar">
    <w:name w:val="Proposal Char"/>
    <w:basedOn w:val="DefaultParagraphFont"/>
    <w:link w:val="Proposal"/>
    <w:locked/>
    <w:rsid w:val="00E2538B"/>
    <w:rPr>
      <w:rFonts w:asciiTheme="minorHAnsi" w:hAnsiTheme="minorHAnsi"/>
      <w:b/>
      <w:sz w:val="22"/>
      <w:lang w:val="ru-RU" w:eastAsia="en-US"/>
    </w:rPr>
  </w:style>
  <w:style w:type="character" w:customStyle="1" w:styleId="SourceChar">
    <w:name w:val="Source Char"/>
    <w:basedOn w:val="DefaultParagraphFont"/>
    <w:link w:val="Source"/>
    <w:locked/>
    <w:rsid w:val="00EB6D71"/>
    <w:rPr>
      <w:rFonts w:ascii="Calibri" w:hAnsi="Calibri"/>
      <w:b/>
      <w:bCs/>
      <w:color w:val="000000"/>
      <w:sz w:val="26"/>
      <w:lang w:val="en-GB" w:eastAsia="en-US"/>
    </w:rPr>
  </w:style>
  <w:style w:type="paragraph" w:customStyle="1" w:styleId="Agendaitem">
    <w:name w:val="Agenda_item"/>
    <w:basedOn w:val="Normal"/>
    <w:next w:val="Normal"/>
    <w:qFormat/>
    <w:rsid w:val="00F96AB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6"/>
      <w:szCs w:val="22"/>
      <w:lang w:val="en-US"/>
    </w:rPr>
  </w:style>
  <w:style w:type="character" w:customStyle="1" w:styleId="Title1Char">
    <w:name w:val="Title 1 Char"/>
    <w:basedOn w:val="DefaultParagraphFont"/>
    <w:link w:val="Title1"/>
    <w:locked/>
    <w:rsid w:val="00F96AB4"/>
    <w:rPr>
      <w:rFonts w:ascii="Calibri" w:hAnsi="Calibri"/>
      <w:caps/>
      <w:sz w:val="26"/>
      <w:lang w:val="en-GB" w:eastAsia="en-US"/>
    </w:rPr>
  </w:style>
  <w:style w:type="paragraph" w:customStyle="1" w:styleId="Committee">
    <w:name w:val="Committee"/>
    <w:basedOn w:val="Normal"/>
    <w:qFormat/>
    <w:rsid w:val="00F96AB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8"/>
      <w:lang w:val="en-US"/>
    </w:rPr>
  </w:style>
  <w:style w:type="character" w:customStyle="1" w:styleId="HeaderChar">
    <w:name w:val="Header Char"/>
    <w:basedOn w:val="DefaultParagraphFont"/>
    <w:link w:val="Header"/>
    <w:rsid w:val="00F96AB4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rsid w:val="00D55D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DD9"/>
    <w:rPr>
      <w:rFonts w:ascii="Tahoma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sz w:val="32"/>
      <w:lang w:val="ru-RU" w:eastAsia="zh-CN"/>
    </w:rPr>
  </w:style>
  <w:style w:type="paragraph" w:customStyle="1" w:styleId="OPtitle">
    <w:name w:val="OP_title"/>
    <w:basedOn w:val="Normal"/>
    <w:next w:val="Normalaftertitle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lang w:val="ru-RU" w:eastAsia="zh-CN"/>
    </w:rPr>
  </w:style>
  <w:style w:type="paragraph" w:customStyle="1" w:styleId="VolumeTitle">
    <w:name w:val="VolumeTitle"/>
    <w:basedOn w:val="Normal"/>
    <w:next w:val="Normal"/>
    <w:rsid w:val="0002730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table" w:styleId="TableGrid">
    <w:name w:val="Table Grid"/>
    <w:basedOn w:val="TableNormal"/>
    <w:rsid w:val="005E0E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5E0E1D"/>
    <w:rPr>
      <w:color w:val="605E5C"/>
      <w:shd w:val="clear" w:color="auto" w:fill="E1DFDD"/>
    </w:rPr>
  </w:style>
  <w:style w:type="paragraph" w:customStyle="1" w:styleId="Subtitle">
    <w:name w:val="Sub_title"/>
    <w:basedOn w:val="Title1"/>
    <w:qFormat/>
    <w:rsid w:val="00154F94"/>
    <w:pPr>
      <w:framePr w:hSpace="180" w:wrap="around" w:x="1821" w:y="2317"/>
      <w:spacing w:before="120" w:after="160"/>
      <w:jc w:val="left"/>
    </w:pPr>
    <w:rPr>
      <w:rFonts w:cstheme="minorHAnsi"/>
      <w:caps w:val="0"/>
      <w:sz w:val="34"/>
      <w:szCs w:val="32"/>
      <w:lang w:val="ru-RU"/>
    </w:rPr>
  </w:style>
  <w:style w:type="paragraph" w:customStyle="1" w:styleId="Source-Council">
    <w:name w:val="Source-Council"/>
    <w:basedOn w:val="Source"/>
    <w:rsid w:val="00BB0FC1"/>
    <w:pPr>
      <w:framePr w:wrap="around"/>
      <w:jc w:val="left"/>
    </w:pPr>
  </w:style>
  <w:style w:type="paragraph" w:customStyle="1" w:styleId="Title1-Council">
    <w:name w:val="Title 1-Council"/>
    <w:basedOn w:val="Title1"/>
    <w:rsid w:val="00BB0FC1"/>
    <w:pPr>
      <w:framePr w:wrap="around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itu.int/md/S26-CL-C-0013/en" TargetMode="External"/><Relationship Id="rId18" Type="http://schemas.openxmlformats.org/officeDocument/2006/relationships/hyperlink" Target="https://www.itu.int/md/S23-RCLCWGLANG13-C-0007/en" TargetMode="External"/><Relationship Id="rId26" Type="http://schemas.openxmlformats.org/officeDocument/2006/relationships/hyperlink" Target="https://www.itu.int/md/S24-RCLCWGLANG14-C-0003/en" TargetMode="External"/><Relationship Id="rId39" Type="http://schemas.openxmlformats.org/officeDocument/2006/relationships/hyperlink" Target="https://www.itu.int/md/S26-RCLCWGLANG17-C-0005/en" TargetMode="External"/><Relationship Id="rId21" Type="http://schemas.openxmlformats.org/officeDocument/2006/relationships/hyperlink" Target="https://www.itu.int/md/S23-RCLCWGLANG13-C-0006/en" TargetMode="External"/><Relationship Id="rId34" Type="http://schemas.openxmlformats.org/officeDocument/2006/relationships/hyperlink" Target="https://www.itu.int/md/S25-CL-INF-0007/en" TargetMode="External"/><Relationship Id="rId42" Type="http://schemas.openxmlformats.org/officeDocument/2006/relationships/hyperlink" Target="https://www.itu.int/md/S26-CL-C-0013/en" TargetMode="External"/><Relationship Id="rId47" Type="http://schemas.openxmlformats.org/officeDocument/2006/relationships/theme" Target="theme/theme1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hyperlink" Target="https://www.itu.int/en/council/Documents/basic-texts/DEC-011-r.pdf" TargetMode="External"/><Relationship Id="rId29" Type="http://schemas.openxmlformats.org/officeDocument/2006/relationships/hyperlink" Target="mailto:ling-it-support@itu.int" TargetMode="External"/><Relationship Id="rId1" Type="http://schemas.microsoft.com/office/2006/relationships/keyMapCustomizations" Target="customizations.xml"/><Relationship Id="rId6" Type="http://schemas.openxmlformats.org/officeDocument/2006/relationships/endnotes" Target="endnotes.xml"/><Relationship Id="rId11" Type="http://schemas.openxmlformats.org/officeDocument/2006/relationships/hyperlink" Target="https://www.itu.int/md/S26-CL-C-0135/en" TargetMode="External"/><Relationship Id="rId24" Type="http://schemas.openxmlformats.org/officeDocument/2006/relationships/hyperlink" Target="https://www.itu.int/md/S24-RCLCWGLANG14-C-0005/en" TargetMode="External"/><Relationship Id="rId32" Type="http://schemas.openxmlformats.org/officeDocument/2006/relationships/hyperlink" Target="https://www.itu.int/md/S25-RCLCWGLANG16-C-0003/en" TargetMode="External"/><Relationship Id="rId37" Type="http://schemas.openxmlformats.org/officeDocument/2006/relationships/hyperlink" Target="https://www.itu.int/md/S26-RCLCWGLANG17-C-0009/en" TargetMode="External"/><Relationship Id="rId40" Type="http://schemas.openxmlformats.org/officeDocument/2006/relationships/hyperlink" Target="https://www.itu.int/md/S26-CL-C-0125/en" TargetMode="External"/><Relationship Id="rId45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2.png"/><Relationship Id="rId23" Type="http://schemas.openxmlformats.org/officeDocument/2006/relationships/hyperlink" Target="https://www.itu.int/md/S24-RCLCWGLANG14-C-0006/en" TargetMode="External"/><Relationship Id="rId28" Type="http://schemas.openxmlformats.org/officeDocument/2006/relationships/hyperlink" Target="mailto:ling-it-support@itu.int" TargetMode="External"/><Relationship Id="rId36" Type="http://schemas.openxmlformats.org/officeDocument/2006/relationships/hyperlink" Target="https://www.itu.int/md/S26-RCLCWGLANG17-C-0009/en" TargetMode="External"/><Relationship Id="rId10" Type="http://schemas.openxmlformats.org/officeDocument/2006/relationships/hyperlink" Target="https://www.itu.int/en/council/Documents/basic-texts-2023/RES-154-R.pdf" TargetMode="External"/><Relationship Id="rId19" Type="http://schemas.openxmlformats.org/officeDocument/2006/relationships/hyperlink" Target="https://www.itu.int/md/S23-RCLCWGLANG13-C-0007/en" TargetMode="External"/><Relationship Id="rId31" Type="http://schemas.openxmlformats.org/officeDocument/2006/relationships/hyperlink" Target="https://www.itu.int/md/S25-RCLCWGLANG16-C-0005/en" TargetMode="External"/><Relationship Id="rId44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itu.int/en/council/Documents/basic-texts-2023/DEC-011-r.pdf" TargetMode="External"/><Relationship Id="rId14" Type="http://schemas.openxmlformats.org/officeDocument/2006/relationships/hyperlink" Target="https://www.itu.int/md/S26-CL-C-0013/en" TargetMode="External"/><Relationship Id="rId22" Type="http://schemas.openxmlformats.org/officeDocument/2006/relationships/hyperlink" Target="https://www.itu.int/md/S24-RCLCWGLANG14-C-0006/en" TargetMode="External"/><Relationship Id="rId27" Type="http://schemas.openxmlformats.org/officeDocument/2006/relationships/hyperlink" Target="https://www.itu.int/md/S24-RCLCWGLANG14-C-0003/en" TargetMode="External"/><Relationship Id="rId30" Type="http://schemas.openxmlformats.org/officeDocument/2006/relationships/hyperlink" Target="https://www.itu.int/md/S25-RCLCWGLANG16-C-0005/en" TargetMode="External"/><Relationship Id="rId35" Type="http://schemas.openxmlformats.org/officeDocument/2006/relationships/hyperlink" Target="https://www.itu.int/md/S25-CL-INF-0007/en" TargetMode="External"/><Relationship Id="rId43" Type="http://schemas.openxmlformats.org/officeDocument/2006/relationships/hyperlink" Target="https://www.itu.int/md/S26-CL-C-0087/en" TargetMode="External"/><Relationship Id="rId8" Type="http://schemas.openxmlformats.org/officeDocument/2006/relationships/hyperlink" Target="https://www.itu.int/md/S26-CL-C-0013/en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itu.int/en/council/cwg-lang/Pages/default.aspx" TargetMode="External"/><Relationship Id="rId17" Type="http://schemas.openxmlformats.org/officeDocument/2006/relationships/hyperlink" Target="https://www.itu.int/en/council/cwg-lang/Pages/default.aspx" TargetMode="External"/><Relationship Id="rId25" Type="http://schemas.openxmlformats.org/officeDocument/2006/relationships/hyperlink" Target="https://www.itu.int/md/S24-RCLCWGLANG14-C-0005/en" TargetMode="External"/><Relationship Id="rId33" Type="http://schemas.openxmlformats.org/officeDocument/2006/relationships/hyperlink" Target="https://www.itu.int/md/S25-RCLCWGLANG16-C-0003/en" TargetMode="External"/><Relationship Id="rId38" Type="http://schemas.openxmlformats.org/officeDocument/2006/relationships/hyperlink" Target="https://www.itu.int/md/S26-RCLCWGLANG17-C-0005/en" TargetMode="External"/><Relationship Id="rId46" Type="http://schemas.openxmlformats.org/officeDocument/2006/relationships/fontTable" Target="fontTable.xml"/><Relationship Id="rId20" Type="http://schemas.openxmlformats.org/officeDocument/2006/relationships/hyperlink" Target="https://www.itu.int/md/S23-RCLCWGLANG13-C-0006/en" TargetMode="External"/><Relationship Id="rId41" Type="http://schemas.openxmlformats.org/officeDocument/2006/relationships/hyperlink" Target="https://www.itu.int/md/S26-CL-C-0012/en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2204</Words>
  <Characters>15103</Characters>
  <Application>Microsoft Office Word</Application>
  <DocSecurity>0</DocSecurity>
  <Lines>279</Lines>
  <Paragraphs>112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Report by the Council: Four-year report of the Council Working Group on the use of the six languages of the Union (CWG-LANG)</vt:lpstr>
    </vt:vector>
  </TitlesOfParts>
  <Manager/>
  <Company/>
  <LinksUpToDate>false</LinksUpToDate>
  <CharactersWithSpaces>17195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 by the Council: Four-year report of the Council Working Group on the use of the six languages of the Union (CWG-LANG)</dc:title>
  <dc:subject>Plenipotentiary Conference (PP-26)</dc:subject>
  <cp:keywords>PP-26, PP26, ITU</cp:keywords>
  <dc:description/>
  <dcterms:created xsi:type="dcterms:W3CDTF">2026-10-08T08:23:00Z</dcterms:created>
  <dcterms:modified xsi:type="dcterms:W3CDTF">2026-10-08T08:24:00Z</dcterms:modified>
  <cp:category>Conference document</cp:category>
</cp:coreProperties>
</file>