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67162383" w14:textId="77777777" w:rsidTr="006471F0">
        <w:trPr>
          <w:cantSplit/>
          <w:jc w:val="center"/>
        </w:trPr>
        <w:tc>
          <w:tcPr>
            <w:tcW w:w="10031" w:type="dxa"/>
            <w:gridSpan w:val="2"/>
            <w:tcMar>
              <w:left w:w="0" w:type="dxa"/>
              <w:right w:w="0" w:type="dxa"/>
            </w:tcMar>
            <w:vAlign w:val="center"/>
          </w:tcPr>
          <w:p w14:paraId="1DA892D8"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01F10DBB" wp14:editId="17A87DF3">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2E27EED7" w14:textId="77777777" w:rsidTr="006471F0">
        <w:trPr>
          <w:cantSplit/>
          <w:trHeight w:val="283"/>
          <w:jc w:val="center"/>
        </w:trPr>
        <w:tc>
          <w:tcPr>
            <w:tcW w:w="10031" w:type="dxa"/>
            <w:gridSpan w:val="2"/>
            <w:tcBorders>
              <w:bottom w:val="single" w:sz="12" w:space="0" w:color="71716F"/>
            </w:tcBorders>
          </w:tcPr>
          <w:p w14:paraId="575D3786" w14:textId="77777777" w:rsidR="00C95D5A" w:rsidRPr="00AC79BA" w:rsidRDefault="00C95D5A" w:rsidP="00497449">
            <w:pPr>
              <w:spacing w:before="0" w:line="240" w:lineRule="atLeast"/>
              <w:rPr>
                <w:b/>
                <w:smallCaps/>
                <w:szCs w:val="24"/>
              </w:rPr>
            </w:pPr>
            <w:bookmarkStart w:id="2" w:name="dhead"/>
          </w:p>
        </w:tc>
      </w:tr>
      <w:tr w:rsidR="00C710E5" w:rsidRPr="00C324A8" w14:paraId="0A2DF199" w14:textId="77777777" w:rsidTr="006471F0">
        <w:trPr>
          <w:cantSplit/>
          <w:trHeight w:val="255"/>
          <w:jc w:val="center"/>
        </w:trPr>
        <w:tc>
          <w:tcPr>
            <w:tcW w:w="7229" w:type="dxa"/>
            <w:tcBorders>
              <w:top w:val="single" w:sz="12" w:space="0" w:color="71716F"/>
            </w:tcBorders>
          </w:tcPr>
          <w:p w14:paraId="4D027BCE"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73547589" w14:textId="77777777" w:rsidR="00C710E5" w:rsidRPr="00CB4E5A" w:rsidRDefault="00C710E5" w:rsidP="005E2FA1">
            <w:pPr>
              <w:spacing w:before="0" w:line="240" w:lineRule="atLeast"/>
              <w:rPr>
                <w:rFonts w:ascii="Verdana" w:hAnsi="Verdana"/>
                <w:b/>
                <w:bCs/>
                <w:sz w:val="20"/>
              </w:rPr>
            </w:pPr>
          </w:p>
        </w:tc>
      </w:tr>
      <w:tr w:rsidR="000C0900" w:rsidRPr="00C324A8" w14:paraId="7A959B16" w14:textId="77777777" w:rsidTr="006471F0">
        <w:trPr>
          <w:cantSplit/>
          <w:trHeight w:val="23"/>
          <w:jc w:val="center"/>
        </w:trPr>
        <w:tc>
          <w:tcPr>
            <w:tcW w:w="7229" w:type="dxa"/>
          </w:tcPr>
          <w:p w14:paraId="1F9A328E" w14:textId="77777777" w:rsidR="000C0900" w:rsidRPr="007F0374" w:rsidRDefault="00FC2542" w:rsidP="000155E6">
            <w:pPr>
              <w:pStyle w:val="Committee"/>
              <w:framePr w:hSpace="0" w:wrap="auto" w:hAnchor="text" w:yAlign="inline"/>
            </w:pPr>
            <w:proofErr w:type="spellStart"/>
            <w:r w:rsidRPr="007F0374">
              <w:t>全体会议</w:t>
            </w:r>
            <w:proofErr w:type="spellEnd"/>
          </w:p>
        </w:tc>
        <w:tc>
          <w:tcPr>
            <w:tcW w:w="2802" w:type="dxa"/>
          </w:tcPr>
          <w:p w14:paraId="79923F5C" w14:textId="77777777" w:rsidR="000C0900" w:rsidRPr="007F0374" w:rsidRDefault="00FC2542" w:rsidP="000155E6">
            <w:pPr>
              <w:spacing w:before="0"/>
              <w:rPr>
                <w:rFonts w:cstheme="minorHAnsi"/>
                <w:szCs w:val="24"/>
              </w:rPr>
            </w:pPr>
            <w:proofErr w:type="spellStart"/>
            <w:r>
              <w:rPr>
                <w:rFonts w:cstheme="minorHAnsi"/>
                <w:b/>
                <w:szCs w:val="24"/>
              </w:rPr>
              <w:t>文件</w:t>
            </w:r>
            <w:proofErr w:type="spellEnd"/>
            <w:r>
              <w:rPr>
                <w:rFonts w:cstheme="minorHAnsi"/>
                <w:b/>
                <w:szCs w:val="24"/>
              </w:rPr>
              <w:t xml:space="preserve"> 24 (</w:t>
            </w:r>
            <w:proofErr w:type="spellStart"/>
            <w:r>
              <w:rPr>
                <w:rFonts w:cstheme="minorHAnsi"/>
                <w:b/>
                <w:szCs w:val="24"/>
              </w:rPr>
              <w:t>Add.44</w:t>
            </w:r>
            <w:proofErr w:type="spellEnd"/>
            <w:r>
              <w:rPr>
                <w:rFonts w:cstheme="minorHAnsi"/>
                <w:b/>
                <w:szCs w:val="24"/>
              </w:rPr>
              <w:t>)</w:t>
            </w:r>
            <w:r w:rsidRPr="00F44B1A">
              <w:rPr>
                <w:rFonts w:cstheme="minorHAnsi"/>
                <w:b/>
                <w:szCs w:val="24"/>
              </w:rPr>
              <w:t>-C</w:t>
            </w:r>
          </w:p>
        </w:tc>
      </w:tr>
      <w:tr w:rsidR="00FC2542" w:rsidRPr="00C324A8" w14:paraId="5C5E950A" w14:textId="77777777" w:rsidTr="006471F0">
        <w:trPr>
          <w:cantSplit/>
          <w:trHeight w:val="23"/>
          <w:jc w:val="center"/>
        </w:trPr>
        <w:tc>
          <w:tcPr>
            <w:tcW w:w="7229" w:type="dxa"/>
          </w:tcPr>
          <w:p w14:paraId="586BA622" w14:textId="77777777" w:rsidR="00FC2542" w:rsidRPr="007F0374" w:rsidRDefault="00FC2542" w:rsidP="000155E6">
            <w:pPr>
              <w:spacing w:before="0"/>
              <w:rPr>
                <w:rFonts w:cstheme="minorHAnsi"/>
                <w:b/>
                <w:bCs/>
                <w:szCs w:val="24"/>
              </w:rPr>
            </w:pPr>
          </w:p>
        </w:tc>
        <w:tc>
          <w:tcPr>
            <w:tcW w:w="2802" w:type="dxa"/>
          </w:tcPr>
          <w:p w14:paraId="34D14C08"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19</w:t>
            </w:r>
            <w:r w:rsidRPr="007F0374">
              <w:rPr>
                <w:rFonts w:cstheme="minorHAnsi"/>
                <w:b/>
                <w:bCs/>
                <w:szCs w:val="24"/>
              </w:rPr>
              <w:t>日</w:t>
            </w:r>
          </w:p>
        </w:tc>
      </w:tr>
      <w:tr w:rsidR="00FC2542" w:rsidRPr="00C324A8" w14:paraId="3DE25A01" w14:textId="77777777" w:rsidTr="006471F0">
        <w:trPr>
          <w:cantSplit/>
          <w:trHeight w:val="23"/>
          <w:jc w:val="center"/>
        </w:trPr>
        <w:tc>
          <w:tcPr>
            <w:tcW w:w="7229" w:type="dxa"/>
          </w:tcPr>
          <w:p w14:paraId="33887B13" w14:textId="77777777" w:rsidR="00FC2542" w:rsidRPr="007F0374" w:rsidRDefault="00FC2542" w:rsidP="000155E6">
            <w:pPr>
              <w:spacing w:before="0"/>
              <w:rPr>
                <w:rFonts w:cstheme="minorHAnsi"/>
                <w:b/>
                <w:bCs/>
                <w:szCs w:val="24"/>
              </w:rPr>
            </w:pPr>
          </w:p>
        </w:tc>
        <w:tc>
          <w:tcPr>
            <w:tcW w:w="2802" w:type="dxa"/>
          </w:tcPr>
          <w:p w14:paraId="15E64499" w14:textId="77777777" w:rsidR="00FC2542" w:rsidRPr="007F0374" w:rsidRDefault="00FC2542" w:rsidP="000155E6">
            <w:pPr>
              <w:spacing w:before="0"/>
              <w:rPr>
                <w:rFonts w:cstheme="minorHAnsi"/>
                <w:szCs w:val="24"/>
              </w:rPr>
            </w:pPr>
            <w:proofErr w:type="spellStart"/>
            <w:r w:rsidRPr="007F0374">
              <w:rPr>
                <w:rFonts w:cstheme="minorHAnsi"/>
                <w:b/>
                <w:bCs/>
                <w:szCs w:val="24"/>
              </w:rPr>
              <w:t>原文：英文</w:t>
            </w:r>
            <w:proofErr w:type="spellEnd"/>
          </w:p>
        </w:tc>
      </w:tr>
      <w:tr w:rsidR="00C710E5" w:rsidRPr="00C324A8" w14:paraId="34ADB570" w14:textId="77777777" w:rsidTr="006471F0">
        <w:trPr>
          <w:cantSplit/>
          <w:trHeight w:val="23"/>
          <w:jc w:val="center"/>
        </w:trPr>
        <w:tc>
          <w:tcPr>
            <w:tcW w:w="10031" w:type="dxa"/>
            <w:gridSpan w:val="2"/>
          </w:tcPr>
          <w:p w14:paraId="2FA3A996" w14:textId="77777777" w:rsidR="00C710E5" w:rsidRDefault="00C710E5" w:rsidP="000155E6">
            <w:pPr>
              <w:spacing w:before="0" w:line="240" w:lineRule="atLeast"/>
              <w:rPr>
                <w:rFonts w:ascii="Verdana" w:hAnsi="Verdana"/>
                <w:b/>
                <w:bCs/>
                <w:sz w:val="20"/>
              </w:rPr>
            </w:pPr>
          </w:p>
        </w:tc>
      </w:tr>
      <w:tr w:rsidR="00C710E5" w14:paraId="7D2C4F4B" w14:textId="77777777" w:rsidTr="006471F0">
        <w:trPr>
          <w:cantSplit/>
          <w:jc w:val="center"/>
        </w:trPr>
        <w:tc>
          <w:tcPr>
            <w:tcW w:w="10031" w:type="dxa"/>
            <w:gridSpan w:val="2"/>
          </w:tcPr>
          <w:p w14:paraId="07164A48" w14:textId="77777777" w:rsidR="00C710E5" w:rsidRDefault="00FC2542" w:rsidP="000155E6">
            <w:pPr>
              <w:pStyle w:val="Source"/>
              <w:rPr>
                <w:lang w:eastAsia="zh-CN"/>
              </w:rPr>
            </w:pPr>
            <w:bookmarkStart w:id="3" w:name="dsource" w:colFirst="0" w:colLast="0"/>
            <w:bookmarkEnd w:id="1"/>
            <w:bookmarkEnd w:id="2"/>
            <w:r w:rsidRPr="000273B7">
              <w:rPr>
                <w:lang w:eastAsia="zh-CN"/>
              </w:rPr>
              <w:t>非洲电信联盟各国主管部门</w:t>
            </w:r>
          </w:p>
        </w:tc>
      </w:tr>
      <w:tr w:rsidR="00C710E5" w14:paraId="7C2E10E7" w14:textId="77777777" w:rsidTr="006471F0">
        <w:trPr>
          <w:cantSplit/>
          <w:jc w:val="center"/>
        </w:trPr>
        <w:tc>
          <w:tcPr>
            <w:tcW w:w="10031" w:type="dxa"/>
            <w:gridSpan w:val="2"/>
          </w:tcPr>
          <w:p w14:paraId="27EAF7B8" w14:textId="0AE05456" w:rsidR="00C710E5" w:rsidRDefault="00813543" w:rsidP="000155E6">
            <w:pPr>
              <w:pStyle w:val="Title1"/>
              <w:rPr>
                <w:lang w:eastAsia="zh-CN"/>
              </w:rPr>
            </w:pPr>
            <w:bookmarkStart w:id="4" w:name="dtitle1" w:colFirst="0" w:colLast="0"/>
            <w:bookmarkEnd w:id="3"/>
            <w:r w:rsidRPr="00813543">
              <w:rPr>
                <w:lang w:eastAsia="zh-CN"/>
              </w:rPr>
              <w:t>对第</w:t>
            </w:r>
            <w:r w:rsidRPr="00813543">
              <w:rPr>
                <w:lang w:eastAsia="zh-CN"/>
              </w:rPr>
              <w:t>218</w:t>
            </w:r>
            <w:r w:rsidRPr="00813543">
              <w:rPr>
                <w:lang w:eastAsia="zh-CN"/>
              </w:rPr>
              <w:t>号决议的拟议修改</w:t>
            </w:r>
          </w:p>
        </w:tc>
      </w:tr>
      <w:tr w:rsidR="00C710E5" w14:paraId="7C5129A9" w14:textId="77777777" w:rsidTr="006471F0">
        <w:trPr>
          <w:cantSplit/>
          <w:jc w:val="center"/>
        </w:trPr>
        <w:tc>
          <w:tcPr>
            <w:tcW w:w="10031" w:type="dxa"/>
            <w:gridSpan w:val="2"/>
          </w:tcPr>
          <w:p w14:paraId="0E4B5D91" w14:textId="77777777" w:rsidR="00C710E5" w:rsidRDefault="00C710E5" w:rsidP="000155E6">
            <w:pPr>
              <w:pStyle w:val="Title2"/>
              <w:rPr>
                <w:lang w:eastAsia="zh-CN"/>
              </w:rPr>
            </w:pPr>
            <w:bookmarkStart w:id="5" w:name="dtitle2" w:colFirst="0" w:colLast="0"/>
            <w:bookmarkEnd w:id="4"/>
          </w:p>
        </w:tc>
      </w:tr>
      <w:tr w:rsidR="00C710E5" w14:paraId="46E73153" w14:textId="77777777" w:rsidTr="006471F0">
        <w:trPr>
          <w:cantSplit/>
          <w:jc w:val="center"/>
        </w:trPr>
        <w:tc>
          <w:tcPr>
            <w:tcW w:w="10031" w:type="dxa"/>
            <w:gridSpan w:val="2"/>
          </w:tcPr>
          <w:p w14:paraId="50B83C1E" w14:textId="77777777" w:rsidR="00C710E5" w:rsidRDefault="00C710E5" w:rsidP="000155E6">
            <w:pPr>
              <w:pStyle w:val="Agendaitem"/>
            </w:pPr>
            <w:bookmarkStart w:id="6" w:name="dtitle3" w:colFirst="0" w:colLast="0"/>
            <w:bookmarkEnd w:id="5"/>
          </w:p>
        </w:tc>
      </w:tr>
      <w:bookmarkEnd w:id="6"/>
    </w:tbl>
    <w:p w14:paraId="2E5C229B" w14:textId="77777777" w:rsidR="00C710E5" w:rsidRDefault="00C710E5" w:rsidP="00231ABC">
      <w:pPr>
        <w:rPr>
          <w:lang w:val="en-US" w:eastAsia="zh-CN"/>
        </w:rPr>
      </w:pPr>
    </w:p>
    <w:p w14:paraId="1FA86BE7"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1B403D5C" w14:textId="77777777" w:rsidR="00AC68DE" w:rsidRDefault="006D2AEB">
      <w:pPr>
        <w:pStyle w:val="Proposal"/>
        <w:rPr>
          <w:lang w:eastAsia="zh-CN"/>
        </w:rPr>
      </w:pPr>
      <w:r>
        <w:rPr>
          <w:lang w:eastAsia="zh-CN"/>
        </w:rPr>
        <w:lastRenderedPageBreak/>
        <w:t>MOD</w:t>
      </w:r>
      <w:r>
        <w:rPr>
          <w:lang w:eastAsia="zh-CN"/>
        </w:rPr>
        <w:tab/>
        <w:t>AFCP/24A44/1</w:t>
      </w:r>
    </w:p>
    <w:p w14:paraId="0A7EADFE" w14:textId="19DC3DF5" w:rsidR="00301B56" w:rsidRPr="00857E14" w:rsidRDefault="006D2AEB" w:rsidP="00160A2B">
      <w:pPr>
        <w:pStyle w:val="ResNo"/>
        <w:outlineLvl w:val="0"/>
        <w:rPr>
          <w:lang w:eastAsia="zh-CN"/>
        </w:rPr>
      </w:pPr>
      <w:r w:rsidRPr="00857E14">
        <w:rPr>
          <w:rStyle w:val="href"/>
          <w:rFonts w:hint="eastAsia"/>
          <w:lang w:eastAsia="zh-CN"/>
        </w:rPr>
        <w:t>第</w:t>
      </w:r>
      <w:r w:rsidRPr="00857E14">
        <w:rPr>
          <w:rStyle w:val="href"/>
          <w:lang w:eastAsia="zh-CN"/>
        </w:rPr>
        <w:t>218</w:t>
      </w:r>
      <w:r w:rsidRPr="00857E14">
        <w:rPr>
          <w:rStyle w:val="href"/>
          <w:rFonts w:hint="eastAsia"/>
          <w:lang w:eastAsia="zh-CN"/>
        </w:rPr>
        <w:t>号</w:t>
      </w:r>
      <w:r w:rsidRPr="00857E14">
        <w:rPr>
          <w:rStyle w:val="href"/>
          <w:lang w:eastAsia="zh-CN"/>
        </w:rPr>
        <w:t>决议</w:t>
      </w:r>
      <w:r w:rsidRPr="00857E14">
        <w:rPr>
          <w:rFonts w:hint="eastAsia"/>
          <w:lang w:eastAsia="zh-CN"/>
        </w:rPr>
        <w:t>（</w:t>
      </w:r>
      <w:del w:id="7" w:author="LING-C(LZ)" w:date="2026-10-26T13:59:00Z" w16du:dateUtc="2026-10-26T12:59:00Z">
        <w:r w:rsidRPr="00857E14" w:rsidDel="00327F6B">
          <w:rPr>
            <w:lang w:eastAsia="zh-CN"/>
          </w:rPr>
          <w:delText>2022</w:delText>
        </w:r>
        <w:r w:rsidRPr="00857E14" w:rsidDel="00327F6B">
          <w:rPr>
            <w:rFonts w:hint="eastAsia"/>
            <w:lang w:eastAsia="zh-CN"/>
          </w:rPr>
          <w:delText>年，布加勒斯特</w:delText>
        </w:r>
      </w:del>
      <w:ins w:id="8" w:author="LING-C(LZ)" w:date="2026-10-26T13:59:00Z" w16du:dateUtc="2026-10-26T12:59:00Z">
        <w:r w:rsidR="00327F6B">
          <w:rPr>
            <w:rFonts w:hint="eastAsia"/>
            <w:lang w:eastAsia="zh-CN"/>
          </w:rPr>
          <w:t>2026</w:t>
        </w:r>
        <w:r w:rsidR="00327F6B">
          <w:rPr>
            <w:rFonts w:hint="eastAsia"/>
            <w:lang w:eastAsia="zh-CN"/>
          </w:rPr>
          <w:t>年，多哈，修订版</w:t>
        </w:r>
      </w:ins>
      <w:r w:rsidRPr="00857E14">
        <w:rPr>
          <w:rFonts w:hint="eastAsia"/>
          <w:lang w:eastAsia="zh-CN"/>
        </w:rPr>
        <w:t>）</w:t>
      </w:r>
    </w:p>
    <w:p w14:paraId="38E5AC43" w14:textId="483A1D1D" w:rsidR="00301B56" w:rsidRPr="00857E14" w:rsidRDefault="006D2AEB" w:rsidP="00160A2B">
      <w:pPr>
        <w:pStyle w:val="Restitle"/>
        <w:rPr>
          <w:lang w:eastAsia="zh-CN"/>
        </w:rPr>
      </w:pPr>
      <w:r w:rsidRPr="00857E14">
        <w:rPr>
          <w:rFonts w:hint="eastAsia"/>
          <w:lang w:eastAsia="zh-CN"/>
        </w:rPr>
        <w:t>国际电联在落实《“空间</w:t>
      </w:r>
      <w:r w:rsidRPr="00857E14">
        <w:rPr>
          <w:lang w:eastAsia="zh-CN"/>
        </w:rPr>
        <w:t>2030</w:t>
      </w:r>
      <w:r w:rsidRPr="00857E14">
        <w:rPr>
          <w:rFonts w:hint="eastAsia"/>
          <w:lang w:eastAsia="zh-CN"/>
        </w:rPr>
        <w:t>”议程：空间作为</w:t>
      </w:r>
      <w:r w:rsidR="00396798">
        <w:rPr>
          <w:lang w:eastAsia="zh-CN"/>
        </w:rPr>
        <w:br/>
      </w:r>
      <w:r w:rsidRPr="00857E14">
        <w:rPr>
          <w:rFonts w:hint="eastAsia"/>
          <w:lang w:eastAsia="zh-CN"/>
        </w:rPr>
        <w:t>可持续发展的驱动因素》及其跟进和</w:t>
      </w:r>
      <w:r w:rsidR="00396798">
        <w:rPr>
          <w:lang w:eastAsia="zh-CN"/>
        </w:rPr>
        <w:br/>
      </w:r>
      <w:r w:rsidRPr="00857E14">
        <w:rPr>
          <w:rFonts w:hint="eastAsia"/>
          <w:lang w:eastAsia="zh-CN"/>
        </w:rPr>
        <w:t>审查进程中的作用</w:t>
      </w:r>
    </w:p>
    <w:p w14:paraId="5E0E48A6" w14:textId="5CA5DA7F" w:rsidR="00301B56" w:rsidRPr="00857E14" w:rsidRDefault="006D2AEB" w:rsidP="00A35806">
      <w:pPr>
        <w:pStyle w:val="Normalaftertitle"/>
        <w:rPr>
          <w:lang w:eastAsia="zh-CN"/>
        </w:rPr>
      </w:pPr>
      <w:r w:rsidRPr="00857E14">
        <w:rPr>
          <w:rFonts w:hint="eastAsia"/>
          <w:lang w:eastAsia="zh-CN"/>
        </w:rPr>
        <w:t>国际电信联盟全权代表大会（</w:t>
      </w:r>
      <w:del w:id="9" w:author="LING-C(LZ)" w:date="2026-10-26T14:09:00Z" w16du:dateUtc="2026-10-26T13:09:00Z">
        <w:r w:rsidRPr="00857E14" w:rsidDel="00D41D6A">
          <w:rPr>
            <w:rFonts w:hint="eastAsia"/>
            <w:lang w:eastAsia="zh-CN"/>
          </w:rPr>
          <w:delText>2022</w:delText>
        </w:r>
        <w:r w:rsidRPr="00857E14" w:rsidDel="00D41D6A">
          <w:rPr>
            <w:rFonts w:hint="eastAsia"/>
            <w:lang w:eastAsia="zh-CN"/>
          </w:rPr>
          <w:delText>年，布加勒斯特</w:delText>
        </w:r>
      </w:del>
      <w:ins w:id="10" w:author="LING-C(LZ)" w:date="2026-10-26T14:09:00Z" w16du:dateUtc="2026-10-26T13:09:00Z">
        <w:r w:rsidR="00D41D6A">
          <w:rPr>
            <w:rFonts w:hint="eastAsia"/>
            <w:lang w:eastAsia="zh-CN"/>
          </w:rPr>
          <w:t>2026</w:t>
        </w:r>
        <w:r w:rsidR="00D41D6A">
          <w:rPr>
            <w:rFonts w:hint="eastAsia"/>
            <w:lang w:eastAsia="zh-CN"/>
          </w:rPr>
          <w:t>年，多哈</w:t>
        </w:r>
      </w:ins>
      <w:r w:rsidRPr="00857E14">
        <w:rPr>
          <w:rFonts w:hint="eastAsia"/>
          <w:lang w:eastAsia="zh-CN"/>
        </w:rPr>
        <w:t>），</w:t>
      </w:r>
    </w:p>
    <w:p w14:paraId="6505FEFD" w14:textId="77777777" w:rsidR="00301B56" w:rsidRPr="00857E14" w:rsidRDefault="006D2AEB" w:rsidP="00160A2B">
      <w:pPr>
        <w:pStyle w:val="Call"/>
        <w:rPr>
          <w:lang w:eastAsia="zh-CN"/>
        </w:rPr>
      </w:pPr>
      <w:r w:rsidRPr="00857E14">
        <w:rPr>
          <w:rFonts w:hint="eastAsia"/>
          <w:lang w:eastAsia="zh-CN"/>
        </w:rPr>
        <w:t>忆及</w:t>
      </w:r>
    </w:p>
    <w:p w14:paraId="32142553" w14:textId="77777777" w:rsidR="00301B56" w:rsidRPr="00857E14" w:rsidRDefault="006D2AEB" w:rsidP="00EE6AD6">
      <w:pPr>
        <w:rPr>
          <w:lang w:eastAsia="zh-CN"/>
        </w:rPr>
      </w:pPr>
      <w:r w:rsidRPr="00857E14">
        <w:rPr>
          <w:rStyle w:val="ItalicEnglish"/>
          <w:lang w:eastAsia="zh-CN"/>
        </w:rPr>
        <w:t>a)</w:t>
      </w:r>
      <w:r w:rsidRPr="00857E14">
        <w:rPr>
          <w:lang w:eastAsia="zh-CN"/>
        </w:rPr>
        <w:tab/>
      </w:r>
      <w:r w:rsidRPr="00857E14">
        <w:rPr>
          <w:lang w:eastAsia="zh-CN"/>
        </w:rPr>
        <w:t>联合国大会</w:t>
      </w:r>
      <w:r w:rsidRPr="00857E14">
        <w:rPr>
          <w:rFonts w:hint="eastAsia"/>
          <w:lang w:eastAsia="zh-CN"/>
        </w:rPr>
        <w:t>（联大）</w:t>
      </w:r>
      <w:r w:rsidRPr="00857E14">
        <w:rPr>
          <w:lang w:eastAsia="zh-CN"/>
        </w:rPr>
        <w:t>于</w:t>
      </w:r>
      <w:r w:rsidRPr="00857E14">
        <w:rPr>
          <w:lang w:eastAsia="zh-CN"/>
        </w:rPr>
        <w:t>2021</w:t>
      </w:r>
      <w:r w:rsidRPr="00857E14">
        <w:rPr>
          <w:lang w:eastAsia="zh-CN"/>
        </w:rPr>
        <w:t>年</w:t>
      </w:r>
      <w:r w:rsidRPr="00857E14">
        <w:rPr>
          <w:lang w:eastAsia="zh-CN"/>
        </w:rPr>
        <w:t>10</w:t>
      </w:r>
      <w:r w:rsidRPr="00857E14">
        <w:rPr>
          <w:lang w:eastAsia="zh-CN"/>
        </w:rPr>
        <w:t>月</w:t>
      </w:r>
      <w:r w:rsidRPr="00857E14">
        <w:rPr>
          <w:lang w:eastAsia="zh-CN"/>
        </w:rPr>
        <w:t>25</w:t>
      </w:r>
      <w:r w:rsidRPr="00857E14">
        <w:rPr>
          <w:lang w:eastAsia="zh-CN"/>
        </w:rPr>
        <w:t>日通过的关于</w:t>
      </w:r>
      <w:r w:rsidRPr="00857E14">
        <w:rPr>
          <w:rFonts w:hint="eastAsia"/>
          <w:lang w:eastAsia="zh-CN"/>
        </w:rPr>
        <w:t>《</w:t>
      </w:r>
      <w:r w:rsidRPr="00857E14">
        <w:rPr>
          <w:rFonts w:ascii="SimSun" w:hAnsi="SimSun" w:cs="SimSun" w:hint="eastAsia"/>
          <w:lang w:eastAsia="zh-CN"/>
        </w:rPr>
        <w:t>“空间</w:t>
      </w:r>
      <w:r w:rsidRPr="00857E14">
        <w:rPr>
          <w:lang w:eastAsia="zh-CN"/>
        </w:rPr>
        <w:t>2030</w:t>
      </w:r>
      <w:r w:rsidRPr="00857E14">
        <w:rPr>
          <w:rFonts w:ascii="SimSun" w:hAnsi="SimSun" w:cs="SimSun" w:hint="eastAsia"/>
          <w:lang w:eastAsia="zh-CN"/>
        </w:rPr>
        <w:t>”</w:t>
      </w:r>
      <w:r w:rsidRPr="00857E14">
        <w:rPr>
          <w:lang w:eastAsia="zh-CN"/>
        </w:rPr>
        <w:t>议程：空间作为可持续发展的驱动因素</w:t>
      </w:r>
      <w:r w:rsidRPr="00857E14">
        <w:rPr>
          <w:rFonts w:hint="eastAsia"/>
          <w:lang w:eastAsia="zh-CN"/>
        </w:rPr>
        <w:t>》</w:t>
      </w:r>
      <w:r w:rsidRPr="00857E14">
        <w:rPr>
          <w:lang w:eastAsia="zh-CN"/>
        </w:rPr>
        <w:t>的第</w:t>
      </w:r>
      <w:r w:rsidRPr="00857E14">
        <w:rPr>
          <w:lang w:eastAsia="zh-CN"/>
        </w:rPr>
        <w:t>76/3</w:t>
      </w:r>
      <w:r w:rsidRPr="00857E14">
        <w:rPr>
          <w:lang w:eastAsia="zh-CN"/>
        </w:rPr>
        <w:t>号决议；</w:t>
      </w:r>
    </w:p>
    <w:p w14:paraId="49E8ACD4" w14:textId="77777777" w:rsidR="00301B56" w:rsidRPr="00857E14" w:rsidRDefault="006D2AEB" w:rsidP="00EE6AD6">
      <w:pPr>
        <w:rPr>
          <w:lang w:eastAsia="zh-CN"/>
        </w:rPr>
      </w:pPr>
      <w:r w:rsidRPr="00857E14">
        <w:rPr>
          <w:rStyle w:val="ItalicEnglish"/>
          <w:lang w:eastAsia="zh-CN"/>
        </w:rPr>
        <w:t>b)</w:t>
      </w:r>
      <w:r w:rsidRPr="00857E14">
        <w:rPr>
          <w:lang w:eastAsia="zh-CN"/>
        </w:rPr>
        <w:tab/>
      </w:r>
      <w:r w:rsidRPr="00857E14">
        <w:rPr>
          <w:rFonts w:hint="eastAsia"/>
          <w:lang w:eastAsia="zh-CN"/>
        </w:rPr>
        <w:t>联大</w:t>
      </w:r>
      <w:r w:rsidRPr="00857E14">
        <w:rPr>
          <w:lang w:eastAsia="zh-CN"/>
        </w:rPr>
        <w:t>第</w:t>
      </w:r>
      <w:r w:rsidRPr="00857E14">
        <w:rPr>
          <w:lang w:eastAsia="zh-CN"/>
        </w:rPr>
        <w:t>76/3</w:t>
      </w:r>
      <w:r w:rsidRPr="00857E14">
        <w:rPr>
          <w:lang w:eastAsia="zh-CN"/>
        </w:rPr>
        <w:t>号决议的总体目标</w:t>
      </w:r>
      <w:r w:rsidRPr="00857E14">
        <w:rPr>
          <w:lang w:eastAsia="zh-CN"/>
        </w:rPr>
        <w:t>3</w:t>
      </w:r>
      <w:r w:rsidRPr="00857E14">
        <w:rPr>
          <w:rFonts w:hint="eastAsia"/>
          <w:lang w:eastAsia="zh-CN"/>
        </w:rPr>
        <w:t>：</w:t>
      </w:r>
      <w:r w:rsidRPr="00857E14">
        <w:rPr>
          <w:rFonts w:ascii="SimSun" w:hAnsi="SimSun" w:cs="SimSun" w:hint="eastAsia"/>
          <w:lang w:eastAsia="zh-CN"/>
        </w:rPr>
        <w:t>“改善所有各方进入空间的机会，确保所有国家</w:t>
      </w:r>
      <w:r w:rsidRPr="00857E14">
        <w:rPr>
          <w:rFonts w:ascii="SimSun" w:hAnsi="SimSun" w:cs="SimSun" w:hint="eastAsia"/>
          <w:lang w:val="en-US" w:eastAsia="zh-CN"/>
        </w:rPr>
        <w:t>均</w:t>
      </w:r>
      <w:r w:rsidRPr="00857E14">
        <w:rPr>
          <w:rFonts w:ascii="SimSun" w:hAnsi="SimSun" w:cs="SimSun" w:hint="eastAsia"/>
          <w:lang w:eastAsia="zh-CN"/>
        </w:rPr>
        <w:t>能从空间科学和技术应用以及天基数据、信息和产品中获得社会经济惠益，从而支持实现可持续发展目标（</w:t>
      </w:r>
      <w:r w:rsidRPr="00857E14">
        <w:rPr>
          <w:lang w:eastAsia="zh-CN"/>
        </w:rPr>
        <w:t>SDG</w:t>
      </w:r>
      <w:r w:rsidRPr="00857E14">
        <w:rPr>
          <w:rFonts w:ascii="SimSun" w:hAnsi="SimSun" w:cs="SimSun"/>
          <w:lang w:eastAsia="zh-CN"/>
        </w:rPr>
        <w:t>）</w:t>
      </w:r>
      <w:r w:rsidRPr="00857E14">
        <w:rPr>
          <w:rFonts w:ascii="SimSun" w:hAnsi="SimSun" w:cs="SimSun" w:hint="eastAsia"/>
          <w:lang w:eastAsia="zh-CN"/>
        </w:rPr>
        <w:t>”</w:t>
      </w:r>
      <w:r w:rsidRPr="00857E14">
        <w:rPr>
          <w:lang w:eastAsia="zh-CN"/>
        </w:rPr>
        <w:t>；</w:t>
      </w:r>
    </w:p>
    <w:p w14:paraId="7E3B2C62" w14:textId="77777777" w:rsidR="00301B56" w:rsidRPr="00857E14" w:rsidRDefault="006D2AEB" w:rsidP="00EE6AD6">
      <w:pPr>
        <w:rPr>
          <w:lang w:eastAsia="zh-CN"/>
        </w:rPr>
      </w:pPr>
      <w:r w:rsidRPr="00857E14">
        <w:rPr>
          <w:rStyle w:val="ItalicEnglish"/>
          <w:lang w:eastAsia="zh-CN"/>
        </w:rPr>
        <w:t>c)</w:t>
      </w:r>
      <w:r w:rsidRPr="00857E14">
        <w:rPr>
          <w:lang w:eastAsia="zh-CN"/>
        </w:rPr>
        <w:tab/>
      </w:r>
      <w:r w:rsidRPr="00857E14">
        <w:rPr>
          <w:rFonts w:hint="eastAsia"/>
          <w:lang w:eastAsia="zh-CN"/>
        </w:rPr>
        <w:t>联大</w:t>
      </w:r>
      <w:r w:rsidRPr="00857E14">
        <w:rPr>
          <w:lang w:eastAsia="zh-CN"/>
        </w:rPr>
        <w:t>第</w:t>
      </w:r>
      <w:r w:rsidRPr="00857E14">
        <w:rPr>
          <w:lang w:eastAsia="zh-CN"/>
        </w:rPr>
        <w:t>76/3</w:t>
      </w:r>
      <w:r w:rsidRPr="00857E14">
        <w:rPr>
          <w:lang w:eastAsia="zh-CN"/>
        </w:rPr>
        <w:t>号决议的</w:t>
      </w:r>
      <w:r w:rsidRPr="00857E14">
        <w:rPr>
          <w:rFonts w:hint="eastAsia"/>
          <w:lang w:val="en-US" w:eastAsia="zh-CN"/>
        </w:rPr>
        <w:t>总体</w:t>
      </w:r>
      <w:r w:rsidRPr="00857E14">
        <w:rPr>
          <w:lang w:eastAsia="zh-CN"/>
        </w:rPr>
        <w:t>目标</w:t>
      </w:r>
      <w:r w:rsidRPr="00857E14">
        <w:rPr>
          <w:lang w:eastAsia="zh-CN"/>
        </w:rPr>
        <w:t>4</w:t>
      </w:r>
      <w:r w:rsidRPr="00857E14">
        <w:rPr>
          <w:rFonts w:hint="eastAsia"/>
          <w:lang w:eastAsia="zh-CN"/>
        </w:rPr>
        <w:t>：“</w:t>
      </w:r>
      <w:r w:rsidRPr="00857E14">
        <w:rPr>
          <w:lang w:eastAsia="zh-CN"/>
        </w:rPr>
        <w:t>在和平利用外层空间和外层空间活动的全球治理方面建立伙伴关系并加强国际合作</w:t>
      </w:r>
      <w:r w:rsidRPr="00857E14">
        <w:rPr>
          <w:rFonts w:hint="eastAsia"/>
          <w:lang w:eastAsia="zh-CN"/>
        </w:rPr>
        <w:t>”</w:t>
      </w:r>
      <w:r w:rsidRPr="00857E14">
        <w:rPr>
          <w:lang w:eastAsia="zh-CN"/>
        </w:rPr>
        <w:t>，</w:t>
      </w:r>
    </w:p>
    <w:p w14:paraId="3F22B6F8" w14:textId="77777777" w:rsidR="00301B56" w:rsidRPr="00857E14" w:rsidRDefault="006D2AEB" w:rsidP="00160A2B">
      <w:pPr>
        <w:pStyle w:val="Call"/>
        <w:rPr>
          <w:lang w:eastAsia="zh-CN"/>
        </w:rPr>
      </w:pPr>
      <w:r w:rsidRPr="00857E14">
        <w:rPr>
          <w:rFonts w:hint="eastAsia"/>
          <w:lang w:eastAsia="zh-CN"/>
        </w:rPr>
        <w:t>考虑到</w:t>
      </w:r>
    </w:p>
    <w:p w14:paraId="53F8E579" w14:textId="77777777" w:rsidR="005A6A91" w:rsidRDefault="006D2AEB" w:rsidP="00EE6AD6">
      <w:pPr>
        <w:rPr>
          <w:ins w:id="11" w:author="LING-C(LZ)" w:date="2026-10-26T14:09:00Z" w16du:dateUtc="2026-10-26T13:09:00Z"/>
          <w:lang w:eastAsia="zh-CN"/>
        </w:rPr>
      </w:pPr>
      <w:r w:rsidRPr="00857E14">
        <w:rPr>
          <w:rStyle w:val="ItalicEnglish"/>
          <w:lang w:eastAsia="zh-CN"/>
        </w:rPr>
        <w:t>a)</w:t>
      </w:r>
      <w:r w:rsidRPr="00857E14">
        <w:rPr>
          <w:lang w:eastAsia="zh-CN"/>
        </w:rPr>
        <w:tab/>
      </w:r>
      <w:r w:rsidRPr="00857E14">
        <w:rPr>
          <w:rFonts w:hint="eastAsia"/>
          <w:lang w:eastAsia="zh-CN"/>
        </w:rPr>
        <w:t>《无线电规则</w:t>
      </w:r>
      <w:r w:rsidRPr="00857E14">
        <w:rPr>
          <w:lang w:eastAsia="zh-CN"/>
        </w:rPr>
        <w:t>》在某些频段</w:t>
      </w:r>
      <w:r w:rsidRPr="00857E14">
        <w:rPr>
          <w:rFonts w:hint="eastAsia"/>
          <w:lang w:val="en-US" w:eastAsia="zh-CN"/>
        </w:rPr>
        <w:t>内制定了</w:t>
      </w:r>
      <w:r w:rsidRPr="00857E14">
        <w:rPr>
          <w:lang w:eastAsia="zh-CN"/>
        </w:rPr>
        <w:t>全球</w:t>
      </w:r>
      <w:r w:rsidRPr="00857E14">
        <w:rPr>
          <w:rFonts w:hint="eastAsia"/>
          <w:lang w:eastAsia="zh-CN"/>
        </w:rPr>
        <w:t>卫星固定业务（</w:t>
      </w:r>
      <w:r w:rsidRPr="00857E14">
        <w:rPr>
          <w:lang w:eastAsia="zh-CN"/>
        </w:rPr>
        <w:t>FSS</w:t>
      </w:r>
      <w:r w:rsidRPr="00857E14">
        <w:rPr>
          <w:rFonts w:hint="eastAsia"/>
          <w:lang w:eastAsia="zh-CN"/>
        </w:rPr>
        <w:t>）</w:t>
      </w:r>
      <w:r w:rsidRPr="00857E14">
        <w:rPr>
          <w:lang w:eastAsia="zh-CN"/>
        </w:rPr>
        <w:t>国家分配</w:t>
      </w:r>
      <w:r w:rsidRPr="00857E14">
        <w:rPr>
          <w:rFonts w:hint="eastAsia"/>
          <w:lang w:val="en-US" w:eastAsia="zh-CN"/>
        </w:rPr>
        <w:t>规划</w:t>
      </w:r>
      <w:r w:rsidRPr="00857E14">
        <w:rPr>
          <w:lang w:eastAsia="zh-CN"/>
        </w:rPr>
        <w:t>和区域</w:t>
      </w:r>
      <w:r w:rsidRPr="00857E14">
        <w:rPr>
          <w:rFonts w:hint="eastAsia"/>
          <w:lang w:val="en-US" w:eastAsia="zh-CN"/>
        </w:rPr>
        <w:t>性</w:t>
      </w:r>
      <w:r w:rsidRPr="00857E14">
        <w:rPr>
          <w:lang w:eastAsia="zh-CN"/>
        </w:rPr>
        <w:t>卫星广播</w:t>
      </w:r>
      <w:r w:rsidRPr="00857E14">
        <w:rPr>
          <w:rFonts w:hint="eastAsia"/>
          <w:lang w:val="en-US" w:eastAsia="zh-CN"/>
        </w:rPr>
        <w:t>业务</w:t>
      </w:r>
      <w:r w:rsidRPr="00857E14">
        <w:rPr>
          <w:rFonts w:hint="eastAsia"/>
          <w:lang w:eastAsia="zh-CN"/>
        </w:rPr>
        <w:t>（</w:t>
      </w:r>
      <w:r w:rsidRPr="00857E14">
        <w:rPr>
          <w:lang w:eastAsia="zh-CN"/>
        </w:rPr>
        <w:t>BSS</w:t>
      </w:r>
      <w:r w:rsidRPr="00857E14">
        <w:rPr>
          <w:rFonts w:hint="eastAsia"/>
          <w:lang w:eastAsia="zh-CN"/>
        </w:rPr>
        <w:t>）</w:t>
      </w:r>
      <w:r w:rsidRPr="00857E14">
        <w:rPr>
          <w:rFonts w:hint="eastAsia"/>
          <w:lang w:val="en-US" w:eastAsia="zh-CN"/>
        </w:rPr>
        <w:t>规划</w:t>
      </w:r>
      <w:r w:rsidRPr="00857E14">
        <w:rPr>
          <w:lang w:eastAsia="zh-CN"/>
        </w:rPr>
        <w:t>，以实现</w:t>
      </w:r>
      <w:r w:rsidRPr="00857E14">
        <w:rPr>
          <w:rFonts w:hint="eastAsia"/>
          <w:lang w:val="en-US" w:eastAsia="zh-CN"/>
        </w:rPr>
        <w:t>确保国际电联</w:t>
      </w:r>
      <w:r w:rsidRPr="00857E14">
        <w:rPr>
          <w:lang w:eastAsia="zh-CN"/>
        </w:rPr>
        <w:t>所有成员国公平利用</w:t>
      </w:r>
      <w:r w:rsidRPr="00857E14">
        <w:rPr>
          <w:rFonts w:hint="eastAsia"/>
          <w:lang w:val="en-US" w:eastAsia="zh-CN"/>
        </w:rPr>
        <w:t>对地</w:t>
      </w:r>
      <w:r w:rsidRPr="00857E14">
        <w:rPr>
          <w:lang w:eastAsia="zh-CN"/>
        </w:rPr>
        <w:t>静止卫星轨道</w:t>
      </w:r>
      <w:r w:rsidRPr="00857E14">
        <w:rPr>
          <w:rFonts w:hint="eastAsia"/>
          <w:lang w:eastAsia="zh-CN"/>
        </w:rPr>
        <w:t>（</w:t>
      </w:r>
      <w:r w:rsidRPr="00857E14">
        <w:rPr>
          <w:lang w:eastAsia="zh-CN"/>
        </w:rPr>
        <w:t>GSO</w:t>
      </w:r>
      <w:r w:rsidRPr="00857E14">
        <w:rPr>
          <w:rFonts w:hint="eastAsia"/>
          <w:lang w:eastAsia="zh-CN"/>
        </w:rPr>
        <w:t>）</w:t>
      </w:r>
      <w:r w:rsidRPr="00857E14">
        <w:rPr>
          <w:lang w:eastAsia="zh-CN"/>
        </w:rPr>
        <w:t>的目标；</w:t>
      </w:r>
    </w:p>
    <w:p w14:paraId="31D21C3D" w14:textId="2B2859C1" w:rsidR="00301B56" w:rsidRPr="00857E14" w:rsidRDefault="005A6A91" w:rsidP="00EE6AD6">
      <w:pPr>
        <w:rPr>
          <w:lang w:eastAsia="zh-CN"/>
        </w:rPr>
      </w:pPr>
      <w:ins w:id="12" w:author="LING-C(LZ)" w:date="2026-10-26T14:09:00Z" w16du:dateUtc="2026-10-26T13:09:00Z">
        <w:r w:rsidRPr="00857E14">
          <w:rPr>
            <w:rStyle w:val="ItalicEnglish"/>
            <w:lang w:eastAsia="zh-CN"/>
          </w:rPr>
          <w:t>b)</w:t>
        </w:r>
        <w:r w:rsidRPr="00857E14">
          <w:rPr>
            <w:i/>
            <w:iCs/>
            <w:lang w:eastAsia="zh-CN"/>
          </w:rPr>
          <w:tab/>
        </w:r>
      </w:ins>
      <w:del w:id="13" w:author="LING-C" w:date="2026-10-27T11:14:00Z" w16du:dateUtc="2026-10-27T10:14:00Z">
        <w:r w:rsidRPr="00857E14" w:rsidDel="00813543">
          <w:rPr>
            <w:rFonts w:hint="eastAsia"/>
            <w:lang w:val="en-US" w:eastAsia="zh-CN"/>
          </w:rPr>
          <w:delText>不过</w:delText>
        </w:r>
        <w:r w:rsidRPr="00857E14" w:rsidDel="00813543">
          <w:rPr>
            <w:lang w:eastAsia="zh-CN"/>
          </w:rPr>
          <w:delText>，</w:delText>
        </w:r>
      </w:del>
      <w:r w:rsidRPr="00857E14">
        <w:rPr>
          <w:lang w:eastAsia="zh-CN"/>
        </w:rPr>
        <w:t>随着时间的推移</w:t>
      </w:r>
      <w:r w:rsidRPr="00857E14">
        <w:rPr>
          <w:rFonts w:hint="eastAsia"/>
          <w:lang w:eastAsia="zh-CN"/>
        </w:rPr>
        <w:t>，</w:t>
      </w:r>
      <w:r w:rsidRPr="00857E14">
        <w:rPr>
          <w:lang w:eastAsia="zh-CN"/>
        </w:rPr>
        <w:t>其中</w:t>
      </w:r>
      <w:r w:rsidRPr="00857E14">
        <w:rPr>
          <w:rFonts w:hint="eastAsia"/>
          <w:lang w:val="en-US" w:eastAsia="zh-CN"/>
        </w:rPr>
        <w:t>的</w:t>
      </w:r>
      <w:r w:rsidRPr="00857E14">
        <w:rPr>
          <w:lang w:eastAsia="zh-CN"/>
        </w:rPr>
        <w:t>一些国家频率</w:t>
      </w:r>
      <w:r w:rsidRPr="00857E14">
        <w:rPr>
          <w:rFonts w:hint="eastAsia"/>
          <w:lang w:val="en-US" w:eastAsia="zh-CN"/>
        </w:rPr>
        <w:t>指配</w:t>
      </w:r>
      <w:r w:rsidRPr="00857E14">
        <w:rPr>
          <w:lang w:eastAsia="zh-CN"/>
        </w:rPr>
        <w:t>和分配已经</w:t>
      </w:r>
      <w:r w:rsidRPr="00857E14">
        <w:rPr>
          <w:rFonts w:hint="eastAsia"/>
          <w:lang w:val="en-US" w:eastAsia="zh-CN"/>
        </w:rPr>
        <w:t>出现</w:t>
      </w:r>
      <w:r w:rsidRPr="00857E14">
        <w:rPr>
          <w:lang w:eastAsia="zh-CN"/>
        </w:rPr>
        <w:t>严重</w:t>
      </w:r>
      <w:r w:rsidRPr="00857E14">
        <w:rPr>
          <w:rFonts w:hint="eastAsia"/>
          <w:lang w:val="en-US" w:eastAsia="zh-CN"/>
        </w:rPr>
        <w:t>劣化</w:t>
      </w:r>
      <w:r w:rsidRPr="00857E14">
        <w:rPr>
          <w:lang w:eastAsia="zh-CN"/>
        </w:rPr>
        <w:t>，</w:t>
      </w:r>
      <w:r w:rsidRPr="00857E14">
        <w:rPr>
          <w:lang w:eastAsia="zh-CN"/>
        </w:rPr>
        <w:t>1</w:t>
      </w:r>
      <w:r w:rsidRPr="00857E14">
        <w:rPr>
          <w:lang w:eastAsia="zh-CN"/>
        </w:rPr>
        <w:t>区和</w:t>
      </w:r>
      <w:r w:rsidRPr="00857E14">
        <w:rPr>
          <w:lang w:eastAsia="zh-CN"/>
        </w:rPr>
        <w:t>3</w:t>
      </w:r>
      <w:r w:rsidRPr="00857E14">
        <w:rPr>
          <w:lang w:eastAsia="zh-CN"/>
        </w:rPr>
        <w:t>区发展中国家的</w:t>
      </w:r>
      <w:r w:rsidRPr="00857E14">
        <w:rPr>
          <w:lang w:eastAsia="zh-CN"/>
        </w:rPr>
        <w:t>BSS</w:t>
      </w:r>
      <w:r w:rsidRPr="00857E14">
        <w:rPr>
          <w:rFonts w:hint="eastAsia"/>
          <w:lang w:val="en-US" w:eastAsia="zh-CN"/>
        </w:rPr>
        <w:t>规划以及</w:t>
      </w:r>
      <w:r w:rsidRPr="00857E14">
        <w:rPr>
          <w:lang w:eastAsia="zh-CN"/>
        </w:rPr>
        <w:t>FSS</w:t>
      </w:r>
      <w:r w:rsidRPr="00857E14">
        <w:rPr>
          <w:rFonts w:hint="eastAsia"/>
          <w:lang w:val="en-US" w:eastAsia="zh-CN"/>
        </w:rPr>
        <w:t>规划</w:t>
      </w:r>
      <w:r w:rsidRPr="00857E14">
        <w:rPr>
          <w:lang w:eastAsia="zh-CN"/>
        </w:rPr>
        <w:t>中的频率</w:t>
      </w:r>
      <w:r w:rsidRPr="00857E14">
        <w:rPr>
          <w:rFonts w:hint="eastAsia"/>
          <w:lang w:val="en-US" w:eastAsia="zh-CN"/>
        </w:rPr>
        <w:t>指配</w:t>
      </w:r>
      <w:r w:rsidRPr="00857E14">
        <w:rPr>
          <w:lang w:eastAsia="zh-CN"/>
        </w:rPr>
        <w:t>和分配</w:t>
      </w:r>
      <w:r w:rsidRPr="00857E14">
        <w:rPr>
          <w:rFonts w:hint="eastAsia"/>
          <w:lang w:val="en-US" w:eastAsia="zh-CN"/>
        </w:rPr>
        <w:t>尤其如此</w:t>
      </w:r>
      <w:r w:rsidRPr="00857E14">
        <w:rPr>
          <w:lang w:eastAsia="zh-CN"/>
        </w:rPr>
        <w:t>，</w:t>
      </w:r>
      <w:r w:rsidRPr="00857E14">
        <w:rPr>
          <w:rFonts w:hint="eastAsia"/>
          <w:lang w:val="en-US" w:eastAsia="zh-CN"/>
        </w:rPr>
        <w:t>这令上述</w:t>
      </w:r>
      <w:r w:rsidRPr="00857E14">
        <w:rPr>
          <w:lang w:eastAsia="zh-CN"/>
        </w:rPr>
        <w:t>国家难以使用</w:t>
      </w:r>
      <w:r w:rsidRPr="00857E14">
        <w:rPr>
          <w:rFonts w:hint="eastAsia"/>
          <w:lang w:val="en-US" w:eastAsia="zh-CN"/>
        </w:rPr>
        <w:t>相关指配和分配</w:t>
      </w:r>
      <w:r w:rsidRPr="00857E14">
        <w:rPr>
          <w:lang w:eastAsia="zh-CN"/>
        </w:rPr>
        <w:t>；</w:t>
      </w:r>
    </w:p>
    <w:p w14:paraId="7749EA8C" w14:textId="1F7F9A36" w:rsidR="004C01F7" w:rsidRDefault="004C01F7" w:rsidP="00EE6AD6">
      <w:pPr>
        <w:rPr>
          <w:ins w:id="14" w:author="LING-C(LZ)" w:date="2026-10-26T14:10:00Z" w16du:dateUtc="2026-10-26T13:10:00Z"/>
          <w:lang w:eastAsia="zh-CN"/>
        </w:rPr>
      </w:pPr>
      <w:ins w:id="15" w:author="LING-C(LZ)" w:date="2026-10-26T14:10:00Z" w16du:dateUtc="2026-10-26T13:10:00Z">
        <w:r w:rsidRPr="00F27F75">
          <w:rPr>
            <w:i/>
            <w:iCs/>
            <w:lang w:eastAsia="zh-CN"/>
          </w:rPr>
          <w:t>c)</w:t>
        </w:r>
        <w:r>
          <w:rPr>
            <w:lang w:eastAsia="zh-CN"/>
          </w:rPr>
          <w:tab/>
        </w:r>
      </w:ins>
      <w:ins w:id="16" w:author="LING-C" w:date="2026-10-27T11:15:00Z" w16du:dateUtc="2026-10-27T10:15:00Z">
        <w:r w:rsidR="0037330E">
          <w:rPr>
            <w:lang w:eastAsia="zh-CN"/>
          </w:rPr>
          <w:t>制定适当和切实可行的措施，提高附录</w:t>
        </w:r>
        <w:r w:rsidR="0037330E">
          <w:rPr>
            <w:lang w:eastAsia="zh-CN"/>
          </w:rPr>
          <w:t>30/30A/30B</w:t>
        </w:r>
        <w:r w:rsidR="0037330E">
          <w:rPr>
            <w:lang w:eastAsia="zh-CN"/>
          </w:rPr>
          <w:t>规划的技术可行性和长期可用性</w:t>
        </w:r>
      </w:ins>
      <w:ins w:id="17" w:author="LING-C" w:date="2026-10-27T11:22:00Z" w16du:dateUtc="2026-10-27T10:22:00Z">
        <w:r w:rsidR="008F5495">
          <w:rPr>
            <w:rFonts w:hint="eastAsia"/>
            <w:lang w:eastAsia="zh-CN"/>
          </w:rPr>
          <w:t>十分重要</w:t>
        </w:r>
      </w:ins>
      <w:ins w:id="18" w:author="LING-C" w:date="2026-10-27T11:15:00Z" w16du:dateUtc="2026-10-27T10:15:00Z">
        <w:r w:rsidR="0037330E">
          <w:rPr>
            <w:lang w:eastAsia="zh-CN"/>
          </w:rPr>
          <w:t>，</w:t>
        </w:r>
      </w:ins>
      <w:ins w:id="19" w:author="LING-C" w:date="2026-10-27T11:23:00Z" w16du:dateUtc="2026-10-27T10:23:00Z">
        <w:r w:rsidR="008F5495">
          <w:rPr>
            <w:rFonts w:hint="eastAsia"/>
            <w:lang w:eastAsia="zh-CN"/>
          </w:rPr>
          <w:t>特别是针对</w:t>
        </w:r>
      </w:ins>
      <w:ins w:id="20" w:author="LING-C" w:date="2026-10-27T11:15:00Z" w16du:dateUtc="2026-10-27T10:15:00Z">
        <w:r w:rsidR="0037330E">
          <w:rPr>
            <w:lang w:eastAsia="zh-CN"/>
          </w:rPr>
          <w:t>发展中国家，包括最不发达国家（</w:t>
        </w:r>
        <w:r w:rsidR="0037330E">
          <w:rPr>
            <w:lang w:eastAsia="zh-CN"/>
          </w:rPr>
          <w:t>LDC</w:t>
        </w:r>
        <w:r w:rsidR="0037330E">
          <w:rPr>
            <w:lang w:eastAsia="zh-CN"/>
          </w:rPr>
          <w:t>）、小岛屿发展中国家（</w:t>
        </w:r>
        <w:r w:rsidR="0037330E">
          <w:rPr>
            <w:lang w:eastAsia="zh-CN"/>
          </w:rPr>
          <w:t>SIDS</w:t>
        </w:r>
        <w:r w:rsidR="0037330E">
          <w:rPr>
            <w:lang w:eastAsia="zh-CN"/>
          </w:rPr>
          <w:t>）和内陆发展中国家（</w:t>
        </w:r>
        <w:r w:rsidR="0037330E">
          <w:rPr>
            <w:lang w:eastAsia="zh-CN"/>
          </w:rPr>
          <w:t>LLDC</w:t>
        </w:r>
        <w:r w:rsidR="0037330E">
          <w:rPr>
            <w:lang w:eastAsia="zh-CN"/>
          </w:rPr>
          <w:t>），</w:t>
        </w:r>
      </w:ins>
      <w:ins w:id="21" w:author="LING-C" w:date="2026-10-27T11:22:00Z" w16du:dateUtc="2026-10-27T10:22:00Z">
        <w:r w:rsidR="008F5495">
          <w:rPr>
            <w:lang w:eastAsia="zh-CN"/>
          </w:rPr>
          <w:t>以确保根据国际电联《组织法》第</w:t>
        </w:r>
        <w:r w:rsidR="008F5495">
          <w:rPr>
            <w:lang w:eastAsia="zh-CN"/>
          </w:rPr>
          <w:t>44</w:t>
        </w:r>
        <w:r w:rsidR="008F5495">
          <w:rPr>
            <w:lang w:eastAsia="zh-CN"/>
          </w:rPr>
          <w:t>条</w:t>
        </w:r>
      </w:ins>
      <w:ins w:id="22" w:author="LING-C" w:date="2026-10-27T11:23:00Z" w16du:dateUtc="2026-10-27T10:23:00Z">
        <w:r w:rsidR="008F5495">
          <w:rPr>
            <w:rFonts w:hint="eastAsia"/>
            <w:lang w:eastAsia="zh-CN"/>
          </w:rPr>
          <w:t>的规定</w:t>
        </w:r>
      </w:ins>
      <w:ins w:id="23" w:author="LING-C" w:date="2026-10-27T11:22:00Z" w16du:dateUtc="2026-10-27T10:22:00Z">
        <w:r w:rsidR="008F5495">
          <w:rPr>
            <w:lang w:eastAsia="zh-CN"/>
          </w:rPr>
          <w:t>，</w:t>
        </w:r>
      </w:ins>
      <w:ins w:id="24" w:author="LING-C" w:date="2026-10-27T11:15:00Z" w16du:dateUtc="2026-10-27T10:15:00Z">
        <w:r w:rsidR="0037330E">
          <w:rPr>
            <w:lang w:eastAsia="zh-CN"/>
          </w:rPr>
          <w:t>有效和公平地获取资源</w:t>
        </w:r>
      </w:ins>
      <w:ins w:id="25" w:author="LING-C" w:date="2026-10-27T11:21:00Z" w16du:dateUtc="2026-10-27T10:21:00Z">
        <w:r w:rsidR="008F5495">
          <w:rPr>
            <w:rFonts w:hint="eastAsia"/>
            <w:lang w:eastAsia="zh-CN"/>
          </w:rPr>
          <w:t>；</w:t>
        </w:r>
      </w:ins>
    </w:p>
    <w:p w14:paraId="64922953" w14:textId="4DD159B4" w:rsidR="00301B56" w:rsidRPr="00857E14" w:rsidRDefault="006D2AEB" w:rsidP="00EE6AD6">
      <w:pPr>
        <w:rPr>
          <w:lang w:eastAsia="zh-CN"/>
        </w:rPr>
      </w:pPr>
      <w:del w:id="26" w:author="LING-C(LZ)" w:date="2026-10-26T14:10:00Z" w16du:dateUtc="2026-10-26T13:10:00Z">
        <w:r w:rsidRPr="00857E14" w:rsidDel="004C01F7">
          <w:rPr>
            <w:rStyle w:val="ItalicEnglish"/>
            <w:lang w:eastAsia="zh-CN"/>
          </w:rPr>
          <w:delText>b</w:delText>
        </w:r>
      </w:del>
      <w:ins w:id="27" w:author="LING-C(LZ)" w:date="2026-10-26T14:10:00Z" w16du:dateUtc="2026-10-26T13:10:00Z">
        <w:r w:rsidR="004C01F7">
          <w:rPr>
            <w:rStyle w:val="ItalicEnglish"/>
            <w:rFonts w:hint="eastAsia"/>
            <w:lang w:eastAsia="zh-CN"/>
          </w:rPr>
          <w:t>d</w:t>
        </w:r>
      </w:ins>
      <w:r w:rsidRPr="00857E14">
        <w:rPr>
          <w:rStyle w:val="ItalicEnglish"/>
          <w:lang w:eastAsia="zh-CN"/>
        </w:rPr>
        <w:t>)</w:t>
      </w:r>
      <w:r w:rsidRPr="00857E14">
        <w:rPr>
          <w:i/>
          <w:iCs/>
          <w:lang w:eastAsia="zh-CN"/>
        </w:rPr>
        <w:tab/>
      </w:r>
      <w:r w:rsidRPr="00857E14">
        <w:rPr>
          <w:lang w:eastAsia="zh-CN"/>
        </w:rPr>
        <w:t>《</w:t>
      </w:r>
      <w:r w:rsidRPr="00857E14">
        <w:rPr>
          <w:rFonts w:hint="eastAsia"/>
          <w:lang w:eastAsia="zh-CN"/>
        </w:rPr>
        <w:t>无线电规则</w:t>
      </w:r>
      <w:r w:rsidRPr="00857E14">
        <w:rPr>
          <w:lang w:eastAsia="zh-CN"/>
        </w:rPr>
        <w:t>》附录</w:t>
      </w:r>
      <w:r w:rsidRPr="00857E14">
        <w:rPr>
          <w:lang w:eastAsia="zh-CN"/>
        </w:rPr>
        <w:t>30</w:t>
      </w:r>
      <w:r w:rsidRPr="00857E14">
        <w:rPr>
          <w:lang w:eastAsia="zh-CN"/>
        </w:rPr>
        <w:t>、</w:t>
      </w:r>
      <w:r w:rsidRPr="00857E14">
        <w:rPr>
          <w:lang w:eastAsia="zh-CN"/>
        </w:rPr>
        <w:t>30A</w:t>
      </w:r>
      <w:r w:rsidRPr="00857E14">
        <w:rPr>
          <w:lang w:eastAsia="zh-CN"/>
        </w:rPr>
        <w:t>和</w:t>
      </w:r>
      <w:r w:rsidRPr="00857E14">
        <w:rPr>
          <w:lang w:eastAsia="zh-CN"/>
        </w:rPr>
        <w:t>30B</w:t>
      </w:r>
      <w:r w:rsidRPr="00857E14">
        <w:rPr>
          <w:lang w:eastAsia="zh-CN"/>
        </w:rPr>
        <w:t>所载的</w:t>
      </w:r>
      <w:r w:rsidRPr="00857E14">
        <w:rPr>
          <w:lang w:eastAsia="zh-CN"/>
        </w:rPr>
        <w:t>1</w:t>
      </w:r>
      <w:r w:rsidRPr="00857E14">
        <w:rPr>
          <w:lang w:eastAsia="zh-CN"/>
        </w:rPr>
        <w:t>区和</w:t>
      </w:r>
      <w:r w:rsidRPr="00857E14">
        <w:rPr>
          <w:lang w:eastAsia="zh-CN"/>
        </w:rPr>
        <w:t>3</w:t>
      </w:r>
      <w:r w:rsidRPr="00857E14">
        <w:rPr>
          <w:lang w:eastAsia="zh-CN"/>
        </w:rPr>
        <w:t>区</w:t>
      </w:r>
      <w:r w:rsidRPr="00857E14">
        <w:rPr>
          <w:lang w:eastAsia="zh-CN"/>
        </w:rPr>
        <w:t>BSS</w:t>
      </w:r>
      <w:r w:rsidRPr="00857E14">
        <w:rPr>
          <w:rFonts w:hint="eastAsia"/>
          <w:lang w:val="en-US" w:eastAsia="zh-CN"/>
        </w:rPr>
        <w:t>规划中</w:t>
      </w:r>
      <w:r w:rsidRPr="00857E14">
        <w:rPr>
          <w:lang w:eastAsia="zh-CN"/>
        </w:rPr>
        <w:t>频率</w:t>
      </w:r>
      <w:r w:rsidRPr="00857E14">
        <w:rPr>
          <w:rFonts w:hint="eastAsia"/>
          <w:lang w:val="en-US" w:eastAsia="zh-CN"/>
        </w:rPr>
        <w:t>指配的劣化以及</w:t>
      </w:r>
      <w:r w:rsidRPr="00857E14">
        <w:rPr>
          <w:lang w:eastAsia="zh-CN"/>
        </w:rPr>
        <w:t>FSS</w:t>
      </w:r>
      <w:r w:rsidRPr="00857E14">
        <w:rPr>
          <w:rFonts w:hint="eastAsia"/>
          <w:lang w:val="en-US" w:eastAsia="zh-CN"/>
        </w:rPr>
        <w:t>规划</w:t>
      </w:r>
      <w:r w:rsidRPr="00857E14">
        <w:rPr>
          <w:lang w:eastAsia="zh-CN"/>
        </w:rPr>
        <w:t>中</w:t>
      </w:r>
      <w:r w:rsidRPr="00857E14">
        <w:rPr>
          <w:rFonts w:hint="eastAsia"/>
          <w:lang w:val="en-US" w:eastAsia="zh-CN"/>
        </w:rPr>
        <w:t>分配的劣化</w:t>
      </w:r>
      <w:r w:rsidRPr="00857E14">
        <w:rPr>
          <w:lang w:eastAsia="zh-CN"/>
        </w:rPr>
        <w:t>问题已在以前的几</w:t>
      </w:r>
      <w:r w:rsidRPr="00857E14">
        <w:rPr>
          <w:rFonts w:hint="eastAsia"/>
          <w:lang w:val="en-US" w:eastAsia="zh-CN"/>
        </w:rPr>
        <w:t>届</w:t>
      </w:r>
      <w:r w:rsidRPr="00857E14">
        <w:rPr>
          <w:lang w:eastAsia="zh-CN"/>
        </w:rPr>
        <w:t>世界无线电通信大会</w:t>
      </w:r>
      <w:r w:rsidRPr="00857E14">
        <w:rPr>
          <w:rFonts w:hint="eastAsia"/>
          <w:lang w:eastAsia="zh-CN"/>
        </w:rPr>
        <w:t>（</w:t>
      </w:r>
      <w:r w:rsidRPr="00857E14">
        <w:rPr>
          <w:rFonts w:hint="eastAsia"/>
          <w:lang w:eastAsia="zh-CN"/>
        </w:rPr>
        <w:t>W</w:t>
      </w:r>
      <w:r w:rsidRPr="00857E14">
        <w:rPr>
          <w:lang w:eastAsia="zh-CN"/>
        </w:rPr>
        <w:t>RC</w:t>
      </w:r>
      <w:r w:rsidRPr="00857E14">
        <w:rPr>
          <w:rFonts w:hint="eastAsia"/>
          <w:lang w:eastAsia="zh-CN"/>
        </w:rPr>
        <w:t>）</w:t>
      </w:r>
      <w:r w:rsidRPr="00857E14">
        <w:rPr>
          <w:lang w:eastAsia="zh-CN"/>
        </w:rPr>
        <w:t>上提出；</w:t>
      </w:r>
    </w:p>
    <w:p w14:paraId="005557AF" w14:textId="77777777" w:rsidR="004C01F7" w:rsidRDefault="006D2AEB" w:rsidP="00EE6AD6">
      <w:pPr>
        <w:rPr>
          <w:ins w:id="28" w:author="LING-C(LZ)" w:date="2026-10-26T14:10:00Z" w16du:dateUtc="2026-10-26T13:10:00Z"/>
          <w:lang w:eastAsia="zh-CN"/>
        </w:rPr>
      </w:pPr>
      <w:del w:id="29" w:author="LING-C(LZ)" w:date="2026-10-26T14:10:00Z" w16du:dateUtc="2026-10-26T13:10:00Z">
        <w:r w:rsidRPr="00857E14" w:rsidDel="004C01F7">
          <w:rPr>
            <w:rStyle w:val="ItalicEnglish"/>
            <w:lang w:eastAsia="zh-CN"/>
          </w:rPr>
          <w:delText>c</w:delText>
        </w:r>
      </w:del>
      <w:ins w:id="30" w:author="LING-C(LZ)" w:date="2026-10-26T14:10:00Z" w16du:dateUtc="2026-10-26T13:10:00Z">
        <w:r w:rsidR="004C01F7">
          <w:rPr>
            <w:rStyle w:val="ItalicEnglish"/>
            <w:rFonts w:hint="eastAsia"/>
            <w:lang w:eastAsia="zh-CN"/>
          </w:rPr>
          <w:t>e</w:t>
        </w:r>
      </w:ins>
      <w:r w:rsidRPr="00857E14">
        <w:rPr>
          <w:rStyle w:val="ItalicEnglish"/>
          <w:lang w:eastAsia="zh-CN"/>
        </w:rPr>
        <w:t>)</w:t>
      </w:r>
      <w:r w:rsidRPr="00857E14">
        <w:rPr>
          <w:lang w:eastAsia="zh-CN"/>
        </w:rPr>
        <w:tab/>
      </w:r>
      <w:r w:rsidRPr="00857E14">
        <w:rPr>
          <w:lang w:eastAsia="zh-CN"/>
        </w:rPr>
        <w:t>无线电通信局</w:t>
      </w:r>
      <w:r w:rsidRPr="00857E14">
        <w:rPr>
          <w:rFonts w:hint="eastAsia"/>
          <w:lang w:eastAsia="zh-CN"/>
        </w:rPr>
        <w:t>（</w:t>
      </w:r>
      <w:r w:rsidRPr="00857E14">
        <w:rPr>
          <w:rFonts w:hint="eastAsia"/>
          <w:lang w:eastAsia="zh-CN"/>
        </w:rPr>
        <w:t>B</w:t>
      </w:r>
      <w:r w:rsidRPr="00857E14">
        <w:rPr>
          <w:lang w:eastAsia="zh-CN"/>
        </w:rPr>
        <w:t>R</w:t>
      </w:r>
      <w:r w:rsidRPr="00857E14">
        <w:rPr>
          <w:rFonts w:hint="eastAsia"/>
          <w:lang w:eastAsia="zh-CN"/>
        </w:rPr>
        <w:t>）</w:t>
      </w:r>
      <w:r w:rsidRPr="00857E14">
        <w:rPr>
          <w:lang w:eastAsia="zh-CN"/>
        </w:rPr>
        <w:t>正在提供和定期更新根据《</w:t>
      </w:r>
      <w:r w:rsidRPr="00857E14">
        <w:rPr>
          <w:rFonts w:hint="eastAsia"/>
          <w:lang w:eastAsia="zh-CN"/>
        </w:rPr>
        <w:t>无线电规则</w:t>
      </w:r>
      <w:r w:rsidRPr="00857E14">
        <w:rPr>
          <w:lang w:eastAsia="zh-CN"/>
        </w:rPr>
        <w:t>》附录</w:t>
      </w:r>
      <w:r w:rsidRPr="00857E14">
        <w:rPr>
          <w:lang w:eastAsia="zh-CN"/>
        </w:rPr>
        <w:t>30</w:t>
      </w:r>
      <w:r w:rsidRPr="00857E14">
        <w:rPr>
          <w:lang w:eastAsia="zh-CN"/>
        </w:rPr>
        <w:t>和</w:t>
      </w:r>
      <w:r w:rsidRPr="00857E14">
        <w:rPr>
          <w:lang w:eastAsia="zh-CN"/>
        </w:rPr>
        <w:t>30A</w:t>
      </w:r>
      <w:r w:rsidRPr="00857E14">
        <w:rPr>
          <w:lang w:eastAsia="zh-CN"/>
        </w:rPr>
        <w:t>第</w:t>
      </w:r>
      <w:r w:rsidRPr="00857E14">
        <w:rPr>
          <w:lang w:eastAsia="zh-CN"/>
        </w:rPr>
        <w:t>4</w:t>
      </w:r>
      <w:r w:rsidRPr="00857E14">
        <w:rPr>
          <w:lang w:eastAsia="zh-CN"/>
        </w:rPr>
        <w:t>条</w:t>
      </w:r>
      <w:r w:rsidRPr="00857E14">
        <w:rPr>
          <w:rFonts w:hint="eastAsia"/>
          <w:lang w:val="en-US" w:eastAsia="zh-CN"/>
        </w:rPr>
        <w:t>以及</w:t>
      </w:r>
      <w:r w:rsidRPr="00857E14">
        <w:rPr>
          <w:lang w:eastAsia="zh-CN"/>
        </w:rPr>
        <w:t>附录</w:t>
      </w:r>
      <w:r w:rsidRPr="00857E14">
        <w:rPr>
          <w:lang w:eastAsia="zh-CN"/>
        </w:rPr>
        <w:t>30B</w:t>
      </w:r>
      <w:r w:rsidRPr="00857E14">
        <w:rPr>
          <w:lang w:eastAsia="zh-CN"/>
        </w:rPr>
        <w:t>第</w:t>
      </w:r>
      <w:r w:rsidRPr="00857E14">
        <w:rPr>
          <w:lang w:eastAsia="zh-CN"/>
        </w:rPr>
        <w:t>6</w:t>
      </w:r>
      <w:r w:rsidRPr="00857E14">
        <w:rPr>
          <w:lang w:eastAsia="zh-CN"/>
        </w:rPr>
        <w:t>条提交的</w:t>
      </w:r>
      <w:r w:rsidRPr="00857E14">
        <w:rPr>
          <w:rFonts w:hint="eastAsia"/>
          <w:lang w:val="en-US" w:eastAsia="zh-CN"/>
        </w:rPr>
        <w:t>有关新增</w:t>
      </w:r>
      <w:r w:rsidRPr="00857E14">
        <w:rPr>
          <w:lang w:eastAsia="zh-CN"/>
        </w:rPr>
        <w:t>使用和</w:t>
      </w:r>
      <w:r w:rsidRPr="00857E14">
        <w:rPr>
          <w:rFonts w:hint="eastAsia"/>
          <w:lang w:eastAsia="zh-CN"/>
        </w:rPr>
        <w:t>废止</w:t>
      </w:r>
      <w:r w:rsidRPr="00857E14">
        <w:rPr>
          <w:lang w:eastAsia="zh-CN"/>
        </w:rPr>
        <w:t>的统计数据，以及</w:t>
      </w:r>
      <w:r w:rsidRPr="00857E14">
        <w:rPr>
          <w:rFonts w:hint="eastAsia"/>
          <w:lang w:val="en-US" w:eastAsia="zh-CN"/>
        </w:rPr>
        <w:t>有关所规划的</w:t>
      </w:r>
      <w:r w:rsidRPr="00857E14">
        <w:rPr>
          <w:lang w:eastAsia="zh-CN"/>
        </w:rPr>
        <w:t>频率</w:t>
      </w:r>
      <w:r w:rsidRPr="00857E14">
        <w:rPr>
          <w:rFonts w:hint="eastAsia"/>
          <w:lang w:val="en-US" w:eastAsia="zh-CN"/>
        </w:rPr>
        <w:t>指配</w:t>
      </w:r>
      <w:r w:rsidRPr="00857E14">
        <w:rPr>
          <w:lang w:eastAsia="zh-CN"/>
        </w:rPr>
        <w:t>和分配</w:t>
      </w:r>
      <w:r w:rsidRPr="00857E14">
        <w:rPr>
          <w:rFonts w:hint="eastAsia"/>
          <w:lang w:val="en-US" w:eastAsia="zh-CN"/>
        </w:rPr>
        <w:t>劣化情况</w:t>
      </w:r>
      <w:r w:rsidRPr="00857E14">
        <w:rPr>
          <w:lang w:eastAsia="zh-CN"/>
        </w:rPr>
        <w:t>的报告，</w:t>
      </w:r>
      <w:r w:rsidRPr="00857E14">
        <w:rPr>
          <w:rFonts w:hint="eastAsia"/>
          <w:lang w:val="en-US" w:eastAsia="zh-CN"/>
        </w:rPr>
        <w:t>而</w:t>
      </w:r>
      <w:r w:rsidRPr="00857E14">
        <w:rPr>
          <w:lang w:eastAsia="zh-CN"/>
        </w:rPr>
        <w:t>这表明了问题的性质和程度</w:t>
      </w:r>
      <w:ins w:id="31" w:author="LING-C(LZ)" w:date="2026-10-26T14:10:00Z" w16du:dateUtc="2026-10-26T13:10:00Z">
        <w:r w:rsidR="004C01F7">
          <w:rPr>
            <w:rFonts w:hint="eastAsia"/>
            <w:lang w:eastAsia="zh-CN"/>
          </w:rPr>
          <w:t>；</w:t>
        </w:r>
      </w:ins>
    </w:p>
    <w:p w14:paraId="2B9B9F34" w14:textId="6B90D986" w:rsidR="004C01F7" w:rsidRDefault="004C01F7" w:rsidP="004C01F7">
      <w:pPr>
        <w:rPr>
          <w:ins w:id="32" w:author="LING-C(LZ)" w:date="2026-10-26T14:10:00Z" w16du:dateUtc="2026-10-26T13:10:00Z"/>
          <w:lang w:eastAsia="zh-CN"/>
        </w:rPr>
      </w:pPr>
      <w:ins w:id="33" w:author="LING-C(LZ)" w:date="2026-10-26T14:10:00Z" w16du:dateUtc="2026-10-26T13:10:00Z">
        <w:r w:rsidRPr="004C22A5">
          <w:rPr>
            <w:i/>
            <w:iCs/>
            <w:lang w:eastAsia="zh-CN"/>
            <w:rPrChange w:id="34" w:author="ITUGBS" w:date="2026-10-26T10:10:00Z" w16du:dateUtc="2026-10-26T09:10:00Z">
              <w:rPr/>
            </w:rPrChange>
          </w:rPr>
          <w:t>f)</w:t>
        </w:r>
        <w:r>
          <w:rPr>
            <w:lang w:eastAsia="zh-CN"/>
          </w:rPr>
          <w:tab/>
        </w:r>
      </w:ins>
      <w:ins w:id="35" w:author="LING-C" w:date="2026-10-27T11:25:00Z" w16du:dateUtc="2026-10-27T10:25:00Z">
        <w:r w:rsidR="008F5495">
          <w:rPr>
            <w:lang w:eastAsia="zh-CN"/>
          </w:rPr>
          <w:t>需要不断完善</w:t>
        </w:r>
      </w:ins>
      <w:ins w:id="36" w:author="LING-C" w:date="2026-10-27T11:24:00Z" w16du:dateUtc="2026-10-27T10:24:00Z">
        <w:r w:rsidR="008F5495">
          <w:rPr>
            <w:rFonts w:hint="eastAsia"/>
            <w:lang w:eastAsia="zh-CN"/>
          </w:rPr>
          <w:t>规则方式</w:t>
        </w:r>
      </w:ins>
      <w:ins w:id="37" w:author="LING-C" w:date="2026-10-27T11:23:00Z" w16du:dateUtc="2026-10-27T10:23:00Z">
        <w:r w:rsidR="008F5495">
          <w:rPr>
            <w:lang w:eastAsia="zh-CN"/>
          </w:rPr>
          <w:t>和卫星部署模式</w:t>
        </w:r>
      </w:ins>
      <w:ins w:id="38" w:author="LING-C" w:date="2026-10-27T11:25:00Z" w16du:dateUtc="2026-10-27T10:25:00Z">
        <w:r w:rsidR="008F5495">
          <w:rPr>
            <w:rFonts w:hint="eastAsia"/>
            <w:lang w:eastAsia="zh-CN"/>
          </w:rPr>
          <w:t>，以顾及</w:t>
        </w:r>
      </w:ins>
      <w:ins w:id="39" w:author="LING-C" w:date="2026-10-27T11:23:00Z" w16du:dateUtc="2026-10-27T10:23:00Z">
        <w:r w:rsidR="008F5495">
          <w:rPr>
            <w:lang w:eastAsia="zh-CN"/>
          </w:rPr>
          <w:t>保留长期接入机会的必要性，</w:t>
        </w:r>
      </w:ins>
      <w:ins w:id="40" w:author="LING-C" w:date="2026-10-27T11:24:00Z" w16du:dateUtc="2026-10-27T10:24:00Z">
        <w:r w:rsidR="008F5495">
          <w:rPr>
            <w:lang w:eastAsia="zh-CN"/>
          </w:rPr>
          <w:t>特别是对发展中国家而言</w:t>
        </w:r>
        <w:r w:rsidR="008F5495">
          <w:rPr>
            <w:rFonts w:ascii="SimSun" w:hAnsi="SimSun" w:cs="SimSun" w:hint="eastAsia"/>
            <w:lang w:eastAsia="zh-CN"/>
          </w:rPr>
          <w:t>；</w:t>
        </w:r>
      </w:ins>
    </w:p>
    <w:p w14:paraId="564834D6" w14:textId="6F40F032" w:rsidR="00301B56" w:rsidRPr="00857E14" w:rsidRDefault="004C01F7" w:rsidP="004C01F7">
      <w:pPr>
        <w:rPr>
          <w:lang w:eastAsia="zh-CN"/>
        </w:rPr>
      </w:pPr>
      <w:ins w:id="41" w:author="LING-C(LZ)" w:date="2026-10-26T14:10:00Z" w16du:dateUtc="2026-10-26T13:10:00Z">
        <w:r w:rsidRPr="004C22A5">
          <w:rPr>
            <w:i/>
            <w:iCs/>
            <w:lang w:eastAsia="zh-CN"/>
            <w:rPrChange w:id="42" w:author="ITUGBS" w:date="2026-10-26T10:10:00Z" w16du:dateUtc="2026-10-26T09:10:00Z">
              <w:rPr/>
            </w:rPrChange>
          </w:rPr>
          <w:t>g)</w:t>
        </w:r>
        <w:r>
          <w:rPr>
            <w:lang w:eastAsia="zh-CN"/>
          </w:rPr>
          <w:tab/>
        </w:r>
      </w:ins>
      <w:ins w:id="43" w:author="LING-C" w:date="2026-10-27T11:26:00Z" w16du:dateUtc="2026-10-27T10:26:00Z">
        <w:r w:rsidR="008F5495">
          <w:rPr>
            <w:lang w:eastAsia="zh-CN"/>
          </w:rPr>
          <w:t>在鼓励卫星技术创新和投资与保障频谱资源的长期可获取性之间保持适当平衡的重要</w:t>
        </w:r>
        <w:r w:rsidR="008F5495">
          <w:rPr>
            <w:rFonts w:ascii="SimSun" w:hAnsi="SimSun" w:cs="SimSun" w:hint="eastAsia"/>
            <w:lang w:eastAsia="zh-CN"/>
          </w:rPr>
          <w:t>性</w:t>
        </w:r>
      </w:ins>
      <w:r w:rsidRPr="00857E14">
        <w:rPr>
          <w:lang w:eastAsia="zh-CN"/>
        </w:rPr>
        <w:t>，</w:t>
      </w:r>
    </w:p>
    <w:p w14:paraId="2B1FCDDC" w14:textId="77777777" w:rsidR="00301B56" w:rsidRPr="00857E14" w:rsidRDefault="006D2AEB" w:rsidP="00160A2B">
      <w:pPr>
        <w:pStyle w:val="Call"/>
        <w:rPr>
          <w:lang w:eastAsia="zh-CN"/>
        </w:rPr>
      </w:pPr>
      <w:r w:rsidRPr="00857E14">
        <w:rPr>
          <w:rFonts w:hint="eastAsia"/>
          <w:lang w:eastAsia="zh-CN"/>
        </w:rPr>
        <w:lastRenderedPageBreak/>
        <w:t>认识到</w:t>
      </w:r>
    </w:p>
    <w:p w14:paraId="7E293BC6" w14:textId="77777777" w:rsidR="00301B56" w:rsidRPr="00857E14" w:rsidRDefault="006D2AEB" w:rsidP="00EE6AD6">
      <w:pPr>
        <w:rPr>
          <w:lang w:eastAsia="zh-CN"/>
        </w:rPr>
      </w:pPr>
      <w:r w:rsidRPr="00857E14">
        <w:rPr>
          <w:rStyle w:val="ItalicEnglish"/>
          <w:rFonts w:hint="eastAsia"/>
          <w:lang w:eastAsia="zh-CN"/>
        </w:rPr>
        <w:t>a</w:t>
      </w:r>
      <w:r w:rsidRPr="00857E14">
        <w:rPr>
          <w:rStyle w:val="ItalicEnglish"/>
          <w:lang w:eastAsia="zh-CN"/>
        </w:rPr>
        <w:t>)</w:t>
      </w:r>
      <w:r w:rsidRPr="00857E14">
        <w:rPr>
          <w:lang w:eastAsia="zh-CN"/>
        </w:rPr>
        <w:tab/>
      </w:r>
      <w:r w:rsidRPr="00857E14">
        <w:rPr>
          <w:rFonts w:hint="eastAsia"/>
          <w:lang w:eastAsia="zh-CN"/>
        </w:rPr>
        <w:t>有关无线电频谱和对地静止卫星轨道及其他卫星轨道的使用的国际电联《组织法》第</w:t>
      </w:r>
      <w:r w:rsidRPr="00857E14">
        <w:rPr>
          <w:lang w:eastAsia="zh-CN"/>
        </w:rPr>
        <w:t>44</w:t>
      </w:r>
      <w:r w:rsidRPr="00857E14">
        <w:rPr>
          <w:rFonts w:hint="eastAsia"/>
          <w:lang w:eastAsia="zh-CN"/>
        </w:rPr>
        <w:t>条声明指出，“无线电频率和任何相关的卫星轨道，包括对地静止卫星轨道，均为有限的自然资源，必须依照《无线电规则》的规定合理、有效和经济地使用，以使各国或国家集团可以在照顾发展中国家的特殊需要和某些国家地理位置的特殊需要的同时，公平地使用这些轨道和频率”；</w:t>
      </w:r>
    </w:p>
    <w:p w14:paraId="0EE70661" w14:textId="77777777" w:rsidR="00301B56" w:rsidRPr="00857E14" w:rsidRDefault="006D2AEB" w:rsidP="00EE6AD6">
      <w:pPr>
        <w:rPr>
          <w:lang w:eastAsia="zh-CN"/>
        </w:rPr>
      </w:pPr>
      <w:r w:rsidRPr="00857E14">
        <w:rPr>
          <w:rStyle w:val="ItalicEnglish"/>
          <w:lang w:eastAsia="zh-CN"/>
        </w:rPr>
        <w:t>b)</w:t>
      </w:r>
      <w:r w:rsidRPr="00857E14">
        <w:rPr>
          <w:lang w:eastAsia="zh-CN"/>
        </w:rPr>
        <w:tab/>
      </w:r>
      <w:r w:rsidRPr="00857E14">
        <w:rPr>
          <w:rFonts w:cs="Calibri"/>
          <w:lang w:eastAsia="zh-CN"/>
        </w:rPr>
        <w:t>《</w:t>
      </w:r>
      <w:r w:rsidRPr="00857E14">
        <w:rPr>
          <w:rFonts w:cs="Calibri" w:hint="eastAsia"/>
          <w:lang w:eastAsia="zh-CN"/>
        </w:rPr>
        <w:t>无线电规则</w:t>
      </w:r>
      <w:r w:rsidRPr="00857E14">
        <w:rPr>
          <w:rFonts w:cs="Calibri"/>
          <w:lang w:eastAsia="zh-CN"/>
        </w:rPr>
        <w:t>》中的一部分</w:t>
      </w:r>
      <w:r w:rsidRPr="00857E14">
        <w:rPr>
          <w:rFonts w:cs="Calibri" w:hint="eastAsia"/>
          <w:lang w:eastAsia="zh-CN"/>
        </w:rPr>
        <w:t>无线电</w:t>
      </w:r>
      <w:r w:rsidRPr="00857E14">
        <w:rPr>
          <w:rFonts w:cs="Calibri"/>
          <w:lang w:eastAsia="zh-CN"/>
        </w:rPr>
        <w:t>频谱和相关卫星轨道资源已</w:t>
      </w:r>
      <w:r w:rsidRPr="00857E14">
        <w:rPr>
          <w:rFonts w:cs="Calibri" w:hint="eastAsia"/>
          <w:lang w:eastAsia="zh-CN"/>
        </w:rPr>
        <w:t>预</w:t>
      </w:r>
      <w:r w:rsidRPr="00857E14">
        <w:rPr>
          <w:rFonts w:cs="Calibri"/>
          <w:lang w:eastAsia="zh-CN"/>
        </w:rPr>
        <w:t>留给使用</w:t>
      </w:r>
      <w:r w:rsidRPr="00857E14">
        <w:rPr>
          <w:rFonts w:cs="Calibri" w:hint="eastAsia"/>
          <w:lang w:eastAsia="zh-CN"/>
        </w:rPr>
        <w:t>G</w:t>
      </w:r>
      <w:r w:rsidRPr="00857E14">
        <w:rPr>
          <w:rFonts w:cs="Calibri"/>
          <w:lang w:eastAsia="zh-CN"/>
        </w:rPr>
        <w:t>SO</w:t>
      </w:r>
      <w:r w:rsidRPr="00857E14">
        <w:rPr>
          <w:rFonts w:cs="Calibri"/>
          <w:lang w:eastAsia="zh-CN"/>
        </w:rPr>
        <w:t>的全球和区域</w:t>
      </w:r>
      <w:r w:rsidRPr="00857E14">
        <w:rPr>
          <w:rFonts w:cs="Calibri" w:hint="eastAsia"/>
          <w:lang w:val="en-US" w:eastAsia="zh-CN"/>
        </w:rPr>
        <w:t>性规划</w:t>
      </w:r>
      <w:r w:rsidRPr="00857E14">
        <w:rPr>
          <w:rFonts w:cs="Calibri"/>
          <w:lang w:eastAsia="zh-CN"/>
        </w:rPr>
        <w:t>，</w:t>
      </w:r>
      <w:r w:rsidRPr="00857E14">
        <w:rPr>
          <w:rFonts w:cs="Calibri" w:hint="eastAsia"/>
          <w:lang w:val="en-US" w:eastAsia="zh-CN"/>
        </w:rPr>
        <w:t>且为此向国际电联</w:t>
      </w:r>
      <w:r w:rsidRPr="00857E14">
        <w:rPr>
          <w:rFonts w:cs="Calibri"/>
          <w:lang w:eastAsia="zh-CN"/>
        </w:rPr>
        <w:t>各成员国</w:t>
      </w:r>
      <w:r w:rsidRPr="00857E14">
        <w:rPr>
          <w:rFonts w:cs="Calibri" w:hint="eastAsia"/>
          <w:lang w:val="en-US" w:eastAsia="zh-CN"/>
        </w:rPr>
        <w:t>指配了</w:t>
      </w:r>
      <w:r w:rsidRPr="00857E14">
        <w:rPr>
          <w:rFonts w:cs="Calibri"/>
          <w:lang w:eastAsia="zh-CN"/>
        </w:rPr>
        <w:t>轨位和某些</w:t>
      </w:r>
      <w:r w:rsidRPr="00857E14">
        <w:rPr>
          <w:rFonts w:cs="Calibri" w:hint="eastAsia"/>
          <w:lang w:val="en-US" w:eastAsia="zh-CN"/>
        </w:rPr>
        <w:t>频段</w:t>
      </w:r>
      <w:r w:rsidRPr="00857E14">
        <w:rPr>
          <w:rFonts w:cs="Calibri"/>
          <w:lang w:eastAsia="zh-CN"/>
        </w:rPr>
        <w:t>；</w:t>
      </w:r>
      <w:r w:rsidRPr="00857E14">
        <w:rPr>
          <w:rFonts w:cs="Calibri" w:hint="eastAsia"/>
          <w:lang w:val="en-US" w:eastAsia="zh-CN"/>
        </w:rPr>
        <w:t>不过</w:t>
      </w:r>
      <w:r w:rsidRPr="00857E14">
        <w:rPr>
          <w:rFonts w:cs="Calibri"/>
          <w:lang w:eastAsia="zh-CN"/>
        </w:rPr>
        <w:t>，剩余的</w:t>
      </w:r>
      <w:r w:rsidRPr="00857E14">
        <w:rPr>
          <w:rFonts w:cs="Calibri" w:hint="eastAsia"/>
          <w:lang w:eastAsia="zh-CN"/>
        </w:rPr>
        <w:t>频段</w:t>
      </w:r>
      <w:r w:rsidRPr="00857E14">
        <w:rPr>
          <w:rFonts w:cs="Calibri"/>
          <w:lang w:eastAsia="zh-CN"/>
        </w:rPr>
        <w:t>可以在</w:t>
      </w:r>
      <w:r w:rsidRPr="00857E14">
        <w:rPr>
          <w:rFonts w:cs="Calibri" w:hint="eastAsia"/>
          <w:lang w:eastAsia="zh-CN"/>
        </w:rPr>
        <w:t>“</w:t>
      </w:r>
      <w:r w:rsidRPr="00857E14">
        <w:rPr>
          <w:rFonts w:cs="Calibri" w:hint="eastAsia"/>
          <w:lang w:val="en-US" w:eastAsia="zh-CN"/>
        </w:rPr>
        <w:t>先到先得</w:t>
      </w:r>
      <w:r w:rsidRPr="00857E14">
        <w:rPr>
          <w:rFonts w:cs="Calibri" w:hint="eastAsia"/>
          <w:lang w:eastAsia="zh-CN"/>
        </w:rPr>
        <w:t>”</w:t>
      </w:r>
      <w:r w:rsidRPr="00857E14">
        <w:rPr>
          <w:rFonts w:cs="Calibri"/>
          <w:lang w:eastAsia="zh-CN"/>
        </w:rPr>
        <w:t>的基础上使用；</w:t>
      </w:r>
    </w:p>
    <w:p w14:paraId="4FEC7CFF" w14:textId="77777777" w:rsidR="00301B56" w:rsidRPr="00857E14" w:rsidRDefault="006D2AEB" w:rsidP="00EE6AD6">
      <w:pPr>
        <w:rPr>
          <w:iCs/>
          <w:lang w:eastAsia="zh-CN"/>
        </w:rPr>
      </w:pPr>
      <w:r w:rsidRPr="00857E14">
        <w:rPr>
          <w:rStyle w:val="ItalicEnglish"/>
          <w:lang w:eastAsia="zh-CN"/>
        </w:rPr>
        <w:t>c)</w:t>
      </w:r>
      <w:r w:rsidRPr="00857E14">
        <w:rPr>
          <w:iCs/>
          <w:lang w:eastAsia="zh-CN"/>
        </w:rPr>
        <w:tab/>
      </w:r>
      <w:r w:rsidRPr="00857E14">
        <w:rPr>
          <w:rFonts w:cs="Calibri"/>
          <w:iCs/>
          <w:lang w:eastAsia="zh-CN"/>
        </w:rPr>
        <w:t>发展中国家、最不发达国家</w:t>
      </w:r>
      <w:r w:rsidRPr="00857E14">
        <w:rPr>
          <w:rFonts w:cs="Calibri" w:hint="eastAsia"/>
          <w:iCs/>
          <w:lang w:eastAsia="zh-CN"/>
        </w:rPr>
        <w:t>（</w:t>
      </w:r>
      <w:r w:rsidRPr="00857E14">
        <w:rPr>
          <w:lang w:eastAsia="zh-CN"/>
        </w:rPr>
        <w:t>LDC</w:t>
      </w:r>
      <w:r w:rsidRPr="00857E14">
        <w:rPr>
          <w:rFonts w:cs="Calibri" w:hint="eastAsia"/>
          <w:iCs/>
          <w:lang w:eastAsia="zh-CN"/>
        </w:rPr>
        <w:t>）</w:t>
      </w:r>
      <w:r w:rsidRPr="00857E14">
        <w:rPr>
          <w:rFonts w:cs="Calibri"/>
          <w:iCs/>
          <w:lang w:eastAsia="zh-CN"/>
        </w:rPr>
        <w:t>、小岛屿发展中国家</w:t>
      </w:r>
      <w:r w:rsidRPr="00857E14">
        <w:rPr>
          <w:rFonts w:cs="Calibri" w:hint="eastAsia"/>
          <w:iCs/>
          <w:lang w:eastAsia="zh-CN"/>
        </w:rPr>
        <w:t>（</w:t>
      </w:r>
      <w:r w:rsidRPr="00857E14">
        <w:rPr>
          <w:lang w:eastAsia="zh-CN"/>
        </w:rPr>
        <w:t>SIDS</w:t>
      </w:r>
      <w:r w:rsidRPr="00857E14">
        <w:rPr>
          <w:rFonts w:cs="Calibri" w:hint="eastAsia"/>
          <w:iCs/>
          <w:lang w:eastAsia="zh-CN"/>
        </w:rPr>
        <w:t>）</w:t>
      </w:r>
      <w:r w:rsidRPr="00857E14">
        <w:rPr>
          <w:rFonts w:cs="Calibri"/>
          <w:iCs/>
          <w:lang w:eastAsia="zh-CN"/>
        </w:rPr>
        <w:t>和内陆发展中国家</w:t>
      </w:r>
      <w:r w:rsidRPr="00857E14">
        <w:rPr>
          <w:rFonts w:cs="Calibri" w:hint="eastAsia"/>
          <w:iCs/>
          <w:lang w:eastAsia="zh-CN"/>
        </w:rPr>
        <w:t>（</w:t>
      </w:r>
      <w:r w:rsidRPr="00857E14">
        <w:rPr>
          <w:lang w:eastAsia="zh-CN"/>
        </w:rPr>
        <w:t>LLDC</w:t>
      </w:r>
      <w:r w:rsidRPr="00857E14">
        <w:rPr>
          <w:rFonts w:cs="Calibri" w:hint="eastAsia"/>
          <w:iCs/>
          <w:lang w:eastAsia="zh-CN"/>
        </w:rPr>
        <w:t>）</w:t>
      </w:r>
      <w:r w:rsidRPr="00857E14">
        <w:rPr>
          <w:rFonts w:cs="Calibri"/>
          <w:iCs/>
          <w:lang w:eastAsia="zh-CN"/>
        </w:rPr>
        <w:t>缺乏资源和专门知识</w:t>
      </w:r>
      <w:r w:rsidRPr="00857E14">
        <w:rPr>
          <w:rFonts w:cs="Calibri" w:hint="eastAsia"/>
          <w:iCs/>
          <w:lang w:eastAsia="zh-CN"/>
        </w:rPr>
        <w:t>以</w:t>
      </w:r>
      <w:r w:rsidRPr="00857E14">
        <w:rPr>
          <w:rFonts w:cs="Calibri"/>
          <w:iCs/>
          <w:lang w:eastAsia="zh-CN"/>
        </w:rPr>
        <w:t>应对协调进程的复杂性；</w:t>
      </w:r>
    </w:p>
    <w:p w14:paraId="3E842099" w14:textId="77777777" w:rsidR="00301B56" w:rsidRPr="00857E14" w:rsidRDefault="006D2AEB" w:rsidP="00EE6AD6">
      <w:pPr>
        <w:rPr>
          <w:iCs/>
          <w:lang w:eastAsia="zh-CN"/>
        </w:rPr>
      </w:pPr>
      <w:r w:rsidRPr="00857E14">
        <w:rPr>
          <w:rStyle w:val="ItalicEnglish"/>
          <w:lang w:eastAsia="zh-CN"/>
        </w:rPr>
        <w:t>d)</w:t>
      </w:r>
      <w:r w:rsidRPr="00857E14">
        <w:rPr>
          <w:iCs/>
          <w:lang w:eastAsia="zh-CN"/>
        </w:rPr>
        <w:tab/>
        <w:t>WRC</w:t>
      </w:r>
      <w:r w:rsidRPr="00857E14">
        <w:rPr>
          <w:rFonts w:hint="eastAsia"/>
          <w:iCs/>
          <w:lang w:eastAsia="zh-CN"/>
        </w:rPr>
        <w:t>第</w:t>
      </w:r>
      <w:r w:rsidRPr="00857E14">
        <w:rPr>
          <w:rFonts w:hint="eastAsia"/>
          <w:iCs/>
          <w:lang w:eastAsia="zh-CN"/>
        </w:rPr>
        <w:t>2</w:t>
      </w:r>
      <w:r w:rsidRPr="00857E14">
        <w:rPr>
          <w:rFonts w:hint="eastAsia"/>
          <w:iCs/>
          <w:lang w:eastAsia="zh-CN"/>
        </w:rPr>
        <w:t>号决议（</w:t>
      </w:r>
      <w:r w:rsidRPr="00857E14">
        <w:rPr>
          <w:rFonts w:hint="eastAsia"/>
          <w:iCs/>
          <w:lang w:eastAsia="zh-CN"/>
        </w:rPr>
        <w:t>WRC-03</w:t>
      </w:r>
      <w:r w:rsidRPr="00857E14">
        <w:rPr>
          <w:rFonts w:hint="eastAsia"/>
          <w:iCs/>
          <w:lang w:eastAsia="zh-CN"/>
        </w:rPr>
        <w:t>，修订版）做出决议，“在无线电通信局登记的空间无线电通信业务的频率指配及其使用，不向任何单个国家或国家集团提供任何永久性的优先权，而且也不对其他国家建立空间系统造成障碍”，</w:t>
      </w:r>
    </w:p>
    <w:p w14:paraId="6DE35EE0" w14:textId="77777777" w:rsidR="00301B56" w:rsidRPr="00857E14" w:rsidRDefault="006D2AEB" w:rsidP="00160A2B">
      <w:pPr>
        <w:pStyle w:val="Call"/>
        <w:rPr>
          <w:lang w:eastAsia="zh-CN"/>
        </w:rPr>
      </w:pPr>
      <w:r w:rsidRPr="00857E14">
        <w:rPr>
          <w:rFonts w:hint="eastAsia"/>
          <w:lang w:eastAsia="zh-CN"/>
        </w:rPr>
        <w:t>注意到</w:t>
      </w:r>
    </w:p>
    <w:p w14:paraId="46BBBAA6" w14:textId="77777777" w:rsidR="00301B56" w:rsidRPr="00857E14" w:rsidRDefault="006D2AEB" w:rsidP="00160A2B">
      <w:pPr>
        <w:ind w:firstLineChars="200" w:firstLine="480"/>
        <w:rPr>
          <w:lang w:eastAsia="zh-CN"/>
        </w:rPr>
      </w:pPr>
      <w:r w:rsidRPr="00857E14">
        <w:rPr>
          <w:rFonts w:hint="eastAsia"/>
          <w:lang w:eastAsia="zh-CN"/>
        </w:rPr>
        <w:t>空间技术和应用以及空间衍生数据和信息对可持续发展的价值，包括帮助改进与环境保护、土地和水管理、城市和农村发展、海洋和沿海生态系统、卫生保健、气候变化、减少灾害风险和应急响应、能源、基础设施、导航、地震监测、自然资源管理、雪和冰川、生物多样性、农业和粮食安全相关的政策和行动计划的制定和落实，</w:t>
      </w:r>
    </w:p>
    <w:p w14:paraId="2AF45523" w14:textId="77777777" w:rsidR="00301B56" w:rsidRPr="00857E14" w:rsidRDefault="006D2AEB" w:rsidP="00160A2B">
      <w:pPr>
        <w:pStyle w:val="Call"/>
        <w:rPr>
          <w:lang w:eastAsia="zh-CN"/>
        </w:rPr>
      </w:pPr>
      <w:r w:rsidRPr="00857E14">
        <w:rPr>
          <w:rFonts w:hint="eastAsia"/>
          <w:lang w:eastAsia="zh-CN"/>
        </w:rPr>
        <w:t>做出决议</w:t>
      </w:r>
    </w:p>
    <w:p w14:paraId="7A72E997" w14:textId="77777777" w:rsidR="00301B56" w:rsidRPr="00857E14" w:rsidRDefault="006D2AEB" w:rsidP="00EE6AD6">
      <w:pPr>
        <w:rPr>
          <w:lang w:eastAsia="zh-CN"/>
        </w:rPr>
      </w:pPr>
      <w:r w:rsidRPr="00857E14">
        <w:rPr>
          <w:lang w:eastAsia="zh-CN"/>
        </w:rPr>
        <w:t>1</w:t>
      </w:r>
      <w:r w:rsidRPr="00857E14">
        <w:rPr>
          <w:lang w:eastAsia="zh-CN"/>
        </w:rPr>
        <w:tab/>
      </w:r>
      <w:r w:rsidRPr="00857E14">
        <w:rPr>
          <w:lang w:eastAsia="zh-CN"/>
        </w:rPr>
        <w:t>国际电联应支持</w:t>
      </w:r>
      <w:r w:rsidRPr="00857E14">
        <w:rPr>
          <w:rFonts w:hint="eastAsia"/>
          <w:lang w:val="en-US" w:eastAsia="zh-CN"/>
        </w:rPr>
        <w:t>落实《</w:t>
      </w:r>
      <w:r w:rsidRPr="00857E14">
        <w:rPr>
          <w:rFonts w:hint="eastAsia"/>
          <w:lang w:eastAsia="zh-CN"/>
        </w:rPr>
        <w:t>“</w:t>
      </w:r>
      <w:r w:rsidRPr="00857E14">
        <w:rPr>
          <w:lang w:eastAsia="zh-CN"/>
        </w:rPr>
        <w:t>空间</w:t>
      </w:r>
      <w:r w:rsidRPr="00857E14">
        <w:rPr>
          <w:lang w:eastAsia="zh-CN"/>
        </w:rPr>
        <w:t>2030</w:t>
      </w:r>
      <w:r w:rsidRPr="00857E14">
        <w:rPr>
          <w:rFonts w:hint="eastAsia"/>
          <w:lang w:eastAsia="zh-CN"/>
        </w:rPr>
        <w:t>”</w:t>
      </w:r>
      <w:r w:rsidRPr="00857E14">
        <w:rPr>
          <w:lang w:eastAsia="zh-CN"/>
        </w:rPr>
        <w:t>议程</w:t>
      </w:r>
      <w:r w:rsidRPr="00857E14">
        <w:rPr>
          <w:rFonts w:hint="eastAsia"/>
          <w:lang w:eastAsia="zh-CN"/>
        </w:rPr>
        <w:t>》</w:t>
      </w:r>
      <w:r w:rsidRPr="00857E14">
        <w:rPr>
          <w:lang w:eastAsia="zh-CN"/>
        </w:rPr>
        <w:t>，特别是</w:t>
      </w:r>
      <w:r w:rsidRPr="00857E14">
        <w:rPr>
          <w:rFonts w:hint="eastAsia"/>
          <w:lang w:eastAsia="zh-CN"/>
        </w:rPr>
        <w:t>上述</w:t>
      </w:r>
      <w:r w:rsidRPr="00794DF6">
        <w:rPr>
          <w:rStyle w:val="Italic"/>
          <w:rFonts w:eastAsia="STKaiti" w:hint="eastAsia"/>
          <w:i w:val="0"/>
          <w:iCs/>
          <w:lang w:eastAsia="zh-CN"/>
        </w:rPr>
        <w:t>忆及</w:t>
      </w:r>
      <w:r w:rsidRPr="00794DF6">
        <w:rPr>
          <w:rStyle w:val="ItalicEnglish"/>
          <w:lang w:eastAsia="zh-CN"/>
        </w:rPr>
        <w:t>b</w:t>
      </w:r>
      <w:r w:rsidRPr="00794DF6">
        <w:rPr>
          <w:rStyle w:val="ItalicEnglish"/>
          <w:rFonts w:hint="eastAsia"/>
          <w:lang w:eastAsia="zh-CN"/>
        </w:rPr>
        <w:t>)</w:t>
      </w:r>
      <w:r w:rsidRPr="00794DF6">
        <w:rPr>
          <w:lang w:eastAsia="zh-CN"/>
        </w:rPr>
        <w:t>中提</w:t>
      </w:r>
      <w:r w:rsidRPr="00794DF6">
        <w:rPr>
          <w:rFonts w:hint="eastAsia"/>
          <w:lang w:eastAsia="zh-CN"/>
        </w:rPr>
        <w:t>及</w:t>
      </w:r>
      <w:r w:rsidRPr="00794DF6">
        <w:rPr>
          <w:lang w:eastAsia="zh-CN"/>
        </w:rPr>
        <w:t>的</w:t>
      </w:r>
      <w:r w:rsidRPr="00794DF6">
        <w:rPr>
          <w:rFonts w:hint="eastAsia"/>
          <w:lang w:eastAsia="zh-CN"/>
        </w:rPr>
        <w:t>总体</w:t>
      </w:r>
      <w:r w:rsidRPr="00794DF6">
        <w:rPr>
          <w:lang w:eastAsia="zh-CN"/>
        </w:rPr>
        <w:t>目标</w:t>
      </w:r>
      <w:r w:rsidRPr="00857E14">
        <w:rPr>
          <w:lang w:eastAsia="zh-CN"/>
        </w:rPr>
        <w:t>3</w:t>
      </w:r>
      <w:r w:rsidRPr="00857E14">
        <w:rPr>
          <w:lang w:eastAsia="zh-CN"/>
        </w:rPr>
        <w:t>中与空间</w:t>
      </w:r>
      <w:r w:rsidRPr="00857E14">
        <w:rPr>
          <w:rFonts w:hint="eastAsia"/>
          <w:lang w:val="en-US" w:eastAsia="zh-CN"/>
        </w:rPr>
        <w:t>业务</w:t>
      </w:r>
      <w:r w:rsidRPr="00857E14">
        <w:rPr>
          <w:lang w:eastAsia="zh-CN"/>
        </w:rPr>
        <w:t>有关的部分，同时</w:t>
      </w:r>
      <w:r w:rsidRPr="00857E14">
        <w:rPr>
          <w:rFonts w:hint="eastAsia"/>
          <w:lang w:val="en-US" w:eastAsia="zh-CN"/>
        </w:rPr>
        <w:t>考虑到</w:t>
      </w:r>
      <w:r w:rsidRPr="00857E14">
        <w:rPr>
          <w:lang w:eastAsia="zh-CN"/>
        </w:rPr>
        <w:t>国际电联在根据《组织法》第</w:t>
      </w:r>
      <w:r w:rsidRPr="00857E14">
        <w:rPr>
          <w:lang w:eastAsia="zh-CN"/>
        </w:rPr>
        <w:t>44</w:t>
      </w:r>
      <w:r w:rsidRPr="00857E14">
        <w:rPr>
          <w:lang w:eastAsia="zh-CN"/>
        </w:rPr>
        <w:t>条利用无线电频谱和相关卫星轨道方面的独特作用；</w:t>
      </w:r>
    </w:p>
    <w:p w14:paraId="257849CE" w14:textId="77777777" w:rsidR="00301B56" w:rsidRPr="00857E14" w:rsidRDefault="006D2AEB" w:rsidP="00EE6AD6">
      <w:pPr>
        <w:rPr>
          <w:lang w:eastAsia="zh-CN"/>
        </w:rPr>
      </w:pPr>
      <w:r w:rsidRPr="00857E14">
        <w:rPr>
          <w:lang w:eastAsia="zh-CN"/>
        </w:rPr>
        <w:t>2</w:t>
      </w:r>
      <w:r w:rsidRPr="00857E14">
        <w:rPr>
          <w:lang w:eastAsia="zh-CN"/>
        </w:rPr>
        <w:tab/>
      </w:r>
      <w:r w:rsidRPr="00857E14">
        <w:rPr>
          <w:rFonts w:hint="eastAsia"/>
          <w:lang w:eastAsia="zh-CN"/>
        </w:rPr>
        <w:t>上述</w:t>
      </w:r>
      <w:r w:rsidRPr="00794DF6">
        <w:rPr>
          <w:rStyle w:val="Italic"/>
          <w:rFonts w:eastAsia="STKaiti" w:hint="eastAsia"/>
          <w:i w:val="0"/>
          <w:iCs/>
          <w:lang w:eastAsia="zh-CN"/>
        </w:rPr>
        <w:t>做出决议</w:t>
      </w:r>
      <w:r w:rsidRPr="00857E14">
        <w:rPr>
          <w:lang w:eastAsia="zh-CN"/>
        </w:rPr>
        <w:t>1</w:t>
      </w:r>
      <w:r w:rsidRPr="00857E14">
        <w:rPr>
          <w:lang w:eastAsia="zh-CN"/>
        </w:rPr>
        <w:t>的</w:t>
      </w:r>
      <w:r w:rsidRPr="00857E14">
        <w:rPr>
          <w:rFonts w:hint="eastAsia"/>
          <w:lang w:val="en-US" w:eastAsia="zh-CN"/>
        </w:rPr>
        <w:t>落实</w:t>
      </w:r>
      <w:r w:rsidRPr="00857E14">
        <w:rPr>
          <w:lang w:eastAsia="zh-CN"/>
        </w:rPr>
        <w:t>应</w:t>
      </w:r>
      <w:r w:rsidRPr="00857E14">
        <w:rPr>
          <w:rFonts w:hint="eastAsia"/>
          <w:lang w:val="en-US" w:eastAsia="zh-CN"/>
        </w:rPr>
        <w:t>充分</w:t>
      </w:r>
      <w:r w:rsidRPr="00857E14">
        <w:rPr>
          <w:lang w:eastAsia="zh-CN"/>
        </w:rPr>
        <w:t>利用国际电联区域</w:t>
      </w:r>
      <w:r w:rsidRPr="00857E14">
        <w:rPr>
          <w:rFonts w:hint="eastAsia"/>
          <w:lang w:val="en-US" w:eastAsia="zh-CN"/>
        </w:rPr>
        <w:t>性</w:t>
      </w:r>
      <w:r w:rsidRPr="00857E14">
        <w:rPr>
          <w:lang w:eastAsia="zh-CN"/>
        </w:rPr>
        <w:t>机构的参与，并特别关注发展中国家</w:t>
      </w:r>
      <w:r w:rsidRPr="00857E14">
        <w:rPr>
          <w:rFonts w:hint="eastAsia"/>
          <w:lang w:eastAsia="zh-CN"/>
        </w:rPr>
        <w:t>，尤其是</w:t>
      </w:r>
      <w:r w:rsidRPr="00857E14">
        <w:rPr>
          <w:rFonts w:hint="eastAsia"/>
          <w:lang w:eastAsia="zh-CN"/>
        </w:rPr>
        <w:t>LDC</w:t>
      </w:r>
      <w:r w:rsidRPr="00857E14">
        <w:rPr>
          <w:rFonts w:hint="eastAsia"/>
          <w:lang w:eastAsia="zh-CN"/>
        </w:rPr>
        <w:t>、</w:t>
      </w:r>
      <w:r w:rsidRPr="00857E14">
        <w:rPr>
          <w:rFonts w:hint="eastAsia"/>
          <w:lang w:eastAsia="zh-CN"/>
        </w:rPr>
        <w:t>SIDS</w:t>
      </w:r>
      <w:r w:rsidRPr="00857E14">
        <w:rPr>
          <w:rFonts w:hint="eastAsia"/>
          <w:lang w:eastAsia="zh-CN"/>
        </w:rPr>
        <w:t>和</w:t>
      </w:r>
      <w:r w:rsidRPr="00857E14">
        <w:rPr>
          <w:rFonts w:hint="eastAsia"/>
          <w:lang w:eastAsia="zh-CN"/>
        </w:rPr>
        <w:t>LLDC</w:t>
      </w:r>
      <w:r w:rsidRPr="00857E14">
        <w:rPr>
          <w:lang w:eastAsia="zh-CN"/>
        </w:rPr>
        <w:t>；</w:t>
      </w:r>
    </w:p>
    <w:p w14:paraId="7856D3A8" w14:textId="77777777" w:rsidR="0050276C" w:rsidRDefault="006D2AEB" w:rsidP="00EE6AD6">
      <w:pPr>
        <w:rPr>
          <w:ins w:id="44" w:author="LING-C(LZ)" w:date="2026-10-26T14:11:00Z" w16du:dateUtc="2026-10-26T13:11:00Z"/>
          <w:lang w:eastAsia="zh-CN"/>
        </w:rPr>
      </w:pPr>
      <w:r w:rsidRPr="00857E14">
        <w:rPr>
          <w:lang w:eastAsia="zh-CN"/>
        </w:rPr>
        <w:t>3</w:t>
      </w:r>
      <w:r w:rsidRPr="00857E14">
        <w:rPr>
          <w:lang w:eastAsia="zh-CN"/>
        </w:rPr>
        <w:tab/>
      </w:r>
      <w:r w:rsidRPr="00857E14">
        <w:rPr>
          <w:rFonts w:hint="eastAsia"/>
          <w:lang w:eastAsia="zh-CN"/>
        </w:rPr>
        <w:t>B</w:t>
      </w:r>
      <w:r w:rsidRPr="00857E14">
        <w:rPr>
          <w:lang w:eastAsia="zh-CN"/>
        </w:rPr>
        <w:t>R</w:t>
      </w:r>
      <w:r w:rsidRPr="00857E14">
        <w:rPr>
          <w:lang w:eastAsia="zh-CN"/>
        </w:rPr>
        <w:t>和</w:t>
      </w:r>
      <w:r w:rsidRPr="00857E14">
        <w:rPr>
          <w:rFonts w:hint="eastAsia"/>
          <w:lang w:val="en-US" w:eastAsia="zh-CN"/>
        </w:rPr>
        <w:t>电信</w:t>
      </w:r>
      <w:r w:rsidRPr="00857E14">
        <w:rPr>
          <w:lang w:eastAsia="zh-CN"/>
        </w:rPr>
        <w:t>发展局继续协助发展中国家</w:t>
      </w:r>
      <w:r w:rsidRPr="00857E14">
        <w:rPr>
          <w:rFonts w:hint="eastAsia"/>
          <w:lang w:eastAsia="zh-CN"/>
        </w:rPr>
        <w:t>，尤其是</w:t>
      </w:r>
      <w:r w:rsidRPr="00857E14">
        <w:rPr>
          <w:lang w:eastAsia="zh-CN"/>
        </w:rPr>
        <w:t>LDC</w:t>
      </w:r>
      <w:r w:rsidRPr="00857E14">
        <w:rPr>
          <w:rFonts w:hint="eastAsia"/>
          <w:lang w:eastAsia="zh-CN"/>
        </w:rPr>
        <w:t>、</w:t>
      </w:r>
      <w:r w:rsidRPr="00857E14">
        <w:rPr>
          <w:lang w:eastAsia="zh-CN"/>
        </w:rPr>
        <w:t>SIDS</w:t>
      </w:r>
      <w:r w:rsidRPr="00857E14">
        <w:rPr>
          <w:rFonts w:hint="eastAsia"/>
          <w:lang w:eastAsia="zh-CN"/>
        </w:rPr>
        <w:t>和</w:t>
      </w:r>
      <w:r w:rsidRPr="00857E14">
        <w:rPr>
          <w:lang w:eastAsia="zh-CN"/>
        </w:rPr>
        <w:t>LLDC</w:t>
      </w:r>
      <w:r w:rsidRPr="00857E14">
        <w:rPr>
          <w:lang w:eastAsia="zh-CN"/>
        </w:rPr>
        <w:t>利用</w:t>
      </w:r>
      <w:r w:rsidRPr="00857E14">
        <w:rPr>
          <w:rFonts w:hint="eastAsia"/>
          <w:lang w:eastAsia="zh-CN"/>
        </w:rPr>
        <w:t>无线电</w:t>
      </w:r>
      <w:r w:rsidRPr="00857E14">
        <w:rPr>
          <w:lang w:eastAsia="zh-CN"/>
        </w:rPr>
        <w:t>频谱和相关卫星轨道，</w:t>
      </w:r>
      <w:r w:rsidRPr="00857E14">
        <w:rPr>
          <w:rFonts w:hint="eastAsia"/>
          <w:lang w:val="en-US" w:eastAsia="zh-CN"/>
        </w:rPr>
        <w:t>特别是以此</w:t>
      </w:r>
      <w:r w:rsidRPr="00857E14">
        <w:rPr>
          <w:lang w:eastAsia="zh-CN"/>
        </w:rPr>
        <w:t>实现</w:t>
      </w:r>
      <w:r w:rsidRPr="00857E14">
        <w:rPr>
          <w:rFonts w:hint="eastAsia"/>
          <w:lang w:eastAsia="zh-CN"/>
        </w:rPr>
        <w:t>《“</w:t>
      </w:r>
      <w:r w:rsidRPr="00857E14">
        <w:rPr>
          <w:lang w:eastAsia="zh-CN"/>
        </w:rPr>
        <w:t>空间</w:t>
      </w:r>
      <w:r w:rsidRPr="00857E14">
        <w:rPr>
          <w:lang w:eastAsia="zh-CN"/>
        </w:rPr>
        <w:t>2030</w:t>
      </w:r>
      <w:r w:rsidRPr="00857E14">
        <w:rPr>
          <w:rFonts w:hint="eastAsia"/>
          <w:lang w:eastAsia="zh-CN"/>
        </w:rPr>
        <w:t>”</w:t>
      </w:r>
      <w:r w:rsidRPr="00857E14">
        <w:rPr>
          <w:lang w:eastAsia="zh-CN"/>
        </w:rPr>
        <w:t>议程</w:t>
      </w:r>
      <w:r w:rsidRPr="00857E14">
        <w:rPr>
          <w:rFonts w:hint="eastAsia"/>
          <w:lang w:eastAsia="zh-CN"/>
        </w:rPr>
        <w:t>》</w:t>
      </w:r>
      <w:r w:rsidRPr="00857E14">
        <w:rPr>
          <w:lang w:eastAsia="zh-CN"/>
        </w:rPr>
        <w:t>的目标</w:t>
      </w:r>
      <w:ins w:id="45" w:author="LING-C(LZ)" w:date="2026-10-26T14:11:00Z" w16du:dateUtc="2026-10-26T13:11:00Z">
        <w:r w:rsidR="0050276C">
          <w:rPr>
            <w:rFonts w:hint="eastAsia"/>
            <w:lang w:eastAsia="zh-CN"/>
          </w:rPr>
          <w:t>；</w:t>
        </w:r>
      </w:ins>
    </w:p>
    <w:p w14:paraId="12B438BC" w14:textId="148D59E8" w:rsidR="00301B56" w:rsidRPr="00857E14" w:rsidRDefault="0050276C" w:rsidP="008F5495">
      <w:pPr>
        <w:rPr>
          <w:lang w:eastAsia="zh-CN"/>
        </w:rPr>
      </w:pPr>
      <w:ins w:id="46" w:author="LING-C(LZ)" w:date="2026-10-26T14:11:00Z" w16du:dateUtc="2026-10-26T13:11:00Z">
        <w:r>
          <w:rPr>
            <w:lang w:eastAsia="zh-CN"/>
          </w:rPr>
          <w:t>4</w:t>
        </w:r>
        <w:r>
          <w:rPr>
            <w:lang w:eastAsia="zh-CN"/>
          </w:rPr>
          <w:tab/>
        </w:r>
      </w:ins>
      <w:ins w:id="47" w:author="LING-C" w:date="2026-10-27T11:28:00Z" w16du:dateUtc="2026-10-27T10:28:00Z">
        <w:r w:rsidR="008F5495">
          <w:rPr>
            <w:lang w:eastAsia="zh-CN"/>
          </w:rPr>
          <w:t>鉴于大规模卫星系统的快速部署，</w:t>
        </w:r>
      </w:ins>
      <w:ins w:id="48" w:author="LING-C" w:date="2026-10-27T11:27:00Z" w16du:dateUtc="2026-10-27T10:27:00Z">
        <w:r w:rsidR="008F5495">
          <w:rPr>
            <w:lang w:eastAsia="zh-CN"/>
          </w:rPr>
          <w:t>ITU-R</w:t>
        </w:r>
        <w:r w:rsidR="008F5495">
          <w:rPr>
            <w:lang w:eastAsia="zh-CN"/>
          </w:rPr>
          <w:t>应研究可能采取的措施，确保和</w:t>
        </w:r>
        <w:r w:rsidR="008F5495">
          <w:rPr>
            <w:lang w:eastAsia="zh-CN"/>
          </w:rPr>
          <w:t>/</w:t>
        </w:r>
        <w:r w:rsidR="008F5495">
          <w:rPr>
            <w:lang w:eastAsia="zh-CN"/>
          </w:rPr>
          <w:t>或促进发展中国家、</w:t>
        </w:r>
        <w:r w:rsidR="008F5495">
          <w:rPr>
            <w:lang w:eastAsia="zh-CN"/>
          </w:rPr>
          <w:t>LDC</w:t>
        </w:r>
        <w:r w:rsidR="008F5495">
          <w:rPr>
            <w:lang w:eastAsia="zh-CN"/>
          </w:rPr>
          <w:t>、</w:t>
        </w:r>
        <w:r w:rsidR="008F5495">
          <w:rPr>
            <w:lang w:eastAsia="zh-CN"/>
          </w:rPr>
          <w:t>SIDS</w:t>
        </w:r>
        <w:r w:rsidR="008F5495">
          <w:rPr>
            <w:lang w:eastAsia="zh-CN"/>
          </w:rPr>
          <w:t>和</w:t>
        </w:r>
        <w:r w:rsidR="008F5495">
          <w:rPr>
            <w:lang w:eastAsia="zh-CN"/>
          </w:rPr>
          <w:t>LLDC</w:t>
        </w:r>
        <w:r w:rsidR="008F5495">
          <w:rPr>
            <w:lang w:eastAsia="zh-CN"/>
          </w:rPr>
          <w:t>公平获取无线电频谱和相关卫星轨</w:t>
        </w:r>
        <w:r w:rsidR="008F5495">
          <w:rPr>
            <w:rFonts w:ascii="SimSun" w:hAnsi="SimSun" w:cs="SimSun" w:hint="eastAsia"/>
            <w:lang w:eastAsia="zh-CN"/>
          </w:rPr>
          <w:t>道</w:t>
        </w:r>
      </w:ins>
      <w:r w:rsidRPr="00857E14">
        <w:rPr>
          <w:lang w:eastAsia="zh-CN"/>
        </w:rPr>
        <w:t>，</w:t>
      </w:r>
    </w:p>
    <w:p w14:paraId="2789F39A" w14:textId="1282C028" w:rsidR="00E5116C" w:rsidRPr="00C3626B" w:rsidRDefault="008F5495">
      <w:pPr>
        <w:pStyle w:val="Call"/>
        <w:rPr>
          <w:ins w:id="49" w:author="LING-C(LZ)" w:date="2026-10-26T14:11:00Z" w16du:dateUtc="2026-10-26T13:11:00Z"/>
          <w:lang w:eastAsia="zh-CN"/>
        </w:rPr>
        <w:pPrChange w:id="50" w:author="ITUGBS" w:date="2026-10-26T10:15:00Z" w16du:dateUtc="2026-10-26T09:15:00Z">
          <w:pPr/>
        </w:pPrChange>
      </w:pPr>
      <w:ins w:id="51" w:author="LING-C" w:date="2026-10-27T11:29:00Z" w16du:dateUtc="2026-10-27T10:29:00Z">
        <w:r w:rsidRPr="00C3626B">
          <w:rPr>
            <w:lang w:eastAsia="zh-CN"/>
          </w:rPr>
          <w:t>责成</w:t>
        </w:r>
        <w:r w:rsidRPr="00935174">
          <w:rPr>
            <w:rFonts w:ascii="Calibri" w:eastAsia="SimSun" w:hAnsi="Calibri"/>
            <w:lang w:eastAsia="zh-CN"/>
          </w:rPr>
          <w:t>ITU-R</w:t>
        </w:r>
        <w:r w:rsidRPr="00C3626B">
          <w:rPr>
            <w:lang w:eastAsia="zh-CN"/>
          </w:rPr>
          <w:t>和随后的世界无线电通信大会</w:t>
        </w:r>
      </w:ins>
    </w:p>
    <w:p w14:paraId="725332C2" w14:textId="230E8B36" w:rsidR="00E5116C" w:rsidRDefault="00E5116C" w:rsidP="00E5116C">
      <w:pPr>
        <w:rPr>
          <w:ins w:id="52" w:author="LING-C(LZ)" w:date="2026-10-26T14:11:00Z" w16du:dateUtc="2026-10-26T13:11:00Z"/>
          <w:lang w:eastAsia="zh-CN"/>
        </w:rPr>
      </w:pPr>
      <w:ins w:id="53" w:author="LING-C(LZ)" w:date="2026-10-26T14:11:00Z" w16du:dateUtc="2026-10-26T13:11:00Z">
        <w:r>
          <w:rPr>
            <w:lang w:eastAsia="zh-CN"/>
          </w:rPr>
          <w:t>1</w:t>
        </w:r>
        <w:r>
          <w:rPr>
            <w:lang w:eastAsia="zh-CN"/>
          </w:rPr>
          <w:tab/>
        </w:r>
      </w:ins>
      <w:ins w:id="54" w:author="LING-C" w:date="2026-10-27T11:31:00Z" w16du:dateUtc="2026-10-27T10:31:00Z">
        <w:r w:rsidR="00925DBF">
          <w:rPr>
            <w:lang w:eastAsia="zh-CN"/>
          </w:rPr>
          <w:t>作为紧急事项，制定并通过实施国际电联《组织法》第</w:t>
        </w:r>
        <w:r w:rsidR="00925DBF">
          <w:rPr>
            <w:lang w:eastAsia="zh-CN"/>
          </w:rPr>
          <w:t>44</w:t>
        </w:r>
        <w:r w:rsidR="00925DBF">
          <w:rPr>
            <w:lang w:eastAsia="zh-CN"/>
          </w:rPr>
          <w:t>条的具体规则和程序措施，其中包括但不限于</w:t>
        </w:r>
        <w:r w:rsidR="00925DBF">
          <w:rPr>
            <w:rFonts w:ascii="SimSun" w:hAnsi="SimSun" w:cs="SimSun" w:hint="eastAsia"/>
            <w:lang w:eastAsia="zh-CN"/>
          </w:rPr>
          <w:t>：</w:t>
        </w:r>
      </w:ins>
    </w:p>
    <w:p w14:paraId="7CCF382E" w14:textId="35EBECEE" w:rsidR="00E5116C" w:rsidRPr="00F14912" w:rsidRDefault="00E5116C">
      <w:pPr>
        <w:pStyle w:val="enumlev1"/>
        <w:rPr>
          <w:ins w:id="55" w:author="LING-C(LZ)" w:date="2026-10-26T14:11:00Z" w16du:dateUtc="2026-10-26T13:11:00Z"/>
          <w:lang w:val="en-US" w:eastAsia="zh-CN"/>
          <w:rPrChange w:id="56" w:author="LING-C(LZ)" w:date="2026-10-28T11:10:00Z" w16du:dateUtc="2026-10-28T10:10:00Z">
            <w:rPr>
              <w:ins w:id="57" w:author="LING-C(LZ)" w:date="2026-10-26T14:11:00Z" w16du:dateUtc="2026-10-26T13:11:00Z"/>
              <w:lang w:eastAsia="zh-CN"/>
            </w:rPr>
          </w:rPrChange>
        </w:rPr>
        <w:pPrChange w:id="58" w:author="ITUGBS" w:date="2026-10-26T10:15:00Z" w16du:dateUtc="2026-10-26T09:15:00Z">
          <w:pPr/>
        </w:pPrChange>
      </w:pPr>
      <w:proofErr w:type="spellStart"/>
      <w:ins w:id="59" w:author="LING-C(LZ)" w:date="2026-10-26T14:11:00Z" w16du:dateUtc="2026-10-26T13:11:00Z">
        <w:r>
          <w:rPr>
            <w:lang w:eastAsia="zh-CN"/>
          </w:rPr>
          <w:t>i</w:t>
        </w:r>
        <w:proofErr w:type="spellEnd"/>
        <w:r>
          <w:rPr>
            <w:lang w:eastAsia="zh-CN"/>
          </w:rPr>
          <w:t>)</w:t>
        </w:r>
        <w:r>
          <w:rPr>
            <w:lang w:eastAsia="zh-CN"/>
          </w:rPr>
          <w:tab/>
        </w:r>
      </w:ins>
      <w:ins w:id="60" w:author="LING-C" w:date="2026-10-27T11:31:00Z" w16du:dateUtc="2026-10-27T10:31:00Z">
        <w:r w:rsidR="00925DBF">
          <w:rPr>
            <w:lang w:eastAsia="zh-CN"/>
          </w:rPr>
          <w:t>防止频谱囤积和在没有切实可行的部署时间表的情况下申报</w:t>
        </w:r>
      </w:ins>
      <w:ins w:id="61" w:author="LING-C(LZ)" w:date="2026-10-28T12:01:00Z" w16du:dateUtc="2026-10-28T11:01:00Z">
        <w:r w:rsidR="00D27BF1">
          <w:rPr>
            <w:rFonts w:hint="eastAsia"/>
            <w:lang w:eastAsia="zh-CN"/>
          </w:rPr>
          <w:t>“</w:t>
        </w:r>
      </w:ins>
      <w:ins w:id="62" w:author="LING-C" w:date="2026-10-27T11:31:00Z" w16du:dateUtc="2026-10-27T10:31:00Z">
        <w:r w:rsidR="00925DBF">
          <w:rPr>
            <w:lang w:eastAsia="zh-CN"/>
          </w:rPr>
          <w:t>纸上卫星</w:t>
        </w:r>
      </w:ins>
      <w:ins w:id="63" w:author="LING-C(LZ)" w:date="2026-10-28T12:01:00Z" w16du:dateUtc="2026-10-28T11:01:00Z">
        <w:r w:rsidR="00D27BF1">
          <w:rPr>
            <w:rFonts w:hint="eastAsia"/>
            <w:lang w:eastAsia="zh-CN"/>
          </w:rPr>
          <w:t>”</w:t>
        </w:r>
      </w:ins>
      <w:ins w:id="64" w:author="LING-C" w:date="2026-10-27T11:31:00Z" w16du:dateUtc="2026-10-27T10:31:00Z">
        <w:r w:rsidR="00925DBF">
          <w:rPr>
            <w:lang w:eastAsia="zh-CN"/>
          </w:rPr>
          <w:t>的机制</w:t>
        </w:r>
      </w:ins>
      <w:ins w:id="65" w:author="LING-C(LZ)" w:date="2026-10-28T11:10:00Z" w16du:dateUtc="2026-10-28T10:10:00Z">
        <w:r w:rsidR="00F14912">
          <w:rPr>
            <w:rFonts w:hint="eastAsia"/>
            <w:lang w:val="en-US" w:eastAsia="zh-CN"/>
          </w:rPr>
          <w:t>；</w:t>
        </w:r>
      </w:ins>
    </w:p>
    <w:p w14:paraId="34AB38B8" w14:textId="50FA5C2B" w:rsidR="00E5116C" w:rsidRDefault="00E5116C">
      <w:pPr>
        <w:pStyle w:val="enumlev1"/>
        <w:rPr>
          <w:ins w:id="66" w:author="LING-C(LZ)" w:date="2026-10-26T14:11:00Z" w16du:dateUtc="2026-10-26T13:11:00Z"/>
          <w:lang w:eastAsia="zh-CN"/>
        </w:rPr>
        <w:pPrChange w:id="67" w:author="ITUGBS" w:date="2026-10-26T10:15:00Z" w16du:dateUtc="2026-10-26T09:15:00Z">
          <w:pPr/>
        </w:pPrChange>
      </w:pPr>
      <w:ins w:id="68" w:author="LING-C(LZ)" w:date="2026-10-26T14:11:00Z" w16du:dateUtc="2026-10-26T13:11:00Z">
        <w:r>
          <w:rPr>
            <w:lang w:eastAsia="zh-CN"/>
          </w:rPr>
          <w:t>ii)</w:t>
        </w:r>
        <w:r>
          <w:rPr>
            <w:lang w:eastAsia="zh-CN"/>
          </w:rPr>
          <w:tab/>
        </w:r>
      </w:ins>
      <w:ins w:id="69" w:author="LING-C" w:date="2026-10-27T11:32:00Z" w16du:dateUtc="2026-10-27T10:32:00Z">
        <w:r w:rsidR="00925DBF">
          <w:rPr>
            <w:lang w:eastAsia="zh-CN"/>
          </w:rPr>
          <w:t>为发展中国家未来使用</w:t>
        </w:r>
      </w:ins>
      <w:ins w:id="70" w:author="LING-C" w:date="2026-10-27T11:33:00Z" w16du:dateUtc="2026-10-27T10:33:00Z">
        <w:r w:rsidR="00925DBF">
          <w:rPr>
            <w:lang w:eastAsia="zh-CN"/>
          </w:rPr>
          <w:t>预</w:t>
        </w:r>
      </w:ins>
      <w:ins w:id="71" w:author="LING-C" w:date="2026-10-27T11:32:00Z" w16du:dateUtc="2026-10-27T10:32:00Z">
        <w:r w:rsidR="00925DBF">
          <w:rPr>
            <w:lang w:eastAsia="zh-CN"/>
          </w:rPr>
          <w:t>留轨道位置和频谱资源的条款</w:t>
        </w:r>
      </w:ins>
      <w:ins w:id="72" w:author="LING-C" w:date="2026-10-27T11:33:00Z" w16du:dateUtc="2026-10-27T10:33:00Z">
        <w:r w:rsidR="00925DBF">
          <w:rPr>
            <w:rFonts w:hint="eastAsia"/>
            <w:lang w:eastAsia="zh-CN"/>
          </w:rPr>
          <w:t>，</w:t>
        </w:r>
        <w:r w:rsidR="00925DBF">
          <w:rPr>
            <w:lang w:eastAsia="zh-CN"/>
          </w:rPr>
          <w:t>包括非对地静止卫星轨道（</w:t>
        </w:r>
        <w:r w:rsidR="00925DBF">
          <w:rPr>
            <w:lang w:eastAsia="zh-CN"/>
          </w:rPr>
          <w:t>NGSO</w:t>
        </w:r>
        <w:r w:rsidR="00925DBF">
          <w:rPr>
            <w:lang w:eastAsia="zh-CN"/>
          </w:rPr>
          <w:t>）</w:t>
        </w:r>
      </w:ins>
      <w:ins w:id="73" w:author="LING-C(LZ)" w:date="2026-10-28T11:10:00Z" w16du:dateUtc="2026-10-28T10:10:00Z">
        <w:r w:rsidR="00F14912">
          <w:rPr>
            <w:rFonts w:hint="eastAsia"/>
            <w:lang w:eastAsia="zh-CN"/>
          </w:rPr>
          <w:t>；</w:t>
        </w:r>
      </w:ins>
    </w:p>
    <w:p w14:paraId="27ABB600" w14:textId="7466EBBE" w:rsidR="00E5116C" w:rsidRDefault="00E5116C">
      <w:pPr>
        <w:pStyle w:val="enumlev1"/>
        <w:rPr>
          <w:ins w:id="74" w:author="LING-C(LZ)" w:date="2026-10-26T14:11:00Z" w16du:dateUtc="2026-10-26T13:11:00Z"/>
          <w:lang w:eastAsia="zh-CN"/>
        </w:rPr>
        <w:pPrChange w:id="75" w:author="ITUGBS" w:date="2026-10-26T10:15:00Z" w16du:dateUtc="2026-10-26T09:15:00Z">
          <w:pPr/>
        </w:pPrChange>
      </w:pPr>
      <w:ins w:id="76" w:author="LING-C(LZ)" w:date="2026-10-26T14:11:00Z" w16du:dateUtc="2026-10-26T13:11:00Z">
        <w:r>
          <w:rPr>
            <w:lang w:eastAsia="zh-CN"/>
          </w:rPr>
          <w:t>iii)</w:t>
        </w:r>
        <w:r>
          <w:rPr>
            <w:lang w:eastAsia="zh-CN"/>
          </w:rPr>
          <w:tab/>
        </w:r>
      </w:ins>
      <w:ins w:id="77" w:author="LING-C" w:date="2026-10-27T11:34:00Z" w16du:dateUtc="2026-10-27T10:34:00Z">
        <w:r w:rsidR="004B47A5">
          <w:rPr>
            <w:lang w:eastAsia="zh-CN"/>
          </w:rPr>
          <w:t>确保</w:t>
        </w:r>
      </w:ins>
      <w:ins w:id="78" w:author="LING-C(LZ)" w:date="2026-10-28T12:01:00Z" w16du:dateUtc="2026-10-28T11:01:00Z">
        <w:r w:rsidR="009008EB">
          <w:rPr>
            <w:rFonts w:hint="eastAsia"/>
            <w:lang w:eastAsia="zh-CN"/>
          </w:rPr>
          <w:t>“</w:t>
        </w:r>
      </w:ins>
      <w:ins w:id="79" w:author="LING-C" w:date="2026-10-27T11:34:00Z" w16du:dateUtc="2026-10-27T10:34:00Z">
        <w:r w:rsidR="004B47A5">
          <w:rPr>
            <w:lang w:eastAsia="zh-CN"/>
          </w:rPr>
          <w:t>先登先占</w:t>
        </w:r>
      </w:ins>
      <w:ins w:id="80" w:author="LING-C(LZ)" w:date="2026-10-28T12:01:00Z" w16du:dateUtc="2026-10-28T11:01:00Z">
        <w:r w:rsidR="009008EB">
          <w:rPr>
            <w:rFonts w:hint="eastAsia"/>
            <w:lang w:eastAsia="zh-CN"/>
          </w:rPr>
          <w:t>”</w:t>
        </w:r>
      </w:ins>
      <w:ins w:id="81" w:author="LING-C" w:date="2026-10-27T11:34:00Z" w16du:dateUtc="2026-10-27T10:34:00Z">
        <w:r w:rsidR="004B47A5">
          <w:rPr>
            <w:lang w:eastAsia="zh-CN"/>
          </w:rPr>
          <w:t>原则不会永久性地剥夺发展中国家的公平接入</w:t>
        </w:r>
        <w:r w:rsidR="004B47A5">
          <w:rPr>
            <w:rFonts w:hint="eastAsia"/>
            <w:lang w:eastAsia="zh-CN"/>
          </w:rPr>
          <w:t>的</w:t>
        </w:r>
        <w:r w:rsidR="004B47A5">
          <w:rPr>
            <w:lang w:eastAsia="zh-CN"/>
          </w:rPr>
          <w:t>措施</w:t>
        </w:r>
      </w:ins>
      <w:ins w:id="82" w:author="LING-C(LZ)" w:date="2026-10-28T11:10:00Z" w16du:dateUtc="2026-10-28T10:10:00Z">
        <w:r w:rsidR="00F14912">
          <w:rPr>
            <w:rFonts w:hint="eastAsia"/>
            <w:lang w:eastAsia="zh-CN"/>
          </w:rPr>
          <w:t>；</w:t>
        </w:r>
      </w:ins>
    </w:p>
    <w:p w14:paraId="0171D899" w14:textId="7186C2D4" w:rsidR="00E5116C" w:rsidRDefault="00E5116C">
      <w:pPr>
        <w:pStyle w:val="enumlev1"/>
        <w:rPr>
          <w:ins w:id="83" w:author="LING-C(LZ)" w:date="2026-10-26T14:11:00Z" w16du:dateUtc="2026-10-26T13:11:00Z"/>
          <w:lang w:eastAsia="zh-CN"/>
        </w:rPr>
        <w:pPrChange w:id="84" w:author="ITUGBS" w:date="2026-10-26T10:15:00Z" w16du:dateUtc="2026-10-26T09:15:00Z">
          <w:pPr/>
        </w:pPrChange>
      </w:pPr>
      <w:ins w:id="85" w:author="LING-C(LZ)" w:date="2026-10-26T14:11:00Z" w16du:dateUtc="2026-10-26T13:11:00Z">
        <w:r>
          <w:rPr>
            <w:lang w:eastAsia="zh-CN"/>
          </w:rPr>
          <w:lastRenderedPageBreak/>
          <w:t>iv)</w:t>
        </w:r>
        <w:r>
          <w:rPr>
            <w:lang w:eastAsia="zh-CN"/>
          </w:rPr>
          <w:tab/>
        </w:r>
      </w:ins>
      <w:ins w:id="86" w:author="LING-C" w:date="2026-10-27T11:35:00Z" w16du:dateUtc="2026-10-27T10:35:00Z">
        <w:r w:rsidR="004B47A5">
          <w:rPr>
            <w:lang w:eastAsia="zh-CN"/>
          </w:rPr>
          <w:t>满足发展中国家在</w:t>
        </w:r>
        <w:r w:rsidR="004B47A5">
          <w:rPr>
            <w:lang w:eastAsia="zh-CN"/>
          </w:rPr>
          <w:t>Q/V</w:t>
        </w:r>
        <w:r w:rsidR="004B47A5">
          <w:rPr>
            <w:lang w:eastAsia="zh-CN"/>
          </w:rPr>
          <w:t>频段和其它对下一代卫星通信至关重要的频段的频谱划分和协调方面的特殊需要</w:t>
        </w:r>
      </w:ins>
      <w:ins w:id="87" w:author="LING-C" w:date="2026-10-27T11:36:00Z" w16du:dateUtc="2026-10-27T10:36:00Z">
        <w:r w:rsidR="004B47A5">
          <w:rPr>
            <w:rFonts w:hint="eastAsia"/>
            <w:lang w:eastAsia="zh-CN"/>
          </w:rPr>
          <w:t>的</w:t>
        </w:r>
        <w:r w:rsidR="004B47A5">
          <w:rPr>
            <w:lang w:eastAsia="zh-CN"/>
          </w:rPr>
          <w:t>具体条款</w:t>
        </w:r>
        <w:r w:rsidR="004B47A5">
          <w:rPr>
            <w:rFonts w:hint="eastAsia"/>
            <w:lang w:eastAsia="zh-CN"/>
          </w:rPr>
          <w:t>；</w:t>
        </w:r>
      </w:ins>
    </w:p>
    <w:p w14:paraId="078F1AB6" w14:textId="3A3F4CD0" w:rsidR="00E5116C" w:rsidRDefault="00E5116C" w:rsidP="00E5116C">
      <w:pPr>
        <w:rPr>
          <w:ins w:id="88" w:author="LING-C(LZ)" w:date="2026-10-26T14:11:00Z" w16du:dateUtc="2026-10-26T13:11:00Z"/>
          <w:lang w:eastAsia="zh-CN"/>
        </w:rPr>
      </w:pPr>
      <w:ins w:id="89" w:author="LING-C(LZ)" w:date="2026-10-26T14:11:00Z" w16du:dateUtc="2026-10-26T13:11:00Z">
        <w:r>
          <w:rPr>
            <w:lang w:eastAsia="zh-CN"/>
          </w:rPr>
          <w:t>2</w:t>
        </w:r>
        <w:r>
          <w:rPr>
            <w:lang w:eastAsia="zh-CN"/>
          </w:rPr>
          <w:tab/>
        </w:r>
      </w:ins>
      <w:ins w:id="90" w:author="LING-C" w:date="2026-10-27T11:40:00Z" w16du:dateUtc="2026-10-27T10:40:00Z">
        <w:r w:rsidR="005753AF">
          <w:rPr>
            <w:lang w:eastAsia="zh-CN"/>
          </w:rPr>
          <w:t>继续审议与大型</w:t>
        </w:r>
        <w:r w:rsidR="005753AF">
          <w:rPr>
            <w:lang w:eastAsia="zh-CN"/>
          </w:rPr>
          <w:t>NGSO</w:t>
        </w:r>
        <w:r w:rsidR="005753AF">
          <w:rPr>
            <w:lang w:eastAsia="zh-CN"/>
          </w:rPr>
          <w:t>系统相关的发展情况，特别是在新兴频段中的发展及其对公平接入的影响，</w:t>
        </w:r>
      </w:ins>
      <w:ins w:id="91" w:author="LING-C" w:date="2026-10-27T11:41:00Z" w16du:dateUtc="2026-10-27T10:41:00Z">
        <w:r w:rsidR="000B5BDA">
          <w:rPr>
            <w:rFonts w:hint="eastAsia"/>
            <w:lang w:eastAsia="zh-CN"/>
          </w:rPr>
          <w:t>尤其</w:t>
        </w:r>
      </w:ins>
      <w:ins w:id="92" w:author="LING-C" w:date="2026-10-27T11:40:00Z" w16du:dateUtc="2026-10-27T10:40:00Z">
        <w:r w:rsidR="005753AF">
          <w:rPr>
            <w:lang w:eastAsia="zh-CN"/>
          </w:rPr>
          <w:t>是对发展中国家和频谱及卫星轨道资源的可持续使用的影响</w:t>
        </w:r>
        <w:r w:rsidR="005753AF">
          <w:rPr>
            <w:rFonts w:ascii="SimSun" w:hAnsi="SimSun" w:cs="SimSun" w:hint="eastAsia"/>
            <w:lang w:eastAsia="zh-CN"/>
          </w:rPr>
          <w:t>，</w:t>
        </w:r>
      </w:ins>
    </w:p>
    <w:p w14:paraId="18006348" w14:textId="0E8ECA3D" w:rsidR="00E5116C" w:rsidRDefault="000B5BDA">
      <w:pPr>
        <w:pStyle w:val="Call"/>
        <w:rPr>
          <w:ins w:id="93" w:author="LING-C(LZ)" w:date="2026-10-26T14:11:00Z" w16du:dateUtc="2026-10-26T13:11:00Z"/>
          <w:lang w:eastAsia="zh-CN"/>
        </w:rPr>
        <w:pPrChange w:id="94" w:author="ITUGBS" w:date="2026-10-26T10:17:00Z" w16du:dateUtc="2026-10-26T09:17:00Z">
          <w:pPr/>
        </w:pPrChange>
      </w:pPr>
      <w:ins w:id="95" w:author="LING-C" w:date="2026-10-27T11:41:00Z" w16du:dateUtc="2026-10-27T10:41:00Z">
        <w:r w:rsidRPr="000B5BDA">
          <w:rPr>
            <w:lang w:eastAsia="zh-CN"/>
          </w:rPr>
          <w:t>责成未来世界无线电通信大会</w:t>
        </w:r>
      </w:ins>
    </w:p>
    <w:p w14:paraId="61ED71BF" w14:textId="7CB2C749" w:rsidR="00E5116C" w:rsidRDefault="000B5BDA" w:rsidP="00940E12">
      <w:pPr>
        <w:ind w:firstLineChars="200" w:firstLine="480"/>
        <w:rPr>
          <w:ins w:id="96" w:author="LING-C(LZ)" w:date="2026-10-26T14:11:00Z" w16du:dateUtc="2026-10-26T13:11:00Z"/>
          <w:lang w:eastAsia="zh-CN"/>
        </w:rPr>
      </w:pPr>
      <w:ins w:id="97" w:author="LING-C" w:date="2026-10-27T11:42:00Z" w16du:dateUtc="2026-10-27T10:42:00Z">
        <w:r w:rsidRPr="000B5BDA">
          <w:rPr>
            <w:lang w:eastAsia="zh-CN"/>
          </w:rPr>
          <w:t>继续高度重视公平获取无线电频谱和相关卫星轨道资源的问题，同时</w:t>
        </w:r>
      </w:ins>
      <w:ins w:id="98" w:author="LING-C" w:date="2026-10-27T11:43:00Z" w16du:dateUtc="2026-10-27T10:43:00Z">
        <w:r>
          <w:rPr>
            <w:rFonts w:hint="eastAsia"/>
            <w:lang w:eastAsia="zh-CN"/>
          </w:rPr>
          <w:t>顾及</w:t>
        </w:r>
      </w:ins>
      <w:ins w:id="99" w:author="LING-C" w:date="2026-10-27T11:42:00Z" w16du:dateUtc="2026-10-27T10:42:00Z">
        <w:r w:rsidRPr="000B5BDA">
          <w:rPr>
            <w:lang w:eastAsia="zh-CN"/>
          </w:rPr>
          <w:t>发展中国家的特殊需要和特定国家的地理状况，</w:t>
        </w:r>
      </w:ins>
    </w:p>
    <w:p w14:paraId="6D319180" w14:textId="7EEA7670" w:rsidR="00E5116C" w:rsidRDefault="000B5BDA">
      <w:pPr>
        <w:pStyle w:val="Call"/>
        <w:rPr>
          <w:ins w:id="100" w:author="LING-C(LZ)" w:date="2026-10-26T14:11:00Z" w16du:dateUtc="2026-10-26T13:11:00Z"/>
          <w:lang w:eastAsia="zh-CN"/>
        </w:rPr>
        <w:pPrChange w:id="101" w:author="ITUGBS" w:date="2026-10-26T10:17:00Z" w16du:dateUtc="2026-10-26T09:17:00Z">
          <w:pPr/>
        </w:pPrChange>
      </w:pPr>
      <w:ins w:id="102" w:author="LING-C" w:date="2026-10-27T11:41:00Z" w16du:dateUtc="2026-10-27T10:41:00Z">
        <w:r w:rsidRPr="000B5BDA">
          <w:rPr>
            <w:lang w:eastAsia="zh-CN"/>
          </w:rPr>
          <w:t>责成未来世界电信标准化全会</w:t>
        </w:r>
      </w:ins>
    </w:p>
    <w:p w14:paraId="21A7CD3E" w14:textId="2D28BC51" w:rsidR="00E5116C" w:rsidRDefault="00E5116C" w:rsidP="00E5116C">
      <w:pPr>
        <w:rPr>
          <w:ins w:id="103" w:author="LING-C(LZ)" w:date="2026-10-26T14:11:00Z" w16du:dateUtc="2026-10-26T13:11:00Z"/>
          <w:lang w:eastAsia="zh-CN"/>
        </w:rPr>
      </w:pPr>
      <w:ins w:id="104" w:author="LING-C(LZ)" w:date="2026-10-26T14:11:00Z" w16du:dateUtc="2026-10-26T13:11:00Z">
        <w:r>
          <w:rPr>
            <w:lang w:eastAsia="zh-CN"/>
          </w:rPr>
          <w:t>1</w:t>
        </w:r>
        <w:r>
          <w:rPr>
            <w:lang w:eastAsia="zh-CN"/>
          </w:rPr>
          <w:tab/>
        </w:r>
      </w:ins>
      <w:ins w:id="105" w:author="LING-C" w:date="2026-10-27T11:43:00Z" w16du:dateUtc="2026-10-27T10:43:00Z">
        <w:r w:rsidR="000B5BDA">
          <w:rPr>
            <w:lang w:eastAsia="zh-CN"/>
          </w:rPr>
          <w:t>考虑酌情制定统一的国际标准和政策框架，作为成员国建立本国国家框架的实用和可行基准</w:t>
        </w:r>
      </w:ins>
      <w:ins w:id="106" w:author="LING-C(LZ)" w:date="2026-10-28T11:11:00Z" w16du:dateUtc="2026-10-28T10:11:00Z">
        <w:r w:rsidR="007D38C0">
          <w:rPr>
            <w:rFonts w:hint="eastAsia"/>
            <w:lang w:eastAsia="zh-CN"/>
          </w:rPr>
          <w:t>；</w:t>
        </w:r>
      </w:ins>
    </w:p>
    <w:p w14:paraId="2D54A8BB" w14:textId="3C3594AD" w:rsidR="00E5116C" w:rsidRDefault="00E5116C" w:rsidP="00E5116C">
      <w:pPr>
        <w:rPr>
          <w:ins w:id="107" w:author="LING-C(LZ)" w:date="2026-10-26T14:12:00Z" w16du:dateUtc="2026-10-26T13:12:00Z"/>
          <w:lang w:eastAsia="zh-CN"/>
        </w:rPr>
      </w:pPr>
      <w:ins w:id="108" w:author="LING-C(LZ)" w:date="2026-10-26T14:11:00Z" w16du:dateUtc="2026-10-26T13:11:00Z">
        <w:r>
          <w:rPr>
            <w:lang w:eastAsia="zh-CN"/>
          </w:rPr>
          <w:t>2</w:t>
        </w:r>
        <w:r>
          <w:rPr>
            <w:lang w:eastAsia="zh-CN"/>
          </w:rPr>
          <w:tab/>
        </w:r>
      </w:ins>
      <w:ins w:id="109" w:author="LING-C" w:date="2026-10-27T11:43:00Z" w16du:dateUtc="2026-10-27T10:43:00Z">
        <w:r w:rsidR="000B5BDA">
          <w:rPr>
            <w:lang w:eastAsia="zh-CN"/>
          </w:rPr>
          <w:t>酌情向国际电联未来的大会报告这些进展情况</w:t>
        </w:r>
        <w:r w:rsidR="000B5BDA">
          <w:rPr>
            <w:rFonts w:ascii="SimSun" w:hAnsi="SimSun" w:cs="SimSun" w:hint="eastAsia"/>
            <w:lang w:eastAsia="zh-CN"/>
          </w:rPr>
          <w:t>，</w:t>
        </w:r>
      </w:ins>
    </w:p>
    <w:p w14:paraId="26F1300F" w14:textId="6FFBE387" w:rsidR="00301B56" w:rsidRPr="00857E14" w:rsidRDefault="006D2AEB" w:rsidP="00E5116C">
      <w:pPr>
        <w:pStyle w:val="Call"/>
        <w:rPr>
          <w:lang w:eastAsia="zh-CN"/>
        </w:rPr>
      </w:pPr>
      <w:r w:rsidRPr="00857E14">
        <w:rPr>
          <w:rFonts w:hint="eastAsia"/>
          <w:lang w:eastAsia="zh-CN"/>
        </w:rPr>
        <w:t>责成秘书长与各局主任</w:t>
      </w:r>
    </w:p>
    <w:p w14:paraId="0DCD65ED" w14:textId="77777777" w:rsidR="00301B56" w:rsidRPr="00857E14" w:rsidRDefault="006D2AEB" w:rsidP="00EE6AD6">
      <w:pPr>
        <w:rPr>
          <w:lang w:eastAsia="zh-CN"/>
        </w:rPr>
      </w:pPr>
      <w:r w:rsidRPr="00857E14">
        <w:rPr>
          <w:rFonts w:hint="eastAsia"/>
          <w:lang w:eastAsia="zh-CN"/>
        </w:rPr>
        <w:t>1</w:t>
      </w:r>
      <w:r w:rsidRPr="00857E14">
        <w:rPr>
          <w:lang w:eastAsia="zh-CN"/>
        </w:rPr>
        <w:tab/>
      </w:r>
      <w:r w:rsidRPr="00857E14">
        <w:rPr>
          <w:rFonts w:hint="eastAsia"/>
          <w:lang w:eastAsia="zh-CN"/>
        </w:rPr>
        <w:t>与相关联合国实体开展高级别对话，促进</w:t>
      </w:r>
      <w:r w:rsidRPr="00857E14">
        <w:rPr>
          <w:rFonts w:hint="eastAsia"/>
          <w:lang w:eastAsia="zh-CN"/>
        </w:rPr>
        <w:t>B</w:t>
      </w:r>
      <w:r w:rsidRPr="00857E14">
        <w:rPr>
          <w:lang w:eastAsia="zh-CN"/>
        </w:rPr>
        <w:t>R</w:t>
      </w:r>
      <w:r w:rsidRPr="00857E14">
        <w:rPr>
          <w:rFonts w:hint="eastAsia"/>
          <w:lang w:eastAsia="zh-CN"/>
        </w:rPr>
        <w:t>与空间相关的活动；</w:t>
      </w:r>
    </w:p>
    <w:p w14:paraId="1BCBEA99" w14:textId="77777777" w:rsidR="00301B56" w:rsidRPr="00857E14" w:rsidRDefault="006D2AEB" w:rsidP="00EE6AD6">
      <w:pPr>
        <w:rPr>
          <w:lang w:eastAsia="zh-CN"/>
        </w:rPr>
      </w:pPr>
      <w:r w:rsidRPr="00857E14">
        <w:rPr>
          <w:lang w:eastAsia="zh-CN"/>
        </w:rPr>
        <w:t>2</w:t>
      </w:r>
      <w:r w:rsidRPr="00857E14">
        <w:rPr>
          <w:lang w:eastAsia="zh-CN"/>
        </w:rPr>
        <w:tab/>
      </w:r>
      <w:r w:rsidRPr="00857E14">
        <w:rPr>
          <w:rFonts w:cs="Calibri"/>
          <w:lang w:eastAsia="zh-CN"/>
        </w:rPr>
        <w:t>每年向</w:t>
      </w:r>
      <w:r w:rsidRPr="00857E14">
        <w:rPr>
          <w:rFonts w:cs="Calibri" w:hint="eastAsia"/>
          <w:lang w:eastAsia="zh-CN"/>
        </w:rPr>
        <w:t>国际电联</w:t>
      </w:r>
      <w:r w:rsidRPr="00857E14">
        <w:rPr>
          <w:rFonts w:cs="Calibri"/>
          <w:lang w:eastAsia="zh-CN"/>
        </w:rPr>
        <w:t>理事会提交一份综合报告，说明《</w:t>
      </w:r>
      <w:r w:rsidRPr="00857E14">
        <w:rPr>
          <w:rFonts w:cs="Calibri" w:hint="eastAsia"/>
          <w:lang w:eastAsia="zh-CN"/>
        </w:rPr>
        <w:t>无线电规则</w:t>
      </w:r>
      <w:r w:rsidRPr="00857E14">
        <w:rPr>
          <w:rFonts w:cs="Calibri"/>
          <w:lang w:eastAsia="zh-CN"/>
        </w:rPr>
        <w:t>》附录</w:t>
      </w:r>
      <w:r w:rsidRPr="00857E14">
        <w:rPr>
          <w:rFonts w:cs="Calibri"/>
          <w:lang w:eastAsia="zh-CN"/>
        </w:rPr>
        <w:t>30</w:t>
      </w:r>
      <w:r w:rsidRPr="00857E14">
        <w:rPr>
          <w:rFonts w:cs="Calibri"/>
          <w:lang w:eastAsia="zh-CN"/>
        </w:rPr>
        <w:t>、</w:t>
      </w:r>
      <w:r w:rsidRPr="00857E14">
        <w:rPr>
          <w:rFonts w:cs="Calibri"/>
          <w:lang w:eastAsia="zh-CN"/>
        </w:rPr>
        <w:t>30A</w:t>
      </w:r>
      <w:r w:rsidRPr="00857E14">
        <w:rPr>
          <w:rFonts w:cs="Calibri"/>
          <w:lang w:eastAsia="zh-CN"/>
        </w:rPr>
        <w:t>和</w:t>
      </w:r>
      <w:r w:rsidRPr="00857E14">
        <w:rPr>
          <w:rFonts w:cs="Calibri"/>
          <w:lang w:eastAsia="zh-CN"/>
        </w:rPr>
        <w:t>30B</w:t>
      </w:r>
      <w:r w:rsidRPr="00857E14">
        <w:rPr>
          <w:rFonts w:cs="Calibri"/>
          <w:lang w:eastAsia="zh-CN"/>
        </w:rPr>
        <w:t>规定的</w:t>
      </w:r>
      <w:r w:rsidRPr="00857E14">
        <w:rPr>
          <w:rFonts w:cs="Calibri" w:hint="eastAsia"/>
          <w:lang w:val="en-US" w:eastAsia="zh-CN"/>
        </w:rPr>
        <w:t>规划</w:t>
      </w:r>
      <w:r w:rsidRPr="00857E14">
        <w:rPr>
          <w:rFonts w:cs="Calibri"/>
          <w:lang w:eastAsia="zh-CN"/>
        </w:rPr>
        <w:t>的状况，</w:t>
      </w:r>
      <w:r w:rsidRPr="00857E14">
        <w:rPr>
          <w:rFonts w:cs="Calibri" w:hint="eastAsia"/>
          <w:lang w:val="en-US" w:eastAsia="zh-CN"/>
        </w:rPr>
        <w:t>并重点说明</w:t>
      </w:r>
      <w:r w:rsidRPr="00857E14">
        <w:rPr>
          <w:rFonts w:cs="Calibri"/>
          <w:lang w:eastAsia="zh-CN"/>
        </w:rPr>
        <w:t>发展中国家的情况</w:t>
      </w:r>
      <w:r w:rsidRPr="00857E14">
        <w:rPr>
          <w:rFonts w:cs="Calibri" w:hint="eastAsia"/>
          <w:lang w:val="en-US" w:eastAsia="zh-CN"/>
        </w:rPr>
        <w:t>以及</w:t>
      </w:r>
      <w:r w:rsidRPr="00857E14">
        <w:rPr>
          <w:rFonts w:cs="Calibri"/>
          <w:lang w:eastAsia="zh-CN"/>
        </w:rPr>
        <w:t>与执行</w:t>
      </w:r>
      <w:r w:rsidRPr="00857E14">
        <w:rPr>
          <w:rFonts w:cs="Calibri" w:hint="eastAsia"/>
          <w:lang w:val="en-US" w:eastAsia="zh-CN"/>
        </w:rPr>
        <w:t>此类规划</w:t>
      </w:r>
      <w:r w:rsidRPr="00857E14">
        <w:rPr>
          <w:rFonts w:cs="Calibri"/>
          <w:lang w:eastAsia="zh-CN"/>
        </w:rPr>
        <w:t>有关的任何挑战，例如</w:t>
      </w:r>
      <w:r w:rsidRPr="00857E14">
        <w:rPr>
          <w:rFonts w:cs="Calibri" w:hint="eastAsia"/>
          <w:lang w:val="en-US" w:eastAsia="zh-CN"/>
        </w:rPr>
        <w:t>不同</w:t>
      </w:r>
      <w:r w:rsidRPr="00857E14">
        <w:rPr>
          <w:rFonts w:cs="Calibri"/>
          <w:lang w:eastAsia="zh-CN"/>
        </w:rPr>
        <w:t>频率</w:t>
      </w:r>
      <w:r w:rsidRPr="00857E14">
        <w:rPr>
          <w:rFonts w:cs="Calibri" w:hint="eastAsia"/>
          <w:lang w:val="en-US" w:eastAsia="zh-CN"/>
        </w:rPr>
        <w:t>指配</w:t>
      </w:r>
      <w:r w:rsidRPr="00857E14">
        <w:rPr>
          <w:rFonts w:cs="Calibri"/>
          <w:lang w:eastAsia="zh-CN"/>
        </w:rPr>
        <w:t>和分配的参考</w:t>
      </w:r>
      <w:r w:rsidRPr="00857E14">
        <w:rPr>
          <w:rFonts w:cs="Calibri" w:hint="eastAsia"/>
          <w:lang w:val="en-US" w:eastAsia="zh-CN"/>
        </w:rPr>
        <w:t>形势</w:t>
      </w:r>
      <w:r w:rsidRPr="00857E14">
        <w:rPr>
          <w:rFonts w:cs="Calibri"/>
          <w:lang w:eastAsia="zh-CN"/>
        </w:rPr>
        <w:t>的演变</w:t>
      </w:r>
      <w:r w:rsidRPr="00857E14">
        <w:rPr>
          <w:rFonts w:cs="Calibri" w:hint="eastAsia"/>
          <w:lang w:val="en-US" w:eastAsia="zh-CN"/>
        </w:rPr>
        <w:t>情况</w:t>
      </w:r>
      <w:r w:rsidRPr="00857E14">
        <w:rPr>
          <w:rFonts w:cs="Calibri"/>
          <w:lang w:eastAsia="zh-CN"/>
        </w:rPr>
        <w:t>，</w:t>
      </w:r>
      <w:r w:rsidRPr="00857E14">
        <w:rPr>
          <w:rFonts w:cs="Calibri" w:hint="eastAsia"/>
          <w:lang w:val="en-US" w:eastAsia="zh-CN"/>
        </w:rPr>
        <w:t>其中</w:t>
      </w:r>
      <w:r w:rsidRPr="00857E14">
        <w:rPr>
          <w:rFonts w:cs="Calibri"/>
          <w:lang w:eastAsia="zh-CN"/>
        </w:rPr>
        <w:t>包括</w:t>
      </w:r>
      <w:r w:rsidRPr="00857E14">
        <w:rPr>
          <w:rFonts w:cs="Calibri" w:hint="eastAsia"/>
          <w:lang w:eastAsia="zh-CN"/>
        </w:rPr>
        <w:t>B</w:t>
      </w:r>
      <w:r w:rsidRPr="00857E14">
        <w:rPr>
          <w:rFonts w:cs="Calibri"/>
          <w:lang w:eastAsia="zh-CN"/>
        </w:rPr>
        <w:t>R</w:t>
      </w:r>
      <w:r w:rsidRPr="00857E14">
        <w:rPr>
          <w:rFonts w:cs="Calibri"/>
          <w:lang w:eastAsia="zh-CN"/>
        </w:rPr>
        <w:t>在</w:t>
      </w:r>
      <w:r w:rsidRPr="00857E14">
        <w:rPr>
          <w:rFonts w:cs="Calibri" w:hint="eastAsia"/>
          <w:lang w:val="en-US" w:eastAsia="zh-CN"/>
        </w:rPr>
        <w:t>实施</w:t>
      </w:r>
      <w:r w:rsidRPr="00857E14">
        <w:rPr>
          <w:rFonts w:cs="Calibri"/>
          <w:lang w:eastAsia="zh-CN"/>
        </w:rPr>
        <w:t>时遇到的任何困难和问题，以及</w:t>
      </w:r>
      <w:r w:rsidRPr="00857E14">
        <w:rPr>
          <w:rFonts w:cs="Calibri" w:hint="eastAsia"/>
          <w:lang w:val="en-US" w:eastAsia="zh-CN"/>
        </w:rPr>
        <w:t>各主管</w:t>
      </w:r>
      <w:r w:rsidRPr="00857E14">
        <w:rPr>
          <w:rFonts w:cs="Calibri"/>
          <w:lang w:eastAsia="zh-CN"/>
        </w:rPr>
        <w:t>部门向</w:t>
      </w:r>
      <w:r w:rsidRPr="00857E14">
        <w:rPr>
          <w:rFonts w:cs="Calibri" w:hint="eastAsia"/>
          <w:lang w:eastAsia="zh-CN"/>
        </w:rPr>
        <w:t>B</w:t>
      </w:r>
      <w:r w:rsidRPr="00857E14">
        <w:rPr>
          <w:rFonts w:cs="Calibri"/>
          <w:lang w:eastAsia="zh-CN"/>
        </w:rPr>
        <w:t>R</w:t>
      </w:r>
      <w:r w:rsidRPr="00857E14">
        <w:rPr>
          <w:rFonts w:cs="Calibri"/>
          <w:lang w:eastAsia="zh-CN"/>
        </w:rPr>
        <w:t>报告的问题；</w:t>
      </w:r>
    </w:p>
    <w:p w14:paraId="78F3BD94" w14:textId="77777777" w:rsidR="00301B56" w:rsidRPr="00857E14" w:rsidRDefault="006D2AEB" w:rsidP="00EE6AD6">
      <w:pPr>
        <w:rPr>
          <w:lang w:eastAsia="zh-CN"/>
        </w:rPr>
      </w:pPr>
      <w:r w:rsidRPr="00857E14">
        <w:rPr>
          <w:lang w:eastAsia="zh-CN"/>
        </w:rPr>
        <w:t>3</w:t>
      </w:r>
      <w:r w:rsidRPr="00857E14">
        <w:rPr>
          <w:lang w:eastAsia="zh-CN"/>
        </w:rPr>
        <w:tab/>
      </w:r>
      <w:r w:rsidRPr="00857E14">
        <w:rPr>
          <w:rFonts w:cs="Calibri"/>
          <w:lang w:eastAsia="zh-CN"/>
        </w:rPr>
        <w:t>每年向理事会提交一份报告，说明国际电联在执行</w:t>
      </w:r>
      <w:r w:rsidRPr="00857E14">
        <w:rPr>
          <w:rFonts w:cs="Calibri" w:hint="eastAsia"/>
          <w:lang w:eastAsia="zh-CN"/>
        </w:rPr>
        <w:t>《“</w:t>
      </w:r>
      <w:r w:rsidRPr="00857E14">
        <w:rPr>
          <w:rFonts w:cs="Calibri"/>
          <w:lang w:eastAsia="zh-CN"/>
        </w:rPr>
        <w:t>空间</w:t>
      </w:r>
      <w:r w:rsidRPr="00857E14">
        <w:rPr>
          <w:rFonts w:cs="Calibri"/>
          <w:lang w:eastAsia="zh-CN"/>
        </w:rPr>
        <w:t>2030</w:t>
      </w:r>
      <w:r w:rsidRPr="00857E14">
        <w:rPr>
          <w:rFonts w:cs="Calibri" w:hint="eastAsia"/>
          <w:lang w:eastAsia="zh-CN"/>
        </w:rPr>
        <w:t>”</w:t>
      </w:r>
      <w:r w:rsidRPr="00857E14">
        <w:rPr>
          <w:rFonts w:cs="Calibri"/>
          <w:lang w:eastAsia="zh-CN"/>
        </w:rPr>
        <w:t>议程</w:t>
      </w:r>
      <w:r w:rsidRPr="00857E14">
        <w:rPr>
          <w:rFonts w:cs="Calibri" w:hint="eastAsia"/>
          <w:lang w:eastAsia="zh-CN"/>
        </w:rPr>
        <w:t>》</w:t>
      </w:r>
      <w:r w:rsidRPr="00857E14">
        <w:rPr>
          <w:rFonts w:cs="Calibri"/>
          <w:lang w:eastAsia="zh-CN"/>
        </w:rPr>
        <w:t>方面的作用；</w:t>
      </w:r>
    </w:p>
    <w:p w14:paraId="39BCDA57" w14:textId="77777777" w:rsidR="00301B56" w:rsidRPr="00857E14" w:rsidRDefault="006D2AEB" w:rsidP="00EE6AD6">
      <w:pPr>
        <w:rPr>
          <w:lang w:eastAsia="zh-CN"/>
        </w:rPr>
      </w:pPr>
      <w:r w:rsidRPr="00857E14">
        <w:rPr>
          <w:lang w:eastAsia="zh-CN"/>
        </w:rPr>
        <w:t>4</w:t>
      </w:r>
      <w:r w:rsidRPr="00857E14">
        <w:rPr>
          <w:lang w:eastAsia="zh-CN"/>
        </w:rPr>
        <w:tab/>
      </w:r>
      <w:r w:rsidRPr="00857E14">
        <w:rPr>
          <w:rFonts w:hint="eastAsia"/>
          <w:lang w:eastAsia="zh-CN"/>
        </w:rPr>
        <w:t>加强各成员国、联合国实体、国际和区域性政府间组织和非政府组织、行业和私营部门实体之间的全球伙伴关系与合作，以确保通过共同努力并利用不同利益攸关方的实际经验和贡献，使所有人无论身在何处均能享受空间利用</w:t>
      </w:r>
      <w:r w:rsidRPr="00857E14">
        <w:rPr>
          <w:rFonts w:hint="eastAsia"/>
          <w:lang w:val="en-US" w:eastAsia="zh-CN"/>
        </w:rPr>
        <w:t>带来</w:t>
      </w:r>
      <w:r w:rsidRPr="00857E14">
        <w:rPr>
          <w:rFonts w:hint="eastAsia"/>
          <w:lang w:eastAsia="zh-CN"/>
        </w:rPr>
        <w:t>的</w:t>
      </w:r>
      <w:r w:rsidRPr="00857E14">
        <w:rPr>
          <w:rFonts w:cs="Calibri" w:hint="eastAsia"/>
          <w:lang w:val="en-US" w:eastAsia="zh-CN"/>
        </w:rPr>
        <w:t>惠益</w:t>
      </w:r>
      <w:r w:rsidRPr="00857E14">
        <w:rPr>
          <w:rFonts w:hint="eastAsia"/>
          <w:lang w:eastAsia="zh-CN"/>
        </w:rPr>
        <w:t>；</w:t>
      </w:r>
    </w:p>
    <w:p w14:paraId="1D1113F3" w14:textId="77777777" w:rsidR="00301B56" w:rsidRPr="00857E14" w:rsidRDefault="006D2AEB" w:rsidP="00EE6AD6">
      <w:pPr>
        <w:rPr>
          <w:lang w:eastAsia="zh-CN"/>
        </w:rPr>
      </w:pPr>
      <w:r w:rsidRPr="00857E14">
        <w:rPr>
          <w:rFonts w:hint="eastAsia"/>
          <w:lang w:val="en-US" w:eastAsia="zh-CN"/>
        </w:rPr>
        <w:t>5</w:t>
      </w:r>
      <w:r w:rsidRPr="00857E14">
        <w:rPr>
          <w:rFonts w:hint="eastAsia"/>
          <w:lang w:val="en-US" w:eastAsia="zh-CN"/>
        </w:rPr>
        <w:tab/>
      </w:r>
      <w:r w:rsidRPr="00857E14">
        <w:rPr>
          <w:rFonts w:cs="Calibri"/>
          <w:lang w:eastAsia="zh-CN"/>
        </w:rPr>
        <w:t>促进合作，以获得空间活动</w:t>
      </w:r>
      <w:r w:rsidRPr="00857E14">
        <w:rPr>
          <w:rFonts w:cs="Calibri" w:hint="eastAsia"/>
          <w:lang w:val="en-US" w:eastAsia="zh-CN"/>
        </w:rPr>
        <w:t>在</w:t>
      </w:r>
      <w:r w:rsidRPr="00857E14">
        <w:rPr>
          <w:rFonts w:cs="Calibri"/>
          <w:lang w:eastAsia="zh-CN"/>
        </w:rPr>
        <w:t>科学、技术、经济、社会、环境和文化</w:t>
      </w:r>
      <w:r w:rsidRPr="00857E14">
        <w:rPr>
          <w:rFonts w:hint="eastAsia"/>
          <w:lang w:eastAsia="zh-CN"/>
        </w:rPr>
        <w:t>方面带来的</w:t>
      </w:r>
      <w:r w:rsidRPr="00857E14">
        <w:rPr>
          <w:rFonts w:cs="Calibri" w:hint="eastAsia"/>
          <w:lang w:val="en-US" w:eastAsia="zh-CN"/>
        </w:rPr>
        <w:t>惠益</w:t>
      </w:r>
      <w:r w:rsidRPr="00857E14">
        <w:rPr>
          <w:rFonts w:cs="Calibri"/>
          <w:lang w:eastAsia="zh-CN"/>
        </w:rPr>
        <w:t>；</w:t>
      </w:r>
    </w:p>
    <w:p w14:paraId="33370AAC" w14:textId="1BE7D7EF" w:rsidR="00301B56" w:rsidRPr="00857E14" w:rsidRDefault="006D2AEB" w:rsidP="00EE6AD6">
      <w:pPr>
        <w:rPr>
          <w:lang w:eastAsia="zh-CN"/>
        </w:rPr>
      </w:pPr>
      <w:r w:rsidRPr="00857E14">
        <w:rPr>
          <w:lang w:eastAsia="zh-CN"/>
        </w:rPr>
        <w:t>6</w:t>
      </w:r>
      <w:r w:rsidRPr="00857E14">
        <w:rPr>
          <w:lang w:eastAsia="zh-CN"/>
        </w:rPr>
        <w:tab/>
      </w:r>
      <w:del w:id="110" w:author="LING-C" w:date="2026-10-27T11:51:00Z" w16du:dateUtc="2026-10-27T10:51:00Z">
        <w:r w:rsidRPr="00857E14" w:rsidDel="00A50D32">
          <w:rPr>
            <w:rFonts w:cs="Calibri"/>
            <w:lang w:eastAsia="zh-CN"/>
          </w:rPr>
          <w:delText>开展活动，</w:delText>
        </w:r>
      </w:del>
      <w:r w:rsidRPr="00857E14">
        <w:rPr>
          <w:rFonts w:cs="Calibri"/>
          <w:lang w:eastAsia="zh-CN"/>
        </w:rPr>
        <w:t>通过与相关组织的协作、合作和谅解备忘录，以及为区域</w:t>
      </w:r>
      <w:r w:rsidRPr="00857E14">
        <w:rPr>
          <w:rFonts w:cs="Calibri" w:hint="eastAsia"/>
          <w:lang w:val="en-US" w:eastAsia="zh-CN"/>
        </w:rPr>
        <w:t>性</w:t>
      </w:r>
      <w:r w:rsidRPr="00857E14">
        <w:rPr>
          <w:rFonts w:cs="Calibri"/>
          <w:lang w:eastAsia="zh-CN"/>
        </w:rPr>
        <w:t>电信组织举办</w:t>
      </w:r>
      <w:r w:rsidRPr="00857E14">
        <w:rPr>
          <w:rFonts w:cs="Calibri" w:hint="eastAsia"/>
          <w:lang w:val="en-US" w:eastAsia="zh-CN"/>
        </w:rPr>
        <w:t>全球</w:t>
      </w:r>
      <w:r w:rsidRPr="00857E14">
        <w:rPr>
          <w:rFonts w:cs="Calibri"/>
          <w:lang w:eastAsia="zh-CN"/>
        </w:rPr>
        <w:t>和区域</w:t>
      </w:r>
      <w:r w:rsidRPr="00857E14">
        <w:rPr>
          <w:rFonts w:cs="Calibri" w:hint="eastAsia"/>
          <w:lang w:val="en-US" w:eastAsia="zh-CN"/>
        </w:rPr>
        <w:t>性</w:t>
      </w:r>
      <w:r w:rsidRPr="00857E14">
        <w:rPr>
          <w:rFonts w:cs="Calibri"/>
          <w:lang w:eastAsia="zh-CN"/>
        </w:rPr>
        <w:t>无线电通信研讨会和讲习班，</w:t>
      </w:r>
      <w:ins w:id="111" w:author="LING-C" w:date="2026-10-27T11:51:00Z" w16du:dateUtc="2026-10-27T10:51:00Z">
        <w:r w:rsidR="00A50D32" w:rsidRPr="00857E14">
          <w:rPr>
            <w:rFonts w:cs="Calibri"/>
            <w:lang w:eastAsia="zh-CN"/>
          </w:rPr>
          <w:t>开展</w:t>
        </w:r>
        <w:r w:rsidR="00A50D32">
          <w:rPr>
            <w:lang w:eastAsia="zh-CN"/>
          </w:rPr>
          <w:t>加强能力建设的</w:t>
        </w:r>
        <w:r w:rsidR="00A50D32" w:rsidRPr="00857E14">
          <w:rPr>
            <w:rFonts w:cs="Calibri"/>
            <w:lang w:eastAsia="zh-CN"/>
          </w:rPr>
          <w:t>活动，</w:t>
        </w:r>
        <w:r w:rsidR="00A50D32">
          <w:rPr>
            <w:lang w:eastAsia="zh-CN"/>
          </w:rPr>
          <w:t>包括为发展中国家</w:t>
        </w:r>
        <w:r w:rsidR="00A50D32">
          <w:rPr>
            <w:rFonts w:hint="eastAsia"/>
            <w:lang w:eastAsia="zh-CN"/>
          </w:rPr>
          <w:t>、</w:t>
        </w:r>
        <w:r w:rsidR="00A50D32" w:rsidRPr="00857E14">
          <w:rPr>
            <w:rFonts w:cs="Calibri"/>
            <w:lang w:eastAsia="zh-CN"/>
          </w:rPr>
          <w:t>LDC</w:t>
        </w:r>
        <w:r w:rsidR="00A50D32" w:rsidRPr="00857E14">
          <w:rPr>
            <w:rFonts w:cs="Calibri" w:hint="eastAsia"/>
            <w:lang w:eastAsia="zh-CN"/>
          </w:rPr>
          <w:t>、</w:t>
        </w:r>
        <w:r w:rsidR="00A50D32" w:rsidRPr="00857E14">
          <w:rPr>
            <w:rFonts w:cs="Calibri"/>
            <w:lang w:eastAsia="zh-CN"/>
          </w:rPr>
          <w:t>SIDS</w:t>
        </w:r>
        <w:r w:rsidR="00A50D32" w:rsidRPr="00857E14">
          <w:rPr>
            <w:rFonts w:cs="Calibri" w:hint="eastAsia"/>
            <w:lang w:eastAsia="zh-CN"/>
          </w:rPr>
          <w:t>和</w:t>
        </w:r>
        <w:r w:rsidR="00A50D32" w:rsidRPr="00857E14">
          <w:rPr>
            <w:rFonts w:cs="Calibri"/>
            <w:lang w:eastAsia="zh-CN"/>
          </w:rPr>
          <w:t>LLDC</w:t>
        </w:r>
        <w:r w:rsidR="00A50D32">
          <w:rPr>
            <w:lang w:eastAsia="zh-CN"/>
          </w:rPr>
          <w:t>制定</w:t>
        </w:r>
      </w:ins>
      <w:ins w:id="112" w:author="LING-C" w:date="2026-10-27T11:53:00Z" w16du:dateUtc="2026-10-27T10:53:00Z">
        <w:r w:rsidR="00A50D32">
          <w:rPr>
            <w:lang w:eastAsia="zh-CN"/>
          </w:rPr>
          <w:t>便于使用的</w:t>
        </w:r>
      </w:ins>
      <w:ins w:id="113" w:author="LING-C" w:date="2026-10-27T11:55:00Z" w16du:dateUtc="2026-10-27T10:55:00Z">
        <w:r w:rsidR="00A50D32">
          <w:rPr>
            <w:rFonts w:hint="eastAsia"/>
            <w:lang w:eastAsia="zh-CN"/>
          </w:rPr>
          <w:t>、</w:t>
        </w:r>
      </w:ins>
      <w:ins w:id="114" w:author="LING-C" w:date="2026-10-27T11:53:00Z" w16du:dateUtc="2026-10-27T10:53:00Z">
        <w:r w:rsidR="00A50D32">
          <w:rPr>
            <w:lang w:eastAsia="zh-CN"/>
          </w:rPr>
          <w:t>应用《无线电规则》</w:t>
        </w:r>
        <w:r w:rsidR="00A50D32">
          <w:rPr>
            <w:rFonts w:hint="eastAsia"/>
            <w:lang w:eastAsia="zh-CN"/>
          </w:rPr>
          <w:t>的</w:t>
        </w:r>
      </w:ins>
      <w:ins w:id="115" w:author="LING-C" w:date="2026-10-27T11:51:00Z" w16du:dateUtc="2026-10-27T10:51:00Z">
        <w:r w:rsidR="00A50D32">
          <w:rPr>
            <w:lang w:eastAsia="zh-CN"/>
          </w:rPr>
          <w:t>技术指南，</w:t>
        </w:r>
      </w:ins>
      <w:del w:id="116" w:author="LING-C" w:date="2026-10-27T11:53:00Z" w16du:dateUtc="2026-10-27T10:53:00Z">
        <w:r w:rsidRPr="00857E14" w:rsidDel="00A50D32">
          <w:rPr>
            <w:rFonts w:cs="Calibri" w:hint="eastAsia"/>
            <w:lang w:eastAsia="zh-CN"/>
          </w:rPr>
          <w:delText>加强发展中国家，尤其是</w:delText>
        </w:r>
      </w:del>
      <w:del w:id="117" w:author="LING-C" w:date="2026-10-27T11:47:00Z" w16du:dateUtc="2026-10-27T10:47:00Z">
        <w:r w:rsidRPr="00857E14" w:rsidDel="000B5BDA">
          <w:rPr>
            <w:rFonts w:cs="Calibri" w:hint="eastAsia"/>
            <w:lang w:eastAsia="zh-CN"/>
          </w:rPr>
          <w:delText>LDC</w:delText>
        </w:r>
        <w:r w:rsidRPr="00857E14" w:rsidDel="000B5BDA">
          <w:rPr>
            <w:rFonts w:cs="Calibri" w:hint="eastAsia"/>
            <w:lang w:eastAsia="zh-CN"/>
          </w:rPr>
          <w:delText>、</w:delText>
        </w:r>
        <w:r w:rsidRPr="00857E14" w:rsidDel="000B5BDA">
          <w:rPr>
            <w:rFonts w:cs="Calibri" w:hint="eastAsia"/>
            <w:lang w:eastAsia="zh-CN"/>
          </w:rPr>
          <w:delText>SIDS</w:delText>
        </w:r>
        <w:r w:rsidRPr="00857E14" w:rsidDel="000B5BDA">
          <w:rPr>
            <w:rFonts w:cs="Calibri" w:hint="eastAsia"/>
            <w:lang w:eastAsia="zh-CN"/>
          </w:rPr>
          <w:delText>和</w:delText>
        </w:r>
        <w:r w:rsidRPr="00857E14" w:rsidDel="000B5BDA">
          <w:rPr>
            <w:rFonts w:cs="Calibri" w:hint="eastAsia"/>
            <w:lang w:eastAsia="zh-CN"/>
          </w:rPr>
          <w:delText>LLDC</w:delText>
        </w:r>
      </w:del>
      <w:del w:id="118" w:author="LING-C" w:date="2026-10-27T11:53:00Z" w16du:dateUtc="2026-10-27T10:53:00Z">
        <w:r w:rsidRPr="00857E14" w:rsidDel="00A50D32">
          <w:rPr>
            <w:rFonts w:cs="Calibri" w:hint="eastAsia"/>
            <w:lang w:val="en-US" w:eastAsia="zh-CN"/>
          </w:rPr>
          <w:delText>在应用</w:delText>
        </w:r>
        <w:r w:rsidRPr="00857E14" w:rsidDel="00A50D32">
          <w:rPr>
            <w:rFonts w:cs="Calibri" w:hint="eastAsia"/>
            <w:lang w:eastAsia="zh-CN"/>
          </w:rPr>
          <w:delText>《无线电规则》</w:delText>
        </w:r>
        <w:r w:rsidRPr="00857E14" w:rsidDel="00A50D32">
          <w:rPr>
            <w:rFonts w:cs="Calibri" w:hint="eastAsia"/>
            <w:lang w:val="en-US" w:eastAsia="zh-CN"/>
          </w:rPr>
          <w:delText>方面</w:delText>
        </w:r>
        <w:r w:rsidRPr="00857E14" w:rsidDel="00A50D32">
          <w:rPr>
            <w:rFonts w:cs="Calibri" w:hint="eastAsia"/>
            <w:lang w:eastAsia="zh-CN"/>
          </w:rPr>
          <w:delText>的能力建设</w:delText>
        </w:r>
      </w:del>
      <w:ins w:id="119" w:author="LING-C" w:date="2026-10-27T11:54:00Z" w16du:dateUtc="2026-10-27T10:54:00Z">
        <w:r w:rsidR="00A50D32" w:rsidRPr="00A50D32">
          <w:rPr>
            <w:lang w:eastAsia="zh-CN"/>
          </w:rPr>
          <w:t>包括增强附录</w:t>
        </w:r>
        <w:r w:rsidR="00A50D32" w:rsidRPr="00A50D32">
          <w:rPr>
            <w:lang w:eastAsia="zh-CN"/>
          </w:rPr>
          <w:t>30</w:t>
        </w:r>
        <w:r w:rsidR="00A50D32" w:rsidRPr="00A50D32">
          <w:rPr>
            <w:lang w:eastAsia="zh-CN"/>
          </w:rPr>
          <w:t>、</w:t>
        </w:r>
        <w:r w:rsidR="00A50D32" w:rsidRPr="00A50D32">
          <w:rPr>
            <w:lang w:eastAsia="zh-CN"/>
          </w:rPr>
          <w:t>30A</w:t>
        </w:r>
        <w:r w:rsidR="00A50D32" w:rsidRPr="00A50D32">
          <w:rPr>
            <w:lang w:eastAsia="zh-CN"/>
          </w:rPr>
          <w:t>和</w:t>
        </w:r>
        <w:r w:rsidR="00A50D32" w:rsidRPr="00A50D32">
          <w:rPr>
            <w:lang w:eastAsia="zh-CN"/>
          </w:rPr>
          <w:t>30B</w:t>
        </w:r>
        <w:r w:rsidR="00A50D32" w:rsidRPr="00A50D32">
          <w:rPr>
            <w:lang w:eastAsia="zh-CN"/>
          </w:rPr>
          <w:t>规划中劣化分配的可用性</w:t>
        </w:r>
      </w:ins>
      <w:r w:rsidRPr="00857E14">
        <w:rPr>
          <w:rFonts w:cs="Calibri"/>
          <w:lang w:eastAsia="zh-CN"/>
        </w:rPr>
        <w:t>；</w:t>
      </w:r>
    </w:p>
    <w:p w14:paraId="61A14791" w14:textId="77777777" w:rsidR="00301B56" w:rsidRPr="00857E14" w:rsidRDefault="006D2AEB" w:rsidP="00EE6AD6">
      <w:pPr>
        <w:rPr>
          <w:lang w:eastAsia="zh-CN"/>
        </w:rPr>
      </w:pPr>
      <w:r w:rsidRPr="00857E14">
        <w:rPr>
          <w:lang w:eastAsia="zh-CN"/>
        </w:rPr>
        <w:t>7</w:t>
      </w:r>
      <w:r w:rsidRPr="00857E14">
        <w:rPr>
          <w:lang w:eastAsia="zh-CN"/>
        </w:rPr>
        <w:tab/>
      </w:r>
      <w:r w:rsidRPr="00857E14">
        <w:rPr>
          <w:rFonts w:cs="Calibri"/>
          <w:lang w:eastAsia="zh-CN"/>
        </w:rPr>
        <w:t>在可行的情况下，与联合国外空司</w:t>
      </w:r>
      <w:r w:rsidRPr="00857E14">
        <w:rPr>
          <w:rFonts w:cs="Calibri" w:hint="eastAsia"/>
          <w:lang w:eastAsia="zh-CN"/>
        </w:rPr>
        <w:t>（</w:t>
      </w:r>
      <w:r w:rsidRPr="00857E14">
        <w:rPr>
          <w:rFonts w:cs="Calibri" w:hint="eastAsia"/>
          <w:lang w:eastAsia="zh-CN"/>
        </w:rPr>
        <w:t>U</w:t>
      </w:r>
      <w:r w:rsidRPr="00857E14">
        <w:rPr>
          <w:rFonts w:cs="Calibri"/>
          <w:lang w:eastAsia="zh-CN"/>
        </w:rPr>
        <w:t>NOOSA</w:t>
      </w:r>
      <w:r w:rsidRPr="00857E14">
        <w:rPr>
          <w:rFonts w:cs="Calibri" w:hint="eastAsia"/>
          <w:lang w:eastAsia="zh-CN"/>
        </w:rPr>
        <w:t>）</w:t>
      </w:r>
      <w:r w:rsidRPr="00857E14">
        <w:rPr>
          <w:rFonts w:cs="Calibri" w:hint="eastAsia"/>
          <w:lang w:val="en-US" w:eastAsia="zh-CN"/>
        </w:rPr>
        <w:t>协作</w:t>
      </w:r>
      <w:r w:rsidRPr="00857E14">
        <w:rPr>
          <w:rFonts w:cs="Calibri"/>
          <w:lang w:eastAsia="zh-CN"/>
        </w:rPr>
        <w:t>，加强发展中国家</w:t>
      </w:r>
      <w:r w:rsidRPr="00857E14">
        <w:rPr>
          <w:rFonts w:cs="Calibri" w:hint="eastAsia"/>
          <w:lang w:eastAsia="zh-CN"/>
        </w:rPr>
        <w:t>，尤其是</w:t>
      </w:r>
      <w:r w:rsidRPr="00857E14">
        <w:rPr>
          <w:rFonts w:cs="Calibri"/>
          <w:lang w:eastAsia="zh-CN"/>
        </w:rPr>
        <w:t>LDC</w:t>
      </w:r>
      <w:r w:rsidRPr="00857E14">
        <w:rPr>
          <w:rFonts w:cs="Calibri" w:hint="eastAsia"/>
          <w:lang w:eastAsia="zh-CN"/>
        </w:rPr>
        <w:t>、</w:t>
      </w:r>
      <w:r w:rsidRPr="00857E14">
        <w:rPr>
          <w:rFonts w:cs="Calibri"/>
          <w:lang w:eastAsia="zh-CN"/>
        </w:rPr>
        <w:t>SIDS</w:t>
      </w:r>
      <w:r w:rsidRPr="00857E14">
        <w:rPr>
          <w:rFonts w:cs="Calibri" w:hint="eastAsia"/>
          <w:lang w:eastAsia="zh-CN"/>
        </w:rPr>
        <w:t>和</w:t>
      </w:r>
      <w:r w:rsidRPr="00857E14">
        <w:rPr>
          <w:rFonts w:cs="Calibri"/>
          <w:lang w:eastAsia="zh-CN"/>
        </w:rPr>
        <w:t>LLDC</w:t>
      </w:r>
      <w:r w:rsidRPr="00857E14">
        <w:rPr>
          <w:rFonts w:cs="Calibri"/>
          <w:lang w:eastAsia="zh-CN"/>
        </w:rPr>
        <w:t>在</w:t>
      </w:r>
      <w:r w:rsidRPr="00857E14">
        <w:rPr>
          <w:rFonts w:cs="Calibri" w:hint="eastAsia"/>
          <w:lang w:val="en-US" w:eastAsia="zh-CN"/>
        </w:rPr>
        <w:t>应用</w:t>
      </w:r>
      <w:r w:rsidRPr="00857E14">
        <w:rPr>
          <w:rFonts w:cs="Calibri"/>
          <w:lang w:eastAsia="zh-CN"/>
        </w:rPr>
        <w:t>空间法、空间科学和技术</w:t>
      </w:r>
      <w:r w:rsidRPr="00857E14">
        <w:rPr>
          <w:rFonts w:cs="Calibri" w:hint="eastAsia"/>
          <w:lang w:eastAsia="zh-CN"/>
        </w:rPr>
        <w:t>方面的能力建设活动，</w:t>
      </w:r>
      <w:r w:rsidRPr="00857E14">
        <w:rPr>
          <w:rFonts w:cs="Calibri"/>
          <w:lang w:eastAsia="zh-CN"/>
        </w:rPr>
        <w:t>提高对外层空间惠益的认识；</w:t>
      </w:r>
    </w:p>
    <w:p w14:paraId="034372C7" w14:textId="77777777" w:rsidR="00301B56" w:rsidRPr="00857E14" w:rsidRDefault="006D2AEB" w:rsidP="00EE6AD6">
      <w:pPr>
        <w:rPr>
          <w:lang w:eastAsia="zh-CN"/>
        </w:rPr>
      </w:pPr>
      <w:r w:rsidRPr="00857E14">
        <w:rPr>
          <w:lang w:eastAsia="zh-CN"/>
        </w:rPr>
        <w:t>8</w:t>
      </w:r>
      <w:r w:rsidRPr="00857E14">
        <w:rPr>
          <w:lang w:eastAsia="zh-CN"/>
        </w:rPr>
        <w:tab/>
      </w:r>
      <w:r w:rsidRPr="00857E14">
        <w:rPr>
          <w:rFonts w:hint="eastAsia"/>
          <w:lang w:eastAsia="zh-CN"/>
        </w:rPr>
        <w:t>就联合国外层空间活动机构间会议（</w:t>
      </w:r>
      <w:r w:rsidRPr="00857E14">
        <w:rPr>
          <w:lang w:eastAsia="zh-CN"/>
        </w:rPr>
        <w:t>UN-Space</w:t>
      </w:r>
      <w:r w:rsidRPr="00857E14">
        <w:rPr>
          <w:rFonts w:hint="eastAsia"/>
          <w:lang w:eastAsia="zh-CN"/>
        </w:rPr>
        <w:t>）以及正在为促进空间技术使用方面的协同和避免相关的工作重复实施的措施向理事会做出报告，</w:t>
      </w:r>
    </w:p>
    <w:p w14:paraId="39CE33CF" w14:textId="177621A6" w:rsidR="00D47ECC" w:rsidRPr="00EE60A0" w:rsidRDefault="00A50D32">
      <w:pPr>
        <w:pStyle w:val="Call"/>
        <w:rPr>
          <w:ins w:id="120" w:author="ITUGBS" w:date="2026-10-26T10:19:00Z" w16du:dateUtc="2026-10-26T09:19:00Z"/>
          <w:iCs/>
          <w:lang w:eastAsia="zh-CN"/>
          <w:rPrChange w:id="121" w:author="m.slimani@atuuat.africa" w:date="2026-09-18T13:51:00Z">
            <w:rPr>
              <w:ins w:id="122" w:author="ITUGBS" w:date="2026-10-26T10:19:00Z" w16du:dateUtc="2026-10-26T09:19:00Z"/>
              <w:color w:val="000000"/>
              <w:szCs w:val="24"/>
            </w:rPr>
          </w:rPrChange>
        </w:rPr>
        <w:pPrChange w:id="123" w:author="ITUGBS" w:date="2026-10-26T10:19:00Z" w16du:dateUtc="2026-10-26T09:19:00Z">
          <w:pPr/>
        </w:pPrChange>
      </w:pPr>
      <w:ins w:id="124" w:author="LING-C" w:date="2026-10-27T11:55:00Z" w16du:dateUtc="2026-10-27T10:55:00Z">
        <w:r w:rsidRPr="00A50D32">
          <w:rPr>
            <w:iCs/>
            <w:lang w:eastAsia="zh-CN"/>
          </w:rPr>
          <w:t>责成秘书长和无线电通信局主任</w:t>
        </w:r>
      </w:ins>
    </w:p>
    <w:p w14:paraId="36A6637E" w14:textId="4FE3E01C" w:rsidR="00D47ECC" w:rsidRPr="00001C27" w:rsidRDefault="00D47ECC" w:rsidP="00E87D67">
      <w:pPr>
        <w:rPr>
          <w:ins w:id="125" w:author="ITUGBS" w:date="2026-10-26T10:19:00Z" w16du:dateUtc="2026-10-26T09:19:00Z"/>
          <w:lang w:eastAsia="zh-CN"/>
        </w:rPr>
      </w:pPr>
      <w:ins w:id="126" w:author="ITUGBS" w:date="2026-10-26T10:19:00Z" w16du:dateUtc="2026-10-26T09:19:00Z">
        <w:r w:rsidRPr="00001C27">
          <w:rPr>
            <w:lang w:eastAsia="zh-CN"/>
          </w:rPr>
          <w:t>1</w:t>
        </w:r>
        <w:r w:rsidRPr="00001C27">
          <w:rPr>
            <w:lang w:eastAsia="zh-CN"/>
          </w:rPr>
          <w:tab/>
        </w:r>
      </w:ins>
      <w:ins w:id="127" w:author="LING-C" w:date="2026-10-27T16:57:00Z" w16du:dateUtc="2026-10-27T15:57:00Z">
        <w:r w:rsidR="00E55927">
          <w:rPr>
            <w:lang w:eastAsia="zh-CN"/>
          </w:rPr>
          <w:t>继续支持</w:t>
        </w:r>
      </w:ins>
      <w:ins w:id="128" w:author="LING-C" w:date="2026-10-27T16:59:00Z" w16du:dateUtc="2026-10-27T15:59:00Z">
        <w:r w:rsidR="00E55927" w:rsidRPr="00001C27">
          <w:rPr>
            <w:rFonts w:hint="eastAsia"/>
            <w:lang w:eastAsia="zh-CN"/>
          </w:rPr>
          <w:t>各项</w:t>
        </w:r>
      </w:ins>
      <w:ins w:id="129" w:author="LING-C" w:date="2026-10-27T16:58:00Z" w16du:dateUtc="2026-10-27T15:58:00Z">
        <w:r w:rsidR="00E55927">
          <w:rPr>
            <w:lang w:eastAsia="zh-CN"/>
          </w:rPr>
          <w:t>能力建设活动</w:t>
        </w:r>
      </w:ins>
      <w:ins w:id="130" w:author="LING-C" w:date="2026-10-27T16:59:00Z" w16du:dateUtc="2026-10-27T15:59:00Z">
        <w:r w:rsidR="00E55927">
          <w:rPr>
            <w:rFonts w:hint="eastAsia"/>
            <w:lang w:eastAsia="zh-CN"/>
          </w:rPr>
          <w:t>，</w:t>
        </w:r>
      </w:ins>
      <w:ins w:id="131" w:author="LING-C" w:date="2026-10-27T16:57:00Z" w16du:dateUtc="2026-10-27T15:57:00Z">
        <w:r w:rsidR="00E55927">
          <w:rPr>
            <w:lang w:eastAsia="zh-CN"/>
          </w:rPr>
          <w:t>旨在使发展中国家</w:t>
        </w:r>
      </w:ins>
      <w:ins w:id="132" w:author="LING-C" w:date="2026-10-27T16:59:00Z" w16du:dateUtc="2026-10-27T15:59:00Z">
        <w:r w:rsidR="00E55927">
          <w:rPr>
            <w:rFonts w:hint="eastAsia"/>
            <w:lang w:eastAsia="zh-CN"/>
          </w:rPr>
          <w:t>能</w:t>
        </w:r>
      </w:ins>
      <w:ins w:id="133" w:author="LING-C" w:date="2026-10-27T16:57:00Z" w16du:dateUtc="2026-10-27T15:57:00Z">
        <w:r w:rsidR="00E55927">
          <w:rPr>
            <w:lang w:eastAsia="zh-CN"/>
          </w:rPr>
          <w:t>有效参与</w:t>
        </w:r>
        <w:r w:rsidR="00E55927">
          <w:rPr>
            <w:lang w:eastAsia="zh-CN"/>
          </w:rPr>
          <w:t>ITU-R</w:t>
        </w:r>
        <w:r w:rsidR="00E55927">
          <w:rPr>
            <w:lang w:eastAsia="zh-CN"/>
          </w:rPr>
          <w:t>有关公平获取非对地静止卫星资源的研究和讨论</w:t>
        </w:r>
      </w:ins>
      <w:ins w:id="134" w:author="LING-C(LZ)" w:date="2026-10-28T11:11:00Z" w16du:dateUtc="2026-10-28T10:11:00Z">
        <w:r w:rsidR="002E3DED">
          <w:rPr>
            <w:rFonts w:hint="eastAsia"/>
            <w:lang w:eastAsia="zh-CN"/>
          </w:rPr>
          <w:t>；</w:t>
        </w:r>
      </w:ins>
    </w:p>
    <w:p w14:paraId="7D82F3C9" w14:textId="07347E05" w:rsidR="00D5262D" w:rsidRDefault="00D47ECC" w:rsidP="00D47ECC">
      <w:pPr>
        <w:rPr>
          <w:ins w:id="135" w:author="LING-C(LZ)" w:date="2026-10-26T14:13:00Z" w16du:dateUtc="2026-10-26T13:13:00Z"/>
          <w:lang w:eastAsia="zh-CN"/>
        </w:rPr>
      </w:pPr>
      <w:ins w:id="136" w:author="ITUGBS" w:date="2026-10-26T10:19:00Z" w16du:dateUtc="2026-10-26T09:19:00Z">
        <w:r>
          <w:rPr>
            <w:lang w:eastAsia="zh-CN"/>
          </w:rPr>
          <w:lastRenderedPageBreak/>
          <w:t>2</w:t>
        </w:r>
        <w:r>
          <w:rPr>
            <w:lang w:eastAsia="zh-CN"/>
          </w:rPr>
          <w:tab/>
        </w:r>
      </w:ins>
      <w:ins w:id="137" w:author="LING-C" w:date="2026-10-27T16:59:00Z" w16du:dateUtc="2026-10-27T15:59:00Z">
        <w:r w:rsidR="00E55927">
          <w:rPr>
            <w:lang w:eastAsia="zh-CN"/>
          </w:rPr>
          <w:t>协助</w:t>
        </w:r>
        <w:r w:rsidR="00E55927">
          <w:rPr>
            <w:rFonts w:hint="eastAsia"/>
            <w:lang w:eastAsia="zh-CN"/>
          </w:rPr>
          <w:t>各</w:t>
        </w:r>
        <w:r w:rsidR="00E55927">
          <w:rPr>
            <w:lang w:eastAsia="zh-CN"/>
          </w:rPr>
          <w:t>成员评估</w:t>
        </w:r>
        <w:r w:rsidR="00E55927">
          <w:rPr>
            <w:lang w:eastAsia="zh-CN"/>
          </w:rPr>
          <w:t>non-GSO</w:t>
        </w:r>
        <w:r w:rsidR="00E55927">
          <w:rPr>
            <w:lang w:eastAsia="zh-CN"/>
          </w:rPr>
          <w:t>系统扩展对其公平获取频谱和相关轨道资源的影响，并确定其参与空间经济的潜在机遇</w:t>
        </w:r>
        <w:r w:rsidR="00E55927">
          <w:rPr>
            <w:rFonts w:ascii="SimSun" w:hAnsi="SimSun" w:cs="SimSun" w:hint="eastAsia"/>
            <w:lang w:eastAsia="zh-CN"/>
          </w:rPr>
          <w:t>，</w:t>
        </w:r>
      </w:ins>
    </w:p>
    <w:p w14:paraId="4D96DB63" w14:textId="0AB5DA43" w:rsidR="00301B56" w:rsidRPr="00857E14" w:rsidRDefault="006D2AEB" w:rsidP="00D5262D">
      <w:pPr>
        <w:pStyle w:val="Call"/>
        <w:rPr>
          <w:lang w:eastAsia="zh-CN"/>
        </w:rPr>
      </w:pPr>
      <w:r w:rsidRPr="00857E14">
        <w:rPr>
          <w:rFonts w:hint="eastAsia"/>
          <w:lang w:eastAsia="zh-CN"/>
        </w:rPr>
        <w:t>责成国际电联理事会</w:t>
      </w:r>
    </w:p>
    <w:p w14:paraId="2F6B4D6B" w14:textId="77777777" w:rsidR="00301B56" w:rsidRPr="00857E14" w:rsidRDefault="006D2AEB" w:rsidP="00160A2B">
      <w:pPr>
        <w:ind w:firstLineChars="200" w:firstLine="480"/>
        <w:rPr>
          <w:lang w:eastAsia="zh-CN"/>
        </w:rPr>
      </w:pPr>
      <w:r w:rsidRPr="00857E14">
        <w:rPr>
          <w:rFonts w:hint="eastAsia"/>
          <w:lang w:eastAsia="zh-CN"/>
        </w:rPr>
        <w:t>在全权代表大会确定的财务限制范围内，审议国际电联落实《“空间</w:t>
      </w:r>
      <w:r w:rsidRPr="00857E14">
        <w:rPr>
          <w:rFonts w:hint="eastAsia"/>
          <w:lang w:eastAsia="zh-CN"/>
        </w:rPr>
        <w:t>2030</w:t>
      </w:r>
      <w:r w:rsidRPr="00857E14">
        <w:rPr>
          <w:rFonts w:hint="eastAsia"/>
          <w:lang w:eastAsia="zh-CN"/>
        </w:rPr>
        <w:t>”议程》的工作及相关国际电联活动，并酌情提供资源，</w:t>
      </w:r>
    </w:p>
    <w:p w14:paraId="4285D44B" w14:textId="6FD9E0A1" w:rsidR="00301B56" w:rsidRPr="00857E14" w:rsidDel="00C07D04" w:rsidRDefault="006D2AEB" w:rsidP="00160A2B">
      <w:pPr>
        <w:pStyle w:val="Call"/>
        <w:rPr>
          <w:del w:id="138" w:author="LING-C(LZ)" w:date="2026-10-26T14:13:00Z" w16du:dateUtc="2026-10-26T13:13:00Z"/>
          <w:lang w:eastAsia="zh-CN"/>
        </w:rPr>
      </w:pPr>
      <w:del w:id="139" w:author="LING-C(LZ)" w:date="2026-10-26T14:13:00Z" w16du:dateUtc="2026-10-26T13:13:00Z">
        <w:r w:rsidRPr="00857E14" w:rsidDel="00C07D04">
          <w:rPr>
            <w:lang w:eastAsia="zh-CN"/>
          </w:rPr>
          <w:delText>责成</w:delText>
        </w:r>
        <w:r w:rsidRPr="00857E14" w:rsidDel="00C07D04">
          <w:rPr>
            <w:rFonts w:asciiTheme="minorHAnsi" w:hAnsiTheme="minorHAnsi" w:cstheme="minorHAnsi"/>
            <w:lang w:eastAsia="zh-CN"/>
          </w:rPr>
          <w:delText>2023</w:delText>
        </w:r>
        <w:r w:rsidRPr="00857E14" w:rsidDel="00C07D04">
          <w:rPr>
            <w:lang w:eastAsia="zh-CN"/>
          </w:rPr>
          <w:delText>年世界无线电通信大会和后续的世界无线电通信大会</w:delText>
        </w:r>
      </w:del>
    </w:p>
    <w:p w14:paraId="232E1398" w14:textId="427F49F8" w:rsidR="00301B56" w:rsidRPr="00857E14" w:rsidDel="00C07D04" w:rsidRDefault="006D2AEB" w:rsidP="00160A2B">
      <w:pPr>
        <w:ind w:firstLineChars="200" w:firstLine="480"/>
        <w:rPr>
          <w:del w:id="140" w:author="LING-C(LZ)" w:date="2026-10-26T14:13:00Z" w16du:dateUtc="2026-10-26T13:13:00Z"/>
          <w:lang w:eastAsia="zh-CN"/>
        </w:rPr>
      </w:pPr>
      <w:del w:id="141" w:author="LING-C(LZ)" w:date="2026-10-26T14:13:00Z" w16du:dateUtc="2026-10-26T13:13:00Z">
        <w:r w:rsidRPr="00857E14" w:rsidDel="00C07D04">
          <w:rPr>
            <w:rFonts w:hint="eastAsia"/>
            <w:lang w:eastAsia="zh-CN"/>
          </w:rPr>
          <w:delText>考虑到发展中国家的特殊需要和特定国家的地理位置，继续高度重视公平获取卫星轨道的问题，</w:delText>
        </w:r>
      </w:del>
    </w:p>
    <w:p w14:paraId="39B27999" w14:textId="77777777" w:rsidR="00301B56" w:rsidRPr="00857E14" w:rsidRDefault="006D2AEB" w:rsidP="00160A2B">
      <w:pPr>
        <w:pStyle w:val="Call"/>
        <w:rPr>
          <w:lang w:eastAsia="zh-CN"/>
        </w:rPr>
      </w:pPr>
      <w:r w:rsidRPr="00857E14">
        <w:rPr>
          <w:rFonts w:hint="eastAsia"/>
          <w:lang w:eastAsia="zh-CN"/>
        </w:rPr>
        <w:t>请成员国和部门成员</w:t>
      </w:r>
    </w:p>
    <w:p w14:paraId="0EEFB216" w14:textId="77777777" w:rsidR="00301B56" w:rsidRPr="00857E14" w:rsidRDefault="006D2AEB" w:rsidP="00EE6AD6">
      <w:pPr>
        <w:rPr>
          <w:lang w:eastAsia="zh-CN"/>
        </w:rPr>
      </w:pPr>
      <w:r w:rsidRPr="00857E14">
        <w:rPr>
          <w:lang w:eastAsia="zh-CN"/>
        </w:rPr>
        <w:t>1</w:t>
      </w:r>
      <w:r w:rsidRPr="00857E14">
        <w:rPr>
          <w:lang w:eastAsia="zh-CN"/>
        </w:rPr>
        <w:tab/>
      </w:r>
      <w:r w:rsidRPr="00857E14">
        <w:rPr>
          <w:rFonts w:hint="eastAsia"/>
          <w:lang w:eastAsia="zh-CN"/>
        </w:rPr>
        <w:t>积极参与落实《“空间</w:t>
      </w:r>
      <w:r w:rsidRPr="00857E14">
        <w:rPr>
          <w:rFonts w:hint="eastAsia"/>
          <w:lang w:eastAsia="zh-CN"/>
        </w:rPr>
        <w:t>2030</w:t>
      </w:r>
      <w:r w:rsidRPr="00857E14">
        <w:rPr>
          <w:rFonts w:hint="eastAsia"/>
          <w:lang w:eastAsia="zh-CN"/>
        </w:rPr>
        <w:t>”议程》，支持实现</w:t>
      </w:r>
      <w:r w:rsidRPr="00857E14">
        <w:rPr>
          <w:rFonts w:hint="eastAsia"/>
          <w:lang w:val="en-US" w:eastAsia="zh-CN"/>
        </w:rPr>
        <w:t>可持续发展目标</w:t>
      </w:r>
      <w:r w:rsidRPr="00857E14">
        <w:rPr>
          <w:rFonts w:hint="eastAsia"/>
          <w:lang w:eastAsia="zh-CN"/>
        </w:rPr>
        <w:t>；</w:t>
      </w:r>
    </w:p>
    <w:p w14:paraId="6C239586" w14:textId="061FCB90" w:rsidR="00C07D04" w:rsidRDefault="00C07D04" w:rsidP="00EE6AD6">
      <w:pPr>
        <w:rPr>
          <w:ins w:id="142" w:author="LING-C(LZ)" w:date="2026-10-26T14:13:00Z" w16du:dateUtc="2026-10-26T13:13:00Z"/>
          <w:lang w:eastAsia="zh-CN"/>
        </w:rPr>
      </w:pPr>
      <w:ins w:id="143" w:author="LING-C(LZ)" w:date="2026-10-26T14:13:00Z" w16du:dateUtc="2026-10-26T13:13:00Z">
        <w:r>
          <w:rPr>
            <w:lang w:eastAsia="zh-CN"/>
          </w:rPr>
          <w:t>2</w:t>
        </w:r>
        <w:r>
          <w:rPr>
            <w:lang w:eastAsia="zh-CN"/>
          </w:rPr>
          <w:tab/>
        </w:r>
      </w:ins>
      <w:ins w:id="144" w:author="LING-C" w:date="2026-10-27T17:00:00Z" w16du:dateUtc="2026-10-27T16:00:00Z">
        <w:r w:rsidR="00E55927">
          <w:rPr>
            <w:lang w:eastAsia="zh-CN"/>
          </w:rPr>
          <w:t>在促进无线电频谱和相关卫星轨道资源的可持续利用方面开展合作，同时保障所有成员国的公平获取</w:t>
        </w:r>
      </w:ins>
      <w:ins w:id="145" w:author="LING-C(LZ)" w:date="2026-10-28T11:11:00Z" w16du:dateUtc="2026-10-28T10:11:00Z">
        <w:r w:rsidR="00832429">
          <w:rPr>
            <w:rFonts w:hint="eastAsia"/>
            <w:lang w:eastAsia="zh-CN"/>
          </w:rPr>
          <w:t>；</w:t>
        </w:r>
      </w:ins>
    </w:p>
    <w:p w14:paraId="316B4942" w14:textId="77777777" w:rsidR="00417975" w:rsidRDefault="006D2AEB" w:rsidP="00EE6AD6">
      <w:pPr>
        <w:rPr>
          <w:ins w:id="146" w:author="LING-C(LZ)" w:date="2026-10-26T14:14:00Z" w16du:dateUtc="2026-10-26T13:14:00Z"/>
          <w:lang w:eastAsia="zh-CN"/>
        </w:rPr>
      </w:pPr>
      <w:del w:id="147" w:author="LING-C(LZ)" w:date="2026-10-26T14:13:00Z" w16du:dateUtc="2026-10-26T13:13:00Z">
        <w:r w:rsidRPr="00857E14" w:rsidDel="00C07D04">
          <w:rPr>
            <w:lang w:eastAsia="zh-CN"/>
          </w:rPr>
          <w:delText>2</w:delText>
        </w:r>
      </w:del>
      <w:ins w:id="148" w:author="LING-C(LZ)" w:date="2026-10-26T14:13:00Z" w16du:dateUtc="2026-10-26T13:13:00Z">
        <w:r w:rsidR="00C07D04">
          <w:rPr>
            <w:rFonts w:hint="eastAsia"/>
            <w:lang w:eastAsia="zh-CN"/>
          </w:rPr>
          <w:t>3</w:t>
        </w:r>
      </w:ins>
      <w:r w:rsidRPr="00857E14">
        <w:rPr>
          <w:lang w:eastAsia="zh-CN"/>
        </w:rPr>
        <w:tab/>
      </w:r>
      <w:r w:rsidRPr="00857E14">
        <w:rPr>
          <w:rFonts w:hint="eastAsia"/>
          <w:lang w:eastAsia="zh-CN"/>
        </w:rPr>
        <w:t>为支持与落实《“空间</w:t>
      </w:r>
      <w:r w:rsidRPr="00857E14">
        <w:rPr>
          <w:rFonts w:hint="eastAsia"/>
          <w:lang w:eastAsia="zh-CN"/>
        </w:rPr>
        <w:t>2030</w:t>
      </w:r>
      <w:r w:rsidRPr="00857E14">
        <w:rPr>
          <w:rFonts w:hint="eastAsia"/>
          <w:lang w:eastAsia="zh-CN"/>
        </w:rPr>
        <w:t>”议程》相关的活动提供自愿捐款</w:t>
      </w:r>
      <w:ins w:id="149" w:author="LING-C(LZ)" w:date="2026-10-26T14:14:00Z" w16du:dateUtc="2026-10-26T13:14:00Z">
        <w:r w:rsidR="00417975">
          <w:rPr>
            <w:rFonts w:hint="eastAsia"/>
            <w:lang w:eastAsia="zh-CN"/>
          </w:rPr>
          <w:t>；</w:t>
        </w:r>
      </w:ins>
    </w:p>
    <w:p w14:paraId="1C8F9EC1" w14:textId="25D6CBD9" w:rsidR="00301B56" w:rsidRPr="00857E14" w:rsidRDefault="00417975" w:rsidP="00EE6AD6">
      <w:pPr>
        <w:rPr>
          <w:lang w:eastAsia="zh-CN"/>
        </w:rPr>
      </w:pPr>
      <w:ins w:id="150" w:author="LING-C(LZ)" w:date="2026-10-26T14:14:00Z" w16du:dateUtc="2026-10-26T13:14:00Z">
        <w:r>
          <w:rPr>
            <w:lang w:eastAsia="zh-CN"/>
          </w:rPr>
          <w:t>4</w:t>
        </w:r>
        <w:r>
          <w:rPr>
            <w:lang w:eastAsia="zh-CN"/>
          </w:rPr>
          <w:tab/>
        </w:r>
      </w:ins>
      <w:ins w:id="151" w:author="LING-C" w:date="2026-10-27T17:01:00Z" w16du:dateUtc="2026-10-27T16:01:00Z">
        <w:r w:rsidR="00E55927">
          <w:rPr>
            <w:lang w:eastAsia="zh-CN"/>
          </w:rPr>
          <w:t>为国际电联的能力建设举措做出贡献，并支持相关技术数据的共享，包括监测活动，以帮助</w:t>
        </w:r>
        <w:r w:rsidR="00E55927">
          <w:rPr>
            <w:lang w:eastAsia="zh-CN"/>
          </w:rPr>
          <w:t>LDC</w:t>
        </w:r>
        <w:r w:rsidR="00E55927">
          <w:rPr>
            <w:lang w:eastAsia="zh-CN"/>
          </w:rPr>
          <w:t>和</w:t>
        </w:r>
        <w:r w:rsidR="00E55927">
          <w:rPr>
            <w:lang w:eastAsia="zh-CN"/>
          </w:rPr>
          <w:t>SIDS</w:t>
        </w:r>
        <w:r w:rsidR="00E55927">
          <w:rPr>
            <w:lang w:eastAsia="zh-CN"/>
          </w:rPr>
          <w:t>维护其国家卫星基础设施的完整性，防止有害干扰和无线电频谱及相关轨道资源的枯</w:t>
        </w:r>
        <w:r w:rsidR="00E55927">
          <w:rPr>
            <w:rFonts w:ascii="SimSun" w:hAnsi="SimSun" w:cs="SimSun" w:hint="eastAsia"/>
            <w:lang w:eastAsia="zh-CN"/>
          </w:rPr>
          <w:t>竭</w:t>
        </w:r>
      </w:ins>
      <w:r w:rsidRPr="00857E14">
        <w:rPr>
          <w:rFonts w:hint="eastAsia"/>
          <w:lang w:eastAsia="zh-CN"/>
        </w:rPr>
        <w:t>。</w:t>
      </w:r>
    </w:p>
    <w:p w14:paraId="2DC73FFD" w14:textId="1087FF7B" w:rsidR="00E329A4" w:rsidRDefault="006D2AEB" w:rsidP="00F8670E">
      <w:pPr>
        <w:pStyle w:val="Reasons"/>
        <w:rPr>
          <w:lang w:eastAsia="zh-CN"/>
        </w:rPr>
      </w:pPr>
      <w:r>
        <w:rPr>
          <w:b/>
          <w:lang w:eastAsia="zh-CN"/>
        </w:rPr>
        <w:t>理由：</w:t>
      </w:r>
      <w:r>
        <w:rPr>
          <w:lang w:eastAsia="zh-CN"/>
        </w:rPr>
        <w:tab/>
      </w:r>
      <w:r w:rsidR="00E55927">
        <w:rPr>
          <w:lang w:eastAsia="zh-CN"/>
        </w:rPr>
        <w:t>拟议修正旨在</w:t>
      </w:r>
      <w:r w:rsidR="00E55927">
        <w:rPr>
          <w:rFonts w:hint="eastAsia"/>
          <w:lang w:eastAsia="zh-CN"/>
        </w:rPr>
        <w:t>体现</w:t>
      </w:r>
      <w:r w:rsidR="00E55927">
        <w:rPr>
          <w:lang w:eastAsia="zh-CN"/>
        </w:rPr>
        <w:t>以下</w:t>
      </w:r>
      <w:r w:rsidR="00E55927">
        <w:rPr>
          <w:rFonts w:hint="eastAsia"/>
          <w:lang w:eastAsia="zh-CN"/>
        </w:rPr>
        <w:t>方面的</w:t>
      </w:r>
      <w:r w:rsidR="00E55927">
        <w:rPr>
          <w:lang w:eastAsia="zh-CN"/>
        </w:rPr>
        <w:t>重要性</w:t>
      </w:r>
      <w:r w:rsidR="00E55927">
        <w:rPr>
          <w:rFonts w:ascii="SimSun" w:hAnsi="SimSun" w:cs="SimSun" w:hint="eastAsia"/>
          <w:lang w:eastAsia="zh-CN"/>
        </w:rPr>
        <w:t>：</w:t>
      </w:r>
      <w:r w:rsidR="00F8670E">
        <w:rPr>
          <w:lang w:eastAsia="zh-CN"/>
        </w:rPr>
        <w:br/>
      </w:r>
      <w:r w:rsidR="00F8670E">
        <w:rPr>
          <w:lang w:eastAsia="zh-CN"/>
        </w:rPr>
        <w:br/>
      </w:r>
      <w:r w:rsidR="00F56CF2">
        <w:rPr>
          <w:lang w:eastAsia="zh-CN"/>
        </w:rPr>
        <w:t>1</w:t>
      </w:r>
      <w:r w:rsidR="00F56CF2">
        <w:rPr>
          <w:lang w:eastAsia="zh-CN"/>
        </w:rPr>
        <w:tab/>
      </w:r>
      <w:r w:rsidR="00B97A65" w:rsidRPr="00B97A65">
        <w:rPr>
          <w:lang w:eastAsia="zh-CN"/>
        </w:rPr>
        <w:t>建立优先保护机制，以确保</w:t>
      </w:r>
      <w:r w:rsidR="008F5931">
        <w:rPr>
          <w:rFonts w:hint="eastAsia"/>
          <w:lang w:eastAsia="zh-CN"/>
        </w:rPr>
        <w:t>“</w:t>
      </w:r>
      <w:r w:rsidR="00B97A65" w:rsidRPr="00B97A65">
        <w:rPr>
          <w:lang w:eastAsia="zh-CN"/>
        </w:rPr>
        <w:t>公平接入</w:t>
      </w:r>
      <w:r w:rsidR="008F5931">
        <w:rPr>
          <w:rFonts w:hint="eastAsia"/>
          <w:lang w:eastAsia="zh-CN"/>
        </w:rPr>
        <w:t>”</w:t>
      </w:r>
      <w:r w:rsidR="00B97A65" w:rsidRPr="00B97A65">
        <w:rPr>
          <w:lang w:eastAsia="zh-CN"/>
        </w:rPr>
        <w:t>（第</w:t>
      </w:r>
      <w:r w:rsidR="00B97A65" w:rsidRPr="00B97A65">
        <w:rPr>
          <w:lang w:eastAsia="zh-CN"/>
        </w:rPr>
        <w:t>44</w:t>
      </w:r>
      <w:r w:rsidR="00B97A65" w:rsidRPr="00B97A65">
        <w:rPr>
          <w:lang w:eastAsia="zh-CN"/>
        </w:rPr>
        <w:t>条），</w:t>
      </w:r>
      <w:r w:rsidR="00B97A65">
        <w:rPr>
          <w:lang w:eastAsia="zh-CN"/>
        </w:rPr>
        <w:t>并防止轨道</w:t>
      </w:r>
      <w:r w:rsidR="00C929C8">
        <w:rPr>
          <w:rFonts w:hint="eastAsia"/>
          <w:lang w:eastAsia="zh-CN"/>
        </w:rPr>
        <w:t>“</w:t>
      </w:r>
      <w:r w:rsidR="00B97A65">
        <w:rPr>
          <w:lang w:eastAsia="zh-CN"/>
        </w:rPr>
        <w:t>绅士化</w:t>
      </w:r>
      <w:r w:rsidR="00C929C8">
        <w:rPr>
          <w:rFonts w:hint="eastAsia"/>
          <w:lang w:eastAsia="zh-CN"/>
        </w:rPr>
        <w:t>”</w:t>
      </w:r>
      <w:r w:rsidR="00B97A65">
        <w:rPr>
          <w:lang w:eastAsia="zh-CN"/>
        </w:rPr>
        <w:t>现象</w:t>
      </w:r>
      <w:r w:rsidR="00B97A65">
        <w:rPr>
          <w:rFonts w:hint="eastAsia"/>
          <w:lang w:eastAsia="zh-CN"/>
        </w:rPr>
        <w:t>（</w:t>
      </w:r>
      <w:r w:rsidR="00B97A65" w:rsidRPr="00B97A65">
        <w:rPr>
          <w:lang w:eastAsia="zh-CN"/>
        </w:rPr>
        <w:t>轨道资源被抢占</w:t>
      </w:r>
      <w:r w:rsidR="00B97A65">
        <w:rPr>
          <w:rFonts w:hint="eastAsia"/>
          <w:lang w:eastAsia="zh-CN"/>
        </w:rPr>
        <w:t>）</w:t>
      </w:r>
      <w:r w:rsidR="00B97A65" w:rsidRPr="00B97A65">
        <w:rPr>
          <w:lang w:eastAsia="zh-CN"/>
        </w:rPr>
        <w:t>，即一些参与方进入某一轨道高度后，使该轨道的技术环境变得过于拥挤，从而使发展中国家难以利用该特定轨道</w:t>
      </w:r>
      <w:r w:rsidR="00B97A65">
        <w:rPr>
          <w:rFonts w:hint="eastAsia"/>
          <w:lang w:eastAsia="zh-CN"/>
        </w:rPr>
        <w:t>；</w:t>
      </w:r>
      <w:r w:rsidR="00F8670E">
        <w:rPr>
          <w:lang w:eastAsia="zh-CN"/>
        </w:rPr>
        <w:br/>
      </w:r>
      <w:r w:rsidR="00F8670E">
        <w:rPr>
          <w:lang w:eastAsia="zh-CN"/>
        </w:rPr>
        <w:br/>
      </w:r>
      <w:r w:rsidR="00F56CF2">
        <w:rPr>
          <w:lang w:eastAsia="zh-CN"/>
        </w:rPr>
        <w:t>2</w:t>
      </w:r>
      <w:r w:rsidR="00F56CF2">
        <w:rPr>
          <w:lang w:eastAsia="zh-CN"/>
        </w:rPr>
        <w:tab/>
      </w:r>
      <w:r w:rsidR="00B97A65">
        <w:rPr>
          <w:lang w:eastAsia="zh-CN"/>
        </w:rPr>
        <w:t>制定一个框架，支持成员国在协调过程中评估其卫星星座的影响</w:t>
      </w:r>
      <w:r w:rsidR="00F871BD">
        <w:rPr>
          <w:rFonts w:hint="eastAsia"/>
          <w:lang w:eastAsia="zh-CN"/>
        </w:rPr>
        <w:t>；</w:t>
      </w:r>
      <w:r w:rsidR="00B97A65">
        <w:rPr>
          <w:lang w:eastAsia="zh-CN"/>
        </w:rPr>
        <w:t>以</w:t>
      </w:r>
      <w:r w:rsidR="00B97A65">
        <w:rPr>
          <w:rFonts w:hint="eastAsia"/>
          <w:lang w:eastAsia="zh-CN"/>
        </w:rPr>
        <w:t>及</w:t>
      </w:r>
      <w:r w:rsidR="00F8670E">
        <w:rPr>
          <w:lang w:eastAsia="zh-CN"/>
        </w:rPr>
        <w:br/>
      </w:r>
      <w:r w:rsidR="00F8670E">
        <w:rPr>
          <w:lang w:eastAsia="zh-CN"/>
        </w:rPr>
        <w:br/>
      </w:r>
      <w:r w:rsidR="00F56CF2">
        <w:rPr>
          <w:lang w:eastAsia="zh-CN"/>
        </w:rPr>
        <w:t>3</w:t>
      </w:r>
      <w:r w:rsidR="00F56CF2">
        <w:rPr>
          <w:lang w:eastAsia="zh-CN"/>
        </w:rPr>
        <w:tab/>
      </w:r>
      <w:r w:rsidR="00B97A65">
        <w:rPr>
          <w:lang w:eastAsia="zh-CN"/>
        </w:rPr>
        <w:t>提供技术援助，以支持最不发达国家</w:t>
      </w:r>
      <w:r w:rsidR="00B97A65">
        <w:rPr>
          <w:lang w:eastAsia="zh-CN"/>
        </w:rPr>
        <w:t>/</w:t>
      </w:r>
      <w:r w:rsidR="00B97A65">
        <w:rPr>
          <w:lang w:eastAsia="zh-CN"/>
        </w:rPr>
        <w:t>小岛屿发展中国家，特别是</w:t>
      </w:r>
      <w:r w:rsidR="00B97A65">
        <w:rPr>
          <w:rFonts w:hint="eastAsia"/>
          <w:lang w:eastAsia="zh-CN"/>
        </w:rPr>
        <w:t>在</w:t>
      </w:r>
      <w:r w:rsidR="00B97A65">
        <w:rPr>
          <w:lang w:eastAsia="zh-CN"/>
        </w:rPr>
        <w:t>监测和卫星管理方面</w:t>
      </w:r>
      <w:r w:rsidR="00B97A65">
        <w:rPr>
          <w:rFonts w:hint="eastAsia"/>
          <w:lang w:eastAsia="zh-CN"/>
        </w:rPr>
        <w:t>。</w:t>
      </w:r>
    </w:p>
    <w:p w14:paraId="4FEE9E6E" w14:textId="77777777" w:rsidR="00E329A4" w:rsidRDefault="00E329A4">
      <w:pPr>
        <w:jc w:val="center"/>
      </w:pPr>
      <w:r>
        <w:t>______________</w:t>
      </w:r>
    </w:p>
    <w:sectPr w:rsidR="00E329A4">
      <w:headerReference w:type="even" r:id="rId11"/>
      <w:headerReference w:type="default" r:id="rId12"/>
      <w:footerReference w:type="even" r:id="rId13"/>
      <w:footerReference w:type="default" r:id="rId14"/>
      <w:headerReference w:type="first" r:id="rId15"/>
      <w:footerReference w:type="first" r:id="rId16"/>
      <w:pgSz w:w="11907" w:h="16840" w:code="9"/>
      <w:pgMar w:top="1418" w:right="1134" w:bottom="1418"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984808" w14:textId="77777777" w:rsidR="007E5FE9" w:rsidRDefault="007E5FE9">
      <w:r>
        <w:separator/>
      </w:r>
    </w:p>
  </w:endnote>
  <w:endnote w:type="continuationSeparator" w:id="0">
    <w:p w14:paraId="6FE13F46" w14:textId="77777777" w:rsidR="007E5FE9" w:rsidRDefault="007E5F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TKaiti">
    <w:charset w:val="86"/>
    <w:family w:val="auto"/>
    <w:pitch w:val="variable"/>
    <w:sig w:usb0="00000287" w:usb1="080F0000" w:usb2="00000010" w:usb3="00000000" w:csb0="0004009F"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6F837" w14:textId="77777777" w:rsidR="00057D55" w:rsidRDefault="00057D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6FA80" w14:textId="77777777" w:rsidR="00057D55" w:rsidRDefault="00057D5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269A4" w14:textId="77777777" w:rsidR="00057D55" w:rsidRPr="003F2E54" w:rsidRDefault="00057D55" w:rsidP="00057D55">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proofErr w:type="spellStart"/>
      <w:r w:rsidRPr="00EF3B7A">
        <w:rPr>
          <w:rStyle w:val="Hyperlink"/>
          <w:color w:val="00A3E0"/>
          <w:sz w:val="22"/>
          <w:szCs w:val="22"/>
          <w:lang w:val="en-GB"/>
        </w:rPr>
        <w:t>www.itu.int</w:t>
      </w:r>
      <w:proofErr w:type="spellEnd"/>
      <w:r w:rsidRPr="00EF3B7A">
        <w:rPr>
          <w:rStyle w:val="Hyperlink"/>
          <w:color w:val="00A3E0"/>
          <w:sz w:val="22"/>
          <w:szCs w:val="22"/>
          <w:lang w:val="en-GB"/>
        </w:rPr>
        <w: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1B4E14" w14:textId="77777777" w:rsidR="007E5FE9" w:rsidRDefault="007E5FE9">
      <w:r>
        <w:t>____________________</w:t>
      </w:r>
    </w:p>
  </w:footnote>
  <w:footnote w:type="continuationSeparator" w:id="0">
    <w:p w14:paraId="1DAA5502" w14:textId="77777777" w:rsidR="007E5FE9" w:rsidRDefault="007E5F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D6BAD" w14:textId="77777777" w:rsidR="00057D55" w:rsidRDefault="00057D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DD4C9"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6159167B" w14:textId="77777777" w:rsidR="00C710E5" w:rsidRPr="00FC2542" w:rsidRDefault="00FC2542" w:rsidP="00FC2542">
    <w:pPr>
      <w:pStyle w:val="Header"/>
    </w:pPr>
    <w:proofErr w:type="spellStart"/>
    <w:r>
      <w:t>PP</w:t>
    </w:r>
    <w:r w:rsidR="002554F9">
      <w:t>2</w:t>
    </w:r>
    <w:r w:rsidR="00C95D5A">
      <w:t>6</w:t>
    </w:r>
    <w:proofErr w:type="spellEnd"/>
    <w:r>
      <w:t>/24(</w:t>
    </w:r>
    <w:proofErr w:type="spellStart"/>
    <w:r>
      <w:t>Add.44</w:t>
    </w:r>
    <w:proofErr w:type="spellEnd"/>
    <w:r>
      <w:t>)-</w:t>
    </w:r>
    <w:r w:rsidRPr="00C929E0">
      <w:t>C</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B2E8F" w14:textId="77777777" w:rsidR="00057D55" w:rsidRDefault="00057D55">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ING-C(LZ)">
    <w15:presenceInfo w15:providerId="None" w15:userId="LING-C(LZ)"/>
  </w15:person>
  <w15:person w15:author="LING-C">
    <w15:presenceInfo w15:providerId="None" w15:userId="LING-C"/>
  </w15:person>
  <w15:person w15:author="ITUGBS">
    <w15:presenceInfo w15:providerId="None" w15:userId="ITUGBS"/>
  </w15:person>
  <w15:person w15:author="m.slimani@atuuat.africa">
    <w15:presenceInfo w15:providerId="Windows Live" w15:userId="9673934d2dcf04b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01C27"/>
    <w:rsid w:val="000105A6"/>
    <w:rsid w:val="000134DB"/>
    <w:rsid w:val="00014808"/>
    <w:rsid w:val="000155E6"/>
    <w:rsid w:val="00040A47"/>
    <w:rsid w:val="00057B6E"/>
    <w:rsid w:val="00057D55"/>
    <w:rsid w:val="00076062"/>
    <w:rsid w:val="0009673E"/>
    <w:rsid w:val="000B5BDA"/>
    <w:rsid w:val="000C0900"/>
    <w:rsid w:val="000C2D61"/>
    <w:rsid w:val="000C4701"/>
    <w:rsid w:val="000E4C7A"/>
    <w:rsid w:val="000F68C6"/>
    <w:rsid w:val="00124C8F"/>
    <w:rsid w:val="00125484"/>
    <w:rsid w:val="00126FE1"/>
    <w:rsid w:val="0013327E"/>
    <w:rsid w:val="00137909"/>
    <w:rsid w:val="0014254A"/>
    <w:rsid w:val="00167FD3"/>
    <w:rsid w:val="00171990"/>
    <w:rsid w:val="00171B68"/>
    <w:rsid w:val="0018210B"/>
    <w:rsid w:val="001A0EEB"/>
    <w:rsid w:val="001A4A66"/>
    <w:rsid w:val="001B25D1"/>
    <w:rsid w:val="001F0B24"/>
    <w:rsid w:val="002043DD"/>
    <w:rsid w:val="002155B0"/>
    <w:rsid w:val="00226B70"/>
    <w:rsid w:val="00231ABC"/>
    <w:rsid w:val="002329BA"/>
    <w:rsid w:val="00235FAD"/>
    <w:rsid w:val="00241DDB"/>
    <w:rsid w:val="002554F9"/>
    <w:rsid w:val="002578B4"/>
    <w:rsid w:val="00297753"/>
    <w:rsid w:val="002A0F5C"/>
    <w:rsid w:val="002A2125"/>
    <w:rsid w:val="002B39F5"/>
    <w:rsid w:val="002E37AF"/>
    <w:rsid w:val="002E3DED"/>
    <w:rsid w:val="00301B56"/>
    <w:rsid w:val="00307225"/>
    <w:rsid w:val="00320A1D"/>
    <w:rsid w:val="00327F6B"/>
    <w:rsid w:val="00345493"/>
    <w:rsid w:val="003477D4"/>
    <w:rsid w:val="00360FB9"/>
    <w:rsid w:val="003614CE"/>
    <w:rsid w:val="0037330E"/>
    <w:rsid w:val="00375BBA"/>
    <w:rsid w:val="003760D8"/>
    <w:rsid w:val="00383A29"/>
    <w:rsid w:val="0038484C"/>
    <w:rsid w:val="0038575F"/>
    <w:rsid w:val="00387EA2"/>
    <w:rsid w:val="003907C4"/>
    <w:rsid w:val="00395CE4"/>
    <w:rsid w:val="00396798"/>
    <w:rsid w:val="003A33F1"/>
    <w:rsid w:val="003B74F0"/>
    <w:rsid w:val="004014B0"/>
    <w:rsid w:val="00414872"/>
    <w:rsid w:val="00415EFC"/>
    <w:rsid w:val="00417975"/>
    <w:rsid w:val="00426AC1"/>
    <w:rsid w:val="0045019C"/>
    <w:rsid w:val="004676C0"/>
    <w:rsid w:val="00476923"/>
    <w:rsid w:val="00476CAF"/>
    <w:rsid w:val="00485E71"/>
    <w:rsid w:val="00495791"/>
    <w:rsid w:val="00496567"/>
    <w:rsid w:val="00496AF0"/>
    <w:rsid w:val="00497449"/>
    <w:rsid w:val="004B47A5"/>
    <w:rsid w:val="004C01F7"/>
    <w:rsid w:val="004C2CF2"/>
    <w:rsid w:val="004D3182"/>
    <w:rsid w:val="004E24E3"/>
    <w:rsid w:val="004F66DC"/>
    <w:rsid w:val="0050276C"/>
    <w:rsid w:val="005061F9"/>
    <w:rsid w:val="00517E65"/>
    <w:rsid w:val="00521AD4"/>
    <w:rsid w:val="005356FD"/>
    <w:rsid w:val="00542073"/>
    <w:rsid w:val="00552BA5"/>
    <w:rsid w:val="00554E24"/>
    <w:rsid w:val="00564B8D"/>
    <w:rsid w:val="00567130"/>
    <w:rsid w:val="005753AF"/>
    <w:rsid w:val="00595F23"/>
    <w:rsid w:val="00596A53"/>
    <w:rsid w:val="005A093D"/>
    <w:rsid w:val="005A6A1D"/>
    <w:rsid w:val="005A6A91"/>
    <w:rsid w:val="005C1E39"/>
    <w:rsid w:val="005E2FA1"/>
    <w:rsid w:val="005E4794"/>
    <w:rsid w:val="005F67CE"/>
    <w:rsid w:val="00617BE4"/>
    <w:rsid w:val="00622189"/>
    <w:rsid w:val="006471F0"/>
    <w:rsid w:val="00663BAC"/>
    <w:rsid w:val="006707E1"/>
    <w:rsid w:val="0067125A"/>
    <w:rsid w:val="00680265"/>
    <w:rsid w:val="006857B7"/>
    <w:rsid w:val="006A0092"/>
    <w:rsid w:val="006D2AEB"/>
    <w:rsid w:val="006E57C8"/>
    <w:rsid w:val="006E6BA4"/>
    <w:rsid w:val="006F0211"/>
    <w:rsid w:val="00722343"/>
    <w:rsid w:val="007235A4"/>
    <w:rsid w:val="0073319E"/>
    <w:rsid w:val="00750829"/>
    <w:rsid w:val="00770CF8"/>
    <w:rsid w:val="007917DE"/>
    <w:rsid w:val="007A5031"/>
    <w:rsid w:val="007B558F"/>
    <w:rsid w:val="007C4DC3"/>
    <w:rsid w:val="007D38C0"/>
    <w:rsid w:val="007E5FE9"/>
    <w:rsid w:val="00813543"/>
    <w:rsid w:val="00814482"/>
    <w:rsid w:val="008160BF"/>
    <w:rsid w:val="00832429"/>
    <w:rsid w:val="008433E4"/>
    <w:rsid w:val="00850AEF"/>
    <w:rsid w:val="008652E7"/>
    <w:rsid w:val="008726C7"/>
    <w:rsid w:val="00873D04"/>
    <w:rsid w:val="008A4729"/>
    <w:rsid w:val="008B44F5"/>
    <w:rsid w:val="008C3169"/>
    <w:rsid w:val="008D3BE2"/>
    <w:rsid w:val="008D3DBF"/>
    <w:rsid w:val="008D7300"/>
    <w:rsid w:val="008E2996"/>
    <w:rsid w:val="008E4324"/>
    <w:rsid w:val="008E45D4"/>
    <w:rsid w:val="008E6AE7"/>
    <w:rsid w:val="008E6BC6"/>
    <w:rsid w:val="008F5495"/>
    <w:rsid w:val="008F5931"/>
    <w:rsid w:val="009008EB"/>
    <w:rsid w:val="00904E65"/>
    <w:rsid w:val="00905B6A"/>
    <w:rsid w:val="00925DBF"/>
    <w:rsid w:val="00935174"/>
    <w:rsid w:val="009361C2"/>
    <w:rsid w:val="00940E12"/>
    <w:rsid w:val="00950E0F"/>
    <w:rsid w:val="0095344B"/>
    <w:rsid w:val="00966EBB"/>
    <w:rsid w:val="0099173A"/>
    <w:rsid w:val="009A47A2"/>
    <w:rsid w:val="009C4B97"/>
    <w:rsid w:val="009D1E93"/>
    <w:rsid w:val="009D6EA5"/>
    <w:rsid w:val="00A03693"/>
    <w:rsid w:val="00A164FF"/>
    <w:rsid w:val="00A23536"/>
    <w:rsid w:val="00A25039"/>
    <w:rsid w:val="00A50D32"/>
    <w:rsid w:val="00A6085C"/>
    <w:rsid w:val="00A62DA7"/>
    <w:rsid w:val="00A865E4"/>
    <w:rsid w:val="00AB190D"/>
    <w:rsid w:val="00AC07C0"/>
    <w:rsid w:val="00AC68DE"/>
    <w:rsid w:val="00AC79BA"/>
    <w:rsid w:val="00AD1198"/>
    <w:rsid w:val="00AD2C62"/>
    <w:rsid w:val="00AE49B9"/>
    <w:rsid w:val="00AF45E1"/>
    <w:rsid w:val="00AF63A0"/>
    <w:rsid w:val="00B04E59"/>
    <w:rsid w:val="00B05785"/>
    <w:rsid w:val="00B102E2"/>
    <w:rsid w:val="00B11373"/>
    <w:rsid w:val="00B15AF8"/>
    <w:rsid w:val="00B1733E"/>
    <w:rsid w:val="00B23943"/>
    <w:rsid w:val="00B52A5B"/>
    <w:rsid w:val="00B60A63"/>
    <w:rsid w:val="00B650EC"/>
    <w:rsid w:val="00B735E6"/>
    <w:rsid w:val="00B96F78"/>
    <w:rsid w:val="00B97A65"/>
    <w:rsid w:val="00BA154E"/>
    <w:rsid w:val="00BA20B6"/>
    <w:rsid w:val="00BC71FE"/>
    <w:rsid w:val="00BE2CDC"/>
    <w:rsid w:val="00BE6E86"/>
    <w:rsid w:val="00BF720B"/>
    <w:rsid w:val="00C02B7F"/>
    <w:rsid w:val="00C04511"/>
    <w:rsid w:val="00C07D04"/>
    <w:rsid w:val="00C101EE"/>
    <w:rsid w:val="00C16846"/>
    <w:rsid w:val="00C16AC0"/>
    <w:rsid w:val="00C3626B"/>
    <w:rsid w:val="00C40FEE"/>
    <w:rsid w:val="00C47D1C"/>
    <w:rsid w:val="00C561F1"/>
    <w:rsid w:val="00C710E5"/>
    <w:rsid w:val="00C73FA3"/>
    <w:rsid w:val="00C74FED"/>
    <w:rsid w:val="00C925D8"/>
    <w:rsid w:val="00C929C8"/>
    <w:rsid w:val="00C948C8"/>
    <w:rsid w:val="00C95D5A"/>
    <w:rsid w:val="00CA38C9"/>
    <w:rsid w:val="00CA401B"/>
    <w:rsid w:val="00CB1CAA"/>
    <w:rsid w:val="00CB57E1"/>
    <w:rsid w:val="00CB66EF"/>
    <w:rsid w:val="00CE40BB"/>
    <w:rsid w:val="00CF05C0"/>
    <w:rsid w:val="00D1148C"/>
    <w:rsid w:val="00D2057D"/>
    <w:rsid w:val="00D215E8"/>
    <w:rsid w:val="00D27BF1"/>
    <w:rsid w:val="00D41D6A"/>
    <w:rsid w:val="00D47ECC"/>
    <w:rsid w:val="00D5262D"/>
    <w:rsid w:val="00D527E2"/>
    <w:rsid w:val="00D57C64"/>
    <w:rsid w:val="00D65220"/>
    <w:rsid w:val="00D6661D"/>
    <w:rsid w:val="00D70FF1"/>
    <w:rsid w:val="00D82A9F"/>
    <w:rsid w:val="00D90A6C"/>
    <w:rsid w:val="00D97614"/>
    <w:rsid w:val="00DD26B1"/>
    <w:rsid w:val="00DE2CFD"/>
    <w:rsid w:val="00DE67FE"/>
    <w:rsid w:val="00DF23FC"/>
    <w:rsid w:val="00DF39CD"/>
    <w:rsid w:val="00DF51DD"/>
    <w:rsid w:val="00E121F2"/>
    <w:rsid w:val="00E12CDA"/>
    <w:rsid w:val="00E26F09"/>
    <w:rsid w:val="00E329A4"/>
    <w:rsid w:val="00E5116C"/>
    <w:rsid w:val="00E54C8F"/>
    <w:rsid w:val="00E55927"/>
    <w:rsid w:val="00E56E57"/>
    <w:rsid w:val="00E749DA"/>
    <w:rsid w:val="00E87D67"/>
    <w:rsid w:val="00E917F0"/>
    <w:rsid w:val="00EB7C43"/>
    <w:rsid w:val="00EE60A0"/>
    <w:rsid w:val="00EF2642"/>
    <w:rsid w:val="00EF3681"/>
    <w:rsid w:val="00EF5523"/>
    <w:rsid w:val="00F00FD0"/>
    <w:rsid w:val="00F015B4"/>
    <w:rsid w:val="00F02A26"/>
    <w:rsid w:val="00F14912"/>
    <w:rsid w:val="00F20BC2"/>
    <w:rsid w:val="00F24F0A"/>
    <w:rsid w:val="00F27F75"/>
    <w:rsid w:val="00F342E4"/>
    <w:rsid w:val="00F402DC"/>
    <w:rsid w:val="00F44613"/>
    <w:rsid w:val="00F44BF3"/>
    <w:rsid w:val="00F56CF2"/>
    <w:rsid w:val="00F574D8"/>
    <w:rsid w:val="00F8670E"/>
    <w:rsid w:val="00F871BD"/>
    <w:rsid w:val="00FC2542"/>
    <w:rsid w:val="00FC53DB"/>
    <w:rsid w:val="00FC63DE"/>
    <w:rsid w:val="00FD7B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244BEE"/>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SimSun"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href">
    <w:name w:val="href"/>
    <w:basedOn w:val="DefaultParagraphFont"/>
    <w:qFormat/>
    <w:rsid w:val="00BD4F1B"/>
    <w:rPr>
      <w:rFonts w:ascii="Calibri" w:hAnsi="Calibri"/>
      <w:color w:val="auto"/>
    </w:rPr>
  </w:style>
  <w:style w:type="character" w:customStyle="1" w:styleId="ItalicEnglish">
    <w:name w:val="Italic_English"/>
    <w:rsid w:val="00AA467F"/>
    <w:rPr>
      <w:i/>
      <w:lang w:eastAsia="en-US"/>
    </w:rPr>
  </w:style>
  <w:style w:type="character" w:customStyle="1" w:styleId="Italic">
    <w:name w:val="Italic"/>
    <w:rsid w:val="00393A05"/>
    <w:rPr>
      <w:rFonts w:ascii="STKaiti" w:hAnsi="STKaiti"/>
      <w:i/>
      <w:lang w:eastAsia="en-US"/>
    </w:rPr>
  </w:style>
  <w:style w:type="paragraph" w:styleId="Revision">
    <w:name w:val="Revision"/>
    <w:hidden/>
    <w:uiPriority w:val="99"/>
    <w:semiHidden/>
    <w:rsid w:val="00327F6B"/>
    <w:rPr>
      <w:rFonts w:ascii="Calibri" w:eastAsia="SimSun"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7252334f-9726-4661-96d6-73a7f37753f6" targetNamespace="http://schemas.microsoft.com/office/2006/metadata/properties" ma:root="true" ma:fieldsID="d41af5c836d734370eb92e7ee5f83852" ns2:_="" ns3:_="">
    <xsd:import namespace="996b2e75-67fd-4955-a3b0-5ab9934cb50b"/>
    <xsd:import namespace="7252334f-9726-4661-96d6-73a7f37753f6"/>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7252334f-9726-4661-96d6-73a7f37753f6"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Author xmlns="7252334f-9726-4661-96d6-73a7f37753f6">DPM</DPM_x0020_Author>
    <DPM_x0020_File_x0020_name xmlns="7252334f-9726-4661-96d6-73a7f37753f6">S26-PP-C-0024!A44!MSW-C</DPM_x0020_File_x0020_name>
    <DPM_x0020_Version xmlns="7252334f-9726-4661-96d6-73a7f37753f6">DPM_2025.10.23.1</DPM_x0020_Version>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7252334f-9726-4661-96d6-73a7f37753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7252334f-9726-4661-96d6-73a7f37753f6"/>
  </ds:schemaRefs>
</ds:datastoreItem>
</file>

<file path=customXml/itemProps3.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7DA8713-7D5C-4C74-9F46-6C5D5CE9BAF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609</Words>
  <Characters>3269</Characters>
  <Application>Microsoft Office Word</Application>
  <DocSecurity>0</DocSecurity>
  <Lines>76</Lines>
  <Paragraphs>57</Paragraphs>
  <ScaleCrop>false</ScaleCrop>
  <HeadingPairs>
    <vt:vector size="2" baseType="variant">
      <vt:variant>
        <vt:lpstr>Title</vt:lpstr>
      </vt:variant>
      <vt:variant>
        <vt:i4>1</vt:i4>
      </vt:variant>
    </vt:vector>
  </HeadingPairs>
  <TitlesOfParts>
    <vt:vector size="1" baseType="lpstr">
      <vt:lpstr>S26-PP-C-0024!A44!MSW-C</vt:lpstr>
    </vt:vector>
  </TitlesOfParts>
  <Company>ITU</Company>
  <LinksUpToDate>false</LinksUpToDate>
  <CharactersWithSpaces>3821</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S26-PP-C-0024!A44!MSW-C</dc:title>
  <dc:subject>Plenipotentiary Conference (PP-26)</dc:subject>
  <dc:creator>Documents Proposals Manager (DPM)</dc:creator>
  <cp:keywords>DPM_v2026.8.25.1_prod</cp:keywords>
  <cp:lastModifiedBy>GBS2</cp:lastModifiedBy>
  <cp:revision>2</cp:revision>
  <dcterms:created xsi:type="dcterms:W3CDTF">2026-10-28T12:35:00Z</dcterms:created>
  <dcterms:modified xsi:type="dcterms:W3CDTF">2026-10-28T12:35:00Z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