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1582999E" w14:textId="77777777" w:rsidTr="00B947D2">
        <w:trPr>
          <w:cantSplit/>
          <w:trHeight w:val="20"/>
        </w:trPr>
        <w:tc>
          <w:tcPr>
            <w:tcW w:w="9672" w:type="dxa"/>
            <w:gridSpan w:val="2"/>
            <w:vAlign w:val="center"/>
          </w:tcPr>
          <w:p w14:paraId="4D6ACE8B"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B505CFF" wp14:editId="450C694B">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55496B58" w14:textId="77777777" w:rsidTr="00EB3ADA">
        <w:trPr>
          <w:cantSplit/>
          <w:trHeight w:val="283"/>
        </w:trPr>
        <w:tc>
          <w:tcPr>
            <w:tcW w:w="9672" w:type="dxa"/>
            <w:gridSpan w:val="2"/>
            <w:tcBorders>
              <w:bottom w:val="single" w:sz="12" w:space="0" w:color="71716F"/>
            </w:tcBorders>
          </w:tcPr>
          <w:p w14:paraId="4E4C042F"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3A45DA20" w14:textId="77777777" w:rsidTr="00EB3ADA">
        <w:trPr>
          <w:cantSplit/>
          <w:trHeight w:val="255"/>
        </w:trPr>
        <w:tc>
          <w:tcPr>
            <w:tcW w:w="6620" w:type="dxa"/>
            <w:tcBorders>
              <w:top w:val="single" w:sz="12" w:space="0" w:color="71716F"/>
            </w:tcBorders>
          </w:tcPr>
          <w:p w14:paraId="7CA7FADD"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534FDFB4"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B09CD4D" w14:textId="77777777" w:rsidTr="00EB3ADA">
        <w:trPr>
          <w:cantSplit/>
        </w:trPr>
        <w:tc>
          <w:tcPr>
            <w:tcW w:w="6620" w:type="dxa"/>
          </w:tcPr>
          <w:p w14:paraId="24CDE062" w14:textId="77777777" w:rsidR="00F27DBC" w:rsidRPr="001704CF" w:rsidRDefault="00F27DBC" w:rsidP="00F27DBC">
            <w:pPr>
              <w:pStyle w:val="Committee"/>
              <w:rPr>
                <w:rtl/>
                <w:lang w:eastAsia="zh-CN"/>
              </w:rPr>
            </w:pPr>
            <w:r w:rsidRPr="001704CF">
              <w:rPr>
                <w:rtl/>
                <w:lang w:eastAsia="zh-CN" w:bidi="ar-SY"/>
              </w:rPr>
              <w:t>الجلسة العامة</w:t>
            </w:r>
          </w:p>
        </w:tc>
        <w:tc>
          <w:tcPr>
            <w:tcW w:w="3052" w:type="dxa"/>
            <w:vAlign w:val="center"/>
          </w:tcPr>
          <w:p w14:paraId="0925D284" w14:textId="77777777" w:rsidR="00F27DBC" w:rsidRPr="001704CF"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1704CF">
              <w:rPr>
                <w:b/>
                <w:bCs/>
                <w:rtl/>
                <w:lang w:eastAsia="zh-CN" w:bidi="ar-SY"/>
              </w:rPr>
              <w:t xml:space="preserve">الإضافة </w:t>
            </w:r>
            <w:r w:rsidRPr="001704CF">
              <w:rPr>
                <w:b/>
                <w:bCs/>
                <w:lang w:eastAsia="zh-CN" w:bidi="ar-SY"/>
              </w:rPr>
              <w:t>4</w:t>
            </w:r>
            <w:r w:rsidRPr="001704CF">
              <w:rPr>
                <w:b/>
                <w:bCs/>
                <w:rtl/>
                <w:lang w:eastAsia="zh-CN" w:bidi="ar-SY"/>
              </w:rPr>
              <w:br/>
              <w:t xml:space="preserve">للوثيقة </w:t>
            </w:r>
            <w:r w:rsidRPr="001704CF">
              <w:rPr>
                <w:b/>
                <w:bCs/>
              </w:rPr>
              <w:t>24-A</w:t>
            </w:r>
          </w:p>
        </w:tc>
      </w:tr>
      <w:tr w:rsidR="00F27DBC" w:rsidRPr="003A0ECA" w14:paraId="6B92EC09" w14:textId="77777777" w:rsidTr="00EB3ADA">
        <w:trPr>
          <w:cantSplit/>
        </w:trPr>
        <w:tc>
          <w:tcPr>
            <w:tcW w:w="6620" w:type="dxa"/>
          </w:tcPr>
          <w:p w14:paraId="1215B10F" w14:textId="77777777" w:rsidR="00F27DBC" w:rsidRPr="001704CF"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53634C2" w14:textId="77777777" w:rsidR="00F27DBC" w:rsidRPr="001704CF"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1704CF">
              <w:rPr>
                <w:b/>
                <w:bCs/>
              </w:rPr>
              <w:t>19</w:t>
            </w:r>
            <w:r w:rsidRPr="001704CF">
              <w:rPr>
                <w:b/>
                <w:bCs/>
                <w:rtl/>
              </w:rPr>
              <w:t xml:space="preserve"> أكتوبر </w:t>
            </w:r>
            <w:r w:rsidRPr="001704CF">
              <w:rPr>
                <w:b/>
                <w:bCs/>
              </w:rPr>
              <w:t>2026</w:t>
            </w:r>
          </w:p>
        </w:tc>
      </w:tr>
      <w:tr w:rsidR="00F27DBC" w:rsidRPr="003A0ECA" w14:paraId="65D98047" w14:textId="77777777" w:rsidTr="00EB3ADA">
        <w:trPr>
          <w:cantSplit/>
        </w:trPr>
        <w:tc>
          <w:tcPr>
            <w:tcW w:w="6620" w:type="dxa"/>
          </w:tcPr>
          <w:p w14:paraId="7E76153E" w14:textId="77777777" w:rsidR="00F27DBC" w:rsidRPr="001704CF"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319F505" w14:textId="77777777" w:rsidR="00F27DBC" w:rsidRPr="001704CF"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1704CF">
              <w:rPr>
                <w:b/>
                <w:bCs/>
                <w:rtl/>
                <w:lang w:eastAsia="zh-CN" w:bidi="ar-SY"/>
              </w:rPr>
              <w:t>الأصل: بالإنكليزية</w:t>
            </w:r>
          </w:p>
        </w:tc>
      </w:tr>
      <w:tr w:rsidR="003A0ECA" w:rsidRPr="003A0ECA" w14:paraId="23CA3982" w14:textId="77777777" w:rsidTr="00EB3ADA">
        <w:trPr>
          <w:cantSplit/>
        </w:trPr>
        <w:tc>
          <w:tcPr>
            <w:tcW w:w="6620" w:type="dxa"/>
          </w:tcPr>
          <w:p w14:paraId="641B1E39"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7F63694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2EF78378" w14:textId="77777777" w:rsidTr="00EB3ADA">
        <w:trPr>
          <w:cantSplit/>
        </w:trPr>
        <w:tc>
          <w:tcPr>
            <w:tcW w:w="9672" w:type="dxa"/>
            <w:gridSpan w:val="2"/>
          </w:tcPr>
          <w:p w14:paraId="200D07F8" w14:textId="77777777" w:rsidR="003A0ECA" w:rsidRPr="003A0ECA" w:rsidRDefault="003A0ECA" w:rsidP="003A0ECA">
            <w:pPr>
              <w:pStyle w:val="Source"/>
              <w:rPr>
                <w:lang w:eastAsia="zh-CN"/>
              </w:rPr>
            </w:pPr>
            <w:r w:rsidRPr="003A0ECA">
              <w:rPr>
                <w:rtl/>
                <w:lang w:eastAsia="zh-CN"/>
              </w:rPr>
              <w:t>إدارات الاتحاد الإفريقي للاتصالات</w:t>
            </w:r>
          </w:p>
        </w:tc>
      </w:tr>
      <w:tr w:rsidR="003A0ECA" w:rsidRPr="003A0ECA" w14:paraId="61F5F041" w14:textId="77777777" w:rsidTr="00EB3ADA">
        <w:trPr>
          <w:cantSplit/>
        </w:trPr>
        <w:tc>
          <w:tcPr>
            <w:tcW w:w="9672" w:type="dxa"/>
            <w:gridSpan w:val="2"/>
          </w:tcPr>
          <w:p w14:paraId="687B6C48" w14:textId="3306C8DA" w:rsidR="003A0ECA" w:rsidRPr="003A0ECA" w:rsidRDefault="00B8688A" w:rsidP="003A0ECA">
            <w:pPr>
              <w:pStyle w:val="Title1"/>
              <w:rPr>
                <w:lang w:eastAsia="zh-CN" w:bidi="ar-SY"/>
              </w:rPr>
            </w:pPr>
            <w:r>
              <w:rPr>
                <w:rFonts w:hint="cs"/>
                <w:rtl/>
                <w:lang w:eastAsia="zh-CN" w:bidi="ar-SY"/>
              </w:rPr>
              <w:t xml:space="preserve">مشروع قرار جديد: </w:t>
            </w:r>
            <w:r>
              <w:rPr>
                <w:rtl/>
              </w:rPr>
              <w:t xml:space="preserve">تعزيز فعالية استضافة مؤتمرات الاتحاد وجمعياته </w:t>
            </w:r>
            <w:r w:rsidR="00B3177B">
              <w:rPr>
                <w:rtl/>
              </w:rPr>
              <w:br/>
            </w:r>
            <w:r>
              <w:rPr>
                <w:rtl/>
              </w:rPr>
              <w:t>واجتماعاته</w:t>
            </w:r>
            <w:r>
              <w:rPr>
                <w:rFonts w:hint="cs"/>
                <w:rtl/>
              </w:rPr>
              <w:t xml:space="preserve"> وكفاءتها من حيث التكلفة</w:t>
            </w:r>
          </w:p>
        </w:tc>
      </w:tr>
      <w:tr w:rsidR="003A0ECA" w:rsidRPr="003A0ECA" w14:paraId="5A31715C" w14:textId="77777777" w:rsidTr="00EB3ADA">
        <w:trPr>
          <w:cantSplit/>
        </w:trPr>
        <w:tc>
          <w:tcPr>
            <w:tcW w:w="9672" w:type="dxa"/>
            <w:gridSpan w:val="2"/>
          </w:tcPr>
          <w:p w14:paraId="330ECF3F" w14:textId="77777777" w:rsidR="003A0ECA" w:rsidRPr="003A0ECA" w:rsidRDefault="003A0ECA" w:rsidP="003A0ECA">
            <w:pPr>
              <w:pStyle w:val="Title2"/>
              <w:rPr>
                <w:lang w:val="en-US" w:eastAsia="zh-CN"/>
              </w:rPr>
            </w:pPr>
          </w:p>
        </w:tc>
      </w:tr>
      <w:tr w:rsidR="003A0ECA" w:rsidRPr="003A0ECA" w14:paraId="0CE655F5" w14:textId="77777777" w:rsidTr="00EB3ADA">
        <w:trPr>
          <w:cantSplit/>
        </w:trPr>
        <w:tc>
          <w:tcPr>
            <w:tcW w:w="9672" w:type="dxa"/>
            <w:gridSpan w:val="2"/>
          </w:tcPr>
          <w:p w14:paraId="35D6CF95" w14:textId="77777777" w:rsidR="003A0ECA" w:rsidRPr="003A0ECA" w:rsidRDefault="003A0ECA" w:rsidP="003A0ECA">
            <w:pPr>
              <w:pStyle w:val="Agendaitem"/>
              <w:rPr>
                <w:lang w:eastAsia="zh-CN" w:bidi="ar-SY"/>
              </w:rPr>
            </w:pPr>
          </w:p>
        </w:tc>
      </w:tr>
    </w:tbl>
    <w:p w14:paraId="7B7C4EC6" w14:textId="77777777" w:rsidR="00202773" w:rsidRDefault="00716FEB" w:rsidP="00966FE9">
      <w:pPr>
        <w:tabs>
          <w:tab w:val="clear" w:pos="567"/>
          <w:tab w:val="clear" w:pos="1134"/>
          <w:tab w:val="clear" w:pos="1701"/>
          <w:tab w:val="clear" w:pos="2268"/>
          <w:tab w:val="clear" w:pos="2835"/>
        </w:tabs>
        <w:overflowPunct/>
        <w:autoSpaceDE/>
        <w:autoSpaceDN/>
        <w:adjustRightInd/>
        <w:spacing w:before="0" w:line="240" w:lineRule="auto"/>
        <w:jc w:val="left"/>
        <w:textAlignment w:val="auto"/>
        <w:rPr>
          <w:rtl/>
        </w:rPr>
      </w:pPr>
      <w:r>
        <w:rPr>
          <w:rtl/>
        </w:rPr>
        <w:br w:type="page"/>
      </w:r>
    </w:p>
    <w:p w14:paraId="6AE6F9AA" w14:textId="77777777" w:rsidR="00897679" w:rsidRDefault="00DC78D1">
      <w:pPr>
        <w:pStyle w:val="Proposal"/>
      </w:pPr>
      <w:r>
        <w:lastRenderedPageBreak/>
        <w:t>ADD</w:t>
      </w:r>
      <w:r>
        <w:tab/>
        <w:t>AFCP/24A4/1</w:t>
      </w:r>
    </w:p>
    <w:p w14:paraId="3A04D2CA" w14:textId="77777777" w:rsidR="00897679" w:rsidRPr="000522C6" w:rsidRDefault="00DC78D1" w:rsidP="000522C6">
      <w:pPr>
        <w:pStyle w:val="ResNo"/>
        <w:rPr>
          <w:rtl/>
        </w:rPr>
      </w:pPr>
      <w:r w:rsidRPr="000522C6">
        <w:rPr>
          <w:rtl/>
        </w:rPr>
        <w:t xml:space="preserve">مشـروع قـرار جديـد </w:t>
      </w:r>
      <w:r w:rsidRPr="000522C6">
        <w:t>[AFCP-3]</w:t>
      </w:r>
    </w:p>
    <w:p w14:paraId="661755BD" w14:textId="3E236C98" w:rsidR="00897679" w:rsidRPr="00CC44B0" w:rsidRDefault="00B8688A" w:rsidP="00CC44B0">
      <w:pPr>
        <w:pStyle w:val="Restitle"/>
        <w:rPr>
          <w:rtl/>
        </w:rPr>
      </w:pPr>
      <w:r w:rsidRPr="00CC44B0">
        <w:rPr>
          <w:rtl/>
        </w:rPr>
        <w:t>تعزيز فعالية استضافة مؤتمرات الاتحاد وجمعياته واجتماعاته</w:t>
      </w:r>
      <w:r w:rsidRPr="00CC44B0">
        <w:rPr>
          <w:rFonts w:hint="cs"/>
          <w:rtl/>
        </w:rPr>
        <w:t xml:space="preserve"> وكفاءتها من حيث التكلفة</w:t>
      </w:r>
    </w:p>
    <w:p w14:paraId="4D3069C5" w14:textId="74ECF67F" w:rsidR="00B8688A" w:rsidRDefault="00B8688A" w:rsidP="00B8688A">
      <w:pPr>
        <w:pStyle w:val="Normalaftertitle"/>
        <w:rPr>
          <w:color w:val="000000"/>
          <w:rtl/>
        </w:rPr>
      </w:pPr>
      <w:r>
        <w:rPr>
          <w:color w:val="000000"/>
          <w:rtl/>
        </w:rPr>
        <w:t xml:space="preserve">إن مؤتمر المندوبين المفوضين للاتحاد الدولي للاتصالات (الدوحة، </w:t>
      </w:r>
      <w:r>
        <w:rPr>
          <w:color w:val="000000"/>
        </w:rPr>
        <w:t>2026</w:t>
      </w:r>
      <w:r>
        <w:rPr>
          <w:color w:val="000000"/>
          <w:rtl/>
        </w:rPr>
        <w:t>)،</w:t>
      </w:r>
    </w:p>
    <w:p w14:paraId="671EB220" w14:textId="56A34E57" w:rsidR="00B8688A" w:rsidRPr="00B8688A" w:rsidRDefault="00B8688A" w:rsidP="006722F8">
      <w:pPr>
        <w:pStyle w:val="Call"/>
        <w:rPr>
          <w:lang w:val="en-US"/>
        </w:rPr>
      </w:pPr>
      <w:r w:rsidRPr="00B8688A">
        <w:rPr>
          <w:rFonts w:hint="cs"/>
          <w:rtl/>
          <w:lang w:val="en-US"/>
        </w:rPr>
        <w:t>إذ يذكّر</w:t>
      </w:r>
    </w:p>
    <w:p w14:paraId="28412301" w14:textId="5942FD41" w:rsidR="00897679" w:rsidRPr="006722F8" w:rsidRDefault="00CE657F" w:rsidP="006722F8">
      <w:pPr>
        <w:rPr>
          <w:spacing w:val="-4"/>
          <w:rtl/>
          <w:lang w:bidi="ar-SA"/>
        </w:rPr>
      </w:pPr>
      <w:r>
        <w:rPr>
          <w:rFonts w:hint="eastAsia"/>
          <w:i/>
          <w:iCs/>
          <w:spacing w:val="-4"/>
          <w:rtl/>
          <w:lang w:bidi="ar-SA"/>
        </w:rPr>
        <w:t> </w:t>
      </w:r>
      <w:r w:rsidR="001645E7" w:rsidRPr="006722F8">
        <w:rPr>
          <w:rFonts w:hint="cs"/>
          <w:i/>
          <w:iCs/>
          <w:spacing w:val="-4"/>
          <w:rtl/>
          <w:lang w:bidi="ar-SA"/>
        </w:rPr>
        <w:t>أ</w:t>
      </w:r>
      <w:r>
        <w:rPr>
          <w:rFonts w:hint="eastAsia"/>
          <w:i/>
          <w:iCs/>
          <w:spacing w:val="-4"/>
          <w:rtl/>
          <w:lang w:bidi="ar-SA"/>
        </w:rPr>
        <w:t> </w:t>
      </w:r>
      <w:r w:rsidR="001645E7" w:rsidRPr="006722F8">
        <w:rPr>
          <w:rFonts w:hint="cs"/>
          <w:i/>
          <w:iCs/>
          <w:spacing w:val="-4"/>
          <w:rtl/>
          <w:lang w:bidi="ar-SA"/>
        </w:rPr>
        <w:t>)</w:t>
      </w:r>
      <w:r w:rsidR="001645E7" w:rsidRPr="006722F8">
        <w:rPr>
          <w:spacing w:val="-4"/>
          <w:rtl/>
          <w:lang w:bidi="ar-SA"/>
        </w:rPr>
        <w:tab/>
      </w:r>
      <w:r w:rsidR="00B8688A" w:rsidRPr="006722F8">
        <w:rPr>
          <w:spacing w:val="-4"/>
          <w:rtl/>
        </w:rPr>
        <w:t xml:space="preserve">بالمقرر </w:t>
      </w:r>
      <w:r w:rsidR="00B8688A" w:rsidRPr="006722F8">
        <w:rPr>
          <w:spacing w:val="-4"/>
        </w:rPr>
        <w:t>5</w:t>
      </w:r>
      <w:r w:rsidR="00B8688A" w:rsidRPr="006722F8">
        <w:rPr>
          <w:spacing w:val="-4"/>
          <w:rtl/>
        </w:rPr>
        <w:t xml:space="preserve"> (المراجَع في بوخارست، </w:t>
      </w:r>
      <w:r w:rsidR="00B8688A" w:rsidRPr="006722F8">
        <w:rPr>
          <w:spacing w:val="-4"/>
        </w:rPr>
        <w:t>2022</w:t>
      </w:r>
      <w:r w:rsidR="00B8688A" w:rsidRPr="006722F8">
        <w:rPr>
          <w:spacing w:val="-4"/>
          <w:rtl/>
        </w:rPr>
        <w:t xml:space="preserve">) لمؤتمر المندوبين المفوضين بشأن إيرادات الاتحاد ونفقاته للفترة </w:t>
      </w:r>
      <w:r w:rsidR="006722F8" w:rsidRPr="006722F8">
        <w:rPr>
          <w:spacing w:val="-4"/>
        </w:rPr>
        <w:t>2027-2024</w:t>
      </w:r>
      <w:r w:rsidR="00B8688A" w:rsidRPr="006722F8">
        <w:rPr>
          <w:spacing w:val="-4"/>
          <w:rtl/>
        </w:rPr>
        <w:t>؛</w:t>
      </w:r>
    </w:p>
    <w:p w14:paraId="0E1B20B9" w14:textId="1E4CEC10" w:rsidR="00B47E27" w:rsidRDefault="001645E7" w:rsidP="00DF32EA">
      <w:r>
        <w:rPr>
          <w:rFonts w:hint="cs"/>
          <w:i/>
          <w:iCs/>
          <w:rtl/>
          <w:lang w:bidi="ar-SA"/>
        </w:rPr>
        <w:t>ب</w:t>
      </w:r>
      <w:r w:rsidRPr="001645E7">
        <w:rPr>
          <w:rFonts w:hint="cs"/>
          <w:i/>
          <w:iCs/>
          <w:rtl/>
          <w:lang w:bidi="ar-SA"/>
        </w:rPr>
        <w:t>)</w:t>
      </w:r>
      <w:r>
        <w:rPr>
          <w:i/>
          <w:iCs/>
          <w:rtl/>
          <w:lang w:bidi="ar-SA"/>
        </w:rPr>
        <w:tab/>
      </w:r>
      <w:r w:rsidR="00DF32EA" w:rsidRPr="00DF32EA">
        <w:rPr>
          <w:rtl/>
        </w:rPr>
        <w:t xml:space="preserve">بالقرار </w:t>
      </w:r>
      <w:r w:rsidR="00DF32EA" w:rsidRPr="00DF32EA">
        <w:t>66</w:t>
      </w:r>
      <w:r w:rsidR="00DF32EA" w:rsidRPr="00DF32EA">
        <w:rPr>
          <w:rtl/>
        </w:rPr>
        <w:t xml:space="preserve"> (المراجَع في بوخارست، </w:t>
      </w:r>
      <w:r w:rsidR="00DF32EA" w:rsidRPr="00DF32EA">
        <w:t>2022</w:t>
      </w:r>
      <w:r w:rsidR="00DF32EA" w:rsidRPr="00DF32EA">
        <w:rPr>
          <w:rtl/>
        </w:rPr>
        <w:t>) لمؤتمر المندوبين المفوضين بشأن وثائق الاتحاد ومنشوراته؛</w:t>
      </w:r>
    </w:p>
    <w:p w14:paraId="556D3155" w14:textId="35C580DA" w:rsidR="00B47E27" w:rsidRDefault="001645E7" w:rsidP="00DF32EA">
      <w:r>
        <w:rPr>
          <w:rFonts w:hint="cs"/>
          <w:i/>
          <w:iCs/>
          <w:rtl/>
          <w:lang w:bidi="ar-SA"/>
        </w:rPr>
        <w:t>ج</w:t>
      </w:r>
      <w:r w:rsidRPr="001645E7">
        <w:rPr>
          <w:rFonts w:hint="cs"/>
          <w:i/>
          <w:iCs/>
          <w:rtl/>
          <w:lang w:bidi="ar-SA"/>
        </w:rPr>
        <w:t>)</w:t>
      </w:r>
      <w:r>
        <w:rPr>
          <w:i/>
          <w:iCs/>
          <w:rtl/>
          <w:lang w:bidi="ar-SA"/>
        </w:rPr>
        <w:tab/>
      </w:r>
      <w:r w:rsidR="00DF32EA" w:rsidRPr="00DF32EA">
        <w:rPr>
          <w:rtl/>
        </w:rPr>
        <w:t xml:space="preserve">بالقرار </w:t>
      </w:r>
      <w:r w:rsidR="00DF32EA" w:rsidRPr="00DF32EA">
        <w:t>167</w:t>
      </w:r>
      <w:r w:rsidR="00DF32EA" w:rsidRPr="00DF32EA">
        <w:rPr>
          <w:rtl/>
        </w:rPr>
        <w:t xml:space="preserve"> (المراجَع في بوخارست، </w:t>
      </w:r>
      <w:r w:rsidR="00DF32EA" w:rsidRPr="00DF32EA">
        <w:t>2022</w:t>
      </w:r>
      <w:r w:rsidR="00DF32EA" w:rsidRPr="00DF32EA">
        <w:rPr>
          <w:rtl/>
        </w:rPr>
        <w:t xml:space="preserve">) لمؤتمر المندوبين المفوضين بشأن تعزيز </w:t>
      </w:r>
      <w:r w:rsidR="00D3210F">
        <w:rPr>
          <w:rFonts w:hint="cs"/>
          <w:rtl/>
          <w:lang w:bidi="ar-SY"/>
        </w:rPr>
        <w:t>وتنمية</w:t>
      </w:r>
      <w:r w:rsidR="00DF32EA" w:rsidRPr="00DF32EA">
        <w:rPr>
          <w:rtl/>
        </w:rPr>
        <w:t xml:space="preserve"> قدرات الاتحاد </w:t>
      </w:r>
      <w:r w:rsidR="00D3210F">
        <w:rPr>
          <w:rFonts w:hint="cs"/>
          <w:rtl/>
        </w:rPr>
        <w:t>فيما يتعلق بال</w:t>
      </w:r>
      <w:r w:rsidR="00DF32EA" w:rsidRPr="00DF32EA">
        <w:rPr>
          <w:rtl/>
        </w:rPr>
        <w:t xml:space="preserve">اجتماعات </w:t>
      </w:r>
      <w:r w:rsidR="009C52C5">
        <w:rPr>
          <w:rFonts w:hint="cs"/>
          <w:rtl/>
          <w:lang w:bidi="ar-SY"/>
        </w:rPr>
        <w:t>ال</w:t>
      </w:r>
      <w:r w:rsidR="00DF32EA" w:rsidRPr="00DF32EA">
        <w:rPr>
          <w:rtl/>
        </w:rPr>
        <w:t>افتراضية بالكامل و</w:t>
      </w:r>
      <w:r w:rsidR="00D3210F">
        <w:rPr>
          <w:rFonts w:hint="cs"/>
          <w:rtl/>
        </w:rPr>
        <w:t>ال</w:t>
      </w:r>
      <w:r w:rsidR="00DF32EA" w:rsidRPr="00DF32EA">
        <w:rPr>
          <w:rtl/>
        </w:rPr>
        <w:t xml:space="preserve">اجتماعات </w:t>
      </w:r>
      <w:r w:rsidR="00D3210F">
        <w:rPr>
          <w:rFonts w:hint="cs"/>
          <w:rtl/>
        </w:rPr>
        <w:t>ال</w:t>
      </w:r>
      <w:r w:rsidR="00DF32EA" w:rsidRPr="00DF32EA">
        <w:rPr>
          <w:rtl/>
        </w:rPr>
        <w:t>حضورية</w:t>
      </w:r>
      <w:r w:rsidR="00D3210F">
        <w:rPr>
          <w:rFonts w:hint="cs"/>
          <w:rtl/>
        </w:rPr>
        <w:t xml:space="preserve"> التي</w:t>
      </w:r>
      <w:r w:rsidR="00DF32EA" w:rsidRPr="00DF32EA">
        <w:rPr>
          <w:rtl/>
        </w:rPr>
        <w:t xml:space="preserve"> تتاح فيها المشاركة عن بُعد، والوسائل الإلكترونية </w:t>
      </w:r>
      <w:r w:rsidR="00D3210F">
        <w:rPr>
          <w:rFonts w:hint="cs"/>
          <w:rtl/>
        </w:rPr>
        <w:t>اللازمة لإحراز تقدم في أعمال</w:t>
      </w:r>
      <w:r w:rsidR="00DF32EA" w:rsidRPr="00DF32EA">
        <w:rPr>
          <w:rtl/>
        </w:rPr>
        <w:t xml:space="preserve"> الاتحاد؛</w:t>
      </w:r>
    </w:p>
    <w:p w14:paraId="669F74F5" w14:textId="19107FF9" w:rsidR="00B47E27" w:rsidRDefault="001645E7" w:rsidP="00DF32EA">
      <w:r>
        <w:rPr>
          <w:rFonts w:hint="cs"/>
          <w:i/>
          <w:iCs/>
          <w:rtl/>
          <w:lang w:bidi="ar-SA"/>
        </w:rPr>
        <w:t>د</w:t>
      </w:r>
      <w:r w:rsidR="00CE657F">
        <w:rPr>
          <w:rFonts w:hint="eastAsia"/>
          <w:i/>
          <w:iCs/>
          <w:rtl/>
          <w:lang w:bidi="ar-SA"/>
        </w:rPr>
        <w:t> </w:t>
      </w:r>
      <w:r w:rsidRPr="001645E7">
        <w:rPr>
          <w:rFonts w:hint="cs"/>
          <w:i/>
          <w:iCs/>
          <w:rtl/>
          <w:lang w:bidi="ar-SA"/>
        </w:rPr>
        <w:t>)</w:t>
      </w:r>
      <w:r>
        <w:rPr>
          <w:i/>
          <w:iCs/>
          <w:rtl/>
          <w:lang w:bidi="ar-SA"/>
        </w:rPr>
        <w:tab/>
      </w:r>
      <w:r w:rsidR="00DF32EA" w:rsidRPr="00DF32EA">
        <w:rPr>
          <w:rtl/>
        </w:rPr>
        <w:t xml:space="preserve">بالقرار </w:t>
      </w:r>
      <w:r w:rsidR="00DF32EA" w:rsidRPr="00DF32EA">
        <w:t>5</w:t>
      </w:r>
      <w:r w:rsidR="00DF32EA" w:rsidRPr="00DF32EA">
        <w:rPr>
          <w:rtl/>
        </w:rPr>
        <w:t xml:space="preserve"> (كيوتو، </w:t>
      </w:r>
      <w:r w:rsidR="00DF32EA" w:rsidRPr="00DF32EA">
        <w:t>1994</w:t>
      </w:r>
      <w:r w:rsidR="00DF32EA" w:rsidRPr="00DF32EA">
        <w:rPr>
          <w:rtl/>
        </w:rPr>
        <w:t>) لمؤتمر المندوبين المفوضين بشأن الدعوات إلى عقد مؤتمرات أو اجتماعات خارج جنيف،</w:t>
      </w:r>
    </w:p>
    <w:p w14:paraId="65F0DBA4" w14:textId="290A2A3B" w:rsidR="00B47E27" w:rsidRDefault="00DF32EA" w:rsidP="00F44E7C">
      <w:pPr>
        <w:pStyle w:val="Call"/>
        <w:rPr>
          <w:lang w:bidi="ar-SA"/>
        </w:rPr>
      </w:pPr>
      <w:r>
        <w:rPr>
          <w:rFonts w:hint="cs"/>
          <w:rtl/>
          <w:lang w:bidi="ar-SA"/>
        </w:rPr>
        <w:t>وإذ يضع في اعتباره</w:t>
      </w:r>
    </w:p>
    <w:p w14:paraId="2812B8C3" w14:textId="6DE57F30" w:rsidR="00D82E5E" w:rsidRPr="00DF32EA" w:rsidRDefault="00CE657F" w:rsidP="00DF32EA">
      <w:pPr>
        <w:rPr>
          <w:rtl/>
        </w:rPr>
      </w:pPr>
      <w:r>
        <w:rPr>
          <w:rFonts w:hint="eastAsia"/>
          <w:i/>
          <w:iCs/>
          <w:rtl/>
          <w:lang w:bidi="ar-SA"/>
        </w:rPr>
        <w:t> </w:t>
      </w:r>
      <w:r w:rsidR="00D82E5E" w:rsidRPr="001645E7">
        <w:rPr>
          <w:rFonts w:hint="cs"/>
          <w:i/>
          <w:iCs/>
          <w:rtl/>
          <w:lang w:bidi="ar-SA"/>
        </w:rPr>
        <w:t>أ</w:t>
      </w:r>
      <w:r>
        <w:rPr>
          <w:rFonts w:hint="eastAsia"/>
          <w:i/>
          <w:iCs/>
          <w:rtl/>
          <w:lang w:bidi="ar-SA"/>
        </w:rPr>
        <w:t> </w:t>
      </w:r>
      <w:r w:rsidR="00D82E5E" w:rsidRPr="001645E7">
        <w:rPr>
          <w:rFonts w:hint="cs"/>
          <w:i/>
          <w:iCs/>
          <w:rtl/>
          <w:lang w:bidi="ar-SA"/>
        </w:rPr>
        <w:t>)</w:t>
      </w:r>
      <w:r w:rsidR="00D82E5E">
        <w:rPr>
          <w:rtl/>
          <w:lang w:bidi="ar-SA"/>
        </w:rPr>
        <w:tab/>
      </w:r>
      <w:r w:rsidR="00DF32EA">
        <w:rPr>
          <w:rtl/>
        </w:rPr>
        <w:t>أهمية ضمان المشاركة الفع</w:t>
      </w:r>
      <w:r w:rsidR="00D3210F">
        <w:rPr>
          <w:rFonts w:hint="cs"/>
          <w:rtl/>
        </w:rPr>
        <w:t>ّ</w:t>
      </w:r>
      <w:r w:rsidR="00DF32EA">
        <w:rPr>
          <w:rtl/>
        </w:rPr>
        <w:t>الة للدول الأعضاء من جميع المناطق في أعمال الاتحاد وأنشطته؛</w:t>
      </w:r>
    </w:p>
    <w:p w14:paraId="7146D4CC" w14:textId="3126D812" w:rsidR="00D82E5E" w:rsidRDefault="00D82E5E" w:rsidP="00D82E5E">
      <w:r>
        <w:rPr>
          <w:rFonts w:hint="cs"/>
          <w:i/>
          <w:iCs/>
          <w:rtl/>
          <w:lang w:bidi="ar-SA"/>
        </w:rPr>
        <w:t>ب</w:t>
      </w:r>
      <w:r w:rsidRPr="001645E7">
        <w:rPr>
          <w:rFonts w:hint="cs"/>
          <w:i/>
          <w:iCs/>
          <w:rtl/>
          <w:lang w:bidi="ar-SA"/>
        </w:rPr>
        <w:t>)</w:t>
      </w:r>
      <w:r>
        <w:rPr>
          <w:i/>
          <w:iCs/>
          <w:rtl/>
          <w:lang w:bidi="ar-SA"/>
        </w:rPr>
        <w:tab/>
      </w:r>
      <w:r w:rsidR="00DF32EA">
        <w:rPr>
          <w:rtl/>
        </w:rPr>
        <w:t>فوائد عقد مؤتمرات الاتحاد واجتماعاته وورش عمله ومنتدياته وأنشطته الأخرى في الدول الأعضاء، بما في ذلك تعزيز المشاركة الإقليمية، وتيسير تبادل المعارف وبناء القدرات، وتعزيز بروز الاتحاد وحضوره الإقليمي؛</w:t>
      </w:r>
    </w:p>
    <w:p w14:paraId="71C90195" w14:textId="11866480" w:rsidR="00DF32EA" w:rsidRPr="00605F51" w:rsidRDefault="00D82E5E" w:rsidP="00DF32EA">
      <w:pPr>
        <w:rPr>
          <w:spacing w:val="-6"/>
        </w:rPr>
      </w:pPr>
      <w:r w:rsidRPr="00605F51">
        <w:rPr>
          <w:rFonts w:hint="cs"/>
          <w:i/>
          <w:iCs/>
          <w:spacing w:val="-6"/>
          <w:rtl/>
          <w:lang w:bidi="ar-SA"/>
        </w:rPr>
        <w:t>ج)</w:t>
      </w:r>
      <w:r w:rsidRPr="00605F51">
        <w:rPr>
          <w:i/>
          <w:iCs/>
          <w:spacing w:val="-6"/>
          <w:rtl/>
          <w:lang w:bidi="ar-SA"/>
        </w:rPr>
        <w:tab/>
      </w:r>
      <w:r w:rsidR="00DF32EA" w:rsidRPr="00605F51">
        <w:rPr>
          <w:spacing w:val="-6"/>
          <w:rtl/>
        </w:rPr>
        <w:t>أن تنظيم المؤتمرات والاجتماعات يتطلب موارد مالية ولوجستية وبشرية كبيرة من الاتحاد و</w:t>
      </w:r>
      <w:r w:rsidR="00D3210F" w:rsidRPr="00605F51">
        <w:rPr>
          <w:rFonts w:hint="cs"/>
          <w:spacing w:val="-6"/>
          <w:rtl/>
        </w:rPr>
        <w:t xml:space="preserve">إدارات </w:t>
      </w:r>
      <w:r w:rsidR="00DF32EA" w:rsidRPr="00605F51">
        <w:rPr>
          <w:spacing w:val="-6"/>
          <w:rtl/>
        </w:rPr>
        <w:t>البلد</w:t>
      </w:r>
      <w:r w:rsidR="00D3210F" w:rsidRPr="00605F51">
        <w:rPr>
          <w:rFonts w:hint="cs"/>
          <w:spacing w:val="-6"/>
          <w:rtl/>
        </w:rPr>
        <w:t>ان</w:t>
      </w:r>
      <w:r w:rsidR="00DF32EA" w:rsidRPr="00605F51">
        <w:rPr>
          <w:spacing w:val="-6"/>
          <w:rtl/>
        </w:rPr>
        <w:t xml:space="preserve"> المضيف</w:t>
      </w:r>
      <w:r w:rsidR="00D3210F" w:rsidRPr="00605F51">
        <w:rPr>
          <w:rFonts w:hint="cs"/>
          <w:spacing w:val="-6"/>
          <w:rtl/>
        </w:rPr>
        <w:t>ة</w:t>
      </w:r>
      <w:r w:rsidR="00DF32EA" w:rsidRPr="00605F51">
        <w:rPr>
          <w:spacing w:val="-6"/>
          <w:rtl/>
        </w:rPr>
        <w:t xml:space="preserve"> على</w:t>
      </w:r>
      <w:r w:rsidR="006722F8" w:rsidRPr="00605F51">
        <w:rPr>
          <w:spacing w:val="-6"/>
        </w:rPr>
        <w:t> </w:t>
      </w:r>
      <w:r w:rsidR="00DF32EA" w:rsidRPr="00605F51">
        <w:rPr>
          <w:spacing w:val="-6"/>
          <w:rtl/>
        </w:rPr>
        <w:t>السواء؛</w:t>
      </w:r>
    </w:p>
    <w:p w14:paraId="57467D91" w14:textId="675F0439" w:rsidR="00D82E5E" w:rsidRPr="00833086" w:rsidRDefault="00D82E5E" w:rsidP="00D3210F">
      <w:pPr>
        <w:rPr>
          <w:spacing w:val="-4"/>
        </w:rPr>
      </w:pPr>
      <w:r w:rsidRPr="00833086">
        <w:rPr>
          <w:rFonts w:hint="cs"/>
          <w:i/>
          <w:iCs/>
          <w:spacing w:val="-4"/>
          <w:rtl/>
          <w:lang w:bidi="ar-SA"/>
        </w:rPr>
        <w:t>د</w:t>
      </w:r>
      <w:r w:rsidR="00CE657F" w:rsidRPr="00833086">
        <w:rPr>
          <w:rFonts w:hint="eastAsia"/>
          <w:i/>
          <w:iCs/>
          <w:spacing w:val="-4"/>
          <w:rtl/>
          <w:lang w:bidi="ar-SA"/>
        </w:rPr>
        <w:t> </w:t>
      </w:r>
      <w:r w:rsidRPr="00833086">
        <w:rPr>
          <w:rFonts w:hint="cs"/>
          <w:i/>
          <w:iCs/>
          <w:spacing w:val="-4"/>
          <w:rtl/>
          <w:lang w:bidi="ar-SA"/>
        </w:rPr>
        <w:t>)</w:t>
      </w:r>
      <w:r w:rsidRPr="00833086">
        <w:rPr>
          <w:i/>
          <w:iCs/>
          <w:spacing w:val="-4"/>
          <w:rtl/>
          <w:lang w:bidi="ar-SA"/>
        </w:rPr>
        <w:tab/>
      </w:r>
      <w:r w:rsidR="00DF32EA" w:rsidRPr="00833086">
        <w:rPr>
          <w:spacing w:val="-4"/>
          <w:rtl/>
        </w:rPr>
        <w:t xml:space="preserve">أن مؤتمرات الاتحاد وجمعياته ذات الطابع النظامي، </w:t>
      </w:r>
      <w:r w:rsidR="00D3210F" w:rsidRPr="00833086">
        <w:rPr>
          <w:rFonts w:hint="cs"/>
          <w:spacing w:val="-4"/>
          <w:rtl/>
        </w:rPr>
        <w:t>وهي</w:t>
      </w:r>
      <w:r w:rsidR="00DF32EA" w:rsidRPr="00833086">
        <w:rPr>
          <w:spacing w:val="-4"/>
          <w:rtl/>
        </w:rPr>
        <w:t xml:space="preserve"> المؤتمر العالمي للاتصالات الدولية </w:t>
      </w:r>
      <w:r w:rsidR="00DF32EA" w:rsidRPr="00833086">
        <w:rPr>
          <w:spacing w:val="-4"/>
        </w:rPr>
        <w:t>(WCIT)</w:t>
      </w:r>
      <w:r w:rsidR="00DF32EA" w:rsidRPr="00833086">
        <w:rPr>
          <w:spacing w:val="-4"/>
          <w:rtl/>
        </w:rPr>
        <w:t xml:space="preserve">، </w:t>
      </w:r>
      <w:r w:rsidR="00D3210F" w:rsidRPr="00833086">
        <w:rPr>
          <w:rFonts w:hint="cs"/>
          <w:spacing w:val="-4"/>
          <w:rtl/>
        </w:rPr>
        <w:t>و</w:t>
      </w:r>
      <w:r w:rsidR="00DF32EA" w:rsidRPr="00833086">
        <w:rPr>
          <w:spacing w:val="-4"/>
          <w:rtl/>
        </w:rPr>
        <w:t xml:space="preserve">مؤتمر المندوبين المفوضين، </w:t>
      </w:r>
      <w:r w:rsidR="00D3210F" w:rsidRPr="00833086">
        <w:rPr>
          <w:rFonts w:hint="cs"/>
          <w:spacing w:val="-4"/>
          <w:rtl/>
        </w:rPr>
        <w:t>و</w:t>
      </w:r>
      <w:r w:rsidR="00DF32EA" w:rsidRPr="00833086">
        <w:rPr>
          <w:spacing w:val="-4"/>
          <w:rtl/>
        </w:rPr>
        <w:t xml:space="preserve">المؤتمر العالمي للاتصالات الراديوية </w:t>
      </w:r>
      <w:r w:rsidR="00DF32EA" w:rsidRPr="00833086">
        <w:rPr>
          <w:spacing w:val="-4"/>
        </w:rPr>
        <w:t>(WRC)</w:t>
      </w:r>
      <w:r w:rsidR="00DF32EA" w:rsidRPr="00833086">
        <w:rPr>
          <w:spacing w:val="-4"/>
          <w:rtl/>
        </w:rPr>
        <w:t xml:space="preserve">، </w:t>
      </w:r>
      <w:r w:rsidR="00D3210F" w:rsidRPr="00833086">
        <w:rPr>
          <w:rFonts w:hint="cs"/>
          <w:spacing w:val="-4"/>
          <w:rtl/>
        </w:rPr>
        <w:t>و</w:t>
      </w:r>
      <w:r w:rsidR="00DF32EA" w:rsidRPr="00833086">
        <w:rPr>
          <w:spacing w:val="-4"/>
          <w:rtl/>
        </w:rPr>
        <w:t xml:space="preserve">الجمعية العالمية لتقييس الاتصالات </w:t>
      </w:r>
      <w:r w:rsidR="00DF32EA" w:rsidRPr="00833086">
        <w:rPr>
          <w:spacing w:val="-4"/>
        </w:rPr>
        <w:t>(WTSA)</w:t>
      </w:r>
      <w:r w:rsidR="00D3210F" w:rsidRPr="00833086">
        <w:rPr>
          <w:rFonts w:hint="cs"/>
          <w:spacing w:val="-4"/>
          <w:rtl/>
        </w:rPr>
        <w:t xml:space="preserve">، </w:t>
      </w:r>
      <w:r w:rsidR="00DF32EA" w:rsidRPr="00833086">
        <w:rPr>
          <w:spacing w:val="-4"/>
          <w:rtl/>
        </w:rPr>
        <w:t>و</w:t>
      </w:r>
      <w:r w:rsidR="00D3210F" w:rsidRPr="00833086">
        <w:rPr>
          <w:rFonts w:hint="cs"/>
          <w:spacing w:val="-4"/>
          <w:rtl/>
        </w:rPr>
        <w:t>ال</w:t>
      </w:r>
      <w:r w:rsidR="00DF32EA" w:rsidRPr="00833086">
        <w:rPr>
          <w:spacing w:val="-4"/>
          <w:rtl/>
        </w:rPr>
        <w:t xml:space="preserve">مؤتمر العالمي لتنمية الاتصالات </w:t>
      </w:r>
      <w:r w:rsidR="00DF32EA" w:rsidRPr="00833086">
        <w:rPr>
          <w:spacing w:val="-4"/>
        </w:rPr>
        <w:t>(WTDC)</w:t>
      </w:r>
      <w:r w:rsidR="00D3210F" w:rsidRPr="00833086">
        <w:rPr>
          <w:rFonts w:hint="cs"/>
          <w:spacing w:val="-4"/>
          <w:rtl/>
        </w:rPr>
        <w:t xml:space="preserve">، </w:t>
      </w:r>
      <w:r w:rsidR="00DF32EA" w:rsidRPr="00833086">
        <w:rPr>
          <w:spacing w:val="-4"/>
          <w:rtl/>
        </w:rPr>
        <w:t>وغيرها من الاجتماعات والأنشطة غير النظامية</w:t>
      </w:r>
      <w:r w:rsidR="00D3210F" w:rsidRPr="00833086">
        <w:rPr>
          <w:rFonts w:hint="cs"/>
          <w:spacing w:val="-4"/>
          <w:rtl/>
        </w:rPr>
        <w:t>، تختلف من حيث ولاياتها</w:t>
      </w:r>
      <w:r w:rsidR="00DF32EA" w:rsidRPr="00833086">
        <w:rPr>
          <w:spacing w:val="-4"/>
          <w:rtl/>
        </w:rPr>
        <w:t xml:space="preserve"> وأهدافها ونطاقها ومتطلبات المشاركة</w:t>
      </w:r>
      <w:r w:rsidR="00D3210F" w:rsidRPr="00833086">
        <w:rPr>
          <w:rFonts w:hint="cs"/>
          <w:spacing w:val="-4"/>
          <w:rtl/>
        </w:rPr>
        <w:t xml:space="preserve"> فيها</w:t>
      </w:r>
      <w:r w:rsidR="00DF32EA" w:rsidRPr="00833086">
        <w:rPr>
          <w:spacing w:val="-4"/>
          <w:rtl/>
        </w:rPr>
        <w:t xml:space="preserve"> </w:t>
      </w:r>
      <w:r w:rsidR="00D3210F" w:rsidRPr="00833086">
        <w:rPr>
          <w:rFonts w:hint="cs"/>
          <w:spacing w:val="-4"/>
          <w:rtl/>
        </w:rPr>
        <w:t>وتعقيداتها</w:t>
      </w:r>
      <w:r w:rsidR="00DF32EA" w:rsidRPr="00833086">
        <w:rPr>
          <w:spacing w:val="-4"/>
          <w:rtl/>
        </w:rPr>
        <w:t xml:space="preserve"> التشغيلي</w:t>
      </w:r>
      <w:r w:rsidR="00D3210F" w:rsidRPr="00833086">
        <w:rPr>
          <w:rFonts w:hint="cs"/>
          <w:spacing w:val="-4"/>
          <w:rtl/>
        </w:rPr>
        <w:t>ة</w:t>
      </w:r>
      <w:r w:rsidR="00DF32EA" w:rsidRPr="00833086">
        <w:rPr>
          <w:spacing w:val="-4"/>
          <w:rtl/>
        </w:rPr>
        <w:t xml:space="preserve">، وقد تتطلب بالتالي ترتيبات استضافة </w:t>
      </w:r>
      <w:r w:rsidR="00D3210F" w:rsidRPr="00833086">
        <w:rPr>
          <w:rFonts w:hint="cs"/>
          <w:spacing w:val="-4"/>
          <w:rtl/>
        </w:rPr>
        <w:t xml:space="preserve">مختلفة </w:t>
      </w:r>
      <w:r w:rsidR="00DF32EA" w:rsidRPr="00833086">
        <w:rPr>
          <w:spacing w:val="-4"/>
          <w:rtl/>
        </w:rPr>
        <w:t>مع الحفاظ على</w:t>
      </w:r>
      <w:r w:rsidR="00B30CFA" w:rsidRPr="00833086">
        <w:rPr>
          <w:spacing w:val="-4"/>
        </w:rPr>
        <w:t> </w:t>
      </w:r>
      <w:r w:rsidR="00DF32EA" w:rsidRPr="00833086">
        <w:rPr>
          <w:spacing w:val="-4"/>
          <w:rtl/>
        </w:rPr>
        <w:t>المتطلبات الأساسية المشتركة والمنسقة،</w:t>
      </w:r>
    </w:p>
    <w:p w14:paraId="6F815EE5" w14:textId="17F7E249" w:rsidR="00B47E27" w:rsidRDefault="00DF32EA" w:rsidP="00F44E7C">
      <w:pPr>
        <w:pStyle w:val="Call"/>
      </w:pPr>
      <w:r>
        <w:rPr>
          <w:rFonts w:hint="cs"/>
          <w:rtl/>
          <w:lang w:bidi="ar-SA"/>
        </w:rPr>
        <w:t>وإذ يدرك</w:t>
      </w:r>
    </w:p>
    <w:p w14:paraId="464C0588" w14:textId="061E3BAA" w:rsidR="00D82E5E" w:rsidRDefault="00CE657F" w:rsidP="00D82E5E">
      <w:pPr>
        <w:rPr>
          <w:rtl/>
          <w:lang w:bidi="ar-SA"/>
        </w:rPr>
      </w:pPr>
      <w:r>
        <w:rPr>
          <w:rFonts w:hint="eastAsia"/>
          <w:i/>
          <w:iCs/>
          <w:rtl/>
          <w:lang w:bidi="ar-SA"/>
        </w:rPr>
        <w:t> </w:t>
      </w:r>
      <w:r w:rsidR="00D82E5E" w:rsidRPr="001645E7">
        <w:rPr>
          <w:rFonts w:hint="cs"/>
          <w:i/>
          <w:iCs/>
          <w:rtl/>
          <w:lang w:bidi="ar-SA"/>
        </w:rPr>
        <w:t>أ</w:t>
      </w:r>
      <w:r>
        <w:rPr>
          <w:rFonts w:hint="eastAsia"/>
          <w:i/>
          <w:iCs/>
          <w:rtl/>
          <w:lang w:bidi="ar-SA"/>
        </w:rPr>
        <w:t> </w:t>
      </w:r>
      <w:r w:rsidR="00D82E5E" w:rsidRPr="001645E7">
        <w:rPr>
          <w:rFonts w:hint="cs"/>
          <w:i/>
          <w:iCs/>
          <w:rtl/>
          <w:lang w:bidi="ar-SA"/>
        </w:rPr>
        <w:t>)</w:t>
      </w:r>
      <w:r w:rsidR="00D82E5E">
        <w:rPr>
          <w:rtl/>
          <w:lang w:bidi="ar-SA"/>
        </w:rPr>
        <w:tab/>
      </w:r>
      <w:r w:rsidR="00DF32EA">
        <w:rPr>
          <w:color w:val="000000"/>
          <w:rtl/>
        </w:rPr>
        <w:t xml:space="preserve">أن التكاليف المرتبطة بالترجمة الشفوية والبنية التحتية لتكنولوجيا المعلومات والاتصالات والخدمات السمعية </w:t>
      </w:r>
      <w:r w:rsidR="00D3210F">
        <w:rPr>
          <w:rFonts w:hint="cs"/>
          <w:color w:val="000000"/>
          <w:rtl/>
        </w:rPr>
        <w:t>البصرية</w:t>
      </w:r>
      <w:r w:rsidR="00DF32EA">
        <w:rPr>
          <w:color w:val="000000"/>
          <w:rtl/>
        </w:rPr>
        <w:t xml:space="preserve"> والمعدات</w:t>
      </w:r>
      <w:r w:rsidR="00D3210F">
        <w:rPr>
          <w:rFonts w:hint="cs"/>
          <w:color w:val="000000"/>
          <w:rtl/>
        </w:rPr>
        <w:t xml:space="preserve"> </w:t>
      </w:r>
      <w:r w:rsidR="00DF32EA">
        <w:rPr>
          <w:color w:val="000000"/>
          <w:rtl/>
        </w:rPr>
        <w:t xml:space="preserve">وتسجيل المشاركين </w:t>
      </w:r>
      <w:r w:rsidR="00D3210F">
        <w:rPr>
          <w:rFonts w:hint="cs"/>
          <w:color w:val="000000"/>
          <w:rtl/>
        </w:rPr>
        <w:t>ومرافق</w:t>
      </w:r>
      <w:r w:rsidR="00DF32EA">
        <w:rPr>
          <w:color w:val="000000"/>
          <w:rtl/>
        </w:rPr>
        <w:t xml:space="preserve"> </w:t>
      </w:r>
      <w:r w:rsidR="00D3210F">
        <w:rPr>
          <w:rFonts w:hint="cs"/>
          <w:color w:val="000000"/>
          <w:rtl/>
        </w:rPr>
        <w:t>أماكن انعقاد</w:t>
      </w:r>
      <w:r w:rsidR="00DF32EA">
        <w:rPr>
          <w:color w:val="000000"/>
          <w:rtl/>
        </w:rPr>
        <w:t xml:space="preserve"> ال</w:t>
      </w:r>
      <w:r w:rsidR="00D3210F">
        <w:rPr>
          <w:rFonts w:hint="cs"/>
          <w:color w:val="000000"/>
          <w:rtl/>
        </w:rPr>
        <w:t>أ</w:t>
      </w:r>
      <w:r w:rsidR="00DF32EA">
        <w:rPr>
          <w:color w:val="000000"/>
          <w:rtl/>
        </w:rPr>
        <w:t>حد</w:t>
      </w:r>
      <w:r w:rsidR="00D3210F">
        <w:rPr>
          <w:rFonts w:hint="cs"/>
          <w:color w:val="000000"/>
          <w:rtl/>
        </w:rPr>
        <w:t>ا</w:t>
      </w:r>
      <w:r w:rsidR="00DF32EA">
        <w:rPr>
          <w:color w:val="000000"/>
          <w:rtl/>
        </w:rPr>
        <w:t>ث والوثائق والنقل و</w:t>
      </w:r>
      <w:r w:rsidR="00D3210F">
        <w:rPr>
          <w:rFonts w:hint="cs"/>
          <w:color w:val="000000"/>
          <w:rtl/>
        </w:rPr>
        <w:t xml:space="preserve">غيرها من </w:t>
      </w:r>
      <w:r w:rsidR="00DF32EA">
        <w:rPr>
          <w:color w:val="000000"/>
          <w:rtl/>
        </w:rPr>
        <w:t>الترتيبات اللوجستية، قد تشكل عائقا</w:t>
      </w:r>
      <w:r w:rsidR="00D3210F">
        <w:rPr>
          <w:rFonts w:hint="cs"/>
          <w:color w:val="000000"/>
          <w:rtl/>
        </w:rPr>
        <w:t>ً</w:t>
      </w:r>
      <w:r w:rsidR="00DF32EA">
        <w:rPr>
          <w:color w:val="000000"/>
          <w:rtl/>
        </w:rPr>
        <w:t xml:space="preserve"> كبيرا</w:t>
      </w:r>
      <w:r w:rsidR="00D3210F">
        <w:rPr>
          <w:rFonts w:hint="cs"/>
          <w:color w:val="000000"/>
          <w:rtl/>
        </w:rPr>
        <w:t>ً</w:t>
      </w:r>
      <w:r w:rsidR="00DF32EA">
        <w:rPr>
          <w:color w:val="000000"/>
          <w:rtl/>
        </w:rPr>
        <w:t xml:space="preserve"> أمام</w:t>
      </w:r>
      <w:r w:rsidR="00D3210F">
        <w:rPr>
          <w:rFonts w:hint="cs"/>
          <w:color w:val="000000"/>
          <w:rtl/>
        </w:rPr>
        <w:t xml:space="preserve"> تطوّع</w:t>
      </w:r>
      <w:r w:rsidR="00DF32EA">
        <w:rPr>
          <w:color w:val="000000"/>
          <w:rtl/>
        </w:rPr>
        <w:t xml:space="preserve"> الدول الأعضاء، لا سيما البلدان النامية</w:t>
      </w:r>
      <w:r w:rsidR="00DF32EA" w:rsidRPr="002A4456">
        <w:rPr>
          <w:rStyle w:val="FootnoteReference"/>
          <w:color w:val="000000"/>
        </w:rPr>
        <w:footnoteReference w:customMarkFollows="1" w:id="1"/>
        <w:t>1</w:t>
      </w:r>
      <w:r w:rsidR="00DF32EA" w:rsidRPr="002A4456">
        <w:rPr>
          <w:color w:val="000000"/>
          <w:rtl/>
        </w:rPr>
        <w:t>، لاستضافة أحداث الاتحاد؛</w:t>
      </w:r>
    </w:p>
    <w:p w14:paraId="6D7D14C9" w14:textId="5067E648" w:rsidR="00D82E5E" w:rsidRPr="00540EFA" w:rsidRDefault="00D82E5E" w:rsidP="00D82E5E">
      <w:pPr>
        <w:rPr>
          <w:spacing w:val="-2"/>
        </w:rPr>
      </w:pPr>
      <w:r w:rsidRPr="00540EFA">
        <w:rPr>
          <w:rFonts w:hint="cs"/>
          <w:i/>
          <w:iCs/>
          <w:spacing w:val="-2"/>
          <w:rtl/>
          <w:lang w:bidi="ar-SA"/>
        </w:rPr>
        <w:t>ب)</w:t>
      </w:r>
      <w:r w:rsidRPr="00540EFA">
        <w:rPr>
          <w:i/>
          <w:iCs/>
          <w:spacing w:val="-2"/>
          <w:rtl/>
          <w:lang w:bidi="ar-SA"/>
        </w:rPr>
        <w:tab/>
      </w:r>
      <w:r w:rsidR="00DF32EA" w:rsidRPr="00540EFA">
        <w:rPr>
          <w:color w:val="000000"/>
          <w:spacing w:val="-2"/>
          <w:rtl/>
        </w:rPr>
        <w:t>أن التقدم في التكنولوجيات الرقمية والممارسات الحديثة لإدارة المؤتمرات</w:t>
      </w:r>
      <w:r w:rsidR="00D3210F" w:rsidRPr="00540EFA">
        <w:rPr>
          <w:rFonts w:hint="cs"/>
          <w:color w:val="000000"/>
          <w:spacing w:val="-2"/>
          <w:rtl/>
        </w:rPr>
        <w:t xml:space="preserve"> يتيح</w:t>
      </w:r>
      <w:r w:rsidR="00DF32EA" w:rsidRPr="00540EFA">
        <w:rPr>
          <w:color w:val="000000"/>
          <w:spacing w:val="-2"/>
          <w:rtl/>
        </w:rPr>
        <w:t xml:space="preserve"> فرصا</w:t>
      </w:r>
      <w:r w:rsidR="00D3210F" w:rsidRPr="00540EFA">
        <w:rPr>
          <w:rFonts w:hint="cs"/>
          <w:color w:val="000000"/>
          <w:spacing w:val="-2"/>
          <w:rtl/>
        </w:rPr>
        <w:t>ً</w:t>
      </w:r>
      <w:r w:rsidR="00DF32EA" w:rsidRPr="00540EFA">
        <w:rPr>
          <w:color w:val="000000"/>
          <w:spacing w:val="-2"/>
          <w:rtl/>
        </w:rPr>
        <w:t xml:space="preserve"> لتحسين الكفاءة مع الحفاظ على</w:t>
      </w:r>
      <w:r w:rsidR="00B30CFA" w:rsidRPr="00540EFA">
        <w:rPr>
          <w:color w:val="000000"/>
          <w:spacing w:val="-2"/>
        </w:rPr>
        <w:t> </w:t>
      </w:r>
      <w:r w:rsidR="00DF32EA" w:rsidRPr="00540EFA">
        <w:rPr>
          <w:color w:val="000000"/>
          <w:spacing w:val="-2"/>
          <w:rtl/>
        </w:rPr>
        <w:t>جودة أحداث الاتحاد وإمكانية النفاذ إليها؛</w:t>
      </w:r>
    </w:p>
    <w:p w14:paraId="72934FD0" w14:textId="517CCFD0" w:rsidR="00D82E5E" w:rsidRPr="00DF32EA" w:rsidRDefault="00D82E5E" w:rsidP="00DF32EA">
      <w:pPr>
        <w:pBdr>
          <w:top w:val="nil"/>
          <w:left w:val="nil"/>
          <w:bottom w:val="nil"/>
          <w:right w:val="nil"/>
          <w:between w:val="nil"/>
        </w:pBdr>
        <w:rPr>
          <w:color w:val="000000"/>
        </w:rPr>
      </w:pPr>
      <w:r>
        <w:rPr>
          <w:rFonts w:hint="cs"/>
          <w:i/>
          <w:iCs/>
          <w:rtl/>
          <w:lang w:bidi="ar-SA"/>
        </w:rPr>
        <w:t>ج</w:t>
      </w:r>
      <w:r w:rsidRPr="001645E7">
        <w:rPr>
          <w:rFonts w:hint="cs"/>
          <w:i/>
          <w:iCs/>
          <w:rtl/>
          <w:lang w:bidi="ar-SA"/>
        </w:rPr>
        <w:t>)</w:t>
      </w:r>
      <w:r>
        <w:rPr>
          <w:i/>
          <w:iCs/>
          <w:rtl/>
          <w:lang w:bidi="ar-SA"/>
        </w:rPr>
        <w:tab/>
      </w:r>
      <w:r w:rsidR="00DF32EA">
        <w:rPr>
          <w:color w:val="000000"/>
          <w:rtl/>
        </w:rPr>
        <w:t>أن زيادة استخدام الموارد المحلية المؤهلة والتكنولوجيات الرقمية والمعايير المشتركة والمشتريات المنس</w:t>
      </w:r>
      <w:r w:rsidR="00D3210F">
        <w:rPr>
          <w:rFonts w:hint="cs"/>
          <w:color w:val="000000"/>
          <w:rtl/>
        </w:rPr>
        <w:t>ّ</w:t>
      </w:r>
      <w:r w:rsidR="00DF32EA">
        <w:rPr>
          <w:color w:val="000000"/>
          <w:rtl/>
        </w:rPr>
        <w:t xml:space="preserve">قة يمكن أن </w:t>
      </w:r>
      <w:r w:rsidR="00D3210F">
        <w:rPr>
          <w:rFonts w:hint="cs"/>
          <w:color w:val="000000"/>
          <w:rtl/>
        </w:rPr>
        <w:t>ت</w:t>
      </w:r>
      <w:r w:rsidR="00DF32EA">
        <w:rPr>
          <w:color w:val="000000"/>
          <w:rtl/>
        </w:rPr>
        <w:t>قلل من التكاليف والتعقيدات اللوجستية المرتبطة باستضافة أحداث الاتحاد، مع تعزيز القدرات المحلية والمشاركة الإقليمية؛</w:t>
      </w:r>
    </w:p>
    <w:p w14:paraId="1869D4E1" w14:textId="49C1DAE1" w:rsidR="00D82E5E" w:rsidRPr="00540EFA" w:rsidRDefault="00D82E5E" w:rsidP="00DF32EA">
      <w:pPr>
        <w:pBdr>
          <w:top w:val="nil"/>
          <w:left w:val="nil"/>
          <w:bottom w:val="nil"/>
          <w:right w:val="nil"/>
          <w:between w:val="nil"/>
        </w:pBdr>
        <w:rPr>
          <w:color w:val="000000"/>
          <w:spacing w:val="-2"/>
        </w:rPr>
      </w:pPr>
      <w:r w:rsidRPr="00540EFA">
        <w:rPr>
          <w:rFonts w:hint="cs"/>
          <w:i/>
          <w:iCs/>
          <w:spacing w:val="-2"/>
          <w:rtl/>
          <w:lang w:bidi="ar-SA"/>
        </w:rPr>
        <w:t>د</w:t>
      </w:r>
      <w:r w:rsidR="00CE657F" w:rsidRPr="00540EFA">
        <w:rPr>
          <w:rFonts w:hint="eastAsia"/>
          <w:i/>
          <w:iCs/>
          <w:spacing w:val="-2"/>
          <w:rtl/>
          <w:lang w:bidi="ar-SA"/>
        </w:rPr>
        <w:t> </w:t>
      </w:r>
      <w:r w:rsidRPr="00540EFA">
        <w:rPr>
          <w:rFonts w:hint="cs"/>
          <w:i/>
          <w:iCs/>
          <w:spacing w:val="-2"/>
          <w:rtl/>
          <w:lang w:bidi="ar-SA"/>
        </w:rPr>
        <w:t>)</w:t>
      </w:r>
      <w:r w:rsidRPr="00540EFA">
        <w:rPr>
          <w:i/>
          <w:iCs/>
          <w:spacing w:val="-2"/>
          <w:rtl/>
          <w:lang w:bidi="ar-SA"/>
        </w:rPr>
        <w:tab/>
      </w:r>
      <w:r w:rsidR="00DF32EA" w:rsidRPr="00540EFA">
        <w:rPr>
          <w:color w:val="000000"/>
          <w:spacing w:val="-2"/>
          <w:rtl/>
        </w:rPr>
        <w:t xml:space="preserve">أن تدابير كفاءة التكاليف ينبغي ألا </w:t>
      </w:r>
      <w:r w:rsidR="00D3210F" w:rsidRPr="00540EFA">
        <w:rPr>
          <w:rFonts w:hint="cs"/>
          <w:color w:val="000000"/>
          <w:spacing w:val="-2"/>
          <w:rtl/>
        </w:rPr>
        <w:t>تمس</w:t>
      </w:r>
      <w:r w:rsidR="00DF32EA" w:rsidRPr="00540EFA">
        <w:rPr>
          <w:color w:val="000000"/>
          <w:spacing w:val="-2"/>
          <w:rtl/>
        </w:rPr>
        <w:t xml:space="preserve"> بجودة مؤتمرات الاتحاد واجتماعاته وشمولها وسهولة </w:t>
      </w:r>
      <w:r w:rsidR="00D3210F" w:rsidRPr="00540EFA">
        <w:rPr>
          <w:rFonts w:hint="cs"/>
          <w:color w:val="000000"/>
          <w:spacing w:val="-2"/>
          <w:rtl/>
        </w:rPr>
        <w:t>النفاذ إليها</w:t>
      </w:r>
      <w:r w:rsidR="00DF32EA" w:rsidRPr="00540EFA">
        <w:rPr>
          <w:color w:val="000000"/>
          <w:spacing w:val="-2"/>
          <w:rtl/>
        </w:rPr>
        <w:t xml:space="preserve"> وأمنها وفعاليتها، ولا بمعاملة لغات الاتحاد الرسمية على قدم المساواة،</w:t>
      </w:r>
    </w:p>
    <w:p w14:paraId="1CD9A7DD" w14:textId="34749821" w:rsidR="00B47E27" w:rsidRDefault="00DF32EA" w:rsidP="00F44E7C">
      <w:pPr>
        <w:pStyle w:val="Call"/>
        <w:rPr>
          <w:lang w:bidi="ar-SA"/>
        </w:rPr>
      </w:pPr>
      <w:r>
        <w:rPr>
          <w:rFonts w:hint="cs"/>
          <w:rtl/>
          <w:lang w:bidi="ar-SA"/>
        </w:rPr>
        <w:lastRenderedPageBreak/>
        <w:t>يقرّر</w:t>
      </w:r>
    </w:p>
    <w:p w14:paraId="59F90802" w14:textId="0ADB0424" w:rsidR="00B47E27" w:rsidRPr="00DF32EA" w:rsidRDefault="00D82E5E" w:rsidP="00DF32EA">
      <w:pPr>
        <w:pBdr>
          <w:top w:val="nil"/>
          <w:left w:val="nil"/>
          <w:bottom w:val="nil"/>
          <w:right w:val="nil"/>
          <w:between w:val="nil"/>
        </w:pBdr>
        <w:rPr>
          <w:color w:val="000000"/>
        </w:rPr>
      </w:pPr>
      <w:r>
        <w:rPr>
          <w:lang w:val="en-US" w:bidi="ar-SA"/>
        </w:rPr>
        <w:t>1</w:t>
      </w:r>
      <w:r>
        <w:rPr>
          <w:rtl/>
          <w:lang w:val="en-US"/>
        </w:rPr>
        <w:tab/>
      </w:r>
      <w:r w:rsidR="00DF32EA">
        <w:rPr>
          <w:color w:val="000000"/>
          <w:rtl/>
        </w:rPr>
        <w:t>وضع وتنفيذ تدابير حديثة وفعالة تتسم بالكفاءة من حيث التكلفة لاستضافة مؤتمرات الاتحاد وجمعياته واجتماعاته وورش عمله ومنتدياته وأنشطته الأخرى في الدول الأعضاء، بغية تعزيز الكفاءة التشغيلية والمالية لاستضافة أحداث الاتحاد وتخفيف الأعباء المالية على البلدان المضيفة؛</w:t>
      </w:r>
    </w:p>
    <w:p w14:paraId="534A5FC3" w14:textId="1D122EB2" w:rsidR="00B47E27" w:rsidRPr="00DF32EA" w:rsidRDefault="00D82E5E" w:rsidP="00DF32EA">
      <w:pPr>
        <w:pBdr>
          <w:top w:val="nil"/>
          <w:left w:val="nil"/>
          <w:bottom w:val="nil"/>
          <w:right w:val="nil"/>
          <w:between w:val="nil"/>
        </w:pBdr>
        <w:rPr>
          <w:color w:val="000000"/>
        </w:rPr>
      </w:pPr>
      <w:r>
        <w:rPr>
          <w:lang w:val="en-US" w:bidi="ar-SA"/>
        </w:rPr>
        <w:t>2</w:t>
      </w:r>
      <w:r>
        <w:rPr>
          <w:rtl/>
          <w:lang w:val="en-US"/>
        </w:rPr>
        <w:tab/>
      </w:r>
      <w:r w:rsidR="00DF32EA">
        <w:rPr>
          <w:color w:val="000000"/>
          <w:rtl/>
        </w:rPr>
        <w:t>وضع متطلبات</w:t>
      </w:r>
      <w:r w:rsidR="005962CE">
        <w:rPr>
          <w:rFonts w:hint="cs"/>
          <w:color w:val="000000"/>
          <w:rtl/>
        </w:rPr>
        <w:t xml:space="preserve"> استضافة</w:t>
      </w:r>
      <w:r w:rsidR="00DF32EA">
        <w:rPr>
          <w:color w:val="000000"/>
          <w:rtl/>
        </w:rPr>
        <w:t xml:space="preserve"> مشتركة ومنس</w:t>
      </w:r>
      <w:r w:rsidR="005962CE">
        <w:rPr>
          <w:rFonts w:hint="cs"/>
          <w:color w:val="000000"/>
          <w:rtl/>
        </w:rPr>
        <w:t>ّ</w:t>
      </w:r>
      <w:r w:rsidR="00DF32EA">
        <w:rPr>
          <w:color w:val="000000"/>
          <w:rtl/>
        </w:rPr>
        <w:t xml:space="preserve">قة </w:t>
      </w:r>
      <w:r w:rsidR="005962CE">
        <w:rPr>
          <w:rFonts w:hint="cs"/>
          <w:color w:val="000000"/>
          <w:rtl/>
        </w:rPr>
        <w:t>على نطاق</w:t>
      </w:r>
      <w:r w:rsidR="00DF32EA">
        <w:rPr>
          <w:color w:val="000000"/>
          <w:rtl/>
        </w:rPr>
        <w:t xml:space="preserve"> الاتحاد، مع مراعاة الطابع </w:t>
      </w:r>
      <w:r w:rsidR="005962CE">
        <w:rPr>
          <w:rFonts w:hint="cs"/>
          <w:color w:val="000000"/>
          <w:rtl/>
        </w:rPr>
        <w:t>النظامي</w:t>
      </w:r>
      <w:r w:rsidR="00DF32EA">
        <w:rPr>
          <w:color w:val="000000"/>
          <w:rtl/>
        </w:rPr>
        <w:t xml:space="preserve"> ومتطلباته المحددة، فضلا</w:t>
      </w:r>
      <w:r w:rsidR="005962CE">
        <w:rPr>
          <w:rFonts w:hint="cs"/>
          <w:color w:val="000000"/>
          <w:rtl/>
        </w:rPr>
        <w:t>ً</w:t>
      </w:r>
      <w:r w:rsidR="00DF32EA">
        <w:rPr>
          <w:color w:val="000000"/>
          <w:rtl/>
        </w:rPr>
        <w:t xml:space="preserve"> عن</w:t>
      </w:r>
      <w:r w:rsidR="00B30CFA">
        <w:rPr>
          <w:color w:val="000000"/>
        </w:rPr>
        <w:t> </w:t>
      </w:r>
      <w:r w:rsidR="00DF32EA">
        <w:rPr>
          <w:color w:val="000000"/>
          <w:rtl/>
        </w:rPr>
        <w:t>المتطلبات المختلفة للاجتماعات والأنشطة غير النظامية،</w:t>
      </w:r>
    </w:p>
    <w:p w14:paraId="5DAE899B" w14:textId="167CFFE2" w:rsidR="00B47E27" w:rsidRDefault="00DF32EA" w:rsidP="00F44E7C">
      <w:pPr>
        <w:pStyle w:val="Call"/>
        <w:rPr>
          <w:lang w:bidi="ar-SA"/>
        </w:rPr>
      </w:pPr>
      <w:r>
        <w:rPr>
          <w:rFonts w:hint="cs"/>
          <w:rtl/>
          <w:lang w:bidi="ar-SA"/>
        </w:rPr>
        <w:t>يكل</w:t>
      </w:r>
      <w:r w:rsidR="00CA0265">
        <w:rPr>
          <w:rFonts w:hint="cs"/>
          <w:rtl/>
          <w:lang w:bidi="ar-SA"/>
        </w:rPr>
        <w:t>ّ</w:t>
      </w:r>
      <w:r>
        <w:rPr>
          <w:rFonts w:hint="cs"/>
          <w:rtl/>
          <w:lang w:bidi="ar-SA"/>
        </w:rPr>
        <w:t>ف الأمين العام ومديري المكاتب الثلاثة</w:t>
      </w:r>
    </w:p>
    <w:p w14:paraId="7678CE66" w14:textId="2DE420BF" w:rsidR="00D82E5E" w:rsidRDefault="00D82E5E" w:rsidP="00D82E5E">
      <w:r>
        <w:rPr>
          <w:lang w:val="en-US" w:bidi="ar-SA"/>
        </w:rPr>
        <w:t>1</w:t>
      </w:r>
      <w:r>
        <w:rPr>
          <w:rtl/>
          <w:lang w:val="en-US"/>
        </w:rPr>
        <w:tab/>
      </w:r>
      <w:r w:rsidR="00DF32EA">
        <w:rPr>
          <w:color w:val="000000"/>
          <w:rtl/>
        </w:rPr>
        <w:t>بمواصلة تعزيز فعالية مؤتمرات الاتحاد وجمعياته النظامية وكفاءتها من حيث التكلفة، بما في ذلك من خلال تحديد وتنفيذ التدابير التشغيلية واللوجستية والتكنولوجية المناسبة؛</w:t>
      </w:r>
    </w:p>
    <w:p w14:paraId="490D3319" w14:textId="333E0451" w:rsidR="00D82E5E" w:rsidRPr="00312AA5" w:rsidRDefault="00D82E5E" w:rsidP="00DF32EA">
      <w:pPr>
        <w:pBdr>
          <w:top w:val="nil"/>
          <w:left w:val="nil"/>
          <w:bottom w:val="nil"/>
          <w:right w:val="nil"/>
          <w:between w:val="nil"/>
        </w:pBdr>
        <w:rPr>
          <w:color w:val="000000"/>
          <w:spacing w:val="-2"/>
        </w:rPr>
      </w:pPr>
      <w:r w:rsidRPr="00312AA5">
        <w:rPr>
          <w:spacing w:val="-2"/>
          <w:lang w:val="en-US" w:bidi="ar-SA"/>
        </w:rPr>
        <w:t>2</w:t>
      </w:r>
      <w:r w:rsidRPr="00312AA5">
        <w:rPr>
          <w:spacing w:val="-2"/>
          <w:rtl/>
          <w:lang w:val="en-US"/>
        </w:rPr>
        <w:tab/>
      </w:r>
      <w:r w:rsidR="00DF32EA" w:rsidRPr="00312AA5">
        <w:rPr>
          <w:color w:val="000000"/>
          <w:spacing w:val="-2"/>
          <w:rtl/>
        </w:rPr>
        <w:t xml:space="preserve">بالحرص على أن تتناسب </w:t>
      </w:r>
      <w:r w:rsidR="00CA0265" w:rsidRPr="00312AA5">
        <w:rPr>
          <w:rFonts w:hint="cs"/>
          <w:color w:val="000000"/>
          <w:spacing w:val="-2"/>
          <w:rtl/>
        </w:rPr>
        <w:t>ال</w:t>
      </w:r>
      <w:r w:rsidR="00DF32EA" w:rsidRPr="00312AA5">
        <w:rPr>
          <w:color w:val="000000"/>
          <w:spacing w:val="-2"/>
          <w:rtl/>
        </w:rPr>
        <w:t>خدمات</w:t>
      </w:r>
      <w:r w:rsidR="00CA0265" w:rsidRPr="00312AA5">
        <w:rPr>
          <w:rFonts w:hint="cs"/>
          <w:color w:val="000000"/>
          <w:spacing w:val="-2"/>
          <w:rtl/>
        </w:rPr>
        <w:t xml:space="preserve"> المقدّمة</w:t>
      </w:r>
      <w:r w:rsidR="00DF32EA" w:rsidRPr="00312AA5">
        <w:rPr>
          <w:color w:val="000000"/>
          <w:spacing w:val="-2"/>
          <w:rtl/>
        </w:rPr>
        <w:t xml:space="preserve"> </w:t>
      </w:r>
      <w:r w:rsidR="00CA0265" w:rsidRPr="00312AA5">
        <w:rPr>
          <w:rFonts w:hint="cs"/>
          <w:color w:val="000000"/>
          <w:spacing w:val="-2"/>
          <w:rtl/>
        </w:rPr>
        <w:t>ل</w:t>
      </w:r>
      <w:r w:rsidR="00DF32EA" w:rsidRPr="00312AA5">
        <w:rPr>
          <w:color w:val="000000"/>
          <w:spacing w:val="-2"/>
          <w:rtl/>
        </w:rPr>
        <w:t xml:space="preserve">لأحداث والترتيبات اللوجستية ومتطلبات الاستضافة مع </w:t>
      </w:r>
      <w:r w:rsidR="00CA0265" w:rsidRPr="00312AA5">
        <w:rPr>
          <w:rFonts w:hint="cs"/>
          <w:color w:val="000000"/>
          <w:spacing w:val="-2"/>
          <w:rtl/>
        </w:rPr>
        <w:t xml:space="preserve">الطابع النظامي </w:t>
      </w:r>
      <w:r w:rsidR="00DF32EA" w:rsidRPr="00312AA5">
        <w:rPr>
          <w:color w:val="000000"/>
          <w:spacing w:val="-2"/>
          <w:rtl/>
        </w:rPr>
        <w:t>لكل مؤتمر أو جمعية أو اجتماع</w:t>
      </w:r>
      <w:r w:rsidR="00CA0265" w:rsidRPr="00312AA5">
        <w:rPr>
          <w:rFonts w:hint="cs"/>
          <w:color w:val="000000"/>
          <w:spacing w:val="-2"/>
          <w:rtl/>
        </w:rPr>
        <w:t xml:space="preserve"> ومتطلباته</w:t>
      </w:r>
      <w:r w:rsidR="00DF32EA" w:rsidRPr="00312AA5">
        <w:rPr>
          <w:color w:val="000000"/>
          <w:spacing w:val="-2"/>
          <w:rtl/>
        </w:rPr>
        <w:t>، مع احترام دستور</w:t>
      </w:r>
      <w:r w:rsidR="00CA0265" w:rsidRPr="00312AA5">
        <w:rPr>
          <w:rFonts w:hint="cs"/>
          <w:color w:val="000000"/>
          <w:spacing w:val="-2"/>
          <w:rtl/>
        </w:rPr>
        <w:t xml:space="preserve"> الاتحاد</w:t>
      </w:r>
      <w:r w:rsidR="00DF32EA" w:rsidRPr="00312AA5">
        <w:rPr>
          <w:color w:val="000000"/>
          <w:spacing w:val="-2"/>
          <w:rtl/>
        </w:rPr>
        <w:t xml:space="preserve"> واتفاقي</w:t>
      </w:r>
      <w:r w:rsidR="00CA0265" w:rsidRPr="00312AA5">
        <w:rPr>
          <w:rFonts w:hint="cs"/>
          <w:color w:val="000000"/>
          <w:spacing w:val="-2"/>
          <w:rtl/>
        </w:rPr>
        <w:t>ته</w:t>
      </w:r>
      <w:r w:rsidR="00DF32EA" w:rsidRPr="00312AA5">
        <w:rPr>
          <w:color w:val="000000"/>
          <w:spacing w:val="-2"/>
          <w:rtl/>
        </w:rPr>
        <w:t xml:space="preserve"> و</w:t>
      </w:r>
      <w:r w:rsidR="00CA0265" w:rsidRPr="00312AA5">
        <w:rPr>
          <w:rFonts w:hint="cs"/>
          <w:color w:val="000000"/>
          <w:spacing w:val="-2"/>
          <w:rtl/>
        </w:rPr>
        <w:t>ال</w:t>
      </w:r>
      <w:r w:rsidR="00DF32EA" w:rsidRPr="00312AA5">
        <w:rPr>
          <w:color w:val="000000"/>
          <w:spacing w:val="-2"/>
          <w:rtl/>
        </w:rPr>
        <w:t>قواعد العامة ل</w:t>
      </w:r>
      <w:r w:rsidR="00CA0265" w:rsidRPr="00312AA5">
        <w:rPr>
          <w:rFonts w:hint="cs"/>
          <w:color w:val="000000"/>
          <w:spacing w:val="-2"/>
          <w:rtl/>
        </w:rPr>
        <w:t xml:space="preserve">عقد </w:t>
      </w:r>
      <w:r w:rsidR="00DF32EA" w:rsidRPr="00312AA5">
        <w:rPr>
          <w:color w:val="000000"/>
          <w:spacing w:val="-2"/>
          <w:rtl/>
        </w:rPr>
        <w:t>مؤتمرات</w:t>
      </w:r>
      <w:r w:rsidR="00CA0265" w:rsidRPr="00312AA5">
        <w:rPr>
          <w:rFonts w:hint="cs"/>
          <w:color w:val="000000"/>
          <w:spacing w:val="-2"/>
          <w:rtl/>
        </w:rPr>
        <w:t>ه</w:t>
      </w:r>
      <w:r w:rsidR="00DF32EA" w:rsidRPr="00312AA5">
        <w:rPr>
          <w:color w:val="000000"/>
          <w:spacing w:val="-2"/>
          <w:rtl/>
        </w:rPr>
        <w:t xml:space="preserve"> وجمعياته واجتماعاته، والقرارات الساري</w:t>
      </w:r>
      <w:r w:rsidR="009C52C5" w:rsidRPr="00312AA5">
        <w:rPr>
          <w:rFonts w:hint="cs"/>
          <w:color w:val="000000"/>
          <w:spacing w:val="-2"/>
          <w:rtl/>
        </w:rPr>
        <w:t>ة</w:t>
      </w:r>
      <w:r w:rsidR="00CA0265" w:rsidRPr="00312AA5">
        <w:rPr>
          <w:rFonts w:hint="cs"/>
          <w:color w:val="000000"/>
          <w:spacing w:val="-2"/>
          <w:rtl/>
        </w:rPr>
        <w:t xml:space="preserve"> الصادرة عن </w:t>
      </w:r>
      <w:r w:rsidR="00DF32EA" w:rsidRPr="00312AA5">
        <w:rPr>
          <w:color w:val="000000"/>
          <w:spacing w:val="-2"/>
          <w:rtl/>
        </w:rPr>
        <w:t>هيئات</w:t>
      </w:r>
      <w:r w:rsidR="00CA0265" w:rsidRPr="00312AA5">
        <w:rPr>
          <w:rFonts w:hint="cs"/>
          <w:color w:val="000000"/>
          <w:spacing w:val="-2"/>
          <w:rtl/>
        </w:rPr>
        <w:t xml:space="preserve"> الاتحاد</w:t>
      </w:r>
      <w:r w:rsidR="00DF32EA" w:rsidRPr="00312AA5">
        <w:rPr>
          <w:color w:val="000000"/>
          <w:spacing w:val="-2"/>
          <w:rtl/>
        </w:rPr>
        <w:t xml:space="preserve"> المختصة</w:t>
      </w:r>
      <w:r w:rsidR="00CA0265" w:rsidRPr="00312AA5">
        <w:rPr>
          <w:rFonts w:hint="cs"/>
          <w:color w:val="000000"/>
          <w:spacing w:val="-2"/>
          <w:rtl/>
        </w:rPr>
        <w:t>؛</w:t>
      </w:r>
    </w:p>
    <w:p w14:paraId="7FC3D85D" w14:textId="3782681D" w:rsidR="00DF32EA" w:rsidRDefault="00D82E5E" w:rsidP="00DF32EA">
      <w:pPr>
        <w:pBdr>
          <w:top w:val="nil"/>
          <w:left w:val="nil"/>
          <w:bottom w:val="nil"/>
          <w:right w:val="nil"/>
          <w:between w:val="nil"/>
        </w:pBdr>
        <w:rPr>
          <w:color w:val="000000"/>
        </w:rPr>
      </w:pPr>
      <w:r>
        <w:rPr>
          <w:lang w:val="en-US" w:bidi="ar-SA"/>
        </w:rPr>
        <w:t>3</w:t>
      </w:r>
      <w:r>
        <w:rPr>
          <w:rtl/>
          <w:lang w:val="en-US"/>
        </w:rPr>
        <w:tab/>
      </w:r>
      <w:r w:rsidR="00DF32EA">
        <w:rPr>
          <w:rFonts w:hint="cs"/>
          <w:rtl/>
          <w:lang w:val="en-US"/>
        </w:rPr>
        <w:t>ب</w:t>
      </w:r>
      <w:r w:rsidR="00DF32EA">
        <w:rPr>
          <w:color w:val="000000"/>
          <w:rtl/>
        </w:rPr>
        <w:t>دعم استخدام المعدات والخدمات المتاحة محليا</w:t>
      </w:r>
      <w:r w:rsidR="00CA0265">
        <w:rPr>
          <w:rFonts w:hint="cs"/>
          <w:color w:val="000000"/>
          <w:rtl/>
        </w:rPr>
        <w:t>ً</w:t>
      </w:r>
      <w:r w:rsidR="00DF32EA">
        <w:rPr>
          <w:color w:val="000000"/>
          <w:rtl/>
        </w:rPr>
        <w:t xml:space="preserve">، </w:t>
      </w:r>
      <w:r w:rsidR="00CA0265">
        <w:rPr>
          <w:rFonts w:hint="cs"/>
          <w:color w:val="000000"/>
          <w:rtl/>
        </w:rPr>
        <w:t>متى</w:t>
      </w:r>
      <w:r w:rsidR="00DF32EA">
        <w:rPr>
          <w:color w:val="000000"/>
          <w:rtl/>
        </w:rPr>
        <w:t xml:space="preserve"> ثبت </w:t>
      </w:r>
      <w:r w:rsidR="009C52C5">
        <w:rPr>
          <w:rFonts w:hint="cs"/>
          <w:color w:val="000000"/>
          <w:rtl/>
        </w:rPr>
        <w:t>أن استخدامها أكثر كفاءة</w:t>
      </w:r>
      <w:r w:rsidR="00DF32EA">
        <w:rPr>
          <w:color w:val="000000"/>
          <w:rtl/>
        </w:rPr>
        <w:t xml:space="preserve"> من حيث التكلفة </w:t>
      </w:r>
      <w:r w:rsidR="00CA0265">
        <w:rPr>
          <w:rFonts w:hint="cs"/>
          <w:color w:val="000000"/>
          <w:rtl/>
        </w:rPr>
        <w:t>وأنسب</w:t>
      </w:r>
      <w:r w:rsidR="00DF32EA">
        <w:rPr>
          <w:color w:val="000000"/>
          <w:rtl/>
        </w:rPr>
        <w:t xml:space="preserve"> </w:t>
      </w:r>
      <w:r w:rsidR="00CA0265">
        <w:rPr>
          <w:rFonts w:hint="cs"/>
          <w:color w:val="000000"/>
          <w:rtl/>
        </w:rPr>
        <w:t>من</w:t>
      </w:r>
      <w:r w:rsidR="00B30CFA">
        <w:rPr>
          <w:color w:val="000000"/>
        </w:rPr>
        <w:t> </w:t>
      </w:r>
      <w:r w:rsidR="00CA0265">
        <w:rPr>
          <w:rFonts w:hint="cs"/>
          <w:color w:val="000000"/>
          <w:rtl/>
        </w:rPr>
        <w:t>الناحية ال</w:t>
      </w:r>
      <w:r w:rsidR="00DF32EA">
        <w:rPr>
          <w:color w:val="000000"/>
          <w:rtl/>
        </w:rPr>
        <w:t>تشغيلي</w:t>
      </w:r>
      <w:r w:rsidR="00CA0265">
        <w:rPr>
          <w:rFonts w:hint="cs"/>
          <w:color w:val="000000"/>
          <w:rtl/>
        </w:rPr>
        <w:t>ة</w:t>
      </w:r>
      <w:r w:rsidR="00DF32EA">
        <w:rPr>
          <w:color w:val="000000"/>
          <w:rtl/>
        </w:rPr>
        <w:t xml:space="preserve"> من نقل المعدات المملوكة للاتحاد، مع ضمان قابلية التشغيل البيني وضمان الأمن السيبراني والموثوقية والامتثال للمتطلبات التقنية للاتحاد؛</w:t>
      </w:r>
    </w:p>
    <w:p w14:paraId="6E38AECA" w14:textId="2E392CAC" w:rsidR="00DF32EA" w:rsidRPr="00312AA5" w:rsidRDefault="00D82E5E" w:rsidP="00DF32EA">
      <w:pPr>
        <w:pBdr>
          <w:top w:val="nil"/>
          <w:left w:val="nil"/>
          <w:bottom w:val="nil"/>
          <w:right w:val="nil"/>
          <w:between w:val="nil"/>
        </w:pBdr>
        <w:rPr>
          <w:color w:val="000000"/>
          <w:spacing w:val="-2"/>
        </w:rPr>
      </w:pPr>
      <w:r w:rsidRPr="00312AA5">
        <w:rPr>
          <w:spacing w:val="-2"/>
          <w:lang w:val="en-US" w:bidi="ar-SA"/>
        </w:rPr>
        <w:t>4</w:t>
      </w:r>
      <w:r w:rsidRPr="00312AA5">
        <w:rPr>
          <w:spacing w:val="-2"/>
          <w:rtl/>
          <w:lang w:val="en-US"/>
        </w:rPr>
        <w:tab/>
      </w:r>
      <w:r w:rsidR="00DF32EA" w:rsidRPr="00312AA5">
        <w:rPr>
          <w:rFonts w:hint="cs"/>
          <w:spacing w:val="-2"/>
          <w:rtl/>
          <w:lang w:val="en-US"/>
        </w:rPr>
        <w:t>ب</w:t>
      </w:r>
      <w:r w:rsidR="00DF32EA" w:rsidRPr="00312AA5">
        <w:rPr>
          <w:color w:val="000000"/>
          <w:spacing w:val="-2"/>
          <w:rtl/>
        </w:rPr>
        <w:t>تشجيع استخدام طرائق الترجمة الشفوية المناسبة والفعالة من حيث التكلفة، مثل استخدام المترجمين الشفويين المحليين</w:t>
      </w:r>
      <w:r w:rsidR="00CA0265" w:rsidRPr="00312AA5">
        <w:rPr>
          <w:rFonts w:hint="cs"/>
          <w:color w:val="000000"/>
          <w:spacing w:val="-2"/>
          <w:rtl/>
        </w:rPr>
        <w:t xml:space="preserve"> المؤهلين</w:t>
      </w:r>
      <w:r w:rsidR="00DF32EA" w:rsidRPr="00312AA5">
        <w:rPr>
          <w:color w:val="000000"/>
          <w:spacing w:val="-2"/>
          <w:rtl/>
        </w:rPr>
        <w:t xml:space="preserve"> </w:t>
      </w:r>
      <w:r w:rsidR="00CA0265" w:rsidRPr="00312AA5">
        <w:rPr>
          <w:rFonts w:hint="cs"/>
          <w:color w:val="000000"/>
          <w:spacing w:val="-2"/>
          <w:rtl/>
        </w:rPr>
        <w:t>و</w:t>
      </w:r>
      <w:r w:rsidR="00DF32EA" w:rsidRPr="00312AA5">
        <w:rPr>
          <w:color w:val="000000"/>
          <w:spacing w:val="-2"/>
          <w:rtl/>
        </w:rPr>
        <w:t xml:space="preserve">المعتمدين </w:t>
      </w:r>
      <w:r w:rsidR="009C52C5" w:rsidRPr="00312AA5">
        <w:rPr>
          <w:rFonts w:hint="cs"/>
          <w:color w:val="000000"/>
          <w:spacing w:val="-2"/>
          <w:rtl/>
        </w:rPr>
        <w:t>من</w:t>
      </w:r>
      <w:r w:rsidR="00DF32EA" w:rsidRPr="00312AA5">
        <w:rPr>
          <w:color w:val="000000"/>
          <w:spacing w:val="-2"/>
          <w:rtl/>
        </w:rPr>
        <w:t xml:space="preserve"> الأمم المتحدة</w:t>
      </w:r>
      <w:r w:rsidR="00CA0265" w:rsidRPr="00312AA5">
        <w:rPr>
          <w:rFonts w:hint="cs"/>
          <w:color w:val="000000"/>
          <w:spacing w:val="-2"/>
          <w:rtl/>
        </w:rPr>
        <w:t xml:space="preserve">، </w:t>
      </w:r>
      <w:r w:rsidR="00DF32EA" w:rsidRPr="00312AA5">
        <w:rPr>
          <w:color w:val="000000"/>
          <w:spacing w:val="-2"/>
          <w:rtl/>
        </w:rPr>
        <w:t xml:space="preserve">في أحداث الاتحاد التي </w:t>
      </w:r>
      <w:r w:rsidR="009C52C5" w:rsidRPr="00312AA5">
        <w:rPr>
          <w:rFonts w:hint="cs"/>
          <w:color w:val="000000"/>
          <w:spacing w:val="-2"/>
          <w:rtl/>
        </w:rPr>
        <w:t>تُس</w:t>
      </w:r>
      <w:r w:rsidR="00DF32EA" w:rsidRPr="00312AA5">
        <w:rPr>
          <w:color w:val="000000"/>
          <w:spacing w:val="-2"/>
          <w:rtl/>
        </w:rPr>
        <w:t>تض</w:t>
      </w:r>
      <w:r w:rsidR="00CA0265" w:rsidRPr="00312AA5">
        <w:rPr>
          <w:rFonts w:hint="cs"/>
          <w:color w:val="000000"/>
          <w:spacing w:val="-2"/>
          <w:rtl/>
        </w:rPr>
        <w:t>ا</w:t>
      </w:r>
      <w:r w:rsidR="00DF32EA" w:rsidRPr="00312AA5">
        <w:rPr>
          <w:color w:val="000000"/>
          <w:spacing w:val="-2"/>
          <w:rtl/>
        </w:rPr>
        <w:t>ف خارج جنيف، حسب الاقتضاء، وخصوصا</w:t>
      </w:r>
      <w:r w:rsidR="00CA0265" w:rsidRPr="00312AA5">
        <w:rPr>
          <w:rFonts w:hint="cs"/>
          <w:color w:val="000000"/>
          <w:spacing w:val="-2"/>
          <w:rtl/>
        </w:rPr>
        <w:t>ً</w:t>
      </w:r>
      <w:r w:rsidR="00DF32EA" w:rsidRPr="00312AA5">
        <w:rPr>
          <w:color w:val="000000"/>
          <w:spacing w:val="-2"/>
          <w:rtl/>
        </w:rPr>
        <w:t xml:space="preserve"> في</w:t>
      </w:r>
      <w:r w:rsidR="00312AA5">
        <w:rPr>
          <w:rFonts w:hint="cs"/>
          <w:color w:val="000000"/>
          <w:spacing w:val="-2"/>
          <w:rtl/>
        </w:rPr>
        <w:t> </w:t>
      </w:r>
      <w:r w:rsidR="00DF32EA" w:rsidRPr="00312AA5">
        <w:rPr>
          <w:color w:val="000000"/>
          <w:spacing w:val="-2"/>
          <w:rtl/>
        </w:rPr>
        <w:t>اجتماعات</w:t>
      </w:r>
      <w:r w:rsidR="00CA0265" w:rsidRPr="00312AA5">
        <w:rPr>
          <w:rFonts w:hint="cs"/>
          <w:color w:val="000000"/>
          <w:spacing w:val="-2"/>
          <w:rtl/>
        </w:rPr>
        <w:t xml:space="preserve"> الاتحاد</w:t>
      </w:r>
      <w:r w:rsidR="00DF32EA" w:rsidRPr="00312AA5">
        <w:rPr>
          <w:color w:val="000000"/>
          <w:spacing w:val="-2"/>
          <w:rtl/>
        </w:rPr>
        <w:t xml:space="preserve"> </w:t>
      </w:r>
      <w:r w:rsidR="00CA0265" w:rsidRPr="00312AA5">
        <w:rPr>
          <w:rFonts w:hint="cs"/>
          <w:color w:val="000000"/>
          <w:spacing w:val="-2"/>
          <w:rtl/>
        </w:rPr>
        <w:t>وأنشط</w:t>
      </w:r>
      <w:r w:rsidR="009C52C5" w:rsidRPr="00312AA5">
        <w:rPr>
          <w:rFonts w:hint="cs"/>
          <w:color w:val="000000"/>
          <w:spacing w:val="-2"/>
          <w:rtl/>
        </w:rPr>
        <w:t>ته</w:t>
      </w:r>
      <w:r w:rsidR="00DF32EA" w:rsidRPr="00312AA5">
        <w:rPr>
          <w:color w:val="000000"/>
          <w:spacing w:val="-2"/>
          <w:rtl/>
        </w:rPr>
        <w:t xml:space="preserve"> غير النظامية، بغية الحد من تكاليف السفر والإقامة وما يتصل بها من تكاليف لوجستية، مع الحفاظ على الجودة المطلوبة للترجمة الشفوية؛</w:t>
      </w:r>
    </w:p>
    <w:p w14:paraId="268C1D12" w14:textId="5080DB3B" w:rsidR="00D82E5E" w:rsidRPr="00400BB5" w:rsidRDefault="00D82E5E" w:rsidP="00DF32EA">
      <w:pPr>
        <w:pBdr>
          <w:top w:val="nil"/>
          <w:left w:val="nil"/>
          <w:bottom w:val="nil"/>
          <w:right w:val="nil"/>
          <w:between w:val="nil"/>
        </w:pBdr>
        <w:rPr>
          <w:color w:val="000000"/>
        </w:rPr>
      </w:pPr>
      <w:r w:rsidRPr="00400BB5">
        <w:rPr>
          <w:lang w:val="en-US" w:bidi="ar-SA"/>
        </w:rPr>
        <w:t>5</w:t>
      </w:r>
      <w:r w:rsidRPr="00400BB5">
        <w:rPr>
          <w:rtl/>
          <w:lang w:val="en-US"/>
        </w:rPr>
        <w:tab/>
      </w:r>
      <w:r w:rsidR="00CA0265" w:rsidRPr="00400BB5">
        <w:rPr>
          <w:rFonts w:hint="cs"/>
          <w:color w:val="000000"/>
          <w:rtl/>
        </w:rPr>
        <w:t>بتشجيع</w:t>
      </w:r>
      <w:r w:rsidR="00DF32EA" w:rsidRPr="00400BB5">
        <w:rPr>
          <w:color w:val="000000"/>
          <w:rtl/>
        </w:rPr>
        <w:t xml:space="preserve"> مواصلة رقمنة عمليات إدارة المؤتمرات والأحداث، حسب الاقتضاء، بما في ذلك التسجيل عبر الإنترنت، والوثائق الإلكترونية، وبيانات اعتماد المشاركين وشاراتهم الرقمية، والبوابات التفاعلية مثل آليات النفاذ القائمة على </w:t>
      </w:r>
      <w:r w:rsidR="00CA0265" w:rsidRPr="00400BB5">
        <w:rPr>
          <w:rFonts w:hint="cs"/>
          <w:color w:val="000000"/>
          <w:rtl/>
        </w:rPr>
        <w:t>رموز</w:t>
      </w:r>
      <w:r w:rsidR="00DF32EA" w:rsidRPr="00400BB5">
        <w:rPr>
          <w:color w:val="000000"/>
          <w:rtl/>
        </w:rPr>
        <w:t xml:space="preserve"> الاستجابة السريعة</w:t>
      </w:r>
      <w:r w:rsidR="00400BB5">
        <w:rPr>
          <w:rFonts w:hint="eastAsia"/>
          <w:color w:val="000000"/>
          <w:rtl/>
        </w:rPr>
        <w:t> </w:t>
      </w:r>
      <w:r w:rsidR="00CA0265" w:rsidRPr="00400BB5">
        <w:rPr>
          <w:rFonts w:hint="cs"/>
          <w:color w:val="000000"/>
        </w:rPr>
        <w:t>(</w:t>
      </w:r>
      <w:r w:rsidR="00CA0265" w:rsidRPr="00400BB5">
        <w:rPr>
          <w:color w:val="000000"/>
          <w:lang w:val="fr-CH"/>
        </w:rPr>
        <w:t>QR</w:t>
      </w:r>
      <w:r w:rsidR="00CA0265" w:rsidRPr="00400BB5">
        <w:rPr>
          <w:rFonts w:hint="cs"/>
          <w:color w:val="000000"/>
        </w:rPr>
        <w:t>)</w:t>
      </w:r>
      <w:r w:rsidR="00DF32EA" w:rsidRPr="00400BB5">
        <w:rPr>
          <w:color w:val="000000"/>
          <w:rtl/>
        </w:rPr>
        <w:t xml:space="preserve">، والاتصالات الإلكترونية، والحلول الرقمية المناسبة الأخرى، مع ضمان إمكانية النفاذ وحماية البيانات </w:t>
      </w:r>
      <w:r w:rsidR="009C52C5" w:rsidRPr="00400BB5">
        <w:rPr>
          <w:rFonts w:hint="cs"/>
          <w:color w:val="000000"/>
          <w:rtl/>
        </w:rPr>
        <w:t>و</w:t>
      </w:r>
      <w:r w:rsidR="00DF32EA" w:rsidRPr="00400BB5">
        <w:rPr>
          <w:color w:val="000000"/>
          <w:rtl/>
        </w:rPr>
        <w:t>الأمن السيبراني و</w:t>
      </w:r>
      <w:r w:rsidR="00CA0265" w:rsidRPr="00400BB5">
        <w:rPr>
          <w:rFonts w:hint="cs"/>
          <w:color w:val="000000"/>
          <w:rtl/>
          <w:lang w:bidi="ar-SY"/>
        </w:rPr>
        <w:t xml:space="preserve">توفير </w:t>
      </w:r>
      <w:r w:rsidR="00DF32EA" w:rsidRPr="00400BB5">
        <w:rPr>
          <w:color w:val="000000"/>
          <w:rtl/>
        </w:rPr>
        <w:t>بدائل مناسبة للمشاركين الذين قد يواجهون قيودا</w:t>
      </w:r>
      <w:r w:rsidR="00CA0265" w:rsidRPr="00400BB5">
        <w:rPr>
          <w:rFonts w:hint="cs"/>
          <w:color w:val="000000"/>
          <w:rtl/>
        </w:rPr>
        <w:t>ً</w:t>
      </w:r>
      <w:r w:rsidR="00DF32EA" w:rsidRPr="00400BB5">
        <w:rPr>
          <w:color w:val="000000"/>
          <w:rtl/>
        </w:rPr>
        <w:t xml:space="preserve"> </w:t>
      </w:r>
      <w:r w:rsidR="00CA0265" w:rsidRPr="00400BB5">
        <w:rPr>
          <w:rFonts w:hint="cs"/>
          <w:color w:val="000000"/>
          <w:rtl/>
        </w:rPr>
        <w:t>في</w:t>
      </w:r>
      <w:r w:rsidR="00DF32EA" w:rsidRPr="00400BB5">
        <w:rPr>
          <w:color w:val="000000"/>
          <w:rtl/>
        </w:rPr>
        <w:t xml:space="preserve"> النفاذ الرقمي؛</w:t>
      </w:r>
    </w:p>
    <w:p w14:paraId="52A8ACE8" w14:textId="770166FE" w:rsidR="00D82E5E" w:rsidRPr="00DF32EA" w:rsidRDefault="00D82E5E" w:rsidP="00DF32EA">
      <w:pPr>
        <w:pBdr>
          <w:top w:val="nil"/>
          <w:left w:val="nil"/>
          <w:bottom w:val="nil"/>
          <w:right w:val="nil"/>
          <w:between w:val="nil"/>
        </w:pBdr>
        <w:rPr>
          <w:color w:val="000000"/>
        </w:rPr>
      </w:pPr>
      <w:r>
        <w:rPr>
          <w:lang w:val="en-US" w:bidi="ar-SA"/>
        </w:rPr>
        <w:t>6</w:t>
      </w:r>
      <w:r>
        <w:rPr>
          <w:rtl/>
          <w:lang w:val="en-US"/>
        </w:rPr>
        <w:tab/>
      </w:r>
      <w:r w:rsidR="00DF32EA">
        <w:rPr>
          <w:color w:val="000000"/>
          <w:rtl/>
        </w:rPr>
        <w:t>بتشجيع زيادة استخدام نهج الاستغناء عن الورق و</w:t>
      </w:r>
      <w:r w:rsidR="00CA0265">
        <w:rPr>
          <w:rFonts w:hint="cs"/>
          <w:color w:val="000000"/>
          <w:rtl/>
        </w:rPr>
        <w:t xml:space="preserve">النهج التي تقلل من استخدامه </w:t>
      </w:r>
      <w:r w:rsidR="00DF32EA">
        <w:rPr>
          <w:color w:val="000000"/>
          <w:rtl/>
        </w:rPr>
        <w:t>في أحداث الاتحاد، بما في ذلك البرامج والوثائق والجداول الزمنية واللافتات و</w:t>
      </w:r>
      <w:r w:rsidR="00CA0265">
        <w:rPr>
          <w:rFonts w:hint="cs"/>
          <w:color w:val="000000"/>
          <w:rtl/>
        </w:rPr>
        <w:t>ال</w:t>
      </w:r>
      <w:r w:rsidR="00DF32EA">
        <w:rPr>
          <w:color w:val="000000"/>
          <w:rtl/>
        </w:rPr>
        <w:t>معلومات</w:t>
      </w:r>
      <w:r w:rsidR="00CA0265">
        <w:rPr>
          <w:rFonts w:hint="cs"/>
          <w:color w:val="000000"/>
          <w:rtl/>
        </w:rPr>
        <w:t xml:space="preserve"> الموجّهة إلى</w:t>
      </w:r>
      <w:r w:rsidR="00DF32EA">
        <w:rPr>
          <w:color w:val="000000"/>
          <w:rtl/>
        </w:rPr>
        <w:t xml:space="preserve"> المشاركين</w:t>
      </w:r>
      <w:r w:rsidR="009C52C5">
        <w:rPr>
          <w:rFonts w:hint="cs"/>
          <w:color w:val="000000"/>
          <w:rtl/>
        </w:rPr>
        <w:t xml:space="preserve"> في شكل رقمي</w:t>
      </w:r>
      <w:r w:rsidR="00DF32EA">
        <w:rPr>
          <w:color w:val="000000"/>
          <w:rtl/>
        </w:rPr>
        <w:t>، بما يتماشى مع التدابير الواردة في</w:t>
      </w:r>
      <w:r w:rsidR="00B30CFA">
        <w:rPr>
          <w:color w:val="000000"/>
        </w:rPr>
        <w:t> </w:t>
      </w:r>
      <w:r w:rsidR="00DF32EA">
        <w:rPr>
          <w:color w:val="000000"/>
          <w:rtl/>
        </w:rPr>
        <w:t xml:space="preserve">الملحق </w:t>
      </w:r>
      <w:r w:rsidR="00DF32EA">
        <w:rPr>
          <w:color w:val="000000"/>
        </w:rPr>
        <w:t>2</w:t>
      </w:r>
      <w:r w:rsidR="00DF32EA">
        <w:rPr>
          <w:color w:val="000000"/>
          <w:rtl/>
        </w:rPr>
        <w:t xml:space="preserve"> بالمقرر </w:t>
      </w:r>
      <w:r w:rsidR="00DF32EA">
        <w:rPr>
          <w:color w:val="000000"/>
        </w:rPr>
        <w:t>5</w:t>
      </w:r>
      <w:r w:rsidR="00DF32EA">
        <w:rPr>
          <w:color w:val="000000"/>
          <w:rtl/>
        </w:rPr>
        <w:t xml:space="preserve"> (المراج</w:t>
      </w:r>
      <w:r w:rsidR="00CA0265">
        <w:rPr>
          <w:rFonts w:hint="cs"/>
          <w:color w:val="000000"/>
          <w:rtl/>
        </w:rPr>
        <w:t>َ</w:t>
      </w:r>
      <w:r w:rsidR="00DF32EA">
        <w:rPr>
          <w:color w:val="000000"/>
          <w:rtl/>
        </w:rPr>
        <w:t xml:space="preserve">ع في بوخارست، </w:t>
      </w:r>
      <w:r w:rsidR="00DF32EA">
        <w:rPr>
          <w:color w:val="000000"/>
        </w:rPr>
        <w:t>2022</w:t>
      </w:r>
      <w:r w:rsidR="00DF32EA">
        <w:rPr>
          <w:color w:val="000000"/>
          <w:rtl/>
        </w:rPr>
        <w:t>)؛</w:t>
      </w:r>
    </w:p>
    <w:p w14:paraId="295DC4D9" w14:textId="124059B5" w:rsidR="00D82E5E" w:rsidRPr="00DF32EA" w:rsidRDefault="00D82E5E" w:rsidP="00DF32EA">
      <w:pPr>
        <w:pBdr>
          <w:top w:val="nil"/>
          <w:left w:val="nil"/>
          <w:bottom w:val="nil"/>
          <w:right w:val="nil"/>
          <w:between w:val="nil"/>
        </w:pBdr>
        <w:rPr>
          <w:color w:val="000000"/>
        </w:rPr>
      </w:pPr>
      <w:r>
        <w:rPr>
          <w:lang w:val="en-US" w:bidi="ar-SA"/>
        </w:rPr>
        <w:t>7</w:t>
      </w:r>
      <w:r>
        <w:rPr>
          <w:rtl/>
          <w:lang w:val="en-US"/>
        </w:rPr>
        <w:tab/>
      </w:r>
      <w:r w:rsidR="00DF32EA">
        <w:rPr>
          <w:color w:val="000000"/>
          <w:rtl/>
        </w:rPr>
        <w:t>بتقديم تقرير سنوي إلى المجلس بشأن تنفيذ هذا القرار،</w:t>
      </w:r>
    </w:p>
    <w:p w14:paraId="6D88DFF5" w14:textId="68E4A1EC" w:rsidR="00F44E7C" w:rsidRDefault="00DF32EA" w:rsidP="00C543D2">
      <w:pPr>
        <w:pStyle w:val="Call"/>
      </w:pPr>
      <w:r>
        <w:rPr>
          <w:rFonts w:hint="cs"/>
          <w:rtl/>
          <w:lang w:bidi="ar-SA"/>
        </w:rPr>
        <w:t>يكلف مجلس الاتحاد</w:t>
      </w:r>
    </w:p>
    <w:p w14:paraId="5A570885" w14:textId="479C733A" w:rsidR="000229B8" w:rsidRPr="00DF32EA" w:rsidRDefault="000229B8" w:rsidP="00DF32EA">
      <w:pPr>
        <w:pBdr>
          <w:top w:val="nil"/>
          <w:left w:val="nil"/>
          <w:bottom w:val="nil"/>
          <w:right w:val="nil"/>
          <w:between w:val="nil"/>
        </w:pBdr>
        <w:rPr>
          <w:color w:val="000000"/>
        </w:rPr>
      </w:pPr>
      <w:r>
        <w:rPr>
          <w:lang w:val="en-US" w:bidi="ar-SA"/>
        </w:rPr>
        <w:t>1</w:t>
      </w:r>
      <w:r>
        <w:rPr>
          <w:rtl/>
          <w:lang w:val="en-US"/>
        </w:rPr>
        <w:tab/>
      </w:r>
      <w:r w:rsidR="00DF32EA">
        <w:rPr>
          <w:color w:val="000000"/>
          <w:rtl/>
        </w:rPr>
        <w:t>باستعراض وتقييم التدابير التي يقترحها الأمين العام</w:t>
      </w:r>
      <w:r w:rsidR="00CA0265">
        <w:rPr>
          <w:rFonts w:hint="cs"/>
          <w:color w:val="000000"/>
          <w:rtl/>
        </w:rPr>
        <w:t xml:space="preserve"> تنفيذاً لهذا القرار</w:t>
      </w:r>
      <w:r w:rsidR="00DF32EA">
        <w:rPr>
          <w:color w:val="000000"/>
          <w:rtl/>
        </w:rPr>
        <w:t xml:space="preserve"> في كل دورة لاحقة للمجلس، </w:t>
      </w:r>
      <w:r w:rsidR="00CA0265">
        <w:rPr>
          <w:rFonts w:hint="cs"/>
          <w:color w:val="000000"/>
          <w:rtl/>
        </w:rPr>
        <w:t xml:space="preserve">بغية تنسيق </w:t>
      </w:r>
      <w:r w:rsidR="00DF32EA">
        <w:rPr>
          <w:color w:val="000000"/>
          <w:rtl/>
        </w:rPr>
        <w:t xml:space="preserve">متطلبات استضافة أحداث الاتحاد وتخفيف </w:t>
      </w:r>
      <w:r w:rsidR="00CA0265">
        <w:rPr>
          <w:rFonts w:hint="cs"/>
          <w:color w:val="000000"/>
          <w:rtl/>
        </w:rPr>
        <w:t>الأعباء المالية</w:t>
      </w:r>
      <w:r w:rsidR="00DF32EA">
        <w:rPr>
          <w:color w:val="000000"/>
          <w:rtl/>
        </w:rPr>
        <w:t xml:space="preserve"> على البلدان المضيفة </w:t>
      </w:r>
      <w:r w:rsidR="00CA0265">
        <w:rPr>
          <w:rFonts w:hint="cs"/>
          <w:color w:val="000000"/>
          <w:rtl/>
        </w:rPr>
        <w:t>لهذه الأحداث</w:t>
      </w:r>
      <w:r w:rsidR="00DF32EA">
        <w:rPr>
          <w:color w:val="000000"/>
          <w:rtl/>
        </w:rPr>
        <w:t>؛</w:t>
      </w:r>
    </w:p>
    <w:p w14:paraId="57EEB16E" w14:textId="42A356CA" w:rsidR="000229B8" w:rsidRPr="00DF32EA" w:rsidRDefault="000229B8" w:rsidP="00DF32EA">
      <w:r>
        <w:rPr>
          <w:lang w:val="en-US" w:bidi="ar-SA"/>
        </w:rPr>
        <w:t>2</w:t>
      </w:r>
      <w:r>
        <w:rPr>
          <w:rtl/>
          <w:lang w:val="en-US"/>
        </w:rPr>
        <w:tab/>
      </w:r>
      <w:r w:rsidR="00DF32EA">
        <w:rPr>
          <w:rtl/>
        </w:rPr>
        <w:t xml:space="preserve">بتقديم تقرير إلى مؤتمر المندوبين المفوضين المقبل </w:t>
      </w:r>
      <w:r w:rsidR="00CA0265">
        <w:rPr>
          <w:rFonts w:hint="cs"/>
          <w:rtl/>
        </w:rPr>
        <w:t>بشأن</w:t>
      </w:r>
      <w:r w:rsidR="00DF32EA">
        <w:rPr>
          <w:rtl/>
        </w:rPr>
        <w:t xml:space="preserve"> تنفيذ هذا القرار.</w:t>
      </w:r>
    </w:p>
    <w:p w14:paraId="49DE5EF7" w14:textId="35C07FC4" w:rsidR="00DF32EA" w:rsidRPr="00D209E9" w:rsidRDefault="00DC78D1" w:rsidP="00D209E9">
      <w:pPr>
        <w:pStyle w:val="Reasons"/>
      </w:pPr>
      <w:r w:rsidRPr="00D209E9">
        <w:rPr>
          <w:b/>
          <w:bCs/>
          <w:rtl/>
        </w:rPr>
        <w:t>الأسباب:</w:t>
      </w:r>
      <w:r w:rsidRPr="00D209E9">
        <w:tab/>
      </w:r>
      <w:r w:rsidR="00CA0265" w:rsidRPr="00D209E9">
        <w:rPr>
          <w:rFonts w:hint="cs"/>
          <w:rtl/>
        </w:rPr>
        <w:t>يبرز</w:t>
      </w:r>
      <w:r w:rsidR="00DF32EA" w:rsidRPr="00D209E9">
        <w:rPr>
          <w:rtl/>
        </w:rPr>
        <w:t xml:space="preserve"> مشروع القرار الجديد هذا </w:t>
      </w:r>
      <w:r w:rsidR="00CA0265" w:rsidRPr="00D209E9">
        <w:rPr>
          <w:rFonts w:hint="cs"/>
          <w:rtl/>
        </w:rPr>
        <w:t>أهمية</w:t>
      </w:r>
      <w:r w:rsidR="00DF32EA" w:rsidRPr="00D209E9">
        <w:rPr>
          <w:rtl/>
        </w:rPr>
        <w:t xml:space="preserve"> استضافة مؤتمرات الاتحاد وجمعياته وورش عمله وغير ذلك من الأنشطة </w:t>
      </w:r>
      <w:r w:rsidR="00CA0265" w:rsidRPr="00D209E9">
        <w:rPr>
          <w:rFonts w:hint="cs"/>
          <w:rtl/>
        </w:rPr>
        <w:t>في</w:t>
      </w:r>
      <w:r w:rsidR="00D209E9" w:rsidRPr="00D209E9">
        <w:rPr>
          <w:rFonts w:hint="eastAsia"/>
          <w:rtl/>
        </w:rPr>
        <w:t> </w:t>
      </w:r>
      <w:r w:rsidR="00DF32EA" w:rsidRPr="00D209E9">
        <w:rPr>
          <w:rtl/>
        </w:rPr>
        <w:t>الدول الأعضاء، بهدف تعزيز المشاركة الإقليمية، وتعزيز بناء القدرات، وتعزيز الحضور الإقليمي للاتحاد</w:t>
      </w:r>
      <w:r w:rsidR="009C52C5" w:rsidRPr="00D209E9">
        <w:rPr>
          <w:rFonts w:hint="cs"/>
          <w:rtl/>
        </w:rPr>
        <w:t>،</w:t>
      </w:r>
      <w:r w:rsidR="00CA0265" w:rsidRPr="00D209E9">
        <w:rPr>
          <w:rFonts w:hint="cs"/>
          <w:rtl/>
        </w:rPr>
        <w:t xml:space="preserve"> </w:t>
      </w:r>
      <w:r w:rsidR="00DF32EA" w:rsidRPr="00D209E9">
        <w:rPr>
          <w:rtl/>
        </w:rPr>
        <w:t xml:space="preserve">مع تخفيف الأعباء المالية على البلدان المضيفة من خلال </w:t>
      </w:r>
      <w:r w:rsidR="00CA0265" w:rsidRPr="00D209E9">
        <w:rPr>
          <w:rFonts w:hint="cs"/>
          <w:rtl/>
        </w:rPr>
        <w:t>الاستعانة المثلى</w:t>
      </w:r>
      <w:r w:rsidR="00DF32EA" w:rsidRPr="00D209E9">
        <w:rPr>
          <w:rtl/>
        </w:rPr>
        <w:t xml:space="preserve"> </w:t>
      </w:r>
      <w:r w:rsidR="00CA0265" w:rsidRPr="00D209E9">
        <w:rPr>
          <w:rFonts w:hint="cs"/>
          <w:rtl/>
        </w:rPr>
        <w:t>ب</w:t>
      </w:r>
      <w:r w:rsidR="00DF32EA" w:rsidRPr="00D209E9">
        <w:rPr>
          <w:rtl/>
        </w:rPr>
        <w:t>الموارد والخدمات المحلية.</w:t>
      </w:r>
    </w:p>
    <w:p w14:paraId="2BFB8DBC" w14:textId="0D8CE6CC" w:rsidR="001645E7" w:rsidRPr="001645E7" w:rsidRDefault="001645E7" w:rsidP="001645E7">
      <w:pPr>
        <w:spacing w:before="600" w:after="120"/>
        <w:jc w:val="center"/>
        <w:rPr>
          <w:lang w:val="en-US" w:eastAsia="zh-CN"/>
        </w:rPr>
      </w:pPr>
      <w:r>
        <w:rPr>
          <w:rFonts w:hint="cs"/>
          <w:rtl/>
        </w:rPr>
        <w:t>ــــــــــــــــــــــــــــــــــــــــــــــــــــــــــــــــــــــــــــــــــــــــــــــــ</w:t>
      </w:r>
    </w:p>
    <w:sectPr w:rsidR="001645E7" w:rsidRPr="001645E7" w:rsidSect="003E018F">
      <w:headerReference w:type="even" r:id="rId13"/>
      <w:headerReference w:type="default" r:id="rId14"/>
      <w:footerReference w:type="default" r:id="rId15"/>
      <w:footerReference w:type="first" r:id="rId16"/>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64E78" w14:textId="77777777" w:rsidR="00EF0B71" w:rsidRDefault="00EF0B71" w:rsidP="00FE7FCA">
      <w:r>
        <w:separator/>
      </w:r>
    </w:p>
  </w:endnote>
  <w:endnote w:type="continuationSeparator" w:id="0">
    <w:p w14:paraId="08CA1B38" w14:textId="77777777" w:rsidR="00EF0B71" w:rsidRDefault="00EF0B71"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D3B65"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E223"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CCA62" w14:textId="77777777" w:rsidR="00EF0B71" w:rsidRDefault="00EF0B71">
      <w:r>
        <w:separator/>
      </w:r>
    </w:p>
  </w:footnote>
  <w:footnote w:type="continuationSeparator" w:id="0">
    <w:p w14:paraId="7D687BDB" w14:textId="77777777" w:rsidR="00EF0B71" w:rsidRDefault="00EF0B71" w:rsidP="00FE7FCA">
      <w:r>
        <w:continuationSeparator/>
      </w:r>
    </w:p>
  </w:footnote>
  <w:footnote w:id="1">
    <w:p w14:paraId="726C789B" w14:textId="5DBAD791" w:rsidR="00DF32EA" w:rsidRPr="002A4456" w:rsidRDefault="00DF32EA" w:rsidP="00DF32EA">
      <w:pPr>
        <w:pStyle w:val="FootnoteText"/>
      </w:pPr>
      <w:r>
        <w:rPr>
          <w:rStyle w:val="FootnoteReference"/>
        </w:rPr>
        <w:t>1</w:t>
      </w:r>
      <w:r>
        <w:rPr>
          <w:rtl/>
        </w:rPr>
        <w:tab/>
        <w:t>تشمل أقل البلدان نموا</w:t>
      </w:r>
      <w:r w:rsidR="009C52C5">
        <w:rPr>
          <w:rFonts w:hint="cs"/>
          <w:rtl/>
        </w:rPr>
        <w:t>ً</w:t>
      </w:r>
      <w:r>
        <w:rPr>
          <w:rtl/>
        </w:rPr>
        <w:t xml:space="preserve">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1E9E9" w14:textId="77777777" w:rsidR="003915D1" w:rsidRPr="005A25FE" w:rsidRDefault="003915D1" w:rsidP="00A9018B">
    <w:pPr>
      <w:pStyle w:val="Header"/>
      <w:tabs>
        <w:tab w:val="center" w:pos="3969"/>
        <w:tab w:val="right" w:pos="7938"/>
      </w:tabs>
      <w:jc w:val="left"/>
      <w:rPr>
        <w:rFonts w:cs="Calibri"/>
        <w:b/>
        <w:bCs/>
        <w:sz w:val="22"/>
        <w:szCs w:val="24"/>
        <w:rtl/>
      </w:rPr>
    </w:pPr>
    <w:r>
      <w:tab/>
    </w:r>
    <w:r w:rsidR="00620F32">
      <w:fldChar w:fldCharType="begin"/>
    </w:r>
    <w:r w:rsidR="00620F32">
      <w:instrText xml:space="preserve"> DOCPROPERTY  header5  \* MERGEFORMAT </w:instrText>
    </w:r>
    <w:r w:rsidR="00620F32">
      <w:fldChar w:fldCharType="separate"/>
    </w:r>
    <w:r w:rsidR="00620F32">
      <w:rPr>
        <w:b/>
        <w:bCs/>
        <w:lang w:val="en-US"/>
      </w:rPr>
      <w:t>Error! Unknown document property name.</w:t>
    </w:r>
    <w:r w:rsidR="00620F32">
      <w:rPr>
        <w:b/>
        <w:bCs/>
        <w:lang w:val="en-US"/>
      </w:rPr>
      <w:fldChar w:fldCharType="end"/>
    </w:r>
    <w:r w:rsidRPr="00A621F9">
      <w:tab/>
    </w:r>
    <w:r>
      <w:fldChar w:fldCharType="begin"/>
    </w:r>
    <w:r>
      <w:instrText>PAGE</w:instrText>
    </w:r>
    <w:r>
      <w:fldChar w:fldCharType="separate"/>
    </w:r>
    <w:r>
      <w:rPr>
        <w:noProof/>
      </w:rPr>
      <w:t>56</w:t>
    </w:r>
    <w:r>
      <w:rPr>
        <w:noProof/>
      </w:rPr>
      <w:fldChar w:fldCharType="end"/>
    </w:r>
  </w:p>
  <w:p w14:paraId="3C676836" w14:textId="77777777" w:rsidR="003915D1" w:rsidRDefault="003915D1"/>
  <w:p w14:paraId="6615ADEA"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DD793"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/24(Add.4)-A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847865183">
    <w:abstractNumId w:val="9"/>
  </w:num>
  <w:num w:numId="2" w16cid:durableId="1297103112">
    <w:abstractNumId w:val="7"/>
  </w:num>
  <w:num w:numId="3" w16cid:durableId="357319299">
    <w:abstractNumId w:val="6"/>
  </w:num>
  <w:num w:numId="4" w16cid:durableId="906575481">
    <w:abstractNumId w:val="5"/>
  </w:num>
  <w:num w:numId="5" w16cid:durableId="874386946">
    <w:abstractNumId w:val="4"/>
  </w:num>
  <w:num w:numId="6" w16cid:durableId="2138446701">
    <w:abstractNumId w:val="8"/>
  </w:num>
  <w:num w:numId="7" w16cid:durableId="1844081481">
    <w:abstractNumId w:val="3"/>
  </w:num>
  <w:num w:numId="8" w16cid:durableId="1840343602">
    <w:abstractNumId w:val="2"/>
  </w:num>
  <w:num w:numId="9" w16cid:durableId="2066567661">
    <w:abstractNumId w:val="1"/>
  </w:num>
  <w:num w:numId="10" w16cid:durableId="1072119577">
    <w:abstractNumId w:val="0"/>
  </w:num>
  <w:num w:numId="11" w16cid:durableId="382410883">
    <w:abstractNumId w:val="12"/>
  </w:num>
  <w:num w:numId="12" w16cid:durableId="400641372">
    <w:abstractNumId w:val="10"/>
  </w:num>
  <w:num w:numId="13" w16cid:durableId="6309378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removeDateAndTime/>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9B8"/>
    <w:rsid w:val="00022AB9"/>
    <w:rsid w:val="000273BE"/>
    <w:rsid w:val="00027664"/>
    <w:rsid w:val="00032200"/>
    <w:rsid w:val="0003560D"/>
    <w:rsid w:val="00040CA3"/>
    <w:rsid w:val="000410FE"/>
    <w:rsid w:val="000413B4"/>
    <w:rsid w:val="00046E96"/>
    <w:rsid w:val="00046FB4"/>
    <w:rsid w:val="00050C62"/>
    <w:rsid w:val="00051A7D"/>
    <w:rsid w:val="000522C6"/>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45E7"/>
    <w:rsid w:val="00166E26"/>
    <w:rsid w:val="001704CF"/>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B76EF"/>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BA0"/>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12AA5"/>
    <w:rsid w:val="0031472C"/>
    <w:rsid w:val="00324167"/>
    <w:rsid w:val="00326110"/>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378"/>
    <w:rsid w:val="003E2766"/>
    <w:rsid w:val="003E4824"/>
    <w:rsid w:val="003E6D8C"/>
    <w:rsid w:val="003F428F"/>
    <w:rsid w:val="003F4292"/>
    <w:rsid w:val="003F77A8"/>
    <w:rsid w:val="00400692"/>
    <w:rsid w:val="00400BB5"/>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A78C8"/>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0EFA"/>
    <w:rsid w:val="0054496A"/>
    <w:rsid w:val="005463D4"/>
    <w:rsid w:val="0054644E"/>
    <w:rsid w:val="005466D0"/>
    <w:rsid w:val="00546892"/>
    <w:rsid w:val="0054699D"/>
    <w:rsid w:val="00547123"/>
    <w:rsid w:val="0055050D"/>
    <w:rsid w:val="00551235"/>
    <w:rsid w:val="005521A6"/>
    <w:rsid w:val="00553258"/>
    <w:rsid w:val="005536C7"/>
    <w:rsid w:val="00554E24"/>
    <w:rsid w:val="005610F0"/>
    <w:rsid w:val="0056395A"/>
    <w:rsid w:val="00565E64"/>
    <w:rsid w:val="00567130"/>
    <w:rsid w:val="00573BC2"/>
    <w:rsid w:val="005741E5"/>
    <w:rsid w:val="00575907"/>
    <w:rsid w:val="00576569"/>
    <w:rsid w:val="00576C04"/>
    <w:rsid w:val="00577207"/>
    <w:rsid w:val="00577F3A"/>
    <w:rsid w:val="005805E4"/>
    <w:rsid w:val="00581673"/>
    <w:rsid w:val="00582912"/>
    <w:rsid w:val="00585E02"/>
    <w:rsid w:val="00586488"/>
    <w:rsid w:val="00587AA8"/>
    <w:rsid w:val="00587D48"/>
    <w:rsid w:val="00590E3C"/>
    <w:rsid w:val="00591767"/>
    <w:rsid w:val="00593E0A"/>
    <w:rsid w:val="005962CE"/>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C73C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05F51"/>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22F8"/>
    <w:rsid w:val="00674479"/>
    <w:rsid w:val="00674599"/>
    <w:rsid w:val="00675185"/>
    <w:rsid w:val="006753B2"/>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33086"/>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850EF"/>
    <w:rsid w:val="008923DA"/>
    <w:rsid w:val="008929EA"/>
    <w:rsid w:val="008930C3"/>
    <w:rsid w:val="00893734"/>
    <w:rsid w:val="00896B87"/>
    <w:rsid w:val="00897679"/>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3D90"/>
    <w:rsid w:val="00954625"/>
    <w:rsid w:val="009549B6"/>
    <w:rsid w:val="0096156C"/>
    <w:rsid w:val="00961F52"/>
    <w:rsid w:val="00962A57"/>
    <w:rsid w:val="009639E0"/>
    <w:rsid w:val="00965468"/>
    <w:rsid w:val="00966FE9"/>
    <w:rsid w:val="00967D57"/>
    <w:rsid w:val="00970F39"/>
    <w:rsid w:val="00972ED6"/>
    <w:rsid w:val="00975D77"/>
    <w:rsid w:val="00980117"/>
    <w:rsid w:val="00980D4E"/>
    <w:rsid w:val="00981740"/>
    <w:rsid w:val="00983786"/>
    <w:rsid w:val="00986576"/>
    <w:rsid w:val="00991283"/>
    <w:rsid w:val="00993930"/>
    <w:rsid w:val="0099540D"/>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52C5"/>
    <w:rsid w:val="009C6891"/>
    <w:rsid w:val="009C7F00"/>
    <w:rsid w:val="009D0064"/>
    <w:rsid w:val="009D20D2"/>
    <w:rsid w:val="009D5674"/>
    <w:rsid w:val="009E0255"/>
    <w:rsid w:val="009E369F"/>
    <w:rsid w:val="009F131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1DC2"/>
    <w:rsid w:val="00A335F2"/>
    <w:rsid w:val="00A366E4"/>
    <w:rsid w:val="00A3778F"/>
    <w:rsid w:val="00A4062B"/>
    <w:rsid w:val="00A453F2"/>
    <w:rsid w:val="00A465F3"/>
    <w:rsid w:val="00A46DED"/>
    <w:rsid w:val="00A4775F"/>
    <w:rsid w:val="00A502DA"/>
    <w:rsid w:val="00A513C4"/>
    <w:rsid w:val="00A51E78"/>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0CFA"/>
    <w:rsid w:val="00B3177B"/>
    <w:rsid w:val="00B3661A"/>
    <w:rsid w:val="00B37433"/>
    <w:rsid w:val="00B40192"/>
    <w:rsid w:val="00B40AF4"/>
    <w:rsid w:val="00B46E3B"/>
    <w:rsid w:val="00B474D9"/>
    <w:rsid w:val="00B47E27"/>
    <w:rsid w:val="00B54322"/>
    <w:rsid w:val="00B54D74"/>
    <w:rsid w:val="00B60357"/>
    <w:rsid w:val="00B62918"/>
    <w:rsid w:val="00B6763D"/>
    <w:rsid w:val="00B701B5"/>
    <w:rsid w:val="00B714C0"/>
    <w:rsid w:val="00B71AC6"/>
    <w:rsid w:val="00B72104"/>
    <w:rsid w:val="00B767BB"/>
    <w:rsid w:val="00B80449"/>
    <w:rsid w:val="00B8090D"/>
    <w:rsid w:val="00B82F1B"/>
    <w:rsid w:val="00B83C27"/>
    <w:rsid w:val="00B84384"/>
    <w:rsid w:val="00B84465"/>
    <w:rsid w:val="00B8688A"/>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559"/>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34E7"/>
    <w:rsid w:val="00C543D2"/>
    <w:rsid w:val="00C548BF"/>
    <w:rsid w:val="00C54CFB"/>
    <w:rsid w:val="00C5780B"/>
    <w:rsid w:val="00C6627E"/>
    <w:rsid w:val="00C70826"/>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265"/>
    <w:rsid w:val="00CA0C39"/>
    <w:rsid w:val="00CA33B8"/>
    <w:rsid w:val="00CA38C9"/>
    <w:rsid w:val="00CA428E"/>
    <w:rsid w:val="00CA4E93"/>
    <w:rsid w:val="00CA65A0"/>
    <w:rsid w:val="00CB1C43"/>
    <w:rsid w:val="00CB3394"/>
    <w:rsid w:val="00CB5F2E"/>
    <w:rsid w:val="00CB617D"/>
    <w:rsid w:val="00CC13CE"/>
    <w:rsid w:val="00CC1C62"/>
    <w:rsid w:val="00CC44B0"/>
    <w:rsid w:val="00CC6C27"/>
    <w:rsid w:val="00CC719B"/>
    <w:rsid w:val="00CC7DDA"/>
    <w:rsid w:val="00CC7E0B"/>
    <w:rsid w:val="00CD7B99"/>
    <w:rsid w:val="00CD7C7E"/>
    <w:rsid w:val="00CE3355"/>
    <w:rsid w:val="00CE40BB"/>
    <w:rsid w:val="00CE4F75"/>
    <w:rsid w:val="00CE657F"/>
    <w:rsid w:val="00CF1782"/>
    <w:rsid w:val="00CF2597"/>
    <w:rsid w:val="00CF36EA"/>
    <w:rsid w:val="00CF6871"/>
    <w:rsid w:val="00CF7365"/>
    <w:rsid w:val="00CF78EF"/>
    <w:rsid w:val="00D00B30"/>
    <w:rsid w:val="00D03896"/>
    <w:rsid w:val="00D0648B"/>
    <w:rsid w:val="00D0720C"/>
    <w:rsid w:val="00D10091"/>
    <w:rsid w:val="00D133EB"/>
    <w:rsid w:val="00D157CE"/>
    <w:rsid w:val="00D209E9"/>
    <w:rsid w:val="00D22C9A"/>
    <w:rsid w:val="00D2304D"/>
    <w:rsid w:val="00D31F48"/>
    <w:rsid w:val="00D3210F"/>
    <w:rsid w:val="00D36206"/>
    <w:rsid w:val="00D409A0"/>
    <w:rsid w:val="00D4153A"/>
    <w:rsid w:val="00D42B62"/>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2E5E"/>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C78D1"/>
    <w:rsid w:val="00DD036A"/>
    <w:rsid w:val="00DD26B1"/>
    <w:rsid w:val="00DE0A8F"/>
    <w:rsid w:val="00DE0C05"/>
    <w:rsid w:val="00DE2118"/>
    <w:rsid w:val="00DE3D7D"/>
    <w:rsid w:val="00DE3EC6"/>
    <w:rsid w:val="00DF10EF"/>
    <w:rsid w:val="00DF23FC"/>
    <w:rsid w:val="00DF29E4"/>
    <w:rsid w:val="00DF3173"/>
    <w:rsid w:val="00DF32EA"/>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170FD"/>
    <w:rsid w:val="00E20102"/>
    <w:rsid w:val="00E224C4"/>
    <w:rsid w:val="00E24590"/>
    <w:rsid w:val="00E26A04"/>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B71"/>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44E7C"/>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0241E3"/>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29B8"/>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DF3173"/>
    <w:rPr>
      <w:rFonts w:ascii="Dubai" w:hAnsi="Dubai" w:cs="Dubai"/>
      <w:position w:val="6"/>
      <w:sz w:val="18"/>
      <w:szCs w:val="18"/>
      <w:lang w:val="en-GB"/>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D209E9"/>
  </w:style>
  <w:style w:type="character" w:customStyle="1" w:styleId="ReasonsChar">
    <w:name w:val="Reasons Char"/>
    <w:basedOn w:val="DefaultParagraphFont"/>
    <w:link w:val="Reasons"/>
    <w:rsid w:val="00D209E9"/>
    <w:rPr>
      <w:rFonts w:ascii="Dubai" w:hAnsi="Dubai" w:cs="Dubai"/>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bCs/>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966FE9"/>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966FE9"/>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966FE9"/>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d9dc6e2-8aa7-49a3-b376-4bfa36b358d9" targetNamespace="http://schemas.microsoft.com/office/2006/metadata/properties" ma:root="true" ma:fieldsID="d41af5c836d734370eb92e7ee5f83852" ns2:_="" ns3:_="">
    <xsd:import namespace="996b2e75-67fd-4955-a3b0-5ab9934cb50b"/>
    <xsd:import namespace="ad9dc6e2-8aa7-49a3-b376-4bfa36b358d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d9dc6e2-8aa7-49a3-b376-4bfa36b358d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PM_x0020_Author xmlns="ad9dc6e2-8aa7-49a3-b376-4bfa36b358d9">DPM</DPM_x0020_Author>
    <DPM_x0020_File_x0020_name xmlns="ad9dc6e2-8aa7-49a3-b376-4bfa36b358d9">S26-PP-C-0024!A4!MSW-A</DPM_x0020_File_x0020_name>
    <DPM_x0020_Version xmlns="ad9dc6e2-8aa7-49a3-b376-4bfa36b358d9">DPM_2025.10.23.1</DPM_x0020_Version>
  </documentManagement>
</p:properties>
</file>

<file path=customXml/itemProps1.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510FB1-C648-45A2-85E9-55D77C3B60BA}">
  <ds:schemaRefs>
    <ds:schemaRef ds:uri="http://schemas.openxmlformats.org/officeDocument/2006/bibliography"/>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d9dc6e2-8aa7-49a3-b376-4bfa36b35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d9dc6e2-8aa7-49a3-b376-4bfa36b358d9"/>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865</Words>
  <Characters>4933</Characters>
  <Application>Microsoft Office Word</Application>
  <DocSecurity>0</DocSecurity>
  <Lines>41</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S26-PP-C-0024!A4!MSW-A</vt:lpstr>
      <vt:lpstr>S26-PP-C-0024!A4!MSW-A</vt:lpstr>
    </vt:vector>
  </TitlesOfParts>
  <Manager/>
  <Company/>
  <LinksUpToDate>false</LinksUpToDate>
  <CharactersWithSpaces>5787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S26-PP-C-0024!A4!MSW-A</dc:title>
  <dc:subject>Plenipotentiary Conference (PP-26)</dc:subject>
  <dc:creator>Documents Proposals Manager (DPM)</dc:creator>
  <cp:keywords>DPM_v2026.8.25.1_prod</cp:keywords>
  <dc:description/>
  <cp:lastModifiedBy>Arabic_AA</cp:lastModifiedBy>
  <cp:revision>3</cp:revision>
  <dcterms:created xsi:type="dcterms:W3CDTF">2026-10-26T09:35:00Z</dcterms:created>
  <dcterms:modified xsi:type="dcterms:W3CDTF">2026-10-26T10:23:00Z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