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EC594D" w14:paraId="1A5D8F15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F59FD76" w14:textId="77777777" w:rsidR="00A27A55" w:rsidRPr="00EC594D" w:rsidRDefault="00F34194" w:rsidP="000D42F6">
            <w:pPr>
              <w:spacing w:before="0"/>
            </w:pPr>
            <w:bookmarkStart w:id="0" w:name="ditulogo"/>
            <w:bookmarkEnd w:id="0"/>
            <w:r w:rsidRPr="00EC594D">
              <w:drawing>
                <wp:anchor distT="0" distB="0" distL="0" distR="0" simplePos="0" relativeHeight="251658240" behindDoc="1" locked="0" layoutInCell="1" allowOverlap="1" wp14:anchorId="1886C103" wp14:editId="04A73EE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EC594D" w14:paraId="41029A2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246CBBC" w14:textId="77777777" w:rsidR="00B1156A" w:rsidRPr="00EC594D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EC594D" w14:paraId="7FFB98E4" w14:textId="77777777" w:rsidTr="00821DDB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1BDFAB9F" w14:textId="77777777" w:rsidR="00F96AB4" w:rsidRPr="00EC594D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EC7BF1C" w14:textId="77777777" w:rsidR="00F96AB4" w:rsidRPr="00EC594D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F96AB4" w:rsidRPr="00EC594D" w14:paraId="787C93BB" w14:textId="77777777" w:rsidTr="00821DDB">
        <w:trPr>
          <w:cantSplit/>
          <w:jc w:val="center"/>
        </w:trPr>
        <w:tc>
          <w:tcPr>
            <w:tcW w:w="6804" w:type="dxa"/>
          </w:tcPr>
          <w:p w14:paraId="72256F9E" w14:textId="77777777" w:rsidR="00F96AB4" w:rsidRPr="00EC594D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EC594D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2137E5EE" w14:textId="77777777" w:rsidR="00F96AB4" w:rsidRPr="00EC594D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EC594D">
              <w:rPr>
                <w:rFonts w:cstheme="minorHAnsi"/>
                <w:b/>
                <w:bCs/>
                <w:szCs w:val="28"/>
              </w:rPr>
              <w:t>Дополнительный документ 25</w:t>
            </w:r>
            <w:r w:rsidRPr="00EC594D">
              <w:rPr>
                <w:rFonts w:cstheme="minorHAnsi"/>
                <w:b/>
                <w:bCs/>
                <w:szCs w:val="28"/>
              </w:rPr>
              <w:br/>
              <w:t>к Документу 24</w:t>
            </w:r>
            <w:r w:rsidR="007919C2" w:rsidRPr="00EC594D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EC594D" w14:paraId="63315301" w14:textId="77777777" w:rsidTr="00821DDB">
        <w:trPr>
          <w:cantSplit/>
          <w:jc w:val="center"/>
        </w:trPr>
        <w:tc>
          <w:tcPr>
            <w:tcW w:w="6804" w:type="dxa"/>
          </w:tcPr>
          <w:p w14:paraId="5E3C5695" w14:textId="77777777" w:rsidR="00F96AB4" w:rsidRPr="00EC594D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4BD27077" w14:textId="77777777" w:rsidR="00F96AB4" w:rsidRPr="00EC594D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EC594D">
              <w:rPr>
                <w:rFonts w:cstheme="minorHAnsi"/>
                <w:b/>
                <w:bCs/>
                <w:szCs w:val="28"/>
              </w:rPr>
              <w:t>19 октября 2026 года</w:t>
            </w:r>
          </w:p>
        </w:tc>
      </w:tr>
      <w:tr w:rsidR="00F96AB4" w:rsidRPr="00EC594D" w14:paraId="7941B64E" w14:textId="77777777" w:rsidTr="00821DDB">
        <w:trPr>
          <w:cantSplit/>
          <w:jc w:val="center"/>
        </w:trPr>
        <w:tc>
          <w:tcPr>
            <w:tcW w:w="6804" w:type="dxa"/>
          </w:tcPr>
          <w:p w14:paraId="764A3C08" w14:textId="77777777" w:rsidR="00F96AB4" w:rsidRPr="00EC594D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8EDE39D" w14:textId="77777777" w:rsidR="00F96AB4" w:rsidRPr="00EC594D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EC594D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F96AB4" w:rsidRPr="00EC594D" w14:paraId="1BCE1CE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8FBB7FC" w14:textId="77777777" w:rsidR="00F96AB4" w:rsidRPr="00EC594D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EC594D" w14:paraId="4C049B0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D36D7E0" w14:textId="77777777" w:rsidR="00F96AB4" w:rsidRPr="00EC594D" w:rsidRDefault="00F96AB4" w:rsidP="004805DE">
            <w:pPr>
              <w:pStyle w:val="Source"/>
            </w:pPr>
            <w:bookmarkStart w:id="3" w:name="dsource" w:colFirst="0" w:colLast="0"/>
            <w:r w:rsidRPr="00EC594D">
              <w:t>Администрации Африканского союза электросвязи</w:t>
            </w:r>
          </w:p>
        </w:tc>
      </w:tr>
      <w:tr w:rsidR="00F96AB4" w:rsidRPr="00EC594D" w14:paraId="52F886A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7BCD9B3" w14:textId="5582E3F0" w:rsidR="00F96AB4" w:rsidRPr="00EC594D" w:rsidRDefault="00F96AB4" w:rsidP="004805DE">
            <w:pPr>
              <w:pStyle w:val="Title1"/>
            </w:pPr>
            <w:bookmarkStart w:id="4" w:name="dtitle1" w:colFirst="0" w:colLast="0"/>
            <w:bookmarkEnd w:id="3"/>
            <w:r w:rsidRPr="00EC594D">
              <w:t>Предлагаемые изменения к Резолюции 157</w:t>
            </w:r>
          </w:p>
        </w:tc>
      </w:tr>
      <w:tr w:rsidR="00F96AB4" w:rsidRPr="00EC594D" w14:paraId="3F0FE32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352EB0C" w14:textId="77777777" w:rsidR="00F96AB4" w:rsidRPr="00EC594D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EC594D" w14:paraId="7C6C7E8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F8B41E9" w14:textId="77777777" w:rsidR="00F96AB4" w:rsidRPr="00EC594D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693FF18A" w14:textId="77777777" w:rsidR="00F96AB4" w:rsidRPr="00EC594D" w:rsidRDefault="00F96AB4"/>
    <w:p w14:paraId="552220F6" w14:textId="77777777" w:rsidR="007E4D0F" w:rsidRPr="00EC594D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EC594D">
        <w:br w:type="page"/>
      </w:r>
    </w:p>
    <w:p w14:paraId="19575170" w14:textId="77777777" w:rsidR="00ED6038" w:rsidRPr="00EC594D" w:rsidRDefault="00EE203F">
      <w:pPr>
        <w:pStyle w:val="Proposal"/>
      </w:pPr>
      <w:r w:rsidRPr="00EC594D">
        <w:lastRenderedPageBreak/>
        <w:t>MOD</w:t>
      </w:r>
      <w:r w:rsidRPr="00EC594D">
        <w:tab/>
        <w:t>AFCP/24A25/1</w:t>
      </w:r>
    </w:p>
    <w:p w14:paraId="45DC07E2" w14:textId="18819B43" w:rsidR="00E73A13" w:rsidRPr="00EC594D" w:rsidRDefault="00EE203F" w:rsidP="000808FC">
      <w:pPr>
        <w:pStyle w:val="ResNo"/>
      </w:pPr>
      <w:r w:rsidRPr="00EC594D">
        <w:t xml:space="preserve">РЕЗОЛЮЦИЯ </w:t>
      </w:r>
      <w:r w:rsidRPr="00EC594D">
        <w:rPr>
          <w:rStyle w:val="href"/>
        </w:rPr>
        <w:t>157</w:t>
      </w:r>
      <w:r w:rsidRPr="00EC594D">
        <w:t xml:space="preserve"> (ПЕРЕСМ. </w:t>
      </w:r>
      <w:del w:id="7" w:author="GR" w:date="2026-10-26T12:21:00Z">
        <w:r w:rsidRPr="00EC594D" w:rsidDel="00821DDB">
          <w:delText>БУХАРЕСТ, 2022</w:delText>
        </w:r>
      </w:del>
      <w:ins w:id="8" w:author="GR" w:date="2026-10-26T12:21:00Z">
        <w:r w:rsidR="00821DDB" w:rsidRPr="00EC594D">
          <w:t>доха, 2026</w:t>
        </w:r>
      </w:ins>
      <w:r w:rsidR="00821DDB" w:rsidRPr="00EC594D">
        <w:t xml:space="preserve"> </w:t>
      </w:r>
      <w:r w:rsidRPr="00EC594D">
        <w:t>Г.)</w:t>
      </w:r>
    </w:p>
    <w:p w14:paraId="25274CE8" w14:textId="77777777" w:rsidR="00E73A13" w:rsidRPr="00EC594D" w:rsidRDefault="00EE203F" w:rsidP="000808FC">
      <w:pPr>
        <w:pStyle w:val="Restitle"/>
      </w:pPr>
      <w:r w:rsidRPr="00EC594D">
        <w:t xml:space="preserve">Укрепление функций исполнения проектов и мониторинга </w:t>
      </w:r>
      <w:r w:rsidRPr="00EC594D">
        <w:br/>
        <w:t>проектов в МСЭ</w:t>
      </w:r>
    </w:p>
    <w:p w14:paraId="6FBE3805" w14:textId="453B34C8" w:rsidR="00E73A13" w:rsidRPr="00EC594D" w:rsidRDefault="00EE203F" w:rsidP="000808FC">
      <w:pPr>
        <w:pStyle w:val="Normalaftertitle"/>
      </w:pPr>
      <w:r w:rsidRPr="00EC594D">
        <w:t>Полномочная конференция Международного союза электросвязи (</w:t>
      </w:r>
      <w:del w:id="9" w:author="GR" w:date="2026-10-26T12:21:00Z">
        <w:r w:rsidRPr="00EC594D" w:rsidDel="00821DDB">
          <w:delText>Бухарест, 2022</w:delText>
        </w:r>
      </w:del>
      <w:ins w:id="10" w:author="GR" w:date="2026-10-26T12:22:00Z">
        <w:r w:rsidR="00821DDB" w:rsidRPr="00EC594D">
          <w:t>Доха, 2026</w:t>
        </w:r>
      </w:ins>
      <w:r w:rsidRPr="00EC594D">
        <w:t> г.),</w:t>
      </w:r>
    </w:p>
    <w:p w14:paraId="6F780C8D" w14:textId="77777777" w:rsidR="00E73A13" w:rsidRPr="00EC594D" w:rsidRDefault="00EE203F" w:rsidP="000808FC">
      <w:pPr>
        <w:pStyle w:val="Call"/>
      </w:pPr>
      <w:r w:rsidRPr="00EC594D">
        <w:t>напоминая</w:t>
      </w:r>
    </w:p>
    <w:p w14:paraId="6B867D6C" w14:textId="194C7794" w:rsidR="00E73A13" w:rsidRPr="00EC594D" w:rsidRDefault="00EE203F" w:rsidP="00EB27CA">
      <w:r w:rsidRPr="00EC594D">
        <w:rPr>
          <w:i/>
          <w:iCs/>
        </w:rPr>
        <w:t>a)</w:t>
      </w:r>
      <w:r w:rsidRPr="00EC594D">
        <w:tab/>
        <w:t>о п. 118 Устава МСЭ, в котором подчеркивается двойственная обязанность Союза как специализированного учреждения Организации Объединенных Наций и учреждения-исполнителя по реализации проектов в рамках системы развития Организации Объединенных Наций или других соглашений по финансированию с целью обеспечения и ускорения развития электросвязи/информационно-коммуникационных технологий (ИКТ) путем внесения предложений, организации и координации деятельности по техническому сотрудничеству и</w:t>
      </w:r>
      <w:r w:rsidR="006531CF" w:rsidRPr="00EC594D">
        <w:t> </w:t>
      </w:r>
      <w:r w:rsidRPr="00EC594D">
        <w:t>помощи;</w:t>
      </w:r>
    </w:p>
    <w:p w14:paraId="21869059" w14:textId="77777777" w:rsidR="00E73A13" w:rsidRPr="00EC594D" w:rsidRDefault="00EE203F" w:rsidP="00EB27CA">
      <w:r w:rsidRPr="00EC594D">
        <w:rPr>
          <w:i/>
          <w:iCs/>
        </w:rPr>
        <w:t>b)</w:t>
      </w:r>
      <w:r w:rsidRPr="00EC594D">
        <w:tab/>
        <w:t>о Резолюции 135 (Пересм. Бухарест, 2022 г.) настоящей Конференции об участии Союза в Программе развития Организации Объединенных Наций (ПРООН), в других программах системы Организации Объединенных Наций и прочих мероприятиях по финансированию, в которой Совету МСЭ предлагается принять все необходимые меры для обеспечения максимально эффективного участия Союза в деятельности ПРООН и в других соглашениях по финансированию;</w:t>
      </w:r>
    </w:p>
    <w:p w14:paraId="425C6067" w14:textId="77777777" w:rsidR="00E73A13" w:rsidRPr="00EC594D" w:rsidRDefault="00EE203F" w:rsidP="00EB27CA">
      <w:r w:rsidRPr="00EC594D">
        <w:rPr>
          <w:i/>
          <w:iCs/>
        </w:rPr>
        <w:t>c)</w:t>
      </w:r>
      <w:r w:rsidRPr="00EC594D">
        <w:tab/>
        <w:t>о Резолюции 52 (Пересм. Дубай, 2014 г.) Всемирной конференции по развитию электросвязи (ВКРЭ) об усилении роли Сектора развития электросвязи МСЭ (МСЭ-D) как исполнительного учреждения, в которой подчеркивается важность установления партнерских отношений между государственным и частным секторами как эффективного способа реализации устойчивых проектов МСЭ, а также использования имеющихся на местах квалифицированных специалистов при исполнении проектов МСЭ на региональном и страновом уровнях;</w:t>
      </w:r>
    </w:p>
    <w:p w14:paraId="6CEB207D" w14:textId="77777777" w:rsidR="00E73A13" w:rsidRPr="00EC594D" w:rsidRDefault="00EE203F" w:rsidP="00EB27CA">
      <w:r w:rsidRPr="00EC594D">
        <w:rPr>
          <w:i/>
          <w:iCs/>
        </w:rPr>
        <w:t>d)</w:t>
      </w:r>
      <w:r w:rsidRPr="00EC594D">
        <w:rPr>
          <w:i/>
          <w:iCs/>
        </w:rPr>
        <w:tab/>
      </w:r>
      <w:r w:rsidRPr="00EC594D">
        <w:t>о Резолюции 17 (Пересм. Кигали, 2022 г.) ВКРЭ об осуществлении на национальном, региональном, межрегиональном и глобальном уровнях региональных инициатив, одобренных регионами, и сотрудничестве по ним;</w:t>
      </w:r>
    </w:p>
    <w:p w14:paraId="134A49C8" w14:textId="77777777" w:rsidR="00E73A13" w:rsidRPr="00EC594D" w:rsidRDefault="00EE203F" w:rsidP="00EB27CA">
      <w:r w:rsidRPr="00EC594D">
        <w:rPr>
          <w:i/>
          <w:iCs/>
        </w:rPr>
        <w:t>e)</w:t>
      </w:r>
      <w:r w:rsidRPr="00EC594D">
        <w:tab/>
        <w:t>о Приложении 2 к Решению 5 (Пересм. Бухарест, 2022 г.) настоящей Конференции о мерах, направленных на повышение эффективности деятельности и сокращение расходов МСЭ, в котором подчеркивается важность координации с региональными организациями в целях совместного использования имеющихся ресурсов и максимального сокращения затрат, связанных с участием,</w:t>
      </w:r>
    </w:p>
    <w:p w14:paraId="23FD4690" w14:textId="77777777" w:rsidR="00E73A13" w:rsidRPr="00EC594D" w:rsidRDefault="00EE203F" w:rsidP="000808FC">
      <w:pPr>
        <w:pStyle w:val="Call"/>
      </w:pPr>
      <w:r w:rsidRPr="00EC594D">
        <w:t>признавая</w:t>
      </w:r>
      <w:r w:rsidRPr="00EC594D">
        <w:rPr>
          <w:i w:val="0"/>
          <w:iCs/>
        </w:rPr>
        <w:t>,</w:t>
      </w:r>
    </w:p>
    <w:p w14:paraId="4688D209" w14:textId="68A339B6" w:rsidR="00E73A13" w:rsidRPr="00EC594D" w:rsidRDefault="00EE203F" w:rsidP="00EB27CA">
      <w:r w:rsidRPr="00EC594D">
        <w:rPr>
          <w:i/>
          <w:iCs/>
        </w:rPr>
        <w:t>a)</w:t>
      </w:r>
      <w:r w:rsidRPr="00EC594D">
        <w:rPr>
          <w:i/>
          <w:iCs/>
        </w:rPr>
        <w:tab/>
      </w:r>
      <w:r w:rsidRPr="00EC594D">
        <w:t>что МСЭ для выполнения своей роли в качестве исполнительного учреждения по осуществлению проектов по развитию требуется финансирование, необходимое для их</w:t>
      </w:r>
      <w:r w:rsidR="007C484D" w:rsidRPr="00EC594D">
        <w:t> </w:t>
      </w:r>
      <w:r w:rsidRPr="00EC594D">
        <w:t>реализации;</w:t>
      </w:r>
    </w:p>
    <w:p w14:paraId="09EE874D" w14:textId="77777777" w:rsidR="00E73A13" w:rsidRPr="00EC594D" w:rsidRDefault="00EE203F" w:rsidP="00EB27CA">
      <w:r w:rsidRPr="00EC594D">
        <w:rPr>
          <w:i/>
          <w:iCs/>
        </w:rPr>
        <w:t>b)</w:t>
      </w:r>
      <w:r w:rsidRPr="00EC594D">
        <w:tab/>
        <w:t>что со стороны ПРООН и других международных финансовых учреждений по-прежнему наблюдается недостаток финансирования для реализации проектов;</w:t>
      </w:r>
    </w:p>
    <w:p w14:paraId="1EC95B42" w14:textId="24074822" w:rsidR="00E73A13" w:rsidRPr="00EC594D" w:rsidRDefault="00EE203F" w:rsidP="00616BB5">
      <w:pPr>
        <w:keepNext/>
        <w:keepLines/>
      </w:pPr>
      <w:r w:rsidRPr="00EC594D">
        <w:rPr>
          <w:i/>
          <w:iCs/>
        </w:rPr>
        <w:lastRenderedPageBreak/>
        <w:t>c)</w:t>
      </w:r>
      <w:r w:rsidRPr="00EC594D">
        <w:tab/>
        <w:t>что необходимо содействовать более широкому взаимодействию между Государствами</w:t>
      </w:r>
      <w:del w:id="11" w:author="SV" w:date="2026-10-27T15:44:00Z" w16du:dateUtc="2026-10-27T14:44:00Z">
        <w:r w:rsidRPr="00EC594D" w:rsidDel="00E47B76">
          <w:delText>-</w:delText>
        </w:r>
      </w:del>
      <w:ins w:id="12" w:author="SV" w:date="2026-10-27T15:44:00Z" w16du:dateUtc="2026-10-27T14:44:00Z">
        <w:r w:rsidR="00E47B76" w:rsidRPr="00EC594D">
          <w:t>­</w:t>
        </w:r>
      </w:ins>
      <w:r w:rsidRPr="00EC594D">
        <w:t>Членами, Членами Секторов, финансовыми учреждениями, а также региональными и международными организациями в целях поиска других способов финансирования для реализации этих проектов;</w:t>
      </w:r>
    </w:p>
    <w:p w14:paraId="2DBEB4FD" w14:textId="77777777" w:rsidR="00E73A13" w:rsidRPr="00EC594D" w:rsidRDefault="00EE203F" w:rsidP="000808FC">
      <w:r w:rsidRPr="00EC594D">
        <w:rPr>
          <w:i/>
          <w:iCs/>
        </w:rPr>
        <w:t>d)</w:t>
      </w:r>
      <w:r w:rsidRPr="00EC594D">
        <w:tab/>
        <w:t>значение развития, среди прочего, государственно-частных партнерств для обеспечения приемлемого в ценовом отношении, справедливого и универсального доступа к электросвязи/ИКТ,</w:t>
      </w:r>
    </w:p>
    <w:p w14:paraId="083228BA" w14:textId="77777777" w:rsidR="00E73A13" w:rsidRPr="00EC594D" w:rsidRDefault="00EE203F" w:rsidP="000808FC">
      <w:pPr>
        <w:pStyle w:val="Call"/>
        <w:tabs>
          <w:tab w:val="left" w:pos="6874"/>
        </w:tabs>
      </w:pPr>
      <w:r w:rsidRPr="00EC594D">
        <w:t>отмечая</w:t>
      </w:r>
      <w:r w:rsidRPr="00EC594D">
        <w:rPr>
          <w:i w:val="0"/>
          <w:iCs/>
        </w:rPr>
        <w:t>,</w:t>
      </w:r>
    </w:p>
    <w:p w14:paraId="075120BF" w14:textId="77777777" w:rsidR="00E73A13" w:rsidRPr="00EC594D" w:rsidRDefault="00EE203F" w:rsidP="000808FC">
      <w:r w:rsidRPr="00EC594D">
        <w:rPr>
          <w:i/>
          <w:iCs/>
        </w:rPr>
        <w:t>a)</w:t>
      </w:r>
      <w:r w:rsidRPr="00EC594D">
        <w:tab/>
        <w:t>что устойчивость роли МСЭ-D в реализации проектов технического сотрудничества с развивающимися странами</w:t>
      </w:r>
      <w:r w:rsidRPr="00EC594D">
        <w:rPr>
          <w:rStyle w:val="FootnoteReference"/>
        </w:rPr>
        <w:footnoteReference w:customMarkFollows="1" w:id="1"/>
        <w:t>1</w:t>
      </w:r>
      <w:r w:rsidRPr="00EC594D">
        <w:t xml:space="preserve"> и в установлении отношений по типу предприятие/клиент зависит от достижения и поддержания в секретариате уровня профессиональной компетенции, который позволит Бюро развития электросвязи (БРЭ) эффективно, своевременно и рационально управлять проектами; для этой цели расширение возможностей обеспечения профессиональной подготовки в Союзе, предусмотренное в Резолюции 48 (Пересм. Бухарест, 2022 г.) настоящей Конференции должно быть направлено на устойчивое развитие профессиональной компетенции, необходимой для усиления функции исполнения проектов;</w:t>
      </w:r>
    </w:p>
    <w:p w14:paraId="4E61E334" w14:textId="1E566446" w:rsidR="00E73A13" w:rsidRPr="00EC594D" w:rsidRDefault="00EE203F" w:rsidP="000808FC">
      <w:r w:rsidRPr="00EC594D">
        <w:rPr>
          <w:i/>
          <w:iCs/>
        </w:rPr>
        <w:t>b)</w:t>
      </w:r>
      <w:r w:rsidRPr="00EC594D">
        <w:tab/>
        <w:t>что повышение в БРЭ уровня профессиональной компетенции по исполнению проектов и управлению потребует также расширения опыта в области мобилизации ресурсов и</w:t>
      </w:r>
      <w:r w:rsidR="007C484D" w:rsidRPr="00EC594D">
        <w:t> </w:t>
      </w:r>
      <w:r w:rsidRPr="00EC594D">
        <w:t>финансирования;</w:t>
      </w:r>
    </w:p>
    <w:p w14:paraId="1C5614FD" w14:textId="77777777" w:rsidR="00E73A13" w:rsidRPr="00EC594D" w:rsidRDefault="00EE203F" w:rsidP="000808FC">
      <w:r w:rsidRPr="00EC594D">
        <w:rPr>
          <w:i/>
          <w:iCs/>
        </w:rPr>
        <w:t>c)</w:t>
      </w:r>
      <w:r w:rsidRPr="00EC594D">
        <w:tab/>
        <w:t>внедрение в МСЭ процесса составления бюджета, ориентированного на результаты, и управления, ориентированного на результаты, в целях обеспечения выделения достаточных ресурсов на осуществляемые виды деятельности для достижения планируемых результатов;</w:t>
      </w:r>
    </w:p>
    <w:p w14:paraId="2D6FF23F" w14:textId="77777777" w:rsidR="00E73A13" w:rsidRPr="00EC594D" w:rsidRDefault="00EE203F" w:rsidP="000808FC">
      <w:r w:rsidRPr="00EC594D">
        <w:rPr>
          <w:i/>
          <w:iCs/>
        </w:rPr>
        <w:t>d)</w:t>
      </w:r>
      <w:r w:rsidRPr="00EC594D">
        <w:tab/>
        <w:t>что эффективность роли МСЭ по исполнению проектов была бы повышена благодаря более тесному сотрудничеству и координации с экспертными организациями на региональном и международном уровнях;</w:t>
      </w:r>
    </w:p>
    <w:p w14:paraId="2C1427D7" w14:textId="77777777" w:rsidR="00B554A0" w:rsidRPr="00EC594D" w:rsidRDefault="00EE203F" w:rsidP="000808FC">
      <w:pPr>
        <w:rPr>
          <w:ins w:id="13" w:author="GR" w:date="2026-10-26T12:22:00Z"/>
        </w:rPr>
      </w:pPr>
      <w:r w:rsidRPr="00EC594D">
        <w:rPr>
          <w:i/>
          <w:iCs/>
        </w:rPr>
        <w:t>e)</w:t>
      </w:r>
      <w:r w:rsidRPr="00EC594D">
        <w:tab/>
        <w:t>что сбор данных на региональном/национальном уровне способствует выполнению функции МСЭ по мониторингу и оценке и через механизм обратной связи может содействовать более эффективному анализу качества и использованию данных</w:t>
      </w:r>
      <w:ins w:id="14" w:author="GR" w:date="2026-10-26T12:22:00Z">
        <w:r w:rsidR="00B554A0" w:rsidRPr="00EC594D">
          <w:t>;</w:t>
        </w:r>
      </w:ins>
    </w:p>
    <w:p w14:paraId="1C49378D" w14:textId="77777777" w:rsidR="00B554A0" w:rsidRPr="00EC594D" w:rsidRDefault="00B554A0" w:rsidP="00F20A6A">
      <w:pPr>
        <w:rPr>
          <w:ins w:id="15" w:author="GR" w:date="2026-10-26T12:22:00Z"/>
        </w:rPr>
      </w:pPr>
      <w:ins w:id="16" w:author="Якушева Мария" w:date="2026-10-27T14:45:00Z">
        <w:r w:rsidRPr="00EC594D">
          <w:rPr>
            <w:i/>
            <w:iCs/>
            <w:rPrChange w:id="17" w:author="BP" w:date="2026-10-25T16:58:00Z">
              <w:rPr>
                <w:color w:val="231F20"/>
                <w:szCs w:val="22"/>
              </w:rPr>
            </w:rPrChange>
          </w:rPr>
          <w:t>f)</w:t>
        </w:r>
        <w:r w:rsidRPr="00EC594D">
          <w:tab/>
          <w:t>что для эффективного исполнения проектов и их мониторинга необходимы своевременные, надежные и сопоставимые данные на национальном, региональном и межрегиональном уровнях в целях поддержки принятия решений на основе фактических данных и управления, ориентированного на результаты;</w:t>
        </w:r>
      </w:ins>
    </w:p>
    <w:p w14:paraId="3AAD278A" w14:textId="3FE4EAE6" w:rsidR="00E73A13" w:rsidRPr="00EC594D" w:rsidRDefault="00B554A0" w:rsidP="00F20A6A">
      <w:ins w:id="18" w:author="Якушева Мария" w:date="2026-10-27T14:45:00Z">
        <w:r w:rsidRPr="00EC594D">
          <w:rPr>
            <w:i/>
            <w:iCs/>
            <w:rPrChange w:id="19" w:author="BP" w:date="2026-10-25T16:58:00Z">
              <w:rPr>
                <w:color w:val="231F20"/>
                <w:szCs w:val="22"/>
              </w:rPr>
            </w:rPrChange>
          </w:rPr>
          <w:t>g)</w:t>
        </w:r>
        <w:r w:rsidRPr="00EC594D">
          <w:tab/>
          <w:t>что для региональных проектов требуются гибкие и адаптированные подходы к исполнению проектов и их мониторингу</w:t>
        </w:r>
      </w:ins>
      <w:r w:rsidR="00EE203F" w:rsidRPr="00EC594D">
        <w:t>,</w:t>
      </w:r>
    </w:p>
    <w:p w14:paraId="1FD2AC01" w14:textId="77777777" w:rsidR="00E73A13" w:rsidRPr="00EC594D" w:rsidRDefault="00EE203F" w:rsidP="000808FC">
      <w:pPr>
        <w:pStyle w:val="Call"/>
        <w:tabs>
          <w:tab w:val="left" w:pos="6874"/>
        </w:tabs>
      </w:pPr>
      <w:r w:rsidRPr="00EC594D">
        <w:t>решает поручить Генеральному секретарю в тесном сотрудничестве с Директором Бюро развития электросвязи</w:t>
      </w:r>
    </w:p>
    <w:p w14:paraId="701D7827" w14:textId="0BE06CC8" w:rsidR="00E73A13" w:rsidRPr="00EC594D" w:rsidRDefault="00EE203F" w:rsidP="000808FC">
      <w:r w:rsidRPr="00EC594D">
        <w:t>1</w:t>
      </w:r>
      <w:r w:rsidRPr="00EC594D">
        <w:tab/>
        <w:t>осуществить стратегию, нацеленную на укрепление функции исполнения проектов, учитывая опыт МСЭ-D и извлеченные им уроки, определяя подходящие методы реализации, возможные средства финансирования и стратегических партнеров для реализации региональных</w:t>
      </w:r>
      <w:r w:rsidR="007C484D" w:rsidRPr="00EC594D">
        <w:t> </w:t>
      </w:r>
      <w:r w:rsidRPr="00EC594D">
        <w:t>инициатив;</w:t>
      </w:r>
    </w:p>
    <w:p w14:paraId="35976F8C" w14:textId="77777777" w:rsidR="00E73A13" w:rsidRPr="00EC594D" w:rsidRDefault="00EE203F" w:rsidP="00616BB5">
      <w:pPr>
        <w:keepNext/>
        <w:keepLines/>
      </w:pPr>
      <w:r w:rsidRPr="00EC594D">
        <w:lastRenderedPageBreak/>
        <w:t>2</w:t>
      </w:r>
      <w:r w:rsidRPr="00EC594D">
        <w:tab/>
        <w:t>продолжать проведение обзора примеров передового опыта в рамках системы Организации Объединенных Наций и организаций, не входящих в систему Организации Объединенных Наций, в области технического сотрудничества, с тем чтобы содействовать использованию такого опыта при внесении предложений, организации и координации деятельности по техническому сотрудничеству и помощи в соответствии с п. 118 Устава;</w:t>
      </w:r>
    </w:p>
    <w:p w14:paraId="08EB4BB9" w14:textId="77777777" w:rsidR="00B554A0" w:rsidRPr="00EC594D" w:rsidRDefault="00B554A0" w:rsidP="00B554A0">
      <w:pPr>
        <w:rPr>
          <w:ins w:id="20" w:author="GR" w:date="2026-10-26T12:23:00Z"/>
        </w:rPr>
      </w:pPr>
      <w:ins w:id="21" w:author="Якушева Мария" w:date="2026-10-27T14:45:00Z">
        <w:r w:rsidRPr="00EC594D">
          <w:t>3</w:t>
        </w:r>
        <w:r w:rsidRPr="00EC594D">
          <w:tab/>
          <w:t>обеспечить, чтобы проекты, поддерживаемые МСЭ, предусматривали структурированное взаимодействие с национальными органами власти, партнерами-исполнителями и предполагаемыми бенефициарами на соответствующих этапах разработки, реализации и мониторинга проектов;</w:t>
        </w:r>
      </w:ins>
    </w:p>
    <w:p w14:paraId="0D9F1F9C" w14:textId="35E4470B" w:rsidR="00E73A13" w:rsidRPr="00EC594D" w:rsidRDefault="00EE203F" w:rsidP="000808FC">
      <w:del w:id="22" w:author="GR" w:date="2026-10-26T12:23:00Z">
        <w:r w:rsidRPr="00EC594D" w:rsidDel="00B554A0">
          <w:delText>3</w:delText>
        </w:r>
      </w:del>
      <w:ins w:id="23" w:author="GR" w:date="2026-10-26T12:23:00Z">
        <w:r w:rsidR="00B554A0" w:rsidRPr="00EC594D">
          <w:t>4</w:t>
        </w:r>
      </w:ins>
      <w:r w:rsidRPr="00EC594D">
        <w:tab/>
        <w:t>обеспечить, чтобы приоритеты и способы финансирования были согласованы до начала осуществления и исполнения инициатив, содействуя процессу переговоров с Государствами</w:t>
      </w:r>
      <w:del w:id="24" w:author="SV" w:date="2026-10-27T15:40:00Z" w16du:dateUtc="2026-10-27T14:40:00Z">
        <w:r w:rsidRPr="00EC594D" w:rsidDel="001344E4">
          <w:delText>-</w:delText>
        </w:r>
      </w:del>
      <w:ins w:id="25" w:author="SV" w:date="2026-10-27T15:40:00Z" w16du:dateUtc="2026-10-27T14:40:00Z">
        <w:r w:rsidR="001344E4" w:rsidRPr="00EC594D">
          <w:t>­</w:t>
        </w:r>
      </w:ins>
      <w:r w:rsidRPr="00EC594D">
        <w:t>Членами и региональными организациями на основе участия и открытости;</w:t>
      </w:r>
    </w:p>
    <w:p w14:paraId="2C8C5DAB" w14:textId="33F2BAEE" w:rsidR="00E73A13" w:rsidRPr="00EC594D" w:rsidRDefault="00EE203F" w:rsidP="000808FC">
      <w:del w:id="26" w:author="GR" w:date="2026-10-26T12:23:00Z">
        <w:r w:rsidRPr="00EC594D" w:rsidDel="00B554A0">
          <w:delText>4</w:delText>
        </w:r>
      </w:del>
      <w:ins w:id="27" w:author="GR" w:date="2026-10-26T12:23:00Z">
        <w:r w:rsidR="00B554A0" w:rsidRPr="00EC594D">
          <w:t>5</w:t>
        </w:r>
      </w:ins>
      <w:r w:rsidRPr="00EC594D">
        <w:tab/>
        <w:t>обеспечить определение необходимой профессиональной компетенции в области управления проектами и их исполнения, а также мобилизации ресурсов и финансирования;</w:t>
      </w:r>
    </w:p>
    <w:p w14:paraId="1FF2333A" w14:textId="3302191D" w:rsidR="00E73A13" w:rsidRPr="00EC594D" w:rsidRDefault="00EE203F" w:rsidP="000808FC">
      <w:del w:id="28" w:author="GR" w:date="2026-10-26T12:23:00Z">
        <w:r w:rsidRPr="00EC594D" w:rsidDel="00B554A0">
          <w:delText>5</w:delText>
        </w:r>
      </w:del>
      <w:ins w:id="29" w:author="GR" w:date="2026-10-26T12:23:00Z">
        <w:r w:rsidR="00B554A0" w:rsidRPr="00EC594D">
          <w:t>6</w:t>
        </w:r>
      </w:ins>
      <w:r w:rsidRPr="00EC594D">
        <w:tab/>
        <w:t>поддерживать проекты, разработанные различными источниками, с учетом выполнения Стратегического плана Союза на 2024−2027 годы, принятого в Резолюции 71 (Пересм. Бухарест, 2022 г.) настоящей Конференции, содействуя участию общественности, региональных организаций, частного сектора и академических организаций;</w:t>
      </w:r>
    </w:p>
    <w:p w14:paraId="29A40433" w14:textId="3B9979CD" w:rsidR="00E73A13" w:rsidRPr="00EC594D" w:rsidRDefault="00EE203F" w:rsidP="000808FC">
      <w:del w:id="30" w:author="GR" w:date="2026-10-26T12:23:00Z">
        <w:r w:rsidRPr="00EC594D" w:rsidDel="00B554A0">
          <w:delText>6</w:delText>
        </w:r>
      </w:del>
      <w:ins w:id="31" w:author="GR" w:date="2026-10-26T12:24:00Z">
        <w:r w:rsidR="00B554A0" w:rsidRPr="00EC594D">
          <w:t>7</w:t>
        </w:r>
      </w:ins>
      <w:r w:rsidRPr="00EC594D">
        <w:tab/>
        <w:t>направлять основные усилия на реализацию крупномасштабных проектов, при этом тщательным образом анализируя ход реализации менее крупных проектов;</w:t>
      </w:r>
    </w:p>
    <w:p w14:paraId="1441E0FC" w14:textId="5142E72F" w:rsidR="00E73A13" w:rsidRPr="00EC594D" w:rsidRDefault="00EE203F" w:rsidP="000808FC">
      <w:del w:id="32" w:author="GR" w:date="2026-10-26T12:24:00Z">
        <w:r w:rsidRPr="00EC594D" w:rsidDel="00B554A0">
          <w:delText>7</w:delText>
        </w:r>
      </w:del>
      <w:ins w:id="33" w:author="GR" w:date="2026-10-26T12:24:00Z">
        <w:r w:rsidR="00B554A0" w:rsidRPr="00EC594D">
          <w:t>8</w:t>
        </w:r>
      </w:ins>
      <w:r w:rsidRPr="00EC594D">
        <w:tab/>
        <w:t>обеспечивать, где это применимо, чтобы была поставлена цель возмещать не менее семи (7) процентов вспомогательных затрат, связанных с исполнением проектов по линии ПРООН или в рамках других соглашений по финансированию, допуская в то же время определенную степень гибкости для переговоров в ходе обсуждения условий финансирования для проектов, начатых МСЭ, с учетом п. 14 Приложения 2 к Финансовому регламенту и Финансовым правилам МСЭ;</w:t>
      </w:r>
    </w:p>
    <w:p w14:paraId="3E60EFD3" w14:textId="12C24C90" w:rsidR="00E73A13" w:rsidRPr="00EC594D" w:rsidRDefault="00EE203F" w:rsidP="000808FC">
      <w:del w:id="34" w:author="GR" w:date="2026-10-26T12:24:00Z">
        <w:r w:rsidRPr="00EC594D" w:rsidDel="00B554A0">
          <w:delText>8</w:delText>
        </w:r>
      </w:del>
      <w:ins w:id="35" w:author="GR" w:date="2026-10-26T12:24:00Z">
        <w:r w:rsidR="00B554A0" w:rsidRPr="00EC594D">
          <w:t>9</w:t>
        </w:r>
      </w:ins>
      <w:r w:rsidRPr="00EC594D">
        <w:tab/>
        <w:t>продолжать изучать долю ресурсов по линии вспомогательных затрат в отношении таких проектов с целью их увеличения для использования в интересах совершенствования функции</w:t>
      </w:r>
      <w:r w:rsidR="00EC60DF" w:rsidRPr="00EC594D">
        <w:t> </w:t>
      </w:r>
      <w:r w:rsidRPr="00EC594D">
        <w:t>реализации;</w:t>
      </w:r>
    </w:p>
    <w:p w14:paraId="27DD480C" w14:textId="3D080EDE" w:rsidR="00E73A13" w:rsidRPr="00EC594D" w:rsidRDefault="00EE203F" w:rsidP="000808FC">
      <w:del w:id="36" w:author="GR" w:date="2026-10-26T12:24:00Z">
        <w:r w:rsidRPr="00EC594D" w:rsidDel="00B554A0">
          <w:delText>9</w:delText>
        </w:r>
      </w:del>
      <w:ins w:id="37" w:author="GR" w:date="2026-10-26T12:24:00Z">
        <w:r w:rsidR="00B554A0" w:rsidRPr="00EC594D">
          <w:t>10</w:t>
        </w:r>
      </w:ins>
      <w:r w:rsidRPr="00EC594D">
        <w:tab/>
        <w:t>нанять квалифицированный персонал на внутренней и/или внешней основе, если это необходимо, в рамках финансовых пределов, устанавливаемых полномочными конференциями, или за счет ресурсов по линии вспомогательных затрат по таким проектам, с тем чтобы усилить функцию Союза по организации и координации деятельности в области технического сотрудничества и помощи, а также обеспечить ее непрерывность и устойчивость;</w:t>
      </w:r>
    </w:p>
    <w:p w14:paraId="6F21B864" w14:textId="5407D4EA" w:rsidR="00E73A13" w:rsidRPr="00EC594D" w:rsidRDefault="00EE203F" w:rsidP="000808FC">
      <w:del w:id="38" w:author="GR" w:date="2026-10-26T12:24:00Z">
        <w:r w:rsidRPr="00EC594D" w:rsidDel="00B554A0">
          <w:delText>10</w:delText>
        </w:r>
      </w:del>
      <w:ins w:id="39" w:author="GR" w:date="2026-10-26T12:24:00Z">
        <w:r w:rsidR="00B554A0" w:rsidRPr="00EC594D">
          <w:t>11</w:t>
        </w:r>
      </w:ins>
      <w:r w:rsidRPr="00EC594D">
        <w:tab/>
        <w:t>способствовать тесному взаимодействию с Директорами Бюро радиосвязи и Бюро стандартизации электросвязи в целях реализации региональных инициатив;</w:t>
      </w:r>
    </w:p>
    <w:p w14:paraId="7BABD1D4" w14:textId="4D7714CE" w:rsidR="00E73A13" w:rsidRPr="00EC594D" w:rsidRDefault="00EE203F" w:rsidP="000808FC">
      <w:del w:id="40" w:author="GR" w:date="2026-10-26T12:24:00Z">
        <w:r w:rsidRPr="00EC594D" w:rsidDel="00B554A0">
          <w:delText>11</w:delText>
        </w:r>
      </w:del>
      <w:ins w:id="41" w:author="GR" w:date="2026-10-26T12:24:00Z">
        <w:r w:rsidR="00B554A0" w:rsidRPr="00EC594D">
          <w:t>12</w:t>
        </w:r>
      </w:ins>
      <w:r w:rsidRPr="00EC594D">
        <w:tab/>
        <w:t>подготавливать ежегодный подробный отчет Совету о прогрессе, достигнутом в выполнении функций, указанных в п. 118 Устава, и выполнении настоящей Резолюции, включающий рекомендации по улучшению исполнения программ/проектов в МСЭ;</w:t>
      </w:r>
    </w:p>
    <w:p w14:paraId="099DBBD0" w14:textId="7D3B8953" w:rsidR="00E73A13" w:rsidRPr="00EC594D" w:rsidRDefault="00EE203F" w:rsidP="000808FC">
      <w:del w:id="42" w:author="GR" w:date="2026-10-26T12:24:00Z">
        <w:r w:rsidRPr="00EC594D" w:rsidDel="00B554A0">
          <w:delText>12</w:delText>
        </w:r>
      </w:del>
      <w:ins w:id="43" w:author="GR" w:date="2026-10-26T12:24:00Z">
        <w:r w:rsidR="00B554A0" w:rsidRPr="00EC594D">
          <w:t>13</w:t>
        </w:r>
      </w:ins>
      <w:r w:rsidRPr="00EC594D">
        <w:tab/>
        <w:t>регулярно информировать Совет о текущих программах и проектах МСЭ, включая подробную информацию о задачах, намеченных результатах деятельности, финансировании и</w:t>
      </w:r>
      <w:r w:rsidR="00545502" w:rsidRPr="00EC594D">
        <w:t> </w:t>
      </w:r>
      <w:r w:rsidRPr="00EC594D">
        <w:t>донорах;</w:t>
      </w:r>
    </w:p>
    <w:p w14:paraId="033ACF8A" w14:textId="689390C1" w:rsidR="00E73A13" w:rsidRPr="00EC594D" w:rsidRDefault="00EE203F" w:rsidP="000808FC">
      <w:del w:id="44" w:author="GR" w:date="2026-10-26T12:24:00Z">
        <w:r w:rsidRPr="00EC594D" w:rsidDel="00B554A0">
          <w:delText>13</w:delText>
        </w:r>
      </w:del>
      <w:ins w:id="45" w:author="GR" w:date="2026-10-26T12:24:00Z">
        <w:r w:rsidR="00B554A0" w:rsidRPr="00EC594D">
          <w:t>14</w:t>
        </w:r>
      </w:ins>
      <w:r w:rsidRPr="00EC594D">
        <w:tab/>
        <w:t>расширить существующую онлайновую базу данных о проектах МСЭ-D с целью включения в нее всех Секторов МСЭ и Генерального секретариата для обеспечения возможности более эффективного мониторинга на протяжении циклов выполнения проектов, в первую очередь в части выполненных задач и анализа затрат, и предоставлять открытый доступ к этой базе данных всем заинтересованным сторонам;</w:t>
      </w:r>
    </w:p>
    <w:p w14:paraId="0238A4B9" w14:textId="11C4E199" w:rsidR="00E73A13" w:rsidRPr="00EC594D" w:rsidRDefault="00EE203F" w:rsidP="000808FC">
      <w:del w:id="46" w:author="GR" w:date="2026-10-26T12:24:00Z">
        <w:r w:rsidRPr="00EC594D" w:rsidDel="00B554A0">
          <w:lastRenderedPageBreak/>
          <w:delText>14</w:delText>
        </w:r>
      </w:del>
      <w:ins w:id="47" w:author="GR" w:date="2026-10-26T12:24:00Z">
        <w:r w:rsidR="00B554A0" w:rsidRPr="00EC594D">
          <w:t>15</w:t>
        </w:r>
      </w:ins>
      <w:r w:rsidRPr="00EC594D">
        <w:tab/>
        <w:t>изучить возможности предоставления членам информации о программах с целью повышения уровня прозрачности и финансовой устойчивости Союза;</w:t>
      </w:r>
    </w:p>
    <w:p w14:paraId="5213FA8A" w14:textId="63596734" w:rsidR="00E73A13" w:rsidRPr="00EC594D" w:rsidRDefault="00EE203F" w:rsidP="000808FC">
      <w:del w:id="48" w:author="GR" w:date="2026-10-26T12:24:00Z">
        <w:r w:rsidRPr="00EC594D" w:rsidDel="00B554A0">
          <w:delText>15</w:delText>
        </w:r>
      </w:del>
      <w:ins w:id="49" w:author="GR" w:date="2026-10-26T12:24:00Z">
        <w:r w:rsidR="00B554A0" w:rsidRPr="00EC594D">
          <w:t>16</w:t>
        </w:r>
      </w:ins>
      <w:r w:rsidRPr="00EC594D">
        <w:tab/>
        <w:t>четко указывать затраты на программы/проекты МСЭ во всех соответствующих относящихся к бюджету отчетах;</w:t>
      </w:r>
    </w:p>
    <w:p w14:paraId="637F6CD9" w14:textId="17DB3BA8" w:rsidR="00E73A13" w:rsidRPr="00EC594D" w:rsidRDefault="00EE203F" w:rsidP="000808FC">
      <w:del w:id="50" w:author="GR" w:date="2026-10-26T12:24:00Z">
        <w:r w:rsidRPr="00EC594D" w:rsidDel="00B554A0">
          <w:delText>16</w:delText>
        </w:r>
      </w:del>
      <w:ins w:id="51" w:author="GR" w:date="2026-10-26T12:24:00Z">
        <w:r w:rsidR="00B554A0" w:rsidRPr="00EC594D">
          <w:t>17</w:t>
        </w:r>
      </w:ins>
      <w:r w:rsidRPr="00EC594D">
        <w:tab/>
        <w:t>внедрить руководящие указания МСЭ по управлению проектами для обеспечения надлежащего учета и мониторинга активов проектов,</w:t>
      </w:r>
    </w:p>
    <w:p w14:paraId="2A7FA889" w14:textId="77777777" w:rsidR="00E73A13" w:rsidRPr="00EC594D" w:rsidRDefault="00EE203F" w:rsidP="000808FC">
      <w:pPr>
        <w:pStyle w:val="Call"/>
      </w:pPr>
      <w:r w:rsidRPr="00EC594D">
        <w:t>решает далее</w:t>
      </w:r>
    </w:p>
    <w:p w14:paraId="7E71523A" w14:textId="77777777" w:rsidR="00E73A13" w:rsidRPr="00EC594D" w:rsidRDefault="00EE203F" w:rsidP="000808FC">
      <w:r w:rsidRPr="00EC594D">
        <w:t>укрепить функцию исполнения проектов согласно п. 118 Устава при осуществлении технического сотрудничества и оказании помощи, а также при исполнении проектов путем:</w:t>
      </w:r>
    </w:p>
    <w:p w14:paraId="5C6C7FB1" w14:textId="77777777" w:rsidR="00E73A13" w:rsidRPr="00EC594D" w:rsidRDefault="00EE203F" w:rsidP="000808FC">
      <w:pPr>
        <w:pStyle w:val="enumlev1"/>
      </w:pPr>
      <w:r w:rsidRPr="00EC594D">
        <w:t>i)</w:t>
      </w:r>
      <w:r w:rsidRPr="00EC594D">
        <w:tab/>
        <w:t>обеспечения сотрудничества и партнерства с соответствующими экспертными организациями на региональном и международном уровнях, особенно в тех областях, где МСЭ мог бы использовать их специализированные знания;</w:t>
      </w:r>
    </w:p>
    <w:p w14:paraId="496B969F" w14:textId="77777777" w:rsidR="00E73A13" w:rsidRPr="00EC594D" w:rsidRDefault="00EE203F" w:rsidP="000808FC">
      <w:pPr>
        <w:pStyle w:val="enumlev1"/>
      </w:pPr>
      <w:r w:rsidRPr="00EC594D">
        <w:t>ii)</w:t>
      </w:r>
      <w:r w:rsidRPr="00EC594D">
        <w:tab/>
        <w:t>задействования независимо от возраста местных и региональных экспертов при внесении предложений и координации деятельности по техническому сотрудничеству и помощи в целях максимального использования ресурсов и обеспечения непрерывности деятельности после окончания срока выполнения проекта;</w:t>
      </w:r>
    </w:p>
    <w:p w14:paraId="7F98C4C3" w14:textId="77777777" w:rsidR="00B554A0" w:rsidRPr="00EC594D" w:rsidRDefault="00EE203F" w:rsidP="000808FC">
      <w:pPr>
        <w:pStyle w:val="enumlev1"/>
        <w:rPr>
          <w:ins w:id="52" w:author="GR" w:date="2026-10-26T12:25:00Z"/>
        </w:rPr>
      </w:pPr>
      <w:r w:rsidRPr="00EC594D">
        <w:t>iii)</w:t>
      </w:r>
      <w:r w:rsidRPr="00EC594D">
        <w:tab/>
        <w:t>предоставления членам МСЭ любых соответствующих материалов, полученных в результате деятельности по техническому сотрудничеству или помощи, с тем чтобы эти материалы можно было использовать для дальнейшей работы</w:t>
      </w:r>
      <w:ins w:id="53" w:author="GR" w:date="2026-10-26T12:25:00Z">
        <w:r w:rsidR="00B554A0" w:rsidRPr="00EC594D">
          <w:t>;</w:t>
        </w:r>
      </w:ins>
    </w:p>
    <w:p w14:paraId="22C1675A" w14:textId="3505D03A" w:rsidR="00B554A0" w:rsidRPr="00EC594D" w:rsidRDefault="00B554A0" w:rsidP="00B554A0">
      <w:pPr>
        <w:pStyle w:val="enumlev1"/>
        <w:rPr>
          <w:ins w:id="54" w:author="GR" w:date="2026-10-26T12:25:00Z"/>
        </w:rPr>
      </w:pPr>
      <w:ins w:id="55" w:author="Якушева Мария" w:date="2026-10-27T14:45:00Z">
        <w:r w:rsidRPr="00EC594D">
          <w:t>iv)</w:t>
        </w:r>
        <w:r w:rsidRPr="00EC594D">
          <w:tab/>
          <w:t xml:space="preserve">содействия </w:t>
        </w:r>
      </w:ins>
      <w:ins w:id="56" w:author="Mariia Iakusheva" w:date="2026-10-27T14:48:00Z">
        <w:r w:rsidR="00AA4B02" w:rsidRPr="00EC594D">
          <w:t xml:space="preserve">обеспечению </w:t>
        </w:r>
      </w:ins>
      <w:ins w:id="57" w:author="Якушева Мария" w:date="2026-10-27T14:45:00Z">
        <w:r w:rsidRPr="00EC594D">
          <w:t xml:space="preserve">прозрачности и подотчетности посредством четко определенных контрольных этапов проектов и показателей </w:t>
        </w:r>
      </w:ins>
      <w:ins w:id="58" w:author="Mariia Iakusheva" w:date="2026-10-27T14:48:00Z">
        <w:r w:rsidR="00AA4B02" w:rsidRPr="00EC594D">
          <w:t xml:space="preserve">конечных </w:t>
        </w:r>
      </w:ins>
      <w:ins w:id="59" w:author="Якушева Мария" w:date="2026-10-27T14:45:00Z">
        <w:r w:rsidRPr="00EC594D">
          <w:t>результатов;</w:t>
        </w:r>
      </w:ins>
    </w:p>
    <w:p w14:paraId="70A69A92" w14:textId="77777777" w:rsidR="00B554A0" w:rsidRPr="00EC594D" w:rsidRDefault="00B554A0" w:rsidP="00B554A0">
      <w:pPr>
        <w:pStyle w:val="enumlev1"/>
        <w:rPr>
          <w:ins w:id="60" w:author="GR" w:date="2026-10-26T12:25:00Z"/>
        </w:rPr>
      </w:pPr>
      <w:ins w:id="61" w:author="Якушева Мария" w:date="2026-10-27T14:45:00Z">
        <w:r w:rsidRPr="00EC594D">
          <w:t>v)</w:t>
        </w:r>
        <w:r w:rsidRPr="00EC594D">
          <w:tab/>
          <w:t>включения компонентов создания потенциала и передачи знаний в проекты, поддерживаемые МСЭ,</w:t>
        </w:r>
      </w:ins>
    </w:p>
    <w:p w14:paraId="4284B9B1" w14:textId="77777777" w:rsidR="00B554A0" w:rsidRPr="00EC594D" w:rsidRDefault="00B554A0">
      <w:pPr>
        <w:pStyle w:val="Call"/>
        <w:rPr>
          <w:ins w:id="62" w:author="GR" w:date="2026-10-26T12:25:00Z"/>
        </w:rPr>
        <w:pPrChange w:id="63" w:author="BP" w:date="2026-10-25T17:02:00Z">
          <w:pPr>
            <w:pStyle w:val="enumlev1"/>
          </w:pPr>
        </w:pPrChange>
      </w:pPr>
      <w:ins w:id="64" w:author="Якушева Мария" w:date="2026-10-27T14:45:00Z">
        <w:r w:rsidRPr="00EC594D">
          <w:t>предлагает Государствам-Членам</w:t>
        </w:r>
      </w:ins>
    </w:p>
    <w:p w14:paraId="78D48F71" w14:textId="19F1E15F" w:rsidR="00B554A0" w:rsidRPr="00EC594D" w:rsidRDefault="00B554A0" w:rsidP="00683D22">
      <w:pPr>
        <w:rPr>
          <w:ins w:id="65" w:author="GR" w:date="2026-10-26T12:25:00Z"/>
        </w:rPr>
      </w:pPr>
      <w:ins w:id="66" w:author="Якушева Мария" w:date="2026-10-27T14:45:00Z">
        <w:r w:rsidRPr="00EC594D">
          <w:t>1</w:t>
        </w:r>
        <w:r w:rsidRPr="00EC594D">
          <w:tab/>
          <w:t>оказывать поддержку и назначить координатора, который будет предоставлять своевременные и точные данные с учетом защиты данных в целях совершенствования мониторинга и оценки проектов МСЭ;</w:t>
        </w:r>
      </w:ins>
    </w:p>
    <w:p w14:paraId="3F7E2C20" w14:textId="0D8FE195" w:rsidR="00E73A13" w:rsidRPr="00EC594D" w:rsidRDefault="00B554A0" w:rsidP="00683D22">
      <w:ins w:id="67" w:author="Якушева Мария" w:date="2026-10-27T14:45:00Z">
        <w:r w:rsidRPr="00EC594D">
          <w:t>2</w:t>
        </w:r>
        <w:r w:rsidRPr="00EC594D">
          <w:tab/>
          <w:t>активно участвовать в процессах разработки и реализации проектов</w:t>
        </w:r>
      </w:ins>
      <w:r w:rsidR="00EE203F" w:rsidRPr="00EC594D">
        <w:t>,</w:t>
      </w:r>
    </w:p>
    <w:p w14:paraId="666FA3B6" w14:textId="77777777" w:rsidR="00E73A13" w:rsidRPr="00EC594D" w:rsidRDefault="00EE203F" w:rsidP="000808FC">
      <w:pPr>
        <w:pStyle w:val="Call"/>
      </w:pPr>
      <w:r w:rsidRPr="00EC594D">
        <w:t>поручает Совету МСЭ</w:t>
      </w:r>
    </w:p>
    <w:p w14:paraId="63E86005" w14:textId="77777777" w:rsidR="00E73A13" w:rsidRPr="00EC594D" w:rsidRDefault="00EE203F" w:rsidP="000808FC">
      <w:r w:rsidRPr="00EC594D">
        <w:t>содействовать процессу взаимодействия с Государствами-Членами и региональными организациями на основе участия и открытости, чтобы обеспечить согласование приоритетов и возможных способов финансирования до начала реализации и исполнения инициатив.</w:t>
      </w:r>
    </w:p>
    <w:p w14:paraId="63B7778C" w14:textId="3D1F9CBB" w:rsidR="008E7B8A" w:rsidRPr="00EC594D" w:rsidRDefault="00EE203F" w:rsidP="00EE203F">
      <w:pPr>
        <w:pStyle w:val="Reasons"/>
        <w:tabs>
          <w:tab w:val="clear" w:pos="567"/>
          <w:tab w:val="clear" w:pos="1134"/>
          <w:tab w:val="clear" w:pos="2268"/>
          <w:tab w:val="clear" w:pos="2835"/>
        </w:tabs>
      </w:pPr>
      <w:r w:rsidRPr="00EC594D">
        <w:rPr>
          <w:b/>
        </w:rPr>
        <w:t>Основания</w:t>
      </w:r>
      <w:r w:rsidRPr="00EC594D">
        <w:rPr>
          <w:bCs/>
        </w:rPr>
        <w:t>:</w:t>
      </w:r>
      <w:r w:rsidR="008E7B8A" w:rsidRPr="00EC594D">
        <w:tab/>
      </w:r>
      <w:r w:rsidRPr="00EC594D">
        <w:t xml:space="preserve">Предлагаемые изменения направлены на повышение качества реализации, прозрачности и воздействия на развитие при сохранении существующего мандата и структуры Резолюции. Их принятие позволит повысить эффективность проектов МСЭ в области развития и доверие к ним, а также будет способствовать достижению более устойчивых </w:t>
      </w:r>
      <w:r w:rsidR="00B47922" w:rsidRPr="00EC594D">
        <w:t xml:space="preserve">конечных </w:t>
      </w:r>
      <w:r w:rsidRPr="00EC594D">
        <w:t>результатов</w:t>
      </w:r>
      <w:r w:rsidR="00B47922" w:rsidRPr="00EC594D">
        <w:t xml:space="preserve"> в области</w:t>
      </w:r>
      <w:r w:rsidRPr="00EC594D">
        <w:t xml:space="preserve"> развития ИКТ </w:t>
      </w:r>
      <w:r w:rsidR="00B47922" w:rsidRPr="00EC594D">
        <w:t>для</w:t>
      </w:r>
      <w:r w:rsidRPr="00EC594D">
        <w:t xml:space="preserve"> Государств-Член</w:t>
      </w:r>
      <w:r w:rsidR="00B47922" w:rsidRPr="00EC594D">
        <w:t>ов</w:t>
      </w:r>
      <w:r w:rsidRPr="00EC594D">
        <w:t>.</w:t>
      </w:r>
    </w:p>
    <w:p w14:paraId="64B89707" w14:textId="33EA5EA1" w:rsidR="00ED6038" w:rsidRPr="008E7B8A" w:rsidRDefault="008E7B8A" w:rsidP="008E7B8A">
      <w:pPr>
        <w:spacing w:before="720"/>
        <w:jc w:val="center"/>
      </w:pPr>
      <w:r w:rsidRPr="00EC594D">
        <w:t>______________</w:t>
      </w:r>
    </w:p>
    <w:sectPr w:rsidR="00ED6038" w:rsidRPr="008E7B8A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F4B0A" w14:textId="77777777" w:rsidR="00BC47CF" w:rsidRPr="00EC594D" w:rsidRDefault="00BC47CF" w:rsidP="0079159C">
      <w:r w:rsidRPr="00EC594D">
        <w:separator/>
      </w:r>
    </w:p>
    <w:p w14:paraId="78EE9AF1" w14:textId="77777777" w:rsidR="00BC47CF" w:rsidRPr="00EC594D" w:rsidRDefault="00BC47CF" w:rsidP="0079159C"/>
    <w:p w14:paraId="74BB075C" w14:textId="77777777" w:rsidR="00BC47CF" w:rsidRPr="00EC594D" w:rsidRDefault="00BC47CF" w:rsidP="0079159C"/>
    <w:p w14:paraId="46163F58" w14:textId="77777777" w:rsidR="00BC47CF" w:rsidRPr="00EC594D" w:rsidRDefault="00BC47CF" w:rsidP="0079159C"/>
    <w:p w14:paraId="5E88F499" w14:textId="77777777" w:rsidR="00BC47CF" w:rsidRPr="00EC594D" w:rsidRDefault="00BC47CF" w:rsidP="0079159C"/>
    <w:p w14:paraId="471C856C" w14:textId="77777777" w:rsidR="00BC47CF" w:rsidRPr="00EC594D" w:rsidRDefault="00BC47CF" w:rsidP="0079159C"/>
    <w:p w14:paraId="2C375308" w14:textId="77777777" w:rsidR="00BC47CF" w:rsidRPr="00EC594D" w:rsidRDefault="00BC47CF" w:rsidP="0079159C"/>
    <w:p w14:paraId="617928BB" w14:textId="77777777" w:rsidR="00BC47CF" w:rsidRPr="00EC594D" w:rsidRDefault="00BC47CF" w:rsidP="0079159C"/>
    <w:p w14:paraId="001C6B13" w14:textId="77777777" w:rsidR="00BC47CF" w:rsidRPr="00EC594D" w:rsidRDefault="00BC47CF" w:rsidP="0079159C"/>
    <w:p w14:paraId="5D4462E9" w14:textId="77777777" w:rsidR="00BC47CF" w:rsidRPr="00EC594D" w:rsidRDefault="00BC47CF" w:rsidP="0079159C"/>
    <w:p w14:paraId="23936887" w14:textId="77777777" w:rsidR="00BC47CF" w:rsidRPr="00EC594D" w:rsidRDefault="00BC47CF" w:rsidP="0079159C"/>
    <w:p w14:paraId="691DC9C6" w14:textId="77777777" w:rsidR="00BC47CF" w:rsidRPr="00EC594D" w:rsidRDefault="00BC47CF" w:rsidP="0079159C"/>
    <w:p w14:paraId="36D29CC1" w14:textId="77777777" w:rsidR="00BC47CF" w:rsidRPr="00EC594D" w:rsidRDefault="00BC47CF" w:rsidP="0079159C"/>
    <w:p w14:paraId="48D45A33" w14:textId="77777777" w:rsidR="00BC47CF" w:rsidRPr="00EC594D" w:rsidRDefault="00BC47CF" w:rsidP="0079159C"/>
    <w:p w14:paraId="15953850" w14:textId="77777777" w:rsidR="00BC47CF" w:rsidRPr="00EC594D" w:rsidRDefault="00BC47CF" w:rsidP="004B3A6C"/>
    <w:p w14:paraId="189E0A1D" w14:textId="77777777" w:rsidR="00BC47CF" w:rsidRPr="00EC594D" w:rsidRDefault="00BC47CF" w:rsidP="004B3A6C"/>
  </w:endnote>
  <w:endnote w:type="continuationSeparator" w:id="0">
    <w:p w14:paraId="72F3D2ED" w14:textId="77777777" w:rsidR="00BC47CF" w:rsidRPr="00EC594D" w:rsidRDefault="00BC47CF" w:rsidP="0079159C">
      <w:r w:rsidRPr="00EC594D">
        <w:continuationSeparator/>
      </w:r>
    </w:p>
    <w:p w14:paraId="0EEFCA8F" w14:textId="77777777" w:rsidR="00BC47CF" w:rsidRPr="00EC594D" w:rsidRDefault="00BC47CF" w:rsidP="0079159C"/>
    <w:p w14:paraId="203A8F1E" w14:textId="77777777" w:rsidR="00BC47CF" w:rsidRPr="00EC594D" w:rsidRDefault="00BC47CF" w:rsidP="0079159C"/>
    <w:p w14:paraId="01912A19" w14:textId="77777777" w:rsidR="00BC47CF" w:rsidRPr="00EC594D" w:rsidRDefault="00BC47CF" w:rsidP="0079159C"/>
    <w:p w14:paraId="3908BD66" w14:textId="77777777" w:rsidR="00BC47CF" w:rsidRPr="00EC594D" w:rsidRDefault="00BC47CF" w:rsidP="0079159C"/>
    <w:p w14:paraId="1F56D45D" w14:textId="77777777" w:rsidR="00BC47CF" w:rsidRPr="00EC594D" w:rsidRDefault="00BC47CF" w:rsidP="0079159C"/>
    <w:p w14:paraId="611DBEB6" w14:textId="77777777" w:rsidR="00BC47CF" w:rsidRPr="00EC594D" w:rsidRDefault="00BC47CF" w:rsidP="0079159C"/>
    <w:p w14:paraId="4D2A3E88" w14:textId="77777777" w:rsidR="00BC47CF" w:rsidRPr="00EC594D" w:rsidRDefault="00BC47CF" w:rsidP="0079159C"/>
    <w:p w14:paraId="68ADCF41" w14:textId="77777777" w:rsidR="00BC47CF" w:rsidRPr="00EC594D" w:rsidRDefault="00BC47CF" w:rsidP="0079159C"/>
    <w:p w14:paraId="6EF4E75F" w14:textId="77777777" w:rsidR="00BC47CF" w:rsidRPr="00EC594D" w:rsidRDefault="00BC47CF" w:rsidP="0079159C"/>
    <w:p w14:paraId="445D23E5" w14:textId="77777777" w:rsidR="00BC47CF" w:rsidRPr="00EC594D" w:rsidRDefault="00BC47CF" w:rsidP="0079159C"/>
    <w:p w14:paraId="4436CFBF" w14:textId="77777777" w:rsidR="00BC47CF" w:rsidRPr="00EC594D" w:rsidRDefault="00BC47CF" w:rsidP="0079159C"/>
    <w:p w14:paraId="05CCBE23" w14:textId="77777777" w:rsidR="00BC47CF" w:rsidRPr="00EC594D" w:rsidRDefault="00BC47CF" w:rsidP="0079159C"/>
    <w:p w14:paraId="1AA6FFD6" w14:textId="77777777" w:rsidR="00BC47CF" w:rsidRPr="00EC594D" w:rsidRDefault="00BC47CF" w:rsidP="0079159C"/>
    <w:p w14:paraId="13B17449" w14:textId="77777777" w:rsidR="00BC47CF" w:rsidRPr="00EC594D" w:rsidRDefault="00BC47CF" w:rsidP="004B3A6C"/>
    <w:p w14:paraId="19C6C932" w14:textId="77777777" w:rsidR="00BC47CF" w:rsidRPr="00EC594D" w:rsidRDefault="00BC47CF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2B9F8" w14:textId="77777777" w:rsidR="00BE6064" w:rsidRPr="00EC594D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ru-RU"/>
      </w:rPr>
    </w:pPr>
    <w:r w:rsidRPr="00EC594D">
      <w:rPr>
        <w:rFonts w:ascii="Symbol" w:hAnsi="Symbol"/>
        <w:sz w:val="22"/>
        <w:szCs w:val="20"/>
        <w:lang w:val="ru-RU"/>
      </w:rPr>
      <w:t></w:t>
    </w:r>
    <w:r w:rsidRPr="00EC594D">
      <w:rPr>
        <w:sz w:val="20"/>
        <w:szCs w:val="20"/>
        <w:lang w:val="ru-RU"/>
      </w:rPr>
      <w:t xml:space="preserve"> </w:t>
    </w:r>
    <w:hyperlink r:id="rId1" w:history="1">
      <w:r w:rsidRPr="00EC594D">
        <w:rPr>
          <w:rStyle w:val="Hyperlink"/>
          <w:color w:val="00A3E0"/>
          <w:sz w:val="22"/>
          <w:szCs w:val="22"/>
          <w:lang w:val="ru-RU"/>
        </w:rPr>
        <w:t>www.itu.int/plenipotentiary/</w:t>
      </w:r>
    </w:hyperlink>
    <w:r w:rsidRPr="00EC594D">
      <w:rPr>
        <w:sz w:val="20"/>
        <w:szCs w:val="20"/>
        <w:lang w:val="ru-RU"/>
      </w:rPr>
      <w:t xml:space="preserve"> </w:t>
    </w:r>
    <w:r w:rsidRPr="00EC594D">
      <w:rPr>
        <w:rFonts w:ascii="Symbol" w:hAnsi="Symbol"/>
        <w:sz w:val="22"/>
        <w:szCs w:val="20"/>
        <w:lang w:val="ru-RU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ED16A" w14:textId="77777777" w:rsidR="00BC47CF" w:rsidRPr="00EC594D" w:rsidRDefault="00BC47CF" w:rsidP="0079159C">
      <w:r w:rsidRPr="00EC594D">
        <w:t>____________________</w:t>
      </w:r>
    </w:p>
  </w:footnote>
  <w:footnote w:type="continuationSeparator" w:id="0">
    <w:p w14:paraId="45DF973D" w14:textId="77777777" w:rsidR="00BC47CF" w:rsidRPr="00EC594D" w:rsidRDefault="00BC47CF" w:rsidP="0079159C">
      <w:r w:rsidRPr="00EC594D">
        <w:continuationSeparator/>
      </w:r>
    </w:p>
    <w:p w14:paraId="2DB9CB83" w14:textId="77777777" w:rsidR="00BC47CF" w:rsidRPr="00EC594D" w:rsidRDefault="00BC47CF" w:rsidP="0079159C"/>
    <w:p w14:paraId="4BC13DF3" w14:textId="77777777" w:rsidR="00BC47CF" w:rsidRPr="00EC594D" w:rsidRDefault="00BC47CF" w:rsidP="0079159C"/>
    <w:p w14:paraId="4F72798E" w14:textId="77777777" w:rsidR="00BC47CF" w:rsidRPr="00EC594D" w:rsidRDefault="00BC47CF" w:rsidP="0079159C"/>
    <w:p w14:paraId="75AE1419" w14:textId="77777777" w:rsidR="00BC47CF" w:rsidRPr="00EC594D" w:rsidRDefault="00BC47CF" w:rsidP="0079159C"/>
    <w:p w14:paraId="32460948" w14:textId="77777777" w:rsidR="00BC47CF" w:rsidRPr="00EC594D" w:rsidRDefault="00BC47CF" w:rsidP="0079159C"/>
    <w:p w14:paraId="43DECEEC" w14:textId="77777777" w:rsidR="00BC47CF" w:rsidRPr="00EC594D" w:rsidRDefault="00BC47CF" w:rsidP="0079159C"/>
    <w:p w14:paraId="55B4FD50" w14:textId="77777777" w:rsidR="00BC47CF" w:rsidRPr="00EC594D" w:rsidRDefault="00BC47CF" w:rsidP="0079159C"/>
    <w:p w14:paraId="1B66CE24" w14:textId="77777777" w:rsidR="00BC47CF" w:rsidRPr="00EC594D" w:rsidRDefault="00BC47CF" w:rsidP="0079159C"/>
    <w:p w14:paraId="51FEFA04" w14:textId="77777777" w:rsidR="00BC47CF" w:rsidRPr="00EC594D" w:rsidRDefault="00BC47CF" w:rsidP="0079159C"/>
    <w:p w14:paraId="3DCA5B79" w14:textId="77777777" w:rsidR="00BC47CF" w:rsidRPr="00EC594D" w:rsidRDefault="00BC47CF" w:rsidP="0079159C"/>
    <w:p w14:paraId="1723F9A4" w14:textId="77777777" w:rsidR="00BC47CF" w:rsidRPr="00EC594D" w:rsidRDefault="00BC47CF" w:rsidP="0079159C"/>
    <w:p w14:paraId="5A2CC365" w14:textId="77777777" w:rsidR="00BC47CF" w:rsidRPr="00EC594D" w:rsidRDefault="00BC47CF" w:rsidP="0079159C"/>
    <w:p w14:paraId="0250EA17" w14:textId="77777777" w:rsidR="00BC47CF" w:rsidRPr="00EC594D" w:rsidRDefault="00BC47CF" w:rsidP="0079159C"/>
    <w:p w14:paraId="75311326" w14:textId="77777777" w:rsidR="00BC47CF" w:rsidRPr="00EC594D" w:rsidRDefault="00BC47CF" w:rsidP="004B3A6C"/>
    <w:p w14:paraId="76B88BBE" w14:textId="77777777" w:rsidR="00BC47CF" w:rsidRPr="00EC594D" w:rsidRDefault="00BC47CF" w:rsidP="004B3A6C"/>
  </w:footnote>
  <w:footnote w:id="1">
    <w:p w14:paraId="44CEC524" w14:textId="73518521" w:rsidR="00E73A13" w:rsidRPr="00B42EC7" w:rsidRDefault="00EE203F" w:rsidP="000808FC">
      <w:pPr>
        <w:pStyle w:val="FootnoteText"/>
      </w:pPr>
      <w:r w:rsidRPr="00EC594D">
        <w:rPr>
          <w:rStyle w:val="FootnoteReference"/>
        </w:rPr>
        <w:t>1</w:t>
      </w:r>
      <w:r w:rsidRPr="00EC594D">
        <w:tab/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A9ECF" w14:textId="77777777" w:rsidR="00F96AB4" w:rsidRPr="00EC594D" w:rsidRDefault="00F96AB4" w:rsidP="00F96AB4">
    <w:pPr>
      <w:pStyle w:val="Header"/>
    </w:pPr>
    <w:r w:rsidRPr="00EC594D">
      <w:fldChar w:fldCharType="begin"/>
    </w:r>
    <w:r w:rsidRPr="00EC594D">
      <w:instrText xml:space="preserve"> PAGE </w:instrText>
    </w:r>
    <w:r w:rsidRPr="00EC594D">
      <w:fldChar w:fldCharType="separate"/>
    </w:r>
    <w:r w:rsidR="00535EDC" w:rsidRPr="00EC594D">
      <w:t>2</w:t>
    </w:r>
    <w:r w:rsidRPr="00EC594D">
      <w:fldChar w:fldCharType="end"/>
    </w:r>
  </w:p>
  <w:p w14:paraId="7E8B347A" w14:textId="77777777" w:rsidR="00F96AB4" w:rsidRPr="00EC594D" w:rsidRDefault="00F96AB4" w:rsidP="00F34194">
    <w:pPr>
      <w:pStyle w:val="Header"/>
    </w:pPr>
    <w:r w:rsidRPr="00EC594D">
      <w:t>PP</w:t>
    </w:r>
    <w:r w:rsidR="00513BE3" w:rsidRPr="00EC594D">
      <w:t>2</w:t>
    </w:r>
    <w:r w:rsidR="008715E3" w:rsidRPr="00EC594D">
      <w:t>6</w:t>
    </w:r>
    <w:r w:rsidRPr="00EC594D">
      <w:t>/24(Add.25)-R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">
    <w15:presenceInfo w15:providerId="None" w15:userId="GR"/>
  </w15:person>
  <w15:person w15:author="SV">
    <w15:presenceInfo w15:providerId="None" w15:userId="SV"/>
  </w15:person>
  <w15:person w15:author="BP">
    <w15:presenceInfo w15:providerId="None" w15:userId="BP"/>
  </w15:person>
  <w15:person w15:author="Mariia Iakusheva">
    <w15:presenceInfo w15:providerId="None" w15:userId="Mariia Iakushe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44E4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1C3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00FB6"/>
    <w:rsid w:val="00513BE3"/>
    <w:rsid w:val="0052010F"/>
    <w:rsid w:val="005356FD"/>
    <w:rsid w:val="00535EDC"/>
    <w:rsid w:val="00541762"/>
    <w:rsid w:val="00545502"/>
    <w:rsid w:val="00547BFC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531CF"/>
    <w:rsid w:val="0067722F"/>
    <w:rsid w:val="00683D22"/>
    <w:rsid w:val="006B7F84"/>
    <w:rsid w:val="006C1A71"/>
    <w:rsid w:val="006E57C8"/>
    <w:rsid w:val="00706CC2"/>
    <w:rsid w:val="00710760"/>
    <w:rsid w:val="00712E56"/>
    <w:rsid w:val="00716C94"/>
    <w:rsid w:val="0073319E"/>
    <w:rsid w:val="00733439"/>
    <w:rsid w:val="007340B5"/>
    <w:rsid w:val="00750829"/>
    <w:rsid w:val="00760830"/>
    <w:rsid w:val="0079159C"/>
    <w:rsid w:val="007919C2"/>
    <w:rsid w:val="007A239D"/>
    <w:rsid w:val="007C484D"/>
    <w:rsid w:val="007C50AF"/>
    <w:rsid w:val="007E4D0F"/>
    <w:rsid w:val="008034F1"/>
    <w:rsid w:val="008102A6"/>
    <w:rsid w:val="00821DDB"/>
    <w:rsid w:val="00822C54"/>
    <w:rsid w:val="00826A7C"/>
    <w:rsid w:val="00840E1D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E7B8A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11490"/>
    <w:rsid w:val="00A27A55"/>
    <w:rsid w:val="00A3200E"/>
    <w:rsid w:val="00A54F56"/>
    <w:rsid w:val="00A75EAA"/>
    <w:rsid w:val="00AA4B02"/>
    <w:rsid w:val="00AB190D"/>
    <w:rsid w:val="00AC20C0"/>
    <w:rsid w:val="00AD6841"/>
    <w:rsid w:val="00B1156A"/>
    <w:rsid w:val="00B14377"/>
    <w:rsid w:val="00B1733E"/>
    <w:rsid w:val="00B45785"/>
    <w:rsid w:val="00B47922"/>
    <w:rsid w:val="00B52354"/>
    <w:rsid w:val="00B554A0"/>
    <w:rsid w:val="00B62568"/>
    <w:rsid w:val="00BA154E"/>
    <w:rsid w:val="00BC47CF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8397C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47B76"/>
    <w:rsid w:val="00E53D05"/>
    <w:rsid w:val="00E54E66"/>
    <w:rsid w:val="00E56E57"/>
    <w:rsid w:val="00E73A13"/>
    <w:rsid w:val="00E86DC6"/>
    <w:rsid w:val="00E91D24"/>
    <w:rsid w:val="00EC064C"/>
    <w:rsid w:val="00EC594D"/>
    <w:rsid w:val="00EC60DF"/>
    <w:rsid w:val="00ED279F"/>
    <w:rsid w:val="00ED4CB2"/>
    <w:rsid w:val="00ED6038"/>
    <w:rsid w:val="00EE203F"/>
    <w:rsid w:val="00EF2642"/>
    <w:rsid w:val="00EF3681"/>
    <w:rsid w:val="00F06FDE"/>
    <w:rsid w:val="00F076D9"/>
    <w:rsid w:val="00F20A6A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3DFE8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AA4B02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94c40d4-56ab-4c52-88a9-fbc9b6010b81" targetNamespace="http://schemas.microsoft.com/office/2006/metadata/properties" ma:root="true" ma:fieldsID="d41af5c836d734370eb92e7ee5f83852" ns2:_="" ns3:_="">
    <xsd:import namespace="996b2e75-67fd-4955-a3b0-5ab9934cb50b"/>
    <xsd:import namespace="794c40d4-56ab-4c52-88a9-fbc9b6010b8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c40d4-56ab-4c52-88a9-fbc9b6010b8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94c40d4-56ab-4c52-88a9-fbc9b6010b81">DPM</DPM_x0020_Author>
    <DPM_x0020_File_x0020_name xmlns="794c40d4-56ab-4c52-88a9-fbc9b6010b81">S26-PP-C-0024!A25!MSW-R</DPM_x0020_File_x0020_name>
    <DPM_x0020_Version xmlns="794c40d4-56ab-4c52-88a9-fbc9b6010b81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94c40d4-56ab-4c52-88a9-fbc9b6010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94c40d4-56ab-4c52-88a9-fbc9b6010b81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1403</Words>
  <Characters>10095</Characters>
  <Application>Microsoft Office Word</Application>
  <DocSecurity>0</DocSecurity>
  <Lines>183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S26-PP-C-0024!A25!MSW-R</dc:title>
  <dc:subject>Plenipotentiary Conference (PP-26)</dc:subject>
  <dc:creator>Documents Proposals Manager (DPM)</dc:creator>
  <cp:keywords>DPM_v2026.8.25.1_prod</cp:keywords>
  <dc:description/>
  <cp:lastModifiedBy>SV</cp:lastModifiedBy>
  <cp:revision>10</cp:revision>
  <dcterms:created xsi:type="dcterms:W3CDTF">2026-10-27T14:35:00Z</dcterms:created>
  <dcterms:modified xsi:type="dcterms:W3CDTF">2026-10-27T14:45:00Z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