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94DC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34BFB71" w:rsidR="00AD3606" w:rsidRPr="00E94DC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94DC4">
              <w:rPr>
                <w:b/>
                <w:lang w:val="fr-CH"/>
              </w:rPr>
              <w:t xml:space="preserve">Document </w:t>
            </w:r>
            <w:proofErr w:type="spellStart"/>
            <w:r w:rsidR="00A028B5" w:rsidRPr="00E94DC4">
              <w:rPr>
                <w:b/>
                <w:lang w:val="fr-CH"/>
              </w:rPr>
              <w:t>EG</w:t>
            </w:r>
            <w:proofErr w:type="spellEnd"/>
            <w:r w:rsidR="00A028B5" w:rsidRPr="00E94DC4">
              <w:rPr>
                <w:b/>
                <w:lang w:val="fr-CH"/>
              </w:rPr>
              <w:t>-</w:t>
            </w:r>
            <w:proofErr w:type="spellStart"/>
            <w:r w:rsidR="00A028B5" w:rsidRPr="00E94DC4">
              <w:rPr>
                <w:b/>
                <w:lang w:val="fr-CH"/>
              </w:rPr>
              <w:t>ITRs</w:t>
            </w:r>
            <w:proofErr w:type="spellEnd"/>
            <w:r w:rsidR="00A52C84" w:rsidRPr="00E94DC4">
              <w:rPr>
                <w:b/>
                <w:lang w:val="fr-CH"/>
              </w:rPr>
              <w:t>-</w:t>
            </w:r>
            <w:r w:rsidR="00D74C05" w:rsidRPr="00E94DC4">
              <w:rPr>
                <w:b/>
                <w:lang w:val="fr-CH"/>
              </w:rPr>
              <w:t>6</w:t>
            </w:r>
            <w:r w:rsidRPr="00E94DC4">
              <w:rPr>
                <w:b/>
                <w:lang w:val="fr-CH"/>
              </w:rPr>
              <w:t>/</w:t>
            </w:r>
            <w:r w:rsidR="00387865">
              <w:rPr>
                <w:b/>
                <w:lang w:val="fr-CH"/>
              </w:rPr>
              <w:t>7</w:t>
            </w:r>
          </w:p>
        </w:tc>
      </w:tr>
      <w:tr w:rsidR="00AD3606" w:rsidRPr="00E94DC4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E94DC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0D4EC2F" w:rsidR="00AD3606" w:rsidRPr="00E94DC4" w:rsidRDefault="0038786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 January 2026</w:t>
            </w:r>
          </w:p>
        </w:tc>
      </w:tr>
      <w:tr w:rsidR="00AD3606" w:rsidRPr="00E94DC4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E94DC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94DC4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94DC4">
              <w:rPr>
                <w:b/>
              </w:rPr>
              <w:t>English only</w:t>
            </w:r>
          </w:p>
        </w:tc>
      </w:tr>
      <w:tr w:rsidR="00472BAD" w:rsidRPr="00E94DC4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E94DC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E94DC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E94DC4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036EF7AA" w:rsidR="00AD3606" w:rsidRPr="00E94DC4" w:rsidRDefault="00244F7F" w:rsidP="009D024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E94DC4">
              <w:t>Contribution</w:t>
            </w:r>
            <w:r w:rsidR="00AD3606" w:rsidRPr="00E94DC4">
              <w:t xml:space="preserve"> </w:t>
            </w:r>
            <w:r w:rsidR="00F7413F" w:rsidRPr="00E94DC4">
              <w:t>by</w:t>
            </w:r>
            <w:r w:rsidR="00842B11" w:rsidRPr="00E94DC4">
              <w:t xml:space="preserve"> </w:t>
            </w:r>
            <w:r w:rsidR="00A27E40">
              <w:t>Paraguay (Republic of)</w:t>
            </w:r>
          </w:p>
        </w:tc>
      </w:tr>
      <w:tr w:rsidR="00AD3606" w:rsidRPr="00E94DC4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7B470DBF" w:rsidR="00AD3606" w:rsidRPr="00E94DC4" w:rsidRDefault="003173BD" w:rsidP="009D024E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INTER-SECTOR COORDINATION GROUP´S RESOLUTIONS MAPPING TABLE</w:t>
            </w:r>
          </w:p>
        </w:tc>
      </w:tr>
      <w:tr w:rsidR="00AD3606" w:rsidRPr="00E94DC4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1933F44D" w:rsidR="004D648B" w:rsidRPr="00E94DC4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Purpose</w:t>
            </w:r>
            <w:r w:rsidR="001F4BB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0DC0B20" w14:textId="76A5096C" w:rsidR="00B53926" w:rsidRDefault="008F63AA" w:rsidP="00B53926">
            <w:pPr>
              <w:spacing w:before="160"/>
              <w:jc w:val="both"/>
              <w:rPr>
                <w:szCs w:val="24"/>
              </w:rPr>
            </w:pPr>
            <w:r w:rsidRPr="008F63AA">
              <w:rPr>
                <w:szCs w:val="24"/>
              </w:rPr>
              <w:t xml:space="preserve">As indicated in Article 25 of the </w:t>
            </w:r>
            <w:r w:rsidR="00B53926">
              <w:rPr>
                <w:szCs w:val="24"/>
              </w:rPr>
              <w:t xml:space="preserve">ITU </w:t>
            </w:r>
            <w:r w:rsidRPr="008F63AA">
              <w:rPr>
                <w:szCs w:val="24"/>
              </w:rPr>
              <w:t>Constitution</w:t>
            </w:r>
            <w:r w:rsidR="00B53926">
              <w:rPr>
                <w:szCs w:val="24"/>
              </w:rPr>
              <w:t xml:space="preserve"> a W</w:t>
            </w:r>
            <w:r w:rsidR="00B53926" w:rsidRPr="00B53926">
              <w:rPr>
                <w:szCs w:val="24"/>
              </w:rPr>
              <w:t xml:space="preserve">orld </w:t>
            </w:r>
            <w:r w:rsidR="00B53926">
              <w:rPr>
                <w:szCs w:val="24"/>
              </w:rPr>
              <w:t>C</w:t>
            </w:r>
            <w:r w:rsidR="00B53926" w:rsidRPr="00B53926">
              <w:rPr>
                <w:szCs w:val="24"/>
              </w:rPr>
              <w:t xml:space="preserve">onference on </w:t>
            </w:r>
            <w:r w:rsidR="00B53926">
              <w:rPr>
                <w:szCs w:val="24"/>
              </w:rPr>
              <w:t>I</w:t>
            </w:r>
            <w:r w:rsidR="00B53926" w:rsidRPr="00B53926">
              <w:rPr>
                <w:szCs w:val="24"/>
              </w:rPr>
              <w:t xml:space="preserve">nternational </w:t>
            </w:r>
            <w:r w:rsidR="00B53926">
              <w:rPr>
                <w:szCs w:val="24"/>
              </w:rPr>
              <w:t>T</w:t>
            </w:r>
            <w:r w:rsidR="00B53926" w:rsidRPr="00B53926">
              <w:rPr>
                <w:szCs w:val="24"/>
              </w:rPr>
              <w:t xml:space="preserve">elecommunications </w:t>
            </w:r>
            <w:r w:rsidR="003747BB">
              <w:rPr>
                <w:szCs w:val="24"/>
              </w:rPr>
              <w:t xml:space="preserve">(WCIT) </w:t>
            </w:r>
            <w:r w:rsidR="00B53926" w:rsidRPr="00B53926">
              <w:rPr>
                <w:szCs w:val="24"/>
              </w:rPr>
              <w:t xml:space="preserve">may </w:t>
            </w:r>
            <w:r w:rsidR="00B53926">
              <w:rPr>
                <w:szCs w:val="24"/>
              </w:rPr>
              <w:t>also</w:t>
            </w:r>
            <w:r w:rsidR="00B53926" w:rsidRPr="00B53926">
              <w:rPr>
                <w:szCs w:val="24"/>
              </w:rPr>
              <w:t xml:space="preserve"> deal with any question of a worldwide character within its competence and related to its agenda</w:t>
            </w:r>
            <w:r w:rsidR="00B53926">
              <w:rPr>
                <w:szCs w:val="24"/>
              </w:rPr>
              <w:t xml:space="preserve">. </w:t>
            </w:r>
          </w:p>
          <w:p w14:paraId="259D912F" w14:textId="211EB7A3" w:rsidR="003747BB" w:rsidRDefault="006367F2" w:rsidP="00CF04AF">
            <w:pPr>
              <w:spacing w:before="1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 this sense, </w:t>
            </w:r>
            <w:r w:rsidR="003747BB">
              <w:rPr>
                <w:szCs w:val="24"/>
              </w:rPr>
              <w:t>the last WCIT</w:t>
            </w:r>
            <w:r>
              <w:rPr>
                <w:szCs w:val="24"/>
              </w:rPr>
              <w:t xml:space="preserve"> adopted Resolutions that</w:t>
            </w:r>
            <w:r w:rsidR="003747BB">
              <w:rPr>
                <w:szCs w:val="24"/>
              </w:rPr>
              <w:t>,</w:t>
            </w:r>
            <w:r>
              <w:rPr>
                <w:szCs w:val="24"/>
              </w:rPr>
              <w:t xml:space="preserve"> in accordance to </w:t>
            </w:r>
            <w:r w:rsidR="00A27E40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terms of references for the </w:t>
            </w:r>
            <w:r w:rsidR="00A27E40">
              <w:rPr>
                <w:szCs w:val="24"/>
              </w:rPr>
              <w:t xml:space="preserve">Inter-Sector Coordination Group </w:t>
            </w:r>
            <w:r w:rsidR="008142B1">
              <w:rPr>
                <w:szCs w:val="24"/>
              </w:rPr>
              <w:t>(ISCG)</w:t>
            </w:r>
            <w:r w:rsidR="003747BB">
              <w:rPr>
                <w:szCs w:val="24"/>
              </w:rPr>
              <w:t xml:space="preserve">, should be </w:t>
            </w:r>
            <w:r w:rsidR="001F4BBB">
              <w:rPr>
                <w:szCs w:val="24"/>
              </w:rPr>
              <w:t>included</w:t>
            </w:r>
            <w:r w:rsidR="003747BB">
              <w:rPr>
                <w:szCs w:val="24"/>
              </w:rPr>
              <w:t xml:space="preserve"> </w:t>
            </w:r>
            <w:r w:rsidR="008142B1">
              <w:rPr>
                <w:szCs w:val="24"/>
              </w:rPr>
              <w:t xml:space="preserve">in </w:t>
            </w:r>
            <w:r w:rsidR="00042A54">
              <w:rPr>
                <w:szCs w:val="24"/>
              </w:rPr>
              <w:t>ISCG´</w:t>
            </w:r>
            <w:r w:rsidR="008142B1">
              <w:rPr>
                <w:szCs w:val="24"/>
              </w:rPr>
              <w:t xml:space="preserve">s </w:t>
            </w:r>
            <w:r w:rsidR="001F4BBB">
              <w:rPr>
                <w:szCs w:val="24"/>
              </w:rPr>
              <w:t>scope</w:t>
            </w:r>
            <w:r w:rsidR="003747BB">
              <w:rPr>
                <w:szCs w:val="24"/>
              </w:rPr>
              <w:t>.</w:t>
            </w:r>
          </w:p>
          <w:p w14:paraId="7B62C026" w14:textId="4CBDA7BF" w:rsidR="004D648B" w:rsidRPr="00E94DC4" w:rsidRDefault="003747BB" w:rsidP="00CF04AF">
            <w:pPr>
              <w:spacing w:before="160"/>
              <w:jc w:val="both"/>
              <w:rPr>
                <w:szCs w:val="24"/>
              </w:rPr>
            </w:pPr>
            <w:r w:rsidRPr="003747BB">
              <w:rPr>
                <w:szCs w:val="24"/>
              </w:rPr>
              <w:t>It has</w:t>
            </w:r>
            <w:r w:rsidR="003302BF">
              <w:rPr>
                <w:szCs w:val="24"/>
              </w:rPr>
              <w:t xml:space="preserve"> also</w:t>
            </w:r>
            <w:r w:rsidRPr="003747BB">
              <w:rPr>
                <w:szCs w:val="24"/>
              </w:rPr>
              <w:t xml:space="preserve"> been verified that the </w:t>
            </w:r>
            <w:r>
              <w:rPr>
                <w:szCs w:val="24"/>
              </w:rPr>
              <w:t xml:space="preserve">ISCG´s </w:t>
            </w:r>
            <w:r w:rsidRPr="003747BB">
              <w:rPr>
                <w:szCs w:val="24"/>
              </w:rPr>
              <w:t>Resolution</w:t>
            </w:r>
            <w:r>
              <w:rPr>
                <w:szCs w:val="24"/>
              </w:rPr>
              <w:t>s</w:t>
            </w:r>
            <w:r w:rsidRPr="003747BB">
              <w:rPr>
                <w:szCs w:val="24"/>
              </w:rPr>
              <w:t xml:space="preserve"> Mapping </w:t>
            </w:r>
            <w:r>
              <w:rPr>
                <w:szCs w:val="24"/>
              </w:rPr>
              <w:t xml:space="preserve">Table </w:t>
            </w:r>
            <w:r w:rsidRPr="003747BB">
              <w:rPr>
                <w:szCs w:val="24"/>
              </w:rPr>
              <w:t xml:space="preserve">does not have a column for </w:t>
            </w:r>
            <w:r>
              <w:rPr>
                <w:szCs w:val="24"/>
              </w:rPr>
              <w:t>WCIT</w:t>
            </w:r>
            <w:r w:rsidR="00AF0658">
              <w:rPr>
                <w:szCs w:val="24"/>
              </w:rPr>
              <w:t>’s r</w:t>
            </w:r>
            <w:r w:rsidR="008142B1">
              <w:rPr>
                <w:szCs w:val="24"/>
              </w:rPr>
              <w:t>esolutions.</w:t>
            </w:r>
            <w:r w:rsidR="00A27E40">
              <w:rPr>
                <w:szCs w:val="24"/>
              </w:rPr>
              <w:t xml:space="preserve"> </w:t>
            </w:r>
          </w:p>
          <w:p w14:paraId="16727A07" w14:textId="77777777" w:rsidR="004D648B" w:rsidRPr="00E94DC4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Action required</w:t>
            </w:r>
          </w:p>
          <w:p w14:paraId="40C01AB6" w14:textId="18272A4C" w:rsidR="004D648B" w:rsidRPr="00E94DC4" w:rsidRDefault="009D024E" w:rsidP="00CF04AF">
            <w:pPr>
              <w:spacing w:before="160"/>
              <w:jc w:val="both"/>
              <w:rPr>
                <w:b/>
                <w:bCs/>
                <w:szCs w:val="24"/>
              </w:rPr>
            </w:pPr>
            <w:r w:rsidRPr="00E94DC4">
              <w:t xml:space="preserve">The Expert Group on the International Telecommunication Regulations is invited to </w:t>
            </w:r>
            <w:r w:rsidRPr="00E94DC4">
              <w:rPr>
                <w:b/>
                <w:bCs/>
              </w:rPr>
              <w:t>consider</w:t>
            </w:r>
            <w:r w:rsidR="005D7E91">
              <w:rPr>
                <w:b/>
                <w:bCs/>
              </w:rPr>
              <w:t xml:space="preserve"> </w:t>
            </w:r>
            <w:r w:rsidRPr="00E94DC4">
              <w:t>this document</w:t>
            </w:r>
            <w:r w:rsidR="008142B1">
              <w:t xml:space="preserve"> </w:t>
            </w:r>
            <w:r w:rsidR="00CF2D89">
              <w:t xml:space="preserve">(under </w:t>
            </w:r>
            <w:r w:rsidR="00CF2D89" w:rsidRPr="00020320">
              <w:rPr>
                <w:i/>
              </w:rPr>
              <w:t>Any other business</w:t>
            </w:r>
            <w:r w:rsidR="00CF2D89">
              <w:t xml:space="preserve">) </w:t>
            </w:r>
            <w:r w:rsidR="008142B1">
              <w:t xml:space="preserve">and to </w:t>
            </w:r>
            <w:r w:rsidR="008142B1" w:rsidRPr="00CF04AF">
              <w:rPr>
                <w:b/>
                <w:bCs/>
              </w:rPr>
              <w:t>invite</w:t>
            </w:r>
            <w:r w:rsidR="008142B1">
              <w:t xml:space="preserve"> the ISCG to </w:t>
            </w:r>
            <w:r w:rsidR="00CF04AF">
              <w:t>contemplate</w:t>
            </w:r>
            <w:r w:rsidR="008142B1">
              <w:t xml:space="preserve"> WCIT´s decisions </w:t>
            </w:r>
            <w:r w:rsidR="00CF04AF">
              <w:t>in</w:t>
            </w:r>
            <w:r w:rsidR="004C623A">
              <w:t xml:space="preserve"> ISCG’</w:t>
            </w:r>
            <w:r w:rsidR="00CF04AF">
              <w:t>s work and to include WCIT´s resolutions to</w:t>
            </w:r>
            <w:r w:rsidR="002A0D12">
              <w:t xml:space="preserve"> ISCG</w:t>
            </w:r>
            <w:r w:rsidR="004C623A">
              <w:t>´</w:t>
            </w:r>
            <w:r w:rsidR="00CF04AF">
              <w:t>s Resolution Mapping Table</w:t>
            </w:r>
            <w:r w:rsidRPr="00E94DC4">
              <w:t>.</w:t>
            </w:r>
          </w:p>
          <w:p w14:paraId="48FB95EF" w14:textId="77777777" w:rsidR="00D74C05" w:rsidRPr="00E94DC4" w:rsidRDefault="00D74C05">
            <w:r w:rsidRPr="00E94DC4">
              <w:t>_______________</w:t>
            </w:r>
          </w:p>
          <w:p w14:paraId="00DEE14C" w14:textId="0B4BCF3A" w:rsidR="00AD3606" w:rsidRPr="00E94DC4" w:rsidRDefault="00F02439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 xml:space="preserve">References </w:t>
            </w:r>
          </w:p>
          <w:p w14:paraId="0175CD6C" w14:textId="279B7BAD" w:rsidR="00AD3606" w:rsidRPr="00E94DC4" w:rsidRDefault="008142B1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8142B1">
                <w:rPr>
                  <w:rStyle w:val="Hyperlink"/>
                  <w:i/>
                  <w:iCs/>
                  <w:sz w:val="22"/>
                  <w:szCs w:val="22"/>
                </w:rPr>
                <w:t>ISC</w:t>
              </w:r>
              <w:r>
                <w:rPr>
                  <w:rStyle w:val="Hyperlink"/>
                  <w:i/>
                  <w:iCs/>
                  <w:sz w:val="22"/>
                  <w:szCs w:val="22"/>
                </w:rPr>
                <w:t>G</w:t>
              </w:r>
              <w:r w:rsidRPr="008142B1">
                <w:rPr>
                  <w:rStyle w:val="Hyperlink"/>
                  <w:i/>
                  <w:iCs/>
                  <w:sz w:val="22"/>
                  <w:szCs w:val="22"/>
                </w:rPr>
                <w:t>´s Resolution</w:t>
              </w:r>
              <w:r w:rsidR="00AF0658">
                <w:rPr>
                  <w:rStyle w:val="Hyperlink"/>
                  <w:i/>
                  <w:iCs/>
                  <w:sz w:val="22"/>
                  <w:szCs w:val="22"/>
                </w:rPr>
                <w:t>s</w:t>
              </w:r>
              <w:r w:rsidRPr="008142B1">
                <w:rPr>
                  <w:rStyle w:val="Hyperlink"/>
                  <w:i/>
                  <w:iCs/>
                  <w:sz w:val="22"/>
                  <w:szCs w:val="22"/>
                </w:rPr>
                <w:t xml:space="preserve"> Mapping Table</w:t>
              </w:r>
            </w:hyperlink>
          </w:p>
        </w:tc>
      </w:tr>
    </w:tbl>
    <w:p w14:paraId="7582FE41" w14:textId="318E76C2" w:rsidR="005D7E91" w:rsidRPr="008142B1" w:rsidRDefault="005D7E9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bookmarkStart w:id="10" w:name="_Hlk133421428"/>
      <w:bookmarkEnd w:id="2"/>
      <w:bookmarkEnd w:id="3"/>
      <w:bookmarkEnd w:id="4"/>
      <w:bookmarkEnd w:id="5"/>
      <w:bookmarkEnd w:id="9"/>
      <w:bookmarkEnd w:id="10"/>
    </w:p>
    <w:sectPr w:rsidR="005D7E91" w:rsidRPr="008142B1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4384" w14:textId="77777777" w:rsidR="009F6F92" w:rsidRDefault="009F6F92">
      <w:r>
        <w:separator/>
      </w:r>
    </w:p>
  </w:endnote>
  <w:endnote w:type="continuationSeparator" w:id="0">
    <w:p w14:paraId="1772503F" w14:textId="77777777" w:rsidR="009F6F92" w:rsidRDefault="009F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DF05543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</w:t>
          </w:r>
          <w:proofErr w:type="spellStart"/>
          <w:r w:rsidR="00A028B5">
            <w:rPr>
              <w:bCs/>
            </w:rPr>
            <w:t>ITRs</w:t>
          </w:r>
          <w:proofErr w:type="spellEnd"/>
          <w:r w:rsidR="00A52C84">
            <w:rPr>
              <w:bCs/>
            </w:rPr>
            <w:t>-</w:t>
          </w:r>
          <w:r w:rsidR="00D74C05">
            <w:rPr>
              <w:bCs/>
            </w:rPr>
            <w:t>6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3DB7BCB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D74C05">
              <w:rPr>
                <w:rStyle w:val="Hyperlink"/>
              </w:rPr>
              <w:t>council.itu.int</w:t>
            </w:r>
            <w:proofErr w:type="spellEnd"/>
            <w:r w:rsidRPr="00D74C05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4EC57B45" w:rsidR="00EE49E8" w:rsidRPr="00E06FD5" w:rsidRDefault="00EE49E8" w:rsidP="00D74C05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</w:t>
          </w:r>
          <w:proofErr w:type="spellStart"/>
          <w:r w:rsidR="00A028B5">
            <w:rPr>
              <w:bCs/>
            </w:rPr>
            <w:t>ITRs</w:t>
          </w:r>
          <w:proofErr w:type="spellEnd"/>
          <w:r w:rsidR="00A52C84">
            <w:rPr>
              <w:bCs/>
            </w:rPr>
            <w:t>-</w:t>
          </w:r>
          <w:r w:rsidR="00D74C05">
            <w:rPr>
              <w:bCs/>
            </w:rPr>
            <w:t>6</w:t>
          </w:r>
          <w:r w:rsidRPr="00623AE3">
            <w:rPr>
              <w:bCs/>
            </w:rPr>
            <w:t>/</w:t>
          </w:r>
          <w:r w:rsidR="00387865">
            <w:rPr>
              <w:bCs/>
            </w:rPr>
            <w:t>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579E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8F59" w14:textId="77777777" w:rsidR="009F6F92" w:rsidRDefault="009F6F92">
      <w:r>
        <w:t>____________________</w:t>
      </w:r>
    </w:p>
  </w:footnote>
  <w:footnote w:type="continuationSeparator" w:id="0">
    <w:p w14:paraId="3BD84C1D" w14:textId="77777777" w:rsidR="009F6F92" w:rsidRDefault="009F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  <w:lang w:val="es-PY" w:eastAsia="es-PY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  <w:lang w:val="es-PY" w:eastAsia="es-PY"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  <w:lang w:val="es-PY"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6F04A2F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D74C05">
                            <w:rPr>
                              <w:sz w:val="20"/>
                            </w:rPr>
                            <w:t>Sixth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6601B2">
                            <w:rPr>
                              <w:sz w:val="20"/>
                            </w:rPr>
                            <w:t>19</w:t>
                          </w:r>
                          <w:r w:rsidR="00D74C05">
                            <w:rPr>
                              <w:sz w:val="20"/>
                            </w:rPr>
                            <w:t xml:space="preserve"> January </w:t>
                          </w:r>
                          <w:r w:rsidR="00F7413F">
                            <w:rPr>
                              <w:sz w:val="20"/>
                            </w:rPr>
                            <w:t>202</w:t>
                          </w:r>
                          <w:r w:rsidR="00D74C05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6F04A2F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D74C05">
                      <w:rPr>
                        <w:sz w:val="20"/>
                      </w:rPr>
                      <w:t>Sixth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6601B2">
                      <w:rPr>
                        <w:sz w:val="20"/>
                      </w:rPr>
                      <w:t>19</w:t>
                    </w:r>
                    <w:r w:rsidR="00D74C05">
                      <w:rPr>
                        <w:sz w:val="20"/>
                      </w:rPr>
                      <w:t xml:space="preserve"> January </w:t>
                    </w:r>
                    <w:r w:rsidR="00F7413F">
                      <w:rPr>
                        <w:sz w:val="20"/>
                      </w:rPr>
                      <w:t>202</w:t>
                    </w:r>
                    <w:r w:rsidR="00D74C05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41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E2"/>
    <w:rsid w:val="00020320"/>
    <w:rsid w:val="000210D4"/>
    <w:rsid w:val="00042A5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1F4BBB"/>
    <w:rsid w:val="0020555B"/>
    <w:rsid w:val="002119FD"/>
    <w:rsid w:val="002130E0"/>
    <w:rsid w:val="00244F7F"/>
    <w:rsid w:val="00264425"/>
    <w:rsid w:val="00265875"/>
    <w:rsid w:val="0027303B"/>
    <w:rsid w:val="0028109B"/>
    <w:rsid w:val="00293B38"/>
    <w:rsid w:val="002A0D12"/>
    <w:rsid w:val="002A2188"/>
    <w:rsid w:val="002B1F58"/>
    <w:rsid w:val="002C1C7A"/>
    <w:rsid w:val="002C54E2"/>
    <w:rsid w:val="002C70D3"/>
    <w:rsid w:val="0030160F"/>
    <w:rsid w:val="003173BD"/>
    <w:rsid w:val="00320223"/>
    <w:rsid w:val="00322D0D"/>
    <w:rsid w:val="003302BF"/>
    <w:rsid w:val="00361465"/>
    <w:rsid w:val="0036415F"/>
    <w:rsid w:val="003747BB"/>
    <w:rsid w:val="003877F5"/>
    <w:rsid w:val="0038786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006"/>
    <w:rsid w:val="00472BAD"/>
    <w:rsid w:val="00484009"/>
    <w:rsid w:val="00490E72"/>
    <w:rsid w:val="00491157"/>
    <w:rsid w:val="004921C8"/>
    <w:rsid w:val="00495B0B"/>
    <w:rsid w:val="004A1B8B"/>
    <w:rsid w:val="004C623A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A335D"/>
    <w:rsid w:val="005D7E91"/>
    <w:rsid w:val="005E2BD5"/>
    <w:rsid w:val="005F3269"/>
    <w:rsid w:val="00623AE3"/>
    <w:rsid w:val="006367F2"/>
    <w:rsid w:val="00636853"/>
    <w:rsid w:val="0064737F"/>
    <w:rsid w:val="006535F1"/>
    <w:rsid w:val="0065557D"/>
    <w:rsid w:val="006577BB"/>
    <w:rsid w:val="006601B2"/>
    <w:rsid w:val="00660D50"/>
    <w:rsid w:val="00662984"/>
    <w:rsid w:val="006716BB"/>
    <w:rsid w:val="00687CD9"/>
    <w:rsid w:val="006B1859"/>
    <w:rsid w:val="006B6680"/>
    <w:rsid w:val="006B6DCC"/>
    <w:rsid w:val="006C11BB"/>
    <w:rsid w:val="00702DEF"/>
    <w:rsid w:val="00706861"/>
    <w:rsid w:val="00745D44"/>
    <w:rsid w:val="0075051B"/>
    <w:rsid w:val="00775655"/>
    <w:rsid w:val="00793188"/>
    <w:rsid w:val="00794D34"/>
    <w:rsid w:val="00794DFC"/>
    <w:rsid w:val="00797AD0"/>
    <w:rsid w:val="00813E5E"/>
    <w:rsid w:val="008142B1"/>
    <w:rsid w:val="00815106"/>
    <w:rsid w:val="0083408D"/>
    <w:rsid w:val="0083581B"/>
    <w:rsid w:val="00842B11"/>
    <w:rsid w:val="00846826"/>
    <w:rsid w:val="008579EE"/>
    <w:rsid w:val="00863874"/>
    <w:rsid w:val="00864AFF"/>
    <w:rsid w:val="00865925"/>
    <w:rsid w:val="0086704D"/>
    <w:rsid w:val="008964B4"/>
    <w:rsid w:val="008975FE"/>
    <w:rsid w:val="008B4A6A"/>
    <w:rsid w:val="008C7E27"/>
    <w:rsid w:val="008F63AA"/>
    <w:rsid w:val="008F7448"/>
    <w:rsid w:val="0090147A"/>
    <w:rsid w:val="009173EF"/>
    <w:rsid w:val="00932906"/>
    <w:rsid w:val="00961B0B"/>
    <w:rsid w:val="00962D33"/>
    <w:rsid w:val="009B38C3"/>
    <w:rsid w:val="009D024E"/>
    <w:rsid w:val="009E17BD"/>
    <w:rsid w:val="009E485A"/>
    <w:rsid w:val="009F6F92"/>
    <w:rsid w:val="00A028B5"/>
    <w:rsid w:val="00A04CEC"/>
    <w:rsid w:val="00A27E40"/>
    <w:rsid w:val="00A27F92"/>
    <w:rsid w:val="00A32257"/>
    <w:rsid w:val="00A36D20"/>
    <w:rsid w:val="00A467DF"/>
    <w:rsid w:val="00A514A4"/>
    <w:rsid w:val="00A52C84"/>
    <w:rsid w:val="00A55622"/>
    <w:rsid w:val="00A83502"/>
    <w:rsid w:val="00AD15B3"/>
    <w:rsid w:val="00AD3606"/>
    <w:rsid w:val="00AD4A3D"/>
    <w:rsid w:val="00AF0658"/>
    <w:rsid w:val="00AF6E49"/>
    <w:rsid w:val="00B04A67"/>
    <w:rsid w:val="00B0583C"/>
    <w:rsid w:val="00B40A81"/>
    <w:rsid w:val="00B4436B"/>
    <w:rsid w:val="00B44910"/>
    <w:rsid w:val="00B53926"/>
    <w:rsid w:val="00B72267"/>
    <w:rsid w:val="00B76EB6"/>
    <w:rsid w:val="00B7737B"/>
    <w:rsid w:val="00B824C8"/>
    <w:rsid w:val="00B84B9D"/>
    <w:rsid w:val="00BC251A"/>
    <w:rsid w:val="00BD032B"/>
    <w:rsid w:val="00BE2640"/>
    <w:rsid w:val="00BE6E33"/>
    <w:rsid w:val="00BF0749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04AF"/>
    <w:rsid w:val="00CF2D89"/>
    <w:rsid w:val="00CF33F3"/>
    <w:rsid w:val="00D06183"/>
    <w:rsid w:val="00D22C42"/>
    <w:rsid w:val="00D464CC"/>
    <w:rsid w:val="00D53C61"/>
    <w:rsid w:val="00D65041"/>
    <w:rsid w:val="00D670A7"/>
    <w:rsid w:val="00D74C05"/>
    <w:rsid w:val="00DB00D5"/>
    <w:rsid w:val="00DB1936"/>
    <w:rsid w:val="00DB384B"/>
    <w:rsid w:val="00DC0573"/>
    <w:rsid w:val="00DF0189"/>
    <w:rsid w:val="00E01B6A"/>
    <w:rsid w:val="00E06FD5"/>
    <w:rsid w:val="00E10E80"/>
    <w:rsid w:val="00E124F0"/>
    <w:rsid w:val="00E227F3"/>
    <w:rsid w:val="00E543AC"/>
    <w:rsid w:val="00E545C6"/>
    <w:rsid w:val="00E60F04"/>
    <w:rsid w:val="00E65B24"/>
    <w:rsid w:val="00E854E4"/>
    <w:rsid w:val="00E86DBF"/>
    <w:rsid w:val="00E94DC4"/>
    <w:rsid w:val="00EB0D6F"/>
    <w:rsid w:val="00EB2232"/>
    <w:rsid w:val="00EC5337"/>
    <w:rsid w:val="00EE49E8"/>
    <w:rsid w:val="00F02439"/>
    <w:rsid w:val="00F16BAB"/>
    <w:rsid w:val="00F17E21"/>
    <w:rsid w:val="00F2150A"/>
    <w:rsid w:val="00F231D8"/>
    <w:rsid w:val="00F44C00"/>
    <w:rsid w:val="00F45D2C"/>
    <w:rsid w:val="00F46C5F"/>
    <w:rsid w:val="00F632C0"/>
    <w:rsid w:val="00F7413F"/>
    <w:rsid w:val="00F74694"/>
    <w:rsid w:val="00F94A63"/>
    <w:rsid w:val="00FA1C28"/>
    <w:rsid w:val="00FB1279"/>
    <w:rsid w:val="00FB6B76"/>
    <w:rsid w:val="00FB7596"/>
    <w:rsid w:val="00FE4077"/>
    <w:rsid w:val="00FE500D"/>
    <w:rsid w:val="00FE66B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2E63E59"/>
  <w15:docId w15:val="{0B24A680-2080-4D42-9C8D-EF07C53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0573"/>
    <w:rPr>
      <w:color w:val="666666"/>
    </w:rPr>
  </w:style>
  <w:style w:type="paragraph" w:customStyle="1" w:styleId="Pa19">
    <w:name w:val="Pa19"/>
    <w:basedOn w:val="Normal"/>
    <w:next w:val="Normal"/>
    <w:uiPriority w:val="99"/>
    <w:rsid w:val="00B5392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spacing w:before="0" w:line="201" w:lineRule="atLeast"/>
      <w:textAlignment w:val="auto"/>
    </w:pPr>
    <w:rPr>
      <w:rFonts w:ascii="Calibri Light" w:hAnsi="Calibri Light" w:cs="Calibri Light"/>
      <w:szCs w:val="24"/>
      <w:lang w:val="es-P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general-secretariat/ties/ISCGDocumentLibrary/Liaisons%20Statements%20on%20Inter-Sectoral%20Coordination%20Activities/Mapping-of-Resolutions-Updated%20Dec2024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BC72C-CB5B-4E8E-B260-071E1DB2E83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1aaea1ea-72e4-4374-b05e-72e2f16fb7ae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C4616D-3551-4875-815E-4F6C2EFDB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22E9E-B81C-4345-8511-49A8D50E1B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43F79-56B3-48CD-807B-5646AE65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1087</Characters>
  <Application>Microsoft Office Word</Application>
  <DocSecurity>0</DocSecurity>
  <Lines>43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Inter-Sector Coordination Group´s Resolutions Mapping Table</dc:title>
  <dc:subject>Council Expert Group on the International Telecommunication Regulations</dc:subject>
  <cp:keywords>EG-ITRs; Council-26; C26</cp:keywords>
  <dc:description/>
  <dcterms:created xsi:type="dcterms:W3CDTF">2026-01-06T13:10:00Z</dcterms:created>
  <dcterms:modified xsi:type="dcterms:W3CDTF">2026-01-06T13:11:00Z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1aa79a70-86d2-4c13-801f-f85098b147e8</vt:lpwstr>
  </property>
  <property fmtid="{D5CDD505-2E9C-101B-9397-08002B2CF9AE}" pid="3" name="ContentTypeId">
    <vt:lpwstr>0x0101001E46BE2403204D4E844191C3480CD35B</vt:lpwstr>
  </property>
</Properties>
</file>