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41082A" w14:paraId="70555612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F970BB9" w14:textId="5349BDDF" w:rsidR="00D72F49" w:rsidRPr="0041082A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0A9775F" w14:textId="496BD6F0" w:rsidR="00D72F49" w:rsidRPr="0041082A" w:rsidRDefault="00D72F49" w:rsidP="001044B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41082A">
              <w:rPr>
                <w:b/>
              </w:rPr>
              <w:t>Document C2</w:t>
            </w:r>
            <w:r w:rsidR="00E4448E" w:rsidRPr="0041082A">
              <w:rPr>
                <w:b/>
              </w:rPr>
              <w:t>6</w:t>
            </w:r>
            <w:r w:rsidRPr="0041082A">
              <w:rPr>
                <w:b/>
              </w:rPr>
              <w:t>/</w:t>
            </w:r>
            <w:r w:rsidR="009C7CF0">
              <w:rPr>
                <w:b/>
              </w:rPr>
              <w:t>13</w:t>
            </w:r>
            <w:r w:rsidR="000303F9">
              <w:rPr>
                <w:b/>
              </w:rPr>
              <w:t>2</w:t>
            </w:r>
            <w:r w:rsidRPr="0041082A">
              <w:rPr>
                <w:b/>
              </w:rPr>
              <w:t>-F</w:t>
            </w:r>
          </w:p>
        </w:tc>
      </w:tr>
      <w:tr w:rsidR="00D72F49" w:rsidRPr="0041082A" w14:paraId="445EBF01" w14:textId="77777777" w:rsidTr="00796BDB">
        <w:trPr>
          <w:cantSplit/>
        </w:trPr>
        <w:tc>
          <w:tcPr>
            <w:tcW w:w="3969" w:type="dxa"/>
            <w:vMerge/>
          </w:tcPr>
          <w:p w14:paraId="14D3D339" w14:textId="77777777" w:rsidR="00D72F49" w:rsidRPr="0041082A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D5AEDBA" w14:textId="69673E49" w:rsidR="00D72F49" w:rsidRPr="0041082A" w:rsidRDefault="009C7CF0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BB567B" w:rsidRPr="0041082A">
              <w:rPr>
                <w:b/>
              </w:rPr>
              <w:t xml:space="preserve"> </w:t>
            </w:r>
            <w:r w:rsidR="00737272">
              <w:rPr>
                <w:b/>
              </w:rPr>
              <w:t>mai</w:t>
            </w:r>
            <w:r w:rsidR="00BB567B" w:rsidRPr="0041082A">
              <w:rPr>
                <w:b/>
              </w:rPr>
              <w:t xml:space="preserve"> </w:t>
            </w:r>
            <w:r w:rsidR="00506448" w:rsidRPr="0041082A">
              <w:rPr>
                <w:b/>
              </w:rPr>
              <w:t>2026</w:t>
            </w:r>
          </w:p>
        </w:tc>
      </w:tr>
      <w:tr w:rsidR="00D72F49" w:rsidRPr="0041082A" w14:paraId="42BF3B23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01D25951" w14:textId="77777777" w:rsidR="00D72F49" w:rsidRPr="0041082A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DB924A1" w14:textId="77777777" w:rsidR="00D72F49" w:rsidRPr="0041082A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41082A">
              <w:rPr>
                <w:b/>
              </w:rPr>
              <w:t>Original: anglais</w:t>
            </w:r>
          </w:p>
        </w:tc>
      </w:tr>
      <w:tr w:rsidR="00D72F49" w:rsidRPr="0041082A" w14:paraId="190A78EE" w14:textId="77777777" w:rsidTr="00796BDB">
        <w:trPr>
          <w:cantSplit/>
          <w:trHeight w:val="23"/>
        </w:trPr>
        <w:tc>
          <w:tcPr>
            <w:tcW w:w="3969" w:type="dxa"/>
          </w:tcPr>
          <w:p w14:paraId="3D4C87DB" w14:textId="77777777" w:rsidR="00D72F49" w:rsidRPr="0041082A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C04A3BE" w14:textId="77777777" w:rsidR="00D72F49" w:rsidRPr="0041082A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4BBB39BF" w14:textId="27FA2B66" w:rsidR="00C50060" w:rsidRDefault="00C50060" w:rsidP="00C50060">
      <w:pPr>
        <w:pStyle w:val="ResNo"/>
        <w:tabs>
          <w:tab w:val="clear" w:pos="567"/>
          <w:tab w:val="clear" w:pos="1134"/>
          <w:tab w:val="clear" w:pos="1701"/>
          <w:tab w:val="clear" w:pos="2268"/>
          <w:tab w:val="clear" w:pos="2835"/>
        </w:tabs>
      </w:pPr>
      <w:r w:rsidRPr="0041082A">
        <w:t xml:space="preserve">résolution </w:t>
      </w:r>
      <w:r w:rsidR="009C7CF0">
        <w:t>143</w:t>
      </w:r>
      <w:r w:rsidR="000303F9">
        <w:t>8</w:t>
      </w:r>
    </w:p>
    <w:p w14:paraId="72B47C7E" w14:textId="0DF1DF65" w:rsidR="00737272" w:rsidRPr="00737272" w:rsidRDefault="00737272" w:rsidP="00737272">
      <w:pPr>
        <w:pStyle w:val="Resref"/>
      </w:pPr>
      <w:r>
        <w:t xml:space="preserve">(adoptée à la </w:t>
      </w:r>
      <w:r w:rsidR="000303F9">
        <w:t>neuvième</w:t>
      </w:r>
      <w:r>
        <w:t xml:space="preserve"> séance </w:t>
      </w:r>
      <w:r w:rsidRPr="00737272">
        <w:t>Plénière</w:t>
      </w:r>
      <w:r>
        <w:t>)</w:t>
      </w:r>
    </w:p>
    <w:p w14:paraId="61BEC279" w14:textId="77777777" w:rsidR="000303F9" w:rsidRPr="00386F72" w:rsidRDefault="000303F9" w:rsidP="000303F9">
      <w:pPr>
        <w:pStyle w:val="Restitle"/>
      </w:pPr>
      <w:r w:rsidRPr="00386F72">
        <w:t>Parts contributives de l'Équateur aux dépenses de l'Union</w:t>
      </w:r>
    </w:p>
    <w:p w14:paraId="6E3778B7" w14:textId="77777777" w:rsidR="000303F9" w:rsidRPr="00386F72" w:rsidRDefault="000303F9" w:rsidP="000303F9">
      <w:pPr>
        <w:pStyle w:val="Normalaftertitle"/>
      </w:pPr>
      <w:r w:rsidRPr="00386F72">
        <w:t>Le Conseil de l'UIT,</w:t>
      </w:r>
    </w:p>
    <w:p w14:paraId="611EFFBC" w14:textId="77777777" w:rsidR="000303F9" w:rsidRPr="00386F72" w:rsidRDefault="000303F9" w:rsidP="000303F9">
      <w:pPr>
        <w:pStyle w:val="Call"/>
      </w:pPr>
      <w:r w:rsidRPr="00386F72">
        <w:t>vu</w:t>
      </w:r>
    </w:p>
    <w:p w14:paraId="7D45C7DA" w14:textId="77777777" w:rsidR="000303F9" w:rsidRPr="00386F72" w:rsidRDefault="000303F9" w:rsidP="000303F9">
      <w:r w:rsidRPr="00386F72">
        <w:t>les dispositions du numéro 165A (article 28) de la Constitution de l'UIT,</w:t>
      </w:r>
    </w:p>
    <w:p w14:paraId="7911005C" w14:textId="77777777" w:rsidR="000303F9" w:rsidRPr="00386F72" w:rsidRDefault="000303F9" w:rsidP="000303F9">
      <w:pPr>
        <w:pStyle w:val="Call"/>
      </w:pPr>
      <w:r w:rsidRPr="00386F72">
        <w:t>ayant pris connaissance</w:t>
      </w:r>
    </w:p>
    <w:p w14:paraId="1C47C787" w14:textId="77777777" w:rsidR="000303F9" w:rsidRPr="00386F72" w:rsidRDefault="000303F9" w:rsidP="00151F42">
      <w:pPr>
        <w:jc w:val="both"/>
      </w:pPr>
      <w:r w:rsidRPr="00386F72">
        <w:t>du Rapport de la Secrétaire générale reproduit dans le</w:t>
      </w:r>
      <w:r>
        <w:t>s</w:t>
      </w:r>
      <w:r w:rsidRPr="00386F72">
        <w:t xml:space="preserve"> </w:t>
      </w:r>
      <w:hyperlink r:id="rId7" w:history="1">
        <w:r w:rsidRPr="00386F72">
          <w:rPr>
            <w:rStyle w:val="Hyperlink"/>
            <w:rFonts w:eastAsia="Times New Roman" w:cs="Times New Roman"/>
            <w:szCs w:val="20"/>
          </w:rPr>
          <w:t>Document</w:t>
        </w:r>
        <w:r>
          <w:rPr>
            <w:rStyle w:val="Hyperlink"/>
            <w:rFonts w:eastAsia="Times New Roman" w:cs="Times New Roman"/>
            <w:szCs w:val="20"/>
          </w:rPr>
          <w:t>s</w:t>
        </w:r>
        <w:r w:rsidRPr="00386F72">
          <w:rPr>
            <w:rStyle w:val="Hyperlink"/>
            <w:rFonts w:eastAsia="Times New Roman" w:cs="Times New Roman"/>
            <w:szCs w:val="20"/>
          </w:rPr>
          <w:t xml:space="preserve"> C26/54</w:t>
        </w:r>
      </w:hyperlink>
      <w:r w:rsidRPr="005C6A26">
        <w:t xml:space="preserve"> et </w:t>
      </w:r>
      <w:hyperlink r:id="rId8" w:history="1">
        <w:r w:rsidRPr="005C6A26">
          <w:rPr>
            <w:rStyle w:val="Hyperlink"/>
          </w:rPr>
          <w:t>C26/DT/5(Rév.</w:t>
        </w:r>
        <w:r>
          <w:rPr>
            <w:rStyle w:val="Hyperlink"/>
          </w:rPr>
          <w:t>2</w:t>
        </w:r>
        <w:r w:rsidRPr="005C6A26">
          <w:rPr>
            <w:rStyle w:val="Hyperlink"/>
          </w:rPr>
          <w:t>)</w:t>
        </w:r>
      </w:hyperlink>
      <w:r w:rsidRPr="00386F72">
        <w:t>,</w:t>
      </w:r>
    </w:p>
    <w:p w14:paraId="08BE547F" w14:textId="77777777" w:rsidR="000303F9" w:rsidRPr="00386F72" w:rsidRDefault="000303F9" w:rsidP="000303F9">
      <w:pPr>
        <w:pStyle w:val="Call"/>
      </w:pPr>
      <w:r w:rsidRPr="00386F72">
        <w:t>décide</w:t>
      </w:r>
    </w:p>
    <w:p w14:paraId="08BC466F" w14:textId="77777777" w:rsidR="000303F9" w:rsidRPr="00386F72" w:rsidRDefault="000303F9" w:rsidP="000303F9">
      <w:r w:rsidRPr="00386F72">
        <w:t>d'autoriser l'Équateur à participer aux dépenses de l'Union dans la classe de 1/8 d'unité du 1er janvier 2028 au 31 décembre 2031, ou jusqu'à ce que le Conseil détermine que les circonstances dans lesquelles l'exception a été accordée ont changé</w:t>
      </w:r>
      <w:r>
        <w:t>.</w:t>
      </w:r>
    </w:p>
    <w:p w14:paraId="39E6CFF0" w14:textId="77777777" w:rsidR="000303F9" w:rsidRPr="00386F72" w:rsidRDefault="000303F9" w:rsidP="000303F9"/>
    <w:p w14:paraId="74C513ED" w14:textId="786C7816" w:rsidR="001C7364" w:rsidRPr="0041082A" w:rsidRDefault="00C50060" w:rsidP="009C7CF0">
      <w:pPr>
        <w:spacing w:before="600"/>
        <w:jc w:val="center"/>
      </w:pPr>
      <w:r w:rsidRPr="0041082A">
        <w:t>______________</w:t>
      </w:r>
    </w:p>
    <w:sectPr w:rsidR="001C7364" w:rsidRPr="0041082A" w:rsidSect="00A22CDF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paperSrc w:first="286" w:other="28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53CD" w14:textId="77777777" w:rsidR="00804AFD" w:rsidRDefault="00804AFD">
      <w:r>
        <w:separator/>
      </w:r>
    </w:p>
  </w:endnote>
  <w:endnote w:type="continuationSeparator" w:id="0">
    <w:p w14:paraId="57A3F022" w14:textId="77777777" w:rsidR="00804AFD" w:rsidRDefault="0080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737272" w:rsidRPr="00784011" w14:paraId="637E2B8A" w14:textId="77777777" w:rsidTr="007137AF">
      <w:trPr>
        <w:jc w:val="center"/>
      </w:trPr>
      <w:tc>
        <w:tcPr>
          <w:tcW w:w="1803" w:type="dxa"/>
          <w:vAlign w:val="center"/>
        </w:tcPr>
        <w:p w14:paraId="6233D486" w14:textId="77777777" w:rsidR="00737272" w:rsidRPr="00FC6D7D" w:rsidRDefault="00737272" w:rsidP="00737272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796CF19E" w14:textId="41676BBB" w:rsidR="00737272" w:rsidRPr="00E06FD5" w:rsidRDefault="00737272" w:rsidP="00737272">
          <w:pPr>
            <w:pStyle w:val="Header"/>
            <w:tabs>
              <w:tab w:val="left" w:pos="659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 w:rsidR="009C7CF0">
            <w:rPr>
              <w:bCs/>
            </w:rPr>
            <w:t>131</w:t>
          </w:r>
          <w:r w:rsidRPr="00623AE3">
            <w:rPr>
              <w:bCs/>
            </w:rPr>
            <w:t>-</w:t>
          </w:r>
          <w:r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A404133" w14:textId="77777777" w:rsidR="00C50060" w:rsidRPr="00737272" w:rsidRDefault="00C50060" w:rsidP="00737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DBB4" w14:textId="77777777" w:rsidR="00804AFD" w:rsidRDefault="00804AFD">
      <w:r>
        <w:t>____________________</w:t>
      </w:r>
    </w:p>
  </w:footnote>
  <w:footnote w:type="continuationSeparator" w:id="0">
    <w:p w14:paraId="6DF3B2F4" w14:textId="77777777" w:rsidR="00804AFD" w:rsidRDefault="0080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C2F4" w14:textId="56AFCCB5" w:rsidR="00C50060" w:rsidRDefault="00737272" w:rsidP="00737272">
    <w:pPr>
      <w:pStyle w:val="Header"/>
    </w:pPr>
    <w:r>
      <w:rPr>
        <w:noProof/>
      </w:rPr>
      <w:drawing>
        <wp:inline distT="0" distB="0" distL="0" distR="0" wp14:anchorId="7AAABEEE" wp14:editId="036BB949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ED"/>
    <w:rsid w:val="000303F9"/>
    <w:rsid w:val="00076A2C"/>
    <w:rsid w:val="000A2DE9"/>
    <w:rsid w:val="000C10D9"/>
    <w:rsid w:val="000D0D0A"/>
    <w:rsid w:val="000E704C"/>
    <w:rsid w:val="00103163"/>
    <w:rsid w:val="001044B2"/>
    <w:rsid w:val="00106B19"/>
    <w:rsid w:val="001133EF"/>
    <w:rsid w:val="00115D93"/>
    <w:rsid w:val="001247A8"/>
    <w:rsid w:val="001342E0"/>
    <w:rsid w:val="001370B2"/>
    <w:rsid w:val="001378C0"/>
    <w:rsid w:val="00140F2E"/>
    <w:rsid w:val="00151F42"/>
    <w:rsid w:val="001658F9"/>
    <w:rsid w:val="0016756B"/>
    <w:rsid w:val="00180668"/>
    <w:rsid w:val="0018694A"/>
    <w:rsid w:val="0019129B"/>
    <w:rsid w:val="001A3287"/>
    <w:rsid w:val="001A6508"/>
    <w:rsid w:val="001C7364"/>
    <w:rsid w:val="001D4C31"/>
    <w:rsid w:val="001E4D21"/>
    <w:rsid w:val="00207CD1"/>
    <w:rsid w:val="00226657"/>
    <w:rsid w:val="002477A2"/>
    <w:rsid w:val="00263A51"/>
    <w:rsid w:val="00267E02"/>
    <w:rsid w:val="00271321"/>
    <w:rsid w:val="00277DEA"/>
    <w:rsid w:val="002A5D44"/>
    <w:rsid w:val="002A6BC0"/>
    <w:rsid w:val="002C3F32"/>
    <w:rsid w:val="002C4E3D"/>
    <w:rsid w:val="002D2336"/>
    <w:rsid w:val="002E0BC4"/>
    <w:rsid w:val="002F1B76"/>
    <w:rsid w:val="00311B87"/>
    <w:rsid w:val="00327959"/>
    <w:rsid w:val="0033568E"/>
    <w:rsid w:val="00355FF5"/>
    <w:rsid w:val="00361350"/>
    <w:rsid w:val="00395642"/>
    <w:rsid w:val="003A32B0"/>
    <w:rsid w:val="003C3FAE"/>
    <w:rsid w:val="003C4D8A"/>
    <w:rsid w:val="003D2A18"/>
    <w:rsid w:val="003E21D8"/>
    <w:rsid w:val="004038CB"/>
    <w:rsid w:val="0040546F"/>
    <w:rsid w:val="0041082A"/>
    <w:rsid w:val="004121F9"/>
    <w:rsid w:val="004177BD"/>
    <w:rsid w:val="00421262"/>
    <w:rsid w:val="0042404A"/>
    <w:rsid w:val="004379D8"/>
    <w:rsid w:val="00437C12"/>
    <w:rsid w:val="0044618F"/>
    <w:rsid w:val="004644BF"/>
    <w:rsid w:val="00465C35"/>
    <w:rsid w:val="0046769A"/>
    <w:rsid w:val="00475FB3"/>
    <w:rsid w:val="004A0DE0"/>
    <w:rsid w:val="004C37A9"/>
    <w:rsid w:val="004C5127"/>
    <w:rsid w:val="004D1D50"/>
    <w:rsid w:val="004F259E"/>
    <w:rsid w:val="004F633A"/>
    <w:rsid w:val="00504C7F"/>
    <w:rsid w:val="00506448"/>
    <w:rsid w:val="00511F1D"/>
    <w:rsid w:val="00520F36"/>
    <w:rsid w:val="00524E8D"/>
    <w:rsid w:val="00534E13"/>
    <w:rsid w:val="005363A6"/>
    <w:rsid w:val="00540615"/>
    <w:rsid w:val="00540A6D"/>
    <w:rsid w:val="00540C94"/>
    <w:rsid w:val="00547F2E"/>
    <w:rsid w:val="00553536"/>
    <w:rsid w:val="0055380B"/>
    <w:rsid w:val="00566679"/>
    <w:rsid w:val="00571EEA"/>
    <w:rsid w:val="00575417"/>
    <w:rsid w:val="005768E1"/>
    <w:rsid w:val="005A7959"/>
    <w:rsid w:val="005B1938"/>
    <w:rsid w:val="005B7187"/>
    <w:rsid w:val="005C01DF"/>
    <w:rsid w:val="005C2B20"/>
    <w:rsid w:val="005C3890"/>
    <w:rsid w:val="005E3749"/>
    <w:rsid w:val="005F7BFE"/>
    <w:rsid w:val="00600017"/>
    <w:rsid w:val="00602682"/>
    <w:rsid w:val="006140BE"/>
    <w:rsid w:val="006235CA"/>
    <w:rsid w:val="0062366E"/>
    <w:rsid w:val="00634C95"/>
    <w:rsid w:val="00642965"/>
    <w:rsid w:val="006643AB"/>
    <w:rsid w:val="00664B40"/>
    <w:rsid w:val="006A11AE"/>
    <w:rsid w:val="006B224B"/>
    <w:rsid w:val="006F0A53"/>
    <w:rsid w:val="00711AC1"/>
    <w:rsid w:val="0071402E"/>
    <w:rsid w:val="007210CD"/>
    <w:rsid w:val="00732045"/>
    <w:rsid w:val="0073275D"/>
    <w:rsid w:val="007369DB"/>
    <w:rsid w:val="00736CED"/>
    <w:rsid w:val="00737272"/>
    <w:rsid w:val="00750A29"/>
    <w:rsid w:val="0077110E"/>
    <w:rsid w:val="0077503B"/>
    <w:rsid w:val="007956C2"/>
    <w:rsid w:val="00796BDB"/>
    <w:rsid w:val="007A187E"/>
    <w:rsid w:val="007A442F"/>
    <w:rsid w:val="007C72C2"/>
    <w:rsid w:val="007D4436"/>
    <w:rsid w:val="007F257A"/>
    <w:rsid w:val="007F2BCA"/>
    <w:rsid w:val="007F3665"/>
    <w:rsid w:val="00800037"/>
    <w:rsid w:val="00804AFD"/>
    <w:rsid w:val="0082299A"/>
    <w:rsid w:val="0083391C"/>
    <w:rsid w:val="0084546D"/>
    <w:rsid w:val="00861D73"/>
    <w:rsid w:val="00882919"/>
    <w:rsid w:val="00897553"/>
    <w:rsid w:val="008A4E87"/>
    <w:rsid w:val="008B36C4"/>
    <w:rsid w:val="008D1D29"/>
    <w:rsid w:val="008D76E6"/>
    <w:rsid w:val="008F5610"/>
    <w:rsid w:val="0092392D"/>
    <w:rsid w:val="0093234A"/>
    <w:rsid w:val="00956A78"/>
    <w:rsid w:val="009603ED"/>
    <w:rsid w:val="0097363B"/>
    <w:rsid w:val="00973F53"/>
    <w:rsid w:val="0098348E"/>
    <w:rsid w:val="009A6BAA"/>
    <w:rsid w:val="009A76A8"/>
    <w:rsid w:val="009C06ED"/>
    <w:rsid w:val="009C307F"/>
    <w:rsid w:val="009C353C"/>
    <w:rsid w:val="009C7CF0"/>
    <w:rsid w:val="009D5955"/>
    <w:rsid w:val="009F0FB8"/>
    <w:rsid w:val="00A01F4F"/>
    <w:rsid w:val="00A05DB2"/>
    <w:rsid w:val="00A109AF"/>
    <w:rsid w:val="00A125FB"/>
    <w:rsid w:val="00A2113E"/>
    <w:rsid w:val="00A22CDF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C0F1D"/>
    <w:rsid w:val="00AD24EC"/>
    <w:rsid w:val="00B0157C"/>
    <w:rsid w:val="00B27B00"/>
    <w:rsid w:val="00B309F9"/>
    <w:rsid w:val="00B32B60"/>
    <w:rsid w:val="00B41DCA"/>
    <w:rsid w:val="00B51005"/>
    <w:rsid w:val="00B51FD7"/>
    <w:rsid w:val="00B61619"/>
    <w:rsid w:val="00B71C31"/>
    <w:rsid w:val="00BB38C1"/>
    <w:rsid w:val="00BB4545"/>
    <w:rsid w:val="00BB567B"/>
    <w:rsid w:val="00BD5873"/>
    <w:rsid w:val="00BF4B60"/>
    <w:rsid w:val="00C049D7"/>
    <w:rsid w:val="00C04BE3"/>
    <w:rsid w:val="00C25D29"/>
    <w:rsid w:val="00C2625E"/>
    <w:rsid w:val="00C269D1"/>
    <w:rsid w:val="00C27A7C"/>
    <w:rsid w:val="00C3114E"/>
    <w:rsid w:val="00C42437"/>
    <w:rsid w:val="00C50060"/>
    <w:rsid w:val="00C82487"/>
    <w:rsid w:val="00C83927"/>
    <w:rsid w:val="00C968EA"/>
    <w:rsid w:val="00CA08ED"/>
    <w:rsid w:val="00CC6EAA"/>
    <w:rsid w:val="00CE1F94"/>
    <w:rsid w:val="00CE5172"/>
    <w:rsid w:val="00CF0534"/>
    <w:rsid w:val="00CF183B"/>
    <w:rsid w:val="00D00DB2"/>
    <w:rsid w:val="00D22A71"/>
    <w:rsid w:val="00D25173"/>
    <w:rsid w:val="00D341E9"/>
    <w:rsid w:val="00D367A8"/>
    <w:rsid w:val="00D371A5"/>
    <w:rsid w:val="00D375CD"/>
    <w:rsid w:val="00D37B53"/>
    <w:rsid w:val="00D42029"/>
    <w:rsid w:val="00D553A2"/>
    <w:rsid w:val="00D72F49"/>
    <w:rsid w:val="00D774D3"/>
    <w:rsid w:val="00D82212"/>
    <w:rsid w:val="00D904E8"/>
    <w:rsid w:val="00DA08C3"/>
    <w:rsid w:val="00DB5A3E"/>
    <w:rsid w:val="00DC22AA"/>
    <w:rsid w:val="00DD1A99"/>
    <w:rsid w:val="00DE62C6"/>
    <w:rsid w:val="00DF74DD"/>
    <w:rsid w:val="00E20D3C"/>
    <w:rsid w:val="00E25AD0"/>
    <w:rsid w:val="00E4428F"/>
    <w:rsid w:val="00E4448E"/>
    <w:rsid w:val="00E47427"/>
    <w:rsid w:val="00E57B1C"/>
    <w:rsid w:val="00E72CA7"/>
    <w:rsid w:val="00E863B6"/>
    <w:rsid w:val="00E93668"/>
    <w:rsid w:val="00E95647"/>
    <w:rsid w:val="00EB6350"/>
    <w:rsid w:val="00ED799B"/>
    <w:rsid w:val="00EE2B43"/>
    <w:rsid w:val="00F15B57"/>
    <w:rsid w:val="00F22A46"/>
    <w:rsid w:val="00F22BFC"/>
    <w:rsid w:val="00F35EF4"/>
    <w:rsid w:val="00F37FE5"/>
    <w:rsid w:val="00F427DB"/>
    <w:rsid w:val="00F8086E"/>
    <w:rsid w:val="00FA5EB1"/>
    <w:rsid w:val="00FA7439"/>
    <w:rsid w:val="00FC3A2B"/>
    <w:rsid w:val="00FC4EC0"/>
    <w:rsid w:val="00FC6D7D"/>
    <w:rsid w:val="00FD7A0B"/>
    <w:rsid w:val="00FF0181"/>
    <w:rsid w:val="00FF1071"/>
    <w:rsid w:val="00FF3ACB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33D28"/>
  <w15:docId w15:val="{CFA7D635-C06E-4D2F-9E4A-2EF64824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link w:val="FooterChar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qFormat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qFormat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qFormat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qFormat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qFormat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737272"/>
    <w:rPr>
      <w:rFonts w:asciiTheme="minorHAnsi" w:hAnsiTheme="minorHAnsi" w:cstheme="minorHAnsi"/>
    </w:rPr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qFormat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50060"/>
    <w:pPr>
      <w:spacing w:before="200"/>
      <w:ind w:left="547" w:hanging="547"/>
      <w:jc w:val="both"/>
    </w:pPr>
    <w:rPr>
      <w:rFonts w:ascii="Aptos" w:eastAsia="Aptos" w:hAnsi="Aptos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37272"/>
    <w:rPr>
      <w:rFonts w:ascii="Calibri" w:hAnsi="Calibri"/>
      <w:caps/>
      <w:noProof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260428-TD-0005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54/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13</TotalTime>
  <Pages>1</Pages>
  <Words>117</Words>
  <Characters>658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Résolution 1438 - Parts contributives de l'Équateur aux dépenses de l'Union</vt:lpstr>
    </vt:vector>
  </TitlesOfParts>
  <Manager>Secrétariat général - Pool</Manager>
  <Company>Union internationale des télécommunications (UIT)</Company>
  <LinksUpToDate>false</LinksUpToDate>
  <CharactersWithSpaces>758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1438 - Parts contributives de l'Équateur aux dépenses de l'Union</dc:title>
  <dc:subject>Conseil 2026 de l'UIT</dc:subject>
  <cp:keywords>C26; C2026; Council 2026; PP26</cp:keywords>
  <dc:description/>
  <cp:lastPrinted>2000-07-18T08:55:00Z</cp:lastPrinted>
  <dcterms:created xsi:type="dcterms:W3CDTF">2026-05-20T08:49:00Z</dcterms:created>
  <dcterms:modified xsi:type="dcterms:W3CDTF">2026-05-21T13:49:00Z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