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1" w:rightFromText="181" w:vertAnchor="page" w:horzAnchor="page" w:tblpX="1589" w:tblpY="2314"/>
        <w:tblW w:w="9214" w:type="dxa"/>
        <w:tblLayout w:type="fixed"/>
        <w:tblLook w:val="0000" w:firstRow="0" w:lastRow="0" w:firstColumn="0" w:lastColumn="0" w:noHBand="0" w:noVBand="0"/>
      </w:tblPr>
      <w:tblGrid>
        <w:gridCol w:w="3969"/>
        <w:gridCol w:w="5245"/>
      </w:tblGrid>
      <w:tr w:rsidR="00AD3606" w:rsidRPr="00933FF6" w14:paraId="385A6EC1" w14:textId="77777777" w:rsidTr="00954C49">
        <w:trPr>
          <w:cantSplit/>
          <w:trHeight w:val="23"/>
        </w:trPr>
        <w:tc>
          <w:tcPr>
            <w:tcW w:w="3969" w:type="dxa"/>
            <w:vMerge w:val="restart"/>
            <w:tcMar>
              <w:left w:w="0" w:type="dxa"/>
            </w:tcMar>
          </w:tcPr>
          <w:p w14:paraId="68B2204F" w14:textId="2610A1FC" w:rsidR="00AD3606" w:rsidRPr="00933FF6" w:rsidRDefault="00AD3606" w:rsidP="00954C49">
            <w:pPr>
              <w:tabs>
                <w:tab w:val="left" w:pos="851"/>
              </w:tabs>
              <w:spacing w:before="0" w:line="240" w:lineRule="atLeast"/>
              <w:rPr>
                <w:b/>
                <w:lang w:val="en-GB"/>
              </w:rPr>
            </w:pPr>
            <w:bookmarkStart w:id="0" w:name="dmeeting" w:colFirst="0" w:colLast="0"/>
            <w:bookmarkStart w:id="1" w:name="dnum" w:colFirst="1" w:colLast="1"/>
            <w:bookmarkStart w:id="2" w:name="_Hlk133421839"/>
            <w:bookmarkStart w:id="3" w:name="_Hlk133421856"/>
            <w:bookmarkStart w:id="4" w:name="_Hlk133422370"/>
            <w:bookmarkStart w:id="5" w:name="_Hlk133586559"/>
          </w:p>
        </w:tc>
        <w:tc>
          <w:tcPr>
            <w:tcW w:w="5245" w:type="dxa"/>
          </w:tcPr>
          <w:p w14:paraId="148E763B" w14:textId="2567A538" w:rsidR="00AD3606" w:rsidRPr="00933FF6" w:rsidRDefault="00AD3606" w:rsidP="00954C49">
            <w:pPr>
              <w:tabs>
                <w:tab w:val="left" w:pos="851"/>
              </w:tabs>
              <w:spacing w:before="0" w:line="240" w:lineRule="atLeast"/>
              <w:jc w:val="right"/>
              <w:rPr>
                <w:b/>
                <w:lang w:val="en-GB"/>
              </w:rPr>
            </w:pPr>
            <w:r w:rsidRPr="00933FF6">
              <w:rPr>
                <w:b/>
                <w:lang w:val="en-GB"/>
              </w:rPr>
              <w:t xml:space="preserve">Document </w:t>
            </w:r>
            <w:proofErr w:type="spellStart"/>
            <w:r w:rsidRPr="00933FF6">
              <w:rPr>
                <w:b/>
                <w:lang w:val="en-GB"/>
              </w:rPr>
              <w:t>C2</w:t>
            </w:r>
            <w:r w:rsidR="00DE532B" w:rsidRPr="00933FF6">
              <w:rPr>
                <w:b/>
                <w:lang w:val="en-GB"/>
              </w:rPr>
              <w:t>6</w:t>
            </w:r>
            <w:proofErr w:type="spellEnd"/>
            <w:r w:rsidRPr="00933FF6">
              <w:rPr>
                <w:b/>
                <w:lang w:val="en-GB"/>
              </w:rPr>
              <w:t>/</w:t>
            </w:r>
            <w:r w:rsidR="0007742E">
              <w:rPr>
                <w:b/>
                <w:lang w:val="en-GB"/>
              </w:rPr>
              <w:t>117</w:t>
            </w:r>
            <w:r w:rsidRPr="00933FF6">
              <w:rPr>
                <w:b/>
                <w:lang w:val="en-GB"/>
              </w:rPr>
              <w:t>-E</w:t>
            </w:r>
          </w:p>
        </w:tc>
      </w:tr>
      <w:tr w:rsidR="00AD3606" w:rsidRPr="00C81198" w14:paraId="7732BFF7" w14:textId="77777777" w:rsidTr="00954C49">
        <w:trPr>
          <w:cantSplit/>
        </w:trPr>
        <w:tc>
          <w:tcPr>
            <w:tcW w:w="3969" w:type="dxa"/>
            <w:vMerge/>
          </w:tcPr>
          <w:p w14:paraId="0057BA3C" w14:textId="77777777" w:rsidR="00AD3606" w:rsidRPr="00933FF6" w:rsidRDefault="00AD3606" w:rsidP="00954C49">
            <w:pPr>
              <w:tabs>
                <w:tab w:val="left" w:pos="851"/>
              </w:tabs>
              <w:spacing w:line="240" w:lineRule="atLeast"/>
              <w:rPr>
                <w:b/>
                <w:lang w:val="en-GB"/>
              </w:rPr>
            </w:pPr>
            <w:bookmarkStart w:id="6" w:name="ddate" w:colFirst="1" w:colLast="1"/>
            <w:bookmarkEnd w:id="0"/>
            <w:bookmarkEnd w:id="1"/>
          </w:p>
        </w:tc>
        <w:tc>
          <w:tcPr>
            <w:tcW w:w="5245" w:type="dxa"/>
          </w:tcPr>
          <w:p w14:paraId="4090344A" w14:textId="1523A7A0" w:rsidR="00AD3606" w:rsidRPr="00933FF6" w:rsidRDefault="00640ED7" w:rsidP="00954C49">
            <w:pPr>
              <w:tabs>
                <w:tab w:val="left" w:pos="851"/>
              </w:tabs>
              <w:spacing w:before="0"/>
              <w:jc w:val="right"/>
              <w:rPr>
                <w:b/>
                <w:lang w:val="en-GB"/>
              </w:rPr>
            </w:pPr>
            <w:r>
              <w:rPr>
                <w:b/>
                <w:lang w:val="en-GB"/>
              </w:rPr>
              <w:t xml:space="preserve">3 August </w:t>
            </w:r>
            <w:r w:rsidR="00C81198">
              <w:rPr>
                <w:b/>
                <w:lang w:val="en-GB"/>
              </w:rPr>
              <w:t>2026</w:t>
            </w:r>
          </w:p>
        </w:tc>
      </w:tr>
      <w:tr w:rsidR="00AD3606" w:rsidRPr="00933FF6" w14:paraId="04166E01" w14:textId="77777777" w:rsidTr="00954C49">
        <w:trPr>
          <w:cantSplit/>
          <w:trHeight w:val="23"/>
        </w:trPr>
        <w:tc>
          <w:tcPr>
            <w:tcW w:w="3969" w:type="dxa"/>
            <w:vMerge/>
          </w:tcPr>
          <w:p w14:paraId="70FB6116" w14:textId="77777777" w:rsidR="00AD3606" w:rsidRPr="00933FF6" w:rsidRDefault="00AD3606" w:rsidP="00954C49">
            <w:pPr>
              <w:tabs>
                <w:tab w:val="left" w:pos="851"/>
              </w:tabs>
              <w:spacing w:line="240" w:lineRule="atLeast"/>
              <w:rPr>
                <w:b/>
                <w:lang w:val="en-GB"/>
              </w:rPr>
            </w:pPr>
            <w:bookmarkStart w:id="7" w:name="dorlang" w:colFirst="1" w:colLast="1"/>
            <w:bookmarkEnd w:id="6"/>
          </w:p>
        </w:tc>
        <w:tc>
          <w:tcPr>
            <w:tcW w:w="5245" w:type="dxa"/>
          </w:tcPr>
          <w:p w14:paraId="76C87AA8" w14:textId="77777777" w:rsidR="00AD3606" w:rsidRPr="00933FF6" w:rsidRDefault="00AD3606" w:rsidP="00954C49">
            <w:pPr>
              <w:tabs>
                <w:tab w:val="left" w:pos="851"/>
              </w:tabs>
              <w:spacing w:before="0" w:line="240" w:lineRule="atLeast"/>
              <w:jc w:val="right"/>
              <w:rPr>
                <w:b/>
                <w:lang w:val="en-GB"/>
              </w:rPr>
            </w:pPr>
            <w:r w:rsidRPr="00933FF6">
              <w:rPr>
                <w:b/>
                <w:lang w:val="en-GB"/>
              </w:rPr>
              <w:t>Original: English</w:t>
            </w:r>
          </w:p>
        </w:tc>
      </w:tr>
      <w:tr w:rsidR="00472BAD" w:rsidRPr="00933FF6" w14:paraId="242EF307" w14:textId="77777777" w:rsidTr="00954C49">
        <w:trPr>
          <w:cantSplit/>
          <w:trHeight w:val="23"/>
        </w:trPr>
        <w:tc>
          <w:tcPr>
            <w:tcW w:w="3969" w:type="dxa"/>
          </w:tcPr>
          <w:p w14:paraId="6B86D049" w14:textId="77777777" w:rsidR="00472BAD" w:rsidRPr="00933FF6" w:rsidRDefault="00472BAD" w:rsidP="00954C49">
            <w:pPr>
              <w:tabs>
                <w:tab w:val="left" w:pos="851"/>
              </w:tabs>
              <w:spacing w:line="240" w:lineRule="atLeast"/>
              <w:rPr>
                <w:b/>
                <w:lang w:val="en-GB"/>
              </w:rPr>
            </w:pPr>
          </w:p>
        </w:tc>
        <w:tc>
          <w:tcPr>
            <w:tcW w:w="5245" w:type="dxa"/>
          </w:tcPr>
          <w:p w14:paraId="2DF17C01" w14:textId="77777777" w:rsidR="00472BAD" w:rsidRPr="00933FF6" w:rsidRDefault="00472BAD" w:rsidP="00954C49">
            <w:pPr>
              <w:tabs>
                <w:tab w:val="left" w:pos="851"/>
              </w:tabs>
              <w:spacing w:before="0" w:line="240" w:lineRule="atLeast"/>
              <w:jc w:val="right"/>
              <w:rPr>
                <w:b/>
                <w:lang w:val="en-GB"/>
              </w:rPr>
            </w:pPr>
          </w:p>
        </w:tc>
      </w:tr>
      <w:tr w:rsidR="00EC45A8" w:rsidRPr="00640ED7" w14:paraId="0F04CD43" w14:textId="77777777">
        <w:trPr>
          <w:cantSplit/>
          <w:trHeight w:val="23"/>
        </w:trPr>
        <w:tc>
          <w:tcPr>
            <w:tcW w:w="9214" w:type="dxa"/>
            <w:gridSpan w:val="2"/>
          </w:tcPr>
          <w:p w14:paraId="1937DC22" w14:textId="345DF4BE" w:rsidR="00EC45A8" w:rsidRPr="00060977" w:rsidRDefault="00EC45A8" w:rsidP="00060977">
            <w:pPr>
              <w:pStyle w:val="Summary-Record"/>
              <w:framePr w:hSpace="0" w:wrap="auto" w:vAnchor="margin" w:hAnchor="text" w:xAlign="left" w:yAlign="inline"/>
            </w:pPr>
            <w:r w:rsidRPr="00060977">
              <w:t>SUMMARY RECORD</w:t>
            </w:r>
            <w:r w:rsidRPr="00060977">
              <w:br/>
            </w:r>
            <w:r w:rsidRPr="00060977">
              <w:br/>
              <w:t>OF THE</w:t>
            </w:r>
            <w:r w:rsidRPr="00060977">
              <w:br/>
            </w:r>
            <w:r w:rsidRPr="00060977">
              <w:br/>
              <w:t>INAUGURAL PLENARY MEETING</w:t>
            </w:r>
          </w:p>
        </w:tc>
      </w:tr>
      <w:tr w:rsidR="00EC45A8" w:rsidRPr="00640ED7" w14:paraId="64109396" w14:textId="77777777">
        <w:trPr>
          <w:cantSplit/>
          <w:trHeight w:val="23"/>
        </w:trPr>
        <w:tc>
          <w:tcPr>
            <w:tcW w:w="9214" w:type="dxa"/>
            <w:gridSpan w:val="2"/>
          </w:tcPr>
          <w:p w14:paraId="5AA9E37B" w14:textId="77777777" w:rsidR="00EC45A8" w:rsidRPr="00933FF6" w:rsidRDefault="00EC45A8" w:rsidP="00EC45A8">
            <w:pPr>
              <w:tabs>
                <w:tab w:val="clear" w:pos="567"/>
                <w:tab w:val="clear" w:pos="1134"/>
                <w:tab w:val="clear" w:pos="1701"/>
                <w:tab w:val="clear" w:pos="2268"/>
                <w:tab w:val="clear" w:pos="2835"/>
              </w:tabs>
              <w:overflowPunct/>
              <w:autoSpaceDE/>
              <w:autoSpaceDN/>
              <w:adjustRightInd/>
              <w:spacing w:after="240"/>
              <w:jc w:val="center"/>
              <w:textAlignment w:val="auto"/>
              <w:rPr>
                <w:lang w:val="en-GB"/>
              </w:rPr>
            </w:pPr>
            <w:r w:rsidRPr="00933FF6">
              <w:rPr>
                <w:rFonts w:cs="Calibri"/>
                <w:szCs w:val="24"/>
                <w:lang w:val="en-GB" w:eastAsia="en-GB"/>
              </w:rPr>
              <w:t>Tuesday, 28 April 202</w:t>
            </w:r>
            <w:r>
              <w:rPr>
                <w:rFonts w:cs="Calibri"/>
                <w:szCs w:val="24"/>
                <w:lang w:val="en-GB" w:eastAsia="en-GB"/>
              </w:rPr>
              <w:t>6</w:t>
            </w:r>
            <w:r w:rsidRPr="00933FF6">
              <w:rPr>
                <w:rFonts w:cs="Calibri"/>
                <w:szCs w:val="24"/>
                <w:lang w:val="en-GB" w:eastAsia="en-GB"/>
              </w:rPr>
              <w:t>, from 0935 to 1245 hours</w:t>
            </w:r>
          </w:p>
          <w:p w14:paraId="75554A4E" w14:textId="4288CE6F" w:rsidR="00EC45A8" w:rsidRPr="00933FF6" w:rsidRDefault="00EC45A8" w:rsidP="00EC45A8">
            <w:pPr>
              <w:tabs>
                <w:tab w:val="left" w:pos="851"/>
              </w:tabs>
              <w:spacing w:before="0" w:line="240" w:lineRule="atLeast"/>
              <w:jc w:val="center"/>
              <w:rPr>
                <w:b/>
                <w:lang w:val="en-GB"/>
              </w:rPr>
            </w:pPr>
            <w:r w:rsidRPr="00933FF6">
              <w:rPr>
                <w:b/>
                <w:bCs/>
                <w:lang w:val="en-GB"/>
              </w:rPr>
              <w:t>Chair</w:t>
            </w:r>
            <w:r w:rsidRPr="00933FF6">
              <w:rPr>
                <w:lang w:val="en-GB"/>
              </w:rPr>
              <w:t xml:space="preserve">: </w:t>
            </w:r>
            <w:r w:rsidRPr="00933FF6">
              <w:rPr>
                <w:rFonts w:cs="Calibri"/>
                <w:szCs w:val="24"/>
                <w:lang w:val="en-GB" w:eastAsia="en-GB"/>
              </w:rPr>
              <w:t xml:space="preserve"> Ms C. Flutur (Romania)</w:t>
            </w:r>
            <w:r w:rsidRPr="00933FF6">
              <w:rPr>
                <w:rFonts w:cs="Calibri"/>
                <w:szCs w:val="24"/>
                <w:lang w:val="en-GB" w:eastAsia="en-GB"/>
              </w:rPr>
              <w:br/>
            </w:r>
            <w:r w:rsidRPr="00933FF6">
              <w:rPr>
                <w:rFonts w:cs="Calibri"/>
                <w:b/>
                <w:bCs/>
                <w:szCs w:val="24"/>
                <w:lang w:val="en-GB" w:eastAsia="en-GB"/>
              </w:rPr>
              <w:t>Later</w:t>
            </w:r>
            <w:r w:rsidRPr="00933FF6">
              <w:rPr>
                <w:rFonts w:cs="Calibri"/>
                <w:szCs w:val="24"/>
                <w:lang w:val="en-GB" w:eastAsia="en-GB"/>
              </w:rPr>
              <w:t>:  Mr B Tijani (Nigeria)</w:t>
            </w:r>
          </w:p>
        </w:tc>
      </w:tr>
    </w:tbl>
    <w:p w14:paraId="4D47A6A5" w14:textId="77777777" w:rsidR="00EC45A8" w:rsidRPr="00933FF6" w:rsidRDefault="00EC45A8" w:rsidP="0003155B">
      <w:pPr>
        <w:spacing w:before="0"/>
        <w:rPr>
          <w:lang w:val="en-GB"/>
        </w:rPr>
      </w:pPr>
      <w:bookmarkStart w:id="8" w:name="_Hlk133421428"/>
      <w:bookmarkEnd w:id="2"/>
      <w:bookmarkEnd w:id="7"/>
    </w:p>
    <w:tbl>
      <w:tblPr>
        <w:tblW w:w="9356" w:type="dxa"/>
        <w:tblInd w:w="-142" w:type="dxa"/>
        <w:tblLayout w:type="fixed"/>
        <w:tblLook w:val="04A0" w:firstRow="1" w:lastRow="0" w:firstColumn="1" w:lastColumn="0" w:noHBand="0" w:noVBand="1"/>
      </w:tblPr>
      <w:tblGrid>
        <w:gridCol w:w="588"/>
        <w:gridCol w:w="6833"/>
        <w:gridCol w:w="1935"/>
      </w:tblGrid>
      <w:tr w:rsidR="00B11532" w:rsidRPr="00933FF6" w14:paraId="5E306424" w14:textId="77777777" w:rsidTr="00EC45A8">
        <w:tc>
          <w:tcPr>
            <w:tcW w:w="588" w:type="dxa"/>
          </w:tcPr>
          <w:p w14:paraId="76D2CC1C" w14:textId="77777777" w:rsidR="00B11532" w:rsidRPr="00933FF6" w:rsidRDefault="00B11532" w:rsidP="000C0443">
            <w:pPr>
              <w:spacing w:before="480"/>
              <w:rPr>
                <w:b/>
                <w:bCs/>
                <w:szCs w:val="24"/>
                <w:lang w:val="en-GB"/>
              </w:rPr>
            </w:pPr>
            <w:bookmarkStart w:id="9" w:name="_Hlk141438382"/>
            <w:r w:rsidRPr="00933FF6">
              <w:rPr>
                <w:b/>
                <w:bCs/>
                <w:szCs w:val="24"/>
                <w:lang w:val="en-GB"/>
              </w:rPr>
              <w:br w:type="page"/>
            </w:r>
            <w:r w:rsidRPr="00933FF6">
              <w:rPr>
                <w:b/>
                <w:bCs/>
                <w:szCs w:val="24"/>
                <w:lang w:val="en-GB"/>
              </w:rPr>
              <w:br w:type="page"/>
            </w:r>
          </w:p>
        </w:tc>
        <w:tc>
          <w:tcPr>
            <w:tcW w:w="6833" w:type="dxa"/>
            <w:hideMark/>
          </w:tcPr>
          <w:p w14:paraId="0FED3C8B" w14:textId="77777777" w:rsidR="00B11532" w:rsidRPr="00933FF6" w:rsidRDefault="00B11532" w:rsidP="000C0443">
            <w:pPr>
              <w:spacing w:before="480" w:after="120"/>
              <w:rPr>
                <w:b/>
                <w:bCs/>
                <w:szCs w:val="24"/>
                <w:lang w:val="en-GB"/>
              </w:rPr>
            </w:pPr>
            <w:r w:rsidRPr="00933FF6">
              <w:rPr>
                <w:b/>
                <w:bCs/>
                <w:szCs w:val="24"/>
                <w:lang w:val="en-GB"/>
              </w:rPr>
              <w:t>Subjects discussed</w:t>
            </w:r>
          </w:p>
        </w:tc>
        <w:tc>
          <w:tcPr>
            <w:tcW w:w="1935" w:type="dxa"/>
            <w:hideMark/>
          </w:tcPr>
          <w:p w14:paraId="1B386967" w14:textId="77777777" w:rsidR="00B11532" w:rsidRPr="00933FF6" w:rsidRDefault="00B11532" w:rsidP="000C0443">
            <w:pPr>
              <w:spacing w:before="480"/>
              <w:jc w:val="center"/>
              <w:rPr>
                <w:b/>
                <w:bCs/>
                <w:szCs w:val="24"/>
                <w:lang w:val="en-GB"/>
              </w:rPr>
            </w:pPr>
            <w:r w:rsidRPr="00933FF6">
              <w:rPr>
                <w:b/>
                <w:bCs/>
                <w:szCs w:val="24"/>
                <w:lang w:val="en-GB"/>
              </w:rPr>
              <w:t>Documents</w:t>
            </w:r>
          </w:p>
        </w:tc>
      </w:tr>
      <w:tr w:rsidR="00B11532" w:rsidRPr="00933FF6" w14:paraId="1CA95962" w14:textId="77777777" w:rsidTr="00EC45A8">
        <w:trPr>
          <w:trHeight w:val="20"/>
        </w:trPr>
        <w:tc>
          <w:tcPr>
            <w:tcW w:w="588" w:type="dxa"/>
            <w:hideMark/>
          </w:tcPr>
          <w:p w14:paraId="017E9D1D" w14:textId="77777777" w:rsidR="00B11532" w:rsidRPr="00933FF6" w:rsidRDefault="00B11532" w:rsidP="000C0443">
            <w:pPr>
              <w:spacing w:before="80" w:after="80"/>
              <w:rPr>
                <w:sz w:val="22"/>
                <w:szCs w:val="22"/>
                <w:lang w:val="en-GB"/>
              </w:rPr>
            </w:pPr>
            <w:r w:rsidRPr="00933FF6">
              <w:rPr>
                <w:sz w:val="22"/>
                <w:szCs w:val="22"/>
                <w:lang w:val="en-GB"/>
              </w:rPr>
              <w:t>1</w:t>
            </w:r>
          </w:p>
        </w:tc>
        <w:tc>
          <w:tcPr>
            <w:tcW w:w="6833" w:type="dxa"/>
          </w:tcPr>
          <w:p w14:paraId="715E0174" w14:textId="77777777" w:rsidR="00B11532" w:rsidRPr="00933FF6" w:rsidRDefault="00B11532" w:rsidP="000C0443">
            <w:pPr>
              <w:spacing w:before="80" w:after="80"/>
              <w:rPr>
                <w:sz w:val="22"/>
                <w:szCs w:val="22"/>
                <w:lang w:val="en-GB"/>
              </w:rPr>
            </w:pPr>
            <w:bookmarkStart w:id="10" w:name="_Hlk169783802"/>
            <w:r w:rsidRPr="00933FF6">
              <w:rPr>
                <w:lang w:val="en-GB" w:eastAsia="en-GB"/>
              </w:rPr>
              <w:t>Opening remarks by the outgoing Chair of the Council</w:t>
            </w:r>
            <w:bookmarkEnd w:id="10"/>
          </w:p>
        </w:tc>
        <w:tc>
          <w:tcPr>
            <w:tcW w:w="1935" w:type="dxa"/>
          </w:tcPr>
          <w:p w14:paraId="3E6AA784" w14:textId="77777777" w:rsidR="00B11532" w:rsidRPr="00933FF6" w:rsidRDefault="00B11532" w:rsidP="000C0443">
            <w:pPr>
              <w:spacing w:before="80" w:after="80"/>
              <w:jc w:val="center"/>
              <w:rPr>
                <w:szCs w:val="24"/>
                <w:lang w:val="en-GB"/>
              </w:rPr>
            </w:pPr>
            <w:r w:rsidRPr="00933FF6">
              <w:rPr>
                <w:szCs w:val="24"/>
                <w:lang w:val="en-GB"/>
              </w:rPr>
              <w:t>–</w:t>
            </w:r>
          </w:p>
        </w:tc>
      </w:tr>
      <w:tr w:rsidR="00B11532" w:rsidRPr="00933FF6" w14:paraId="04DF036C" w14:textId="77777777" w:rsidTr="00EC45A8">
        <w:trPr>
          <w:trHeight w:val="20"/>
        </w:trPr>
        <w:tc>
          <w:tcPr>
            <w:tcW w:w="588" w:type="dxa"/>
          </w:tcPr>
          <w:p w14:paraId="27D6C3B1" w14:textId="77777777" w:rsidR="00B11532" w:rsidRPr="00933FF6" w:rsidRDefault="00B11532" w:rsidP="000C0443">
            <w:pPr>
              <w:spacing w:before="80" w:after="80"/>
              <w:rPr>
                <w:sz w:val="22"/>
                <w:szCs w:val="22"/>
                <w:lang w:val="en-GB"/>
              </w:rPr>
            </w:pPr>
            <w:r w:rsidRPr="00933FF6">
              <w:rPr>
                <w:sz w:val="22"/>
                <w:szCs w:val="22"/>
                <w:lang w:val="en-GB"/>
              </w:rPr>
              <w:t>2</w:t>
            </w:r>
          </w:p>
        </w:tc>
        <w:tc>
          <w:tcPr>
            <w:tcW w:w="6833" w:type="dxa"/>
          </w:tcPr>
          <w:p w14:paraId="751E34E4" w14:textId="77777777" w:rsidR="00B11532" w:rsidRPr="00933FF6" w:rsidRDefault="00B11532" w:rsidP="000C0443">
            <w:pPr>
              <w:spacing w:before="80" w:after="80"/>
              <w:rPr>
                <w:rFonts w:asciiTheme="minorHAnsi" w:hAnsiTheme="minorHAnsi" w:cstheme="minorHAnsi"/>
                <w:color w:val="2F2F2F"/>
                <w:sz w:val="22"/>
                <w:szCs w:val="22"/>
                <w:shd w:val="clear" w:color="auto" w:fill="FFFFFF"/>
                <w:lang w:val="en-GB"/>
              </w:rPr>
            </w:pPr>
            <w:r w:rsidRPr="00933FF6">
              <w:rPr>
                <w:lang w:val="en-GB" w:eastAsia="en-GB"/>
              </w:rPr>
              <w:t>Election of the chair and vice-chair of the Council</w:t>
            </w:r>
          </w:p>
        </w:tc>
        <w:tc>
          <w:tcPr>
            <w:tcW w:w="1935" w:type="dxa"/>
          </w:tcPr>
          <w:p w14:paraId="22DFF5A2" w14:textId="77777777" w:rsidR="00B11532" w:rsidRPr="00933FF6" w:rsidRDefault="00B11532" w:rsidP="000C0443">
            <w:pPr>
              <w:spacing w:before="80" w:after="80"/>
              <w:jc w:val="center"/>
              <w:rPr>
                <w:szCs w:val="24"/>
                <w:lang w:val="en-GB"/>
              </w:rPr>
            </w:pPr>
            <w:r w:rsidRPr="00933FF6">
              <w:rPr>
                <w:szCs w:val="24"/>
                <w:lang w:val="en-GB"/>
              </w:rPr>
              <w:t>–</w:t>
            </w:r>
          </w:p>
        </w:tc>
      </w:tr>
      <w:tr w:rsidR="00B11532" w:rsidRPr="00933FF6" w14:paraId="11DC0614" w14:textId="77777777" w:rsidTr="00EC45A8">
        <w:trPr>
          <w:trHeight w:val="20"/>
        </w:trPr>
        <w:tc>
          <w:tcPr>
            <w:tcW w:w="588" w:type="dxa"/>
          </w:tcPr>
          <w:p w14:paraId="7A930938" w14:textId="77777777" w:rsidR="00B11532" w:rsidRPr="00933FF6" w:rsidRDefault="00B11532" w:rsidP="000C0443">
            <w:pPr>
              <w:spacing w:before="80" w:after="80"/>
              <w:rPr>
                <w:sz w:val="22"/>
                <w:szCs w:val="22"/>
                <w:lang w:val="en-GB"/>
              </w:rPr>
            </w:pPr>
            <w:r w:rsidRPr="00933FF6">
              <w:rPr>
                <w:sz w:val="22"/>
                <w:szCs w:val="22"/>
                <w:lang w:val="en-GB"/>
              </w:rPr>
              <w:t>3</w:t>
            </w:r>
          </w:p>
        </w:tc>
        <w:tc>
          <w:tcPr>
            <w:tcW w:w="6833" w:type="dxa"/>
          </w:tcPr>
          <w:p w14:paraId="75D59204" w14:textId="5075D9F2" w:rsidR="00B11532" w:rsidRPr="00933FF6" w:rsidRDefault="00B11532" w:rsidP="000C0443">
            <w:pPr>
              <w:spacing w:before="80" w:after="80"/>
              <w:rPr>
                <w:sz w:val="22"/>
                <w:szCs w:val="22"/>
                <w:lang w:val="en-GB"/>
              </w:rPr>
            </w:pPr>
            <w:r w:rsidRPr="00933FF6">
              <w:rPr>
                <w:lang w:val="en-GB" w:eastAsia="en-GB"/>
              </w:rPr>
              <w:t xml:space="preserve">Address by the Chair of the Council </w:t>
            </w:r>
          </w:p>
        </w:tc>
        <w:tc>
          <w:tcPr>
            <w:tcW w:w="1935" w:type="dxa"/>
          </w:tcPr>
          <w:p w14:paraId="1D4F9A38" w14:textId="77777777" w:rsidR="00B11532" w:rsidRPr="00933FF6" w:rsidRDefault="00B11532" w:rsidP="000C0443">
            <w:pPr>
              <w:spacing w:before="80" w:after="80"/>
              <w:jc w:val="center"/>
              <w:rPr>
                <w:szCs w:val="24"/>
                <w:lang w:val="en-GB"/>
              </w:rPr>
            </w:pPr>
            <w:r w:rsidRPr="00933FF6">
              <w:rPr>
                <w:szCs w:val="24"/>
                <w:lang w:val="en-GB"/>
              </w:rPr>
              <w:t>–</w:t>
            </w:r>
          </w:p>
        </w:tc>
      </w:tr>
      <w:tr w:rsidR="00B11532" w:rsidRPr="00933FF6" w14:paraId="44C1C0B2" w14:textId="77777777" w:rsidTr="00EC45A8">
        <w:trPr>
          <w:trHeight w:val="20"/>
        </w:trPr>
        <w:tc>
          <w:tcPr>
            <w:tcW w:w="588" w:type="dxa"/>
          </w:tcPr>
          <w:p w14:paraId="40E1D56D" w14:textId="77777777" w:rsidR="00B11532" w:rsidRPr="00933FF6" w:rsidRDefault="00B11532" w:rsidP="000C0443">
            <w:pPr>
              <w:spacing w:before="80" w:after="80"/>
              <w:rPr>
                <w:sz w:val="22"/>
                <w:szCs w:val="22"/>
                <w:lang w:val="en-GB"/>
              </w:rPr>
            </w:pPr>
            <w:r w:rsidRPr="00933FF6">
              <w:rPr>
                <w:sz w:val="22"/>
                <w:szCs w:val="22"/>
                <w:lang w:val="en-GB"/>
              </w:rPr>
              <w:t>4</w:t>
            </w:r>
          </w:p>
        </w:tc>
        <w:tc>
          <w:tcPr>
            <w:tcW w:w="6833" w:type="dxa"/>
          </w:tcPr>
          <w:p w14:paraId="32C59E3A" w14:textId="353C1712" w:rsidR="000D524F" w:rsidRPr="00933FF6" w:rsidRDefault="00B11532" w:rsidP="000C0443">
            <w:pPr>
              <w:spacing w:before="80" w:after="80"/>
              <w:rPr>
                <w:lang w:val="en-GB" w:eastAsia="en-GB"/>
              </w:rPr>
            </w:pPr>
            <w:r w:rsidRPr="00933FF6">
              <w:rPr>
                <w:lang w:val="en-GB" w:eastAsia="en-GB"/>
              </w:rPr>
              <w:t>Chair and vice-chairs of the Standing Committee on Administration and Management</w:t>
            </w:r>
          </w:p>
        </w:tc>
        <w:tc>
          <w:tcPr>
            <w:tcW w:w="1935" w:type="dxa"/>
          </w:tcPr>
          <w:p w14:paraId="6253D290" w14:textId="77777777" w:rsidR="00B11532" w:rsidRPr="00933FF6" w:rsidRDefault="00B11532" w:rsidP="000C0443">
            <w:pPr>
              <w:spacing w:before="80" w:after="80"/>
              <w:jc w:val="center"/>
              <w:rPr>
                <w:szCs w:val="24"/>
                <w:lang w:val="en-GB"/>
              </w:rPr>
            </w:pPr>
            <w:r w:rsidRPr="00933FF6">
              <w:rPr>
                <w:szCs w:val="24"/>
                <w:lang w:val="en-GB"/>
              </w:rPr>
              <w:t>–</w:t>
            </w:r>
          </w:p>
        </w:tc>
      </w:tr>
      <w:tr w:rsidR="00B11532" w:rsidRPr="00933FF6" w14:paraId="67933F9A" w14:textId="77777777" w:rsidTr="00EC45A8">
        <w:trPr>
          <w:trHeight w:val="20"/>
        </w:trPr>
        <w:tc>
          <w:tcPr>
            <w:tcW w:w="588" w:type="dxa"/>
          </w:tcPr>
          <w:p w14:paraId="580A3318" w14:textId="77777777" w:rsidR="00B11532" w:rsidRPr="00933FF6" w:rsidRDefault="00B11532" w:rsidP="000C0443">
            <w:pPr>
              <w:spacing w:before="80" w:after="80"/>
              <w:rPr>
                <w:sz w:val="22"/>
                <w:szCs w:val="22"/>
                <w:lang w:val="en-GB"/>
              </w:rPr>
            </w:pPr>
            <w:r w:rsidRPr="00933FF6">
              <w:rPr>
                <w:sz w:val="22"/>
                <w:szCs w:val="22"/>
                <w:lang w:val="en-GB"/>
              </w:rPr>
              <w:t>5</w:t>
            </w:r>
          </w:p>
        </w:tc>
        <w:tc>
          <w:tcPr>
            <w:tcW w:w="6833" w:type="dxa"/>
          </w:tcPr>
          <w:p w14:paraId="1A571608" w14:textId="3092DE84" w:rsidR="00B11532" w:rsidRPr="00933FF6" w:rsidRDefault="000D524F" w:rsidP="000C0443">
            <w:pPr>
              <w:spacing w:before="80" w:after="80"/>
              <w:rPr>
                <w:lang w:val="en-GB" w:eastAsia="en-GB"/>
              </w:rPr>
            </w:pPr>
            <w:r w:rsidRPr="00933FF6">
              <w:rPr>
                <w:lang w:val="en-GB" w:eastAsia="en-GB"/>
              </w:rPr>
              <w:t xml:space="preserve">Condolences on the passing of colleagues </w:t>
            </w:r>
          </w:p>
        </w:tc>
        <w:tc>
          <w:tcPr>
            <w:tcW w:w="1935" w:type="dxa"/>
          </w:tcPr>
          <w:p w14:paraId="19F5037B" w14:textId="77777777" w:rsidR="00B11532" w:rsidRPr="00933FF6" w:rsidRDefault="00B11532" w:rsidP="000C0443">
            <w:pPr>
              <w:spacing w:before="80" w:after="80"/>
              <w:jc w:val="center"/>
              <w:rPr>
                <w:szCs w:val="24"/>
                <w:lang w:val="en-GB"/>
              </w:rPr>
            </w:pPr>
            <w:r w:rsidRPr="00933FF6">
              <w:rPr>
                <w:szCs w:val="24"/>
                <w:lang w:val="en-GB"/>
              </w:rPr>
              <w:t>–</w:t>
            </w:r>
          </w:p>
        </w:tc>
      </w:tr>
      <w:tr w:rsidR="00B11532" w:rsidRPr="00933FF6" w14:paraId="4F5561B1" w14:textId="77777777" w:rsidTr="00EC45A8">
        <w:trPr>
          <w:trHeight w:val="20"/>
        </w:trPr>
        <w:tc>
          <w:tcPr>
            <w:tcW w:w="588" w:type="dxa"/>
          </w:tcPr>
          <w:p w14:paraId="73DA75EA" w14:textId="20A6D264" w:rsidR="00B11532" w:rsidRPr="00933FF6" w:rsidRDefault="00921A38" w:rsidP="000C0443">
            <w:pPr>
              <w:spacing w:before="80" w:after="80"/>
              <w:rPr>
                <w:sz w:val="22"/>
                <w:szCs w:val="22"/>
                <w:lang w:val="en-GB"/>
              </w:rPr>
            </w:pPr>
            <w:r w:rsidRPr="00933FF6">
              <w:rPr>
                <w:sz w:val="22"/>
                <w:szCs w:val="22"/>
                <w:lang w:val="en-GB"/>
              </w:rPr>
              <w:t>6</w:t>
            </w:r>
          </w:p>
        </w:tc>
        <w:tc>
          <w:tcPr>
            <w:tcW w:w="6833" w:type="dxa"/>
          </w:tcPr>
          <w:p w14:paraId="1EEA7A89" w14:textId="61F05FA8" w:rsidR="00B11532" w:rsidRPr="00933FF6" w:rsidRDefault="000D524F" w:rsidP="000C0443">
            <w:pPr>
              <w:spacing w:before="80" w:after="80"/>
              <w:rPr>
                <w:lang w:val="en-GB" w:eastAsia="en-GB"/>
              </w:rPr>
            </w:pPr>
            <w:r w:rsidRPr="00933FF6">
              <w:rPr>
                <w:lang w:val="en-GB" w:eastAsia="en-GB"/>
              </w:rPr>
              <w:t xml:space="preserve">Address by the Secretary-General on the state of the Union </w:t>
            </w:r>
          </w:p>
        </w:tc>
        <w:tc>
          <w:tcPr>
            <w:tcW w:w="1935" w:type="dxa"/>
          </w:tcPr>
          <w:p w14:paraId="246B9C3C" w14:textId="186A6546" w:rsidR="00B11532" w:rsidRPr="00933FF6" w:rsidRDefault="00CB243E" w:rsidP="000C0443">
            <w:pPr>
              <w:spacing w:before="80" w:after="80"/>
              <w:jc w:val="center"/>
              <w:rPr>
                <w:szCs w:val="24"/>
                <w:lang w:val="en-GB"/>
              </w:rPr>
            </w:pPr>
            <w:r w:rsidRPr="00933FF6">
              <w:rPr>
                <w:szCs w:val="24"/>
                <w:lang w:val="en-GB"/>
              </w:rPr>
              <w:t>–</w:t>
            </w:r>
          </w:p>
        </w:tc>
      </w:tr>
      <w:tr w:rsidR="00B11532" w:rsidRPr="00933FF6" w14:paraId="205E419F" w14:textId="77777777" w:rsidTr="00EC45A8">
        <w:trPr>
          <w:trHeight w:val="20"/>
        </w:trPr>
        <w:tc>
          <w:tcPr>
            <w:tcW w:w="588" w:type="dxa"/>
          </w:tcPr>
          <w:p w14:paraId="1991B079" w14:textId="3AE1FA67" w:rsidR="00B11532" w:rsidRPr="00933FF6" w:rsidRDefault="00921A38" w:rsidP="000C0443">
            <w:pPr>
              <w:spacing w:before="80" w:after="80"/>
              <w:rPr>
                <w:sz w:val="22"/>
                <w:szCs w:val="22"/>
                <w:lang w:val="en-GB"/>
              </w:rPr>
            </w:pPr>
            <w:r w:rsidRPr="00933FF6">
              <w:rPr>
                <w:sz w:val="22"/>
                <w:szCs w:val="22"/>
                <w:lang w:val="en-GB"/>
              </w:rPr>
              <w:t>7</w:t>
            </w:r>
          </w:p>
        </w:tc>
        <w:tc>
          <w:tcPr>
            <w:tcW w:w="6833" w:type="dxa"/>
          </w:tcPr>
          <w:p w14:paraId="052BDE63" w14:textId="34A88F50" w:rsidR="00B11532" w:rsidRPr="00933FF6" w:rsidRDefault="000D524F" w:rsidP="000C0443">
            <w:pPr>
              <w:spacing w:before="80" w:after="80"/>
              <w:rPr>
                <w:lang w:val="en-GB" w:eastAsia="en-GB"/>
              </w:rPr>
            </w:pPr>
            <w:r w:rsidRPr="00933FF6">
              <w:rPr>
                <w:lang w:val="en-GB" w:eastAsia="en-GB"/>
              </w:rPr>
              <w:t>S</w:t>
            </w:r>
            <w:r w:rsidRPr="00933FF6">
              <w:rPr>
                <w:lang w:val="en-GB"/>
              </w:rPr>
              <w:t>tatements by ministers, councillors and observers</w:t>
            </w:r>
          </w:p>
        </w:tc>
        <w:tc>
          <w:tcPr>
            <w:tcW w:w="1935" w:type="dxa"/>
          </w:tcPr>
          <w:p w14:paraId="7EFF39ED" w14:textId="788B3F4B" w:rsidR="00B11532" w:rsidRPr="00933FF6" w:rsidRDefault="00CB243E" w:rsidP="000C0443">
            <w:pPr>
              <w:spacing w:before="80" w:after="80"/>
              <w:jc w:val="center"/>
              <w:rPr>
                <w:szCs w:val="24"/>
                <w:lang w:val="en-GB"/>
              </w:rPr>
            </w:pPr>
            <w:r w:rsidRPr="00933FF6">
              <w:rPr>
                <w:szCs w:val="24"/>
                <w:lang w:val="en-GB"/>
              </w:rPr>
              <w:t>–</w:t>
            </w:r>
          </w:p>
        </w:tc>
      </w:tr>
      <w:tr w:rsidR="004C0E9E" w:rsidRPr="00933FF6" w14:paraId="6AA5FF98" w14:textId="77777777" w:rsidTr="00EC45A8">
        <w:trPr>
          <w:trHeight w:val="20"/>
        </w:trPr>
        <w:tc>
          <w:tcPr>
            <w:tcW w:w="588" w:type="dxa"/>
          </w:tcPr>
          <w:p w14:paraId="0BF0CBC1" w14:textId="0A50247A" w:rsidR="004C0E9E" w:rsidRPr="00933FF6" w:rsidRDefault="00921A38" w:rsidP="000C0443">
            <w:pPr>
              <w:spacing w:before="80" w:after="80"/>
              <w:rPr>
                <w:sz w:val="22"/>
                <w:szCs w:val="22"/>
                <w:lang w:val="en-GB"/>
              </w:rPr>
            </w:pPr>
            <w:r w:rsidRPr="00933FF6">
              <w:rPr>
                <w:sz w:val="22"/>
                <w:szCs w:val="22"/>
                <w:lang w:val="en-GB"/>
              </w:rPr>
              <w:t>8</w:t>
            </w:r>
          </w:p>
        </w:tc>
        <w:tc>
          <w:tcPr>
            <w:tcW w:w="6833" w:type="dxa"/>
          </w:tcPr>
          <w:p w14:paraId="2FC56A21" w14:textId="24B0BA4F" w:rsidR="004C0E9E" w:rsidRPr="00933FF6" w:rsidRDefault="004C0E9E" w:rsidP="000C0443">
            <w:pPr>
              <w:spacing w:before="80" w:after="80"/>
              <w:rPr>
                <w:lang w:val="en-GB" w:eastAsia="en-GB"/>
              </w:rPr>
            </w:pPr>
            <w:r w:rsidRPr="00933FF6">
              <w:rPr>
                <w:rFonts w:cs="Calibri"/>
                <w:lang w:val="en-GB"/>
              </w:rPr>
              <w:t>Adoption of the agenda of the 2026 session of the Council</w:t>
            </w:r>
          </w:p>
        </w:tc>
        <w:tc>
          <w:tcPr>
            <w:tcW w:w="1935" w:type="dxa"/>
          </w:tcPr>
          <w:p w14:paraId="4385449C" w14:textId="573927B4" w:rsidR="004C0E9E" w:rsidRPr="00933FF6" w:rsidRDefault="004C0E9E" w:rsidP="000C0443">
            <w:pPr>
              <w:spacing w:before="80" w:after="80"/>
              <w:jc w:val="center"/>
              <w:rPr>
                <w:szCs w:val="24"/>
                <w:lang w:val="en-GB"/>
              </w:rPr>
            </w:pPr>
            <w:hyperlink r:id="rId11" w:history="1">
              <w:proofErr w:type="spellStart"/>
              <w:r w:rsidRPr="00933FF6">
                <w:rPr>
                  <w:rStyle w:val="Hyperlink"/>
                  <w:rFonts w:eastAsia="Times New Roman" w:cs="Times New Roman"/>
                  <w:szCs w:val="24"/>
                  <w:lang w:val="en-GB"/>
                </w:rPr>
                <w:t>C26</w:t>
              </w:r>
              <w:proofErr w:type="spellEnd"/>
              <w:r w:rsidRPr="00933FF6">
                <w:rPr>
                  <w:rStyle w:val="Hyperlink"/>
                  <w:rFonts w:eastAsia="Times New Roman" w:cs="Times New Roman"/>
                  <w:szCs w:val="24"/>
                  <w:lang w:val="en-GB"/>
                </w:rPr>
                <w:t>/1(</w:t>
              </w:r>
              <w:proofErr w:type="spellStart"/>
              <w:r w:rsidR="00DD5628" w:rsidRPr="00933FF6">
                <w:rPr>
                  <w:rStyle w:val="Hyperlink"/>
                  <w:rFonts w:eastAsia="Times New Roman" w:cs="Times New Roman"/>
                  <w:szCs w:val="24"/>
                  <w:lang w:val="en-GB"/>
                </w:rPr>
                <w:t>Rev</w:t>
              </w:r>
              <w:r w:rsidRPr="00933FF6">
                <w:rPr>
                  <w:rStyle w:val="Hyperlink"/>
                  <w:rFonts w:eastAsia="Times New Roman" w:cs="Times New Roman"/>
                  <w:szCs w:val="24"/>
                  <w:lang w:val="en-GB"/>
                </w:rPr>
                <w:t>.2</w:t>
              </w:r>
              <w:proofErr w:type="spellEnd"/>
              <w:r w:rsidRPr="00933FF6">
                <w:rPr>
                  <w:rStyle w:val="Hyperlink"/>
                  <w:rFonts w:eastAsia="Times New Roman" w:cs="Times New Roman"/>
                  <w:szCs w:val="24"/>
                  <w:lang w:val="en-GB"/>
                </w:rPr>
                <w:t>)</w:t>
              </w:r>
            </w:hyperlink>
          </w:p>
        </w:tc>
      </w:tr>
      <w:tr w:rsidR="004C0E9E" w:rsidRPr="00933FF6" w14:paraId="6B3E04FC" w14:textId="77777777" w:rsidTr="00EC45A8">
        <w:trPr>
          <w:trHeight w:val="20"/>
        </w:trPr>
        <w:tc>
          <w:tcPr>
            <w:tcW w:w="588" w:type="dxa"/>
          </w:tcPr>
          <w:p w14:paraId="35E56CA6" w14:textId="3F9414BE" w:rsidR="004C0E9E" w:rsidRPr="00933FF6" w:rsidRDefault="00921A38" w:rsidP="000C0443">
            <w:pPr>
              <w:spacing w:before="80" w:after="80"/>
              <w:rPr>
                <w:sz w:val="22"/>
                <w:szCs w:val="22"/>
                <w:lang w:val="en-GB"/>
              </w:rPr>
            </w:pPr>
            <w:r w:rsidRPr="00933FF6">
              <w:rPr>
                <w:sz w:val="22"/>
                <w:szCs w:val="22"/>
                <w:lang w:val="en-GB"/>
              </w:rPr>
              <w:t>9</w:t>
            </w:r>
          </w:p>
        </w:tc>
        <w:tc>
          <w:tcPr>
            <w:tcW w:w="6833" w:type="dxa"/>
          </w:tcPr>
          <w:p w14:paraId="3D85F8D7" w14:textId="118FB546" w:rsidR="004C0E9E" w:rsidRPr="00933FF6" w:rsidRDefault="004C0E9E" w:rsidP="000C0443">
            <w:pPr>
              <w:spacing w:before="80" w:after="80"/>
              <w:rPr>
                <w:lang w:val="en-GB" w:eastAsia="en-GB"/>
              </w:rPr>
            </w:pPr>
            <w:r w:rsidRPr="00933FF6">
              <w:rPr>
                <w:rFonts w:cs="Calibri"/>
                <w:lang w:val="en-GB"/>
              </w:rPr>
              <w:t>Allocation of documents</w:t>
            </w:r>
          </w:p>
        </w:tc>
        <w:tc>
          <w:tcPr>
            <w:tcW w:w="1935" w:type="dxa"/>
          </w:tcPr>
          <w:p w14:paraId="57A83675" w14:textId="267246AE" w:rsidR="004C0E9E" w:rsidRPr="00933FF6" w:rsidRDefault="004C0E9E" w:rsidP="000C0443">
            <w:pPr>
              <w:spacing w:before="80" w:after="80"/>
              <w:jc w:val="center"/>
              <w:rPr>
                <w:szCs w:val="24"/>
                <w:lang w:val="en-GB"/>
              </w:rPr>
            </w:pPr>
            <w:hyperlink r:id="rId12" w:history="1">
              <w:proofErr w:type="spellStart"/>
              <w:r w:rsidRPr="00933FF6">
                <w:rPr>
                  <w:rStyle w:val="Hyperlink"/>
                  <w:rFonts w:eastAsia="Times New Roman" w:cs="Times New Roman"/>
                  <w:szCs w:val="24"/>
                  <w:lang w:val="en-GB"/>
                </w:rPr>
                <w:t>C26</w:t>
              </w:r>
              <w:proofErr w:type="spellEnd"/>
              <w:r w:rsidRPr="00933FF6">
                <w:rPr>
                  <w:rStyle w:val="Hyperlink"/>
                  <w:rFonts w:eastAsia="Times New Roman" w:cs="Times New Roman"/>
                  <w:szCs w:val="24"/>
                  <w:lang w:val="en-GB"/>
                </w:rPr>
                <w:t>/DT/1(</w:t>
              </w:r>
              <w:proofErr w:type="spellStart"/>
              <w:r w:rsidR="00DD5628" w:rsidRPr="00933FF6">
                <w:rPr>
                  <w:rStyle w:val="Hyperlink"/>
                  <w:rFonts w:eastAsia="Times New Roman" w:cs="Times New Roman"/>
                  <w:szCs w:val="24"/>
                  <w:lang w:val="en-GB"/>
                </w:rPr>
                <w:t>Rev</w:t>
              </w:r>
              <w:r w:rsidRPr="00933FF6">
                <w:rPr>
                  <w:rStyle w:val="Hyperlink"/>
                  <w:rFonts w:eastAsia="Times New Roman" w:cs="Times New Roman"/>
                  <w:szCs w:val="24"/>
                  <w:lang w:val="en-GB"/>
                </w:rPr>
                <w:t>.1</w:t>
              </w:r>
              <w:proofErr w:type="spellEnd"/>
              <w:r w:rsidRPr="00933FF6">
                <w:rPr>
                  <w:rStyle w:val="Hyperlink"/>
                  <w:rFonts w:eastAsia="Times New Roman" w:cs="Times New Roman"/>
                  <w:szCs w:val="24"/>
                  <w:lang w:val="en-GB"/>
                </w:rPr>
                <w:t>)</w:t>
              </w:r>
            </w:hyperlink>
          </w:p>
        </w:tc>
      </w:tr>
      <w:tr w:rsidR="004C0E9E" w:rsidRPr="00933FF6" w14:paraId="4085DE43" w14:textId="77777777" w:rsidTr="00EC45A8">
        <w:trPr>
          <w:trHeight w:val="20"/>
        </w:trPr>
        <w:tc>
          <w:tcPr>
            <w:tcW w:w="588" w:type="dxa"/>
          </w:tcPr>
          <w:p w14:paraId="320A2792" w14:textId="2EEC8E3F" w:rsidR="004C0E9E" w:rsidRPr="00933FF6" w:rsidRDefault="004C0E9E" w:rsidP="000C0443">
            <w:pPr>
              <w:spacing w:before="80" w:after="80"/>
              <w:rPr>
                <w:sz w:val="22"/>
                <w:szCs w:val="22"/>
                <w:lang w:val="en-GB"/>
              </w:rPr>
            </w:pPr>
            <w:r w:rsidRPr="00933FF6">
              <w:rPr>
                <w:sz w:val="22"/>
                <w:szCs w:val="22"/>
                <w:lang w:val="en-GB"/>
              </w:rPr>
              <w:t>1</w:t>
            </w:r>
            <w:r w:rsidR="00921A38" w:rsidRPr="00933FF6">
              <w:rPr>
                <w:sz w:val="22"/>
                <w:szCs w:val="22"/>
                <w:lang w:val="en-GB"/>
              </w:rPr>
              <w:t>0</w:t>
            </w:r>
          </w:p>
        </w:tc>
        <w:tc>
          <w:tcPr>
            <w:tcW w:w="6833" w:type="dxa"/>
          </w:tcPr>
          <w:p w14:paraId="4A9CDA6A" w14:textId="0540EBC6" w:rsidR="004C0E9E" w:rsidRPr="00933FF6" w:rsidRDefault="002D5B4A" w:rsidP="000C0443">
            <w:pPr>
              <w:spacing w:before="80" w:after="80"/>
              <w:rPr>
                <w:lang w:val="en-GB" w:eastAsia="en-GB"/>
              </w:rPr>
            </w:pPr>
            <w:r w:rsidRPr="00933FF6">
              <w:rPr>
                <w:lang w:val="en-GB"/>
              </w:rPr>
              <w:t>T</w:t>
            </w:r>
            <w:r w:rsidR="004C0E9E" w:rsidRPr="00933FF6">
              <w:rPr>
                <w:lang w:val="en-GB"/>
              </w:rPr>
              <w:t>ime-management plan</w:t>
            </w:r>
          </w:p>
        </w:tc>
        <w:tc>
          <w:tcPr>
            <w:tcW w:w="1935" w:type="dxa"/>
          </w:tcPr>
          <w:p w14:paraId="7E73EE32" w14:textId="62FE404C" w:rsidR="004C0E9E" w:rsidRPr="00933FF6" w:rsidRDefault="004C0E9E" w:rsidP="000C0443">
            <w:pPr>
              <w:spacing w:before="80" w:after="80"/>
              <w:jc w:val="center"/>
              <w:rPr>
                <w:szCs w:val="24"/>
                <w:lang w:val="en-GB"/>
              </w:rPr>
            </w:pPr>
            <w:hyperlink r:id="rId13" w:history="1">
              <w:proofErr w:type="spellStart"/>
              <w:r w:rsidRPr="00933FF6">
                <w:rPr>
                  <w:rStyle w:val="Hyperlink"/>
                  <w:rFonts w:eastAsia="Times New Roman" w:cs="Times New Roman"/>
                  <w:szCs w:val="24"/>
                  <w:lang w:val="en-GB"/>
                </w:rPr>
                <w:t>C26</w:t>
              </w:r>
              <w:proofErr w:type="spellEnd"/>
              <w:r w:rsidRPr="00933FF6">
                <w:rPr>
                  <w:rStyle w:val="Hyperlink"/>
                  <w:rFonts w:eastAsia="Times New Roman" w:cs="Times New Roman"/>
                  <w:szCs w:val="24"/>
                  <w:lang w:val="en-GB"/>
                </w:rPr>
                <w:t>/DT/2(</w:t>
              </w:r>
              <w:proofErr w:type="spellStart"/>
              <w:r w:rsidRPr="00933FF6">
                <w:rPr>
                  <w:rStyle w:val="Hyperlink"/>
                  <w:rFonts w:eastAsia="Times New Roman" w:cs="Times New Roman"/>
                  <w:szCs w:val="24"/>
                  <w:lang w:val="en-GB"/>
                </w:rPr>
                <w:t>Rev.3</w:t>
              </w:r>
              <w:proofErr w:type="spellEnd"/>
              <w:r w:rsidRPr="00933FF6">
                <w:rPr>
                  <w:rStyle w:val="Hyperlink"/>
                  <w:rFonts w:eastAsia="Times New Roman" w:cs="Times New Roman"/>
                  <w:szCs w:val="24"/>
                  <w:lang w:val="en-GB"/>
                </w:rPr>
                <w:t>)</w:t>
              </w:r>
            </w:hyperlink>
          </w:p>
        </w:tc>
      </w:tr>
      <w:tr w:rsidR="004C0E9E" w:rsidRPr="00933FF6" w14:paraId="3C924701" w14:textId="77777777" w:rsidTr="00EC45A8">
        <w:trPr>
          <w:trHeight w:val="20"/>
        </w:trPr>
        <w:tc>
          <w:tcPr>
            <w:tcW w:w="588" w:type="dxa"/>
          </w:tcPr>
          <w:p w14:paraId="1A6A73AA" w14:textId="4419DCD4" w:rsidR="004C0E9E" w:rsidRPr="00933FF6" w:rsidRDefault="004C0E9E" w:rsidP="000C0443">
            <w:pPr>
              <w:spacing w:before="80" w:after="80"/>
              <w:rPr>
                <w:sz w:val="22"/>
                <w:szCs w:val="22"/>
                <w:lang w:val="en-GB"/>
              </w:rPr>
            </w:pPr>
            <w:r w:rsidRPr="00933FF6">
              <w:rPr>
                <w:sz w:val="22"/>
                <w:szCs w:val="22"/>
                <w:lang w:val="en-GB"/>
              </w:rPr>
              <w:t>1</w:t>
            </w:r>
            <w:r w:rsidR="00921A38" w:rsidRPr="00933FF6">
              <w:rPr>
                <w:sz w:val="22"/>
                <w:szCs w:val="22"/>
                <w:lang w:val="en-GB"/>
              </w:rPr>
              <w:t>1</w:t>
            </w:r>
          </w:p>
        </w:tc>
        <w:tc>
          <w:tcPr>
            <w:tcW w:w="6833" w:type="dxa"/>
          </w:tcPr>
          <w:p w14:paraId="00E3FE81" w14:textId="79CABEE7" w:rsidR="004C0E9E" w:rsidRPr="00933FF6" w:rsidRDefault="004C0E9E" w:rsidP="000C0443">
            <w:pPr>
              <w:spacing w:before="80" w:after="80"/>
              <w:rPr>
                <w:lang w:val="en-GB" w:eastAsia="en-GB"/>
              </w:rPr>
            </w:pPr>
            <w:r w:rsidRPr="00933FF6">
              <w:rPr>
                <w:lang w:val="en-GB"/>
              </w:rPr>
              <w:t>Organizational matters</w:t>
            </w:r>
          </w:p>
        </w:tc>
        <w:tc>
          <w:tcPr>
            <w:tcW w:w="1935" w:type="dxa"/>
          </w:tcPr>
          <w:p w14:paraId="45A741C0" w14:textId="58AD3D98" w:rsidR="004C0E9E" w:rsidRPr="00933FF6" w:rsidRDefault="004C0E9E" w:rsidP="000C0443">
            <w:pPr>
              <w:spacing w:before="80" w:after="80"/>
              <w:jc w:val="center"/>
              <w:rPr>
                <w:szCs w:val="24"/>
                <w:lang w:val="en-GB"/>
              </w:rPr>
            </w:pPr>
            <w:r w:rsidRPr="00933FF6">
              <w:rPr>
                <w:szCs w:val="24"/>
                <w:lang w:val="en-GB"/>
              </w:rPr>
              <w:t>–</w:t>
            </w:r>
          </w:p>
        </w:tc>
      </w:tr>
      <w:tr w:rsidR="004C0E9E" w:rsidRPr="00933FF6" w14:paraId="04EFF8B3" w14:textId="77777777" w:rsidTr="00EC45A8">
        <w:trPr>
          <w:trHeight w:val="20"/>
        </w:trPr>
        <w:tc>
          <w:tcPr>
            <w:tcW w:w="588" w:type="dxa"/>
          </w:tcPr>
          <w:p w14:paraId="6B9FA894" w14:textId="2F3997F8" w:rsidR="004C0E9E" w:rsidRPr="00933FF6" w:rsidRDefault="004C0E9E" w:rsidP="000C0443">
            <w:pPr>
              <w:spacing w:before="80" w:after="80"/>
              <w:rPr>
                <w:sz w:val="22"/>
                <w:szCs w:val="22"/>
                <w:lang w:val="en-GB"/>
              </w:rPr>
            </w:pPr>
            <w:r w:rsidRPr="00933FF6">
              <w:rPr>
                <w:sz w:val="22"/>
                <w:szCs w:val="22"/>
                <w:lang w:val="en-GB"/>
              </w:rPr>
              <w:t>1</w:t>
            </w:r>
            <w:r w:rsidR="00921A38" w:rsidRPr="00933FF6">
              <w:rPr>
                <w:sz w:val="22"/>
                <w:szCs w:val="22"/>
                <w:lang w:val="en-GB"/>
              </w:rPr>
              <w:t>2</w:t>
            </w:r>
          </w:p>
        </w:tc>
        <w:tc>
          <w:tcPr>
            <w:tcW w:w="6833" w:type="dxa"/>
          </w:tcPr>
          <w:p w14:paraId="67133717" w14:textId="4B777B22" w:rsidR="004C0E9E" w:rsidRPr="00933FF6" w:rsidRDefault="004C0E9E" w:rsidP="000C0443">
            <w:pPr>
              <w:spacing w:before="80" w:after="80"/>
              <w:rPr>
                <w:lang w:val="en-GB" w:eastAsia="en-GB"/>
              </w:rPr>
            </w:pPr>
            <w:r w:rsidRPr="00933FF6">
              <w:rPr>
                <w:lang w:val="en-GB"/>
              </w:rPr>
              <w:t>Participation of the J</w:t>
            </w:r>
            <w:r w:rsidR="00A75BF2" w:rsidRPr="00933FF6">
              <w:rPr>
                <w:lang w:val="en-GB"/>
              </w:rPr>
              <w:t xml:space="preserve">oint </w:t>
            </w:r>
            <w:r w:rsidRPr="00933FF6">
              <w:rPr>
                <w:lang w:val="en-GB"/>
              </w:rPr>
              <w:t>I</w:t>
            </w:r>
            <w:r w:rsidR="00A75BF2" w:rsidRPr="00933FF6">
              <w:rPr>
                <w:lang w:val="en-GB"/>
              </w:rPr>
              <w:t xml:space="preserve">nspection </w:t>
            </w:r>
            <w:r w:rsidRPr="00933FF6">
              <w:rPr>
                <w:lang w:val="en-GB"/>
              </w:rPr>
              <w:t>U</w:t>
            </w:r>
            <w:r w:rsidR="00A75BF2" w:rsidRPr="00933FF6">
              <w:rPr>
                <w:lang w:val="en-GB"/>
              </w:rPr>
              <w:t>nit of the United Nations system</w:t>
            </w:r>
          </w:p>
        </w:tc>
        <w:tc>
          <w:tcPr>
            <w:tcW w:w="1935" w:type="dxa"/>
          </w:tcPr>
          <w:p w14:paraId="67355AF9" w14:textId="333AA209" w:rsidR="004C0E9E" w:rsidRPr="00933FF6" w:rsidRDefault="004C0E9E" w:rsidP="000C0443">
            <w:pPr>
              <w:spacing w:before="80" w:after="80"/>
              <w:jc w:val="center"/>
              <w:rPr>
                <w:szCs w:val="24"/>
                <w:lang w:val="en-GB"/>
              </w:rPr>
            </w:pPr>
            <w:r w:rsidRPr="00933FF6">
              <w:rPr>
                <w:szCs w:val="24"/>
                <w:lang w:val="en-GB"/>
              </w:rPr>
              <w:t>–</w:t>
            </w:r>
          </w:p>
        </w:tc>
      </w:tr>
      <w:tr w:rsidR="004C0E9E" w:rsidRPr="00933FF6" w14:paraId="38CDB57F" w14:textId="77777777" w:rsidTr="00EC45A8">
        <w:trPr>
          <w:trHeight w:val="20"/>
        </w:trPr>
        <w:tc>
          <w:tcPr>
            <w:tcW w:w="588" w:type="dxa"/>
          </w:tcPr>
          <w:p w14:paraId="49689598" w14:textId="4F87CE99" w:rsidR="004C0E9E" w:rsidRPr="00933FF6" w:rsidRDefault="004C0E9E" w:rsidP="000C0443">
            <w:pPr>
              <w:spacing w:before="80" w:after="80"/>
              <w:rPr>
                <w:sz w:val="22"/>
                <w:szCs w:val="22"/>
                <w:lang w:val="en-GB"/>
              </w:rPr>
            </w:pPr>
            <w:r w:rsidRPr="00933FF6">
              <w:rPr>
                <w:sz w:val="22"/>
                <w:szCs w:val="22"/>
                <w:lang w:val="en-GB"/>
              </w:rPr>
              <w:t>1</w:t>
            </w:r>
            <w:r w:rsidR="00921A38" w:rsidRPr="00933FF6">
              <w:rPr>
                <w:sz w:val="22"/>
                <w:szCs w:val="22"/>
                <w:lang w:val="en-GB"/>
              </w:rPr>
              <w:t>3</w:t>
            </w:r>
          </w:p>
        </w:tc>
        <w:tc>
          <w:tcPr>
            <w:tcW w:w="6833" w:type="dxa"/>
          </w:tcPr>
          <w:p w14:paraId="4C3FC4E8" w14:textId="6483F1B4" w:rsidR="004C0E9E" w:rsidRPr="00933FF6" w:rsidRDefault="004C0E9E" w:rsidP="000C0443">
            <w:pPr>
              <w:spacing w:before="80" w:after="80"/>
              <w:rPr>
                <w:lang w:val="en-GB" w:eastAsia="en-GB"/>
              </w:rPr>
            </w:pPr>
            <w:r w:rsidRPr="00933FF6">
              <w:rPr>
                <w:rFonts w:cs="Calibri"/>
                <w:lang w:val="en-GB"/>
              </w:rPr>
              <w:t>Draft four-year rolling operational plan for the Union for 2027-2030</w:t>
            </w:r>
          </w:p>
        </w:tc>
        <w:tc>
          <w:tcPr>
            <w:tcW w:w="1935" w:type="dxa"/>
          </w:tcPr>
          <w:p w14:paraId="4571C635" w14:textId="77777777" w:rsidR="004C0E9E" w:rsidRPr="00933FF6" w:rsidRDefault="004C0E9E" w:rsidP="000C0443">
            <w:pPr>
              <w:spacing w:before="80" w:after="80"/>
              <w:jc w:val="center"/>
              <w:rPr>
                <w:szCs w:val="24"/>
                <w:lang w:val="en-GB"/>
              </w:rPr>
            </w:pPr>
            <w:hyperlink r:id="rId14" w:history="1">
              <w:proofErr w:type="spellStart"/>
              <w:r w:rsidRPr="00933FF6">
                <w:rPr>
                  <w:rStyle w:val="Hyperlink"/>
                  <w:rFonts w:eastAsia="Times New Roman" w:cs="Times New Roman"/>
                  <w:szCs w:val="24"/>
                  <w:lang w:val="en-GB"/>
                </w:rPr>
                <w:t>C26</w:t>
              </w:r>
              <w:proofErr w:type="spellEnd"/>
              <w:r w:rsidRPr="00933FF6">
                <w:rPr>
                  <w:rStyle w:val="Hyperlink"/>
                  <w:rFonts w:eastAsia="Times New Roman" w:cs="Times New Roman"/>
                  <w:szCs w:val="24"/>
                  <w:lang w:val="en-GB"/>
                </w:rPr>
                <w:t>/28</w:t>
              </w:r>
            </w:hyperlink>
          </w:p>
        </w:tc>
      </w:tr>
    </w:tbl>
    <w:bookmarkEnd w:id="3"/>
    <w:bookmarkEnd w:id="4"/>
    <w:bookmarkEnd w:id="5"/>
    <w:bookmarkEnd w:id="8"/>
    <w:bookmarkEnd w:id="9"/>
    <w:p w14:paraId="39B03849" w14:textId="77777777" w:rsidR="0022251B" w:rsidRPr="00933FF6" w:rsidRDefault="0022251B" w:rsidP="00D25CE4">
      <w:pPr>
        <w:pStyle w:val="Heading1"/>
        <w:jc w:val="both"/>
        <w:rPr>
          <w:lang w:val="en-GB"/>
        </w:rPr>
      </w:pPr>
      <w:r w:rsidRPr="00933FF6">
        <w:rPr>
          <w:lang w:val="en-GB"/>
        </w:rPr>
        <w:lastRenderedPageBreak/>
        <w:t>1</w:t>
      </w:r>
      <w:r w:rsidRPr="00933FF6">
        <w:rPr>
          <w:lang w:val="en-GB"/>
        </w:rPr>
        <w:tab/>
        <w:t>Opening remarks by the outgoing Chair of the Council</w:t>
      </w:r>
    </w:p>
    <w:p w14:paraId="386C2DAC" w14:textId="405A9D4D" w:rsidR="0022251B" w:rsidRPr="00933FF6" w:rsidRDefault="0022251B" w:rsidP="001032EE">
      <w:pPr>
        <w:jc w:val="both"/>
        <w:rPr>
          <w:lang w:val="en-GB"/>
        </w:rPr>
      </w:pPr>
      <w:r w:rsidRPr="00933FF6">
        <w:rPr>
          <w:lang w:val="en-GB"/>
        </w:rPr>
        <w:t>1.1</w:t>
      </w:r>
      <w:r w:rsidRPr="00933FF6">
        <w:rPr>
          <w:lang w:val="en-GB"/>
        </w:rPr>
        <w:tab/>
        <w:t>The outgoing Chair, Ms Cristiana Flutur (Romania), declared the 2026 session of the Council</w:t>
      </w:r>
      <w:r w:rsidR="00984E77" w:rsidRPr="00933FF6">
        <w:rPr>
          <w:lang w:val="en-GB"/>
        </w:rPr>
        <w:t xml:space="preserve"> (Council-26)</w:t>
      </w:r>
      <w:r w:rsidRPr="00933FF6">
        <w:rPr>
          <w:lang w:val="en-GB"/>
        </w:rPr>
        <w:t xml:space="preserve"> open and delivered the address available at:</w:t>
      </w:r>
      <w:r w:rsidR="00F0431D">
        <w:rPr>
          <w:lang w:val="en-GB"/>
        </w:rPr>
        <w:t xml:space="preserve"> </w:t>
      </w:r>
      <w:hyperlink r:id="rId15" w:history="1">
        <w:r w:rsidR="00F0431D" w:rsidRPr="00CB5395">
          <w:rPr>
            <w:rStyle w:val="Hyperlink"/>
            <w:rFonts w:eastAsia="Times New Roman" w:cs="Times New Roman"/>
            <w:szCs w:val="20"/>
            <w:lang w:val="en-GB"/>
          </w:rPr>
          <w:t>council.itu.int/2026/wp-content/uploads/sites/6/2026/02/26.04.28-C25-Chair-speech-PL0.pdf</w:t>
        </w:r>
      </w:hyperlink>
      <w:r w:rsidRPr="00933FF6">
        <w:rPr>
          <w:lang w:val="en-GB"/>
        </w:rPr>
        <w:t>.</w:t>
      </w:r>
    </w:p>
    <w:p w14:paraId="29210191" w14:textId="77777777" w:rsidR="0022251B" w:rsidRPr="00933FF6" w:rsidRDefault="0022251B" w:rsidP="00D25CE4">
      <w:pPr>
        <w:pStyle w:val="Heading1"/>
        <w:jc w:val="both"/>
        <w:rPr>
          <w:lang w:val="en-GB"/>
        </w:rPr>
      </w:pPr>
      <w:r w:rsidRPr="00933FF6">
        <w:rPr>
          <w:lang w:val="en-GB"/>
        </w:rPr>
        <w:t>2</w:t>
      </w:r>
      <w:r w:rsidRPr="00933FF6">
        <w:rPr>
          <w:lang w:val="en-GB"/>
        </w:rPr>
        <w:tab/>
        <w:t xml:space="preserve">Election of the chair and vice-chair of the Council </w:t>
      </w:r>
    </w:p>
    <w:p w14:paraId="7245E898" w14:textId="4D9381B1" w:rsidR="0022251B" w:rsidRPr="00933FF6" w:rsidRDefault="0022251B" w:rsidP="00D25CE4">
      <w:pPr>
        <w:jc w:val="both"/>
        <w:rPr>
          <w:lang w:val="en-GB"/>
        </w:rPr>
      </w:pPr>
      <w:r w:rsidRPr="00933FF6">
        <w:rPr>
          <w:lang w:val="en-GB"/>
        </w:rPr>
        <w:t>2.1</w:t>
      </w:r>
      <w:r w:rsidRPr="00933FF6">
        <w:rPr>
          <w:lang w:val="en-GB"/>
        </w:rPr>
        <w:tab/>
        <w:t>The Secretary-General proposed that Mr Bosun Tijani (Nigeria), who had served as vice</w:t>
      </w:r>
      <w:r w:rsidR="001B41D4">
        <w:rPr>
          <w:lang w:val="en-GB"/>
        </w:rPr>
        <w:noBreakHyphen/>
      </w:r>
      <w:r w:rsidRPr="00933FF6">
        <w:rPr>
          <w:lang w:val="en-GB"/>
        </w:rPr>
        <w:t xml:space="preserve">chair of the Council at its 2025 session, be elected chair of the Council for its 2026 session. </w:t>
      </w:r>
    </w:p>
    <w:p w14:paraId="7EF91603" w14:textId="77777777" w:rsidR="0022251B" w:rsidRPr="00933FF6" w:rsidRDefault="0022251B" w:rsidP="00D25CE4">
      <w:pPr>
        <w:jc w:val="both"/>
        <w:rPr>
          <w:lang w:val="en-GB"/>
        </w:rPr>
      </w:pPr>
      <w:r w:rsidRPr="00933FF6">
        <w:rPr>
          <w:lang w:val="en-GB"/>
        </w:rPr>
        <w:t>2.2</w:t>
      </w:r>
      <w:r w:rsidRPr="00933FF6">
        <w:rPr>
          <w:lang w:val="en-GB"/>
        </w:rPr>
        <w:tab/>
        <w:t xml:space="preserve">Mr Bosun Tijani (Nigeria) was </w:t>
      </w:r>
      <w:r w:rsidRPr="00933FF6">
        <w:rPr>
          <w:b/>
          <w:bCs/>
          <w:lang w:val="en-GB"/>
        </w:rPr>
        <w:t>elected</w:t>
      </w:r>
      <w:r w:rsidRPr="00933FF6">
        <w:rPr>
          <w:lang w:val="en-GB"/>
        </w:rPr>
        <w:t xml:space="preserve"> chair of the Council by acclamation. </w:t>
      </w:r>
    </w:p>
    <w:p w14:paraId="34CE689A" w14:textId="040510D4" w:rsidR="0022251B" w:rsidRPr="00933FF6" w:rsidRDefault="0022251B" w:rsidP="00D25CE4">
      <w:pPr>
        <w:jc w:val="both"/>
        <w:rPr>
          <w:lang w:val="en-GB"/>
        </w:rPr>
      </w:pPr>
      <w:r w:rsidRPr="00933FF6">
        <w:rPr>
          <w:lang w:val="en-GB"/>
        </w:rPr>
        <w:t>2.3</w:t>
      </w:r>
      <w:r w:rsidRPr="00933FF6">
        <w:rPr>
          <w:lang w:val="en-GB"/>
        </w:rPr>
        <w:tab/>
        <w:t>The Secretary-General, noting that, in keeping with the principles of rotation and equitable geographical distribution, the vice-chair of the Council would be from Region</w:t>
      </w:r>
      <w:r w:rsidR="006410C0" w:rsidRPr="00933FF6">
        <w:rPr>
          <w:lang w:val="en-GB"/>
        </w:rPr>
        <w:t> </w:t>
      </w:r>
      <w:r w:rsidRPr="00933FF6">
        <w:rPr>
          <w:lang w:val="en-GB"/>
        </w:rPr>
        <w:t xml:space="preserve">E, said that Saudi Arabia had nominated Mr Mansour Al-Qurashi. </w:t>
      </w:r>
    </w:p>
    <w:p w14:paraId="6D8FAAFE" w14:textId="7CC30D21" w:rsidR="0022251B" w:rsidRPr="00933FF6" w:rsidRDefault="0022251B" w:rsidP="00D25CE4">
      <w:pPr>
        <w:jc w:val="both"/>
        <w:rPr>
          <w:lang w:val="en-GB"/>
        </w:rPr>
      </w:pPr>
      <w:r w:rsidRPr="00933FF6">
        <w:rPr>
          <w:lang w:val="en-GB"/>
        </w:rPr>
        <w:t>2.4</w:t>
      </w:r>
      <w:r w:rsidRPr="00933FF6">
        <w:rPr>
          <w:lang w:val="en-GB"/>
        </w:rPr>
        <w:tab/>
        <w:t>Mr</w:t>
      </w:r>
      <w:r w:rsidR="005F29A3" w:rsidRPr="00933FF6">
        <w:rPr>
          <w:lang w:val="en-GB"/>
        </w:rPr>
        <w:t> </w:t>
      </w:r>
      <w:r w:rsidRPr="00933FF6">
        <w:rPr>
          <w:lang w:val="en-GB"/>
        </w:rPr>
        <w:t xml:space="preserve">Mansour Al-Qurashi (Saudi Arabia) was </w:t>
      </w:r>
      <w:r w:rsidRPr="00933FF6">
        <w:rPr>
          <w:b/>
          <w:bCs/>
          <w:lang w:val="en-GB"/>
        </w:rPr>
        <w:t>elected</w:t>
      </w:r>
      <w:r w:rsidRPr="00933FF6">
        <w:rPr>
          <w:lang w:val="en-GB"/>
        </w:rPr>
        <w:t xml:space="preserve"> vice-chair of the Council by acclamation.</w:t>
      </w:r>
    </w:p>
    <w:p w14:paraId="3B9FC451" w14:textId="77777777" w:rsidR="0022251B" w:rsidRPr="00933FF6" w:rsidRDefault="0022251B" w:rsidP="00D25CE4">
      <w:pPr>
        <w:jc w:val="both"/>
        <w:rPr>
          <w:lang w:val="en-GB"/>
        </w:rPr>
      </w:pPr>
      <w:r w:rsidRPr="00933FF6">
        <w:rPr>
          <w:lang w:val="en-GB"/>
        </w:rPr>
        <w:t>2.5</w:t>
      </w:r>
      <w:r w:rsidRPr="00933FF6">
        <w:rPr>
          <w:lang w:val="en-GB"/>
        </w:rPr>
        <w:tab/>
        <w:t>Councillors congratulated the Chair and Vice-Chair on their appointment and paid tribute to the outgoing Chair.</w:t>
      </w:r>
    </w:p>
    <w:p w14:paraId="7B3B1C95" w14:textId="5E1C647A" w:rsidR="0022251B" w:rsidRPr="00933FF6" w:rsidRDefault="0022251B" w:rsidP="00D25CE4">
      <w:pPr>
        <w:pStyle w:val="Heading1"/>
        <w:jc w:val="both"/>
        <w:rPr>
          <w:lang w:val="en-GB"/>
        </w:rPr>
      </w:pPr>
      <w:r w:rsidRPr="00933FF6">
        <w:rPr>
          <w:lang w:val="en-GB"/>
        </w:rPr>
        <w:t>3</w:t>
      </w:r>
      <w:r w:rsidRPr="00933FF6">
        <w:rPr>
          <w:lang w:val="en-GB"/>
        </w:rPr>
        <w:tab/>
        <w:t>Address by the Chair of the Council</w:t>
      </w:r>
    </w:p>
    <w:p w14:paraId="25C47312" w14:textId="6F60359E" w:rsidR="0022251B" w:rsidRPr="00933FF6" w:rsidRDefault="0022251B" w:rsidP="007B1CD3">
      <w:pPr>
        <w:jc w:val="both"/>
        <w:rPr>
          <w:lang w:val="en-GB"/>
        </w:rPr>
      </w:pPr>
      <w:r w:rsidRPr="00933FF6">
        <w:rPr>
          <w:lang w:val="en-GB"/>
        </w:rPr>
        <w:t>3.1</w:t>
      </w:r>
      <w:r w:rsidRPr="00933FF6">
        <w:rPr>
          <w:lang w:val="en-GB"/>
        </w:rPr>
        <w:tab/>
        <w:t>The Chair thanked the Council for entrusting him with guid</w:t>
      </w:r>
      <w:r w:rsidR="00BB7286" w:rsidRPr="00933FF6">
        <w:rPr>
          <w:lang w:val="en-GB"/>
        </w:rPr>
        <w:t>ing</w:t>
      </w:r>
      <w:r w:rsidRPr="00933FF6">
        <w:rPr>
          <w:lang w:val="en-GB"/>
        </w:rPr>
        <w:t xml:space="preserve"> its deliberations and delivered the address available at:</w:t>
      </w:r>
      <w:r w:rsidR="00471F81">
        <w:rPr>
          <w:lang w:val="en-GB"/>
        </w:rPr>
        <w:t xml:space="preserve"> </w:t>
      </w:r>
      <w:hyperlink r:id="rId16" w:history="1">
        <w:r w:rsidR="00471F81" w:rsidRPr="00CB5395">
          <w:rPr>
            <w:rStyle w:val="Hyperlink"/>
            <w:rFonts w:eastAsia="Times New Roman" w:cs="Times New Roman"/>
            <w:szCs w:val="20"/>
            <w:lang w:val="en-GB"/>
          </w:rPr>
          <w:t>council.itu.int/2026/</w:t>
        </w:r>
        <w:proofErr w:type="spellStart"/>
        <w:r w:rsidR="00471F81" w:rsidRPr="00CB5395">
          <w:rPr>
            <w:rStyle w:val="Hyperlink"/>
            <w:rFonts w:eastAsia="Times New Roman" w:cs="Times New Roman"/>
            <w:szCs w:val="20"/>
            <w:lang w:val="en-GB"/>
          </w:rPr>
          <w:t>wp</w:t>
        </w:r>
        <w:proofErr w:type="spellEnd"/>
        <w:r w:rsidR="00471F81" w:rsidRPr="00CB5395">
          <w:rPr>
            <w:rStyle w:val="Hyperlink"/>
            <w:rFonts w:eastAsia="Times New Roman" w:cs="Times New Roman"/>
            <w:szCs w:val="20"/>
            <w:lang w:val="en-GB"/>
          </w:rPr>
          <w:t>-content/uploads/sites/6/2026/</w:t>
        </w:r>
        <w:r w:rsidR="007B1CD3">
          <w:rPr>
            <w:rStyle w:val="Hyperlink"/>
            <w:rFonts w:eastAsia="Times New Roman" w:cs="Times New Roman"/>
            <w:szCs w:val="20"/>
            <w:lang w:val="en-GB"/>
          </w:rPr>
          <w:br/>
        </w:r>
        <w:r w:rsidR="00471F81" w:rsidRPr="00CB5395">
          <w:rPr>
            <w:rStyle w:val="Hyperlink"/>
            <w:rFonts w:eastAsia="Times New Roman" w:cs="Times New Roman"/>
            <w:szCs w:val="20"/>
            <w:lang w:val="en-GB"/>
          </w:rPr>
          <w:t>06/26.04.28-C26-Chair-speech-inaugural.pdf</w:t>
        </w:r>
      </w:hyperlink>
      <w:r w:rsidRPr="00933FF6">
        <w:rPr>
          <w:lang w:val="en-GB"/>
        </w:rPr>
        <w:t>.</w:t>
      </w:r>
    </w:p>
    <w:p w14:paraId="399D99B5" w14:textId="77777777" w:rsidR="0022251B" w:rsidRPr="00933FF6" w:rsidRDefault="0022251B" w:rsidP="00D25CE4">
      <w:pPr>
        <w:pStyle w:val="Heading1"/>
        <w:jc w:val="both"/>
        <w:rPr>
          <w:lang w:val="en-GB"/>
        </w:rPr>
      </w:pPr>
      <w:r w:rsidRPr="00933FF6">
        <w:rPr>
          <w:lang w:val="en-GB"/>
        </w:rPr>
        <w:t>4</w:t>
      </w:r>
      <w:r w:rsidRPr="00933FF6">
        <w:rPr>
          <w:lang w:val="en-GB"/>
        </w:rPr>
        <w:tab/>
        <w:t xml:space="preserve">Chair and vice-chairs of the Standing Committee on Administration and Management </w:t>
      </w:r>
    </w:p>
    <w:p w14:paraId="6E1E854D" w14:textId="6839F179" w:rsidR="0022251B" w:rsidRPr="00933FF6" w:rsidRDefault="0022251B" w:rsidP="00D25CE4">
      <w:pPr>
        <w:jc w:val="both"/>
        <w:rPr>
          <w:lang w:val="en-GB"/>
        </w:rPr>
      </w:pPr>
      <w:r w:rsidRPr="00933FF6">
        <w:rPr>
          <w:lang w:val="en-GB"/>
        </w:rPr>
        <w:t>4.1</w:t>
      </w:r>
      <w:r w:rsidRPr="00933FF6">
        <w:rPr>
          <w:lang w:val="en-GB"/>
        </w:rPr>
        <w:tab/>
        <w:t>The Secretary-General recalled that Ms</w:t>
      </w:r>
      <w:r w:rsidR="005F29A3" w:rsidRPr="00933FF6">
        <w:rPr>
          <w:lang w:val="en-GB"/>
        </w:rPr>
        <w:t> </w:t>
      </w:r>
      <w:r w:rsidRPr="00933FF6">
        <w:rPr>
          <w:lang w:val="en-GB"/>
        </w:rPr>
        <w:t>Aprajita Sharrma (India) would continue to serve as chair of the Standing Committee on Administration and Management</w:t>
      </w:r>
      <w:r w:rsidR="001D31D4" w:rsidRPr="00933FF6">
        <w:rPr>
          <w:lang w:val="en-GB"/>
        </w:rPr>
        <w:t xml:space="preserve"> </w:t>
      </w:r>
      <w:r w:rsidRPr="00933FF6">
        <w:rPr>
          <w:lang w:val="en-GB"/>
        </w:rPr>
        <w:t>(ADM</w:t>
      </w:r>
      <w:r w:rsidR="00555EEB" w:rsidRPr="00933FF6">
        <w:rPr>
          <w:lang w:val="en-GB"/>
        </w:rPr>
        <w:t xml:space="preserve"> Committee</w:t>
      </w:r>
      <w:r w:rsidRPr="00933FF6">
        <w:rPr>
          <w:lang w:val="en-GB"/>
        </w:rPr>
        <w:t xml:space="preserve">), and Mr Vilém Veselý (Czech Republic) and Mr Augusto Esteban Giménez Candia (Paraguay) would continue as vice-chairs of </w:t>
      </w:r>
      <w:r w:rsidR="00EA3826" w:rsidRPr="00933FF6">
        <w:rPr>
          <w:lang w:val="en-GB"/>
        </w:rPr>
        <w:t xml:space="preserve">the </w:t>
      </w:r>
      <w:r w:rsidRPr="00933FF6">
        <w:rPr>
          <w:lang w:val="en-GB"/>
        </w:rPr>
        <w:t>ADM</w:t>
      </w:r>
      <w:r w:rsidR="00EA3826" w:rsidRPr="00933FF6">
        <w:rPr>
          <w:lang w:val="en-GB"/>
        </w:rPr>
        <w:t xml:space="preserve"> Committee</w:t>
      </w:r>
      <w:r w:rsidRPr="00933FF6">
        <w:rPr>
          <w:lang w:val="en-GB"/>
        </w:rPr>
        <w:t>.</w:t>
      </w:r>
    </w:p>
    <w:p w14:paraId="23ECBEEE" w14:textId="77777777" w:rsidR="0022251B" w:rsidRPr="00933FF6" w:rsidRDefault="0022251B" w:rsidP="00D25CE4">
      <w:pPr>
        <w:pStyle w:val="Heading1"/>
        <w:jc w:val="both"/>
        <w:rPr>
          <w:lang w:val="en-GB"/>
        </w:rPr>
      </w:pPr>
      <w:r w:rsidRPr="00933FF6">
        <w:rPr>
          <w:lang w:val="en-GB"/>
        </w:rPr>
        <w:t>5</w:t>
      </w:r>
      <w:r w:rsidRPr="00933FF6">
        <w:rPr>
          <w:lang w:val="en-GB"/>
        </w:rPr>
        <w:tab/>
        <w:t>Condolences on the passing of colleagues</w:t>
      </w:r>
    </w:p>
    <w:p w14:paraId="4C656FED" w14:textId="46766DB7" w:rsidR="0022251B" w:rsidRPr="00933FF6" w:rsidRDefault="0022251B" w:rsidP="00D25CE4">
      <w:pPr>
        <w:jc w:val="both"/>
        <w:rPr>
          <w:lang w:val="en-GB"/>
        </w:rPr>
      </w:pPr>
      <w:r w:rsidRPr="00933FF6">
        <w:rPr>
          <w:lang w:val="en-GB"/>
        </w:rPr>
        <w:t>5.1</w:t>
      </w:r>
      <w:r w:rsidRPr="00933FF6">
        <w:rPr>
          <w:lang w:val="en-GB"/>
        </w:rPr>
        <w:tab/>
        <w:t>The Chair invited those present to observe a minute</w:t>
      </w:r>
      <w:r w:rsidR="001D31D4" w:rsidRPr="00933FF6">
        <w:rPr>
          <w:lang w:val="en-GB"/>
        </w:rPr>
        <w:t>'</w:t>
      </w:r>
      <w:r w:rsidRPr="00933FF6">
        <w:rPr>
          <w:lang w:val="en-GB"/>
        </w:rPr>
        <w:t>s silence for recently deceased colleagues, namely: Ahmed Laouyane, who had served as Director of the Telecommunication Development Bureau (BDT) from 1995 to</w:t>
      </w:r>
      <w:r w:rsidR="001D31D4" w:rsidRPr="00933FF6">
        <w:rPr>
          <w:lang w:val="en-GB"/>
        </w:rPr>
        <w:t xml:space="preserve"> </w:t>
      </w:r>
      <w:r w:rsidRPr="00933FF6">
        <w:rPr>
          <w:lang w:val="en-GB"/>
        </w:rPr>
        <w:t>1999;</w:t>
      </w:r>
      <w:r w:rsidR="00170144" w:rsidRPr="00933FF6">
        <w:rPr>
          <w:lang w:val="en-GB"/>
        </w:rPr>
        <w:t xml:space="preserve"> </w:t>
      </w:r>
      <w:r w:rsidRPr="00933FF6">
        <w:rPr>
          <w:lang w:val="en-GB"/>
        </w:rPr>
        <w:t>Bob Jones, who had been Director of the Radiocommunication Bureau (BR) from</w:t>
      </w:r>
      <w:r w:rsidR="00170144" w:rsidRPr="00933FF6">
        <w:rPr>
          <w:lang w:val="en-GB"/>
        </w:rPr>
        <w:t xml:space="preserve"> </w:t>
      </w:r>
      <w:r w:rsidRPr="00933FF6">
        <w:rPr>
          <w:lang w:val="en-GB"/>
        </w:rPr>
        <w:t xml:space="preserve">1995 to 2002 and a member of the Radio Regulations Board; Péter Major, who </w:t>
      </w:r>
      <w:r w:rsidR="00BB7286" w:rsidRPr="00933FF6">
        <w:rPr>
          <w:lang w:val="en-GB"/>
        </w:rPr>
        <w:t xml:space="preserve">had </w:t>
      </w:r>
      <w:r w:rsidRPr="00933FF6">
        <w:rPr>
          <w:lang w:val="en-GB"/>
        </w:rPr>
        <w:t>also served in BR; and Abdelkrim Boussaid of the General Secretariat</w:t>
      </w:r>
      <w:r w:rsidR="00170144" w:rsidRPr="00933FF6">
        <w:rPr>
          <w:lang w:val="en-GB"/>
        </w:rPr>
        <w:t xml:space="preserve"> </w:t>
      </w:r>
      <w:r w:rsidRPr="00933FF6">
        <w:rPr>
          <w:lang w:val="en-GB"/>
        </w:rPr>
        <w:t>and BDT.</w:t>
      </w:r>
    </w:p>
    <w:p w14:paraId="29A78B39" w14:textId="6C6E4E11" w:rsidR="0022251B" w:rsidRPr="00933FF6" w:rsidRDefault="004F1DDA" w:rsidP="00D25CE4">
      <w:pPr>
        <w:pStyle w:val="Heading1"/>
        <w:jc w:val="both"/>
        <w:rPr>
          <w:lang w:val="en-GB"/>
        </w:rPr>
      </w:pPr>
      <w:r w:rsidRPr="00933FF6">
        <w:rPr>
          <w:lang w:val="en-GB"/>
        </w:rPr>
        <w:t>6</w:t>
      </w:r>
      <w:r w:rsidR="0022251B" w:rsidRPr="00933FF6">
        <w:rPr>
          <w:lang w:val="en-GB"/>
        </w:rPr>
        <w:tab/>
        <w:t xml:space="preserve">Address by the Secretary-General on the state of the Union </w:t>
      </w:r>
    </w:p>
    <w:p w14:paraId="1B94E366" w14:textId="07598ED1" w:rsidR="0022251B" w:rsidRPr="00933FF6" w:rsidRDefault="004F1DDA" w:rsidP="00D25CE4">
      <w:pPr>
        <w:jc w:val="both"/>
        <w:rPr>
          <w:lang w:val="en-GB"/>
        </w:rPr>
      </w:pPr>
      <w:r w:rsidRPr="00933FF6">
        <w:rPr>
          <w:lang w:val="en-GB"/>
        </w:rPr>
        <w:t>6</w:t>
      </w:r>
      <w:r w:rsidR="0022251B" w:rsidRPr="00933FF6">
        <w:rPr>
          <w:lang w:val="en-GB"/>
        </w:rPr>
        <w:t>.1</w:t>
      </w:r>
      <w:r w:rsidR="0022251B" w:rsidRPr="00933FF6">
        <w:rPr>
          <w:lang w:val="en-GB"/>
        </w:rPr>
        <w:tab/>
        <w:t>The Secretary-General delivered the address on the state of the Union available at:</w:t>
      </w:r>
      <w:r w:rsidR="00440DCE">
        <w:rPr>
          <w:lang w:val="en-GB"/>
        </w:rPr>
        <w:t xml:space="preserve"> </w:t>
      </w:r>
      <w:hyperlink r:id="rId17" w:history="1">
        <w:r w:rsidR="00801124" w:rsidRPr="00CB5395">
          <w:rPr>
            <w:rStyle w:val="Hyperlink"/>
            <w:rFonts w:eastAsia="Times New Roman" w:cs="Times New Roman"/>
            <w:szCs w:val="20"/>
            <w:lang w:val="en-GB"/>
          </w:rPr>
          <w:t>www.itu.int/en/osg/Pages/Speeches.aspx?ItemID=82</w:t>
        </w:r>
      </w:hyperlink>
      <w:r w:rsidR="00471F81">
        <w:rPr>
          <w:lang w:val="en-GB"/>
        </w:rPr>
        <w:t>.</w:t>
      </w:r>
    </w:p>
    <w:p w14:paraId="78240C6D" w14:textId="28EB5C4C" w:rsidR="0093225D" w:rsidRPr="00933FF6" w:rsidDel="00103C56" w:rsidRDefault="0093225D" w:rsidP="0093225D">
      <w:pPr>
        <w:jc w:val="both"/>
        <w:rPr>
          <w:lang w:val="en-GB"/>
        </w:rPr>
      </w:pPr>
      <w:r w:rsidRPr="00933FF6" w:rsidDel="00103C56">
        <w:rPr>
          <w:lang w:val="en-GB"/>
        </w:rPr>
        <w:lastRenderedPageBreak/>
        <w:t>6</w:t>
      </w:r>
      <w:r w:rsidRPr="00933FF6">
        <w:rPr>
          <w:lang w:val="en-GB"/>
        </w:rPr>
        <w:t>.2</w:t>
      </w:r>
      <w:r w:rsidRPr="00933FF6" w:rsidDel="00103C56">
        <w:rPr>
          <w:lang w:val="en-GB"/>
        </w:rPr>
        <w:tab/>
      </w:r>
      <w:proofErr w:type="gramStart"/>
      <w:r w:rsidRPr="00933FF6" w:rsidDel="00103C56">
        <w:rPr>
          <w:lang w:val="en-GB"/>
        </w:rPr>
        <w:t>A number of</w:t>
      </w:r>
      <w:proofErr w:type="gramEnd"/>
      <w:r w:rsidRPr="00933FF6" w:rsidDel="00103C56">
        <w:rPr>
          <w:lang w:val="en-GB"/>
        </w:rPr>
        <w:t xml:space="preserve"> councillors reaffirmed their countries</w:t>
      </w:r>
      <w:r w:rsidR="001D31D4" w:rsidRPr="00933FF6">
        <w:rPr>
          <w:lang w:val="en-GB"/>
        </w:rPr>
        <w:t>'</w:t>
      </w:r>
      <w:r w:rsidRPr="00933FF6" w:rsidDel="00103C56">
        <w:rPr>
          <w:lang w:val="en-GB"/>
        </w:rPr>
        <w:t xml:space="preserve"> commitment to ITU and its work, and outlined actions taken to support ITU</w:t>
      </w:r>
      <w:r w:rsidR="001D31D4" w:rsidRPr="00933FF6">
        <w:rPr>
          <w:lang w:val="en-GB"/>
        </w:rPr>
        <w:t>'</w:t>
      </w:r>
      <w:r w:rsidRPr="00933FF6" w:rsidDel="00103C56">
        <w:rPr>
          <w:lang w:val="en-GB"/>
        </w:rPr>
        <w:t>s mandate and promote sustainable and inclusive digital development and connectivity. Councillors expressed their commitment to ensuring that the Union remained fit for purpose in an evolving digital landscape, highlighting the critical importance of strengthening resilient infrastructure, including submarine cable systems. A councillor commended the significant progress achieved by ITU, including with respect to budgetary processes, oversight and management, that served to make the Union more institutionally robust, and noted with satisfaction ITU</w:t>
      </w:r>
      <w:r w:rsidR="001D31D4" w:rsidRPr="00933FF6">
        <w:rPr>
          <w:lang w:val="en-GB"/>
        </w:rPr>
        <w:t>'</w:t>
      </w:r>
      <w:r w:rsidRPr="00933FF6" w:rsidDel="00103C56">
        <w:rPr>
          <w:lang w:val="en-GB"/>
        </w:rPr>
        <w:t>s growing contribution to the U</w:t>
      </w:r>
      <w:r w:rsidR="00BB7286" w:rsidRPr="00933FF6">
        <w:rPr>
          <w:lang w:val="en-GB"/>
        </w:rPr>
        <w:t xml:space="preserve">nited </w:t>
      </w:r>
      <w:r w:rsidRPr="00933FF6" w:rsidDel="00103C56">
        <w:rPr>
          <w:lang w:val="en-GB"/>
        </w:rPr>
        <w:t>N</w:t>
      </w:r>
      <w:r w:rsidR="00BB7286" w:rsidRPr="00933FF6">
        <w:rPr>
          <w:lang w:val="en-GB"/>
        </w:rPr>
        <w:t>ations</w:t>
      </w:r>
      <w:r w:rsidRPr="00933FF6" w:rsidDel="00103C56">
        <w:rPr>
          <w:lang w:val="en-GB"/>
        </w:rPr>
        <w:t xml:space="preserve"> system and the </w:t>
      </w:r>
      <w:proofErr w:type="spellStart"/>
      <w:r w:rsidRPr="00933FF6" w:rsidDel="00103C56">
        <w:rPr>
          <w:lang w:val="en-GB"/>
        </w:rPr>
        <w:t>UN80</w:t>
      </w:r>
      <w:proofErr w:type="spellEnd"/>
      <w:r w:rsidRPr="00933FF6" w:rsidDel="00103C56">
        <w:rPr>
          <w:lang w:val="en-GB"/>
        </w:rPr>
        <w:t xml:space="preserve"> Initiative. Another councillor noted the welcome collaboration of ITU on green digital action during the 30</w:t>
      </w:r>
      <w:r w:rsidRPr="00933FF6" w:rsidDel="00103C56">
        <w:rPr>
          <w:vertAlign w:val="superscript"/>
          <w:lang w:val="en-GB"/>
        </w:rPr>
        <w:t>th</w:t>
      </w:r>
      <w:r w:rsidRPr="00933FF6" w:rsidDel="00103C56">
        <w:rPr>
          <w:lang w:val="en-GB"/>
        </w:rPr>
        <w:t xml:space="preserve"> Conference of the Parties to the United Nations Framework Convention on Climate Change. Councillors said that </w:t>
      </w:r>
      <w:r w:rsidR="00464623" w:rsidRPr="00933FF6" w:rsidDel="00103C56">
        <w:rPr>
          <w:lang w:val="en-GB"/>
        </w:rPr>
        <w:t>transparency and accountability in the Union</w:t>
      </w:r>
      <w:r w:rsidR="001D31D4" w:rsidRPr="00933FF6">
        <w:rPr>
          <w:lang w:val="en-GB"/>
        </w:rPr>
        <w:t>'</w:t>
      </w:r>
      <w:r w:rsidR="00464623" w:rsidRPr="00933FF6" w:rsidDel="00103C56">
        <w:rPr>
          <w:lang w:val="en-GB"/>
        </w:rPr>
        <w:t>s financial management was vital</w:t>
      </w:r>
      <w:r w:rsidR="00E22A01" w:rsidRPr="00933FF6">
        <w:rPr>
          <w:lang w:val="en-GB"/>
        </w:rPr>
        <w:t>,</w:t>
      </w:r>
      <w:r w:rsidR="00464623" w:rsidRPr="00933FF6" w:rsidDel="00103C56">
        <w:rPr>
          <w:lang w:val="en-GB"/>
        </w:rPr>
        <w:t xml:space="preserve"> </w:t>
      </w:r>
      <w:r w:rsidR="00464623" w:rsidRPr="00933FF6">
        <w:rPr>
          <w:lang w:val="en-GB"/>
        </w:rPr>
        <w:t>with</w:t>
      </w:r>
      <w:r w:rsidRPr="00933FF6" w:rsidDel="00103C56">
        <w:rPr>
          <w:lang w:val="en-GB"/>
        </w:rPr>
        <w:t xml:space="preserve"> financial pressures on ITU increas</w:t>
      </w:r>
      <w:r w:rsidR="00E22A01" w:rsidRPr="00933FF6">
        <w:rPr>
          <w:lang w:val="en-GB"/>
        </w:rPr>
        <w:t>ing</w:t>
      </w:r>
      <w:r w:rsidRPr="00933FF6" w:rsidDel="00103C56">
        <w:rPr>
          <w:lang w:val="en-GB"/>
        </w:rPr>
        <w:t xml:space="preserve"> </w:t>
      </w:r>
      <w:r w:rsidR="00E22A01" w:rsidRPr="00933FF6">
        <w:rPr>
          <w:lang w:val="en-GB"/>
        </w:rPr>
        <w:t>and</w:t>
      </w:r>
      <w:r w:rsidRPr="00933FF6" w:rsidDel="00103C56">
        <w:rPr>
          <w:lang w:val="en-GB"/>
        </w:rPr>
        <w:t xml:space="preserve"> resources stretched by rapid technological change. Councillors hoped for balanced, inclusive and consensus-driven debate, with minimal politicization of discussions.</w:t>
      </w:r>
    </w:p>
    <w:p w14:paraId="39E483CA" w14:textId="0D4E7235" w:rsidR="0022251B" w:rsidRPr="00933FF6" w:rsidRDefault="004F1DDA" w:rsidP="00D25CE4">
      <w:pPr>
        <w:pStyle w:val="Heading1"/>
        <w:jc w:val="both"/>
        <w:rPr>
          <w:lang w:val="en-GB"/>
        </w:rPr>
      </w:pPr>
      <w:r w:rsidRPr="00933FF6">
        <w:rPr>
          <w:lang w:val="en-GB"/>
        </w:rPr>
        <w:t>7</w:t>
      </w:r>
      <w:r w:rsidR="0022251B" w:rsidRPr="00933FF6">
        <w:rPr>
          <w:lang w:val="en-GB"/>
        </w:rPr>
        <w:tab/>
        <w:t>Statements by ministers, councillors and observers</w:t>
      </w:r>
    </w:p>
    <w:p w14:paraId="0EA0BE05" w14:textId="39CDF60D" w:rsidR="0022251B" w:rsidRPr="00350C67" w:rsidRDefault="004F1DDA" w:rsidP="00350C67">
      <w:pPr>
        <w:rPr>
          <w:lang w:val="en-GB"/>
        </w:rPr>
      </w:pPr>
      <w:r w:rsidRPr="00350C67">
        <w:rPr>
          <w:lang w:val="en-GB"/>
        </w:rPr>
        <w:t>7</w:t>
      </w:r>
      <w:r w:rsidR="0022251B" w:rsidRPr="00350C67">
        <w:rPr>
          <w:lang w:val="en-GB"/>
        </w:rPr>
        <w:t>.1</w:t>
      </w:r>
      <w:r w:rsidR="0022251B" w:rsidRPr="00350C67">
        <w:rPr>
          <w:lang w:val="en-GB"/>
        </w:rPr>
        <w:tab/>
        <w:t xml:space="preserve">Mr </w:t>
      </w:r>
      <w:proofErr w:type="spellStart"/>
      <w:r w:rsidR="008E6A54" w:rsidRPr="00350C67">
        <w:rPr>
          <w:lang w:val="en-GB"/>
        </w:rPr>
        <w:t>Jijun</w:t>
      </w:r>
      <w:proofErr w:type="spellEnd"/>
      <w:r w:rsidR="008E6A54" w:rsidRPr="00350C67">
        <w:rPr>
          <w:lang w:val="en-GB"/>
        </w:rPr>
        <w:t xml:space="preserve"> </w:t>
      </w:r>
      <w:r w:rsidR="0022251B" w:rsidRPr="00350C67">
        <w:rPr>
          <w:lang w:val="en-GB"/>
        </w:rPr>
        <w:t>Xiong</w:t>
      </w:r>
      <w:r w:rsidR="001D31D4" w:rsidRPr="00350C67">
        <w:rPr>
          <w:lang w:val="en-GB"/>
        </w:rPr>
        <w:t xml:space="preserve"> </w:t>
      </w:r>
      <w:r w:rsidR="0022251B" w:rsidRPr="00350C67">
        <w:rPr>
          <w:lang w:val="en-GB"/>
        </w:rPr>
        <w:t>(Vice</w:t>
      </w:r>
      <w:r w:rsidR="001622E1" w:rsidRPr="00350C67">
        <w:rPr>
          <w:lang w:val="en-GB"/>
        </w:rPr>
        <w:t>-</w:t>
      </w:r>
      <w:r w:rsidR="0022251B" w:rsidRPr="00350C67">
        <w:rPr>
          <w:lang w:val="en-GB"/>
        </w:rPr>
        <w:t>Minister, Ministry of Industry and Information Technology, China) delivered the statement available at:</w:t>
      </w:r>
      <w:r w:rsidR="00D26867" w:rsidRPr="00350C67">
        <w:rPr>
          <w:lang w:val="en-GB"/>
        </w:rPr>
        <w:t xml:space="preserve"> </w:t>
      </w:r>
      <w:hyperlink r:id="rId18" w:history="1">
        <w:r w:rsidR="00D26867" w:rsidRPr="00350C67">
          <w:rPr>
            <w:rStyle w:val="Hyperlink"/>
            <w:rFonts w:eastAsia="Times New Roman" w:cs="Times New Roman"/>
            <w:szCs w:val="20"/>
            <w:lang w:val="en-GB"/>
          </w:rPr>
          <w:t>council.itu.int/2026/</w:t>
        </w:r>
        <w:proofErr w:type="spellStart"/>
        <w:r w:rsidR="00D26867" w:rsidRPr="00350C67">
          <w:rPr>
            <w:rStyle w:val="Hyperlink"/>
            <w:rFonts w:eastAsia="Times New Roman" w:cs="Times New Roman"/>
            <w:szCs w:val="20"/>
            <w:lang w:val="en-GB"/>
          </w:rPr>
          <w:t>wp</w:t>
        </w:r>
        <w:proofErr w:type="spellEnd"/>
        <w:r w:rsidR="00D26867" w:rsidRPr="00350C67">
          <w:rPr>
            <w:rStyle w:val="Hyperlink"/>
            <w:rFonts w:eastAsia="Times New Roman" w:cs="Times New Roman"/>
            <w:szCs w:val="20"/>
            <w:lang w:val="en-GB"/>
          </w:rPr>
          <w:t>-content/uploads/sites/6/2026/</w:t>
        </w:r>
        <w:r w:rsidR="00FF73DC">
          <w:rPr>
            <w:rStyle w:val="Hyperlink"/>
            <w:rFonts w:eastAsia="Times New Roman" w:cs="Times New Roman"/>
            <w:szCs w:val="20"/>
            <w:lang w:val="en-GB"/>
          </w:rPr>
          <w:br/>
        </w:r>
        <w:r w:rsidR="00D26867" w:rsidRPr="00350C67">
          <w:rPr>
            <w:rStyle w:val="Hyperlink"/>
            <w:rFonts w:eastAsia="Times New Roman" w:cs="Times New Roman"/>
            <w:szCs w:val="20"/>
            <w:lang w:val="en-GB"/>
          </w:rPr>
          <w:t>06/26.04.28-E-Policy-statement-MIIT-of-China-PL0.pdf</w:t>
        </w:r>
      </w:hyperlink>
      <w:r w:rsidR="0022251B" w:rsidRPr="00350C67">
        <w:rPr>
          <w:lang w:val="en-GB"/>
        </w:rPr>
        <w:t>.</w:t>
      </w:r>
    </w:p>
    <w:p w14:paraId="47A66CEE" w14:textId="435F167B" w:rsidR="0022251B" w:rsidRPr="00350C67" w:rsidRDefault="004F1DDA" w:rsidP="00150337">
      <w:pPr>
        <w:jc w:val="both"/>
        <w:rPr>
          <w:lang w:val="en-GB"/>
        </w:rPr>
      </w:pPr>
      <w:r w:rsidRPr="00350C67">
        <w:rPr>
          <w:lang w:val="en-GB"/>
        </w:rPr>
        <w:t>7</w:t>
      </w:r>
      <w:r w:rsidR="0022251B" w:rsidRPr="00350C67">
        <w:rPr>
          <w:lang w:val="en-GB"/>
        </w:rPr>
        <w:t>.2</w:t>
      </w:r>
      <w:r w:rsidR="0022251B" w:rsidRPr="00350C67">
        <w:rPr>
          <w:lang w:val="en-GB"/>
        </w:rPr>
        <w:tab/>
        <w:t>Mr Ömer Fatih Sayan (Deputy Minister of Transport and Infrastructure, Türkiye) delivered the statement available at:</w:t>
      </w:r>
      <w:r w:rsidR="00D26867" w:rsidRPr="00350C67">
        <w:rPr>
          <w:lang w:val="en-GB"/>
        </w:rPr>
        <w:t xml:space="preserve"> </w:t>
      </w:r>
      <w:hyperlink r:id="rId19" w:history="1">
        <w:r w:rsidR="00D26867" w:rsidRPr="00350C67">
          <w:rPr>
            <w:rStyle w:val="Hyperlink"/>
            <w:rFonts w:eastAsia="Times New Roman" w:cs="Times New Roman"/>
            <w:szCs w:val="20"/>
            <w:lang w:val="en-GB"/>
          </w:rPr>
          <w:t>council.itu.int/2026/</w:t>
        </w:r>
        <w:proofErr w:type="spellStart"/>
        <w:r w:rsidR="00D26867" w:rsidRPr="00350C67">
          <w:rPr>
            <w:rStyle w:val="Hyperlink"/>
            <w:rFonts w:eastAsia="Times New Roman" w:cs="Times New Roman"/>
            <w:szCs w:val="20"/>
            <w:lang w:val="en-GB"/>
          </w:rPr>
          <w:t>wp</w:t>
        </w:r>
        <w:proofErr w:type="spellEnd"/>
        <w:r w:rsidR="00D26867" w:rsidRPr="00350C67">
          <w:rPr>
            <w:rStyle w:val="Hyperlink"/>
            <w:rFonts w:eastAsia="Times New Roman" w:cs="Times New Roman"/>
            <w:szCs w:val="20"/>
            <w:lang w:val="en-GB"/>
          </w:rPr>
          <w:t>-content/uploads/sites/6/2026/</w:t>
        </w:r>
        <w:r w:rsidR="00150337">
          <w:rPr>
            <w:rStyle w:val="Hyperlink"/>
            <w:rFonts w:eastAsia="Times New Roman" w:cs="Times New Roman"/>
            <w:szCs w:val="20"/>
            <w:lang w:val="en-GB"/>
          </w:rPr>
          <w:br/>
        </w:r>
        <w:r w:rsidR="00D26867" w:rsidRPr="00350C67">
          <w:rPr>
            <w:rStyle w:val="Hyperlink"/>
            <w:rFonts w:eastAsia="Times New Roman" w:cs="Times New Roman"/>
            <w:szCs w:val="20"/>
            <w:lang w:val="en-GB"/>
          </w:rPr>
          <w:t>06/26.04.28-Turkiye-HE_Dr_Fatih_Sayan-speech-PL0.pdf</w:t>
        </w:r>
      </w:hyperlink>
      <w:r w:rsidR="0022251B" w:rsidRPr="00350C67">
        <w:rPr>
          <w:lang w:val="en-GB"/>
        </w:rPr>
        <w:t>.</w:t>
      </w:r>
    </w:p>
    <w:p w14:paraId="56ADB941" w14:textId="5E3D61B4" w:rsidR="0022251B" w:rsidRPr="00933FF6" w:rsidRDefault="00B35F8E" w:rsidP="00D25CE4">
      <w:pPr>
        <w:jc w:val="both"/>
        <w:rPr>
          <w:lang w:val="en-GB"/>
        </w:rPr>
      </w:pPr>
      <w:r w:rsidRPr="00933FF6">
        <w:rPr>
          <w:lang w:val="en-GB"/>
        </w:rPr>
        <w:t>7</w:t>
      </w:r>
      <w:r w:rsidR="0022251B" w:rsidRPr="00933FF6">
        <w:rPr>
          <w:lang w:val="en-GB"/>
        </w:rPr>
        <w:t>.3</w:t>
      </w:r>
      <w:r w:rsidR="0022251B" w:rsidRPr="00933FF6">
        <w:rPr>
          <w:lang w:val="en-GB"/>
        </w:rPr>
        <w:tab/>
        <w:t>Mr Haitham Alohali (Vice</w:t>
      </w:r>
      <w:r w:rsidR="001622E1">
        <w:rPr>
          <w:lang w:val="en-GB"/>
        </w:rPr>
        <w:t>-</w:t>
      </w:r>
      <w:r w:rsidR="0022251B" w:rsidRPr="00933FF6">
        <w:rPr>
          <w:lang w:val="en-GB"/>
        </w:rPr>
        <w:t>Minister, Ministry of Communications and Information Technology, Saudi Arabia) delivered the statement available at:</w:t>
      </w:r>
      <w:r w:rsidR="00B36B2B">
        <w:rPr>
          <w:lang w:val="en-GB"/>
        </w:rPr>
        <w:t xml:space="preserve"> </w:t>
      </w:r>
      <w:hyperlink r:id="rId20" w:history="1">
        <w:r w:rsidR="00B36B2B" w:rsidRPr="000819EF">
          <w:rPr>
            <w:rStyle w:val="Hyperlink"/>
            <w:rFonts w:eastAsia="Times New Roman" w:cs="Times New Roman"/>
            <w:szCs w:val="20"/>
            <w:lang w:val="en-GB"/>
          </w:rPr>
          <w:t>council.itu.int/2026/wp-content/uploads/sites/6/2026/07/26.04.28-E-Saudi-Arabia-PL0.pdf</w:t>
        </w:r>
      </w:hyperlink>
      <w:r w:rsidR="0022251B" w:rsidRPr="00933FF6">
        <w:rPr>
          <w:lang w:val="en-GB"/>
        </w:rPr>
        <w:t>.</w:t>
      </w:r>
    </w:p>
    <w:p w14:paraId="4267AEEC" w14:textId="1261410B" w:rsidR="00C77EBC" w:rsidRPr="00933FF6" w:rsidRDefault="00C77EBC" w:rsidP="00150337">
      <w:pPr>
        <w:jc w:val="both"/>
        <w:rPr>
          <w:lang w:val="en-GB"/>
        </w:rPr>
      </w:pPr>
      <w:r w:rsidRPr="00933FF6">
        <w:rPr>
          <w:lang w:val="en-GB"/>
        </w:rPr>
        <w:t>7.4</w:t>
      </w:r>
      <w:r w:rsidRPr="00933FF6">
        <w:rPr>
          <w:lang w:val="en-GB"/>
        </w:rPr>
        <w:tab/>
        <w:t>Mr Ernesto Rodríguez Hernández (First Deputy Minister of Communications, Cuba) delivered the statement available at:</w:t>
      </w:r>
      <w:r w:rsidR="00B169F1">
        <w:rPr>
          <w:lang w:val="en-GB"/>
        </w:rPr>
        <w:t xml:space="preserve"> </w:t>
      </w:r>
      <w:hyperlink r:id="rId21" w:history="1">
        <w:r w:rsidR="00B169F1" w:rsidRPr="008F5EFC">
          <w:rPr>
            <w:rStyle w:val="Hyperlink"/>
            <w:rFonts w:eastAsia="Times New Roman" w:cs="Times New Roman"/>
            <w:szCs w:val="20"/>
            <w:lang w:val="en-GB"/>
          </w:rPr>
          <w:t>council.itu.int/2026/</w:t>
        </w:r>
        <w:proofErr w:type="spellStart"/>
        <w:r w:rsidR="00B169F1" w:rsidRPr="008F5EFC">
          <w:rPr>
            <w:rStyle w:val="Hyperlink"/>
            <w:rFonts w:eastAsia="Times New Roman" w:cs="Times New Roman"/>
            <w:szCs w:val="20"/>
            <w:lang w:val="en-GB"/>
          </w:rPr>
          <w:t>wp</w:t>
        </w:r>
        <w:proofErr w:type="spellEnd"/>
        <w:r w:rsidR="00B169F1" w:rsidRPr="008F5EFC">
          <w:rPr>
            <w:rStyle w:val="Hyperlink"/>
            <w:rFonts w:eastAsia="Times New Roman" w:cs="Times New Roman"/>
            <w:szCs w:val="20"/>
            <w:lang w:val="en-GB"/>
          </w:rPr>
          <w:t>-content/uploads/sites/6/2026/</w:t>
        </w:r>
        <w:r w:rsidR="00B169F1">
          <w:rPr>
            <w:rStyle w:val="Hyperlink"/>
            <w:rFonts w:eastAsia="Times New Roman" w:cs="Times New Roman"/>
            <w:szCs w:val="20"/>
            <w:lang w:val="en-GB"/>
          </w:rPr>
          <w:br/>
        </w:r>
        <w:r w:rsidR="00B169F1" w:rsidRPr="008F5EFC">
          <w:rPr>
            <w:rStyle w:val="Hyperlink"/>
            <w:rFonts w:eastAsia="Times New Roman" w:cs="Times New Roman"/>
            <w:szCs w:val="20"/>
            <w:lang w:val="en-GB"/>
          </w:rPr>
          <w:t>07/26.04.28-E-Cuba-HE_Ernesto-Rodriguez-speech-PL0.pdf</w:t>
        </w:r>
      </w:hyperlink>
      <w:r w:rsidRPr="00933FF6">
        <w:rPr>
          <w:lang w:val="en-GB"/>
        </w:rPr>
        <w:t xml:space="preserve">. </w:t>
      </w:r>
    </w:p>
    <w:p w14:paraId="61A8E7CD" w14:textId="3C8D1940" w:rsidR="0022251B" w:rsidRPr="00933FF6" w:rsidRDefault="00B35F8E" w:rsidP="00D25CE4">
      <w:pPr>
        <w:jc w:val="both"/>
        <w:rPr>
          <w:lang w:val="en-GB"/>
        </w:rPr>
      </w:pPr>
      <w:r w:rsidRPr="00933FF6">
        <w:rPr>
          <w:lang w:val="en-GB"/>
        </w:rPr>
        <w:t>7</w:t>
      </w:r>
      <w:r w:rsidR="0022251B" w:rsidRPr="00933FF6">
        <w:rPr>
          <w:lang w:val="en-GB"/>
        </w:rPr>
        <w:t>.</w:t>
      </w:r>
      <w:r w:rsidR="00C77EBC" w:rsidRPr="00933FF6">
        <w:rPr>
          <w:lang w:val="en-GB"/>
        </w:rPr>
        <w:t>5</w:t>
      </w:r>
      <w:r w:rsidR="0022251B" w:rsidRPr="00933FF6">
        <w:rPr>
          <w:lang w:val="en-GB"/>
        </w:rPr>
        <w:tab/>
        <w:t xml:space="preserve">The councillor from Italy, speaking on behalf of the European Union and its </w:t>
      </w:r>
      <w:r w:rsidR="009217ED" w:rsidRPr="00933FF6">
        <w:rPr>
          <w:lang w:val="en-GB"/>
        </w:rPr>
        <w:t xml:space="preserve">member </w:t>
      </w:r>
      <w:r w:rsidR="0022251B" w:rsidRPr="00933FF6">
        <w:rPr>
          <w:lang w:val="en-GB"/>
        </w:rPr>
        <w:t>States, delivered the statement available at:</w:t>
      </w:r>
      <w:r w:rsidR="00940701">
        <w:rPr>
          <w:lang w:val="en-GB"/>
        </w:rPr>
        <w:t xml:space="preserve"> </w:t>
      </w:r>
      <w:hyperlink r:id="rId22" w:history="1">
        <w:r w:rsidR="00940701" w:rsidRPr="00940701">
          <w:rPr>
            <w:rStyle w:val="Hyperlink"/>
            <w:rFonts w:eastAsia="Times New Roman" w:cs="Times New Roman"/>
            <w:szCs w:val="20"/>
            <w:lang w:val="en-GB"/>
          </w:rPr>
          <w:t>council</w:t>
        </w:r>
        <w:r w:rsidR="00940701" w:rsidRPr="00BC3D7B">
          <w:rPr>
            <w:rStyle w:val="Hyperlink"/>
            <w:rFonts w:eastAsia="Times New Roman" w:cs="Times New Roman"/>
            <w:szCs w:val="20"/>
            <w:lang w:val="en-GB"/>
          </w:rPr>
          <w:t>.itu.int/2026/</w:t>
        </w:r>
        <w:proofErr w:type="spellStart"/>
        <w:r w:rsidR="00940701" w:rsidRPr="00BC3D7B">
          <w:rPr>
            <w:rStyle w:val="Hyperlink"/>
            <w:rFonts w:eastAsia="Times New Roman" w:cs="Times New Roman"/>
            <w:szCs w:val="20"/>
            <w:lang w:val="en-GB"/>
          </w:rPr>
          <w:t>wp</w:t>
        </w:r>
        <w:proofErr w:type="spellEnd"/>
        <w:r w:rsidR="00940701" w:rsidRPr="00BC3D7B">
          <w:rPr>
            <w:rStyle w:val="Hyperlink"/>
            <w:rFonts w:eastAsia="Times New Roman" w:cs="Times New Roman"/>
            <w:szCs w:val="20"/>
            <w:lang w:val="en-GB"/>
          </w:rPr>
          <w:t>-content/uploads/sites/</w:t>
        </w:r>
        <w:r w:rsidR="00955FB9">
          <w:rPr>
            <w:rStyle w:val="Hyperlink"/>
            <w:rFonts w:eastAsia="Times New Roman" w:cs="Times New Roman"/>
            <w:szCs w:val="20"/>
            <w:lang w:val="en-GB"/>
          </w:rPr>
          <w:br/>
        </w:r>
        <w:r w:rsidR="00940701" w:rsidRPr="00BC3D7B">
          <w:rPr>
            <w:rStyle w:val="Hyperlink"/>
            <w:rFonts w:eastAsia="Times New Roman" w:cs="Times New Roman"/>
            <w:szCs w:val="20"/>
            <w:lang w:val="en-GB"/>
          </w:rPr>
          <w:t>6/2026/07/26.04.28-Italy_EU-PL0.pdf</w:t>
        </w:r>
      </w:hyperlink>
      <w:r w:rsidR="0022251B" w:rsidRPr="00933FF6">
        <w:rPr>
          <w:lang w:val="en-GB"/>
        </w:rPr>
        <w:t>.</w:t>
      </w:r>
    </w:p>
    <w:p w14:paraId="459E33E0" w14:textId="3DB92DD3" w:rsidR="0022251B" w:rsidRPr="00933FF6" w:rsidRDefault="0022251B" w:rsidP="00D25CE4">
      <w:pPr>
        <w:jc w:val="both"/>
        <w:rPr>
          <w:lang w:val="en-GB"/>
        </w:rPr>
      </w:pPr>
      <w:r w:rsidRPr="00933FF6">
        <w:rPr>
          <w:lang w:val="en-GB"/>
        </w:rPr>
        <w:t>7</w:t>
      </w:r>
      <w:r w:rsidR="00EB407C" w:rsidRPr="00933FF6">
        <w:rPr>
          <w:lang w:val="en-GB"/>
        </w:rPr>
        <w:t>.</w:t>
      </w:r>
      <w:r w:rsidR="0072150A" w:rsidRPr="00933FF6">
        <w:rPr>
          <w:lang w:val="en-GB"/>
        </w:rPr>
        <w:t>6</w:t>
      </w:r>
      <w:r w:rsidRPr="00933FF6">
        <w:rPr>
          <w:lang w:val="en-GB"/>
        </w:rPr>
        <w:tab/>
        <w:t xml:space="preserve">The ministers from China, </w:t>
      </w:r>
      <w:r w:rsidR="00267EA7" w:rsidRPr="00933FF6">
        <w:rPr>
          <w:lang w:val="en-GB"/>
        </w:rPr>
        <w:t xml:space="preserve">Cuba and </w:t>
      </w:r>
      <w:r w:rsidRPr="00933FF6">
        <w:rPr>
          <w:lang w:val="en-GB"/>
        </w:rPr>
        <w:t>Türkiye announced their countr</w:t>
      </w:r>
      <w:r w:rsidR="002313D4" w:rsidRPr="00933FF6">
        <w:rPr>
          <w:lang w:val="en-GB"/>
        </w:rPr>
        <w:t>ies</w:t>
      </w:r>
      <w:r w:rsidR="001D31D4" w:rsidRPr="00933FF6">
        <w:rPr>
          <w:lang w:val="en-GB"/>
        </w:rPr>
        <w:t>'</w:t>
      </w:r>
      <w:r w:rsidRPr="00933FF6">
        <w:rPr>
          <w:lang w:val="en-GB"/>
        </w:rPr>
        <w:t xml:space="preserve"> candidature for re-election to the Council for </w:t>
      </w:r>
      <w:r w:rsidR="00D26F11" w:rsidRPr="00933FF6">
        <w:rPr>
          <w:lang w:val="en-GB"/>
        </w:rPr>
        <w:t xml:space="preserve">the period </w:t>
      </w:r>
      <w:r w:rsidRPr="00933FF6">
        <w:rPr>
          <w:lang w:val="en-GB"/>
        </w:rPr>
        <w:t xml:space="preserve">2027-2030 </w:t>
      </w:r>
      <w:r w:rsidRPr="00933FF6">
        <w:rPr>
          <w:rFonts w:cs="Calibri"/>
          <w:lang w:val="en-GB"/>
        </w:rPr>
        <w:t>at the 2026</w:t>
      </w:r>
      <w:r w:rsidR="001D31D4" w:rsidRPr="00933FF6">
        <w:rPr>
          <w:rFonts w:cs="Calibri"/>
          <w:lang w:val="en-GB"/>
        </w:rPr>
        <w:t xml:space="preserve"> </w:t>
      </w:r>
      <w:r w:rsidR="006A5DA4" w:rsidRPr="00933FF6">
        <w:rPr>
          <w:rFonts w:cs="Calibri"/>
          <w:lang w:val="en-GB"/>
        </w:rPr>
        <w:t>p</w:t>
      </w:r>
      <w:r w:rsidRPr="00933FF6">
        <w:rPr>
          <w:rFonts w:cs="Calibri"/>
          <w:lang w:val="en-GB"/>
        </w:rPr>
        <w:t xml:space="preserve">lenipotentiary </w:t>
      </w:r>
      <w:r w:rsidR="006A5DA4" w:rsidRPr="00933FF6">
        <w:rPr>
          <w:rFonts w:cs="Calibri"/>
          <w:lang w:val="en-GB"/>
        </w:rPr>
        <w:t>c</w:t>
      </w:r>
      <w:r w:rsidRPr="00933FF6">
        <w:rPr>
          <w:rFonts w:cs="Calibri"/>
          <w:lang w:val="en-GB"/>
        </w:rPr>
        <w:t>onference (PP</w:t>
      </w:r>
      <w:r w:rsidRPr="00933FF6">
        <w:rPr>
          <w:rFonts w:cs="Calibri"/>
          <w:lang w:val="en-GB"/>
        </w:rPr>
        <w:noBreakHyphen/>
        <w:t>26</w:t>
      </w:r>
      <w:r w:rsidR="00AF4C7F" w:rsidRPr="00933FF6">
        <w:rPr>
          <w:rFonts w:cs="Calibri"/>
          <w:lang w:val="en-GB"/>
        </w:rPr>
        <w:t>)</w:t>
      </w:r>
      <w:r w:rsidR="00AF4C7F" w:rsidRPr="00933FF6">
        <w:rPr>
          <w:lang w:val="en-GB"/>
        </w:rPr>
        <w:t xml:space="preserve">, while the minister from China also announced that its candidate, Mr </w:t>
      </w:r>
      <w:r w:rsidR="00AF4C7F" w:rsidRPr="00933FF6">
        <w:rPr>
          <w:rFonts w:cs="Calibri"/>
          <w:lang w:val="en-GB"/>
        </w:rPr>
        <w:t>Jianjun Cheng</w:t>
      </w:r>
      <w:r w:rsidR="006F50F0" w:rsidRPr="00933FF6">
        <w:rPr>
          <w:rFonts w:cs="Calibri"/>
          <w:lang w:val="en-GB"/>
        </w:rPr>
        <w:t>,</w:t>
      </w:r>
      <w:r w:rsidR="00AF4C7F" w:rsidRPr="00933FF6">
        <w:rPr>
          <w:lang w:val="en-GB"/>
        </w:rPr>
        <w:t xml:space="preserve"> would be standing for re-election as member of the Radio Regulations Board (RRB)</w:t>
      </w:r>
      <w:r w:rsidR="00BE101B" w:rsidRPr="00933FF6">
        <w:rPr>
          <w:lang w:val="en-GB"/>
        </w:rPr>
        <w:t>.</w:t>
      </w:r>
    </w:p>
    <w:p w14:paraId="6138F715" w14:textId="436EE578" w:rsidR="0022251B" w:rsidRPr="00933FF6" w:rsidRDefault="0072150A" w:rsidP="00D25CE4">
      <w:pPr>
        <w:jc w:val="both"/>
        <w:rPr>
          <w:lang w:val="en-GB"/>
        </w:rPr>
      </w:pPr>
      <w:r w:rsidRPr="00933FF6">
        <w:rPr>
          <w:lang w:val="en-GB"/>
        </w:rPr>
        <w:t>7.7</w:t>
      </w:r>
      <w:r w:rsidR="0022251B" w:rsidRPr="00933FF6">
        <w:rPr>
          <w:lang w:val="en-GB"/>
        </w:rPr>
        <w:tab/>
        <w:t xml:space="preserve">The councillors from Brazil, </w:t>
      </w:r>
      <w:r w:rsidR="009248C2" w:rsidRPr="00933FF6">
        <w:rPr>
          <w:lang w:val="en-GB"/>
        </w:rPr>
        <w:t xml:space="preserve">Egypt, </w:t>
      </w:r>
      <w:r w:rsidR="00D046EE" w:rsidRPr="00933FF6">
        <w:rPr>
          <w:lang w:val="en-GB"/>
        </w:rPr>
        <w:t xml:space="preserve">the United Arab Emirates, </w:t>
      </w:r>
      <w:r w:rsidR="009248C2" w:rsidRPr="00933FF6">
        <w:rPr>
          <w:lang w:val="en-GB"/>
        </w:rPr>
        <w:t>the United States,</w:t>
      </w:r>
      <w:r w:rsidR="001C3061" w:rsidRPr="00933FF6">
        <w:rPr>
          <w:lang w:val="en-GB"/>
        </w:rPr>
        <w:t xml:space="preserve"> India, Kuwait, Morocco, </w:t>
      </w:r>
      <w:r w:rsidR="0022251B" w:rsidRPr="00933FF6">
        <w:rPr>
          <w:lang w:val="en-GB"/>
        </w:rPr>
        <w:t>Nigeria, Senegal</w:t>
      </w:r>
      <w:r w:rsidR="00D046EE" w:rsidRPr="00933FF6">
        <w:rPr>
          <w:lang w:val="en-GB"/>
        </w:rPr>
        <w:t xml:space="preserve"> and</w:t>
      </w:r>
      <w:r w:rsidR="0022251B" w:rsidRPr="00933FF6">
        <w:rPr>
          <w:lang w:val="en-GB"/>
        </w:rPr>
        <w:t xml:space="preserve"> Tunisia also announced that their respective countries would be standing for re-election to the Council.</w:t>
      </w:r>
    </w:p>
    <w:p w14:paraId="119C5785" w14:textId="296AD5B4" w:rsidR="005E0A43" w:rsidRPr="00933FF6" w:rsidRDefault="0072150A" w:rsidP="005E0A43">
      <w:pPr>
        <w:jc w:val="both"/>
        <w:rPr>
          <w:lang w:val="en-GB"/>
        </w:rPr>
      </w:pPr>
      <w:r w:rsidRPr="00933FF6">
        <w:rPr>
          <w:lang w:val="en-GB"/>
        </w:rPr>
        <w:t>7.8</w:t>
      </w:r>
      <w:r w:rsidR="005E0A43" w:rsidRPr="00933FF6">
        <w:rPr>
          <w:lang w:val="en-GB"/>
        </w:rPr>
        <w:tab/>
        <w:t>The councillor from the United States announced that the Secretary-General would be standing for re-election for a second term.</w:t>
      </w:r>
    </w:p>
    <w:p w14:paraId="473A4BDB" w14:textId="28451A5F" w:rsidR="0022251B" w:rsidRPr="00933FF6" w:rsidRDefault="0072150A" w:rsidP="00D25CE4">
      <w:pPr>
        <w:jc w:val="both"/>
        <w:rPr>
          <w:lang w:val="en-GB"/>
        </w:rPr>
      </w:pPr>
      <w:r w:rsidRPr="00933FF6">
        <w:rPr>
          <w:lang w:val="en-GB"/>
        </w:rPr>
        <w:t>7.9</w:t>
      </w:r>
      <w:r w:rsidR="0022251B" w:rsidRPr="00933FF6">
        <w:rPr>
          <w:lang w:val="en-GB"/>
        </w:rPr>
        <w:tab/>
        <w:t xml:space="preserve">The councillor from Brazil announced that his </w:t>
      </w:r>
      <w:r w:rsidR="001622E1" w:rsidRPr="00933FF6">
        <w:rPr>
          <w:lang w:val="en-GB"/>
        </w:rPr>
        <w:t xml:space="preserve">Administration </w:t>
      </w:r>
      <w:r w:rsidR="0022251B" w:rsidRPr="00933FF6">
        <w:rPr>
          <w:lang w:val="en-GB"/>
        </w:rPr>
        <w:t>would be submitting the candidature of Mr Carlos Manuel Baigorri for the position of Deputy Secretary-General.</w:t>
      </w:r>
    </w:p>
    <w:p w14:paraId="2B4DA13B" w14:textId="3938F384" w:rsidR="0022251B" w:rsidRPr="00933FF6" w:rsidRDefault="0072150A" w:rsidP="00B65B01">
      <w:pPr>
        <w:jc w:val="both"/>
        <w:rPr>
          <w:lang w:val="en-GB"/>
        </w:rPr>
      </w:pPr>
      <w:r w:rsidRPr="00933FF6">
        <w:rPr>
          <w:lang w:val="en-GB"/>
        </w:rPr>
        <w:lastRenderedPageBreak/>
        <w:t>7.10</w:t>
      </w:r>
      <w:r w:rsidR="0022251B" w:rsidRPr="00933FF6">
        <w:rPr>
          <w:lang w:val="en-GB"/>
        </w:rPr>
        <w:tab/>
        <w:t xml:space="preserve">The councillor from India announced that his country would be submitting </w:t>
      </w:r>
      <w:r w:rsidR="00074234" w:rsidRPr="00933FF6">
        <w:rPr>
          <w:lang w:val="en-GB"/>
        </w:rPr>
        <w:t>the</w:t>
      </w:r>
      <w:r w:rsidR="0022251B" w:rsidRPr="00933FF6">
        <w:rPr>
          <w:lang w:val="en-GB"/>
        </w:rPr>
        <w:t xml:space="preserve"> candida</w:t>
      </w:r>
      <w:r w:rsidR="003958D6" w:rsidRPr="00933FF6">
        <w:rPr>
          <w:lang w:val="en-GB"/>
        </w:rPr>
        <w:t>ture</w:t>
      </w:r>
      <w:r w:rsidR="00074234" w:rsidRPr="00933FF6">
        <w:rPr>
          <w:lang w:val="en-GB"/>
        </w:rPr>
        <w:t xml:space="preserve"> of Ms</w:t>
      </w:r>
      <w:r w:rsidR="00B65B01" w:rsidRPr="00933FF6">
        <w:rPr>
          <w:lang w:val="en-GB"/>
        </w:rPr>
        <w:t> </w:t>
      </w:r>
      <w:r w:rsidR="00074234" w:rsidRPr="00933FF6">
        <w:rPr>
          <w:lang w:val="en-GB"/>
        </w:rPr>
        <w:t xml:space="preserve">Revathi </w:t>
      </w:r>
      <w:proofErr w:type="spellStart"/>
      <w:r w:rsidR="00074234" w:rsidRPr="00933FF6">
        <w:rPr>
          <w:lang w:val="en-GB"/>
        </w:rPr>
        <w:t>Mannepalli</w:t>
      </w:r>
      <w:proofErr w:type="spellEnd"/>
      <w:r w:rsidR="0022251B" w:rsidRPr="00933FF6">
        <w:rPr>
          <w:lang w:val="en-GB"/>
        </w:rPr>
        <w:t xml:space="preserve"> for election as Director of BR and sought support for its proposal to host</w:t>
      </w:r>
      <w:r w:rsidR="007906C8" w:rsidRPr="00933FF6">
        <w:rPr>
          <w:lang w:val="en-GB"/>
        </w:rPr>
        <w:t xml:space="preserve"> the 2030 plenipotentiary conference</w:t>
      </w:r>
      <w:r w:rsidR="0022251B" w:rsidRPr="00933FF6">
        <w:rPr>
          <w:lang w:val="en-GB"/>
        </w:rPr>
        <w:t>.</w:t>
      </w:r>
    </w:p>
    <w:p w14:paraId="5C2F10D3" w14:textId="20AEC35B" w:rsidR="0022251B" w:rsidRPr="00933FF6" w:rsidRDefault="0072150A" w:rsidP="00D25CE4">
      <w:pPr>
        <w:jc w:val="both"/>
        <w:rPr>
          <w:lang w:val="en-GB"/>
        </w:rPr>
      </w:pPr>
      <w:r w:rsidRPr="00933FF6">
        <w:rPr>
          <w:lang w:val="en-GB"/>
        </w:rPr>
        <w:t>7.11</w:t>
      </w:r>
      <w:r w:rsidR="0022251B" w:rsidRPr="00933FF6">
        <w:rPr>
          <w:lang w:val="en-GB"/>
        </w:rPr>
        <w:tab/>
        <w:t xml:space="preserve">The observer for Estonia announced that her country would be submitting the candidature of Ms Nele </w:t>
      </w:r>
      <w:proofErr w:type="spellStart"/>
      <w:r w:rsidR="0022251B" w:rsidRPr="00933FF6">
        <w:rPr>
          <w:lang w:val="en-GB"/>
        </w:rPr>
        <w:t>Leosk</w:t>
      </w:r>
      <w:proofErr w:type="spellEnd"/>
      <w:r w:rsidR="0022251B" w:rsidRPr="00933FF6">
        <w:rPr>
          <w:lang w:val="en-GB"/>
        </w:rPr>
        <w:t xml:space="preserve"> for election as Director of BDT.</w:t>
      </w:r>
    </w:p>
    <w:p w14:paraId="422C947A" w14:textId="6F649ABF" w:rsidR="00492C68" w:rsidRPr="00933FF6" w:rsidRDefault="0072150A" w:rsidP="00492C68">
      <w:pPr>
        <w:jc w:val="both"/>
        <w:rPr>
          <w:lang w:val="en-GB"/>
        </w:rPr>
      </w:pPr>
      <w:r w:rsidRPr="00933FF6">
        <w:rPr>
          <w:lang w:val="en-GB"/>
        </w:rPr>
        <w:t>7</w:t>
      </w:r>
      <w:r w:rsidR="00492C68" w:rsidRPr="00933FF6">
        <w:rPr>
          <w:lang w:val="en-GB"/>
        </w:rPr>
        <w:t>.1</w:t>
      </w:r>
      <w:r w:rsidRPr="00933FF6">
        <w:rPr>
          <w:lang w:val="en-GB"/>
        </w:rPr>
        <w:t>2</w:t>
      </w:r>
      <w:r w:rsidR="00492C68" w:rsidRPr="00933FF6">
        <w:rPr>
          <w:lang w:val="en-GB"/>
        </w:rPr>
        <w:tab/>
        <w:t xml:space="preserve">The councillors from the United States and Morocco also said that their countries would be </w:t>
      </w:r>
      <w:r w:rsidR="00492C68" w:rsidRPr="00933FF6">
        <w:rPr>
          <w:rFonts w:cs="Calibri"/>
          <w:lang w:val="en-GB"/>
        </w:rPr>
        <w:t>submitting candidat</w:t>
      </w:r>
      <w:r w:rsidR="004561FA" w:rsidRPr="00933FF6">
        <w:rPr>
          <w:rFonts w:cs="Calibri"/>
          <w:lang w:val="en-GB"/>
        </w:rPr>
        <w:t>ures</w:t>
      </w:r>
      <w:r w:rsidR="00492C68" w:rsidRPr="00933FF6">
        <w:rPr>
          <w:rFonts w:cs="Calibri"/>
          <w:lang w:val="en-GB"/>
        </w:rPr>
        <w:t xml:space="preserve"> for members </w:t>
      </w:r>
      <w:r w:rsidR="00492C68" w:rsidRPr="00933FF6">
        <w:rPr>
          <w:lang w:val="en-GB"/>
        </w:rPr>
        <w:t>of RRB.</w:t>
      </w:r>
    </w:p>
    <w:p w14:paraId="28464A4B" w14:textId="5BF926B2" w:rsidR="001A74B5" w:rsidRPr="00933FF6" w:rsidRDefault="0072150A" w:rsidP="001A74B5">
      <w:pPr>
        <w:jc w:val="both"/>
        <w:rPr>
          <w:lang w:val="en-GB"/>
        </w:rPr>
      </w:pPr>
      <w:r w:rsidRPr="00933FF6">
        <w:rPr>
          <w:lang w:val="en-GB"/>
        </w:rPr>
        <w:t>7</w:t>
      </w:r>
      <w:r w:rsidR="0022251B" w:rsidRPr="00933FF6">
        <w:rPr>
          <w:lang w:val="en-GB"/>
        </w:rPr>
        <w:t>.1</w:t>
      </w:r>
      <w:r w:rsidRPr="00933FF6">
        <w:rPr>
          <w:lang w:val="en-GB"/>
        </w:rPr>
        <w:t>3</w:t>
      </w:r>
      <w:r w:rsidR="0022251B" w:rsidRPr="00933FF6">
        <w:rPr>
          <w:lang w:val="en-GB"/>
        </w:rPr>
        <w:tab/>
        <w:t xml:space="preserve">The observers for </w:t>
      </w:r>
      <w:r w:rsidR="00F06893" w:rsidRPr="00933FF6">
        <w:rPr>
          <w:lang w:val="en-GB"/>
        </w:rPr>
        <w:t xml:space="preserve">the Russian Federation and </w:t>
      </w:r>
      <w:r w:rsidR="0022251B" w:rsidRPr="00933FF6">
        <w:rPr>
          <w:lang w:val="en-GB"/>
        </w:rPr>
        <w:t xml:space="preserve">Iraq announced that their countries would be standing for election to the Council at PP-26. The observer for the Russian Federation further announced that his country would be putting forward a candidate for election </w:t>
      </w:r>
      <w:r w:rsidR="00720C2A" w:rsidRPr="00933FF6">
        <w:rPr>
          <w:lang w:val="en-GB"/>
        </w:rPr>
        <w:t>as member of RRB</w:t>
      </w:r>
      <w:r w:rsidR="0022251B" w:rsidRPr="00933FF6">
        <w:rPr>
          <w:lang w:val="en-GB"/>
        </w:rPr>
        <w:t>.</w:t>
      </w:r>
    </w:p>
    <w:p w14:paraId="034FDD6B" w14:textId="4C78C170" w:rsidR="001A74B5" w:rsidRPr="00933FF6" w:rsidRDefault="0072150A" w:rsidP="001A74B5">
      <w:pPr>
        <w:jc w:val="both"/>
        <w:rPr>
          <w:lang w:val="en-GB"/>
        </w:rPr>
      </w:pPr>
      <w:r w:rsidRPr="00933FF6">
        <w:rPr>
          <w:lang w:val="en-GB"/>
        </w:rPr>
        <w:t>7</w:t>
      </w:r>
      <w:r w:rsidR="001A74B5" w:rsidRPr="00933FF6">
        <w:rPr>
          <w:lang w:val="en-GB"/>
        </w:rPr>
        <w:t>.1</w:t>
      </w:r>
      <w:r w:rsidRPr="00933FF6">
        <w:rPr>
          <w:lang w:val="en-GB"/>
        </w:rPr>
        <w:t>4</w:t>
      </w:r>
      <w:r w:rsidR="001A74B5" w:rsidRPr="00933FF6">
        <w:rPr>
          <w:lang w:val="en-GB"/>
        </w:rPr>
        <w:tab/>
        <w:t xml:space="preserve">The observer for Angola invited </w:t>
      </w:r>
      <w:r w:rsidR="00C870DE" w:rsidRPr="00933FF6">
        <w:rPr>
          <w:lang w:val="en-GB"/>
        </w:rPr>
        <w:t>councillors and observers</w:t>
      </w:r>
      <w:r w:rsidR="001A74B5" w:rsidRPr="00933FF6">
        <w:rPr>
          <w:lang w:val="en-GB"/>
        </w:rPr>
        <w:t xml:space="preserve"> to attend the Ango</w:t>
      </w:r>
      <w:r w:rsidR="003004A2" w:rsidRPr="00933FF6">
        <w:rPr>
          <w:lang w:val="en-GB"/>
        </w:rPr>
        <w:t>la</w:t>
      </w:r>
      <w:r w:rsidR="001A74B5" w:rsidRPr="00933FF6">
        <w:rPr>
          <w:lang w:val="en-GB"/>
        </w:rPr>
        <w:t xml:space="preserve"> I</w:t>
      </w:r>
      <w:r w:rsidR="00F17BBE" w:rsidRPr="00933FF6">
        <w:rPr>
          <w:lang w:val="en-GB"/>
        </w:rPr>
        <w:t xml:space="preserve">nformation and </w:t>
      </w:r>
      <w:r w:rsidR="001A74B5" w:rsidRPr="00933FF6">
        <w:rPr>
          <w:lang w:val="en-GB"/>
        </w:rPr>
        <w:t>C</w:t>
      </w:r>
      <w:r w:rsidR="00F17BBE" w:rsidRPr="00933FF6">
        <w:rPr>
          <w:lang w:val="en-GB"/>
        </w:rPr>
        <w:t xml:space="preserve">ommunication </w:t>
      </w:r>
      <w:r w:rsidR="001A74B5" w:rsidRPr="00933FF6">
        <w:rPr>
          <w:lang w:val="en-GB"/>
        </w:rPr>
        <w:t>T</w:t>
      </w:r>
      <w:r w:rsidR="00F17BBE" w:rsidRPr="00933FF6">
        <w:rPr>
          <w:lang w:val="en-GB"/>
        </w:rPr>
        <w:t>echnology</w:t>
      </w:r>
      <w:r w:rsidR="001A74B5" w:rsidRPr="00933FF6">
        <w:rPr>
          <w:lang w:val="en-GB"/>
        </w:rPr>
        <w:t xml:space="preserve"> Forum 2026 in Luanda in June.</w:t>
      </w:r>
    </w:p>
    <w:p w14:paraId="468F2957" w14:textId="409C9F2F" w:rsidR="00114E30" w:rsidRPr="00933FF6" w:rsidRDefault="00122CDC" w:rsidP="00CC0BBF">
      <w:pPr>
        <w:pStyle w:val="Heading1"/>
        <w:rPr>
          <w:lang w:val="en-GB"/>
        </w:rPr>
      </w:pPr>
      <w:r w:rsidRPr="00933FF6">
        <w:rPr>
          <w:lang w:val="en-GB"/>
        </w:rPr>
        <w:t>8</w:t>
      </w:r>
      <w:r w:rsidR="00114E30" w:rsidRPr="00933FF6">
        <w:rPr>
          <w:lang w:val="en-GB"/>
        </w:rPr>
        <w:tab/>
        <w:t xml:space="preserve">Adoption of the agenda of the 2026 session of the Council </w:t>
      </w:r>
      <w:r w:rsidR="00CC0BBF">
        <w:rPr>
          <w:lang w:val="en-GB"/>
        </w:rPr>
        <w:br/>
      </w:r>
      <w:r w:rsidR="00114E30" w:rsidRPr="00933FF6">
        <w:rPr>
          <w:lang w:val="en-GB"/>
        </w:rPr>
        <w:t>(</w:t>
      </w:r>
      <w:r w:rsidR="00114E30" w:rsidRPr="00933FF6">
        <w:rPr>
          <w:szCs w:val="28"/>
          <w:lang w:val="en-GB"/>
        </w:rPr>
        <w:t>Document</w:t>
      </w:r>
      <w:r w:rsidR="00044189" w:rsidRPr="00933FF6">
        <w:rPr>
          <w:szCs w:val="28"/>
          <w:lang w:val="en-GB"/>
        </w:rPr>
        <w:t xml:space="preserve"> </w:t>
      </w:r>
      <w:hyperlink r:id="rId23" w:history="1">
        <w:proofErr w:type="spellStart"/>
        <w:r w:rsidR="00D25CE4" w:rsidRPr="00933FF6">
          <w:rPr>
            <w:rStyle w:val="Hyperlink"/>
            <w:rFonts w:eastAsia="Times New Roman" w:cs="Times New Roman"/>
            <w:szCs w:val="28"/>
            <w:lang w:val="en-GB"/>
          </w:rPr>
          <w:t>C26</w:t>
        </w:r>
        <w:proofErr w:type="spellEnd"/>
        <w:r w:rsidR="00D25CE4" w:rsidRPr="00933FF6">
          <w:rPr>
            <w:rStyle w:val="Hyperlink"/>
            <w:rFonts w:eastAsia="Times New Roman" w:cs="Times New Roman"/>
            <w:szCs w:val="28"/>
            <w:lang w:val="en-GB"/>
          </w:rPr>
          <w:t>/1(</w:t>
        </w:r>
        <w:proofErr w:type="spellStart"/>
        <w:r w:rsidR="00D25CE4" w:rsidRPr="00933FF6">
          <w:rPr>
            <w:rStyle w:val="Hyperlink"/>
            <w:rFonts w:eastAsia="Times New Roman" w:cs="Times New Roman"/>
            <w:szCs w:val="28"/>
            <w:lang w:val="en-GB"/>
          </w:rPr>
          <w:t>Rev.2</w:t>
        </w:r>
        <w:proofErr w:type="spellEnd"/>
        <w:r w:rsidR="00D25CE4" w:rsidRPr="00933FF6">
          <w:rPr>
            <w:rStyle w:val="Hyperlink"/>
            <w:rFonts w:eastAsia="Times New Roman" w:cs="Times New Roman"/>
            <w:szCs w:val="28"/>
            <w:lang w:val="en-GB"/>
          </w:rPr>
          <w:t>)</w:t>
        </w:r>
      </w:hyperlink>
      <w:r w:rsidR="00D25CE4" w:rsidRPr="00933FF6">
        <w:rPr>
          <w:szCs w:val="28"/>
          <w:lang w:val="en-GB"/>
        </w:rPr>
        <w:t>)</w:t>
      </w:r>
    </w:p>
    <w:p w14:paraId="26793550" w14:textId="059D7C42" w:rsidR="00114E30" w:rsidRPr="00933FF6" w:rsidRDefault="00122CDC" w:rsidP="002603B4">
      <w:pPr>
        <w:jc w:val="both"/>
        <w:rPr>
          <w:lang w:val="en-GB"/>
        </w:rPr>
      </w:pPr>
      <w:r w:rsidRPr="00933FF6">
        <w:rPr>
          <w:lang w:val="en-GB"/>
        </w:rPr>
        <w:t>8</w:t>
      </w:r>
      <w:r w:rsidR="00114E30" w:rsidRPr="00933FF6">
        <w:rPr>
          <w:lang w:val="en-GB"/>
        </w:rPr>
        <w:t>.1</w:t>
      </w:r>
      <w:r w:rsidR="00114E30" w:rsidRPr="00933FF6">
        <w:rPr>
          <w:lang w:val="en-GB"/>
        </w:rPr>
        <w:tab/>
        <w:t>The Secretary of the Plenary introduc</w:t>
      </w:r>
      <w:r w:rsidR="004058DB" w:rsidRPr="00933FF6">
        <w:rPr>
          <w:lang w:val="en-GB"/>
        </w:rPr>
        <w:t>ed the draft agenda of Council</w:t>
      </w:r>
      <w:r w:rsidR="00984E77" w:rsidRPr="00933FF6">
        <w:rPr>
          <w:lang w:val="en-GB"/>
        </w:rPr>
        <w:t>-26</w:t>
      </w:r>
      <w:r w:rsidR="004058DB" w:rsidRPr="00933FF6">
        <w:rPr>
          <w:lang w:val="en-GB"/>
        </w:rPr>
        <w:t xml:space="preserve"> contained in</w:t>
      </w:r>
      <w:r w:rsidR="00114E30" w:rsidRPr="00933FF6">
        <w:rPr>
          <w:lang w:val="en-GB"/>
        </w:rPr>
        <w:t xml:space="preserve"> Document </w:t>
      </w:r>
      <w:proofErr w:type="spellStart"/>
      <w:r w:rsidR="00114E30" w:rsidRPr="00933FF6">
        <w:rPr>
          <w:lang w:val="en-GB"/>
        </w:rPr>
        <w:t>C26</w:t>
      </w:r>
      <w:proofErr w:type="spellEnd"/>
      <w:r w:rsidR="00114E30" w:rsidRPr="00933FF6">
        <w:rPr>
          <w:lang w:val="en-GB"/>
        </w:rPr>
        <w:t>/1(</w:t>
      </w:r>
      <w:proofErr w:type="spellStart"/>
      <w:r w:rsidR="00114E30" w:rsidRPr="00933FF6">
        <w:rPr>
          <w:lang w:val="en-GB"/>
        </w:rPr>
        <w:t>Rev.2</w:t>
      </w:r>
      <w:proofErr w:type="spellEnd"/>
      <w:r w:rsidR="00114E30" w:rsidRPr="00933FF6">
        <w:rPr>
          <w:lang w:val="en-GB"/>
        </w:rPr>
        <w:t xml:space="preserve">), </w:t>
      </w:r>
      <w:r w:rsidR="002603B4" w:rsidRPr="00933FF6">
        <w:rPr>
          <w:lang w:val="en-GB"/>
        </w:rPr>
        <w:t>which</w:t>
      </w:r>
      <w:r w:rsidR="00114E30" w:rsidRPr="00933FF6">
        <w:rPr>
          <w:lang w:val="en-GB"/>
        </w:rPr>
        <w:t xml:space="preserve"> was </w:t>
      </w:r>
      <w:r w:rsidR="00114E30" w:rsidRPr="00933FF6">
        <w:rPr>
          <w:b/>
          <w:bCs/>
          <w:lang w:val="en-GB"/>
        </w:rPr>
        <w:t>adopted</w:t>
      </w:r>
      <w:r w:rsidR="00114E30" w:rsidRPr="00933FF6">
        <w:rPr>
          <w:lang w:val="en-GB"/>
        </w:rPr>
        <w:t>.</w:t>
      </w:r>
    </w:p>
    <w:p w14:paraId="7553FE08" w14:textId="05B496B8" w:rsidR="00114E30" w:rsidRPr="00C81198" w:rsidRDefault="00122CDC" w:rsidP="00D25CE4">
      <w:pPr>
        <w:pStyle w:val="Heading1"/>
        <w:jc w:val="both"/>
      </w:pPr>
      <w:r w:rsidRPr="00C81198">
        <w:t>9</w:t>
      </w:r>
      <w:r w:rsidR="00114E30" w:rsidRPr="00C81198">
        <w:tab/>
        <w:t xml:space="preserve">Allocation of documents (Document </w:t>
      </w:r>
      <w:hyperlink r:id="rId24" w:history="1">
        <w:proofErr w:type="spellStart"/>
        <w:r w:rsidR="00FB0C64" w:rsidRPr="00C81198">
          <w:rPr>
            <w:rStyle w:val="Hyperlink"/>
            <w:rFonts w:eastAsia="Times New Roman" w:cs="Times New Roman"/>
            <w:szCs w:val="28"/>
          </w:rPr>
          <w:t>C26</w:t>
        </w:r>
        <w:proofErr w:type="spellEnd"/>
        <w:r w:rsidR="00FB0C64" w:rsidRPr="00C81198">
          <w:rPr>
            <w:rStyle w:val="Hyperlink"/>
            <w:rFonts w:eastAsia="Times New Roman" w:cs="Times New Roman"/>
            <w:szCs w:val="28"/>
          </w:rPr>
          <w:t>/DT/1(</w:t>
        </w:r>
        <w:proofErr w:type="spellStart"/>
        <w:r w:rsidR="00FB0C64" w:rsidRPr="00C81198">
          <w:rPr>
            <w:rStyle w:val="Hyperlink"/>
            <w:rFonts w:eastAsia="Times New Roman" w:cs="Times New Roman"/>
            <w:szCs w:val="28"/>
          </w:rPr>
          <w:t>Rev.1</w:t>
        </w:r>
        <w:proofErr w:type="spellEnd"/>
        <w:r w:rsidR="00FB0C64" w:rsidRPr="00C81198">
          <w:rPr>
            <w:rStyle w:val="Hyperlink"/>
            <w:rFonts w:eastAsia="Times New Roman" w:cs="Times New Roman"/>
            <w:szCs w:val="28"/>
          </w:rPr>
          <w:t>)</w:t>
        </w:r>
      </w:hyperlink>
      <w:r w:rsidR="00114E30" w:rsidRPr="00C81198">
        <w:t>)</w:t>
      </w:r>
    </w:p>
    <w:p w14:paraId="7ECA4BA9" w14:textId="7C06C0CB" w:rsidR="00114E30" w:rsidRPr="00933FF6" w:rsidRDefault="00122CDC" w:rsidP="00D25CE4">
      <w:pPr>
        <w:jc w:val="both"/>
        <w:rPr>
          <w:lang w:val="en-GB"/>
        </w:rPr>
      </w:pPr>
      <w:r w:rsidRPr="00933FF6">
        <w:rPr>
          <w:lang w:val="en-GB"/>
        </w:rPr>
        <w:t>9</w:t>
      </w:r>
      <w:r w:rsidR="00114E30" w:rsidRPr="00933FF6">
        <w:rPr>
          <w:lang w:val="en-GB"/>
        </w:rPr>
        <w:t>.1</w:t>
      </w:r>
      <w:r w:rsidR="00114E30" w:rsidRPr="00933FF6">
        <w:rPr>
          <w:lang w:val="en-GB"/>
        </w:rPr>
        <w:tab/>
        <w:t xml:space="preserve">The Secretary of the Plenary introduced </w:t>
      </w:r>
      <w:r w:rsidR="00C77EBC" w:rsidRPr="00933FF6">
        <w:rPr>
          <w:lang w:val="en-GB"/>
        </w:rPr>
        <w:t xml:space="preserve">the proposed allocation of </w:t>
      </w:r>
      <w:r w:rsidR="009327FF" w:rsidRPr="00933FF6">
        <w:rPr>
          <w:lang w:val="en-GB"/>
        </w:rPr>
        <w:t xml:space="preserve">documents contained in </w:t>
      </w:r>
      <w:r w:rsidR="00114E30" w:rsidRPr="00933FF6">
        <w:rPr>
          <w:lang w:val="en-GB"/>
        </w:rPr>
        <w:t xml:space="preserve">Document </w:t>
      </w:r>
      <w:proofErr w:type="spellStart"/>
      <w:r w:rsidR="00114E30" w:rsidRPr="00933FF6">
        <w:rPr>
          <w:lang w:val="en-GB"/>
        </w:rPr>
        <w:t>C26</w:t>
      </w:r>
      <w:proofErr w:type="spellEnd"/>
      <w:r w:rsidR="00114E30" w:rsidRPr="00933FF6">
        <w:rPr>
          <w:lang w:val="en-GB"/>
        </w:rPr>
        <w:t>/DT/1(</w:t>
      </w:r>
      <w:proofErr w:type="spellStart"/>
      <w:r w:rsidR="00114E30" w:rsidRPr="00933FF6">
        <w:rPr>
          <w:lang w:val="en-GB"/>
        </w:rPr>
        <w:t>Rev.1</w:t>
      </w:r>
      <w:proofErr w:type="spellEnd"/>
      <w:r w:rsidR="00114E30" w:rsidRPr="00933FF6">
        <w:rPr>
          <w:lang w:val="en-GB"/>
        </w:rPr>
        <w:t xml:space="preserve">), which was </w:t>
      </w:r>
      <w:r w:rsidR="00114E30" w:rsidRPr="00933FF6">
        <w:rPr>
          <w:b/>
          <w:bCs/>
          <w:lang w:val="en-GB"/>
        </w:rPr>
        <w:t>approved</w:t>
      </w:r>
      <w:r w:rsidR="00114E30" w:rsidRPr="00933FF6">
        <w:rPr>
          <w:lang w:val="en-GB"/>
        </w:rPr>
        <w:t>.</w:t>
      </w:r>
    </w:p>
    <w:p w14:paraId="31E7F289" w14:textId="0A55CA79" w:rsidR="00114E30" w:rsidRPr="00933FF6" w:rsidRDefault="00114E30" w:rsidP="00D25CE4">
      <w:pPr>
        <w:pStyle w:val="Heading1"/>
        <w:jc w:val="both"/>
        <w:rPr>
          <w:lang w:val="en-GB"/>
        </w:rPr>
      </w:pPr>
      <w:r w:rsidRPr="00933FF6">
        <w:rPr>
          <w:lang w:val="en-GB"/>
        </w:rPr>
        <w:t>1</w:t>
      </w:r>
      <w:r w:rsidR="00122CDC" w:rsidRPr="00933FF6">
        <w:rPr>
          <w:lang w:val="en-GB"/>
        </w:rPr>
        <w:t>0</w:t>
      </w:r>
      <w:r w:rsidRPr="00933FF6">
        <w:rPr>
          <w:lang w:val="en-GB"/>
        </w:rPr>
        <w:tab/>
      </w:r>
      <w:r w:rsidR="007906C8" w:rsidRPr="00933FF6">
        <w:rPr>
          <w:lang w:val="en-GB"/>
        </w:rPr>
        <w:t>T</w:t>
      </w:r>
      <w:r w:rsidRPr="00933FF6">
        <w:rPr>
          <w:lang w:val="en-GB"/>
        </w:rPr>
        <w:t xml:space="preserve">ime-management plan (Document </w:t>
      </w:r>
      <w:hyperlink r:id="rId25" w:history="1">
        <w:proofErr w:type="spellStart"/>
        <w:r w:rsidR="00FB0C64" w:rsidRPr="00933FF6">
          <w:rPr>
            <w:rStyle w:val="Hyperlink"/>
            <w:rFonts w:eastAsia="Times New Roman" w:cs="Times New Roman"/>
            <w:szCs w:val="28"/>
            <w:lang w:val="en-GB"/>
          </w:rPr>
          <w:t>C26</w:t>
        </w:r>
        <w:proofErr w:type="spellEnd"/>
        <w:r w:rsidR="00FB0C64" w:rsidRPr="00933FF6">
          <w:rPr>
            <w:rStyle w:val="Hyperlink"/>
            <w:rFonts w:eastAsia="Times New Roman" w:cs="Times New Roman"/>
            <w:szCs w:val="28"/>
            <w:lang w:val="en-GB"/>
          </w:rPr>
          <w:t>/DT/2(</w:t>
        </w:r>
        <w:proofErr w:type="spellStart"/>
        <w:r w:rsidR="00FB0C64" w:rsidRPr="00933FF6">
          <w:rPr>
            <w:rStyle w:val="Hyperlink"/>
            <w:rFonts w:eastAsia="Times New Roman" w:cs="Times New Roman"/>
            <w:szCs w:val="28"/>
            <w:lang w:val="en-GB"/>
          </w:rPr>
          <w:t>Rev.3</w:t>
        </w:r>
        <w:proofErr w:type="spellEnd"/>
        <w:r w:rsidR="00FB0C64" w:rsidRPr="00933FF6">
          <w:rPr>
            <w:rStyle w:val="Hyperlink"/>
            <w:rFonts w:eastAsia="Times New Roman" w:cs="Times New Roman"/>
            <w:szCs w:val="28"/>
            <w:lang w:val="en-GB"/>
          </w:rPr>
          <w:t>)</w:t>
        </w:r>
      </w:hyperlink>
      <w:r w:rsidRPr="00933FF6">
        <w:rPr>
          <w:lang w:val="en-GB"/>
        </w:rPr>
        <w:t>)</w:t>
      </w:r>
    </w:p>
    <w:p w14:paraId="642F7FD4" w14:textId="1845478C" w:rsidR="00114E30" w:rsidRPr="00933FF6" w:rsidRDefault="00114E30" w:rsidP="00D25CE4">
      <w:pPr>
        <w:jc w:val="both"/>
        <w:rPr>
          <w:rFonts w:cs="Calibri"/>
          <w:lang w:val="en-GB"/>
        </w:rPr>
      </w:pPr>
      <w:r w:rsidRPr="00933FF6">
        <w:rPr>
          <w:lang w:val="en-GB"/>
        </w:rPr>
        <w:t>1</w:t>
      </w:r>
      <w:r w:rsidR="00122CDC" w:rsidRPr="00933FF6">
        <w:rPr>
          <w:lang w:val="en-GB"/>
        </w:rPr>
        <w:t>0</w:t>
      </w:r>
      <w:r w:rsidRPr="00933FF6">
        <w:rPr>
          <w:lang w:val="en-GB"/>
        </w:rPr>
        <w:t>.1</w:t>
      </w:r>
      <w:r w:rsidRPr="00933FF6">
        <w:rPr>
          <w:lang w:val="en-GB"/>
        </w:rPr>
        <w:tab/>
        <w:t xml:space="preserve">The Secretary of the Plenary introduced the </w:t>
      </w:r>
      <w:r w:rsidR="00466975" w:rsidRPr="00933FF6">
        <w:rPr>
          <w:lang w:val="en-GB"/>
        </w:rPr>
        <w:t xml:space="preserve">draft </w:t>
      </w:r>
      <w:r w:rsidRPr="00933FF6">
        <w:rPr>
          <w:lang w:val="en-GB"/>
        </w:rPr>
        <w:t xml:space="preserve">time-management plan for plenary meetings contained in Document </w:t>
      </w:r>
      <w:proofErr w:type="spellStart"/>
      <w:r w:rsidRPr="00933FF6">
        <w:rPr>
          <w:lang w:val="en-GB"/>
        </w:rPr>
        <w:t>C26</w:t>
      </w:r>
      <w:proofErr w:type="spellEnd"/>
      <w:r w:rsidRPr="00933FF6">
        <w:rPr>
          <w:lang w:val="en-GB"/>
        </w:rPr>
        <w:t>/DT/2(</w:t>
      </w:r>
      <w:proofErr w:type="spellStart"/>
      <w:r w:rsidRPr="00933FF6">
        <w:rPr>
          <w:lang w:val="en-GB"/>
        </w:rPr>
        <w:t>Rev.3</w:t>
      </w:r>
      <w:proofErr w:type="spellEnd"/>
      <w:r w:rsidRPr="00933FF6">
        <w:rPr>
          <w:lang w:val="en-GB"/>
        </w:rPr>
        <w:t xml:space="preserve">), which was </w:t>
      </w:r>
      <w:r w:rsidRPr="00933FF6">
        <w:rPr>
          <w:b/>
          <w:bCs/>
          <w:lang w:val="en-GB"/>
        </w:rPr>
        <w:t>approved</w:t>
      </w:r>
      <w:r w:rsidRPr="00933FF6">
        <w:rPr>
          <w:lang w:val="en-GB"/>
        </w:rPr>
        <w:t xml:space="preserve">. </w:t>
      </w:r>
      <w:r w:rsidRPr="00933FF6">
        <w:rPr>
          <w:rFonts w:cs="Calibri"/>
          <w:color w:val="000000"/>
          <w:shd w:val="clear" w:color="auto" w:fill="FFFFFF"/>
          <w:lang w:val="en-GB"/>
        </w:rPr>
        <w:t>She pointed out that the time-management plan would be updated as the work of the Council progressed.</w:t>
      </w:r>
    </w:p>
    <w:p w14:paraId="756F93BA" w14:textId="34D67331" w:rsidR="00114E30" w:rsidRPr="00933FF6" w:rsidRDefault="00114E30" w:rsidP="00D25CE4">
      <w:pPr>
        <w:pStyle w:val="Heading1"/>
        <w:jc w:val="both"/>
        <w:rPr>
          <w:rFonts w:cs="Calibri"/>
          <w:b w:val="0"/>
          <w:bCs/>
          <w:color w:val="000000"/>
          <w:shd w:val="clear" w:color="auto" w:fill="FFFFFF"/>
          <w:lang w:val="en-GB"/>
        </w:rPr>
      </w:pPr>
      <w:r w:rsidRPr="00933FF6">
        <w:rPr>
          <w:rFonts w:cs="Calibri"/>
          <w:bCs/>
          <w:color w:val="000000"/>
          <w:shd w:val="clear" w:color="auto" w:fill="FFFFFF"/>
          <w:lang w:val="en-GB"/>
        </w:rPr>
        <w:t>1</w:t>
      </w:r>
      <w:r w:rsidR="00122CDC" w:rsidRPr="00933FF6">
        <w:rPr>
          <w:rFonts w:cs="Calibri"/>
          <w:bCs/>
          <w:color w:val="000000"/>
          <w:shd w:val="clear" w:color="auto" w:fill="FFFFFF"/>
          <w:lang w:val="en-GB"/>
        </w:rPr>
        <w:t>1</w:t>
      </w:r>
      <w:r w:rsidRPr="00933FF6">
        <w:rPr>
          <w:rFonts w:cs="Calibri"/>
          <w:bCs/>
          <w:color w:val="000000"/>
          <w:shd w:val="clear" w:color="auto" w:fill="FFFFFF"/>
          <w:lang w:val="en-GB"/>
        </w:rPr>
        <w:tab/>
      </w:r>
      <w:r w:rsidRPr="00933FF6">
        <w:rPr>
          <w:lang w:val="en-GB"/>
        </w:rPr>
        <w:t>Organizational</w:t>
      </w:r>
      <w:r w:rsidRPr="00933FF6">
        <w:rPr>
          <w:rFonts w:cs="Calibri"/>
          <w:bCs/>
          <w:color w:val="000000"/>
          <w:shd w:val="clear" w:color="auto" w:fill="FFFFFF"/>
          <w:lang w:val="en-GB"/>
        </w:rPr>
        <w:t xml:space="preserve"> matters</w:t>
      </w:r>
    </w:p>
    <w:p w14:paraId="4A111955" w14:textId="1F52C671" w:rsidR="00114E30" w:rsidRPr="00933FF6" w:rsidRDefault="00114E30" w:rsidP="00D25CE4">
      <w:pPr>
        <w:jc w:val="both"/>
        <w:rPr>
          <w:lang w:val="en-GB"/>
        </w:rPr>
      </w:pPr>
      <w:r w:rsidRPr="00933FF6">
        <w:rPr>
          <w:lang w:val="en-GB"/>
        </w:rPr>
        <w:t>1</w:t>
      </w:r>
      <w:r w:rsidR="00122CDC" w:rsidRPr="00933FF6">
        <w:rPr>
          <w:lang w:val="en-GB"/>
        </w:rPr>
        <w:t>1</w:t>
      </w:r>
      <w:r w:rsidRPr="00933FF6">
        <w:rPr>
          <w:lang w:val="en-GB"/>
        </w:rPr>
        <w:t>.1</w:t>
      </w:r>
      <w:r w:rsidRPr="00933FF6">
        <w:rPr>
          <w:lang w:val="en-GB"/>
        </w:rPr>
        <w:tab/>
        <w:t xml:space="preserve">The Secretary of the Plenary invited an </w:t>
      </w:r>
      <w:r w:rsidR="002603B4" w:rsidRPr="00933FF6">
        <w:rPr>
          <w:lang w:val="en-GB"/>
        </w:rPr>
        <w:t xml:space="preserve">artificial intelligence </w:t>
      </w:r>
      <w:r w:rsidR="00DE2B38" w:rsidRPr="00933FF6">
        <w:rPr>
          <w:lang w:val="en-GB"/>
        </w:rPr>
        <w:t>(</w:t>
      </w:r>
      <w:r w:rsidRPr="00933FF6">
        <w:rPr>
          <w:lang w:val="en-GB"/>
        </w:rPr>
        <w:t>AI</w:t>
      </w:r>
      <w:r w:rsidR="00DE2B38" w:rsidRPr="00933FF6">
        <w:rPr>
          <w:lang w:val="en-GB"/>
        </w:rPr>
        <w:t>)</w:t>
      </w:r>
      <w:r w:rsidRPr="00933FF6">
        <w:rPr>
          <w:lang w:val="en-GB"/>
        </w:rPr>
        <w:t xml:space="preserve"> avatar to share practical information about the Council session. </w:t>
      </w:r>
      <w:r w:rsidRPr="00933FF6">
        <w:rPr>
          <w:rFonts w:cs="Calibri"/>
          <w:lang w:val="en-GB"/>
        </w:rPr>
        <w:t>The customary working hours were confirmed and it was noted that</w:t>
      </w:r>
      <w:r w:rsidR="00774F35" w:rsidRPr="00933FF6">
        <w:rPr>
          <w:rFonts w:cs="Calibri"/>
          <w:lang w:val="en-GB"/>
        </w:rPr>
        <w:t xml:space="preserve"> </w:t>
      </w:r>
      <w:r w:rsidRPr="00933FF6">
        <w:rPr>
          <w:rFonts w:cs="Calibri"/>
          <w:lang w:val="en-GB"/>
        </w:rPr>
        <w:t>interpretation and documentation would be provided in the Union</w:t>
      </w:r>
      <w:r w:rsidR="001D31D4" w:rsidRPr="00933FF6">
        <w:rPr>
          <w:rFonts w:cs="Calibri"/>
          <w:lang w:val="en-GB"/>
        </w:rPr>
        <w:t>'</w:t>
      </w:r>
      <w:r w:rsidRPr="00933FF6">
        <w:rPr>
          <w:rFonts w:cs="Calibri"/>
          <w:lang w:val="en-GB"/>
        </w:rPr>
        <w:t xml:space="preserve">s six official languages. </w:t>
      </w:r>
      <w:r w:rsidRPr="00933FF6">
        <w:rPr>
          <w:rFonts w:cs="Calibri"/>
          <w:color w:val="000000"/>
          <w:bdr w:val="none" w:sz="0" w:space="0" w:color="auto" w:frame="1"/>
          <w:lang w:val="en-GB"/>
        </w:rPr>
        <w:t>All documents would be made available on the Council webpage and via the C</w:t>
      </w:r>
      <w:r w:rsidR="00984E77" w:rsidRPr="00933FF6">
        <w:rPr>
          <w:rFonts w:cs="Calibri"/>
          <w:color w:val="000000"/>
          <w:bdr w:val="none" w:sz="0" w:space="0" w:color="auto" w:frame="1"/>
          <w:lang w:val="en-GB"/>
        </w:rPr>
        <w:t>ouncil-</w:t>
      </w:r>
      <w:r w:rsidRPr="00933FF6">
        <w:rPr>
          <w:rFonts w:cs="Calibri"/>
          <w:color w:val="000000"/>
          <w:bdr w:val="none" w:sz="0" w:space="0" w:color="auto" w:frame="1"/>
          <w:lang w:val="en-GB"/>
        </w:rPr>
        <w:t>26 Sync application.</w:t>
      </w:r>
      <w:r w:rsidRPr="00933FF6">
        <w:rPr>
          <w:rFonts w:cs="Calibri"/>
          <w:lang w:val="en-GB"/>
        </w:rPr>
        <w:t xml:space="preserve"> The proceedings would be webcast</w:t>
      </w:r>
      <w:r w:rsidR="00984E77" w:rsidRPr="00933FF6">
        <w:rPr>
          <w:rFonts w:cs="Calibri"/>
          <w:lang w:val="en-GB"/>
        </w:rPr>
        <w:t>,</w:t>
      </w:r>
      <w:r w:rsidRPr="00933FF6">
        <w:rPr>
          <w:rFonts w:cs="Calibri"/>
          <w:lang w:val="en-GB"/>
        </w:rPr>
        <w:t xml:space="preserve"> and captioning in English of </w:t>
      </w:r>
      <w:r w:rsidR="00984E77" w:rsidRPr="00933FF6">
        <w:rPr>
          <w:rFonts w:cs="Calibri"/>
          <w:lang w:val="en-GB"/>
        </w:rPr>
        <w:t>P</w:t>
      </w:r>
      <w:r w:rsidRPr="00933FF6">
        <w:rPr>
          <w:rFonts w:cs="Calibri"/>
          <w:lang w:val="en-GB"/>
        </w:rPr>
        <w:t>lenary</w:t>
      </w:r>
      <w:r w:rsidR="00984E77" w:rsidRPr="00933FF6">
        <w:rPr>
          <w:rFonts w:cs="Calibri"/>
          <w:lang w:val="en-GB"/>
        </w:rPr>
        <w:t xml:space="preserve"> Meeting</w:t>
      </w:r>
      <w:r w:rsidRPr="00933FF6">
        <w:rPr>
          <w:rFonts w:cs="Calibri"/>
          <w:lang w:val="en-GB"/>
        </w:rPr>
        <w:t xml:space="preserve"> and </w:t>
      </w:r>
      <w:r w:rsidR="00984E77" w:rsidRPr="00933FF6">
        <w:rPr>
          <w:rFonts w:cs="Calibri"/>
          <w:lang w:val="en-GB"/>
        </w:rPr>
        <w:t>ADM</w:t>
      </w:r>
      <w:r w:rsidR="00466975" w:rsidRPr="00933FF6">
        <w:rPr>
          <w:rFonts w:cs="Calibri"/>
          <w:lang w:val="en-GB"/>
        </w:rPr>
        <w:t xml:space="preserve"> Committee</w:t>
      </w:r>
      <w:r w:rsidRPr="00933FF6">
        <w:rPr>
          <w:rFonts w:cs="Calibri"/>
          <w:lang w:val="en-GB"/>
        </w:rPr>
        <w:t xml:space="preserve"> discussions would be provided within the meeting room and on</w:t>
      </w:r>
      <w:r w:rsidR="00984E77" w:rsidRPr="00933FF6">
        <w:rPr>
          <w:rFonts w:cs="Calibri"/>
          <w:lang w:val="en-GB"/>
        </w:rPr>
        <w:t>line</w:t>
      </w:r>
      <w:r w:rsidRPr="00933FF6">
        <w:rPr>
          <w:rFonts w:cs="Calibri"/>
          <w:lang w:val="en-GB"/>
        </w:rPr>
        <w:t>.</w:t>
      </w:r>
      <w:r w:rsidR="00774F35" w:rsidRPr="00933FF6">
        <w:rPr>
          <w:rFonts w:cs="Calibri"/>
          <w:lang w:val="en-GB"/>
        </w:rPr>
        <w:t xml:space="preserve"> </w:t>
      </w:r>
      <w:r w:rsidRPr="00933FF6">
        <w:rPr>
          <w:rStyle w:val="eop"/>
          <w:rFonts w:cs="Calibri"/>
          <w:lang w:val="en-GB"/>
        </w:rPr>
        <w:t xml:space="preserve">It was </w:t>
      </w:r>
      <w:r w:rsidRPr="00933FF6">
        <w:rPr>
          <w:rFonts w:cs="Calibri"/>
          <w:color w:val="000000"/>
          <w:bdr w:val="none" w:sz="0" w:space="0" w:color="auto" w:frame="1"/>
          <w:lang w:val="en-GB"/>
        </w:rPr>
        <w:t xml:space="preserve">possible that </w:t>
      </w:r>
      <w:r w:rsidR="00984E77" w:rsidRPr="00933FF6">
        <w:rPr>
          <w:rFonts w:cs="Calibri"/>
          <w:color w:val="000000"/>
          <w:bdr w:val="none" w:sz="0" w:space="0" w:color="auto" w:frame="1"/>
          <w:lang w:val="en-GB"/>
        </w:rPr>
        <w:t>AI</w:t>
      </w:r>
      <w:r w:rsidRPr="00933FF6">
        <w:rPr>
          <w:rFonts w:cs="Calibri"/>
          <w:color w:val="000000"/>
          <w:bdr w:val="none" w:sz="0" w:space="0" w:color="auto" w:frame="1"/>
          <w:lang w:val="en-GB"/>
        </w:rPr>
        <w:t>-based captioning and interpretation would be tested during information sessions.</w:t>
      </w:r>
    </w:p>
    <w:p w14:paraId="2B7A3BF6" w14:textId="040E30A5" w:rsidR="00114E30" w:rsidRPr="00933FF6" w:rsidRDefault="00114E30" w:rsidP="00FF73DC">
      <w:pPr>
        <w:jc w:val="both"/>
        <w:rPr>
          <w:rStyle w:val="eop"/>
          <w:rFonts w:cs="Calibri"/>
          <w:bdr w:val="none" w:sz="0" w:space="0" w:color="auto" w:frame="1"/>
          <w:shd w:val="clear" w:color="auto" w:fill="C6C6C6"/>
          <w:lang w:val="en-GB"/>
        </w:rPr>
      </w:pPr>
      <w:r w:rsidRPr="00933FF6">
        <w:rPr>
          <w:rFonts w:cs="Calibri"/>
          <w:lang w:val="en-GB"/>
        </w:rPr>
        <w:t>1</w:t>
      </w:r>
      <w:r w:rsidR="00122CDC" w:rsidRPr="00933FF6">
        <w:rPr>
          <w:rFonts w:cs="Calibri"/>
          <w:lang w:val="en-GB"/>
        </w:rPr>
        <w:t>1</w:t>
      </w:r>
      <w:r w:rsidRPr="00933FF6">
        <w:rPr>
          <w:rFonts w:cs="Calibri"/>
          <w:lang w:val="en-GB"/>
        </w:rPr>
        <w:t>.2</w:t>
      </w:r>
      <w:r w:rsidRPr="00933FF6">
        <w:rPr>
          <w:rFonts w:cs="Calibri"/>
          <w:lang w:val="en-GB"/>
        </w:rPr>
        <w:tab/>
        <w:t xml:space="preserve">Remote participation was </w:t>
      </w:r>
      <w:r w:rsidRPr="00FF73DC">
        <w:rPr>
          <w:rFonts w:cs="Calibri"/>
          <w:spacing w:val="2"/>
          <w:lang w:val="en-GB"/>
        </w:rPr>
        <w:t>available</w:t>
      </w:r>
      <w:r w:rsidRPr="00933FF6">
        <w:rPr>
          <w:rFonts w:cs="Calibri"/>
          <w:lang w:val="en-GB"/>
        </w:rPr>
        <w:t>. Remote participants would be given the floor after</w:t>
      </w:r>
      <w:r w:rsidR="00FF73DC">
        <w:rPr>
          <w:rFonts w:cs="Calibri"/>
          <w:lang w:val="en-GB"/>
        </w:rPr>
        <w:t> </w:t>
      </w:r>
      <w:r w:rsidRPr="00933FF6">
        <w:rPr>
          <w:rFonts w:cs="Calibri"/>
          <w:lang w:val="en-GB"/>
        </w:rPr>
        <w:t xml:space="preserve">councillors present in the Popov room. Decisions would be taken only by councillors physically present. </w:t>
      </w:r>
    </w:p>
    <w:p w14:paraId="3EC21FDF" w14:textId="2697A035" w:rsidR="00114E30" w:rsidRPr="00933FF6" w:rsidRDefault="00114E30" w:rsidP="00D25CE4">
      <w:pPr>
        <w:jc w:val="both"/>
        <w:rPr>
          <w:rFonts w:cs="Calibri"/>
          <w:lang w:val="en-GB"/>
        </w:rPr>
      </w:pPr>
      <w:r w:rsidRPr="00933FF6">
        <w:rPr>
          <w:rFonts w:cs="Calibri"/>
          <w:lang w:val="en-GB"/>
        </w:rPr>
        <w:lastRenderedPageBreak/>
        <w:t>1</w:t>
      </w:r>
      <w:r w:rsidR="00122CDC" w:rsidRPr="00933FF6">
        <w:rPr>
          <w:rFonts w:cs="Calibri"/>
          <w:lang w:val="en-GB"/>
        </w:rPr>
        <w:t>1</w:t>
      </w:r>
      <w:r w:rsidRPr="00933FF6">
        <w:rPr>
          <w:rFonts w:cs="Calibri"/>
          <w:lang w:val="en-GB"/>
        </w:rPr>
        <w:t>.3</w:t>
      </w:r>
      <w:r w:rsidRPr="00933FF6">
        <w:rPr>
          <w:rStyle w:val="tabchar"/>
          <w:rFonts w:cs="Calibri"/>
          <w:lang w:val="en-GB"/>
        </w:rPr>
        <w:tab/>
      </w:r>
      <w:r w:rsidRPr="00933FF6">
        <w:rPr>
          <w:rFonts w:cs="Calibri"/>
          <w:lang w:val="en-GB"/>
        </w:rPr>
        <w:t>Participants were reminded that there was a standard of conduct, integrity and respect for diversity and professionalism that all could</w:t>
      </w:r>
      <w:r w:rsidR="00774F35" w:rsidRPr="00933FF6">
        <w:rPr>
          <w:rFonts w:cs="Calibri"/>
          <w:lang w:val="en-GB"/>
        </w:rPr>
        <w:t xml:space="preserve"> </w:t>
      </w:r>
      <w:r w:rsidRPr="00933FF6">
        <w:rPr>
          <w:rFonts w:cs="Calibri"/>
          <w:lang w:val="en-GB"/>
        </w:rPr>
        <w:t>reasonably expect</w:t>
      </w:r>
      <w:r w:rsidR="00774F35" w:rsidRPr="00933FF6">
        <w:rPr>
          <w:rFonts w:cs="Calibri"/>
          <w:lang w:val="en-GB"/>
        </w:rPr>
        <w:t xml:space="preserve"> </w:t>
      </w:r>
      <w:r w:rsidRPr="00933FF6">
        <w:rPr>
          <w:rFonts w:cs="Calibri"/>
          <w:lang w:val="en-GB"/>
        </w:rPr>
        <w:t>in discussions, free of discrimination and harassment. The Code of Conduct to Prevent Harassment, including Sexual Harassment, at UN System Events</w:t>
      </w:r>
      <w:r w:rsidR="001D31D4" w:rsidRPr="00933FF6">
        <w:rPr>
          <w:rFonts w:cs="Calibri"/>
          <w:lang w:val="en-GB"/>
        </w:rPr>
        <w:t xml:space="preserve"> </w:t>
      </w:r>
      <w:r w:rsidRPr="00933FF6">
        <w:rPr>
          <w:rFonts w:cs="Calibri"/>
          <w:lang w:val="en-GB"/>
        </w:rPr>
        <w:t>was applicable</w:t>
      </w:r>
      <w:r w:rsidR="001D31D4" w:rsidRPr="00933FF6">
        <w:rPr>
          <w:rFonts w:cs="Calibri"/>
          <w:lang w:val="en-GB"/>
        </w:rPr>
        <w:t xml:space="preserve"> </w:t>
      </w:r>
      <w:r w:rsidRPr="00933FF6">
        <w:rPr>
          <w:rFonts w:cs="Calibri"/>
          <w:lang w:val="en-GB"/>
        </w:rPr>
        <w:t>to all ITU meetings.</w:t>
      </w:r>
    </w:p>
    <w:p w14:paraId="1147A909" w14:textId="1BF31A43" w:rsidR="00114E30" w:rsidRPr="00933FF6" w:rsidRDefault="00114E30" w:rsidP="00D25CE4">
      <w:pPr>
        <w:jc w:val="both"/>
        <w:rPr>
          <w:rStyle w:val="eop"/>
          <w:rFonts w:cs="Calibri"/>
          <w:bdr w:val="none" w:sz="0" w:space="0" w:color="auto" w:frame="1"/>
          <w:shd w:val="clear" w:color="auto" w:fill="C6C6C6"/>
          <w:lang w:val="en-GB"/>
        </w:rPr>
      </w:pPr>
      <w:r w:rsidRPr="00933FF6">
        <w:rPr>
          <w:rFonts w:cs="Calibri"/>
          <w:color w:val="000000"/>
          <w:shd w:val="clear" w:color="auto" w:fill="FFFFFF"/>
          <w:lang w:val="en-GB"/>
        </w:rPr>
        <w:t>1</w:t>
      </w:r>
      <w:r w:rsidR="00122CDC" w:rsidRPr="00933FF6">
        <w:rPr>
          <w:rFonts w:cs="Calibri"/>
          <w:color w:val="000000"/>
          <w:shd w:val="clear" w:color="auto" w:fill="FFFFFF"/>
          <w:lang w:val="en-GB"/>
        </w:rPr>
        <w:t>1</w:t>
      </w:r>
      <w:r w:rsidRPr="00933FF6">
        <w:rPr>
          <w:rFonts w:cs="Calibri"/>
          <w:color w:val="000000"/>
          <w:shd w:val="clear" w:color="auto" w:fill="FFFFFF"/>
          <w:lang w:val="en-GB"/>
        </w:rPr>
        <w:t>.4</w:t>
      </w:r>
      <w:r w:rsidRPr="00933FF6">
        <w:rPr>
          <w:rFonts w:cs="Calibri"/>
          <w:color w:val="000000"/>
          <w:shd w:val="clear" w:color="auto" w:fill="FFFFFF"/>
          <w:lang w:val="en-GB"/>
        </w:rPr>
        <w:tab/>
        <w:t xml:space="preserve">The Chair said that </w:t>
      </w:r>
      <w:r w:rsidR="00466975" w:rsidRPr="00933FF6">
        <w:rPr>
          <w:rFonts w:cs="Calibri"/>
          <w:color w:val="000000"/>
          <w:shd w:val="clear" w:color="auto" w:fill="FFFFFF"/>
          <w:lang w:val="en-GB"/>
        </w:rPr>
        <w:t>o</w:t>
      </w:r>
      <w:r w:rsidRPr="00933FF6">
        <w:rPr>
          <w:rFonts w:cs="Calibri"/>
          <w:color w:val="000000"/>
          <w:shd w:val="clear" w:color="auto" w:fill="FFFFFF"/>
          <w:lang w:val="en-GB"/>
        </w:rPr>
        <w:t xml:space="preserve">bserver Member States did not have the right to vote or raise points of order or motions of order and could only speak once on a given agenda item, be that in </w:t>
      </w:r>
      <w:r w:rsidR="009E5D16" w:rsidRPr="00933FF6">
        <w:rPr>
          <w:rFonts w:cs="Calibri"/>
          <w:color w:val="000000"/>
          <w:shd w:val="clear" w:color="auto" w:fill="FFFFFF"/>
          <w:lang w:val="en-GB"/>
        </w:rPr>
        <w:t>p</w:t>
      </w:r>
      <w:r w:rsidRPr="00933FF6">
        <w:rPr>
          <w:rFonts w:cs="Calibri"/>
          <w:color w:val="000000"/>
          <w:shd w:val="clear" w:color="auto" w:fill="FFFFFF"/>
          <w:lang w:val="en-GB"/>
        </w:rPr>
        <w:t>lenary</w:t>
      </w:r>
      <w:r w:rsidR="009E5D16" w:rsidRPr="00933FF6">
        <w:rPr>
          <w:rFonts w:cs="Calibri"/>
          <w:color w:val="000000"/>
          <w:shd w:val="clear" w:color="auto" w:fill="FFFFFF"/>
          <w:lang w:val="en-GB"/>
        </w:rPr>
        <w:t xml:space="preserve"> or ADM </w:t>
      </w:r>
      <w:r w:rsidR="00466975" w:rsidRPr="00933FF6">
        <w:rPr>
          <w:rFonts w:cs="Calibri"/>
          <w:color w:val="000000"/>
          <w:shd w:val="clear" w:color="auto" w:fill="FFFFFF"/>
          <w:lang w:val="en-GB"/>
        </w:rPr>
        <w:t xml:space="preserve">Committee </w:t>
      </w:r>
      <w:r w:rsidR="009E5D16" w:rsidRPr="00933FF6">
        <w:rPr>
          <w:rFonts w:cs="Calibri"/>
          <w:color w:val="000000"/>
          <w:shd w:val="clear" w:color="auto" w:fill="FFFFFF"/>
          <w:lang w:val="en-GB"/>
        </w:rPr>
        <w:t>meetings</w:t>
      </w:r>
      <w:r w:rsidRPr="00933FF6">
        <w:rPr>
          <w:rFonts w:cs="Calibri"/>
          <w:color w:val="000000"/>
          <w:bdr w:val="none" w:sz="0" w:space="0" w:color="auto" w:frame="1"/>
          <w:lang w:val="en-GB"/>
        </w:rPr>
        <w:t xml:space="preserve"> </w:t>
      </w:r>
      <w:r w:rsidR="00DE0EB7" w:rsidRPr="00933FF6">
        <w:rPr>
          <w:rFonts w:cs="Calibri"/>
          <w:color w:val="000000"/>
          <w:bdr w:val="none" w:sz="0" w:space="0" w:color="auto" w:frame="1"/>
          <w:lang w:val="en-GB"/>
        </w:rPr>
        <w:t>or</w:t>
      </w:r>
      <w:r w:rsidRPr="00933FF6">
        <w:rPr>
          <w:rFonts w:cs="Calibri"/>
          <w:color w:val="000000"/>
          <w:bdr w:val="none" w:sz="0" w:space="0" w:color="auto" w:frame="1"/>
          <w:lang w:val="en-GB"/>
        </w:rPr>
        <w:t xml:space="preserve"> in drafting </w:t>
      </w:r>
      <w:r w:rsidR="00DE0EB7" w:rsidRPr="00933FF6">
        <w:rPr>
          <w:rFonts w:cs="Calibri"/>
          <w:color w:val="000000"/>
          <w:bdr w:val="none" w:sz="0" w:space="0" w:color="auto" w:frame="1"/>
          <w:lang w:val="en-GB"/>
        </w:rPr>
        <w:t>and</w:t>
      </w:r>
      <w:r w:rsidRPr="00933FF6">
        <w:rPr>
          <w:rFonts w:cs="Calibri"/>
          <w:color w:val="000000"/>
          <w:bdr w:val="none" w:sz="0" w:space="0" w:color="auto" w:frame="1"/>
          <w:lang w:val="en-GB"/>
        </w:rPr>
        <w:t xml:space="preserve"> ad hoc groups</w:t>
      </w:r>
      <w:r w:rsidRPr="00933FF6">
        <w:rPr>
          <w:rFonts w:cs="Calibri"/>
          <w:color w:val="000000"/>
          <w:shd w:val="clear" w:color="auto" w:fill="FFFFFF"/>
          <w:lang w:val="en-GB"/>
        </w:rPr>
        <w:t xml:space="preserve">. An </w:t>
      </w:r>
      <w:r w:rsidR="00466975" w:rsidRPr="00933FF6">
        <w:rPr>
          <w:rFonts w:cs="Calibri"/>
          <w:color w:val="000000"/>
          <w:shd w:val="clear" w:color="auto" w:fill="FFFFFF"/>
          <w:lang w:val="en-GB"/>
        </w:rPr>
        <w:t>o</w:t>
      </w:r>
      <w:r w:rsidRPr="00933FF6">
        <w:rPr>
          <w:rFonts w:cs="Calibri"/>
          <w:color w:val="000000"/>
          <w:shd w:val="clear" w:color="auto" w:fill="FFFFFF"/>
          <w:lang w:val="en-GB"/>
        </w:rPr>
        <w:t>bserver Member State requesting to speak to introduce its written contribution would not be able to speak again on the same agenda item.</w:t>
      </w:r>
      <w:r w:rsidR="001D31D4" w:rsidRPr="00933FF6">
        <w:rPr>
          <w:rFonts w:cs="Calibri"/>
          <w:color w:val="000000"/>
          <w:shd w:val="clear" w:color="auto" w:fill="FFFFFF"/>
          <w:lang w:val="en-GB"/>
        </w:rPr>
        <w:t xml:space="preserve"> </w:t>
      </w:r>
      <w:r w:rsidRPr="00933FF6">
        <w:rPr>
          <w:rFonts w:cs="Calibri"/>
          <w:color w:val="000000"/>
          <w:shd w:val="clear" w:color="auto" w:fill="FFFFFF"/>
          <w:lang w:val="en-GB"/>
        </w:rPr>
        <w:t>Observer Sector Members did not have the right to speak or</w:t>
      </w:r>
      <w:r w:rsidR="001D31D4" w:rsidRPr="00933FF6">
        <w:rPr>
          <w:rFonts w:cs="Calibri"/>
          <w:color w:val="000000"/>
          <w:shd w:val="clear" w:color="auto" w:fill="FFFFFF"/>
          <w:lang w:val="en-GB"/>
        </w:rPr>
        <w:t xml:space="preserve"> </w:t>
      </w:r>
      <w:r w:rsidRPr="00933FF6">
        <w:rPr>
          <w:rFonts w:cs="Calibri"/>
          <w:color w:val="000000"/>
          <w:shd w:val="clear" w:color="auto" w:fill="FFFFFF"/>
          <w:lang w:val="en-GB"/>
        </w:rPr>
        <w:t>submit</w:t>
      </w:r>
      <w:r w:rsidR="001D31D4" w:rsidRPr="00933FF6">
        <w:rPr>
          <w:rFonts w:cs="Calibri"/>
          <w:color w:val="000000"/>
          <w:shd w:val="clear" w:color="auto" w:fill="FFFFFF"/>
          <w:lang w:val="en-GB"/>
        </w:rPr>
        <w:t xml:space="preserve"> </w:t>
      </w:r>
      <w:r w:rsidRPr="00933FF6">
        <w:rPr>
          <w:rFonts w:cs="Calibri"/>
          <w:color w:val="000000"/>
          <w:shd w:val="clear" w:color="auto" w:fill="FFFFFF"/>
          <w:lang w:val="en-GB"/>
        </w:rPr>
        <w:t>written contributions to the Council. He added that</w:t>
      </w:r>
      <w:r w:rsidR="001D31D4" w:rsidRPr="00933FF6">
        <w:rPr>
          <w:rFonts w:cs="Calibri"/>
          <w:color w:val="000000"/>
          <w:shd w:val="clear" w:color="auto" w:fill="FFFFFF"/>
          <w:lang w:val="en-GB"/>
        </w:rPr>
        <w:t xml:space="preserve"> </w:t>
      </w:r>
      <w:r w:rsidRPr="00933FF6">
        <w:rPr>
          <w:rFonts w:cs="Calibri"/>
          <w:color w:val="000000"/>
          <w:shd w:val="clear" w:color="auto" w:fill="FFFFFF"/>
          <w:lang w:val="en-GB"/>
        </w:rPr>
        <w:t xml:space="preserve">an </w:t>
      </w:r>
      <w:r w:rsidR="000374C0" w:rsidRPr="00933FF6">
        <w:rPr>
          <w:rFonts w:cs="Calibri"/>
          <w:color w:val="000000"/>
          <w:shd w:val="clear" w:color="auto" w:fill="FFFFFF"/>
          <w:lang w:val="en-GB"/>
        </w:rPr>
        <w:t>o</w:t>
      </w:r>
      <w:r w:rsidRPr="00933FF6">
        <w:rPr>
          <w:rFonts w:cs="Calibri"/>
          <w:color w:val="000000"/>
          <w:shd w:val="clear" w:color="auto" w:fill="FFFFFF"/>
          <w:lang w:val="en-GB"/>
        </w:rPr>
        <w:t xml:space="preserve">bserver Member State wishing to speak would be given the floor only after Member States of the Council had finished making their interventions. As was the case with Council Member States, any </w:t>
      </w:r>
      <w:r w:rsidR="000374C0" w:rsidRPr="00933FF6">
        <w:rPr>
          <w:rFonts w:cs="Calibri"/>
          <w:color w:val="000000"/>
          <w:shd w:val="clear" w:color="auto" w:fill="FFFFFF"/>
          <w:lang w:val="en-GB"/>
        </w:rPr>
        <w:t>o</w:t>
      </w:r>
      <w:r w:rsidRPr="00933FF6">
        <w:rPr>
          <w:rFonts w:cs="Calibri"/>
          <w:color w:val="000000"/>
          <w:shd w:val="clear" w:color="auto" w:fill="FFFFFF"/>
          <w:lang w:val="en-GB"/>
        </w:rPr>
        <w:t xml:space="preserve">bserver Member State had the right to request that a statement made in a plenary meeting be annexed to the summary record. </w:t>
      </w:r>
    </w:p>
    <w:p w14:paraId="14D26109" w14:textId="25742C41" w:rsidR="00114E30" w:rsidRPr="00933FF6" w:rsidRDefault="00114E30" w:rsidP="00D25CE4">
      <w:pPr>
        <w:jc w:val="both"/>
        <w:rPr>
          <w:rFonts w:cs="Calibri"/>
          <w:lang w:val="en-GB"/>
        </w:rPr>
      </w:pPr>
      <w:r w:rsidRPr="00933FF6">
        <w:rPr>
          <w:rFonts w:cs="Calibri"/>
          <w:lang w:val="en-GB"/>
        </w:rPr>
        <w:t>1</w:t>
      </w:r>
      <w:r w:rsidR="00122CDC" w:rsidRPr="00933FF6">
        <w:rPr>
          <w:rFonts w:cs="Calibri"/>
          <w:lang w:val="en-GB"/>
        </w:rPr>
        <w:t>1</w:t>
      </w:r>
      <w:r w:rsidRPr="00933FF6">
        <w:rPr>
          <w:rFonts w:cs="Calibri"/>
          <w:lang w:val="en-GB"/>
        </w:rPr>
        <w:t>.5</w:t>
      </w:r>
      <w:r w:rsidRPr="00933FF6">
        <w:rPr>
          <w:rStyle w:val="tabchar"/>
          <w:rFonts w:cs="Calibri"/>
          <w:lang w:val="en-GB"/>
        </w:rPr>
        <w:tab/>
      </w:r>
      <w:r w:rsidRPr="00933FF6">
        <w:rPr>
          <w:rFonts w:cs="Calibri"/>
          <w:lang w:val="en-GB"/>
        </w:rPr>
        <w:t xml:space="preserve">The information on the organization of work for </w:t>
      </w:r>
      <w:r w:rsidR="00984E77" w:rsidRPr="00933FF6">
        <w:rPr>
          <w:rFonts w:cs="Calibri"/>
          <w:lang w:val="en-GB"/>
        </w:rPr>
        <w:t>Council-26</w:t>
      </w:r>
      <w:r w:rsidRPr="00933FF6">
        <w:rPr>
          <w:rFonts w:cs="Calibri"/>
          <w:lang w:val="en-GB"/>
        </w:rPr>
        <w:t xml:space="preserve"> was</w:t>
      </w:r>
      <w:r w:rsidR="001D31D4" w:rsidRPr="00933FF6">
        <w:rPr>
          <w:rFonts w:cs="Calibri"/>
          <w:lang w:val="en-GB"/>
        </w:rPr>
        <w:t xml:space="preserve"> </w:t>
      </w:r>
      <w:r w:rsidRPr="00933FF6">
        <w:rPr>
          <w:rFonts w:cs="Calibri"/>
          <w:b/>
          <w:bCs/>
          <w:lang w:val="en-GB"/>
        </w:rPr>
        <w:t>noted</w:t>
      </w:r>
      <w:r w:rsidRPr="00933FF6">
        <w:rPr>
          <w:rFonts w:cs="Calibri"/>
          <w:lang w:val="en-GB"/>
        </w:rPr>
        <w:t>.</w:t>
      </w:r>
    </w:p>
    <w:p w14:paraId="224DAB26" w14:textId="18731EB4" w:rsidR="00114E30" w:rsidRPr="00933FF6" w:rsidRDefault="00114E30" w:rsidP="00D25CE4">
      <w:pPr>
        <w:pStyle w:val="Heading1"/>
        <w:jc w:val="both"/>
        <w:rPr>
          <w:rFonts w:cs="Calibri"/>
          <w:b w:val="0"/>
          <w:bCs/>
          <w:lang w:val="en-GB"/>
        </w:rPr>
      </w:pPr>
      <w:r w:rsidRPr="00933FF6">
        <w:rPr>
          <w:rFonts w:cs="Calibri"/>
          <w:bCs/>
          <w:lang w:val="en-GB"/>
        </w:rPr>
        <w:t>1</w:t>
      </w:r>
      <w:r w:rsidR="00921A38" w:rsidRPr="00933FF6">
        <w:rPr>
          <w:rFonts w:cs="Calibri"/>
          <w:bCs/>
          <w:lang w:val="en-GB"/>
        </w:rPr>
        <w:t>2</w:t>
      </w:r>
      <w:r w:rsidRPr="00933FF6">
        <w:rPr>
          <w:rFonts w:cs="Calibri"/>
          <w:bCs/>
          <w:lang w:val="en-GB"/>
        </w:rPr>
        <w:tab/>
        <w:t>Participation of the J</w:t>
      </w:r>
      <w:r w:rsidR="00F31852" w:rsidRPr="00933FF6">
        <w:rPr>
          <w:rFonts w:cs="Calibri"/>
          <w:bCs/>
          <w:lang w:val="en-GB"/>
        </w:rPr>
        <w:t xml:space="preserve">oint </w:t>
      </w:r>
      <w:r w:rsidRPr="00933FF6">
        <w:rPr>
          <w:rFonts w:cs="Calibri"/>
          <w:bCs/>
          <w:lang w:val="en-GB"/>
        </w:rPr>
        <w:t>I</w:t>
      </w:r>
      <w:r w:rsidR="00F31852" w:rsidRPr="00933FF6">
        <w:rPr>
          <w:rFonts w:cs="Calibri"/>
          <w:bCs/>
          <w:lang w:val="en-GB"/>
        </w:rPr>
        <w:t xml:space="preserve">nspection </w:t>
      </w:r>
      <w:r w:rsidRPr="00933FF6">
        <w:rPr>
          <w:rFonts w:cs="Calibri"/>
          <w:bCs/>
          <w:lang w:val="en-GB"/>
        </w:rPr>
        <w:t>U</w:t>
      </w:r>
      <w:r w:rsidR="00F31852" w:rsidRPr="00933FF6">
        <w:rPr>
          <w:rFonts w:cs="Calibri"/>
          <w:bCs/>
          <w:lang w:val="en-GB"/>
        </w:rPr>
        <w:t xml:space="preserve">nit of the United Nations </w:t>
      </w:r>
      <w:r w:rsidR="00953A1A" w:rsidRPr="00933FF6">
        <w:rPr>
          <w:rFonts w:cs="Calibri"/>
          <w:bCs/>
          <w:lang w:val="en-GB"/>
        </w:rPr>
        <w:t>system</w:t>
      </w:r>
    </w:p>
    <w:p w14:paraId="06F31059" w14:textId="57759824" w:rsidR="00114E30" w:rsidRPr="00933FF6" w:rsidRDefault="00114E30" w:rsidP="00D25CE4">
      <w:pPr>
        <w:jc w:val="both"/>
        <w:rPr>
          <w:rFonts w:cs="Calibri"/>
          <w:lang w:val="en-GB"/>
        </w:rPr>
      </w:pPr>
      <w:r w:rsidRPr="00933FF6">
        <w:rPr>
          <w:rFonts w:cs="Calibri"/>
          <w:lang w:val="en-GB"/>
        </w:rPr>
        <w:t>1</w:t>
      </w:r>
      <w:r w:rsidR="00921A38" w:rsidRPr="00933FF6">
        <w:rPr>
          <w:rFonts w:cs="Calibri"/>
          <w:lang w:val="en-GB"/>
        </w:rPr>
        <w:t>2</w:t>
      </w:r>
      <w:r w:rsidRPr="00933FF6">
        <w:rPr>
          <w:rFonts w:cs="Calibri"/>
          <w:lang w:val="en-GB"/>
        </w:rPr>
        <w:t>.1</w:t>
      </w:r>
      <w:r w:rsidRPr="00933FF6">
        <w:rPr>
          <w:rFonts w:cs="Calibri"/>
          <w:lang w:val="en-GB"/>
        </w:rPr>
        <w:tab/>
        <w:t xml:space="preserve">The Secretary-General recalled that the Chair of </w:t>
      </w:r>
      <w:r w:rsidR="00516F54" w:rsidRPr="00933FF6">
        <w:rPr>
          <w:rFonts w:cs="Calibri"/>
          <w:lang w:val="en-GB"/>
        </w:rPr>
        <w:t xml:space="preserve">the </w:t>
      </w:r>
      <w:r w:rsidRPr="00933FF6">
        <w:rPr>
          <w:rFonts w:cs="Calibri"/>
          <w:lang w:val="en-GB"/>
        </w:rPr>
        <w:t>C</w:t>
      </w:r>
      <w:r w:rsidR="00516F54" w:rsidRPr="00933FF6">
        <w:rPr>
          <w:rFonts w:cs="Calibri"/>
          <w:lang w:val="en-GB"/>
        </w:rPr>
        <w:t xml:space="preserve">ouncil </w:t>
      </w:r>
      <w:r w:rsidRPr="00933FF6">
        <w:rPr>
          <w:rFonts w:cs="Calibri"/>
          <w:lang w:val="en-GB"/>
        </w:rPr>
        <w:t>W</w:t>
      </w:r>
      <w:r w:rsidR="00516F54" w:rsidRPr="00933FF6">
        <w:rPr>
          <w:rFonts w:cs="Calibri"/>
          <w:lang w:val="en-GB"/>
        </w:rPr>
        <w:t xml:space="preserve">orking </w:t>
      </w:r>
      <w:r w:rsidRPr="00933FF6">
        <w:rPr>
          <w:rFonts w:cs="Calibri"/>
          <w:lang w:val="en-GB"/>
        </w:rPr>
        <w:t>G</w:t>
      </w:r>
      <w:r w:rsidR="00516F54" w:rsidRPr="00933FF6">
        <w:rPr>
          <w:rFonts w:cs="Calibri"/>
          <w:lang w:val="en-GB"/>
        </w:rPr>
        <w:t>roup on financial and human resources</w:t>
      </w:r>
      <w:r w:rsidRPr="00933FF6">
        <w:rPr>
          <w:rFonts w:cs="Calibri"/>
          <w:lang w:val="en-GB"/>
        </w:rPr>
        <w:t xml:space="preserve"> had recommended in her report that the </w:t>
      </w:r>
      <w:r w:rsidR="00953A1A" w:rsidRPr="00933FF6">
        <w:rPr>
          <w:rFonts w:cs="Calibri"/>
          <w:lang w:val="en-GB"/>
        </w:rPr>
        <w:t>Joint Inspection Unit of the United Nations system (</w:t>
      </w:r>
      <w:r w:rsidRPr="00933FF6">
        <w:rPr>
          <w:rFonts w:cs="Calibri"/>
          <w:lang w:val="en-GB"/>
        </w:rPr>
        <w:t>JIU</w:t>
      </w:r>
      <w:r w:rsidR="00953A1A" w:rsidRPr="00933FF6">
        <w:rPr>
          <w:rFonts w:cs="Calibri"/>
          <w:lang w:val="en-GB"/>
        </w:rPr>
        <w:t>)</w:t>
      </w:r>
      <w:r w:rsidRPr="00933FF6">
        <w:rPr>
          <w:rFonts w:cs="Calibri"/>
          <w:lang w:val="en-GB"/>
        </w:rPr>
        <w:t xml:space="preserve"> be invited to attend Council sessions as an observer in an advisory capacity when discussing </w:t>
      </w:r>
      <w:r w:rsidR="009E7FC2" w:rsidRPr="00933FF6">
        <w:rPr>
          <w:rFonts w:cs="Calibri"/>
          <w:lang w:val="en-GB"/>
        </w:rPr>
        <w:t xml:space="preserve">JIU </w:t>
      </w:r>
      <w:r w:rsidRPr="00933FF6">
        <w:rPr>
          <w:rFonts w:cs="Calibri"/>
          <w:lang w:val="en-GB"/>
        </w:rPr>
        <w:t>reports and with no financial support from ITU. Such a step could help to clarify issues and improve transparency. She proposed that the Council approve that recommendation at the current meeting.</w:t>
      </w:r>
    </w:p>
    <w:p w14:paraId="38A14009" w14:textId="43B53161" w:rsidR="00114E30" w:rsidRPr="00933FF6" w:rsidRDefault="00114E30" w:rsidP="00F17BBE">
      <w:pPr>
        <w:jc w:val="both"/>
        <w:rPr>
          <w:rFonts w:cs="Calibri"/>
          <w:lang w:val="en-GB"/>
        </w:rPr>
      </w:pPr>
      <w:r w:rsidRPr="00933FF6">
        <w:rPr>
          <w:rFonts w:cs="Calibri"/>
          <w:lang w:val="en-GB"/>
        </w:rPr>
        <w:t>1</w:t>
      </w:r>
      <w:r w:rsidR="00921A38" w:rsidRPr="00933FF6">
        <w:rPr>
          <w:rFonts w:cs="Calibri"/>
          <w:lang w:val="en-GB"/>
        </w:rPr>
        <w:t>2</w:t>
      </w:r>
      <w:r w:rsidRPr="00933FF6">
        <w:rPr>
          <w:rFonts w:cs="Calibri"/>
          <w:lang w:val="en-GB"/>
        </w:rPr>
        <w:t>.2</w:t>
      </w:r>
      <w:r w:rsidRPr="00933FF6">
        <w:rPr>
          <w:rFonts w:cs="Calibri"/>
          <w:lang w:val="en-GB"/>
        </w:rPr>
        <w:tab/>
        <w:t xml:space="preserve">The Council </w:t>
      </w:r>
      <w:r w:rsidRPr="00933FF6">
        <w:rPr>
          <w:rFonts w:cs="Calibri"/>
          <w:b/>
          <w:bCs/>
          <w:lang w:val="en-GB"/>
        </w:rPr>
        <w:t>agree</w:t>
      </w:r>
      <w:r w:rsidR="00F17BBE" w:rsidRPr="00933FF6">
        <w:rPr>
          <w:rFonts w:cs="Calibri"/>
          <w:b/>
          <w:bCs/>
          <w:lang w:val="en-GB"/>
        </w:rPr>
        <w:t>d</w:t>
      </w:r>
      <w:r w:rsidRPr="00933FF6">
        <w:rPr>
          <w:rFonts w:cs="Calibri"/>
          <w:lang w:val="en-GB"/>
        </w:rPr>
        <w:t xml:space="preserve"> to approve the participation of JIU as an observer in an advisory capacity in meetings during which related agenda items were discussed. </w:t>
      </w:r>
    </w:p>
    <w:p w14:paraId="7D1A1E83" w14:textId="3B043A1C" w:rsidR="00114E30" w:rsidRPr="00933FF6" w:rsidRDefault="00114E30" w:rsidP="77B979BB">
      <w:pPr>
        <w:pStyle w:val="Heading1"/>
        <w:rPr>
          <w:rFonts w:cs="Calibri"/>
          <w:b w:val="0"/>
          <w:lang w:val="en-GB"/>
        </w:rPr>
      </w:pPr>
      <w:r w:rsidRPr="00E6E7A8">
        <w:rPr>
          <w:rFonts w:cs="Calibri"/>
          <w:lang w:val="en-GB"/>
        </w:rPr>
        <w:t>1</w:t>
      </w:r>
      <w:r w:rsidR="00921A38" w:rsidRPr="00E6E7A8">
        <w:rPr>
          <w:rFonts w:cs="Calibri"/>
          <w:lang w:val="en-GB"/>
        </w:rPr>
        <w:t>3</w:t>
      </w:r>
      <w:r w:rsidRPr="00A618EF">
        <w:rPr>
          <w:lang w:val="en-GB"/>
        </w:rPr>
        <w:tab/>
      </w:r>
      <w:r w:rsidRPr="00E6E7A8">
        <w:rPr>
          <w:rFonts w:cs="Calibri"/>
          <w:lang w:val="en-GB"/>
        </w:rPr>
        <w:t xml:space="preserve">Draft four-year rolling operational plan for the Union for 2027-2030 (Document </w:t>
      </w:r>
      <w:hyperlink r:id="rId26">
        <w:proofErr w:type="spellStart"/>
        <w:r w:rsidR="00FB0C64" w:rsidRPr="00E6E7A8">
          <w:rPr>
            <w:rStyle w:val="Hyperlink"/>
            <w:rFonts w:eastAsia="Times New Roman" w:cs="Times New Roman"/>
            <w:lang w:val="en-GB"/>
          </w:rPr>
          <w:t>C26</w:t>
        </w:r>
        <w:proofErr w:type="spellEnd"/>
        <w:r w:rsidR="00FB0C64" w:rsidRPr="00E6E7A8">
          <w:rPr>
            <w:rStyle w:val="Hyperlink"/>
            <w:rFonts w:eastAsia="Times New Roman" w:cs="Times New Roman"/>
            <w:lang w:val="en-GB"/>
          </w:rPr>
          <w:t>/28</w:t>
        </w:r>
      </w:hyperlink>
      <w:r w:rsidRPr="00E6E7A8">
        <w:rPr>
          <w:rFonts w:cs="Calibri"/>
          <w:lang w:val="en-GB"/>
        </w:rPr>
        <w:t>)</w:t>
      </w:r>
    </w:p>
    <w:p w14:paraId="2F7F807F" w14:textId="11CAEE4D" w:rsidR="00114E30" w:rsidRPr="00933FF6" w:rsidRDefault="00114E30" w:rsidP="00D25CE4">
      <w:pPr>
        <w:jc w:val="both"/>
        <w:rPr>
          <w:rFonts w:cs="Calibri"/>
          <w:lang w:val="en-GB"/>
        </w:rPr>
      </w:pPr>
      <w:r w:rsidRPr="00933FF6">
        <w:rPr>
          <w:rFonts w:cs="Calibri"/>
          <w:lang w:val="en-GB"/>
        </w:rPr>
        <w:t>1</w:t>
      </w:r>
      <w:r w:rsidR="00921A38" w:rsidRPr="00933FF6">
        <w:rPr>
          <w:rFonts w:cs="Calibri"/>
          <w:lang w:val="en-GB"/>
        </w:rPr>
        <w:t>3</w:t>
      </w:r>
      <w:r w:rsidRPr="00933FF6">
        <w:rPr>
          <w:rFonts w:cs="Calibri"/>
          <w:lang w:val="en-GB"/>
        </w:rPr>
        <w:t>.1</w:t>
      </w:r>
      <w:r w:rsidRPr="00933FF6">
        <w:rPr>
          <w:rFonts w:cs="Calibri"/>
          <w:lang w:val="en-GB"/>
        </w:rPr>
        <w:tab/>
        <w:t xml:space="preserve">The Chief of the Financial Resources Management Department (FRMD) introduced Document </w:t>
      </w:r>
      <w:proofErr w:type="spellStart"/>
      <w:r w:rsidRPr="00470CFA">
        <w:rPr>
          <w:rFonts w:cs="Calibri"/>
          <w:lang w:val="en-GB"/>
        </w:rPr>
        <w:t>C26</w:t>
      </w:r>
      <w:proofErr w:type="spellEnd"/>
      <w:r w:rsidRPr="00470CFA">
        <w:rPr>
          <w:rFonts w:cs="Calibri"/>
          <w:lang w:val="en-GB"/>
        </w:rPr>
        <w:t>/28</w:t>
      </w:r>
      <w:r w:rsidRPr="00933FF6">
        <w:rPr>
          <w:rFonts w:cs="Calibri"/>
          <w:lang w:val="en-GB"/>
        </w:rPr>
        <w:t xml:space="preserve">, which contained the draft four-year rolling operational plan for the Union for 2027-2030 and, in Annex A, a draft resolution on the approval thereof. The document included links to the operational plans for the Bureaux and was based on the 2024-2027 strategic and financial plans. As the new strategic and financial plans for 2028-2031 would be approved </w:t>
      </w:r>
      <w:r w:rsidR="009327FF" w:rsidRPr="00933FF6">
        <w:rPr>
          <w:rFonts w:cs="Calibri"/>
          <w:lang w:val="en-GB"/>
        </w:rPr>
        <w:t xml:space="preserve">at </w:t>
      </w:r>
      <w:r w:rsidRPr="00933FF6">
        <w:rPr>
          <w:rFonts w:cs="Calibri"/>
          <w:lang w:val="en-GB"/>
        </w:rPr>
        <w:t xml:space="preserve">PP-26, the draft operational plan focused on the year 2027 and provided information on the five thematic priorities and 43 outputs identified in the 2024-2027 strategic plan. For the years 2028-2030, the document provided a proposed resource allocation based on the current draft of the strategic and financial plans for 2028-2031. Once those plans had been approved at PP-26, a complete four-year rolling operational plan would be developed and presented to </w:t>
      </w:r>
      <w:r w:rsidR="00F81DF0" w:rsidRPr="00933FF6">
        <w:rPr>
          <w:rFonts w:cs="Calibri"/>
          <w:lang w:val="en-GB"/>
        </w:rPr>
        <w:t xml:space="preserve">the </w:t>
      </w:r>
      <w:r w:rsidRPr="00933FF6">
        <w:rPr>
          <w:rFonts w:cs="Calibri"/>
          <w:lang w:val="en-GB"/>
        </w:rPr>
        <w:t>Council.</w:t>
      </w:r>
    </w:p>
    <w:p w14:paraId="195638B5" w14:textId="499FA2AE" w:rsidR="00114E30" w:rsidRPr="00664159" w:rsidRDefault="00114E30" w:rsidP="00D25CE4">
      <w:pPr>
        <w:jc w:val="both"/>
        <w:rPr>
          <w:rFonts w:cs="Calibri"/>
          <w:spacing w:val="-2"/>
          <w:lang w:val="en-GB"/>
        </w:rPr>
      </w:pPr>
      <w:r w:rsidRPr="00664159">
        <w:rPr>
          <w:rFonts w:cs="Calibri"/>
          <w:spacing w:val="-2"/>
          <w:lang w:val="en-GB"/>
        </w:rPr>
        <w:t>1</w:t>
      </w:r>
      <w:r w:rsidR="00921A38" w:rsidRPr="00664159">
        <w:rPr>
          <w:rFonts w:cs="Calibri"/>
          <w:spacing w:val="-2"/>
          <w:lang w:val="en-GB"/>
        </w:rPr>
        <w:t>3</w:t>
      </w:r>
      <w:r w:rsidRPr="00664159">
        <w:rPr>
          <w:rFonts w:cs="Calibri"/>
          <w:spacing w:val="-2"/>
          <w:lang w:val="en-GB"/>
        </w:rPr>
        <w:t>.2</w:t>
      </w:r>
      <w:r w:rsidRPr="00664159">
        <w:rPr>
          <w:rFonts w:cs="Calibri"/>
          <w:spacing w:val="-2"/>
          <w:lang w:val="en-GB"/>
        </w:rPr>
        <w:tab/>
        <w:t>Councillors welcomed the draft operational plan as a solid basis for the efficient, inclusive and balanced implementation of ITU</w:t>
      </w:r>
      <w:r w:rsidR="001D31D4" w:rsidRPr="00664159">
        <w:rPr>
          <w:rFonts w:cs="Calibri"/>
          <w:spacing w:val="-2"/>
          <w:lang w:val="en-GB"/>
        </w:rPr>
        <w:t>'</w:t>
      </w:r>
      <w:r w:rsidRPr="00664159">
        <w:rPr>
          <w:rFonts w:cs="Calibri"/>
          <w:spacing w:val="-2"/>
          <w:lang w:val="en-GB"/>
        </w:rPr>
        <w:t xml:space="preserve">s activities and looked forward to its continued refinement as the broader strategic framework evolved. The improved transparency </w:t>
      </w:r>
      <w:proofErr w:type="gramStart"/>
      <w:r w:rsidRPr="00664159">
        <w:rPr>
          <w:rFonts w:cs="Calibri"/>
          <w:spacing w:val="-2"/>
          <w:lang w:val="en-GB"/>
        </w:rPr>
        <w:t>with regard to</w:t>
      </w:r>
      <w:proofErr w:type="gramEnd"/>
      <w:r w:rsidRPr="00664159">
        <w:rPr>
          <w:rFonts w:cs="Calibri"/>
          <w:spacing w:val="-2"/>
          <w:lang w:val="en-GB"/>
        </w:rPr>
        <w:t xml:space="preserve"> cost structure and cost allocation methodology was welcomed and should continue, and the operational plan should be aligned fully with the strategic plan for 2028-2031 to be approved at </w:t>
      </w:r>
      <w:r w:rsidRPr="00664159">
        <w:rPr>
          <w:rFonts w:cs="Calibri"/>
          <w:spacing w:val="-2"/>
          <w:lang w:val="en-GB"/>
        </w:rPr>
        <w:lastRenderedPageBreak/>
        <w:t>PP-</w:t>
      </w:r>
      <w:r w:rsidR="00DD60F9" w:rsidRPr="00664159">
        <w:rPr>
          <w:rFonts w:cs="Calibri"/>
          <w:spacing w:val="-2"/>
          <w:lang w:val="en-GB"/>
        </w:rPr>
        <w:t>26</w:t>
      </w:r>
      <w:r w:rsidRPr="00664159">
        <w:rPr>
          <w:rFonts w:cs="Calibri"/>
          <w:spacing w:val="-2"/>
          <w:lang w:val="en-GB"/>
        </w:rPr>
        <w:t xml:space="preserve">. There was scope to further strengthen the indicator framework by reflecting the link between delivery and impact and the results chain, and identifying tangible results achieved over time. There was also a need to promote the implementation of results-based management in the operational plan to remove persistent gaps in delivery. The improved strategic alignment was appreciated. However, while the shift from 43 outputs set out in the 2024-2027 strategic plan to 19 outcomes proposed in the current draft strategic plan </w:t>
      </w:r>
      <w:r w:rsidR="00F81DF0" w:rsidRPr="00664159">
        <w:rPr>
          <w:rFonts w:cs="Calibri"/>
          <w:spacing w:val="-2"/>
          <w:lang w:val="en-GB"/>
        </w:rPr>
        <w:t xml:space="preserve">for </w:t>
      </w:r>
      <w:r w:rsidRPr="00664159">
        <w:rPr>
          <w:rFonts w:cs="Calibri"/>
          <w:spacing w:val="-2"/>
          <w:lang w:val="en-GB"/>
        </w:rPr>
        <w:t>2028-2031 might enhance focus, it could also lead to a loss of granularity, particularly in terms of development activities, regional priorities and capacity</w:t>
      </w:r>
      <w:r w:rsidR="000F53AD" w:rsidRPr="00664159">
        <w:rPr>
          <w:rFonts w:cs="Calibri"/>
          <w:spacing w:val="-2"/>
          <w:lang w:val="en-GB"/>
        </w:rPr>
        <w:t>-</w:t>
      </w:r>
      <w:r w:rsidRPr="00664159">
        <w:rPr>
          <w:rFonts w:cs="Calibri"/>
          <w:spacing w:val="-2"/>
          <w:lang w:val="en-GB"/>
        </w:rPr>
        <w:t>building efforts. Similar levels of detail for all years would be appreciated to facilitate planning. Risk mitigation strategies should be included, and indicators should be time-bound as well as measurable and achievable. Operational planning for regional offices should also be included. One councillor stressed that ITU</w:t>
      </w:r>
      <w:r w:rsidR="001D31D4" w:rsidRPr="00664159">
        <w:rPr>
          <w:rFonts w:cs="Calibri"/>
          <w:spacing w:val="-2"/>
          <w:lang w:val="en-GB"/>
        </w:rPr>
        <w:t>'</w:t>
      </w:r>
      <w:r w:rsidRPr="00664159">
        <w:rPr>
          <w:rFonts w:cs="Calibri"/>
          <w:spacing w:val="-2"/>
          <w:lang w:val="en-GB"/>
        </w:rPr>
        <w:t xml:space="preserve">s priorities should reflect the needs of Member States </w:t>
      </w:r>
      <w:proofErr w:type="gramStart"/>
      <w:r w:rsidRPr="00664159">
        <w:rPr>
          <w:rFonts w:cs="Calibri"/>
          <w:spacing w:val="-2"/>
          <w:lang w:val="en-GB"/>
        </w:rPr>
        <w:t>in the area of</w:t>
      </w:r>
      <w:proofErr w:type="gramEnd"/>
      <w:r w:rsidRPr="00664159">
        <w:rPr>
          <w:rFonts w:cs="Calibri"/>
          <w:spacing w:val="-2"/>
          <w:lang w:val="en-GB"/>
        </w:rPr>
        <w:t xml:space="preserve"> digital development.</w:t>
      </w:r>
    </w:p>
    <w:p w14:paraId="38F16530" w14:textId="27B2A10E" w:rsidR="00114E30" w:rsidRPr="00933FF6" w:rsidRDefault="00114E30" w:rsidP="00D25CE4">
      <w:pPr>
        <w:jc w:val="both"/>
        <w:rPr>
          <w:rFonts w:cs="Calibri"/>
          <w:lang w:val="en-GB"/>
        </w:rPr>
      </w:pPr>
      <w:r w:rsidRPr="00933FF6">
        <w:rPr>
          <w:rFonts w:cs="Calibri"/>
          <w:lang w:val="en-GB"/>
        </w:rPr>
        <w:t>1</w:t>
      </w:r>
      <w:r w:rsidR="00921A38" w:rsidRPr="00933FF6">
        <w:rPr>
          <w:rFonts w:cs="Calibri"/>
          <w:lang w:val="en-GB"/>
        </w:rPr>
        <w:t>3</w:t>
      </w:r>
      <w:r w:rsidRPr="00933FF6">
        <w:rPr>
          <w:rFonts w:cs="Calibri"/>
          <w:lang w:val="en-GB"/>
        </w:rPr>
        <w:t>.3</w:t>
      </w:r>
      <w:r w:rsidRPr="00933FF6">
        <w:rPr>
          <w:rFonts w:cs="Calibri"/>
          <w:lang w:val="en-GB"/>
        </w:rPr>
        <w:tab/>
        <w:t xml:space="preserve">One councillor said that the added value provided by ITU was clearly illustrated by the outcome indicators listed in Annex B and should be emphasized when promoting engagement with industry. </w:t>
      </w:r>
    </w:p>
    <w:p w14:paraId="1A2C7B66" w14:textId="56B88B1F" w:rsidR="00E54D00" w:rsidRPr="00933FF6" w:rsidRDefault="00E54D00" w:rsidP="00EF418C">
      <w:pPr>
        <w:jc w:val="both"/>
        <w:rPr>
          <w:rFonts w:cs="Calibri"/>
          <w:lang w:val="en-GB"/>
        </w:rPr>
      </w:pPr>
      <w:r w:rsidRPr="00933FF6">
        <w:rPr>
          <w:rFonts w:cs="Calibri"/>
          <w:lang w:val="en-GB"/>
        </w:rPr>
        <w:t>1</w:t>
      </w:r>
      <w:r w:rsidR="00921A38" w:rsidRPr="00933FF6">
        <w:rPr>
          <w:rFonts w:cs="Calibri"/>
          <w:lang w:val="en-GB"/>
        </w:rPr>
        <w:t>3</w:t>
      </w:r>
      <w:r w:rsidRPr="00933FF6">
        <w:rPr>
          <w:rFonts w:cs="Calibri"/>
          <w:lang w:val="en-GB"/>
        </w:rPr>
        <w:t>.4</w:t>
      </w:r>
      <w:r w:rsidRPr="00933FF6">
        <w:rPr>
          <w:rFonts w:cs="Calibri"/>
          <w:lang w:val="en-GB"/>
        </w:rPr>
        <w:tab/>
        <w:t xml:space="preserve">The </w:t>
      </w:r>
      <w:r w:rsidR="006A5DA4" w:rsidRPr="00933FF6">
        <w:rPr>
          <w:rFonts w:cs="Calibri"/>
          <w:lang w:val="en-GB"/>
        </w:rPr>
        <w:t xml:space="preserve">Chair said </w:t>
      </w:r>
      <w:r w:rsidR="00F354B0" w:rsidRPr="00933FF6">
        <w:rPr>
          <w:rFonts w:cs="Calibri"/>
          <w:lang w:val="en-GB"/>
        </w:rPr>
        <w:t xml:space="preserve">that </w:t>
      </w:r>
      <w:r w:rsidR="008C108E" w:rsidRPr="00933FF6">
        <w:rPr>
          <w:rFonts w:cs="Calibri"/>
          <w:lang w:val="en-GB"/>
        </w:rPr>
        <w:t xml:space="preserve">consideration of the item </w:t>
      </w:r>
      <w:r w:rsidR="00F354B0" w:rsidRPr="00933FF6">
        <w:rPr>
          <w:rFonts w:cs="Calibri"/>
          <w:lang w:val="en-GB"/>
        </w:rPr>
        <w:t xml:space="preserve">would continue </w:t>
      </w:r>
      <w:r w:rsidR="008C108E" w:rsidRPr="00933FF6">
        <w:rPr>
          <w:rFonts w:cs="Calibri"/>
          <w:lang w:val="en-GB"/>
        </w:rPr>
        <w:t xml:space="preserve">at the following </w:t>
      </w:r>
      <w:r w:rsidR="000F53AD" w:rsidRPr="00933FF6">
        <w:rPr>
          <w:rFonts w:cs="Calibri"/>
          <w:lang w:val="en-GB"/>
        </w:rPr>
        <w:t xml:space="preserve">plenary </w:t>
      </w:r>
      <w:r w:rsidR="00814A67" w:rsidRPr="00933FF6">
        <w:rPr>
          <w:rFonts w:cs="Calibri"/>
          <w:lang w:val="en-GB"/>
        </w:rPr>
        <w:t>meeting.</w:t>
      </w:r>
    </w:p>
    <w:p w14:paraId="6B82A7F2" w14:textId="21337A6C" w:rsidR="00114E30" w:rsidRDefault="00114E30" w:rsidP="00D25CE4">
      <w:pPr>
        <w:pStyle w:val="paragraph"/>
        <w:tabs>
          <w:tab w:val="left" w:pos="6237"/>
        </w:tabs>
        <w:spacing w:before="840" w:beforeAutospacing="0" w:after="0" w:afterAutospacing="0"/>
        <w:jc w:val="both"/>
        <w:textAlignment w:val="baseline"/>
        <w:rPr>
          <w:rFonts w:ascii="Calibri" w:hAnsi="Calibri" w:cs="Calibri"/>
        </w:rPr>
      </w:pPr>
      <w:r w:rsidRPr="00933FF6">
        <w:rPr>
          <w:rFonts w:ascii="Calibri" w:hAnsi="Calibri" w:cs="Calibri"/>
        </w:rPr>
        <w:t>The Secretary-General</w:t>
      </w:r>
      <w:r w:rsidRPr="00933FF6">
        <w:rPr>
          <w:rFonts w:ascii="Calibri" w:hAnsi="Calibri" w:cs="Calibri"/>
        </w:rPr>
        <w:tab/>
        <w:t>The Chair:</w:t>
      </w:r>
      <w:r w:rsidR="0069381D" w:rsidRPr="00933FF6">
        <w:rPr>
          <w:rFonts w:ascii="Calibri" w:hAnsi="Calibri" w:cs="Calibri"/>
        </w:rPr>
        <w:br/>
      </w:r>
      <w:r w:rsidRPr="00933FF6">
        <w:rPr>
          <w:rFonts w:ascii="Calibri" w:hAnsi="Calibri" w:cs="Calibri"/>
        </w:rPr>
        <w:t>D. BOGDAN-MARTIN</w:t>
      </w:r>
      <w:r w:rsidRPr="00933FF6">
        <w:rPr>
          <w:rFonts w:ascii="Calibri" w:hAnsi="Calibri" w:cs="Calibri"/>
        </w:rPr>
        <w:tab/>
        <w:t>B. TIJANI</w:t>
      </w:r>
    </w:p>
    <w:sectPr w:rsidR="00114E30" w:rsidSect="00AD3606">
      <w:footerReference w:type="default" r:id="rId27"/>
      <w:headerReference w:type="first" r:id="rId28"/>
      <w:footerReference w:type="first" r:id="rId29"/>
      <w:pgSz w:w="11907" w:h="16834"/>
      <w:pgMar w:top="1418" w:right="1418" w:bottom="1418" w:left="1418" w:header="720" w:footer="720" w:gutter="0"/>
      <w:paperSrc w:first="286" w:other="286"/>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B198E" w14:textId="77777777" w:rsidR="00E66F2B" w:rsidRDefault="00E66F2B">
      <w:r>
        <w:separator/>
      </w:r>
    </w:p>
  </w:endnote>
  <w:endnote w:type="continuationSeparator" w:id="0">
    <w:p w14:paraId="2EEE1B93" w14:textId="77777777" w:rsidR="00E66F2B" w:rsidRDefault="00E66F2B">
      <w:r>
        <w:continuationSeparator/>
      </w:r>
    </w:p>
  </w:endnote>
  <w:endnote w:type="continuationNotice" w:id="1">
    <w:p w14:paraId="6C1E2B4A" w14:textId="77777777" w:rsidR="00E66F2B" w:rsidRDefault="00E66F2B">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8261"/>
    </w:tblGrid>
    <w:tr w:rsidR="00EE49E8" w:rsidRPr="00784011" w14:paraId="3F80FD0A" w14:textId="77777777">
      <w:trPr>
        <w:jc w:val="center"/>
      </w:trPr>
      <w:tc>
        <w:tcPr>
          <w:tcW w:w="1803" w:type="dxa"/>
          <w:vAlign w:val="center"/>
        </w:tcPr>
        <w:p w14:paraId="6B10A3AF" w14:textId="77777777" w:rsidR="00EE49E8" w:rsidRDefault="00C6520B" w:rsidP="00EE49E8">
          <w:pPr>
            <w:pStyle w:val="Header"/>
            <w:jc w:val="left"/>
            <w:rPr>
              <w:noProof/>
            </w:rPr>
          </w:pPr>
          <w:r>
            <w:rPr>
              <w:noProof/>
            </w:rPr>
            <w:t>gDoc #</w:t>
          </w:r>
        </w:p>
      </w:tc>
      <w:tc>
        <w:tcPr>
          <w:tcW w:w="8261" w:type="dxa"/>
        </w:tcPr>
        <w:p w14:paraId="78646B9A" w14:textId="36B0A618" w:rsidR="00EE49E8" w:rsidRPr="00E06FD5" w:rsidRDefault="00EE49E8" w:rsidP="001F5569">
          <w:pPr>
            <w:pStyle w:val="Header"/>
            <w:tabs>
              <w:tab w:val="left" w:pos="6731"/>
              <w:tab w:val="right" w:pos="8505"/>
              <w:tab w:val="right" w:pos="9639"/>
            </w:tabs>
            <w:jc w:val="left"/>
            <w:rPr>
              <w:rFonts w:ascii="Arial" w:hAnsi="Arial" w:cs="Arial"/>
              <w:b/>
              <w:bCs/>
              <w:szCs w:val="18"/>
            </w:rPr>
          </w:pPr>
          <w:r>
            <w:rPr>
              <w:bCs/>
            </w:rPr>
            <w:tab/>
          </w:r>
          <w:proofErr w:type="spellStart"/>
          <w:r w:rsidRPr="00623AE3">
            <w:rPr>
              <w:bCs/>
            </w:rPr>
            <w:t>C</w:t>
          </w:r>
          <w:r>
            <w:rPr>
              <w:bCs/>
            </w:rPr>
            <w:t>2</w:t>
          </w:r>
          <w:r w:rsidR="00DE532B">
            <w:rPr>
              <w:bCs/>
            </w:rPr>
            <w:t>6</w:t>
          </w:r>
          <w:proofErr w:type="spellEnd"/>
          <w:r w:rsidRPr="00623AE3">
            <w:rPr>
              <w:bCs/>
            </w:rPr>
            <w:t>/</w:t>
          </w:r>
          <w:r w:rsidR="0003155B">
            <w:rPr>
              <w:bCs/>
            </w:rPr>
            <w:t>117</w:t>
          </w:r>
          <w:r w:rsidRPr="00623AE3">
            <w:rPr>
              <w:bCs/>
            </w:rPr>
            <w:t>-E</w:t>
          </w:r>
          <w:r>
            <w:rPr>
              <w:bCs/>
            </w:rPr>
            <w:tab/>
          </w:r>
          <w:r>
            <w:fldChar w:fldCharType="begin"/>
          </w:r>
          <w:r>
            <w:instrText>PAGE</w:instrText>
          </w:r>
          <w:r>
            <w:fldChar w:fldCharType="separate"/>
          </w:r>
          <w:r>
            <w:t>1</w:t>
          </w:r>
          <w:r>
            <w:rPr>
              <w:noProof/>
            </w:rPr>
            <w:fldChar w:fldCharType="end"/>
          </w:r>
        </w:p>
      </w:tc>
    </w:tr>
  </w:tbl>
  <w:p w14:paraId="5278397B" w14:textId="77777777" w:rsidR="00EE49E8" w:rsidRPr="00DB1936" w:rsidRDefault="00EE49E8" w:rsidP="00EE49E8">
    <w:pPr>
      <w:pStyle w:val="Header"/>
      <w:tabs>
        <w:tab w:val="left" w:pos="8080"/>
        <w:tab w:val="right" w:pos="9072"/>
      </w:tabs>
      <w:jc w:val="left"/>
      <w:rPr>
        <w:b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3"/>
      <w:gridCol w:w="8261"/>
    </w:tblGrid>
    <w:tr w:rsidR="00EE49E8" w:rsidRPr="00784011" w14:paraId="32B6C387" w14:textId="77777777" w:rsidTr="006B77F1">
      <w:trPr>
        <w:jc w:val="center"/>
      </w:trPr>
      <w:tc>
        <w:tcPr>
          <w:tcW w:w="1803" w:type="dxa"/>
          <w:vAlign w:val="center"/>
        </w:tcPr>
        <w:p w14:paraId="1F7C4E35" w14:textId="77777777" w:rsidR="00EE49E8" w:rsidRPr="006B77F1" w:rsidRDefault="00DE532B" w:rsidP="00EE49E8">
          <w:pPr>
            <w:pStyle w:val="Header"/>
            <w:jc w:val="left"/>
            <w:rPr>
              <w:noProof/>
            </w:rPr>
          </w:pPr>
          <w:hyperlink r:id="rId1" w:history="1">
            <w:r>
              <w:rPr>
                <w:rStyle w:val="Hyperlink"/>
              </w:rPr>
              <w:t>council.itu.int/2026</w:t>
            </w:r>
          </w:hyperlink>
        </w:p>
      </w:tc>
      <w:tc>
        <w:tcPr>
          <w:tcW w:w="8261" w:type="dxa"/>
        </w:tcPr>
        <w:p w14:paraId="7ED0FE3F" w14:textId="3CD8A5AB" w:rsidR="00EE49E8" w:rsidRPr="00E06FD5" w:rsidRDefault="00EE49E8" w:rsidP="001F5569">
          <w:pPr>
            <w:pStyle w:val="Header"/>
            <w:tabs>
              <w:tab w:val="left" w:pos="6731"/>
              <w:tab w:val="right" w:pos="8505"/>
              <w:tab w:val="right" w:pos="9639"/>
            </w:tabs>
            <w:jc w:val="left"/>
            <w:rPr>
              <w:rFonts w:ascii="Arial" w:hAnsi="Arial" w:cs="Arial"/>
              <w:b/>
              <w:bCs/>
              <w:szCs w:val="18"/>
            </w:rPr>
          </w:pPr>
          <w:r>
            <w:rPr>
              <w:bCs/>
            </w:rPr>
            <w:tab/>
          </w:r>
          <w:proofErr w:type="spellStart"/>
          <w:r w:rsidRPr="00623AE3">
            <w:rPr>
              <w:bCs/>
            </w:rPr>
            <w:t>C</w:t>
          </w:r>
          <w:r>
            <w:rPr>
              <w:bCs/>
            </w:rPr>
            <w:t>2</w:t>
          </w:r>
          <w:r w:rsidR="00DE532B">
            <w:rPr>
              <w:bCs/>
            </w:rPr>
            <w:t>6</w:t>
          </w:r>
          <w:proofErr w:type="spellEnd"/>
          <w:r w:rsidRPr="00623AE3">
            <w:rPr>
              <w:bCs/>
            </w:rPr>
            <w:t>/</w:t>
          </w:r>
          <w:r w:rsidR="0003155B">
            <w:rPr>
              <w:bCs/>
            </w:rPr>
            <w:t>117</w:t>
          </w:r>
          <w:r w:rsidRPr="00623AE3">
            <w:rPr>
              <w:bCs/>
            </w:rPr>
            <w:t>-E</w:t>
          </w:r>
          <w:r>
            <w:rPr>
              <w:bCs/>
            </w:rPr>
            <w:tab/>
          </w:r>
          <w:r>
            <w:fldChar w:fldCharType="begin"/>
          </w:r>
          <w:r>
            <w:instrText>PAGE</w:instrText>
          </w:r>
          <w:r>
            <w:fldChar w:fldCharType="separate"/>
          </w:r>
          <w:r>
            <w:t>1</w:t>
          </w:r>
          <w:r>
            <w:rPr>
              <w:noProof/>
            </w:rPr>
            <w:fldChar w:fldCharType="end"/>
          </w:r>
        </w:p>
      </w:tc>
    </w:tr>
  </w:tbl>
  <w:p w14:paraId="2877E9A3" w14:textId="77777777" w:rsidR="00A514A4" w:rsidRPr="00623AE3" w:rsidRDefault="00A514A4" w:rsidP="00EE49E8">
    <w:pPr>
      <w:pStyle w:val="Header"/>
      <w:tabs>
        <w:tab w:val="left" w:pos="8080"/>
        <w:tab w:val="right" w:pos="9072"/>
      </w:tabs>
      <w:jc w:val="right"/>
      <w:rPr>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0E2E6" w14:textId="77777777" w:rsidR="00E66F2B" w:rsidRDefault="00E66F2B">
      <w:r>
        <w:t>____________________</w:t>
      </w:r>
    </w:p>
  </w:footnote>
  <w:footnote w:type="continuationSeparator" w:id="0">
    <w:p w14:paraId="4EBDE3EB" w14:textId="77777777" w:rsidR="00E66F2B" w:rsidRDefault="00E66F2B">
      <w:r>
        <w:continuationSeparator/>
      </w:r>
    </w:p>
  </w:footnote>
  <w:footnote w:type="continuationNotice" w:id="1">
    <w:p w14:paraId="7D3E229E" w14:textId="77777777" w:rsidR="00E66F2B" w:rsidRDefault="00E66F2B">
      <w:pPr>
        <w:spacing w:before="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97000" w14:textId="77777777" w:rsidR="00AD3606" w:rsidRPr="00512087" w:rsidRDefault="00512087" w:rsidP="0049369C">
    <w:pPr>
      <w:pStyle w:val="Header"/>
    </w:pPr>
    <w:r>
      <w:rPr>
        <w:noProof/>
      </w:rPr>
      <w:drawing>
        <wp:inline distT="0" distB="0" distL="0" distR="0" wp14:anchorId="5B4FCA86" wp14:editId="1FAECDCE">
          <wp:extent cx="5760085" cy="840740"/>
          <wp:effectExtent l="0" t="0" r="0" b="0"/>
          <wp:docPr id="998791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791133" name="Picture 998791133"/>
                  <pic:cNvPicPr/>
                </pic:nvPicPr>
                <pic:blipFill>
                  <a:blip r:embed="rId1">
                    <a:extLst>
                      <a:ext uri="{28A0092B-C50C-407E-A947-70E740481C1C}">
                        <a14:useLocalDpi xmlns:a14="http://schemas.microsoft.com/office/drawing/2010/main" val="0"/>
                      </a:ext>
                    </a:extLst>
                  </a:blip>
                  <a:stretch>
                    <a:fillRect/>
                  </a:stretch>
                </pic:blipFill>
                <pic:spPr>
                  <a:xfrm>
                    <a:off x="0" y="0"/>
                    <a:ext cx="5760085" cy="8407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83A6A9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CEC9D3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1BCAB2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DE2CC5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01C66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9781DD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E9447A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D9CA6A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AAA8B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AD7BA"/>
    <w:lvl w:ilvl="0">
      <w:start w:val="1"/>
      <w:numFmt w:val="bullet"/>
      <w:lvlText w:val=""/>
      <w:lvlJc w:val="left"/>
      <w:pPr>
        <w:tabs>
          <w:tab w:val="num" w:pos="360"/>
        </w:tabs>
        <w:ind w:left="360" w:hanging="360"/>
      </w:pPr>
      <w:rPr>
        <w:rFonts w:ascii="Symbol" w:hAnsi="Symbol" w:hint="default"/>
      </w:rPr>
    </w:lvl>
  </w:abstractNum>
  <w:num w:numId="1" w16cid:durableId="1374816267">
    <w:abstractNumId w:val="9"/>
  </w:num>
  <w:num w:numId="2" w16cid:durableId="222915659">
    <w:abstractNumId w:val="7"/>
  </w:num>
  <w:num w:numId="3" w16cid:durableId="1442529910">
    <w:abstractNumId w:val="6"/>
  </w:num>
  <w:num w:numId="4" w16cid:durableId="1633554892">
    <w:abstractNumId w:val="5"/>
  </w:num>
  <w:num w:numId="5" w16cid:durableId="1993100188">
    <w:abstractNumId w:val="4"/>
  </w:num>
  <w:num w:numId="6" w16cid:durableId="415367436">
    <w:abstractNumId w:val="8"/>
  </w:num>
  <w:num w:numId="7" w16cid:durableId="1667398811">
    <w:abstractNumId w:val="3"/>
  </w:num>
  <w:num w:numId="8" w16cid:durableId="1996638162">
    <w:abstractNumId w:val="2"/>
  </w:num>
  <w:num w:numId="9" w16cid:durableId="1874460809">
    <w:abstractNumId w:val="1"/>
  </w:num>
  <w:num w:numId="10" w16cid:durableId="1255477953">
    <w:abstractNumId w:val="0"/>
  </w:num>
  <w:num w:numId="11" w16cid:durableId="247691829">
    <w:abstractNumId w:val="8"/>
  </w:num>
  <w:num w:numId="12" w16cid:durableId="1999114200">
    <w:abstractNumId w:val="3"/>
  </w:num>
  <w:num w:numId="13" w16cid:durableId="1696618782">
    <w:abstractNumId w:val="2"/>
  </w:num>
  <w:num w:numId="14" w16cid:durableId="1020276218">
    <w:abstractNumId w:val="1"/>
  </w:num>
  <w:num w:numId="15" w16cid:durableId="41102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grammar="clean"/>
  <w:attachedTemplate r:id="rId1"/>
  <w:stylePaneFormatFilter w:val="3C01" w:allStyles="1" w:customStyles="0" w:latentStyles="0" w:stylesInUse="0" w:headingStyles="0" w:numberingStyles="0" w:tableStyles="0" w:directFormattingOnRuns="0" w:directFormattingOnParagraphs="0"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CF6"/>
    <w:rsid w:val="000007F8"/>
    <w:rsid w:val="00014E38"/>
    <w:rsid w:val="000210D4"/>
    <w:rsid w:val="0003155B"/>
    <w:rsid w:val="000374C0"/>
    <w:rsid w:val="0003789B"/>
    <w:rsid w:val="00044189"/>
    <w:rsid w:val="00044AF2"/>
    <w:rsid w:val="000552AC"/>
    <w:rsid w:val="0006007D"/>
    <w:rsid w:val="00060885"/>
    <w:rsid w:val="00060977"/>
    <w:rsid w:val="00063016"/>
    <w:rsid w:val="00066795"/>
    <w:rsid w:val="00066E7D"/>
    <w:rsid w:val="00074234"/>
    <w:rsid w:val="00076AF6"/>
    <w:rsid w:val="0007742E"/>
    <w:rsid w:val="00085581"/>
    <w:rsid w:val="00085CF2"/>
    <w:rsid w:val="00092434"/>
    <w:rsid w:val="000B1705"/>
    <w:rsid w:val="000B2665"/>
    <w:rsid w:val="000C0443"/>
    <w:rsid w:val="000D524F"/>
    <w:rsid w:val="000D75B2"/>
    <w:rsid w:val="000E372C"/>
    <w:rsid w:val="000E693F"/>
    <w:rsid w:val="000F53AD"/>
    <w:rsid w:val="000F5DDB"/>
    <w:rsid w:val="001032EE"/>
    <w:rsid w:val="00103C56"/>
    <w:rsid w:val="001121F5"/>
    <w:rsid w:val="00114E30"/>
    <w:rsid w:val="00121654"/>
    <w:rsid w:val="00121C47"/>
    <w:rsid w:val="00122CDC"/>
    <w:rsid w:val="00124811"/>
    <w:rsid w:val="001400DC"/>
    <w:rsid w:val="00140CE1"/>
    <w:rsid w:val="00150337"/>
    <w:rsid w:val="00150739"/>
    <w:rsid w:val="0015189A"/>
    <w:rsid w:val="001622E1"/>
    <w:rsid w:val="00170144"/>
    <w:rsid w:val="0017539C"/>
    <w:rsid w:val="00175AC2"/>
    <w:rsid w:val="0017609F"/>
    <w:rsid w:val="00176CF6"/>
    <w:rsid w:val="00176F47"/>
    <w:rsid w:val="001822C5"/>
    <w:rsid w:val="001823BE"/>
    <w:rsid w:val="00184353"/>
    <w:rsid w:val="00190F26"/>
    <w:rsid w:val="001A3154"/>
    <w:rsid w:val="001A534C"/>
    <w:rsid w:val="001A74B5"/>
    <w:rsid w:val="001A7D1D"/>
    <w:rsid w:val="001B1776"/>
    <w:rsid w:val="001B41D4"/>
    <w:rsid w:val="001B51DD"/>
    <w:rsid w:val="001C3061"/>
    <w:rsid w:val="001C628E"/>
    <w:rsid w:val="001D31D4"/>
    <w:rsid w:val="001E0F7B"/>
    <w:rsid w:val="001E29CD"/>
    <w:rsid w:val="001F5569"/>
    <w:rsid w:val="0020487B"/>
    <w:rsid w:val="002119FD"/>
    <w:rsid w:val="002130E0"/>
    <w:rsid w:val="00213CF7"/>
    <w:rsid w:val="002148ED"/>
    <w:rsid w:val="00221F46"/>
    <w:rsid w:val="0022251B"/>
    <w:rsid w:val="00224385"/>
    <w:rsid w:val="0022497F"/>
    <w:rsid w:val="002313D4"/>
    <w:rsid w:val="00234434"/>
    <w:rsid w:val="002362C2"/>
    <w:rsid w:val="002475C7"/>
    <w:rsid w:val="002603B4"/>
    <w:rsid w:val="0026355B"/>
    <w:rsid w:val="00264425"/>
    <w:rsid w:val="00265875"/>
    <w:rsid w:val="00267EA7"/>
    <w:rsid w:val="00270689"/>
    <w:rsid w:val="0027303B"/>
    <w:rsid w:val="00277DEA"/>
    <w:rsid w:val="0028109B"/>
    <w:rsid w:val="00285AC8"/>
    <w:rsid w:val="00287B82"/>
    <w:rsid w:val="002916B4"/>
    <w:rsid w:val="002A0615"/>
    <w:rsid w:val="002A133E"/>
    <w:rsid w:val="002A2188"/>
    <w:rsid w:val="002A47AA"/>
    <w:rsid w:val="002B1F58"/>
    <w:rsid w:val="002C1C7A"/>
    <w:rsid w:val="002C3F32"/>
    <w:rsid w:val="002C54E2"/>
    <w:rsid w:val="002D4E45"/>
    <w:rsid w:val="002D5B4A"/>
    <w:rsid w:val="002F2108"/>
    <w:rsid w:val="003004A2"/>
    <w:rsid w:val="0030160F"/>
    <w:rsid w:val="00311999"/>
    <w:rsid w:val="00320223"/>
    <w:rsid w:val="00322D0D"/>
    <w:rsid w:val="00330B58"/>
    <w:rsid w:val="003417C8"/>
    <w:rsid w:val="00345858"/>
    <w:rsid w:val="00350AC1"/>
    <w:rsid w:val="00350C67"/>
    <w:rsid w:val="00361465"/>
    <w:rsid w:val="003761E4"/>
    <w:rsid w:val="003877F5"/>
    <w:rsid w:val="003933DF"/>
    <w:rsid w:val="003936D3"/>
    <w:rsid w:val="003942D4"/>
    <w:rsid w:val="003958A8"/>
    <w:rsid w:val="003958D6"/>
    <w:rsid w:val="003B29C2"/>
    <w:rsid w:val="003B4FAF"/>
    <w:rsid w:val="003C2533"/>
    <w:rsid w:val="003D17A7"/>
    <w:rsid w:val="003D5A7F"/>
    <w:rsid w:val="003E7690"/>
    <w:rsid w:val="003F0228"/>
    <w:rsid w:val="0040435A"/>
    <w:rsid w:val="004058DB"/>
    <w:rsid w:val="00406817"/>
    <w:rsid w:val="00416A24"/>
    <w:rsid w:val="00420A1A"/>
    <w:rsid w:val="00431D9E"/>
    <w:rsid w:val="00433CE8"/>
    <w:rsid w:val="00434A5C"/>
    <w:rsid w:val="00440DCE"/>
    <w:rsid w:val="004466C9"/>
    <w:rsid w:val="00453079"/>
    <w:rsid w:val="004544D9"/>
    <w:rsid w:val="004559CC"/>
    <w:rsid w:val="004561FA"/>
    <w:rsid w:val="004626AE"/>
    <w:rsid w:val="00464623"/>
    <w:rsid w:val="00465C35"/>
    <w:rsid w:val="00466975"/>
    <w:rsid w:val="0046709E"/>
    <w:rsid w:val="00470CFA"/>
    <w:rsid w:val="00471F81"/>
    <w:rsid w:val="00472BAD"/>
    <w:rsid w:val="00484009"/>
    <w:rsid w:val="00484DE3"/>
    <w:rsid w:val="00490E72"/>
    <w:rsid w:val="00491157"/>
    <w:rsid w:val="00491BA9"/>
    <w:rsid w:val="004921C8"/>
    <w:rsid w:val="00492C68"/>
    <w:rsid w:val="0049369C"/>
    <w:rsid w:val="0049544E"/>
    <w:rsid w:val="00495615"/>
    <w:rsid w:val="00495B0B"/>
    <w:rsid w:val="00497F9C"/>
    <w:rsid w:val="004A1B8B"/>
    <w:rsid w:val="004C016E"/>
    <w:rsid w:val="004C0E9E"/>
    <w:rsid w:val="004C1E39"/>
    <w:rsid w:val="004D014A"/>
    <w:rsid w:val="004D1851"/>
    <w:rsid w:val="004D599D"/>
    <w:rsid w:val="004E1725"/>
    <w:rsid w:val="004E2EA5"/>
    <w:rsid w:val="004E3676"/>
    <w:rsid w:val="004E3AEB"/>
    <w:rsid w:val="004F1DDA"/>
    <w:rsid w:val="004F402B"/>
    <w:rsid w:val="004F6AA0"/>
    <w:rsid w:val="0050223C"/>
    <w:rsid w:val="00512087"/>
    <w:rsid w:val="00512274"/>
    <w:rsid w:val="00513D7E"/>
    <w:rsid w:val="00516F54"/>
    <w:rsid w:val="005243FF"/>
    <w:rsid w:val="005353C3"/>
    <w:rsid w:val="00547858"/>
    <w:rsid w:val="00555EEB"/>
    <w:rsid w:val="00564FBC"/>
    <w:rsid w:val="005800BC"/>
    <w:rsid w:val="00582442"/>
    <w:rsid w:val="00593209"/>
    <w:rsid w:val="005A082A"/>
    <w:rsid w:val="005C6713"/>
    <w:rsid w:val="005D597A"/>
    <w:rsid w:val="005E0A43"/>
    <w:rsid w:val="005E121D"/>
    <w:rsid w:val="005E130B"/>
    <w:rsid w:val="005E1D01"/>
    <w:rsid w:val="005F29A3"/>
    <w:rsid w:val="005F3269"/>
    <w:rsid w:val="0061071E"/>
    <w:rsid w:val="00623AE3"/>
    <w:rsid w:val="00640ED7"/>
    <w:rsid w:val="006410C0"/>
    <w:rsid w:val="0064737F"/>
    <w:rsid w:val="00650D77"/>
    <w:rsid w:val="006535F1"/>
    <w:rsid w:val="0065557D"/>
    <w:rsid w:val="00660D50"/>
    <w:rsid w:val="00662984"/>
    <w:rsid w:val="00664159"/>
    <w:rsid w:val="006716BB"/>
    <w:rsid w:val="00680E2C"/>
    <w:rsid w:val="006831CF"/>
    <w:rsid w:val="00692CA0"/>
    <w:rsid w:val="0069381D"/>
    <w:rsid w:val="006A2D45"/>
    <w:rsid w:val="006A2F4B"/>
    <w:rsid w:val="006A5318"/>
    <w:rsid w:val="006A5DA4"/>
    <w:rsid w:val="006B1859"/>
    <w:rsid w:val="006B554B"/>
    <w:rsid w:val="006B6680"/>
    <w:rsid w:val="006B6DCC"/>
    <w:rsid w:val="006B77F1"/>
    <w:rsid w:val="006C340D"/>
    <w:rsid w:val="006D31AF"/>
    <w:rsid w:val="006F3A26"/>
    <w:rsid w:val="006F50F0"/>
    <w:rsid w:val="00702DEF"/>
    <w:rsid w:val="00706861"/>
    <w:rsid w:val="00720C2A"/>
    <w:rsid w:val="0072150A"/>
    <w:rsid w:val="00722551"/>
    <w:rsid w:val="00730BD3"/>
    <w:rsid w:val="00731574"/>
    <w:rsid w:val="0075051B"/>
    <w:rsid w:val="00765812"/>
    <w:rsid w:val="00765C89"/>
    <w:rsid w:val="0077110E"/>
    <w:rsid w:val="00774F35"/>
    <w:rsid w:val="0078008C"/>
    <w:rsid w:val="007906C8"/>
    <w:rsid w:val="007915A2"/>
    <w:rsid w:val="00793188"/>
    <w:rsid w:val="00794D34"/>
    <w:rsid w:val="00796266"/>
    <w:rsid w:val="007A3FCD"/>
    <w:rsid w:val="007B19CF"/>
    <w:rsid w:val="007B1CD3"/>
    <w:rsid w:val="007C0020"/>
    <w:rsid w:val="007D01AF"/>
    <w:rsid w:val="007F1CF6"/>
    <w:rsid w:val="00801124"/>
    <w:rsid w:val="00813E5E"/>
    <w:rsid w:val="00814A67"/>
    <w:rsid w:val="008238E4"/>
    <w:rsid w:val="0083581B"/>
    <w:rsid w:val="00837356"/>
    <w:rsid w:val="0084546D"/>
    <w:rsid w:val="008502EF"/>
    <w:rsid w:val="00853E5D"/>
    <w:rsid w:val="00863874"/>
    <w:rsid w:val="00864AFF"/>
    <w:rsid w:val="00865925"/>
    <w:rsid w:val="008865A2"/>
    <w:rsid w:val="008926A5"/>
    <w:rsid w:val="008A3B5F"/>
    <w:rsid w:val="008B39CC"/>
    <w:rsid w:val="008B4A6A"/>
    <w:rsid w:val="008C108E"/>
    <w:rsid w:val="008C7E27"/>
    <w:rsid w:val="008D62B4"/>
    <w:rsid w:val="008E4BC2"/>
    <w:rsid w:val="008E6A54"/>
    <w:rsid w:val="008F7448"/>
    <w:rsid w:val="0090147A"/>
    <w:rsid w:val="0090328E"/>
    <w:rsid w:val="009173EF"/>
    <w:rsid w:val="009216FA"/>
    <w:rsid w:val="009217ED"/>
    <w:rsid w:val="00921A38"/>
    <w:rsid w:val="009248C2"/>
    <w:rsid w:val="0093225D"/>
    <w:rsid w:val="009327FF"/>
    <w:rsid w:val="00932906"/>
    <w:rsid w:val="00933FF6"/>
    <w:rsid w:val="00940701"/>
    <w:rsid w:val="00953A1A"/>
    <w:rsid w:val="00954C49"/>
    <w:rsid w:val="00955FB9"/>
    <w:rsid w:val="00961B0B"/>
    <w:rsid w:val="00962D33"/>
    <w:rsid w:val="0096403B"/>
    <w:rsid w:val="0096621B"/>
    <w:rsid w:val="00972CA5"/>
    <w:rsid w:val="00983049"/>
    <w:rsid w:val="009842A1"/>
    <w:rsid w:val="00984E77"/>
    <w:rsid w:val="0098593E"/>
    <w:rsid w:val="00986610"/>
    <w:rsid w:val="009A76A8"/>
    <w:rsid w:val="009B0B4E"/>
    <w:rsid w:val="009B2C8A"/>
    <w:rsid w:val="009B38C3"/>
    <w:rsid w:val="009E1785"/>
    <w:rsid w:val="009E17BD"/>
    <w:rsid w:val="009E485A"/>
    <w:rsid w:val="009E5D16"/>
    <w:rsid w:val="009E7FC2"/>
    <w:rsid w:val="009F2F6A"/>
    <w:rsid w:val="00A01F4F"/>
    <w:rsid w:val="00A04CEC"/>
    <w:rsid w:val="00A109AF"/>
    <w:rsid w:val="00A27F92"/>
    <w:rsid w:val="00A3172C"/>
    <w:rsid w:val="00A32257"/>
    <w:rsid w:val="00A36D20"/>
    <w:rsid w:val="00A514A4"/>
    <w:rsid w:val="00A55622"/>
    <w:rsid w:val="00A618EF"/>
    <w:rsid w:val="00A75BF2"/>
    <w:rsid w:val="00A76225"/>
    <w:rsid w:val="00A766FF"/>
    <w:rsid w:val="00A80ADC"/>
    <w:rsid w:val="00A83502"/>
    <w:rsid w:val="00A94BAB"/>
    <w:rsid w:val="00A956B3"/>
    <w:rsid w:val="00AA4148"/>
    <w:rsid w:val="00AB1910"/>
    <w:rsid w:val="00AB69D9"/>
    <w:rsid w:val="00AD15B3"/>
    <w:rsid w:val="00AD3606"/>
    <w:rsid w:val="00AD4A3D"/>
    <w:rsid w:val="00AE000C"/>
    <w:rsid w:val="00AF4C7F"/>
    <w:rsid w:val="00AF668B"/>
    <w:rsid w:val="00AF6E49"/>
    <w:rsid w:val="00B04A67"/>
    <w:rsid w:val="00B0583C"/>
    <w:rsid w:val="00B11532"/>
    <w:rsid w:val="00B169F1"/>
    <w:rsid w:val="00B35F8E"/>
    <w:rsid w:val="00B36B2B"/>
    <w:rsid w:val="00B40A81"/>
    <w:rsid w:val="00B44910"/>
    <w:rsid w:val="00B65B01"/>
    <w:rsid w:val="00B72267"/>
    <w:rsid w:val="00B76EB6"/>
    <w:rsid w:val="00B7737B"/>
    <w:rsid w:val="00B824C8"/>
    <w:rsid w:val="00B84B9D"/>
    <w:rsid w:val="00B857C2"/>
    <w:rsid w:val="00B9131F"/>
    <w:rsid w:val="00BB0646"/>
    <w:rsid w:val="00BB7286"/>
    <w:rsid w:val="00BC251A"/>
    <w:rsid w:val="00BC4A20"/>
    <w:rsid w:val="00BD032B"/>
    <w:rsid w:val="00BE01C6"/>
    <w:rsid w:val="00BE101B"/>
    <w:rsid w:val="00BE2640"/>
    <w:rsid w:val="00BF1FDE"/>
    <w:rsid w:val="00BF56B8"/>
    <w:rsid w:val="00C01189"/>
    <w:rsid w:val="00C0458D"/>
    <w:rsid w:val="00C06A60"/>
    <w:rsid w:val="00C10D51"/>
    <w:rsid w:val="00C374DE"/>
    <w:rsid w:val="00C47AD4"/>
    <w:rsid w:val="00C521C2"/>
    <w:rsid w:val="00C52D81"/>
    <w:rsid w:val="00C55198"/>
    <w:rsid w:val="00C5605F"/>
    <w:rsid w:val="00C6520B"/>
    <w:rsid w:val="00C715BF"/>
    <w:rsid w:val="00C76DC4"/>
    <w:rsid w:val="00C77261"/>
    <w:rsid w:val="00C77EBC"/>
    <w:rsid w:val="00C81198"/>
    <w:rsid w:val="00C870DE"/>
    <w:rsid w:val="00CA6393"/>
    <w:rsid w:val="00CA7248"/>
    <w:rsid w:val="00CA7995"/>
    <w:rsid w:val="00CB1548"/>
    <w:rsid w:val="00CB18FF"/>
    <w:rsid w:val="00CB243E"/>
    <w:rsid w:val="00CB47AB"/>
    <w:rsid w:val="00CC0BBF"/>
    <w:rsid w:val="00CD0C08"/>
    <w:rsid w:val="00CD2049"/>
    <w:rsid w:val="00CE03FB"/>
    <w:rsid w:val="00CE279C"/>
    <w:rsid w:val="00CE433C"/>
    <w:rsid w:val="00CF0161"/>
    <w:rsid w:val="00CF33F3"/>
    <w:rsid w:val="00CF4A2B"/>
    <w:rsid w:val="00D024CA"/>
    <w:rsid w:val="00D02D91"/>
    <w:rsid w:val="00D046EE"/>
    <w:rsid w:val="00D06183"/>
    <w:rsid w:val="00D132E2"/>
    <w:rsid w:val="00D22C42"/>
    <w:rsid w:val="00D25CE4"/>
    <w:rsid w:val="00D26867"/>
    <w:rsid w:val="00D26F11"/>
    <w:rsid w:val="00D413E5"/>
    <w:rsid w:val="00D43E26"/>
    <w:rsid w:val="00D63098"/>
    <w:rsid w:val="00D65041"/>
    <w:rsid w:val="00DA6D98"/>
    <w:rsid w:val="00DB1936"/>
    <w:rsid w:val="00DB384B"/>
    <w:rsid w:val="00DD221B"/>
    <w:rsid w:val="00DD5628"/>
    <w:rsid w:val="00DD60F9"/>
    <w:rsid w:val="00DE0EB7"/>
    <w:rsid w:val="00DE2B38"/>
    <w:rsid w:val="00DE2C9E"/>
    <w:rsid w:val="00DE532B"/>
    <w:rsid w:val="00DF0189"/>
    <w:rsid w:val="00DF036A"/>
    <w:rsid w:val="00E06FD5"/>
    <w:rsid w:val="00E10E80"/>
    <w:rsid w:val="00E124F0"/>
    <w:rsid w:val="00E1317D"/>
    <w:rsid w:val="00E227F3"/>
    <w:rsid w:val="00E22A01"/>
    <w:rsid w:val="00E325EF"/>
    <w:rsid w:val="00E36F0A"/>
    <w:rsid w:val="00E409C6"/>
    <w:rsid w:val="00E545C6"/>
    <w:rsid w:val="00E54D00"/>
    <w:rsid w:val="00E60F04"/>
    <w:rsid w:val="00E65B24"/>
    <w:rsid w:val="00E66F2B"/>
    <w:rsid w:val="00E6E7A8"/>
    <w:rsid w:val="00E8393C"/>
    <w:rsid w:val="00E854E4"/>
    <w:rsid w:val="00E86DBF"/>
    <w:rsid w:val="00E969AF"/>
    <w:rsid w:val="00EA3826"/>
    <w:rsid w:val="00EA6952"/>
    <w:rsid w:val="00EB0D6F"/>
    <w:rsid w:val="00EB2232"/>
    <w:rsid w:val="00EB407C"/>
    <w:rsid w:val="00EB6F60"/>
    <w:rsid w:val="00EC45A8"/>
    <w:rsid w:val="00EC48E2"/>
    <w:rsid w:val="00EC5337"/>
    <w:rsid w:val="00ED6682"/>
    <w:rsid w:val="00EE49E8"/>
    <w:rsid w:val="00EE56BD"/>
    <w:rsid w:val="00EF027E"/>
    <w:rsid w:val="00EF418C"/>
    <w:rsid w:val="00EF4278"/>
    <w:rsid w:val="00EF536A"/>
    <w:rsid w:val="00F0431D"/>
    <w:rsid w:val="00F0449D"/>
    <w:rsid w:val="00F06893"/>
    <w:rsid w:val="00F16BAB"/>
    <w:rsid w:val="00F17BBE"/>
    <w:rsid w:val="00F207C0"/>
    <w:rsid w:val="00F2150A"/>
    <w:rsid w:val="00F231D8"/>
    <w:rsid w:val="00F31852"/>
    <w:rsid w:val="00F354B0"/>
    <w:rsid w:val="00F36304"/>
    <w:rsid w:val="00F44C00"/>
    <w:rsid w:val="00F45D2C"/>
    <w:rsid w:val="00F46C5F"/>
    <w:rsid w:val="00F559C1"/>
    <w:rsid w:val="00F61E20"/>
    <w:rsid w:val="00F632C0"/>
    <w:rsid w:val="00F641E1"/>
    <w:rsid w:val="00F81DF0"/>
    <w:rsid w:val="00F9022B"/>
    <w:rsid w:val="00F94A63"/>
    <w:rsid w:val="00FA1C28"/>
    <w:rsid w:val="00FA4C2A"/>
    <w:rsid w:val="00FB0C64"/>
    <w:rsid w:val="00FB1279"/>
    <w:rsid w:val="00FB35B5"/>
    <w:rsid w:val="00FB6B76"/>
    <w:rsid w:val="00FB7596"/>
    <w:rsid w:val="00FB778A"/>
    <w:rsid w:val="00FC33DD"/>
    <w:rsid w:val="00FE4077"/>
    <w:rsid w:val="00FE500D"/>
    <w:rsid w:val="00FE77D2"/>
    <w:rsid w:val="00FF39B1"/>
    <w:rsid w:val="00FF73DC"/>
    <w:rsid w:val="35AA650B"/>
    <w:rsid w:val="3FAA00AE"/>
    <w:rsid w:val="4168EE22"/>
    <w:rsid w:val="4C8F0B00"/>
    <w:rsid w:val="58DCDBF2"/>
    <w:rsid w:val="5DB8084B"/>
    <w:rsid w:val="77B979B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8A9323"/>
  <w15:docId w15:val="{B62F51F6-1382-4009-9939-95CD11FC1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C48E2"/>
    <w:pPr>
      <w:tabs>
        <w:tab w:val="left" w:pos="567"/>
        <w:tab w:val="left" w:pos="1134"/>
        <w:tab w:val="left" w:pos="1701"/>
        <w:tab w:val="left" w:pos="2268"/>
        <w:tab w:val="left" w:pos="2835"/>
      </w:tabs>
      <w:overflowPunct w:val="0"/>
      <w:autoSpaceDE w:val="0"/>
      <w:autoSpaceDN w:val="0"/>
      <w:adjustRightInd w:val="0"/>
      <w:spacing w:before="120"/>
      <w:textAlignment w:val="baseline"/>
    </w:pPr>
    <w:rPr>
      <w:rFonts w:ascii="Calibri" w:hAnsi="Calibri"/>
      <w:sz w:val="24"/>
      <w:lang w:val="fr-FR" w:eastAsia="en-US"/>
    </w:rPr>
  </w:style>
  <w:style w:type="paragraph" w:styleId="Heading1">
    <w:name w:val="heading 1"/>
    <w:basedOn w:val="Normal"/>
    <w:next w:val="Normal"/>
    <w:qFormat/>
    <w:rsid w:val="00EC48E2"/>
    <w:pPr>
      <w:keepNext/>
      <w:keepLines/>
      <w:spacing w:before="360"/>
      <w:ind w:left="567" w:hanging="567"/>
      <w:outlineLvl w:val="0"/>
    </w:pPr>
    <w:rPr>
      <w:b/>
      <w:sz w:val="28"/>
    </w:rPr>
  </w:style>
  <w:style w:type="paragraph" w:styleId="Heading2">
    <w:name w:val="heading 2"/>
    <w:basedOn w:val="Heading1"/>
    <w:next w:val="Normal"/>
    <w:qFormat/>
    <w:rsid w:val="00EC48E2"/>
    <w:pPr>
      <w:spacing w:before="200"/>
      <w:outlineLvl w:val="1"/>
    </w:pPr>
    <w:rPr>
      <w:sz w:val="24"/>
    </w:rPr>
  </w:style>
  <w:style w:type="paragraph" w:styleId="Heading3">
    <w:name w:val="heading 3"/>
    <w:basedOn w:val="Heading1"/>
    <w:next w:val="Normal"/>
    <w:qFormat/>
    <w:rsid w:val="00EC48E2"/>
    <w:pPr>
      <w:spacing w:before="200"/>
      <w:outlineLvl w:val="2"/>
    </w:pPr>
    <w:rPr>
      <w:sz w:val="24"/>
    </w:rPr>
  </w:style>
  <w:style w:type="paragraph" w:styleId="Heading4">
    <w:name w:val="heading 4"/>
    <w:basedOn w:val="Heading3"/>
    <w:next w:val="Normal"/>
    <w:qFormat/>
    <w:rsid w:val="00EC48E2"/>
    <w:pPr>
      <w:ind w:left="1134" w:hanging="1134"/>
      <w:outlineLvl w:val="3"/>
    </w:pPr>
  </w:style>
  <w:style w:type="paragraph" w:styleId="Heading5">
    <w:name w:val="heading 5"/>
    <w:basedOn w:val="Heading4"/>
    <w:next w:val="Normal"/>
    <w:qFormat/>
    <w:rsid w:val="00EC48E2"/>
    <w:pPr>
      <w:outlineLvl w:val="4"/>
    </w:pPr>
  </w:style>
  <w:style w:type="paragraph" w:styleId="Heading6">
    <w:name w:val="heading 6"/>
    <w:basedOn w:val="Heading4"/>
    <w:next w:val="Normal"/>
    <w:qFormat/>
    <w:rsid w:val="00EC48E2"/>
    <w:pPr>
      <w:outlineLvl w:val="5"/>
    </w:pPr>
  </w:style>
  <w:style w:type="paragraph" w:styleId="Heading7">
    <w:name w:val="heading 7"/>
    <w:basedOn w:val="Heading4"/>
    <w:next w:val="Normal"/>
    <w:qFormat/>
    <w:rsid w:val="00EC48E2"/>
    <w:pPr>
      <w:ind w:left="1701" w:hanging="1701"/>
      <w:outlineLvl w:val="6"/>
    </w:pPr>
  </w:style>
  <w:style w:type="paragraph" w:styleId="Heading8">
    <w:name w:val="heading 8"/>
    <w:basedOn w:val="Heading4"/>
    <w:next w:val="Normal"/>
    <w:qFormat/>
    <w:rsid w:val="00EC48E2"/>
    <w:pPr>
      <w:ind w:left="1701" w:hanging="1701"/>
      <w:outlineLvl w:val="7"/>
    </w:pPr>
  </w:style>
  <w:style w:type="paragraph" w:styleId="Heading9">
    <w:name w:val="heading 9"/>
    <w:basedOn w:val="Heading4"/>
    <w:next w:val="Normal"/>
    <w:qFormat/>
    <w:rsid w:val="00EC48E2"/>
    <w:pPr>
      <w:ind w:left="1701" w:hanging="1701"/>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TOC7"/>
    <w:next w:val="Normal"/>
    <w:rsid w:val="00EC48E2"/>
  </w:style>
  <w:style w:type="paragraph" w:styleId="TOC4">
    <w:name w:val="toc 4"/>
    <w:basedOn w:val="TOC1"/>
    <w:next w:val="Normal"/>
    <w:rsid w:val="00EC48E2"/>
  </w:style>
  <w:style w:type="paragraph" w:styleId="TOC3">
    <w:name w:val="toc 3"/>
    <w:basedOn w:val="TOC1"/>
    <w:next w:val="Normal"/>
    <w:rsid w:val="00EC48E2"/>
  </w:style>
  <w:style w:type="paragraph" w:styleId="TOC2">
    <w:name w:val="toc 2"/>
    <w:basedOn w:val="TOC1"/>
    <w:next w:val="Normal"/>
    <w:rsid w:val="00EC48E2"/>
    <w:pPr>
      <w:spacing w:before="160"/>
    </w:pPr>
  </w:style>
  <w:style w:type="paragraph" w:styleId="TOC1">
    <w:name w:val="toc 1"/>
    <w:basedOn w:val="Normal"/>
    <w:rsid w:val="00EC48E2"/>
    <w:pPr>
      <w:tabs>
        <w:tab w:val="clear" w:pos="567"/>
        <w:tab w:val="clear" w:pos="1134"/>
        <w:tab w:val="clear" w:pos="1701"/>
        <w:tab w:val="clear" w:pos="2268"/>
        <w:tab w:val="clear" w:pos="2835"/>
        <w:tab w:val="left" w:pos="964"/>
        <w:tab w:val="left" w:leader="dot" w:pos="7938"/>
        <w:tab w:val="right" w:pos="9072"/>
      </w:tabs>
      <w:spacing w:before="200"/>
      <w:ind w:left="964" w:hanging="964"/>
    </w:pPr>
  </w:style>
  <w:style w:type="paragraph" w:styleId="TOC7">
    <w:name w:val="toc 7"/>
    <w:basedOn w:val="TOC6"/>
    <w:next w:val="Normal"/>
    <w:rsid w:val="00EC48E2"/>
  </w:style>
  <w:style w:type="paragraph" w:styleId="TOC6">
    <w:name w:val="toc 6"/>
    <w:basedOn w:val="TOC5"/>
    <w:next w:val="Normal"/>
    <w:rsid w:val="00EC48E2"/>
  </w:style>
  <w:style w:type="paragraph" w:styleId="TOC5">
    <w:name w:val="toc 5"/>
    <w:basedOn w:val="TOC4"/>
    <w:next w:val="Normal"/>
    <w:rsid w:val="00EC48E2"/>
    <w:rPr>
      <w:lang w:val="fr-CH"/>
    </w:rPr>
  </w:style>
  <w:style w:type="paragraph" w:styleId="Index7">
    <w:name w:val="index 7"/>
    <w:basedOn w:val="Normal"/>
    <w:next w:val="Normal"/>
    <w:rsid w:val="00EC48E2"/>
    <w:pPr>
      <w:ind w:left="1698"/>
    </w:pPr>
  </w:style>
  <w:style w:type="paragraph" w:styleId="Index6">
    <w:name w:val="index 6"/>
    <w:basedOn w:val="Normal"/>
    <w:next w:val="Normal"/>
    <w:rsid w:val="00EC48E2"/>
    <w:pPr>
      <w:ind w:left="1415"/>
    </w:pPr>
  </w:style>
  <w:style w:type="paragraph" w:styleId="Index5">
    <w:name w:val="index 5"/>
    <w:basedOn w:val="Normal"/>
    <w:next w:val="Normal"/>
    <w:rsid w:val="00EC48E2"/>
    <w:pPr>
      <w:ind w:left="1132"/>
    </w:pPr>
  </w:style>
  <w:style w:type="paragraph" w:styleId="Index4">
    <w:name w:val="index 4"/>
    <w:basedOn w:val="Normal"/>
    <w:next w:val="Normal"/>
    <w:rsid w:val="00EC48E2"/>
    <w:pPr>
      <w:ind w:left="849"/>
    </w:pPr>
  </w:style>
  <w:style w:type="paragraph" w:styleId="Index3">
    <w:name w:val="index 3"/>
    <w:basedOn w:val="Normal"/>
    <w:next w:val="Normal"/>
    <w:rsid w:val="00EC48E2"/>
    <w:pPr>
      <w:ind w:left="566"/>
    </w:pPr>
  </w:style>
  <w:style w:type="paragraph" w:styleId="Index2">
    <w:name w:val="index 2"/>
    <w:basedOn w:val="Normal"/>
    <w:next w:val="Normal"/>
    <w:rsid w:val="00EC48E2"/>
    <w:pPr>
      <w:ind w:left="283"/>
    </w:pPr>
  </w:style>
  <w:style w:type="paragraph" w:styleId="Index1">
    <w:name w:val="index 1"/>
    <w:basedOn w:val="Normal"/>
    <w:next w:val="Normal"/>
    <w:rsid w:val="00EC48E2"/>
  </w:style>
  <w:style w:type="character" w:styleId="LineNumber">
    <w:name w:val="line number"/>
    <w:basedOn w:val="DefaultParagraphFont"/>
    <w:rsid w:val="00EC48E2"/>
  </w:style>
  <w:style w:type="paragraph" w:styleId="IndexHeading">
    <w:name w:val="index heading"/>
    <w:basedOn w:val="Normal"/>
    <w:next w:val="Index1"/>
    <w:rsid w:val="00EC48E2"/>
  </w:style>
  <w:style w:type="paragraph" w:styleId="Footer">
    <w:name w:val="footer"/>
    <w:basedOn w:val="Normal"/>
    <w:rsid w:val="00EC48E2"/>
    <w:pPr>
      <w:tabs>
        <w:tab w:val="clear" w:pos="567"/>
        <w:tab w:val="clear" w:pos="1134"/>
        <w:tab w:val="clear" w:pos="1701"/>
        <w:tab w:val="clear" w:pos="2268"/>
        <w:tab w:val="clear" w:pos="2835"/>
        <w:tab w:val="left" w:pos="5954"/>
        <w:tab w:val="right" w:pos="9639"/>
      </w:tabs>
      <w:spacing w:before="0"/>
    </w:pPr>
    <w:rPr>
      <w:caps/>
      <w:noProof/>
      <w:sz w:val="16"/>
    </w:rPr>
  </w:style>
  <w:style w:type="paragraph" w:styleId="Header">
    <w:name w:val="header"/>
    <w:basedOn w:val="Normal"/>
    <w:link w:val="HeaderChar"/>
    <w:uiPriority w:val="99"/>
    <w:rsid w:val="00EC48E2"/>
    <w:pPr>
      <w:tabs>
        <w:tab w:val="clear" w:pos="567"/>
        <w:tab w:val="clear" w:pos="1134"/>
        <w:tab w:val="clear" w:pos="1701"/>
        <w:tab w:val="clear" w:pos="2268"/>
        <w:tab w:val="clear" w:pos="2835"/>
      </w:tabs>
      <w:spacing w:before="0"/>
      <w:jc w:val="center"/>
    </w:pPr>
    <w:rPr>
      <w:sz w:val="18"/>
    </w:rPr>
  </w:style>
  <w:style w:type="character" w:styleId="FootnoteReference">
    <w:name w:val="footnote reference"/>
    <w:basedOn w:val="DefaultParagraphFont"/>
    <w:rsid w:val="00EC48E2"/>
    <w:rPr>
      <w:rFonts w:ascii="Calibri" w:hAnsi="Calibri"/>
      <w:position w:val="6"/>
      <w:sz w:val="16"/>
    </w:rPr>
  </w:style>
  <w:style w:type="paragraph" w:styleId="FootnoteText">
    <w:name w:val="footnote text"/>
    <w:basedOn w:val="Normal"/>
    <w:rsid w:val="00EC48E2"/>
    <w:pPr>
      <w:keepLines/>
      <w:tabs>
        <w:tab w:val="left" w:pos="256"/>
      </w:tabs>
      <w:ind w:left="256" w:hanging="256"/>
    </w:pPr>
    <w:rPr>
      <w:sz w:val="22"/>
    </w:rPr>
  </w:style>
  <w:style w:type="paragraph" w:styleId="NormalIndent">
    <w:name w:val="Normal Indent"/>
    <w:basedOn w:val="Normal"/>
    <w:rsid w:val="00EC48E2"/>
    <w:pPr>
      <w:ind w:left="567"/>
    </w:pPr>
  </w:style>
  <w:style w:type="paragraph" w:customStyle="1" w:styleId="enumlev1">
    <w:name w:val="enumlev1"/>
    <w:basedOn w:val="Normal"/>
    <w:rsid w:val="00EC48E2"/>
    <w:pPr>
      <w:spacing w:before="80"/>
      <w:ind w:left="567" w:hanging="567"/>
    </w:pPr>
  </w:style>
  <w:style w:type="paragraph" w:customStyle="1" w:styleId="enumlev2">
    <w:name w:val="enumlev2"/>
    <w:basedOn w:val="enumlev1"/>
    <w:rsid w:val="00EC48E2"/>
    <w:pPr>
      <w:ind w:left="1134"/>
    </w:pPr>
  </w:style>
  <w:style w:type="paragraph" w:customStyle="1" w:styleId="enumlev3">
    <w:name w:val="enumlev3"/>
    <w:basedOn w:val="enumlev2"/>
    <w:rsid w:val="00EC48E2"/>
    <w:pPr>
      <w:ind w:left="1701"/>
    </w:pPr>
  </w:style>
  <w:style w:type="paragraph" w:customStyle="1" w:styleId="Normalaftertitle">
    <w:name w:val="Normal after title"/>
    <w:basedOn w:val="Normal"/>
    <w:next w:val="Normal"/>
    <w:rsid w:val="00EC48E2"/>
    <w:pPr>
      <w:spacing w:before="240"/>
    </w:pPr>
  </w:style>
  <w:style w:type="character" w:customStyle="1" w:styleId="HeaderChar">
    <w:name w:val="Header Char"/>
    <w:basedOn w:val="DefaultParagraphFont"/>
    <w:link w:val="Header"/>
    <w:uiPriority w:val="99"/>
    <w:rsid w:val="00EC48E2"/>
    <w:rPr>
      <w:rFonts w:ascii="Calibri" w:hAnsi="Calibri"/>
      <w:sz w:val="18"/>
      <w:lang w:val="fr-FR" w:eastAsia="en-US"/>
    </w:rPr>
  </w:style>
  <w:style w:type="paragraph" w:customStyle="1" w:styleId="Head">
    <w:name w:val="Head"/>
    <w:basedOn w:val="Normal"/>
    <w:rsid w:val="00EC48E2"/>
    <w:pPr>
      <w:tabs>
        <w:tab w:val="left" w:pos="6663"/>
      </w:tabs>
      <w:overflowPunct/>
      <w:autoSpaceDE/>
      <w:autoSpaceDN/>
      <w:adjustRightInd/>
      <w:spacing w:before="0"/>
      <w:textAlignment w:val="auto"/>
    </w:pPr>
  </w:style>
  <w:style w:type="paragraph" w:customStyle="1" w:styleId="toc0">
    <w:name w:val="toc 0"/>
    <w:basedOn w:val="Normal"/>
    <w:next w:val="TOC1"/>
    <w:rsid w:val="00EC48E2"/>
    <w:pPr>
      <w:tabs>
        <w:tab w:val="clear" w:pos="567"/>
        <w:tab w:val="clear" w:pos="1134"/>
        <w:tab w:val="clear" w:pos="1701"/>
        <w:tab w:val="clear" w:pos="2268"/>
        <w:tab w:val="clear" w:pos="2835"/>
        <w:tab w:val="right" w:pos="9781"/>
      </w:tabs>
    </w:pPr>
    <w:rPr>
      <w:b/>
    </w:rPr>
  </w:style>
  <w:style w:type="paragraph" w:styleId="List">
    <w:name w:val="List"/>
    <w:basedOn w:val="Normal"/>
    <w:rsid w:val="00EC48E2"/>
    <w:pPr>
      <w:tabs>
        <w:tab w:val="left" w:pos="2127"/>
      </w:tabs>
      <w:ind w:left="2127" w:hanging="2127"/>
    </w:pPr>
  </w:style>
  <w:style w:type="paragraph" w:customStyle="1" w:styleId="Part">
    <w:name w:val="Part"/>
    <w:basedOn w:val="Normal"/>
    <w:rsid w:val="00EC48E2"/>
    <w:pPr>
      <w:tabs>
        <w:tab w:val="left" w:pos="1276"/>
      </w:tabs>
      <w:spacing w:before="199"/>
      <w:ind w:left="1701" w:hanging="1701"/>
    </w:pPr>
    <w:rPr>
      <w:caps/>
    </w:rPr>
  </w:style>
  <w:style w:type="paragraph" w:customStyle="1" w:styleId="Source">
    <w:name w:val="Source"/>
    <w:basedOn w:val="Normal"/>
    <w:next w:val="Title1"/>
    <w:rsid w:val="00EC48E2"/>
    <w:pPr>
      <w:spacing w:before="840"/>
      <w:jc w:val="center"/>
    </w:pPr>
    <w:rPr>
      <w:b/>
      <w:sz w:val="28"/>
    </w:rPr>
  </w:style>
  <w:style w:type="paragraph" w:customStyle="1" w:styleId="meeting">
    <w:name w:val="meeting"/>
    <w:basedOn w:val="Head"/>
    <w:next w:val="Head"/>
    <w:rsid w:val="00EC48E2"/>
    <w:pPr>
      <w:tabs>
        <w:tab w:val="left" w:pos="7371"/>
      </w:tabs>
      <w:spacing w:after="567"/>
    </w:pPr>
  </w:style>
  <w:style w:type="paragraph" w:customStyle="1" w:styleId="Subject">
    <w:name w:val="Subject"/>
    <w:basedOn w:val="Normal"/>
    <w:next w:val="Source"/>
    <w:rsid w:val="00EC48E2"/>
    <w:pPr>
      <w:tabs>
        <w:tab w:val="left" w:pos="709"/>
      </w:tabs>
      <w:spacing w:before="0"/>
      <w:ind w:left="709" w:hanging="709"/>
    </w:pPr>
  </w:style>
  <w:style w:type="paragraph" w:customStyle="1" w:styleId="Object">
    <w:name w:val="Object"/>
    <w:basedOn w:val="Subject"/>
    <w:next w:val="Subject"/>
    <w:rsid w:val="00EC48E2"/>
  </w:style>
  <w:style w:type="paragraph" w:customStyle="1" w:styleId="Data">
    <w:name w:val="Data"/>
    <w:basedOn w:val="Subject"/>
    <w:next w:val="Subject"/>
    <w:rsid w:val="00EC48E2"/>
  </w:style>
  <w:style w:type="table" w:styleId="TableGrid">
    <w:name w:val="Table Grid"/>
    <w:basedOn w:val="TableNormal"/>
    <w:uiPriority w:val="39"/>
    <w:rsid w:val="00EC48E2"/>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1032EE"/>
    <w:rPr>
      <w:rFonts w:eastAsiaTheme="minorHAnsi" w:cstheme="minorBidi"/>
      <w:color w:val="4F81BD" w:themeColor="accent1"/>
      <w:szCs w:val="22"/>
      <w:u w:val="single"/>
    </w:rPr>
  </w:style>
  <w:style w:type="paragraph" w:customStyle="1" w:styleId="FirstFooter">
    <w:name w:val="FirstFooter"/>
    <w:basedOn w:val="Footer"/>
    <w:rsid w:val="00EC48E2"/>
    <w:rPr>
      <w:caps w:val="0"/>
    </w:rPr>
  </w:style>
  <w:style w:type="paragraph" w:customStyle="1" w:styleId="Note">
    <w:name w:val="Note"/>
    <w:basedOn w:val="Normal"/>
    <w:rsid w:val="00EC48E2"/>
    <w:pPr>
      <w:spacing w:before="80"/>
    </w:pPr>
    <w:rPr>
      <w:sz w:val="22"/>
    </w:rPr>
  </w:style>
  <w:style w:type="paragraph" w:styleId="TOC9">
    <w:name w:val="toc 9"/>
    <w:basedOn w:val="Normal"/>
    <w:next w:val="Normal"/>
    <w:rsid w:val="00EC48E2"/>
    <w:pPr>
      <w:tabs>
        <w:tab w:val="clear" w:pos="567"/>
        <w:tab w:val="clear" w:pos="1134"/>
        <w:tab w:val="clear" w:pos="1701"/>
        <w:tab w:val="clear" w:pos="2268"/>
        <w:tab w:val="clear" w:pos="2835"/>
        <w:tab w:val="right" w:leader="dot" w:pos="9645"/>
      </w:tabs>
      <w:ind w:left="1920"/>
    </w:pPr>
  </w:style>
  <w:style w:type="paragraph" w:customStyle="1" w:styleId="Headingb">
    <w:name w:val="Heading_b"/>
    <w:basedOn w:val="Heading3"/>
    <w:next w:val="Normal"/>
    <w:rsid w:val="00EC48E2"/>
    <w:pPr>
      <w:spacing w:before="160"/>
      <w:ind w:left="0" w:firstLine="0"/>
      <w:outlineLvl w:val="0"/>
    </w:pPr>
  </w:style>
  <w:style w:type="character" w:styleId="FollowedHyperlink">
    <w:name w:val="FollowedHyperlink"/>
    <w:basedOn w:val="DefaultParagraphFont"/>
    <w:rsid w:val="00EC48E2"/>
    <w:rPr>
      <w:color w:val="800080"/>
      <w:u w:val="single"/>
    </w:rPr>
  </w:style>
  <w:style w:type="paragraph" w:customStyle="1" w:styleId="Title1">
    <w:name w:val="Title 1"/>
    <w:basedOn w:val="Normal"/>
    <w:next w:val="Normalaftertitle"/>
    <w:rsid w:val="00EC48E2"/>
    <w:pPr>
      <w:spacing w:before="360"/>
      <w:jc w:val="center"/>
    </w:pPr>
    <w:rPr>
      <w:caps/>
    </w:rPr>
  </w:style>
  <w:style w:type="paragraph" w:customStyle="1" w:styleId="Title2">
    <w:name w:val="Title 2"/>
    <w:basedOn w:val="Title1"/>
    <w:next w:val="Normalaftertitle"/>
    <w:rsid w:val="00EC48E2"/>
    <w:pPr>
      <w:keepNext/>
      <w:keepLines/>
      <w:spacing w:before="240"/>
    </w:pPr>
    <w:rPr>
      <w:b/>
      <w:caps w:val="0"/>
    </w:rPr>
  </w:style>
  <w:style w:type="paragraph" w:customStyle="1" w:styleId="Title3">
    <w:name w:val="Title 3"/>
    <w:basedOn w:val="Title2"/>
    <w:next w:val="Normalaftertitle"/>
    <w:rsid w:val="00EC48E2"/>
    <w:rPr>
      <w:b w:val="0"/>
      <w:caps/>
    </w:rPr>
  </w:style>
  <w:style w:type="paragraph" w:customStyle="1" w:styleId="Title4">
    <w:name w:val="Title 4"/>
    <w:basedOn w:val="Annextitle"/>
    <w:next w:val="Normal"/>
    <w:rsid w:val="00EC48E2"/>
    <w:pPr>
      <w:spacing w:after="120"/>
    </w:pPr>
    <w:rPr>
      <w:b w:val="0"/>
    </w:rPr>
  </w:style>
  <w:style w:type="paragraph" w:customStyle="1" w:styleId="dnum">
    <w:name w:val="dnum"/>
    <w:basedOn w:val="Normal"/>
    <w:rsid w:val="00EC48E2"/>
    <w:pPr>
      <w:framePr w:hSpace="181" w:wrap="notBeside" w:vAnchor="page" w:hAnchor="margin" w:x="1" w:y="852"/>
      <w:shd w:val="solid" w:color="FFFFFF" w:fill="FFFFFF"/>
      <w:tabs>
        <w:tab w:val="left" w:pos="1871"/>
      </w:tabs>
    </w:pPr>
    <w:rPr>
      <w:b/>
      <w:bCs/>
    </w:rPr>
  </w:style>
  <w:style w:type="paragraph" w:customStyle="1" w:styleId="ddate">
    <w:name w:val="ddate"/>
    <w:basedOn w:val="Normal"/>
    <w:rsid w:val="00EC48E2"/>
    <w:pPr>
      <w:framePr w:hSpace="181" w:wrap="notBeside" w:vAnchor="page" w:hAnchor="margin" w:x="1" w:y="852"/>
      <w:shd w:val="solid" w:color="FFFFFF" w:fill="FFFFFF"/>
      <w:tabs>
        <w:tab w:val="left" w:pos="1871"/>
      </w:tabs>
      <w:spacing w:before="0"/>
    </w:pPr>
    <w:rPr>
      <w:b/>
      <w:bCs/>
    </w:rPr>
  </w:style>
  <w:style w:type="paragraph" w:customStyle="1" w:styleId="dorlang">
    <w:name w:val="dorlang"/>
    <w:basedOn w:val="Normal"/>
    <w:rsid w:val="00EC48E2"/>
    <w:pPr>
      <w:framePr w:hSpace="181" w:wrap="notBeside" w:vAnchor="page" w:hAnchor="margin" w:x="1" w:y="852"/>
      <w:shd w:val="solid" w:color="FFFFFF" w:fill="FFFFFF"/>
      <w:tabs>
        <w:tab w:val="left" w:pos="1871"/>
      </w:tabs>
      <w:spacing w:before="0"/>
    </w:pPr>
    <w:rPr>
      <w:b/>
      <w:bCs/>
    </w:rPr>
  </w:style>
  <w:style w:type="paragraph" w:customStyle="1" w:styleId="AnnexNo">
    <w:name w:val="Annex_No"/>
    <w:basedOn w:val="Normal"/>
    <w:next w:val="Annexref"/>
    <w:rsid w:val="00EC48E2"/>
    <w:pPr>
      <w:keepNext/>
      <w:keepLines/>
      <w:spacing w:before="720"/>
      <w:jc w:val="center"/>
    </w:pPr>
    <w:rPr>
      <w:caps/>
      <w:sz w:val="28"/>
    </w:rPr>
  </w:style>
  <w:style w:type="paragraph" w:customStyle="1" w:styleId="Annextitle">
    <w:name w:val="Annex_title"/>
    <w:basedOn w:val="Normal"/>
    <w:next w:val="Normalaftertitle"/>
    <w:rsid w:val="00EC48E2"/>
    <w:pPr>
      <w:keepNext/>
      <w:keepLines/>
      <w:spacing w:before="240" w:after="240"/>
      <w:jc w:val="center"/>
    </w:pPr>
    <w:rPr>
      <w:b/>
      <w:sz w:val="28"/>
    </w:rPr>
  </w:style>
  <w:style w:type="paragraph" w:customStyle="1" w:styleId="Annexref">
    <w:name w:val="Annex_ref"/>
    <w:basedOn w:val="Normal"/>
    <w:next w:val="Annextitle"/>
    <w:rsid w:val="00EC48E2"/>
    <w:pPr>
      <w:keepNext/>
      <w:keepLines/>
      <w:jc w:val="center"/>
    </w:pPr>
    <w:rPr>
      <w:sz w:val="28"/>
    </w:rPr>
  </w:style>
  <w:style w:type="paragraph" w:customStyle="1" w:styleId="Call">
    <w:name w:val="Call"/>
    <w:basedOn w:val="Normal"/>
    <w:next w:val="Normal"/>
    <w:rsid w:val="00EC48E2"/>
    <w:pPr>
      <w:keepNext/>
      <w:keepLines/>
      <w:tabs>
        <w:tab w:val="clear" w:pos="1134"/>
        <w:tab w:val="clear" w:pos="1701"/>
        <w:tab w:val="clear" w:pos="2268"/>
        <w:tab w:val="clear" w:pos="2835"/>
      </w:tabs>
      <w:spacing w:before="160"/>
      <w:ind w:left="567"/>
    </w:pPr>
    <w:rPr>
      <w:i/>
    </w:rPr>
  </w:style>
  <w:style w:type="paragraph" w:customStyle="1" w:styleId="Subtitle">
    <w:name w:val="Sub_title"/>
    <w:basedOn w:val="Normal"/>
    <w:qFormat/>
    <w:rsid w:val="00EC48E2"/>
    <w:pPr>
      <w:framePr w:hSpace="180" w:wrap="around" w:hAnchor="page" w:x="1821" w:y="2317"/>
      <w:spacing w:after="160"/>
    </w:pPr>
    <w:rPr>
      <w:sz w:val="34"/>
      <w:lang w:val="en-GB"/>
    </w:rPr>
  </w:style>
  <w:style w:type="paragraph" w:customStyle="1" w:styleId="Figure">
    <w:name w:val="Figure"/>
    <w:basedOn w:val="Normal"/>
    <w:next w:val="Normal"/>
    <w:rsid w:val="00EC48E2"/>
    <w:pPr>
      <w:spacing w:after="240"/>
      <w:jc w:val="center"/>
    </w:pPr>
  </w:style>
  <w:style w:type="paragraph" w:customStyle="1" w:styleId="Figuretitle">
    <w:name w:val="Figure_title"/>
    <w:basedOn w:val="Tabletitle"/>
    <w:next w:val="Normalaftertitle"/>
    <w:rsid w:val="00EC48E2"/>
    <w:pPr>
      <w:spacing w:before="120" w:after="0"/>
    </w:pPr>
  </w:style>
  <w:style w:type="paragraph" w:customStyle="1" w:styleId="Tabletitle">
    <w:name w:val="Table_title"/>
    <w:basedOn w:val="TableNo"/>
    <w:next w:val="Tabletext"/>
    <w:rsid w:val="00EC48E2"/>
    <w:pPr>
      <w:tabs>
        <w:tab w:val="clear" w:pos="567"/>
        <w:tab w:val="clear" w:pos="1134"/>
        <w:tab w:val="clear" w:pos="1701"/>
        <w:tab w:val="clear" w:pos="2268"/>
        <w:tab w:val="clear" w:pos="2835"/>
        <w:tab w:val="left" w:pos="2948"/>
        <w:tab w:val="left" w:pos="4082"/>
      </w:tabs>
      <w:spacing w:before="0"/>
    </w:pPr>
    <w:rPr>
      <w:b/>
      <w:caps w:val="0"/>
    </w:rPr>
  </w:style>
  <w:style w:type="paragraph" w:customStyle="1" w:styleId="TableNo">
    <w:name w:val="Table_No"/>
    <w:basedOn w:val="Normal"/>
    <w:next w:val="Tabletitle"/>
    <w:rsid w:val="00EC48E2"/>
    <w:pPr>
      <w:keepNext/>
      <w:keepLines/>
      <w:spacing w:before="480" w:after="120"/>
      <w:jc w:val="center"/>
    </w:pPr>
    <w:rPr>
      <w:caps/>
    </w:rPr>
  </w:style>
  <w:style w:type="paragraph" w:customStyle="1" w:styleId="Tabletext">
    <w:name w:val="Table_text"/>
    <w:basedOn w:val="Normal"/>
    <w:rsid w:val="00EC48E2"/>
    <w:pPr>
      <w:tabs>
        <w:tab w:val="clear" w:pos="1134"/>
        <w:tab w:val="clear" w:pos="1701"/>
        <w:tab w:val="clear" w:pos="2268"/>
        <w:tab w:val="clear" w:pos="2835"/>
        <w:tab w:val="left" w:pos="284"/>
        <w:tab w:val="left" w:pos="851"/>
      </w:tabs>
      <w:spacing w:before="40" w:after="40"/>
    </w:pPr>
    <w:rPr>
      <w:sz w:val="22"/>
    </w:rPr>
  </w:style>
  <w:style w:type="paragraph" w:customStyle="1" w:styleId="Figurelegend">
    <w:name w:val="Figure_legend"/>
    <w:basedOn w:val="Normal"/>
    <w:next w:val="Normal"/>
    <w:rsid w:val="00EC48E2"/>
    <w:pPr>
      <w:spacing w:before="20" w:after="240"/>
    </w:pPr>
    <w:rPr>
      <w:sz w:val="18"/>
    </w:rPr>
  </w:style>
  <w:style w:type="paragraph" w:customStyle="1" w:styleId="FigureNo">
    <w:name w:val="Figure_No"/>
    <w:basedOn w:val="Normal"/>
    <w:next w:val="Figuretitle"/>
    <w:rsid w:val="00EC48E2"/>
    <w:pPr>
      <w:keepNext/>
      <w:keepLines/>
      <w:spacing w:before="480" w:after="120"/>
      <w:jc w:val="center"/>
    </w:pPr>
    <w:rPr>
      <w:caps/>
    </w:rPr>
  </w:style>
  <w:style w:type="paragraph" w:customStyle="1" w:styleId="Figurewithouttitle">
    <w:name w:val="Figure_without_title"/>
    <w:basedOn w:val="Figure"/>
    <w:next w:val="Normal"/>
    <w:rsid w:val="00EC48E2"/>
  </w:style>
  <w:style w:type="paragraph" w:customStyle="1" w:styleId="Headingi">
    <w:name w:val="Heading_i"/>
    <w:basedOn w:val="Heading3"/>
    <w:next w:val="Normal"/>
    <w:rsid w:val="00EC48E2"/>
    <w:pPr>
      <w:spacing w:before="160"/>
      <w:ind w:left="0" w:firstLine="0"/>
      <w:outlineLvl w:val="0"/>
    </w:pPr>
    <w:rPr>
      <w:b w:val="0"/>
      <w:i/>
    </w:rPr>
  </w:style>
  <w:style w:type="character" w:styleId="PageNumber">
    <w:name w:val="page number"/>
    <w:basedOn w:val="DefaultParagraphFont"/>
    <w:rsid w:val="00EC48E2"/>
    <w:rPr>
      <w:rFonts w:ascii="Calibri" w:hAnsi="Calibri"/>
    </w:rPr>
  </w:style>
  <w:style w:type="paragraph" w:customStyle="1" w:styleId="PartNo">
    <w:name w:val="Part_No"/>
    <w:basedOn w:val="AnnexNo"/>
    <w:next w:val="Parttitle"/>
    <w:rsid w:val="00EC48E2"/>
  </w:style>
  <w:style w:type="paragraph" w:customStyle="1" w:styleId="Parttitle">
    <w:name w:val="Part_title"/>
    <w:basedOn w:val="Annextitle"/>
    <w:next w:val="Partref"/>
    <w:rsid w:val="00EC48E2"/>
  </w:style>
  <w:style w:type="paragraph" w:customStyle="1" w:styleId="Partref">
    <w:name w:val="Part_ref"/>
    <w:basedOn w:val="Annexref"/>
    <w:next w:val="Normalaftertitle"/>
    <w:rsid w:val="00EC48E2"/>
  </w:style>
  <w:style w:type="paragraph" w:customStyle="1" w:styleId="RecNo">
    <w:name w:val="Rec_No"/>
    <w:basedOn w:val="Normal"/>
    <w:next w:val="Rectitle"/>
    <w:rsid w:val="00EC48E2"/>
    <w:pPr>
      <w:keepNext/>
      <w:keepLines/>
      <w:spacing w:before="720"/>
      <w:jc w:val="center"/>
    </w:pPr>
    <w:rPr>
      <w:caps/>
      <w:sz w:val="28"/>
    </w:rPr>
  </w:style>
  <w:style w:type="paragraph" w:customStyle="1" w:styleId="Rectitle">
    <w:name w:val="Rec_title"/>
    <w:basedOn w:val="Normal"/>
    <w:next w:val="Heading1"/>
    <w:rsid w:val="00EC48E2"/>
    <w:pPr>
      <w:keepNext/>
      <w:keepLines/>
      <w:jc w:val="center"/>
    </w:pPr>
    <w:rPr>
      <w:b/>
      <w:sz w:val="28"/>
    </w:rPr>
  </w:style>
  <w:style w:type="paragraph" w:customStyle="1" w:styleId="Recref">
    <w:name w:val="Rec_ref"/>
    <w:basedOn w:val="Rectitle"/>
    <w:next w:val="Recdate"/>
    <w:rsid w:val="00EC48E2"/>
    <w:rPr>
      <w:rFonts w:ascii="Times New Roman" w:hAnsi="Times New Roman"/>
      <w:b w:val="0"/>
      <w:sz w:val="24"/>
    </w:rPr>
  </w:style>
  <w:style w:type="paragraph" w:customStyle="1" w:styleId="Recdate">
    <w:name w:val="Rec_date"/>
    <w:basedOn w:val="Recref"/>
    <w:next w:val="Normalaftertitle"/>
    <w:rsid w:val="00EC48E2"/>
    <w:pPr>
      <w:jc w:val="right"/>
    </w:pPr>
    <w:rPr>
      <w:sz w:val="22"/>
    </w:rPr>
  </w:style>
  <w:style w:type="paragraph" w:customStyle="1" w:styleId="Questiondate">
    <w:name w:val="Question_date"/>
    <w:basedOn w:val="Recdate"/>
    <w:next w:val="Normalaftertitle"/>
    <w:rsid w:val="00EC48E2"/>
  </w:style>
  <w:style w:type="paragraph" w:customStyle="1" w:styleId="QuestionNo">
    <w:name w:val="Question_No"/>
    <w:basedOn w:val="RecNo"/>
    <w:next w:val="Questiontitle"/>
    <w:rsid w:val="00EC48E2"/>
  </w:style>
  <w:style w:type="paragraph" w:customStyle="1" w:styleId="Questionref">
    <w:name w:val="Question_ref"/>
    <w:basedOn w:val="Recref"/>
    <w:next w:val="Questiondate"/>
    <w:rsid w:val="00EC48E2"/>
  </w:style>
  <w:style w:type="paragraph" w:customStyle="1" w:styleId="Questiontitle">
    <w:name w:val="Question_title"/>
    <w:basedOn w:val="Rectitle"/>
    <w:next w:val="Questionref"/>
    <w:rsid w:val="00EC48E2"/>
  </w:style>
  <w:style w:type="paragraph" w:customStyle="1" w:styleId="Reftext">
    <w:name w:val="Ref_text"/>
    <w:basedOn w:val="Normal"/>
    <w:rsid w:val="00EC48E2"/>
    <w:pPr>
      <w:ind w:left="567" w:hanging="567"/>
    </w:pPr>
  </w:style>
  <w:style w:type="paragraph" w:customStyle="1" w:styleId="Reftitle">
    <w:name w:val="Ref_title"/>
    <w:basedOn w:val="Normal"/>
    <w:next w:val="Reftext"/>
    <w:rsid w:val="00EC48E2"/>
    <w:pPr>
      <w:spacing w:before="480"/>
      <w:jc w:val="center"/>
    </w:pPr>
    <w:rPr>
      <w:caps/>
      <w:sz w:val="28"/>
    </w:rPr>
  </w:style>
  <w:style w:type="paragraph" w:customStyle="1" w:styleId="Resdate">
    <w:name w:val="Res_date"/>
    <w:basedOn w:val="Recdate"/>
    <w:next w:val="Normalaftertitle"/>
    <w:rsid w:val="00EC48E2"/>
  </w:style>
  <w:style w:type="paragraph" w:customStyle="1" w:styleId="ResNo">
    <w:name w:val="Res_No"/>
    <w:basedOn w:val="AnnexNo"/>
    <w:next w:val="Restitle"/>
    <w:rsid w:val="00EC48E2"/>
  </w:style>
  <w:style w:type="paragraph" w:customStyle="1" w:styleId="Restitle">
    <w:name w:val="Res_title"/>
    <w:basedOn w:val="Annextitle"/>
    <w:next w:val="Normal"/>
    <w:rsid w:val="00EC48E2"/>
  </w:style>
  <w:style w:type="paragraph" w:customStyle="1" w:styleId="Resref">
    <w:name w:val="Res_ref"/>
    <w:basedOn w:val="Recref"/>
    <w:next w:val="Resdate"/>
    <w:rsid w:val="00EC48E2"/>
  </w:style>
  <w:style w:type="paragraph" w:customStyle="1" w:styleId="SectionNo">
    <w:name w:val="Section_No"/>
    <w:basedOn w:val="AnnexNo"/>
    <w:next w:val="Sectiontitle"/>
    <w:rsid w:val="00EC48E2"/>
  </w:style>
  <w:style w:type="paragraph" w:customStyle="1" w:styleId="Sectiontitle">
    <w:name w:val="Section_title"/>
    <w:basedOn w:val="Normal"/>
    <w:next w:val="Normalaftertitle"/>
    <w:rsid w:val="00EC48E2"/>
    <w:rPr>
      <w:sz w:val="28"/>
    </w:rPr>
  </w:style>
  <w:style w:type="paragraph" w:customStyle="1" w:styleId="Tablehead">
    <w:name w:val="Table_head"/>
    <w:basedOn w:val="Tabletext"/>
    <w:rsid w:val="00EC48E2"/>
    <w:pPr>
      <w:keepNext/>
      <w:keepLines/>
      <w:spacing w:before="80" w:after="80"/>
      <w:jc w:val="center"/>
    </w:pPr>
    <w:rPr>
      <w:b/>
    </w:rPr>
  </w:style>
  <w:style w:type="paragraph" w:customStyle="1" w:styleId="Tablelegend">
    <w:name w:val="Table_legend"/>
    <w:basedOn w:val="Tabletext"/>
    <w:rsid w:val="00EC48E2"/>
    <w:pPr>
      <w:ind w:left="284" w:hanging="284"/>
    </w:pPr>
    <w:rPr>
      <w:sz w:val="20"/>
    </w:rPr>
  </w:style>
  <w:style w:type="paragraph" w:customStyle="1" w:styleId="Tableref">
    <w:name w:val="Table_ref"/>
    <w:basedOn w:val="Normal"/>
    <w:next w:val="Tabletitle"/>
    <w:rsid w:val="00EC48E2"/>
    <w:pPr>
      <w:keepNext/>
      <w:keepLines/>
      <w:jc w:val="center"/>
    </w:pPr>
    <w:rPr>
      <w:sz w:val="20"/>
    </w:rPr>
  </w:style>
  <w:style w:type="paragraph" w:customStyle="1" w:styleId="Artheading">
    <w:name w:val="Art_heading"/>
    <w:basedOn w:val="Normal"/>
    <w:next w:val="Normalaftertitle"/>
    <w:rsid w:val="00EC48E2"/>
    <w:pPr>
      <w:tabs>
        <w:tab w:val="clear" w:pos="567"/>
        <w:tab w:val="clear" w:pos="1134"/>
        <w:tab w:val="clear" w:pos="1701"/>
        <w:tab w:val="clear" w:pos="2268"/>
        <w:tab w:val="clear" w:pos="2835"/>
      </w:tabs>
      <w:spacing w:before="480"/>
      <w:jc w:val="center"/>
    </w:pPr>
    <w:rPr>
      <w:b/>
    </w:rPr>
  </w:style>
  <w:style w:type="paragraph" w:customStyle="1" w:styleId="ArtNo">
    <w:name w:val="Art_No"/>
    <w:basedOn w:val="Normal"/>
    <w:next w:val="Arttitle"/>
    <w:rsid w:val="00EC48E2"/>
    <w:pPr>
      <w:keepNext/>
      <w:keepLines/>
      <w:tabs>
        <w:tab w:val="clear" w:pos="567"/>
        <w:tab w:val="clear" w:pos="1134"/>
        <w:tab w:val="clear" w:pos="1701"/>
        <w:tab w:val="clear" w:pos="2268"/>
        <w:tab w:val="clear" w:pos="2835"/>
      </w:tabs>
      <w:spacing w:before="600"/>
      <w:jc w:val="center"/>
    </w:pPr>
    <w:rPr>
      <w:caps/>
      <w:sz w:val="28"/>
    </w:rPr>
  </w:style>
  <w:style w:type="paragraph" w:customStyle="1" w:styleId="Arttitle">
    <w:name w:val="Art_title"/>
    <w:basedOn w:val="Normal"/>
    <w:next w:val="Normal"/>
    <w:rsid w:val="00EC48E2"/>
    <w:pPr>
      <w:keepNext/>
      <w:keepLines/>
      <w:tabs>
        <w:tab w:val="clear" w:pos="567"/>
        <w:tab w:val="clear" w:pos="1134"/>
        <w:tab w:val="clear" w:pos="1701"/>
        <w:tab w:val="clear" w:pos="2268"/>
        <w:tab w:val="clear" w:pos="2835"/>
      </w:tabs>
      <w:spacing w:before="240" w:after="240"/>
      <w:jc w:val="center"/>
    </w:pPr>
    <w:rPr>
      <w:b/>
      <w:sz w:val="28"/>
    </w:rPr>
  </w:style>
  <w:style w:type="paragraph" w:customStyle="1" w:styleId="ChapNo">
    <w:name w:val="Chap_No"/>
    <w:basedOn w:val="ArtNo"/>
    <w:next w:val="Chaptitle"/>
    <w:rsid w:val="00EC48E2"/>
  </w:style>
  <w:style w:type="paragraph" w:customStyle="1" w:styleId="Chaptitle">
    <w:name w:val="Chap_title"/>
    <w:basedOn w:val="Arttitle"/>
    <w:next w:val="Normalaftertitle"/>
    <w:rsid w:val="00EC48E2"/>
  </w:style>
  <w:style w:type="character" w:styleId="UnresolvedMention">
    <w:name w:val="Unresolved Mention"/>
    <w:basedOn w:val="DefaultParagraphFont"/>
    <w:uiPriority w:val="99"/>
    <w:semiHidden/>
    <w:unhideWhenUsed/>
    <w:rsid w:val="00BF1FDE"/>
    <w:rPr>
      <w:color w:val="605E5C"/>
      <w:shd w:val="clear" w:color="auto" w:fill="E1DFDD"/>
    </w:rPr>
  </w:style>
  <w:style w:type="character" w:styleId="PlaceholderText">
    <w:name w:val="Placeholder Text"/>
    <w:basedOn w:val="DefaultParagraphFont"/>
    <w:uiPriority w:val="99"/>
    <w:semiHidden/>
    <w:rsid w:val="00EC48E2"/>
    <w:rPr>
      <w:color w:val="666666"/>
    </w:rPr>
  </w:style>
  <w:style w:type="paragraph" w:customStyle="1" w:styleId="Reasons">
    <w:name w:val="Reasons"/>
    <w:basedOn w:val="Normal"/>
    <w:qFormat/>
    <w:rsid w:val="00EC48E2"/>
  </w:style>
  <w:style w:type="paragraph" w:customStyle="1" w:styleId="AppendixNo">
    <w:name w:val="Appendix_No"/>
    <w:basedOn w:val="AnnexNo"/>
    <w:next w:val="Normal"/>
    <w:rsid w:val="00EC48E2"/>
  </w:style>
  <w:style w:type="paragraph" w:customStyle="1" w:styleId="Appendixref">
    <w:name w:val="Appendix_ref"/>
    <w:basedOn w:val="Annexref"/>
    <w:next w:val="Normal"/>
    <w:rsid w:val="00EC48E2"/>
  </w:style>
  <w:style w:type="paragraph" w:customStyle="1" w:styleId="Appendixtitle">
    <w:name w:val="Appendix_title"/>
    <w:basedOn w:val="Annextitle"/>
    <w:next w:val="Normalaftertitle"/>
    <w:rsid w:val="00EC48E2"/>
  </w:style>
  <w:style w:type="paragraph" w:customStyle="1" w:styleId="Equation">
    <w:name w:val="Equation"/>
    <w:basedOn w:val="Normal"/>
    <w:rsid w:val="00EC48E2"/>
    <w:pPr>
      <w:tabs>
        <w:tab w:val="center" w:pos="4820"/>
        <w:tab w:val="right" w:pos="9639"/>
      </w:tabs>
    </w:pPr>
  </w:style>
  <w:style w:type="paragraph" w:customStyle="1" w:styleId="Equationlegend">
    <w:name w:val="Equation_legend"/>
    <w:basedOn w:val="NormalIndent"/>
    <w:rsid w:val="00EC48E2"/>
    <w:pPr>
      <w:tabs>
        <w:tab w:val="right" w:pos="1531"/>
      </w:tabs>
      <w:spacing w:before="80"/>
      <w:ind w:left="1701" w:hanging="1701"/>
    </w:pPr>
  </w:style>
  <w:style w:type="paragraph" w:customStyle="1" w:styleId="firstfooter0">
    <w:name w:val="firstfooter"/>
    <w:basedOn w:val="Normal"/>
    <w:rsid w:val="00EC48E2"/>
    <w:pPr>
      <w:tabs>
        <w:tab w:val="clear" w:pos="567"/>
        <w:tab w:val="clear" w:pos="1134"/>
        <w:tab w:val="clear" w:pos="1701"/>
        <w:tab w:val="clear" w:pos="2268"/>
        <w:tab w:val="clear" w:pos="2835"/>
      </w:tabs>
      <w:overflowPunct/>
      <w:autoSpaceDE/>
      <w:autoSpaceDN/>
      <w:adjustRightInd/>
      <w:spacing w:before="100" w:beforeAutospacing="1" w:after="100" w:afterAutospacing="1"/>
      <w:textAlignment w:val="auto"/>
    </w:pPr>
    <w:rPr>
      <w:rFonts w:eastAsia="SimSun"/>
      <w:szCs w:val="24"/>
      <w:lang w:val="en-US" w:eastAsia="zh-CN"/>
    </w:rPr>
  </w:style>
  <w:style w:type="paragraph" w:customStyle="1" w:styleId="Referencetext">
    <w:name w:val="Reference_text"/>
    <w:basedOn w:val="Normal"/>
    <w:rsid w:val="00EC48E2"/>
    <w:pPr>
      <w:framePr w:hSpace="181" w:wrap="around" w:vAnchor="page" w:hAnchor="page" w:x="1589" w:y="2314"/>
      <w:spacing w:after="160"/>
    </w:pPr>
    <w:rPr>
      <w:i/>
      <w:iCs/>
      <w:sz w:val="22"/>
      <w:szCs w:val="22"/>
    </w:rPr>
  </w:style>
  <w:style w:type="paragraph" w:customStyle="1" w:styleId="Repdate">
    <w:name w:val="Rep_date"/>
    <w:basedOn w:val="Recdate"/>
    <w:next w:val="Normalaftertitle"/>
    <w:rsid w:val="00EC48E2"/>
  </w:style>
  <w:style w:type="paragraph" w:customStyle="1" w:styleId="RepNo">
    <w:name w:val="Rep_No"/>
    <w:basedOn w:val="RecNo"/>
    <w:next w:val="Normal"/>
    <w:rsid w:val="00EC48E2"/>
  </w:style>
  <w:style w:type="paragraph" w:customStyle="1" w:styleId="Repref">
    <w:name w:val="Rep_ref"/>
    <w:basedOn w:val="Recref"/>
    <w:next w:val="Repdate"/>
    <w:rsid w:val="00EC48E2"/>
  </w:style>
  <w:style w:type="paragraph" w:customStyle="1" w:styleId="Reptitle">
    <w:name w:val="Rep_title"/>
    <w:basedOn w:val="Rectitle"/>
    <w:next w:val="Repref"/>
    <w:rsid w:val="00EC48E2"/>
  </w:style>
  <w:style w:type="paragraph" w:customStyle="1" w:styleId="SpecialFooter">
    <w:name w:val="Special Footer"/>
    <w:basedOn w:val="Footer"/>
    <w:rsid w:val="00EC48E2"/>
    <w:pPr>
      <w:tabs>
        <w:tab w:val="left" w:pos="567"/>
        <w:tab w:val="left" w:pos="1134"/>
        <w:tab w:val="left" w:pos="1701"/>
        <w:tab w:val="left" w:pos="2268"/>
        <w:tab w:val="left" w:pos="2835"/>
      </w:tabs>
      <w:jc w:val="both"/>
    </w:pPr>
    <w:rPr>
      <w:caps w:val="0"/>
      <w:noProof w:val="0"/>
    </w:rPr>
  </w:style>
  <w:style w:type="character" w:styleId="CommentReference">
    <w:name w:val="annotation reference"/>
    <w:basedOn w:val="DefaultParagraphFont"/>
    <w:uiPriority w:val="99"/>
    <w:semiHidden/>
    <w:unhideWhenUsed/>
    <w:rsid w:val="0022251B"/>
    <w:rPr>
      <w:sz w:val="16"/>
      <w:szCs w:val="16"/>
    </w:rPr>
  </w:style>
  <w:style w:type="paragraph" w:styleId="CommentText">
    <w:name w:val="annotation text"/>
    <w:basedOn w:val="Normal"/>
    <w:link w:val="CommentTextChar"/>
    <w:uiPriority w:val="99"/>
    <w:unhideWhenUsed/>
    <w:rsid w:val="0022251B"/>
    <w:pPr>
      <w:tabs>
        <w:tab w:val="clear" w:pos="567"/>
        <w:tab w:val="clear" w:pos="1134"/>
        <w:tab w:val="clear" w:pos="1701"/>
        <w:tab w:val="clear" w:pos="2268"/>
        <w:tab w:val="clear" w:pos="2835"/>
      </w:tabs>
      <w:overflowPunct/>
      <w:autoSpaceDE/>
      <w:autoSpaceDN/>
      <w:adjustRightInd/>
      <w:spacing w:before="0" w:after="160"/>
      <w:textAlignment w:val="auto"/>
    </w:pPr>
    <w:rPr>
      <w:rFonts w:asciiTheme="minorHAnsi" w:eastAsiaTheme="minorHAnsi" w:hAnsiTheme="minorHAnsi" w:cstheme="minorBidi"/>
      <w:kern w:val="2"/>
      <w:sz w:val="20"/>
      <w:lang w:val="en-GB"/>
      <w14:ligatures w14:val="standardContextual"/>
    </w:rPr>
  </w:style>
  <w:style w:type="character" w:customStyle="1" w:styleId="CommentTextChar">
    <w:name w:val="Comment Text Char"/>
    <w:basedOn w:val="DefaultParagraphFont"/>
    <w:link w:val="CommentText"/>
    <w:uiPriority w:val="99"/>
    <w:rsid w:val="0022251B"/>
    <w:rPr>
      <w:rFonts w:asciiTheme="minorHAnsi" w:eastAsiaTheme="minorHAnsi" w:hAnsiTheme="minorHAnsi" w:cstheme="minorBidi"/>
      <w:kern w:val="2"/>
      <w:lang w:val="en-GB" w:eastAsia="en-US"/>
      <w14:ligatures w14:val="standardContextual"/>
    </w:rPr>
  </w:style>
  <w:style w:type="paragraph" w:customStyle="1" w:styleId="paragraph">
    <w:name w:val="paragraph"/>
    <w:basedOn w:val="Normal"/>
    <w:rsid w:val="00114E30"/>
    <w:pPr>
      <w:tabs>
        <w:tab w:val="clear" w:pos="567"/>
        <w:tab w:val="clear" w:pos="1134"/>
        <w:tab w:val="clear" w:pos="1701"/>
        <w:tab w:val="clear" w:pos="2268"/>
        <w:tab w:val="clear" w:pos="2835"/>
      </w:tabs>
      <w:overflowPunct/>
      <w:autoSpaceDE/>
      <w:autoSpaceDN/>
      <w:adjustRightInd/>
      <w:spacing w:before="100" w:beforeAutospacing="1" w:after="100" w:afterAutospacing="1"/>
      <w:textAlignment w:val="auto"/>
    </w:pPr>
    <w:rPr>
      <w:rFonts w:ascii="Times New Roman" w:hAnsi="Times New Roman"/>
      <w:szCs w:val="24"/>
      <w:lang w:val="en-GB" w:eastAsia="en-GB"/>
    </w:rPr>
  </w:style>
  <w:style w:type="character" w:customStyle="1" w:styleId="eop">
    <w:name w:val="eop"/>
    <w:basedOn w:val="DefaultParagraphFont"/>
    <w:rsid w:val="00114E30"/>
  </w:style>
  <w:style w:type="character" w:customStyle="1" w:styleId="tabchar">
    <w:name w:val="tabchar"/>
    <w:basedOn w:val="DefaultParagraphFont"/>
    <w:rsid w:val="00114E30"/>
  </w:style>
  <w:style w:type="paragraph" w:styleId="Revision">
    <w:name w:val="Revision"/>
    <w:hidden/>
    <w:uiPriority w:val="99"/>
    <w:semiHidden/>
    <w:rsid w:val="009216FA"/>
    <w:rPr>
      <w:rFonts w:ascii="Calibri" w:hAnsi="Calibri"/>
      <w:sz w:val="24"/>
      <w:lang w:val="fr-FR" w:eastAsia="en-US"/>
    </w:rPr>
  </w:style>
  <w:style w:type="paragraph" w:customStyle="1" w:styleId="Summary-Record">
    <w:name w:val="Summary-Record"/>
    <w:basedOn w:val="Source"/>
    <w:rsid w:val="00060977"/>
    <w:pPr>
      <w:framePr w:hSpace="181" w:wrap="around" w:vAnchor="page" w:hAnchor="page" w:x="1589" w:y="2314"/>
      <w:spacing w:before="240" w:after="120"/>
    </w:pPr>
    <w:rPr>
      <w:sz w:val="34"/>
      <w:szCs w:val="34"/>
      <w:lang w:val="en-GB"/>
    </w:rPr>
  </w:style>
  <w:style w:type="paragraph" w:styleId="CommentSubject">
    <w:name w:val="annotation subject"/>
    <w:basedOn w:val="CommentText"/>
    <w:next w:val="CommentText"/>
    <w:link w:val="CommentSubjectChar"/>
    <w:semiHidden/>
    <w:unhideWhenUsed/>
    <w:rsid w:val="00ED6682"/>
    <w:pPr>
      <w:tabs>
        <w:tab w:val="left" w:pos="567"/>
        <w:tab w:val="left" w:pos="1134"/>
        <w:tab w:val="left" w:pos="1701"/>
        <w:tab w:val="left" w:pos="2268"/>
        <w:tab w:val="left" w:pos="2835"/>
      </w:tabs>
      <w:overflowPunct w:val="0"/>
      <w:autoSpaceDE w:val="0"/>
      <w:autoSpaceDN w:val="0"/>
      <w:adjustRightInd w:val="0"/>
      <w:spacing w:before="120" w:after="0"/>
      <w:textAlignment w:val="baseline"/>
    </w:pPr>
    <w:rPr>
      <w:rFonts w:ascii="Calibri" w:eastAsia="Times New Roman" w:hAnsi="Calibri" w:cs="Times New Roman"/>
      <w:b/>
      <w:bCs/>
      <w:kern w:val="0"/>
      <w:lang w:val="fr-FR"/>
      <w14:ligatures w14:val="none"/>
    </w:rPr>
  </w:style>
  <w:style w:type="character" w:customStyle="1" w:styleId="CommentSubjectChar">
    <w:name w:val="Comment Subject Char"/>
    <w:basedOn w:val="CommentTextChar"/>
    <w:link w:val="CommentSubject"/>
    <w:semiHidden/>
    <w:rsid w:val="00ED6682"/>
    <w:rPr>
      <w:rFonts w:ascii="Calibri" w:eastAsiaTheme="minorHAnsi" w:hAnsi="Calibri" w:cstheme="minorBidi"/>
      <w:b/>
      <w:bCs/>
      <w:kern w:val="2"/>
      <w:lang w:val="fr-FR" w:eastAsia="en-US"/>
      <w14:ligatures w14:val="standardContextual"/>
    </w:rPr>
  </w:style>
  <w:style w:type="character" w:styleId="Mention">
    <w:name w:val="Mention"/>
    <w:basedOn w:val="DefaultParagraphFont"/>
    <w:uiPriority w:val="99"/>
    <w:unhideWhenUsed/>
    <w:rsid w:val="00ED6682"/>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tu.int/md/S26-CL-260428-TD-0002/en" TargetMode="External"/><Relationship Id="rId18" Type="http://schemas.openxmlformats.org/officeDocument/2006/relationships/hyperlink" Target="http://council.itu.int/2026/wp-content/uploads/sites/6/2026/06/26.04.28-E-Policy-statement-MIIT-of-China-PL0.pdf" TargetMode="External"/><Relationship Id="rId26" Type="http://schemas.openxmlformats.org/officeDocument/2006/relationships/hyperlink" Target="https://www.itu.int/md/S26-CL-C-0028/en" TargetMode="External"/><Relationship Id="rId3" Type="http://schemas.openxmlformats.org/officeDocument/2006/relationships/customXml" Target="../customXml/item3.xml"/><Relationship Id="rId21" Type="http://schemas.openxmlformats.org/officeDocument/2006/relationships/hyperlink" Target="http://council.itu.int/2026/wp-content/uploads/sites/6/2026/07/26.04.28-E-Cuba-HE_Ernesto-Rodriguez-speech-PL0.pdf" TargetMode="External"/><Relationship Id="rId7" Type="http://schemas.openxmlformats.org/officeDocument/2006/relationships/settings" Target="settings.xml"/><Relationship Id="rId12" Type="http://schemas.openxmlformats.org/officeDocument/2006/relationships/hyperlink" Target="https://www.itu.int/md/S26-CL-260428-TD-0001/en" TargetMode="External"/><Relationship Id="rId17" Type="http://schemas.openxmlformats.org/officeDocument/2006/relationships/hyperlink" Target="http://www.itu.int/en/osg/Pages/Speeches.aspx?ItemID=82" TargetMode="External"/><Relationship Id="rId25" Type="http://schemas.openxmlformats.org/officeDocument/2006/relationships/hyperlink" Target="https://www.itu.int/md/S26-CL-260428-TD-0002/en" TargetMode="External"/><Relationship Id="rId2" Type="http://schemas.openxmlformats.org/officeDocument/2006/relationships/customXml" Target="../customXml/item2.xml"/><Relationship Id="rId16" Type="http://schemas.openxmlformats.org/officeDocument/2006/relationships/hyperlink" Target="http://council.itu.int/2026/wp-content/uploads/sites/6/2026/06/26.04.28-C26-Chair-speech-inaugural.pdf" TargetMode="External"/><Relationship Id="rId20" Type="http://schemas.openxmlformats.org/officeDocument/2006/relationships/hyperlink" Target="http://council.itu.int/2026/wp-content/uploads/sites/6/2026/07/26.04.28-E-Saudi-Arabia-PL0.pdf"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tu.int/md/S26-CL-C-0001/en" TargetMode="External"/><Relationship Id="rId24" Type="http://schemas.openxmlformats.org/officeDocument/2006/relationships/hyperlink" Target="https://www.itu.int/md/S26-CL-260428-TD-0001/en" TargetMode="External"/><Relationship Id="rId5" Type="http://schemas.openxmlformats.org/officeDocument/2006/relationships/numbering" Target="numbering.xml"/><Relationship Id="rId15" Type="http://schemas.openxmlformats.org/officeDocument/2006/relationships/hyperlink" Target="http://council.itu.int/2026/wp-content/uploads/sites/6/2026/02/26.04.28-C25-Chair-speech-PL0.pdf" TargetMode="External"/><Relationship Id="rId23" Type="http://schemas.openxmlformats.org/officeDocument/2006/relationships/hyperlink" Target="https://www.itu.int/md/S26-CL-C-0001/en"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council.itu.int/2026/wp-content/uploads/sites/6/2026/06/26.04.28-Turkiye-HE_Dr_Fatih_Sayan-speech-PL0.pdf"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tu.int/md/S26-CL-C-0028/en" TargetMode="External"/><Relationship Id="rId22" Type="http://schemas.openxmlformats.org/officeDocument/2006/relationships/hyperlink" Target="http://council.itu.int/2026/wp-content/uploads/sites/6/2026/07/26.04.28-Italy_EU-PL0.pdf"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council.itu.int/2026/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ivino\AppData\Roaming\Microsoft\Templates\PE_Council2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14E447ED7B9DA4C9F10BB2808D9DCA9" ma:contentTypeVersion="8" ma:contentTypeDescription="Create a new document." ma:contentTypeScope="" ma:versionID="a0b38ed13965c2144e991bf474a47057">
  <xsd:schema xmlns:xsd="http://www.w3.org/2001/XMLSchema" xmlns:xs="http://www.w3.org/2001/XMLSchema" xmlns:p="http://schemas.microsoft.com/office/2006/metadata/properties" xmlns:ns2="a4c22657-7647-457b-a399-8471255bb166" targetNamespace="http://schemas.microsoft.com/office/2006/metadata/properties" ma:root="true" ma:fieldsID="e0587f8bedd9841da62e2c0c0da53b53" ns2:_="">
    <xsd:import namespace="a4c22657-7647-457b-a399-8471255bb16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c22657-7647-457b-a399-8471255bb1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02B4DE-FC73-46C6-BFF6-6457901D364E}">
  <ds:schemaRefs>
    <ds:schemaRef ds:uri="http://schemas.openxmlformats.org/officeDocument/2006/bibliography"/>
  </ds:schemaRefs>
</ds:datastoreItem>
</file>

<file path=customXml/itemProps2.xml><?xml version="1.0" encoding="utf-8"?>
<ds:datastoreItem xmlns:ds="http://schemas.openxmlformats.org/officeDocument/2006/customXml" ds:itemID="{C862EEE9-E421-451C-9933-41C8CE0637B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CBF4326-E2E3-49E0-8CBA-E2CF90D398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c22657-7647-457b-a399-8471255bb1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47BCA7-3D69-4FA5-9D96-45B810F15A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PE_Council26.dotx</Template>
  <TotalTime>4</TotalTime>
  <Pages>6</Pages>
  <Words>2053</Words>
  <Characters>12185</Characters>
  <Application>Microsoft Office Word</Application>
  <DocSecurity>0</DocSecurity>
  <Lines>234</Lines>
  <Paragraphs>91</Paragraphs>
  <ScaleCrop>false</ScaleCrop>
  <HeadingPairs>
    <vt:vector size="2" baseType="variant">
      <vt:variant>
        <vt:lpstr>Title</vt:lpstr>
      </vt:variant>
      <vt:variant>
        <vt:i4>1</vt:i4>
      </vt:variant>
    </vt:vector>
  </HeadingPairs>
  <TitlesOfParts>
    <vt:vector size="1" baseType="lpstr">
      <vt:lpstr>Summary Record of the inaugural Plenary meeting</vt:lpstr>
    </vt:vector>
  </TitlesOfParts>
  <Manager>General Secretariat</Manager>
  <Company>International Telecommunication Union (ITU)</Company>
  <LinksUpToDate>false</LinksUpToDate>
  <CharactersWithSpaces>14166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Summary Record of the inaugural Plenary meeting</dc:title>
  <dc:subject>ITU Council 2026</dc:subject>
  <cp:keywords>C26; C2026; Council 2026; PP26</cp:keywords>
  <dc:description/>
  <cp:lastPrinted>2000-07-18T22:30:00Z</cp:lastPrinted>
  <dcterms:created xsi:type="dcterms:W3CDTF">2026-07-30T15:40:00Z</dcterms:created>
  <dcterms:modified xsi:type="dcterms:W3CDTF">2026-08-03T13:23:00Z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PE_C08.DOT</vt:lpwstr>
  </property>
  <property fmtid="{D5CDD505-2E9C-101B-9397-08002B2CF9AE}" pid="3" name="Docdate">
    <vt:lpwstr/>
  </property>
  <property fmtid="{D5CDD505-2E9C-101B-9397-08002B2CF9AE}" pid="4" name="Docorlang">
    <vt:lpwstr/>
  </property>
  <property fmtid="{D5CDD505-2E9C-101B-9397-08002B2CF9AE}" pid="5" name="Docbluepink">
    <vt:lpwstr/>
  </property>
  <property fmtid="{D5CDD505-2E9C-101B-9397-08002B2CF9AE}" pid="6" name="Docdest">
    <vt:lpwstr/>
  </property>
  <property fmtid="{D5CDD505-2E9C-101B-9397-08002B2CF9AE}" pid="7" name="Docauthor">
    <vt:lpwstr/>
  </property>
  <property fmtid="{D5CDD505-2E9C-101B-9397-08002B2CF9AE}" pid="8" name="GrammarlyDocumentId">
    <vt:lpwstr>caebc3b039d2086fae139bdca98a6c61c028c4ec16ce6ef236d196610d84ef77</vt:lpwstr>
  </property>
  <property fmtid="{D5CDD505-2E9C-101B-9397-08002B2CF9AE}" pid="9" name="ContentTypeId">
    <vt:lpwstr>0x010100814E447ED7B9DA4C9F10BB2808D9DCA9</vt:lpwstr>
  </property>
</Properties>
</file>