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0827F0" w14:paraId="1D1BC3E0" w14:textId="77777777" w:rsidTr="00D17718">
        <w:trPr>
          <w:cantSplit/>
          <w:trHeight w:val="23"/>
        </w:trPr>
        <w:tc>
          <w:tcPr>
            <w:tcW w:w="3969" w:type="dxa"/>
            <w:vMerge w:val="restart"/>
            <w:tcMar>
              <w:left w:w="0" w:type="dxa"/>
            </w:tcMar>
          </w:tcPr>
          <w:p w14:paraId="284152EB" w14:textId="2275F02C" w:rsidR="00796BD3" w:rsidRPr="000827F0"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0827F0">
              <w:rPr>
                <w:b/>
                <w:lang w:val="ru-RU"/>
              </w:rPr>
              <w:t>Пункт повестки дня:</w:t>
            </w:r>
            <w:r w:rsidR="000827F0" w:rsidRPr="000827F0">
              <w:rPr>
                <w:lang w:val="ru-RU"/>
              </w:rPr>
              <w:t xml:space="preserve"> </w:t>
            </w:r>
            <w:r w:rsidR="000827F0" w:rsidRPr="000827F0">
              <w:rPr>
                <w:b/>
                <w:lang w:val="ru-RU"/>
              </w:rPr>
              <w:t>PL 2</w:t>
            </w:r>
          </w:p>
        </w:tc>
        <w:tc>
          <w:tcPr>
            <w:tcW w:w="5245" w:type="dxa"/>
          </w:tcPr>
          <w:p w14:paraId="6D16C1F5" w14:textId="725FFEDF" w:rsidR="00796BD3" w:rsidRPr="000827F0" w:rsidRDefault="0033025A" w:rsidP="00D17718">
            <w:pPr>
              <w:tabs>
                <w:tab w:val="left" w:pos="851"/>
              </w:tabs>
              <w:spacing w:before="0" w:line="240" w:lineRule="atLeast"/>
              <w:jc w:val="right"/>
              <w:rPr>
                <w:b/>
                <w:lang w:val="ru-RU"/>
              </w:rPr>
            </w:pPr>
            <w:r w:rsidRPr="000827F0">
              <w:rPr>
                <w:b/>
                <w:lang w:val="ru-RU"/>
              </w:rPr>
              <w:t xml:space="preserve">Документ </w:t>
            </w:r>
            <w:r w:rsidR="00796BD3" w:rsidRPr="000827F0">
              <w:rPr>
                <w:b/>
                <w:lang w:val="ru-RU"/>
              </w:rPr>
              <w:t>C2</w:t>
            </w:r>
            <w:r w:rsidR="00BE00DD" w:rsidRPr="000827F0">
              <w:rPr>
                <w:b/>
                <w:lang w:val="ru-RU"/>
              </w:rPr>
              <w:t>6</w:t>
            </w:r>
            <w:r w:rsidR="00796BD3" w:rsidRPr="000827F0">
              <w:rPr>
                <w:b/>
                <w:lang w:val="ru-RU"/>
              </w:rPr>
              <w:t>/</w:t>
            </w:r>
            <w:r w:rsidR="000827F0" w:rsidRPr="000827F0">
              <w:rPr>
                <w:b/>
                <w:lang w:val="ru-RU"/>
              </w:rPr>
              <w:t>101</w:t>
            </w:r>
            <w:r w:rsidR="00796BD3" w:rsidRPr="000827F0">
              <w:rPr>
                <w:b/>
                <w:lang w:val="ru-RU"/>
              </w:rPr>
              <w:t>-R</w:t>
            </w:r>
          </w:p>
        </w:tc>
      </w:tr>
      <w:tr w:rsidR="00796BD3" w:rsidRPr="000827F0" w14:paraId="287AE653" w14:textId="77777777" w:rsidTr="00D17718">
        <w:trPr>
          <w:cantSplit/>
        </w:trPr>
        <w:tc>
          <w:tcPr>
            <w:tcW w:w="3969" w:type="dxa"/>
            <w:vMerge/>
          </w:tcPr>
          <w:p w14:paraId="4D362331" w14:textId="77777777" w:rsidR="00796BD3" w:rsidRPr="000827F0"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30F0FF32" w14:textId="2CADD27D" w:rsidR="00796BD3" w:rsidRPr="000827F0" w:rsidRDefault="000827F0" w:rsidP="00D17718">
            <w:pPr>
              <w:tabs>
                <w:tab w:val="left" w:pos="851"/>
              </w:tabs>
              <w:spacing w:before="0"/>
              <w:jc w:val="right"/>
              <w:rPr>
                <w:b/>
                <w:lang w:val="ru-RU"/>
              </w:rPr>
            </w:pPr>
            <w:r w:rsidRPr="000827F0">
              <w:rPr>
                <w:b/>
                <w:lang w:val="ru-RU"/>
              </w:rPr>
              <w:t>14 апреля 2026 года</w:t>
            </w:r>
          </w:p>
        </w:tc>
      </w:tr>
      <w:tr w:rsidR="00796BD3" w:rsidRPr="000827F0" w14:paraId="143972A9" w14:textId="77777777" w:rsidTr="00D17718">
        <w:trPr>
          <w:cantSplit/>
          <w:trHeight w:val="23"/>
        </w:trPr>
        <w:tc>
          <w:tcPr>
            <w:tcW w:w="3969" w:type="dxa"/>
            <w:vMerge/>
          </w:tcPr>
          <w:p w14:paraId="0DE2CABC" w14:textId="77777777" w:rsidR="00796BD3" w:rsidRPr="000827F0" w:rsidRDefault="00796BD3" w:rsidP="00D17718">
            <w:pPr>
              <w:tabs>
                <w:tab w:val="left" w:pos="851"/>
              </w:tabs>
              <w:spacing w:line="240" w:lineRule="atLeast"/>
              <w:rPr>
                <w:b/>
                <w:lang w:val="ru-RU"/>
              </w:rPr>
            </w:pPr>
            <w:bookmarkStart w:id="4" w:name="dorlang" w:colFirst="1" w:colLast="1"/>
            <w:bookmarkEnd w:id="3"/>
          </w:p>
        </w:tc>
        <w:tc>
          <w:tcPr>
            <w:tcW w:w="5245" w:type="dxa"/>
          </w:tcPr>
          <w:p w14:paraId="508833D6" w14:textId="77777777" w:rsidR="00796BD3" w:rsidRPr="000827F0" w:rsidRDefault="0033025A" w:rsidP="00D17718">
            <w:pPr>
              <w:tabs>
                <w:tab w:val="left" w:pos="851"/>
              </w:tabs>
              <w:spacing w:before="0" w:line="240" w:lineRule="atLeast"/>
              <w:jc w:val="right"/>
              <w:rPr>
                <w:b/>
                <w:lang w:val="ru-RU"/>
              </w:rPr>
            </w:pPr>
            <w:r w:rsidRPr="000827F0">
              <w:rPr>
                <w:b/>
                <w:lang w:val="ru-RU"/>
              </w:rPr>
              <w:t>Оригинал: английский</w:t>
            </w:r>
          </w:p>
        </w:tc>
      </w:tr>
      <w:tr w:rsidR="00796BD3" w:rsidRPr="000827F0" w14:paraId="0CEC30DE" w14:textId="77777777" w:rsidTr="00D17718">
        <w:trPr>
          <w:cantSplit/>
          <w:trHeight w:val="23"/>
        </w:trPr>
        <w:tc>
          <w:tcPr>
            <w:tcW w:w="3969" w:type="dxa"/>
          </w:tcPr>
          <w:p w14:paraId="7AF06FAB" w14:textId="77777777" w:rsidR="00796BD3" w:rsidRPr="000827F0" w:rsidRDefault="00796BD3" w:rsidP="00D17718">
            <w:pPr>
              <w:tabs>
                <w:tab w:val="left" w:pos="851"/>
              </w:tabs>
              <w:spacing w:line="240" w:lineRule="atLeast"/>
              <w:rPr>
                <w:b/>
                <w:lang w:val="ru-RU"/>
              </w:rPr>
            </w:pPr>
          </w:p>
        </w:tc>
        <w:tc>
          <w:tcPr>
            <w:tcW w:w="5245" w:type="dxa"/>
          </w:tcPr>
          <w:p w14:paraId="74F8EEC0" w14:textId="77777777" w:rsidR="00796BD3" w:rsidRPr="000827F0" w:rsidRDefault="00796BD3" w:rsidP="00D17718">
            <w:pPr>
              <w:tabs>
                <w:tab w:val="left" w:pos="851"/>
              </w:tabs>
              <w:spacing w:before="0" w:line="240" w:lineRule="atLeast"/>
              <w:jc w:val="right"/>
              <w:rPr>
                <w:b/>
                <w:lang w:val="ru-RU"/>
              </w:rPr>
            </w:pPr>
          </w:p>
        </w:tc>
      </w:tr>
      <w:tr w:rsidR="00796BD3" w:rsidRPr="00BB4156" w14:paraId="21EC6B82" w14:textId="77777777" w:rsidTr="00D17718">
        <w:trPr>
          <w:cantSplit/>
        </w:trPr>
        <w:tc>
          <w:tcPr>
            <w:tcW w:w="9214" w:type="dxa"/>
            <w:gridSpan w:val="2"/>
            <w:tcMar>
              <w:left w:w="0" w:type="dxa"/>
            </w:tcMar>
          </w:tcPr>
          <w:p w14:paraId="5C1B6487" w14:textId="33167094" w:rsidR="00796BD3" w:rsidRPr="000827F0" w:rsidRDefault="000827F0" w:rsidP="00A405F9">
            <w:pPr>
              <w:pStyle w:val="Source"/>
              <w:framePr w:hSpace="0" w:wrap="auto" w:vAnchor="margin" w:hAnchor="text" w:xAlign="left" w:yAlign="inline"/>
              <w:suppressOverlap w:val="0"/>
            </w:pPr>
            <w:bookmarkStart w:id="5" w:name="dsource" w:colFirst="0" w:colLast="0"/>
            <w:bookmarkEnd w:id="4"/>
            <w:r w:rsidRPr="000827F0">
              <w:t>Вклад Южно-Африканской Республики, Нигерии (Федеративной Республики), Марокко (Королевства) и Танзании (Объединенной Республики)</w:t>
            </w:r>
          </w:p>
        </w:tc>
      </w:tr>
      <w:tr w:rsidR="00796BD3" w:rsidRPr="00BB4156" w14:paraId="40203A7E" w14:textId="77777777" w:rsidTr="00D17718">
        <w:trPr>
          <w:cantSplit/>
        </w:trPr>
        <w:tc>
          <w:tcPr>
            <w:tcW w:w="9214" w:type="dxa"/>
            <w:gridSpan w:val="2"/>
            <w:tcMar>
              <w:left w:w="0" w:type="dxa"/>
            </w:tcMar>
          </w:tcPr>
          <w:p w14:paraId="05E51340" w14:textId="6EA04204" w:rsidR="00796BD3" w:rsidRPr="000827F0" w:rsidRDefault="000827F0" w:rsidP="00A405F9">
            <w:pPr>
              <w:pStyle w:val="Subtitle"/>
              <w:framePr w:hSpace="0" w:wrap="auto" w:xAlign="left" w:yAlign="inline"/>
              <w:suppressOverlap w:val="0"/>
              <w:rPr>
                <w:sz w:val="32"/>
              </w:rPr>
            </w:pPr>
            <w:bookmarkStart w:id="6" w:name="dtitle1" w:colFirst="0" w:colLast="0"/>
            <w:bookmarkEnd w:id="5"/>
            <w:r w:rsidRPr="000827F0">
              <w:rPr>
                <w:sz w:val="32"/>
              </w:rPr>
              <w:t>ПОВЫШЕНИЕ ЭФФЕКТИВНОСТИ РАБОЧЕЙ ГРУППЫ СОВЕТА ПО</w:t>
            </w:r>
            <w:r>
              <w:rPr>
                <w:sz w:val="32"/>
              </w:rPr>
              <w:t> </w:t>
            </w:r>
            <w:r w:rsidRPr="000827F0">
              <w:rPr>
                <w:sz w:val="32"/>
              </w:rPr>
              <w:t>ВОПРОСАМ МЕЖДУНАРОДНОЙ ГОСУДАРСТВЕННОЙ ПОЛИТИКИ, КАСАЮЩИМСЯ ИНТЕРНЕТА, И УСТРАНЕНИЕ РИСКОВ</w:t>
            </w:r>
            <w:r>
              <w:rPr>
                <w:sz w:val="32"/>
              </w:rPr>
              <w:t> </w:t>
            </w:r>
            <w:r w:rsidRPr="000827F0">
              <w:rPr>
                <w:sz w:val="32"/>
              </w:rPr>
              <w:t>ДЛЯ РЕСУРСОВ ИНТЕРНЕТА</w:t>
            </w:r>
          </w:p>
        </w:tc>
      </w:tr>
      <w:tr w:rsidR="00796BD3" w:rsidRPr="00BB4156" w14:paraId="1F3B08B9" w14:textId="77777777" w:rsidTr="00D17718">
        <w:trPr>
          <w:cantSplit/>
        </w:trPr>
        <w:tc>
          <w:tcPr>
            <w:tcW w:w="9214" w:type="dxa"/>
            <w:gridSpan w:val="2"/>
            <w:tcBorders>
              <w:top w:val="single" w:sz="4" w:space="0" w:color="auto"/>
              <w:bottom w:val="single" w:sz="4" w:space="0" w:color="auto"/>
            </w:tcBorders>
            <w:tcMar>
              <w:left w:w="0" w:type="dxa"/>
            </w:tcMar>
          </w:tcPr>
          <w:p w14:paraId="2F70CF1D" w14:textId="77777777" w:rsidR="00796BD3" w:rsidRPr="000827F0" w:rsidRDefault="0033025A" w:rsidP="00D17718">
            <w:pPr>
              <w:spacing w:before="160"/>
              <w:rPr>
                <w:b/>
                <w:bCs/>
                <w:szCs w:val="22"/>
                <w:lang w:val="ru-RU"/>
              </w:rPr>
            </w:pPr>
            <w:r w:rsidRPr="000827F0">
              <w:rPr>
                <w:b/>
                <w:bCs/>
                <w:szCs w:val="22"/>
                <w:lang w:val="ru-RU"/>
              </w:rPr>
              <w:t>Назначение</w:t>
            </w:r>
          </w:p>
          <w:p w14:paraId="15C64F20" w14:textId="0EBC6433" w:rsidR="00796BD3" w:rsidRPr="000827F0" w:rsidRDefault="000827F0" w:rsidP="00D17718">
            <w:pPr>
              <w:rPr>
                <w:szCs w:val="22"/>
                <w:lang w:val="ru-RU"/>
              </w:rPr>
            </w:pPr>
            <w:r w:rsidRPr="000827F0">
              <w:rPr>
                <w:szCs w:val="22"/>
                <w:lang w:val="ru-RU"/>
              </w:rPr>
              <w:t>Целью настоящего вклада является оказание поддержки РГС-Интернет МСЭ в укреплении непрерывности, эффективности и политической значимости ее работы при полном соблюдении ее межправительственного, ориентированного на политику мандата и роли других соответствующих заинтересованных сторон.</w:t>
            </w:r>
          </w:p>
          <w:p w14:paraId="73D62BF4" w14:textId="77777777" w:rsidR="00796BD3" w:rsidRPr="000827F0" w:rsidRDefault="0033025A" w:rsidP="00D17718">
            <w:pPr>
              <w:spacing w:before="160"/>
              <w:rPr>
                <w:b/>
                <w:bCs/>
                <w:szCs w:val="22"/>
                <w:lang w:val="ru-RU"/>
              </w:rPr>
            </w:pPr>
            <w:r w:rsidRPr="000827F0">
              <w:rPr>
                <w:b/>
                <w:bCs/>
                <w:szCs w:val="22"/>
                <w:lang w:val="ru-RU"/>
              </w:rPr>
              <w:t>Необходимые действия Совета</w:t>
            </w:r>
          </w:p>
          <w:p w14:paraId="7A612BB8" w14:textId="0D1C987C" w:rsidR="00796BD3" w:rsidRPr="000827F0" w:rsidRDefault="000827F0" w:rsidP="00D17718">
            <w:pPr>
              <w:rPr>
                <w:szCs w:val="22"/>
                <w:lang w:val="ru-RU"/>
              </w:rPr>
            </w:pPr>
            <w:r w:rsidRPr="000827F0">
              <w:rPr>
                <w:szCs w:val="22"/>
                <w:lang w:val="ru-RU"/>
              </w:rPr>
              <w:t xml:space="preserve">Совету предлагается </w:t>
            </w:r>
            <w:r w:rsidRPr="000827F0">
              <w:rPr>
                <w:b/>
                <w:bCs/>
                <w:szCs w:val="22"/>
                <w:lang w:val="ru-RU"/>
              </w:rPr>
              <w:t>рассмотреть</w:t>
            </w:r>
            <w:r w:rsidRPr="000827F0">
              <w:rPr>
                <w:szCs w:val="22"/>
                <w:lang w:val="ru-RU"/>
              </w:rPr>
              <w:t xml:space="preserve"> настоящий документ.</w:t>
            </w:r>
          </w:p>
          <w:p w14:paraId="48E23A37" w14:textId="77777777" w:rsidR="00796BD3" w:rsidRPr="000827F0" w:rsidRDefault="00796BD3" w:rsidP="00D17718">
            <w:pPr>
              <w:spacing w:before="160"/>
              <w:rPr>
                <w:caps/>
                <w:szCs w:val="22"/>
                <w:lang w:val="ru-RU"/>
              </w:rPr>
            </w:pPr>
            <w:r w:rsidRPr="000827F0">
              <w:rPr>
                <w:szCs w:val="22"/>
                <w:lang w:val="ru-RU"/>
              </w:rPr>
              <w:t>__________________</w:t>
            </w:r>
          </w:p>
          <w:p w14:paraId="29E01EE2" w14:textId="77777777" w:rsidR="00796BD3" w:rsidRPr="000827F0" w:rsidRDefault="0033025A" w:rsidP="00D17718">
            <w:pPr>
              <w:spacing w:before="160"/>
              <w:rPr>
                <w:b/>
                <w:bCs/>
                <w:szCs w:val="22"/>
                <w:lang w:val="ru-RU"/>
              </w:rPr>
            </w:pPr>
            <w:r w:rsidRPr="000827F0">
              <w:rPr>
                <w:b/>
                <w:bCs/>
                <w:szCs w:val="22"/>
                <w:lang w:val="ru-RU"/>
              </w:rPr>
              <w:t>Справочные материалы</w:t>
            </w:r>
          </w:p>
          <w:p w14:paraId="160D81D8" w14:textId="2755B784" w:rsidR="00796BD3" w:rsidRPr="000827F0" w:rsidRDefault="000827F0" w:rsidP="00D17718">
            <w:pPr>
              <w:spacing w:after="160"/>
              <w:rPr>
                <w:i/>
                <w:iCs/>
                <w:lang w:val="ru-RU"/>
              </w:rPr>
            </w:pPr>
            <w:r>
              <w:fldChar w:fldCharType="begin"/>
            </w:r>
            <w:r>
              <w:instrText>HYPERLINK</w:instrText>
            </w:r>
            <w:r w:rsidRPr="00BB4156">
              <w:rPr>
                <w:lang w:val="ru-RU"/>
              </w:rPr>
              <w:instrText xml:space="preserve"> "</w:instrText>
            </w:r>
            <w:r>
              <w:instrText>https</w:instrText>
            </w:r>
            <w:r w:rsidRPr="00BB4156">
              <w:rPr>
                <w:lang w:val="ru-RU"/>
              </w:rPr>
              <w:instrText>://</w:instrText>
            </w:r>
            <w:r>
              <w:instrText>www</w:instrText>
            </w:r>
            <w:r w:rsidRPr="00BB4156">
              <w:rPr>
                <w:lang w:val="ru-RU"/>
              </w:rPr>
              <w:instrText>.</w:instrText>
            </w:r>
            <w:r>
              <w:instrText>itu</w:instrText>
            </w:r>
            <w:r w:rsidRPr="00BB4156">
              <w:rPr>
                <w:lang w:val="ru-RU"/>
              </w:rPr>
              <w:instrText>.</w:instrText>
            </w:r>
            <w:r>
              <w:instrText>int</w:instrText>
            </w:r>
            <w:r w:rsidRPr="00BB4156">
              <w:rPr>
                <w:lang w:val="ru-RU"/>
              </w:rPr>
              <w:instrText>/</w:instrText>
            </w:r>
            <w:r>
              <w:instrText>en</w:instrText>
            </w:r>
            <w:r w:rsidRPr="00BB4156">
              <w:rPr>
                <w:lang w:val="ru-RU"/>
              </w:rPr>
              <w:instrText>/</w:instrText>
            </w:r>
            <w:r>
              <w:instrText>council</w:instrText>
            </w:r>
            <w:r w:rsidRPr="00BB4156">
              <w:rPr>
                <w:lang w:val="ru-RU"/>
              </w:rPr>
              <w:instrText>/</w:instrText>
            </w:r>
            <w:r>
              <w:instrText>cwg</w:instrText>
            </w:r>
            <w:r w:rsidRPr="00BB4156">
              <w:rPr>
                <w:lang w:val="ru-RU"/>
              </w:rPr>
              <w:instrText>-</w:instrText>
            </w:r>
            <w:r>
              <w:instrText>internet</w:instrText>
            </w:r>
            <w:r w:rsidRPr="00BB4156">
              <w:rPr>
                <w:lang w:val="ru-RU"/>
              </w:rPr>
              <w:instrText>/</w:instrText>
            </w:r>
            <w:r>
              <w:instrText>Pages</w:instrText>
            </w:r>
            <w:r w:rsidRPr="00BB4156">
              <w:rPr>
                <w:lang w:val="ru-RU"/>
              </w:rPr>
              <w:instrText>/</w:instrText>
            </w:r>
            <w:r>
              <w:instrText>default</w:instrText>
            </w:r>
            <w:r w:rsidRPr="00BB4156">
              <w:rPr>
                <w:lang w:val="ru-RU"/>
              </w:rPr>
              <w:instrText>.</w:instrText>
            </w:r>
            <w:r>
              <w:instrText>aspx</w:instrText>
            </w:r>
            <w:r w:rsidRPr="00BB4156">
              <w:rPr>
                <w:lang w:val="ru-RU"/>
              </w:rPr>
              <w:instrText>"</w:instrText>
            </w:r>
            <w:r>
              <w:fldChar w:fldCharType="separate"/>
            </w:r>
            <w:r w:rsidRPr="000827F0">
              <w:rPr>
                <w:rStyle w:val="Hyperlink"/>
                <w:i/>
                <w:iCs/>
                <w:szCs w:val="22"/>
                <w:lang w:val="ru-RU"/>
              </w:rPr>
              <w:t>Веб-сайт РГС-Интернет</w:t>
            </w:r>
            <w:r>
              <w:fldChar w:fldCharType="end"/>
            </w:r>
            <w:r w:rsidRPr="000827F0">
              <w:rPr>
                <w:i/>
                <w:iCs/>
                <w:szCs w:val="22"/>
                <w:lang w:val="ru-RU"/>
              </w:rPr>
              <w:t xml:space="preserve">; Документ </w:t>
            </w:r>
            <w:r>
              <w:fldChar w:fldCharType="begin"/>
            </w:r>
            <w:r>
              <w:instrText>HYPERLINK</w:instrText>
            </w:r>
            <w:r w:rsidRPr="00BB4156">
              <w:rPr>
                <w:lang w:val="ru-RU"/>
              </w:rPr>
              <w:instrText xml:space="preserve"> "</w:instrText>
            </w:r>
            <w:r>
              <w:instrText>https</w:instrText>
            </w:r>
            <w:r w:rsidRPr="00BB4156">
              <w:rPr>
                <w:lang w:val="ru-RU"/>
              </w:rPr>
              <w:instrText>://</w:instrText>
            </w:r>
            <w:r>
              <w:instrText>www</w:instrText>
            </w:r>
            <w:r w:rsidRPr="00BB4156">
              <w:rPr>
                <w:lang w:val="ru-RU"/>
              </w:rPr>
              <w:instrText>.</w:instrText>
            </w:r>
            <w:r>
              <w:instrText>itu</w:instrText>
            </w:r>
            <w:r w:rsidRPr="00BB4156">
              <w:rPr>
                <w:lang w:val="ru-RU"/>
              </w:rPr>
              <w:instrText>.</w:instrText>
            </w:r>
            <w:r>
              <w:instrText>int</w:instrText>
            </w:r>
            <w:r w:rsidRPr="00BB4156">
              <w:rPr>
                <w:lang w:val="ru-RU"/>
              </w:rPr>
              <w:instrText>/</w:instrText>
            </w:r>
            <w:r>
              <w:instrText>md</w:instrText>
            </w:r>
            <w:r w:rsidRPr="00BB4156">
              <w:rPr>
                <w:lang w:val="ru-RU"/>
              </w:rPr>
              <w:instrText>/</w:instrText>
            </w:r>
            <w:r>
              <w:instrText>S</w:instrText>
            </w:r>
            <w:r w:rsidRPr="00BB4156">
              <w:rPr>
                <w:lang w:val="ru-RU"/>
              </w:rPr>
              <w:instrText>26-</w:instrText>
            </w:r>
            <w:r>
              <w:instrText>RCLINTPOL</w:instrText>
            </w:r>
            <w:r w:rsidRPr="00BB4156">
              <w:rPr>
                <w:lang w:val="ru-RU"/>
              </w:rPr>
              <w:instrText>23-</w:instrText>
            </w:r>
            <w:r>
              <w:instrText>C</w:instrText>
            </w:r>
            <w:r w:rsidRPr="00BB4156">
              <w:rPr>
                <w:lang w:val="ru-RU"/>
              </w:rPr>
              <w:instrText>-0006/</w:instrText>
            </w:r>
            <w:r>
              <w:instrText>en</w:instrText>
            </w:r>
            <w:r w:rsidRPr="00BB4156">
              <w:rPr>
                <w:lang w:val="ru-RU"/>
              </w:rPr>
              <w:instrText>"</w:instrText>
            </w:r>
            <w:r>
              <w:fldChar w:fldCharType="separate"/>
            </w:r>
            <w:r w:rsidRPr="000827F0">
              <w:rPr>
                <w:rStyle w:val="Hyperlink"/>
                <w:i/>
                <w:iCs/>
                <w:szCs w:val="22"/>
                <w:lang w:val="ru-RU"/>
              </w:rPr>
              <w:t>CWG-Internet-23/6</w:t>
            </w:r>
            <w:r>
              <w:fldChar w:fldCharType="end"/>
            </w:r>
          </w:p>
        </w:tc>
      </w:tr>
      <w:bookmarkEnd w:id="2"/>
      <w:bookmarkEnd w:id="6"/>
    </w:tbl>
    <w:p w14:paraId="36CA5F19" w14:textId="77777777" w:rsidR="00796BD3" w:rsidRPr="000827F0" w:rsidRDefault="00796BD3" w:rsidP="00796BD3">
      <w:pPr>
        <w:rPr>
          <w:lang w:val="ru-RU"/>
        </w:rPr>
      </w:pPr>
    </w:p>
    <w:p w14:paraId="0CAF1D46" w14:textId="77777777" w:rsidR="00D17718" w:rsidRPr="000827F0" w:rsidRDefault="00D17718">
      <w:pPr>
        <w:tabs>
          <w:tab w:val="clear" w:pos="794"/>
          <w:tab w:val="clear" w:pos="1191"/>
          <w:tab w:val="clear" w:pos="1588"/>
          <w:tab w:val="clear" w:pos="1985"/>
        </w:tabs>
        <w:overflowPunct/>
        <w:autoSpaceDE/>
        <w:autoSpaceDN/>
        <w:adjustRightInd/>
        <w:spacing w:before="0"/>
        <w:textAlignment w:val="auto"/>
        <w:rPr>
          <w:lang w:val="ru-RU"/>
        </w:rPr>
      </w:pPr>
    </w:p>
    <w:p w14:paraId="3502BC14" w14:textId="77777777" w:rsidR="00165D06" w:rsidRPr="000827F0" w:rsidRDefault="00165D06">
      <w:pPr>
        <w:tabs>
          <w:tab w:val="clear" w:pos="794"/>
          <w:tab w:val="clear" w:pos="1191"/>
          <w:tab w:val="clear" w:pos="1588"/>
          <w:tab w:val="clear" w:pos="1985"/>
        </w:tabs>
        <w:overflowPunct/>
        <w:autoSpaceDE/>
        <w:autoSpaceDN/>
        <w:adjustRightInd/>
        <w:spacing w:before="0"/>
        <w:textAlignment w:val="auto"/>
        <w:rPr>
          <w:lang w:val="ru-RU"/>
        </w:rPr>
      </w:pPr>
      <w:r w:rsidRPr="000827F0">
        <w:rPr>
          <w:lang w:val="ru-RU"/>
        </w:rPr>
        <w:br w:type="page"/>
      </w:r>
    </w:p>
    <w:p w14:paraId="745DD304" w14:textId="77777777" w:rsidR="000827F0" w:rsidRPr="000827F0" w:rsidRDefault="000827F0" w:rsidP="000827F0">
      <w:pPr>
        <w:pStyle w:val="Heading1"/>
        <w:rPr>
          <w:lang w:val="ru-RU"/>
        </w:rPr>
      </w:pPr>
      <w:r w:rsidRPr="000827F0">
        <w:rPr>
          <w:lang w:val="ru-RU"/>
        </w:rPr>
        <w:lastRenderedPageBreak/>
        <w:t>1</w:t>
      </w:r>
      <w:r w:rsidRPr="000827F0">
        <w:rPr>
          <w:lang w:val="ru-RU"/>
        </w:rPr>
        <w:tab/>
        <w:t>Введение</w:t>
      </w:r>
    </w:p>
    <w:p w14:paraId="4E754573" w14:textId="77777777" w:rsidR="000827F0" w:rsidRPr="000827F0" w:rsidRDefault="000827F0" w:rsidP="000827F0">
      <w:pPr>
        <w:rPr>
          <w:lang w:val="ru-RU"/>
        </w:rPr>
      </w:pPr>
      <w:r w:rsidRPr="000827F0">
        <w:rPr>
          <w:lang w:val="ru-RU"/>
        </w:rPr>
        <w:t>1.1</w:t>
      </w:r>
      <w:r w:rsidRPr="000827F0">
        <w:rPr>
          <w:lang w:val="ru-RU"/>
        </w:rPr>
        <w:tab/>
        <w:t>На своем двадцать втором (22-м) собрании Рабочая группа Совета по вопросам международной государственной политики, касающимся интернета (РГС-Интернет), провела предметное обсуждение итогов открытых консультаций, предложений Государств-Членов и возникающих событий, связанных с вопросами международной государственной политики, которые касаются интернета.</w:t>
      </w:r>
    </w:p>
    <w:p w14:paraId="03F63681" w14:textId="77777777" w:rsidR="000827F0" w:rsidRPr="000827F0" w:rsidRDefault="000827F0" w:rsidP="000827F0">
      <w:pPr>
        <w:rPr>
          <w:lang w:val="ru-RU"/>
        </w:rPr>
      </w:pPr>
      <w:r w:rsidRPr="000827F0">
        <w:rPr>
          <w:lang w:val="ru-RU"/>
        </w:rPr>
        <w:t>1.2</w:t>
      </w:r>
      <w:r w:rsidRPr="000827F0">
        <w:rPr>
          <w:lang w:val="ru-RU"/>
        </w:rPr>
        <w:tab/>
        <w:t>В ходе этих обсуждений был выявлен ряд периодически возникающих проблем, в том числе необходимость повышения непрерывности и эффективности работы РГС-Интернет, трудности в достижении консенсуса по темам открытых консультаций, а также растущая обеспокоенность, связанная со стабильностью и способностью к восстановлению важнейших ресурсов интернета.</w:t>
      </w:r>
    </w:p>
    <w:p w14:paraId="1795B1A8" w14:textId="77777777" w:rsidR="000827F0" w:rsidRPr="000827F0" w:rsidRDefault="000827F0" w:rsidP="000827F0">
      <w:pPr>
        <w:rPr>
          <w:lang w:val="ru-RU"/>
        </w:rPr>
      </w:pPr>
      <w:r w:rsidRPr="000827F0">
        <w:rPr>
          <w:lang w:val="ru-RU"/>
        </w:rPr>
        <w:t>1.3</w:t>
      </w:r>
      <w:r w:rsidRPr="000827F0">
        <w:rPr>
          <w:lang w:val="ru-RU"/>
        </w:rPr>
        <w:tab/>
        <w:t>Цель настоящего вклада заключается в том, чтобы предложить прагматичный и соответствующий мандатам подход к решению этих вопросов при сохранении межправительственного и ориентированного на политику характера РГС-Интернет без ущерба для существующих институциональных механизмов, мандатов или функций других профильных организаций.</w:t>
      </w:r>
    </w:p>
    <w:p w14:paraId="64CD35BF" w14:textId="77777777" w:rsidR="000827F0" w:rsidRPr="000827F0" w:rsidRDefault="000827F0" w:rsidP="000827F0">
      <w:pPr>
        <w:rPr>
          <w:lang w:val="ru-RU"/>
        </w:rPr>
      </w:pPr>
      <w:r w:rsidRPr="000827F0">
        <w:rPr>
          <w:lang w:val="ru-RU"/>
        </w:rPr>
        <w:t>1.4</w:t>
      </w:r>
      <w:r w:rsidRPr="000827F0">
        <w:rPr>
          <w:lang w:val="ru-RU"/>
        </w:rPr>
        <w:tab/>
        <w:t>Африканская группа активно участвовала в деятельности Рабочей группы Совета по вопросам международной государственной политики, касающимся интернета (РГС-Интернет), после Бухарестской полномочной конференции. Мы с удовлетворением отмечаем прогресс, достигнутый в течение цикла 2022–2026 годов, включая проведение консультаций по аспектам развития, многоязычию и развивающимся странам, не имеющим выхода к морю (ЛЛДС).</w:t>
      </w:r>
    </w:p>
    <w:p w14:paraId="2F93D7AD" w14:textId="0138EC22" w:rsidR="000827F0" w:rsidRPr="000827F0" w:rsidRDefault="000827F0" w:rsidP="000827F0">
      <w:pPr>
        <w:pStyle w:val="Heading1"/>
        <w:rPr>
          <w:lang w:val="ru-RU"/>
        </w:rPr>
      </w:pPr>
      <w:r w:rsidRPr="000827F0">
        <w:rPr>
          <w:lang w:val="ru-RU"/>
        </w:rPr>
        <w:t>2</w:t>
      </w:r>
      <w:r w:rsidRPr="000827F0">
        <w:rPr>
          <w:lang w:val="ru-RU"/>
        </w:rPr>
        <w:tab/>
        <w:t xml:space="preserve">Подтверждение </w:t>
      </w:r>
      <w:r w:rsidR="00A04EDA" w:rsidRPr="000827F0">
        <w:rPr>
          <w:lang w:val="ru-RU"/>
        </w:rPr>
        <w:t xml:space="preserve">Документа </w:t>
      </w:r>
      <w:r w:rsidRPr="000827F0">
        <w:rPr>
          <w:lang w:val="ru-RU"/>
        </w:rPr>
        <w:t>CWG-Internet-23/6</w:t>
      </w:r>
    </w:p>
    <w:p w14:paraId="55C5C1EB" w14:textId="77777777" w:rsidR="000827F0" w:rsidRPr="000827F0" w:rsidRDefault="000827F0" w:rsidP="000827F0">
      <w:pPr>
        <w:rPr>
          <w:lang w:val="ru-RU"/>
        </w:rPr>
      </w:pPr>
      <w:r w:rsidRPr="000827F0">
        <w:rPr>
          <w:lang w:val="ru-RU"/>
        </w:rPr>
        <w:t>Группа вновь подтверждает свою позицию, изложенную в Документе CWG-Internet-23/6, соавторами которого являются Руанда, Уганда, Танзания, Нигерия и Южно-Африканская Республика. Мы поддерживаем указанные ниже принципы.</w:t>
      </w:r>
    </w:p>
    <w:p w14:paraId="1EAD2572" w14:textId="77777777" w:rsidR="000827F0" w:rsidRPr="000827F0" w:rsidRDefault="000827F0" w:rsidP="000827F0">
      <w:pPr>
        <w:pStyle w:val="enumlev1"/>
        <w:rPr>
          <w:lang w:val="ru-RU"/>
        </w:rPr>
      </w:pPr>
      <w:r w:rsidRPr="000827F0">
        <w:rPr>
          <w:lang w:val="ru-RU"/>
        </w:rPr>
        <w:t>a)</w:t>
      </w:r>
      <w:r w:rsidRPr="000827F0">
        <w:rPr>
          <w:lang w:val="ru-RU"/>
        </w:rPr>
        <w:tab/>
      </w:r>
      <w:r w:rsidRPr="000827F0">
        <w:rPr>
          <w:b/>
          <w:bCs/>
          <w:lang w:val="ru-RU"/>
        </w:rPr>
        <w:t>Тематические рамки, не имеющие обязательного характера</w:t>
      </w:r>
      <w:r w:rsidRPr="000827F0">
        <w:rPr>
          <w:lang w:val="ru-RU"/>
        </w:rPr>
        <w:t>. РГС-Интернет следует принять гибкие, не имеющие обязательного характера тематические рамки, которые обеспечивают ориентиры для ее деятельности, не навязывая жестких планов работы или обязательных рекомендаций. Такой подход сохраняет роль Группы как форума для диалога, обеспечивая при этом целенаправленное обсуждение приоритетных тем.</w:t>
      </w:r>
    </w:p>
    <w:p w14:paraId="73824E6B" w14:textId="77777777" w:rsidR="000827F0" w:rsidRPr="000827F0" w:rsidRDefault="000827F0" w:rsidP="000827F0">
      <w:pPr>
        <w:pStyle w:val="enumlev1"/>
        <w:rPr>
          <w:lang w:val="ru-RU"/>
        </w:rPr>
      </w:pPr>
      <w:r w:rsidRPr="000827F0">
        <w:rPr>
          <w:lang w:val="ru-RU"/>
        </w:rPr>
        <w:t>b)</w:t>
      </w:r>
      <w:r w:rsidRPr="000827F0">
        <w:rPr>
          <w:lang w:val="ru-RU"/>
        </w:rPr>
        <w:tab/>
      </w:r>
      <w:r w:rsidRPr="000827F0">
        <w:rPr>
          <w:b/>
          <w:bCs/>
          <w:lang w:val="ru-RU"/>
        </w:rPr>
        <w:t>Межправительственный характер при более активном вкладе</w:t>
      </w:r>
      <w:r w:rsidRPr="000827F0">
        <w:rPr>
          <w:lang w:val="ru-RU"/>
        </w:rPr>
        <w:t>. Группа африканских государств признает, что обсуждение вопросов государственной политики является прерогативой Государств-Членов. Мы поддерживаем сохранение межправительственного характера собраний РГС-Интернет, оставаясь при этом открытыми для усовершенствованных механизмов вклада от неправительственных заинтересованных сторон, в том числе посредством открытых консультаций.</w:t>
      </w:r>
    </w:p>
    <w:p w14:paraId="69074E10" w14:textId="77777777" w:rsidR="000827F0" w:rsidRPr="000827F0" w:rsidRDefault="000827F0" w:rsidP="000827F0">
      <w:pPr>
        <w:pStyle w:val="enumlev1"/>
        <w:rPr>
          <w:lang w:val="ru-RU"/>
        </w:rPr>
      </w:pPr>
      <w:r w:rsidRPr="000827F0">
        <w:rPr>
          <w:lang w:val="ru-RU"/>
        </w:rPr>
        <w:t>c)</w:t>
      </w:r>
      <w:r w:rsidRPr="000827F0">
        <w:rPr>
          <w:lang w:val="ru-RU"/>
        </w:rPr>
        <w:tab/>
      </w:r>
      <w:r w:rsidRPr="000827F0">
        <w:rPr>
          <w:b/>
          <w:bCs/>
          <w:lang w:val="ru-RU"/>
        </w:rPr>
        <w:t>Анализ важнейших ресурсов интернета на политическом уровне</w:t>
      </w:r>
      <w:r w:rsidRPr="000827F0">
        <w:rPr>
          <w:lang w:val="ru-RU"/>
        </w:rPr>
        <w:t>. Стабильность и способность к восстановлению важнейших ресурсов интернета, включая региональные регистрационные центры интернета (RIR), является законным вопросом государственной политики. Африканская группа поддерживает анализ этих вопросов на политическом уровне при четком понимании того, что он не должен быть оперативным и нормативным по своему характеру, с использованием опыта AFRINIC в качестве тематического исследования.</w:t>
      </w:r>
    </w:p>
    <w:p w14:paraId="584AAAEE" w14:textId="77777777" w:rsidR="000827F0" w:rsidRPr="000827F0" w:rsidRDefault="000827F0" w:rsidP="000827F0">
      <w:pPr>
        <w:pStyle w:val="enumlev1"/>
        <w:rPr>
          <w:lang w:val="ru-RU"/>
        </w:rPr>
      </w:pPr>
      <w:r w:rsidRPr="000827F0">
        <w:rPr>
          <w:lang w:val="ru-RU"/>
        </w:rPr>
        <w:t>d)</w:t>
      </w:r>
      <w:r w:rsidRPr="000827F0">
        <w:rPr>
          <w:lang w:val="ru-RU"/>
        </w:rPr>
        <w:tab/>
      </w:r>
      <w:r w:rsidRPr="000827F0">
        <w:rPr>
          <w:b/>
          <w:bCs/>
          <w:lang w:val="ru-RU"/>
        </w:rPr>
        <w:t>ЛЛДС как знаковое направление деятельности</w:t>
      </w:r>
      <w:r w:rsidRPr="000827F0">
        <w:rPr>
          <w:lang w:val="ru-RU"/>
        </w:rPr>
        <w:t xml:space="preserve">. Африканская группа приветствует успешное завершение консультаций по теме "Обеспечение реальной возможности установления соединений для развивающихся стран, не имеющих выхода к морю </w:t>
      </w:r>
      <w:r w:rsidRPr="000827F0">
        <w:rPr>
          <w:lang w:val="ru-RU"/>
        </w:rPr>
        <w:lastRenderedPageBreak/>
        <w:t>(ЛЛДС)". Мы предлагаем, чтобы ЛЛДС оставались приоритетным направлением деятельности РГС-Интернет с учетом того факта, что только 39% населения ЛЛДС имеют доступ к интернету.</w:t>
      </w:r>
    </w:p>
    <w:p w14:paraId="438C549D" w14:textId="77777777" w:rsidR="000827F0" w:rsidRPr="000827F0" w:rsidRDefault="000827F0" w:rsidP="000827F0">
      <w:pPr>
        <w:pStyle w:val="Heading1"/>
        <w:rPr>
          <w:lang w:val="ru-RU"/>
        </w:rPr>
      </w:pPr>
      <w:r w:rsidRPr="000827F0">
        <w:rPr>
          <w:lang w:val="ru-RU"/>
        </w:rPr>
        <w:t>3</w:t>
      </w:r>
      <w:r w:rsidRPr="000827F0">
        <w:rPr>
          <w:lang w:val="ru-RU"/>
        </w:rPr>
        <w:tab/>
        <w:t>Предлагаемые дальнейшие шаги на период 2026–2030 годов</w:t>
      </w:r>
    </w:p>
    <w:p w14:paraId="7996D0F1" w14:textId="77777777" w:rsidR="000827F0" w:rsidRPr="000827F0" w:rsidRDefault="000827F0" w:rsidP="000827F0">
      <w:pPr>
        <w:rPr>
          <w:lang w:val="ru-RU"/>
        </w:rPr>
      </w:pPr>
      <w:r w:rsidRPr="000827F0">
        <w:rPr>
          <w:lang w:val="ru-RU"/>
        </w:rPr>
        <w:t>Группа рекомендует Совету:</w:t>
      </w:r>
    </w:p>
    <w:p w14:paraId="29DA9973" w14:textId="77777777" w:rsidR="000827F0" w:rsidRPr="000827F0" w:rsidRDefault="000827F0" w:rsidP="000827F0">
      <w:pPr>
        <w:pStyle w:val="enumlev1"/>
        <w:rPr>
          <w:lang w:val="ru-RU"/>
        </w:rPr>
      </w:pPr>
      <w:r w:rsidRPr="000827F0">
        <w:rPr>
          <w:lang w:val="ru-RU"/>
        </w:rPr>
        <w:t>a)</w:t>
      </w:r>
      <w:r w:rsidRPr="000827F0">
        <w:rPr>
          <w:lang w:val="ru-RU"/>
        </w:rPr>
        <w:tab/>
      </w:r>
      <w:r w:rsidRPr="000827F0">
        <w:rPr>
          <w:b/>
          <w:bCs/>
          <w:lang w:val="ru-RU"/>
        </w:rPr>
        <w:t>принять к сведению</w:t>
      </w:r>
      <w:r w:rsidRPr="000827F0">
        <w:rPr>
          <w:lang w:val="ru-RU"/>
        </w:rPr>
        <w:t xml:space="preserve"> Документ CWG-Internet-23/6 и одобрить содержащиеся в нем принципы в качестве основы для работы Группы в следующем цикле;</w:t>
      </w:r>
    </w:p>
    <w:p w14:paraId="423D99D5" w14:textId="3263D562" w:rsidR="000827F0" w:rsidRPr="000827F0" w:rsidRDefault="000827F0" w:rsidP="000827F0">
      <w:pPr>
        <w:pStyle w:val="enumlev1"/>
        <w:rPr>
          <w:lang w:val="ru-RU"/>
        </w:rPr>
      </w:pPr>
      <w:r w:rsidRPr="000827F0">
        <w:rPr>
          <w:lang w:val="ru-RU"/>
        </w:rPr>
        <w:t>b)</w:t>
      </w:r>
      <w:r w:rsidRPr="000827F0">
        <w:rPr>
          <w:lang w:val="ru-RU"/>
        </w:rPr>
        <w:tab/>
      </w:r>
      <w:r w:rsidRPr="000827F0">
        <w:rPr>
          <w:b/>
          <w:bCs/>
          <w:lang w:val="ru-RU"/>
        </w:rPr>
        <w:t>поручить</w:t>
      </w:r>
      <w:r w:rsidRPr="000827F0">
        <w:rPr>
          <w:lang w:val="ru-RU"/>
        </w:rPr>
        <w:t xml:space="preserve"> РГС-Интернет разработать не имеющие обязательной силы тематические рамки для своей работы в </w:t>
      </w:r>
      <w:proofErr w:type="gramStart"/>
      <w:r w:rsidRPr="000827F0">
        <w:rPr>
          <w:lang w:val="ru-RU"/>
        </w:rPr>
        <w:t>2026</w:t>
      </w:r>
      <w:r w:rsidR="006D5A93">
        <w:rPr>
          <w:lang w:val="ru-RU"/>
        </w:rPr>
        <w:t>−</w:t>
      </w:r>
      <w:r w:rsidRPr="000827F0">
        <w:rPr>
          <w:lang w:val="ru-RU"/>
        </w:rPr>
        <w:t>2030</w:t>
      </w:r>
      <w:proofErr w:type="gramEnd"/>
      <w:r w:rsidRPr="000827F0">
        <w:rPr>
          <w:lang w:val="ru-RU"/>
        </w:rPr>
        <w:t xml:space="preserve"> годах и представить их Совету в 2027</w:t>
      </w:r>
      <w:r w:rsidR="006D5A93">
        <w:rPr>
          <w:lang w:val="ru-RU"/>
        </w:rPr>
        <w:t> </w:t>
      </w:r>
      <w:r w:rsidRPr="000827F0">
        <w:rPr>
          <w:lang w:val="ru-RU"/>
        </w:rPr>
        <w:t>году;</w:t>
      </w:r>
    </w:p>
    <w:p w14:paraId="50435E0A" w14:textId="77777777" w:rsidR="000827F0" w:rsidRPr="000827F0" w:rsidRDefault="000827F0" w:rsidP="000827F0">
      <w:pPr>
        <w:pStyle w:val="enumlev1"/>
        <w:rPr>
          <w:lang w:val="ru-RU"/>
        </w:rPr>
      </w:pPr>
      <w:r w:rsidRPr="000827F0">
        <w:rPr>
          <w:lang w:val="ru-RU"/>
        </w:rPr>
        <w:t>c)</w:t>
      </w:r>
      <w:r w:rsidRPr="000827F0">
        <w:rPr>
          <w:lang w:val="ru-RU"/>
        </w:rPr>
        <w:tab/>
      </w:r>
      <w:r w:rsidRPr="000827F0">
        <w:rPr>
          <w:b/>
          <w:bCs/>
          <w:lang w:val="ru-RU"/>
        </w:rPr>
        <w:t>просить</w:t>
      </w:r>
      <w:r w:rsidRPr="000827F0">
        <w:rPr>
          <w:lang w:val="ru-RU"/>
        </w:rPr>
        <w:t xml:space="preserve"> РГС-Интернет продолжать уделять основное внимание ЛЛДС и рассмотреть дополнительные темы, такие как участие молодежи, цифровое доверие и возможность установления соединений для всех;</w:t>
      </w:r>
    </w:p>
    <w:p w14:paraId="437B816C" w14:textId="77777777" w:rsidR="000827F0" w:rsidRPr="000827F0" w:rsidRDefault="000827F0" w:rsidP="000827F0">
      <w:pPr>
        <w:pStyle w:val="enumlev1"/>
        <w:rPr>
          <w:lang w:val="ru-RU"/>
        </w:rPr>
      </w:pPr>
      <w:r w:rsidRPr="000827F0">
        <w:rPr>
          <w:lang w:val="ru-RU"/>
        </w:rPr>
        <w:t>d)</w:t>
      </w:r>
      <w:r w:rsidRPr="000827F0">
        <w:rPr>
          <w:lang w:val="ru-RU"/>
        </w:rPr>
        <w:tab/>
      </w:r>
      <w:r w:rsidRPr="000827F0">
        <w:rPr>
          <w:b/>
          <w:bCs/>
          <w:lang w:val="ru-RU"/>
        </w:rPr>
        <w:t>призвать</w:t>
      </w:r>
      <w:r w:rsidRPr="000827F0">
        <w:rPr>
          <w:lang w:val="ru-RU"/>
        </w:rPr>
        <w:t xml:space="preserve"> РГС-Интернет к конструктивному взаимодействию с другими рабочими группами, в частности с РГС-ВВУИО&amp;ЦУР, для обеспечения согласованности работы МСЭ по вопросам, касающимся интернета. </w:t>
      </w:r>
    </w:p>
    <w:p w14:paraId="7420D343" w14:textId="77777777" w:rsidR="000827F0" w:rsidRPr="000827F0" w:rsidRDefault="000827F0" w:rsidP="000827F0">
      <w:pPr>
        <w:pStyle w:val="Heading1"/>
        <w:rPr>
          <w:lang w:val="ru-RU"/>
        </w:rPr>
      </w:pPr>
      <w:r w:rsidRPr="000827F0">
        <w:rPr>
          <w:lang w:val="ru-RU"/>
        </w:rPr>
        <w:t>4</w:t>
      </w:r>
      <w:r w:rsidRPr="000827F0">
        <w:rPr>
          <w:lang w:val="ru-RU"/>
        </w:rPr>
        <w:tab/>
        <w:t>Заключение</w:t>
      </w:r>
    </w:p>
    <w:p w14:paraId="2A55B909" w14:textId="7CD036D1" w:rsidR="000827F0" w:rsidRPr="000827F0" w:rsidRDefault="000827F0" w:rsidP="000827F0">
      <w:pPr>
        <w:rPr>
          <w:lang w:val="ru-RU"/>
        </w:rPr>
      </w:pPr>
      <w:r w:rsidRPr="000827F0">
        <w:rPr>
          <w:lang w:val="ru-RU"/>
        </w:rPr>
        <w:t>Группа считает, что РГС-Интернет играет важную роль в содействии диалогу между Государствами-Членами по вопросам государственной политики, касающимся интернета. Мы</w:t>
      </w:r>
      <w:r>
        <w:rPr>
          <w:lang w:val="ru-RU"/>
        </w:rPr>
        <w:t> </w:t>
      </w:r>
      <w:r w:rsidRPr="000827F0">
        <w:rPr>
          <w:lang w:val="ru-RU"/>
        </w:rPr>
        <w:t>привержены конструктивному взаимодействию и надеемся внести вклад в работу РГС</w:t>
      </w:r>
      <w:r>
        <w:rPr>
          <w:lang w:val="ru-RU"/>
        </w:rPr>
        <w:noBreakHyphen/>
      </w:r>
      <w:r w:rsidRPr="000827F0">
        <w:rPr>
          <w:lang w:val="ru-RU"/>
        </w:rPr>
        <w:t xml:space="preserve">Интернет в цикле </w:t>
      </w:r>
      <w:proofErr w:type="gramStart"/>
      <w:r w:rsidRPr="000827F0">
        <w:rPr>
          <w:lang w:val="ru-RU"/>
        </w:rPr>
        <w:t>2026−2030</w:t>
      </w:r>
      <w:proofErr w:type="gramEnd"/>
      <w:r w:rsidRPr="000827F0">
        <w:rPr>
          <w:lang w:val="ru-RU"/>
        </w:rPr>
        <w:t xml:space="preserve"> годов.</w:t>
      </w:r>
    </w:p>
    <w:p w14:paraId="7A553302" w14:textId="77777777" w:rsidR="00796BD3" w:rsidRPr="000827F0" w:rsidRDefault="00C462C5" w:rsidP="000827F0">
      <w:pPr>
        <w:spacing w:before="720"/>
        <w:jc w:val="center"/>
        <w:rPr>
          <w:lang w:val="ru-RU"/>
        </w:rPr>
      </w:pPr>
      <w:r w:rsidRPr="000827F0">
        <w:rPr>
          <w:lang w:val="ru-RU"/>
        </w:rPr>
        <w:t>______________</w:t>
      </w:r>
    </w:p>
    <w:sectPr w:rsidR="00796BD3" w:rsidRPr="000827F0" w:rsidSect="00796BD3">
      <w:footerReference w:type="default" r:id="rId7"/>
      <w:headerReference w:type="first" r:id="rId8"/>
      <w:footerReference w:type="first" r:id="rId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B778C" w14:textId="77777777" w:rsidR="00491119" w:rsidRDefault="00491119">
      <w:r>
        <w:separator/>
      </w:r>
    </w:p>
  </w:endnote>
  <w:endnote w:type="continuationSeparator" w:id="0">
    <w:p w14:paraId="4A104210" w14:textId="77777777" w:rsidR="00491119" w:rsidRDefault="0049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62D678B7" w14:textId="77777777" w:rsidTr="00E31DCE">
      <w:trPr>
        <w:jc w:val="center"/>
      </w:trPr>
      <w:tc>
        <w:tcPr>
          <w:tcW w:w="1803" w:type="dxa"/>
          <w:vAlign w:val="center"/>
        </w:tcPr>
        <w:p w14:paraId="38FD44A0" w14:textId="292423A7" w:rsidR="00672F8A" w:rsidRDefault="00345D2A" w:rsidP="00672F8A">
          <w:pPr>
            <w:pStyle w:val="Header"/>
            <w:jc w:val="left"/>
            <w:rPr>
              <w:noProof/>
            </w:rPr>
          </w:pPr>
          <w:r>
            <w:rPr>
              <w:noProof/>
            </w:rPr>
            <w:t xml:space="preserve">gDoc </w:t>
          </w:r>
          <w:r w:rsidR="000827F0" w:rsidRPr="000827F0">
            <w:rPr>
              <w:noProof/>
            </w:rPr>
            <w:t>2600989</w:t>
          </w:r>
        </w:p>
      </w:tc>
      <w:tc>
        <w:tcPr>
          <w:tcW w:w="8261" w:type="dxa"/>
        </w:tcPr>
        <w:p w14:paraId="673E79E0" w14:textId="526E2C11"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0827F0">
            <w:rPr>
              <w:bCs/>
              <w:lang w:val="ru-RU"/>
            </w:rPr>
            <w:t>101</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58E1E55D"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6C093CF9" w14:textId="77777777" w:rsidTr="00E31DCE">
      <w:trPr>
        <w:jc w:val="center"/>
      </w:trPr>
      <w:tc>
        <w:tcPr>
          <w:tcW w:w="1803" w:type="dxa"/>
          <w:vAlign w:val="center"/>
        </w:tcPr>
        <w:p w14:paraId="237FC234"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7749FA03" w14:textId="67F0BF3D"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0827F0">
            <w:rPr>
              <w:bCs/>
              <w:lang w:val="ru-RU"/>
            </w:rPr>
            <w:t>101</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39750E46"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D2CE" w14:textId="77777777" w:rsidR="00491119" w:rsidRDefault="00491119">
      <w:r>
        <w:t>____________________</w:t>
      </w:r>
    </w:p>
  </w:footnote>
  <w:footnote w:type="continuationSeparator" w:id="0">
    <w:p w14:paraId="77057461" w14:textId="77777777" w:rsidR="00491119" w:rsidRDefault="0049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86FA" w14:textId="77777777" w:rsidR="0014229E" w:rsidRPr="007E5FC4" w:rsidRDefault="00244C39" w:rsidP="00A74304">
    <w:pPr>
      <w:pStyle w:val="Header"/>
      <w:spacing w:before="60"/>
      <w:ind w:left="113"/>
      <w:jc w:val="left"/>
    </w:pPr>
    <w:r>
      <w:rPr>
        <w:noProof/>
      </w:rPr>
      <w:drawing>
        <wp:inline distT="0" distB="0" distL="0" distR="0" wp14:anchorId="743015DC" wp14:editId="73C37D06">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119"/>
    <w:rsid w:val="00005BE0"/>
    <w:rsid w:val="0002183E"/>
    <w:rsid w:val="000569B4"/>
    <w:rsid w:val="0006007D"/>
    <w:rsid w:val="00080E82"/>
    <w:rsid w:val="000827F0"/>
    <w:rsid w:val="000934DD"/>
    <w:rsid w:val="000A10CA"/>
    <w:rsid w:val="000B2DE7"/>
    <w:rsid w:val="000B4E93"/>
    <w:rsid w:val="000E568E"/>
    <w:rsid w:val="0014229E"/>
    <w:rsid w:val="0014734F"/>
    <w:rsid w:val="00156890"/>
    <w:rsid w:val="0015710D"/>
    <w:rsid w:val="00163A32"/>
    <w:rsid w:val="00165D06"/>
    <w:rsid w:val="00192B41"/>
    <w:rsid w:val="001B7B09"/>
    <w:rsid w:val="001E6719"/>
    <w:rsid w:val="001E7F50"/>
    <w:rsid w:val="00225368"/>
    <w:rsid w:val="00227FF0"/>
    <w:rsid w:val="00244C39"/>
    <w:rsid w:val="00276F05"/>
    <w:rsid w:val="00277DEA"/>
    <w:rsid w:val="00291EB6"/>
    <w:rsid w:val="002C3F32"/>
    <w:rsid w:val="002D2F57"/>
    <w:rsid w:val="002D48C5"/>
    <w:rsid w:val="0033025A"/>
    <w:rsid w:val="00345D2A"/>
    <w:rsid w:val="00381936"/>
    <w:rsid w:val="003935CB"/>
    <w:rsid w:val="003F099E"/>
    <w:rsid w:val="003F235E"/>
    <w:rsid w:val="00401FD7"/>
    <w:rsid w:val="004023E0"/>
    <w:rsid w:val="00403DD8"/>
    <w:rsid w:val="004070A0"/>
    <w:rsid w:val="00425CA7"/>
    <w:rsid w:val="00442515"/>
    <w:rsid w:val="0045686C"/>
    <w:rsid w:val="00465C35"/>
    <w:rsid w:val="00491119"/>
    <w:rsid w:val="004918C4"/>
    <w:rsid w:val="00497703"/>
    <w:rsid w:val="004A0374"/>
    <w:rsid w:val="004A45B5"/>
    <w:rsid w:val="004D0129"/>
    <w:rsid w:val="00515795"/>
    <w:rsid w:val="005A64D5"/>
    <w:rsid w:val="005B3DEC"/>
    <w:rsid w:val="00601994"/>
    <w:rsid w:val="00660449"/>
    <w:rsid w:val="00672F8A"/>
    <w:rsid w:val="006D5A93"/>
    <w:rsid w:val="006E2D42"/>
    <w:rsid w:val="00703676"/>
    <w:rsid w:val="00707304"/>
    <w:rsid w:val="00732269"/>
    <w:rsid w:val="00762555"/>
    <w:rsid w:val="0077110E"/>
    <w:rsid w:val="00784980"/>
    <w:rsid w:val="00785ABD"/>
    <w:rsid w:val="00796BD3"/>
    <w:rsid w:val="007A2DD4"/>
    <w:rsid w:val="007D38B5"/>
    <w:rsid w:val="007E5FC4"/>
    <w:rsid w:val="007E7EA0"/>
    <w:rsid w:val="00807255"/>
    <w:rsid w:val="0081023E"/>
    <w:rsid w:val="008173AA"/>
    <w:rsid w:val="00840A14"/>
    <w:rsid w:val="0084546D"/>
    <w:rsid w:val="008B62B4"/>
    <w:rsid w:val="008D2D7B"/>
    <w:rsid w:val="008E0737"/>
    <w:rsid w:val="008F7958"/>
    <w:rsid w:val="008F7C2C"/>
    <w:rsid w:val="00940E96"/>
    <w:rsid w:val="00950A82"/>
    <w:rsid w:val="009A76A8"/>
    <w:rsid w:val="009B0BAE"/>
    <w:rsid w:val="009C1C89"/>
    <w:rsid w:val="009F3448"/>
    <w:rsid w:val="00A01CF9"/>
    <w:rsid w:val="00A01F4F"/>
    <w:rsid w:val="00A04EDA"/>
    <w:rsid w:val="00A109AF"/>
    <w:rsid w:val="00A20B63"/>
    <w:rsid w:val="00A3481C"/>
    <w:rsid w:val="00A405F9"/>
    <w:rsid w:val="00A71773"/>
    <w:rsid w:val="00A74304"/>
    <w:rsid w:val="00AE2C85"/>
    <w:rsid w:val="00B0107F"/>
    <w:rsid w:val="00B12A37"/>
    <w:rsid w:val="00B41837"/>
    <w:rsid w:val="00B63EF2"/>
    <w:rsid w:val="00BA7D89"/>
    <w:rsid w:val="00BB4156"/>
    <w:rsid w:val="00BC0D39"/>
    <w:rsid w:val="00BC7BC0"/>
    <w:rsid w:val="00BD57B7"/>
    <w:rsid w:val="00BE00DD"/>
    <w:rsid w:val="00BE63E2"/>
    <w:rsid w:val="00C462C5"/>
    <w:rsid w:val="00CD2009"/>
    <w:rsid w:val="00CF629C"/>
    <w:rsid w:val="00D17718"/>
    <w:rsid w:val="00D631AA"/>
    <w:rsid w:val="00D92EEA"/>
    <w:rsid w:val="00DA5D4E"/>
    <w:rsid w:val="00DA770A"/>
    <w:rsid w:val="00E05752"/>
    <w:rsid w:val="00E176BA"/>
    <w:rsid w:val="00E423EC"/>
    <w:rsid w:val="00E55121"/>
    <w:rsid w:val="00EB4FCB"/>
    <w:rsid w:val="00EC6BC5"/>
    <w:rsid w:val="00F348D0"/>
    <w:rsid w:val="00F35898"/>
    <w:rsid w:val="00F5225B"/>
    <w:rsid w:val="00F52486"/>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F4A12"/>
  <w15:docId w15:val="{126BF084-AA01-4A77-89C4-EA9779FB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PR_Council26</Template>
  <TotalTime>0</TotalTime>
  <Pages>3</Pages>
  <Words>795</Words>
  <Characters>4755</Characters>
  <Application>Microsoft Office Word</Application>
  <DocSecurity>0</DocSecurity>
  <Lines>91</Lines>
  <Paragraphs>46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5504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Enhancing the effectiveness of the Council Working Group on international Internet-related public policy issues and addressing risks to Internet resources</dc:title>
  <dc:subject>ITU Council 2026</dc:subject>
  <dc:creator>GBS</dc:creator>
  <cp:keywords>C26; C2026; Council 2026; PP26</cp:keywords>
  <dc:description/>
  <cp:lastModifiedBy>GBS</cp:lastModifiedBy>
  <cp:revision>2</cp:revision>
  <cp:lastPrinted>2006-03-28T16:12:00Z</cp:lastPrinted>
  <dcterms:created xsi:type="dcterms:W3CDTF">2026-04-28T19:37:00Z</dcterms:created>
  <dcterms:modified xsi:type="dcterms:W3CDTF">2026-04-28T19:37:00Z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