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5"/>
        <w:gridCol w:w="2966"/>
      </w:tblGrid>
      <w:tr w:rsidR="007B0AA0" w14:paraId="66516A63" w14:textId="77777777" w:rsidTr="00F363FE">
        <w:tc>
          <w:tcPr>
            <w:tcW w:w="6512" w:type="dxa"/>
          </w:tcPr>
          <w:p w14:paraId="505BD82C" w14:textId="6E762696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0475CA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0475CA">
              <w:rPr>
                <w:b/>
                <w:bCs/>
                <w:lang w:bidi="ar-EG"/>
              </w:rPr>
              <w:t>PL-2</w:t>
            </w:r>
          </w:p>
        </w:tc>
        <w:tc>
          <w:tcPr>
            <w:tcW w:w="3117" w:type="dxa"/>
          </w:tcPr>
          <w:p w14:paraId="6E8102B2" w14:textId="70C8441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0116AF">
              <w:rPr>
                <w:b/>
                <w:bCs/>
                <w:lang w:bidi="ar-EG"/>
              </w:rPr>
              <w:t>6</w:t>
            </w:r>
            <w:r w:rsidRPr="007B0AA0">
              <w:rPr>
                <w:b/>
                <w:bCs/>
                <w:lang w:bidi="ar-EG"/>
              </w:rPr>
              <w:t>/</w:t>
            </w:r>
            <w:r w:rsidR="000475CA">
              <w:rPr>
                <w:b/>
                <w:bCs/>
                <w:lang w:bidi="ar-EG"/>
              </w:rPr>
              <w:t>99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16AB3B40" w14:textId="77777777" w:rsidTr="00F363FE">
        <w:tc>
          <w:tcPr>
            <w:tcW w:w="6512" w:type="dxa"/>
          </w:tcPr>
          <w:p w14:paraId="5C6B3E64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194567C9" w14:textId="7957D365" w:rsidR="007B0AA0" w:rsidRPr="007B0AA0" w:rsidRDefault="000475CA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‏14‏ أبريل‏ 2026</w:t>
            </w:r>
          </w:p>
        </w:tc>
      </w:tr>
      <w:tr w:rsidR="007B0AA0" w14:paraId="504C40FF" w14:textId="77777777" w:rsidTr="00F363FE">
        <w:tc>
          <w:tcPr>
            <w:tcW w:w="6512" w:type="dxa"/>
          </w:tcPr>
          <w:p w14:paraId="420CC6B0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7F2F2FDE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1B9C88CC" w14:textId="77777777" w:rsidTr="00F363FE">
        <w:tc>
          <w:tcPr>
            <w:tcW w:w="6512" w:type="dxa"/>
          </w:tcPr>
          <w:p w14:paraId="18665F77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2A691021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20255A1A" w14:textId="77777777" w:rsidTr="00EE7446">
        <w:tc>
          <w:tcPr>
            <w:tcW w:w="9629" w:type="dxa"/>
            <w:gridSpan w:val="2"/>
          </w:tcPr>
          <w:p w14:paraId="5F38C689" w14:textId="4E0386C0" w:rsidR="007B0AA0" w:rsidRDefault="000475CA" w:rsidP="000475CA">
            <w:pPr>
              <w:pStyle w:val="Source"/>
              <w:jc w:val="left"/>
              <w:rPr>
                <w:lang w:bidi="ar-EG"/>
              </w:rPr>
            </w:pPr>
            <w:r w:rsidRPr="000475CA">
              <w:rPr>
                <w:rFonts w:hint="eastAsia"/>
                <w:rtl/>
              </w:rPr>
              <w:t>مساهمة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مقدمة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من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المملكة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العربية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السعودية</w:t>
            </w:r>
            <w:r w:rsidRPr="000475CA">
              <w:rPr>
                <w:rtl/>
              </w:rPr>
              <w:t xml:space="preserve"> </w:t>
            </w:r>
            <w:r w:rsidR="00AB37C1">
              <w:rPr>
                <w:rFonts w:hint="cs"/>
                <w:rtl/>
                <w:lang w:bidi="ar-EG"/>
              </w:rPr>
              <w:t>ومملكة البحرية وجمهورية</w:t>
            </w:r>
            <w:r w:rsidR="00AB37C1">
              <w:rPr>
                <w:rFonts w:hint="eastAsia"/>
                <w:rtl/>
                <w:lang w:bidi="ar-EG"/>
              </w:rPr>
              <w:t> </w:t>
            </w:r>
            <w:r w:rsidR="00AB37C1">
              <w:rPr>
                <w:rFonts w:hint="cs"/>
                <w:rtl/>
                <w:lang w:bidi="ar-EG"/>
              </w:rPr>
              <w:t xml:space="preserve">مصر العربية ودولة الكويت وماليزيا </w:t>
            </w:r>
            <w:r w:rsidRPr="000475CA">
              <w:rPr>
                <w:rFonts w:hint="eastAsia"/>
                <w:rtl/>
              </w:rPr>
              <w:t>والمملكة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المغربية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وجمهورية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جنوب</w:t>
            </w:r>
            <w:r w:rsidR="00AB37C1">
              <w:rPr>
                <w:rFonts w:hint="cs"/>
                <w:rtl/>
              </w:rPr>
              <w:t> </w:t>
            </w:r>
            <w:r w:rsidRPr="000475CA">
              <w:rPr>
                <w:rFonts w:hint="eastAsia"/>
                <w:rtl/>
              </w:rPr>
              <w:t>إفريقيا</w:t>
            </w:r>
          </w:p>
        </w:tc>
      </w:tr>
      <w:tr w:rsidR="007B0AA0" w14:paraId="5ECC230D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53FE533D" w14:textId="468C32C5" w:rsidR="007B0AA0" w:rsidRPr="005546CF" w:rsidRDefault="000475CA" w:rsidP="000475CA">
            <w:pPr>
              <w:pStyle w:val="Subtitle0"/>
              <w:rPr>
                <w:sz w:val="32"/>
                <w:szCs w:val="32"/>
              </w:rPr>
            </w:pPr>
            <w:r w:rsidRPr="000475CA">
              <w:rPr>
                <w:rFonts w:hint="eastAsia"/>
                <w:sz w:val="32"/>
                <w:szCs w:val="32"/>
                <w:rtl/>
                <w:lang w:bidi="ar-SA"/>
              </w:rPr>
              <w:t>تعزيز</w:t>
            </w:r>
            <w:r w:rsidRPr="000475CA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0475CA">
              <w:rPr>
                <w:rFonts w:hint="eastAsia"/>
                <w:sz w:val="32"/>
                <w:szCs w:val="32"/>
                <w:rtl/>
                <w:lang w:bidi="ar-SA"/>
              </w:rPr>
              <w:t>فعالية</w:t>
            </w:r>
            <w:r w:rsidRPr="000475CA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0475CA">
              <w:rPr>
                <w:rFonts w:hint="eastAsia"/>
                <w:sz w:val="32"/>
                <w:szCs w:val="32"/>
                <w:rtl/>
                <w:lang w:bidi="ar-SA"/>
              </w:rPr>
              <w:t>فريق</w:t>
            </w:r>
            <w:r w:rsidRPr="000475CA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0475CA">
              <w:rPr>
                <w:rFonts w:hint="eastAsia"/>
                <w:sz w:val="32"/>
                <w:szCs w:val="32"/>
                <w:rtl/>
                <w:lang w:bidi="ar-SA"/>
              </w:rPr>
              <w:t>العمل</w:t>
            </w:r>
            <w:r w:rsidRPr="000475CA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0475CA">
              <w:rPr>
                <w:rFonts w:hint="eastAsia"/>
                <w:sz w:val="32"/>
                <w:szCs w:val="32"/>
                <w:rtl/>
                <w:lang w:bidi="ar-SA"/>
              </w:rPr>
              <w:t>التابع</w:t>
            </w:r>
            <w:r w:rsidRPr="000475CA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0475CA">
              <w:rPr>
                <w:rFonts w:hint="eastAsia"/>
                <w:sz w:val="32"/>
                <w:szCs w:val="32"/>
                <w:rtl/>
                <w:lang w:bidi="ar-SA"/>
              </w:rPr>
              <w:t>للمجلس</w:t>
            </w:r>
            <w:r w:rsidRPr="000475CA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0475CA">
              <w:rPr>
                <w:rFonts w:hint="eastAsia"/>
                <w:sz w:val="32"/>
                <w:szCs w:val="32"/>
                <w:rtl/>
                <w:lang w:bidi="ar-SA"/>
              </w:rPr>
              <w:t>والمعني</w:t>
            </w:r>
            <w:r w:rsidRPr="000475CA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0475CA">
              <w:rPr>
                <w:rFonts w:hint="eastAsia"/>
                <w:sz w:val="32"/>
                <w:szCs w:val="32"/>
                <w:rtl/>
                <w:lang w:bidi="ar-SA"/>
              </w:rPr>
              <w:t>بقضايا</w:t>
            </w:r>
            <w:r w:rsidRPr="000475CA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0475CA">
              <w:rPr>
                <w:rFonts w:hint="eastAsia"/>
                <w:sz w:val="32"/>
                <w:szCs w:val="32"/>
                <w:rtl/>
                <w:lang w:bidi="ar-SA"/>
              </w:rPr>
              <w:t>السياسات</w:t>
            </w:r>
            <w:r w:rsidRPr="000475CA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0475CA">
              <w:rPr>
                <w:rFonts w:hint="eastAsia"/>
                <w:sz w:val="32"/>
                <w:szCs w:val="32"/>
                <w:rtl/>
                <w:lang w:bidi="ar-SA"/>
              </w:rPr>
              <w:t>العامة</w:t>
            </w:r>
            <w:r w:rsidRPr="000475CA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0475CA">
              <w:rPr>
                <w:rFonts w:hint="eastAsia"/>
                <w:sz w:val="32"/>
                <w:szCs w:val="32"/>
                <w:rtl/>
                <w:lang w:bidi="ar-SA"/>
              </w:rPr>
              <w:t>الدولية</w:t>
            </w:r>
            <w:r w:rsidRPr="000475CA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0475CA">
              <w:rPr>
                <w:rFonts w:hint="eastAsia"/>
                <w:sz w:val="32"/>
                <w:szCs w:val="32"/>
                <w:rtl/>
                <w:lang w:bidi="ar-SA"/>
              </w:rPr>
              <w:t>المتعلقة</w:t>
            </w:r>
            <w:r w:rsidRPr="000475CA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0475CA">
              <w:rPr>
                <w:rFonts w:hint="eastAsia"/>
                <w:sz w:val="32"/>
                <w:szCs w:val="32"/>
                <w:rtl/>
                <w:lang w:bidi="ar-SA"/>
              </w:rPr>
              <w:t>بالإنترنت</w:t>
            </w:r>
            <w:r w:rsidRPr="000475CA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0475CA">
              <w:rPr>
                <w:sz w:val="32"/>
                <w:szCs w:val="32"/>
              </w:rPr>
              <w:t>(CWG-Internet)</w:t>
            </w:r>
          </w:p>
        </w:tc>
      </w:tr>
      <w:tr w:rsidR="007B0AA0" w14:paraId="752F30C9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698608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494119">
              <w:rPr>
                <w:rFonts w:hint="cs"/>
                <w:b/>
                <w:bCs/>
                <w:rtl/>
              </w:rPr>
              <w:t>الغرض</w:t>
            </w:r>
          </w:p>
          <w:p w14:paraId="6347D8B7" w14:textId="0B83BEDE" w:rsidR="007B0AA0" w:rsidRDefault="000475CA" w:rsidP="000475CA">
            <w:pPr>
              <w:rPr>
                <w:rtl/>
              </w:rPr>
            </w:pPr>
            <w:r w:rsidRPr="000475CA">
              <w:rPr>
                <w:rFonts w:hint="eastAsia"/>
                <w:rtl/>
              </w:rPr>
              <w:t>تهدف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هذه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المساهمة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إلى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تسليط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الضوء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على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الحاجة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إلى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زيادة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مواءمة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عمل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فريق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العمل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التابع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للمجلس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والمعني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بقضايا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السياسات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العامة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الدولية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المتعلقة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بالإنترنت</w:t>
            </w:r>
            <w:r w:rsidRPr="000475CA">
              <w:rPr>
                <w:rtl/>
              </w:rPr>
              <w:t xml:space="preserve"> </w:t>
            </w:r>
            <w:r w:rsidRPr="000475CA">
              <w:t>(CWG-Internet)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مع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اختصاصاته،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ولا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سيما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فيما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يتعلق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بإعداد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مخرجات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موضوعية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تتناول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قضايا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السياسة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العامة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الدولية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المتعلقة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بالإنترنت</w:t>
            </w:r>
            <w:r w:rsidRPr="000475CA">
              <w:rPr>
                <w:rtl/>
              </w:rPr>
              <w:t>.</w:t>
            </w:r>
          </w:p>
          <w:p w14:paraId="5651CF54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1B8BA41B" w14:textId="14488FCD" w:rsidR="007B0AA0" w:rsidRDefault="000475CA" w:rsidP="000475CA">
            <w:pPr>
              <w:rPr>
                <w:rtl/>
              </w:rPr>
            </w:pPr>
            <w:r w:rsidRPr="000475CA">
              <w:rPr>
                <w:rFonts w:hint="eastAsia"/>
                <w:rtl/>
              </w:rPr>
              <w:t>يدعى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المجلس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إلى</w:t>
            </w:r>
            <w:r w:rsidRPr="000475CA">
              <w:rPr>
                <w:rtl/>
              </w:rPr>
              <w:t xml:space="preserve"> </w:t>
            </w:r>
            <w:r w:rsidRPr="00203889">
              <w:rPr>
                <w:rFonts w:hint="eastAsia"/>
                <w:b/>
                <w:bCs/>
                <w:rtl/>
              </w:rPr>
              <w:t>النظر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في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هذه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المساهمة</w:t>
            </w:r>
            <w:r w:rsidRPr="000475CA">
              <w:rPr>
                <w:rtl/>
              </w:rPr>
              <w:t xml:space="preserve"> </w:t>
            </w:r>
            <w:r w:rsidRPr="008724E4">
              <w:rPr>
                <w:rFonts w:hint="eastAsia"/>
                <w:rtl/>
              </w:rPr>
              <w:t>و</w:t>
            </w:r>
            <w:r w:rsidRPr="00203889">
              <w:rPr>
                <w:rFonts w:hint="eastAsia"/>
                <w:b/>
                <w:bCs/>
                <w:rtl/>
              </w:rPr>
              <w:t>تقديم</w:t>
            </w:r>
            <w:r w:rsidRPr="00203889">
              <w:rPr>
                <w:b/>
                <w:bCs/>
                <w:rtl/>
              </w:rPr>
              <w:t xml:space="preserve"> </w:t>
            </w:r>
            <w:r w:rsidRPr="00203889">
              <w:rPr>
                <w:rFonts w:hint="eastAsia"/>
                <w:b/>
                <w:bCs/>
                <w:rtl/>
              </w:rPr>
              <w:t>توجيهات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بشأن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تعزيز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فعالية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الفريق،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بما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في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ذلك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قدرته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على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تحقيق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نواتج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موضوعية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تتماشى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مع</w:t>
            </w:r>
            <w:r w:rsidRPr="000475CA">
              <w:rPr>
                <w:rtl/>
              </w:rPr>
              <w:t xml:space="preserve"> </w:t>
            </w:r>
            <w:r w:rsidRPr="000475CA">
              <w:rPr>
                <w:rFonts w:hint="eastAsia"/>
                <w:rtl/>
              </w:rPr>
              <w:t>ولايته</w:t>
            </w:r>
            <w:r w:rsidRPr="000475CA">
              <w:rPr>
                <w:rtl/>
              </w:rPr>
              <w:t>.</w:t>
            </w:r>
          </w:p>
          <w:p w14:paraId="6071A151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0246792F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64A3A649" w14:textId="7C23E8B5" w:rsidR="007B0AA0" w:rsidRPr="005546CF" w:rsidRDefault="000475CA" w:rsidP="00366FF3">
            <w:pPr>
              <w:rPr>
                <w:i/>
                <w:iCs/>
                <w:rtl/>
                <w:lang w:bidi="ar-EG"/>
              </w:rPr>
            </w:pPr>
            <w:hyperlink r:id="rId8" w:history="1">
              <w:r w:rsidRPr="00366FF3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وثيقة</w:t>
              </w:r>
              <w:r w:rsidRPr="00366FF3">
                <w:rPr>
                  <w:rStyle w:val="Hyperlink"/>
                  <w:i/>
                  <w:iCs/>
                  <w:noProof w:val="0"/>
                  <w:rtl/>
                  <w:lang w:val="en-US" w:eastAsia="zh-CN"/>
                </w:rPr>
                <w:t xml:space="preserve"> </w:t>
              </w:r>
              <w:r w:rsidRPr="00366FF3">
                <w:rPr>
                  <w:rStyle w:val="Hyperlink"/>
                  <w:rFonts w:hint="eastAsia"/>
                  <w:i/>
                  <w:iCs/>
                  <w:noProof w:val="0"/>
                  <w:rtl/>
                  <w:lang w:val="en-US" w:eastAsia="zh-CN"/>
                </w:rPr>
                <w:t>المجلس</w:t>
              </w:r>
              <w:r w:rsidR="00366FF3" w:rsidRPr="00366FF3">
                <w:rPr>
                  <w:rStyle w:val="Hyperlink"/>
                  <w:rFonts w:hint="cs"/>
                  <w:i/>
                  <w:iCs/>
                  <w:noProof w:val="0"/>
                  <w:rtl/>
                  <w:lang w:val="en-US" w:eastAsia="zh-CN" w:bidi="ar-EG"/>
                </w:rPr>
                <w:t xml:space="preserve"> </w:t>
              </w:r>
              <w:r w:rsidR="00366FF3" w:rsidRPr="00366FF3">
                <w:rPr>
                  <w:rStyle w:val="Hyperlink"/>
                  <w:i/>
                  <w:iCs/>
                  <w:noProof w:val="0"/>
                  <w:lang w:eastAsia="zh-CN" w:bidi="ar-EG"/>
                </w:rPr>
                <w:t>C26/5</w:t>
              </w:r>
            </w:hyperlink>
            <w:r w:rsidR="008724E4">
              <w:rPr>
                <w:rStyle w:val="Hyperlink"/>
                <w:i/>
                <w:iCs/>
                <w:noProof w:val="0"/>
                <w:lang w:eastAsia="zh-CN" w:bidi="ar-EG"/>
              </w:rPr>
              <w:t>2</w:t>
            </w:r>
          </w:p>
        </w:tc>
      </w:tr>
    </w:tbl>
    <w:p w14:paraId="2E6F7FF0" w14:textId="77777777" w:rsidR="00E61BE8" w:rsidRDefault="00E61BE8" w:rsidP="00E61BE8">
      <w:pPr>
        <w:rPr>
          <w:rtl/>
          <w:lang w:bidi="ar-EG"/>
        </w:rPr>
      </w:pPr>
    </w:p>
    <w:p w14:paraId="068BE9D7" w14:textId="77777777" w:rsidR="00F50E3F" w:rsidRDefault="00F50E3F" w:rsidP="0043260A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15B28510" w14:textId="77777777" w:rsidR="000475CA" w:rsidRPr="000475CA" w:rsidRDefault="000475CA" w:rsidP="00366FF3">
      <w:pPr>
        <w:pStyle w:val="Headingb"/>
        <w:rPr>
          <w:rtl/>
        </w:rPr>
      </w:pPr>
      <w:r w:rsidRPr="000475CA">
        <w:rPr>
          <w:rFonts w:hint="eastAsia"/>
          <w:rtl/>
        </w:rPr>
        <w:lastRenderedPageBreak/>
        <w:t>مقدمة</w:t>
      </w:r>
    </w:p>
    <w:p w14:paraId="7CA76BDC" w14:textId="78F57354" w:rsidR="000475CA" w:rsidRPr="000475CA" w:rsidRDefault="000475CA" w:rsidP="000475CA">
      <w:pPr>
        <w:rPr>
          <w:rtl/>
        </w:rPr>
      </w:pPr>
      <w:r w:rsidRPr="000475CA">
        <w:rPr>
          <w:rFonts w:hint="eastAsia"/>
          <w:rtl/>
        </w:rPr>
        <w:t>نود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أن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نعرب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عن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تقديرنا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للرئيس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ونواب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الرئيس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والأمانة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العامة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وجميع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الدول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الأعضاء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في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الاتحاد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على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مساهماتهم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القيمة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في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عمل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فريق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العمل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التابع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للمجلس</w:t>
      </w:r>
      <w:r w:rsidRPr="000475CA">
        <w:rPr>
          <w:rtl/>
        </w:rPr>
        <w:t xml:space="preserve"> </w:t>
      </w:r>
      <w:r w:rsidR="008724E4">
        <w:rPr>
          <w:rFonts w:hint="cs"/>
          <w:rtl/>
        </w:rPr>
        <w:t>و</w:t>
      </w:r>
      <w:r w:rsidRPr="000475CA">
        <w:rPr>
          <w:rFonts w:hint="eastAsia"/>
          <w:rtl/>
        </w:rPr>
        <w:t>المعني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بقضايا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السياسات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العامة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الدولية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المتعلقة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بالإنترنت</w:t>
      </w:r>
      <w:r w:rsidRPr="000475CA">
        <w:rPr>
          <w:rtl/>
        </w:rPr>
        <w:t xml:space="preserve"> </w:t>
      </w:r>
      <w:r w:rsidRPr="000475CA">
        <w:rPr>
          <w:lang w:bidi="ar-EG"/>
        </w:rPr>
        <w:t>(CWG-Internet)</w:t>
      </w:r>
      <w:r w:rsidRPr="000475CA">
        <w:rPr>
          <w:rtl/>
        </w:rPr>
        <w:t>.</w:t>
      </w:r>
    </w:p>
    <w:p w14:paraId="3DE1C7D7" w14:textId="08A35694" w:rsidR="000475CA" w:rsidRPr="000475CA" w:rsidRDefault="000475CA" w:rsidP="000475CA">
      <w:pPr>
        <w:rPr>
          <w:rtl/>
        </w:rPr>
      </w:pPr>
      <w:r w:rsidRPr="000475CA">
        <w:rPr>
          <w:rFonts w:hint="eastAsia"/>
          <w:rtl/>
        </w:rPr>
        <w:t>وقد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أنشئ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فريق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العمل</w:t>
      </w:r>
      <w:r w:rsidRPr="000475CA">
        <w:rPr>
          <w:rtl/>
        </w:rPr>
        <w:t xml:space="preserve"> </w:t>
      </w:r>
      <w:r w:rsidRPr="000475CA">
        <w:rPr>
          <w:lang w:bidi="ar-EG"/>
        </w:rPr>
        <w:t>CWG-Internet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بموجب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قرار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المجلس</w:t>
      </w:r>
      <w:r w:rsidRPr="000475CA">
        <w:rPr>
          <w:rtl/>
        </w:rPr>
        <w:t xml:space="preserve"> 1336 (</w:t>
      </w:r>
      <w:r w:rsidRPr="000475CA">
        <w:rPr>
          <w:rFonts w:hint="eastAsia"/>
          <w:rtl/>
        </w:rPr>
        <w:t>المعدل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في</w:t>
      </w:r>
      <w:r w:rsidRPr="000475CA">
        <w:rPr>
          <w:rtl/>
        </w:rPr>
        <w:t xml:space="preserve"> 2019)</w:t>
      </w:r>
      <w:r w:rsidRPr="000475CA">
        <w:rPr>
          <w:rFonts w:hint="eastAsia"/>
          <w:rtl/>
        </w:rPr>
        <w:t>،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مع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تفويض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بمعالجة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قضايا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السياسات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العامة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الدولية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المتعلقة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بالإنترنت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في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مجال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التطبيق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المحدد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في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القرار</w:t>
      </w:r>
      <w:r w:rsidRPr="000475CA">
        <w:rPr>
          <w:rtl/>
        </w:rPr>
        <w:t xml:space="preserve"> 1305 (</w:t>
      </w:r>
      <w:r w:rsidRPr="000475CA">
        <w:rPr>
          <w:rFonts w:hint="eastAsia"/>
          <w:rtl/>
        </w:rPr>
        <w:t>الم</w:t>
      </w:r>
      <w:r w:rsidR="00366FF3">
        <w:rPr>
          <w:rFonts w:hint="cs"/>
          <w:rtl/>
        </w:rPr>
        <w:t>ُ</w:t>
      </w:r>
      <w:r w:rsidRPr="000475CA">
        <w:rPr>
          <w:rFonts w:hint="eastAsia"/>
          <w:rtl/>
        </w:rPr>
        <w:t>عدل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في</w:t>
      </w:r>
      <w:r w:rsidRPr="000475CA">
        <w:rPr>
          <w:rtl/>
        </w:rPr>
        <w:t xml:space="preserve"> 2019).</w:t>
      </w:r>
    </w:p>
    <w:p w14:paraId="19BC52C2" w14:textId="6CAA08C9" w:rsidR="000475CA" w:rsidRPr="000475CA" w:rsidRDefault="000475CA" w:rsidP="00366FF3">
      <w:pPr>
        <w:rPr>
          <w:rtl/>
        </w:rPr>
      </w:pPr>
      <w:r w:rsidRPr="000475CA">
        <w:rPr>
          <w:rFonts w:hint="eastAsia"/>
          <w:rtl/>
        </w:rPr>
        <w:t>وعلى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مدى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السنوات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الأربع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الماضية،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واصل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الفريق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عمله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من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خلال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عقد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اجتماعات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منتظمة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ومشاورات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مفتوحة</w:t>
      </w:r>
      <w:r w:rsidRPr="000475CA">
        <w:rPr>
          <w:rtl/>
        </w:rPr>
        <w:t xml:space="preserve">. </w:t>
      </w:r>
      <w:r w:rsidRPr="000475CA">
        <w:rPr>
          <w:rFonts w:hint="eastAsia"/>
          <w:rtl/>
        </w:rPr>
        <w:t>وفي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هذا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السياق،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يقدم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تقرير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السنوات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الأربع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المقدم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إلى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مجلس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الاتحاد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لعام</w:t>
      </w:r>
      <w:r w:rsidRPr="000475CA">
        <w:rPr>
          <w:rtl/>
        </w:rPr>
        <w:t xml:space="preserve"> 2026 (</w:t>
      </w:r>
      <w:hyperlink r:id="rId9" w:history="1">
        <w:r w:rsidR="00366FF3" w:rsidRPr="00366FF3">
          <w:rPr>
            <w:rStyle w:val="Hyperlink"/>
            <w:noProof w:val="0"/>
            <w:lang w:eastAsia="zh-CN"/>
          </w:rPr>
          <w:t>C26/52</w:t>
        </w:r>
      </w:hyperlink>
      <w:r w:rsidRPr="000475CA">
        <w:rPr>
          <w:rtl/>
        </w:rPr>
        <w:t xml:space="preserve">) </w:t>
      </w:r>
      <w:r w:rsidRPr="000475CA">
        <w:rPr>
          <w:rFonts w:hint="eastAsia"/>
          <w:rtl/>
        </w:rPr>
        <w:t>نظرة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عامة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واضحة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عن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أنشطة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الفريق،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لا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سيما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فيما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يتعلق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بتنظيم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مشاورات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مفتوحة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متتالية</w:t>
      </w:r>
      <w:r w:rsidRPr="000475CA">
        <w:rPr>
          <w:rtl/>
        </w:rPr>
        <w:t xml:space="preserve">. </w:t>
      </w:r>
    </w:p>
    <w:p w14:paraId="68BF932C" w14:textId="77777777" w:rsidR="000475CA" w:rsidRPr="000475CA" w:rsidRDefault="000475CA" w:rsidP="000475CA">
      <w:pPr>
        <w:rPr>
          <w:rtl/>
        </w:rPr>
      </w:pPr>
      <w:r w:rsidRPr="000475CA">
        <w:rPr>
          <w:rFonts w:hint="eastAsia"/>
          <w:rtl/>
        </w:rPr>
        <w:t>وعلى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الرغم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من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أن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هذه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المشاورات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تمثل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عنصراً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مهماً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وقيماً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في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عمل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الفريق،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فإنها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لا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تشكل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إلا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عنصراً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واحداً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من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ولايته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الأوسع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نطاقاً</w:t>
      </w:r>
      <w:r w:rsidRPr="000475CA">
        <w:rPr>
          <w:rtl/>
        </w:rPr>
        <w:t>.</w:t>
      </w:r>
    </w:p>
    <w:p w14:paraId="187DEFC1" w14:textId="77777777" w:rsidR="000475CA" w:rsidRPr="000475CA" w:rsidRDefault="000475CA" w:rsidP="00366FF3">
      <w:pPr>
        <w:pStyle w:val="Headingb"/>
        <w:rPr>
          <w:rtl/>
        </w:rPr>
      </w:pPr>
      <w:r w:rsidRPr="000475CA">
        <w:rPr>
          <w:rFonts w:hint="eastAsia"/>
          <w:rtl/>
        </w:rPr>
        <w:t>مناقشة</w:t>
      </w:r>
    </w:p>
    <w:p w14:paraId="326380C0" w14:textId="77777777" w:rsidR="000475CA" w:rsidRPr="000475CA" w:rsidRDefault="000475CA" w:rsidP="000475CA">
      <w:pPr>
        <w:rPr>
          <w:rtl/>
        </w:rPr>
      </w:pPr>
      <w:r w:rsidRPr="000475CA">
        <w:rPr>
          <w:rFonts w:hint="eastAsia"/>
          <w:rtl/>
        </w:rPr>
        <w:t>وتحدد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اختصاصات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الفريق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دوراً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شاملاً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للفريق،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بما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في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ذلك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مسؤولية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تحديد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المسائل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المتصلة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بقضايا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السياسات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العامة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الدولية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المتعلقة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بالإنترنت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ودراستها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وتطويرها</w:t>
      </w:r>
      <w:r w:rsidRPr="000475CA">
        <w:rPr>
          <w:rtl/>
        </w:rPr>
        <w:t>.</w:t>
      </w:r>
    </w:p>
    <w:p w14:paraId="2E4F2416" w14:textId="77777777" w:rsidR="000475CA" w:rsidRPr="000475CA" w:rsidRDefault="000475CA" w:rsidP="000475CA">
      <w:pPr>
        <w:rPr>
          <w:rtl/>
        </w:rPr>
      </w:pPr>
      <w:r w:rsidRPr="000475CA">
        <w:rPr>
          <w:rFonts w:hint="eastAsia"/>
          <w:rtl/>
        </w:rPr>
        <w:t>ومن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الناحية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العملية،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يبدو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أن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أنشطة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الفريق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خلال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السنوات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الأربع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الماضية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ركزت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أساساً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على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إجراء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المشاورات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المفتوحة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والعمليات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ذات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الصلة</w:t>
      </w:r>
      <w:r w:rsidRPr="000475CA">
        <w:rPr>
          <w:rtl/>
        </w:rPr>
        <w:t xml:space="preserve">. </w:t>
      </w:r>
      <w:r w:rsidRPr="000475CA">
        <w:rPr>
          <w:rFonts w:hint="eastAsia"/>
          <w:rtl/>
        </w:rPr>
        <w:t>وقد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وفرت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هذه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المشاورات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منصة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مفيدة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لإشراك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أصحاب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المصلحة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وتبادل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الآراء</w:t>
      </w:r>
      <w:r w:rsidRPr="000475CA">
        <w:rPr>
          <w:rtl/>
        </w:rPr>
        <w:t>.</w:t>
      </w:r>
    </w:p>
    <w:p w14:paraId="2D282DC5" w14:textId="77777777" w:rsidR="000475CA" w:rsidRPr="000475CA" w:rsidRDefault="000475CA" w:rsidP="000475CA">
      <w:pPr>
        <w:rPr>
          <w:rtl/>
        </w:rPr>
      </w:pPr>
      <w:r w:rsidRPr="000475CA">
        <w:rPr>
          <w:rFonts w:hint="eastAsia"/>
          <w:rtl/>
        </w:rPr>
        <w:t>وفي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الوقت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نفسه،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يمكن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ملاحظة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أن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نواتج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هذا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العمل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ظلت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تقتصر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إلى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حد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كبير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على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المخرجات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المتعلقة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بالمشاورات،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مثل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الملخصات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والمجمعات</w:t>
      </w:r>
      <w:r w:rsidRPr="000475CA">
        <w:rPr>
          <w:rtl/>
        </w:rPr>
        <w:t xml:space="preserve">. </w:t>
      </w:r>
      <w:r w:rsidRPr="000475CA">
        <w:rPr>
          <w:rFonts w:hint="eastAsia"/>
          <w:rtl/>
        </w:rPr>
        <w:t>ويبدو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أن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هناك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أدلة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محدودة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على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المخرجات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الموضوعية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التي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تزيد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من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تطوير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أو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معالجة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قضايا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السياسة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العامة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الدولية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المتصلة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بالإنترنت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بطريقة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منظمة</w:t>
      </w:r>
      <w:r w:rsidRPr="000475CA">
        <w:rPr>
          <w:rtl/>
        </w:rPr>
        <w:t>.</w:t>
      </w:r>
    </w:p>
    <w:p w14:paraId="7970A6DE" w14:textId="77777777" w:rsidR="000475CA" w:rsidRPr="000475CA" w:rsidRDefault="000475CA" w:rsidP="000475CA">
      <w:pPr>
        <w:rPr>
          <w:rtl/>
        </w:rPr>
      </w:pPr>
      <w:r w:rsidRPr="000475CA">
        <w:rPr>
          <w:rFonts w:hint="eastAsia"/>
          <w:rtl/>
        </w:rPr>
        <w:t>وفي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هذا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الصدد،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قد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تكون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هناك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فرصة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لزيادة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مواءمة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عمل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الفريق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مع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كامل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نطاق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اختصاصاته،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لا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سيما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فيما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يتعلق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بتحديد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المسائل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ذات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الصلة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بالسياسات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ودراستها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وتطويرها</w:t>
      </w:r>
      <w:r w:rsidRPr="000475CA">
        <w:rPr>
          <w:rtl/>
        </w:rPr>
        <w:t>.</w:t>
      </w:r>
    </w:p>
    <w:p w14:paraId="71BE9DB6" w14:textId="77777777" w:rsidR="000475CA" w:rsidRPr="000475CA" w:rsidRDefault="000475CA" w:rsidP="00366FF3">
      <w:pPr>
        <w:pStyle w:val="Headingb"/>
        <w:rPr>
          <w:rtl/>
        </w:rPr>
      </w:pPr>
      <w:r w:rsidRPr="000475CA">
        <w:rPr>
          <w:rFonts w:hint="eastAsia"/>
          <w:rtl/>
        </w:rPr>
        <w:t>المقترح</w:t>
      </w:r>
    </w:p>
    <w:p w14:paraId="38B5541E" w14:textId="77777777" w:rsidR="000475CA" w:rsidRPr="000475CA" w:rsidRDefault="000475CA" w:rsidP="000475CA">
      <w:pPr>
        <w:rPr>
          <w:rtl/>
        </w:rPr>
      </w:pPr>
      <w:r w:rsidRPr="000475CA">
        <w:rPr>
          <w:rFonts w:hint="eastAsia"/>
          <w:rtl/>
        </w:rPr>
        <w:t>وفي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ضوء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سبق،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قد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يرغب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المجلس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في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النظر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في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تشجيع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الفريق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على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مواصلة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تعزيز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عمله،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بما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في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ذلك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من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خلال</w:t>
      </w:r>
      <w:r w:rsidRPr="000475CA">
        <w:rPr>
          <w:rtl/>
        </w:rPr>
        <w:t>:</w:t>
      </w:r>
    </w:p>
    <w:p w14:paraId="1F68C643" w14:textId="032D256B" w:rsidR="000475CA" w:rsidRPr="000475CA" w:rsidRDefault="000475CA" w:rsidP="00366FF3">
      <w:pPr>
        <w:pStyle w:val="enumlev1"/>
        <w:rPr>
          <w:rtl/>
        </w:rPr>
      </w:pPr>
      <w:r w:rsidRPr="000475CA">
        <w:rPr>
          <w:rtl/>
        </w:rPr>
        <w:t>1</w:t>
      </w:r>
      <w:r w:rsidRPr="000475CA">
        <w:rPr>
          <w:rtl/>
        </w:rPr>
        <w:tab/>
      </w:r>
      <w:r w:rsidRPr="000475CA">
        <w:rPr>
          <w:rFonts w:hint="eastAsia"/>
          <w:rtl/>
        </w:rPr>
        <w:t>التأكيد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من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جديد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على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أهمية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اختصاصات</w:t>
      </w:r>
      <w:r w:rsidRPr="000475CA">
        <w:rPr>
          <w:rtl/>
        </w:rPr>
        <w:t xml:space="preserve"> </w:t>
      </w:r>
      <w:r w:rsidR="008724E4">
        <w:rPr>
          <w:rFonts w:hint="cs"/>
          <w:rtl/>
        </w:rPr>
        <w:t>ا</w:t>
      </w:r>
      <w:r w:rsidRPr="000475CA">
        <w:rPr>
          <w:rFonts w:hint="eastAsia"/>
          <w:rtl/>
        </w:rPr>
        <w:t>لفريق</w:t>
      </w:r>
      <w:r w:rsidRPr="000475CA">
        <w:rPr>
          <w:rtl/>
        </w:rPr>
        <w:t xml:space="preserve"> </w:t>
      </w:r>
      <w:r w:rsidR="008724E4">
        <w:rPr>
          <w:rFonts w:hint="cs"/>
          <w:rtl/>
        </w:rPr>
        <w:t xml:space="preserve">وتنفيذها بالكامل </w:t>
      </w:r>
      <w:r w:rsidRPr="000475CA">
        <w:rPr>
          <w:rFonts w:hint="eastAsia"/>
          <w:rtl/>
        </w:rPr>
        <w:t>بما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في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ذلك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دوره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في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معالجة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قضايا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السياسات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العامة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الدولية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المتعلقة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بالإنترنت؛</w:t>
      </w:r>
    </w:p>
    <w:p w14:paraId="118AB722" w14:textId="6579D316" w:rsidR="000475CA" w:rsidRPr="000475CA" w:rsidRDefault="000475CA" w:rsidP="00366FF3">
      <w:pPr>
        <w:pStyle w:val="enumlev1"/>
        <w:rPr>
          <w:rtl/>
        </w:rPr>
      </w:pPr>
      <w:r w:rsidRPr="000475CA">
        <w:rPr>
          <w:rtl/>
        </w:rPr>
        <w:t>2</w:t>
      </w:r>
      <w:r w:rsidRPr="000475CA">
        <w:rPr>
          <w:rtl/>
        </w:rPr>
        <w:tab/>
      </w:r>
      <w:r w:rsidRPr="000475CA">
        <w:rPr>
          <w:rFonts w:hint="eastAsia"/>
          <w:rtl/>
        </w:rPr>
        <w:t>تعزيز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الصلة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بين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المشاورات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المفتوحة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والمخرجات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الموضوعية،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بغية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ضمان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مساهمة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مدخلات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التشاور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في</w:t>
      </w:r>
      <w:r w:rsidR="00366FF3">
        <w:rPr>
          <w:rFonts w:hint="cs"/>
          <w:rtl/>
        </w:rPr>
        <w:t> </w:t>
      </w:r>
      <w:r w:rsidRPr="000475CA">
        <w:rPr>
          <w:rFonts w:hint="eastAsia"/>
          <w:rtl/>
        </w:rPr>
        <w:t>التوصل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إلى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نواتج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أكثر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تنظيماً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وتوجهاً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نحو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السياسة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العامة؛</w:t>
      </w:r>
    </w:p>
    <w:p w14:paraId="11A04F13" w14:textId="77777777" w:rsidR="000475CA" w:rsidRPr="000475CA" w:rsidRDefault="000475CA" w:rsidP="00366FF3">
      <w:pPr>
        <w:pStyle w:val="enumlev1"/>
        <w:rPr>
          <w:rtl/>
        </w:rPr>
      </w:pPr>
      <w:r w:rsidRPr="000475CA">
        <w:rPr>
          <w:rtl/>
        </w:rPr>
        <w:t>3</w:t>
      </w:r>
      <w:r w:rsidRPr="000475CA">
        <w:rPr>
          <w:rtl/>
        </w:rPr>
        <w:tab/>
      </w:r>
      <w:r w:rsidRPr="000475CA">
        <w:rPr>
          <w:rFonts w:hint="eastAsia"/>
          <w:rtl/>
        </w:rPr>
        <w:t>التشجيع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على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إعداد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مخرجات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إضافية،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مثل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الملخصات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التحليلية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أو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النتائج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الرئيسية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أو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المبادئ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التوجيهية،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التي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يمكن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أن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تدعم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أعمال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المجلس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ومداولاته؛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و</w:t>
      </w:r>
    </w:p>
    <w:p w14:paraId="02C8DC2A" w14:textId="0E425DD3" w:rsidR="00F50E3F" w:rsidRDefault="000475CA" w:rsidP="00197025">
      <w:pPr>
        <w:pStyle w:val="enumlev1"/>
      </w:pPr>
      <w:r w:rsidRPr="000475CA">
        <w:rPr>
          <w:rtl/>
        </w:rPr>
        <w:t>4</w:t>
      </w:r>
      <w:r w:rsidRPr="000475CA">
        <w:rPr>
          <w:rtl/>
        </w:rPr>
        <w:tab/>
      </w:r>
      <w:r w:rsidRPr="000475CA">
        <w:rPr>
          <w:rFonts w:hint="eastAsia"/>
          <w:rtl/>
        </w:rPr>
        <w:t>إلحاق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هذه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المساهمة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بتقرير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السنوات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الأربع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لفريق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العمل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التابع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للمجلس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والمعني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بقضايا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السياسات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العامة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الدولية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المتصلة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بالإنترنت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لتقديمها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إلى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مؤتمر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المندوبين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المفوضين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للنظر</w:t>
      </w:r>
      <w:r w:rsidRPr="000475CA">
        <w:rPr>
          <w:rtl/>
        </w:rPr>
        <w:t xml:space="preserve"> </w:t>
      </w:r>
      <w:r w:rsidRPr="000475CA">
        <w:rPr>
          <w:rFonts w:hint="eastAsia"/>
          <w:rtl/>
        </w:rPr>
        <w:t>فيها</w:t>
      </w:r>
      <w:r w:rsidRPr="000475CA">
        <w:rPr>
          <w:rtl/>
        </w:rPr>
        <w:t>.</w:t>
      </w:r>
    </w:p>
    <w:p w14:paraId="6EB2EF3A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10"/>
      <w:headerReference w:type="first" r:id="rId11"/>
      <w:footerReference w:type="first" r:id="rId12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81E3" w14:textId="77777777" w:rsidR="000475CA" w:rsidRDefault="000475CA" w:rsidP="006C3242">
      <w:pPr>
        <w:spacing w:before="0" w:line="240" w:lineRule="auto"/>
      </w:pPr>
      <w:r>
        <w:separator/>
      </w:r>
    </w:p>
  </w:endnote>
  <w:endnote w:type="continuationSeparator" w:id="0">
    <w:p w14:paraId="51C27979" w14:textId="77777777" w:rsidR="000475CA" w:rsidRDefault="000475CA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390C8F8E" w14:textId="77777777" w:rsidTr="00A67F05">
      <w:trPr>
        <w:jc w:val="center"/>
      </w:trPr>
      <w:tc>
        <w:tcPr>
          <w:tcW w:w="868" w:type="pct"/>
          <w:vAlign w:val="center"/>
        </w:tcPr>
        <w:p w14:paraId="1A97D514" w14:textId="365F1AD0" w:rsidR="00F50E3F" w:rsidRPr="007B0AA0" w:rsidRDefault="000475CA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0475CA">
            <w:rPr>
              <w:rFonts w:ascii="Calibri" w:hAnsi="Calibri" w:cs="Arial"/>
              <w:sz w:val="18"/>
              <w:szCs w:val="14"/>
            </w:rPr>
            <w:t>2600945</w:t>
          </w:r>
        </w:p>
      </w:tc>
      <w:tc>
        <w:tcPr>
          <w:tcW w:w="3912" w:type="pct"/>
        </w:tcPr>
        <w:p w14:paraId="4DD61623" w14:textId="105826E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0475CA">
            <w:rPr>
              <w:rFonts w:ascii="Calibri" w:hAnsi="Calibri" w:cs="Arial"/>
              <w:bCs/>
              <w:color w:val="7F7F7F"/>
              <w:sz w:val="18"/>
            </w:rPr>
            <w:t>99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291C2D8F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31EC14CD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6F6CBDE8" w14:textId="77777777" w:rsidTr="00A67F05">
      <w:trPr>
        <w:jc w:val="center"/>
      </w:trPr>
      <w:tc>
        <w:tcPr>
          <w:tcW w:w="1013" w:type="pct"/>
          <w:vAlign w:val="center"/>
        </w:tcPr>
        <w:p w14:paraId="7B8D0B87" w14:textId="77777777" w:rsidR="007B0AA0" w:rsidRPr="000116AF" w:rsidRDefault="000116AF" w:rsidP="000116AF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council.itu.int/2026</w:t>
            </w:r>
          </w:hyperlink>
        </w:p>
      </w:tc>
      <w:tc>
        <w:tcPr>
          <w:tcW w:w="3768" w:type="pct"/>
        </w:tcPr>
        <w:p w14:paraId="6D003872" w14:textId="2903579D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0475CA">
            <w:rPr>
              <w:rFonts w:ascii="Calibri" w:hAnsi="Calibri" w:cs="Arial"/>
              <w:bCs/>
              <w:color w:val="7F7F7F"/>
              <w:sz w:val="18"/>
            </w:rPr>
            <w:t>99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3C8257BD" w14:textId="77777777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39BE5BBA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7836" w14:textId="77777777" w:rsidR="000475CA" w:rsidRDefault="000475CA" w:rsidP="006C3242">
      <w:pPr>
        <w:spacing w:before="0" w:line="240" w:lineRule="auto"/>
      </w:pPr>
      <w:r>
        <w:separator/>
      </w:r>
    </w:p>
  </w:footnote>
  <w:footnote w:type="continuationSeparator" w:id="0">
    <w:p w14:paraId="595AD59B" w14:textId="77777777" w:rsidR="000475CA" w:rsidRDefault="000475CA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20E8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1888D2C0" wp14:editId="5409D2E3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73254406">
    <w:abstractNumId w:val="9"/>
  </w:num>
  <w:num w:numId="2" w16cid:durableId="1341198139">
    <w:abstractNumId w:val="7"/>
  </w:num>
  <w:num w:numId="3" w16cid:durableId="234707583">
    <w:abstractNumId w:val="6"/>
  </w:num>
  <w:num w:numId="4" w16cid:durableId="1741058759">
    <w:abstractNumId w:val="5"/>
  </w:num>
  <w:num w:numId="5" w16cid:durableId="2022005583">
    <w:abstractNumId w:val="4"/>
  </w:num>
  <w:num w:numId="6" w16cid:durableId="1909610861">
    <w:abstractNumId w:val="8"/>
  </w:num>
  <w:num w:numId="7" w16cid:durableId="1725759606">
    <w:abstractNumId w:val="3"/>
  </w:num>
  <w:num w:numId="8" w16cid:durableId="976378147">
    <w:abstractNumId w:val="2"/>
  </w:num>
  <w:num w:numId="9" w16cid:durableId="1107851259">
    <w:abstractNumId w:val="1"/>
  </w:num>
  <w:num w:numId="10" w16cid:durableId="192378103">
    <w:abstractNumId w:val="0"/>
  </w:num>
  <w:num w:numId="11" w16cid:durableId="613515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CA"/>
    <w:rsid w:val="000116AF"/>
    <w:rsid w:val="000475CA"/>
    <w:rsid w:val="0006468A"/>
    <w:rsid w:val="00077A58"/>
    <w:rsid w:val="00090574"/>
    <w:rsid w:val="000C1C0E"/>
    <w:rsid w:val="000C548A"/>
    <w:rsid w:val="00150EBD"/>
    <w:rsid w:val="00191059"/>
    <w:rsid w:val="00197025"/>
    <w:rsid w:val="001A3E13"/>
    <w:rsid w:val="001B6E2B"/>
    <w:rsid w:val="001C0169"/>
    <w:rsid w:val="001C0C21"/>
    <w:rsid w:val="001D1D50"/>
    <w:rsid w:val="001D64C7"/>
    <w:rsid w:val="001D6745"/>
    <w:rsid w:val="001E446E"/>
    <w:rsid w:val="00203889"/>
    <w:rsid w:val="002154EE"/>
    <w:rsid w:val="002276D2"/>
    <w:rsid w:val="0023283D"/>
    <w:rsid w:val="00254393"/>
    <w:rsid w:val="0026373E"/>
    <w:rsid w:val="00271C43"/>
    <w:rsid w:val="00290728"/>
    <w:rsid w:val="002978F4"/>
    <w:rsid w:val="002B028D"/>
    <w:rsid w:val="002C3F32"/>
    <w:rsid w:val="002E6541"/>
    <w:rsid w:val="00334924"/>
    <w:rsid w:val="003409BC"/>
    <w:rsid w:val="00357185"/>
    <w:rsid w:val="00366FF3"/>
    <w:rsid w:val="00383829"/>
    <w:rsid w:val="003F4B29"/>
    <w:rsid w:val="00410B26"/>
    <w:rsid w:val="00420F8A"/>
    <w:rsid w:val="0042686F"/>
    <w:rsid w:val="004317D8"/>
    <w:rsid w:val="0043260A"/>
    <w:rsid w:val="00434183"/>
    <w:rsid w:val="00443869"/>
    <w:rsid w:val="00447F32"/>
    <w:rsid w:val="00491BA9"/>
    <w:rsid w:val="00494119"/>
    <w:rsid w:val="004A4701"/>
    <w:rsid w:val="004B7334"/>
    <w:rsid w:val="004E11DC"/>
    <w:rsid w:val="005130DE"/>
    <w:rsid w:val="00513157"/>
    <w:rsid w:val="00525DDD"/>
    <w:rsid w:val="005409AC"/>
    <w:rsid w:val="005434E0"/>
    <w:rsid w:val="005546CF"/>
    <w:rsid w:val="0055516A"/>
    <w:rsid w:val="0058491B"/>
    <w:rsid w:val="00592EA5"/>
    <w:rsid w:val="005A3170"/>
    <w:rsid w:val="00657019"/>
    <w:rsid w:val="00660DEA"/>
    <w:rsid w:val="00677396"/>
    <w:rsid w:val="00683F16"/>
    <w:rsid w:val="0069200F"/>
    <w:rsid w:val="006A65CB"/>
    <w:rsid w:val="006B12E5"/>
    <w:rsid w:val="006C3242"/>
    <w:rsid w:val="006C7CC0"/>
    <w:rsid w:val="006F363C"/>
    <w:rsid w:val="006F63F7"/>
    <w:rsid w:val="007025C7"/>
    <w:rsid w:val="00706D7A"/>
    <w:rsid w:val="00722F0D"/>
    <w:rsid w:val="00735081"/>
    <w:rsid w:val="0074420E"/>
    <w:rsid w:val="007648A6"/>
    <w:rsid w:val="0077110E"/>
    <w:rsid w:val="00783E26"/>
    <w:rsid w:val="007A6684"/>
    <w:rsid w:val="007B0AA0"/>
    <w:rsid w:val="007C3BC7"/>
    <w:rsid w:val="007C3BCD"/>
    <w:rsid w:val="007D4ACF"/>
    <w:rsid w:val="007F0787"/>
    <w:rsid w:val="00810B7B"/>
    <w:rsid w:val="0082358A"/>
    <w:rsid w:val="008235CD"/>
    <w:rsid w:val="008247DE"/>
    <w:rsid w:val="008339C0"/>
    <w:rsid w:val="00840B10"/>
    <w:rsid w:val="008513CB"/>
    <w:rsid w:val="008724E4"/>
    <w:rsid w:val="00874E9F"/>
    <w:rsid w:val="008A7F84"/>
    <w:rsid w:val="0091702E"/>
    <w:rsid w:val="00923B0C"/>
    <w:rsid w:val="00924F46"/>
    <w:rsid w:val="00935AAC"/>
    <w:rsid w:val="0093725D"/>
    <w:rsid w:val="0094021C"/>
    <w:rsid w:val="00952F86"/>
    <w:rsid w:val="0096716C"/>
    <w:rsid w:val="00982B28"/>
    <w:rsid w:val="009868AC"/>
    <w:rsid w:val="009D313F"/>
    <w:rsid w:val="00A47A5A"/>
    <w:rsid w:val="00A63AE6"/>
    <w:rsid w:val="00A6683B"/>
    <w:rsid w:val="00A67F05"/>
    <w:rsid w:val="00A97F94"/>
    <w:rsid w:val="00AA7EA2"/>
    <w:rsid w:val="00AB37C1"/>
    <w:rsid w:val="00AB5A56"/>
    <w:rsid w:val="00B03099"/>
    <w:rsid w:val="00B05BC8"/>
    <w:rsid w:val="00B30F5E"/>
    <w:rsid w:val="00B64B47"/>
    <w:rsid w:val="00B95654"/>
    <w:rsid w:val="00B97F32"/>
    <w:rsid w:val="00BA04B2"/>
    <w:rsid w:val="00C002DE"/>
    <w:rsid w:val="00C0602B"/>
    <w:rsid w:val="00C224DA"/>
    <w:rsid w:val="00C53BF8"/>
    <w:rsid w:val="00C66157"/>
    <w:rsid w:val="00C674FE"/>
    <w:rsid w:val="00C67501"/>
    <w:rsid w:val="00C75633"/>
    <w:rsid w:val="00CE2EE1"/>
    <w:rsid w:val="00CE3349"/>
    <w:rsid w:val="00CE36E5"/>
    <w:rsid w:val="00CE4360"/>
    <w:rsid w:val="00CF27F5"/>
    <w:rsid w:val="00CF3FFD"/>
    <w:rsid w:val="00D10CCF"/>
    <w:rsid w:val="00D13941"/>
    <w:rsid w:val="00D23F5F"/>
    <w:rsid w:val="00D43F7D"/>
    <w:rsid w:val="00D63735"/>
    <w:rsid w:val="00D77D0F"/>
    <w:rsid w:val="00DA1CF0"/>
    <w:rsid w:val="00DA6A30"/>
    <w:rsid w:val="00DC1E02"/>
    <w:rsid w:val="00DC24B4"/>
    <w:rsid w:val="00DC5FB0"/>
    <w:rsid w:val="00DF16DC"/>
    <w:rsid w:val="00E45211"/>
    <w:rsid w:val="00E473C5"/>
    <w:rsid w:val="00E61BE8"/>
    <w:rsid w:val="00E83FF1"/>
    <w:rsid w:val="00E92863"/>
    <w:rsid w:val="00E979B2"/>
    <w:rsid w:val="00EB796D"/>
    <w:rsid w:val="00F058DC"/>
    <w:rsid w:val="00F24FC4"/>
    <w:rsid w:val="00F2676C"/>
    <w:rsid w:val="00F363FE"/>
    <w:rsid w:val="00F50E3F"/>
    <w:rsid w:val="00F52486"/>
    <w:rsid w:val="00F84366"/>
    <w:rsid w:val="00F85089"/>
    <w:rsid w:val="00F974C5"/>
    <w:rsid w:val="00FA3763"/>
    <w:rsid w:val="00FA6F46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8631A8F"/>
  <w15:chartTrackingRefBased/>
  <w15:docId w15:val="{B865D6CE-7B5E-454C-9B0E-ED5782DA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6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52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6-CL-C-0052/en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2732</Characters>
  <Application>Microsoft Office Word</Application>
  <DocSecurity>0</DocSecurity>
  <Lines>56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Multicountry contribution - Enhancing the effectiveness of the Council Working Group on international Internet-related public policy issues</dc:title>
  <dc:subject>ITU Council 2026</dc:subject>
  <dc:creator>GBS</dc:creator>
  <cp:keywords>C26; C2026; Council 2026; PP26</cp:keywords>
  <dc:description/>
  <cp:lastModifiedBy>GBS</cp:lastModifiedBy>
  <cp:revision>2</cp:revision>
  <dcterms:created xsi:type="dcterms:W3CDTF">2026-04-28T19:29:00Z</dcterms:created>
  <dcterms:modified xsi:type="dcterms:W3CDTF">2026-04-28T19:29:00Z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