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Overlap w:val="never"/>
        <w:tblW w:w="9214" w:type="dxa"/>
        <w:tblLayout w:type="fixed"/>
        <w:tblLook w:val="0000" w:firstRow="0" w:lastRow="0" w:firstColumn="0" w:lastColumn="0" w:noHBand="0" w:noVBand="0"/>
      </w:tblPr>
      <w:tblGrid>
        <w:gridCol w:w="3969"/>
        <w:gridCol w:w="5245"/>
      </w:tblGrid>
      <w:tr w:rsidR="00796BD3" w:rsidRPr="00813E5E" w14:paraId="0C1A852D" w14:textId="77777777" w:rsidTr="00D17718">
        <w:trPr>
          <w:cantSplit/>
          <w:trHeight w:val="23"/>
        </w:trPr>
        <w:tc>
          <w:tcPr>
            <w:tcW w:w="3969" w:type="dxa"/>
            <w:vMerge w:val="restart"/>
            <w:tcMar>
              <w:left w:w="0" w:type="dxa"/>
            </w:tcMar>
          </w:tcPr>
          <w:p w14:paraId="72CD6B88" w14:textId="429BF6EC" w:rsidR="00796BD3" w:rsidRPr="00E85629" w:rsidRDefault="0033025A" w:rsidP="00D17718">
            <w:pPr>
              <w:tabs>
                <w:tab w:val="clear" w:pos="1588"/>
                <w:tab w:val="clear" w:pos="1985"/>
                <w:tab w:val="left" w:pos="851"/>
                <w:tab w:val="center" w:pos="1930"/>
              </w:tabs>
              <w:spacing w:before="0" w:line="240" w:lineRule="atLeast"/>
              <w:rPr>
                <w:b/>
              </w:rPr>
            </w:pPr>
            <w:bookmarkStart w:id="0" w:name="dmeeting" w:colFirst="0" w:colLast="0"/>
            <w:bookmarkStart w:id="1" w:name="dnum" w:colFirst="1" w:colLast="1"/>
            <w:bookmarkStart w:id="2" w:name="_Hlk133421839"/>
            <w:proofErr w:type="spellStart"/>
            <w:r w:rsidRPr="0033025A">
              <w:rPr>
                <w:b/>
              </w:rPr>
              <w:t>Пункт</w:t>
            </w:r>
            <w:proofErr w:type="spellEnd"/>
            <w:r w:rsidRPr="0033025A">
              <w:rPr>
                <w:b/>
              </w:rPr>
              <w:t xml:space="preserve"> </w:t>
            </w:r>
            <w:proofErr w:type="spellStart"/>
            <w:r w:rsidRPr="0033025A">
              <w:rPr>
                <w:b/>
              </w:rPr>
              <w:t>повестки</w:t>
            </w:r>
            <w:proofErr w:type="spellEnd"/>
            <w:r w:rsidRPr="0033025A">
              <w:rPr>
                <w:b/>
              </w:rPr>
              <w:t xml:space="preserve"> </w:t>
            </w:r>
            <w:proofErr w:type="spellStart"/>
            <w:r w:rsidRPr="0033025A">
              <w:rPr>
                <w:b/>
              </w:rPr>
              <w:t>дня</w:t>
            </w:r>
            <w:proofErr w:type="spellEnd"/>
            <w:r w:rsidRPr="0033025A">
              <w:rPr>
                <w:b/>
              </w:rPr>
              <w:t>:</w:t>
            </w:r>
            <w:r w:rsidR="004B1C95" w:rsidRPr="001D0754">
              <w:rPr>
                <w:rFonts w:asciiTheme="minorHAnsi" w:hAnsiTheme="minorHAnsi" w:cstheme="minorHAnsi"/>
                <w:b/>
                <w:szCs w:val="22"/>
                <w:lang w:val="ru-RU"/>
              </w:rPr>
              <w:t xml:space="preserve"> </w:t>
            </w:r>
            <w:r w:rsidR="004B1C95" w:rsidRPr="001D0754">
              <w:rPr>
                <w:rFonts w:asciiTheme="minorHAnsi" w:hAnsiTheme="minorHAnsi" w:cstheme="minorHAnsi"/>
                <w:b/>
                <w:szCs w:val="22"/>
                <w:lang w:val="ru-RU"/>
              </w:rPr>
              <w:t>PL 2</w:t>
            </w:r>
          </w:p>
        </w:tc>
        <w:tc>
          <w:tcPr>
            <w:tcW w:w="5245" w:type="dxa"/>
          </w:tcPr>
          <w:p w14:paraId="4DA34853" w14:textId="2DEA5E04" w:rsidR="00796BD3" w:rsidRPr="00E85629" w:rsidRDefault="0033025A" w:rsidP="00D17718">
            <w:pPr>
              <w:tabs>
                <w:tab w:val="left" w:pos="851"/>
              </w:tabs>
              <w:spacing w:before="0" w:line="240" w:lineRule="atLeast"/>
              <w:jc w:val="right"/>
              <w:rPr>
                <w:b/>
              </w:rPr>
            </w:pPr>
            <w:proofErr w:type="spellStart"/>
            <w:r w:rsidRPr="0033025A">
              <w:rPr>
                <w:b/>
              </w:rPr>
              <w:t>Документ</w:t>
            </w:r>
            <w:proofErr w:type="spellEnd"/>
            <w:r w:rsidRPr="0033025A">
              <w:rPr>
                <w:b/>
              </w:rPr>
              <w:t xml:space="preserve"> </w:t>
            </w:r>
            <w:proofErr w:type="spellStart"/>
            <w:r w:rsidR="00796BD3">
              <w:rPr>
                <w:b/>
              </w:rPr>
              <w:t>C2</w:t>
            </w:r>
            <w:r w:rsidR="00BE00DD">
              <w:rPr>
                <w:b/>
              </w:rPr>
              <w:t>6</w:t>
            </w:r>
            <w:proofErr w:type="spellEnd"/>
            <w:r w:rsidR="00796BD3">
              <w:rPr>
                <w:b/>
              </w:rPr>
              <w:t>/</w:t>
            </w:r>
            <w:r w:rsidR="004B1C95">
              <w:rPr>
                <w:b/>
              </w:rPr>
              <w:t>94</w:t>
            </w:r>
            <w:r w:rsidR="00796BD3">
              <w:rPr>
                <w:b/>
              </w:rPr>
              <w:t>-R</w:t>
            </w:r>
          </w:p>
        </w:tc>
      </w:tr>
      <w:tr w:rsidR="00796BD3" w:rsidRPr="00813E5E" w14:paraId="646A198B" w14:textId="77777777" w:rsidTr="00D17718">
        <w:trPr>
          <w:cantSplit/>
        </w:trPr>
        <w:tc>
          <w:tcPr>
            <w:tcW w:w="3969" w:type="dxa"/>
            <w:vMerge/>
          </w:tcPr>
          <w:p w14:paraId="7073CDD6" w14:textId="77777777" w:rsidR="00796BD3" w:rsidRPr="00813E5E" w:rsidRDefault="00796BD3" w:rsidP="00D17718">
            <w:pPr>
              <w:tabs>
                <w:tab w:val="left" w:pos="851"/>
              </w:tabs>
              <w:spacing w:line="240" w:lineRule="atLeast"/>
              <w:rPr>
                <w:b/>
              </w:rPr>
            </w:pPr>
            <w:bookmarkStart w:id="3" w:name="ddate" w:colFirst="1" w:colLast="1"/>
            <w:bookmarkEnd w:id="0"/>
            <w:bookmarkEnd w:id="1"/>
          </w:p>
        </w:tc>
        <w:tc>
          <w:tcPr>
            <w:tcW w:w="5245" w:type="dxa"/>
          </w:tcPr>
          <w:p w14:paraId="25AC7751" w14:textId="72B87755" w:rsidR="00796BD3" w:rsidRPr="00E85629" w:rsidRDefault="004B1C95" w:rsidP="00D17718">
            <w:pPr>
              <w:tabs>
                <w:tab w:val="left" w:pos="851"/>
              </w:tabs>
              <w:spacing w:before="0"/>
              <w:jc w:val="right"/>
              <w:rPr>
                <w:b/>
              </w:rPr>
            </w:pPr>
            <w:r>
              <w:rPr>
                <w:b/>
                <w:lang w:val="ru-RU"/>
              </w:rPr>
              <w:t>14 апреля 2026 г.</w:t>
            </w:r>
          </w:p>
        </w:tc>
      </w:tr>
      <w:tr w:rsidR="00796BD3" w:rsidRPr="00813E5E" w14:paraId="100901CC" w14:textId="77777777" w:rsidTr="00D17718">
        <w:trPr>
          <w:cantSplit/>
          <w:trHeight w:val="23"/>
        </w:trPr>
        <w:tc>
          <w:tcPr>
            <w:tcW w:w="3969" w:type="dxa"/>
            <w:vMerge/>
          </w:tcPr>
          <w:p w14:paraId="5562CF66" w14:textId="77777777" w:rsidR="00796BD3" w:rsidRPr="00813E5E" w:rsidRDefault="00796BD3" w:rsidP="00D17718">
            <w:pPr>
              <w:tabs>
                <w:tab w:val="left" w:pos="851"/>
              </w:tabs>
              <w:spacing w:line="240" w:lineRule="atLeast"/>
              <w:rPr>
                <w:b/>
              </w:rPr>
            </w:pPr>
            <w:bookmarkStart w:id="4" w:name="dorlang" w:colFirst="1" w:colLast="1"/>
            <w:bookmarkEnd w:id="3"/>
          </w:p>
        </w:tc>
        <w:tc>
          <w:tcPr>
            <w:tcW w:w="5245" w:type="dxa"/>
          </w:tcPr>
          <w:p w14:paraId="4ABB5718" w14:textId="77777777" w:rsidR="00796BD3" w:rsidRPr="00E85629" w:rsidRDefault="0033025A" w:rsidP="00D17718">
            <w:pPr>
              <w:tabs>
                <w:tab w:val="left" w:pos="851"/>
              </w:tabs>
              <w:spacing w:before="0" w:line="240" w:lineRule="atLeast"/>
              <w:jc w:val="right"/>
              <w:rPr>
                <w:b/>
              </w:rPr>
            </w:pPr>
            <w:proofErr w:type="spellStart"/>
            <w:r w:rsidRPr="0033025A">
              <w:rPr>
                <w:b/>
              </w:rPr>
              <w:t>Оригинал</w:t>
            </w:r>
            <w:proofErr w:type="spellEnd"/>
            <w:r w:rsidRPr="0033025A">
              <w:rPr>
                <w:b/>
              </w:rPr>
              <w:t xml:space="preserve">: </w:t>
            </w:r>
            <w:proofErr w:type="spellStart"/>
            <w:r w:rsidRPr="0033025A">
              <w:rPr>
                <w:b/>
              </w:rPr>
              <w:t>английский</w:t>
            </w:r>
            <w:proofErr w:type="spellEnd"/>
          </w:p>
        </w:tc>
      </w:tr>
      <w:tr w:rsidR="00796BD3" w:rsidRPr="00813E5E" w14:paraId="14020790" w14:textId="77777777" w:rsidTr="00D17718">
        <w:trPr>
          <w:cantSplit/>
          <w:trHeight w:val="23"/>
        </w:trPr>
        <w:tc>
          <w:tcPr>
            <w:tcW w:w="3969" w:type="dxa"/>
          </w:tcPr>
          <w:p w14:paraId="4496ACED" w14:textId="77777777" w:rsidR="00796BD3" w:rsidRPr="00813E5E" w:rsidRDefault="00796BD3" w:rsidP="00D17718">
            <w:pPr>
              <w:tabs>
                <w:tab w:val="left" w:pos="851"/>
              </w:tabs>
              <w:spacing w:line="240" w:lineRule="atLeast"/>
              <w:rPr>
                <w:b/>
              </w:rPr>
            </w:pPr>
          </w:p>
        </w:tc>
        <w:tc>
          <w:tcPr>
            <w:tcW w:w="5245" w:type="dxa"/>
          </w:tcPr>
          <w:p w14:paraId="6374D451" w14:textId="77777777" w:rsidR="00796BD3" w:rsidRDefault="00796BD3" w:rsidP="00D17718">
            <w:pPr>
              <w:tabs>
                <w:tab w:val="left" w:pos="851"/>
              </w:tabs>
              <w:spacing w:before="0" w:line="240" w:lineRule="atLeast"/>
              <w:jc w:val="right"/>
              <w:rPr>
                <w:b/>
              </w:rPr>
            </w:pPr>
          </w:p>
        </w:tc>
      </w:tr>
      <w:tr w:rsidR="00796BD3" w:rsidRPr="00813E5E" w14:paraId="7B2D7E14" w14:textId="77777777" w:rsidTr="00D17718">
        <w:trPr>
          <w:cantSplit/>
        </w:trPr>
        <w:tc>
          <w:tcPr>
            <w:tcW w:w="9214" w:type="dxa"/>
            <w:gridSpan w:val="2"/>
            <w:tcMar>
              <w:left w:w="0" w:type="dxa"/>
            </w:tcMar>
          </w:tcPr>
          <w:p w14:paraId="2CE8D483" w14:textId="667CEF92" w:rsidR="00796BD3" w:rsidRPr="00672F8A" w:rsidRDefault="004B1C95" w:rsidP="00D17718">
            <w:pPr>
              <w:pStyle w:val="Source"/>
              <w:jc w:val="left"/>
              <w:rPr>
                <w:sz w:val="32"/>
                <w:szCs w:val="32"/>
              </w:rPr>
            </w:pPr>
            <w:bookmarkStart w:id="5" w:name="dsource" w:colFirst="0" w:colLast="0"/>
            <w:bookmarkEnd w:id="4"/>
            <w:r w:rsidRPr="004B1C95">
              <w:rPr>
                <w:rFonts w:cstheme="minorHAnsi"/>
                <w:sz w:val="32"/>
                <w:szCs w:val="32"/>
                <w:lang w:val="ru-RU"/>
              </w:rPr>
              <w:t>Вклад Российской Федерации</w:t>
            </w:r>
          </w:p>
        </w:tc>
      </w:tr>
      <w:tr w:rsidR="00796BD3" w:rsidRPr="004B1C95" w14:paraId="1BC05E36" w14:textId="77777777" w:rsidTr="00D17718">
        <w:trPr>
          <w:cantSplit/>
        </w:trPr>
        <w:tc>
          <w:tcPr>
            <w:tcW w:w="9214" w:type="dxa"/>
            <w:gridSpan w:val="2"/>
            <w:tcMar>
              <w:left w:w="0" w:type="dxa"/>
            </w:tcMar>
          </w:tcPr>
          <w:p w14:paraId="1B4AB2F7" w14:textId="47D2AC05" w:rsidR="00796BD3" w:rsidRPr="004B1C95" w:rsidRDefault="004B1C95" w:rsidP="00D17718">
            <w:pPr>
              <w:pStyle w:val="Subtitle"/>
              <w:framePr w:hSpace="0" w:wrap="auto" w:hAnchor="text" w:xAlign="left" w:yAlign="inline"/>
              <w:rPr>
                <w:sz w:val="32"/>
                <w:szCs w:val="32"/>
                <w:lang w:val="ru-RU"/>
              </w:rPr>
            </w:pPr>
            <w:bookmarkStart w:id="6" w:name="dtitle1" w:colFirst="0" w:colLast="0"/>
            <w:bookmarkEnd w:id="5"/>
            <w:r w:rsidRPr="004B1C95">
              <w:rPr>
                <w:rFonts w:cstheme="minorHAnsi"/>
                <w:sz w:val="32"/>
                <w:szCs w:val="32"/>
                <w:lang w:val="ru-RU"/>
              </w:rPr>
              <w:t>ПРЕДЛОЖЕНИЕ ПО УЛУЧШЕНИЮ РАБОТЫ РАБОЧЕЙ ГРУППЫ СОВЕТА ПО ВОПРОСАМ МЕЖДУНАРОДНОЙ ГОСУДАРСТВЕННОЙ ПОЛИТИКИ, КАСАЮЩИМСЯ ИНТЕРНЕТА</w:t>
            </w:r>
          </w:p>
        </w:tc>
      </w:tr>
      <w:tr w:rsidR="00796BD3" w:rsidRPr="00962457" w14:paraId="41098388" w14:textId="77777777" w:rsidTr="00D17718">
        <w:trPr>
          <w:cantSplit/>
        </w:trPr>
        <w:tc>
          <w:tcPr>
            <w:tcW w:w="9214" w:type="dxa"/>
            <w:gridSpan w:val="2"/>
            <w:tcBorders>
              <w:top w:val="single" w:sz="4" w:space="0" w:color="auto"/>
              <w:bottom w:val="single" w:sz="4" w:space="0" w:color="auto"/>
            </w:tcBorders>
            <w:tcMar>
              <w:left w:w="0" w:type="dxa"/>
            </w:tcMar>
          </w:tcPr>
          <w:p w14:paraId="3DEB0519" w14:textId="77777777" w:rsidR="00796BD3" w:rsidRPr="00BE00DD" w:rsidRDefault="0033025A" w:rsidP="00D17718">
            <w:pPr>
              <w:spacing w:before="160"/>
              <w:rPr>
                <w:b/>
                <w:bCs/>
                <w:sz w:val="24"/>
                <w:szCs w:val="24"/>
                <w:lang w:val="ru-RU"/>
              </w:rPr>
            </w:pPr>
            <w:r w:rsidRPr="00D631AA">
              <w:rPr>
                <w:b/>
                <w:bCs/>
                <w:sz w:val="24"/>
                <w:szCs w:val="24"/>
                <w:lang w:val="ru-RU"/>
              </w:rPr>
              <w:t>Назначение</w:t>
            </w:r>
          </w:p>
          <w:p w14:paraId="750F8B5F" w14:textId="77777777" w:rsidR="004B1C95" w:rsidRPr="001D0754" w:rsidRDefault="004B1C95" w:rsidP="004B1C95">
            <w:pPr>
              <w:spacing w:before="160"/>
              <w:jc w:val="both"/>
              <w:rPr>
                <w:lang w:val="ru-RU"/>
              </w:rPr>
            </w:pPr>
            <w:r w:rsidRPr="001D0754">
              <w:rPr>
                <w:lang w:val="ru-RU"/>
              </w:rPr>
              <w:t xml:space="preserve">Целью настоящего вклада </w:t>
            </w:r>
            <w:r>
              <w:rPr>
                <w:lang w:val="ru-RU"/>
              </w:rPr>
              <w:t>является призыв к Государствам-Ч</w:t>
            </w:r>
            <w:r w:rsidRPr="001D0754">
              <w:rPr>
                <w:lang w:val="ru-RU"/>
              </w:rPr>
              <w:t xml:space="preserve">ленам рассмотреть приоритеты в области международных вопросов </w:t>
            </w:r>
            <w:r>
              <w:rPr>
                <w:lang w:val="ru-RU"/>
              </w:rPr>
              <w:t>государственной</w:t>
            </w:r>
            <w:r w:rsidRPr="001D0754">
              <w:rPr>
                <w:lang w:val="ru-RU"/>
              </w:rPr>
              <w:t xml:space="preserve"> политики, </w:t>
            </w:r>
            <w:r>
              <w:rPr>
                <w:lang w:val="ru-RU"/>
              </w:rPr>
              <w:t>касающихся</w:t>
            </w:r>
            <w:r w:rsidRPr="001D0754">
              <w:rPr>
                <w:lang w:val="ru-RU"/>
              </w:rPr>
              <w:t xml:space="preserve"> Интернет</w:t>
            </w:r>
            <w:r>
              <w:rPr>
                <w:lang w:val="ru-RU"/>
              </w:rPr>
              <w:t>а</w:t>
            </w:r>
            <w:r w:rsidRPr="001D0754">
              <w:rPr>
                <w:lang w:val="ru-RU"/>
              </w:rPr>
              <w:t xml:space="preserve">, подготовить позицию к </w:t>
            </w:r>
            <w:r>
              <w:rPr>
                <w:lang w:val="ru-RU"/>
              </w:rPr>
              <w:t>Полномочной конференции МСЭ 2026 года (ПК</w:t>
            </w:r>
            <w:r w:rsidRPr="001D0754">
              <w:rPr>
                <w:lang w:val="ru-RU"/>
              </w:rPr>
              <w:t>-26</w:t>
            </w:r>
            <w:r>
              <w:rPr>
                <w:lang w:val="ru-RU"/>
              </w:rPr>
              <w:t>)</w:t>
            </w:r>
            <w:r w:rsidRPr="001D0754">
              <w:rPr>
                <w:lang w:val="ru-RU"/>
              </w:rPr>
              <w:t xml:space="preserve"> и ознакомиться с примером, предложенным Российской Федерацией, в отношении наиболее актуальных тем, которые могут быть включены в будущую рабочую повестку дня РГС-Интернет (в случае продолжения её работы).</w:t>
            </w:r>
          </w:p>
          <w:p w14:paraId="43A30186" w14:textId="77777777" w:rsidR="00796BD3" w:rsidRPr="00D631AA" w:rsidRDefault="0033025A" w:rsidP="00D17718">
            <w:pPr>
              <w:spacing w:before="160"/>
              <w:rPr>
                <w:b/>
                <w:bCs/>
                <w:sz w:val="24"/>
                <w:szCs w:val="24"/>
                <w:lang w:val="ru-RU"/>
              </w:rPr>
            </w:pPr>
            <w:r w:rsidRPr="00D631AA">
              <w:rPr>
                <w:b/>
                <w:bCs/>
                <w:sz w:val="24"/>
                <w:szCs w:val="24"/>
                <w:lang w:val="ru-RU"/>
              </w:rPr>
              <w:t>Необходимые действия Совета</w:t>
            </w:r>
          </w:p>
          <w:p w14:paraId="5F7E5735" w14:textId="1E9444B1" w:rsidR="00796BD3" w:rsidRPr="004B1C95" w:rsidRDefault="004B1C95" w:rsidP="00D17718">
            <w:pPr>
              <w:rPr>
                <w:lang w:val="ru-RU"/>
              </w:rPr>
            </w:pPr>
            <w:r w:rsidRPr="001D0754">
              <w:rPr>
                <w:lang w:val="ru-RU"/>
              </w:rPr>
              <w:t xml:space="preserve">Совету предлагается </w:t>
            </w:r>
            <w:r w:rsidRPr="001D0754">
              <w:rPr>
                <w:b/>
                <w:bCs/>
                <w:lang w:val="ru-RU"/>
              </w:rPr>
              <w:t>принять к сведению</w:t>
            </w:r>
            <w:r w:rsidRPr="001D0754">
              <w:rPr>
                <w:lang w:val="ru-RU"/>
              </w:rPr>
              <w:t xml:space="preserve"> настоящий документ</w:t>
            </w:r>
            <w:r w:rsidRPr="004B1C95">
              <w:rPr>
                <w:lang w:val="ru-RU"/>
              </w:rPr>
              <w:t>.</w:t>
            </w:r>
          </w:p>
          <w:p w14:paraId="3C74508A" w14:textId="77777777" w:rsidR="00796BD3" w:rsidRPr="00BE00DD" w:rsidRDefault="00796BD3" w:rsidP="00D17718">
            <w:pPr>
              <w:spacing w:before="160"/>
              <w:rPr>
                <w:caps/>
                <w:sz w:val="20"/>
                <w:szCs w:val="18"/>
                <w:lang w:val="ru-RU"/>
              </w:rPr>
            </w:pPr>
            <w:r w:rsidRPr="00BE00DD">
              <w:rPr>
                <w:sz w:val="20"/>
                <w:szCs w:val="18"/>
                <w:lang w:val="ru-RU"/>
              </w:rPr>
              <w:t>__________________</w:t>
            </w:r>
          </w:p>
          <w:p w14:paraId="55429054" w14:textId="77777777" w:rsidR="00796BD3" w:rsidRPr="00BE00DD" w:rsidRDefault="0033025A" w:rsidP="00D17718">
            <w:pPr>
              <w:spacing w:before="160"/>
              <w:rPr>
                <w:b/>
                <w:bCs/>
                <w:sz w:val="26"/>
                <w:szCs w:val="26"/>
                <w:lang w:val="ru-RU"/>
              </w:rPr>
            </w:pPr>
            <w:r w:rsidRPr="00BE00DD">
              <w:rPr>
                <w:b/>
                <w:bCs/>
                <w:sz w:val="24"/>
                <w:szCs w:val="24"/>
                <w:lang w:val="ru-RU"/>
              </w:rPr>
              <w:t>Справочные материалы</w:t>
            </w:r>
          </w:p>
          <w:p w14:paraId="75A7CA51" w14:textId="2DED30E0" w:rsidR="00796BD3" w:rsidRPr="00BE00DD" w:rsidRDefault="004B1C95" w:rsidP="00D17718">
            <w:pPr>
              <w:spacing w:after="160"/>
              <w:rPr>
                <w:i/>
                <w:iCs/>
                <w:lang w:val="ru-RU"/>
              </w:rPr>
            </w:pPr>
            <w:hyperlink r:id="rId7" w:history="1">
              <w:r w:rsidRPr="001D0754">
                <w:rPr>
                  <w:rStyle w:val="Hyperlink"/>
                  <w:i/>
                  <w:iCs/>
                  <w:szCs w:val="22"/>
                  <w:lang w:val="ru-RU"/>
                </w:rPr>
                <w:t>Резолюция 101</w:t>
              </w:r>
            </w:hyperlink>
            <w:r w:rsidRPr="001D0754">
              <w:rPr>
                <w:rStyle w:val="Hyperlink"/>
                <w:i/>
                <w:iCs/>
                <w:szCs w:val="22"/>
                <w:lang w:val="ru-RU"/>
              </w:rPr>
              <w:t xml:space="preserve"> (Пересм. Бухарест, 2022 г.) ПК22</w:t>
            </w:r>
            <w:r w:rsidRPr="001D0754">
              <w:rPr>
                <w:lang w:val="ru-RU"/>
              </w:rPr>
              <w:t xml:space="preserve">, </w:t>
            </w:r>
            <w:hyperlink r:id="rId8" w:history="1">
              <w:r w:rsidRPr="001D0754">
                <w:rPr>
                  <w:rStyle w:val="Hyperlink"/>
                  <w:i/>
                  <w:iCs/>
                  <w:szCs w:val="22"/>
                  <w:lang w:val="ru-RU"/>
                </w:rPr>
                <w:t>Резолюция 1305</w:t>
              </w:r>
            </w:hyperlink>
            <w:r w:rsidRPr="001D0754">
              <w:rPr>
                <w:rStyle w:val="Hyperlink"/>
                <w:i/>
                <w:iCs/>
                <w:szCs w:val="22"/>
                <w:lang w:val="ru-RU"/>
              </w:rPr>
              <w:t xml:space="preserve"> (измененная 2019 г.) Совета</w:t>
            </w:r>
            <w:r>
              <w:rPr>
                <w:rStyle w:val="Hyperlink"/>
                <w:i/>
                <w:iCs/>
                <w:szCs w:val="22"/>
                <w:lang w:val="ru-RU"/>
              </w:rPr>
              <w:t xml:space="preserve"> МСЭ</w:t>
            </w:r>
            <w:r w:rsidRPr="001D0754">
              <w:rPr>
                <w:rStyle w:val="Hyperlink"/>
                <w:iCs/>
                <w:szCs w:val="22"/>
                <w:lang w:val="ru-RU"/>
              </w:rPr>
              <w:t>,</w:t>
            </w:r>
            <w:r>
              <w:rPr>
                <w:rStyle w:val="Hyperlink"/>
                <w:iCs/>
                <w:szCs w:val="22"/>
                <w:lang w:val="ru-RU"/>
              </w:rPr>
              <w:t xml:space="preserve"> </w:t>
            </w:r>
            <w:hyperlink r:id="rId9" w:history="1">
              <w:r w:rsidRPr="001D0754">
                <w:rPr>
                  <w:rStyle w:val="Hyperlink"/>
                  <w:i/>
                  <w:iCs/>
                  <w:szCs w:val="22"/>
                  <w:lang w:val="ru-RU"/>
                </w:rPr>
                <w:t>Резолюция 1336</w:t>
              </w:r>
            </w:hyperlink>
            <w:r w:rsidRPr="001D0754">
              <w:rPr>
                <w:rStyle w:val="Hyperlink"/>
                <w:i/>
                <w:iCs/>
                <w:szCs w:val="22"/>
                <w:lang w:val="ru-RU"/>
              </w:rPr>
              <w:t xml:space="preserve"> (измененная 2019 г.) Совета</w:t>
            </w:r>
            <w:r>
              <w:rPr>
                <w:rStyle w:val="Hyperlink"/>
                <w:i/>
                <w:iCs/>
                <w:szCs w:val="22"/>
                <w:lang w:val="ru-RU"/>
              </w:rPr>
              <w:t xml:space="preserve"> МСЭ</w:t>
            </w:r>
          </w:p>
        </w:tc>
      </w:tr>
      <w:bookmarkEnd w:id="2"/>
      <w:bookmarkEnd w:id="6"/>
    </w:tbl>
    <w:p w14:paraId="2507C6DC" w14:textId="77777777" w:rsidR="00796BD3" w:rsidRPr="00BE00DD" w:rsidRDefault="00796BD3" w:rsidP="00796BD3">
      <w:pPr>
        <w:rPr>
          <w:lang w:val="ru-RU"/>
        </w:rPr>
      </w:pPr>
    </w:p>
    <w:p w14:paraId="3664A038" w14:textId="77777777" w:rsidR="00D17718" w:rsidRPr="003935CB" w:rsidRDefault="00D17718">
      <w:pPr>
        <w:tabs>
          <w:tab w:val="clear" w:pos="794"/>
          <w:tab w:val="clear" w:pos="1191"/>
          <w:tab w:val="clear" w:pos="1588"/>
          <w:tab w:val="clear" w:pos="1985"/>
        </w:tabs>
        <w:overflowPunct/>
        <w:autoSpaceDE/>
        <w:autoSpaceDN/>
        <w:adjustRightInd/>
        <w:spacing w:before="0"/>
        <w:textAlignment w:val="auto"/>
        <w:rPr>
          <w:lang w:val="ru-RU"/>
        </w:rPr>
      </w:pPr>
    </w:p>
    <w:p w14:paraId="4D6343F5" w14:textId="77777777" w:rsidR="00165D06" w:rsidRPr="00BE00DD" w:rsidRDefault="00165D06">
      <w:pPr>
        <w:tabs>
          <w:tab w:val="clear" w:pos="794"/>
          <w:tab w:val="clear" w:pos="1191"/>
          <w:tab w:val="clear" w:pos="1588"/>
          <w:tab w:val="clear" w:pos="1985"/>
        </w:tabs>
        <w:overflowPunct/>
        <w:autoSpaceDE/>
        <w:autoSpaceDN/>
        <w:adjustRightInd/>
        <w:spacing w:before="0"/>
        <w:textAlignment w:val="auto"/>
        <w:rPr>
          <w:lang w:val="ru-RU"/>
        </w:rPr>
      </w:pPr>
      <w:r w:rsidRPr="00BE00DD">
        <w:rPr>
          <w:lang w:val="ru-RU"/>
        </w:rPr>
        <w:br w:type="page"/>
      </w:r>
    </w:p>
    <w:p w14:paraId="7F3F26E6" w14:textId="77777777" w:rsidR="00341AE1" w:rsidRPr="001D0754" w:rsidRDefault="00341AE1" w:rsidP="00796291">
      <w:pPr>
        <w:pStyle w:val="Heading1"/>
        <w:rPr>
          <w:lang w:val="ru-RU"/>
        </w:rPr>
      </w:pPr>
      <w:r w:rsidRPr="001D0754">
        <w:rPr>
          <w:lang w:val="ru-RU"/>
        </w:rPr>
        <w:lastRenderedPageBreak/>
        <w:t>I</w:t>
      </w:r>
      <w:r w:rsidRPr="001D0754">
        <w:rPr>
          <w:lang w:val="ru-RU"/>
        </w:rPr>
        <w:tab/>
        <w:t>Введение</w:t>
      </w:r>
    </w:p>
    <w:p w14:paraId="34C43BF1" w14:textId="77777777" w:rsidR="00341AE1" w:rsidRPr="001D0754" w:rsidRDefault="00341AE1" w:rsidP="00796291">
      <w:pPr>
        <w:spacing w:before="160"/>
        <w:jc w:val="both"/>
        <w:rPr>
          <w:lang w:val="ru-RU"/>
        </w:rPr>
      </w:pPr>
      <w:r w:rsidRPr="001D0754">
        <w:rPr>
          <w:lang w:val="ru-RU"/>
        </w:rPr>
        <w:t xml:space="preserve">Российская Федерация выражает глубокое разочарование тем, что РГС-Интернет, </w:t>
      </w:r>
      <w:r>
        <w:rPr>
          <w:lang w:val="ru-RU"/>
        </w:rPr>
        <w:t>являясь</w:t>
      </w:r>
      <w:r w:rsidRPr="001D0754">
        <w:rPr>
          <w:lang w:val="ru-RU"/>
        </w:rPr>
        <w:t xml:space="preserve"> групп</w:t>
      </w:r>
      <w:r>
        <w:rPr>
          <w:lang w:val="ru-RU"/>
        </w:rPr>
        <w:t>ой</w:t>
      </w:r>
      <w:r w:rsidRPr="001D0754">
        <w:rPr>
          <w:lang w:val="ru-RU"/>
        </w:rPr>
        <w:t xml:space="preserve"> Совета МСЭ, в течение длительного времени не подготовила</w:t>
      </w:r>
      <w:r>
        <w:rPr>
          <w:lang w:val="ru-RU"/>
        </w:rPr>
        <w:t xml:space="preserve"> </w:t>
      </w:r>
      <w:r w:rsidRPr="001D0754">
        <w:rPr>
          <w:lang w:val="ru-RU"/>
        </w:rPr>
        <w:t>рекомендаций для Совета</w:t>
      </w:r>
      <w:r>
        <w:rPr>
          <w:lang w:val="ru-RU"/>
        </w:rPr>
        <w:t xml:space="preserve"> МСЭ</w:t>
      </w:r>
      <w:r w:rsidRPr="001D0754">
        <w:rPr>
          <w:lang w:val="ru-RU"/>
        </w:rPr>
        <w:t>. Неясно, какую ценность эта груп</w:t>
      </w:r>
      <w:r>
        <w:rPr>
          <w:lang w:val="ru-RU"/>
        </w:rPr>
        <w:t>па представляет для Государств-Ч</w:t>
      </w:r>
      <w:r w:rsidRPr="001D0754">
        <w:rPr>
          <w:lang w:val="ru-RU"/>
        </w:rPr>
        <w:t xml:space="preserve">ленов, которые должны получать полезные технические и политические рекомендации по вопросам, связанным с международной </w:t>
      </w:r>
      <w:r>
        <w:rPr>
          <w:lang w:val="ru-RU"/>
        </w:rPr>
        <w:t>государственной</w:t>
      </w:r>
      <w:r w:rsidRPr="001D0754">
        <w:rPr>
          <w:lang w:val="ru-RU"/>
        </w:rPr>
        <w:t xml:space="preserve"> политикой в сфере Интернета. Это ненормальная ситуация. По нашему мнению, рабочий план должен положить конец хаотичной и бессистемной деятельности РГС-Интернет.</w:t>
      </w:r>
    </w:p>
    <w:p w14:paraId="673C6617" w14:textId="77777777" w:rsidR="00341AE1" w:rsidRPr="001D0754" w:rsidRDefault="00341AE1" w:rsidP="00341AE1">
      <w:pPr>
        <w:spacing w:before="160"/>
        <w:jc w:val="both"/>
        <w:rPr>
          <w:lang w:val="ru-RU"/>
        </w:rPr>
      </w:pPr>
      <w:r w:rsidRPr="001D0754">
        <w:rPr>
          <w:lang w:val="ru-RU"/>
        </w:rPr>
        <w:t>В соответствии с Резолюцией 101 МСЭ для Государств-</w:t>
      </w:r>
      <w:r>
        <w:rPr>
          <w:lang w:val="ru-RU"/>
        </w:rPr>
        <w:t>Ч</w:t>
      </w:r>
      <w:r w:rsidRPr="001D0754">
        <w:rPr>
          <w:lang w:val="ru-RU"/>
        </w:rPr>
        <w:t xml:space="preserve">ленов и Членов Секторов, а также для общественности должен </w:t>
      </w:r>
      <w:r>
        <w:rPr>
          <w:lang w:val="ru-RU"/>
        </w:rPr>
        <w:t xml:space="preserve">быть </w:t>
      </w:r>
      <w:r w:rsidRPr="001D0754">
        <w:rPr>
          <w:lang w:val="ru-RU"/>
        </w:rPr>
        <w:t>чётко определ</w:t>
      </w:r>
      <w:r>
        <w:rPr>
          <w:lang w:val="ru-RU"/>
        </w:rPr>
        <w:t>ен</w:t>
      </w:r>
      <w:r w:rsidRPr="001D0754">
        <w:rPr>
          <w:lang w:val="ru-RU"/>
        </w:rPr>
        <w:t xml:space="preserve"> </w:t>
      </w:r>
      <w:r>
        <w:rPr>
          <w:lang w:val="ru-RU"/>
        </w:rPr>
        <w:t xml:space="preserve">тот </w:t>
      </w:r>
      <w:r w:rsidRPr="001D0754">
        <w:rPr>
          <w:lang w:val="ru-RU"/>
        </w:rPr>
        <w:t xml:space="preserve">круг вопросов, связанных с Интернетом, которые входят в </w:t>
      </w:r>
      <w:r w:rsidRPr="002B1939">
        <w:rPr>
          <w:lang w:val="ru-RU"/>
        </w:rPr>
        <w:t>сферу ответственности Союза согласно</w:t>
      </w:r>
      <w:r w:rsidRPr="001D0754">
        <w:rPr>
          <w:lang w:val="ru-RU"/>
        </w:rPr>
        <w:t xml:space="preserve"> его </w:t>
      </w:r>
      <w:r w:rsidRPr="00A736D2">
        <w:rPr>
          <w:lang w:val="ru-RU"/>
        </w:rPr>
        <w:t xml:space="preserve">основным </w:t>
      </w:r>
      <w:r>
        <w:rPr>
          <w:lang w:val="ru-RU"/>
        </w:rPr>
        <w:t>документам</w:t>
      </w:r>
      <w:r w:rsidRPr="00BB7BDE">
        <w:rPr>
          <w:lang w:val="ru-RU"/>
        </w:rPr>
        <w:t xml:space="preserve"> и соответствуют направлениям деятельности, указанным в итоговых документах ВВУИО и Повестке дня в области устойчивого развития на период до 2030</w:t>
      </w:r>
      <w:r>
        <w:rPr>
          <w:lang w:val="en-US"/>
        </w:rPr>
        <w:t> </w:t>
      </w:r>
      <w:r w:rsidRPr="00BB7BDE">
        <w:rPr>
          <w:lang w:val="ru-RU"/>
        </w:rPr>
        <w:t>года, в которых МСЭ отводится определенная роль</w:t>
      </w:r>
      <w:r w:rsidRPr="001D0754">
        <w:rPr>
          <w:lang w:val="ru-RU"/>
        </w:rPr>
        <w:t xml:space="preserve">. Указанный круг вопросов, связанных с Интернетом, представлен в Резолюции 1305 Совета как сфера деятельности МСЭ по вопросам международной </w:t>
      </w:r>
      <w:r>
        <w:rPr>
          <w:lang w:val="ru-RU"/>
        </w:rPr>
        <w:t>государственной</w:t>
      </w:r>
      <w:r w:rsidRPr="001D0754">
        <w:rPr>
          <w:lang w:val="ru-RU"/>
        </w:rPr>
        <w:t xml:space="preserve"> политики, </w:t>
      </w:r>
      <w:r>
        <w:rPr>
          <w:lang w:val="ru-RU"/>
        </w:rPr>
        <w:t>касающимся</w:t>
      </w:r>
      <w:r w:rsidRPr="001D0754">
        <w:rPr>
          <w:lang w:val="ru-RU"/>
        </w:rPr>
        <w:t xml:space="preserve"> Интернет</w:t>
      </w:r>
      <w:r>
        <w:rPr>
          <w:lang w:val="ru-RU"/>
        </w:rPr>
        <w:t>а</w:t>
      </w:r>
      <w:r w:rsidRPr="001D0754">
        <w:rPr>
          <w:lang w:val="ru-RU"/>
        </w:rPr>
        <w:t>, которая была определена в соответствии с решениями Государств-</w:t>
      </w:r>
      <w:r>
        <w:rPr>
          <w:lang w:val="ru-RU"/>
        </w:rPr>
        <w:t>Ч</w:t>
      </w:r>
      <w:r w:rsidRPr="001D0754">
        <w:rPr>
          <w:lang w:val="ru-RU"/>
        </w:rPr>
        <w:t>ленов</w:t>
      </w:r>
      <w:r w:rsidRPr="002B4BE7">
        <w:rPr>
          <w:lang w:val="ru-RU"/>
        </w:rPr>
        <w:t xml:space="preserve"> МСЭ </w:t>
      </w:r>
      <w:r w:rsidRPr="001D0754">
        <w:rPr>
          <w:lang w:val="ru-RU"/>
        </w:rPr>
        <w:t xml:space="preserve">на Полномочной конференции, Совете </w:t>
      </w:r>
      <w:r>
        <w:rPr>
          <w:lang w:val="ru-RU"/>
        </w:rPr>
        <w:t xml:space="preserve">МСЭ </w:t>
      </w:r>
      <w:r w:rsidRPr="001D0754">
        <w:rPr>
          <w:lang w:val="ru-RU"/>
        </w:rPr>
        <w:t>и Всемирных конференциях.</w:t>
      </w:r>
    </w:p>
    <w:p w14:paraId="13255C85" w14:textId="77777777" w:rsidR="00341AE1" w:rsidRPr="001D0754" w:rsidRDefault="00341AE1" w:rsidP="00341AE1">
      <w:pPr>
        <w:spacing w:before="160"/>
        <w:jc w:val="both"/>
        <w:rPr>
          <w:lang w:val="ru-RU"/>
        </w:rPr>
      </w:pPr>
      <w:r w:rsidRPr="001D0754">
        <w:rPr>
          <w:lang w:val="ru-RU"/>
        </w:rPr>
        <w:t xml:space="preserve">Российская Федерация приветствует инициативы по решению цифровых вызовов и поддерживает практическую работу РГС-Интернет по подготовке рекомендаций для Совета, а затем </w:t>
      </w:r>
      <w:r>
        <w:rPr>
          <w:lang w:val="ru-RU"/>
        </w:rPr>
        <w:t>и для Государств-Ч</w:t>
      </w:r>
      <w:r w:rsidRPr="001D0754">
        <w:rPr>
          <w:lang w:val="ru-RU"/>
        </w:rPr>
        <w:t>ленов в соответствии со сферой деятельности, изложенной в Резолюции 1305. Результаты работы РГС-Интернет должны стать значимым и ценным ответом на реальные вызовы в экосистеме Интернета — несовершенство системы управления</w:t>
      </w:r>
      <w:r>
        <w:rPr>
          <w:lang w:val="ru-RU"/>
        </w:rPr>
        <w:t xml:space="preserve"> использования</w:t>
      </w:r>
      <w:r w:rsidRPr="001D0754">
        <w:rPr>
          <w:lang w:val="ru-RU"/>
        </w:rPr>
        <w:t xml:space="preserve"> Интернет</w:t>
      </w:r>
      <w:r>
        <w:rPr>
          <w:lang w:val="ru-RU"/>
        </w:rPr>
        <w:t>а</w:t>
      </w:r>
      <w:r w:rsidRPr="001D0754">
        <w:rPr>
          <w:lang w:val="ru-RU"/>
        </w:rPr>
        <w:t xml:space="preserve"> и, как следствие, фрагментацию Интернета, приватизацию Интернета доминирующими цифровыми платформами (крупными технологическими компаниями), вопросы передачи и защиты данных, а также вызовы в области информационной безопасности.</w:t>
      </w:r>
    </w:p>
    <w:p w14:paraId="1B5B1DD4" w14:textId="77777777" w:rsidR="00341AE1" w:rsidRPr="001D0754" w:rsidRDefault="00341AE1" w:rsidP="00341AE1">
      <w:pPr>
        <w:spacing w:before="160"/>
        <w:jc w:val="both"/>
        <w:rPr>
          <w:lang w:val="ru-RU"/>
        </w:rPr>
      </w:pPr>
      <w:r w:rsidRPr="001D0754">
        <w:rPr>
          <w:lang w:val="ru-RU"/>
        </w:rPr>
        <w:t>Ниже приводятся предложения Российской Федерации на основе Резолюции 1305 в отношении наиболее актуальных тем, которые могут рассматриваться в качестве примера тем для будущей рабочей повестки дня РГС-Интернет.</w:t>
      </w:r>
    </w:p>
    <w:p w14:paraId="79D2C4DC" w14:textId="77777777" w:rsidR="00341AE1" w:rsidRPr="001D0754" w:rsidRDefault="00341AE1" w:rsidP="00796291">
      <w:pPr>
        <w:pStyle w:val="Headingb"/>
        <w:rPr>
          <w:lang w:val="ru-RU"/>
        </w:rPr>
      </w:pPr>
      <w:r w:rsidRPr="001D0754">
        <w:rPr>
          <w:lang w:val="ru-RU"/>
        </w:rPr>
        <w:t xml:space="preserve">Тема 1: </w:t>
      </w:r>
      <w:r w:rsidRPr="002B4BE7">
        <w:rPr>
          <w:lang w:val="ru-RU"/>
        </w:rPr>
        <w:t xml:space="preserve">Защита, безопасность, целостность, жизнеспособность и устойчивость </w:t>
      </w:r>
      <w:r>
        <w:rPr>
          <w:lang w:val="ru-RU"/>
        </w:rPr>
        <w:t>И</w:t>
      </w:r>
      <w:r w:rsidRPr="002B4BE7">
        <w:rPr>
          <w:lang w:val="ru-RU"/>
        </w:rPr>
        <w:t>нтернета</w:t>
      </w:r>
    </w:p>
    <w:p w14:paraId="25D723F5" w14:textId="77777777" w:rsidR="00341AE1" w:rsidRPr="004F3D2E" w:rsidRDefault="00341AE1" w:rsidP="00341AE1">
      <w:pPr>
        <w:spacing w:before="160"/>
        <w:jc w:val="both"/>
        <w:rPr>
          <w:lang w:val="ru-RU"/>
        </w:rPr>
      </w:pPr>
      <w:r w:rsidRPr="004F3D2E">
        <w:rPr>
          <w:lang w:val="ru-RU"/>
        </w:rPr>
        <w:t xml:space="preserve">Российская Федерация неоднократно выражала обеспокоенность по поводу фрагментации Интернета и отсутствия содержательного обсуждения вопросов сохранения глобальной сети. Несмотря на ряд судьбоносных решений в рамках </w:t>
      </w:r>
      <w:r>
        <w:rPr>
          <w:lang w:val="ru-RU"/>
        </w:rPr>
        <w:t>ВВУИО</w:t>
      </w:r>
      <w:r w:rsidRPr="001D0754">
        <w:rPr>
          <w:lang w:val="ru-RU"/>
        </w:rPr>
        <w:t xml:space="preserve"> </w:t>
      </w:r>
      <w:r w:rsidRPr="004F3D2E">
        <w:rPr>
          <w:lang w:val="ru-RU"/>
        </w:rPr>
        <w:t>(Тунис, 2005), правовое регулирование Интернета до сих пор недостаточно гармонизировано на международном уровне. На сегодняшний день в международном праве отсутствуют универсальные международные правовые соглашения, которые могли бы регулировать вопросы управления Интернетом. Трансграничный характер Интернета диктует необходимость международного и даже глобального регулирования.</w:t>
      </w:r>
    </w:p>
    <w:p w14:paraId="498B478B" w14:textId="77777777" w:rsidR="00341AE1" w:rsidRPr="004F3D2E" w:rsidRDefault="00341AE1" w:rsidP="00341AE1">
      <w:pPr>
        <w:spacing w:before="160"/>
        <w:jc w:val="both"/>
        <w:rPr>
          <w:lang w:val="ru-RU"/>
        </w:rPr>
      </w:pPr>
      <w:r w:rsidRPr="004F3D2E">
        <w:rPr>
          <w:lang w:val="ru-RU"/>
        </w:rPr>
        <w:t xml:space="preserve">Российская Федерация предлагает разделить вопросы, связанные с повседневной технической и эксплуатационной деятельностью, и вопросы, связанные с деятельностью правительств и их ролью в выполнении обязательств по решению международных вопросов </w:t>
      </w:r>
      <w:r>
        <w:rPr>
          <w:lang w:val="ru-RU"/>
        </w:rPr>
        <w:t>государственной</w:t>
      </w:r>
      <w:r w:rsidRPr="004F3D2E">
        <w:rPr>
          <w:lang w:val="ru-RU"/>
        </w:rPr>
        <w:t xml:space="preserve"> политики, </w:t>
      </w:r>
      <w:r>
        <w:rPr>
          <w:lang w:val="ru-RU"/>
        </w:rPr>
        <w:t xml:space="preserve">касающихся </w:t>
      </w:r>
      <w:r w:rsidRPr="004F3D2E">
        <w:rPr>
          <w:lang w:val="ru-RU"/>
        </w:rPr>
        <w:t>Интернет</w:t>
      </w:r>
      <w:r>
        <w:rPr>
          <w:lang w:val="ru-RU"/>
        </w:rPr>
        <w:t>а</w:t>
      </w:r>
      <w:r w:rsidRPr="004F3D2E">
        <w:rPr>
          <w:lang w:val="ru-RU"/>
        </w:rPr>
        <w:t>. Мы считаем, что роли всех заинтересованных сторон, и прежде всего Государств, должны</w:t>
      </w:r>
      <w:r>
        <w:rPr>
          <w:lang w:val="ru-RU"/>
        </w:rPr>
        <w:t xml:space="preserve"> быть чётко определены. Именно г</w:t>
      </w:r>
      <w:r w:rsidRPr="004F3D2E">
        <w:rPr>
          <w:lang w:val="ru-RU"/>
        </w:rPr>
        <w:t xml:space="preserve">осударства являются основными субъектами международного права, они выступают гарантом прав и свобод своих граждан, играют главную роль в вопросах экономики, безопасности и стабильности инфраструктуры Интернета, а также принимают меры по предотвращению, выявлению и пресечению незаконных действий в глобальной сети. МСЭ как межправительственная </w:t>
      </w:r>
      <w:r w:rsidRPr="004F3D2E">
        <w:rPr>
          <w:lang w:val="ru-RU"/>
        </w:rPr>
        <w:lastRenderedPageBreak/>
        <w:t>платформа является наиболее подходящей площадкой для обсуждения пот</w:t>
      </w:r>
      <w:r>
        <w:rPr>
          <w:lang w:val="ru-RU"/>
        </w:rPr>
        <w:t>енциальных прав и обязанностей г</w:t>
      </w:r>
      <w:r w:rsidRPr="004F3D2E">
        <w:rPr>
          <w:lang w:val="ru-RU"/>
        </w:rPr>
        <w:t xml:space="preserve">осударств по обеспечению </w:t>
      </w:r>
      <w:r>
        <w:rPr>
          <w:lang w:val="ru-RU"/>
        </w:rPr>
        <w:t>з</w:t>
      </w:r>
      <w:r w:rsidRPr="00551557">
        <w:rPr>
          <w:lang w:val="ru-RU"/>
        </w:rPr>
        <w:t>ащит</w:t>
      </w:r>
      <w:r>
        <w:rPr>
          <w:lang w:val="ru-RU"/>
        </w:rPr>
        <w:t>ы</w:t>
      </w:r>
      <w:r w:rsidRPr="00551557">
        <w:rPr>
          <w:lang w:val="ru-RU"/>
        </w:rPr>
        <w:t>, безопасност</w:t>
      </w:r>
      <w:r>
        <w:rPr>
          <w:lang w:val="ru-RU"/>
        </w:rPr>
        <w:t>и</w:t>
      </w:r>
      <w:r w:rsidRPr="00551557">
        <w:rPr>
          <w:lang w:val="ru-RU"/>
        </w:rPr>
        <w:t>, целостност</w:t>
      </w:r>
      <w:r>
        <w:rPr>
          <w:lang w:val="ru-RU"/>
        </w:rPr>
        <w:t>и</w:t>
      </w:r>
      <w:r w:rsidRPr="00551557">
        <w:rPr>
          <w:lang w:val="ru-RU"/>
        </w:rPr>
        <w:t>, жизнеспособност</w:t>
      </w:r>
      <w:r>
        <w:rPr>
          <w:lang w:val="ru-RU"/>
        </w:rPr>
        <w:t>и</w:t>
      </w:r>
      <w:r w:rsidRPr="00551557">
        <w:rPr>
          <w:lang w:val="ru-RU"/>
        </w:rPr>
        <w:t xml:space="preserve"> и устойчивост</w:t>
      </w:r>
      <w:r>
        <w:rPr>
          <w:lang w:val="ru-RU"/>
        </w:rPr>
        <w:t>и</w:t>
      </w:r>
      <w:r w:rsidRPr="00551557">
        <w:rPr>
          <w:lang w:val="ru-RU"/>
        </w:rPr>
        <w:t xml:space="preserve"> Интернета</w:t>
      </w:r>
      <w:r w:rsidRPr="004F3D2E">
        <w:rPr>
          <w:lang w:val="ru-RU"/>
        </w:rPr>
        <w:t>.</w:t>
      </w:r>
    </w:p>
    <w:p w14:paraId="7F447BA8" w14:textId="77777777" w:rsidR="00341AE1" w:rsidRPr="001D0754" w:rsidRDefault="00341AE1" w:rsidP="00796291">
      <w:pPr>
        <w:pStyle w:val="Headingi"/>
        <w:rPr>
          <w:lang w:val="ru-RU"/>
        </w:rPr>
      </w:pPr>
      <w:r w:rsidRPr="001D0754">
        <w:rPr>
          <w:lang w:val="ru-RU"/>
        </w:rPr>
        <w:t>Результат для Совета</w:t>
      </w:r>
    </w:p>
    <w:p w14:paraId="0148C5E9" w14:textId="77777777" w:rsidR="00341AE1" w:rsidRPr="004F3D2E" w:rsidRDefault="00341AE1" w:rsidP="00341AE1">
      <w:pPr>
        <w:spacing w:before="160"/>
        <w:jc w:val="both"/>
        <w:rPr>
          <w:lang w:val="ru-RU"/>
        </w:rPr>
      </w:pPr>
      <w:r w:rsidRPr="004F3D2E">
        <w:rPr>
          <w:lang w:val="ru-RU"/>
        </w:rPr>
        <w:t>В связи с этим Российская Ф</w:t>
      </w:r>
      <w:r>
        <w:rPr>
          <w:lang w:val="ru-RU"/>
        </w:rPr>
        <w:t>едерация призывает Государства-Ч</w:t>
      </w:r>
      <w:r w:rsidRPr="004F3D2E">
        <w:rPr>
          <w:lang w:val="ru-RU"/>
        </w:rPr>
        <w:t xml:space="preserve">лены рассмотреть </w:t>
      </w:r>
      <w:r w:rsidRPr="004F3D2E">
        <w:rPr>
          <w:b/>
          <w:bCs/>
          <w:lang w:val="ru-RU"/>
        </w:rPr>
        <w:t xml:space="preserve">разработку принципов ответственного управления </w:t>
      </w:r>
      <w:r w:rsidRPr="001D0754">
        <w:rPr>
          <w:b/>
          <w:bCs/>
          <w:lang w:val="ru-RU"/>
        </w:rPr>
        <w:t>использовани</w:t>
      </w:r>
      <w:r>
        <w:rPr>
          <w:b/>
          <w:bCs/>
          <w:lang w:val="ru-RU"/>
        </w:rPr>
        <w:t>ем</w:t>
      </w:r>
      <w:r w:rsidRPr="001D0754">
        <w:rPr>
          <w:b/>
          <w:bCs/>
          <w:lang w:val="ru-RU"/>
        </w:rPr>
        <w:t xml:space="preserve"> </w:t>
      </w:r>
      <w:r w:rsidRPr="004F3D2E">
        <w:rPr>
          <w:b/>
          <w:bCs/>
          <w:lang w:val="ru-RU"/>
        </w:rPr>
        <w:t>Интернет</w:t>
      </w:r>
      <w:r w:rsidRPr="001D0754">
        <w:rPr>
          <w:b/>
          <w:bCs/>
          <w:lang w:val="ru-RU"/>
        </w:rPr>
        <w:t>а</w:t>
      </w:r>
      <w:r w:rsidRPr="004F3D2E">
        <w:rPr>
          <w:lang w:val="ru-RU"/>
        </w:rPr>
        <w:t xml:space="preserve"> с целью недопущения вм</w:t>
      </w:r>
      <w:r>
        <w:rPr>
          <w:lang w:val="ru-RU"/>
        </w:rPr>
        <w:t>ешательства одного Государства-Ч</w:t>
      </w:r>
      <w:r w:rsidRPr="004F3D2E">
        <w:rPr>
          <w:lang w:val="ru-RU"/>
        </w:rPr>
        <w:t>лена в функционирование</w:t>
      </w:r>
      <w:r>
        <w:rPr>
          <w:lang w:val="ru-RU"/>
        </w:rPr>
        <w:t xml:space="preserve"> Интернета другого Государства-Ч</w:t>
      </w:r>
      <w:r w:rsidRPr="004F3D2E">
        <w:rPr>
          <w:lang w:val="ru-RU"/>
        </w:rPr>
        <w:t xml:space="preserve">лена, преднамеренного нарушения </w:t>
      </w:r>
      <w:r>
        <w:rPr>
          <w:lang w:val="ru-RU"/>
        </w:rPr>
        <w:t>соединения</w:t>
      </w:r>
      <w:r w:rsidRPr="004F3D2E">
        <w:rPr>
          <w:lang w:val="ru-RU"/>
        </w:rPr>
        <w:t>, а также одностороннего установления норм и правил для глобальной сети.</w:t>
      </w:r>
    </w:p>
    <w:p w14:paraId="41716070" w14:textId="77777777" w:rsidR="00341AE1" w:rsidRPr="001D0754" w:rsidRDefault="00341AE1" w:rsidP="00796291">
      <w:pPr>
        <w:pStyle w:val="Headingb"/>
        <w:rPr>
          <w:lang w:val="ru-RU"/>
        </w:rPr>
      </w:pPr>
      <w:r w:rsidRPr="001D0754">
        <w:rPr>
          <w:lang w:val="ru-RU"/>
        </w:rPr>
        <w:t>Тема 2: Вопросы, каса</w:t>
      </w:r>
      <w:r>
        <w:rPr>
          <w:lang w:val="ru-RU"/>
        </w:rPr>
        <w:t>ющиеся использования И</w:t>
      </w:r>
      <w:r w:rsidRPr="001D0754">
        <w:rPr>
          <w:lang w:val="ru-RU"/>
        </w:rPr>
        <w:t>нтернета и злоупотребления им</w:t>
      </w:r>
    </w:p>
    <w:p w14:paraId="358D81B4" w14:textId="77777777" w:rsidR="00341AE1" w:rsidRPr="004F3D2E" w:rsidRDefault="00341AE1" w:rsidP="00341AE1">
      <w:pPr>
        <w:spacing w:before="160"/>
        <w:jc w:val="both"/>
        <w:rPr>
          <w:lang w:val="ru-RU"/>
        </w:rPr>
      </w:pPr>
      <w:r w:rsidRPr="004F3D2E">
        <w:rPr>
          <w:lang w:val="ru-RU"/>
        </w:rPr>
        <w:t>Российская Федерация признаёт необходимость мобилизации усилий международного сообщества для предотвращения использования Интернета в целях, противоречащих Уставу ООН. Учитывая, что МСЭ является техническим агентством, занимающимся использованием и регулированием Интернета, предлагается рассмотреть такие темы, как: нарушение интероперабельности Интернета, использование проприетарных инструментов и неконтролируемое шифрование, которое препятствует государствам обеспечивать национальную безопасность и защиту своих граждан. Мы призываем к укреплению глобальной координации и гармонизации регулирования на всех уровнях для предотвращения фрагментации Интернета. Мы считаем необходимым в первоочередном порядке разработать глобальную политику, направленную на обеспечение сотрудничества между Государствами в предотвращении злоупотребления Интернетом.</w:t>
      </w:r>
    </w:p>
    <w:p w14:paraId="10B5A824" w14:textId="77777777" w:rsidR="00341AE1" w:rsidRPr="001D0754" w:rsidRDefault="00341AE1" w:rsidP="00796291">
      <w:pPr>
        <w:pStyle w:val="Headingi"/>
        <w:rPr>
          <w:lang w:val="ru-RU"/>
        </w:rPr>
      </w:pPr>
      <w:r w:rsidRPr="001D0754">
        <w:rPr>
          <w:lang w:val="ru-RU"/>
        </w:rPr>
        <w:t>Результат для Совета</w:t>
      </w:r>
    </w:p>
    <w:p w14:paraId="24002713" w14:textId="77777777" w:rsidR="00341AE1" w:rsidRPr="004F3D2E" w:rsidRDefault="00341AE1" w:rsidP="00341AE1">
      <w:pPr>
        <w:spacing w:before="160"/>
        <w:jc w:val="both"/>
        <w:rPr>
          <w:lang w:val="ru-RU"/>
        </w:rPr>
      </w:pPr>
      <w:r w:rsidRPr="004F3D2E">
        <w:rPr>
          <w:lang w:val="ru-RU"/>
        </w:rPr>
        <w:t xml:space="preserve">В связи с этим Российская Федерация призывает Государства-члены рассмотреть необходимость </w:t>
      </w:r>
      <w:r w:rsidRPr="004F3D2E">
        <w:rPr>
          <w:b/>
          <w:bCs/>
          <w:lang w:val="ru-RU"/>
        </w:rPr>
        <w:t>подготовки рекомендаций</w:t>
      </w:r>
      <w:r w:rsidRPr="004F3D2E">
        <w:rPr>
          <w:lang w:val="ru-RU"/>
        </w:rPr>
        <w:t xml:space="preserve"> в самых общих терминах, предоставляющих </w:t>
      </w:r>
      <w:r w:rsidRPr="004F3D2E">
        <w:rPr>
          <w:b/>
          <w:bCs/>
          <w:lang w:val="ru-RU"/>
        </w:rPr>
        <w:t>разработчикам руководство по проектированию безопасности</w:t>
      </w:r>
      <w:r w:rsidRPr="004F3D2E">
        <w:rPr>
          <w:lang w:val="ru-RU"/>
        </w:rPr>
        <w:t xml:space="preserve"> в протоколах и программных продуктах, которые могли бы соответствовать требованиям безопасности и предотвращать злоупотребления. Такое руководство должно обеспечивать противодействие злоупотреблению Интернетом.</w:t>
      </w:r>
    </w:p>
    <w:p w14:paraId="3BD6EEDB" w14:textId="77777777" w:rsidR="00341AE1" w:rsidRPr="001D0754" w:rsidRDefault="00341AE1" w:rsidP="00796291">
      <w:pPr>
        <w:pStyle w:val="Headingb"/>
        <w:rPr>
          <w:lang w:val="ru-RU"/>
        </w:rPr>
      </w:pPr>
      <w:r w:rsidRPr="001D0754">
        <w:rPr>
          <w:lang w:val="ru-RU"/>
        </w:rPr>
        <w:t>Тема 3: Аспекты Интернета, обеспечивающие развитие</w:t>
      </w:r>
    </w:p>
    <w:p w14:paraId="3F961004" w14:textId="77777777" w:rsidR="00341AE1" w:rsidRPr="004F3D2E" w:rsidRDefault="00341AE1" w:rsidP="00341AE1">
      <w:pPr>
        <w:spacing w:before="160"/>
        <w:jc w:val="both"/>
        <w:rPr>
          <w:lang w:val="ru-RU"/>
        </w:rPr>
      </w:pPr>
      <w:r w:rsidRPr="004F3D2E">
        <w:rPr>
          <w:lang w:val="ru-RU"/>
        </w:rPr>
        <w:t xml:space="preserve">Тема развития Интернета действительно огромна, и невозможно охватить все аспекты развития современного цифрового пространства. Поэтому, как указано выше, Российская Федерация предлагает ограничиться техническими аспектами развития публичного ядра/критического ядра. При этом предлагается рассмотреть как возможности, так и вызовы. Развитие Интернета невозможно остановить, но не вызывает сомнений, что Государства имеют свою роль и ответственность в этом процессе. Также необходимо отслеживать вызовы архитектуре Интернета. </w:t>
      </w:r>
      <w:r w:rsidRPr="0060532E">
        <w:rPr>
          <w:lang w:val="ru-RU"/>
        </w:rPr>
        <w:t>DNS — это основная система доменных имён Интернета.</w:t>
      </w:r>
      <w:r w:rsidRPr="004F3D2E">
        <w:rPr>
          <w:lang w:val="ru-RU"/>
        </w:rPr>
        <w:t xml:space="preserve"> Она не единственная. Некоторые системы </w:t>
      </w:r>
      <w:r>
        <w:rPr>
          <w:lang w:val="ru-RU"/>
        </w:rPr>
        <w:t>имен</w:t>
      </w:r>
      <w:r w:rsidRPr="004F3D2E">
        <w:rPr>
          <w:lang w:val="ru-RU"/>
        </w:rPr>
        <w:t xml:space="preserve"> существовали до DNS, а другие были недавно предложены в связи с блокчейн-подходом к децентрализованным системам. Необходимо уделить внимание стеку протоколов TCP/IP, который был разработан довольно давно. В этой связи он не включает современные возможности, поэтому периодически появляются предложения альтернативных вариантов, таких как протоколы QUIC или New IP.</w:t>
      </w:r>
    </w:p>
    <w:p w14:paraId="7AF135BA" w14:textId="77777777" w:rsidR="00341AE1" w:rsidRPr="001D0754" w:rsidRDefault="00341AE1" w:rsidP="00796291">
      <w:pPr>
        <w:pStyle w:val="Headingi"/>
        <w:rPr>
          <w:lang w:val="ru-RU"/>
        </w:rPr>
      </w:pPr>
      <w:r w:rsidRPr="001D0754">
        <w:rPr>
          <w:lang w:val="ru-RU"/>
        </w:rPr>
        <w:t>Результат для Совета</w:t>
      </w:r>
    </w:p>
    <w:p w14:paraId="12A71D54" w14:textId="77777777" w:rsidR="00341AE1" w:rsidRPr="004F3D2E" w:rsidRDefault="00341AE1" w:rsidP="00341AE1">
      <w:pPr>
        <w:spacing w:before="160"/>
        <w:jc w:val="both"/>
        <w:rPr>
          <w:lang w:val="ru-RU"/>
        </w:rPr>
      </w:pPr>
      <w:r w:rsidRPr="004F3D2E">
        <w:rPr>
          <w:lang w:val="ru-RU"/>
        </w:rPr>
        <w:t xml:space="preserve">Российская Федерация призывает Государства-члены </w:t>
      </w:r>
      <w:r w:rsidRPr="004F3D2E">
        <w:rPr>
          <w:b/>
          <w:bCs/>
          <w:lang w:val="ru-RU"/>
        </w:rPr>
        <w:t>подготовить анализ и рекомендации</w:t>
      </w:r>
      <w:r w:rsidRPr="004F3D2E">
        <w:rPr>
          <w:lang w:val="ru-RU"/>
        </w:rPr>
        <w:t xml:space="preserve">, касающиеся возможностей и вызовов новых технологий и/или протоколов, которые могут использоваться для критической инфраструктуры. Представляется целесообразным обсудить </w:t>
      </w:r>
      <w:r w:rsidRPr="004F3D2E">
        <w:rPr>
          <w:lang w:val="ru-RU"/>
        </w:rPr>
        <w:lastRenderedPageBreak/>
        <w:t>вопросы, связанные с риском архитектурной фрагментации Интернета, стабильностью и безопасностью.</w:t>
      </w:r>
    </w:p>
    <w:p w14:paraId="5F554F3C" w14:textId="77777777" w:rsidR="00341AE1" w:rsidRPr="001D0754" w:rsidRDefault="00341AE1" w:rsidP="00796291">
      <w:pPr>
        <w:pStyle w:val="Headingb"/>
        <w:rPr>
          <w:lang w:val="ru-RU"/>
        </w:rPr>
      </w:pPr>
      <w:r w:rsidRPr="001D0754">
        <w:rPr>
          <w:lang w:val="ru-RU"/>
        </w:rPr>
        <w:t>Тема 4: Международные интернет-соединения.</w:t>
      </w:r>
    </w:p>
    <w:p w14:paraId="66CD9007" w14:textId="77777777" w:rsidR="00341AE1" w:rsidRPr="004F3D2E" w:rsidRDefault="00341AE1" w:rsidP="00341AE1">
      <w:pPr>
        <w:spacing w:before="160"/>
        <w:jc w:val="both"/>
        <w:rPr>
          <w:lang w:val="ru-RU"/>
        </w:rPr>
      </w:pPr>
      <w:r w:rsidRPr="001D0754">
        <w:rPr>
          <w:lang w:val="ru-RU"/>
        </w:rPr>
        <w:t>Международные интернет-соединения</w:t>
      </w:r>
      <w:r w:rsidRPr="004F3D2E">
        <w:rPr>
          <w:lang w:val="ru-RU"/>
        </w:rPr>
        <w:t xml:space="preserve"> (IIC) явля</w:t>
      </w:r>
      <w:r w:rsidRPr="001D0754">
        <w:rPr>
          <w:lang w:val="ru-RU"/>
        </w:rPr>
        <w:t>ю</w:t>
      </w:r>
      <w:r w:rsidRPr="004F3D2E">
        <w:rPr>
          <w:lang w:val="ru-RU"/>
        </w:rPr>
        <w:t>тся ключевой областью исследования для Исследовательской комиссии 3 МСЭ-Т (в рамках Вопроса 6/3). Исследовательская комиссия изучает этот вопрос с 1990-х годов, и в результате МСЭ предложил руководящие принципы, стандарты и рекомендации. Однако помимо экономических ограничений политический климат и политика правительств накладывают дополнительные ограничения на IIC. Ключевой проблемой является наличие ограничительных политик, которые могут ещё больше усугубить эти вызовы. Мы считаем важным, чтобы МСЭ начал срочное исследование вопроса геополитических рисков для международной связности Интернета и периодически представлял результаты такого исследова</w:t>
      </w:r>
      <w:r>
        <w:rPr>
          <w:lang w:val="ru-RU"/>
        </w:rPr>
        <w:t>ния на рассмотрение Государств-Ч</w:t>
      </w:r>
      <w:r w:rsidRPr="004F3D2E">
        <w:rPr>
          <w:lang w:val="ru-RU"/>
        </w:rPr>
        <w:t>ленов.</w:t>
      </w:r>
    </w:p>
    <w:p w14:paraId="771B5792" w14:textId="77777777" w:rsidR="00341AE1" w:rsidRPr="001D0754" w:rsidRDefault="00341AE1" w:rsidP="00796291">
      <w:pPr>
        <w:pStyle w:val="Headingi"/>
        <w:rPr>
          <w:lang w:val="ru-RU"/>
        </w:rPr>
      </w:pPr>
      <w:r w:rsidRPr="001D0754">
        <w:rPr>
          <w:lang w:val="ru-RU"/>
        </w:rPr>
        <w:t>Результат для Совета</w:t>
      </w:r>
    </w:p>
    <w:p w14:paraId="6EFB85FB" w14:textId="77777777" w:rsidR="00341AE1" w:rsidRPr="00EF21F3" w:rsidRDefault="00341AE1" w:rsidP="00341AE1">
      <w:pPr>
        <w:spacing w:before="160"/>
        <w:jc w:val="both"/>
        <w:rPr>
          <w:lang w:val="ru-RU"/>
        </w:rPr>
      </w:pPr>
      <w:r w:rsidRPr="00EF21F3">
        <w:rPr>
          <w:lang w:val="ru-RU"/>
        </w:rPr>
        <w:t xml:space="preserve">Российская Федерация призывает Государства-члены </w:t>
      </w:r>
      <w:r w:rsidRPr="00EF21F3">
        <w:rPr>
          <w:b/>
          <w:bCs/>
          <w:lang w:val="ru-RU"/>
        </w:rPr>
        <w:t>подготовить анализ рисков</w:t>
      </w:r>
      <w:r w:rsidRPr="00EF21F3">
        <w:rPr>
          <w:lang w:val="ru-RU"/>
        </w:rPr>
        <w:t xml:space="preserve"> в связи с влиянием геополитических вызовов на международную связность Интернета и, при необходимости, подготовить меры по смягчению этих рисков.</w:t>
      </w:r>
    </w:p>
    <w:p w14:paraId="0C09854A" w14:textId="77777777" w:rsidR="00341AE1" w:rsidRPr="001D0754" w:rsidRDefault="00341AE1" w:rsidP="00796291">
      <w:pPr>
        <w:pStyle w:val="Heading1"/>
        <w:rPr>
          <w:lang w:val="ru-RU"/>
        </w:rPr>
      </w:pPr>
      <w:r w:rsidRPr="001D0754">
        <w:rPr>
          <w:lang w:val="ru-RU"/>
        </w:rPr>
        <w:t>II</w:t>
      </w:r>
      <w:r w:rsidRPr="001D0754">
        <w:rPr>
          <w:lang w:val="ru-RU"/>
        </w:rPr>
        <w:tab/>
        <w:t>Предложения</w:t>
      </w:r>
    </w:p>
    <w:p w14:paraId="644B1CEE" w14:textId="77777777" w:rsidR="00341AE1" w:rsidRDefault="00341AE1" w:rsidP="00341AE1">
      <w:pPr>
        <w:spacing w:before="160"/>
        <w:jc w:val="both"/>
        <w:rPr>
          <w:rFonts w:eastAsia="Calibri"/>
          <w:lang w:val="es-ES"/>
        </w:rPr>
      </w:pPr>
      <w:r w:rsidRPr="00EF21F3">
        <w:rPr>
          <w:rFonts w:eastAsia="Calibri"/>
          <w:lang w:val="ru-RU"/>
        </w:rPr>
        <w:t xml:space="preserve">Российская Федерация предлагает </w:t>
      </w:r>
      <w:r w:rsidRPr="00EF21F3">
        <w:rPr>
          <w:rFonts w:eastAsia="Calibri"/>
          <w:b/>
          <w:bCs/>
          <w:lang w:val="ru-RU"/>
        </w:rPr>
        <w:t>принять</w:t>
      </w:r>
      <w:r w:rsidRPr="00EF21F3">
        <w:rPr>
          <w:rFonts w:eastAsia="Calibri"/>
          <w:lang w:val="ru-RU"/>
        </w:rPr>
        <w:t xml:space="preserve"> к сведению настоящий документ и </w:t>
      </w:r>
      <w:r w:rsidRPr="00EF21F3">
        <w:rPr>
          <w:rFonts w:eastAsia="Calibri"/>
          <w:b/>
          <w:bCs/>
          <w:lang w:val="ru-RU"/>
        </w:rPr>
        <w:t>призывает</w:t>
      </w:r>
      <w:r>
        <w:rPr>
          <w:rFonts w:eastAsia="Calibri"/>
          <w:lang w:val="ru-RU"/>
        </w:rPr>
        <w:t xml:space="preserve"> Государства-Ч</w:t>
      </w:r>
      <w:r w:rsidRPr="00EF21F3">
        <w:rPr>
          <w:rFonts w:eastAsia="Calibri"/>
          <w:lang w:val="ru-RU"/>
        </w:rPr>
        <w:t xml:space="preserve">лены </w:t>
      </w:r>
      <w:r w:rsidRPr="00EF21F3">
        <w:rPr>
          <w:rFonts w:eastAsia="Calibri"/>
          <w:b/>
          <w:bCs/>
          <w:lang w:val="ru-RU"/>
        </w:rPr>
        <w:t>рассмотреть приоритеты</w:t>
      </w:r>
      <w:r w:rsidRPr="00EF21F3">
        <w:rPr>
          <w:rFonts w:eastAsia="Calibri"/>
          <w:lang w:val="ru-RU"/>
        </w:rPr>
        <w:t xml:space="preserve"> в области международных вопросов </w:t>
      </w:r>
      <w:r>
        <w:rPr>
          <w:rFonts w:eastAsia="Calibri"/>
          <w:lang w:val="ru-RU"/>
        </w:rPr>
        <w:t>государственной</w:t>
      </w:r>
      <w:r w:rsidRPr="00EF21F3">
        <w:rPr>
          <w:rFonts w:eastAsia="Calibri"/>
          <w:lang w:val="ru-RU"/>
        </w:rPr>
        <w:t xml:space="preserve"> политики, </w:t>
      </w:r>
      <w:r>
        <w:rPr>
          <w:rFonts w:eastAsia="Calibri"/>
          <w:lang w:val="ru-RU"/>
        </w:rPr>
        <w:t xml:space="preserve">касающихся </w:t>
      </w:r>
      <w:r w:rsidRPr="00EF21F3">
        <w:rPr>
          <w:rFonts w:eastAsia="Calibri"/>
          <w:lang w:val="ru-RU"/>
        </w:rPr>
        <w:t>Интернет</w:t>
      </w:r>
      <w:r>
        <w:rPr>
          <w:rFonts w:eastAsia="Calibri"/>
          <w:lang w:val="ru-RU"/>
        </w:rPr>
        <w:t>а</w:t>
      </w:r>
      <w:r w:rsidRPr="00EF21F3">
        <w:rPr>
          <w:rFonts w:eastAsia="Calibri"/>
          <w:lang w:val="ru-RU"/>
        </w:rPr>
        <w:t xml:space="preserve">, которые должны обсуждаться в МСЭ, и </w:t>
      </w:r>
      <w:r w:rsidRPr="00EF21F3">
        <w:rPr>
          <w:rFonts w:eastAsia="Calibri"/>
          <w:b/>
          <w:bCs/>
          <w:lang w:val="ru-RU"/>
        </w:rPr>
        <w:t>подготовить позицию</w:t>
      </w:r>
      <w:r w:rsidRPr="00EF21F3">
        <w:rPr>
          <w:rFonts w:eastAsia="Calibri"/>
          <w:lang w:val="ru-RU"/>
        </w:rPr>
        <w:t xml:space="preserve"> по продолжению работы РГС-Интернет и её рабочему плану с учётом предстоящей </w:t>
      </w:r>
      <w:r w:rsidRPr="001D0754">
        <w:rPr>
          <w:rFonts w:eastAsia="Calibri"/>
          <w:lang w:val="ru-RU"/>
        </w:rPr>
        <w:t>ПК</w:t>
      </w:r>
      <w:r w:rsidRPr="00EF21F3">
        <w:rPr>
          <w:rFonts w:eastAsia="Calibri"/>
          <w:lang w:val="ru-RU"/>
        </w:rPr>
        <w:t>-26.</w:t>
      </w:r>
    </w:p>
    <w:p w14:paraId="6454882F" w14:textId="77777777" w:rsidR="00796291" w:rsidRPr="00796291" w:rsidRDefault="00796291" w:rsidP="00341AE1">
      <w:pPr>
        <w:spacing w:before="160"/>
        <w:jc w:val="both"/>
        <w:rPr>
          <w:rFonts w:eastAsia="Calibri"/>
          <w:lang w:val="es-ES"/>
        </w:rPr>
      </w:pPr>
    </w:p>
    <w:p w14:paraId="4D1A23A0" w14:textId="77777777" w:rsidR="00796BD3" w:rsidRPr="00796BD3" w:rsidRDefault="00C462C5" w:rsidP="00C462C5">
      <w:pPr>
        <w:jc w:val="center"/>
      </w:pPr>
      <w:r>
        <w:t>______________</w:t>
      </w:r>
    </w:p>
    <w:sectPr w:rsidR="00796BD3" w:rsidRPr="00796BD3" w:rsidSect="00796BD3">
      <w:headerReference w:type="even" r:id="rId10"/>
      <w:headerReference w:type="default" r:id="rId11"/>
      <w:footerReference w:type="even" r:id="rId12"/>
      <w:footerReference w:type="default" r:id="rId13"/>
      <w:headerReference w:type="first" r:id="rId14"/>
      <w:footerReference w:type="first" r:id="rId15"/>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3BB97" w14:textId="77777777" w:rsidR="00962457" w:rsidRDefault="00962457">
      <w:r>
        <w:separator/>
      </w:r>
    </w:p>
  </w:endnote>
  <w:endnote w:type="continuationSeparator" w:id="0">
    <w:p w14:paraId="797678CD" w14:textId="77777777" w:rsidR="00962457" w:rsidRDefault="00962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5002EFF" w:usb1="C200ACF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6F618" w14:textId="77777777" w:rsidR="00432887" w:rsidRDefault="004328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672F8A" w:rsidRPr="00784011" w14:paraId="6BBF8E36" w14:textId="77777777" w:rsidTr="00E31DCE">
      <w:trPr>
        <w:jc w:val="center"/>
      </w:trPr>
      <w:tc>
        <w:tcPr>
          <w:tcW w:w="1803" w:type="dxa"/>
          <w:vAlign w:val="center"/>
        </w:tcPr>
        <w:p w14:paraId="52EC5A7E" w14:textId="77777777" w:rsidR="00672F8A" w:rsidRDefault="00345D2A" w:rsidP="00672F8A">
          <w:pPr>
            <w:pStyle w:val="Header"/>
            <w:jc w:val="left"/>
            <w:rPr>
              <w:noProof/>
            </w:rPr>
          </w:pPr>
          <w:r>
            <w:rPr>
              <w:noProof/>
            </w:rPr>
            <w:t>gDoc #</w:t>
          </w:r>
        </w:p>
      </w:tc>
      <w:tc>
        <w:tcPr>
          <w:tcW w:w="8261" w:type="dxa"/>
        </w:tcPr>
        <w:p w14:paraId="50586FA3" w14:textId="5FA9302D" w:rsidR="00672F8A" w:rsidRPr="00E06FD5" w:rsidRDefault="00672F8A" w:rsidP="00C462C5">
          <w:pPr>
            <w:pStyle w:val="Header"/>
            <w:tabs>
              <w:tab w:val="left" w:pos="6448"/>
              <w:tab w:val="right" w:pos="8505"/>
              <w:tab w:val="right" w:pos="9639"/>
            </w:tabs>
            <w:jc w:val="left"/>
            <w:rPr>
              <w:rFonts w:ascii="Arial" w:hAnsi="Arial" w:cs="Arial"/>
              <w:b/>
              <w:bCs/>
              <w:szCs w:val="18"/>
            </w:rPr>
          </w:pPr>
          <w:r>
            <w:rPr>
              <w:bCs/>
            </w:rPr>
            <w:tab/>
          </w:r>
          <w:proofErr w:type="spellStart"/>
          <w:r w:rsidRPr="00623AE3">
            <w:rPr>
              <w:bCs/>
            </w:rPr>
            <w:t>C</w:t>
          </w:r>
          <w:r>
            <w:rPr>
              <w:bCs/>
            </w:rPr>
            <w:t>2</w:t>
          </w:r>
          <w:r w:rsidR="00BE00DD">
            <w:rPr>
              <w:bCs/>
            </w:rPr>
            <w:t>6</w:t>
          </w:r>
          <w:proofErr w:type="spellEnd"/>
          <w:r w:rsidRPr="00623AE3">
            <w:rPr>
              <w:bCs/>
            </w:rPr>
            <w:t>/</w:t>
          </w:r>
          <w:r w:rsidR="00796291">
            <w:rPr>
              <w:bCs/>
            </w:rPr>
            <w:t>94</w:t>
          </w:r>
          <w:r w:rsidRPr="00623AE3">
            <w:rPr>
              <w:bCs/>
            </w:rPr>
            <w:t>-</w:t>
          </w:r>
          <w:r w:rsidR="00165D06">
            <w:rPr>
              <w:bCs/>
            </w:rPr>
            <w:t>R</w:t>
          </w:r>
          <w:r>
            <w:rPr>
              <w:bCs/>
            </w:rPr>
            <w:tab/>
          </w:r>
          <w:r>
            <w:fldChar w:fldCharType="begin"/>
          </w:r>
          <w:r>
            <w:instrText>PAGE</w:instrText>
          </w:r>
          <w:r>
            <w:fldChar w:fldCharType="separate"/>
          </w:r>
          <w:r>
            <w:t>1</w:t>
          </w:r>
          <w:r>
            <w:rPr>
              <w:noProof/>
            </w:rPr>
            <w:fldChar w:fldCharType="end"/>
          </w:r>
        </w:p>
      </w:tc>
    </w:tr>
  </w:tbl>
  <w:p w14:paraId="2EBFB131" w14:textId="77777777" w:rsidR="000E568E" w:rsidRPr="00672F8A" w:rsidRDefault="000E568E" w:rsidP="00672F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672F8A" w:rsidRPr="00784011" w14:paraId="428568B4" w14:textId="77777777" w:rsidTr="00E31DCE">
      <w:trPr>
        <w:jc w:val="center"/>
      </w:trPr>
      <w:tc>
        <w:tcPr>
          <w:tcW w:w="1803" w:type="dxa"/>
          <w:vAlign w:val="center"/>
        </w:tcPr>
        <w:p w14:paraId="674690BF" w14:textId="77777777" w:rsidR="00672F8A" w:rsidRDefault="00D631AA" w:rsidP="00672F8A">
          <w:pPr>
            <w:pStyle w:val="Header"/>
            <w:jc w:val="left"/>
            <w:rPr>
              <w:noProof/>
            </w:rPr>
          </w:pPr>
          <w:hyperlink r:id="rId1" w:anchor="/ru" w:history="1">
            <w:r w:rsidRPr="00BE00DD">
              <w:rPr>
                <w:rStyle w:val="Hyperlink"/>
                <w:szCs w:val="14"/>
              </w:rPr>
              <w:t>council.itu.int/202</w:t>
            </w:r>
            <w:r w:rsidR="00BE00DD" w:rsidRPr="00BE00DD">
              <w:rPr>
                <w:rStyle w:val="Hyperlink"/>
                <w:szCs w:val="14"/>
              </w:rPr>
              <w:t>6</w:t>
            </w:r>
          </w:hyperlink>
          <w:r w:rsidR="00BE00DD">
            <w:rPr>
              <w:color w:val="0563C1"/>
              <w:szCs w:val="14"/>
            </w:rPr>
            <w:t xml:space="preserve"> </w:t>
          </w:r>
        </w:p>
      </w:tc>
      <w:tc>
        <w:tcPr>
          <w:tcW w:w="8261" w:type="dxa"/>
        </w:tcPr>
        <w:p w14:paraId="192BDB36" w14:textId="69AD6969" w:rsidR="00672F8A" w:rsidRPr="00E06FD5" w:rsidRDefault="00672F8A" w:rsidP="00C462C5">
          <w:pPr>
            <w:pStyle w:val="Header"/>
            <w:tabs>
              <w:tab w:val="left" w:pos="6448"/>
              <w:tab w:val="right" w:pos="8505"/>
              <w:tab w:val="right" w:pos="9639"/>
            </w:tabs>
            <w:jc w:val="left"/>
            <w:rPr>
              <w:rFonts w:ascii="Arial" w:hAnsi="Arial" w:cs="Arial"/>
              <w:b/>
              <w:bCs/>
              <w:szCs w:val="18"/>
            </w:rPr>
          </w:pPr>
          <w:r>
            <w:rPr>
              <w:bCs/>
            </w:rPr>
            <w:tab/>
          </w:r>
          <w:proofErr w:type="spellStart"/>
          <w:r w:rsidRPr="00623AE3">
            <w:rPr>
              <w:bCs/>
            </w:rPr>
            <w:t>C</w:t>
          </w:r>
          <w:r>
            <w:rPr>
              <w:bCs/>
            </w:rPr>
            <w:t>2</w:t>
          </w:r>
          <w:r w:rsidR="00BE00DD">
            <w:rPr>
              <w:bCs/>
            </w:rPr>
            <w:t>6</w:t>
          </w:r>
          <w:proofErr w:type="spellEnd"/>
          <w:r w:rsidRPr="00623AE3">
            <w:rPr>
              <w:bCs/>
            </w:rPr>
            <w:t>/</w:t>
          </w:r>
          <w:r w:rsidR="00796291">
            <w:rPr>
              <w:bCs/>
            </w:rPr>
            <w:t>94</w:t>
          </w:r>
          <w:r w:rsidRPr="00623AE3">
            <w:rPr>
              <w:bCs/>
            </w:rPr>
            <w:t>-</w:t>
          </w:r>
          <w:r>
            <w:rPr>
              <w:bCs/>
            </w:rPr>
            <w:t>R</w:t>
          </w:r>
          <w:r>
            <w:rPr>
              <w:bCs/>
            </w:rPr>
            <w:tab/>
          </w:r>
          <w:r>
            <w:fldChar w:fldCharType="begin"/>
          </w:r>
          <w:r>
            <w:instrText>PAGE</w:instrText>
          </w:r>
          <w:r>
            <w:fldChar w:fldCharType="separate"/>
          </w:r>
          <w:r>
            <w:t>1</w:t>
          </w:r>
          <w:r>
            <w:rPr>
              <w:noProof/>
            </w:rPr>
            <w:fldChar w:fldCharType="end"/>
          </w:r>
        </w:p>
      </w:tc>
    </w:tr>
  </w:tbl>
  <w:p w14:paraId="130EA32D" w14:textId="77777777" w:rsidR="000E568E" w:rsidRPr="00672F8A" w:rsidRDefault="000E568E" w:rsidP="00672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D9B27" w14:textId="77777777" w:rsidR="00962457" w:rsidRDefault="00962457">
      <w:r>
        <w:t>____________________</w:t>
      </w:r>
    </w:p>
  </w:footnote>
  <w:footnote w:type="continuationSeparator" w:id="0">
    <w:p w14:paraId="62DCB46A" w14:textId="77777777" w:rsidR="00962457" w:rsidRDefault="009624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AEBB8" w14:textId="77777777" w:rsidR="00432887" w:rsidRDefault="004328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C9982" w14:textId="77777777" w:rsidR="00432887" w:rsidRDefault="004328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6ADD6" w14:textId="0A6D5536" w:rsidR="0014229E" w:rsidRPr="007E5FC4" w:rsidRDefault="00432887" w:rsidP="00432887">
    <w:pPr>
      <w:pStyle w:val="Header"/>
      <w:spacing w:before="60"/>
      <w:ind w:left="57"/>
      <w:jc w:val="left"/>
    </w:pPr>
    <w:r>
      <w:rPr>
        <w:noProof/>
      </w:rPr>
      <w:drawing>
        <wp:inline distT="0" distB="0" distL="0" distR="0" wp14:anchorId="1F6AA1C1" wp14:editId="58CC383D">
          <wp:extent cx="3992140" cy="720000"/>
          <wp:effectExtent l="0" t="0" r="0" b="0"/>
          <wp:docPr id="5012727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72706" name="Picture 501272706"/>
                  <pic:cNvPicPr/>
                </pic:nvPicPr>
                <pic:blipFill>
                  <a:blip r:embed="rId1">
                    <a:extLst>
                      <a:ext uri="{28A0092B-C50C-407E-A947-70E740481C1C}">
                        <a14:useLocalDpi xmlns:a14="http://schemas.microsoft.com/office/drawing/2010/main" val="0"/>
                      </a:ext>
                    </a:extLst>
                  </a:blip>
                  <a:stretch>
                    <a:fillRect/>
                  </a:stretch>
                </pic:blipFill>
                <pic:spPr>
                  <a:xfrm>
                    <a:off x="0" y="0"/>
                    <a:ext cx="3992140"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034693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457"/>
    <w:rsid w:val="00005BE0"/>
    <w:rsid w:val="0002183E"/>
    <w:rsid w:val="000569B4"/>
    <w:rsid w:val="0006007D"/>
    <w:rsid w:val="00080E82"/>
    <w:rsid w:val="000B2DE7"/>
    <w:rsid w:val="000B4E93"/>
    <w:rsid w:val="000E568E"/>
    <w:rsid w:val="0014229E"/>
    <w:rsid w:val="0014734F"/>
    <w:rsid w:val="00156890"/>
    <w:rsid w:val="0015710D"/>
    <w:rsid w:val="00163A32"/>
    <w:rsid w:val="00165D06"/>
    <w:rsid w:val="00192B41"/>
    <w:rsid w:val="001B7B09"/>
    <w:rsid w:val="001E6719"/>
    <w:rsid w:val="001E7F50"/>
    <w:rsid w:val="00225368"/>
    <w:rsid w:val="00227FF0"/>
    <w:rsid w:val="00276F05"/>
    <w:rsid w:val="00277DEA"/>
    <w:rsid w:val="00291EB6"/>
    <w:rsid w:val="002C3F32"/>
    <w:rsid w:val="002D2F57"/>
    <w:rsid w:val="002D48C5"/>
    <w:rsid w:val="0033025A"/>
    <w:rsid w:val="00341AE1"/>
    <w:rsid w:val="00345D2A"/>
    <w:rsid w:val="00381936"/>
    <w:rsid w:val="003935CB"/>
    <w:rsid w:val="003F099E"/>
    <w:rsid w:val="003F235E"/>
    <w:rsid w:val="00401FD7"/>
    <w:rsid w:val="004023E0"/>
    <w:rsid w:val="00403DD8"/>
    <w:rsid w:val="004070A0"/>
    <w:rsid w:val="00425CA7"/>
    <w:rsid w:val="00432887"/>
    <w:rsid w:val="00442515"/>
    <w:rsid w:val="0045686C"/>
    <w:rsid w:val="00465C35"/>
    <w:rsid w:val="004918C4"/>
    <w:rsid w:val="00497703"/>
    <w:rsid w:val="004A0374"/>
    <w:rsid w:val="004A45B5"/>
    <w:rsid w:val="004B1C95"/>
    <w:rsid w:val="004D0129"/>
    <w:rsid w:val="00515795"/>
    <w:rsid w:val="005A64D5"/>
    <w:rsid w:val="005B3DEC"/>
    <w:rsid w:val="00601994"/>
    <w:rsid w:val="00660449"/>
    <w:rsid w:val="00672F8A"/>
    <w:rsid w:val="006E2D42"/>
    <w:rsid w:val="00703676"/>
    <w:rsid w:val="00707304"/>
    <w:rsid w:val="00732269"/>
    <w:rsid w:val="00762555"/>
    <w:rsid w:val="0077110E"/>
    <w:rsid w:val="00784980"/>
    <w:rsid w:val="00785ABD"/>
    <w:rsid w:val="00796291"/>
    <w:rsid w:val="00796BD3"/>
    <w:rsid w:val="007A2DD4"/>
    <w:rsid w:val="007D38B5"/>
    <w:rsid w:val="007E37B6"/>
    <w:rsid w:val="007E5FC4"/>
    <w:rsid w:val="007E7EA0"/>
    <w:rsid w:val="00807255"/>
    <w:rsid w:val="0081023E"/>
    <w:rsid w:val="008173AA"/>
    <w:rsid w:val="00840A14"/>
    <w:rsid w:val="0084546D"/>
    <w:rsid w:val="008B62B4"/>
    <w:rsid w:val="008D2D7B"/>
    <w:rsid w:val="008E0737"/>
    <w:rsid w:val="008F7958"/>
    <w:rsid w:val="008F7C2C"/>
    <w:rsid w:val="00940E96"/>
    <w:rsid w:val="00950A82"/>
    <w:rsid w:val="00962457"/>
    <w:rsid w:val="009A76A8"/>
    <w:rsid w:val="009B0BAE"/>
    <w:rsid w:val="009C1C89"/>
    <w:rsid w:val="009F3448"/>
    <w:rsid w:val="00A01CF9"/>
    <w:rsid w:val="00A109AF"/>
    <w:rsid w:val="00A20B63"/>
    <w:rsid w:val="00A24614"/>
    <w:rsid w:val="00A3481C"/>
    <w:rsid w:val="00A71773"/>
    <w:rsid w:val="00AE2C85"/>
    <w:rsid w:val="00B0107F"/>
    <w:rsid w:val="00B12A37"/>
    <w:rsid w:val="00B41837"/>
    <w:rsid w:val="00B63EF2"/>
    <w:rsid w:val="00BA7D89"/>
    <w:rsid w:val="00BC0D39"/>
    <w:rsid w:val="00BC7BC0"/>
    <w:rsid w:val="00BD57B7"/>
    <w:rsid w:val="00BE00DD"/>
    <w:rsid w:val="00BE63E2"/>
    <w:rsid w:val="00C462C5"/>
    <w:rsid w:val="00CD2009"/>
    <w:rsid w:val="00CF629C"/>
    <w:rsid w:val="00D17718"/>
    <w:rsid w:val="00D631AA"/>
    <w:rsid w:val="00D92EEA"/>
    <w:rsid w:val="00DA5D4E"/>
    <w:rsid w:val="00DA770A"/>
    <w:rsid w:val="00E05752"/>
    <w:rsid w:val="00E176BA"/>
    <w:rsid w:val="00E423EC"/>
    <w:rsid w:val="00E55121"/>
    <w:rsid w:val="00EB4FCB"/>
    <w:rsid w:val="00EC6BC5"/>
    <w:rsid w:val="00EF6FA7"/>
    <w:rsid w:val="00F348D0"/>
    <w:rsid w:val="00F35898"/>
    <w:rsid w:val="00F5225B"/>
    <w:rsid w:val="00FE57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9EB162"/>
  <w15:docId w15:val="{7A0C0978-5185-47BD-BAA5-0E0659CC7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6719"/>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2"/>
      <w:lang w:val="en-GB" w:eastAsia="en-US"/>
    </w:rPr>
  </w:style>
  <w:style w:type="paragraph" w:styleId="Heading1">
    <w:name w:val="heading 1"/>
    <w:basedOn w:val="Normal"/>
    <w:next w:val="Normal"/>
    <w:qFormat/>
    <w:rsid w:val="00227FF0"/>
    <w:pPr>
      <w:keepNext/>
      <w:keepLines/>
      <w:spacing w:before="480"/>
      <w:ind w:left="794" w:hanging="794"/>
      <w:outlineLvl w:val="0"/>
    </w:pPr>
    <w:rPr>
      <w:b/>
      <w:sz w:val="26"/>
    </w:rPr>
  </w:style>
  <w:style w:type="paragraph" w:styleId="Heading2">
    <w:name w:val="heading 2"/>
    <w:basedOn w:val="Heading1"/>
    <w:next w:val="Normal"/>
    <w:qFormat/>
    <w:rsid w:val="00227FF0"/>
    <w:pPr>
      <w:spacing w:before="320"/>
      <w:outlineLvl w:val="1"/>
    </w:pPr>
    <w:rPr>
      <w:sz w:val="22"/>
    </w:rPr>
  </w:style>
  <w:style w:type="paragraph" w:styleId="Heading3">
    <w:name w:val="heading 3"/>
    <w:basedOn w:val="Heading1"/>
    <w:next w:val="Normal"/>
    <w:qFormat/>
    <w:rsid w:val="00762555"/>
    <w:pPr>
      <w:spacing w:before="200"/>
      <w:ind w:left="0" w:firstLine="0"/>
      <w:outlineLvl w:val="2"/>
    </w:pPr>
    <w:rPr>
      <w:rFonts w:asciiTheme="minorHAnsi" w:hAnsiTheme="minorHAnsi"/>
      <w:sz w:val="22"/>
    </w:rPr>
  </w:style>
  <w:style w:type="paragraph" w:styleId="Heading4">
    <w:name w:val="heading 4"/>
    <w:basedOn w:val="Heading3"/>
    <w:next w:val="Normal"/>
    <w:qFormat/>
    <w:rsid w:val="00227FF0"/>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227FF0"/>
    <w:pPr>
      <w:outlineLvl w:val="4"/>
    </w:pPr>
  </w:style>
  <w:style w:type="paragraph" w:styleId="Heading6">
    <w:name w:val="heading 6"/>
    <w:basedOn w:val="Heading4"/>
    <w:next w:val="Normal"/>
    <w:qFormat/>
    <w:rsid w:val="00227FF0"/>
    <w:pPr>
      <w:outlineLvl w:val="5"/>
    </w:pPr>
  </w:style>
  <w:style w:type="paragraph" w:styleId="Heading7">
    <w:name w:val="heading 7"/>
    <w:basedOn w:val="Heading6"/>
    <w:next w:val="Normal"/>
    <w:qFormat/>
    <w:rsid w:val="00227FF0"/>
    <w:pPr>
      <w:outlineLvl w:val="6"/>
    </w:pPr>
  </w:style>
  <w:style w:type="paragraph" w:styleId="Heading8">
    <w:name w:val="heading 8"/>
    <w:basedOn w:val="Heading6"/>
    <w:next w:val="Normal"/>
    <w:qFormat/>
    <w:rsid w:val="00227FF0"/>
    <w:pPr>
      <w:outlineLvl w:val="7"/>
    </w:pPr>
  </w:style>
  <w:style w:type="paragraph" w:styleId="Heading9">
    <w:name w:val="heading 9"/>
    <w:basedOn w:val="Heading6"/>
    <w:next w:val="Normal"/>
    <w:qFormat/>
    <w:rsid w:val="00227FF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227FF0"/>
  </w:style>
  <w:style w:type="paragraph" w:styleId="TOC4">
    <w:name w:val="toc 4"/>
    <w:basedOn w:val="TOC3"/>
    <w:rsid w:val="00227FF0"/>
    <w:pPr>
      <w:spacing w:before="80"/>
    </w:pPr>
  </w:style>
  <w:style w:type="paragraph" w:styleId="TOC3">
    <w:name w:val="toc 3"/>
    <w:basedOn w:val="TOC2"/>
    <w:rsid w:val="00227FF0"/>
  </w:style>
  <w:style w:type="paragraph" w:styleId="TOC2">
    <w:name w:val="toc 2"/>
    <w:basedOn w:val="TOC1"/>
    <w:rsid w:val="00227FF0"/>
    <w:pPr>
      <w:spacing w:before="160"/>
    </w:pPr>
  </w:style>
  <w:style w:type="paragraph" w:styleId="TOC1">
    <w:name w:val="toc 1"/>
    <w:basedOn w:val="Normal"/>
    <w:rsid w:val="00227FF0"/>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rsid w:val="00227FF0"/>
  </w:style>
  <w:style w:type="paragraph" w:styleId="TOC6">
    <w:name w:val="toc 6"/>
    <w:basedOn w:val="TOC4"/>
    <w:rsid w:val="00227FF0"/>
  </w:style>
  <w:style w:type="paragraph" w:styleId="TOC5">
    <w:name w:val="toc 5"/>
    <w:basedOn w:val="TOC4"/>
    <w:rsid w:val="00227FF0"/>
  </w:style>
  <w:style w:type="paragraph" w:styleId="Index7">
    <w:name w:val="index 7"/>
    <w:basedOn w:val="Normal"/>
    <w:next w:val="Normal"/>
    <w:rsid w:val="00227FF0"/>
    <w:pPr>
      <w:ind w:left="1698"/>
    </w:pPr>
  </w:style>
  <w:style w:type="paragraph" w:styleId="Index6">
    <w:name w:val="index 6"/>
    <w:basedOn w:val="Normal"/>
    <w:next w:val="Normal"/>
    <w:rsid w:val="00227FF0"/>
    <w:pPr>
      <w:ind w:left="1415"/>
    </w:pPr>
  </w:style>
  <w:style w:type="paragraph" w:styleId="Index5">
    <w:name w:val="index 5"/>
    <w:basedOn w:val="Normal"/>
    <w:next w:val="Normal"/>
    <w:rsid w:val="00227FF0"/>
    <w:pPr>
      <w:ind w:left="1132"/>
    </w:pPr>
  </w:style>
  <w:style w:type="paragraph" w:styleId="Index4">
    <w:name w:val="index 4"/>
    <w:basedOn w:val="Normal"/>
    <w:next w:val="Normal"/>
    <w:rsid w:val="00227FF0"/>
    <w:pPr>
      <w:ind w:left="849"/>
    </w:pPr>
  </w:style>
  <w:style w:type="paragraph" w:styleId="Index3">
    <w:name w:val="index 3"/>
    <w:basedOn w:val="Normal"/>
    <w:next w:val="Normal"/>
    <w:rsid w:val="00227FF0"/>
    <w:pPr>
      <w:ind w:left="566"/>
    </w:pPr>
  </w:style>
  <w:style w:type="paragraph" w:styleId="Index2">
    <w:name w:val="index 2"/>
    <w:basedOn w:val="Normal"/>
    <w:next w:val="Normal"/>
    <w:rsid w:val="00227FF0"/>
    <w:pPr>
      <w:ind w:left="283"/>
    </w:pPr>
  </w:style>
  <w:style w:type="paragraph" w:styleId="Index1">
    <w:name w:val="index 1"/>
    <w:basedOn w:val="Normal"/>
    <w:next w:val="Normal"/>
    <w:rsid w:val="00227FF0"/>
  </w:style>
  <w:style w:type="character" w:styleId="LineNumber">
    <w:name w:val="line number"/>
    <w:basedOn w:val="DefaultParagraphFont"/>
    <w:rsid w:val="00227FF0"/>
  </w:style>
  <w:style w:type="paragraph" w:styleId="IndexHeading">
    <w:name w:val="index heading"/>
    <w:basedOn w:val="Normal"/>
    <w:next w:val="Index1"/>
    <w:rsid w:val="00227FF0"/>
  </w:style>
  <w:style w:type="paragraph" w:styleId="Footer">
    <w:name w:val="footer"/>
    <w:basedOn w:val="Normal"/>
    <w:rsid w:val="00227FF0"/>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227FF0"/>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227FF0"/>
    <w:rPr>
      <w:position w:val="6"/>
      <w:sz w:val="16"/>
    </w:rPr>
  </w:style>
  <w:style w:type="paragraph" w:styleId="FootnoteText">
    <w:name w:val="footnote text"/>
    <w:basedOn w:val="Normal"/>
    <w:rsid w:val="0015710D"/>
    <w:pPr>
      <w:keepLines/>
      <w:tabs>
        <w:tab w:val="left" w:pos="255"/>
      </w:tabs>
      <w:spacing w:before="60"/>
      <w:ind w:left="284" w:hanging="284"/>
    </w:pPr>
    <w:rPr>
      <w:sz w:val="20"/>
    </w:rPr>
  </w:style>
  <w:style w:type="paragraph" w:styleId="NormalIndent">
    <w:name w:val="Normal Indent"/>
    <w:basedOn w:val="Normal"/>
    <w:rsid w:val="00227FF0"/>
    <w:pPr>
      <w:ind w:left="794"/>
    </w:pPr>
  </w:style>
  <w:style w:type="paragraph" w:customStyle="1" w:styleId="enumlev1">
    <w:name w:val="enumlev1"/>
    <w:basedOn w:val="Normal"/>
    <w:rsid w:val="00227FF0"/>
    <w:pPr>
      <w:tabs>
        <w:tab w:val="left" w:pos="2608"/>
        <w:tab w:val="left" w:pos="3345"/>
      </w:tabs>
      <w:spacing w:before="80"/>
      <w:ind w:left="794" w:hanging="794"/>
    </w:pPr>
  </w:style>
  <w:style w:type="paragraph" w:customStyle="1" w:styleId="enumlev2">
    <w:name w:val="enumlev2"/>
    <w:basedOn w:val="enumlev1"/>
    <w:rsid w:val="00227FF0"/>
    <w:pPr>
      <w:ind w:left="1191" w:hanging="397"/>
    </w:pPr>
  </w:style>
  <w:style w:type="paragraph" w:customStyle="1" w:styleId="enumlev3">
    <w:name w:val="enumlev3"/>
    <w:basedOn w:val="enumlev2"/>
    <w:rsid w:val="00227FF0"/>
    <w:pPr>
      <w:ind w:left="1588"/>
    </w:pPr>
  </w:style>
  <w:style w:type="paragraph" w:customStyle="1" w:styleId="Normalaftertitle">
    <w:name w:val="Normal after title"/>
    <w:basedOn w:val="Normal"/>
    <w:next w:val="Normal"/>
    <w:rsid w:val="00227FF0"/>
    <w:pPr>
      <w:spacing w:before="320"/>
    </w:pPr>
  </w:style>
  <w:style w:type="paragraph" w:customStyle="1" w:styleId="Equation">
    <w:name w:val="Equation"/>
    <w:basedOn w:val="Normal"/>
    <w:rsid w:val="00227FF0"/>
    <w:pPr>
      <w:tabs>
        <w:tab w:val="clear" w:pos="1191"/>
        <w:tab w:val="clear" w:pos="1588"/>
        <w:tab w:val="clear" w:pos="1985"/>
        <w:tab w:val="center" w:pos="4820"/>
        <w:tab w:val="right" w:pos="9639"/>
      </w:tabs>
    </w:pPr>
  </w:style>
  <w:style w:type="paragraph" w:customStyle="1" w:styleId="Head">
    <w:name w:val="Head"/>
    <w:basedOn w:val="Normal"/>
    <w:rsid w:val="00227FF0"/>
    <w:pPr>
      <w:tabs>
        <w:tab w:val="left" w:pos="6663"/>
      </w:tabs>
      <w:overflowPunct/>
      <w:autoSpaceDE/>
      <w:autoSpaceDN/>
      <w:adjustRightInd/>
      <w:spacing w:before="0"/>
      <w:textAlignment w:val="auto"/>
    </w:pPr>
  </w:style>
  <w:style w:type="paragraph" w:customStyle="1" w:styleId="toc0">
    <w:name w:val="toc 0"/>
    <w:basedOn w:val="Normal"/>
    <w:next w:val="TOC1"/>
    <w:rsid w:val="00227FF0"/>
    <w:pPr>
      <w:tabs>
        <w:tab w:val="clear" w:pos="1191"/>
        <w:tab w:val="clear" w:pos="1588"/>
        <w:tab w:val="clear" w:pos="1985"/>
        <w:tab w:val="center" w:pos="8789"/>
      </w:tabs>
    </w:pPr>
    <w:rPr>
      <w:b/>
    </w:rPr>
  </w:style>
  <w:style w:type="paragraph" w:styleId="List">
    <w:name w:val="List"/>
    <w:basedOn w:val="Normal"/>
    <w:rsid w:val="00227FF0"/>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227FF0"/>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227FF0"/>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227FF0"/>
    <w:pPr>
      <w:spacing w:before="480"/>
      <w:jc w:val="center"/>
    </w:pPr>
    <w:rPr>
      <w:b/>
      <w:sz w:val="26"/>
    </w:rPr>
  </w:style>
  <w:style w:type="paragraph" w:customStyle="1" w:styleId="meeting">
    <w:name w:val="meeting"/>
    <w:basedOn w:val="Head"/>
    <w:next w:val="Head"/>
    <w:rsid w:val="00227FF0"/>
    <w:pPr>
      <w:tabs>
        <w:tab w:val="left" w:pos="7371"/>
      </w:tabs>
      <w:spacing w:after="567"/>
    </w:pPr>
  </w:style>
  <w:style w:type="paragraph" w:customStyle="1" w:styleId="Subject">
    <w:name w:val="Subject"/>
    <w:basedOn w:val="Normal"/>
    <w:next w:val="Source"/>
    <w:rsid w:val="00227FF0"/>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227FF0"/>
  </w:style>
  <w:style w:type="paragraph" w:customStyle="1" w:styleId="Data">
    <w:name w:val="Data"/>
    <w:basedOn w:val="Subject"/>
    <w:next w:val="Subject"/>
    <w:rsid w:val="00227FF0"/>
  </w:style>
  <w:style w:type="paragraph" w:customStyle="1" w:styleId="Reasons">
    <w:name w:val="Reasons"/>
    <w:basedOn w:val="Normal"/>
    <w:qFormat/>
    <w:rsid w:val="00227FF0"/>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BE00DD"/>
    <w:rPr>
      <w:color w:val="4F81BD" w:themeColor="accent1"/>
      <w:u w:val="single"/>
    </w:rPr>
  </w:style>
  <w:style w:type="paragraph" w:customStyle="1" w:styleId="FirstFooter">
    <w:name w:val="FirstFooter"/>
    <w:basedOn w:val="Footer"/>
    <w:rsid w:val="00227FF0"/>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227FF0"/>
    <w:pPr>
      <w:tabs>
        <w:tab w:val="clear" w:pos="794"/>
        <w:tab w:val="clear" w:pos="1191"/>
        <w:tab w:val="clear" w:pos="1588"/>
        <w:tab w:val="clear" w:pos="1985"/>
      </w:tabs>
      <w:spacing w:before="80"/>
    </w:pPr>
  </w:style>
  <w:style w:type="paragraph" w:styleId="TOC9">
    <w:name w:val="toc 9"/>
    <w:basedOn w:val="TOC4"/>
    <w:rsid w:val="00227FF0"/>
  </w:style>
  <w:style w:type="paragraph" w:customStyle="1" w:styleId="Headingb">
    <w:name w:val="Heading_b"/>
    <w:basedOn w:val="Heading3"/>
    <w:next w:val="Normal"/>
    <w:rsid w:val="00762555"/>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rFonts w:ascii="Calibri" w:hAnsi="Calibri"/>
    </w:rPr>
  </w:style>
  <w:style w:type="character" w:styleId="FollowedHyperlink">
    <w:name w:val="FollowedHyperlink"/>
    <w:basedOn w:val="DefaultParagraphFont"/>
    <w:rsid w:val="00227FF0"/>
    <w:rPr>
      <w:color w:val="800080"/>
      <w:u w:val="single"/>
    </w:rPr>
  </w:style>
  <w:style w:type="paragraph" w:customStyle="1" w:styleId="Title1">
    <w:name w:val="Title 1"/>
    <w:basedOn w:val="Source"/>
    <w:next w:val="Title2"/>
    <w:rsid w:val="00227FF0"/>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227FF0"/>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227FF0"/>
    <w:pPr>
      <w:spacing w:before="240"/>
    </w:pPr>
    <w:rPr>
      <w:caps w:val="0"/>
    </w:rPr>
  </w:style>
  <w:style w:type="paragraph" w:customStyle="1" w:styleId="Title4">
    <w:name w:val="Title 4"/>
    <w:basedOn w:val="Title3"/>
    <w:next w:val="Heading1"/>
    <w:rsid w:val="00227FF0"/>
    <w:rPr>
      <w:b/>
    </w:rPr>
  </w:style>
  <w:style w:type="paragraph" w:customStyle="1" w:styleId="dnum">
    <w:name w:val="dnum"/>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227FF0"/>
    <w:pPr>
      <w:keepNext/>
      <w:keepLines/>
      <w:spacing w:before="480" w:after="80"/>
      <w:jc w:val="center"/>
    </w:pPr>
    <w:rPr>
      <w:caps/>
      <w:sz w:val="26"/>
    </w:rPr>
  </w:style>
  <w:style w:type="paragraph" w:customStyle="1" w:styleId="Annextitle">
    <w:name w:val="Annex_title"/>
    <w:basedOn w:val="Normal"/>
    <w:next w:val="Annexref"/>
    <w:rsid w:val="001E6719"/>
    <w:pPr>
      <w:keepNext/>
      <w:keepLines/>
      <w:spacing w:before="240" w:after="280"/>
      <w:jc w:val="center"/>
    </w:pPr>
    <w:rPr>
      <w:b/>
      <w:sz w:val="26"/>
    </w:rPr>
  </w:style>
  <w:style w:type="paragraph" w:customStyle="1" w:styleId="Annexref">
    <w:name w:val="Annex_ref"/>
    <w:basedOn w:val="Normal"/>
    <w:next w:val="Normalaftertitle"/>
    <w:rsid w:val="00227FF0"/>
    <w:pPr>
      <w:keepNext/>
      <w:keepLines/>
      <w:spacing w:after="280"/>
      <w:jc w:val="center"/>
    </w:pPr>
  </w:style>
  <w:style w:type="paragraph" w:customStyle="1" w:styleId="AppendixNo">
    <w:name w:val="Appendix_No"/>
    <w:basedOn w:val="AnnexNo"/>
    <w:next w:val="Appendixtitle"/>
    <w:rsid w:val="00227FF0"/>
  </w:style>
  <w:style w:type="paragraph" w:customStyle="1" w:styleId="Appendixtitle">
    <w:name w:val="Appendix_title"/>
    <w:basedOn w:val="Annextitle"/>
    <w:next w:val="Appendixref"/>
    <w:rsid w:val="00227FF0"/>
  </w:style>
  <w:style w:type="paragraph" w:customStyle="1" w:styleId="Appendixref">
    <w:name w:val="Appendix_ref"/>
    <w:basedOn w:val="Annexref"/>
    <w:next w:val="Normalaftertitle"/>
    <w:rsid w:val="00227FF0"/>
  </w:style>
  <w:style w:type="paragraph" w:customStyle="1" w:styleId="Call">
    <w:name w:val="Call"/>
    <w:basedOn w:val="Normal"/>
    <w:next w:val="Normal"/>
    <w:rsid w:val="00227FF0"/>
    <w:pPr>
      <w:keepNext/>
      <w:keepLines/>
      <w:spacing w:before="160"/>
      <w:ind w:left="794"/>
    </w:pPr>
    <w:rPr>
      <w:i/>
    </w:rPr>
  </w:style>
  <w:style w:type="character" w:styleId="EndnoteReference">
    <w:name w:val="endnote reference"/>
    <w:basedOn w:val="DefaultParagraphFont"/>
    <w:rsid w:val="00227FF0"/>
    <w:rPr>
      <w:vertAlign w:val="superscript"/>
    </w:rPr>
  </w:style>
  <w:style w:type="paragraph" w:customStyle="1" w:styleId="Equationlegend">
    <w:name w:val="Equation_legend"/>
    <w:basedOn w:val="Normal"/>
    <w:rsid w:val="00227FF0"/>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227FF0"/>
    <w:pPr>
      <w:keepNext/>
      <w:keepLines/>
      <w:spacing w:after="120"/>
      <w:jc w:val="center"/>
    </w:pPr>
  </w:style>
  <w:style w:type="paragraph" w:customStyle="1" w:styleId="Figuretitle">
    <w:name w:val="Figure_title"/>
    <w:basedOn w:val="Tabletitle"/>
    <w:next w:val="Normalaftertitle"/>
    <w:rsid w:val="00227FF0"/>
    <w:pPr>
      <w:spacing w:before="240" w:after="480"/>
    </w:pPr>
  </w:style>
  <w:style w:type="paragraph" w:customStyle="1" w:styleId="Tabletitle">
    <w:name w:val="Table_title"/>
    <w:basedOn w:val="TableNo"/>
    <w:next w:val="Tabletext"/>
    <w:rsid w:val="001E6719"/>
    <w:pPr>
      <w:spacing w:before="0"/>
    </w:pPr>
    <w:rPr>
      <w:b/>
      <w:caps w:val="0"/>
    </w:rPr>
  </w:style>
  <w:style w:type="paragraph" w:customStyle="1" w:styleId="TableNo">
    <w:name w:val="Table_No"/>
    <w:basedOn w:val="Normal"/>
    <w:next w:val="Tabletitle"/>
    <w:rsid w:val="00227FF0"/>
    <w:pPr>
      <w:keepNext/>
      <w:spacing w:before="360" w:after="120"/>
      <w:jc w:val="center"/>
    </w:pPr>
    <w:rPr>
      <w:caps/>
    </w:rPr>
  </w:style>
  <w:style w:type="paragraph" w:customStyle="1" w:styleId="Tabletext">
    <w:name w:val="Table_text"/>
    <w:basedOn w:val="Normal"/>
    <w:rsid w:val="00E423E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0"/>
    </w:rPr>
  </w:style>
  <w:style w:type="paragraph" w:customStyle="1" w:styleId="Figurelegend">
    <w:name w:val="Figure_legend"/>
    <w:basedOn w:val="Normal"/>
    <w:rsid w:val="00227FF0"/>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227FF0"/>
    <w:pPr>
      <w:keepNext/>
      <w:keepLines/>
      <w:spacing w:before="240" w:after="120"/>
      <w:jc w:val="center"/>
    </w:pPr>
    <w:rPr>
      <w:caps/>
    </w:rPr>
  </w:style>
  <w:style w:type="paragraph" w:customStyle="1" w:styleId="Figurewithouttitle">
    <w:name w:val="Figure_without_title"/>
    <w:basedOn w:val="Figure"/>
    <w:next w:val="Normalaftertitle"/>
    <w:rsid w:val="00227FF0"/>
    <w:pPr>
      <w:keepNext w:val="0"/>
      <w:spacing w:after="240"/>
    </w:pPr>
  </w:style>
  <w:style w:type="paragraph" w:customStyle="1" w:styleId="Headingi">
    <w:name w:val="Heading_i"/>
    <w:basedOn w:val="Heading3"/>
    <w:next w:val="Normal"/>
    <w:rsid w:val="00762555"/>
    <w:pPr>
      <w:spacing w:before="160"/>
    </w:pPr>
    <w:rPr>
      <w:b w:val="0"/>
      <w:i/>
    </w:rPr>
  </w:style>
  <w:style w:type="character" w:styleId="PageNumber">
    <w:name w:val="page number"/>
    <w:basedOn w:val="DefaultParagraphFont"/>
    <w:rsid w:val="001E6719"/>
    <w:rPr>
      <w:rFonts w:ascii="Calibri" w:hAnsi="Calibri"/>
    </w:rPr>
  </w:style>
  <w:style w:type="paragraph" w:customStyle="1" w:styleId="PartNo">
    <w:name w:val="Part_No"/>
    <w:basedOn w:val="AnnexNo"/>
    <w:next w:val="Parttitle"/>
    <w:rsid w:val="00227FF0"/>
  </w:style>
  <w:style w:type="paragraph" w:customStyle="1" w:styleId="Parttitle">
    <w:name w:val="Part_title"/>
    <w:basedOn w:val="Annextitle"/>
    <w:next w:val="Partref"/>
    <w:rsid w:val="00227FF0"/>
  </w:style>
  <w:style w:type="paragraph" w:customStyle="1" w:styleId="Partref">
    <w:name w:val="Part_ref"/>
    <w:basedOn w:val="Annexref"/>
    <w:next w:val="Normalaftertitle"/>
    <w:rsid w:val="00227FF0"/>
  </w:style>
  <w:style w:type="paragraph" w:customStyle="1" w:styleId="RecNo">
    <w:name w:val="Rec_No"/>
    <w:basedOn w:val="Normal"/>
    <w:next w:val="Rectitle"/>
    <w:rsid w:val="00227FF0"/>
    <w:pPr>
      <w:keepNext/>
      <w:keepLines/>
      <w:spacing w:before="480"/>
      <w:jc w:val="center"/>
    </w:pPr>
    <w:rPr>
      <w:caps/>
      <w:sz w:val="26"/>
    </w:rPr>
  </w:style>
  <w:style w:type="paragraph" w:customStyle="1" w:styleId="Rectitle">
    <w:name w:val="Rec_title"/>
    <w:basedOn w:val="RecNo"/>
    <w:next w:val="Recref"/>
    <w:rsid w:val="001E6719"/>
    <w:pPr>
      <w:spacing w:before="240"/>
    </w:pPr>
    <w:rPr>
      <w:b/>
      <w:caps w:val="0"/>
    </w:rPr>
  </w:style>
  <w:style w:type="paragraph" w:customStyle="1" w:styleId="Recref">
    <w:name w:val="Rec_ref"/>
    <w:basedOn w:val="Rectitle"/>
    <w:next w:val="Recdate"/>
    <w:rsid w:val="00227FF0"/>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227FF0"/>
    <w:pPr>
      <w:jc w:val="right"/>
    </w:pPr>
    <w:rPr>
      <w:sz w:val="22"/>
    </w:rPr>
  </w:style>
  <w:style w:type="paragraph" w:customStyle="1" w:styleId="Questiondate">
    <w:name w:val="Question_date"/>
    <w:basedOn w:val="Recdate"/>
    <w:next w:val="Normalaftertitle"/>
    <w:rsid w:val="00227FF0"/>
  </w:style>
  <w:style w:type="paragraph" w:customStyle="1" w:styleId="QuestionNo">
    <w:name w:val="Question_No"/>
    <w:basedOn w:val="RecNo"/>
    <w:next w:val="Questiontitle"/>
    <w:rsid w:val="00227FF0"/>
  </w:style>
  <w:style w:type="paragraph" w:customStyle="1" w:styleId="Questionref">
    <w:name w:val="Question_ref"/>
    <w:basedOn w:val="Recref"/>
    <w:next w:val="Questiondate"/>
    <w:rsid w:val="00227FF0"/>
  </w:style>
  <w:style w:type="paragraph" w:customStyle="1" w:styleId="Questiontitle">
    <w:name w:val="Question_title"/>
    <w:basedOn w:val="Rectitle"/>
    <w:next w:val="Questionref"/>
    <w:rsid w:val="001E6719"/>
  </w:style>
  <w:style w:type="paragraph" w:customStyle="1" w:styleId="Reftext">
    <w:name w:val="Ref_text"/>
    <w:basedOn w:val="Normal"/>
    <w:rsid w:val="00227FF0"/>
    <w:pPr>
      <w:ind w:left="794" w:hanging="794"/>
    </w:pPr>
  </w:style>
  <w:style w:type="paragraph" w:customStyle="1" w:styleId="Reftitle">
    <w:name w:val="Ref_title"/>
    <w:basedOn w:val="Normal"/>
    <w:next w:val="Reftext"/>
    <w:rsid w:val="00227FF0"/>
    <w:pPr>
      <w:spacing w:before="480"/>
      <w:jc w:val="center"/>
    </w:pPr>
    <w:rPr>
      <w:caps/>
    </w:rPr>
  </w:style>
  <w:style w:type="paragraph" w:customStyle="1" w:styleId="Repdate">
    <w:name w:val="Rep_date"/>
    <w:basedOn w:val="Recdate"/>
    <w:next w:val="Normalaftertitle"/>
    <w:rsid w:val="00227FF0"/>
  </w:style>
  <w:style w:type="paragraph" w:customStyle="1" w:styleId="RepNo">
    <w:name w:val="Rep_No"/>
    <w:basedOn w:val="RecNo"/>
    <w:next w:val="Reptitle"/>
    <w:rsid w:val="00227FF0"/>
  </w:style>
  <w:style w:type="paragraph" w:customStyle="1" w:styleId="Reptitle">
    <w:name w:val="Rep_title"/>
    <w:basedOn w:val="Rectitle"/>
    <w:next w:val="Repref"/>
    <w:rsid w:val="00227FF0"/>
  </w:style>
  <w:style w:type="paragraph" w:customStyle="1" w:styleId="Repref">
    <w:name w:val="Rep_ref"/>
    <w:basedOn w:val="Recref"/>
    <w:next w:val="Repdate"/>
    <w:rsid w:val="00227FF0"/>
  </w:style>
  <w:style w:type="paragraph" w:customStyle="1" w:styleId="Resdate">
    <w:name w:val="Res_date"/>
    <w:basedOn w:val="Recdate"/>
    <w:next w:val="Normalaftertitle"/>
    <w:rsid w:val="00227FF0"/>
  </w:style>
  <w:style w:type="paragraph" w:customStyle="1" w:styleId="ResNo">
    <w:name w:val="Res_No"/>
    <w:basedOn w:val="RecNo"/>
    <w:next w:val="Restitle"/>
    <w:rsid w:val="00227FF0"/>
  </w:style>
  <w:style w:type="paragraph" w:customStyle="1" w:styleId="Restitle">
    <w:name w:val="Res_title"/>
    <w:basedOn w:val="Rectitle"/>
    <w:next w:val="Resref"/>
    <w:rsid w:val="00227FF0"/>
  </w:style>
  <w:style w:type="paragraph" w:customStyle="1" w:styleId="Resref">
    <w:name w:val="Res_ref"/>
    <w:basedOn w:val="Recref"/>
    <w:next w:val="Resdate"/>
    <w:rsid w:val="00227FF0"/>
  </w:style>
  <w:style w:type="paragraph" w:customStyle="1" w:styleId="SectionNo">
    <w:name w:val="Section_No"/>
    <w:basedOn w:val="AnnexNo"/>
    <w:next w:val="Sectiontitle"/>
    <w:rsid w:val="00227FF0"/>
  </w:style>
  <w:style w:type="paragraph" w:customStyle="1" w:styleId="Sectiontitle">
    <w:name w:val="Section_title"/>
    <w:basedOn w:val="Normal"/>
    <w:next w:val="Normalaftertitle"/>
    <w:rsid w:val="00227FF0"/>
    <w:rPr>
      <w:sz w:val="26"/>
    </w:rPr>
  </w:style>
  <w:style w:type="paragraph" w:customStyle="1" w:styleId="SpecialFooter">
    <w:name w:val="Special Footer"/>
    <w:basedOn w:val="Footer"/>
    <w:rsid w:val="00227FF0"/>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227FF0"/>
    <w:pPr>
      <w:keepNext/>
      <w:spacing w:before="80" w:after="80"/>
      <w:jc w:val="center"/>
    </w:pPr>
    <w:rPr>
      <w:b/>
    </w:rPr>
  </w:style>
  <w:style w:type="paragraph" w:customStyle="1" w:styleId="Tablelegend">
    <w:name w:val="Table_legend"/>
    <w:basedOn w:val="Tabletext"/>
    <w:rsid w:val="00227FF0"/>
    <w:pPr>
      <w:spacing w:before="120"/>
    </w:pPr>
  </w:style>
  <w:style w:type="paragraph" w:customStyle="1" w:styleId="Tableref">
    <w:name w:val="Table_ref"/>
    <w:basedOn w:val="Normal"/>
    <w:next w:val="Tabletitle"/>
    <w:rsid w:val="00227FF0"/>
    <w:pPr>
      <w:keepNext/>
      <w:spacing w:before="567"/>
      <w:jc w:val="center"/>
    </w:pPr>
  </w:style>
  <w:style w:type="paragraph" w:customStyle="1" w:styleId="Artheading">
    <w:name w:val="Art_heading"/>
    <w:basedOn w:val="Normal"/>
    <w:next w:val="Normalaftertitle"/>
    <w:rsid w:val="00227FF0"/>
    <w:pPr>
      <w:spacing w:before="480"/>
      <w:jc w:val="center"/>
    </w:pPr>
    <w:rPr>
      <w:rFonts w:ascii="Times New Roman Bold" w:hAnsi="Times New Roman Bold"/>
      <w:b/>
      <w:sz w:val="26"/>
    </w:rPr>
  </w:style>
  <w:style w:type="paragraph" w:customStyle="1" w:styleId="ArtNo">
    <w:name w:val="Art_No"/>
    <w:basedOn w:val="Normal"/>
    <w:next w:val="Normal"/>
    <w:rsid w:val="00227FF0"/>
    <w:pPr>
      <w:keepNext/>
      <w:keepLines/>
      <w:spacing w:before="480"/>
      <w:jc w:val="center"/>
    </w:pPr>
    <w:rPr>
      <w:caps/>
      <w:sz w:val="26"/>
    </w:rPr>
  </w:style>
  <w:style w:type="paragraph" w:customStyle="1" w:styleId="Arttitle">
    <w:name w:val="Art_title"/>
    <w:basedOn w:val="Normal"/>
    <w:next w:val="Normalaftertitle"/>
    <w:rsid w:val="00227FF0"/>
    <w:pPr>
      <w:keepNext/>
      <w:keepLines/>
      <w:spacing w:before="240"/>
      <w:jc w:val="center"/>
    </w:pPr>
    <w:rPr>
      <w:b/>
      <w:sz w:val="26"/>
    </w:rPr>
  </w:style>
  <w:style w:type="paragraph" w:customStyle="1" w:styleId="ChapNo">
    <w:name w:val="Chap_No"/>
    <w:basedOn w:val="ArtNo"/>
    <w:next w:val="Chaptitle"/>
    <w:rsid w:val="001E6719"/>
    <w:rPr>
      <w:b/>
    </w:rPr>
  </w:style>
  <w:style w:type="paragraph" w:customStyle="1" w:styleId="Chaptitle">
    <w:name w:val="Chap_title"/>
    <w:basedOn w:val="Arttitle"/>
    <w:next w:val="Normalaftertitle"/>
    <w:rsid w:val="00227FF0"/>
  </w:style>
  <w:style w:type="character" w:customStyle="1" w:styleId="HeaderChar">
    <w:name w:val="Header Char"/>
    <w:basedOn w:val="DefaultParagraphFont"/>
    <w:link w:val="Header"/>
    <w:uiPriority w:val="99"/>
    <w:rsid w:val="00796BD3"/>
    <w:rPr>
      <w:rFonts w:ascii="Calibri" w:hAnsi="Calibri"/>
      <w:sz w:val="18"/>
      <w:lang w:val="fr-FR" w:eastAsia="en-US"/>
    </w:rPr>
  </w:style>
  <w:style w:type="table" w:styleId="TableGrid">
    <w:name w:val="Table Grid"/>
    <w:basedOn w:val="TableNormal"/>
    <w:uiPriority w:val="39"/>
    <w:rsid w:val="00796BD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
    <w:name w:val="Sub_title"/>
    <w:basedOn w:val="Title1"/>
    <w:qFormat/>
    <w:rsid w:val="00796BD3"/>
    <w:pPr>
      <w:framePr w:hSpace="180" w:wrap="around" w:hAnchor="page" w:x="1821" w:y="2317"/>
      <w:spacing w:before="120" w:after="160"/>
      <w:jc w:val="left"/>
    </w:pPr>
    <w:rPr>
      <w:caps w:val="0"/>
      <w:sz w:val="34"/>
    </w:rPr>
  </w:style>
  <w:style w:type="character" w:styleId="PlaceholderText">
    <w:name w:val="Placeholder Text"/>
    <w:basedOn w:val="DefaultParagraphFont"/>
    <w:uiPriority w:val="99"/>
    <w:semiHidden/>
    <w:rsid w:val="00D631AA"/>
    <w:rPr>
      <w:color w:val="666666"/>
    </w:rPr>
  </w:style>
  <w:style w:type="character" w:styleId="UnresolvedMention">
    <w:name w:val="Unresolved Mention"/>
    <w:basedOn w:val="DefaultParagraphFont"/>
    <w:uiPriority w:val="99"/>
    <w:semiHidden/>
    <w:unhideWhenUsed/>
    <w:rsid w:val="00BE00DD"/>
    <w:rPr>
      <w:color w:val="605E5C"/>
      <w:shd w:val="clear" w:color="auto" w:fill="E1DFDD"/>
    </w:rPr>
  </w:style>
  <w:style w:type="paragraph" w:styleId="Signature">
    <w:name w:val="Signature"/>
    <w:basedOn w:val="Normal"/>
    <w:link w:val="SignatureChar"/>
    <w:semiHidden/>
    <w:unhideWhenUsed/>
    <w:rsid w:val="00341AE1"/>
    <w:pPr>
      <w:tabs>
        <w:tab w:val="clear" w:pos="794"/>
        <w:tab w:val="clear" w:pos="1191"/>
        <w:tab w:val="clear" w:pos="1588"/>
        <w:tab w:val="clear" w:pos="1985"/>
        <w:tab w:val="center" w:pos="6804"/>
      </w:tabs>
      <w:spacing w:before="720"/>
      <w:textAlignment w:val="auto"/>
    </w:pPr>
    <w:rPr>
      <w:sz w:val="24"/>
    </w:rPr>
  </w:style>
  <w:style w:type="character" w:customStyle="1" w:styleId="SignatureChar">
    <w:name w:val="Signature Char"/>
    <w:basedOn w:val="DefaultParagraphFont"/>
    <w:link w:val="Signature"/>
    <w:semiHidden/>
    <w:rsid w:val="00341AE1"/>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102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19-CL-C-0136/e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itu.int/en/council/Documents/basic-texts-2023/RES-101-E.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tu.int/md/S19-CL-C-0140/en"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1086</Words>
  <Characters>8482</Characters>
  <Application>Microsoft Office Word</Application>
  <DocSecurity>0</DocSecurity>
  <Lines>160</Lines>
  <Paragraphs>43</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9525</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ITU Council 2026</dc:subject>
  <dc:creator>De La Rosa Trivino, Maria Dolores</dc:creator>
  <cp:keywords>C26; C2026; Council 2026; PP26</cp:keywords>
  <dc:description/>
  <cp:lastModifiedBy>GBS-LRT</cp:lastModifiedBy>
  <cp:revision>3</cp:revision>
  <cp:lastPrinted>2006-03-28T16:12:00Z</cp:lastPrinted>
  <dcterms:created xsi:type="dcterms:W3CDTF">2026-04-14T20:48:00Z</dcterms:created>
  <dcterms:modified xsi:type="dcterms:W3CDTF">2026-04-14T20:50:00Z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Документ C05/xx-R</vt:lpwstr>
  </property>
  <property fmtid="{D5CDD505-2E9C-101B-9397-08002B2CF9AE}" pid="3" name="Docdate">
    <vt:lpwstr>Дата</vt:lpwstr>
  </property>
  <property fmtid="{D5CDD505-2E9C-101B-9397-08002B2CF9AE}" pid="4" name="Docorlang">
    <vt:lpwstr>Оригинал: английский</vt:lpwstr>
  </property>
  <property fmtid="{D5CDD505-2E9C-101B-9397-08002B2CF9AE}" pid="5" name="Docbluepink">
    <vt:lpwstr/>
  </property>
  <property fmtid="{D5CDD505-2E9C-101B-9397-08002B2CF9AE}" pid="6" name="Docdest">
    <vt:lpwstr/>
  </property>
  <property fmtid="{D5CDD505-2E9C-101B-9397-08002B2CF9AE}" pid="7" name="Docauthor">
    <vt:lpwstr>Отчет [Записка] Генерального секретаря</vt:lpwstr>
  </property>
  <property fmtid="{D5CDD505-2E9C-101B-9397-08002B2CF9AE}" pid="8" name="GrammarlyDocumentId">
    <vt:lpwstr>9788a1e2cff90a8b0a0b89c964e56f6e6a612f9769bc84c067c7d1a91603ee22</vt:lpwstr>
  </property>
</Properties>
</file>