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AD3606" w:rsidRPr="00C0458D" w14:paraId="03B822DB" w14:textId="77777777" w:rsidTr="00954C49">
        <w:trPr>
          <w:cantSplit/>
          <w:trHeight w:val="23"/>
        </w:trPr>
        <w:tc>
          <w:tcPr>
            <w:tcW w:w="3969" w:type="dxa"/>
            <w:vMerge w:val="restart"/>
            <w:tcMar>
              <w:left w:w="0" w:type="dxa"/>
            </w:tcMar>
          </w:tcPr>
          <w:p w14:paraId="50456AC0" w14:textId="548B1EE2" w:rsidR="00AD3606" w:rsidRPr="00C0458D" w:rsidRDefault="00AD3606" w:rsidP="00954C49">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r w:rsidRPr="00C0458D">
              <w:rPr>
                <w:b/>
              </w:rPr>
              <w:t xml:space="preserve">Agenda item: </w:t>
            </w:r>
            <w:r w:rsidR="00C00D78">
              <w:rPr>
                <w:b/>
              </w:rPr>
              <w:t>PL-2</w:t>
            </w:r>
          </w:p>
        </w:tc>
        <w:tc>
          <w:tcPr>
            <w:tcW w:w="5245" w:type="dxa"/>
          </w:tcPr>
          <w:p w14:paraId="121D28EF" w14:textId="51E82C3C" w:rsidR="00AD3606" w:rsidRPr="00C0458D" w:rsidRDefault="00AD3606" w:rsidP="00954C49">
            <w:pPr>
              <w:tabs>
                <w:tab w:val="left" w:pos="851"/>
              </w:tabs>
              <w:spacing w:before="0" w:line="240" w:lineRule="atLeast"/>
              <w:jc w:val="right"/>
              <w:rPr>
                <w:b/>
              </w:rPr>
            </w:pPr>
            <w:r w:rsidRPr="00C0458D">
              <w:rPr>
                <w:b/>
              </w:rPr>
              <w:t xml:space="preserve">Document </w:t>
            </w:r>
            <w:proofErr w:type="spellStart"/>
            <w:r w:rsidRPr="00C0458D">
              <w:rPr>
                <w:b/>
              </w:rPr>
              <w:t>C2</w:t>
            </w:r>
            <w:r w:rsidR="00DE532B">
              <w:rPr>
                <w:b/>
              </w:rPr>
              <w:t>6</w:t>
            </w:r>
            <w:proofErr w:type="spellEnd"/>
            <w:r w:rsidRPr="00C0458D">
              <w:rPr>
                <w:b/>
              </w:rPr>
              <w:t>/</w:t>
            </w:r>
            <w:r w:rsidR="00023BE7">
              <w:rPr>
                <w:b/>
              </w:rPr>
              <w:t>7</w:t>
            </w:r>
            <w:r w:rsidR="00283584">
              <w:rPr>
                <w:b/>
              </w:rPr>
              <w:t>9</w:t>
            </w:r>
            <w:r w:rsidRPr="00C0458D">
              <w:rPr>
                <w:b/>
              </w:rPr>
              <w:t>-E</w:t>
            </w:r>
          </w:p>
        </w:tc>
      </w:tr>
      <w:tr w:rsidR="00AD3606" w:rsidRPr="00C0458D" w14:paraId="5292EE23" w14:textId="77777777" w:rsidTr="00954C49">
        <w:trPr>
          <w:cantSplit/>
        </w:trPr>
        <w:tc>
          <w:tcPr>
            <w:tcW w:w="3969" w:type="dxa"/>
            <w:vMerge/>
          </w:tcPr>
          <w:p w14:paraId="4A1DF0B8" w14:textId="77777777" w:rsidR="00AD3606" w:rsidRPr="00C0458D" w:rsidRDefault="00AD3606" w:rsidP="00954C49">
            <w:pPr>
              <w:tabs>
                <w:tab w:val="left" w:pos="851"/>
              </w:tabs>
              <w:spacing w:line="240" w:lineRule="atLeast"/>
              <w:rPr>
                <w:b/>
              </w:rPr>
            </w:pPr>
            <w:bookmarkStart w:id="6" w:name="ddate" w:colFirst="1" w:colLast="1"/>
            <w:bookmarkEnd w:id="0"/>
            <w:bookmarkEnd w:id="1"/>
          </w:p>
        </w:tc>
        <w:tc>
          <w:tcPr>
            <w:tcW w:w="5245" w:type="dxa"/>
          </w:tcPr>
          <w:p w14:paraId="79A88F6B" w14:textId="3B19A0CD" w:rsidR="00AD3606" w:rsidRPr="00C0458D" w:rsidRDefault="00023BE7" w:rsidP="00954C49">
            <w:pPr>
              <w:tabs>
                <w:tab w:val="left" w:pos="851"/>
              </w:tabs>
              <w:spacing w:before="0"/>
              <w:jc w:val="right"/>
              <w:rPr>
                <w:b/>
              </w:rPr>
            </w:pPr>
            <w:r>
              <w:rPr>
                <w:b/>
              </w:rPr>
              <w:t>14 April 2026</w:t>
            </w:r>
          </w:p>
        </w:tc>
      </w:tr>
      <w:tr w:rsidR="00AD3606" w:rsidRPr="00C0458D" w14:paraId="78782425" w14:textId="77777777" w:rsidTr="00954C49">
        <w:trPr>
          <w:cantSplit/>
          <w:trHeight w:val="23"/>
        </w:trPr>
        <w:tc>
          <w:tcPr>
            <w:tcW w:w="3969" w:type="dxa"/>
            <w:vMerge/>
          </w:tcPr>
          <w:p w14:paraId="69C68EB4" w14:textId="77777777" w:rsidR="00AD3606" w:rsidRPr="00C0458D" w:rsidRDefault="00AD3606" w:rsidP="00954C49">
            <w:pPr>
              <w:tabs>
                <w:tab w:val="left" w:pos="851"/>
              </w:tabs>
              <w:spacing w:line="240" w:lineRule="atLeast"/>
              <w:rPr>
                <w:b/>
              </w:rPr>
            </w:pPr>
            <w:bookmarkStart w:id="7" w:name="dorlang" w:colFirst="1" w:colLast="1"/>
            <w:bookmarkEnd w:id="6"/>
          </w:p>
        </w:tc>
        <w:tc>
          <w:tcPr>
            <w:tcW w:w="5245" w:type="dxa"/>
          </w:tcPr>
          <w:p w14:paraId="015D6F01" w14:textId="77777777" w:rsidR="00AD3606" w:rsidRPr="00C0458D" w:rsidRDefault="00AD3606" w:rsidP="00954C49">
            <w:pPr>
              <w:tabs>
                <w:tab w:val="left" w:pos="851"/>
              </w:tabs>
              <w:spacing w:before="0" w:line="240" w:lineRule="atLeast"/>
              <w:jc w:val="right"/>
              <w:rPr>
                <w:b/>
              </w:rPr>
            </w:pPr>
            <w:r w:rsidRPr="00C0458D">
              <w:rPr>
                <w:b/>
              </w:rPr>
              <w:t>Original: English</w:t>
            </w:r>
          </w:p>
        </w:tc>
      </w:tr>
      <w:tr w:rsidR="00472BAD" w:rsidRPr="00C0458D" w14:paraId="1FE9685D" w14:textId="77777777" w:rsidTr="00954C49">
        <w:trPr>
          <w:cantSplit/>
          <w:trHeight w:val="23"/>
        </w:trPr>
        <w:tc>
          <w:tcPr>
            <w:tcW w:w="3969" w:type="dxa"/>
          </w:tcPr>
          <w:p w14:paraId="340F94C8" w14:textId="77777777" w:rsidR="00472BAD" w:rsidRPr="00C0458D" w:rsidRDefault="00472BAD" w:rsidP="00954C49">
            <w:pPr>
              <w:tabs>
                <w:tab w:val="left" w:pos="851"/>
              </w:tabs>
              <w:spacing w:line="240" w:lineRule="atLeast"/>
              <w:rPr>
                <w:b/>
              </w:rPr>
            </w:pPr>
          </w:p>
        </w:tc>
        <w:tc>
          <w:tcPr>
            <w:tcW w:w="5245" w:type="dxa"/>
          </w:tcPr>
          <w:p w14:paraId="54CB8CE7" w14:textId="77777777" w:rsidR="00472BAD" w:rsidRPr="00C0458D" w:rsidRDefault="00472BAD" w:rsidP="00954C49">
            <w:pPr>
              <w:tabs>
                <w:tab w:val="left" w:pos="851"/>
              </w:tabs>
              <w:spacing w:before="0" w:line="240" w:lineRule="atLeast"/>
              <w:jc w:val="right"/>
              <w:rPr>
                <w:b/>
              </w:rPr>
            </w:pPr>
          </w:p>
        </w:tc>
      </w:tr>
      <w:tr w:rsidR="00AD3606" w:rsidRPr="00C0458D" w14:paraId="643F4A20" w14:textId="77777777" w:rsidTr="00954C49">
        <w:trPr>
          <w:cantSplit/>
        </w:trPr>
        <w:tc>
          <w:tcPr>
            <w:tcW w:w="9214" w:type="dxa"/>
            <w:gridSpan w:val="2"/>
            <w:tcMar>
              <w:left w:w="0" w:type="dxa"/>
            </w:tcMar>
          </w:tcPr>
          <w:p w14:paraId="58558795" w14:textId="5AD95490" w:rsidR="00AD3606" w:rsidRPr="00C0458D" w:rsidRDefault="00023BE7" w:rsidP="00954C49">
            <w:pPr>
              <w:pStyle w:val="Source"/>
              <w:framePr w:hSpace="0" w:wrap="auto" w:vAnchor="margin" w:hAnchor="text" w:yAlign="inline"/>
            </w:pPr>
            <w:bookmarkStart w:id="8" w:name="dsource" w:colFirst="0" w:colLast="0"/>
            <w:bookmarkEnd w:id="7"/>
            <w:r w:rsidRPr="00023BE7">
              <w:t>Contribution by India (Republic of)</w:t>
            </w:r>
          </w:p>
        </w:tc>
      </w:tr>
      <w:tr w:rsidR="00AD3606" w:rsidRPr="00C0458D" w14:paraId="368C188E" w14:textId="77777777" w:rsidTr="00954C49">
        <w:trPr>
          <w:cantSplit/>
        </w:trPr>
        <w:tc>
          <w:tcPr>
            <w:tcW w:w="9214" w:type="dxa"/>
            <w:gridSpan w:val="2"/>
            <w:tcMar>
              <w:left w:w="0" w:type="dxa"/>
            </w:tcMar>
          </w:tcPr>
          <w:p w14:paraId="6B0B9626" w14:textId="0F49C202" w:rsidR="00AD3606" w:rsidRPr="00176F47" w:rsidRDefault="00C00D78" w:rsidP="00954C49">
            <w:pPr>
              <w:pStyle w:val="Subtitle"/>
              <w:framePr w:hSpace="0" w:wrap="auto" w:hAnchor="text" w:xAlign="left" w:yAlign="inline"/>
            </w:pPr>
            <w:bookmarkStart w:id="9" w:name="dtitle1" w:colFirst="0" w:colLast="0"/>
            <w:bookmarkEnd w:id="8"/>
            <w:r w:rsidRPr="00023BE7">
              <w:t>INDIA AI IMPACT SUMMIT 2026</w:t>
            </w:r>
          </w:p>
        </w:tc>
      </w:tr>
      <w:tr w:rsidR="00AD3606" w:rsidRPr="00C0458D" w14:paraId="5DB8E2C3" w14:textId="77777777" w:rsidTr="00954C49">
        <w:trPr>
          <w:cantSplit/>
        </w:trPr>
        <w:tc>
          <w:tcPr>
            <w:tcW w:w="9214" w:type="dxa"/>
            <w:gridSpan w:val="2"/>
            <w:tcBorders>
              <w:top w:val="single" w:sz="4" w:space="0" w:color="auto"/>
              <w:bottom w:val="single" w:sz="4" w:space="0" w:color="auto"/>
            </w:tcBorders>
            <w:tcMar>
              <w:left w:w="0" w:type="dxa"/>
            </w:tcMar>
          </w:tcPr>
          <w:p w14:paraId="3796D707" w14:textId="77777777" w:rsidR="00AD3606" w:rsidRPr="00C0458D" w:rsidRDefault="00F16BAB" w:rsidP="00954C49">
            <w:pPr>
              <w:spacing w:before="160"/>
              <w:rPr>
                <w:b/>
                <w:bCs/>
                <w:sz w:val="26"/>
                <w:szCs w:val="26"/>
              </w:rPr>
            </w:pPr>
            <w:r w:rsidRPr="00C0458D">
              <w:rPr>
                <w:b/>
                <w:bCs/>
                <w:sz w:val="26"/>
                <w:szCs w:val="26"/>
              </w:rPr>
              <w:t>Purpose</w:t>
            </w:r>
          </w:p>
          <w:p w14:paraId="30C40069" w14:textId="18ABFFFA" w:rsidR="00AD3606" w:rsidRPr="00C0458D" w:rsidRDefault="00023BE7" w:rsidP="00F03843">
            <w:pPr>
              <w:jc w:val="both"/>
            </w:pPr>
            <w:r w:rsidRPr="00023BE7">
              <w:t>To inform Member States of the India AI Impact Summit 2026, held at New Delhi, from 16 to 21 February 2026. This contribution outlines the Summit's inclusive participatory process, key outcomes including India's MANAV Vision, the sector use case compendium, and their relevance to ITU's mandate on digital inclusion, emerging technologies, and global ICT development.</w:t>
            </w:r>
          </w:p>
          <w:p w14:paraId="6A507FF4" w14:textId="77777777" w:rsidR="00AD3606" w:rsidRDefault="00AD3606" w:rsidP="00954C49">
            <w:pPr>
              <w:spacing w:before="160"/>
              <w:rPr>
                <w:b/>
                <w:bCs/>
                <w:sz w:val="26"/>
                <w:szCs w:val="26"/>
              </w:rPr>
            </w:pPr>
            <w:r w:rsidRPr="00C0458D">
              <w:rPr>
                <w:b/>
                <w:bCs/>
                <w:sz w:val="26"/>
                <w:szCs w:val="26"/>
              </w:rPr>
              <w:t>Action required</w:t>
            </w:r>
            <w:r w:rsidR="00F16BAB" w:rsidRPr="00C0458D">
              <w:rPr>
                <w:b/>
                <w:bCs/>
                <w:sz w:val="26"/>
                <w:szCs w:val="26"/>
              </w:rPr>
              <w:t xml:space="preserve"> by the Council</w:t>
            </w:r>
          </w:p>
          <w:p w14:paraId="2D499C3E" w14:textId="7A9A0EB8" w:rsidR="00722551" w:rsidRDefault="00023BE7" w:rsidP="00954C49">
            <w:r w:rsidRPr="00023BE7">
              <w:t xml:space="preserve">The Council is invited to </w:t>
            </w:r>
            <w:r w:rsidRPr="00023BE7">
              <w:rPr>
                <w:b/>
                <w:bCs/>
              </w:rPr>
              <w:t>note</w:t>
            </w:r>
            <w:r w:rsidRPr="00023BE7">
              <w:t xml:space="preserve"> this document.</w:t>
            </w:r>
          </w:p>
          <w:p w14:paraId="4632943A" w14:textId="77777777" w:rsidR="00C0458D" w:rsidRDefault="00C0458D" w:rsidP="00954C49">
            <w:r>
              <w:t>_______________</w:t>
            </w:r>
          </w:p>
          <w:p w14:paraId="1D6D4818" w14:textId="77777777" w:rsidR="00AD3606" w:rsidRPr="00C0458D" w:rsidRDefault="00AD3606" w:rsidP="00954C49">
            <w:pPr>
              <w:spacing w:before="160"/>
              <w:rPr>
                <w:b/>
                <w:bCs/>
                <w:sz w:val="26"/>
                <w:szCs w:val="26"/>
              </w:rPr>
            </w:pPr>
            <w:r w:rsidRPr="00C0458D">
              <w:rPr>
                <w:b/>
                <w:bCs/>
                <w:sz w:val="26"/>
                <w:szCs w:val="26"/>
              </w:rPr>
              <w:t>References</w:t>
            </w:r>
          </w:p>
          <w:p w14:paraId="04737E17" w14:textId="3D0C09CF" w:rsidR="00AD3606" w:rsidRPr="00722551" w:rsidRDefault="00023BE7" w:rsidP="00954C49">
            <w:pPr>
              <w:spacing w:after="160"/>
              <w:rPr>
                <w:i/>
                <w:iCs/>
                <w:sz w:val="22"/>
                <w:szCs w:val="22"/>
              </w:rPr>
            </w:pPr>
            <w:r w:rsidRPr="00023BE7">
              <w:rPr>
                <w:i/>
                <w:iCs/>
                <w:sz w:val="22"/>
                <w:szCs w:val="22"/>
              </w:rPr>
              <w:t xml:space="preserve">Council Document </w:t>
            </w:r>
            <w:hyperlink r:id="rId8" w:history="1">
              <w:proofErr w:type="spellStart"/>
              <w:r w:rsidRPr="00023BE7">
                <w:rPr>
                  <w:rStyle w:val="Hyperlink"/>
                  <w:i/>
                  <w:iCs/>
                  <w:sz w:val="22"/>
                  <w:szCs w:val="22"/>
                </w:rPr>
                <w:t>C26</w:t>
              </w:r>
              <w:proofErr w:type="spellEnd"/>
              <w:r w:rsidRPr="00023BE7">
                <w:rPr>
                  <w:rStyle w:val="Hyperlink"/>
                  <w:i/>
                  <w:iCs/>
                  <w:sz w:val="22"/>
                  <w:szCs w:val="22"/>
                </w:rPr>
                <w:t>/29</w:t>
              </w:r>
            </w:hyperlink>
          </w:p>
        </w:tc>
      </w:tr>
    </w:tbl>
    <w:p w14:paraId="18E04BB4" w14:textId="77777777" w:rsidR="00E227F3" w:rsidRPr="00C0458D"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6FC4EB57" w14:textId="77777777" w:rsidR="0090147A" w:rsidRPr="00C0458D"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C0458D">
        <w:br w:type="page"/>
      </w:r>
    </w:p>
    <w:bookmarkEnd w:id="5"/>
    <w:bookmarkEnd w:id="10"/>
    <w:p w14:paraId="4C1E49FD" w14:textId="7CADD371" w:rsidR="00C00D78" w:rsidRDefault="00C00D78" w:rsidP="00E0765A">
      <w:pPr>
        <w:pStyle w:val="Heading1"/>
        <w:rPr>
          <w:rFonts w:asciiTheme="minorHAnsi" w:hAnsiTheme="minorHAnsi"/>
        </w:rPr>
      </w:pPr>
      <w:r>
        <w:lastRenderedPageBreak/>
        <w:t>1</w:t>
      </w:r>
      <w:r>
        <w:tab/>
        <w:t>Background</w:t>
      </w:r>
    </w:p>
    <w:p w14:paraId="4109436E" w14:textId="77777777" w:rsidR="00C00D78" w:rsidRDefault="00C00D78" w:rsidP="00E0765A">
      <w:pPr>
        <w:jc w:val="both"/>
        <w:rPr>
          <w:rFonts w:asciiTheme="minorHAnsi" w:hAnsiTheme="minorHAnsi"/>
          <w:lang w:eastAsia="en-IN"/>
        </w:rPr>
      </w:pPr>
      <w:r>
        <w:rPr>
          <w:lang w:eastAsia="en-IN"/>
        </w:rPr>
        <w:t xml:space="preserve">The India AI Impact Summit 2026 was held at New Delhi, India, from 16 to 20 February 2026. It was organized by the Government of India inspired by the principle of </w:t>
      </w:r>
      <w:proofErr w:type="spellStart"/>
      <w:r>
        <w:rPr>
          <w:lang w:eastAsia="en-IN"/>
        </w:rPr>
        <w:t>Sarvajan</w:t>
      </w:r>
      <w:proofErr w:type="spellEnd"/>
      <w:r>
        <w:rPr>
          <w:lang w:eastAsia="en-IN"/>
        </w:rPr>
        <w:t xml:space="preserve"> </w:t>
      </w:r>
      <w:proofErr w:type="spellStart"/>
      <w:r>
        <w:rPr>
          <w:lang w:eastAsia="en-IN"/>
        </w:rPr>
        <w:t>Hitaya</w:t>
      </w:r>
      <w:proofErr w:type="spellEnd"/>
      <w:r>
        <w:rPr>
          <w:lang w:eastAsia="en-IN"/>
        </w:rPr>
        <w:t xml:space="preserve">, </w:t>
      </w:r>
      <w:proofErr w:type="spellStart"/>
      <w:r>
        <w:rPr>
          <w:lang w:eastAsia="en-IN"/>
        </w:rPr>
        <w:t>Sarvajan</w:t>
      </w:r>
      <w:proofErr w:type="spellEnd"/>
      <w:r>
        <w:rPr>
          <w:lang w:eastAsia="en-IN"/>
        </w:rPr>
        <w:t xml:space="preserve"> </w:t>
      </w:r>
      <w:proofErr w:type="spellStart"/>
      <w:r>
        <w:rPr>
          <w:lang w:eastAsia="en-IN"/>
        </w:rPr>
        <w:t>Sukhaya</w:t>
      </w:r>
      <w:proofErr w:type="spellEnd"/>
      <w:r>
        <w:rPr>
          <w:lang w:eastAsia="en-IN"/>
        </w:rPr>
        <w:t xml:space="preserve"> — Welfare for All, Happiness for All. </w:t>
      </w:r>
    </w:p>
    <w:p w14:paraId="1B6CA89B" w14:textId="77777777" w:rsidR="00C00D78" w:rsidRDefault="00C00D78" w:rsidP="00E0765A">
      <w:pPr>
        <w:jc w:val="both"/>
        <w:rPr>
          <w:rFonts w:asciiTheme="minorHAnsi" w:hAnsiTheme="minorHAnsi"/>
          <w:lang w:eastAsia="en-IN"/>
        </w:rPr>
      </w:pPr>
      <w:r>
        <w:rPr>
          <w:lang w:eastAsia="en-IN"/>
        </w:rPr>
        <w:t xml:space="preserve">The Summit is the fourth in the series of global AI summits, following those held at Bletchley Park (United Kingdom, 2023), Seoul (Republic of Korea, 2024), and Paris (France, 2025). It is the first in this series to be hosted by a Global South nation. </w:t>
      </w:r>
    </w:p>
    <w:p w14:paraId="328D0D63" w14:textId="77777777" w:rsidR="00C00D78" w:rsidRDefault="00C00D78" w:rsidP="00E0765A">
      <w:pPr>
        <w:jc w:val="both"/>
        <w:rPr>
          <w:rFonts w:asciiTheme="minorHAnsi" w:hAnsiTheme="minorHAnsi"/>
          <w:lang w:eastAsia="en-IN"/>
        </w:rPr>
      </w:pPr>
      <w:r>
        <w:rPr>
          <w:lang w:eastAsia="en-IN"/>
        </w:rPr>
        <w:t>India appreciates ITU’s active participation to the Summit. The Summit's comprehensive outcomes may serve as a valuable resource for ITU’s work on AI for Good and its efforts towards sharing proven AI solutions, sector-specific use cases, best practices &amp; expertise , advancement of inclusive ICT development and AI standards development.</w:t>
      </w:r>
    </w:p>
    <w:p w14:paraId="0284C067" w14:textId="4F9691A1" w:rsidR="00C00D78" w:rsidRDefault="00C00D78" w:rsidP="00E0765A">
      <w:pPr>
        <w:pStyle w:val="Heading1"/>
        <w:rPr>
          <w:rFonts w:asciiTheme="minorHAnsi" w:hAnsiTheme="minorHAnsi"/>
        </w:rPr>
      </w:pPr>
      <w:r>
        <w:t>2</w:t>
      </w:r>
      <w:r>
        <w:tab/>
        <w:t xml:space="preserve">An </w:t>
      </w:r>
      <w:r w:rsidR="00E0765A">
        <w:t>inclusive, participatory process</w:t>
      </w:r>
    </w:p>
    <w:p w14:paraId="39D5D808" w14:textId="28C73658" w:rsidR="00C00D78" w:rsidRDefault="00C00D78" w:rsidP="00E0765A">
      <w:pPr>
        <w:pStyle w:val="Heading2"/>
        <w:rPr>
          <w:rFonts w:asciiTheme="minorHAnsi" w:hAnsiTheme="minorHAnsi"/>
        </w:rPr>
      </w:pPr>
      <w:r>
        <w:t>2.1</w:t>
      </w:r>
      <w:r>
        <w:tab/>
        <w:t>Pre-</w:t>
      </w:r>
      <w:r w:rsidR="008D1A8B">
        <w:t>summit engagement</w:t>
      </w:r>
    </w:p>
    <w:p w14:paraId="5BCD6F9E" w14:textId="790024C0" w:rsidR="00C00D78" w:rsidRPr="00F03843" w:rsidRDefault="00C00D78" w:rsidP="008D1A8B">
      <w:pPr>
        <w:jc w:val="both"/>
        <w:rPr>
          <w:rFonts w:asciiTheme="minorHAnsi" w:hAnsiTheme="minorHAnsi"/>
        </w:rPr>
      </w:pPr>
      <w:r w:rsidRPr="00F03843">
        <w:t>The Summit was the outcome of an extensive, inclusive preparatory process. Between August</w:t>
      </w:r>
      <w:r w:rsidR="008D1A8B">
        <w:t> </w:t>
      </w:r>
      <w:r w:rsidRPr="00F03843">
        <w:t>2025 and January 2026, more than 550 pre-Summit events were organized, including 80 held abroad across cities. These spanned major global hubs across continents such as Geneva, New</w:t>
      </w:r>
      <w:r w:rsidR="008D1A8B">
        <w:t> </w:t>
      </w:r>
      <w:r w:rsidRPr="00F03843">
        <w:t>York, Paris, London, Barcelona, Dubai, Cairo, Abuja, Buenos Aires, Hanoi, and Jakarta, among others.</w:t>
      </w:r>
    </w:p>
    <w:p w14:paraId="733FE087" w14:textId="77777777" w:rsidR="00C00D78" w:rsidRDefault="00C00D78" w:rsidP="00E0765A">
      <w:pPr>
        <w:jc w:val="both"/>
        <w:rPr>
          <w:rFonts w:asciiTheme="minorHAnsi" w:hAnsiTheme="minorHAnsi"/>
        </w:rPr>
      </w:pPr>
      <w:r>
        <w:t xml:space="preserve">Eight regional AI conferences were organized across Indian states, partnering with state governments in Meghalaya, Gujarat, Odisha, Madhya Pradesh, Uttar Pradesh, Rajasthan, Kerala, and Telangana, to align regional AI priorities with Summit themes. </w:t>
      </w:r>
    </w:p>
    <w:p w14:paraId="74959CF7" w14:textId="568BF6CD" w:rsidR="00C00D78" w:rsidRDefault="00C00D78" w:rsidP="00E0765A">
      <w:pPr>
        <w:jc w:val="both"/>
        <w:rPr>
          <w:rFonts w:asciiTheme="minorHAnsi" w:hAnsiTheme="minorHAnsi"/>
        </w:rPr>
      </w:pPr>
      <w:r>
        <w:t>Three flagship Global Impact Challenges were launched to engage innovators worldwide: AI</w:t>
      </w:r>
      <w:r w:rsidR="008D1A8B">
        <w:t> </w:t>
      </w:r>
      <w:r>
        <w:t xml:space="preserve">for ALL (identifying impactful AI solutions across sectors); AI by HER (promoting women-led AI solutions for social impact); and </w:t>
      </w:r>
      <w:proofErr w:type="spellStart"/>
      <w:r>
        <w:t>YUVAi</w:t>
      </w:r>
      <w:proofErr w:type="spellEnd"/>
      <w:r>
        <w:t xml:space="preserve"> (global youth challenge for innovators aged 13 to</w:t>
      </w:r>
      <w:r w:rsidR="00AE645A">
        <w:t> </w:t>
      </w:r>
      <w:r>
        <w:t xml:space="preserve">21). The finalists of all three challenges were announced and awarded at the Summit. </w:t>
      </w:r>
    </w:p>
    <w:p w14:paraId="4A4337A4" w14:textId="784410B4" w:rsidR="00C00D78" w:rsidRDefault="00C00D78" w:rsidP="00E0765A">
      <w:pPr>
        <w:pStyle w:val="Heading2"/>
        <w:rPr>
          <w:rFonts w:asciiTheme="minorHAnsi" w:hAnsiTheme="minorHAnsi"/>
        </w:rPr>
      </w:pPr>
      <w:r>
        <w:t>2.2</w:t>
      </w:r>
      <w:r>
        <w:tab/>
        <w:t xml:space="preserve">Seven </w:t>
      </w:r>
      <w:r w:rsidR="008D1A8B">
        <w:t>thematic Working Groups with co-chairs from Global North and South</w:t>
      </w:r>
    </w:p>
    <w:p w14:paraId="0FBA6426" w14:textId="027599B3" w:rsidR="00C00D78" w:rsidRDefault="00C00D78">
      <w:pPr>
        <w:jc w:val="both"/>
        <w:rPr>
          <w:rFonts w:asciiTheme="minorHAnsi" w:hAnsiTheme="minorHAnsi" w:cstheme="minorHAnsi"/>
          <w:szCs w:val="24"/>
        </w:rPr>
      </w:pPr>
      <w:r>
        <w:rPr>
          <w:rFonts w:cstheme="minorHAnsi"/>
          <w:szCs w:val="24"/>
        </w:rPr>
        <w:t xml:space="preserve">The Summit's substantive work was organized through seven thematic Working Groups (Chakras), each co-chaired by representatives from India, the Global North and the Global South, ensuring balanced representation. Over 100 countries engaged through these Working Groups in the lead-up to the Summit. </w:t>
      </w:r>
    </w:p>
    <w:p w14:paraId="7CA0C9E9" w14:textId="5DD8B533" w:rsidR="00C00D78" w:rsidRPr="00AE645A" w:rsidRDefault="00C00D78">
      <w:pPr>
        <w:jc w:val="both"/>
        <w:rPr>
          <w:rFonts w:asciiTheme="minorHAnsi" w:hAnsiTheme="minorHAnsi" w:cstheme="minorHAnsi"/>
          <w:spacing w:val="-2"/>
          <w:szCs w:val="24"/>
        </w:rPr>
      </w:pPr>
      <w:r w:rsidRPr="00AE645A">
        <w:rPr>
          <w:rFonts w:cstheme="minorHAnsi"/>
          <w:spacing w:val="-2"/>
          <w:szCs w:val="24"/>
        </w:rPr>
        <w:t>The seven Chakras addressed: AI for Economic Growth and Social Good; Democratizing AI</w:t>
      </w:r>
      <w:r w:rsidR="008D1A8B" w:rsidRPr="00AE645A">
        <w:rPr>
          <w:rFonts w:cstheme="minorHAnsi"/>
          <w:spacing w:val="-2"/>
          <w:szCs w:val="24"/>
        </w:rPr>
        <w:t> </w:t>
      </w:r>
      <w:r w:rsidRPr="00AE645A">
        <w:rPr>
          <w:rFonts w:cstheme="minorHAnsi"/>
          <w:spacing w:val="-2"/>
          <w:szCs w:val="24"/>
        </w:rPr>
        <w:t>Resources; Inclusion for Social Empowerment; Safe and Trusted AI; Human Capital; Science; and Resilience, Innovation and Efficiency. Each Working Group produced concrete outputs —12 deliverables in total— with individual endorsements from 20 or more countries per deliverable.</w:t>
      </w:r>
    </w:p>
    <w:p w14:paraId="1E980222" w14:textId="2B2F7E23" w:rsidR="00C00D78" w:rsidRDefault="00C00D78" w:rsidP="00E0765A">
      <w:pPr>
        <w:pStyle w:val="Heading2"/>
        <w:rPr>
          <w:rFonts w:asciiTheme="minorHAnsi" w:hAnsiTheme="minorHAnsi"/>
        </w:rPr>
      </w:pPr>
      <w:r>
        <w:t>2.3</w:t>
      </w:r>
      <w:r>
        <w:tab/>
        <w:t xml:space="preserve">Scale and </w:t>
      </w:r>
      <w:r w:rsidR="008D1A8B">
        <w:t xml:space="preserve">diversity of participation at the </w:t>
      </w:r>
      <w:r>
        <w:t>Summit</w:t>
      </w:r>
    </w:p>
    <w:p w14:paraId="4896A705" w14:textId="148185F6" w:rsidR="00C00D78" w:rsidRDefault="00C00D78">
      <w:pPr>
        <w:jc w:val="both"/>
        <w:rPr>
          <w:rFonts w:cstheme="minorHAnsi"/>
          <w:szCs w:val="24"/>
        </w:rPr>
      </w:pPr>
      <w:r>
        <w:rPr>
          <w:rFonts w:cstheme="minorHAnsi"/>
          <w:szCs w:val="24"/>
        </w:rPr>
        <w:t>The Summit was the largest AI gathering ever hosted in the Global South. Approximately 600</w:t>
      </w:r>
      <w:r w:rsidR="008D1A8B">
        <w:rPr>
          <w:rFonts w:cstheme="minorHAnsi"/>
          <w:szCs w:val="24"/>
        </w:rPr>
        <w:t> </w:t>
      </w:r>
      <w:r>
        <w:rPr>
          <w:rFonts w:cstheme="minorHAnsi"/>
          <w:szCs w:val="24"/>
        </w:rPr>
        <w:t>000 attendees participated in person over six days with over 900</w:t>
      </w:r>
      <w:r w:rsidR="008D1A8B">
        <w:rPr>
          <w:rFonts w:cstheme="minorHAnsi"/>
          <w:szCs w:val="24"/>
        </w:rPr>
        <w:t> </w:t>
      </w:r>
      <w:r>
        <w:rPr>
          <w:rFonts w:cstheme="minorHAnsi"/>
          <w:szCs w:val="24"/>
        </w:rPr>
        <w:t xml:space="preserve">000 views through live virtual streaming. Delegations from countries across the globe and international organizations participated in the proceedings. </w:t>
      </w:r>
    </w:p>
    <w:p w14:paraId="56924E65" w14:textId="77777777" w:rsidR="00C00D78" w:rsidRDefault="00C00D78">
      <w:pPr>
        <w:jc w:val="both"/>
        <w:rPr>
          <w:rFonts w:asciiTheme="minorHAnsi" w:hAnsiTheme="minorHAnsi" w:cstheme="minorHAnsi"/>
          <w:szCs w:val="24"/>
        </w:rPr>
      </w:pPr>
      <w:r>
        <w:rPr>
          <w:rFonts w:cstheme="minorHAnsi"/>
          <w:szCs w:val="24"/>
        </w:rPr>
        <w:lastRenderedPageBreak/>
        <w:t xml:space="preserve">The summit saw presence of 20 </w:t>
      </w:r>
      <w:proofErr w:type="spellStart"/>
      <w:r>
        <w:rPr>
          <w:rFonts w:cstheme="minorHAnsi"/>
          <w:szCs w:val="24"/>
        </w:rPr>
        <w:t>HoS</w:t>
      </w:r>
      <w:proofErr w:type="spellEnd"/>
      <w:r>
        <w:rPr>
          <w:rFonts w:cstheme="minorHAnsi"/>
          <w:szCs w:val="24"/>
        </w:rPr>
        <w:t>/</w:t>
      </w:r>
      <w:proofErr w:type="spellStart"/>
      <w:r>
        <w:rPr>
          <w:rFonts w:cstheme="minorHAnsi"/>
          <w:szCs w:val="24"/>
        </w:rPr>
        <w:t>HoG</w:t>
      </w:r>
      <w:proofErr w:type="spellEnd"/>
      <w:r>
        <w:rPr>
          <w:rFonts w:cstheme="minorHAnsi"/>
          <w:szCs w:val="24"/>
        </w:rPr>
        <w:t xml:space="preserve">, 3 Deputy Prime Ministers and 41 Ministerial level delegations. The Summit was inaugurated by Prime Minister Narendra Modi on 19 February, with opening addresses by French President Emmanuel Macron and United Nations Secretary-General António Guterres. </w:t>
      </w:r>
    </w:p>
    <w:p w14:paraId="4C764291" w14:textId="594B4DD2" w:rsidR="00C00D78" w:rsidRDefault="00C00D78" w:rsidP="00E0765A">
      <w:pPr>
        <w:pStyle w:val="Heading2"/>
        <w:rPr>
          <w:rFonts w:asciiTheme="minorHAnsi" w:hAnsiTheme="minorHAnsi"/>
        </w:rPr>
      </w:pPr>
      <w:r w:rsidRPr="004D1B52">
        <w:t>2.4</w:t>
      </w:r>
      <w:r>
        <w:tab/>
      </w:r>
      <w:r w:rsidRPr="004D1B52">
        <w:t xml:space="preserve">Multistakeholder </w:t>
      </w:r>
      <w:r w:rsidR="00EE09FE" w:rsidRPr="004D1B52">
        <w:t>engagement</w:t>
      </w:r>
    </w:p>
    <w:p w14:paraId="6FE48D3D" w14:textId="38F55120" w:rsidR="00C00D78" w:rsidRDefault="00C00D78">
      <w:pPr>
        <w:jc w:val="both"/>
        <w:rPr>
          <w:rFonts w:asciiTheme="minorHAnsi" w:hAnsiTheme="minorHAnsi" w:cstheme="minorHAnsi"/>
          <w:szCs w:val="24"/>
        </w:rPr>
      </w:pPr>
      <w:r>
        <w:rPr>
          <w:rFonts w:cstheme="minorHAnsi"/>
          <w:szCs w:val="24"/>
        </w:rPr>
        <w:t>The Summit 2026 did not remain merely a government-led process, but it was a truly inclusive platform that brought together people from all walks of life</w:t>
      </w:r>
      <w:r w:rsidR="00EE09FE">
        <w:rPr>
          <w:rFonts w:cstheme="minorHAnsi"/>
          <w:szCs w:val="24"/>
        </w:rPr>
        <w:t xml:space="preserve"> </w:t>
      </w:r>
      <w:r>
        <w:rPr>
          <w:rFonts w:cstheme="minorHAnsi"/>
          <w:szCs w:val="24"/>
        </w:rPr>
        <w:t xml:space="preserve">—from researchers to the end users, leading AI companies to emerging startups, as well as civil society organizations, reflecting a broad-based and participatory approach to shaping the future of AI. </w:t>
      </w:r>
    </w:p>
    <w:p w14:paraId="2E0B51D3" w14:textId="53733AF9" w:rsidR="00C00D78" w:rsidRDefault="00C00D78">
      <w:pPr>
        <w:jc w:val="both"/>
        <w:rPr>
          <w:rFonts w:asciiTheme="minorHAnsi" w:hAnsiTheme="minorHAnsi" w:cstheme="minorHAnsi"/>
          <w:szCs w:val="24"/>
        </w:rPr>
      </w:pPr>
      <w:r>
        <w:rPr>
          <w:rFonts w:cstheme="minorHAnsi"/>
          <w:szCs w:val="24"/>
        </w:rPr>
        <w:t>Over 500 global AI leaders —including CEOs, researchers, academicians, and innovators— participated across the Summit programme. The India AI Impact Expo featured more than</w:t>
      </w:r>
      <w:r w:rsidR="00EE09FE">
        <w:rPr>
          <w:rFonts w:cstheme="minorHAnsi"/>
          <w:szCs w:val="24"/>
        </w:rPr>
        <w:t> </w:t>
      </w:r>
      <w:r>
        <w:rPr>
          <w:rFonts w:cstheme="minorHAnsi"/>
          <w:szCs w:val="24"/>
        </w:rPr>
        <w:t>850</w:t>
      </w:r>
      <w:r w:rsidR="00EE09FE">
        <w:rPr>
          <w:rFonts w:cstheme="minorHAnsi"/>
          <w:szCs w:val="24"/>
        </w:rPr>
        <w:t> </w:t>
      </w:r>
      <w:r>
        <w:rPr>
          <w:rFonts w:cstheme="minorHAnsi"/>
          <w:szCs w:val="24"/>
        </w:rPr>
        <w:t>exhibitors from 30 plus countries across 10 thematic pavilions.</w:t>
      </w:r>
    </w:p>
    <w:p w14:paraId="034EDE74" w14:textId="0F74ED9B" w:rsidR="00C00D78" w:rsidRDefault="00C00D78">
      <w:pPr>
        <w:jc w:val="both"/>
        <w:rPr>
          <w:rFonts w:asciiTheme="minorHAnsi" w:hAnsiTheme="minorHAnsi" w:cstheme="minorHAnsi"/>
          <w:szCs w:val="24"/>
        </w:rPr>
      </w:pPr>
      <w:r>
        <w:rPr>
          <w:rFonts w:cstheme="minorHAnsi"/>
          <w:szCs w:val="24"/>
        </w:rPr>
        <w:t>Summit saw participation of CEOs/leaders of several leading tech companies like Anthropic, Alphabet, Meta, OpenAI, Qualcomm, Microsoft, Infosys among others. The presence of several renowned researchers, including Mr</w:t>
      </w:r>
      <w:r w:rsidR="00EE09FE">
        <w:rPr>
          <w:rFonts w:cstheme="minorHAnsi"/>
          <w:szCs w:val="24"/>
        </w:rPr>
        <w:t> </w:t>
      </w:r>
      <w:r>
        <w:rPr>
          <w:rFonts w:cstheme="minorHAnsi"/>
          <w:szCs w:val="24"/>
        </w:rPr>
        <w:t>Yoshua Bengio and Mr</w:t>
      </w:r>
      <w:r w:rsidR="00EE09FE">
        <w:rPr>
          <w:rFonts w:cstheme="minorHAnsi"/>
          <w:szCs w:val="24"/>
        </w:rPr>
        <w:t> </w:t>
      </w:r>
      <w:r>
        <w:rPr>
          <w:rFonts w:cstheme="minorHAnsi"/>
          <w:szCs w:val="24"/>
        </w:rPr>
        <w:t>Yann LeCun, further enriched the discussions at the Summit.</w:t>
      </w:r>
    </w:p>
    <w:p w14:paraId="5F5BE115" w14:textId="315E86BA" w:rsidR="00C00D78" w:rsidRDefault="00C00D78" w:rsidP="00E0765A">
      <w:pPr>
        <w:pStyle w:val="Heading1"/>
        <w:rPr>
          <w:rFonts w:asciiTheme="minorHAnsi" w:hAnsiTheme="minorHAnsi"/>
        </w:rPr>
      </w:pPr>
      <w:r>
        <w:t>3</w:t>
      </w:r>
      <w:r>
        <w:tab/>
        <w:t xml:space="preserve">Key </w:t>
      </w:r>
      <w:r w:rsidR="00EE09FE">
        <w:t xml:space="preserve">outcomes </w:t>
      </w:r>
      <w:r>
        <w:t>of the Summit</w:t>
      </w:r>
    </w:p>
    <w:p w14:paraId="62D6CAFE" w14:textId="266D28CA" w:rsidR="00C00D78" w:rsidRDefault="00C00D78" w:rsidP="00E0765A">
      <w:pPr>
        <w:pStyle w:val="Heading2"/>
        <w:rPr>
          <w:rFonts w:asciiTheme="minorHAnsi" w:hAnsiTheme="minorHAnsi"/>
        </w:rPr>
      </w:pPr>
      <w:r>
        <w:t>3.1</w:t>
      </w:r>
      <w:r>
        <w:tab/>
        <w:t>The AI Impact Summit Declaration</w:t>
      </w:r>
    </w:p>
    <w:p w14:paraId="6536642A" w14:textId="477819AB" w:rsidR="00C00D78" w:rsidRDefault="00C00D78">
      <w:pPr>
        <w:jc w:val="both"/>
        <w:rPr>
          <w:rFonts w:asciiTheme="minorHAnsi" w:hAnsiTheme="minorHAnsi" w:cstheme="minorHAnsi"/>
          <w:szCs w:val="24"/>
        </w:rPr>
      </w:pPr>
      <w:r>
        <w:rPr>
          <w:rFonts w:cstheme="minorHAnsi"/>
          <w:szCs w:val="24"/>
        </w:rPr>
        <w:t>The principal outcome of the Summit was the AI Impact Summit Declaration, endorsed by</w:t>
      </w:r>
      <w:r w:rsidR="00EE09FE">
        <w:rPr>
          <w:rFonts w:cstheme="minorHAnsi"/>
          <w:szCs w:val="24"/>
        </w:rPr>
        <w:t> </w:t>
      </w:r>
      <w:r>
        <w:rPr>
          <w:rFonts w:cstheme="minorHAnsi"/>
          <w:szCs w:val="24"/>
        </w:rPr>
        <w:t>92</w:t>
      </w:r>
      <w:r w:rsidR="00EE09FE">
        <w:rPr>
          <w:rFonts w:cstheme="minorHAnsi"/>
          <w:szCs w:val="24"/>
        </w:rPr>
        <w:t> </w:t>
      </w:r>
      <w:r>
        <w:rPr>
          <w:rFonts w:cstheme="minorHAnsi"/>
          <w:szCs w:val="24"/>
        </w:rPr>
        <w:t xml:space="preserve">countries and international organizations —the broadest consensus achieved in this global AI summit series to date. The Declaration guides the global AI governance framing from risk to impact, organizing international cooperation around the three Sutras of People, Planet, and Progress, and formally acknowledges the outputs of the seven thematic Working Groups. </w:t>
      </w:r>
    </w:p>
    <w:p w14:paraId="72AD7CB1" w14:textId="35BD66AF" w:rsidR="00C00D78" w:rsidRDefault="00C00D78" w:rsidP="00E0765A">
      <w:pPr>
        <w:pStyle w:val="Heading2"/>
        <w:rPr>
          <w:rFonts w:asciiTheme="minorHAnsi" w:hAnsiTheme="minorHAnsi"/>
        </w:rPr>
      </w:pPr>
      <w:r>
        <w:t>3.2</w:t>
      </w:r>
      <w:r>
        <w:tab/>
        <w:t>India's MANAV Vision for AI</w:t>
      </w:r>
    </w:p>
    <w:p w14:paraId="04957F8D" w14:textId="657D8DFC" w:rsidR="00C00D78" w:rsidRDefault="00C00D78">
      <w:pPr>
        <w:jc w:val="both"/>
        <w:rPr>
          <w:rFonts w:asciiTheme="minorHAnsi" w:hAnsiTheme="minorHAnsi" w:cstheme="minorHAnsi"/>
          <w:szCs w:val="24"/>
        </w:rPr>
      </w:pPr>
      <w:r>
        <w:rPr>
          <w:rFonts w:cstheme="minorHAnsi"/>
          <w:szCs w:val="24"/>
        </w:rPr>
        <w:t xml:space="preserve">At the Leaders' Plenary on 19 February, Prime Minister Narendra Modi presented India's MANAV Vision —a human-centric framework for global AI governance. MANAV (meaning "human" in Sanskrit) articulates five foundational principles: </w:t>
      </w:r>
    </w:p>
    <w:p w14:paraId="341BEA90" w14:textId="13F00FBD" w:rsidR="00C00D78" w:rsidRPr="00C00D78" w:rsidRDefault="002C373E" w:rsidP="00E0765A">
      <w:pPr>
        <w:pStyle w:val="enumlev1"/>
      </w:pPr>
      <w:r>
        <w:tab/>
      </w:r>
      <w:r w:rsidR="00C00D78" w:rsidRPr="00C00D78">
        <w:t xml:space="preserve">M – </w:t>
      </w:r>
      <w:r>
        <w:tab/>
      </w:r>
      <w:r w:rsidR="00C00D78" w:rsidRPr="00C00D78">
        <w:t xml:space="preserve">Moral and </w:t>
      </w:r>
      <w:r w:rsidR="00EE09FE" w:rsidRPr="00C00D78">
        <w:t>ethical systems</w:t>
      </w:r>
      <w:r w:rsidR="00C00D78" w:rsidRPr="00C00D78">
        <w:t xml:space="preserve">: means AI must be built on ethical guidelines. </w:t>
      </w:r>
    </w:p>
    <w:p w14:paraId="2E0270C1" w14:textId="736F91C3" w:rsidR="00C00D78" w:rsidRPr="00C00D78" w:rsidRDefault="002C373E" w:rsidP="00E0765A">
      <w:pPr>
        <w:pStyle w:val="enumlev1"/>
      </w:pPr>
      <w:r>
        <w:tab/>
      </w:r>
      <w:r w:rsidR="00C00D78" w:rsidRPr="00C00D78">
        <w:t>A –</w:t>
      </w:r>
      <w:r>
        <w:tab/>
      </w:r>
      <w:r w:rsidR="00C00D78" w:rsidRPr="00C00D78">
        <w:t xml:space="preserve">Accountable </w:t>
      </w:r>
      <w:r w:rsidR="00EE09FE" w:rsidRPr="00C00D78">
        <w:t>governance</w:t>
      </w:r>
      <w:r w:rsidR="00C00D78" w:rsidRPr="00C00D78">
        <w:t>: means Transparent rules and robust oversight</w:t>
      </w:r>
    </w:p>
    <w:p w14:paraId="2EAC58CE" w14:textId="69ABC21E" w:rsidR="00C00D78" w:rsidRPr="00C00D78" w:rsidRDefault="002C373E" w:rsidP="00E0765A">
      <w:pPr>
        <w:pStyle w:val="enumlev1"/>
      </w:pPr>
      <w:r>
        <w:tab/>
      </w:r>
      <w:r w:rsidR="00C00D78" w:rsidRPr="00C00D78">
        <w:t>N –</w:t>
      </w:r>
      <w:r>
        <w:tab/>
      </w:r>
      <w:r w:rsidR="00C00D78" w:rsidRPr="00C00D78">
        <w:t xml:space="preserve">National </w:t>
      </w:r>
      <w:r w:rsidR="00EE09FE" w:rsidRPr="00C00D78">
        <w:t>sovereignty</w:t>
      </w:r>
      <w:r w:rsidR="00C00D78" w:rsidRPr="00C00D78">
        <w:t>: means Data belongs to those who generate it</w:t>
      </w:r>
    </w:p>
    <w:p w14:paraId="24D7B59F" w14:textId="3EB73B2C" w:rsidR="00C00D78" w:rsidRPr="00C00D78" w:rsidRDefault="002C373E" w:rsidP="00E0765A">
      <w:pPr>
        <w:pStyle w:val="enumlev1"/>
      </w:pPr>
      <w:r>
        <w:tab/>
      </w:r>
      <w:r w:rsidR="00C00D78" w:rsidRPr="00C00D78">
        <w:t xml:space="preserve">A – </w:t>
      </w:r>
      <w:r>
        <w:tab/>
      </w:r>
      <w:r w:rsidR="00C00D78" w:rsidRPr="00C00D78">
        <w:t xml:space="preserve">Accessible and </w:t>
      </w:r>
      <w:r w:rsidR="00EE09FE" w:rsidRPr="00C00D78">
        <w:t>inclusive</w:t>
      </w:r>
      <w:r w:rsidR="00C00D78" w:rsidRPr="00C00D78">
        <w:t>: AI must not be a monopoly, but a multiplier.</w:t>
      </w:r>
    </w:p>
    <w:p w14:paraId="025F65FD" w14:textId="30B399C0" w:rsidR="00C00D78" w:rsidRPr="00C00D78" w:rsidRDefault="002C373E" w:rsidP="00E0765A">
      <w:pPr>
        <w:pStyle w:val="enumlev1"/>
      </w:pPr>
      <w:r>
        <w:tab/>
      </w:r>
      <w:r w:rsidR="00C00D78" w:rsidRPr="00C00D78">
        <w:t xml:space="preserve">V – </w:t>
      </w:r>
      <w:r>
        <w:tab/>
      </w:r>
      <w:r w:rsidR="00C00D78" w:rsidRPr="00C00D78">
        <w:t xml:space="preserve">Valid and </w:t>
      </w:r>
      <w:r w:rsidR="00EE09FE" w:rsidRPr="00C00D78">
        <w:t>legitimate</w:t>
      </w:r>
      <w:r w:rsidR="00C00D78" w:rsidRPr="00C00D78">
        <w:t xml:space="preserve">: AI must be lawful and verifiable. </w:t>
      </w:r>
    </w:p>
    <w:p w14:paraId="20D84A7E" w14:textId="77777777" w:rsidR="00C00D78" w:rsidRDefault="00C00D78">
      <w:pPr>
        <w:tabs>
          <w:tab w:val="left" w:pos="6663"/>
        </w:tabs>
        <w:jc w:val="both"/>
        <w:rPr>
          <w:rFonts w:asciiTheme="minorHAnsi" w:hAnsiTheme="minorHAnsi" w:cstheme="minorHAnsi"/>
          <w:szCs w:val="24"/>
        </w:rPr>
      </w:pPr>
      <w:r>
        <w:rPr>
          <w:rFonts w:cstheme="minorHAnsi"/>
          <w:szCs w:val="24"/>
        </w:rPr>
        <w:t>The MANAV Vision is the first comprehensive AI governance framework articulated by a Global South nation and will be a vital link for human welfare in the AI-driven world of the 21</w:t>
      </w:r>
      <w:r w:rsidRPr="00EE09FE">
        <w:rPr>
          <w:rFonts w:cstheme="minorHAnsi"/>
          <w:szCs w:val="24"/>
          <w:vertAlign w:val="superscript"/>
        </w:rPr>
        <w:t>st</w:t>
      </w:r>
      <w:r>
        <w:rPr>
          <w:rFonts w:cstheme="minorHAnsi"/>
          <w:szCs w:val="24"/>
        </w:rPr>
        <w:t xml:space="preserve"> century. </w:t>
      </w:r>
    </w:p>
    <w:p w14:paraId="5618C44B" w14:textId="7A5DBBBE" w:rsidR="00C00D78" w:rsidRDefault="00C00D78" w:rsidP="00E0765A">
      <w:pPr>
        <w:pStyle w:val="Heading2"/>
        <w:rPr>
          <w:rFonts w:asciiTheme="minorHAnsi" w:hAnsiTheme="minorHAnsi"/>
        </w:rPr>
      </w:pPr>
      <w:r>
        <w:t>3.3</w:t>
      </w:r>
      <w:r>
        <w:tab/>
        <w:t xml:space="preserve">Sectoral </w:t>
      </w:r>
      <w:r w:rsidR="00EE09FE">
        <w:t xml:space="preserve">casebooks </w:t>
      </w:r>
      <w:r>
        <w:t>and the Global AI Use Case Compendium</w:t>
      </w:r>
    </w:p>
    <w:p w14:paraId="0F2F494A" w14:textId="77777777" w:rsidR="00C00D78" w:rsidRDefault="00C00D78" w:rsidP="00EE09FE">
      <w:pPr>
        <w:keepNext/>
        <w:jc w:val="both"/>
        <w:rPr>
          <w:rFonts w:asciiTheme="minorHAnsi" w:hAnsiTheme="minorHAnsi" w:cstheme="minorHAnsi"/>
          <w:szCs w:val="24"/>
        </w:rPr>
      </w:pPr>
      <w:r>
        <w:rPr>
          <w:rFonts w:cstheme="minorHAnsi"/>
          <w:szCs w:val="24"/>
        </w:rPr>
        <w:t xml:space="preserve">The Summit released six global casebooks documenting high-impact AI deployments across key development sectors, each developed with major international partner organizations: </w:t>
      </w:r>
    </w:p>
    <w:p w14:paraId="4935D1C5" w14:textId="265A853C" w:rsidR="00C00D78" w:rsidRPr="002C373E" w:rsidRDefault="002C373E" w:rsidP="002C373E">
      <w:pPr>
        <w:pStyle w:val="enumlev1"/>
      </w:pPr>
      <w:r>
        <w:t>–</w:t>
      </w:r>
      <w:r>
        <w:tab/>
      </w:r>
      <w:r w:rsidR="00C00D78" w:rsidRPr="002C373E">
        <w:t>AI in Health — with the World Health Organization (WHO)</w:t>
      </w:r>
    </w:p>
    <w:p w14:paraId="30BD5E2A" w14:textId="597BC6D4" w:rsidR="00C00D78" w:rsidRPr="002C373E" w:rsidRDefault="002C373E" w:rsidP="002C373E">
      <w:pPr>
        <w:pStyle w:val="enumlev1"/>
      </w:pPr>
      <w:r>
        <w:lastRenderedPageBreak/>
        <w:t>–</w:t>
      </w:r>
      <w:r>
        <w:tab/>
      </w:r>
      <w:r w:rsidR="00C00D78" w:rsidRPr="002C373E">
        <w:t>AI in Energy — with the International Energy Agency (IEA)</w:t>
      </w:r>
    </w:p>
    <w:p w14:paraId="6BD244CD" w14:textId="7C87A0EF" w:rsidR="00C00D78" w:rsidRPr="002C373E" w:rsidRDefault="002C373E" w:rsidP="002C373E">
      <w:pPr>
        <w:pStyle w:val="enumlev1"/>
      </w:pPr>
      <w:r>
        <w:t>–</w:t>
      </w:r>
      <w:r>
        <w:tab/>
      </w:r>
      <w:r w:rsidR="00C00D78" w:rsidRPr="002C373E">
        <w:t>AI in Gender Empowerment — with UN Women</w:t>
      </w:r>
    </w:p>
    <w:p w14:paraId="7CA65A9D" w14:textId="7A35DC91" w:rsidR="00C00D78" w:rsidRPr="002C373E" w:rsidRDefault="002C373E" w:rsidP="002C373E">
      <w:pPr>
        <w:pStyle w:val="enumlev1"/>
      </w:pPr>
      <w:r>
        <w:t>–</w:t>
      </w:r>
      <w:r>
        <w:tab/>
      </w:r>
      <w:r w:rsidR="00C00D78" w:rsidRPr="002C373E">
        <w:t>AI in Agriculture — with the Government of Maharashtra and the World Bank</w:t>
      </w:r>
    </w:p>
    <w:p w14:paraId="14EF39D7" w14:textId="036F6F0B" w:rsidR="00C00D78" w:rsidRPr="002C373E" w:rsidRDefault="002C373E" w:rsidP="002C373E">
      <w:pPr>
        <w:pStyle w:val="enumlev1"/>
      </w:pPr>
      <w:r>
        <w:t>–</w:t>
      </w:r>
      <w:r>
        <w:tab/>
      </w:r>
      <w:r w:rsidR="00C00D78" w:rsidRPr="002C373E">
        <w:t xml:space="preserve">AI in Education — with CSF and </w:t>
      </w:r>
      <w:proofErr w:type="spellStart"/>
      <w:r w:rsidR="00C00D78" w:rsidRPr="002C373E">
        <w:t>EkStep</w:t>
      </w:r>
      <w:proofErr w:type="spellEnd"/>
      <w:r w:rsidR="00C00D78" w:rsidRPr="002C373E">
        <w:t xml:space="preserve"> Foundation</w:t>
      </w:r>
    </w:p>
    <w:p w14:paraId="388AA9E0" w14:textId="444B71DD" w:rsidR="00C00D78" w:rsidRPr="002C373E" w:rsidRDefault="002C373E" w:rsidP="002C373E">
      <w:pPr>
        <w:pStyle w:val="enumlev1"/>
      </w:pPr>
      <w:r>
        <w:t>–</w:t>
      </w:r>
      <w:r>
        <w:tab/>
      </w:r>
      <w:r w:rsidR="00C00D78" w:rsidRPr="002C373E">
        <w:t xml:space="preserve">AI in Accessibility — with </w:t>
      </w:r>
      <w:proofErr w:type="spellStart"/>
      <w:r w:rsidR="00C00D78" w:rsidRPr="002C373E">
        <w:t>ALIMCO</w:t>
      </w:r>
      <w:proofErr w:type="spellEnd"/>
      <w:r w:rsidR="00C00D78" w:rsidRPr="002C373E">
        <w:t xml:space="preserve">, IIIT-Bangalore, and </w:t>
      </w:r>
      <w:proofErr w:type="spellStart"/>
      <w:r w:rsidR="00C00D78" w:rsidRPr="002C373E">
        <w:t>ChangeInkk</w:t>
      </w:r>
      <w:proofErr w:type="spellEnd"/>
      <w:r w:rsidR="00C00D78" w:rsidRPr="002C373E">
        <w:t xml:space="preserve"> Foundation.</w:t>
      </w:r>
    </w:p>
    <w:p w14:paraId="3AA3B5C4" w14:textId="4DCB0BB2" w:rsidR="00C00D78" w:rsidRDefault="00C00D78">
      <w:pPr>
        <w:jc w:val="both"/>
        <w:rPr>
          <w:rFonts w:asciiTheme="minorHAnsi" w:hAnsiTheme="minorHAnsi" w:cstheme="minorHAnsi"/>
          <w:szCs w:val="24"/>
        </w:rPr>
      </w:pPr>
      <w:r>
        <w:rPr>
          <w:rFonts w:cstheme="minorHAnsi"/>
          <w:szCs w:val="24"/>
        </w:rPr>
        <w:t>These sector casebooks, together with the Global AI Impact Commons (</w:t>
      </w:r>
      <w:proofErr w:type="spellStart"/>
      <w:r>
        <w:fldChar w:fldCharType="begin"/>
      </w:r>
      <w:r>
        <w:instrText>HYPERLINK "https://www.aiimpactcommons.global/" \h</w:instrText>
      </w:r>
      <w:r>
        <w:fldChar w:fldCharType="separate"/>
      </w:r>
      <w:r>
        <w:rPr>
          <w:rStyle w:val="Hyperlink"/>
          <w:rFonts w:cstheme="minorHAnsi"/>
          <w:szCs w:val="24"/>
        </w:rPr>
        <w:t>aiimpactcommons.global</w:t>
      </w:r>
      <w:proofErr w:type="spellEnd"/>
      <w:r>
        <w:rPr>
          <w:rStyle w:val="Hyperlink"/>
          <w:rFonts w:cstheme="minorHAnsi"/>
          <w:szCs w:val="24"/>
        </w:rPr>
        <w:fldChar w:fldCharType="end"/>
      </w:r>
      <w:r>
        <w:rPr>
          <w:rFonts w:cstheme="minorHAnsi"/>
          <w:szCs w:val="24"/>
        </w:rPr>
        <w:t>) —a voluntary open platform featuring more than 80 impact stories from 30 plus countries— constitute a practical compendium of verified AI use cases enabling nations to share, replicate, and scale successful AI-for-development deployments.</w:t>
      </w:r>
    </w:p>
    <w:p w14:paraId="2E1C9FA8" w14:textId="7EED9726" w:rsidR="00C00D78" w:rsidRDefault="00C00D78" w:rsidP="00E0765A">
      <w:pPr>
        <w:pStyle w:val="Heading2"/>
        <w:rPr>
          <w:rFonts w:asciiTheme="minorHAnsi" w:hAnsiTheme="minorHAnsi"/>
        </w:rPr>
      </w:pPr>
      <w:r>
        <w:t>3.4</w:t>
      </w:r>
      <w:r>
        <w:tab/>
        <w:t xml:space="preserve">Multilateral </w:t>
      </w:r>
      <w:r w:rsidR="001E3998">
        <w:t>governance instruments and commitments</w:t>
      </w:r>
    </w:p>
    <w:p w14:paraId="1B25AD1A" w14:textId="7BCC7EC0" w:rsidR="00C00D78" w:rsidRDefault="00C00D78">
      <w:pPr>
        <w:jc w:val="both"/>
        <w:rPr>
          <w:rFonts w:asciiTheme="minorHAnsi" w:hAnsiTheme="minorHAnsi" w:cstheme="minorHAnsi"/>
          <w:szCs w:val="24"/>
        </w:rPr>
      </w:pPr>
      <w:r>
        <w:rPr>
          <w:rFonts w:cstheme="minorHAnsi"/>
          <w:szCs w:val="24"/>
        </w:rPr>
        <w:t xml:space="preserve">Beyond the Declaration, the Summit produced an unprecedented suite of multilateral governance instruments and voluntary commitments, all publicly available at </w:t>
      </w:r>
      <w:hyperlink r:id="rId9">
        <w:proofErr w:type="spellStart"/>
        <w:r>
          <w:rPr>
            <w:rStyle w:val="Hyperlink"/>
            <w:rFonts w:cstheme="minorHAnsi"/>
            <w:szCs w:val="24"/>
          </w:rPr>
          <w:t>impact.indiaai.gov.in</w:t>
        </w:r>
        <w:proofErr w:type="spellEnd"/>
        <w:r>
          <w:rPr>
            <w:rStyle w:val="Hyperlink"/>
            <w:rFonts w:cstheme="minorHAnsi"/>
            <w:szCs w:val="24"/>
          </w:rPr>
          <w:t>/outcome-resources</w:t>
        </w:r>
      </w:hyperlink>
      <w:r>
        <w:rPr>
          <w:rFonts w:cstheme="minorHAnsi"/>
          <w:szCs w:val="24"/>
        </w:rPr>
        <w:t xml:space="preserve">: </w:t>
      </w:r>
    </w:p>
    <w:p w14:paraId="1B4BD9F4" w14:textId="4D488ADF" w:rsidR="00C00D78" w:rsidRPr="0024772C" w:rsidRDefault="0024772C" w:rsidP="0024772C">
      <w:pPr>
        <w:pStyle w:val="enumlev1"/>
        <w:jc w:val="both"/>
      </w:pPr>
      <w:r>
        <w:t>–</w:t>
      </w:r>
      <w:r>
        <w:tab/>
      </w:r>
      <w:r w:rsidR="00C00D78" w:rsidRPr="0024772C">
        <w:t>New Delhi Frontier AI Impact Commitments: Announced by 13 leading global and Indian frontier AI model developers, committing to multilingual evaluation and trustworthy inclusive deployment</w:t>
      </w:r>
    </w:p>
    <w:p w14:paraId="47F51718" w14:textId="583443C9" w:rsidR="00C00D78" w:rsidRPr="0024772C" w:rsidRDefault="0024772C" w:rsidP="0024772C">
      <w:pPr>
        <w:pStyle w:val="enumlev1"/>
        <w:jc w:val="both"/>
      </w:pPr>
      <w:r>
        <w:t>–</w:t>
      </w:r>
      <w:r>
        <w:tab/>
      </w:r>
      <w:r w:rsidR="00C00D78" w:rsidRPr="0024772C">
        <w:t>Voluntary Guiding Principles for Skilling and Reskilling in the Age of AI: Endorsed by 23</w:t>
      </w:r>
      <w:r w:rsidR="001E3998">
        <w:t> </w:t>
      </w:r>
      <w:r w:rsidR="00C00D78" w:rsidRPr="0024772C">
        <w:t>countries, addressing workforce transition and equitable access to AI skills</w:t>
      </w:r>
    </w:p>
    <w:p w14:paraId="2083C910" w14:textId="0B0D0952" w:rsidR="00C00D78" w:rsidRPr="0024772C" w:rsidRDefault="0024772C" w:rsidP="0024772C">
      <w:pPr>
        <w:pStyle w:val="enumlev1"/>
        <w:jc w:val="both"/>
      </w:pPr>
      <w:r>
        <w:t>–</w:t>
      </w:r>
      <w:r>
        <w:tab/>
      </w:r>
      <w:r w:rsidR="00C00D78" w:rsidRPr="0024772C">
        <w:t>Voluntary Guiding Principles for Resilient, Innovative and Efficient AI: Endorsed by 20 or more countries</w:t>
      </w:r>
    </w:p>
    <w:p w14:paraId="7AC54061" w14:textId="30A4E8E3" w:rsidR="00C00D78" w:rsidRPr="0024772C" w:rsidRDefault="0024772C" w:rsidP="0024772C">
      <w:pPr>
        <w:pStyle w:val="enumlev1"/>
        <w:jc w:val="both"/>
      </w:pPr>
      <w:r>
        <w:t>–</w:t>
      </w:r>
      <w:r>
        <w:tab/>
      </w:r>
      <w:r w:rsidR="00C00D78" w:rsidRPr="0024772C">
        <w:t>Charter for the Democratic Diffusion of AI: Supported by 22 countries and international institutions</w:t>
      </w:r>
    </w:p>
    <w:p w14:paraId="7C43B3B5" w14:textId="4187081C" w:rsidR="00C00D78" w:rsidRPr="0024772C" w:rsidRDefault="0024772C" w:rsidP="0024772C">
      <w:pPr>
        <w:pStyle w:val="enumlev1"/>
        <w:jc w:val="both"/>
      </w:pPr>
      <w:r>
        <w:t>–</w:t>
      </w:r>
      <w:r>
        <w:tab/>
      </w:r>
      <w:r w:rsidR="00C00D78" w:rsidRPr="0024772C">
        <w:t>Framework for the Trusted AI Commons: Announced with 22 partner countries to promote shared access to AI compute, data, and models</w:t>
      </w:r>
    </w:p>
    <w:p w14:paraId="4C522B4D" w14:textId="1192842F" w:rsidR="00C00D78" w:rsidRPr="0024772C" w:rsidRDefault="0024772C" w:rsidP="0024772C">
      <w:pPr>
        <w:pStyle w:val="enumlev1"/>
        <w:jc w:val="both"/>
      </w:pPr>
      <w:r>
        <w:t>–</w:t>
      </w:r>
      <w:r>
        <w:tab/>
      </w:r>
      <w:r w:rsidR="00C00D78" w:rsidRPr="0024772C">
        <w:t>Alliance for Advancing Inclusion Through AI: Endorsed by 20 countries and UNICEF</w:t>
      </w:r>
    </w:p>
    <w:p w14:paraId="07540F41" w14:textId="3CE5A98F" w:rsidR="00C00D78" w:rsidRPr="0024772C" w:rsidRDefault="0024772C" w:rsidP="0024772C">
      <w:pPr>
        <w:pStyle w:val="enumlev1"/>
        <w:jc w:val="both"/>
      </w:pPr>
      <w:r>
        <w:t>–</w:t>
      </w:r>
      <w:r>
        <w:tab/>
      </w:r>
      <w:r w:rsidR="00C00D78" w:rsidRPr="0024772C">
        <w:t>Network of AI for Science Institutions: Launched with 19 partner countries</w:t>
      </w:r>
    </w:p>
    <w:p w14:paraId="3ED9E1C4" w14:textId="51A6AC6A" w:rsidR="00C00D78" w:rsidRPr="0024772C" w:rsidRDefault="0024772C" w:rsidP="0024772C">
      <w:pPr>
        <w:pStyle w:val="enumlev1"/>
        <w:jc w:val="both"/>
      </w:pPr>
      <w:r>
        <w:t>–</w:t>
      </w:r>
      <w:r>
        <w:tab/>
      </w:r>
      <w:r w:rsidR="00C00D78" w:rsidRPr="0024772C">
        <w:t>Guidance Notes on AI Governance: Endorsed by 22 countries</w:t>
      </w:r>
    </w:p>
    <w:p w14:paraId="47B6FC09" w14:textId="023133B5" w:rsidR="00C00D78" w:rsidRPr="0024772C" w:rsidRDefault="0024772C" w:rsidP="0024772C">
      <w:pPr>
        <w:pStyle w:val="enumlev1"/>
        <w:jc w:val="both"/>
      </w:pPr>
      <w:r>
        <w:t>–</w:t>
      </w:r>
      <w:r>
        <w:tab/>
      </w:r>
      <w:r w:rsidR="00C00D78" w:rsidRPr="0024772C">
        <w:t>Equitable AI Transition Playbook: Released in partnership with the International Labour Organization (ILO)</w:t>
      </w:r>
    </w:p>
    <w:p w14:paraId="51EFCB52" w14:textId="69CF359C" w:rsidR="00C00D78" w:rsidRPr="0024772C" w:rsidRDefault="0024772C" w:rsidP="0024772C">
      <w:pPr>
        <w:pStyle w:val="enumlev1"/>
        <w:jc w:val="both"/>
      </w:pPr>
      <w:r>
        <w:t>–</w:t>
      </w:r>
      <w:r>
        <w:tab/>
      </w:r>
      <w:r w:rsidR="00C00D78" w:rsidRPr="0024772C">
        <w:t>Resilient AI Challenge: Launched in partnership with UNESCO and France.</w:t>
      </w:r>
    </w:p>
    <w:p w14:paraId="03E2B20A" w14:textId="5F0CA727" w:rsidR="00C00D78" w:rsidRDefault="00C00D78" w:rsidP="00E0765A">
      <w:pPr>
        <w:pStyle w:val="Heading2"/>
        <w:rPr>
          <w:rFonts w:asciiTheme="minorHAnsi" w:hAnsiTheme="minorHAnsi"/>
        </w:rPr>
      </w:pPr>
      <w:r>
        <w:t>3.5</w:t>
      </w:r>
      <w:r>
        <w:tab/>
        <w:t xml:space="preserve">Public </w:t>
      </w:r>
      <w:r w:rsidR="001E3998">
        <w:t xml:space="preserve">engagement and grassroots </w:t>
      </w:r>
      <w:r>
        <w:t xml:space="preserve">AI </w:t>
      </w:r>
      <w:r w:rsidR="001E3998">
        <w:t>adoption</w:t>
      </w:r>
    </w:p>
    <w:p w14:paraId="2AD4E833" w14:textId="1F4AA0B7" w:rsidR="00C00D78" w:rsidRDefault="00C00D78">
      <w:pPr>
        <w:jc w:val="both"/>
        <w:rPr>
          <w:rFonts w:asciiTheme="minorHAnsi" w:hAnsiTheme="minorHAnsi" w:cstheme="minorHAnsi"/>
          <w:szCs w:val="24"/>
        </w:rPr>
      </w:pPr>
      <w:r>
        <w:rPr>
          <w:rFonts w:cstheme="minorHAnsi"/>
          <w:szCs w:val="24"/>
        </w:rPr>
        <w:t xml:space="preserve">The Summit demonstrated India's commitment to democratizing AI at a societal level. India achieved a Guinness World Record for the "Most pledges received for an AI responsibility campaign in 24 hours," with 250,946 validated pledges for responsible AI adoption, collected in partnership with Intel India under the </w:t>
      </w:r>
      <w:proofErr w:type="spellStart"/>
      <w:r>
        <w:rPr>
          <w:rFonts w:cstheme="minorHAnsi"/>
          <w:szCs w:val="24"/>
        </w:rPr>
        <w:t>IndiaAI</w:t>
      </w:r>
      <w:proofErr w:type="spellEnd"/>
      <w:r>
        <w:rPr>
          <w:rFonts w:cstheme="minorHAnsi"/>
          <w:szCs w:val="24"/>
        </w:rPr>
        <w:t xml:space="preserve"> Mission. Approximately 80 per cent of food court transactions at the Summit venue were conducted through UPI, demonstrating AI</w:t>
      </w:r>
      <w:r w:rsidR="001E3998">
        <w:rPr>
          <w:rFonts w:cstheme="minorHAnsi"/>
          <w:szCs w:val="24"/>
        </w:rPr>
        <w:noBreakHyphen/>
      </w:r>
      <w:r>
        <w:rPr>
          <w:rFonts w:cstheme="minorHAnsi"/>
          <w:szCs w:val="24"/>
        </w:rPr>
        <w:t>enabled digital public infrastructure in everyday use.</w:t>
      </w:r>
    </w:p>
    <w:p w14:paraId="62CD0BAD" w14:textId="34544BF5" w:rsidR="00C00D78" w:rsidRDefault="00C00D78" w:rsidP="00E0765A">
      <w:pPr>
        <w:pStyle w:val="Heading1"/>
        <w:rPr>
          <w:rFonts w:asciiTheme="minorHAnsi" w:hAnsiTheme="minorHAnsi"/>
        </w:rPr>
      </w:pPr>
      <w:r>
        <w:lastRenderedPageBreak/>
        <w:t>4</w:t>
      </w:r>
      <w:r>
        <w:tab/>
        <w:t xml:space="preserve">Linkages to Global AI Governance and ITU’s </w:t>
      </w:r>
      <w:r w:rsidR="001E3998">
        <w:t>work</w:t>
      </w:r>
    </w:p>
    <w:p w14:paraId="6F45CB27" w14:textId="06D08CB2" w:rsidR="00C00D78" w:rsidRDefault="00C00D78" w:rsidP="00E0765A">
      <w:pPr>
        <w:pStyle w:val="Heading2"/>
        <w:rPr>
          <w:rFonts w:asciiTheme="minorHAnsi" w:hAnsiTheme="minorHAnsi"/>
        </w:rPr>
      </w:pPr>
      <w:r>
        <w:t>4.1</w:t>
      </w:r>
      <w:r>
        <w:tab/>
        <w:t>Feeding into the Global Dialogue on AI Governance</w:t>
      </w:r>
    </w:p>
    <w:p w14:paraId="638F992B" w14:textId="77777777" w:rsidR="00C00D78" w:rsidRDefault="00C00D78">
      <w:pPr>
        <w:jc w:val="both"/>
        <w:rPr>
          <w:rFonts w:asciiTheme="minorHAnsi" w:hAnsiTheme="minorHAnsi" w:cstheme="minorHAnsi"/>
          <w:szCs w:val="24"/>
        </w:rPr>
      </w:pPr>
      <w:r>
        <w:rPr>
          <w:rFonts w:cstheme="minorHAnsi"/>
          <w:szCs w:val="24"/>
        </w:rPr>
        <w:t xml:space="preserve">The AI Impact Summit Declaration and associated instruments provide guiding, substantive, development-oriented inputs to: </w:t>
      </w:r>
    </w:p>
    <w:p w14:paraId="16F3E628" w14:textId="6AA8E3C9" w:rsidR="00C00D78" w:rsidRPr="00C00D78" w:rsidRDefault="0024772C" w:rsidP="0024772C">
      <w:pPr>
        <w:pStyle w:val="enumlev1"/>
        <w:jc w:val="both"/>
      </w:pPr>
      <w:r>
        <w:t>–</w:t>
      </w:r>
      <w:r>
        <w:tab/>
      </w:r>
      <w:r w:rsidRPr="00C00D78">
        <w:t xml:space="preserve">the </w:t>
      </w:r>
      <w:r w:rsidR="00C00D78" w:rsidRPr="00C00D78">
        <w:t xml:space="preserve">first Global Dialogue on AI Governance (July 2026), for which the Summit's governance instruments offer a broad multilateral baseline from 92 signatories; </w:t>
      </w:r>
    </w:p>
    <w:p w14:paraId="25D156B6" w14:textId="7F1AC243" w:rsidR="00C00D78" w:rsidRPr="00C00D78" w:rsidRDefault="0024772C" w:rsidP="0024772C">
      <w:pPr>
        <w:pStyle w:val="enumlev1"/>
        <w:jc w:val="both"/>
      </w:pPr>
      <w:r>
        <w:t>–</w:t>
      </w:r>
      <w:r>
        <w:tab/>
      </w:r>
      <w:r w:rsidRPr="00C00D78">
        <w:t xml:space="preserve">their </w:t>
      </w:r>
      <w:r w:rsidR="00C00D78" w:rsidRPr="00C00D78">
        <w:t xml:space="preserve">Co-Chairs who convened a dedicated consultation with stakeholders on the margins of the Summit; </w:t>
      </w:r>
    </w:p>
    <w:p w14:paraId="6AF85736" w14:textId="3DB5ED81" w:rsidR="00C00D78" w:rsidRPr="00C00D78" w:rsidRDefault="0024772C" w:rsidP="0024772C">
      <w:pPr>
        <w:pStyle w:val="enumlev1"/>
        <w:jc w:val="both"/>
      </w:pPr>
      <w:r>
        <w:t>–</w:t>
      </w:r>
      <w:r>
        <w:tab/>
      </w:r>
      <w:r w:rsidRPr="00C00D78">
        <w:t xml:space="preserve">the </w:t>
      </w:r>
      <w:r w:rsidR="00C00D78" w:rsidRPr="00C00D78">
        <w:t>ITU Plenipotentiary Conference (PP-26, Doha, November 2026), where Member States will determine ITU's future direction including on AI, digital governance, and emerging technologies; and</w:t>
      </w:r>
    </w:p>
    <w:p w14:paraId="54369D50" w14:textId="4159BA5E" w:rsidR="00C00D78" w:rsidRPr="00C00D78" w:rsidRDefault="0024772C" w:rsidP="0024772C">
      <w:pPr>
        <w:pStyle w:val="enumlev1"/>
        <w:jc w:val="both"/>
      </w:pPr>
      <w:r>
        <w:t>–</w:t>
      </w:r>
      <w:r>
        <w:tab/>
      </w:r>
      <w:r w:rsidRPr="00C00D78">
        <w:t xml:space="preserve">the </w:t>
      </w:r>
      <w:r w:rsidR="00C00D78" w:rsidRPr="00C00D78">
        <w:t>AI Summit 2027, ensuring continuity in the global AI governance dialogue.</w:t>
      </w:r>
    </w:p>
    <w:p w14:paraId="3A894723" w14:textId="7FCB7FED" w:rsidR="00C00D78" w:rsidRDefault="00C00D78" w:rsidP="00E0765A">
      <w:pPr>
        <w:pStyle w:val="Heading2"/>
        <w:rPr>
          <w:rFonts w:asciiTheme="minorHAnsi" w:hAnsiTheme="minorHAnsi"/>
        </w:rPr>
      </w:pPr>
      <w:r>
        <w:t>4.2</w:t>
      </w:r>
      <w:r>
        <w:tab/>
        <w:t xml:space="preserve">Relevance to ITU's AI </w:t>
      </w:r>
      <w:r w:rsidR="001E3998">
        <w:t xml:space="preserve">work </w:t>
      </w:r>
    </w:p>
    <w:p w14:paraId="3F7ADF82" w14:textId="77777777" w:rsidR="00C00D78" w:rsidRDefault="00C00D78">
      <w:pPr>
        <w:rPr>
          <w:rFonts w:asciiTheme="minorHAnsi" w:hAnsiTheme="minorHAnsi" w:cstheme="minorHAnsi"/>
          <w:szCs w:val="24"/>
        </w:rPr>
      </w:pPr>
      <w:r>
        <w:rPr>
          <w:rFonts w:cstheme="minorHAnsi"/>
          <w:szCs w:val="24"/>
        </w:rPr>
        <w:t xml:space="preserve">The Summit's outcomes are of particular relevance to ITU's technical and normative work on AI in the telecommunications sector: </w:t>
      </w:r>
    </w:p>
    <w:p w14:paraId="67DD573D" w14:textId="560E25A7" w:rsidR="00C00D78" w:rsidRPr="00C00D78" w:rsidRDefault="0024772C" w:rsidP="0024772C">
      <w:pPr>
        <w:pStyle w:val="enumlev1"/>
        <w:jc w:val="both"/>
      </w:pPr>
      <w:r>
        <w:t>–</w:t>
      </w:r>
      <w:r>
        <w:tab/>
      </w:r>
      <w:r w:rsidR="00C00D78" w:rsidRPr="00C00D78">
        <w:t>Multilingual AI and Universal Access: The New Delhi Frontier AI Commitments on multilingual evaluation and India's BHASHINI platform —</w:t>
      </w:r>
      <w:r w:rsidR="001E3998">
        <w:t>s</w:t>
      </w:r>
      <w:r w:rsidR="00C00D78" w:rsidRPr="00C00D78">
        <w:t xml:space="preserve">upporting 36 text languages, 22 voice languages, and 350 or more AI language models— complement ITU's mandate to advance meaningful connectivity for linguistically diverse populations. </w:t>
      </w:r>
    </w:p>
    <w:p w14:paraId="3168B745" w14:textId="3F6153CA" w:rsidR="00C00D78" w:rsidRPr="00C00D78" w:rsidRDefault="0024772C" w:rsidP="0024772C">
      <w:pPr>
        <w:pStyle w:val="enumlev1"/>
        <w:jc w:val="both"/>
      </w:pPr>
      <w:r>
        <w:t>–</w:t>
      </w:r>
      <w:r>
        <w:tab/>
      </w:r>
      <w:r w:rsidR="00C00D78" w:rsidRPr="00C00D78">
        <w:t>AI Governance Standards: The Guidance Notes on AI Governance, the Trusted AI Commons framework, and the MANAV Vision offer substantive inputs to ITU-T's standardization work on AI, including ongoing work on AI interoperability, safety, ethics, and conformance assessment.</w:t>
      </w:r>
    </w:p>
    <w:p w14:paraId="194BB26D" w14:textId="37ED131A" w:rsidR="00C00D78" w:rsidRPr="00C00D78" w:rsidRDefault="0024772C" w:rsidP="0024772C">
      <w:pPr>
        <w:pStyle w:val="enumlev1"/>
        <w:jc w:val="both"/>
      </w:pPr>
      <w:r>
        <w:t>–</w:t>
      </w:r>
      <w:r>
        <w:tab/>
      </w:r>
      <w:r w:rsidR="00C00D78" w:rsidRPr="00C00D78">
        <w:t xml:space="preserve">AI for Sustainable Development and Green ICTs: The Summit's Planet Sutra —including the AI and Climate Expert Engagement Group output and the Resilient AI Infrastructure Playbook— aligns with ITU's work on environmental sustainability of ICTs and AI's role in climate adaptation. </w:t>
      </w:r>
    </w:p>
    <w:p w14:paraId="0808C9B5" w14:textId="6A0053B7" w:rsidR="00C00D78" w:rsidRPr="00C00D78" w:rsidRDefault="0024772C" w:rsidP="0024772C">
      <w:pPr>
        <w:pStyle w:val="enumlev1"/>
        <w:jc w:val="both"/>
      </w:pPr>
      <w:r>
        <w:t>–</w:t>
      </w:r>
      <w:r>
        <w:tab/>
      </w:r>
      <w:r w:rsidR="00C00D78" w:rsidRPr="00C00D78">
        <w:t>Skilling and Capacity Building: The Voluntary Guiding Principles for Skilling and Reskilling in the Age of AI, endorsed by 23 countries, provide a multilaterally endorsed framework that complements ITU's capacity development programmes, particularly for developing countries and least developed countries.</w:t>
      </w:r>
    </w:p>
    <w:p w14:paraId="221C18C6" w14:textId="79DC7691" w:rsidR="00C00D78" w:rsidRDefault="00C00D78" w:rsidP="00E0765A">
      <w:pPr>
        <w:pStyle w:val="Heading1"/>
        <w:rPr>
          <w:rFonts w:asciiTheme="minorHAnsi" w:hAnsiTheme="minorHAnsi"/>
        </w:rPr>
      </w:pPr>
      <w:r>
        <w:t>5</w:t>
      </w:r>
      <w:r>
        <w:tab/>
        <w:t>Conclusion</w:t>
      </w:r>
    </w:p>
    <w:p w14:paraId="2AEF3035" w14:textId="1D029D4C" w:rsidR="00C00D78" w:rsidRDefault="00C00D78">
      <w:pPr>
        <w:jc w:val="both"/>
        <w:rPr>
          <w:rFonts w:asciiTheme="minorHAnsi" w:hAnsiTheme="minorHAnsi" w:cstheme="minorHAnsi"/>
          <w:szCs w:val="24"/>
        </w:rPr>
      </w:pPr>
      <w:r>
        <w:rPr>
          <w:rFonts w:cstheme="minorHAnsi"/>
          <w:szCs w:val="24"/>
        </w:rPr>
        <w:t>India is pleased to bring to the attention of ITU Member States the outcomes of the India AI Impact Summit 2026 —the most participatory, inclusive, and outcome-rich AI summit in this series to date. Anchored in the MANAV Vision and the principles of People, Planet and Progress, backed by 92 endorsers of the Declaration, 12 Working Group deliverables, six international sector casebooks, and a comprehensive suite of multilateral governance instruments, the Summit demonstrated that together we can shape a human-centric and development-oriented global approach to artificial intelligence</w:t>
      </w:r>
    </w:p>
    <w:p w14:paraId="4649BF05" w14:textId="77777777" w:rsidR="007A3FCD" w:rsidRPr="007A3FCD" w:rsidRDefault="007A3FCD" w:rsidP="0032202E">
      <w:pPr>
        <w:pStyle w:val="Reasons"/>
        <w:rPr>
          <w:rFonts w:asciiTheme="minorHAnsi" w:hAnsiTheme="minorHAnsi" w:cstheme="minorHAnsi"/>
        </w:rPr>
      </w:pPr>
    </w:p>
    <w:p w14:paraId="1631F577" w14:textId="77777777" w:rsidR="007A3FCD" w:rsidRPr="00C0458D" w:rsidRDefault="007A3FCD" w:rsidP="007A3FCD">
      <w:pPr>
        <w:jc w:val="center"/>
      </w:pPr>
      <w:r>
        <w:t>______________</w:t>
      </w:r>
    </w:p>
    <w:sectPr w:rsidR="007A3FCD" w:rsidRPr="00C0458D" w:rsidSect="00AD3606">
      <w:footerReference w:type="default" r:id="rId10"/>
      <w:headerReference w:type="first" r:id="rId11"/>
      <w:footerReference w:type="first" r:id="rId12"/>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D25D2" w14:textId="77777777" w:rsidR="00F25A9A" w:rsidRDefault="00F25A9A">
      <w:r>
        <w:separator/>
      </w:r>
    </w:p>
  </w:endnote>
  <w:endnote w:type="continuationSeparator" w:id="0">
    <w:p w14:paraId="1C3A3D7E" w14:textId="77777777" w:rsidR="00F25A9A" w:rsidRDefault="00F25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545C80C4" w14:textId="77777777" w:rsidTr="0042469C">
      <w:trPr>
        <w:jc w:val="center"/>
      </w:trPr>
      <w:tc>
        <w:tcPr>
          <w:tcW w:w="1803" w:type="dxa"/>
          <w:vAlign w:val="center"/>
        </w:tcPr>
        <w:p w14:paraId="52760327" w14:textId="77777777" w:rsidR="00EE49E8" w:rsidRDefault="00C6520B" w:rsidP="00EE49E8">
          <w:pPr>
            <w:pStyle w:val="Header"/>
            <w:jc w:val="left"/>
            <w:rPr>
              <w:noProof/>
            </w:rPr>
          </w:pPr>
          <w:r>
            <w:rPr>
              <w:noProof/>
            </w:rPr>
            <w:t>gDoc #</w:t>
          </w:r>
        </w:p>
      </w:tc>
      <w:tc>
        <w:tcPr>
          <w:tcW w:w="8261" w:type="dxa"/>
        </w:tcPr>
        <w:p w14:paraId="1463D12E" w14:textId="275C1A4B"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DE532B">
            <w:rPr>
              <w:bCs/>
            </w:rPr>
            <w:t>6</w:t>
          </w:r>
          <w:proofErr w:type="spellEnd"/>
          <w:r w:rsidRPr="00623AE3">
            <w:rPr>
              <w:bCs/>
            </w:rPr>
            <w:t>/</w:t>
          </w:r>
          <w:r w:rsidR="00F03843">
            <w:rPr>
              <w:bCs/>
            </w:rPr>
            <w:t>7</w:t>
          </w:r>
          <w:r w:rsidR="00283584">
            <w:rPr>
              <w:bCs/>
            </w:rPr>
            <w:t>9</w:t>
          </w:r>
          <w:r w:rsidRPr="00623AE3">
            <w:rPr>
              <w:bCs/>
            </w:rPr>
            <w:t>-E</w:t>
          </w:r>
          <w:r>
            <w:rPr>
              <w:bCs/>
            </w:rPr>
            <w:tab/>
          </w:r>
          <w:r>
            <w:fldChar w:fldCharType="begin"/>
          </w:r>
          <w:r>
            <w:instrText>PAGE</w:instrText>
          </w:r>
          <w:r>
            <w:fldChar w:fldCharType="separate"/>
          </w:r>
          <w:r>
            <w:t>1</w:t>
          </w:r>
          <w:r>
            <w:rPr>
              <w:noProof/>
            </w:rPr>
            <w:fldChar w:fldCharType="end"/>
          </w:r>
        </w:p>
      </w:tc>
    </w:tr>
  </w:tbl>
  <w:p w14:paraId="7BC4BBBC"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784011" w14:paraId="5B489E7D" w14:textId="77777777" w:rsidTr="006B77F1">
      <w:trPr>
        <w:jc w:val="center"/>
      </w:trPr>
      <w:tc>
        <w:tcPr>
          <w:tcW w:w="1803" w:type="dxa"/>
          <w:vAlign w:val="center"/>
        </w:tcPr>
        <w:p w14:paraId="4C6DEABE" w14:textId="77777777" w:rsidR="00EE49E8" w:rsidRPr="006B77F1" w:rsidRDefault="00DE532B" w:rsidP="00EE49E8">
          <w:pPr>
            <w:pStyle w:val="Header"/>
            <w:jc w:val="left"/>
            <w:rPr>
              <w:noProof/>
            </w:rPr>
          </w:pPr>
          <w:hyperlink r:id="rId1" w:history="1">
            <w:proofErr w:type="spellStart"/>
            <w:r>
              <w:rPr>
                <w:rStyle w:val="Hyperlink"/>
                <w:u w:val="none"/>
              </w:rPr>
              <w:t>council.itu.int</w:t>
            </w:r>
            <w:proofErr w:type="spellEnd"/>
            <w:r>
              <w:rPr>
                <w:rStyle w:val="Hyperlink"/>
                <w:u w:val="none"/>
              </w:rPr>
              <w:t>/2026</w:t>
            </w:r>
          </w:hyperlink>
        </w:p>
      </w:tc>
      <w:tc>
        <w:tcPr>
          <w:tcW w:w="8261" w:type="dxa"/>
        </w:tcPr>
        <w:p w14:paraId="2FD3614D" w14:textId="40CE3DFC"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DE532B">
            <w:rPr>
              <w:bCs/>
            </w:rPr>
            <w:t>6</w:t>
          </w:r>
          <w:proofErr w:type="spellEnd"/>
          <w:r w:rsidRPr="00623AE3">
            <w:rPr>
              <w:bCs/>
            </w:rPr>
            <w:t>/</w:t>
          </w:r>
          <w:r w:rsidR="00F03843">
            <w:rPr>
              <w:bCs/>
            </w:rPr>
            <w:t>7</w:t>
          </w:r>
          <w:r w:rsidR="00283584">
            <w:rPr>
              <w:bCs/>
            </w:rPr>
            <w:t>9</w:t>
          </w:r>
          <w:r w:rsidRPr="00623AE3">
            <w:rPr>
              <w:bCs/>
            </w:rPr>
            <w:t>-E</w:t>
          </w:r>
          <w:r>
            <w:rPr>
              <w:bCs/>
            </w:rPr>
            <w:tab/>
          </w:r>
          <w:r>
            <w:fldChar w:fldCharType="begin"/>
          </w:r>
          <w:r>
            <w:instrText>PAGE</w:instrText>
          </w:r>
          <w:r>
            <w:fldChar w:fldCharType="separate"/>
          </w:r>
          <w:r>
            <w:t>1</w:t>
          </w:r>
          <w:r>
            <w:rPr>
              <w:noProof/>
            </w:rPr>
            <w:fldChar w:fldCharType="end"/>
          </w:r>
        </w:p>
      </w:tc>
    </w:tr>
  </w:tbl>
  <w:p w14:paraId="0BF5013F"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C3F47" w14:textId="77777777" w:rsidR="00F25A9A" w:rsidRDefault="00F25A9A">
      <w:r>
        <w:t>____________________</w:t>
      </w:r>
    </w:p>
  </w:footnote>
  <w:footnote w:type="continuationSeparator" w:id="0">
    <w:p w14:paraId="087A686F" w14:textId="77777777" w:rsidR="00F25A9A" w:rsidRDefault="00F25A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2D9BA" w14:textId="77777777" w:rsidR="00AD3606" w:rsidRPr="00512087" w:rsidRDefault="00512087" w:rsidP="0049369C">
    <w:pPr>
      <w:pStyle w:val="Header"/>
    </w:pPr>
    <w:r>
      <w:rPr>
        <w:noProof/>
      </w:rPr>
      <w:drawing>
        <wp:inline distT="0" distB="0" distL="0" distR="0" wp14:anchorId="5B4FCA86" wp14:editId="1FAECDCE">
          <wp:extent cx="5760085" cy="840740"/>
          <wp:effectExtent l="0" t="0" r="0" b="0"/>
          <wp:docPr id="998791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91133" name="Picture 998791133"/>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37D3B08"/>
    <w:multiLevelType w:val="multilevel"/>
    <w:tmpl w:val="CB10CA38"/>
    <w:lvl w:ilvl="0">
      <w:start w:val="1"/>
      <w:numFmt w:val="bullet"/>
      <w:lvlText w:val=""/>
      <w:lvlJc w:val="left"/>
      <w:pPr>
        <w:tabs>
          <w:tab w:val="num" w:pos="0"/>
        </w:tabs>
        <w:ind w:left="720" w:hanging="360"/>
      </w:pPr>
      <w:rPr>
        <w:rFonts w:ascii="Symbol" w:hAnsi="Symbol" w:cs="Symbol" w:hint="default"/>
        <w:sz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374816267">
    <w:abstractNumId w:val="0"/>
  </w:num>
  <w:num w:numId="2" w16cid:durableId="1865484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A9A"/>
    <w:rsid w:val="000210D4"/>
    <w:rsid w:val="00023BE7"/>
    <w:rsid w:val="0006007D"/>
    <w:rsid w:val="00063016"/>
    <w:rsid w:val="00066795"/>
    <w:rsid w:val="00076AF6"/>
    <w:rsid w:val="00085CF2"/>
    <w:rsid w:val="000B1705"/>
    <w:rsid w:val="000D75B2"/>
    <w:rsid w:val="000E372C"/>
    <w:rsid w:val="000F5DDB"/>
    <w:rsid w:val="001121F5"/>
    <w:rsid w:val="001400DC"/>
    <w:rsid w:val="00140CE1"/>
    <w:rsid w:val="0015189A"/>
    <w:rsid w:val="0017539C"/>
    <w:rsid w:val="00175AC2"/>
    <w:rsid w:val="0017609F"/>
    <w:rsid w:val="00176F47"/>
    <w:rsid w:val="001A3154"/>
    <w:rsid w:val="001A7D1D"/>
    <w:rsid w:val="001B51DD"/>
    <w:rsid w:val="001C628E"/>
    <w:rsid w:val="001E0F7B"/>
    <w:rsid w:val="001E3998"/>
    <w:rsid w:val="001F5569"/>
    <w:rsid w:val="0020487B"/>
    <w:rsid w:val="002119FD"/>
    <w:rsid w:val="002130E0"/>
    <w:rsid w:val="00221F46"/>
    <w:rsid w:val="0024772C"/>
    <w:rsid w:val="00264425"/>
    <w:rsid w:val="00265875"/>
    <w:rsid w:val="0027303B"/>
    <w:rsid w:val="00277DEA"/>
    <w:rsid w:val="0028109B"/>
    <w:rsid w:val="00283584"/>
    <w:rsid w:val="002916B4"/>
    <w:rsid w:val="002A0615"/>
    <w:rsid w:val="002A133E"/>
    <w:rsid w:val="002A2188"/>
    <w:rsid w:val="002B1F58"/>
    <w:rsid w:val="002C1C7A"/>
    <w:rsid w:val="002C373E"/>
    <w:rsid w:val="002C3F32"/>
    <w:rsid w:val="002C54E2"/>
    <w:rsid w:val="0030160F"/>
    <w:rsid w:val="00320223"/>
    <w:rsid w:val="00322D0D"/>
    <w:rsid w:val="00361465"/>
    <w:rsid w:val="003877F5"/>
    <w:rsid w:val="003936D3"/>
    <w:rsid w:val="003942D4"/>
    <w:rsid w:val="003958A8"/>
    <w:rsid w:val="003B29C2"/>
    <w:rsid w:val="003B4FAF"/>
    <w:rsid w:val="003C2533"/>
    <w:rsid w:val="003D5A7F"/>
    <w:rsid w:val="003F0228"/>
    <w:rsid w:val="0040435A"/>
    <w:rsid w:val="00416A24"/>
    <w:rsid w:val="00431D9E"/>
    <w:rsid w:val="00433CE8"/>
    <w:rsid w:val="00434A5C"/>
    <w:rsid w:val="00453079"/>
    <w:rsid w:val="004544D9"/>
    <w:rsid w:val="00465C35"/>
    <w:rsid w:val="00472BAD"/>
    <w:rsid w:val="00484009"/>
    <w:rsid w:val="00490E72"/>
    <w:rsid w:val="00491157"/>
    <w:rsid w:val="00491BA9"/>
    <w:rsid w:val="004921C8"/>
    <w:rsid w:val="0049369C"/>
    <w:rsid w:val="00495615"/>
    <w:rsid w:val="00495B0B"/>
    <w:rsid w:val="004A1B8B"/>
    <w:rsid w:val="004D1851"/>
    <w:rsid w:val="004D599D"/>
    <w:rsid w:val="004E2EA5"/>
    <w:rsid w:val="004E3AEB"/>
    <w:rsid w:val="0050223C"/>
    <w:rsid w:val="00512087"/>
    <w:rsid w:val="005243FF"/>
    <w:rsid w:val="00564FBC"/>
    <w:rsid w:val="005800BC"/>
    <w:rsid w:val="00582442"/>
    <w:rsid w:val="005F3269"/>
    <w:rsid w:val="0061071E"/>
    <w:rsid w:val="00623AE3"/>
    <w:rsid w:val="00627E4F"/>
    <w:rsid w:val="0064737F"/>
    <w:rsid w:val="006535F1"/>
    <w:rsid w:val="0065557D"/>
    <w:rsid w:val="00660D50"/>
    <w:rsid w:val="00662984"/>
    <w:rsid w:val="006716BB"/>
    <w:rsid w:val="006A2F4B"/>
    <w:rsid w:val="006B1859"/>
    <w:rsid w:val="006B6680"/>
    <w:rsid w:val="006B6DCC"/>
    <w:rsid w:val="006B77F1"/>
    <w:rsid w:val="00702DEF"/>
    <w:rsid w:val="00706861"/>
    <w:rsid w:val="00722551"/>
    <w:rsid w:val="0075051B"/>
    <w:rsid w:val="00765C89"/>
    <w:rsid w:val="0077110E"/>
    <w:rsid w:val="00793188"/>
    <w:rsid w:val="00794D34"/>
    <w:rsid w:val="007A3FCD"/>
    <w:rsid w:val="007B19CF"/>
    <w:rsid w:val="007D01AF"/>
    <w:rsid w:val="00813E5E"/>
    <w:rsid w:val="0083581B"/>
    <w:rsid w:val="0084546D"/>
    <w:rsid w:val="00863874"/>
    <w:rsid w:val="00864AFF"/>
    <w:rsid w:val="00865925"/>
    <w:rsid w:val="008B4A6A"/>
    <w:rsid w:val="008C7E27"/>
    <w:rsid w:val="008D1A8B"/>
    <w:rsid w:val="008F7448"/>
    <w:rsid w:val="0090147A"/>
    <w:rsid w:val="009173EF"/>
    <w:rsid w:val="00932906"/>
    <w:rsid w:val="00954C49"/>
    <w:rsid w:val="00961B0B"/>
    <w:rsid w:val="00962D33"/>
    <w:rsid w:val="009842A1"/>
    <w:rsid w:val="009A76A8"/>
    <w:rsid w:val="009B38C3"/>
    <w:rsid w:val="009E17BD"/>
    <w:rsid w:val="009E485A"/>
    <w:rsid w:val="00A04CEC"/>
    <w:rsid w:val="00A109AF"/>
    <w:rsid w:val="00A27F92"/>
    <w:rsid w:val="00A32257"/>
    <w:rsid w:val="00A36D20"/>
    <w:rsid w:val="00A514A4"/>
    <w:rsid w:val="00A55622"/>
    <w:rsid w:val="00A83502"/>
    <w:rsid w:val="00A94BAB"/>
    <w:rsid w:val="00AD15B3"/>
    <w:rsid w:val="00AD3606"/>
    <w:rsid w:val="00AD4A3D"/>
    <w:rsid w:val="00AE645A"/>
    <w:rsid w:val="00AF6E49"/>
    <w:rsid w:val="00B04A67"/>
    <w:rsid w:val="00B0583C"/>
    <w:rsid w:val="00B40A81"/>
    <w:rsid w:val="00B41F62"/>
    <w:rsid w:val="00B44910"/>
    <w:rsid w:val="00B72267"/>
    <w:rsid w:val="00B76EB6"/>
    <w:rsid w:val="00B7737B"/>
    <w:rsid w:val="00B824C8"/>
    <w:rsid w:val="00B84B9D"/>
    <w:rsid w:val="00B9131F"/>
    <w:rsid w:val="00BB0646"/>
    <w:rsid w:val="00BC251A"/>
    <w:rsid w:val="00BC4A20"/>
    <w:rsid w:val="00BD032B"/>
    <w:rsid w:val="00BE01C6"/>
    <w:rsid w:val="00BE2640"/>
    <w:rsid w:val="00BF1FDE"/>
    <w:rsid w:val="00C00D78"/>
    <w:rsid w:val="00C01189"/>
    <w:rsid w:val="00C0458D"/>
    <w:rsid w:val="00C374DE"/>
    <w:rsid w:val="00C47AD4"/>
    <w:rsid w:val="00C52D81"/>
    <w:rsid w:val="00C55198"/>
    <w:rsid w:val="00C5605F"/>
    <w:rsid w:val="00C6520B"/>
    <w:rsid w:val="00CA6393"/>
    <w:rsid w:val="00CA7995"/>
    <w:rsid w:val="00CB18FF"/>
    <w:rsid w:val="00CD0C08"/>
    <w:rsid w:val="00CE03FB"/>
    <w:rsid w:val="00CE433C"/>
    <w:rsid w:val="00CF0161"/>
    <w:rsid w:val="00CF33F3"/>
    <w:rsid w:val="00CF4A2B"/>
    <w:rsid w:val="00D024CA"/>
    <w:rsid w:val="00D06183"/>
    <w:rsid w:val="00D22C42"/>
    <w:rsid w:val="00D65041"/>
    <w:rsid w:val="00DB1936"/>
    <w:rsid w:val="00DB384B"/>
    <w:rsid w:val="00DE532B"/>
    <w:rsid w:val="00DF0189"/>
    <w:rsid w:val="00E06FD5"/>
    <w:rsid w:val="00E0765A"/>
    <w:rsid w:val="00E10E80"/>
    <w:rsid w:val="00E124F0"/>
    <w:rsid w:val="00E227F3"/>
    <w:rsid w:val="00E545C6"/>
    <w:rsid w:val="00E60F04"/>
    <w:rsid w:val="00E65B24"/>
    <w:rsid w:val="00E854E4"/>
    <w:rsid w:val="00E86DBF"/>
    <w:rsid w:val="00E969AF"/>
    <w:rsid w:val="00EB0D6F"/>
    <w:rsid w:val="00EB2232"/>
    <w:rsid w:val="00EC5337"/>
    <w:rsid w:val="00EE09FE"/>
    <w:rsid w:val="00EE49E8"/>
    <w:rsid w:val="00F03843"/>
    <w:rsid w:val="00F16BAB"/>
    <w:rsid w:val="00F2150A"/>
    <w:rsid w:val="00F231D8"/>
    <w:rsid w:val="00F25A9A"/>
    <w:rsid w:val="00F44C00"/>
    <w:rsid w:val="00F45D2C"/>
    <w:rsid w:val="00F46C5F"/>
    <w:rsid w:val="00F632C0"/>
    <w:rsid w:val="00F641E1"/>
    <w:rsid w:val="00F94A63"/>
    <w:rsid w:val="00FA1C28"/>
    <w:rsid w:val="00FB1279"/>
    <w:rsid w:val="00FB6B76"/>
    <w:rsid w:val="00FB7596"/>
    <w:rsid w:val="00FE4077"/>
    <w:rsid w:val="00FE500D"/>
    <w:rsid w:val="00FE77D2"/>
    <w:rsid w:val="00FF39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AF7B79"/>
  <w15:docId w15:val="{5CD1BF81-EF4D-43CE-AF03-2D444885E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AE645A"/>
    <w:pPr>
      <w:keepNext/>
      <w:keepLines/>
      <w:spacing w:before="240"/>
      <w:ind w:left="567" w:hanging="567"/>
      <w:outlineLvl w:val="0"/>
    </w:pPr>
    <w:rPr>
      <w:b/>
      <w:sz w:val="28"/>
    </w:rPr>
  </w:style>
  <w:style w:type="paragraph" w:styleId="Heading2">
    <w:name w:val="heading 2"/>
    <w:basedOn w:val="Heading1"/>
    <w:next w:val="Normal"/>
    <w:qFormat/>
    <w:rsid w:val="00AE645A"/>
    <w:pPr>
      <w:spacing w:before="200"/>
      <w:outlineLvl w:val="1"/>
    </w:pPr>
    <w:rPr>
      <w:sz w:val="24"/>
    </w:rPr>
  </w:style>
  <w:style w:type="paragraph" w:styleId="Heading3">
    <w:name w:val="heading 3"/>
    <w:basedOn w:val="Heading1"/>
    <w:next w:val="Normal"/>
    <w:qFormat/>
    <w:rsid w:val="00B9131F"/>
    <w:pPr>
      <w:spacing w:before="200"/>
      <w:outlineLvl w:val="2"/>
    </w:pPr>
    <w:rPr>
      <w:sz w:val="24"/>
    </w:rPr>
  </w:style>
  <w:style w:type="paragraph" w:styleId="Heading4">
    <w:name w:val="heading 4"/>
    <w:basedOn w:val="Heading3"/>
    <w:next w:val="Normal"/>
    <w:qFormat/>
    <w:rsid w:val="00B9131F"/>
    <w:pPr>
      <w:ind w:left="1134" w:hanging="1134"/>
      <w:outlineLvl w:val="3"/>
    </w:pPr>
  </w:style>
  <w:style w:type="paragraph" w:styleId="Heading5">
    <w:name w:val="heading 5"/>
    <w:basedOn w:val="Heading4"/>
    <w:next w:val="Normal"/>
    <w:qFormat/>
    <w:rsid w:val="00B9131F"/>
    <w:pPr>
      <w:outlineLvl w:val="4"/>
    </w:pPr>
  </w:style>
  <w:style w:type="paragraph" w:styleId="Heading6">
    <w:name w:val="heading 6"/>
    <w:basedOn w:val="Heading4"/>
    <w:next w:val="Normal"/>
    <w:qFormat/>
    <w:rsid w:val="00B9131F"/>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B9131F"/>
    <w:pPr>
      <w:ind w:left="1701" w:hanging="1701"/>
      <w:outlineLvl w:val="7"/>
    </w:pPr>
  </w:style>
  <w:style w:type="paragraph" w:styleId="Heading9">
    <w:name w:val="heading 9"/>
    <w:basedOn w:val="Heading4"/>
    <w:next w:val="Normal"/>
    <w:qFormat/>
    <w:rsid w:val="00B9131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B9131F"/>
    <w:rPr>
      <w:rFonts w:asciiTheme="minorHAnsi" w:hAnsiTheme="minorHAnsi"/>
      <w:sz w:val="24"/>
    </w:rPr>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D024CA"/>
    <w:pPr>
      <w:keepLines/>
      <w:tabs>
        <w:tab w:val="left" w:pos="284"/>
      </w:tabs>
      <w:ind w:left="284" w:hanging="284"/>
    </w:pPr>
    <w:rPr>
      <w:sz w:val="22"/>
    </w:rPr>
  </w:style>
  <w:style w:type="paragraph" w:styleId="NormalIndent">
    <w:name w:val="Normal Indent"/>
    <w:basedOn w:val="Normal"/>
    <w:rsid w:val="00813E5E"/>
    <w:pPr>
      <w:ind w:left="567"/>
    </w:pPr>
  </w:style>
  <w:style w:type="paragraph" w:customStyle="1" w:styleId="enumlev1">
    <w:name w:val="enumlev1"/>
    <w:basedOn w:val="Normal"/>
    <w:qFormat/>
    <w:rsid w:val="001A3154"/>
    <w:pPr>
      <w:spacing w:before="80"/>
      <w:ind w:left="567" w:hanging="567"/>
    </w:pPr>
  </w:style>
  <w:style w:type="paragraph" w:customStyle="1" w:styleId="enumlev2">
    <w:name w:val="enumlev2"/>
    <w:basedOn w:val="enumlev1"/>
    <w:qFormat/>
    <w:rsid w:val="001A3154"/>
    <w:pPr>
      <w:ind w:left="1134"/>
    </w:pPr>
  </w:style>
  <w:style w:type="paragraph" w:customStyle="1" w:styleId="enumlev3">
    <w:name w:val="enumlev3"/>
    <w:basedOn w:val="enumlev2"/>
    <w:qFormat/>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qFormat/>
    <w:rsid w:val="002C54E2"/>
    <w:pPr>
      <w:framePr w:hSpace="180" w:wrap="around" w:vAnchor="page" w:hAnchor="margin" w:y="2101"/>
      <w:spacing w:before="840"/>
    </w:pPr>
    <w:rPr>
      <w:b/>
      <w:sz w:val="34"/>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qFormat/>
    <w:rsid w:val="00B9131F"/>
    <w:rPr>
      <w:color w:val="4F81BD" w:themeColor="accent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B9131F"/>
    <w:pPr>
      <w:spacing w:before="160"/>
      <w:ind w:left="0" w:firstLine="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rsid w:val="00221F46"/>
    <w:pPr>
      <w:keepNext/>
      <w:keepLines/>
      <w:spacing w:before="720"/>
      <w:jc w:val="center"/>
    </w:pPr>
    <w:rPr>
      <w:caps/>
      <w:sz w:val="28"/>
    </w:rPr>
  </w:style>
  <w:style w:type="paragraph" w:customStyle="1" w:styleId="Annextitle">
    <w:name w:val="Annex_title"/>
    <w:basedOn w:val="Normal"/>
    <w:next w:val="Normal"/>
    <w:qFormat/>
    <w:rsid w:val="00221F46"/>
    <w:pPr>
      <w:keepNext/>
      <w:keepLines/>
      <w:spacing w:after="240"/>
      <w:jc w:val="center"/>
    </w:pPr>
    <w:rPr>
      <w:b/>
      <w:sz w:val="28"/>
    </w:rPr>
  </w:style>
  <w:style w:type="paragraph" w:customStyle="1" w:styleId="Annexref">
    <w:name w:val="Annex_ref"/>
    <w:basedOn w:val="Normal"/>
    <w:next w:val="Annextitle"/>
    <w:qFormat/>
    <w:rsid w:val="00221F46"/>
    <w:pPr>
      <w:keepNext/>
      <w:keepLines/>
      <w:jc w:val="center"/>
    </w:pPr>
  </w:style>
  <w:style w:type="paragraph" w:customStyle="1" w:styleId="Call">
    <w:name w:val="Call"/>
    <w:basedOn w:val="Normal"/>
    <w:next w:val="Normal"/>
    <w:qFormat/>
    <w:rsid w:val="00F641E1"/>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176F47"/>
    <w:pPr>
      <w:framePr w:wrap="around" w:vAnchor="margin" w:hAnchor="page" w:x="1821" w:y="2317"/>
      <w:spacing w:before="120" w:after="120"/>
    </w:pPr>
    <w:rPr>
      <w:sz w:val="32"/>
      <w:szCs w:val="32"/>
    </w:rPr>
  </w:style>
  <w:style w:type="paragraph" w:customStyle="1" w:styleId="Figure">
    <w:name w:val="Figure"/>
    <w:basedOn w:val="Normal"/>
    <w:next w:val="Figuretitle"/>
    <w:qFormat/>
    <w:rsid w:val="001A3154"/>
    <w:pPr>
      <w:spacing w:after="240"/>
      <w:jc w:val="center"/>
    </w:pPr>
  </w:style>
  <w:style w:type="paragraph" w:customStyle="1" w:styleId="Figuretitle">
    <w:name w:val="Figure_title"/>
    <w:basedOn w:val="Tabletitle"/>
    <w:next w:val="Normalaftertitle"/>
    <w:qFormat/>
    <w:rsid w:val="001A3154"/>
    <w:pPr>
      <w:spacing w:before="120" w:after="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qFormat/>
    <w:rsid w:val="00B9131F"/>
    <w:pPr>
      <w:spacing w:before="20" w:after="240"/>
    </w:pPr>
    <w:rPr>
      <w:sz w:val="20"/>
    </w:rPr>
  </w:style>
  <w:style w:type="paragraph" w:customStyle="1" w:styleId="FigureNo">
    <w:name w:val="Figure_No"/>
    <w:basedOn w:val="Normal"/>
    <w:next w:val="Figuretitle"/>
    <w:qFormat/>
    <w:rsid w:val="001A3154"/>
    <w:pPr>
      <w:keepNext/>
      <w:keepLines/>
      <w:spacing w:before="480"/>
      <w:jc w:val="center"/>
    </w:pPr>
    <w:rPr>
      <w:caps/>
    </w:rPr>
  </w:style>
  <w:style w:type="paragraph" w:customStyle="1" w:styleId="Figurewithouttitle">
    <w:name w:val="Figure_without_title"/>
    <w:basedOn w:val="Figure"/>
    <w:next w:val="Normalaftertitle"/>
    <w:rsid w:val="001A3154"/>
  </w:style>
  <w:style w:type="paragraph" w:customStyle="1" w:styleId="Headingi">
    <w:name w:val="Heading_i"/>
    <w:basedOn w:val="Heading3"/>
    <w:next w:val="Normal"/>
    <w:rsid w:val="00B9131F"/>
    <w:pPr>
      <w:spacing w:before="160"/>
      <w:ind w:left="0" w:firstLine="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qFormat/>
    <w:rsid w:val="00F641E1"/>
    <w:pPr>
      <w:keepNext/>
      <w:keepLines/>
      <w:tabs>
        <w:tab w:val="clear" w:pos="567"/>
        <w:tab w:val="clear" w:pos="1134"/>
        <w:tab w:val="clear" w:pos="1701"/>
        <w:tab w:val="clear" w:pos="2268"/>
        <w:tab w:val="clear" w:pos="2835"/>
      </w:tabs>
      <w:spacing w:before="360"/>
      <w:jc w:val="center"/>
    </w:pPr>
    <w:rPr>
      <w:b/>
    </w:rPr>
  </w:style>
  <w:style w:type="paragraph" w:customStyle="1" w:styleId="ArtNo">
    <w:name w:val="Art_No"/>
    <w:basedOn w:val="Normal"/>
    <w:next w:val="Arttitle"/>
    <w:qFormat/>
    <w:rsid w:val="00F641E1"/>
    <w:pPr>
      <w:keepNext/>
      <w:keepLines/>
      <w:tabs>
        <w:tab w:val="clear" w:pos="567"/>
        <w:tab w:val="clear" w:pos="1134"/>
        <w:tab w:val="clear" w:pos="1701"/>
        <w:tab w:val="clear" w:pos="2268"/>
        <w:tab w:val="clear" w:pos="2835"/>
      </w:tabs>
      <w:spacing w:before="480"/>
      <w:jc w:val="center"/>
    </w:pPr>
    <w:rPr>
      <w:caps/>
      <w:sz w:val="28"/>
    </w:rPr>
  </w:style>
  <w:style w:type="paragraph" w:customStyle="1" w:styleId="Arttitle">
    <w:name w:val="Art_title"/>
    <w:basedOn w:val="Normal"/>
    <w:next w:val="Normal"/>
    <w:qFormat/>
    <w:rsid w:val="00F641E1"/>
    <w:pPr>
      <w:keepNext/>
      <w:keepLines/>
      <w:tabs>
        <w:tab w:val="clear" w:pos="567"/>
        <w:tab w:val="clear" w:pos="1134"/>
        <w:tab w:val="clear" w:pos="1701"/>
        <w:tab w:val="clear" w:pos="2268"/>
        <w:tab w:val="clear" w:pos="2835"/>
      </w:tabs>
      <w:spacing w:after="240"/>
      <w:jc w:val="center"/>
    </w:pPr>
    <w:rPr>
      <w:b/>
      <w:sz w:val="28"/>
    </w:rPr>
  </w:style>
  <w:style w:type="paragraph" w:customStyle="1" w:styleId="ChapNo">
    <w:name w:val="Chap_No"/>
    <w:basedOn w:val="ArtNo"/>
    <w:next w:val="Chaptitle"/>
    <w:qFormat/>
    <w:rsid w:val="00813E5E"/>
  </w:style>
  <w:style w:type="paragraph" w:customStyle="1" w:styleId="Chaptitle">
    <w:name w:val="Chap_title"/>
    <w:basedOn w:val="Arttitle"/>
    <w:next w:val="Normal"/>
    <w:qFormat/>
    <w:rsid w:val="001A3154"/>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CA7995"/>
    <w:rPr>
      <w:color w:val="666666"/>
    </w:rPr>
  </w:style>
  <w:style w:type="paragraph" w:customStyle="1" w:styleId="Reasons">
    <w:name w:val="Reasons"/>
    <w:basedOn w:val="Normal"/>
    <w:qFormat/>
    <w:rsid w:val="007A3FCD"/>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character" w:customStyle="1" w:styleId="ListParagraphChar">
    <w:name w:val="List Paragraph Char"/>
    <w:basedOn w:val="DefaultParagraphFont"/>
    <w:link w:val="ListParagraph"/>
    <w:uiPriority w:val="34"/>
    <w:qFormat/>
    <w:locked/>
    <w:rsid w:val="00C00D78"/>
    <w:rPr>
      <w:rFonts w:ascii="BatangChe" w:eastAsia="BatangChe" w:hAnsi="BatangChe"/>
      <w:sz w:val="24"/>
      <w:szCs w:val="24"/>
    </w:rPr>
  </w:style>
  <w:style w:type="paragraph" w:styleId="ListParagraph">
    <w:name w:val="List Paragraph"/>
    <w:basedOn w:val="Normal"/>
    <w:link w:val="ListParagraphChar"/>
    <w:uiPriority w:val="34"/>
    <w:qFormat/>
    <w:rsid w:val="00C00D78"/>
    <w:pPr>
      <w:tabs>
        <w:tab w:val="clear" w:pos="567"/>
        <w:tab w:val="clear" w:pos="1134"/>
        <w:tab w:val="clear" w:pos="1701"/>
        <w:tab w:val="clear" w:pos="2268"/>
        <w:tab w:val="clear" w:pos="2835"/>
      </w:tabs>
      <w:suppressAutoHyphens/>
      <w:overflowPunct/>
      <w:autoSpaceDE/>
      <w:autoSpaceDN/>
      <w:adjustRightInd/>
      <w:spacing w:before="0"/>
      <w:ind w:left="720"/>
      <w:textAlignment w:val="auto"/>
    </w:pPr>
    <w:rPr>
      <w:rFonts w:ascii="BatangChe" w:eastAsia="BatangChe" w:hAnsi="BatangChe"/>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6-CL-C-0029/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mpact.indiaai.gov.in/outcome-resources"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E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PE_Council26.dotx</Template>
  <TotalTime>62</TotalTime>
  <Pages>5</Pages>
  <Words>1695</Words>
  <Characters>10269</Characters>
  <Application>Microsoft Office Word</Application>
  <DocSecurity>0</DocSecurity>
  <Lines>186</Lines>
  <Paragraphs>97</Paragraphs>
  <ScaleCrop>false</ScaleCrop>
  <HeadingPairs>
    <vt:vector size="2" baseType="variant">
      <vt:variant>
        <vt:lpstr>Title</vt:lpstr>
      </vt:variant>
      <vt:variant>
        <vt:i4>1</vt:i4>
      </vt:variant>
    </vt:vector>
  </HeadingPairs>
  <TitlesOfParts>
    <vt:vector size="1" baseType="lpstr">
      <vt:lpstr>India AI Impact Summit 2026</vt:lpstr>
    </vt:vector>
  </TitlesOfParts>
  <Manager>General Secretariat</Manager>
  <Company>International Telecommunication Union (ITU)</Company>
  <LinksUpToDate>false</LinksUpToDate>
  <CharactersWithSpaces>11867</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 AI Impact Summit 2026</dc:title>
  <dc:subject>ITU Council 2026</dc:subject>
  <cp:keywords>C26; C2026; Council 2026; PP26</cp:keywords>
  <dc:description/>
  <cp:lastPrinted>2000-07-18T13:30:00Z</cp:lastPrinted>
  <dcterms:created xsi:type="dcterms:W3CDTF">2026-04-14T10:38:00Z</dcterms:created>
  <dcterms:modified xsi:type="dcterms:W3CDTF">2026-04-14T13:57:00Z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ies>
</file>