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DCAE149" w14:textId="77777777" w:rsidTr="00555C29">
        <w:trPr>
          <w:cantSplit/>
          <w:trHeight w:val="23"/>
        </w:trPr>
        <w:tc>
          <w:tcPr>
            <w:tcW w:w="3969" w:type="dxa"/>
            <w:vMerge w:val="restart"/>
            <w:tcMar>
              <w:left w:w="0" w:type="dxa"/>
            </w:tcMar>
          </w:tcPr>
          <w:p w14:paraId="0758AA71" w14:textId="31F4B74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70CF6" w:rsidRPr="002A4EBC">
              <w:rPr>
                <w:rFonts w:cstheme="minorHAnsi"/>
                <w:b/>
                <w:bCs/>
              </w:rPr>
              <w:t>ADM 3</w:t>
            </w:r>
          </w:p>
        </w:tc>
        <w:tc>
          <w:tcPr>
            <w:tcW w:w="5245" w:type="dxa"/>
          </w:tcPr>
          <w:p w14:paraId="6F8F76BB" w14:textId="371A9E65"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F70CF6">
              <w:rPr>
                <w:rFonts w:hint="eastAsia"/>
                <w:b/>
                <w:lang w:val="fr-CH" w:eastAsia="zh-CN"/>
              </w:rPr>
              <w:t>65</w:t>
            </w:r>
            <w:r w:rsidRPr="00E24D59">
              <w:rPr>
                <w:b/>
                <w:lang w:val="fr-CH"/>
              </w:rPr>
              <w:t>-C</w:t>
            </w:r>
          </w:p>
        </w:tc>
      </w:tr>
      <w:tr w:rsidR="00E24D59" w:rsidRPr="00813E5E" w14:paraId="1B2D6A58" w14:textId="77777777" w:rsidTr="00555C29">
        <w:trPr>
          <w:cantSplit/>
        </w:trPr>
        <w:tc>
          <w:tcPr>
            <w:tcW w:w="3969" w:type="dxa"/>
            <w:vMerge/>
          </w:tcPr>
          <w:p w14:paraId="1B31A96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B3BAB74" w14:textId="6193F46A" w:rsidR="00E24D59" w:rsidRPr="00E85629" w:rsidRDefault="00F70CF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32215412" w14:textId="77777777" w:rsidTr="00555C29">
        <w:trPr>
          <w:cantSplit/>
          <w:trHeight w:val="23"/>
        </w:trPr>
        <w:tc>
          <w:tcPr>
            <w:tcW w:w="3969" w:type="dxa"/>
            <w:vMerge/>
          </w:tcPr>
          <w:p w14:paraId="3855665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441689" w14:textId="396480F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F70CF6" w:rsidRPr="00EA3242">
              <w:rPr>
                <w:rFonts w:cstheme="minorHAnsi" w:hint="eastAsia"/>
                <w:b/>
                <w:bCs/>
                <w:lang w:val="ru-RU"/>
              </w:rPr>
              <w:t>英文</w:t>
            </w:r>
            <w:proofErr w:type="spellEnd"/>
          </w:p>
        </w:tc>
      </w:tr>
      <w:tr w:rsidR="00E24D59" w:rsidRPr="00813E5E" w14:paraId="0531BA6D" w14:textId="77777777" w:rsidTr="00555C29">
        <w:trPr>
          <w:cantSplit/>
          <w:trHeight w:val="23"/>
        </w:trPr>
        <w:tc>
          <w:tcPr>
            <w:tcW w:w="3969" w:type="dxa"/>
          </w:tcPr>
          <w:p w14:paraId="43A30943" w14:textId="77777777" w:rsidR="00E24D59" w:rsidRPr="00813E5E" w:rsidRDefault="00E24D59" w:rsidP="00555C29">
            <w:pPr>
              <w:tabs>
                <w:tab w:val="left" w:pos="851"/>
              </w:tabs>
              <w:spacing w:line="240" w:lineRule="atLeast"/>
              <w:rPr>
                <w:b/>
              </w:rPr>
            </w:pPr>
          </w:p>
        </w:tc>
        <w:tc>
          <w:tcPr>
            <w:tcW w:w="5245" w:type="dxa"/>
          </w:tcPr>
          <w:p w14:paraId="60A71732" w14:textId="77777777" w:rsidR="00E24D59" w:rsidRDefault="00E24D59" w:rsidP="00555C29">
            <w:pPr>
              <w:tabs>
                <w:tab w:val="left" w:pos="851"/>
              </w:tabs>
              <w:spacing w:before="0" w:line="240" w:lineRule="atLeast"/>
              <w:jc w:val="right"/>
              <w:rPr>
                <w:b/>
              </w:rPr>
            </w:pPr>
          </w:p>
        </w:tc>
      </w:tr>
      <w:tr w:rsidR="00E24D59" w:rsidRPr="00813E5E" w14:paraId="52FBC8D5" w14:textId="77777777" w:rsidTr="00555C29">
        <w:trPr>
          <w:cantSplit/>
        </w:trPr>
        <w:tc>
          <w:tcPr>
            <w:tcW w:w="9214" w:type="dxa"/>
            <w:gridSpan w:val="2"/>
            <w:tcMar>
              <w:left w:w="0" w:type="dxa"/>
            </w:tcMar>
          </w:tcPr>
          <w:p w14:paraId="5FC9923B"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65C0230B" w14:textId="77777777" w:rsidTr="00555C29">
        <w:trPr>
          <w:cantSplit/>
        </w:trPr>
        <w:tc>
          <w:tcPr>
            <w:tcW w:w="9214" w:type="dxa"/>
            <w:gridSpan w:val="2"/>
            <w:tcMar>
              <w:left w:w="0" w:type="dxa"/>
            </w:tcMar>
          </w:tcPr>
          <w:p w14:paraId="205486B2" w14:textId="1FBB5CF5" w:rsidR="00E24D59" w:rsidRPr="00C24DAC" w:rsidRDefault="00F70CF6" w:rsidP="00C24DAC">
            <w:pPr>
              <w:pStyle w:val="Subtitle"/>
              <w:framePr w:hSpace="0" w:wrap="auto" w:vAnchor="margin" w:hAnchor="text" w:xAlign="left" w:yAlign="inline"/>
            </w:pPr>
            <w:bookmarkStart w:id="6" w:name="dtitle1" w:colFirst="0" w:colLast="0"/>
            <w:bookmarkEnd w:id="5"/>
            <w:r w:rsidRPr="0096080C">
              <w:rPr>
                <w:rFonts w:hint="eastAsia"/>
              </w:rPr>
              <w:t>关于</w:t>
            </w:r>
            <w:r w:rsidRPr="007321CD">
              <w:rPr>
                <w:rFonts w:hint="eastAsia"/>
              </w:rPr>
              <w:t>国际电联新办公楼建设期间业务连续性的最新情况</w:t>
            </w:r>
          </w:p>
        </w:tc>
      </w:tr>
      <w:tr w:rsidR="00F70CF6" w:rsidRPr="00813E5E" w14:paraId="4F312175" w14:textId="77777777" w:rsidTr="00555C29">
        <w:trPr>
          <w:cantSplit/>
        </w:trPr>
        <w:tc>
          <w:tcPr>
            <w:tcW w:w="9214" w:type="dxa"/>
            <w:gridSpan w:val="2"/>
            <w:tcBorders>
              <w:top w:val="single" w:sz="4" w:space="0" w:color="auto"/>
              <w:bottom w:val="single" w:sz="4" w:space="0" w:color="auto"/>
            </w:tcBorders>
            <w:tcMar>
              <w:left w:w="0" w:type="dxa"/>
            </w:tcMar>
          </w:tcPr>
          <w:p w14:paraId="66709F6B" w14:textId="4DAA3C3A" w:rsidR="00F70CF6" w:rsidRPr="00477D57" w:rsidRDefault="00F70CF6" w:rsidP="00F70CF6">
            <w:pPr>
              <w:rPr>
                <w:b/>
                <w:bCs/>
                <w:lang w:eastAsia="zh-CN"/>
              </w:rPr>
            </w:pPr>
            <w:r w:rsidRPr="00477D57">
              <w:rPr>
                <w:b/>
                <w:bCs/>
                <w:lang w:eastAsia="zh-CN"/>
              </w:rPr>
              <w:t>目的</w:t>
            </w:r>
          </w:p>
          <w:p w14:paraId="09A0CB54" w14:textId="04147885" w:rsidR="00F70CF6" w:rsidRPr="002A4EBC"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本报告</w:t>
            </w:r>
            <w:r>
              <w:rPr>
                <w:rFonts w:asciiTheme="majorEastAsia" w:eastAsiaTheme="majorEastAsia" w:hAnsiTheme="majorEastAsia" w:hint="eastAsia"/>
                <w:lang w:eastAsia="zh-CN"/>
              </w:rPr>
              <w:t>是</w:t>
            </w:r>
            <w:r w:rsidRPr="00EA3242">
              <w:rPr>
                <w:rFonts w:asciiTheme="majorEastAsia" w:eastAsiaTheme="majorEastAsia" w:hAnsiTheme="majorEastAsia" w:hint="eastAsia"/>
                <w:lang w:eastAsia="zh-CN"/>
              </w:rPr>
              <w:t>对提交</w:t>
            </w:r>
            <w:r>
              <w:rPr>
                <w:rFonts w:asciiTheme="majorEastAsia" w:eastAsiaTheme="majorEastAsia" w:hAnsiTheme="majorEastAsia" w:hint="eastAsia"/>
                <w:lang w:eastAsia="zh-CN"/>
              </w:rPr>
              <w:t>给</w:t>
            </w:r>
            <w:r w:rsidRPr="007321CD">
              <w:rPr>
                <w:rFonts w:asciiTheme="majorEastAsia" w:eastAsiaTheme="majorEastAsia" w:hAnsiTheme="majorEastAsia" w:hint="eastAsia"/>
                <w:lang w:eastAsia="zh-CN"/>
              </w:rPr>
              <w:t>理事会财务和人力资源工作组</w:t>
            </w:r>
            <w:r>
              <w:rPr>
                <w:rFonts w:asciiTheme="majorEastAsia" w:eastAsiaTheme="majorEastAsia" w:hAnsiTheme="majorEastAsia" w:hint="eastAsia"/>
                <w:lang w:eastAsia="zh-CN"/>
              </w:rPr>
              <w:t>（</w:t>
            </w:r>
            <w:r w:rsidRPr="005F3646">
              <w:rPr>
                <w:rFonts w:eastAsiaTheme="majorEastAsia" w:cs="Calibri"/>
                <w:lang w:eastAsia="zh-CN"/>
              </w:rPr>
              <w:t>CWG-FHR</w:t>
            </w:r>
            <w:r>
              <w:rPr>
                <w:rFonts w:asciiTheme="majorEastAsia" w:eastAsiaTheme="majorEastAsia" w:hAnsiTheme="majorEastAsia" w:hint="eastAsia"/>
                <w:lang w:eastAsia="zh-CN"/>
              </w:rPr>
              <w:t>）</w:t>
            </w:r>
            <w:r w:rsidRPr="00EA3242">
              <w:rPr>
                <w:rFonts w:asciiTheme="majorEastAsia" w:eastAsiaTheme="majorEastAsia" w:hAnsiTheme="majorEastAsia" w:hint="eastAsia"/>
                <w:lang w:eastAsia="zh-CN"/>
              </w:rPr>
              <w:t>第</w:t>
            </w:r>
            <w:r w:rsidRPr="005F3646">
              <w:rPr>
                <w:rFonts w:eastAsiaTheme="majorEastAsia" w:cs="Calibri"/>
                <w:lang w:eastAsia="zh-CN"/>
              </w:rPr>
              <w:t>22</w:t>
            </w:r>
            <w:r w:rsidRPr="00EA3242">
              <w:rPr>
                <w:rFonts w:asciiTheme="majorEastAsia" w:eastAsiaTheme="majorEastAsia" w:hAnsiTheme="majorEastAsia" w:hint="eastAsia"/>
                <w:lang w:eastAsia="zh-CN"/>
              </w:rPr>
              <w:t>次会议的</w:t>
            </w:r>
            <w:r>
              <w:rPr>
                <w:rFonts w:asciiTheme="majorEastAsia" w:eastAsiaTheme="majorEastAsia" w:hAnsiTheme="majorEastAsia" w:hint="eastAsia"/>
                <w:lang w:eastAsia="zh-CN"/>
              </w:rPr>
              <w:t>关于</w:t>
            </w:r>
            <w:r w:rsidRPr="005F3646">
              <w:rPr>
                <w:rFonts w:eastAsiaTheme="majorEastAsia" w:cs="Calibri"/>
                <w:lang w:eastAsia="zh-CN"/>
              </w:rPr>
              <w:t>2028</w:t>
            </w:r>
            <w:r w:rsidRPr="00EA3242">
              <w:rPr>
                <w:rFonts w:asciiTheme="majorEastAsia" w:eastAsiaTheme="majorEastAsia" w:hAnsiTheme="majorEastAsia" w:hint="eastAsia"/>
                <w:lang w:eastAsia="zh-CN"/>
              </w:rPr>
              <w:t>年和</w:t>
            </w:r>
            <w:r w:rsidRPr="005F3646">
              <w:rPr>
                <w:rFonts w:eastAsiaTheme="majorEastAsia" w:cs="Calibri"/>
                <w:lang w:eastAsia="zh-CN"/>
              </w:rPr>
              <w:t>2029</w:t>
            </w:r>
            <w:r w:rsidRPr="00EA3242">
              <w:rPr>
                <w:rFonts w:asciiTheme="majorEastAsia" w:eastAsiaTheme="majorEastAsia" w:hAnsiTheme="majorEastAsia" w:hint="eastAsia"/>
                <w:lang w:eastAsia="zh-CN"/>
              </w:rPr>
              <w:t>年</w:t>
            </w:r>
            <w:r>
              <w:rPr>
                <w:rFonts w:asciiTheme="majorEastAsia" w:eastAsiaTheme="majorEastAsia" w:hAnsiTheme="majorEastAsia" w:hint="eastAsia"/>
                <w:lang w:eastAsia="zh-CN"/>
              </w:rPr>
              <w:t>国际电联</w:t>
            </w:r>
            <w:r w:rsidRPr="00EA3242">
              <w:rPr>
                <w:rFonts w:asciiTheme="majorEastAsia" w:eastAsiaTheme="majorEastAsia" w:hAnsiTheme="majorEastAsia" w:hint="eastAsia"/>
                <w:lang w:eastAsia="zh-CN"/>
              </w:rPr>
              <w:t>总部新办公楼</w:t>
            </w:r>
            <w:r>
              <w:rPr>
                <w:rFonts w:asciiTheme="majorEastAsia" w:eastAsiaTheme="majorEastAsia" w:hAnsiTheme="majorEastAsia" w:hint="eastAsia"/>
                <w:lang w:eastAsia="zh-CN"/>
              </w:rPr>
              <w:t>建设</w:t>
            </w:r>
            <w:r w:rsidRPr="00EA3242">
              <w:rPr>
                <w:rFonts w:asciiTheme="majorEastAsia" w:eastAsiaTheme="majorEastAsia" w:hAnsiTheme="majorEastAsia" w:hint="eastAsia"/>
                <w:lang w:eastAsia="zh-CN"/>
              </w:rPr>
              <w:t>期间国际电联会议业务连续性模式</w:t>
            </w:r>
            <w:r>
              <w:rPr>
                <w:rFonts w:asciiTheme="majorEastAsia" w:eastAsiaTheme="majorEastAsia" w:hAnsiTheme="majorEastAsia" w:hint="eastAsia"/>
                <w:lang w:eastAsia="zh-CN"/>
              </w:rPr>
              <w:t>的</w:t>
            </w:r>
            <w:r w:rsidRPr="00EA3242">
              <w:rPr>
                <w:rFonts w:asciiTheme="majorEastAsia" w:eastAsiaTheme="majorEastAsia" w:hAnsiTheme="majorEastAsia" w:hint="eastAsia"/>
                <w:lang w:eastAsia="zh-CN"/>
              </w:rPr>
              <w:t>文件</w:t>
            </w:r>
            <w:r>
              <w:rPr>
                <w:rFonts w:asciiTheme="majorEastAsia" w:eastAsiaTheme="majorEastAsia" w:hAnsiTheme="majorEastAsia" w:hint="eastAsia"/>
                <w:lang w:eastAsia="zh-CN"/>
              </w:rPr>
              <w:t>（</w:t>
            </w:r>
            <w:hyperlink r:id="rId8" w:history="1">
              <w:r w:rsidRPr="00F70CF6">
                <w:rPr>
                  <w:rStyle w:val="Hyperlink"/>
                  <w:rFonts w:eastAsiaTheme="majorEastAsia"/>
                  <w:u w:val="single"/>
                  <w:lang w:eastAsia="zh-CN"/>
                </w:rPr>
                <w:t>CWG-FHR-22/13</w:t>
              </w:r>
            </w:hyperlink>
            <w:r w:rsidRPr="00EA3242">
              <w:rPr>
                <w:rFonts w:asciiTheme="majorEastAsia" w:eastAsiaTheme="majorEastAsia" w:hAnsiTheme="majorEastAsia" w:hint="eastAsia"/>
                <w:lang w:eastAsia="zh-CN"/>
              </w:rPr>
              <w:t>号文件</w:t>
            </w:r>
            <w:r>
              <w:rPr>
                <w:rFonts w:asciiTheme="majorEastAsia" w:eastAsiaTheme="majorEastAsia" w:hAnsiTheme="majorEastAsia" w:hint="eastAsia"/>
                <w:lang w:eastAsia="zh-CN"/>
              </w:rPr>
              <w:t>）</w:t>
            </w:r>
            <w:r w:rsidRPr="00EA3242">
              <w:rPr>
                <w:rFonts w:asciiTheme="majorEastAsia" w:eastAsiaTheme="majorEastAsia" w:hAnsiTheme="majorEastAsia" w:hint="eastAsia"/>
                <w:lang w:eastAsia="zh-CN"/>
              </w:rPr>
              <w:t>的更新</w:t>
            </w:r>
            <w:r>
              <w:rPr>
                <w:rFonts w:asciiTheme="majorEastAsia" w:eastAsiaTheme="majorEastAsia" w:hAnsiTheme="majorEastAsia" w:hint="eastAsia"/>
                <w:lang w:eastAsia="zh-CN"/>
              </w:rPr>
              <w:t>。</w:t>
            </w:r>
            <w:r w:rsidRPr="005803D4">
              <w:rPr>
                <w:rFonts w:asciiTheme="majorEastAsia" w:eastAsiaTheme="majorEastAsia" w:hAnsiTheme="majorEastAsia" w:hint="eastAsia"/>
                <w:lang w:eastAsia="zh-CN"/>
              </w:rPr>
              <w:t>报告就在此期间举办国际电联会议的不同方案及其财务影响提供了补充信息。</w:t>
            </w:r>
          </w:p>
          <w:p w14:paraId="78A507DD" w14:textId="77777777" w:rsidR="00F70CF6" w:rsidRPr="00477D57"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本报告</w:t>
            </w:r>
            <w:r>
              <w:rPr>
                <w:rFonts w:asciiTheme="majorEastAsia" w:eastAsiaTheme="majorEastAsia" w:hAnsiTheme="majorEastAsia" w:hint="eastAsia"/>
                <w:lang w:eastAsia="zh-CN"/>
              </w:rPr>
              <w:t>重点关注</w:t>
            </w:r>
            <w:r w:rsidRPr="00EA3242">
              <w:rPr>
                <w:rFonts w:asciiTheme="majorEastAsia" w:eastAsiaTheme="majorEastAsia" w:hAnsiTheme="majorEastAsia" w:hint="eastAsia"/>
                <w:lang w:eastAsia="zh-CN"/>
              </w:rPr>
              <w:t>会议的业务连续性</w:t>
            </w:r>
            <w:r>
              <w:rPr>
                <w:rFonts w:asciiTheme="majorEastAsia" w:eastAsiaTheme="majorEastAsia" w:hAnsiTheme="majorEastAsia" w:hint="eastAsia"/>
                <w:lang w:eastAsia="zh-CN"/>
              </w:rPr>
              <w:t>。</w:t>
            </w:r>
            <w:hyperlink r:id="rId9" w:history="1">
              <w:proofErr w:type="spellStart"/>
              <w:r w:rsidRPr="00F70CF6">
                <w:rPr>
                  <w:rStyle w:val="Hyperlink"/>
                  <w:rFonts w:eastAsiaTheme="majorEastAsia" w:cs="Calibri"/>
                  <w:noProof w:val="0"/>
                  <w:u w:val="single"/>
                  <w:lang w:eastAsia="zh-CN"/>
                </w:rPr>
                <w:t>C26</w:t>
              </w:r>
              <w:proofErr w:type="spellEnd"/>
              <w:r w:rsidRPr="00F70CF6">
                <w:rPr>
                  <w:rStyle w:val="Hyperlink"/>
                  <w:rFonts w:eastAsiaTheme="majorEastAsia" w:cs="Calibri"/>
                  <w:noProof w:val="0"/>
                  <w:u w:val="single"/>
                  <w:lang w:eastAsia="zh-CN"/>
                </w:rPr>
                <w:t>/7</w:t>
              </w:r>
            </w:hyperlink>
            <w:r w:rsidRPr="00EA3242">
              <w:rPr>
                <w:rFonts w:asciiTheme="majorEastAsia" w:eastAsiaTheme="majorEastAsia" w:hAnsiTheme="majorEastAsia" w:hint="eastAsia"/>
                <w:lang w:eastAsia="zh-CN"/>
              </w:rPr>
              <w:t>号文件</w:t>
            </w:r>
            <w:r>
              <w:rPr>
                <w:rFonts w:asciiTheme="majorEastAsia" w:eastAsiaTheme="majorEastAsia" w:hAnsiTheme="majorEastAsia" w:hint="eastAsia"/>
                <w:lang w:eastAsia="zh-CN"/>
              </w:rPr>
              <w:t>包含</w:t>
            </w:r>
            <w:r w:rsidRPr="00EA3242">
              <w:rPr>
                <w:rFonts w:asciiTheme="majorEastAsia" w:eastAsiaTheme="majorEastAsia" w:hAnsiTheme="majorEastAsia" w:hint="eastAsia"/>
                <w:lang w:eastAsia="zh-CN"/>
              </w:rPr>
              <w:t>关于国际电联总部运作业务连续性的最新情况</w:t>
            </w:r>
            <w:r w:rsidRPr="005803D4">
              <w:rPr>
                <w:rFonts w:asciiTheme="majorEastAsia" w:eastAsiaTheme="majorEastAsia" w:hAnsiTheme="majorEastAsia" w:hint="eastAsia"/>
                <w:lang w:eastAsia="zh-CN"/>
              </w:rPr>
              <w:t>。</w:t>
            </w:r>
          </w:p>
          <w:p w14:paraId="6E2BABE2" w14:textId="77777777" w:rsidR="00F70CF6" w:rsidRPr="00477D57" w:rsidRDefault="00F70CF6" w:rsidP="00F70CF6">
            <w:pPr>
              <w:rPr>
                <w:b/>
                <w:bCs/>
                <w:lang w:eastAsia="zh-CN"/>
              </w:rPr>
            </w:pPr>
            <w:r w:rsidRPr="00477D57">
              <w:rPr>
                <w:b/>
                <w:bCs/>
                <w:lang w:eastAsia="zh-CN"/>
              </w:rPr>
              <w:t>理事会需采取的行动</w:t>
            </w:r>
          </w:p>
          <w:p w14:paraId="1C6DEE05" w14:textId="77777777" w:rsidR="00F70CF6" w:rsidRPr="00477D57"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请理事会将本</w:t>
            </w:r>
            <w:r>
              <w:rPr>
                <w:rFonts w:asciiTheme="majorEastAsia" w:eastAsiaTheme="majorEastAsia" w:hAnsiTheme="majorEastAsia" w:hint="eastAsia"/>
                <w:lang w:eastAsia="zh-CN"/>
              </w:rPr>
              <w:t>文件</w:t>
            </w:r>
            <w:r w:rsidRPr="007321CD">
              <w:rPr>
                <w:rFonts w:asciiTheme="majorEastAsia" w:eastAsiaTheme="majorEastAsia" w:hAnsiTheme="majorEastAsia" w:hint="eastAsia"/>
                <w:b/>
                <w:bCs/>
                <w:lang w:eastAsia="zh-CN"/>
              </w:rPr>
              <w:t>记录在案</w:t>
            </w:r>
            <w:r>
              <w:rPr>
                <w:rFonts w:asciiTheme="majorEastAsia" w:eastAsiaTheme="majorEastAsia" w:hAnsiTheme="majorEastAsia" w:hint="eastAsia"/>
                <w:lang w:eastAsia="zh-CN"/>
              </w:rPr>
              <w:t>。</w:t>
            </w:r>
          </w:p>
          <w:p w14:paraId="40510577" w14:textId="77777777" w:rsidR="00F70CF6" w:rsidRPr="00477D57" w:rsidRDefault="00F70CF6" w:rsidP="00F70CF6">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7F4B834A" w14:textId="77777777" w:rsidR="00F70CF6" w:rsidRPr="00477D57"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召集平台</w:t>
            </w:r>
          </w:p>
          <w:p w14:paraId="0EF89EA7" w14:textId="77777777" w:rsidR="00F70CF6" w:rsidRPr="00477D57" w:rsidRDefault="00F70CF6" w:rsidP="00F70CF6">
            <w:pPr>
              <w:rPr>
                <w:b/>
                <w:bCs/>
                <w:lang w:eastAsia="zh-CN"/>
              </w:rPr>
            </w:pPr>
            <w:r w:rsidRPr="00477D57">
              <w:rPr>
                <w:b/>
                <w:bCs/>
                <w:lang w:eastAsia="zh-CN"/>
              </w:rPr>
              <w:t>财务影响</w:t>
            </w:r>
          </w:p>
          <w:p w14:paraId="72EB2E61" w14:textId="0DD50720" w:rsidR="00F70CF6" w:rsidRPr="002A4EBC"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所有业务连续性方案</w:t>
            </w:r>
            <w:r>
              <w:rPr>
                <w:rFonts w:asciiTheme="majorEastAsia" w:eastAsiaTheme="majorEastAsia" w:hAnsiTheme="majorEastAsia" w:hint="eastAsia"/>
                <w:lang w:eastAsia="zh-CN"/>
              </w:rPr>
              <w:t>都需要</w:t>
            </w:r>
            <w:r w:rsidRPr="00EA3242">
              <w:rPr>
                <w:rFonts w:asciiTheme="majorEastAsia" w:eastAsiaTheme="majorEastAsia" w:hAnsiTheme="majorEastAsia" w:hint="eastAsia"/>
                <w:lang w:eastAsia="zh-CN"/>
              </w:rPr>
              <w:t>资金</w:t>
            </w:r>
            <w:r w:rsidRPr="00911706">
              <w:rPr>
                <w:rFonts w:asciiTheme="majorEastAsia" w:eastAsiaTheme="majorEastAsia" w:hAnsiTheme="majorEastAsia" w:hint="eastAsia"/>
                <w:lang w:eastAsia="zh-CN"/>
              </w:rPr>
              <w:t>支持</w:t>
            </w:r>
            <w:r>
              <w:rPr>
                <w:rFonts w:asciiTheme="majorEastAsia" w:eastAsiaTheme="majorEastAsia" w:hAnsiTheme="majorEastAsia" w:hint="eastAsia"/>
                <w:lang w:eastAsia="zh-CN"/>
              </w:rPr>
              <w:t>。</w:t>
            </w:r>
            <w:r w:rsidRPr="00EA3242">
              <w:rPr>
                <w:rFonts w:asciiTheme="majorEastAsia" w:eastAsiaTheme="majorEastAsia" w:hAnsiTheme="majorEastAsia" w:hint="eastAsia"/>
                <w:lang w:eastAsia="zh-CN"/>
              </w:rPr>
              <w:t>目前业务连续性基金</w:t>
            </w:r>
            <w:r>
              <w:rPr>
                <w:rFonts w:asciiTheme="majorEastAsia" w:eastAsiaTheme="majorEastAsia" w:hAnsiTheme="majorEastAsia" w:hint="eastAsia"/>
                <w:lang w:eastAsia="zh-CN"/>
              </w:rPr>
              <w:t>总额</w:t>
            </w:r>
            <w:r w:rsidRPr="00EA3242">
              <w:rPr>
                <w:rFonts w:asciiTheme="majorEastAsia" w:eastAsiaTheme="majorEastAsia" w:hAnsiTheme="majorEastAsia" w:hint="eastAsia"/>
                <w:lang w:eastAsia="zh-CN"/>
              </w:rPr>
              <w:t>为</w:t>
            </w:r>
            <w:r w:rsidRPr="005F3646">
              <w:rPr>
                <w:rFonts w:eastAsiaTheme="majorEastAsia" w:cs="Calibri"/>
                <w:lang w:eastAsia="zh-CN"/>
              </w:rPr>
              <w:t>317</w:t>
            </w:r>
            <w:r>
              <w:rPr>
                <w:rFonts w:eastAsiaTheme="majorEastAsia" w:cs="Calibri" w:hint="eastAsia"/>
                <w:lang w:eastAsia="zh-CN"/>
              </w:rPr>
              <w:t>万</w:t>
            </w:r>
            <w:r w:rsidRPr="00EA3242">
              <w:rPr>
                <w:rFonts w:asciiTheme="majorEastAsia" w:eastAsiaTheme="majorEastAsia" w:hAnsiTheme="majorEastAsia" w:hint="eastAsia"/>
                <w:lang w:eastAsia="zh-CN"/>
              </w:rPr>
              <w:t>瑞郎</w:t>
            </w:r>
            <w:r w:rsidR="00E05F5F">
              <w:rPr>
                <w:rFonts w:asciiTheme="majorEastAsia" w:eastAsiaTheme="majorEastAsia" w:hAnsiTheme="majorEastAsia" w:hint="eastAsia"/>
                <w:lang w:eastAsia="zh-CN"/>
              </w:rPr>
              <w:t>，</w:t>
            </w:r>
            <w:r>
              <w:rPr>
                <w:rFonts w:asciiTheme="majorEastAsia" w:eastAsiaTheme="majorEastAsia" w:hAnsiTheme="majorEastAsia" w:hint="eastAsia"/>
                <w:lang w:eastAsia="zh-CN"/>
              </w:rPr>
              <w:t>其中</w:t>
            </w:r>
            <w:r w:rsidRPr="00EA3242">
              <w:rPr>
                <w:rFonts w:asciiTheme="majorEastAsia" w:eastAsiaTheme="majorEastAsia" w:hAnsiTheme="majorEastAsia" w:hint="eastAsia"/>
                <w:lang w:eastAsia="zh-CN"/>
              </w:rPr>
              <w:t>包括瑞士</w:t>
            </w:r>
            <w:r>
              <w:rPr>
                <w:rFonts w:asciiTheme="majorEastAsia" w:eastAsiaTheme="majorEastAsia" w:hAnsiTheme="majorEastAsia" w:hint="eastAsia"/>
                <w:lang w:eastAsia="zh-CN"/>
              </w:rPr>
              <w:t>提供的</w:t>
            </w:r>
            <w:r w:rsidRPr="005F3646">
              <w:rPr>
                <w:rFonts w:eastAsiaTheme="majorEastAsia" w:cs="Calibri"/>
                <w:lang w:eastAsia="zh-CN"/>
              </w:rPr>
              <w:t>278</w:t>
            </w:r>
            <w:r>
              <w:rPr>
                <w:rFonts w:eastAsiaTheme="majorEastAsia" w:cs="Calibri" w:hint="eastAsia"/>
                <w:lang w:eastAsia="zh-CN"/>
              </w:rPr>
              <w:t>万</w:t>
            </w:r>
            <w:r w:rsidRPr="00EA3242">
              <w:rPr>
                <w:rFonts w:asciiTheme="majorEastAsia" w:eastAsiaTheme="majorEastAsia" w:hAnsiTheme="majorEastAsia" w:hint="eastAsia"/>
                <w:lang w:eastAsia="zh-CN"/>
              </w:rPr>
              <w:t>瑞郎</w:t>
            </w:r>
            <w:r>
              <w:rPr>
                <w:rFonts w:asciiTheme="majorEastAsia" w:eastAsiaTheme="majorEastAsia" w:hAnsiTheme="majorEastAsia" w:hint="eastAsia"/>
                <w:lang w:eastAsia="zh-CN"/>
              </w:rPr>
              <w:t>以及</w:t>
            </w:r>
            <w:r w:rsidRPr="00EA3242">
              <w:rPr>
                <w:rFonts w:asciiTheme="majorEastAsia" w:eastAsiaTheme="majorEastAsia" w:hAnsiTheme="majorEastAsia" w:hint="eastAsia"/>
                <w:lang w:eastAsia="zh-CN"/>
              </w:rPr>
              <w:t>理事会</w:t>
            </w:r>
            <w:r>
              <w:rPr>
                <w:rFonts w:asciiTheme="majorEastAsia" w:eastAsiaTheme="majorEastAsia" w:hAnsiTheme="majorEastAsia" w:hint="eastAsia"/>
                <w:lang w:eastAsia="zh-CN"/>
              </w:rPr>
              <w:t>于</w:t>
            </w:r>
            <w:r w:rsidRPr="005F3646">
              <w:rPr>
                <w:rFonts w:eastAsiaTheme="majorEastAsia" w:cs="Calibri"/>
                <w:lang w:eastAsia="zh-CN"/>
              </w:rPr>
              <w:t>2025</w:t>
            </w:r>
            <w:r w:rsidRPr="00EA3242">
              <w:rPr>
                <w:rFonts w:asciiTheme="majorEastAsia" w:eastAsiaTheme="majorEastAsia" w:hAnsiTheme="majorEastAsia" w:hint="eastAsia"/>
                <w:lang w:eastAsia="zh-CN"/>
              </w:rPr>
              <w:t>年划拨的</w:t>
            </w:r>
            <w:r w:rsidRPr="005F3646">
              <w:rPr>
                <w:rFonts w:eastAsiaTheme="majorEastAsia" w:cs="Calibri"/>
                <w:lang w:eastAsia="zh-CN"/>
              </w:rPr>
              <w:t>38</w:t>
            </w:r>
            <w:r>
              <w:rPr>
                <w:rFonts w:eastAsiaTheme="majorEastAsia" w:cs="Calibri" w:hint="eastAsia"/>
                <w:lang w:eastAsia="zh-CN"/>
              </w:rPr>
              <w:t>.</w:t>
            </w:r>
            <w:r w:rsidRPr="005F3646">
              <w:rPr>
                <w:rFonts w:eastAsiaTheme="majorEastAsia" w:cs="Calibri"/>
                <w:lang w:eastAsia="zh-CN"/>
              </w:rPr>
              <w:t>9</w:t>
            </w:r>
            <w:r>
              <w:rPr>
                <w:rFonts w:eastAsiaTheme="majorEastAsia" w:cs="Calibri" w:hint="eastAsia"/>
                <w:lang w:eastAsia="zh-CN"/>
              </w:rPr>
              <w:t>万</w:t>
            </w:r>
            <w:r w:rsidRPr="00EA3242">
              <w:rPr>
                <w:rFonts w:asciiTheme="majorEastAsia" w:eastAsiaTheme="majorEastAsia" w:hAnsiTheme="majorEastAsia" w:hint="eastAsia"/>
                <w:lang w:eastAsia="zh-CN"/>
              </w:rPr>
              <w:t>瑞郎</w:t>
            </w:r>
            <w:r>
              <w:rPr>
                <w:rFonts w:asciiTheme="majorEastAsia" w:eastAsiaTheme="majorEastAsia" w:hAnsiTheme="majorEastAsia" w:hint="eastAsia"/>
                <w:lang w:eastAsia="zh-CN"/>
              </w:rPr>
              <w:t>。</w:t>
            </w:r>
          </w:p>
          <w:p w14:paraId="435F248B" w14:textId="3783CA55" w:rsidR="00F70CF6" w:rsidRPr="00477D57" w:rsidRDefault="00F70CF6" w:rsidP="00F70CF6">
            <w:pPr>
              <w:ind w:firstLineChars="200" w:firstLine="480"/>
              <w:rPr>
                <w:rFonts w:asciiTheme="majorEastAsia" w:eastAsiaTheme="majorEastAsia" w:hAnsiTheme="majorEastAsia"/>
                <w:lang w:eastAsia="zh-CN"/>
              </w:rPr>
            </w:pPr>
            <w:r w:rsidRPr="00EA3242">
              <w:rPr>
                <w:rFonts w:asciiTheme="majorEastAsia" w:eastAsiaTheme="majorEastAsia" w:hAnsiTheme="majorEastAsia" w:hint="eastAsia"/>
                <w:lang w:eastAsia="zh-CN"/>
              </w:rPr>
              <w:t>根据理事会</w:t>
            </w:r>
            <w:proofErr w:type="spellStart"/>
            <w:r w:rsidRPr="005F3646">
              <w:rPr>
                <w:rFonts w:eastAsiaTheme="majorEastAsia" w:cs="Calibri"/>
                <w:lang w:eastAsia="zh-CN"/>
              </w:rPr>
              <w:t>C26</w:t>
            </w:r>
            <w:proofErr w:type="spellEnd"/>
            <w:r w:rsidRPr="005F3646">
              <w:rPr>
                <w:rFonts w:eastAsiaTheme="majorEastAsia" w:cs="Calibri"/>
                <w:lang w:eastAsia="zh-CN"/>
              </w:rPr>
              <w:t>/7</w:t>
            </w:r>
            <w:r w:rsidRPr="00EA3242">
              <w:rPr>
                <w:rFonts w:asciiTheme="majorEastAsia" w:eastAsiaTheme="majorEastAsia" w:hAnsiTheme="majorEastAsia" w:hint="eastAsia"/>
                <w:lang w:eastAsia="zh-CN"/>
              </w:rPr>
              <w:t>号文件</w:t>
            </w:r>
            <w:r>
              <w:rPr>
                <w:rFonts w:asciiTheme="majorEastAsia" w:eastAsiaTheme="majorEastAsia" w:hAnsiTheme="majorEastAsia" w:hint="eastAsia"/>
                <w:lang w:eastAsia="zh-CN"/>
              </w:rPr>
              <w:t>中</w:t>
            </w:r>
            <w:r w:rsidRPr="00EA3242">
              <w:rPr>
                <w:rFonts w:asciiTheme="majorEastAsia" w:eastAsiaTheme="majorEastAsia" w:hAnsiTheme="majorEastAsia" w:hint="eastAsia"/>
                <w:lang w:eastAsia="zh-CN"/>
              </w:rPr>
              <w:t>的评估</w:t>
            </w:r>
            <w:r w:rsidR="00E05F5F">
              <w:rPr>
                <w:rFonts w:asciiTheme="majorEastAsia" w:eastAsiaTheme="majorEastAsia" w:hAnsiTheme="majorEastAsia" w:hint="eastAsia"/>
                <w:lang w:eastAsia="zh-CN"/>
              </w:rPr>
              <w:t>，</w:t>
            </w:r>
            <w:hyperlink r:id="rId10" w:history="1">
              <w:proofErr w:type="spellStart"/>
              <w:r w:rsidRPr="00F70CF6">
                <w:rPr>
                  <w:rStyle w:val="Hyperlink"/>
                  <w:rFonts w:eastAsiaTheme="majorEastAsia" w:cs="Calibri"/>
                  <w:noProof w:val="0"/>
                  <w:u w:val="single"/>
                  <w:lang w:eastAsia="zh-CN"/>
                </w:rPr>
                <w:t>C26</w:t>
              </w:r>
              <w:proofErr w:type="spellEnd"/>
              <w:r w:rsidRPr="00F70CF6">
                <w:rPr>
                  <w:rStyle w:val="Hyperlink"/>
                  <w:rFonts w:eastAsiaTheme="majorEastAsia" w:cs="Calibri"/>
                  <w:noProof w:val="0"/>
                  <w:u w:val="single"/>
                  <w:lang w:eastAsia="zh-CN"/>
                </w:rPr>
                <w:t>/42</w:t>
              </w:r>
            </w:hyperlink>
            <w:r w:rsidRPr="00EA3242">
              <w:rPr>
                <w:rFonts w:asciiTheme="majorEastAsia" w:eastAsiaTheme="majorEastAsia" w:hAnsiTheme="majorEastAsia" w:hint="eastAsia"/>
                <w:lang w:eastAsia="zh-CN"/>
              </w:rPr>
              <w:t>号文件</w:t>
            </w:r>
            <w:r>
              <w:rPr>
                <w:rFonts w:asciiTheme="majorEastAsia" w:eastAsiaTheme="majorEastAsia" w:hAnsiTheme="majorEastAsia" w:hint="eastAsia"/>
                <w:lang w:eastAsia="zh-CN"/>
              </w:rPr>
              <w:t>提议</w:t>
            </w:r>
            <w:r w:rsidRPr="00EA3242">
              <w:rPr>
                <w:rFonts w:asciiTheme="majorEastAsia" w:eastAsiaTheme="majorEastAsia" w:hAnsiTheme="majorEastAsia" w:hint="eastAsia"/>
                <w:lang w:eastAsia="zh-CN"/>
              </w:rPr>
              <w:t>从</w:t>
            </w:r>
            <w:r w:rsidRPr="005F3646">
              <w:rPr>
                <w:rFonts w:eastAsiaTheme="majorEastAsia" w:cs="Calibri"/>
                <w:lang w:eastAsia="zh-CN"/>
              </w:rPr>
              <w:t>2025</w:t>
            </w:r>
            <w:r w:rsidRPr="00EA3242">
              <w:rPr>
                <w:rFonts w:asciiTheme="majorEastAsia" w:eastAsiaTheme="majorEastAsia" w:hAnsiTheme="majorEastAsia" w:hint="eastAsia"/>
                <w:lang w:eastAsia="zh-CN"/>
              </w:rPr>
              <w:t>年预算执行节余中额外</w:t>
            </w:r>
            <w:r>
              <w:rPr>
                <w:rFonts w:asciiTheme="majorEastAsia" w:eastAsiaTheme="majorEastAsia" w:hAnsiTheme="majorEastAsia" w:hint="eastAsia"/>
                <w:lang w:eastAsia="zh-CN"/>
              </w:rPr>
              <w:t>划拨</w:t>
            </w:r>
            <w:r w:rsidRPr="005F3646">
              <w:rPr>
                <w:rFonts w:eastAsiaTheme="majorEastAsia" w:cs="Calibri"/>
                <w:lang w:eastAsia="zh-CN"/>
              </w:rPr>
              <w:t>15</w:t>
            </w:r>
            <w:r>
              <w:rPr>
                <w:rFonts w:eastAsiaTheme="majorEastAsia" w:cs="Calibri" w:hint="eastAsia"/>
                <w:lang w:eastAsia="zh-CN"/>
              </w:rPr>
              <w:t>0</w:t>
            </w:r>
            <w:r w:rsidRPr="00EA3242">
              <w:rPr>
                <w:rFonts w:asciiTheme="majorEastAsia" w:eastAsiaTheme="majorEastAsia" w:hAnsiTheme="majorEastAsia" w:hint="eastAsia"/>
                <w:lang w:eastAsia="zh-CN"/>
              </w:rPr>
              <w:t>万瑞郎</w:t>
            </w:r>
            <w:r w:rsidR="00E05F5F">
              <w:rPr>
                <w:rFonts w:asciiTheme="majorEastAsia" w:eastAsiaTheme="majorEastAsia" w:hAnsiTheme="majorEastAsia" w:hint="eastAsia"/>
                <w:lang w:eastAsia="zh-CN"/>
              </w:rPr>
              <w:t>，</w:t>
            </w:r>
            <w:r w:rsidRPr="00EB4CA3">
              <w:rPr>
                <w:rFonts w:asciiTheme="majorEastAsia" w:eastAsiaTheme="majorEastAsia" w:hAnsiTheme="majorEastAsia" w:hint="eastAsia"/>
                <w:lang w:eastAsia="zh-CN"/>
              </w:rPr>
              <w:t>用于国际电联的业务连续性运作。</w:t>
            </w:r>
          </w:p>
          <w:p w14:paraId="3409B227" w14:textId="77777777" w:rsidR="00F70CF6" w:rsidRPr="00DA2D30" w:rsidRDefault="00F70CF6" w:rsidP="00F70CF6">
            <w:r>
              <w:t>_______________</w:t>
            </w:r>
          </w:p>
          <w:p w14:paraId="73044AD8" w14:textId="77777777" w:rsidR="00F70CF6" w:rsidRPr="00477D57" w:rsidRDefault="00F70CF6" w:rsidP="00F70CF6">
            <w:pPr>
              <w:rPr>
                <w:b/>
                <w:bCs/>
                <w:lang w:eastAsia="zh-CN"/>
              </w:rPr>
            </w:pPr>
            <w:r w:rsidRPr="00477D57">
              <w:rPr>
                <w:rFonts w:hint="eastAsia"/>
                <w:b/>
                <w:bCs/>
                <w:lang w:eastAsia="zh-CN"/>
              </w:rPr>
              <w:t>参考文件</w:t>
            </w:r>
          </w:p>
          <w:p w14:paraId="21F85712" w14:textId="12684F54" w:rsidR="00F70CF6" w:rsidRPr="00477D57" w:rsidRDefault="00F70CF6" w:rsidP="00F70CF6">
            <w:pPr>
              <w:spacing w:after="120"/>
              <w:ind w:firstLineChars="200" w:firstLine="480"/>
              <w:rPr>
                <w:rFonts w:asciiTheme="majorEastAsia" w:eastAsiaTheme="majorEastAsia" w:hAnsiTheme="majorEastAsia"/>
                <w:i/>
                <w:iCs/>
                <w:sz w:val="22"/>
                <w:szCs w:val="22"/>
              </w:rPr>
            </w:pPr>
            <w:hyperlink r:id="rId11" w:history="1">
              <w:r w:rsidRPr="00F70CF6">
                <w:rPr>
                  <w:rStyle w:val="Hyperlink"/>
                  <w:rFonts w:eastAsiaTheme="majorEastAsia" w:cs="Calibri"/>
                  <w:noProof w:val="0"/>
                  <w:sz w:val="22"/>
                  <w:szCs w:val="22"/>
                  <w:u w:val="single"/>
                </w:rPr>
                <w:t>CWG-FHR-20/9</w:t>
              </w:r>
            </w:hyperlink>
            <w:r w:rsidRPr="00EA3242">
              <w:rPr>
                <w:rFonts w:ascii="STKaiti" w:eastAsia="STKaiti" w:hAnsi="STKaiti" w:hint="eastAsia"/>
                <w:lang w:eastAsia="zh-CN"/>
              </w:rPr>
              <w:t>号文件</w:t>
            </w:r>
            <w:r>
              <w:rPr>
                <w:rFonts w:ascii="STKaiti" w:eastAsia="STKaiti" w:hAnsi="STKaiti" w:hint="eastAsia"/>
                <w:lang w:eastAsia="zh-CN"/>
              </w:rPr>
              <w:t>；</w:t>
            </w:r>
            <w:r w:rsidRPr="00EA3242">
              <w:rPr>
                <w:rFonts w:ascii="STKaiti" w:eastAsia="STKaiti" w:hAnsi="STKaiti" w:hint="eastAsia"/>
                <w:lang w:eastAsia="zh-CN"/>
              </w:rPr>
              <w:t>理事会</w:t>
            </w:r>
            <w:hyperlink r:id="rId12" w:history="1">
              <w:r w:rsidRPr="00F70CF6">
                <w:rPr>
                  <w:rStyle w:val="Hyperlink"/>
                  <w:rFonts w:ascii="STKaiti" w:eastAsia="STKaiti" w:hAnsi="STKaiti" w:cs="Calibri" w:hint="eastAsia"/>
                  <w:noProof w:val="0"/>
                  <w:sz w:val="22"/>
                  <w:szCs w:val="22"/>
                  <w:u w:val="single"/>
                  <w:lang w:eastAsia="zh-CN"/>
                </w:rPr>
                <w:t>第</w:t>
              </w:r>
              <w:r w:rsidRPr="00F70CF6">
                <w:rPr>
                  <w:rStyle w:val="Hyperlink"/>
                  <w:rFonts w:eastAsia="STKaiti" w:cs="Calibri"/>
                  <w:noProof w:val="0"/>
                  <w:sz w:val="22"/>
                  <w:szCs w:val="22"/>
                  <w:u w:val="single"/>
                  <w:lang w:eastAsia="zh-CN"/>
                </w:rPr>
                <w:t>640</w:t>
              </w:r>
              <w:r w:rsidRPr="00F70CF6">
                <w:rPr>
                  <w:rStyle w:val="Hyperlink"/>
                  <w:rFonts w:ascii="STKaiti" w:eastAsia="STKaiti" w:hAnsi="STKaiti" w:cs="Calibri" w:hint="eastAsia"/>
                  <w:noProof w:val="0"/>
                  <w:sz w:val="22"/>
                  <w:szCs w:val="22"/>
                  <w:u w:val="single"/>
                  <w:lang w:eastAsia="zh-CN"/>
                </w:rPr>
                <w:t>号决定（</w:t>
              </w:r>
              <w:proofErr w:type="spellStart"/>
              <w:r w:rsidRPr="00F70CF6">
                <w:rPr>
                  <w:rStyle w:val="Hyperlink"/>
                  <w:rFonts w:eastAsia="STKaiti" w:cs="Calibri"/>
                  <w:noProof w:val="0"/>
                  <w:sz w:val="22"/>
                  <w:szCs w:val="22"/>
                  <w:u w:val="single"/>
                  <w:lang w:eastAsia="zh-CN"/>
                </w:rPr>
                <w:t>C24</w:t>
              </w:r>
              <w:proofErr w:type="spellEnd"/>
              <w:r w:rsidRPr="00F70CF6">
                <w:rPr>
                  <w:rStyle w:val="Hyperlink"/>
                  <w:rFonts w:ascii="STKaiti" w:eastAsia="STKaiti" w:hAnsi="STKaiti" w:cs="Calibri" w:hint="eastAsia"/>
                  <w:noProof w:val="0"/>
                  <w:sz w:val="22"/>
                  <w:szCs w:val="22"/>
                  <w:u w:val="single"/>
                  <w:lang w:eastAsia="zh-CN"/>
                </w:rPr>
                <w:t>）</w:t>
              </w:r>
            </w:hyperlink>
            <w:r w:rsidRPr="00911706">
              <w:rPr>
                <w:rFonts w:ascii="STKaiti" w:eastAsia="STKaiti" w:hAnsi="STKaiti" w:cs="Calibri" w:hint="eastAsia"/>
                <w:sz w:val="22"/>
                <w:szCs w:val="22"/>
                <w:lang w:eastAsia="zh-CN"/>
              </w:rPr>
              <w:t>；</w:t>
            </w:r>
            <w:r>
              <w:fldChar w:fldCharType="begin"/>
            </w:r>
            <w:r>
              <w:instrText>HYPERLINK "https://www.itu.int/md/S25-CWGFHR20-C-0032/en"</w:instrText>
            </w:r>
            <w:r>
              <w:fldChar w:fldCharType="separate"/>
            </w:r>
            <w:r w:rsidRPr="00F70CF6">
              <w:rPr>
                <w:rStyle w:val="Hyperlink"/>
                <w:rFonts w:eastAsiaTheme="majorEastAsia" w:cs="Calibri"/>
                <w:noProof w:val="0"/>
                <w:sz w:val="22"/>
                <w:szCs w:val="22"/>
                <w:u w:val="single"/>
              </w:rPr>
              <w:t>CWG</w:t>
            </w:r>
            <w:r w:rsidRPr="00F70CF6">
              <w:rPr>
                <w:rStyle w:val="Hyperlink"/>
                <w:rFonts w:eastAsiaTheme="majorEastAsia" w:cs="Calibri"/>
                <w:noProof w:val="0"/>
                <w:sz w:val="22"/>
                <w:szCs w:val="22"/>
                <w:u w:val="single"/>
              </w:rPr>
              <w:noBreakHyphen/>
              <w:t>FHR</w:t>
            </w:r>
            <w:r w:rsidRPr="00F70CF6">
              <w:rPr>
                <w:rStyle w:val="Hyperlink"/>
                <w:rFonts w:ascii="STKaiti" w:eastAsia="STKaiti" w:hAnsi="STKaiti" w:cs="Calibri" w:hint="eastAsia"/>
                <w:noProof w:val="0"/>
                <w:sz w:val="22"/>
                <w:szCs w:val="22"/>
                <w:u w:val="single"/>
                <w:lang w:eastAsia="zh-CN"/>
              </w:rPr>
              <w:t>第</w:t>
            </w:r>
            <w:r w:rsidRPr="00F70CF6">
              <w:rPr>
                <w:rStyle w:val="Hyperlink"/>
                <w:rFonts w:eastAsiaTheme="majorEastAsia" w:cs="Calibri"/>
                <w:noProof w:val="0"/>
                <w:sz w:val="22"/>
                <w:szCs w:val="22"/>
                <w:u w:val="single"/>
              </w:rPr>
              <w:t>20</w:t>
            </w:r>
            <w:r w:rsidRPr="00F70CF6">
              <w:rPr>
                <w:rStyle w:val="Hyperlink"/>
                <w:rFonts w:ascii="STKaiti" w:eastAsia="STKaiti" w:hAnsi="STKaiti" w:cs="Calibri" w:hint="eastAsia"/>
                <w:noProof w:val="0"/>
                <w:sz w:val="22"/>
                <w:szCs w:val="22"/>
                <w:u w:val="single"/>
                <w:lang w:eastAsia="zh-CN"/>
              </w:rPr>
              <w:t>次会议摘要报告</w:t>
            </w:r>
            <w:r>
              <w:fldChar w:fldCharType="end"/>
            </w:r>
            <w:r w:rsidRPr="00014EFA">
              <w:rPr>
                <w:rFonts w:ascii="STKaiti" w:eastAsia="STKaiti" w:hAnsi="STKaiti" w:cs="Calibri" w:hint="eastAsia"/>
                <w:sz w:val="22"/>
                <w:szCs w:val="22"/>
                <w:lang w:eastAsia="zh-CN"/>
              </w:rPr>
              <w:t>；</w:t>
            </w:r>
            <w:hyperlink r:id="rId13" w:tgtFrame="_blank" w:history="1">
              <w:r w:rsidRPr="00F70CF6">
                <w:rPr>
                  <w:rStyle w:val="Hyperlink"/>
                  <w:rFonts w:eastAsiaTheme="majorEastAsia" w:cs="Calibri"/>
                  <w:noProof w:val="0"/>
                  <w:sz w:val="22"/>
                  <w:szCs w:val="22"/>
                  <w:u w:val="single"/>
                </w:rPr>
                <w:t>CWG-FHR-21/10</w:t>
              </w:r>
            </w:hyperlink>
            <w:r w:rsidRPr="00014EFA">
              <w:rPr>
                <w:rFonts w:ascii="STKaiti" w:eastAsia="STKaiti" w:hAnsi="STKaiti" w:cs="Calibri" w:hint="eastAsia"/>
                <w:sz w:val="22"/>
                <w:szCs w:val="22"/>
                <w:lang w:eastAsia="zh-CN"/>
              </w:rPr>
              <w:t>、</w:t>
            </w:r>
            <w:r>
              <w:fldChar w:fldCharType="begin"/>
            </w:r>
            <w:r>
              <w:instrText>HYPERLINK "https://www.itu.int/md/S25-CWGFHR21-C-0025/en" \t "_blank"</w:instrText>
            </w:r>
            <w:r>
              <w:fldChar w:fldCharType="separate"/>
            </w:r>
            <w:r w:rsidRPr="00F70CF6">
              <w:rPr>
                <w:rStyle w:val="Hyperlink"/>
                <w:rFonts w:eastAsiaTheme="majorEastAsia" w:cs="Calibri"/>
                <w:noProof w:val="0"/>
                <w:sz w:val="22"/>
                <w:szCs w:val="22"/>
                <w:u w:val="single"/>
              </w:rPr>
              <w:t>CWG-FHR-21/25</w:t>
            </w:r>
            <w:r>
              <w:fldChar w:fldCharType="end"/>
            </w:r>
            <w:r w:rsidRPr="00014EFA">
              <w:rPr>
                <w:rFonts w:ascii="STKaiti" w:eastAsia="STKaiti" w:hAnsi="STKaiti" w:cs="Calibri" w:hint="eastAsia"/>
                <w:sz w:val="22"/>
                <w:szCs w:val="22"/>
                <w:lang w:eastAsia="zh-CN"/>
              </w:rPr>
              <w:t>、</w:t>
            </w:r>
            <w:r>
              <w:fldChar w:fldCharType="begin"/>
            </w:r>
            <w:r>
              <w:instrText>HYPERLINK "https://www.itu.int/md/S25-CWGFHR21-INF-0004/en" \t "_blank"</w:instrText>
            </w:r>
            <w:r>
              <w:fldChar w:fldCharType="separate"/>
            </w:r>
            <w:r w:rsidRPr="00F70CF6">
              <w:rPr>
                <w:rStyle w:val="Hyperlink"/>
                <w:rFonts w:eastAsiaTheme="majorEastAsia" w:cs="Calibri"/>
                <w:noProof w:val="0"/>
                <w:spacing w:val="-4"/>
                <w:sz w:val="22"/>
                <w:szCs w:val="22"/>
                <w:u w:val="single"/>
              </w:rPr>
              <w:t>CWG-FHR-21/INF/4</w:t>
            </w:r>
            <w:r>
              <w:fldChar w:fldCharType="end"/>
            </w:r>
            <w:r w:rsidRPr="00F70CF6">
              <w:rPr>
                <w:rFonts w:ascii="STKaiti" w:eastAsia="STKaiti" w:hAnsi="STKaiti" w:cs="Calibri" w:hint="eastAsia"/>
                <w:spacing w:val="-4"/>
                <w:sz w:val="22"/>
                <w:szCs w:val="22"/>
                <w:lang w:eastAsia="zh-CN"/>
              </w:rPr>
              <w:t>、</w:t>
            </w:r>
            <w:r>
              <w:fldChar w:fldCharType="begin"/>
            </w:r>
            <w:r>
              <w:instrText>HYPERLINK "https://www.itu.int/md/S26-CWGFHR22-C-0013/en"</w:instrText>
            </w:r>
            <w:r>
              <w:fldChar w:fldCharType="separate"/>
            </w:r>
            <w:r w:rsidRPr="00F70CF6">
              <w:rPr>
                <w:rStyle w:val="Hyperlink"/>
                <w:rFonts w:eastAsiaTheme="majorEastAsia" w:cs="Calibri"/>
                <w:noProof w:val="0"/>
                <w:spacing w:val="-4"/>
                <w:sz w:val="22"/>
                <w:szCs w:val="22"/>
                <w:u w:val="single"/>
              </w:rPr>
              <w:t>CWG-FHR-22/13</w:t>
            </w:r>
            <w:r>
              <w:fldChar w:fldCharType="end"/>
            </w:r>
            <w:r w:rsidRPr="00F70CF6">
              <w:rPr>
                <w:rFonts w:ascii="STKaiti" w:eastAsia="STKaiti" w:hAnsi="STKaiti" w:hint="eastAsia"/>
                <w:spacing w:val="-4"/>
                <w:lang w:eastAsia="zh-CN"/>
              </w:rPr>
              <w:t>和</w:t>
            </w:r>
            <w:r>
              <w:fldChar w:fldCharType="begin"/>
            </w:r>
            <w:r>
              <w:instrText>HYPERLINK "https://www.itu.int/md/S26-CWGFHR22-C-0036/en"</w:instrText>
            </w:r>
            <w:r>
              <w:fldChar w:fldCharType="separate"/>
            </w:r>
            <w:r w:rsidRPr="00F70CF6">
              <w:rPr>
                <w:rStyle w:val="Hyperlink"/>
                <w:rFonts w:eastAsiaTheme="majorEastAsia" w:cs="Calibri"/>
                <w:noProof w:val="0"/>
                <w:spacing w:val="-4"/>
                <w:sz w:val="22"/>
                <w:szCs w:val="22"/>
                <w:u w:val="single"/>
              </w:rPr>
              <w:t>CWG-FHR-22/36</w:t>
            </w:r>
            <w:r>
              <w:fldChar w:fldCharType="end"/>
            </w:r>
            <w:r w:rsidRPr="00F70CF6">
              <w:rPr>
                <w:rFonts w:ascii="STKaiti" w:eastAsia="STKaiti" w:hAnsi="STKaiti" w:hint="eastAsia"/>
                <w:spacing w:val="-4"/>
                <w:lang w:eastAsia="zh-CN"/>
              </w:rPr>
              <w:t>号文件</w:t>
            </w:r>
          </w:p>
        </w:tc>
      </w:tr>
      <w:bookmarkEnd w:id="2"/>
      <w:bookmarkEnd w:id="6"/>
    </w:tbl>
    <w:p w14:paraId="0C2367AD"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0598EA67" w14:textId="77777777" w:rsidR="00F70CF6" w:rsidRPr="002A4EBC" w:rsidRDefault="00F70CF6" w:rsidP="00F70CF6">
      <w:pPr>
        <w:pStyle w:val="Heading1"/>
        <w:rPr>
          <w:lang w:eastAsia="zh-CN"/>
        </w:rPr>
      </w:pPr>
      <w:r w:rsidRPr="002A4EBC">
        <w:rPr>
          <w:lang w:eastAsia="zh-CN"/>
        </w:rPr>
        <w:lastRenderedPageBreak/>
        <w:t>1</w:t>
      </w:r>
      <w:r w:rsidRPr="002A4EBC">
        <w:rPr>
          <w:lang w:eastAsia="zh-CN"/>
        </w:rPr>
        <w:tab/>
      </w:r>
      <w:r w:rsidRPr="00F70CF6">
        <w:rPr>
          <w:rFonts w:hint="eastAsia"/>
          <w:lang w:eastAsia="zh-CN"/>
        </w:rPr>
        <w:t>背景</w:t>
      </w:r>
    </w:p>
    <w:p w14:paraId="56651ED3" w14:textId="00C6CC71" w:rsidR="00F70CF6" w:rsidRPr="002A4EBC" w:rsidRDefault="00F70CF6" w:rsidP="00F70CF6">
      <w:pPr>
        <w:ind w:firstLineChars="200" w:firstLine="480"/>
        <w:rPr>
          <w:lang w:eastAsia="zh-CN"/>
        </w:rPr>
      </w:pPr>
      <w:r w:rsidRPr="00D973D4">
        <w:rPr>
          <w:rFonts w:hint="eastAsia"/>
          <w:lang w:eastAsia="zh-CN"/>
        </w:rPr>
        <w:t>国际电联总</w:t>
      </w:r>
      <w:r w:rsidRPr="00EA3242">
        <w:rPr>
          <w:rFonts w:hint="eastAsia"/>
          <w:lang w:eastAsia="zh-CN"/>
        </w:rPr>
        <w:t>部</w:t>
      </w:r>
      <w:r w:rsidRPr="002603E3">
        <w:rPr>
          <w:rFonts w:hint="eastAsia"/>
          <w:lang w:eastAsia="zh-CN"/>
        </w:rPr>
        <w:t>每年约召开</w:t>
      </w:r>
      <w:r w:rsidRPr="002603E3">
        <w:rPr>
          <w:lang w:eastAsia="zh-CN"/>
        </w:rPr>
        <w:t>60</w:t>
      </w:r>
      <w:r w:rsidRPr="002603E3">
        <w:rPr>
          <w:rFonts w:hint="eastAsia"/>
          <w:lang w:eastAsia="zh-CN"/>
        </w:rPr>
        <w:t>至</w:t>
      </w:r>
      <w:r w:rsidRPr="002603E3">
        <w:rPr>
          <w:lang w:eastAsia="zh-CN"/>
        </w:rPr>
        <w:t>65</w:t>
      </w:r>
      <w:r w:rsidRPr="002603E3">
        <w:rPr>
          <w:rFonts w:hint="eastAsia"/>
          <w:lang w:eastAsia="zh-CN"/>
        </w:rPr>
        <w:t>次会议</w:t>
      </w:r>
      <w:r w:rsidR="00E05F5F">
        <w:rPr>
          <w:rFonts w:hint="eastAsia"/>
          <w:lang w:eastAsia="zh-CN"/>
        </w:rPr>
        <w:t>，</w:t>
      </w:r>
      <w:r w:rsidRPr="002A4EBC">
        <w:rPr>
          <w:lang w:eastAsia="zh-CN"/>
        </w:rPr>
        <w:t>CICG/CCV</w:t>
      </w:r>
      <w:r>
        <w:rPr>
          <w:rFonts w:hint="eastAsia"/>
          <w:lang w:eastAsia="zh-CN"/>
        </w:rPr>
        <w:t>也</w:t>
      </w:r>
      <w:r w:rsidRPr="00F54526">
        <w:rPr>
          <w:rFonts w:hint="eastAsia"/>
          <w:lang w:eastAsia="zh-CN"/>
        </w:rPr>
        <w:t>提供额外的</w:t>
      </w:r>
      <w:r>
        <w:rPr>
          <w:rFonts w:hint="eastAsia"/>
          <w:lang w:eastAsia="zh-CN"/>
        </w:rPr>
        <w:t>会议能力</w:t>
      </w:r>
      <w:r>
        <w:rPr>
          <w:rFonts w:hint="eastAsia"/>
          <w:lang w:val="en-US" w:eastAsia="zh-CN"/>
        </w:rPr>
        <w:t>。</w:t>
      </w:r>
      <w:r w:rsidRPr="00EA3242">
        <w:rPr>
          <w:rFonts w:hint="eastAsia"/>
          <w:lang w:eastAsia="zh-CN"/>
        </w:rPr>
        <w:t>这些会议包括所有部门</w:t>
      </w:r>
      <w:r>
        <w:rPr>
          <w:rFonts w:hint="eastAsia"/>
          <w:lang w:eastAsia="zh-CN"/>
        </w:rPr>
        <w:t>（由</w:t>
      </w:r>
      <w:r w:rsidRPr="00EA3242">
        <w:rPr>
          <w:rFonts w:hint="eastAsia"/>
          <w:lang w:eastAsia="zh-CN"/>
        </w:rPr>
        <w:t>国际电联</w:t>
      </w:r>
      <w:r>
        <w:rPr>
          <w:rFonts w:hint="eastAsia"/>
          <w:lang w:eastAsia="zh-CN"/>
        </w:rPr>
        <w:t>及各</w:t>
      </w:r>
      <w:r w:rsidRPr="00DF0EC4">
        <w:rPr>
          <w:rFonts w:hint="eastAsia"/>
          <w:lang w:eastAsia="zh-CN"/>
        </w:rPr>
        <w:t>部门章程文件授权</w:t>
      </w:r>
      <w:r w:rsidR="00E05F5F">
        <w:rPr>
          <w:rFonts w:hint="eastAsia"/>
          <w:lang w:eastAsia="zh-CN"/>
        </w:rPr>
        <w:t>，</w:t>
      </w:r>
      <w:r w:rsidRPr="00DF0EC4">
        <w:rPr>
          <w:rFonts w:hint="eastAsia"/>
          <w:lang w:eastAsia="zh-CN"/>
        </w:rPr>
        <w:t>具有决策职能</w:t>
      </w:r>
      <w:r w:rsidRPr="00EA3242">
        <w:rPr>
          <w:rFonts w:hint="eastAsia"/>
          <w:lang w:eastAsia="zh-CN"/>
        </w:rPr>
        <w:t>和战略重要性</w:t>
      </w:r>
      <w:r>
        <w:rPr>
          <w:rFonts w:hint="eastAsia"/>
          <w:lang w:eastAsia="zh-CN"/>
        </w:rPr>
        <w:t>）</w:t>
      </w:r>
      <w:r w:rsidRPr="00EA3242">
        <w:rPr>
          <w:rFonts w:hint="eastAsia"/>
          <w:lang w:eastAsia="zh-CN"/>
        </w:rPr>
        <w:t>的</w:t>
      </w:r>
      <w:r w:rsidRPr="00DF0EC4">
        <w:rPr>
          <w:rFonts w:hint="eastAsia"/>
          <w:lang w:eastAsia="zh-CN"/>
        </w:rPr>
        <w:t>法定</w:t>
      </w:r>
      <w:r w:rsidRPr="00EA3242">
        <w:rPr>
          <w:rFonts w:hint="eastAsia"/>
          <w:lang w:eastAsia="zh-CN"/>
        </w:rPr>
        <w:t>技术</w:t>
      </w:r>
      <w:r w:rsidRPr="00DF0EC4">
        <w:rPr>
          <w:rFonts w:hint="eastAsia"/>
          <w:lang w:eastAsia="zh-CN"/>
        </w:rPr>
        <w:t>会议</w:t>
      </w:r>
      <w:r>
        <w:rPr>
          <w:rFonts w:hint="eastAsia"/>
          <w:lang w:eastAsia="zh-CN"/>
        </w:rPr>
        <w:t>（</w:t>
      </w:r>
      <w:r w:rsidRPr="00EA3242">
        <w:rPr>
          <w:rFonts w:hint="eastAsia"/>
          <w:lang w:eastAsia="zh-CN"/>
        </w:rPr>
        <w:t>研究组和工作组</w:t>
      </w:r>
      <w:r>
        <w:rPr>
          <w:rFonts w:hint="eastAsia"/>
          <w:lang w:eastAsia="zh-CN"/>
        </w:rPr>
        <w:t>）</w:t>
      </w:r>
      <w:r w:rsidR="00E05F5F">
        <w:rPr>
          <w:rFonts w:hint="eastAsia"/>
          <w:lang w:eastAsia="zh-CN"/>
        </w:rPr>
        <w:t>，</w:t>
      </w:r>
      <w:r w:rsidRPr="00EA3242">
        <w:rPr>
          <w:rFonts w:hint="eastAsia"/>
          <w:lang w:eastAsia="zh-CN"/>
        </w:rPr>
        <w:t>以及顾问组会议</w:t>
      </w:r>
      <w:r>
        <w:rPr>
          <w:rFonts w:hint="eastAsia"/>
          <w:lang w:eastAsia="zh-CN"/>
        </w:rPr>
        <w:t>、</w:t>
      </w:r>
      <w:r w:rsidRPr="00EA3242">
        <w:rPr>
          <w:rFonts w:hint="eastAsia"/>
          <w:lang w:eastAsia="zh-CN"/>
        </w:rPr>
        <w:t>理事会和理事会工作组会议</w:t>
      </w:r>
      <w:r w:rsidRPr="00AE4E7B">
        <w:rPr>
          <w:rFonts w:hint="eastAsia"/>
          <w:lang w:eastAsia="zh-CN"/>
        </w:rPr>
        <w:t>。</w:t>
      </w:r>
    </w:p>
    <w:p w14:paraId="005C6158" w14:textId="028C0459" w:rsidR="00F70CF6" w:rsidRPr="002A4EBC" w:rsidRDefault="00F70CF6" w:rsidP="00F70CF6">
      <w:pPr>
        <w:ind w:firstLineChars="200" w:firstLine="480"/>
        <w:rPr>
          <w:lang w:eastAsia="zh-CN"/>
        </w:rPr>
      </w:pPr>
      <w:r>
        <w:rPr>
          <w:rFonts w:hint="eastAsia"/>
          <w:lang w:eastAsia="zh-CN"/>
        </w:rPr>
        <w:t>鉴于</w:t>
      </w:r>
      <w:r w:rsidRPr="00EA3242">
        <w:rPr>
          <w:rFonts w:hint="eastAsia"/>
          <w:lang w:eastAsia="zh-CN"/>
        </w:rPr>
        <w:t>国际电联总部</w:t>
      </w:r>
      <w:r w:rsidRPr="00DF0EC4">
        <w:rPr>
          <w:rFonts w:hint="eastAsia"/>
          <w:lang w:eastAsia="zh-CN"/>
        </w:rPr>
        <w:t>项目内</w:t>
      </w:r>
      <w:r w:rsidRPr="00EA3242">
        <w:rPr>
          <w:rFonts w:hint="eastAsia"/>
          <w:lang w:eastAsia="zh-CN"/>
        </w:rPr>
        <w:t>新办公楼</w:t>
      </w:r>
      <w:r w:rsidRPr="00DF0EC4">
        <w:rPr>
          <w:rFonts w:hint="eastAsia"/>
          <w:lang w:eastAsia="zh-CN"/>
        </w:rPr>
        <w:t>的建设</w:t>
      </w:r>
      <w:r w:rsidR="00E05F5F">
        <w:rPr>
          <w:rFonts w:hint="eastAsia"/>
          <w:lang w:eastAsia="zh-CN"/>
        </w:rPr>
        <w:t>，</w:t>
      </w:r>
      <w:r w:rsidRPr="00EA3242">
        <w:rPr>
          <w:rFonts w:hint="eastAsia"/>
          <w:lang w:eastAsia="zh-CN"/>
        </w:rPr>
        <w:t>有必要</w:t>
      </w:r>
      <w:r>
        <w:rPr>
          <w:rFonts w:hint="eastAsia"/>
          <w:lang w:eastAsia="zh-CN"/>
        </w:rPr>
        <w:t>确保有合适</w:t>
      </w:r>
      <w:r w:rsidRPr="00EA3242">
        <w:rPr>
          <w:rFonts w:hint="eastAsia"/>
          <w:lang w:eastAsia="zh-CN"/>
        </w:rPr>
        <w:t>的会议</w:t>
      </w:r>
      <w:r>
        <w:rPr>
          <w:rFonts w:hint="eastAsia"/>
          <w:lang w:eastAsia="zh-CN"/>
        </w:rPr>
        <w:t>场所</w:t>
      </w:r>
      <w:r w:rsidR="00E05F5F">
        <w:rPr>
          <w:rFonts w:hint="eastAsia"/>
          <w:lang w:eastAsia="zh-CN"/>
        </w:rPr>
        <w:t>，</w:t>
      </w:r>
      <w:r>
        <w:rPr>
          <w:rFonts w:hint="eastAsia"/>
          <w:lang w:eastAsia="zh-CN"/>
        </w:rPr>
        <w:t>以保证</w:t>
      </w:r>
      <w:r w:rsidRPr="00EA3242">
        <w:rPr>
          <w:rFonts w:hint="eastAsia"/>
          <w:lang w:eastAsia="zh-CN"/>
        </w:rPr>
        <w:t>能够召开通常在国际电联总部举行的国际电联会议</w:t>
      </w:r>
      <w:r w:rsidR="00E05F5F">
        <w:rPr>
          <w:rFonts w:hint="eastAsia"/>
          <w:lang w:eastAsia="zh-CN"/>
        </w:rPr>
        <w:t>，</w:t>
      </w:r>
      <w:r w:rsidRPr="00EA3242">
        <w:rPr>
          <w:rFonts w:hint="eastAsia"/>
          <w:lang w:eastAsia="zh-CN"/>
        </w:rPr>
        <w:t>包括</w:t>
      </w:r>
      <w:r>
        <w:rPr>
          <w:rFonts w:hint="eastAsia"/>
          <w:lang w:eastAsia="zh-CN"/>
        </w:rPr>
        <w:t>在</w:t>
      </w:r>
      <w:r w:rsidRPr="00DF0EC4">
        <w:rPr>
          <w:rFonts w:hint="eastAsia"/>
          <w:lang w:eastAsia="zh-CN"/>
        </w:rPr>
        <w:t>拆建</w:t>
      </w:r>
      <w:r>
        <w:rPr>
          <w:rFonts w:hint="eastAsia"/>
          <w:lang w:eastAsia="zh-CN"/>
        </w:rPr>
        <w:t>工程</w:t>
      </w:r>
      <w:r w:rsidRPr="00EA3242">
        <w:rPr>
          <w:rFonts w:hint="eastAsia"/>
          <w:lang w:eastAsia="zh-CN"/>
        </w:rPr>
        <w:t>造成</w:t>
      </w:r>
      <w:r>
        <w:rPr>
          <w:rFonts w:hint="eastAsia"/>
          <w:lang w:eastAsia="zh-CN"/>
        </w:rPr>
        <w:t>的主要干扰时段内</w:t>
      </w:r>
      <w:r w:rsidRPr="00AE4E7B">
        <w:rPr>
          <w:rFonts w:hint="eastAsia"/>
          <w:lang w:eastAsia="zh-CN"/>
        </w:rPr>
        <w:t>。</w:t>
      </w:r>
    </w:p>
    <w:p w14:paraId="730F1487" w14:textId="70039247" w:rsidR="00F70CF6" w:rsidRPr="002A4EBC" w:rsidRDefault="00F70CF6" w:rsidP="00F70CF6">
      <w:pPr>
        <w:ind w:firstLineChars="200" w:firstLine="480"/>
        <w:rPr>
          <w:lang w:eastAsia="zh-CN"/>
        </w:rPr>
      </w:pPr>
      <w:r w:rsidRPr="00EA3242">
        <w:rPr>
          <w:rFonts w:hint="eastAsia"/>
          <w:lang w:eastAsia="zh-CN"/>
        </w:rPr>
        <w:t>这些会议可由邀请国政府或其</w:t>
      </w:r>
      <w:r>
        <w:rPr>
          <w:rFonts w:hint="eastAsia"/>
          <w:lang w:eastAsia="zh-CN"/>
        </w:rPr>
        <w:t>他承办机构</w:t>
      </w:r>
      <w:r w:rsidRPr="00EA3242">
        <w:rPr>
          <w:rFonts w:hint="eastAsia"/>
          <w:lang w:eastAsia="zh-CN"/>
        </w:rPr>
        <w:t>在日内瓦以外</w:t>
      </w:r>
      <w:r w:rsidRPr="00D86BCF">
        <w:rPr>
          <w:rFonts w:hint="eastAsia"/>
          <w:lang w:eastAsia="zh-CN"/>
        </w:rPr>
        <w:t>的</w:t>
      </w:r>
      <w:r>
        <w:rPr>
          <w:rFonts w:hint="eastAsia"/>
          <w:lang w:eastAsia="zh-CN"/>
        </w:rPr>
        <w:t>地点</w:t>
      </w:r>
      <w:r w:rsidRPr="00EA3242">
        <w:rPr>
          <w:rFonts w:hint="eastAsia"/>
          <w:lang w:eastAsia="zh-CN"/>
        </w:rPr>
        <w:t>举办</w:t>
      </w:r>
      <w:r w:rsidR="00E05F5F">
        <w:rPr>
          <w:rFonts w:hint="eastAsia"/>
          <w:lang w:eastAsia="zh-CN"/>
        </w:rPr>
        <w:t>，</w:t>
      </w:r>
      <w:r>
        <w:rPr>
          <w:rFonts w:hint="eastAsia"/>
          <w:lang w:eastAsia="zh-CN"/>
        </w:rPr>
        <w:t>但须符合关于</w:t>
      </w:r>
      <w:r w:rsidRPr="00D57A81">
        <w:rPr>
          <w:rFonts w:hint="eastAsia"/>
          <w:lang w:eastAsia="zh-CN"/>
        </w:rPr>
        <w:t>邀请在日内瓦以外召开大会或会议的第</w:t>
      </w:r>
      <w:r w:rsidRPr="002A4EBC">
        <w:rPr>
          <w:lang w:eastAsia="zh-CN"/>
        </w:rPr>
        <w:t>5</w:t>
      </w:r>
      <w:r w:rsidRPr="00D57A81">
        <w:rPr>
          <w:rFonts w:hint="eastAsia"/>
          <w:lang w:eastAsia="zh-CN"/>
        </w:rPr>
        <w:t>号决议</w:t>
      </w:r>
      <w:r>
        <w:rPr>
          <w:rFonts w:hint="eastAsia"/>
          <w:lang w:eastAsia="zh-CN"/>
        </w:rPr>
        <w:t>（</w:t>
      </w:r>
      <w:r w:rsidRPr="002A4EBC">
        <w:rPr>
          <w:lang w:eastAsia="zh-CN"/>
        </w:rPr>
        <w:t>1994</w:t>
      </w:r>
      <w:r w:rsidRPr="00D57A81">
        <w:rPr>
          <w:rFonts w:hint="eastAsia"/>
          <w:lang w:eastAsia="zh-CN"/>
        </w:rPr>
        <w:t>年</w:t>
      </w:r>
      <w:r w:rsidR="00E05F5F">
        <w:rPr>
          <w:rFonts w:hint="eastAsia"/>
          <w:lang w:eastAsia="zh-CN"/>
        </w:rPr>
        <w:t>，</w:t>
      </w:r>
      <w:r w:rsidRPr="00D57A81">
        <w:rPr>
          <w:rFonts w:hint="eastAsia"/>
          <w:lang w:eastAsia="zh-CN"/>
        </w:rPr>
        <w:t>京都</w:t>
      </w:r>
      <w:r>
        <w:rPr>
          <w:rFonts w:hint="eastAsia"/>
          <w:lang w:eastAsia="zh-CN"/>
        </w:rPr>
        <w:t>）的规定</w:t>
      </w:r>
      <w:r w:rsidR="00E05F5F">
        <w:rPr>
          <w:rFonts w:hint="eastAsia"/>
          <w:lang w:eastAsia="zh-CN"/>
        </w:rPr>
        <w:t>，</w:t>
      </w:r>
      <w:r>
        <w:rPr>
          <w:rFonts w:hint="eastAsia"/>
          <w:lang w:eastAsia="zh-CN"/>
        </w:rPr>
        <w:t>根据该决议</w:t>
      </w:r>
      <w:r w:rsidR="00E05F5F">
        <w:rPr>
          <w:rFonts w:hint="eastAsia"/>
          <w:lang w:eastAsia="zh-CN"/>
        </w:rPr>
        <w:t>，</w:t>
      </w:r>
      <w:r w:rsidRPr="00AE4E7B">
        <w:rPr>
          <w:rFonts w:hint="eastAsia"/>
          <w:lang w:eastAsia="zh-CN"/>
        </w:rPr>
        <w:t>承办方应承担因在日内瓦以外地点召开会议而给国际电联造成的额外费用。</w:t>
      </w:r>
    </w:p>
    <w:p w14:paraId="24937BA7" w14:textId="6BD69E0B" w:rsidR="00F70CF6" w:rsidRPr="002A4EBC" w:rsidRDefault="00F70CF6" w:rsidP="00F70CF6">
      <w:pPr>
        <w:ind w:firstLineChars="200" w:firstLine="480"/>
        <w:rPr>
          <w:lang w:eastAsia="zh-CN"/>
        </w:rPr>
      </w:pPr>
      <w:r>
        <w:rPr>
          <w:rFonts w:hint="eastAsia"/>
          <w:lang w:eastAsia="zh-CN"/>
        </w:rPr>
        <w:t>然而</w:t>
      </w:r>
      <w:r w:rsidR="00E05F5F">
        <w:rPr>
          <w:rFonts w:hint="eastAsia"/>
          <w:lang w:eastAsia="zh-CN"/>
        </w:rPr>
        <w:t>，</w:t>
      </w:r>
      <w:r w:rsidRPr="001F37FA">
        <w:rPr>
          <w:rFonts w:hint="eastAsia"/>
          <w:lang w:eastAsia="zh-CN"/>
        </w:rPr>
        <w:t>所有会议</w:t>
      </w:r>
      <w:r>
        <w:rPr>
          <w:rFonts w:hint="eastAsia"/>
          <w:lang w:val="en-US" w:eastAsia="zh-CN"/>
        </w:rPr>
        <w:t>均</w:t>
      </w:r>
      <w:r w:rsidRPr="001F37FA">
        <w:rPr>
          <w:rFonts w:hint="eastAsia"/>
          <w:lang w:eastAsia="zh-CN"/>
        </w:rPr>
        <w:t>临时</w:t>
      </w:r>
      <w:r w:rsidRPr="0000401A">
        <w:rPr>
          <w:rFonts w:hint="eastAsia"/>
          <w:lang w:eastAsia="zh-CN"/>
        </w:rPr>
        <w:t>安排在</w:t>
      </w:r>
      <w:r w:rsidRPr="001F37FA">
        <w:rPr>
          <w:rFonts w:hint="eastAsia"/>
          <w:lang w:eastAsia="zh-CN"/>
        </w:rPr>
        <w:t>不</w:t>
      </w:r>
      <w:r w:rsidRPr="00EA3242">
        <w:rPr>
          <w:rFonts w:hint="eastAsia"/>
          <w:lang w:eastAsia="zh-CN"/>
        </w:rPr>
        <w:t>同地点</w:t>
      </w:r>
      <w:r>
        <w:rPr>
          <w:rFonts w:hint="eastAsia"/>
          <w:lang w:eastAsia="zh-CN"/>
        </w:rPr>
        <w:t>举行</w:t>
      </w:r>
      <w:r w:rsidRPr="00EA3242">
        <w:rPr>
          <w:rFonts w:hint="eastAsia"/>
          <w:lang w:eastAsia="zh-CN"/>
        </w:rPr>
        <w:t>是不可行的</w:t>
      </w:r>
      <w:r w:rsidR="00E05F5F">
        <w:rPr>
          <w:rFonts w:hint="eastAsia"/>
          <w:lang w:eastAsia="zh-CN"/>
        </w:rPr>
        <w:t>，</w:t>
      </w:r>
      <w:r w:rsidRPr="00EA3242">
        <w:rPr>
          <w:rFonts w:hint="eastAsia"/>
          <w:lang w:eastAsia="zh-CN"/>
        </w:rPr>
        <w:t>因为这种</w:t>
      </w:r>
      <w:r>
        <w:rPr>
          <w:rFonts w:hint="eastAsia"/>
          <w:lang w:eastAsia="zh-CN"/>
        </w:rPr>
        <w:t>做法</w:t>
      </w:r>
      <w:r w:rsidRPr="00EA3242">
        <w:rPr>
          <w:rFonts w:hint="eastAsia"/>
          <w:lang w:eastAsia="zh-CN"/>
        </w:rPr>
        <w:t>将</w:t>
      </w:r>
      <w:r>
        <w:rPr>
          <w:rFonts w:hint="eastAsia"/>
          <w:lang w:eastAsia="zh-CN"/>
        </w:rPr>
        <w:t>会在</w:t>
      </w:r>
      <w:r w:rsidRPr="00EA3242">
        <w:rPr>
          <w:rFonts w:hint="eastAsia"/>
          <w:lang w:eastAsia="zh-CN"/>
        </w:rPr>
        <w:t>财务</w:t>
      </w:r>
      <w:r>
        <w:rPr>
          <w:rFonts w:hint="eastAsia"/>
          <w:lang w:eastAsia="zh-CN"/>
        </w:rPr>
        <w:t>、</w:t>
      </w:r>
      <w:r w:rsidRPr="00EA3242">
        <w:rPr>
          <w:rFonts w:hint="eastAsia"/>
          <w:lang w:eastAsia="zh-CN"/>
        </w:rPr>
        <w:t>后勤和组织方面带来</w:t>
      </w:r>
      <w:r>
        <w:rPr>
          <w:rFonts w:hint="eastAsia"/>
          <w:lang w:eastAsia="zh-CN"/>
        </w:rPr>
        <w:t>巨大</w:t>
      </w:r>
      <w:r w:rsidRPr="00EA3242">
        <w:rPr>
          <w:rFonts w:hint="eastAsia"/>
          <w:lang w:eastAsia="zh-CN"/>
        </w:rPr>
        <w:t>挑战</w:t>
      </w:r>
      <w:r w:rsidR="00E05F5F">
        <w:rPr>
          <w:rFonts w:hint="eastAsia"/>
          <w:lang w:eastAsia="zh-CN"/>
        </w:rPr>
        <w:t>，</w:t>
      </w:r>
      <w:r w:rsidRPr="00EA3242">
        <w:rPr>
          <w:rFonts w:hint="eastAsia"/>
          <w:lang w:eastAsia="zh-CN"/>
        </w:rPr>
        <w:t>包括</w:t>
      </w:r>
      <w:r w:rsidRPr="00AC6738">
        <w:rPr>
          <w:rFonts w:hint="eastAsia"/>
          <w:lang w:eastAsia="zh-CN"/>
        </w:rPr>
        <w:t>成本增加</w:t>
      </w:r>
      <w:r>
        <w:rPr>
          <w:rFonts w:hint="eastAsia"/>
          <w:lang w:eastAsia="zh-CN"/>
        </w:rPr>
        <w:t>、</w:t>
      </w:r>
      <w:r w:rsidRPr="0000401A">
        <w:rPr>
          <w:rFonts w:hint="eastAsia"/>
          <w:lang w:eastAsia="zh-CN"/>
        </w:rPr>
        <w:t>人力资源利用效率降低以及代表安排方面的不确定性增大。已根据各部门及总秘书处会议组织者提供的最新信息</w:t>
      </w:r>
      <w:r w:rsidR="00E05F5F">
        <w:rPr>
          <w:rFonts w:hint="eastAsia"/>
          <w:lang w:eastAsia="zh-CN"/>
        </w:rPr>
        <w:t>，</w:t>
      </w:r>
      <w:r w:rsidRPr="0000401A">
        <w:rPr>
          <w:rFonts w:hint="eastAsia"/>
          <w:lang w:eastAsia="zh-CN"/>
        </w:rPr>
        <w:t>更新了</w:t>
      </w:r>
      <w:r w:rsidRPr="0000401A">
        <w:rPr>
          <w:lang w:eastAsia="zh-CN"/>
        </w:rPr>
        <w:t>2028</w:t>
      </w:r>
      <w:r w:rsidRPr="0000401A">
        <w:rPr>
          <w:rFonts w:hint="eastAsia"/>
          <w:lang w:eastAsia="zh-CN"/>
        </w:rPr>
        <w:t>年</w:t>
      </w:r>
      <w:r w:rsidRPr="0000401A">
        <w:rPr>
          <w:rFonts w:hint="eastAsia"/>
          <w:lang w:eastAsia="zh-CN"/>
        </w:rPr>
        <w:t>10</w:t>
      </w:r>
      <w:r w:rsidRPr="0000401A">
        <w:rPr>
          <w:rFonts w:hint="eastAsia"/>
          <w:lang w:eastAsia="zh-CN"/>
        </w:rPr>
        <w:t>月至</w:t>
      </w:r>
      <w:r w:rsidRPr="0000401A">
        <w:rPr>
          <w:lang w:eastAsia="zh-CN"/>
        </w:rPr>
        <w:t>2029</w:t>
      </w:r>
      <w:r w:rsidRPr="0000401A">
        <w:rPr>
          <w:rFonts w:hint="eastAsia"/>
          <w:lang w:eastAsia="zh-CN"/>
        </w:rPr>
        <w:t>年</w:t>
      </w:r>
      <w:r w:rsidRPr="0000401A">
        <w:rPr>
          <w:rFonts w:hint="eastAsia"/>
          <w:lang w:eastAsia="zh-CN"/>
        </w:rPr>
        <w:t>8</w:t>
      </w:r>
      <w:r w:rsidRPr="0000401A">
        <w:rPr>
          <w:rFonts w:hint="eastAsia"/>
          <w:lang w:eastAsia="zh-CN"/>
        </w:rPr>
        <w:t>月期间国际电联计划召开的会议的详细清单。该清单载于本文件附件</w:t>
      </w:r>
      <w:r w:rsidRPr="0000401A">
        <w:rPr>
          <w:lang w:eastAsia="zh-CN"/>
        </w:rPr>
        <w:t>1</w:t>
      </w:r>
      <w:r w:rsidR="00E05F5F">
        <w:rPr>
          <w:rFonts w:hint="eastAsia"/>
          <w:lang w:eastAsia="zh-CN"/>
        </w:rPr>
        <w:t>，</w:t>
      </w:r>
      <w:r w:rsidRPr="0000401A">
        <w:rPr>
          <w:rFonts w:hint="eastAsia"/>
          <w:lang w:eastAsia="zh-CN"/>
        </w:rPr>
        <w:t>其中包括对会议日期、</w:t>
      </w:r>
      <w:r w:rsidRPr="0052177E">
        <w:rPr>
          <w:rFonts w:hint="eastAsia"/>
          <w:lang w:eastAsia="zh-CN"/>
        </w:rPr>
        <w:t>会议厅数量及规模的预估信息。</w:t>
      </w:r>
    </w:p>
    <w:p w14:paraId="48FB7A3A" w14:textId="77777777" w:rsidR="00F70CF6" w:rsidRPr="002A4EBC" w:rsidRDefault="00F70CF6" w:rsidP="00F70CF6">
      <w:pPr>
        <w:pStyle w:val="Heading1"/>
        <w:rPr>
          <w:rFonts w:eastAsia="Times New Roman"/>
          <w:lang w:eastAsia="zh-CN"/>
        </w:rPr>
      </w:pPr>
      <w:r w:rsidRPr="002A4EBC">
        <w:rPr>
          <w:rFonts w:eastAsia="Times New Roman"/>
          <w:lang w:eastAsia="zh-CN"/>
        </w:rPr>
        <w:t>2</w:t>
      </w:r>
      <w:r w:rsidRPr="002A4EBC">
        <w:rPr>
          <w:rFonts w:eastAsia="Times New Roman"/>
          <w:lang w:eastAsia="zh-CN"/>
        </w:rPr>
        <w:tab/>
      </w:r>
      <w:r w:rsidRPr="00EA3242">
        <w:rPr>
          <w:rFonts w:hint="eastAsia"/>
          <w:lang w:eastAsia="zh-CN"/>
        </w:rPr>
        <w:t>确</w:t>
      </w:r>
      <w:r w:rsidRPr="0000401A">
        <w:rPr>
          <w:rFonts w:hint="eastAsia"/>
          <w:lang w:eastAsia="zh-CN"/>
        </w:rPr>
        <w:t>认重大</w:t>
      </w:r>
      <w:r w:rsidRPr="00F70CF6">
        <w:rPr>
          <w:rFonts w:hint="eastAsia"/>
          <w:lang w:eastAsia="zh-CN"/>
        </w:rPr>
        <w:t>干扰</w:t>
      </w:r>
      <w:r>
        <w:rPr>
          <w:rFonts w:hint="eastAsia"/>
          <w:lang w:eastAsia="zh-CN"/>
        </w:rPr>
        <w:t>时段</w:t>
      </w:r>
    </w:p>
    <w:p w14:paraId="728CE4A0" w14:textId="28407E9C" w:rsidR="00F70CF6" w:rsidRPr="002A4EBC" w:rsidRDefault="00F70CF6" w:rsidP="00F70CF6">
      <w:pPr>
        <w:ind w:firstLineChars="200" w:firstLine="480"/>
        <w:rPr>
          <w:lang w:eastAsia="zh-CN"/>
        </w:rPr>
      </w:pPr>
      <w:r w:rsidRPr="00DB24C6">
        <w:rPr>
          <w:rFonts w:hint="eastAsia"/>
          <w:lang w:eastAsia="zh-CN"/>
        </w:rPr>
        <w:t>经项目设计公司进一步细化</w:t>
      </w:r>
      <w:r w:rsidR="00E05F5F">
        <w:rPr>
          <w:rFonts w:hint="eastAsia"/>
          <w:lang w:eastAsia="zh-CN"/>
        </w:rPr>
        <w:t>，</w:t>
      </w:r>
      <w:r w:rsidRPr="00DB24C6">
        <w:rPr>
          <w:rFonts w:hint="eastAsia"/>
          <w:lang w:eastAsia="zh-CN"/>
        </w:rPr>
        <w:t>现已确认主要干扰时段为</w:t>
      </w:r>
      <w:r w:rsidRPr="00DB24C6">
        <w:rPr>
          <w:b/>
          <w:bCs/>
          <w:lang w:eastAsia="zh-CN"/>
        </w:rPr>
        <w:t>2028</w:t>
      </w:r>
      <w:r w:rsidRPr="00DB24C6">
        <w:rPr>
          <w:rFonts w:hint="eastAsia"/>
          <w:b/>
          <w:bCs/>
          <w:lang w:eastAsia="zh-CN"/>
        </w:rPr>
        <w:t>年</w:t>
      </w:r>
      <w:r w:rsidRPr="00DB24C6">
        <w:rPr>
          <w:rFonts w:hint="eastAsia"/>
          <w:b/>
          <w:bCs/>
          <w:lang w:eastAsia="zh-CN"/>
        </w:rPr>
        <w:t>10</w:t>
      </w:r>
      <w:r w:rsidRPr="00DB24C6">
        <w:rPr>
          <w:rFonts w:hint="eastAsia"/>
          <w:b/>
          <w:bCs/>
          <w:lang w:eastAsia="zh-CN"/>
        </w:rPr>
        <w:t>月</w:t>
      </w:r>
      <w:r w:rsidRPr="00DB24C6">
        <w:rPr>
          <w:b/>
          <w:bCs/>
          <w:lang w:eastAsia="zh-CN"/>
        </w:rPr>
        <w:t>1</w:t>
      </w:r>
      <w:r w:rsidRPr="00DB24C6">
        <w:rPr>
          <w:rFonts w:hint="eastAsia"/>
          <w:b/>
          <w:bCs/>
          <w:lang w:eastAsia="zh-CN"/>
        </w:rPr>
        <w:t>日至</w:t>
      </w:r>
      <w:r w:rsidRPr="00DB24C6">
        <w:rPr>
          <w:b/>
          <w:bCs/>
          <w:lang w:eastAsia="zh-CN"/>
        </w:rPr>
        <w:t>2029</w:t>
      </w:r>
      <w:r w:rsidRPr="00DB24C6">
        <w:rPr>
          <w:rFonts w:hint="eastAsia"/>
          <w:b/>
          <w:bCs/>
          <w:lang w:eastAsia="zh-CN"/>
        </w:rPr>
        <w:t>年</w:t>
      </w:r>
      <w:r w:rsidRPr="00DB24C6">
        <w:rPr>
          <w:rFonts w:hint="eastAsia"/>
          <w:b/>
          <w:bCs/>
          <w:lang w:eastAsia="zh-CN"/>
        </w:rPr>
        <w:t>8</w:t>
      </w:r>
      <w:r w:rsidRPr="00DB24C6">
        <w:rPr>
          <w:rFonts w:hint="eastAsia"/>
          <w:b/>
          <w:bCs/>
          <w:lang w:eastAsia="zh-CN"/>
        </w:rPr>
        <w:t>月</w:t>
      </w:r>
      <w:r w:rsidRPr="00DB24C6">
        <w:rPr>
          <w:b/>
          <w:bCs/>
          <w:lang w:eastAsia="zh-CN"/>
        </w:rPr>
        <w:t>31</w:t>
      </w:r>
      <w:r w:rsidRPr="00DB24C6">
        <w:rPr>
          <w:rFonts w:hint="eastAsia"/>
          <w:b/>
          <w:bCs/>
          <w:lang w:eastAsia="zh-CN"/>
        </w:rPr>
        <w:t>日（含）</w:t>
      </w:r>
      <w:r w:rsidR="00E05F5F">
        <w:rPr>
          <w:rFonts w:hint="eastAsia"/>
          <w:lang w:eastAsia="zh-CN"/>
        </w:rPr>
        <w:t>，</w:t>
      </w:r>
      <w:r w:rsidRPr="00DB24C6">
        <w:rPr>
          <w:rFonts w:hint="eastAsia"/>
          <w:lang w:eastAsia="zh-CN"/>
        </w:rPr>
        <w:t>在此期间可能需要使用备选会议厅。</w:t>
      </w:r>
    </w:p>
    <w:p w14:paraId="222BBAFF" w14:textId="77777777" w:rsidR="00F70CF6" w:rsidRPr="002A4EBC" w:rsidRDefault="00F70CF6" w:rsidP="00F70CF6">
      <w:pPr>
        <w:pStyle w:val="Heading1"/>
        <w:rPr>
          <w:rFonts w:eastAsia="Times New Roman"/>
          <w:lang w:eastAsia="zh-CN"/>
        </w:rPr>
      </w:pPr>
      <w:r w:rsidRPr="002A4EBC">
        <w:rPr>
          <w:rFonts w:eastAsia="Times New Roman"/>
          <w:lang w:eastAsia="zh-CN"/>
        </w:rPr>
        <w:t>3</w:t>
      </w:r>
      <w:r w:rsidRPr="002A4EBC">
        <w:rPr>
          <w:rFonts w:eastAsia="Times New Roman"/>
          <w:lang w:eastAsia="zh-CN"/>
        </w:rPr>
        <w:tab/>
      </w:r>
      <w:r w:rsidRPr="00EA3242">
        <w:rPr>
          <w:rFonts w:ascii="SimSun" w:hAnsi="SimSun" w:cs="SimSun" w:hint="eastAsia"/>
          <w:lang w:eastAsia="zh-CN"/>
        </w:rPr>
        <w:t>重大</w:t>
      </w:r>
      <w:r>
        <w:rPr>
          <w:rFonts w:ascii="SimSun" w:hAnsi="SimSun" w:cs="SimSun" w:hint="eastAsia"/>
          <w:lang w:eastAsia="zh-CN"/>
        </w:rPr>
        <w:t>干扰</w:t>
      </w:r>
      <w:r w:rsidRPr="00F70CF6">
        <w:rPr>
          <w:rFonts w:hint="eastAsia"/>
          <w:lang w:eastAsia="zh-CN"/>
        </w:rPr>
        <w:t>时段</w:t>
      </w:r>
      <w:r>
        <w:rPr>
          <w:rFonts w:ascii="SimSun" w:hAnsi="SimSun" w:cs="SimSun" w:hint="eastAsia"/>
          <w:lang w:eastAsia="zh-CN"/>
        </w:rPr>
        <w:t>内</w:t>
      </w:r>
      <w:r w:rsidRPr="00EA3242">
        <w:rPr>
          <w:rFonts w:ascii="SimSun" w:hAnsi="SimSun" w:cs="SimSun" w:hint="eastAsia"/>
          <w:lang w:eastAsia="zh-CN"/>
        </w:rPr>
        <w:t>国际电联会议厅的可用</w:t>
      </w:r>
      <w:r>
        <w:rPr>
          <w:rFonts w:ascii="SimSun" w:hAnsi="SimSun" w:cs="SimSun" w:hint="eastAsia"/>
          <w:lang w:eastAsia="zh-CN"/>
        </w:rPr>
        <w:t>情况</w:t>
      </w:r>
    </w:p>
    <w:p w14:paraId="02B19FA2" w14:textId="0E979568" w:rsidR="00F70CF6" w:rsidRPr="002A4EBC" w:rsidRDefault="00F70CF6" w:rsidP="00F70CF6">
      <w:pPr>
        <w:ind w:firstLineChars="200" w:firstLine="480"/>
        <w:rPr>
          <w:lang w:eastAsia="zh-CN"/>
        </w:rPr>
      </w:pPr>
      <w:r>
        <w:rPr>
          <w:rFonts w:hint="eastAsia"/>
          <w:lang w:eastAsia="zh-CN"/>
        </w:rPr>
        <w:t>已</w:t>
      </w:r>
      <w:r w:rsidRPr="00EA3242">
        <w:rPr>
          <w:rFonts w:hint="eastAsia"/>
          <w:lang w:eastAsia="zh-CN"/>
        </w:rPr>
        <w:t>在</w:t>
      </w:r>
      <w:r w:rsidRPr="00AC6738">
        <w:rPr>
          <w:rFonts w:hint="eastAsia"/>
          <w:lang w:eastAsia="zh-CN"/>
        </w:rPr>
        <w:t>塔楼</w:t>
      </w:r>
      <w:r w:rsidRPr="00EA3242">
        <w:rPr>
          <w:rFonts w:hint="eastAsia"/>
          <w:lang w:eastAsia="zh-CN"/>
        </w:rPr>
        <w:t>和</w:t>
      </w:r>
      <w:r w:rsidRPr="002A4EBC">
        <w:rPr>
          <w:lang w:eastAsia="zh-CN"/>
        </w:rPr>
        <w:t>Montbrillant</w:t>
      </w:r>
      <w:r w:rsidRPr="00EA3242">
        <w:rPr>
          <w:rFonts w:hint="eastAsia"/>
          <w:lang w:eastAsia="zh-CN"/>
        </w:rPr>
        <w:t>办公楼进行了声学测试</w:t>
      </w:r>
      <w:r w:rsidR="00E05F5F">
        <w:rPr>
          <w:rFonts w:hint="eastAsia"/>
          <w:lang w:eastAsia="zh-CN"/>
        </w:rPr>
        <w:t>，</w:t>
      </w:r>
      <w:r w:rsidRPr="00EA3242">
        <w:rPr>
          <w:rFonts w:hint="eastAsia"/>
          <w:lang w:eastAsia="zh-CN"/>
        </w:rPr>
        <w:t>以评估拆建</w:t>
      </w:r>
      <w:r>
        <w:rPr>
          <w:rFonts w:hint="eastAsia"/>
          <w:lang w:eastAsia="zh-CN"/>
        </w:rPr>
        <w:t>期间</w:t>
      </w:r>
      <w:r w:rsidRPr="00EA3242">
        <w:rPr>
          <w:rFonts w:hint="eastAsia"/>
          <w:lang w:eastAsia="zh-CN"/>
        </w:rPr>
        <w:t>的干扰</w:t>
      </w:r>
      <w:r>
        <w:rPr>
          <w:rFonts w:hint="eastAsia"/>
          <w:lang w:eastAsia="zh-CN"/>
        </w:rPr>
        <w:t>程度。</w:t>
      </w:r>
    </w:p>
    <w:p w14:paraId="7345B8E7" w14:textId="678A102C" w:rsidR="00F70CF6" w:rsidRPr="002A4EBC" w:rsidRDefault="00F70CF6" w:rsidP="00F70CF6">
      <w:pPr>
        <w:ind w:firstLineChars="200" w:firstLine="480"/>
        <w:rPr>
          <w:lang w:eastAsia="zh-CN"/>
        </w:rPr>
      </w:pPr>
      <w:r w:rsidRPr="00EA3242">
        <w:rPr>
          <w:rFonts w:hint="eastAsia"/>
          <w:lang w:eastAsia="zh-CN"/>
        </w:rPr>
        <w:t>初步结果表明</w:t>
      </w:r>
      <w:r w:rsidR="00E05F5F">
        <w:rPr>
          <w:rFonts w:hint="eastAsia"/>
          <w:lang w:eastAsia="zh-CN"/>
        </w:rPr>
        <w:t>，</w:t>
      </w:r>
      <w:r w:rsidRPr="00EA3242">
        <w:rPr>
          <w:rFonts w:hint="eastAsia"/>
          <w:lang w:eastAsia="zh-CN"/>
        </w:rPr>
        <w:t>在</w:t>
      </w:r>
      <w:r>
        <w:rPr>
          <w:rFonts w:hint="eastAsia"/>
          <w:lang w:eastAsia="zh-CN"/>
        </w:rPr>
        <w:t>因大规模施工而造成的主要干扰时段内</w:t>
      </w:r>
      <w:r w:rsidR="00E05F5F">
        <w:rPr>
          <w:rFonts w:hint="eastAsia"/>
          <w:lang w:eastAsia="zh-CN"/>
        </w:rPr>
        <w:t>，</w:t>
      </w:r>
      <w:r>
        <w:rPr>
          <w:rFonts w:hint="eastAsia"/>
          <w:lang w:eastAsia="zh-CN"/>
        </w:rPr>
        <w:t>有</w:t>
      </w:r>
      <w:r w:rsidRPr="00EA3242">
        <w:rPr>
          <w:rFonts w:hint="eastAsia"/>
          <w:lang w:eastAsia="zh-CN"/>
        </w:rPr>
        <w:t>可能</w:t>
      </w:r>
      <w:r>
        <w:rPr>
          <w:rFonts w:hint="eastAsia"/>
          <w:lang w:eastAsia="zh-CN"/>
        </w:rPr>
        <w:t>继续</w:t>
      </w:r>
      <w:r w:rsidRPr="00EA3242">
        <w:rPr>
          <w:rFonts w:hint="eastAsia"/>
          <w:lang w:eastAsia="zh-CN"/>
        </w:rPr>
        <w:t>使用国际电联总部的</w:t>
      </w:r>
      <w:r>
        <w:rPr>
          <w:rFonts w:hint="eastAsia"/>
          <w:lang w:eastAsia="zh-CN"/>
        </w:rPr>
        <w:t>部分</w:t>
      </w:r>
      <w:r w:rsidRPr="00EA3242">
        <w:rPr>
          <w:rFonts w:hint="eastAsia"/>
          <w:lang w:eastAsia="zh-CN"/>
        </w:rPr>
        <w:t>会议</w:t>
      </w:r>
      <w:r>
        <w:rPr>
          <w:rFonts w:hint="eastAsia"/>
          <w:lang w:eastAsia="zh-CN"/>
        </w:rPr>
        <w:t>厅</w:t>
      </w:r>
      <w:r w:rsidR="00E05F5F">
        <w:rPr>
          <w:rFonts w:hint="eastAsia"/>
          <w:lang w:eastAsia="zh-CN"/>
        </w:rPr>
        <w:t>，</w:t>
      </w:r>
      <w:r>
        <w:rPr>
          <w:rFonts w:hint="eastAsia"/>
          <w:lang w:eastAsia="zh-CN"/>
        </w:rPr>
        <w:t>但前提是能够</w:t>
      </w:r>
      <w:r w:rsidRPr="00EA3242">
        <w:rPr>
          <w:rFonts w:hint="eastAsia"/>
          <w:lang w:eastAsia="zh-CN"/>
        </w:rPr>
        <w:t>接受</w:t>
      </w:r>
      <w:r>
        <w:rPr>
          <w:rFonts w:hint="eastAsia"/>
          <w:lang w:eastAsia="zh-CN"/>
        </w:rPr>
        <w:t>有</w:t>
      </w:r>
      <w:r w:rsidRPr="006F51EB">
        <w:rPr>
          <w:rFonts w:hint="eastAsia"/>
          <w:lang w:eastAsia="zh-CN"/>
        </w:rPr>
        <w:t>限的干</w:t>
      </w:r>
      <w:r w:rsidRPr="00EA3242">
        <w:rPr>
          <w:rFonts w:hint="eastAsia"/>
          <w:lang w:eastAsia="zh-CN"/>
        </w:rPr>
        <w:t>扰</w:t>
      </w:r>
      <w:r>
        <w:rPr>
          <w:rFonts w:hint="eastAsia"/>
          <w:lang w:eastAsia="zh-CN"/>
        </w:rPr>
        <w:t>。</w:t>
      </w:r>
      <w:r w:rsidRPr="00EA3242">
        <w:rPr>
          <w:rFonts w:hint="eastAsia"/>
          <w:lang w:eastAsia="zh-CN"/>
        </w:rPr>
        <w:t>然而</w:t>
      </w:r>
      <w:r w:rsidR="00E05F5F">
        <w:rPr>
          <w:rFonts w:hint="eastAsia"/>
          <w:lang w:eastAsia="zh-CN"/>
        </w:rPr>
        <w:t>，</w:t>
      </w:r>
      <w:r>
        <w:rPr>
          <w:rFonts w:hint="eastAsia"/>
          <w:lang w:eastAsia="zh-CN"/>
        </w:rPr>
        <w:t>若要</w:t>
      </w:r>
      <w:r w:rsidRPr="00EA3242">
        <w:rPr>
          <w:rFonts w:hint="eastAsia"/>
          <w:lang w:eastAsia="zh-CN"/>
        </w:rPr>
        <w:t>继续使用总部会议</w:t>
      </w:r>
      <w:r>
        <w:rPr>
          <w:rFonts w:hint="eastAsia"/>
          <w:lang w:eastAsia="zh-CN"/>
        </w:rPr>
        <w:t>厅</w:t>
      </w:r>
      <w:r w:rsidR="00E05F5F">
        <w:rPr>
          <w:rFonts w:hint="eastAsia"/>
          <w:lang w:eastAsia="zh-CN"/>
        </w:rPr>
        <w:t>，</w:t>
      </w:r>
      <w:r w:rsidRPr="00EA3242">
        <w:rPr>
          <w:rFonts w:hint="eastAsia"/>
          <w:lang w:eastAsia="zh-CN"/>
        </w:rPr>
        <w:t>可能需要</w:t>
      </w:r>
      <w:r>
        <w:rPr>
          <w:rFonts w:hint="eastAsia"/>
          <w:lang w:eastAsia="zh-CN"/>
        </w:rPr>
        <w:t>对</w:t>
      </w:r>
      <w:r w:rsidRPr="00EA3242">
        <w:rPr>
          <w:rFonts w:hint="eastAsia"/>
          <w:lang w:eastAsia="zh-CN"/>
        </w:rPr>
        <w:t>基础设施和设备</w:t>
      </w:r>
      <w:r>
        <w:rPr>
          <w:rFonts w:hint="eastAsia"/>
          <w:lang w:eastAsia="zh-CN"/>
        </w:rPr>
        <w:t>进行更新</w:t>
      </w:r>
      <w:r w:rsidR="00E05F5F">
        <w:rPr>
          <w:rFonts w:hint="eastAsia"/>
          <w:lang w:eastAsia="zh-CN"/>
        </w:rPr>
        <w:t>，</w:t>
      </w:r>
      <w:r w:rsidRPr="00EA3242">
        <w:rPr>
          <w:rFonts w:hint="eastAsia"/>
          <w:lang w:eastAsia="zh-CN"/>
        </w:rPr>
        <w:t>以确保业务连续性和服务质量</w:t>
      </w:r>
      <w:r w:rsidR="00E05F5F">
        <w:rPr>
          <w:rFonts w:hint="eastAsia"/>
          <w:lang w:eastAsia="zh-CN"/>
        </w:rPr>
        <w:t>，</w:t>
      </w:r>
      <w:r w:rsidRPr="00EA3242">
        <w:rPr>
          <w:rFonts w:hint="eastAsia"/>
          <w:lang w:eastAsia="zh-CN"/>
        </w:rPr>
        <w:t>否则</w:t>
      </w:r>
      <w:r>
        <w:rPr>
          <w:rFonts w:hint="eastAsia"/>
          <w:lang w:eastAsia="zh-CN"/>
        </w:rPr>
        <w:t>部分</w:t>
      </w:r>
      <w:r w:rsidRPr="00EA3242">
        <w:rPr>
          <w:rFonts w:hint="eastAsia"/>
          <w:lang w:eastAsia="zh-CN"/>
        </w:rPr>
        <w:t>基础设施和设备将</w:t>
      </w:r>
      <w:r>
        <w:rPr>
          <w:rFonts w:hint="eastAsia"/>
          <w:lang w:eastAsia="zh-CN"/>
        </w:rPr>
        <w:t>会</w:t>
      </w:r>
      <w:r w:rsidRPr="00EA3242">
        <w:rPr>
          <w:rFonts w:hint="eastAsia"/>
          <w:lang w:eastAsia="zh-CN"/>
        </w:rPr>
        <w:t>在</w:t>
      </w:r>
      <w:r>
        <w:rPr>
          <w:rFonts w:hint="eastAsia"/>
          <w:lang w:eastAsia="zh-CN"/>
        </w:rPr>
        <w:t>预计</w:t>
      </w:r>
      <w:r w:rsidRPr="00EA3242">
        <w:rPr>
          <w:rFonts w:hint="eastAsia"/>
          <w:lang w:eastAsia="zh-CN"/>
        </w:rPr>
        <w:t>施工</w:t>
      </w:r>
      <w:r>
        <w:rPr>
          <w:rFonts w:hint="eastAsia"/>
          <w:lang w:eastAsia="zh-CN"/>
        </w:rPr>
        <w:t>期之</w:t>
      </w:r>
      <w:r w:rsidRPr="00EA3242">
        <w:rPr>
          <w:rFonts w:hint="eastAsia"/>
          <w:lang w:eastAsia="zh-CN"/>
        </w:rPr>
        <w:t>前或期间达到使用寿命</w:t>
      </w:r>
      <w:r>
        <w:rPr>
          <w:rFonts w:hint="eastAsia"/>
          <w:lang w:eastAsia="zh-CN"/>
        </w:rPr>
        <w:t>。</w:t>
      </w:r>
      <w:r w:rsidRPr="00EA3242">
        <w:rPr>
          <w:rFonts w:hint="eastAsia"/>
          <w:lang w:eastAsia="zh-CN"/>
        </w:rPr>
        <w:t>目前正在进行评估</w:t>
      </w:r>
      <w:r w:rsidR="00E05F5F">
        <w:rPr>
          <w:rFonts w:hint="eastAsia"/>
          <w:lang w:eastAsia="zh-CN"/>
        </w:rPr>
        <w:t>，</w:t>
      </w:r>
      <w:r w:rsidRPr="00EA3242">
        <w:rPr>
          <w:rFonts w:hint="eastAsia"/>
          <w:lang w:eastAsia="zh-CN"/>
        </w:rPr>
        <w:t>以</w:t>
      </w:r>
      <w:r w:rsidRPr="002030CE">
        <w:rPr>
          <w:rFonts w:hint="eastAsia"/>
          <w:lang w:eastAsia="zh-CN"/>
        </w:rPr>
        <w:t>确定</w:t>
      </w:r>
      <w:r w:rsidRPr="00EA3242">
        <w:rPr>
          <w:rFonts w:hint="eastAsia"/>
          <w:lang w:eastAsia="zh-CN"/>
        </w:rPr>
        <w:t>翻修范围并</w:t>
      </w:r>
      <w:r>
        <w:rPr>
          <w:rFonts w:hint="eastAsia"/>
          <w:lang w:eastAsia="zh-CN"/>
        </w:rPr>
        <w:t>明确</w:t>
      </w:r>
      <w:r w:rsidRPr="00EA3242">
        <w:rPr>
          <w:rFonts w:hint="eastAsia"/>
          <w:lang w:eastAsia="zh-CN"/>
        </w:rPr>
        <w:t>所需的额外投资</w:t>
      </w:r>
      <w:r w:rsidRPr="00DB24C6">
        <w:rPr>
          <w:rFonts w:hint="eastAsia"/>
          <w:lang w:eastAsia="zh-CN"/>
        </w:rPr>
        <w:t>。</w:t>
      </w:r>
    </w:p>
    <w:p w14:paraId="54D378D2" w14:textId="77777777" w:rsidR="00F70CF6" w:rsidRPr="002A4EBC" w:rsidRDefault="00F70CF6" w:rsidP="00F70CF6">
      <w:pPr>
        <w:pStyle w:val="Heading1"/>
        <w:rPr>
          <w:rFonts w:eastAsia="Times New Roman"/>
          <w:lang w:eastAsia="zh-CN"/>
        </w:rPr>
      </w:pPr>
      <w:r w:rsidRPr="002A4EBC">
        <w:rPr>
          <w:rFonts w:eastAsia="Times New Roman"/>
          <w:lang w:eastAsia="zh-CN"/>
        </w:rPr>
        <w:t>4</w:t>
      </w:r>
      <w:r w:rsidRPr="002A4EBC">
        <w:rPr>
          <w:rFonts w:eastAsia="Times New Roman"/>
          <w:lang w:eastAsia="zh-CN"/>
        </w:rPr>
        <w:tab/>
      </w:r>
      <w:r w:rsidRPr="00570094">
        <w:rPr>
          <w:rFonts w:ascii="SimSun" w:hAnsi="SimSun" w:cs="SimSun" w:hint="eastAsia"/>
          <w:lang w:eastAsia="zh-CN"/>
        </w:rPr>
        <w:t>日内瓦内的</w:t>
      </w:r>
      <w:r w:rsidRPr="00EA3242">
        <w:rPr>
          <w:rFonts w:ascii="SimSun" w:hAnsi="SimSun" w:cs="SimSun" w:hint="eastAsia"/>
          <w:lang w:eastAsia="zh-CN"/>
        </w:rPr>
        <w:t>备选</w:t>
      </w:r>
      <w:r>
        <w:rPr>
          <w:rFonts w:ascii="SimSun" w:hAnsi="SimSun" w:cs="SimSun" w:hint="eastAsia"/>
          <w:lang w:eastAsia="zh-CN"/>
        </w:rPr>
        <w:t>场所</w:t>
      </w:r>
    </w:p>
    <w:p w14:paraId="4FCEE748" w14:textId="7D7B2A59" w:rsidR="00F70CF6" w:rsidRPr="002A4EBC" w:rsidRDefault="00F70CF6" w:rsidP="00F70CF6">
      <w:pPr>
        <w:ind w:firstLineChars="200" w:firstLine="480"/>
        <w:rPr>
          <w:lang w:eastAsia="zh-CN"/>
        </w:rPr>
      </w:pPr>
      <w:r w:rsidRPr="00EA3242">
        <w:rPr>
          <w:rFonts w:hint="eastAsia"/>
          <w:lang w:eastAsia="zh-CN"/>
        </w:rPr>
        <w:t>秘书处</w:t>
      </w:r>
      <w:r>
        <w:rPr>
          <w:rFonts w:hint="eastAsia"/>
          <w:lang w:eastAsia="zh-CN"/>
        </w:rPr>
        <w:t>一直在探索各种</w:t>
      </w:r>
      <w:r w:rsidRPr="00EA3242">
        <w:rPr>
          <w:rFonts w:hint="eastAsia"/>
          <w:lang w:eastAsia="zh-CN"/>
        </w:rPr>
        <w:t>方案</w:t>
      </w:r>
      <w:r w:rsidR="00E05F5F">
        <w:rPr>
          <w:rFonts w:hint="eastAsia"/>
          <w:lang w:eastAsia="zh-CN"/>
        </w:rPr>
        <w:t>，</w:t>
      </w:r>
      <w:r>
        <w:rPr>
          <w:rFonts w:hint="eastAsia"/>
          <w:lang w:eastAsia="zh-CN"/>
        </w:rPr>
        <w:t>以</w:t>
      </w:r>
      <w:r w:rsidRPr="00EA3242">
        <w:rPr>
          <w:rFonts w:hint="eastAsia"/>
          <w:lang w:eastAsia="zh-CN"/>
        </w:rPr>
        <w:t>通过</w:t>
      </w:r>
      <w:r>
        <w:rPr>
          <w:rFonts w:hint="eastAsia"/>
          <w:lang w:eastAsia="zh-CN"/>
        </w:rPr>
        <w:t>在</w:t>
      </w:r>
      <w:r w:rsidRPr="00EA3242">
        <w:rPr>
          <w:rFonts w:hint="eastAsia"/>
          <w:lang w:eastAsia="zh-CN"/>
        </w:rPr>
        <w:t>日内瓦</w:t>
      </w:r>
      <w:r>
        <w:rPr>
          <w:rFonts w:hint="eastAsia"/>
          <w:lang w:eastAsia="zh-CN"/>
        </w:rPr>
        <w:t>的备选场所</w:t>
      </w:r>
      <w:r w:rsidRPr="00EA3242">
        <w:rPr>
          <w:rFonts w:hint="eastAsia"/>
          <w:lang w:eastAsia="zh-CN"/>
        </w:rPr>
        <w:t>租用</w:t>
      </w:r>
      <w:r>
        <w:rPr>
          <w:rFonts w:hint="eastAsia"/>
          <w:lang w:eastAsia="zh-CN"/>
        </w:rPr>
        <w:t>会议厅来</w:t>
      </w:r>
      <w:r w:rsidRPr="00EA3242">
        <w:rPr>
          <w:rFonts w:hint="eastAsia"/>
          <w:lang w:eastAsia="zh-CN"/>
        </w:rPr>
        <w:t>确</w:t>
      </w:r>
      <w:r w:rsidRPr="00570094">
        <w:rPr>
          <w:rFonts w:hint="eastAsia"/>
          <w:lang w:eastAsia="zh-CN"/>
        </w:rPr>
        <w:t>保上述时</w:t>
      </w:r>
      <w:r>
        <w:rPr>
          <w:rFonts w:hint="eastAsia"/>
          <w:lang w:eastAsia="zh-CN"/>
        </w:rPr>
        <w:t>段内</w:t>
      </w:r>
      <w:r w:rsidRPr="00EA3242">
        <w:rPr>
          <w:rFonts w:hint="eastAsia"/>
          <w:lang w:eastAsia="zh-CN"/>
        </w:rPr>
        <w:t>的业务连续性</w:t>
      </w:r>
      <w:r>
        <w:rPr>
          <w:rFonts w:hint="eastAsia"/>
          <w:lang w:eastAsia="zh-CN"/>
        </w:rPr>
        <w:t>。</w:t>
      </w:r>
    </w:p>
    <w:p w14:paraId="4F8B8A93" w14:textId="77777777" w:rsidR="00F70CF6" w:rsidRPr="00F70CF6" w:rsidRDefault="00F70CF6" w:rsidP="00F70CF6">
      <w:pPr>
        <w:pStyle w:val="Headingb"/>
        <w:rPr>
          <w:lang w:eastAsia="zh-CN"/>
        </w:rPr>
      </w:pPr>
      <w:r w:rsidRPr="00F70CF6">
        <w:rPr>
          <w:rFonts w:hint="eastAsia"/>
          <w:lang w:eastAsia="zh-CN"/>
        </w:rPr>
        <w:t>举行国际电联理事会</w:t>
      </w:r>
      <w:r w:rsidRPr="00F70CF6">
        <w:rPr>
          <w:lang w:eastAsia="zh-CN"/>
        </w:rPr>
        <w:t>2028</w:t>
      </w:r>
      <w:r w:rsidRPr="00F70CF6">
        <w:rPr>
          <w:rFonts w:hint="eastAsia"/>
          <w:lang w:eastAsia="zh-CN"/>
        </w:rPr>
        <w:t>年和</w:t>
      </w:r>
      <w:r w:rsidRPr="00F70CF6">
        <w:rPr>
          <w:lang w:eastAsia="zh-CN"/>
        </w:rPr>
        <w:t>2029</w:t>
      </w:r>
      <w:r w:rsidRPr="00F70CF6">
        <w:rPr>
          <w:rFonts w:hint="eastAsia"/>
          <w:lang w:eastAsia="zh-CN"/>
        </w:rPr>
        <w:t>年会议</w:t>
      </w:r>
    </w:p>
    <w:p w14:paraId="375005F1" w14:textId="34318A26" w:rsidR="00F70CF6" w:rsidRPr="002A4EBC" w:rsidRDefault="00F70CF6" w:rsidP="00F70CF6">
      <w:pPr>
        <w:ind w:firstLineChars="200" w:firstLine="480"/>
        <w:rPr>
          <w:lang w:eastAsia="zh-CN"/>
        </w:rPr>
      </w:pPr>
      <w:r w:rsidRPr="00EA3242">
        <w:rPr>
          <w:rFonts w:hint="eastAsia"/>
          <w:lang w:eastAsia="zh-CN"/>
        </w:rPr>
        <w:t>鉴于理事会年度例会的战略重要性</w:t>
      </w:r>
      <w:r w:rsidR="00E05F5F">
        <w:rPr>
          <w:rFonts w:hint="eastAsia"/>
          <w:lang w:eastAsia="zh-CN"/>
        </w:rPr>
        <w:t>，</w:t>
      </w:r>
      <w:r w:rsidRPr="00EA3242">
        <w:rPr>
          <w:rFonts w:hint="eastAsia"/>
          <w:lang w:eastAsia="zh-CN"/>
        </w:rPr>
        <w:t>并</w:t>
      </w:r>
      <w:r>
        <w:rPr>
          <w:rFonts w:hint="eastAsia"/>
          <w:lang w:eastAsia="zh-CN"/>
        </w:rPr>
        <w:t>根据《</w:t>
      </w:r>
      <w:r w:rsidRPr="0029111D">
        <w:rPr>
          <w:rFonts w:hint="eastAsia"/>
          <w:lang w:eastAsia="zh-CN"/>
        </w:rPr>
        <w:t>公约</w:t>
      </w:r>
      <w:r>
        <w:rPr>
          <w:rFonts w:hint="eastAsia"/>
          <w:lang w:eastAsia="zh-CN"/>
        </w:rPr>
        <w:t>》</w:t>
      </w:r>
      <w:r w:rsidRPr="00EA3242">
        <w:rPr>
          <w:rFonts w:hint="eastAsia"/>
          <w:lang w:eastAsia="zh-CN"/>
        </w:rPr>
        <w:t>第</w:t>
      </w:r>
      <w:r w:rsidRPr="002A4EBC">
        <w:rPr>
          <w:lang w:eastAsia="zh-CN"/>
        </w:rPr>
        <w:t>4</w:t>
      </w:r>
      <w:r w:rsidRPr="00EA3242">
        <w:rPr>
          <w:rFonts w:hint="eastAsia"/>
          <w:lang w:eastAsia="zh-CN"/>
        </w:rPr>
        <w:t>条第</w:t>
      </w:r>
      <w:r w:rsidRPr="002A4EBC">
        <w:rPr>
          <w:lang w:eastAsia="zh-CN"/>
        </w:rPr>
        <w:t>51</w:t>
      </w:r>
      <w:r w:rsidRPr="00EA3242">
        <w:rPr>
          <w:rFonts w:hint="eastAsia"/>
          <w:lang w:eastAsia="zh-CN"/>
        </w:rPr>
        <w:t>款</w:t>
      </w:r>
      <w:r>
        <w:rPr>
          <w:rFonts w:hint="eastAsia"/>
          <w:lang w:eastAsia="zh-CN"/>
        </w:rPr>
        <w:t>的</w:t>
      </w:r>
      <w:r w:rsidRPr="00EA3242">
        <w:rPr>
          <w:rFonts w:hint="eastAsia"/>
          <w:lang w:eastAsia="zh-CN"/>
        </w:rPr>
        <w:t>规定</w:t>
      </w:r>
      <w:r>
        <w:rPr>
          <w:rFonts w:hint="eastAsia"/>
          <w:lang w:eastAsia="zh-CN"/>
        </w:rPr>
        <w:t>（该款规定</w:t>
      </w:r>
      <w:r w:rsidR="00E05F5F">
        <w:rPr>
          <w:rFonts w:hint="eastAsia"/>
          <w:lang w:eastAsia="zh-CN"/>
        </w:rPr>
        <w:t>，</w:t>
      </w:r>
      <w:r w:rsidRPr="002B1354">
        <w:rPr>
          <w:rFonts w:hint="eastAsia"/>
          <w:lang w:eastAsia="zh-CN"/>
        </w:rPr>
        <w:t>理事会须每年在国际电联所在地举行一次例会</w:t>
      </w:r>
      <w:r>
        <w:rPr>
          <w:rFonts w:hint="eastAsia"/>
          <w:lang w:eastAsia="zh-CN"/>
        </w:rPr>
        <w:t>）</w:t>
      </w:r>
      <w:r w:rsidR="00E05F5F">
        <w:rPr>
          <w:rFonts w:hint="eastAsia"/>
          <w:lang w:eastAsia="zh-CN"/>
        </w:rPr>
        <w:t>，</w:t>
      </w:r>
      <w:r w:rsidRPr="00EA3242">
        <w:rPr>
          <w:rFonts w:hint="eastAsia"/>
          <w:lang w:eastAsia="zh-CN"/>
        </w:rPr>
        <w:t>理事会</w:t>
      </w:r>
      <w:r w:rsidRPr="002A4EBC">
        <w:rPr>
          <w:lang w:eastAsia="zh-CN"/>
        </w:rPr>
        <w:t>2028</w:t>
      </w:r>
      <w:r w:rsidRPr="00EA3242">
        <w:rPr>
          <w:rFonts w:hint="eastAsia"/>
          <w:lang w:eastAsia="zh-CN"/>
        </w:rPr>
        <w:t>年和</w:t>
      </w:r>
      <w:r w:rsidRPr="002A4EBC">
        <w:rPr>
          <w:lang w:eastAsia="zh-CN"/>
        </w:rPr>
        <w:t>2029</w:t>
      </w:r>
      <w:r w:rsidRPr="00EA3242">
        <w:rPr>
          <w:rFonts w:hint="eastAsia"/>
          <w:lang w:eastAsia="zh-CN"/>
        </w:rPr>
        <w:t>年会议</w:t>
      </w:r>
      <w:r>
        <w:rPr>
          <w:rFonts w:hint="eastAsia"/>
          <w:lang w:eastAsia="zh-CN"/>
        </w:rPr>
        <w:t>计划</w:t>
      </w:r>
      <w:r w:rsidRPr="00EA3242">
        <w:rPr>
          <w:rFonts w:hint="eastAsia"/>
          <w:lang w:eastAsia="zh-CN"/>
        </w:rPr>
        <w:t>在日内瓦举行</w:t>
      </w:r>
      <w:r>
        <w:rPr>
          <w:rFonts w:hint="eastAsia"/>
          <w:lang w:eastAsia="zh-CN"/>
        </w:rPr>
        <w:t>。</w:t>
      </w:r>
    </w:p>
    <w:p w14:paraId="1400AE8B" w14:textId="2F644ACF" w:rsidR="00F70CF6" w:rsidRPr="002A4EBC" w:rsidRDefault="00F70CF6" w:rsidP="00F70CF6">
      <w:pPr>
        <w:ind w:firstLineChars="200" w:firstLine="480"/>
        <w:rPr>
          <w:lang w:eastAsia="zh-CN"/>
        </w:rPr>
      </w:pPr>
      <w:r w:rsidRPr="00EA3242">
        <w:rPr>
          <w:rFonts w:hint="eastAsia"/>
          <w:lang w:eastAsia="zh-CN"/>
        </w:rPr>
        <w:lastRenderedPageBreak/>
        <w:t>理事会</w:t>
      </w:r>
      <w:r w:rsidRPr="002A4EBC">
        <w:rPr>
          <w:lang w:eastAsia="zh-CN"/>
        </w:rPr>
        <w:t>2028</w:t>
      </w:r>
      <w:r w:rsidRPr="00EA3242">
        <w:rPr>
          <w:rFonts w:hint="eastAsia"/>
          <w:lang w:eastAsia="zh-CN"/>
        </w:rPr>
        <w:t>年会议计划于</w:t>
      </w:r>
      <w:r w:rsidRPr="00EA3242">
        <w:rPr>
          <w:rFonts w:hint="eastAsia"/>
          <w:lang w:eastAsia="zh-CN"/>
        </w:rPr>
        <w:t>6</w:t>
      </w:r>
      <w:r w:rsidRPr="00EA3242">
        <w:rPr>
          <w:rFonts w:hint="eastAsia"/>
          <w:lang w:eastAsia="zh-CN"/>
        </w:rPr>
        <w:t>月</w:t>
      </w:r>
      <w:r w:rsidRPr="002A4EBC">
        <w:rPr>
          <w:lang w:eastAsia="zh-CN"/>
        </w:rPr>
        <w:t>13</w:t>
      </w:r>
      <w:r w:rsidRPr="00EA3242">
        <w:rPr>
          <w:rFonts w:hint="eastAsia"/>
          <w:lang w:eastAsia="zh-CN"/>
        </w:rPr>
        <w:t>日至</w:t>
      </w:r>
      <w:r w:rsidRPr="002A4EBC">
        <w:rPr>
          <w:lang w:eastAsia="zh-CN"/>
        </w:rPr>
        <w:t>23</w:t>
      </w:r>
      <w:r w:rsidRPr="00EA3242">
        <w:rPr>
          <w:rFonts w:hint="eastAsia"/>
          <w:lang w:eastAsia="zh-CN"/>
        </w:rPr>
        <w:t>日在国际电联总部塔楼</w:t>
      </w:r>
      <w:r>
        <w:rPr>
          <w:rFonts w:hint="eastAsia"/>
          <w:lang w:eastAsia="zh-CN"/>
        </w:rPr>
        <w:t>的</w:t>
      </w:r>
      <w:r w:rsidRPr="0029111D">
        <w:rPr>
          <w:rFonts w:hint="eastAsia"/>
          <w:lang w:eastAsia="zh-CN"/>
        </w:rPr>
        <w:t>波波夫厅</w:t>
      </w:r>
      <w:r w:rsidRPr="00EA3242">
        <w:rPr>
          <w:rFonts w:hint="eastAsia"/>
          <w:lang w:eastAsia="zh-CN"/>
        </w:rPr>
        <w:t>举行</w:t>
      </w:r>
      <w:r w:rsidR="00E05F5F">
        <w:rPr>
          <w:rFonts w:hint="eastAsia"/>
          <w:lang w:eastAsia="zh-CN"/>
        </w:rPr>
        <w:t>，</w:t>
      </w:r>
      <w:r w:rsidRPr="00EA3242">
        <w:rPr>
          <w:rFonts w:hint="eastAsia"/>
          <w:lang w:eastAsia="zh-CN"/>
        </w:rPr>
        <w:t>根据</w:t>
      </w:r>
      <w:r>
        <w:rPr>
          <w:rFonts w:hint="eastAsia"/>
          <w:lang w:eastAsia="zh-CN"/>
        </w:rPr>
        <w:t>当前</w:t>
      </w:r>
      <w:r w:rsidRPr="00EA3242">
        <w:rPr>
          <w:rFonts w:hint="eastAsia"/>
          <w:lang w:eastAsia="zh-CN"/>
        </w:rPr>
        <w:t>的办公楼项目进度</w:t>
      </w:r>
      <w:r>
        <w:rPr>
          <w:rFonts w:hint="eastAsia"/>
          <w:lang w:eastAsia="zh-CN"/>
        </w:rPr>
        <w:t>表</w:t>
      </w:r>
      <w:r w:rsidR="00E05F5F">
        <w:rPr>
          <w:rFonts w:hint="eastAsia"/>
          <w:lang w:eastAsia="zh-CN"/>
        </w:rPr>
        <w:t>，</w:t>
      </w:r>
      <w:r>
        <w:rPr>
          <w:rFonts w:hint="eastAsia"/>
          <w:lang w:eastAsia="zh-CN"/>
        </w:rPr>
        <w:t>在此</w:t>
      </w:r>
      <w:r w:rsidRPr="00EA3242">
        <w:rPr>
          <w:rFonts w:hint="eastAsia"/>
          <w:lang w:eastAsia="zh-CN"/>
        </w:rPr>
        <w:t>期间</w:t>
      </w:r>
      <w:r>
        <w:rPr>
          <w:rFonts w:hint="eastAsia"/>
          <w:lang w:eastAsia="zh-CN"/>
        </w:rPr>
        <w:t>不计划</w:t>
      </w:r>
      <w:r w:rsidRPr="00EA3242">
        <w:rPr>
          <w:rFonts w:hint="eastAsia"/>
          <w:lang w:eastAsia="zh-CN"/>
        </w:rPr>
        <w:t>进行</w:t>
      </w:r>
      <w:r>
        <w:rPr>
          <w:rFonts w:hint="eastAsia"/>
          <w:lang w:eastAsia="zh-CN"/>
        </w:rPr>
        <w:t>任何会造成严重</w:t>
      </w:r>
      <w:r w:rsidRPr="00EA3242">
        <w:rPr>
          <w:rFonts w:hint="eastAsia"/>
          <w:lang w:eastAsia="zh-CN"/>
        </w:rPr>
        <w:t>干扰</w:t>
      </w:r>
      <w:r>
        <w:rPr>
          <w:rFonts w:hint="eastAsia"/>
          <w:lang w:eastAsia="zh-CN"/>
        </w:rPr>
        <w:t>的</w:t>
      </w:r>
      <w:r w:rsidRPr="00EA3242">
        <w:rPr>
          <w:rFonts w:hint="eastAsia"/>
          <w:lang w:eastAsia="zh-CN"/>
        </w:rPr>
        <w:t>大规模拆除</w:t>
      </w:r>
      <w:r>
        <w:rPr>
          <w:rFonts w:hint="eastAsia"/>
          <w:lang w:eastAsia="zh-CN"/>
        </w:rPr>
        <w:t>工程</w:t>
      </w:r>
      <w:r w:rsidRPr="001321AC">
        <w:rPr>
          <w:rFonts w:hint="eastAsia"/>
          <w:lang w:eastAsia="zh-CN"/>
        </w:rPr>
        <w:t>。</w:t>
      </w:r>
    </w:p>
    <w:p w14:paraId="7934C29D" w14:textId="025FA197" w:rsidR="00F70CF6" w:rsidRPr="002A4EBC" w:rsidRDefault="00F70CF6" w:rsidP="00F70CF6">
      <w:pPr>
        <w:ind w:firstLineChars="200" w:firstLine="480"/>
        <w:rPr>
          <w:lang w:eastAsia="zh-CN"/>
        </w:rPr>
      </w:pPr>
      <w:r w:rsidRPr="00EA3242">
        <w:rPr>
          <w:rFonts w:hint="eastAsia"/>
          <w:lang w:eastAsia="zh-CN"/>
        </w:rPr>
        <w:t>理事会</w:t>
      </w:r>
      <w:r w:rsidRPr="002A4EBC">
        <w:rPr>
          <w:lang w:eastAsia="zh-CN"/>
        </w:rPr>
        <w:t>2029</w:t>
      </w:r>
      <w:r w:rsidRPr="00EA3242">
        <w:rPr>
          <w:rFonts w:hint="eastAsia"/>
          <w:lang w:eastAsia="zh-CN"/>
        </w:rPr>
        <w:t>年会议原定于</w:t>
      </w:r>
      <w:r w:rsidRPr="00EA3242">
        <w:rPr>
          <w:rFonts w:hint="eastAsia"/>
          <w:lang w:eastAsia="zh-CN"/>
        </w:rPr>
        <w:t>6</w:t>
      </w:r>
      <w:r w:rsidRPr="00EA3242">
        <w:rPr>
          <w:rFonts w:hint="eastAsia"/>
          <w:lang w:eastAsia="zh-CN"/>
        </w:rPr>
        <w:t>月举行</w:t>
      </w:r>
      <w:r>
        <w:rPr>
          <w:rFonts w:hint="eastAsia"/>
          <w:lang w:eastAsia="zh-CN"/>
        </w:rPr>
        <w:t>。</w:t>
      </w:r>
      <w:r w:rsidRPr="00EA3242">
        <w:rPr>
          <w:rFonts w:hint="eastAsia"/>
          <w:lang w:eastAsia="zh-CN"/>
        </w:rPr>
        <w:t>由于</w:t>
      </w:r>
      <w:r w:rsidRPr="002A4EBC">
        <w:rPr>
          <w:lang w:eastAsia="zh-CN"/>
        </w:rPr>
        <w:t>CICG</w:t>
      </w:r>
      <w:r w:rsidRPr="00EA3242">
        <w:rPr>
          <w:rFonts w:hint="eastAsia"/>
          <w:lang w:eastAsia="zh-CN"/>
        </w:rPr>
        <w:t>无法</w:t>
      </w:r>
      <w:r>
        <w:rPr>
          <w:rFonts w:hint="eastAsia"/>
          <w:lang w:eastAsia="zh-CN"/>
        </w:rPr>
        <w:t>承接</w:t>
      </w:r>
      <w:r w:rsidR="00E05F5F">
        <w:rPr>
          <w:rFonts w:hint="eastAsia"/>
          <w:lang w:eastAsia="zh-CN"/>
        </w:rPr>
        <w:t>，</w:t>
      </w:r>
      <w:r w:rsidRPr="00EA3242">
        <w:rPr>
          <w:rFonts w:hint="eastAsia"/>
          <w:lang w:eastAsia="zh-CN"/>
        </w:rPr>
        <w:t>会议可能于</w:t>
      </w:r>
      <w:r w:rsidRPr="002A4EBC">
        <w:rPr>
          <w:lang w:eastAsia="zh-CN"/>
        </w:rPr>
        <w:t>2029</w:t>
      </w:r>
      <w:r w:rsidRPr="00EA3242">
        <w:rPr>
          <w:rFonts w:hint="eastAsia"/>
          <w:lang w:eastAsia="zh-CN"/>
        </w:rPr>
        <w:t>年</w:t>
      </w:r>
      <w:r w:rsidRPr="00EA3242">
        <w:rPr>
          <w:rFonts w:hint="eastAsia"/>
          <w:lang w:eastAsia="zh-CN"/>
        </w:rPr>
        <w:t>6</w:t>
      </w:r>
      <w:r w:rsidRPr="00EA3242">
        <w:rPr>
          <w:rFonts w:hint="eastAsia"/>
          <w:lang w:eastAsia="zh-CN"/>
        </w:rPr>
        <w:t>月在</w:t>
      </w:r>
      <w:r w:rsidRPr="0029111D">
        <w:rPr>
          <w:rFonts w:hint="eastAsia"/>
          <w:lang w:eastAsia="zh-CN"/>
        </w:rPr>
        <w:t>波波夫厅</w:t>
      </w:r>
      <w:r>
        <w:rPr>
          <w:rFonts w:hint="eastAsia"/>
          <w:lang w:eastAsia="zh-CN"/>
        </w:rPr>
        <w:t>举行（取决于</w:t>
      </w:r>
      <w:r w:rsidRPr="00EA3242">
        <w:rPr>
          <w:rFonts w:hint="eastAsia"/>
          <w:lang w:eastAsia="zh-CN"/>
        </w:rPr>
        <w:t>声学测试的最终结果</w:t>
      </w:r>
      <w:r>
        <w:rPr>
          <w:rFonts w:hint="eastAsia"/>
          <w:lang w:eastAsia="zh-CN"/>
        </w:rPr>
        <w:t>）</w:t>
      </w:r>
      <w:r w:rsidR="00E05F5F">
        <w:rPr>
          <w:rFonts w:hint="eastAsia"/>
          <w:lang w:eastAsia="zh-CN"/>
        </w:rPr>
        <w:t>，</w:t>
      </w:r>
      <w:r w:rsidRPr="00EA3242">
        <w:rPr>
          <w:rFonts w:hint="eastAsia"/>
          <w:lang w:eastAsia="zh-CN"/>
        </w:rPr>
        <w:t>或</w:t>
      </w:r>
      <w:r>
        <w:rPr>
          <w:rFonts w:hint="eastAsia"/>
          <w:lang w:eastAsia="zh-CN"/>
        </w:rPr>
        <w:t>者在</w:t>
      </w:r>
      <w:r w:rsidRPr="00EA3242">
        <w:rPr>
          <w:rFonts w:hint="eastAsia"/>
          <w:lang w:eastAsia="zh-CN"/>
        </w:rPr>
        <w:t>世界卫生组织</w:t>
      </w:r>
      <w:r>
        <w:rPr>
          <w:rFonts w:hint="eastAsia"/>
          <w:lang w:eastAsia="zh-CN"/>
        </w:rPr>
        <w:t>（</w:t>
      </w:r>
      <w:r w:rsidRPr="00291444">
        <w:rPr>
          <w:rFonts w:hint="eastAsia"/>
          <w:lang w:eastAsia="zh-CN"/>
        </w:rPr>
        <w:t>世卫组织</w:t>
      </w:r>
      <w:r>
        <w:rPr>
          <w:rFonts w:hint="eastAsia"/>
          <w:lang w:eastAsia="zh-CN"/>
        </w:rPr>
        <w:t>）</w:t>
      </w:r>
      <w:r w:rsidRPr="00EA3242">
        <w:rPr>
          <w:rFonts w:hint="eastAsia"/>
          <w:lang w:eastAsia="zh-CN"/>
        </w:rPr>
        <w:t>举行</w:t>
      </w:r>
      <w:r w:rsidR="00E05F5F">
        <w:rPr>
          <w:rFonts w:hint="eastAsia"/>
          <w:lang w:eastAsia="zh-CN"/>
        </w:rPr>
        <w:t>，</w:t>
      </w:r>
      <w:r w:rsidRPr="00291444">
        <w:rPr>
          <w:rFonts w:hint="eastAsia"/>
          <w:lang w:eastAsia="zh-CN"/>
        </w:rPr>
        <w:t>世卫组织</w:t>
      </w:r>
      <w:r w:rsidRPr="00EA3242">
        <w:rPr>
          <w:rFonts w:hint="eastAsia"/>
          <w:lang w:eastAsia="zh-CN"/>
        </w:rPr>
        <w:t>已确认</w:t>
      </w:r>
      <w:r>
        <w:rPr>
          <w:rFonts w:hint="eastAsia"/>
          <w:lang w:eastAsia="zh-CN"/>
        </w:rPr>
        <w:t>截至</w:t>
      </w:r>
      <w:r w:rsidRPr="003B4387">
        <w:rPr>
          <w:rFonts w:hint="eastAsia"/>
          <w:lang w:eastAsia="zh-CN"/>
        </w:rPr>
        <w:t>目前有可用场地</w:t>
      </w:r>
      <w:r>
        <w:rPr>
          <w:rFonts w:hint="eastAsia"/>
          <w:lang w:eastAsia="zh-CN"/>
        </w:rPr>
        <w:t>。</w:t>
      </w:r>
    </w:p>
    <w:p w14:paraId="781B031C" w14:textId="1E426C81" w:rsidR="00F70CF6" w:rsidRPr="002A4EBC" w:rsidRDefault="00F70CF6" w:rsidP="00F70CF6">
      <w:pPr>
        <w:ind w:firstLineChars="200" w:firstLine="480"/>
        <w:rPr>
          <w:lang w:eastAsia="zh-CN"/>
        </w:rPr>
      </w:pPr>
      <w:r>
        <w:rPr>
          <w:rFonts w:hint="eastAsia"/>
          <w:lang w:eastAsia="zh-CN"/>
        </w:rPr>
        <w:t>一种更为稳妥</w:t>
      </w:r>
      <w:r w:rsidRPr="00EA3242">
        <w:rPr>
          <w:rFonts w:hint="eastAsia"/>
          <w:lang w:eastAsia="zh-CN"/>
        </w:rPr>
        <w:t>且更</w:t>
      </w:r>
      <w:r w:rsidRPr="00270267">
        <w:rPr>
          <w:rFonts w:hint="eastAsia"/>
          <w:lang w:eastAsia="zh-CN"/>
        </w:rPr>
        <w:t>经济高效</w:t>
      </w:r>
      <w:r w:rsidRPr="00EA3242">
        <w:rPr>
          <w:rFonts w:hint="eastAsia"/>
          <w:lang w:eastAsia="zh-CN"/>
        </w:rPr>
        <w:t>的</w:t>
      </w:r>
      <w:r>
        <w:rPr>
          <w:rFonts w:hint="eastAsia"/>
          <w:lang w:eastAsia="zh-CN"/>
        </w:rPr>
        <w:t>方案</w:t>
      </w:r>
      <w:r w:rsidRPr="00EA3242">
        <w:rPr>
          <w:rFonts w:hint="eastAsia"/>
          <w:lang w:eastAsia="zh-CN"/>
        </w:rPr>
        <w:t>是</w:t>
      </w:r>
      <w:r w:rsidR="00E05F5F">
        <w:rPr>
          <w:rFonts w:hint="eastAsia"/>
          <w:lang w:eastAsia="zh-CN"/>
        </w:rPr>
        <w:t>，</w:t>
      </w:r>
      <w:r w:rsidRPr="00EA3242">
        <w:rPr>
          <w:rFonts w:hint="eastAsia"/>
          <w:lang w:eastAsia="zh-CN"/>
        </w:rPr>
        <w:t>待成员国批准</w:t>
      </w:r>
      <w:r>
        <w:rPr>
          <w:rFonts w:hint="eastAsia"/>
          <w:lang w:eastAsia="zh-CN"/>
        </w:rPr>
        <w:t>后</w:t>
      </w:r>
      <w:r w:rsidR="00E05F5F">
        <w:rPr>
          <w:rFonts w:hint="eastAsia"/>
          <w:lang w:eastAsia="zh-CN"/>
        </w:rPr>
        <w:t>，</w:t>
      </w:r>
      <w:r>
        <w:rPr>
          <w:rFonts w:hint="eastAsia"/>
          <w:lang w:eastAsia="zh-CN"/>
        </w:rPr>
        <w:t>于</w:t>
      </w:r>
      <w:r w:rsidRPr="00EA3242">
        <w:rPr>
          <w:rFonts w:hint="eastAsia"/>
          <w:lang w:eastAsia="zh-CN"/>
        </w:rPr>
        <w:t>9</w:t>
      </w:r>
      <w:r w:rsidRPr="00EA3242">
        <w:rPr>
          <w:rFonts w:hint="eastAsia"/>
          <w:lang w:eastAsia="zh-CN"/>
        </w:rPr>
        <w:t>月在</w:t>
      </w:r>
      <w:r w:rsidRPr="0029111D">
        <w:rPr>
          <w:rFonts w:hint="eastAsia"/>
          <w:lang w:eastAsia="zh-CN"/>
        </w:rPr>
        <w:t>波波夫厅</w:t>
      </w:r>
      <w:r w:rsidRPr="00EA3242">
        <w:rPr>
          <w:rFonts w:hint="eastAsia"/>
          <w:lang w:eastAsia="zh-CN"/>
        </w:rPr>
        <w:t>举行理事会</w:t>
      </w:r>
      <w:r w:rsidRPr="002A4EBC">
        <w:rPr>
          <w:lang w:eastAsia="zh-CN"/>
        </w:rPr>
        <w:t>2029</w:t>
      </w:r>
      <w:r w:rsidRPr="00EA3242">
        <w:rPr>
          <w:rFonts w:hint="eastAsia"/>
          <w:lang w:eastAsia="zh-CN"/>
        </w:rPr>
        <w:t>年会议</w:t>
      </w:r>
      <w:r w:rsidR="00E05F5F">
        <w:rPr>
          <w:rFonts w:hint="eastAsia"/>
          <w:lang w:eastAsia="zh-CN"/>
        </w:rPr>
        <w:t>，</w:t>
      </w:r>
      <w:r>
        <w:rPr>
          <w:rFonts w:hint="eastAsia"/>
          <w:lang w:eastAsia="zh-CN"/>
        </w:rPr>
        <w:t>详见</w:t>
      </w:r>
      <w:hyperlink r:id="rId14" w:history="1">
        <w:proofErr w:type="spellStart"/>
        <w:r w:rsidRPr="00F70CF6">
          <w:rPr>
            <w:rStyle w:val="Hyperlink"/>
            <w:rFonts w:eastAsia="SimSun"/>
            <w:noProof w:val="0"/>
            <w:u w:val="single"/>
            <w:lang w:eastAsia="zh-CN"/>
          </w:rPr>
          <w:t>C26</w:t>
        </w:r>
        <w:proofErr w:type="spellEnd"/>
        <w:r w:rsidRPr="00F70CF6">
          <w:rPr>
            <w:rStyle w:val="Hyperlink"/>
            <w:rFonts w:eastAsia="SimSun"/>
            <w:noProof w:val="0"/>
            <w:u w:val="single"/>
            <w:lang w:eastAsia="zh-CN"/>
          </w:rPr>
          <w:t>/2</w:t>
        </w:r>
      </w:hyperlink>
      <w:r w:rsidRPr="007970BA">
        <w:rPr>
          <w:rFonts w:hint="eastAsia"/>
          <w:lang w:eastAsia="zh-CN"/>
        </w:rPr>
        <w:t>号文件。</w:t>
      </w:r>
    </w:p>
    <w:p w14:paraId="3F532F99" w14:textId="3797684C" w:rsidR="00F70CF6" w:rsidRPr="002A4EBC" w:rsidRDefault="00F70CF6" w:rsidP="00F70CF6">
      <w:pPr>
        <w:pStyle w:val="Headingb"/>
        <w:rPr>
          <w:rFonts w:eastAsia="Times New Roman"/>
          <w:lang w:eastAsia="zh-CN"/>
        </w:rPr>
      </w:pPr>
      <w:r>
        <w:rPr>
          <w:rFonts w:hint="eastAsia"/>
          <w:lang w:eastAsia="zh-CN"/>
        </w:rPr>
        <w:t>举行</w:t>
      </w:r>
      <w:r w:rsidRPr="00EA3242">
        <w:rPr>
          <w:rFonts w:hint="eastAsia"/>
          <w:lang w:eastAsia="zh-CN"/>
        </w:rPr>
        <w:t>研究组</w:t>
      </w:r>
      <w:r>
        <w:rPr>
          <w:rFonts w:hint="eastAsia"/>
          <w:lang w:eastAsia="zh-CN"/>
        </w:rPr>
        <w:t>、</w:t>
      </w:r>
      <w:r w:rsidRPr="00EA3242">
        <w:rPr>
          <w:rFonts w:hint="eastAsia"/>
          <w:lang w:eastAsia="zh-CN"/>
        </w:rPr>
        <w:t>工作组和顾问组会议</w:t>
      </w:r>
    </w:p>
    <w:p w14:paraId="7555E61B" w14:textId="77777777" w:rsidR="00F70CF6" w:rsidRPr="005D7CFF" w:rsidRDefault="00F70CF6" w:rsidP="00F70CF6">
      <w:pPr>
        <w:pStyle w:val="Headingi"/>
        <w:tabs>
          <w:tab w:val="clear" w:pos="794"/>
          <w:tab w:val="clear" w:pos="1191"/>
          <w:tab w:val="clear" w:pos="1588"/>
          <w:tab w:val="clear" w:pos="1985"/>
          <w:tab w:val="left" w:pos="567"/>
          <w:tab w:val="left" w:pos="1134"/>
          <w:tab w:val="left" w:pos="1701"/>
          <w:tab w:val="left" w:pos="2268"/>
          <w:tab w:val="left" w:pos="2835"/>
        </w:tabs>
        <w:outlineLvl w:val="0"/>
        <w:rPr>
          <w:rFonts w:ascii="Calibri" w:eastAsia="STKaiti" w:hAnsi="Calibri" w:cs="Calibri"/>
          <w:i w:val="0"/>
          <w:iCs/>
          <w:lang w:eastAsia="zh-CN"/>
        </w:rPr>
      </w:pPr>
      <w:r w:rsidRPr="005D7CFF">
        <w:rPr>
          <w:rFonts w:ascii="Calibri" w:eastAsia="STKaiti" w:hAnsi="Calibri" w:cs="Calibri"/>
          <w:i w:val="0"/>
          <w:iCs/>
          <w:lang w:eastAsia="zh-CN"/>
        </w:rPr>
        <w:t>日内瓦国际会议中心（</w:t>
      </w:r>
      <w:r w:rsidRPr="005D7CFF">
        <w:rPr>
          <w:rFonts w:ascii="Calibri" w:eastAsia="STKaiti" w:hAnsi="Calibri" w:cs="Calibri"/>
          <w:i w:val="0"/>
          <w:iCs/>
          <w:lang w:eastAsia="zh-CN"/>
        </w:rPr>
        <w:t>CICG</w:t>
      </w:r>
      <w:r w:rsidRPr="005D7CFF">
        <w:rPr>
          <w:rFonts w:ascii="Calibri" w:eastAsia="STKaiti" w:hAnsi="Calibri" w:cs="Calibri"/>
          <w:i w:val="0"/>
          <w:iCs/>
          <w:lang w:eastAsia="zh-CN"/>
        </w:rPr>
        <w:t>）</w:t>
      </w:r>
    </w:p>
    <w:p w14:paraId="7B699EBA" w14:textId="33F88A1E" w:rsidR="00F70CF6" w:rsidRPr="002A4EBC" w:rsidRDefault="00F70CF6" w:rsidP="00F70CF6">
      <w:pPr>
        <w:ind w:firstLineChars="200" w:firstLine="480"/>
        <w:rPr>
          <w:lang w:eastAsia="zh-CN"/>
        </w:rPr>
      </w:pPr>
      <w:r w:rsidRPr="00EA3242">
        <w:rPr>
          <w:rFonts w:hint="eastAsia"/>
          <w:lang w:eastAsia="zh-CN"/>
        </w:rPr>
        <w:t>鉴于</w:t>
      </w:r>
      <w:r w:rsidRPr="002A4EBC">
        <w:rPr>
          <w:lang w:eastAsia="zh-CN"/>
        </w:rPr>
        <w:t>CICG</w:t>
      </w:r>
      <w:r w:rsidRPr="00EA3242">
        <w:rPr>
          <w:rFonts w:hint="eastAsia"/>
          <w:lang w:eastAsia="zh-CN"/>
        </w:rPr>
        <w:t>与国际电联长期</w:t>
      </w:r>
      <w:r>
        <w:rPr>
          <w:rFonts w:hint="eastAsia"/>
          <w:lang w:eastAsia="zh-CN"/>
        </w:rPr>
        <w:t>以来</w:t>
      </w:r>
      <w:r w:rsidRPr="00EA3242">
        <w:rPr>
          <w:rFonts w:hint="eastAsia"/>
          <w:lang w:eastAsia="zh-CN"/>
        </w:rPr>
        <w:t>的合作关系</w:t>
      </w:r>
      <w:r>
        <w:rPr>
          <w:rFonts w:hint="eastAsia"/>
          <w:lang w:eastAsia="zh-CN"/>
        </w:rPr>
        <w:t>、其</w:t>
      </w:r>
      <w:r w:rsidRPr="00EA3242">
        <w:rPr>
          <w:rFonts w:hint="eastAsia"/>
          <w:lang w:eastAsia="zh-CN"/>
        </w:rPr>
        <w:t>便利的地理位置以及</w:t>
      </w:r>
      <w:r>
        <w:rPr>
          <w:rFonts w:hint="eastAsia"/>
          <w:lang w:eastAsia="zh-CN"/>
        </w:rPr>
        <w:t>与会</w:t>
      </w:r>
      <w:r w:rsidRPr="00EA3242">
        <w:rPr>
          <w:rFonts w:hint="eastAsia"/>
          <w:lang w:eastAsia="zh-CN"/>
        </w:rPr>
        <w:t>代表对</w:t>
      </w:r>
      <w:r>
        <w:rPr>
          <w:rFonts w:hint="eastAsia"/>
          <w:lang w:eastAsia="zh-CN"/>
        </w:rPr>
        <w:t>该场所</w:t>
      </w:r>
      <w:r w:rsidRPr="00EA3242">
        <w:rPr>
          <w:rFonts w:hint="eastAsia"/>
          <w:lang w:eastAsia="zh-CN"/>
        </w:rPr>
        <w:t>的熟悉程度</w:t>
      </w:r>
      <w:r w:rsidR="00E05F5F">
        <w:rPr>
          <w:rFonts w:hint="eastAsia"/>
          <w:lang w:eastAsia="zh-CN"/>
        </w:rPr>
        <w:t>，</w:t>
      </w:r>
      <w:r w:rsidRPr="002A4EBC">
        <w:rPr>
          <w:lang w:eastAsia="zh-CN"/>
        </w:rPr>
        <w:t>CICG</w:t>
      </w:r>
      <w:r w:rsidRPr="00EA3242">
        <w:rPr>
          <w:rFonts w:hint="eastAsia"/>
          <w:lang w:eastAsia="zh-CN"/>
        </w:rPr>
        <w:t>仍是最合适的</w:t>
      </w:r>
      <w:r>
        <w:rPr>
          <w:rFonts w:hint="eastAsia"/>
          <w:lang w:eastAsia="zh-CN"/>
        </w:rPr>
        <w:t>备选</w:t>
      </w:r>
      <w:r w:rsidRPr="00EA3242">
        <w:rPr>
          <w:rFonts w:hint="eastAsia"/>
          <w:lang w:eastAsia="zh-CN"/>
        </w:rPr>
        <w:t>会议</w:t>
      </w:r>
      <w:r>
        <w:rPr>
          <w:rFonts w:hint="eastAsia"/>
          <w:lang w:eastAsia="zh-CN"/>
        </w:rPr>
        <w:t>场地。</w:t>
      </w:r>
      <w:r w:rsidRPr="00EA3242">
        <w:rPr>
          <w:rFonts w:hint="eastAsia"/>
          <w:lang w:eastAsia="zh-CN"/>
        </w:rPr>
        <w:t>然而</w:t>
      </w:r>
      <w:r w:rsidR="00E05F5F">
        <w:rPr>
          <w:rFonts w:hint="eastAsia"/>
          <w:lang w:eastAsia="zh-CN"/>
        </w:rPr>
        <w:t>，</w:t>
      </w:r>
      <w:r w:rsidRPr="000A7B4C">
        <w:rPr>
          <w:rFonts w:hint="eastAsia"/>
          <w:lang w:eastAsia="zh-CN"/>
        </w:rPr>
        <w:t>由于计划进行的翻修工程</w:t>
      </w:r>
      <w:r w:rsidR="00E05F5F">
        <w:rPr>
          <w:rFonts w:hint="eastAsia"/>
          <w:lang w:eastAsia="zh-CN"/>
        </w:rPr>
        <w:t>，</w:t>
      </w:r>
      <w:r w:rsidRPr="000A7B4C">
        <w:rPr>
          <w:lang w:eastAsia="zh-CN"/>
        </w:rPr>
        <w:t>CICG</w:t>
      </w:r>
      <w:r w:rsidRPr="000A7B4C">
        <w:rPr>
          <w:rFonts w:hint="eastAsia"/>
          <w:lang w:eastAsia="zh-CN"/>
        </w:rPr>
        <w:t>将于</w:t>
      </w:r>
      <w:r w:rsidRPr="000A7B4C">
        <w:rPr>
          <w:lang w:eastAsia="zh-CN"/>
        </w:rPr>
        <w:t>2028</w:t>
      </w:r>
      <w:r w:rsidRPr="000A7B4C">
        <w:rPr>
          <w:rFonts w:hint="eastAsia"/>
          <w:lang w:eastAsia="zh-CN"/>
        </w:rPr>
        <w:t>年</w:t>
      </w:r>
      <w:r w:rsidRPr="000A7B4C">
        <w:rPr>
          <w:lang w:eastAsia="zh-CN"/>
        </w:rPr>
        <w:t>1</w:t>
      </w:r>
      <w:r w:rsidRPr="000A7B4C">
        <w:rPr>
          <w:rFonts w:hint="eastAsia"/>
          <w:lang w:eastAsia="zh-CN"/>
        </w:rPr>
        <w:t>月</w:t>
      </w:r>
      <w:r w:rsidRPr="000A7B4C">
        <w:rPr>
          <w:lang w:eastAsia="zh-CN"/>
        </w:rPr>
        <w:t>1</w:t>
      </w:r>
      <w:r w:rsidRPr="000A7B4C">
        <w:rPr>
          <w:rFonts w:hint="eastAsia"/>
          <w:lang w:eastAsia="zh-CN"/>
        </w:rPr>
        <w:t>日至</w:t>
      </w:r>
      <w:r w:rsidRPr="000A7B4C">
        <w:rPr>
          <w:rFonts w:hint="eastAsia"/>
          <w:lang w:eastAsia="zh-CN"/>
        </w:rPr>
        <w:t>10</w:t>
      </w:r>
      <w:r w:rsidRPr="000A7B4C">
        <w:rPr>
          <w:rFonts w:hint="eastAsia"/>
          <w:lang w:eastAsia="zh-CN"/>
        </w:rPr>
        <w:t>月</w:t>
      </w:r>
      <w:r w:rsidRPr="000A7B4C">
        <w:rPr>
          <w:lang w:eastAsia="zh-CN"/>
        </w:rPr>
        <w:t>31</w:t>
      </w:r>
      <w:r w:rsidRPr="000A7B4C">
        <w:rPr>
          <w:rFonts w:hint="eastAsia"/>
          <w:lang w:eastAsia="zh-CN"/>
        </w:rPr>
        <w:t>日期间关闭</w:t>
      </w:r>
      <w:r w:rsidR="00E05F5F">
        <w:rPr>
          <w:rFonts w:hint="eastAsia"/>
          <w:lang w:eastAsia="zh-CN"/>
        </w:rPr>
        <w:t>，</w:t>
      </w:r>
      <w:r w:rsidRPr="000A7B4C">
        <w:rPr>
          <w:lang w:eastAsia="zh-CN"/>
        </w:rPr>
        <w:t>2028</w:t>
      </w:r>
      <w:r w:rsidRPr="000A7B4C">
        <w:rPr>
          <w:rFonts w:hint="eastAsia"/>
          <w:lang w:eastAsia="zh-CN"/>
        </w:rPr>
        <w:t>年底及</w:t>
      </w:r>
      <w:r w:rsidRPr="000A7B4C">
        <w:rPr>
          <w:lang w:eastAsia="zh-CN"/>
        </w:rPr>
        <w:t>2029</w:t>
      </w:r>
      <w:r w:rsidRPr="000A7B4C">
        <w:rPr>
          <w:rFonts w:hint="eastAsia"/>
          <w:lang w:eastAsia="zh-CN"/>
        </w:rPr>
        <w:t>年全年可提供的场地</w:t>
      </w:r>
      <w:r w:rsidRPr="00EA3242">
        <w:rPr>
          <w:rFonts w:hint="eastAsia"/>
          <w:lang w:eastAsia="zh-CN"/>
        </w:rPr>
        <w:t>有限</w:t>
      </w:r>
      <w:r w:rsidRPr="0021189D">
        <w:rPr>
          <w:rFonts w:hint="eastAsia"/>
          <w:lang w:eastAsia="zh-CN"/>
        </w:rPr>
        <w:t>。</w:t>
      </w:r>
    </w:p>
    <w:p w14:paraId="1DFB4EC4" w14:textId="7743E20A" w:rsidR="00F70CF6" w:rsidRPr="002A4EBC" w:rsidRDefault="00F70CF6" w:rsidP="00F70CF6">
      <w:pPr>
        <w:ind w:firstLineChars="200" w:firstLine="480"/>
        <w:rPr>
          <w:lang w:eastAsia="zh-CN"/>
        </w:rPr>
      </w:pPr>
      <w:r w:rsidRPr="00EA3242">
        <w:rPr>
          <w:rFonts w:hint="eastAsia"/>
          <w:lang w:eastAsia="zh-CN"/>
        </w:rPr>
        <w:t>国际电联秘书处正与</w:t>
      </w:r>
      <w:r w:rsidRPr="002A4EBC">
        <w:rPr>
          <w:lang w:eastAsia="zh-CN"/>
        </w:rPr>
        <w:t>CICG</w:t>
      </w:r>
      <w:r w:rsidRPr="00EA3242">
        <w:rPr>
          <w:rFonts w:hint="eastAsia"/>
          <w:lang w:eastAsia="zh-CN"/>
        </w:rPr>
        <w:t>密切合作</w:t>
      </w:r>
      <w:r w:rsidR="00E05F5F">
        <w:rPr>
          <w:rFonts w:hint="eastAsia"/>
          <w:lang w:eastAsia="zh-CN"/>
        </w:rPr>
        <w:t>，</w:t>
      </w:r>
      <w:r w:rsidRPr="00EA3242">
        <w:rPr>
          <w:rFonts w:hint="eastAsia"/>
          <w:lang w:eastAsia="zh-CN"/>
        </w:rPr>
        <w:t>以确定在</w:t>
      </w:r>
      <w:r w:rsidRPr="002A4EBC">
        <w:rPr>
          <w:lang w:eastAsia="zh-CN"/>
        </w:rPr>
        <w:t>2028</w:t>
      </w:r>
      <w:r w:rsidRPr="00EA3242">
        <w:rPr>
          <w:rFonts w:hint="eastAsia"/>
          <w:lang w:eastAsia="zh-CN"/>
        </w:rPr>
        <w:t>年</w:t>
      </w:r>
      <w:r w:rsidRPr="00EA3242">
        <w:rPr>
          <w:rFonts w:hint="eastAsia"/>
          <w:lang w:eastAsia="zh-CN"/>
        </w:rPr>
        <w:t>10</w:t>
      </w:r>
      <w:r w:rsidRPr="00EA3242">
        <w:rPr>
          <w:rFonts w:hint="eastAsia"/>
          <w:lang w:eastAsia="zh-CN"/>
        </w:rPr>
        <w:t>月至</w:t>
      </w:r>
      <w:r w:rsidRPr="002A4EBC">
        <w:rPr>
          <w:lang w:eastAsia="zh-CN"/>
        </w:rPr>
        <w:t>2029</w:t>
      </w:r>
      <w:r w:rsidRPr="00EA3242">
        <w:rPr>
          <w:rFonts w:hint="eastAsia"/>
          <w:lang w:eastAsia="zh-CN"/>
        </w:rPr>
        <w:t>年</w:t>
      </w:r>
      <w:r w:rsidRPr="00EA3242">
        <w:rPr>
          <w:rFonts w:hint="eastAsia"/>
          <w:lang w:eastAsia="zh-CN"/>
        </w:rPr>
        <w:t>8</w:t>
      </w:r>
      <w:r w:rsidRPr="00EA3242">
        <w:rPr>
          <w:rFonts w:hint="eastAsia"/>
          <w:lang w:eastAsia="zh-CN"/>
        </w:rPr>
        <w:t>月期间尽可能多</w:t>
      </w:r>
      <w:r>
        <w:rPr>
          <w:rFonts w:hint="eastAsia"/>
          <w:lang w:eastAsia="zh-CN"/>
        </w:rPr>
        <w:t>地</w:t>
      </w:r>
      <w:r w:rsidRPr="00EA3242">
        <w:rPr>
          <w:rFonts w:hint="eastAsia"/>
          <w:lang w:eastAsia="zh-CN"/>
        </w:rPr>
        <w:t>举办国际电联会议的可行性</w:t>
      </w:r>
      <w:r>
        <w:rPr>
          <w:rFonts w:hint="eastAsia"/>
          <w:lang w:eastAsia="zh-CN"/>
        </w:rPr>
        <w:t>。</w:t>
      </w:r>
      <w:r w:rsidRPr="00EA3242">
        <w:rPr>
          <w:rFonts w:hint="eastAsia"/>
          <w:lang w:eastAsia="zh-CN"/>
        </w:rPr>
        <w:t>目前</w:t>
      </w:r>
      <w:r>
        <w:rPr>
          <w:rFonts w:hint="eastAsia"/>
          <w:lang w:eastAsia="zh-CN"/>
        </w:rPr>
        <w:t>而言</w:t>
      </w:r>
      <w:r w:rsidR="00E05F5F">
        <w:rPr>
          <w:rFonts w:hint="eastAsia"/>
          <w:lang w:eastAsia="zh-CN"/>
        </w:rPr>
        <w:t>，</w:t>
      </w:r>
      <w:r w:rsidRPr="002A4EBC">
        <w:rPr>
          <w:lang w:eastAsia="zh-CN"/>
        </w:rPr>
        <w:t>CICG</w:t>
      </w:r>
      <w:r w:rsidRPr="00560404">
        <w:rPr>
          <w:rFonts w:hint="eastAsia"/>
          <w:lang w:eastAsia="zh-CN"/>
        </w:rPr>
        <w:t>在此期间能够</w:t>
      </w:r>
      <w:r>
        <w:rPr>
          <w:rFonts w:hint="eastAsia"/>
          <w:lang w:eastAsia="zh-CN"/>
        </w:rPr>
        <w:t>承接的</w:t>
      </w:r>
      <w:r w:rsidRPr="00D06B1A">
        <w:rPr>
          <w:rFonts w:hint="eastAsia"/>
          <w:lang w:eastAsia="zh-CN"/>
        </w:rPr>
        <w:t>会议</w:t>
      </w:r>
      <w:r>
        <w:rPr>
          <w:rFonts w:hint="eastAsia"/>
          <w:lang w:eastAsia="zh-CN"/>
        </w:rPr>
        <w:t>数量有限</w:t>
      </w:r>
      <w:r w:rsidR="00E05F5F">
        <w:rPr>
          <w:rFonts w:hint="eastAsia"/>
          <w:lang w:eastAsia="zh-CN"/>
        </w:rPr>
        <w:t>，</w:t>
      </w:r>
      <w:r>
        <w:rPr>
          <w:rFonts w:hint="eastAsia"/>
          <w:lang w:eastAsia="zh-CN"/>
        </w:rPr>
        <w:t>对于</w:t>
      </w:r>
      <w:r w:rsidRPr="00EA3242">
        <w:rPr>
          <w:rFonts w:hint="eastAsia"/>
          <w:lang w:eastAsia="zh-CN"/>
        </w:rPr>
        <w:t>所有其他会议</w:t>
      </w:r>
      <w:r w:rsidR="00E05F5F">
        <w:rPr>
          <w:rFonts w:hint="eastAsia"/>
          <w:lang w:eastAsia="zh-CN"/>
        </w:rPr>
        <w:t>，</w:t>
      </w:r>
      <w:r w:rsidRPr="00EA3242">
        <w:rPr>
          <w:rFonts w:hint="eastAsia"/>
          <w:lang w:eastAsia="zh-CN"/>
        </w:rPr>
        <w:t>要么</w:t>
      </w:r>
      <w:r>
        <w:rPr>
          <w:rFonts w:hint="eastAsia"/>
          <w:lang w:eastAsia="zh-CN"/>
        </w:rPr>
        <w:t>无法提供场地</w:t>
      </w:r>
      <w:r w:rsidR="00E05F5F">
        <w:rPr>
          <w:rFonts w:hint="eastAsia"/>
          <w:lang w:eastAsia="zh-CN"/>
        </w:rPr>
        <w:t>，</w:t>
      </w:r>
      <w:r w:rsidRPr="00EA3242">
        <w:rPr>
          <w:rFonts w:hint="eastAsia"/>
          <w:lang w:eastAsia="zh-CN"/>
        </w:rPr>
        <w:t>要么只能</w:t>
      </w:r>
      <w:r>
        <w:rPr>
          <w:rFonts w:hint="eastAsia"/>
          <w:lang w:eastAsia="zh-CN"/>
        </w:rPr>
        <w:t>将</w:t>
      </w:r>
      <w:r w:rsidRPr="00EA3242">
        <w:rPr>
          <w:rFonts w:hint="eastAsia"/>
          <w:lang w:eastAsia="zh-CN"/>
        </w:rPr>
        <w:t>提供国际</w:t>
      </w:r>
      <w:r w:rsidRPr="000A7B4C">
        <w:rPr>
          <w:rFonts w:hint="eastAsia"/>
          <w:lang w:eastAsia="zh-CN"/>
        </w:rPr>
        <w:t>电联场地作为备选方案</w:t>
      </w:r>
      <w:r w:rsidR="00E05F5F">
        <w:rPr>
          <w:rFonts w:hint="eastAsia"/>
          <w:lang w:eastAsia="zh-CN"/>
        </w:rPr>
        <w:t>，</w:t>
      </w:r>
      <w:r>
        <w:rPr>
          <w:rFonts w:hint="eastAsia"/>
          <w:lang w:eastAsia="zh-CN"/>
        </w:rPr>
        <w:t>需</w:t>
      </w:r>
      <w:r w:rsidRPr="00EA3242">
        <w:rPr>
          <w:rFonts w:hint="eastAsia"/>
          <w:lang w:eastAsia="zh-CN"/>
        </w:rPr>
        <w:t>待其他方取消</w:t>
      </w:r>
      <w:r w:rsidRPr="00F802F4">
        <w:rPr>
          <w:rFonts w:hint="eastAsia"/>
          <w:lang w:eastAsia="zh-CN"/>
        </w:rPr>
        <w:t>预订</w:t>
      </w:r>
      <w:r>
        <w:rPr>
          <w:rFonts w:hint="eastAsia"/>
          <w:lang w:eastAsia="zh-CN"/>
        </w:rPr>
        <w:t>后方可安排</w:t>
      </w:r>
      <w:r w:rsidRPr="0021189D">
        <w:rPr>
          <w:rFonts w:hint="eastAsia"/>
          <w:lang w:eastAsia="zh-CN"/>
        </w:rPr>
        <w:t>。</w:t>
      </w:r>
    </w:p>
    <w:p w14:paraId="4D097F28" w14:textId="46ABBD26" w:rsidR="00F70CF6" w:rsidRPr="002A4EBC" w:rsidRDefault="00F70CF6" w:rsidP="00F70CF6">
      <w:pPr>
        <w:ind w:firstLineChars="200" w:firstLine="480"/>
        <w:rPr>
          <w:lang w:eastAsia="zh-CN"/>
        </w:rPr>
      </w:pPr>
      <w:r w:rsidRPr="00560404">
        <w:rPr>
          <w:rFonts w:hint="eastAsia"/>
          <w:lang w:eastAsia="zh-CN"/>
        </w:rPr>
        <w:t>自</w:t>
      </w:r>
      <w:r w:rsidRPr="00560404">
        <w:rPr>
          <w:lang w:eastAsia="zh-CN"/>
        </w:rPr>
        <w:t>2027</w:t>
      </w:r>
      <w:r w:rsidRPr="00560404">
        <w:rPr>
          <w:rFonts w:hint="eastAsia"/>
          <w:lang w:eastAsia="zh-CN"/>
        </w:rPr>
        <w:t>年起</w:t>
      </w:r>
      <w:r w:rsidR="00E05F5F">
        <w:rPr>
          <w:rFonts w:hint="eastAsia"/>
          <w:lang w:eastAsia="zh-CN"/>
        </w:rPr>
        <w:t>，</w:t>
      </w:r>
      <w:r w:rsidRPr="00EA3242">
        <w:rPr>
          <w:rFonts w:hint="eastAsia"/>
          <w:lang w:eastAsia="zh-CN"/>
        </w:rPr>
        <w:t>所有在</w:t>
      </w:r>
      <w:r w:rsidRPr="002A4EBC">
        <w:rPr>
          <w:lang w:eastAsia="zh-CN"/>
        </w:rPr>
        <w:t>CICG</w:t>
      </w:r>
      <w:r w:rsidRPr="00EA3242">
        <w:rPr>
          <w:rFonts w:hint="eastAsia"/>
          <w:lang w:eastAsia="zh-CN"/>
        </w:rPr>
        <w:t>举行的会议均需缴纳</w:t>
      </w:r>
      <w:r>
        <w:rPr>
          <w:rFonts w:hint="eastAsia"/>
          <w:lang w:eastAsia="zh-CN"/>
        </w:rPr>
        <w:t>场地租用费和</w:t>
      </w:r>
      <w:r w:rsidRPr="00EA3242">
        <w:rPr>
          <w:rFonts w:hint="eastAsia"/>
          <w:lang w:eastAsia="zh-CN"/>
        </w:rPr>
        <w:t>固定费用</w:t>
      </w:r>
      <w:r>
        <w:rPr>
          <w:rFonts w:hint="eastAsia"/>
          <w:lang w:eastAsia="zh-CN"/>
        </w:rPr>
        <w:t>。虽然</w:t>
      </w:r>
      <w:r w:rsidRPr="002A4EBC">
        <w:rPr>
          <w:lang w:eastAsia="zh-CN"/>
        </w:rPr>
        <w:t>CICG</w:t>
      </w:r>
      <w:r w:rsidRPr="00EA3242">
        <w:rPr>
          <w:rFonts w:hint="eastAsia"/>
          <w:lang w:eastAsia="zh-CN"/>
        </w:rPr>
        <w:t>自</w:t>
      </w:r>
      <w:r w:rsidRPr="002A4EBC">
        <w:rPr>
          <w:lang w:eastAsia="zh-CN"/>
        </w:rPr>
        <w:t>2025</w:t>
      </w:r>
      <w:r w:rsidRPr="00560404">
        <w:rPr>
          <w:rFonts w:hint="eastAsia"/>
          <w:lang w:eastAsia="zh-CN"/>
        </w:rPr>
        <w:t>年起已实施新的租金和固定费用标准</w:t>
      </w:r>
      <w:r w:rsidR="00E05F5F">
        <w:rPr>
          <w:rFonts w:hint="eastAsia"/>
          <w:lang w:eastAsia="zh-CN"/>
        </w:rPr>
        <w:t>，</w:t>
      </w:r>
      <w:r w:rsidRPr="00EA3242">
        <w:rPr>
          <w:rFonts w:hint="eastAsia"/>
          <w:lang w:eastAsia="zh-CN"/>
        </w:rPr>
        <w:t>但作为瑞士为支持</w:t>
      </w:r>
      <w:r>
        <w:rPr>
          <w:rFonts w:hint="eastAsia"/>
          <w:lang w:eastAsia="zh-CN"/>
        </w:rPr>
        <w:t>“</w:t>
      </w:r>
      <w:r w:rsidRPr="005D7CFF">
        <w:rPr>
          <w:rFonts w:hint="eastAsia"/>
          <w:lang w:eastAsia="zh-CN"/>
        </w:rPr>
        <w:t>国际日内瓦</w:t>
      </w:r>
      <w:r>
        <w:rPr>
          <w:rFonts w:hint="eastAsia"/>
          <w:lang w:eastAsia="zh-CN"/>
        </w:rPr>
        <w:t>”</w:t>
      </w:r>
      <w:r w:rsidRPr="00EA3242">
        <w:rPr>
          <w:rFonts w:hint="eastAsia"/>
          <w:lang w:eastAsia="zh-CN"/>
        </w:rPr>
        <w:t>而</w:t>
      </w:r>
      <w:r>
        <w:rPr>
          <w:rFonts w:hint="eastAsia"/>
          <w:lang w:eastAsia="zh-CN"/>
        </w:rPr>
        <w:t>推出</w:t>
      </w:r>
      <w:r w:rsidRPr="00EA3242">
        <w:rPr>
          <w:rFonts w:hint="eastAsia"/>
          <w:lang w:eastAsia="zh-CN"/>
        </w:rPr>
        <w:t>的一揽子慷慨</w:t>
      </w:r>
      <w:r>
        <w:rPr>
          <w:rFonts w:hint="eastAsia"/>
          <w:lang w:eastAsia="zh-CN"/>
        </w:rPr>
        <w:t>的</w:t>
      </w:r>
      <w:r w:rsidRPr="00EA3242">
        <w:rPr>
          <w:rFonts w:hint="eastAsia"/>
          <w:lang w:eastAsia="zh-CN"/>
        </w:rPr>
        <w:t>紧急措施的一部分</w:t>
      </w:r>
      <w:r w:rsidR="00E05F5F">
        <w:rPr>
          <w:rFonts w:hint="eastAsia"/>
          <w:lang w:eastAsia="zh-CN"/>
        </w:rPr>
        <w:t>，</w:t>
      </w:r>
      <w:r w:rsidRPr="002A4EBC">
        <w:rPr>
          <w:lang w:eastAsia="zh-CN"/>
        </w:rPr>
        <w:t>2025</w:t>
      </w:r>
      <w:r w:rsidRPr="00EA3242">
        <w:rPr>
          <w:rFonts w:hint="eastAsia"/>
          <w:lang w:eastAsia="zh-CN"/>
        </w:rPr>
        <w:t>年和</w:t>
      </w:r>
      <w:r w:rsidRPr="002A4EBC">
        <w:rPr>
          <w:lang w:eastAsia="zh-CN"/>
        </w:rPr>
        <w:t>2026</w:t>
      </w:r>
      <w:r w:rsidRPr="00EA3242">
        <w:rPr>
          <w:rFonts w:hint="eastAsia"/>
          <w:lang w:eastAsia="zh-CN"/>
        </w:rPr>
        <w:t>年国际电联在</w:t>
      </w:r>
      <w:r w:rsidRPr="002A4EBC">
        <w:rPr>
          <w:lang w:eastAsia="zh-CN"/>
        </w:rPr>
        <w:t>CICG</w:t>
      </w:r>
      <w:r>
        <w:rPr>
          <w:rFonts w:hint="eastAsia"/>
          <w:lang w:eastAsia="zh-CN"/>
        </w:rPr>
        <w:t>召开</w:t>
      </w:r>
      <w:r w:rsidRPr="00EA3242">
        <w:rPr>
          <w:rFonts w:hint="eastAsia"/>
          <w:lang w:eastAsia="zh-CN"/>
        </w:rPr>
        <w:t>会议的</w:t>
      </w:r>
      <w:r>
        <w:rPr>
          <w:rFonts w:hint="eastAsia"/>
          <w:lang w:eastAsia="zh-CN"/>
        </w:rPr>
        <w:t>租金</w:t>
      </w:r>
      <w:r w:rsidRPr="00EA3242">
        <w:rPr>
          <w:rFonts w:hint="eastAsia"/>
          <w:lang w:eastAsia="zh-CN"/>
        </w:rPr>
        <w:t>将予以报销</w:t>
      </w:r>
      <w:r w:rsidR="00E05F5F">
        <w:rPr>
          <w:rFonts w:hint="eastAsia"/>
          <w:lang w:eastAsia="zh-CN"/>
        </w:rPr>
        <w:t>，</w:t>
      </w:r>
      <w:r w:rsidRPr="00D25DDC">
        <w:rPr>
          <w:rFonts w:hint="eastAsia"/>
          <w:lang w:eastAsia="zh-CN"/>
        </w:rPr>
        <w:t>对此国际电联深表感谢。</w:t>
      </w:r>
    </w:p>
    <w:p w14:paraId="00600617" w14:textId="76E31628" w:rsidR="00F70CF6" w:rsidRPr="002A4EBC" w:rsidRDefault="00F70CF6" w:rsidP="00F70CF6">
      <w:pPr>
        <w:pStyle w:val="Headingi"/>
        <w:tabs>
          <w:tab w:val="clear" w:pos="794"/>
          <w:tab w:val="clear" w:pos="1191"/>
          <w:tab w:val="clear" w:pos="1588"/>
          <w:tab w:val="clear" w:pos="1985"/>
          <w:tab w:val="left" w:pos="567"/>
          <w:tab w:val="left" w:pos="1134"/>
          <w:tab w:val="left" w:pos="1701"/>
          <w:tab w:val="left" w:pos="2268"/>
          <w:tab w:val="left" w:pos="2835"/>
        </w:tabs>
        <w:outlineLvl w:val="0"/>
        <w:rPr>
          <w:rFonts w:asciiTheme="minorHAnsi" w:eastAsia="Times New Roman" w:hAnsiTheme="minorHAnsi"/>
          <w:lang w:eastAsia="zh-CN"/>
        </w:rPr>
      </w:pPr>
      <w:r w:rsidRPr="005D7CFF">
        <w:rPr>
          <w:rFonts w:asciiTheme="minorHAnsi" w:eastAsia="Times New Roman" w:hAnsiTheme="minorHAnsi"/>
          <w:i w:val="0"/>
          <w:iCs/>
          <w:lang w:eastAsia="zh-CN"/>
        </w:rPr>
        <w:t>Palexpo</w:t>
      </w:r>
      <w:r w:rsidRPr="005D7CFF">
        <w:rPr>
          <w:rFonts w:eastAsia="STKaiti" w:cs="SimSun" w:hint="eastAsia"/>
          <w:i w:val="0"/>
          <w:iCs/>
          <w:lang w:eastAsia="zh-CN"/>
        </w:rPr>
        <w:t>会展中心</w:t>
      </w:r>
    </w:p>
    <w:p w14:paraId="7ED64AB0" w14:textId="4FE73CF3" w:rsidR="00F70CF6" w:rsidRPr="002A4EBC" w:rsidRDefault="00F70CF6" w:rsidP="00F70CF6">
      <w:pPr>
        <w:ind w:firstLineChars="200" w:firstLine="480"/>
        <w:rPr>
          <w:lang w:eastAsia="zh-CN"/>
        </w:rPr>
      </w:pPr>
      <w:r>
        <w:rPr>
          <w:rFonts w:hint="eastAsia"/>
          <w:lang w:eastAsia="zh-CN"/>
        </w:rPr>
        <w:t>经</w:t>
      </w:r>
      <w:r w:rsidRPr="00EA3242">
        <w:rPr>
          <w:rFonts w:hint="eastAsia"/>
          <w:lang w:eastAsia="zh-CN"/>
        </w:rPr>
        <w:t>与</w:t>
      </w:r>
      <w:r w:rsidRPr="002A4EBC">
        <w:rPr>
          <w:lang w:eastAsia="zh-CN"/>
        </w:rPr>
        <w:t>Palexpo</w:t>
      </w:r>
      <w:r w:rsidRPr="00EA3242">
        <w:rPr>
          <w:rFonts w:hint="eastAsia"/>
          <w:lang w:eastAsia="zh-CN"/>
        </w:rPr>
        <w:t>管理层进一步</w:t>
      </w:r>
      <w:r>
        <w:rPr>
          <w:rFonts w:hint="eastAsia"/>
          <w:lang w:eastAsia="zh-CN"/>
        </w:rPr>
        <w:t>沟通</w:t>
      </w:r>
      <w:r w:rsidRPr="00EA3242">
        <w:rPr>
          <w:rFonts w:hint="eastAsia"/>
          <w:lang w:eastAsia="zh-CN"/>
        </w:rPr>
        <w:t>确认</w:t>
      </w:r>
      <w:r w:rsidR="00E05F5F">
        <w:rPr>
          <w:rFonts w:hint="eastAsia"/>
          <w:lang w:eastAsia="zh-CN"/>
        </w:rPr>
        <w:t>，</w:t>
      </w:r>
      <w:r w:rsidRPr="002A4EBC">
        <w:rPr>
          <w:lang w:eastAsia="zh-CN"/>
        </w:rPr>
        <w:t>2028</w:t>
      </w:r>
      <w:r w:rsidRPr="00EA3242">
        <w:rPr>
          <w:rFonts w:hint="eastAsia"/>
          <w:lang w:eastAsia="zh-CN"/>
        </w:rPr>
        <w:t>年</w:t>
      </w:r>
      <w:r w:rsidRPr="00EA3242">
        <w:rPr>
          <w:rFonts w:hint="eastAsia"/>
          <w:lang w:eastAsia="zh-CN"/>
        </w:rPr>
        <w:t>10</w:t>
      </w:r>
      <w:r w:rsidRPr="00EA3242">
        <w:rPr>
          <w:rFonts w:hint="eastAsia"/>
          <w:lang w:eastAsia="zh-CN"/>
        </w:rPr>
        <w:t>月至</w:t>
      </w:r>
      <w:r w:rsidRPr="002A4EBC">
        <w:rPr>
          <w:lang w:eastAsia="zh-CN"/>
        </w:rPr>
        <w:t>2029</w:t>
      </w:r>
      <w:r w:rsidRPr="00EA3242">
        <w:rPr>
          <w:rFonts w:hint="eastAsia"/>
          <w:lang w:eastAsia="zh-CN"/>
        </w:rPr>
        <w:t>年</w:t>
      </w:r>
      <w:r w:rsidRPr="00EA3242">
        <w:rPr>
          <w:rFonts w:hint="eastAsia"/>
          <w:lang w:eastAsia="zh-CN"/>
        </w:rPr>
        <w:t>8</w:t>
      </w:r>
      <w:r w:rsidRPr="00EA3242">
        <w:rPr>
          <w:rFonts w:hint="eastAsia"/>
          <w:lang w:eastAsia="zh-CN"/>
        </w:rPr>
        <w:t>月</w:t>
      </w:r>
      <w:r>
        <w:rPr>
          <w:rFonts w:hint="eastAsia"/>
          <w:lang w:eastAsia="zh-CN"/>
        </w:rPr>
        <w:t>期间</w:t>
      </w:r>
      <w:r w:rsidR="00E05F5F">
        <w:rPr>
          <w:rFonts w:hint="eastAsia"/>
          <w:lang w:eastAsia="zh-CN"/>
        </w:rPr>
        <w:t>，</w:t>
      </w:r>
      <w:r w:rsidRPr="002A4EBC">
        <w:rPr>
          <w:lang w:eastAsia="zh-CN"/>
        </w:rPr>
        <w:t>Palexpo</w:t>
      </w:r>
      <w:r>
        <w:rPr>
          <w:rFonts w:hint="eastAsia"/>
          <w:lang w:eastAsia="zh-CN"/>
        </w:rPr>
        <w:t>仅</w:t>
      </w:r>
      <w:r w:rsidRPr="00EA3242">
        <w:rPr>
          <w:rFonts w:hint="eastAsia"/>
          <w:lang w:eastAsia="zh-CN"/>
        </w:rPr>
        <w:t>有数量有限的</w:t>
      </w:r>
      <w:r>
        <w:rPr>
          <w:rFonts w:hint="eastAsia"/>
          <w:lang w:eastAsia="zh-CN"/>
        </w:rPr>
        <w:t>会议室</w:t>
      </w:r>
      <w:r w:rsidRPr="00EA3242">
        <w:rPr>
          <w:rFonts w:hint="eastAsia"/>
          <w:lang w:eastAsia="zh-CN"/>
        </w:rPr>
        <w:t>可供临时</w:t>
      </w:r>
      <w:r w:rsidRPr="00560404">
        <w:rPr>
          <w:rFonts w:hint="eastAsia"/>
          <w:lang w:eastAsia="zh-CN"/>
        </w:rPr>
        <w:t>租用</w:t>
      </w:r>
      <w:r>
        <w:rPr>
          <w:rFonts w:hint="eastAsia"/>
          <w:lang w:eastAsia="zh-CN"/>
        </w:rPr>
        <w:t>。由于</w:t>
      </w:r>
      <w:r w:rsidRPr="00EA3242">
        <w:rPr>
          <w:rFonts w:hint="eastAsia"/>
          <w:lang w:eastAsia="zh-CN"/>
        </w:rPr>
        <w:t>技术服务费用高昂</w:t>
      </w:r>
      <w:r w:rsidR="00E05F5F">
        <w:rPr>
          <w:rFonts w:hint="eastAsia"/>
          <w:lang w:eastAsia="zh-CN"/>
        </w:rPr>
        <w:t>，</w:t>
      </w:r>
      <w:r w:rsidRPr="00EA3242">
        <w:rPr>
          <w:rFonts w:hint="eastAsia"/>
          <w:lang w:eastAsia="zh-CN"/>
        </w:rPr>
        <w:t>这仍是日内瓦</w:t>
      </w:r>
      <w:r>
        <w:rPr>
          <w:rFonts w:hint="eastAsia"/>
          <w:lang w:eastAsia="zh-CN"/>
        </w:rPr>
        <w:t>内费用最高</w:t>
      </w:r>
      <w:r w:rsidRPr="00EA3242">
        <w:rPr>
          <w:rFonts w:hint="eastAsia"/>
          <w:lang w:eastAsia="zh-CN"/>
        </w:rPr>
        <w:t>的方案</w:t>
      </w:r>
      <w:r>
        <w:rPr>
          <w:rFonts w:hint="eastAsia"/>
          <w:lang w:eastAsia="zh-CN"/>
        </w:rPr>
        <w:t>。</w:t>
      </w:r>
      <w:r w:rsidRPr="00EA3242">
        <w:rPr>
          <w:rFonts w:hint="eastAsia"/>
          <w:lang w:eastAsia="zh-CN"/>
        </w:rPr>
        <w:t>秘书处正</w:t>
      </w:r>
      <w:r>
        <w:rPr>
          <w:rFonts w:hint="eastAsia"/>
          <w:lang w:eastAsia="zh-CN"/>
        </w:rPr>
        <w:t>在努力</w:t>
      </w:r>
      <w:r w:rsidRPr="00EA3242">
        <w:rPr>
          <w:rFonts w:hint="eastAsia"/>
          <w:lang w:eastAsia="zh-CN"/>
        </w:rPr>
        <w:t>将</w:t>
      </w:r>
      <w:r>
        <w:rPr>
          <w:rFonts w:hint="eastAsia"/>
          <w:lang w:eastAsia="zh-CN"/>
        </w:rPr>
        <w:t>目前</w:t>
      </w:r>
      <w:r w:rsidRPr="00EA3242">
        <w:rPr>
          <w:rFonts w:hint="eastAsia"/>
          <w:lang w:eastAsia="zh-CN"/>
        </w:rPr>
        <w:t>仍需</w:t>
      </w:r>
      <w:r>
        <w:rPr>
          <w:rFonts w:hint="eastAsia"/>
          <w:lang w:eastAsia="zh-CN"/>
        </w:rPr>
        <w:t>确定会</w:t>
      </w:r>
      <w:r w:rsidRPr="00EA3242">
        <w:rPr>
          <w:rFonts w:hint="eastAsia"/>
          <w:lang w:eastAsia="zh-CN"/>
        </w:rPr>
        <w:t>场的国际电联会议与</w:t>
      </w:r>
      <w:r w:rsidRPr="002A4EBC">
        <w:rPr>
          <w:lang w:eastAsia="zh-CN"/>
        </w:rPr>
        <w:t>Palexpo</w:t>
      </w:r>
      <w:r>
        <w:rPr>
          <w:rFonts w:hint="eastAsia"/>
          <w:lang w:eastAsia="zh-CN"/>
        </w:rPr>
        <w:t>在</w:t>
      </w:r>
      <w:r w:rsidRPr="00560404">
        <w:rPr>
          <w:rFonts w:hint="eastAsia"/>
          <w:lang w:eastAsia="zh-CN"/>
        </w:rPr>
        <w:t>上述期间</w:t>
      </w:r>
      <w:r>
        <w:rPr>
          <w:rFonts w:hint="eastAsia"/>
          <w:lang w:eastAsia="zh-CN"/>
        </w:rPr>
        <w:t>可供</w:t>
      </w:r>
      <w:r w:rsidRPr="00EA3242">
        <w:rPr>
          <w:rFonts w:hint="eastAsia"/>
          <w:lang w:eastAsia="zh-CN"/>
        </w:rPr>
        <w:t>租用</w:t>
      </w:r>
      <w:r>
        <w:rPr>
          <w:rFonts w:hint="eastAsia"/>
          <w:lang w:eastAsia="zh-CN"/>
        </w:rPr>
        <w:t>的场地</w:t>
      </w:r>
      <w:r w:rsidRPr="00EA3242">
        <w:rPr>
          <w:rFonts w:hint="eastAsia"/>
          <w:lang w:eastAsia="zh-CN"/>
        </w:rPr>
        <w:t>进行</w:t>
      </w:r>
      <w:r>
        <w:rPr>
          <w:rFonts w:hint="eastAsia"/>
          <w:lang w:eastAsia="zh-CN"/>
        </w:rPr>
        <w:t>对照</w:t>
      </w:r>
      <w:r w:rsidRPr="00D25DDC">
        <w:rPr>
          <w:rFonts w:hint="eastAsia"/>
          <w:lang w:eastAsia="zh-CN"/>
        </w:rPr>
        <w:t>。</w:t>
      </w:r>
    </w:p>
    <w:p w14:paraId="7DFC33D4" w14:textId="2D44BEEC" w:rsidR="00F70CF6" w:rsidRPr="00EA3242" w:rsidRDefault="00F70CF6" w:rsidP="00F70CF6">
      <w:pPr>
        <w:pStyle w:val="Headingi"/>
        <w:tabs>
          <w:tab w:val="clear" w:pos="794"/>
          <w:tab w:val="clear" w:pos="1191"/>
          <w:tab w:val="clear" w:pos="1588"/>
          <w:tab w:val="clear" w:pos="1985"/>
          <w:tab w:val="left" w:pos="567"/>
          <w:tab w:val="left" w:pos="1134"/>
          <w:tab w:val="left" w:pos="1701"/>
          <w:tab w:val="left" w:pos="2268"/>
          <w:tab w:val="left" w:pos="2835"/>
        </w:tabs>
        <w:outlineLvl w:val="0"/>
        <w:rPr>
          <w:rFonts w:eastAsia="STKaiti"/>
          <w:i w:val="0"/>
          <w:iCs/>
          <w:lang w:eastAsia="zh-CN"/>
        </w:rPr>
      </w:pPr>
      <w:r w:rsidRPr="00EA3242">
        <w:rPr>
          <w:rFonts w:eastAsia="STKaiti" w:cs="Microsoft YaHei" w:hint="eastAsia"/>
          <w:i w:val="0"/>
          <w:iCs/>
          <w:lang w:eastAsia="zh-CN"/>
        </w:rPr>
        <w:t>联合国日内瓦办事处</w:t>
      </w:r>
    </w:p>
    <w:p w14:paraId="4F5D37D6" w14:textId="33FCFBB6" w:rsidR="00F70CF6" w:rsidRPr="002A4EBC" w:rsidRDefault="00F70CF6" w:rsidP="00F70CF6">
      <w:pPr>
        <w:ind w:firstLineChars="200" w:firstLine="480"/>
        <w:rPr>
          <w:lang w:eastAsia="zh-CN"/>
        </w:rPr>
      </w:pPr>
      <w:r w:rsidRPr="00EA3242">
        <w:rPr>
          <w:rFonts w:hint="eastAsia"/>
          <w:lang w:eastAsia="zh-CN"/>
        </w:rPr>
        <w:t>与联合国日内瓦办事处</w:t>
      </w:r>
      <w:r>
        <w:rPr>
          <w:rFonts w:hint="eastAsia"/>
          <w:lang w:eastAsia="zh-CN"/>
        </w:rPr>
        <w:t>（</w:t>
      </w:r>
      <w:r w:rsidRPr="002A4EBC">
        <w:rPr>
          <w:lang w:eastAsia="zh-CN"/>
        </w:rPr>
        <w:t>UNOG</w:t>
      </w:r>
      <w:r>
        <w:rPr>
          <w:rFonts w:hint="eastAsia"/>
          <w:lang w:eastAsia="zh-CN"/>
        </w:rPr>
        <w:t>）</w:t>
      </w:r>
      <w:r w:rsidRPr="00EA3242">
        <w:rPr>
          <w:rFonts w:hint="eastAsia"/>
          <w:lang w:eastAsia="zh-CN"/>
        </w:rPr>
        <w:t>的初步讨论表明</w:t>
      </w:r>
      <w:r w:rsidR="00E05F5F">
        <w:rPr>
          <w:rFonts w:hint="eastAsia"/>
          <w:lang w:eastAsia="zh-CN"/>
        </w:rPr>
        <w:t>，</w:t>
      </w:r>
      <w:r>
        <w:rPr>
          <w:rFonts w:hint="eastAsia"/>
          <w:lang w:eastAsia="zh-CN"/>
        </w:rPr>
        <w:t>可供举办</w:t>
      </w:r>
      <w:r w:rsidRPr="00877D1A">
        <w:rPr>
          <w:rFonts w:hint="eastAsia"/>
          <w:lang w:eastAsia="zh-CN"/>
        </w:rPr>
        <w:t>外部会议</w:t>
      </w:r>
      <w:r>
        <w:rPr>
          <w:rFonts w:hint="eastAsia"/>
          <w:lang w:eastAsia="zh-CN"/>
        </w:rPr>
        <w:t>的场地</w:t>
      </w:r>
      <w:r w:rsidRPr="00EA3242">
        <w:rPr>
          <w:rFonts w:hint="eastAsia"/>
          <w:lang w:eastAsia="zh-CN"/>
        </w:rPr>
        <w:t>有限</w:t>
      </w:r>
      <w:r w:rsidR="00E05F5F">
        <w:rPr>
          <w:rFonts w:hint="eastAsia"/>
          <w:lang w:eastAsia="zh-CN"/>
        </w:rPr>
        <w:t>，</w:t>
      </w:r>
      <w:r>
        <w:rPr>
          <w:rFonts w:hint="eastAsia"/>
          <w:lang w:eastAsia="zh-CN"/>
        </w:rPr>
        <w:t>且</w:t>
      </w:r>
      <w:r w:rsidRPr="00EA3242">
        <w:rPr>
          <w:rFonts w:hint="eastAsia"/>
          <w:lang w:eastAsia="zh-CN"/>
        </w:rPr>
        <w:t>无法</w:t>
      </w:r>
      <w:r>
        <w:rPr>
          <w:rFonts w:hint="eastAsia"/>
          <w:lang w:eastAsia="zh-CN"/>
        </w:rPr>
        <w:t>在会议召开前提前</w:t>
      </w:r>
      <w:r w:rsidRPr="00EA3242">
        <w:rPr>
          <w:rFonts w:hint="eastAsia"/>
          <w:lang w:eastAsia="zh-CN"/>
        </w:rPr>
        <w:t>六个月</w:t>
      </w:r>
      <w:r>
        <w:rPr>
          <w:rFonts w:hint="eastAsia"/>
          <w:lang w:eastAsia="zh-CN"/>
        </w:rPr>
        <w:t>以上</w:t>
      </w:r>
      <w:r w:rsidRPr="00EA3242">
        <w:rPr>
          <w:rFonts w:hint="eastAsia"/>
          <w:lang w:eastAsia="zh-CN"/>
        </w:rPr>
        <w:t>确认</w:t>
      </w:r>
      <w:r>
        <w:rPr>
          <w:rFonts w:hint="eastAsia"/>
          <w:lang w:eastAsia="zh-CN"/>
        </w:rPr>
        <w:t>场地可用性。</w:t>
      </w:r>
      <w:r w:rsidRPr="00EA3242">
        <w:rPr>
          <w:rFonts w:hint="eastAsia"/>
          <w:lang w:eastAsia="zh-CN"/>
        </w:rPr>
        <w:t>尽管如此</w:t>
      </w:r>
      <w:r w:rsidR="00E05F5F">
        <w:rPr>
          <w:rFonts w:hint="eastAsia"/>
          <w:lang w:eastAsia="zh-CN"/>
        </w:rPr>
        <w:t>，</w:t>
      </w:r>
      <w:r w:rsidRPr="00EA3242">
        <w:rPr>
          <w:rFonts w:hint="eastAsia"/>
          <w:lang w:eastAsia="zh-CN"/>
        </w:rPr>
        <w:t>国际电联已通过</w:t>
      </w:r>
      <w:r w:rsidRPr="005142BB">
        <w:rPr>
          <w:rFonts w:hint="eastAsia"/>
          <w:lang w:eastAsia="zh-CN"/>
        </w:rPr>
        <w:t>正式照会</w:t>
      </w:r>
      <w:r w:rsidRPr="00EA3242">
        <w:rPr>
          <w:rFonts w:hint="eastAsia"/>
          <w:lang w:eastAsia="zh-CN"/>
        </w:rPr>
        <w:t>询问</w:t>
      </w:r>
      <w:r w:rsidRPr="002A4EBC">
        <w:rPr>
          <w:lang w:eastAsia="zh-CN"/>
        </w:rPr>
        <w:t>UNOG</w:t>
      </w:r>
      <w:r w:rsidRPr="00EA3242">
        <w:rPr>
          <w:rFonts w:hint="eastAsia"/>
          <w:lang w:eastAsia="zh-CN"/>
        </w:rPr>
        <w:t>能否在</w:t>
      </w:r>
      <w:r>
        <w:rPr>
          <w:rFonts w:hint="eastAsia"/>
          <w:lang w:eastAsia="zh-CN"/>
        </w:rPr>
        <w:t>上述期间承接</w:t>
      </w:r>
      <w:r w:rsidRPr="00EA3242">
        <w:rPr>
          <w:rFonts w:hint="eastAsia"/>
          <w:lang w:eastAsia="zh-CN"/>
        </w:rPr>
        <w:t>任何国际电联会议</w:t>
      </w:r>
      <w:r w:rsidR="00E05F5F">
        <w:rPr>
          <w:rFonts w:hint="eastAsia"/>
          <w:lang w:eastAsia="zh-CN"/>
        </w:rPr>
        <w:t>，</w:t>
      </w:r>
      <w:r w:rsidRPr="0022585D">
        <w:rPr>
          <w:rFonts w:hint="eastAsia"/>
          <w:lang w:eastAsia="zh-CN"/>
        </w:rPr>
        <w:t>目前正在等待答复。</w:t>
      </w:r>
    </w:p>
    <w:p w14:paraId="4633F544" w14:textId="5455FA4C" w:rsidR="00F70CF6" w:rsidRPr="002A4EBC" w:rsidRDefault="00F70CF6" w:rsidP="00F70CF6">
      <w:pPr>
        <w:ind w:firstLineChars="200" w:firstLine="480"/>
        <w:rPr>
          <w:lang w:eastAsia="zh-CN"/>
        </w:rPr>
      </w:pPr>
      <w:r w:rsidRPr="00EA3242">
        <w:rPr>
          <w:rFonts w:hint="eastAsia"/>
          <w:lang w:eastAsia="zh-CN"/>
        </w:rPr>
        <w:t>每年</w:t>
      </w:r>
      <w:r>
        <w:rPr>
          <w:rFonts w:hint="eastAsia"/>
          <w:lang w:eastAsia="zh-CN"/>
        </w:rPr>
        <w:t>在</w:t>
      </w:r>
      <w:r w:rsidRPr="002A4EBC">
        <w:rPr>
          <w:lang w:eastAsia="zh-CN"/>
        </w:rPr>
        <w:t>UNOG</w:t>
      </w:r>
      <w:r w:rsidRPr="00EA3242">
        <w:rPr>
          <w:rFonts w:hint="eastAsia"/>
          <w:lang w:eastAsia="zh-CN"/>
        </w:rPr>
        <w:t>使用</w:t>
      </w:r>
      <w:r w:rsidRPr="002A4EBC">
        <w:rPr>
          <w:lang w:eastAsia="zh-CN"/>
        </w:rPr>
        <w:t>Tempus</w:t>
      </w:r>
      <w:r w:rsidRPr="00EA3242">
        <w:rPr>
          <w:rFonts w:hint="eastAsia"/>
          <w:lang w:eastAsia="zh-CN"/>
        </w:rPr>
        <w:t>临时会议</w:t>
      </w:r>
      <w:r>
        <w:rPr>
          <w:rFonts w:hint="eastAsia"/>
          <w:lang w:eastAsia="zh-CN"/>
        </w:rPr>
        <w:t>设施并非可行方案</w:t>
      </w:r>
      <w:r w:rsidR="00E05F5F">
        <w:rPr>
          <w:rFonts w:hint="eastAsia"/>
          <w:lang w:eastAsia="zh-CN"/>
        </w:rPr>
        <w:t>，</w:t>
      </w:r>
      <w:r>
        <w:rPr>
          <w:rFonts w:hint="eastAsia"/>
          <w:lang w:eastAsia="zh-CN"/>
        </w:rPr>
        <w:t>因为该设施</w:t>
      </w:r>
      <w:r w:rsidRPr="000A13C9">
        <w:rPr>
          <w:rFonts w:hint="eastAsia"/>
          <w:lang w:eastAsia="zh-CN"/>
        </w:rPr>
        <w:t>容纳能力</w:t>
      </w:r>
      <w:r w:rsidRPr="00EA3242">
        <w:rPr>
          <w:rFonts w:hint="eastAsia"/>
          <w:lang w:eastAsia="zh-CN"/>
        </w:rPr>
        <w:t>有限且费用高昂</w:t>
      </w:r>
      <w:r>
        <w:rPr>
          <w:rFonts w:hint="eastAsia"/>
          <w:lang w:eastAsia="zh-CN"/>
        </w:rPr>
        <w:t>（</w:t>
      </w:r>
      <w:r w:rsidRPr="00EA3242">
        <w:rPr>
          <w:rFonts w:hint="eastAsia"/>
          <w:lang w:eastAsia="zh-CN"/>
        </w:rPr>
        <w:t>包括</w:t>
      </w:r>
      <w:r>
        <w:rPr>
          <w:rFonts w:hint="eastAsia"/>
          <w:lang w:eastAsia="zh-CN"/>
        </w:rPr>
        <w:t>会议厅</w:t>
      </w:r>
      <w:r w:rsidRPr="00EA3242">
        <w:rPr>
          <w:rFonts w:hint="eastAsia"/>
          <w:lang w:eastAsia="zh-CN"/>
        </w:rPr>
        <w:t>重新</w:t>
      </w:r>
      <w:r>
        <w:rPr>
          <w:rFonts w:hint="eastAsia"/>
          <w:lang w:eastAsia="zh-CN"/>
        </w:rPr>
        <w:t>布置</w:t>
      </w:r>
      <w:r w:rsidRPr="00EA3242">
        <w:rPr>
          <w:rFonts w:hint="eastAsia"/>
          <w:lang w:eastAsia="zh-CN"/>
        </w:rPr>
        <w:t>费用</w:t>
      </w:r>
      <w:r>
        <w:rPr>
          <w:rFonts w:hint="eastAsia"/>
          <w:lang w:eastAsia="zh-CN"/>
        </w:rPr>
        <w:t>以及</w:t>
      </w:r>
      <w:r w:rsidRPr="00EA3242">
        <w:rPr>
          <w:rFonts w:hint="eastAsia"/>
          <w:lang w:eastAsia="zh-CN"/>
        </w:rPr>
        <w:t>租</w:t>
      </w:r>
      <w:r>
        <w:rPr>
          <w:rFonts w:hint="eastAsia"/>
          <w:lang w:eastAsia="zh-CN"/>
        </w:rPr>
        <w:t>用期满后的</w:t>
      </w:r>
      <w:r w:rsidRPr="00EA3242">
        <w:rPr>
          <w:rFonts w:hint="eastAsia"/>
          <w:lang w:eastAsia="zh-CN"/>
        </w:rPr>
        <w:t>拆除费用</w:t>
      </w:r>
      <w:r>
        <w:rPr>
          <w:rFonts w:hint="eastAsia"/>
          <w:lang w:eastAsia="zh-CN"/>
        </w:rPr>
        <w:t>）。</w:t>
      </w:r>
      <w:r w:rsidRPr="002A4EBC">
        <w:rPr>
          <w:lang w:eastAsia="zh-CN"/>
        </w:rPr>
        <w:t>UNOG</w:t>
      </w:r>
      <w:r w:rsidRPr="00EA3242">
        <w:rPr>
          <w:rFonts w:hint="eastAsia"/>
          <w:lang w:eastAsia="zh-CN"/>
        </w:rPr>
        <w:t>已确认</w:t>
      </w:r>
      <w:r w:rsidR="00E05F5F">
        <w:rPr>
          <w:rFonts w:hint="eastAsia"/>
          <w:lang w:eastAsia="zh-CN"/>
        </w:rPr>
        <w:t>，</w:t>
      </w:r>
      <w:r>
        <w:rPr>
          <w:rFonts w:hint="eastAsia"/>
          <w:lang w:eastAsia="zh-CN"/>
        </w:rPr>
        <w:t>若采用此方案</w:t>
      </w:r>
      <w:r w:rsidR="00E05F5F">
        <w:rPr>
          <w:rFonts w:hint="eastAsia"/>
          <w:lang w:eastAsia="zh-CN"/>
        </w:rPr>
        <w:t>，</w:t>
      </w:r>
      <w:r w:rsidRPr="00EA3242">
        <w:rPr>
          <w:rFonts w:hint="eastAsia"/>
          <w:lang w:eastAsia="zh-CN"/>
        </w:rPr>
        <w:t>拆除</w:t>
      </w:r>
      <w:r>
        <w:rPr>
          <w:rFonts w:hint="eastAsia"/>
          <w:lang w:eastAsia="zh-CN"/>
        </w:rPr>
        <w:t>费用将由国际电联承担</w:t>
      </w:r>
      <w:r w:rsidR="00E05F5F">
        <w:rPr>
          <w:rFonts w:hint="eastAsia"/>
          <w:lang w:eastAsia="zh-CN"/>
        </w:rPr>
        <w:t>，</w:t>
      </w:r>
      <w:r>
        <w:rPr>
          <w:rFonts w:hint="eastAsia"/>
          <w:lang w:eastAsia="zh-CN"/>
        </w:rPr>
        <w:t>仅此一项预计</w:t>
      </w:r>
      <w:r w:rsidRPr="00EA3242">
        <w:rPr>
          <w:rFonts w:hint="eastAsia"/>
          <w:lang w:eastAsia="zh-CN"/>
        </w:rPr>
        <w:t>就需要</w:t>
      </w:r>
      <w:r w:rsidRPr="002A4EBC">
        <w:rPr>
          <w:lang w:eastAsia="zh-CN"/>
        </w:rPr>
        <w:t>5</w:t>
      </w:r>
      <w:r>
        <w:rPr>
          <w:rFonts w:hint="eastAsia"/>
          <w:lang w:eastAsia="zh-CN"/>
        </w:rPr>
        <w:t>0</w:t>
      </w:r>
      <w:r w:rsidRPr="007817BE">
        <w:rPr>
          <w:rFonts w:hint="eastAsia"/>
          <w:lang w:eastAsia="zh-CN"/>
        </w:rPr>
        <w:t>万瑞郎。</w:t>
      </w:r>
    </w:p>
    <w:p w14:paraId="52551A74" w14:textId="77777777" w:rsidR="00F70CF6" w:rsidRPr="00EA3242" w:rsidRDefault="00F70CF6" w:rsidP="00F70CF6">
      <w:pPr>
        <w:pStyle w:val="Headingi"/>
        <w:tabs>
          <w:tab w:val="clear" w:pos="794"/>
          <w:tab w:val="clear" w:pos="1191"/>
          <w:tab w:val="clear" w:pos="1588"/>
          <w:tab w:val="clear" w:pos="1985"/>
          <w:tab w:val="left" w:pos="567"/>
          <w:tab w:val="left" w:pos="1134"/>
          <w:tab w:val="left" w:pos="1701"/>
          <w:tab w:val="left" w:pos="2268"/>
          <w:tab w:val="left" w:pos="2835"/>
        </w:tabs>
        <w:outlineLvl w:val="0"/>
        <w:rPr>
          <w:rFonts w:eastAsia="STKaiti"/>
          <w:i w:val="0"/>
          <w:iCs/>
          <w:lang w:eastAsia="zh-CN"/>
        </w:rPr>
      </w:pPr>
      <w:r w:rsidRPr="00EA3242">
        <w:rPr>
          <w:rFonts w:eastAsia="STKaiti" w:cs="SimSun" w:hint="eastAsia"/>
          <w:i w:val="0"/>
          <w:iCs/>
          <w:lang w:eastAsia="zh-CN"/>
        </w:rPr>
        <w:t>其他联合国</w:t>
      </w:r>
      <w:r w:rsidRPr="00291444">
        <w:rPr>
          <w:rFonts w:asciiTheme="minorHAnsi" w:eastAsia="Times New Roman" w:hAnsiTheme="minorHAnsi"/>
          <w:i w:val="0"/>
          <w:iCs/>
          <w:lang w:eastAsia="zh-CN"/>
        </w:rPr>
        <w:t>/</w:t>
      </w:r>
      <w:r w:rsidRPr="00EA3242">
        <w:rPr>
          <w:rFonts w:eastAsia="STKaiti" w:cs="SimSun" w:hint="eastAsia"/>
          <w:i w:val="0"/>
          <w:iCs/>
          <w:lang w:eastAsia="zh-CN"/>
        </w:rPr>
        <w:t>国际实体</w:t>
      </w:r>
      <w:r>
        <w:rPr>
          <w:rFonts w:eastAsia="STKaiti" w:cs="SimSun" w:hint="eastAsia"/>
          <w:i w:val="0"/>
          <w:iCs/>
          <w:lang w:eastAsia="zh-CN"/>
        </w:rPr>
        <w:t>（</w:t>
      </w:r>
      <w:r w:rsidRPr="00EA3242">
        <w:rPr>
          <w:rFonts w:eastAsia="STKaiti" w:cs="SimSun" w:hint="eastAsia"/>
          <w:i w:val="0"/>
          <w:iCs/>
          <w:lang w:eastAsia="zh-CN"/>
        </w:rPr>
        <w:t>临时性</w:t>
      </w:r>
      <w:r>
        <w:rPr>
          <w:rFonts w:eastAsia="STKaiti" w:cs="SimSun" w:hint="eastAsia"/>
          <w:i w:val="0"/>
          <w:iCs/>
          <w:lang w:eastAsia="zh-CN"/>
        </w:rPr>
        <w:t>安排）</w:t>
      </w:r>
    </w:p>
    <w:p w14:paraId="25E4AB6F" w14:textId="3C94D50D" w:rsidR="00F70CF6" w:rsidRPr="002A4EBC" w:rsidRDefault="00F70CF6" w:rsidP="00F70CF6">
      <w:pPr>
        <w:ind w:firstLineChars="200" w:firstLine="480"/>
        <w:rPr>
          <w:lang w:eastAsia="zh-CN"/>
        </w:rPr>
      </w:pPr>
      <w:r w:rsidRPr="002A4EBC">
        <w:rPr>
          <w:lang w:eastAsia="zh-CN"/>
        </w:rPr>
        <w:t>2028</w:t>
      </w:r>
      <w:r w:rsidRPr="00EA3242">
        <w:rPr>
          <w:rFonts w:hint="eastAsia"/>
          <w:lang w:eastAsia="zh-CN"/>
        </w:rPr>
        <w:t>年</w:t>
      </w:r>
      <w:r>
        <w:rPr>
          <w:rFonts w:hint="eastAsia"/>
          <w:lang w:eastAsia="zh-CN"/>
        </w:rPr>
        <w:t>和</w:t>
      </w:r>
      <w:r w:rsidRPr="002A4EBC">
        <w:rPr>
          <w:lang w:eastAsia="zh-CN"/>
        </w:rPr>
        <w:t>2029</w:t>
      </w:r>
      <w:r>
        <w:rPr>
          <w:rFonts w:hint="eastAsia"/>
          <w:lang w:eastAsia="zh-CN"/>
        </w:rPr>
        <w:t>年</w:t>
      </w:r>
      <w:r w:rsidR="00E05F5F">
        <w:rPr>
          <w:rFonts w:hint="eastAsia"/>
          <w:lang w:eastAsia="zh-CN"/>
        </w:rPr>
        <w:t>，</w:t>
      </w:r>
      <w:r w:rsidRPr="00EA3242">
        <w:rPr>
          <w:rFonts w:hint="eastAsia"/>
          <w:lang w:eastAsia="zh-CN"/>
        </w:rPr>
        <w:t>日内瓦其他国际组织可能</w:t>
      </w:r>
      <w:r>
        <w:rPr>
          <w:rFonts w:hint="eastAsia"/>
          <w:lang w:eastAsia="zh-CN"/>
        </w:rPr>
        <w:t>会有数量有限的会议厅</w:t>
      </w:r>
      <w:r w:rsidRPr="00146BFB">
        <w:rPr>
          <w:rFonts w:hint="eastAsia"/>
          <w:lang w:eastAsia="zh-CN"/>
        </w:rPr>
        <w:t>可供</w:t>
      </w:r>
      <w:r w:rsidRPr="00EA3242">
        <w:rPr>
          <w:rFonts w:hint="eastAsia"/>
          <w:lang w:eastAsia="zh-CN"/>
        </w:rPr>
        <w:t>临时租</w:t>
      </w:r>
      <w:r>
        <w:rPr>
          <w:rFonts w:hint="eastAsia"/>
          <w:lang w:eastAsia="zh-CN"/>
        </w:rPr>
        <w:t>用。</w:t>
      </w:r>
      <w:r w:rsidRPr="00EA3242">
        <w:rPr>
          <w:rFonts w:hint="eastAsia"/>
          <w:lang w:eastAsia="zh-CN"/>
        </w:rPr>
        <w:t>世卫组织</w:t>
      </w:r>
      <w:r>
        <w:rPr>
          <w:rFonts w:hint="eastAsia"/>
          <w:lang w:eastAsia="zh-CN"/>
        </w:rPr>
        <w:t>和</w:t>
      </w:r>
      <w:r w:rsidRPr="00291444">
        <w:rPr>
          <w:rFonts w:hint="eastAsia"/>
          <w:lang w:eastAsia="zh-CN"/>
        </w:rPr>
        <w:t>国际劳工组织</w:t>
      </w:r>
      <w:r>
        <w:rPr>
          <w:rFonts w:hint="eastAsia"/>
          <w:lang w:eastAsia="zh-CN"/>
        </w:rPr>
        <w:t>（</w:t>
      </w:r>
      <w:r w:rsidRPr="00291444">
        <w:rPr>
          <w:rFonts w:hint="eastAsia"/>
          <w:lang w:eastAsia="zh-CN"/>
        </w:rPr>
        <w:t>劳工组织</w:t>
      </w:r>
      <w:r>
        <w:rPr>
          <w:rFonts w:hint="eastAsia"/>
          <w:lang w:eastAsia="zh-CN"/>
        </w:rPr>
        <w:t>）均提供适合举办</w:t>
      </w:r>
      <w:r w:rsidRPr="00EA3242">
        <w:rPr>
          <w:rFonts w:hint="eastAsia"/>
          <w:lang w:eastAsia="zh-CN"/>
        </w:rPr>
        <w:t>中型会议</w:t>
      </w:r>
      <w:r>
        <w:rPr>
          <w:rFonts w:hint="eastAsia"/>
          <w:lang w:eastAsia="zh-CN"/>
        </w:rPr>
        <w:t>的</w:t>
      </w:r>
      <w:r w:rsidRPr="00EA3242">
        <w:rPr>
          <w:rFonts w:hint="eastAsia"/>
          <w:lang w:eastAsia="zh-CN"/>
        </w:rPr>
        <w:t>设施</w:t>
      </w:r>
      <w:r w:rsidR="00E05F5F">
        <w:rPr>
          <w:rFonts w:hint="eastAsia"/>
          <w:lang w:eastAsia="zh-CN"/>
        </w:rPr>
        <w:t>，</w:t>
      </w:r>
      <w:r>
        <w:rPr>
          <w:rFonts w:hint="eastAsia"/>
          <w:lang w:eastAsia="zh-CN"/>
        </w:rPr>
        <w:t>且支持</w:t>
      </w:r>
      <w:r w:rsidRPr="00EA3242">
        <w:rPr>
          <w:rFonts w:hint="eastAsia"/>
          <w:lang w:eastAsia="zh-CN"/>
        </w:rPr>
        <w:t>提前很长一段时间预订</w:t>
      </w:r>
      <w:r w:rsidR="00E05F5F">
        <w:rPr>
          <w:rFonts w:hint="eastAsia"/>
          <w:lang w:eastAsia="zh-CN"/>
        </w:rPr>
        <w:t>，</w:t>
      </w:r>
      <w:r>
        <w:rPr>
          <w:rFonts w:hint="eastAsia"/>
          <w:lang w:eastAsia="zh-CN"/>
        </w:rPr>
        <w:t>从而能够</w:t>
      </w:r>
      <w:r w:rsidRPr="00EA3242">
        <w:rPr>
          <w:rFonts w:hint="eastAsia"/>
          <w:lang w:eastAsia="zh-CN"/>
        </w:rPr>
        <w:t>及时预订</w:t>
      </w:r>
      <w:r>
        <w:rPr>
          <w:rFonts w:hint="eastAsia"/>
          <w:lang w:eastAsia="zh-CN"/>
        </w:rPr>
        <w:t>并确保</w:t>
      </w:r>
      <w:r w:rsidRPr="00EA3242">
        <w:rPr>
          <w:rFonts w:hint="eastAsia"/>
          <w:lang w:eastAsia="zh-CN"/>
        </w:rPr>
        <w:t>长期</w:t>
      </w:r>
      <w:r>
        <w:rPr>
          <w:rFonts w:hint="eastAsia"/>
          <w:lang w:eastAsia="zh-CN"/>
        </w:rPr>
        <w:t>规划。</w:t>
      </w:r>
      <w:r w:rsidRPr="00EA3242">
        <w:rPr>
          <w:rFonts w:hint="eastAsia"/>
          <w:lang w:eastAsia="zh-CN"/>
        </w:rPr>
        <w:t>国际电联将于</w:t>
      </w:r>
      <w:r w:rsidRPr="002A4EBC">
        <w:rPr>
          <w:lang w:eastAsia="zh-CN"/>
        </w:rPr>
        <w:t>2028</w:t>
      </w:r>
      <w:r w:rsidRPr="00EA3242">
        <w:rPr>
          <w:rFonts w:hint="eastAsia"/>
          <w:lang w:eastAsia="zh-CN"/>
        </w:rPr>
        <w:t>年</w:t>
      </w:r>
      <w:r w:rsidRPr="00EA3242">
        <w:rPr>
          <w:rFonts w:hint="eastAsia"/>
          <w:lang w:eastAsia="zh-CN"/>
        </w:rPr>
        <w:t>6</w:t>
      </w:r>
      <w:r w:rsidRPr="00EA3242">
        <w:rPr>
          <w:rFonts w:hint="eastAsia"/>
          <w:lang w:eastAsia="zh-CN"/>
        </w:rPr>
        <w:t>月</w:t>
      </w:r>
      <w:r w:rsidRPr="00EA3242">
        <w:rPr>
          <w:rFonts w:hint="eastAsia"/>
          <w:lang w:eastAsia="zh-CN"/>
        </w:rPr>
        <w:lastRenderedPageBreak/>
        <w:t>首次在世卫组织举行无线电通信局</w:t>
      </w:r>
      <w:r>
        <w:rPr>
          <w:rFonts w:hint="eastAsia"/>
          <w:lang w:eastAsia="zh-CN"/>
        </w:rPr>
        <w:t>（</w:t>
      </w:r>
      <w:r w:rsidRPr="002A4EBC">
        <w:rPr>
          <w:lang w:eastAsia="zh-CN"/>
        </w:rPr>
        <w:t>BR</w:t>
      </w:r>
      <w:r>
        <w:rPr>
          <w:rFonts w:hint="eastAsia"/>
          <w:lang w:eastAsia="zh-CN"/>
        </w:rPr>
        <w:t>）</w:t>
      </w:r>
      <w:r w:rsidRPr="00EA3242">
        <w:rPr>
          <w:rFonts w:hint="eastAsia"/>
          <w:lang w:eastAsia="zh-CN"/>
        </w:rPr>
        <w:t>研究组会议</w:t>
      </w:r>
      <w:r>
        <w:rPr>
          <w:rFonts w:hint="eastAsia"/>
          <w:lang w:eastAsia="zh-CN"/>
        </w:rPr>
        <w:t>。</w:t>
      </w:r>
      <w:r w:rsidRPr="00EA3242">
        <w:rPr>
          <w:rFonts w:hint="eastAsia"/>
          <w:lang w:eastAsia="zh-CN"/>
        </w:rPr>
        <w:t>需注意的是</w:t>
      </w:r>
      <w:r w:rsidR="00E05F5F">
        <w:rPr>
          <w:rFonts w:hint="eastAsia"/>
          <w:lang w:eastAsia="zh-CN"/>
        </w:rPr>
        <w:t>，</w:t>
      </w:r>
      <w:r w:rsidRPr="00EA3242">
        <w:rPr>
          <w:rFonts w:hint="eastAsia"/>
          <w:lang w:eastAsia="zh-CN"/>
        </w:rPr>
        <w:t>世卫组织</w:t>
      </w:r>
      <w:r>
        <w:rPr>
          <w:rFonts w:hint="eastAsia"/>
          <w:lang w:eastAsia="zh-CN"/>
        </w:rPr>
        <w:t>和</w:t>
      </w:r>
      <w:r w:rsidRPr="00EA3242">
        <w:rPr>
          <w:rFonts w:hint="eastAsia"/>
          <w:lang w:eastAsia="zh-CN"/>
        </w:rPr>
        <w:t>劳工组织均使用</w:t>
      </w:r>
      <w:r w:rsidRPr="002A4EBC">
        <w:rPr>
          <w:lang w:eastAsia="zh-CN"/>
        </w:rPr>
        <w:t>UNOG</w:t>
      </w:r>
      <w:r>
        <w:rPr>
          <w:rFonts w:hint="eastAsia"/>
          <w:lang w:eastAsia="zh-CN"/>
        </w:rPr>
        <w:t>的</w:t>
      </w:r>
      <w:r w:rsidRPr="00EA3242">
        <w:rPr>
          <w:rFonts w:hint="eastAsia"/>
          <w:lang w:eastAsia="zh-CN"/>
        </w:rPr>
        <w:t>设施举办大型会议</w:t>
      </w:r>
      <w:r w:rsidR="00E05F5F">
        <w:rPr>
          <w:rFonts w:hint="eastAsia"/>
          <w:lang w:eastAsia="zh-CN"/>
        </w:rPr>
        <w:t>，</w:t>
      </w:r>
      <w:r w:rsidRPr="00EA3242">
        <w:rPr>
          <w:rFonts w:hint="eastAsia"/>
          <w:lang w:eastAsia="zh-CN"/>
        </w:rPr>
        <w:t>而</w:t>
      </w:r>
      <w:r w:rsidRPr="002A4EBC">
        <w:rPr>
          <w:lang w:eastAsia="zh-CN"/>
        </w:rPr>
        <w:t>UNOG</w:t>
      </w:r>
      <w:r w:rsidRPr="00EA71A4">
        <w:rPr>
          <w:rFonts w:hint="eastAsia"/>
          <w:lang w:eastAsia="zh-CN"/>
        </w:rPr>
        <w:t>正在实施自身的翻修计划</w:t>
      </w:r>
      <w:r w:rsidR="00E05F5F">
        <w:rPr>
          <w:rFonts w:hint="eastAsia"/>
          <w:lang w:eastAsia="zh-CN"/>
        </w:rPr>
        <w:t>，</w:t>
      </w:r>
      <w:r w:rsidRPr="00EA3242">
        <w:rPr>
          <w:rFonts w:hint="eastAsia"/>
          <w:lang w:eastAsia="zh-CN"/>
        </w:rPr>
        <w:t>这意味着可用</w:t>
      </w:r>
      <w:r>
        <w:rPr>
          <w:rFonts w:hint="eastAsia"/>
          <w:lang w:eastAsia="zh-CN"/>
        </w:rPr>
        <w:t>场地</w:t>
      </w:r>
      <w:r w:rsidRPr="00EA3242">
        <w:rPr>
          <w:rFonts w:hint="eastAsia"/>
          <w:lang w:eastAsia="zh-CN"/>
        </w:rPr>
        <w:t>有限</w:t>
      </w:r>
      <w:r w:rsidR="00E05F5F">
        <w:rPr>
          <w:rFonts w:hint="eastAsia"/>
          <w:lang w:eastAsia="zh-CN"/>
        </w:rPr>
        <w:t>，</w:t>
      </w:r>
      <w:r>
        <w:rPr>
          <w:rFonts w:hint="eastAsia"/>
          <w:lang w:eastAsia="zh-CN"/>
        </w:rPr>
        <w:t>在争取</w:t>
      </w:r>
      <w:r w:rsidRPr="00151669">
        <w:rPr>
          <w:rFonts w:hint="eastAsia"/>
          <w:lang w:eastAsia="zh-CN"/>
        </w:rPr>
        <w:t>足够的会议场地方面存在</w:t>
      </w:r>
      <w:r w:rsidRPr="00EA3242">
        <w:rPr>
          <w:rFonts w:hint="eastAsia"/>
          <w:lang w:eastAsia="zh-CN"/>
        </w:rPr>
        <w:t>一定程度的竞争</w:t>
      </w:r>
      <w:r w:rsidR="00E05F5F">
        <w:rPr>
          <w:rFonts w:hint="eastAsia"/>
          <w:lang w:eastAsia="zh-CN"/>
        </w:rPr>
        <w:t>，</w:t>
      </w:r>
      <w:r>
        <w:rPr>
          <w:rFonts w:hint="eastAsia"/>
          <w:lang w:eastAsia="zh-CN"/>
        </w:rPr>
        <w:t>特别是在一年中的某些特定时段。</w:t>
      </w:r>
      <w:r w:rsidRPr="00EA3242">
        <w:rPr>
          <w:rFonts w:hint="eastAsia"/>
          <w:lang w:eastAsia="zh-CN"/>
        </w:rPr>
        <w:t>其他</w:t>
      </w:r>
      <w:r>
        <w:rPr>
          <w:rFonts w:hint="eastAsia"/>
          <w:lang w:eastAsia="zh-CN"/>
        </w:rPr>
        <w:t>国际</w:t>
      </w:r>
      <w:r w:rsidRPr="00EA3242">
        <w:rPr>
          <w:rFonts w:hint="eastAsia"/>
          <w:lang w:eastAsia="zh-CN"/>
        </w:rPr>
        <w:t>组织仅接受其成员国提出的</w:t>
      </w:r>
      <w:r>
        <w:rPr>
          <w:rFonts w:hint="eastAsia"/>
          <w:lang w:eastAsia="zh-CN"/>
        </w:rPr>
        <w:t>、</w:t>
      </w:r>
      <w:r w:rsidRPr="00EA3242">
        <w:rPr>
          <w:rFonts w:hint="eastAsia"/>
          <w:lang w:eastAsia="zh-CN"/>
        </w:rPr>
        <w:t>为举办属于其职责范围内</w:t>
      </w:r>
      <w:r>
        <w:rPr>
          <w:rFonts w:hint="eastAsia"/>
          <w:lang w:eastAsia="zh-CN"/>
        </w:rPr>
        <w:t>的</w:t>
      </w:r>
      <w:r w:rsidRPr="00EA3242">
        <w:rPr>
          <w:rFonts w:hint="eastAsia"/>
          <w:lang w:eastAsia="zh-CN"/>
        </w:rPr>
        <w:t>活动而租用会议</w:t>
      </w:r>
      <w:r>
        <w:rPr>
          <w:rFonts w:hint="eastAsia"/>
          <w:lang w:eastAsia="zh-CN"/>
        </w:rPr>
        <w:t>场地</w:t>
      </w:r>
      <w:r w:rsidRPr="00EA3242">
        <w:rPr>
          <w:rFonts w:hint="eastAsia"/>
          <w:lang w:eastAsia="zh-CN"/>
        </w:rPr>
        <w:t>的外部</w:t>
      </w:r>
      <w:r>
        <w:rPr>
          <w:rFonts w:hint="eastAsia"/>
          <w:lang w:eastAsia="zh-CN"/>
        </w:rPr>
        <w:t>申请</w:t>
      </w:r>
      <w:r w:rsidR="00E05F5F">
        <w:rPr>
          <w:rFonts w:hint="eastAsia"/>
          <w:lang w:eastAsia="zh-CN"/>
        </w:rPr>
        <w:t>，</w:t>
      </w:r>
      <w:r w:rsidRPr="00EA3242">
        <w:rPr>
          <w:rFonts w:hint="eastAsia"/>
          <w:lang w:eastAsia="zh-CN"/>
        </w:rPr>
        <w:t>或</w:t>
      </w:r>
      <w:r>
        <w:rPr>
          <w:rFonts w:hint="eastAsia"/>
          <w:lang w:eastAsia="zh-CN"/>
        </w:rPr>
        <w:t>者没有</w:t>
      </w:r>
      <w:r w:rsidRPr="00EA3242">
        <w:rPr>
          <w:rFonts w:hint="eastAsia"/>
          <w:lang w:eastAsia="zh-CN"/>
        </w:rPr>
        <w:t>足够大的会议厅</w:t>
      </w:r>
      <w:r>
        <w:rPr>
          <w:rFonts w:hint="eastAsia"/>
          <w:lang w:eastAsia="zh-CN"/>
        </w:rPr>
        <w:t>来举办</w:t>
      </w:r>
      <w:r w:rsidRPr="00EA3242">
        <w:rPr>
          <w:rFonts w:hint="eastAsia"/>
          <w:lang w:eastAsia="zh-CN"/>
        </w:rPr>
        <w:t>国际电联会议</w:t>
      </w:r>
      <w:r w:rsidRPr="00E642AF">
        <w:rPr>
          <w:rFonts w:hint="eastAsia"/>
          <w:lang w:eastAsia="zh-CN"/>
        </w:rPr>
        <w:t>。</w:t>
      </w:r>
    </w:p>
    <w:p w14:paraId="50918C40" w14:textId="144890F6" w:rsidR="00F70CF6" w:rsidRPr="002A4EBC" w:rsidRDefault="00F70CF6" w:rsidP="00F70CF6">
      <w:pPr>
        <w:ind w:firstLineChars="200" w:firstLine="480"/>
        <w:rPr>
          <w:lang w:eastAsia="zh-CN"/>
        </w:rPr>
      </w:pPr>
      <w:r w:rsidRPr="00EA3242">
        <w:rPr>
          <w:rFonts w:hint="eastAsia"/>
          <w:lang w:eastAsia="zh-CN"/>
        </w:rPr>
        <w:t>与此同时</w:t>
      </w:r>
      <w:r w:rsidR="00E05F5F">
        <w:rPr>
          <w:rFonts w:hint="eastAsia"/>
          <w:lang w:eastAsia="zh-CN"/>
        </w:rPr>
        <w:t>，</w:t>
      </w:r>
      <w:r w:rsidRPr="00EA3242">
        <w:rPr>
          <w:rFonts w:hint="eastAsia"/>
          <w:lang w:eastAsia="zh-CN"/>
        </w:rPr>
        <w:t>秘书处继续加强与东道国</w:t>
      </w:r>
      <w:r>
        <w:rPr>
          <w:rFonts w:hint="eastAsia"/>
          <w:lang w:eastAsia="zh-CN"/>
        </w:rPr>
        <w:t>以及</w:t>
      </w:r>
      <w:r w:rsidRPr="00EA3242">
        <w:rPr>
          <w:rFonts w:hint="eastAsia"/>
          <w:lang w:eastAsia="zh-CN"/>
        </w:rPr>
        <w:t>日内瓦</w:t>
      </w:r>
      <w:r>
        <w:rPr>
          <w:rFonts w:hint="eastAsia"/>
          <w:lang w:eastAsia="zh-CN"/>
        </w:rPr>
        <w:t>各</w:t>
      </w:r>
      <w:r w:rsidRPr="00EA3242">
        <w:rPr>
          <w:rFonts w:hint="eastAsia"/>
          <w:lang w:eastAsia="zh-CN"/>
        </w:rPr>
        <w:t>联合国机构的</w:t>
      </w:r>
      <w:r>
        <w:rPr>
          <w:rFonts w:hint="eastAsia"/>
          <w:lang w:eastAsia="zh-CN"/>
        </w:rPr>
        <w:t>合作与</w:t>
      </w:r>
      <w:r w:rsidRPr="00EA3242">
        <w:rPr>
          <w:rFonts w:hint="eastAsia"/>
          <w:lang w:eastAsia="zh-CN"/>
        </w:rPr>
        <w:t>信息共享</w:t>
      </w:r>
      <w:r>
        <w:rPr>
          <w:rFonts w:hint="eastAsia"/>
          <w:lang w:eastAsia="zh-CN"/>
        </w:rPr>
        <w:t>。</w:t>
      </w:r>
      <w:r w:rsidRPr="00EA3242">
        <w:rPr>
          <w:rFonts w:hint="eastAsia"/>
          <w:lang w:eastAsia="zh-CN"/>
        </w:rPr>
        <w:t>作为</w:t>
      </w:r>
      <w:r>
        <w:rPr>
          <w:rFonts w:hint="eastAsia"/>
          <w:lang w:eastAsia="zh-CN"/>
        </w:rPr>
        <w:t>“</w:t>
      </w:r>
      <w:r w:rsidRPr="002D12AD">
        <w:rPr>
          <w:rFonts w:hint="eastAsia"/>
          <w:lang w:eastAsia="zh-CN"/>
        </w:rPr>
        <w:t>联合国</w:t>
      </w:r>
      <w:r w:rsidRPr="002D12AD">
        <w:rPr>
          <w:rFonts w:hint="eastAsia"/>
          <w:lang w:eastAsia="zh-CN"/>
        </w:rPr>
        <w:t>80</w:t>
      </w:r>
      <w:r w:rsidRPr="002D12AD">
        <w:rPr>
          <w:rFonts w:hint="eastAsia"/>
          <w:lang w:eastAsia="zh-CN"/>
        </w:rPr>
        <w:t>周年倡议</w:t>
      </w:r>
      <w:r>
        <w:rPr>
          <w:rFonts w:hint="eastAsia"/>
          <w:lang w:eastAsia="zh-CN"/>
        </w:rPr>
        <w:t>”</w:t>
      </w:r>
      <w:r w:rsidRPr="00EA3242">
        <w:rPr>
          <w:rFonts w:hint="eastAsia"/>
          <w:lang w:eastAsia="zh-CN"/>
        </w:rPr>
        <w:t>专门机构</w:t>
      </w:r>
      <w:r w:rsidRPr="00BF08C1">
        <w:rPr>
          <w:rFonts w:hint="eastAsia"/>
          <w:lang w:eastAsia="zh-CN"/>
        </w:rPr>
        <w:t>专题群组</w:t>
      </w:r>
      <w:r w:rsidRPr="00EA3242">
        <w:rPr>
          <w:rFonts w:hint="eastAsia"/>
          <w:lang w:eastAsia="zh-CN"/>
        </w:rPr>
        <w:t>的共同协调</w:t>
      </w:r>
      <w:r>
        <w:rPr>
          <w:rFonts w:hint="eastAsia"/>
          <w:lang w:eastAsia="zh-CN"/>
        </w:rPr>
        <w:t>方（</w:t>
      </w:r>
      <w:r w:rsidRPr="00EA3242">
        <w:rPr>
          <w:rFonts w:hint="eastAsia"/>
          <w:lang w:eastAsia="zh-CN"/>
        </w:rPr>
        <w:t>与劳工组织共同担任</w:t>
      </w:r>
      <w:r>
        <w:rPr>
          <w:rFonts w:hint="eastAsia"/>
          <w:lang w:eastAsia="zh-CN"/>
        </w:rPr>
        <w:t>）</w:t>
      </w:r>
      <w:r w:rsidR="00E05F5F">
        <w:rPr>
          <w:rFonts w:hint="eastAsia"/>
          <w:lang w:eastAsia="zh-CN"/>
        </w:rPr>
        <w:t>，</w:t>
      </w:r>
      <w:r>
        <w:rPr>
          <w:rFonts w:hint="eastAsia"/>
          <w:lang w:eastAsia="zh-CN"/>
        </w:rPr>
        <w:t>国际电联</w:t>
      </w:r>
      <w:r w:rsidRPr="00EA3242">
        <w:rPr>
          <w:rFonts w:hint="eastAsia"/>
          <w:lang w:eastAsia="zh-CN"/>
        </w:rPr>
        <w:t>秘书长呼吁建立一个协调框架</w:t>
      </w:r>
      <w:r w:rsidR="00E05F5F">
        <w:rPr>
          <w:rFonts w:hint="eastAsia"/>
          <w:lang w:eastAsia="zh-CN"/>
        </w:rPr>
        <w:t>，</w:t>
      </w:r>
      <w:r>
        <w:rPr>
          <w:rFonts w:hint="eastAsia"/>
          <w:lang w:eastAsia="zh-CN"/>
        </w:rPr>
        <w:t>以便</w:t>
      </w:r>
      <w:r w:rsidRPr="00EA3242">
        <w:rPr>
          <w:rFonts w:hint="eastAsia"/>
          <w:lang w:eastAsia="zh-CN"/>
        </w:rPr>
        <w:t>总部设在日内瓦的联合国</w:t>
      </w:r>
      <w:r>
        <w:rPr>
          <w:rFonts w:hint="eastAsia"/>
          <w:lang w:eastAsia="zh-CN"/>
        </w:rPr>
        <w:t>各</w:t>
      </w:r>
      <w:r w:rsidRPr="00EA3242">
        <w:rPr>
          <w:rFonts w:hint="eastAsia"/>
          <w:lang w:eastAsia="zh-CN"/>
        </w:rPr>
        <w:t>实体</w:t>
      </w:r>
      <w:r>
        <w:rPr>
          <w:rFonts w:hint="eastAsia"/>
          <w:lang w:eastAsia="zh-CN"/>
        </w:rPr>
        <w:t>能够优化并共享整个日内瓦的</w:t>
      </w:r>
      <w:r w:rsidRPr="00EA3242">
        <w:rPr>
          <w:rFonts w:hint="eastAsia"/>
          <w:lang w:eastAsia="zh-CN"/>
        </w:rPr>
        <w:t>设施使用</w:t>
      </w:r>
      <w:r>
        <w:rPr>
          <w:rFonts w:hint="eastAsia"/>
          <w:lang w:eastAsia="zh-CN"/>
        </w:rPr>
        <w:t>情况</w:t>
      </w:r>
      <w:r w:rsidRPr="00EA71A4">
        <w:rPr>
          <w:rFonts w:hint="eastAsia"/>
          <w:lang w:eastAsia="zh-CN"/>
        </w:rPr>
        <w:t>。</w:t>
      </w:r>
      <w:r>
        <w:rPr>
          <w:rFonts w:hint="eastAsia"/>
          <w:lang w:eastAsia="zh-CN"/>
        </w:rPr>
        <w:t>继</w:t>
      </w:r>
      <w:r w:rsidRPr="002A4EBC">
        <w:rPr>
          <w:lang w:eastAsia="zh-CN"/>
        </w:rPr>
        <w:t>2025</w:t>
      </w:r>
      <w:r w:rsidRPr="00EA3242">
        <w:rPr>
          <w:rFonts w:hint="eastAsia"/>
          <w:lang w:eastAsia="zh-CN"/>
        </w:rPr>
        <w:t>年</w:t>
      </w:r>
      <w:r w:rsidRPr="00EA3242">
        <w:rPr>
          <w:rFonts w:hint="eastAsia"/>
          <w:lang w:eastAsia="zh-CN"/>
        </w:rPr>
        <w:t>12</w:t>
      </w:r>
      <w:r w:rsidRPr="00EA3242">
        <w:rPr>
          <w:rFonts w:hint="eastAsia"/>
          <w:lang w:eastAsia="zh-CN"/>
        </w:rPr>
        <w:t>月与联合国日内瓦办事处和劳工组织举行首次会议后</w:t>
      </w:r>
      <w:r w:rsidR="00E05F5F">
        <w:rPr>
          <w:rFonts w:hint="eastAsia"/>
          <w:lang w:eastAsia="zh-CN"/>
        </w:rPr>
        <w:t>，</w:t>
      </w:r>
      <w:r w:rsidRPr="00AA081E">
        <w:rPr>
          <w:rFonts w:hint="eastAsia"/>
          <w:lang w:eastAsia="zh-CN"/>
        </w:rPr>
        <w:t>国际电联正在制定初步项目纲要并规划后续步骤。</w:t>
      </w:r>
      <w:r w:rsidRPr="00EA3242">
        <w:rPr>
          <w:rFonts w:hint="eastAsia"/>
          <w:lang w:eastAsia="zh-CN"/>
        </w:rPr>
        <w:t>国际电联还参加了</w:t>
      </w:r>
      <w:r>
        <w:rPr>
          <w:rFonts w:hint="eastAsia"/>
          <w:lang w:eastAsia="zh-CN"/>
        </w:rPr>
        <w:t>由</w:t>
      </w:r>
      <w:r w:rsidRPr="00EA3242">
        <w:rPr>
          <w:rFonts w:hint="eastAsia"/>
          <w:lang w:eastAsia="zh-CN"/>
        </w:rPr>
        <w:t>瑞士代表团组织的</w:t>
      </w:r>
      <w:r>
        <w:rPr>
          <w:rFonts w:hint="eastAsia"/>
          <w:lang w:eastAsia="zh-CN"/>
        </w:rPr>
        <w:t>、旨在</w:t>
      </w:r>
      <w:r w:rsidRPr="00EA3242">
        <w:rPr>
          <w:rFonts w:hint="eastAsia"/>
          <w:lang w:eastAsia="zh-CN"/>
        </w:rPr>
        <w:t>支持</w:t>
      </w:r>
      <w:r>
        <w:rPr>
          <w:rFonts w:hint="eastAsia"/>
          <w:lang w:eastAsia="zh-CN"/>
        </w:rPr>
        <w:t>就</w:t>
      </w:r>
      <w:r w:rsidRPr="00EA3242">
        <w:rPr>
          <w:rFonts w:hint="eastAsia"/>
          <w:lang w:eastAsia="zh-CN"/>
        </w:rPr>
        <w:t>会议及办公设施</w:t>
      </w:r>
      <w:r>
        <w:rPr>
          <w:rFonts w:hint="eastAsia"/>
          <w:lang w:eastAsia="zh-CN"/>
        </w:rPr>
        <w:t>与</w:t>
      </w:r>
      <w:r w:rsidRPr="00AA081E">
        <w:rPr>
          <w:rFonts w:hint="eastAsia"/>
          <w:lang w:eastAsia="zh-CN"/>
        </w:rPr>
        <w:t>国际日内瓦进</w:t>
      </w:r>
      <w:r>
        <w:rPr>
          <w:rFonts w:hint="eastAsia"/>
          <w:lang w:eastAsia="zh-CN"/>
        </w:rPr>
        <w:t>行协调的多个</w:t>
      </w:r>
      <w:r w:rsidRPr="00EA3242">
        <w:rPr>
          <w:rFonts w:hint="eastAsia"/>
          <w:lang w:eastAsia="zh-CN"/>
        </w:rPr>
        <w:t>工作组</w:t>
      </w:r>
      <w:r>
        <w:rPr>
          <w:rFonts w:hint="eastAsia"/>
          <w:lang w:eastAsia="zh-CN"/>
        </w:rPr>
        <w:t>。</w:t>
      </w:r>
      <w:r w:rsidRPr="008C3371">
        <w:rPr>
          <w:rFonts w:hint="eastAsia"/>
          <w:lang w:eastAsia="zh-CN"/>
        </w:rPr>
        <w:t>预计这些努力最终将为在日内瓦的联合国各机构之间以及在国际电联办公区背景下实现协同并加强资源利用创造机会。</w:t>
      </w:r>
    </w:p>
    <w:p w14:paraId="7ABE65AA" w14:textId="77777777" w:rsidR="00F70CF6" w:rsidRPr="00EA3242" w:rsidRDefault="00F70CF6" w:rsidP="00F70CF6">
      <w:pPr>
        <w:pStyle w:val="Headingi"/>
        <w:tabs>
          <w:tab w:val="clear" w:pos="794"/>
          <w:tab w:val="clear" w:pos="1191"/>
          <w:tab w:val="clear" w:pos="1588"/>
          <w:tab w:val="clear" w:pos="1985"/>
          <w:tab w:val="left" w:pos="567"/>
          <w:tab w:val="left" w:pos="1134"/>
          <w:tab w:val="left" w:pos="1701"/>
          <w:tab w:val="left" w:pos="2268"/>
          <w:tab w:val="left" w:pos="2835"/>
        </w:tabs>
        <w:outlineLvl w:val="0"/>
        <w:rPr>
          <w:rFonts w:eastAsia="STKaiti"/>
          <w:i w:val="0"/>
          <w:iCs/>
          <w:lang w:eastAsia="zh-CN"/>
        </w:rPr>
      </w:pPr>
      <w:r w:rsidRPr="00964CD1">
        <w:rPr>
          <w:rFonts w:eastAsia="STKaiti" w:cs="SimSun" w:hint="eastAsia"/>
          <w:i w:val="0"/>
          <w:iCs/>
          <w:lang w:eastAsia="zh-CN"/>
        </w:rPr>
        <w:t>日内瓦其他</w:t>
      </w:r>
      <w:r>
        <w:rPr>
          <w:rFonts w:eastAsia="STKaiti" w:cs="SimSun" w:hint="eastAsia"/>
          <w:i w:val="0"/>
          <w:iCs/>
          <w:lang w:eastAsia="zh-CN"/>
        </w:rPr>
        <w:t>场所的</w:t>
      </w:r>
      <w:r w:rsidRPr="00964CD1">
        <w:rPr>
          <w:rFonts w:eastAsia="STKaiti" w:cs="SimSun" w:hint="eastAsia"/>
          <w:i w:val="0"/>
          <w:iCs/>
          <w:lang w:eastAsia="zh-CN"/>
        </w:rPr>
        <w:t>费用指示性概览</w:t>
      </w:r>
      <w:r>
        <w:rPr>
          <w:rFonts w:eastAsia="STKaiti" w:cs="SimSun" w:hint="eastAsia"/>
          <w:i w:val="0"/>
          <w:iCs/>
          <w:lang w:eastAsia="zh-CN"/>
        </w:rPr>
        <w:t>（临时性安排）</w:t>
      </w:r>
    </w:p>
    <w:p w14:paraId="754F129B" w14:textId="45B2015B" w:rsidR="00F70CF6" w:rsidRPr="002A4EBC" w:rsidRDefault="00F70CF6" w:rsidP="00F70CF6">
      <w:pPr>
        <w:ind w:firstLineChars="200" w:firstLine="480"/>
        <w:rPr>
          <w:lang w:eastAsia="zh-CN"/>
        </w:rPr>
      </w:pPr>
      <w:r w:rsidRPr="00EA3242">
        <w:rPr>
          <w:rFonts w:hint="eastAsia"/>
          <w:lang w:eastAsia="zh-CN"/>
        </w:rPr>
        <w:t>日内瓦所有会议场所均按商业</w:t>
      </w:r>
      <w:r>
        <w:rPr>
          <w:rFonts w:hint="eastAsia"/>
          <w:lang w:eastAsia="zh-CN"/>
        </w:rPr>
        <w:t>标准</w:t>
      </w:r>
      <w:r w:rsidRPr="00EA3242">
        <w:rPr>
          <w:rFonts w:hint="eastAsia"/>
          <w:lang w:eastAsia="zh-CN"/>
        </w:rPr>
        <w:t>收取</w:t>
      </w:r>
      <w:r>
        <w:rPr>
          <w:rFonts w:hint="eastAsia"/>
          <w:lang w:eastAsia="zh-CN"/>
        </w:rPr>
        <w:t>租金</w:t>
      </w:r>
      <w:r w:rsidR="00E05F5F">
        <w:rPr>
          <w:rFonts w:hint="eastAsia"/>
          <w:lang w:eastAsia="zh-CN"/>
        </w:rPr>
        <w:t>，</w:t>
      </w:r>
      <w:r>
        <w:rPr>
          <w:rFonts w:hint="eastAsia"/>
          <w:lang w:eastAsia="zh-CN"/>
        </w:rPr>
        <w:t>另加</w:t>
      </w:r>
      <w:r w:rsidRPr="00EA3242">
        <w:rPr>
          <w:rFonts w:hint="eastAsia"/>
          <w:lang w:eastAsia="zh-CN"/>
        </w:rPr>
        <w:t>技术</w:t>
      </w:r>
      <w:r>
        <w:rPr>
          <w:rFonts w:hint="eastAsia"/>
          <w:lang w:eastAsia="zh-CN"/>
        </w:rPr>
        <w:t>及</w:t>
      </w:r>
      <w:r w:rsidRPr="00EA3242">
        <w:rPr>
          <w:rFonts w:hint="eastAsia"/>
          <w:lang w:eastAsia="zh-CN"/>
        </w:rPr>
        <w:t>服务费</w:t>
      </w:r>
      <w:r>
        <w:rPr>
          <w:rFonts w:hint="eastAsia"/>
          <w:lang w:eastAsia="zh-CN"/>
        </w:rPr>
        <w:t>。</w:t>
      </w:r>
    </w:p>
    <w:p w14:paraId="7589BB38" w14:textId="1C328F2E" w:rsidR="00F70CF6" w:rsidRPr="002A4EBC" w:rsidRDefault="00F70CF6" w:rsidP="007E646F">
      <w:pPr>
        <w:spacing w:after="120"/>
        <w:ind w:firstLineChars="200" w:firstLine="480"/>
        <w:rPr>
          <w:lang w:eastAsia="zh-CN"/>
        </w:rPr>
      </w:pPr>
      <w:r w:rsidRPr="00EA3242">
        <w:rPr>
          <w:rFonts w:hint="eastAsia"/>
          <w:lang w:eastAsia="zh-CN"/>
        </w:rPr>
        <w:t>下表</w:t>
      </w:r>
      <w:r>
        <w:rPr>
          <w:rFonts w:hint="eastAsia"/>
          <w:lang w:eastAsia="zh-CN"/>
        </w:rPr>
        <w:t>提供了部分</w:t>
      </w:r>
      <w:r w:rsidRPr="00EA3242">
        <w:rPr>
          <w:rFonts w:hint="eastAsia"/>
          <w:lang w:eastAsia="zh-CN"/>
        </w:rPr>
        <w:t>会议在不同</w:t>
      </w:r>
      <w:r>
        <w:rPr>
          <w:rFonts w:hint="eastAsia"/>
          <w:lang w:eastAsia="zh-CN"/>
        </w:rPr>
        <w:t>场所举办</w:t>
      </w:r>
      <w:r w:rsidRPr="00EA3242">
        <w:rPr>
          <w:rFonts w:hint="eastAsia"/>
          <w:lang w:eastAsia="zh-CN"/>
        </w:rPr>
        <w:t>的</w:t>
      </w:r>
      <w:r>
        <w:rPr>
          <w:rFonts w:hint="eastAsia"/>
          <w:lang w:eastAsia="zh-CN"/>
        </w:rPr>
        <w:t>租金</w:t>
      </w:r>
      <w:r w:rsidRPr="00EA3242">
        <w:rPr>
          <w:rFonts w:hint="eastAsia"/>
          <w:lang w:eastAsia="zh-CN"/>
        </w:rPr>
        <w:t>费</w:t>
      </w:r>
      <w:r>
        <w:rPr>
          <w:rFonts w:hint="eastAsia"/>
          <w:lang w:eastAsia="zh-CN"/>
        </w:rPr>
        <w:t>用指示性对比</w:t>
      </w:r>
      <w:r w:rsidR="00E05F5F">
        <w:rPr>
          <w:rFonts w:hint="eastAsia"/>
          <w:lang w:eastAsia="zh-CN"/>
        </w:rPr>
        <w:t>，</w:t>
      </w:r>
      <w:r>
        <w:rPr>
          <w:rFonts w:hint="eastAsia"/>
          <w:lang w:eastAsia="zh-CN"/>
        </w:rPr>
        <w:t>需</w:t>
      </w:r>
      <w:r w:rsidRPr="00EA3242">
        <w:rPr>
          <w:rFonts w:hint="eastAsia"/>
          <w:lang w:eastAsia="zh-CN"/>
        </w:rPr>
        <w:t>注意</w:t>
      </w:r>
      <w:r>
        <w:rPr>
          <w:rFonts w:hint="eastAsia"/>
          <w:lang w:eastAsia="zh-CN"/>
        </w:rPr>
        <w:t>的是</w:t>
      </w:r>
      <w:r w:rsidR="00E05F5F">
        <w:rPr>
          <w:rFonts w:hint="eastAsia"/>
          <w:lang w:eastAsia="zh-CN"/>
        </w:rPr>
        <w:t>，</w:t>
      </w:r>
      <w:r>
        <w:rPr>
          <w:rFonts w:hint="eastAsia"/>
          <w:lang w:eastAsia="zh-CN"/>
        </w:rPr>
        <w:t>还将收取</w:t>
      </w:r>
      <w:r w:rsidRPr="00EA3242">
        <w:rPr>
          <w:rFonts w:hint="eastAsia"/>
          <w:lang w:eastAsia="zh-CN"/>
        </w:rPr>
        <w:t>技术及服务费</w:t>
      </w:r>
      <w:r w:rsidRPr="002816B8">
        <w:rPr>
          <w:rFonts w:hint="eastAsia"/>
          <w:lang w:eastAsia="zh-CN"/>
        </w:rPr>
        <w:t>：</w:t>
      </w:r>
    </w:p>
    <w:tbl>
      <w:tblPr>
        <w:tblStyle w:val="TableGrid"/>
        <w:tblW w:w="9150" w:type="dxa"/>
        <w:jc w:val="center"/>
        <w:tblLayout w:type="fixed"/>
        <w:tblCellMar>
          <w:left w:w="57" w:type="dxa"/>
          <w:right w:w="57" w:type="dxa"/>
        </w:tblCellMar>
        <w:tblLook w:val="04A0" w:firstRow="1" w:lastRow="0" w:firstColumn="1" w:lastColumn="0" w:noHBand="0" w:noVBand="1"/>
      </w:tblPr>
      <w:tblGrid>
        <w:gridCol w:w="1413"/>
        <w:gridCol w:w="850"/>
        <w:gridCol w:w="1701"/>
        <w:gridCol w:w="1189"/>
        <w:gridCol w:w="1362"/>
        <w:gridCol w:w="1236"/>
        <w:gridCol w:w="1399"/>
      </w:tblGrid>
      <w:tr w:rsidR="00F70CF6" w:rsidRPr="002A4EBC" w14:paraId="62E79869" w14:textId="77777777" w:rsidTr="007E646F">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17B9243C"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hint="eastAsia"/>
                <w:bCs/>
                <w:sz w:val="18"/>
                <w:szCs w:val="18"/>
              </w:rPr>
              <w:t>会议</w:t>
            </w:r>
          </w:p>
        </w:tc>
        <w:tc>
          <w:tcPr>
            <w:tcW w:w="850" w:type="dxa"/>
            <w:tcBorders>
              <w:top w:val="single" w:sz="4" w:space="0" w:color="auto"/>
              <w:left w:val="single" w:sz="4" w:space="0" w:color="auto"/>
              <w:bottom w:val="single" w:sz="4" w:space="0" w:color="auto"/>
              <w:right w:val="single" w:sz="4" w:space="0" w:color="auto"/>
            </w:tcBorders>
            <w:hideMark/>
          </w:tcPr>
          <w:p w14:paraId="34AFDAC7"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hint="eastAsia"/>
                <w:bCs/>
                <w:sz w:val="18"/>
                <w:szCs w:val="18"/>
              </w:rPr>
              <w:t>天数</w:t>
            </w:r>
          </w:p>
        </w:tc>
        <w:tc>
          <w:tcPr>
            <w:tcW w:w="1701" w:type="dxa"/>
            <w:tcBorders>
              <w:top w:val="single" w:sz="4" w:space="0" w:color="auto"/>
              <w:left w:val="single" w:sz="4" w:space="0" w:color="auto"/>
              <w:bottom w:val="single" w:sz="4" w:space="0" w:color="auto"/>
              <w:right w:val="single" w:sz="4" w:space="0" w:color="auto"/>
            </w:tcBorders>
            <w:hideMark/>
          </w:tcPr>
          <w:p w14:paraId="5968DAFC"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hint="eastAsia"/>
                <w:bCs/>
                <w:sz w:val="18"/>
                <w:szCs w:val="18"/>
              </w:rPr>
              <w:t>会议厅数量</w:t>
            </w:r>
            <w:r w:rsidRPr="004B091A">
              <w:rPr>
                <w:rFonts w:ascii="Calibri" w:eastAsia="SimSun" w:hAnsi="Calibri" w:cs="Calibri"/>
                <w:bCs/>
                <w:sz w:val="18"/>
                <w:szCs w:val="18"/>
              </w:rPr>
              <w:t>/</w:t>
            </w:r>
            <w:r w:rsidRPr="004B091A">
              <w:rPr>
                <w:rFonts w:ascii="Calibri" w:eastAsia="SimSun" w:hAnsi="Calibri" w:cs="Calibri"/>
                <w:bCs/>
                <w:sz w:val="18"/>
                <w:szCs w:val="18"/>
              </w:rPr>
              <w:br/>
            </w:r>
            <w:r w:rsidRPr="004B091A">
              <w:rPr>
                <w:rFonts w:ascii="Calibri" w:eastAsia="SimSun" w:hAnsi="Calibri" w:cs="Calibri" w:hint="eastAsia"/>
                <w:bCs/>
                <w:sz w:val="18"/>
                <w:szCs w:val="18"/>
              </w:rPr>
              <w:t>容纳人数</w:t>
            </w:r>
          </w:p>
        </w:tc>
        <w:tc>
          <w:tcPr>
            <w:tcW w:w="1189" w:type="dxa"/>
            <w:tcBorders>
              <w:top w:val="single" w:sz="4" w:space="0" w:color="auto"/>
              <w:left w:val="single" w:sz="4" w:space="0" w:color="auto"/>
              <w:bottom w:val="single" w:sz="4" w:space="0" w:color="auto"/>
              <w:right w:val="single" w:sz="4" w:space="0" w:color="auto"/>
            </w:tcBorders>
            <w:hideMark/>
          </w:tcPr>
          <w:p w14:paraId="26A5D575" w14:textId="450E3E8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hint="eastAsia"/>
                <w:bCs/>
                <w:sz w:val="18"/>
                <w:szCs w:val="18"/>
              </w:rPr>
              <w:t>费用</w:t>
            </w:r>
            <w:r w:rsidRPr="004B091A">
              <w:rPr>
                <w:rFonts w:ascii="Calibri" w:eastAsia="SimSun" w:hAnsi="Calibri" w:cs="Calibri"/>
                <w:bCs/>
                <w:sz w:val="18"/>
                <w:szCs w:val="18"/>
              </w:rPr>
              <w:br/>
            </w:r>
            <w:r w:rsidRPr="004B091A">
              <w:rPr>
                <w:rFonts w:ascii="Calibri" w:eastAsia="SimSun" w:hAnsi="Calibri" w:cs="Calibri" w:hint="eastAsia"/>
                <w:bCs/>
                <w:sz w:val="18"/>
                <w:szCs w:val="18"/>
              </w:rPr>
              <w:t>（瑞郎）</w:t>
            </w:r>
          </w:p>
        </w:tc>
        <w:tc>
          <w:tcPr>
            <w:tcW w:w="1362" w:type="dxa"/>
            <w:tcBorders>
              <w:top w:val="single" w:sz="4" w:space="0" w:color="auto"/>
              <w:left w:val="single" w:sz="4" w:space="0" w:color="auto"/>
              <w:bottom w:val="single" w:sz="4" w:space="0" w:color="auto"/>
              <w:right w:val="single" w:sz="4" w:space="0" w:color="auto"/>
            </w:tcBorders>
            <w:hideMark/>
          </w:tcPr>
          <w:p w14:paraId="42FAB029"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bCs/>
                <w:sz w:val="18"/>
                <w:szCs w:val="18"/>
              </w:rPr>
              <w:t>CICG</w:t>
            </w:r>
          </w:p>
        </w:tc>
        <w:tc>
          <w:tcPr>
            <w:tcW w:w="1236" w:type="dxa"/>
            <w:tcBorders>
              <w:top w:val="single" w:sz="4" w:space="0" w:color="auto"/>
              <w:left w:val="single" w:sz="4" w:space="0" w:color="auto"/>
              <w:bottom w:val="single" w:sz="4" w:space="0" w:color="auto"/>
              <w:right w:val="single" w:sz="4" w:space="0" w:color="auto"/>
            </w:tcBorders>
            <w:hideMark/>
          </w:tcPr>
          <w:p w14:paraId="2644F9C0"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bCs/>
                <w:sz w:val="18"/>
                <w:szCs w:val="18"/>
              </w:rPr>
              <w:t>UNOG</w:t>
            </w:r>
          </w:p>
        </w:tc>
        <w:tc>
          <w:tcPr>
            <w:tcW w:w="1399" w:type="dxa"/>
            <w:tcBorders>
              <w:top w:val="single" w:sz="4" w:space="0" w:color="auto"/>
              <w:left w:val="single" w:sz="4" w:space="0" w:color="auto"/>
              <w:bottom w:val="single" w:sz="4" w:space="0" w:color="auto"/>
              <w:right w:val="single" w:sz="4" w:space="0" w:color="auto"/>
            </w:tcBorders>
            <w:hideMark/>
          </w:tcPr>
          <w:p w14:paraId="3F2E00F5" w14:textId="77777777" w:rsidR="00F70CF6" w:rsidRPr="004B091A" w:rsidRDefault="00F70CF6" w:rsidP="00607DA9">
            <w:pPr>
              <w:pStyle w:val="Tablehead0"/>
              <w:rPr>
                <w:rFonts w:ascii="Calibri" w:eastAsia="SimSun" w:hAnsi="Calibri" w:cs="Calibri"/>
                <w:bCs/>
                <w:sz w:val="18"/>
                <w:szCs w:val="18"/>
              </w:rPr>
            </w:pPr>
            <w:r w:rsidRPr="004B091A">
              <w:rPr>
                <w:rFonts w:ascii="Calibri" w:eastAsia="SimSun" w:hAnsi="Calibri" w:cs="Calibri"/>
                <w:bCs/>
                <w:sz w:val="18"/>
                <w:szCs w:val="18"/>
              </w:rPr>
              <w:t>Palexpo</w:t>
            </w:r>
          </w:p>
        </w:tc>
      </w:tr>
      <w:tr w:rsidR="00F70CF6" w:rsidRPr="002A4EBC" w14:paraId="11E82FBE"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9CED314" w14:textId="5F66F698" w:rsidR="00F70CF6" w:rsidRPr="004B091A" w:rsidRDefault="00F70CF6" w:rsidP="00607DA9">
            <w:pPr>
              <w:pStyle w:val="Tabletext0"/>
              <w:jc w:val="left"/>
              <w:rPr>
                <w:b/>
                <w:bCs/>
                <w:sz w:val="18"/>
                <w:szCs w:val="18"/>
              </w:rPr>
            </w:pPr>
            <w:r w:rsidRPr="004B091A">
              <w:rPr>
                <w:rFonts w:eastAsia="SimSun" w:hint="eastAsia"/>
                <w:b/>
                <w:bCs/>
                <w:sz w:val="18"/>
                <w:szCs w:val="18"/>
                <w:lang w:eastAsia="zh-CN"/>
              </w:rPr>
              <w:t>理事会</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E84856D" w14:textId="77777777" w:rsidR="00F70CF6" w:rsidRPr="004B091A" w:rsidRDefault="00F70CF6" w:rsidP="00256E98">
            <w:pPr>
              <w:jc w:val="center"/>
              <w:rPr>
                <w:sz w:val="18"/>
                <w:szCs w:val="18"/>
              </w:rPr>
            </w:pPr>
            <w:r w:rsidRPr="004B091A">
              <w:rPr>
                <w:sz w:val="18"/>
                <w:szCs w:val="18"/>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FF744B" w14:textId="2CC02F02" w:rsidR="00F70CF6" w:rsidRPr="004B091A" w:rsidRDefault="00F70CF6" w:rsidP="00256E98">
            <w:pPr>
              <w:jc w:val="center"/>
              <w:rPr>
                <w:sz w:val="18"/>
                <w:szCs w:val="18"/>
              </w:rPr>
            </w:pPr>
            <w:r w:rsidRPr="004B091A">
              <w:rPr>
                <w:sz w:val="18"/>
                <w:szCs w:val="18"/>
              </w:rPr>
              <w:t>1×350</w:t>
            </w:r>
            <w:r w:rsidR="00E05F5F" w:rsidRPr="004B091A">
              <w:rPr>
                <w:sz w:val="18"/>
                <w:szCs w:val="18"/>
              </w:rPr>
              <w:t>，</w:t>
            </w:r>
            <w:r w:rsidRPr="004B091A">
              <w:rPr>
                <w:sz w:val="18"/>
                <w:szCs w:val="18"/>
              </w:rPr>
              <w:t>1×150</w:t>
            </w:r>
            <w:r w:rsidR="00E05F5F" w:rsidRPr="004B091A">
              <w:rPr>
                <w:sz w:val="18"/>
                <w:szCs w:val="18"/>
              </w:rPr>
              <w:t>，</w:t>
            </w:r>
            <w:r w:rsidR="007E646F" w:rsidRPr="004B091A">
              <w:rPr>
                <w:sz w:val="18"/>
                <w:szCs w:val="18"/>
              </w:rPr>
              <w:br/>
            </w:r>
            <w:r w:rsidRPr="004B091A">
              <w:rPr>
                <w:sz w:val="18"/>
                <w:szCs w:val="18"/>
              </w:rPr>
              <w:t>1×80</w:t>
            </w:r>
            <w:r w:rsidR="00E05F5F" w:rsidRPr="004B091A">
              <w:rPr>
                <w:sz w:val="18"/>
                <w:szCs w:val="18"/>
              </w:rPr>
              <w:t>，</w:t>
            </w:r>
            <w:r w:rsidRPr="004B091A">
              <w:rPr>
                <w:sz w:val="18"/>
                <w:szCs w:val="18"/>
              </w:rPr>
              <w:t>2×30</w:t>
            </w:r>
            <w:r w:rsidR="00E05F5F" w:rsidRPr="004B091A">
              <w:rPr>
                <w:sz w:val="18"/>
                <w:szCs w:val="18"/>
              </w:rPr>
              <w:t>，</w:t>
            </w:r>
            <w:r w:rsidR="00E05F5F" w:rsidRPr="004B091A">
              <w:rPr>
                <w:rFonts w:eastAsiaTheme="minorEastAsia"/>
                <w:sz w:val="18"/>
                <w:szCs w:val="18"/>
                <w:lang w:eastAsia="zh-CN"/>
              </w:rPr>
              <w:br/>
            </w:r>
            <w:r w:rsidRPr="004B091A">
              <w:rPr>
                <w:sz w:val="18"/>
                <w:szCs w:val="18"/>
              </w:rPr>
              <w:t>1×20</w:t>
            </w:r>
          </w:p>
        </w:tc>
        <w:tc>
          <w:tcPr>
            <w:tcW w:w="1189" w:type="dxa"/>
            <w:tcBorders>
              <w:top w:val="single" w:sz="4" w:space="0" w:color="auto"/>
              <w:left w:val="single" w:sz="4" w:space="0" w:color="auto"/>
              <w:bottom w:val="single" w:sz="4" w:space="0" w:color="auto"/>
              <w:right w:val="single" w:sz="4" w:space="0" w:color="auto"/>
            </w:tcBorders>
            <w:hideMark/>
          </w:tcPr>
          <w:p w14:paraId="6F1D6F4F" w14:textId="77777777" w:rsidR="00F70CF6" w:rsidRPr="004B091A" w:rsidRDefault="00F70CF6" w:rsidP="004B091A">
            <w:pPr>
              <w:pStyle w:val="Tabletext0"/>
              <w:jc w:val="left"/>
              <w:rPr>
                <w:sz w:val="18"/>
                <w:szCs w:val="18"/>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57441286" w14:textId="498F1F11" w:rsidR="00F70CF6" w:rsidRPr="004B091A" w:rsidRDefault="00F70CF6" w:rsidP="00256E98">
            <w:pPr>
              <w:jc w:val="right"/>
              <w:rPr>
                <w:sz w:val="18"/>
                <w:szCs w:val="18"/>
              </w:rPr>
            </w:pPr>
            <w:r w:rsidRPr="004B091A">
              <w:rPr>
                <w:sz w:val="18"/>
                <w:szCs w:val="18"/>
              </w:rPr>
              <w:t>27 368</w:t>
            </w:r>
          </w:p>
        </w:tc>
        <w:tc>
          <w:tcPr>
            <w:tcW w:w="1236" w:type="dxa"/>
            <w:tcBorders>
              <w:top w:val="single" w:sz="4" w:space="0" w:color="auto"/>
              <w:left w:val="single" w:sz="4" w:space="0" w:color="auto"/>
              <w:bottom w:val="single" w:sz="4" w:space="0" w:color="auto"/>
              <w:right w:val="single" w:sz="4" w:space="0" w:color="auto"/>
            </w:tcBorders>
            <w:hideMark/>
          </w:tcPr>
          <w:p w14:paraId="69877D03" w14:textId="4BEC3821" w:rsidR="00F70CF6" w:rsidRPr="004B091A" w:rsidRDefault="00F70CF6" w:rsidP="00256E98">
            <w:pPr>
              <w:jc w:val="right"/>
              <w:rPr>
                <w:sz w:val="18"/>
                <w:szCs w:val="18"/>
              </w:rPr>
            </w:pPr>
            <w:r w:rsidRPr="004B091A">
              <w:rPr>
                <w:sz w:val="18"/>
                <w:szCs w:val="18"/>
              </w:rPr>
              <w:t>33 792</w:t>
            </w:r>
          </w:p>
        </w:tc>
        <w:tc>
          <w:tcPr>
            <w:tcW w:w="1399" w:type="dxa"/>
            <w:tcBorders>
              <w:top w:val="single" w:sz="4" w:space="0" w:color="auto"/>
              <w:left w:val="single" w:sz="4" w:space="0" w:color="auto"/>
              <w:bottom w:val="single" w:sz="4" w:space="0" w:color="auto"/>
              <w:right w:val="single" w:sz="4" w:space="0" w:color="auto"/>
            </w:tcBorders>
            <w:hideMark/>
          </w:tcPr>
          <w:p w14:paraId="0DD3D03B" w14:textId="40322D1E" w:rsidR="00F70CF6" w:rsidRPr="004B091A" w:rsidRDefault="00F70CF6" w:rsidP="00256E98">
            <w:pPr>
              <w:jc w:val="right"/>
              <w:rPr>
                <w:sz w:val="18"/>
                <w:szCs w:val="18"/>
              </w:rPr>
            </w:pPr>
            <w:r w:rsidRPr="004B091A">
              <w:rPr>
                <w:sz w:val="18"/>
                <w:szCs w:val="18"/>
              </w:rPr>
              <w:t>95 400</w:t>
            </w:r>
          </w:p>
        </w:tc>
      </w:tr>
      <w:tr w:rsidR="00F70CF6" w:rsidRPr="002A4EBC" w14:paraId="0E9DB4A1"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7C4A5E"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3DB06C"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E285"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7DEFE67F" w14:textId="12A7AF16" w:rsidR="00F70CF6" w:rsidRPr="004B091A" w:rsidRDefault="00F70CF6" w:rsidP="004B091A">
            <w:pPr>
              <w:pStyle w:val="Tabletext0"/>
              <w:jc w:val="left"/>
              <w:rPr>
                <w:sz w:val="18"/>
                <w:szCs w:val="18"/>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776AA2B3" w14:textId="45F4A5A6" w:rsidR="00F70CF6" w:rsidRPr="004B091A" w:rsidRDefault="00F70CF6" w:rsidP="00256E98">
            <w:pPr>
              <w:jc w:val="right"/>
              <w:rPr>
                <w:sz w:val="18"/>
                <w:szCs w:val="18"/>
              </w:rPr>
            </w:pPr>
            <w:r w:rsidRPr="004B091A">
              <w:rPr>
                <w:sz w:val="18"/>
                <w:szCs w:val="18"/>
              </w:rPr>
              <w:t>10 220</w:t>
            </w:r>
          </w:p>
        </w:tc>
        <w:tc>
          <w:tcPr>
            <w:tcW w:w="1236" w:type="dxa"/>
            <w:tcBorders>
              <w:top w:val="single" w:sz="4" w:space="0" w:color="auto"/>
              <w:left w:val="single" w:sz="4" w:space="0" w:color="auto"/>
              <w:bottom w:val="single" w:sz="4" w:space="0" w:color="auto"/>
              <w:right w:val="single" w:sz="4" w:space="0" w:color="auto"/>
            </w:tcBorders>
            <w:hideMark/>
          </w:tcPr>
          <w:p w14:paraId="50F0A3F0" w14:textId="5583B628" w:rsidR="00F70CF6" w:rsidRPr="004B091A" w:rsidRDefault="00F70CF6" w:rsidP="00256E98">
            <w:pPr>
              <w:jc w:val="right"/>
              <w:rPr>
                <w:sz w:val="18"/>
                <w:szCs w:val="18"/>
              </w:rPr>
            </w:pPr>
            <w:r w:rsidRPr="004B091A">
              <w:rPr>
                <w:sz w:val="18"/>
                <w:szCs w:val="18"/>
              </w:rPr>
              <w:t>18 968</w:t>
            </w:r>
          </w:p>
        </w:tc>
        <w:tc>
          <w:tcPr>
            <w:tcW w:w="1399" w:type="dxa"/>
            <w:tcBorders>
              <w:top w:val="single" w:sz="4" w:space="0" w:color="auto"/>
              <w:left w:val="single" w:sz="4" w:space="0" w:color="auto"/>
              <w:bottom w:val="single" w:sz="4" w:space="0" w:color="auto"/>
              <w:right w:val="single" w:sz="4" w:space="0" w:color="auto"/>
            </w:tcBorders>
            <w:hideMark/>
          </w:tcPr>
          <w:p w14:paraId="3ACE1238" w14:textId="38F0091A" w:rsidR="00F70CF6" w:rsidRPr="004B091A" w:rsidRDefault="00F70CF6" w:rsidP="00256E98">
            <w:pPr>
              <w:jc w:val="right"/>
              <w:rPr>
                <w:sz w:val="18"/>
                <w:szCs w:val="18"/>
              </w:rPr>
            </w:pPr>
            <w:r w:rsidRPr="004B091A">
              <w:rPr>
                <w:sz w:val="18"/>
                <w:szCs w:val="18"/>
              </w:rPr>
              <w:t>14 099</w:t>
            </w:r>
          </w:p>
        </w:tc>
      </w:tr>
      <w:tr w:rsidR="00F70CF6" w:rsidRPr="002A4EBC" w14:paraId="32CE08C0"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3274680"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C87751"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961799"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4E1412C3" w14:textId="6B9A0BDA" w:rsidR="00F70CF6" w:rsidRPr="004B091A" w:rsidRDefault="00F70CF6" w:rsidP="004B091A">
            <w:pPr>
              <w:pStyle w:val="Tabletext0"/>
              <w:jc w:val="left"/>
              <w:rPr>
                <w:sz w:val="18"/>
                <w:szCs w:val="18"/>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732095EF" w14:textId="0FC58922" w:rsidR="00F70CF6" w:rsidRPr="004B091A" w:rsidRDefault="00F70CF6" w:rsidP="00256E98">
            <w:pPr>
              <w:jc w:val="right"/>
              <w:rPr>
                <w:sz w:val="18"/>
                <w:szCs w:val="18"/>
              </w:rPr>
            </w:pPr>
            <w:r w:rsidRPr="004B091A">
              <w:rPr>
                <w:sz w:val="18"/>
                <w:szCs w:val="18"/>
              </w:rPr>
              <w:t>50 000</w:t>
            </w:r>
          </w:p>
        </w:tc>
        <w:tc>
          <w:tcPr>
            <w:tcW w:w="1236" w:type="dxa"/>
            <w:tcBorders>
              <w:top w:val="single" w:sz="4" w:space="0" w:color="auto"/>
              <w:left w:val="single" w:sz="4" w:space="0" w:color="auto"/>
              <w:bottom w:val="single" w:sz="4" w:space="0" w:color="auto"/>
              <w:right w:val="single" w:sz="4" w:space="0" w:color="auto"/>
            </w:tcBorders>
            <w:hideMark/>
          </w:tcPr>
          <w:p w14:paraId="4424DC86" w14:textId="282A9639" w:rsidR="00F70CF6" w:rsidRPr="004B091A" w:rsidRDefault="00F70CF6" w:rsidP="00256E98">
            <w:pPr>
              <w:jc w:val="right"/>
              <w:rPr>
                <w:sz w:val="18"/>
                <w:szCs w:val="18"/>
              </w:rPr>
            </w:pPr>
            <w:r w:rsidRPr="004B091A">
              <w:rPr>
                <w:sz w:val="18"/>
                <w:szCs w:val="18"/>
              </w:rPr>
              <w:t>44 000</w:t>
            </w:r>
          </w:p>
        </w:tc>
        <w:tc>
          <w:tcPr>
            <w:tcW w:w="1399" w:type="dxa"/>
            <w:tcBorders>
              <w:top w:val="single" w:sz="4" w:space="0" w:color="auto"/>
              <w:left w:val="single" w:sz="4" w:space="0" w:color="auto"/>
              <w:bottom w:val="single" w:sz="4" w:space="0" w:color="auto"/>
              <w:right w:val="single" w:sz="4" w:space="0" w:color="auto"/>
            </w:tcBorders>
            <w:hideMark/>
          </w:tcPr>
          <w:p w14:paraId="552CCD55" w14:textId="04D1DD61" w:rsidR="00F70CF6" w:rsidRPr="004B091A" w:rsidRDefault="00F70CF6" w:rsidP="00256E98">
            <w:pPr>
              <w:jc w:val="right"/>
              <w:rPr>
                <w:sz w:val="18"/>
                <w:szCs w:val="18"/>
              </w:rPr>
            </w:pPr>
            <w:r w:rsidRPr="004B091A">
              <w:rPr>
                <w:sz w:val="18"/>
                <w:szCs w:val="18"/>
              </w:rPr>
              <w:t>151 167</w:t>
            </w:r>
          </w:p>
        </w:tc>
      </w:tr>
      <w:tr w:rsidR="00F70CF6" w:rsidRPr="002A4EBC" w14:paraId="241E6BF2"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532838B"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ED4483"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6A2756"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2D73EE9A" w14:textId="02268F75" w:rsidR="00F70CF6" w:rsidRPr="004B091A" w:rsidRDefault="00F70CF6" w:rsidP="00034111">
            <w:pPr>
              <w:jc w:val="right"/>
              <w:rPr>
                <w:b/>
                <w:bCs/>
                <w:sz w:val="18"/>
                <w:szCs w:val="18"/>
              </w:rPr>
            </w:pPr>
            <w:r w:rsidRPr="004B091A">
              <w:rPr>
                <w:rFonts w:ascii="SimSun" w:eastAsia="SimSun" w:hAnsi="SimSun" w:cs="SimSun"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5395540C" w14:textId="1C5A3E58" w:rsidR="00F70CF6" w:rsidRPr="004B091A" w:rsidRDefault="00F70CF6" w:rsidP="00256E98">
            <w:pPr>
              <w:jc w:val="right"/>
              <w:rPr>
                <w:b/>
                <w:bCs/>
                <w:sz w:val="18"/>
                <w:szCs w:val="18"/>
              </w:rPr>
            </w:pPr>
            <w:r w:rsidRPr="004B091A">
              <w:rPr>
                <w:b/>
                <w:bCs/>
                <w:sz w:val="18"/>
                <w:szCs w:val="18"/>
              </w:rPr>
              <w:t>87 588</w:t>
            </w:r>
          </w:p>
        </w:tc>
        <w:tc>
          <w:tcPr>
            <w:tcW w:w="1236" w:type="dxa"/>
            <w:tcBorders>
              <w:top w:val="single" w:sz="4" w:space="0" w:color="auto"/>
              <w:left w:val="single" w:sz="4" w:space="0" w:color="auto"/>
              <w:bottom w:val="single" w:sz="4" w:space="0" w:color="auto"/>
              <w:right w:val="single" w:sz="4" w:space="0" w:color="auto"/>
            </w:tcBorders>
            <w:hideMark/>
          </w:tcPr>
          <w:p w14:paraId="22C642DA" w14:textId="4D166A58" w:rsidR="00F70CF6" w:rsidRPr="004B091A" w:rsidRDefault="00F70CF6" w:rsidP="00256E98">
            <w:pPr>
              <w:jc w:val="right"/>
              <w:rPr>
                <w:b/>
                <w:bCs/>
                <w:sz w:val="18"/>
                <w:szCs w:val="18"/>
              </w:rPr>
            </w:pPr>
            <w:r w:rsidRPr="004B091A">
              <w:rPr>
                <w:b/>
                <w:bCs/>
                <w:sz w:val="18"/>
                <w:szCs w:val="18"/>
              </w:rPr>
              <w:t>96 760</w:t>
            </w:r>
          </w:p>
        </w:tc>
        <w:tc>
          <w:tcPr>
            <w:tcW w:w="1399" w:type="dxa"/>
            <w:tcBorders>
              <w:top w:val="single" w:sz="4" w:space="0" w:color="auto"/>
              <w:left w:val="single" w:sz="4" w:space="0" w:color="auto"/>
              <w:bottom w:val="single" w:sz="4" w:space="0" w:color="auto"/>
              <w:right w:val="single" w:sz="4" w:space="0" w:color="auto"/>
            </w:tcBorders>
            <w:hideMark/>
          </w:tcPr>
          <w:p w14:paraId="2AFF6DA7" w14:textId="6FFAA189" w:rsidR="00F70CF6" w:rsidRPr="004B091A" w:rsidRDefault="00F70CF6" w:rsidP="00256E98">
            <w:pPr>
              <w:jc w:val="right"/>
              <w:rPr>
                <w:b/>
                <w:bCs/>
                <w:sz w:val="18"/>
                <w:szCs w:val="18"/>
              </w:rPr>
            </w:pPr>
            <w:r w:rsidRPr="004B091A">
              <w:rPr>
                <w:b/>
                <w:bCs/>
                <w:sz w:val="18"/>
                <w:szCs w:val="18"/>
              </w:rPr>
              <w:t>260 666</w:t>
            </w:r>
          </w:p>
        </w:tc>
      </w:tr>
      <w:tr w:rsidR="00F70CF6" w:rsidRPr="002A4EBC" w14:paraId="24DF3D25"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E1FF94F" w14:textId="3BC502CD" w:rsidR="00F70CF6" w:rsidRPr="004B091A" w:rsidRDefault="00F70CF6" w:rsidP="00607DA9">
            <w:pPr>
              <w:pStyle w:val="Tabletext0"/>
              <w:jc w:val="left"/>
              <w:rPr>
                <w:b/>
                <w:bCs/>
                <w:sz w:val="18"/>
                <w:szCs w:val="18"/>
                <w:lang w:eastAsia="zh-CN"/>
              </w:rPr>
            </w:pPr>
            <w:r w:rsidRPr="004B091A">
              <w:rPr>
                <w:rFonts w:eastAsia="SimSun" w:hint="eastAsia"/>
                <w:b/>
                <w:bCs/>
                <w:sz w:val="18"/>
                <w:szCs w:val="18"/>
                <w:lang w:eastAsia="zh-CN"/>
              </w:rPr>
              <w:t>理事会</w:t>
            </w:r>
            <w:r w:rsidR="007E646F" w:rsidRPr="004B091A">
              <w:rPr>
                <w:rFonts w:eastAsia="SimSun"/>
                <w:b/>
                <w:bCs/>
                <w:sz w:val="18"/>
                <w:szCs w:val="18"/>
                <w:lang w:val="en-US" w:eastAsia="zh-CN"/>
              </w:rPr>
              <w:br/>
            </w:r>
            <w:r w:rsidRPr="004B091A">
              <w:rPr>
                <w:rFonts w:eastAsia="SimSun" w:hint="eastAsia"/>
                <w:b/>
                <w:bCs/>
                <w:sz w:val="18"/>
                <w:szCs w:val="18"/>
                <w:lang w:eastAsia="zh-CN"/>
              </w:rPr>
              <w:t>工作组（</w:t>
            </w:r>
            <w:r w:rsidRPr="004B091A">
              <w:rPr>
                <w:b/>
                <w:bCs/>
                <w:sz w:val="18"/>
                <w:szCs w:val="18"/>
                <w:lang w:eastAsia="zh-CN"/>
              </w:rPr>
              <w:t>CWG</w:t>
            </w:r>
            <w:r w:rsidRPr="004B091A">
              <w:rPr>
                <w:rFonts w:eastAsia="SimSun" w:hint="eastAsia"/>
                <w:b/>
                <w:bCs/>
                <w:sz w:val="18"/>
                <w:szCs w:val="18"/>
                <w:lang w:eastAsia="zh-CN"/>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BAC0FBB" w14:textId="77777777" w:rsidR="00F70CF6" w:rsidRPr="004B091A" w:rsidRDefault="00F70CF6" w:rsidP="00256E98">
            <w:pPr>
              <w:jc w:val="center"/>
              <w:rPr>
                <w:sz w:val="18"/>
                <w:szCs w:val="18"/>
              </w:rPr>
            </w:pPr>
            <w:r w:rsidRPr="004B091A">
              <w:rPr>
                <w:sz w:val="18"/>
                <w:szCs w:val="18"/>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2E47670" w14:textId="630C0DE1" w:rsidR="00F70CF6" w:rsidRPr="004B091A" w:rsidRDefault="00F70CF6" w:rsidP="00256E98">
            <w:pPr>
              <w:jc w:val="center"/>
              <w:rPr>
                <w:sz w:val="18"/>
                <w:szCs w:val="18"/>
              </w:rPr>
            </w:pPr>
            <w:r w:rsidRPr="004B091A">
              <w:rPr>
                <w:sz w:val="18"/>
                <w:szCs w:val="18"/>
              </w:rPr>
              <w:t>1×150</w:t>
            </w:r>
            <w:r w:rsidR="00E05F5F" w:rsidRPr="004B091A">
              <w:rPr>
                <w:sz w:val="18"/>
                <w:szCs w:val="18"/>
              </w:rPr>
              <w:t>，</w:t>
            </w:r>
            <w:r w:rsidRPr="004B091A">
              <w:rPr>
                <w:sz w:val="18"/>
                <w:szCs w:val="18"/>
              </w:rPr>
              <w:t>1×80</w:t>
            </w:r>
          </w:p>
        </w:tc>
        <w:tc>
          <w:tcPr>
            <w:tcW w:w="1189" w:type="dxa"/>
            <w:tcBorders>
              <w:top w:val="single" w:sz="4" w:space="0" w:color="auto"/>
              <w:left w:val="single" w:sz="4" w:space="0" w:color="auto"/>
              <w:bottom w:val="single" w:sz="4" w:space="0" w:color="auto"/>
              <w:right w:val="single" w:sz="4" w:space="0" w:color="auto"/>
            </w:tcBorders>
            <w:hideMark/>
          </w:tcPr>
          <w:p w14:paraId="51A08A1E" w14:textId="00F919B3"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16DF7C2A" w14:textId="6F5B8985" w:rsidR="00F70CF6" w:rsidRPr="004B091A" w:rsidRDefault="00F70CF6" w:rsidP="00256E98">
            <w:pPr>
              <w:jc w:val="right"/>
              <w:rPr>
                <w:sz w:val="18"/>
                <w:szCs w:val="18"/>
              </w:rPr>
            </w:pPr>
            <w:r w:rsidRPr="004B091A">
              <w:rPr>
                <w:sz w:val="18"/>
                <w:szCs w:val="18"/>
              </w:rPr>
              <w:t>21 560</w:t>
            </w:r>
          </w:p>
        </w:tc>
        <w:tc>
          <w:tcPr>
            <w:tcW w:w="1236" w:type="dxa"/>
            <w:tcBorders>
              <w:top w:val="single" w:sz="4" w:space="0" w:color="auto"/>
              <w:left w:val="single" w:sz="4" w:space="0" w:color="auto"/>
              <w:bottom w:val="single" w:sz="4" w:space="0" w:color="auto"/>
              <w:right w:val="single" w:sz="4" w:space="0" w:color="auto"/>
            </w:tcBorders>
            <w:hideMark/>
          </w:tcPr>
          <w:p w14:paraId="16AB13E1" w14:textId="25B79494" w:rsidR="00F70CF6" w:rsidRPr="004B091A" w:rsidRDefault="00F70CF6" w:rsidP="00256E98">
            <w:pPr>
              <w:jc w:val="right"/>
              <w:rPr>
                <w:sz w:val="18"/>
                <w:szCs w:val="18"/>
              </w:rPr>
            </w:pPr>
            <w:r w:rsidRPr="004B091A">
              <w:rPr>
                <w:sz w:val="18"/>
                <w:szCs w:val="18"/>
              </w:rPr>
              <w:t>14 784</w:t>
            </w:r>
          </w:p>
        </w:tc>
        <w:tc>
          <w:tcPr>
            <w:tcW w:w="1399" w:type="dxa"/>
            <w:tcBorders>
              <w:top w:val="single" w:sz="4" w:space="0" w:color="auto"/>
              <w:left w:val="single" w:sz="4" w:space="0" w:color="auto"/>
              <w:bottom w:val="single" w:sz="4" w:space="0" w:color="auto"/>
              <w:right w:val="single" w:sz="4" w:space="0" w:color="auto"/>
            </w:tcBorders>
            <w:hideMark/>
          </w:tcPr>
          <w:p w14:paraId="3C265031" w14:textId="0ECBA7F1" w:rsidR="00F70CF6" w:rsidRPr="004B091A" w:rsidRDefault="00F70CF6" w:rsidP="00256E98">
            <w:pPr>
              <w:jc w:val="right"/>
              <w:rPr>
                <w:sz w:val="18"/>
                <w:szCs w:val="18"/>
              </w:rPr>
            </w:pPr>
            <w:r w:rsidRPr="004B091A">
              <w:rPr>
                <w:sz w:val="18"/>
                <w:szCs w:val="18"/>
              </w:rPr>
              <w:t>56 760</w:t>
            </w:r>
          </w:p>
        </w:tc>
      </w:tr>
      <w:tr w:rsidR="00F70CF6" w:rsidRPr="002A4EBC" w14:paraId="795FE0E5"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3398A03"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705932"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1AD7A2"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66CF6772" w14:textId="35F6888A"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3DC07B86" w14:textId="4DE0F49E" w:rsidR="00F70CF6" w:rsidRPr="004B091A" w:rsidRDefault="00F70CF6" w:rsidP="00256E98">
            <w:pPr>
              <w:jc w:val="right"/>
              <w:rPr>
                <w:sz w:val="18"/>
                <w:szCs w:val="18"/>
              </w:rPr>
            </w:pPr>
            <w:r w:rsidRPr="004B091A">
              <w:rPr>
                <w:sz w:val="18"/>
                <w:szCs w:val="18"/>
              </w:rPr>
              <w:t>10 220</w:t>
            </w:r>
          </w:p>
        </w:tc>
        <w:tc>
          <w:tcPr>
            <w:tcW w:w="1236" w:type="dxa"/>
            <w:tcBorders>
              <w:top w:val="single" w:sz="4" w:space="0" w:color="auto"/>
              <w:left w:val="single" w:sz="4" w:space="0" w:color="auto"/>
              <w:bottom w:val="single" w:sz="4" w:space="0" w:color="auto"/>
              <w:right w:val="single" w:sz="4" w:space="0" w:color="auto"/>
            </w:tcBorders>
            <w:hideMark/>
          </w:tcPr>
          <w:p w14:paraId="1C4F87DE" w14:textId="4A152D1C" w:rsidR="00F70CF6" w:rsidRPr="004B091A" w:rsidRDefault="00F70CF6" w:rsidP="00256E98">
            <w:pPr>
              <w:jc w:val="right"/>
              <w:rPr>
                <w:sz w:val="18"/>
                <w:szCs w:val="18"/>
              </w:rPr>
            </w:pPr>
            <w:r w:rsidRPr="004B091A">
              <w:rPr>
                <w:sz w:val="18"/>
                <w:szCs w:val="18"/>
              </w:rPr>
              <w:t>600</w:t>
            </w:r>
          </w:p>
        </w:tc>
        <w:tc>
          <w:tcPr>
            <w:tcW w:w="1399" w:type="dxa"/>
            <w:tcBorders>
              <w:top w:val="single" w:sz="4" w:space="0" w:color="auto"/>
              <w:left w:val="single" w:sz="4" w:space="0" w:color="auto"/>
              <w:bottom w:val="single" w:sz="4" w:space="0" w:color="auto"/>
              <w:right w:val="single" w:sz="4" w:space="0" w:color="auto"/>
            </w:tcBorders>
            <w:hideMark/>
          </w:tcPr>
          <w:p w14:paraId="321C0E5D" w14:textId="2970719A" w:rsidR="00F70CF6" w:rsidRPr="004B091A" w:rsidRDefault="00F70CF6" w:rsidP="00256E98">
            <w:pPr>
              <w:jc w:val="right"/>
              <w:rPr>
                <w:sz w:val="18"/>
                <w:szCs w:val="18"/>
              </w:rPr>
            </w:pPr>
            <w:r w:rsidRPr="004B091A">
              <w:rPr>
                <w:sz w:val="18"/>
                <w:szCs w:val="18"/>
              </w:rPr>
              <w:t>14 099</w:t>
            </w:r>
          </w:p>
        </w:tc>
      </w:tr>
      <w:tr w:rsidR="00F70CF6" w:rsidRPr="002A4EBC" w14:paraId="16922E92"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43AC99"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54149B7"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B5CD1F"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6D8AD75B" w14:textId="59C2E009"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0274A7A3" w14:textId="241990DD" w:rsidR="00F70CF6" w:rsidRPr="004B091A" w:rsidRDefault="00F70CF6" w:rsidP="00256E98">
            <w:pPr>
              <w:jc w:val="right"/>
              <w:rPr>
                <w:sz w:val="18"/>
                <w:szCs w:val="18"/>
              </w:rPr>
            </w:pPr>
            <w:r w:rsidRPr="004B091A">
              <w:rPr>
                <w:sz w:val="18"/>
                <w:szCs w:val="18"/>
              </w:rPr>
              <w:t>35 000</w:t>
            </w:r>
          </w:p>
        </w:tc>
        <w:tc>
          <w:tcPr>
            <w:tcW w:w="1236" w:type="dxa"/>
            <w:tcBorders>
              <w:top w:val="single" w:sz="4" w:space="0" w:color="auto"/>
              <w:left w:val="single" w:sz="4" w:space="0" w:color="auto"/>
              <w:bottom w:val="single" w:sz="4" w:space="0" w:color="auto"/>
              <w:right w:val="single" w:sz="4" w:space="0" w:color="auto"/>
            </w:tcBorders>
            <w:hideMark/>
          </w:tcPr>
          <w:p w14:paraId="504FC924" w14:textId="03D72EBA" w:rsidR="00F70CF6" w:rsidRPr="004B091A" w:rsidRDefault="00F70CF6" w:rsidP="00256E98">
            <w:pPr>
              <w:jc w:val="right"/>
              <w:rPr>
                <w:sz w:val="18"/>
                <w:szCs w:val="18"/>
              </w:rPr>
            </w:pPr>
            <w:r w:rsidRPr="004B091A">
              <w:rPr>
                <w:sz w:val="18"/>
                <w:szCs w:val="18"/>
              </w:rPr>
              <w:t>28 800</w:t>
            </w:r>
          </w:p>
        </w:tc>
        <w:tc>
          <w:tcPr>
            <w:tcW w:w="1399" w:type="dxa"/>
            <w:tcBorders>
              <w:top w:val="single" w:sz="4" w:space="0" w:color="auto"/>
              <w:left w:val="single" w:sz="4" w:space="0" w:color="auto"/>
              <w:bottom w:val="single" w:sz="4" w:space="0" w:color="auto"/>
              <w:right w:val="single" w:sz="4" w:space="0" w:color="auto"/>
            </w:tcBorders>
            <w:hideMark/>
          </w:tcPr>
          <w:p w14:paraId="1FE45B60" w14:textId="71285123" w:rsidR="00F70CF6" w:rsidRPr="004B091A" w:rsidRDefault="00F70CF6" w:rsidP="00256E98">
            <w:pPr>
              <w:jc w:val="right"/>
              <w:rPr>
                <w:sz w:val="18"/>
                <w:szCs w:val="18"/>
              </w:rPr>
            </w:pPr>
            <w:r w:rsidRPr="004B091A">
              <w:rPr>
                <w:sz w:val="18"/>
                <w:szCs w:val="18"/>
              </w:rPr>
              <w:t>93 542</w:t>
            </w:r>
          </w:p>
        </w:tc>
      </w:tr>
      <w:tr w:rsidR="00F70CF6" w:rsidRPr="002A4EBC" w14:paraId="36F8F33F"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1114F77"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223318"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0ECF4E"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52338910" w14:textId="77777777" w:rsidR="00F70CF6" w:rsidRPr="004B091A" w:rsidRDefault="00F70CF6" w:rsidP="00256E98">
            <w:pPr>
              <w:jc w:val="right"/>
              <w:rPr>
                <w:b/>
                <w:bCs/>
                <w:sz w:val="18"/>
                <w:szCs w:val="18"/>
              </w:rPr>
            </w:pPr>
            <w:r w:rsidRPr="004B091A">
              <w:rPr>
                <w:rFonts w:ascii="SimSun" w:eastAsia="SimSun" w:hAnsi="SimSun" w:cs="SimSun"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1E1E02F8" w14:textId="32BD9511" w:rsidR="00F70CF6" w:rsidRPr="004B091A" w:rsidRDefault="00F70CF6" w:rsidP="00256E98">
            <w:pPr>
              <w:jc w:val="right"/>
              <w:rPr>
                <w:b/>
                <w:bCs/>
                <w:sz w:val="18"/>
                <w:szCs w:val="18"/>
              </w:rPr>
            </w:pPr>
            <w:r w:rsidRPr="004B091A">
              <w:rPr>
                <w:b/>
                <w:bCs/>
                <w:sz w:val="18"/>
                <w:szCs w:val="18"/>
              </w:rPr>
              <w:t>66 780</w:t>
            </w:r>
          </w:p>
        </w:tc>
        <w:tc>
          <w:tcPr>
            <w:tcW w:w="1236" w:type="dxa"/>
            <w:tcBorders>
              <w:top w:val="single" w:sz="4" w:space="0" w:color="auto"/>
              <w:left w:val="single" w:sz="4" w:space="0" w:color="auto"/>
              <w:bottom w:val="single" w:sz="4" w:space="0" w:color="auto"/>
              <w:right w:val="single" w:sz="4" w:space="0" w:color="auto"/>
            </w:tcBorders>
            <w:hideMark/>
          </w:tcPr>
          <w:p w14:paraId="00649F4B" w14:textId="2E0C6FA3" w:rsidR="00F70CF6" w:rsidRPr="004B091A" w:rsidRDefault="00F70CF6" w:rsidP="00256E98">
            <w:pPr>
              <w:jc w:val="right"/>
              <w:rPr>
                <w:b/>
                <w:bCs/>
                <w:sz w:val="18"/>
                <w:szCs w:val="18"/>
              </w:rPr>
            </w:pPr>
            <w:r w:rsidRPr="004B091A">
              <w:rPr>
                <w:b/>
                <w:bCs/>
                <w:sz w:val="18"/>
                <w:szCs w:val="18"/>
              </w:rPr>
              <w:t>44 184</w:t>
            </w:r>
          </w:p>
        </w:tc>
        <w:tc>
          <w:tcPr>
            <w:tcW w:w="1399" w:type="dxa"/>
            <w:tcBorders>
              <w:top w:val="single" w:sz="4" w:space="0" w:color="auto"/>
              <w:left w:val="single" w:sz="4" w:space="0" w:color="auto"/>
              <w:bottom w:val="single" w:sz="4" w:space="0" w:color="auto"/>
              <w:right w:val="single" w:sz="4" w:space="0" w:color="auto"/>
            </w:tcBorders>
            <w:hideMark/>
          </w:tcPr>
          <w:p w14:paraId="2F3FA064" w14:textId="2E239E7A" w:rsidR="00F70CF6" w:rsidRPr="004B091A" w:rsidRDefault="00F70CF6" w:rsidP="00256E98">
            <w:pPr>
              <w:jc w:val="right"/>
              <w:rPr>
                <w:b/>
                <w:bCs/>
                <w:sz w:val="18"/>
                <w:szCs w:val="18"/>
              </w:rPr>
            </w:pPr>
            <w:r w:rsidRPr="004B091A">
              <w:rPr>
                <w:b/>
                <w:bCs/>
                <w:sz w:val="18"/>
                <w:szCs w:val="18"/>
              </w:rPr>
              <w:t>164 401</w:t>
            </w:r>
          </w:p>
        </w:tc>
      </w:tr>
      <w:tr w:rsidR="00F70CF6" w:rsidRPr="002A4EBC" w14:paraId="6FDF8C96"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79894BA" w14:textId="77777777" w:rsidR="00F70CF6" w:rsidRPr="004B091A" w:rsidRDefault="00F70CF6" w:rsidP="00607DA9">
            <w:pPr>
              <w:pStyle w:val="Tabletext0"/>
              <w:jc w:val="left"/>
              <w:rPr>
                <w:b/>
                <w:bCs/>
                <w:sz w:val="18"/>
                <w:szCs w:val="18"/>
                <w:lang w:eastAsia="zh-CN"/>
              </w:rPr>
            </w:pPr>
            <w:r w:rsidRPr="004B091A">
              <w:rPr>
                <w:b/>
                <w:bCs/>
                <w:sz w:val="18"/>
                <w:szCs w:val="18"/>
                <w:lang w:eastAsia="zh-CN"/>
              </w:rPr>
              <w:t>TSAG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38E5913" w14:textId="77777777" w:rsidR="00F70CF6" w:rsidRPr="004B091A" w:rsidRDefault="00F70CF6" w:rsidP="00256E98">
            <w:pPr>
              <w:jc w:val="center"/>
              <w:rPr>
                <w:sz w:val="18"/>
                <w:szCs w:val="18"/>
              </w:rPr>
            </w:pPr>
            <w:r w:rsidRPr="004B091A">
              <w:rPr>
                <w:sz w:val="18"/>
                <w:szCs w:val="18"/>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6FBD58B" w14:textId="0AED7CC6" w:rsidR="00F70CF6" w:rsidRPr="004B091A" w:rsidRDefault="00F70CF6" w:rsidP="00256E98">
            <w:pPr>
              <w:jc w:val="center"/>
              <w:rPr>
                <w:sz w:val="18"/>
                <w:szCs w:val="18"/>
              </w:rPr>
            </w:pPr>
            <w:r w:rsidRPr="004B091A">
              <w:rPr>
                <w:sz w:val="18"/>
                <w:szCs w:val="18"/>
              </w:rPr>
              <w:t>1×200</w:t>
            </w:r>
            <w:r w:rsidR="00E05F5F" w:rsidRPr="004B091A">
              <w:rPr>
                <w:sz w:val="18"/>
                <w:szCs w:val="18"/>
              </w:rPr>
              <w:t>，</w:t>
            </w:r>
            <w:r w:rsidRPr="004B091A">
              <w:rPr>
                <w:sz w:val="18"/>
                <w:szCs w:val="18"/>
              </w:rPr>
              <w:t>1×50</w:t>
            </w:r>
            <w:r w:rsidR="00E05F5F" w:rsidRPr="004B091A">
              <w:rPr>
                <w:sz w:val="18"/>
                <w:szCs w:val="18"/>
              </w:rPr>
              <w:t>，</w:t>
            </w:r>
            <w:r w:rsidR="00E05F5F" w:rsidRPr="004B091A">
              <w:rPr>
                <w:rFonts w:eastAsiaTheme="minorEastAsia"/>
                <w:sz w:val="18"/>
                <w:szCs w:val="18"/>
                <w:lang w:eastAsia="zh-CN"/>
              </w:rPr>
              <w:br/>
            </w:r>
            <w:r w:rsidRPr="004B091A">
              <w:rPr>
                <w:sz w:val="18"/>
                <w:szCs w:val="18"/>
              </w:rPr>
              <w:t>1×30</w:t>
            </w:r>
            <w:r w:rsidR="00E05F5F" w:rsidRPr="004B091A">
              <w:rPr>
                <w:sz w:val="18"/>
                <w:szCs w:val="18"/>
              </w:rPr>
              <w:t>，</w:t>
            </w:r>
            <w:r w:rsidRPr="004B091A">
              <w:rPr>
                <w:sz w:val="18"/>
                <w:szCs w:val="18"/>
              </w:rPr>
              <w:t>1×20</w:t>
            </w:r>
          </w:p>
        </w:tc>
        <w:tc>
          <w:tcPr>
            <w:tcW w:w="1189" w:type="dxa"/>
            <w:tcBorders>
              <w:top w:val="single" w:sz="4" w:space="0" w:color="auto"/>
              <w:left w:val="single" w:sz="4" w:space="0" w:color="auto"/>
              <w:bottom w:val="single" w:sz="4" w:space="0" w:color="auto"/>
              <w:right w:val="single" w:sz="4" w:space="0" w:color="auto"/>
            </w:tcBorders>
            <w:hideMark/>
          </w:tcPr>
          <w:p w14:paraId="063BEC59" w14:textId="3E3258F9"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43E6C44F" w14:textId="022E606A" w:rsidR="00F70CF6" w:rsidRPr="004B091A" w:rsidRDefault="00F70CF6" w:rsidP="00256E98">
            <w:pPr>
              <w:jc w:val="right"/>
              <w:rPr>
                <w:sz w:val="18"/>
                <w:szCs w:val="18"/>
              </w:rPr>
            </w:pPr>
            <w:r w:rsidRPr="004B091A">
              <w:rPr>
                <w:sz w:val="18"/>
                <w:szCs w:val="18"/>
              </w:rPr>
              <w:t>14 050</w:t>
            </w:r>
          </w:p>
        </w:tc>
        <w:tc>
          <w:tcPr>
            <w:tcW w:w="1236" w:type="dxa"/>
            <w:tcBorders>
              <w:top w:val="single" w:sz="4" w:space="0" w:color="auto"/>
              <w:left w:val="single" w:sz="4" w:space="0" w:color="auto"/>
              <w:bottom w:val="single" w:sz="4" w:space="0" w:color="auto"/>
              <w:right w:val="single" w:sz="4" w:space="0" w:color="auto"/>
            </w:tcBorders>
            <w:hideMark/>
          </w:tcPr>
          <w:p w14:paraId="0705EA76" w14:textId="48358079" w:rsidR="00F70CF6" w:rsidRPr="004B091A" w:rsidRDefault="00F70CF6" w:rsidP="00256E98">
            <w:pPr>
              <w:jc w:val="right"/>
              <w:rPr>
                <w:sz w:val="18"/>
                <w:szCs w:val="18"/>
              </w:rPr>
            </w:pPr>
            <w:r w:rsidRPr="004B091A">
              <w:rPr>
                <w:sz w:val="18"/>
                <w:szCs w:val="18"/>
              </w:rPr>
              <w:t>7 920</w:t>
            </w:r>
          </w:p>
        </w:tc>
        <w:tc>
          <w:tcPr>
            <w:tcW w:w="1399" w:type="dxa"/>
            <w:tcBorders>
              <w:top w:val="single" w:sz="4" w:space="0" w:color="auto"/>
              <w:left w:val="single" w:sz="4" w:space="0" w:color="auto"/>
              <w:bottom w:val="single" w:sz="4" w:space="0" w:color="auto"/>
              <w:right w:val="single" w:sz="4" w:space="0" w:color="auto"/>
            </w:tcBorders>
            <w:hideMark/>
          </w:tcPr>
          <w:p w14:paraId="09006997" w14:textId="478E841E" w:rsidR="00F70CF6" w:rsidRPr="004B091A" w:rsidRDefault="00F70CF6" w:rsidP="00256E98">
            <w:pPr>
              <w:jc w:val="right"/>
              <w:rPr>
                <w:sz w:val="18"/>
                <w:szCs w:val="18"/>
              </w:rPr>
            </w:pPr>
            <w:r w:rsidRPr="004B091A">
              <w:rPr>
                <w:sz w:val="18"/>
                <w:szCs w:val="18"/>
              </w:rPr>
              <w:t>26 400</w:t>
            </w:r>
          </w:p>
        </w:tc>
      </w:tr>
      <w:tr w:rsidR="00F70CF6" w:rsidRPr="002A4EBC" w14:paraId="0A407FFD"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214250"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F9DF97"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036651"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42790FB0" w14:textId="416F3B6E"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395B99BF" w14:textId="6347BE34" w:rsidR="00F70CF6" w:rsidRPr="004B091A" w:rsidRDefault="00F70CF6" w:rsidP="00256E98">
            <w:pPr>
              <w:jc w:val="right"/>
              <w:rPr>
                <w:sz w:val="18"/>
                <w:szCs w:val="18"/>
              </w:rPr>
            </w:pPr>
            <w:r w:rsidRPr="004B091A">
              <w:rPr>
                <w:sz w:val="18"/>
                <w:szCs w:val="18"/>
              </w:rPr>
              <w:t>7 200</w:t>
            </w:r>
          </w:p>
        </w:tc>
        <w:tc>
          <w:tcPr>
            <w:tcW w:w="1236" w:type="dxa"/>
            <w:tcBorders>
              <w:top w:val="single" w:sz="4" w:space="0" w:color="auto"/>
              <w:left w:val="single" w:sz="4" w:space="0" w:color="auto"/>
              <w:bottom w:val="single" w:sz="4" w:space="0" w:color="auto"/>
              <w:right w:val="single" w:sz="4" w:space="0" w:color="auto"/>
            </w:tcBorders>
            <w:hideMark/>
          </w:tcPr>
          <w:p w14:paraId="0A2600D1" w14:textId="5258C986" w:rsidR="00F70CF6" w:rsidRPr="004B091A" w:rsidRDefault="00F70CF6" w:rsidP="00256E98">
            <w:pPr>
              <w:jc w:val="right"/>
              <w:rPr>
                <w:sz w:val="18"/>
                <w:szCs w:val="18"/>
              </w:rPr>
            </w:pPr>
            <w:r w:rsidRPr="004B091A">
              <w:rPr>
                <w:sz w:val="18"/>
                <w:szCs w:val="18"/>
              </w:rPr>
              <w:t>800</w:t>
            </w:r>
          </w:p>
        </w:tc>
        <w:tc>
          <w:tcPr>
            <w:tcW w:w="1399" w:type="dxa"/>
            <w:tcBorders>
              <w:top w:val="single" w:sz="4" w:space="0" w:color="auto"/>
              <w:left w:val="single" w:sz="4" w:space="0" w:color="auto"/>
              <w:bottom w:val="single" w:sz="4" w:space="0" w:color="auto"/>
              <w:right w:val="single" w:sz="4" w:space="0" w:color="auto"/>
            </w:tcBorders>
            <w:hideMark/>
          </w:tcPr>
          <w:p w14:paraId="6EFA0FE4" w14:textId="33380474" w:rsidR="00F70CF6" w:rsidRPr="004B091A" w:rsidRDefault="00F70CF6" w:rsidP="00256E98">
            <w:pPr>
              <w:jc w:val="right"/>
              <w:rPr>
                <w:sz w:val="18"/>
                <w:szCs w:val="18"/>
              </w:rPr>
            </w:pPr>
            <w:r w:rsidRPr="004B091A">
              <w:rPr>
                <w:sz w:val="18"/>
                <w:szCs w:val="18"/>
              </w:rPr>
              <w:t>7 242</w:t>
            </w:r>
          </w:p>
        </w:tc>
      </w:tr>
      <w:tr w:rsidR="00F70CF6" w:rsidRPr="002A4EBC" w14:paraId="420923BE"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77ABE96"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EE6ABD"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81C43A"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2851D0BE" w14:textId="070FA9C4"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65C1E389" w14:textId="7EF06C96" w:rsidR="00F70CF6" w:rsidRPr="004B091A" w:rsidRDefault="00F70CF6" w:rsidP="00256E98">
            <w:pPr>
              <w:jc w:val="right"/>
              <w:rPr>
                <w:sz w:val="18"/>
                <w:szCs w:val="18"/>
              </w:rPr>
            </w:pPr>
            <w:r w:rsidRPr="004B091A">
              <w:rPr>
                <w:sz w:val="18"/>
                <w:szCs w:val="18"/>
              </w:rPr>
              <w:t>18 000</w:t>
            </w:r>
          </w:p>
        </w:tc>
        <w:tc>
          <w:tcPr>
            <w:tcW w:w="1236" w:type="dxa"/>
            <w:tcBorders>
              <w:top w:val="single" w:sz="4" w:space="0" w:color="auto"/>
              <w:left w:val="single" w:sz="4" w:space="0" w:color="auto"/>
              <w:bottom w:val="single" w:sz="4" w:space="0" w:color="auto"/>
              <w:right w:val="single" w:sz="4" w:space="0" w:color="auto"/>
            </w:tcBorders>
            <w:hideMark/>
          </w:tcPr>
          <w:p w14:paraId="5A42E8CB" w14:textId="6882B305" w:rsidR="00F70CF6" w:rsidRPr="004B091A" w:rsidRDefault="00F70CF6" w:rsidP="00256E98">
            <w:pPr>
              <w:jc w:val="right"/>
              <w:rPr>
                <w:sz w:val="18"/>
                <w:szCs w:val="18"/>
              </w:rPr>
            </w:pPr>
            <w:r w:rsidRPr="004B091A">
              <w:rPr>
                <w:sz w:val="18"/>
                <w:szCs w:val="18"/>
              </w:rPr>
              <w:t>15 200</w:t>
            </w:r>
          </w:p>
        </w:tc>
        <w:tc>
          <w:tcPr>
            <w:tcW w:w="1399" w:type="dxa"/>
            <w:tcBorders>
              <w:top w:val="single" w:sz="4" w:space="0" w:color="auto"/>
              <w:left w:val="single" w:sz="4" w:space="0" w:color="auto"/>
              <w:bottom w:val="single" w:sz="4" w:space="0" w:color="auto"/>
              <w:right w:val="single" w:sz="4" w:space="0" w:color="auto"/>
            </w:tcBorders>
            <w:hideMark/>
          </w:tcPr>
          <w:p w14:paraId="53E98E69" w14:textId="791AC2D2" w:rsidR="00F70CF6" w:rsidRPr="004B091A" w:rsidRDefault="00F70CF6" w:rsidP="00256E98">
            <w:pPr>
              <w:jc w:val="right"/>
              <w:rPr>
                <w:sz w:val="18"/>
                <w:szCs w:val="18"/>
              </w:rPr>
            </w:pPr>
            <w:r w:rsidRPr="004B091A">
              <w:rPr>
                <w:sz w:val="18"/>
                <w:szCs w:val="18"/>
              </w:rPr>
              <w:t>54 228</w:t>
            </w:r>
          </w:p>
        </w:tc>
      </w:tr>
      <w:tr w:rsidR="00F70CF6" w:rsidRPr="002A4EBC" w14:paraId="46E57D39"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3AD0271"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43A1C2"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A1814A"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7EE9F0B6" w14:textId="77777777" w:rsidR="00F70CF6" w:rsidRPr="004B091A" w:rsidRDefault="00F70CF6" w:rsidP="00256E98">
            <w:pPr>
              <w:jc w:val="right"/>
              <w:rPr>
                <w:b/>
                <w:bCs/>
                <w:sz w:val="18"/>
                <w:szCs w:val="18"/>
              </w:rPr>
            </w:pPr>
            <w:r w:rsidRPr="004B091A">
              <w:rPr>
                <w:rFonts w:ascii="SimSun" w:eastAsia="SimSun" w:hAnsi="SimSun" w:cs="SimSun"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6FC467A2" w14:textId="12B0E3BC" w:rsidR="00F70CF6" w:rsidRPr="004B091A" w:rsidRDefault="00F70CF6" w:rsidP="00256E98">
            <w:pPr>
              <w:jc w:val="right"/>
              <w:rPr>
                <w:b/>
                <w:bCs/>
                <w:sz w:val="18"/>
                <w:szCs w:val="18"/>
              </w:rPr>
            </w:pPr>
            <w:r w:rsidRPr="004B091A">
              <w:rPr>
                <w:b/>
                <w:bCs/>
                <w:sz w:val="18"/>
                <w:szCs w:val="18"/>
              </w:rPr>
              <w:t>38 450</w:t>
            </w:r>
          </w:p>
        </w:tc>
        <w:tc>
          <w:tcPr>
            <w:tcW w:w="1236" w:type="dxa"/>
            <w:tcBorders>
              <w:top w:val="single" w:sz="4" w:space="0" w:color="auto"/>
              <w:left w:val="single" w:sz="4" w:space="0" w:color="auto"/>
              <w:bottom w:val="single" w:sz="4" w:space="0" w:color="auto"/>
              <w:right w:val="single" w:sz="4" w:space="0" w:color="auto"/>
            </w:tcBorders>
            <w:hideMark/>
          </w:tcPr>
          <w:p w14:paraId="5CC892E2" w14:textId="271D5713" w:rsidR="00F70CF6" w:rsidRPr="004B091A" w:rsidRDefault="00F70CF6" w:rsidP="00256E98">
            <w:pPr>
              <w:jc w:val="right"/>
              <w:rPr>
                <w:b/>
                <w:bCs/>
                <w:sz w:val="18"/>
                <w:szCs w:val="18"/>
              </w:rPr>
            </w:pPr>
            <w:r w:rsidRPr="004B091A">
              <w:rPr>
                <w:b/>
                <w:bCs/>
                <w:sz w:val="18"/>
                <w:szCs w:val="18"/>
              </w:rPr>
              <w:t>23 920</w:t>
            </w:r>
          </w:p>
        </w:tc>
        <w:tc>
          <w:tcPr>
            <w:tcW w:w="1399" w:type="dxa"/>
            <w:tcBorders>
              <w:top w:val="single" w:sz="4" w:space="0" w:color="auto"/>
              <w:left w:val="single" w:sz="4" w:space="0" w:color="auto"/>
              <w:bottom w:val="single" w:sz="4" w:space="0" w:color="auto"/>
              <w:right w:val="single" w:sz="4" w:space="0" w:color="auto"/>
            </w:tcBorders>
            <w:hideMark/>
          </w:tcPr>
          <w:p w14:paraId="15B7CAA3" w14:textId="77777777" w:rsidR="00F70CF6" w:rsidRPr="004B091A" w:rsidRDefault="00F70CF6" w:rsidP="00256E98">
            <w:pPr>
              <w:jc w:val="right"/>
              <w:rPr>
                <w:b/>
                <w:bCs/>
                <w:sz w:val="18"/>
                <w:szCs w:val="18"/>
              </w:rPr>
            </w:pPr>
            <w:r w:rsidRPr="004B091A">
              <w:rPr>
                <w:b/>
                <w:bCs/>
                <w:sz w:val="18"/>
                <w:szCs w:val="18"/>
              </w:rPr>
              <w:t>87 870</w:t>
            </w:r>
          </w:p>
        </w:tc>
      </w:tr>
      <w:tr w:rsidR="00F70CF6" w:rsidRPr="002A4EBC" w14:paraId="1D539DDF"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D01BB69" w14:textId="100934A3" w:rsidR="00F70CF6" w:rsidRPr="004B091A" w:rsidRDefault="00F70CF6" w:rsidP="00607DA9">
            <w:pPr>
              <w:pStyle w:val="Tabletext0"/>
              <w:jc w:val="left"/>
              <w:rPr>
                <w:b/>
                <w:bCs/>
                <w:sz w:val="18"/>
                <w:szCs w:val="18"/>
              </w:rPr>
            </w:pPr>
            <w:r w:rsidRPr="004B091A">
              <w:rPr>
                <w:b/>
                <w:bCs/>
                <w:sz w:val="18"/>
                <w:szCs w:val="18"/>
              </w:rPr>
              <w:t>BR 5A-B-C</w:t>
            </w:r>
            <w:r w:rsidR="007E646F" w:rsidRPr="004B091A">
              <w:rPr>
                <w:b/>
                <w:bCs/>
                <w:sz w:val="18"/>
                <w:szCs w:val="18"/>
              </w:rPr>
              <w:br/>
            </w:r>
            <w:r w:rsidRPr="004B091A">
              <w:rPr>
                <w:rFonts w:eastAsia="SimSun" w:hint="eastAsia"/>
                <w:b/>
                <w:bCs/>
                <w:sz w:val="18"/>
                <w:szCs w:val="18"/>
                <w:lang w:eastAsia="zh-CN"/>
              </w:rPr>
              <w:t>工作组</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67FA4D3" w14:textId="77777777" w:rsidR="00F70CF6" w:rsidRPr="004B091A" w:rsidRDefault="00F70CF6" w:rsidP="00256E98">
            <w:pPr>
              <w:jc w:val="center"/>
              <w:rPr>
                <w:sz w:val="18"/>
                <w:szCs w:val="18"/>
              </w:rPr>
            </w:pPr>
            <w:r w:rsidRPr="004B091A">
              <w:rPr>
                <w:sz w:val="18"/>
                <w:szCs w:val="18"/>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E33242" w14:textId="53D867E2" w:rsidR="00F70CF6" w:rsidRPr="004B091A" w:rsidRDefault="00F70CF6" w:rsidP="00256E98">
            <w:pPr>
              <w:jc w:val="center"/>
              <w:rPr>
                <w:sz w:val="18"/>
                <w:szCs w:val="18"/>
              </w:rPr>
            </w:pPr>
            <w:r w:rsidRPr="004B091A">
              <w:rPr>
                <w:sz w:val="18"/>
                <w:szCs w:val="18"/>
              </w:rPr>
              <w:t>1×200</w:t>
            </w:r>
            <w:r w:rsidR="00E05F5F" w:rsidRPr="004B091A">
              <w:rPr>
                <w:sz w:val="18"/>
                <w:szCs w:val="18"/>
              </w:rPr>
              <w:t>，</w:t>
            </w:r>
            <w:r w:rsidRPr="004B091A">
              <w:rPr>
                <w:sz w:val="18"/>
                <w:szCs w:val="18"/>
              </w:rPr>
              <w:t>1×120</w:t>
            </w:r>
            <w:r w:rsidR="00E05F5F" w:rsidRPr="004B091A">
              <w:rPr>
                <w:sz w:val="18"/>
                <w:szCs w:val="18"/>
              </w:rPr>
              <w:t>，</w:t>
            </w:r>
            <w:r w:rsidRPr="004B091A">
              <w:rPr>
                <w:sz w:val="18"/>
                <w:szCs w:val="18"/>
              </w:rPr>
              <w:t>1×80</w:t>
            </w:r>
            <w:r w:rsidR="00E05F5F" w:rsidRPr="004B091A">
              <w:rPr>
                <w:sz w:val="18"/>
                <w:szCs w:val="18"/>
              </w:rPr>
              <w:t>，</w:t>
            </w:r>
            <w:r w:rsidRPr="004B091A">
              <w:rPr>
                <w:sz w:val="18"/>
                <w:szCs w:val="18"/>
              </w:rPr>
              <w:t>1×50</w:t>
            </w:r>
            <w:r w:rsidR="00E05F5F" w:rsidRPr="004B091A">
              <w:rPr>
                <w:sz w:val="18"/>
                <w:szCs w:val="18"/>
              </w:rPr>
              <w:t>，</w:t>
            </w:r>
            <w:r w:rsidR="00E05F5F" w:rsidRPr="004B091A">
              <w:rPr>
                <w:rFonts w:eastAsiaTheme="minorEastAsia"/>
                <w:sz w:val="18"/>
                <w:szCs w:val="18"/>
                <w:lang w:eastAsia="zh-CN"/>
              </w:rPr>
              <w:br/>
            </w:r>
            <w:r w:rsidRPr="004B091A">
              <w:rPr>
                <w:sz w:val="18"/>
                <w:szCs w:val="18"/>
              </w:rPr>
              <w:t>1×30</w:t>
            </w:r>
          </w:p>
        </w:tc>
        <w:tc>
          <w:tcPr>
            <w:tcW w:w="1189" w:type="dxa"/>
            <w:tcBorders>
              <w:top w:val="single" w:sz="4" w:space="0" w:color="auto"/>
              <w:left w:val="single" w:sz="4" w:space="0" w:color="auto"/>
              <w:bottom w:val="single" w:sz="4" w:space="0" w:color="auto"/>
              <w:right w:val="single" w:sz="4" w:space="0" w:color="auto"/>
            </w:tcBorders>
            <w:hideMark/>
          </w:tcPr>
          <w:p w14:paraId="3C0BCE57" w14:textId="016BBDF0"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2BF7BA92" w14:textId="1D626234" w:rsidR="00F70CF6" w:rsidRPr="004B091A" w:rsidRDefault="00F70CF6" w:rsidP="00256E98">
            <w:pPr>
              <w:jc w:val="right"/>
              <w:rPr>
                <w:sz w:val="18"/>
                <w:szCs w:val="18"/>
              </w:rPr>
            </w:pPr>
            <w:r w:rsidRPr="004B091A">
              <w:rPr>
                <w:sz w:val="18"/>
                <w:szCs w:val="18"/>
              </w:rPr>
              <w:t>27 128</w:t>
            </w:r>
          </w:p>
        </w:tc>
        <w:tc>
          <w:tcPr>
            <w:tcW w:w="1236" w:type="dxa"/>
            <w:tcBorders>
              <w:top w:val="single" w:sz="4" w:space="0" w:color="auto"/>
              <w:left w:val="single" w:sz="4" w:space="0" w:color="auto"/>
              <w:bottom w:val="single" w:sz="4" w:space="0" w:color="auto"/>
              <w:right w:val="single" w:sz="4" w:space="0" w:color="auto"/>
            </w:tcBorders>
            <w:hideMark/>
          </w:tcPr>
          <w:p w14:paraId="59BD3A25" w14:textId="625E1957" w:rsidR="00F70CF6" w:rsidRPr="004B091A" w:rsidRDefault="00F70CF6" w:rsidP="00256E98">
            <w:pPr>
              <w:jc w:val="right"/>
              <w:rPr>
                <w:sz w:val="18"/>
                <w:szCs w:val="18"/>
              </w:rPr>
            </w:pPr>
            <w:r w:rsidRPr="004B091A">
              <w:rPr>
                <w:sz w:val="18"/>
                <w:szCs w:val="18"/>
              </w:rPr>
              <w:t>31 488</w:t>
            </w:r>
          </w:p>
        </w:tc>
        <w:tc>
          <w:tcPr>
            <w:tcW w:w="1399" w:type="dxa"/>
            <w:tcBorders>
              <w:top w:val="single" w:sz="4" w:space="0" w:color="auto"/>
              <w:left w:val="single" w:sz="4" w:space="0" w:color="auto"/>
              <w:bottom w:val="single" w:sz="4" w:space="0" w:color="auto"/>
              <w:right w:val="single" w:sz="4" w:space="0" w:color="auto"/>
            </w:tcBorders>
            <w:hideMark/>
          </w:tcPr>
          <w:p w14:paraId="4B6C85BE" w14:textId="4EFF09A4" w:rsidR="00F70CF6" w:rsidRPr="004B091A" w:rsidRDefault="00F70CF6" w:rsidP="00256E98">
            <w:pPr>
              <w:jc w:val="right"/>
              <w:rPr>
                <w:sz w:val="18"/>
                <w:szCs w:val="18"/>
              </w:rPr>
            </w:pPr>
            <w:r w:rsidRPr="004B091A">
              <w:rPr>
                <w:sz w:val="18"/>
                <w:szCs w:val="18"/>
              </w:rPr>
              <w:t>90 720</w:t>
            </w:r>
          </w:p>
        </w:tc>
      </w:tr>
      <w:tr w:rsidR="00F70CF6" w:rsidRPr="002A4EBC" w14:paraId="0FB47A97"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DC314E"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5C4724"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2206B2"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4867B39B" w14:textId="2921B172"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4D620C16" w14:textId="0CA1263A" w:rsidR="00F70CF6" w:rsidRPr="004B091A" w:rsidRDefault="00F70CF6" w:rsidP="00256E98">
            <w:pPr>
              <w:jc w:val="right"/>
              <w:rPr>
                <w:sz w:val="18"/>
                <w:szCs w:val="18"/>
              </w:rPr>
            </w:pPr>
            <w:r w:rsidRPr="004B091A">
              <w:rPr>
                <w:sz w:val="18"/>
                <w:szCs w:val="18"/>
              </w:rPr>
              <w:t>10 220</w:t>
            </w:r>
          </w:p>
        </w:tc>
        <w:tc>
          <w:tcPr>
            <w:tcW w:w="1236" w:type="dxa"/>
            <w:tcBorders>
              <w:top w:val="single" w:sz="4" w:space="0" w:color="auto"/>
              <w:left w:val="single" w:sz="4" w:space="0" w:color="auto"/>
              <w:bottom w:val="single" w:sz="4" w:space="0" w:color="auto"/>
              <w:right w:val="single" w:sz="4" w:space="0" w:color="auto"/>
            </w:tcBorders>
            <w:hideMark/>
          </w:tcPr>
          <w:p w14:paraId="45768C79" w14:textId="1D44414F" w:rsidR="00F70CF6" w:rsidRPr="004B091A" w:rsidRDefault="00F70CF6" w:rsidP="00256E98">
            <w:pPr>
              <w:jc w:val="right"/>
              <w:rPr>
                <w:sz w:val="18"/>
                <w:szCs w:val="18"/>
              </w:rPr>
            </w:pPr>
            <w:r w:rsidRPr="004B091A">
              <w:rPr>
                <w:sz w:val="18"/>
                <w:szCs w:val="18"/>
              </w:rPr>
              <w:t>1 280</w:t>
            </w:r>
          </w:p>
        </w:tc>
        <w:tc>
          <w:tcPr>
            <w:tcW w:w="1399" w:type="dxa"/>
            <w:tcBorders>
              <w:top w:val="single" w:sz="4" w:space="0" w:color="auto"/>
              <w:left w:val="single" w:sz="4" w:space="0" w:color="auto"/>
              <w:bottom w:val="single" w:sz="4" w:space="0" w:color="auto"/>
              <w:right w:val="single" w:sz="4" w:space="0" w:color="auto"/>
            </w:tcBorders>
            <w:hideMark/>
          </w:tcPr>
          <w:p w14:paraId="6FF7C7AF" w14:textId="5E8A3D0D" w:rsidR="00F70CF6" w:rsidRPr="004B091A" w:rsidRDefault="00F70CF6" w:rsidP="00256E98">
            <w:pPr>
              <w:jc w:val="right"/>
              <w:rPr>
                <w:sz w:val="18"/>
                <w:szCs w:val="18"/>
              </w:rPr>
            </w:pPr>
            <w:r w:rsidRPr="004B091A">
              <w:rPr>
                <w:sz w:val="18"/>
                <w:szCs w:val="18"/>
              </w:rPr>
              <w:t>14 099</w:t>
            </w:r>
          </w:p>
        </w:tc>
      </w:tr>
      <w:tr w:rsidR="00F70CF6" w:rsidRPr="002A4EBC" w14:paraId="3A7EC5FF"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9CFA9A1"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AB56DC"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3019CE"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365AAC2F" w14:textId="78551541"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4F8C5154" w14:textId="731D5047" w:rsidR="00F70CF6" w:rsidRPr="004B091A" w:rsidRDefault="00F70CF6" w:rsidP="00256E98">
            <w:pPr>
              <w:jc w:val="right"/>
              <w:rPr>
                <w:sz w:val="18"/>
                <w:szCs w:val="18"/>
              </w:rPr>
            </w:pPr>
            <w:r w:rsidRPr="004B091A">
              <w:rPr>
                <w:sz w:val="18"/>
                <w:szCs w:val="18"/>
              </w:rPr>
              <w:t>75 000</w:t>
            </w:r>
          </w:p>
        </w:tc>
        <w:tc>
          <w:tcPr>
            <w:tcW w:w="1236" w:type="dxa"/>
            <w:tcBorders>
              <w:top w:val="single" w:sz="4" w:space="0" w:color="auto"/>
              <w:left w:val="single" w:sz="4" w:space="0" w:color="auto"/>
              <w:bottom w:val="single" w:sz="4" w:space="0" w:color="auto"/>
              <w:right w:val="single" w:sz="4" w:space="0" w:color="auto"/>
            </w:tcBorders>
            <w:hideMark/>
          </w:tcPr>
          <w:p w14:paraId="5518DD94" w14:textId="469DA2C3" w:rsidR="00F70CF6" w:rsidRPr="004B091A" w:rsidRDefault="00F70CF6" w:rsidP="00256E98">
            <w:pPr>
              <w:jc w:val="right"/>
              <w:rPr>
                <w:sz w:val="18"/>
                <w:szCs w:val="18"/>
              </w:rPr>
            </w:pPr>
            <w:r w:rsidRPr="004B091A">
              <w:rPr>
                <w:sz w:val="18"/>
                <w:szCs w:val="18"/>
              </w:rPr>
              <w:t>101 600</w:t>
            </w:r>
          </w:p>
        </w:tc>
        <w:tc>
          <w:tcPr>
            <w:tcW w:w="1399" w:type="dxa"/>
            <w:tcBorders>
              <w:top w:val="single" w:sz="4" w:space="0" w:color="auto"/>
              <w:left w:val="single" w:sz="4" w:space="0" w:color="auto"/>
              <w:bottom w:val="single" w:sz="4" w:space="0" w:color="auto"/>
              <w:right w:val="single" w:sz="4" w:space="0" w:color="auto"/>
            </w:tcBorders>
            <w:hideMark/>
          </w:tcPr>
          <w:p w14:paraId="35F95D58" w14:textId="2879ED21" w:rsidR="00F70CF6" w:rsidRPr="004B091A" w:rsidRDefault="00F70CF6" w:rsidP="00256E98">
            <w:pPr>
              <w:jc w:val="right"/>
              <w:rPr>
                <w:sz w:val="18"/>
                <w:szCs w:val="18"/>
              </w:rPr>
            </w:pPr>
            <w:r w:rsidRPr="004B091A">
              <w:rPr>
                <w:sz w:val="18"/>
                <w:szCs w:val="18"/>
              </w:rPr>
              <w:t>131 853</w:t>
            </w:r>
          </w:p>
        </w:tc>
      </w:tr>
      <w:tr w:rsidR="00F70CF6" w:rsidRPr="002A4EBC" w14:paraId="4E95812E"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C7E96FD" w14:textId="77777777" w:rsidR="00F70CF6" w:rsidRPr="004B091A" w:rsidRDefault="00F70CF6" w:rsidP="00607DA9">
            <w:pPr>
              <w:pStyle w:val="Tabletext0"/>
              <w:jc w:val="left"/>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73291A"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FC7EF8"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249FD699" w14:textId="77777777" w:rsidR="00F70CF6" w:rsidRPr="004B091A" w:rsidRDefault="00F70CF6" w:rsidP="00256E98">
            <w:pPr>
              <w:jc w:val="right"/>
              <w:rPr>
                <w:b/>
                <w:bCs/>
                <w:sz w:val="18"/>
                <w:szCs w:val="18"/>
              </w:rPr>
            </w:pPr>
            <w:r w:rsidRPr="004B091A">
              <w:rPr>
                <w:rFonts w:ascii="SimSun" w:eastAsia="SimSun" w:hAnsi="SimSun" w:cs="SimSun"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22F871A4" w14:textId="688AE01B" w:rsidR="00F70CF6" w:rsidRPr="004B091A" w:rsidRDefault="00F70CF6" w:rsidP="00256E98">
            <w:pPr>
              <w:jc w:val="right"/>
              <w:rPr>
                <w:b/>
                <w:bCs/>
                <w:sz w:val="18"/>
                <w:szCs w:val="18"/>
              </w:rPr>
            </w:pPr>
            <w:r w:rsidRPr="004B091A">
              <w:rPr>
                <w:b/>
                <w:bCs/>
                <w:sz w:val="18"/>
                <w:szCs w:val="18"/>
              </w:rPr>
              <w:t>112 348</w:t>
            </w:r>
          </w:p>
        </w:tc>
        <w:tc>
          <w:tcPr>
            <w:tcW w:w="1236" w:type="dxa"/>
            <w:tcBorders>
              <w:top w:val="single" w:sz="4" w:space="0" w:color="auto"/>
              <w:left w:val="single" w:sz="4" w:space="0" w:color="auto"/>
              <w:bottom w:val="single" w:sz="4" w:space="0" w:color="auto"/>
              <w:right w:val="single" w:sz="4" w:space="0" w:color="auto"/>
            </w:tcBorders>
            <w:hideMark/>
          </w:tcPr>
          <w:p w14:paraId="302C740D" w14:textId="77777777" w:rsidR="00F70CF6" w:rsidRPr="004B091A" w:rsidRDefault="00F70CF6" w:rsidP="00256E98">
            <w:pPr>
              <w:jc w:val="right"/>
              <w:rPr>
                <w:b/>
                <w:bCs/>
                <w:sz w:val="18"/>
                <w:szCs w:val="18"/>
              </w:rPr>
            </w:pPr>
            <w:r w:rsidRPr="004B091A">
              <w:rPr>
                <w:b/>
                <w:bCs/>
                <w:sz w:val="18"/>
                <w:szCs w:val="18"/>
              </w:rPr>
              <w:t>134 368</w:t>
            </w:r>
          </w:p>
        </w:tc>
        <w:tc>
          <w:tcPr>
            <w:tcW w:w="1399" w:type="dxa"/>
            <w:tcBorders>
              <w:top w:val="single" w:sz="4" w:space="0" w:color="auto"/>
              <w:left w:val="single" w:sz="4" w:space="0" w:color="auto"/>
              <w:bottom w:val="single" w:sz="4" w:space="0" w:color="auto"/>
              <w:right w:val="single" w:sz="4" w:space="0" w:color="auto"/>
            </w:tcBorders>
            <w:hideMark/>
          </w:tcPr>
          <w:p w14:paraId="346CD789" w14:textId="194F007E" w:rsidR="00F70CF6" w:rsidRPr="004B091A" w:rsidRDefault="00F70CF6" w:rsidP="00256E98">
            <w:pPr>
              <w:jc w:val="right"/>
              <w:rPr>
                <w:b/>
                <w:bCs/>
                <w:sz w:val="18"/>
                <w:szCs w:val="18"/>
              </w:rPr>
            </w:pPr>
            <w:r w:rsidRPr="004B091A">
              <w:rPr>
                <w:b/>
                <w:bCs/>
                <w:sz w:val="18"/>
                <w:szCs w:val="18"/>
              </w:rPr>
              <w:t>236 672</w:t>
            </w:r>
          </w:p>
        </w:tc>
      </w:tr>
      <w:tr w:rsidR="00F70CF6" w:rsidRPr="002A4EBC" w14:paraId="0305DC5F"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8899674" w14:textId="77777777" w:rsidR="00F70CF6" w:rsidRPr="004B091A" w:rsidRDefault="00F70CF6" w:rsidP="00607DA9">
            <w:pPr>
              <w:pStyle w:val="Tabletext0"/>
              <w:jc w:val="left"/>
              <w:rPr>
                <w:b/>
                <w:bCs/>
                <w:sz w:val="18"/>
                <w:szCs w:val="18"/>
                <w:lang w:eastAsia="zh-CN"/>
              </w:rPr>
            </w:pPr>
            <w:r w:rsidRPr="004B091A">
              <w:rPr>
                <w:b/>
                <w:bCs/>
                <w:sz w:val="18"/>
                <w:szCs w:val="18"/>
                <w:lang w:eastAsia="en-GB"/>
              </w:rPr>
              <w:t>TSB SG17</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5DCAB1" w14:textId="77777777" w:rsidR="00F70CF6" w:rsidRPr="004B091A" w:rsidRDefault="00F70CF6" w:rsidP="00256E98">
            <w:pPr>
              <w:jc w:val="center"/>
              <w:rPr>
                <w:sz w:val="18"/>
                <w:szCs w:val="18"/>
              </w:rPr>
            </w:pPr>
            <w:r w:rsidRPr="004B091A">
              <w:rPr>
                <w:sz w:val="18"/>
                <w:szCs w:val="18"/>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635A703" w14:textId="5E0FB70B" w:rsidR="00F70CF6" w:rsidRPr="004B091A" w:rsidRDefault="00F70CF6" w:rsidP="007E646F">
            <w:pPr>
              <w:jc w:val="center"/>
              <w:rPr>
                <w:sz w:val="18"/>
                <w:szCs w:val="18"/>
              </w:rPr>
            </w:pPr>
            <w:r w:rsidRPr="004B091A">
              <w:rPr>
                <w:sz w:val="18"/>
                <w:szCs w:val="18"/>
              </w:rPr>
              <w:t>1×200</w:t>
            </w:r>
            <w:r w:rsidR="00E05F5F" w:rsidRPr="004B091A">
              <w:rPr>
                <w:rFonts w:ascii="Microsoft YaHei" w:eastAsia="Microsoft YaHei" w:hAnsi="Microsoft YaHei" w:cs="Microsoft YaHei" w:hint="eastAsia"/>
                <w:sz w:val="18"/>
                <w:szCs w:val="18"/>
              </w:rPr>
              <w:t>，</w:t>
            </w:r>
            <w:r w:rsidRPr="004B091A">
              <w:rPr>
                <w:sz w:val="18"/>
                <w:szCs w:val="18"/>
              </w:rPr>
              <w:t>2×50</w:t>
            </w:r>
            <w:r w:rsidR="00E05F5F" w:rsidRPr="004B091A">
              <w:rPr>
                <w:rFonts w:ascii="Microsoft YaHei" w:eastAsia="Microsoft YaHei" w:hAnsi="Microsoft YaHei" w:cs="Microsoft YaHei" w:hint="eastAsia"/>
                <w:sz w:val="18"/>
                <w:szCs w:val="18"/>
              </w:rPr>
              <w:t>，</w:t>
            </w:r>
            <w:r w:rsidR="00E05F5F" w:rsidRPr="004B091A">
              <w:rPr>
                <w:rFonts w:eastAsiaTheme="minorEastAsia"/>
                <w:sz w:val="18"/>
                <w:szCs w:val="18"/>
                <w:lang w:eastAsia="zh-CN"/>
              </w:rPr>
              <w:br/>
            </w:r>
            <w:r w:rsidRPr="004B091A">
              <w:rPr>
                <w:sz w:val="18"/>
                <w:szCs w:val="18"/>
              </w:rPr>
              <w:t>1×30</w:t>
            </w:r>
            <w:r w:rsidR="00E05F5F" w:rsidRPr="004B091A">
              <w:rPr>
                <w:rFonts w:ascii="Microsoft YaHei" w:eastAsia="Microsoft YaHei" w:hAnsi="Microsoft YaHei" w:cs="Microsoft YaHei" w:hint="eastAsia"/>
                <w:sz w:val="18"/>
                <w:szCs w:val="18"/>
              </w:rPr>
              <w:t>，</w:t>
            </w:r>
            <w:r w:rsidRPr="004B091A">
              <w:rPr>
                <w:sz w:val="18"/>
                <w:szCs w:val="18"/>
              </w:rPr>
              <w:t>3×20</w:t>
            </w:r>
            <w:r w:rsidR="00E05F5F" w:rsidRPr="004B091A">
              <w:rPr>
                <w:rFonts w:ascii="Microsoft YaHei" w:eastAsia="Microsoft YaHei" w:hAnsi="Microsoft YaHei" w:cs="Microsoft YaHei" w:hint="eastAsia"/>
                <w:sz w:val="18"/>
                <w:szCs w:val="18"/>
              </w:rPr>
              <w:t>，</w:t>
            </w:r>
            <w:r w:rsidR="007E646F" w:rsidRPr="004B091A">
              <w:rPr>
                <w:sz w:val="18"/>
                <w:szCs w:val="18"/>
              </w:rPr>
              <w:br/>
            </w:r>
            <w:r w:rsidRPr="004B091A">
              <w:rPr>
                <w:sz w:val="18"/>
                <w:szCs w:val="18"/>
              </w:rPr>
              <w:t>3×15</w:t>
            </w:r>
          </w:p>
        </w:tc>
        <w:tc>
          <w:tcPr>
            <w:tcW w:w="1189" w:type="dxa"/>
            <w:tcBorders>
              <w:top w:val="single" w:sz="4" w:space="0" w:color="auto"/>
              <w:left w:val="single" w:sz="4" w:space="0" w:color="auto"/>
              <w:bottom w:val="single" w:sz="4" w:space="0" w:color="auto"/>
              <w:right w:val="single" w:sz="4" w:space="0" w:color="auto"/>
            </w:tcBorders>
            <w:hideMark/>
          </w:tcPr>
          <w:p w14:paraId="03551F92" w14:textId="77777777"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73A8D2B7" w14:textId="4FB1DC3A" w:rsidR="00F70CF6" w:rsidRPr="004B091A" w:rsidRDefault="00F70CF6" w:rsidP="00256E98">
            <w:pPr>
              <w:jc w:val="right"/>
              <w:rPr>
                <w:sz w:val="18"/>
                <w:szCs w:val="18"/>
              </w:rPr>
            </w:pPr>
            <w:r w:rsidRPr="004B091A">
              <w:rPr>
                <w:sz w:val="18"/>
                <w:szCs w:val="18"/>
              </w:rPr>
              <w:t>23 720</w:t>
            </w:r>
          </w:p>
        </w:tc>
        <w:tc>
          <w:tcPr>
            <w:tcW w:w="1236" w:type="dxa"/>
            <w:tcBorders>
              <w:top w:val="single" w:sz="4" w:space="0" w:color="auto"/>
              <w:left w:val="single" w:sz="4" w:space="0" w:color="auto"/>
              <w:bottom w:val="single" w:sz="4" w:space="0" w:color="auto"/>
              <w:right w:val="single" w:sz="4" w:space="0" w:color="auto"/>
            </w:tcBorders>
            <w:hideMark/>
          </w:tcPr>
          <w:p w14:paraId="2EA8BCE8" w14:textId="755A7E06" w:rsidR="00F70CF6" w:rsidRPr="004B091A" w:rsidRDefault="00F70CF6" w:rsidP="00256E98">
            <w:pPr>
              <w:jc w:val="right"/>
              <w:rPr>
                <w:sz w:val="18"/>
                <w:szCs w:val="18"/>
              </w:rPr>
            </w:pPr>
            <w:r w:rsidRPr="004B091A">
              <w:rPr>
                <w:sz w:val="18"/>
                <w:szCs w:val="18"/>
              </w:rPr>
              <w:t>63 360</w:t>
            </w:r>
          </w:p>
        </w:tc>
        <w:tc>
          <w:tcPr>
            <w:tcW w:w="1399" w:type="dxa"/>
            <w:tcBorders>
              <w:top w:val="single" w:sz="4" w:space="0" w:color="auto"/>
              <w:left w:val="single" w:sz="4" w:space="0" w:color="auto"/>
              <w:bottom w:val="single" w:sz="4" w:space="0" w:color="auto"/>
              <w:right w:val="single" w:sz="4" w:space="0" w:color="auto"/>
            </w:tcBorders>
            <w:hideMark/>
          </w:tcPr>
          <w:p w14:paraId="1A63D598" w14:textId="2BA1AE08" w:rsidR="00F70CF6" w:rsidRPr="004B091A" w:rsidRDefault="00F70CF6" w:rsidP="00256E98">
            <w:pPr>
              <w:jc w:val="right"/>
              <w:rPr>
                <w:sz w:val="18"/>
                <w:szCs w:val="18"/>
              </w:rPr>
            </w:pPr>
            <w:r w:rsidRPr="004B091A">
              <w:rPr>
                <w:sz w:val="18"/>
                <w:szCs w:val="18"/>
              </w:rPr>
              <w:t>102 240</w:t>
            </w:r>
          </w:p>
        </w:tc>
      </w:tr>
      <w:tr w:rsidR="00F70CF6" w:rsidRPr="002A4EBC" w14:paraId="21516C57"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2E3EC2D"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E82EA6"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527EE9"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31DB53A3" w14:textId="749E3A80"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46246763" w14:textId="75373948" w:rsidR="00F70CF6" w:rsidRPr="004B091A" w:rsidRDefault="00F70CF6" w:rsidP="00256E98">
            <w:pPr>
              <w:jc w:val="right"/>
              <w:rPr>
                <w:sz w:val="18"/>
                <w:szCs w:val="18"/>
              </w:rPr>
            </w:pPr>
            <w:r w:rsidRPr="004B091A">
              <w:rPr>
                <w:sz w:val="18"/>
                <w:szCs w:val="18"/>
              </w:rPr>
              <w:t>10 220</w:t>
            </w:r>
          </w:p>
        </w:tc>
        <w:tc>
          <w:tcPr>
            <w:tcW w:w="1236" w:type="dxa"/>
            <w:tcBorders>
              <w:top w:val="single" w:sz="4" w:space="0" w:color="auto"/>
              <w:left w:val="single" w:sz="4" w:space="0" w:color="auto"/>
              <w:bottom w:val="single" w:sz="4" w:space="0" w:color="auto"/>
              <w:right w:val="single" w:sz="4" w:space="0" w:color="auto"/>
            </w:tcBorders>
            <w:hideMark/>
          </w:tcPr>
          <w:p w14:paraId="7D9F2344" w14:textId="629D77DD" w:rsidR="00F70CF6" w:rsidRPr="004B091A" w:rsidRDefault="00F70CF6" w:rsidP="00256E98">
            <w:pPr>
              <w:jc w:val="right"/>
              <w:rPr>
                <w:sz w:val="18"/>
                <w:szCs w:val="18"/>
              </w:rPr>
            </w:pPr>
            <w:r w:rsidRPr="004B091A">
              <w:rPr>
                <w:sz w:val="18"/>
                <w:szCs w:val="18"/>
              </w:rPr>
              <w:t>1 000</w:t>
            </w:r>
          </w:p>
        </w:tc>
        <w:tc>
          <w:tcPr>
            <w:tcW w:w="1399" w:type="dxa"/>
            <w:tcBorders>
              <w:top w:val="single" w:sz="4" w:space="0" w:color="auto"/>
              <w:left w:val="single" w:sz="4" w:space="0" w:color="auto"/>
              <w:bottom w:val="single" w:sz="4" w:space="0" w:color="auto"/>
              <w:right w:val="single" w:sz="4" w:space="0" w:color="auto"/>
            </w:tcBorders>
            <w:hideMark/>
          </w:tcPr>
          <w:p w14:paraId="5D18F3E4" w14:textId="4E0C4B1A" w:rsidR="00F70CF6" w:rsidRPr="004B091A" w:rsidRDefault="00F70CF6" w:rsidP="00256E98">
            <w:pPr>
              <w:jc w:val="right"/>
              <w:rPr>
                <w:sz w:val="18"/>
                <w:szCs w:val="18"/>
              </w:rPr>
            </w:pPr>
            <w:r w:rsidRPr="004B091A">
              <w:rPr>
                <w:sz w:val="18"/>
                <w:szCs w:val="18"/>
              </w:rPr>
              <w:t>14 099</w:t>
            </w:r>
          </w:p>
        </w:tc>
      </w:tr>
      <w:tr w:rsidR="00F70CF6" w:rsidRPr="002A4EBC" w14:paraId="7EFA5305"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BB5F868"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078D78"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CAE658"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25F3AF30" w14:textId="48A9FAEA"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10948999" w14:textId="3C0BAE03" w:rsidR="00F70CF6" w:rsidRPr="004B091A" w:rsidRDefault="00F70CF6" w:rsidP="00256E98">
            <w:pPr>
              <w:jc w:val="right"/>
              <w:rPr>
                <w:sz w:val="18"/>
                <w:szCs w:val="18"/>
              </w:rPr>
            </w:pPr>
            <w:r w:rsidRPr="004B091A">
              <w:rPr>
                <w:sz w:val="18"/>
                <w:szCs w:val="18"/>
              </w:rPr>
              <w:t>120 000</w:t>
            </w:r>
          </w:p>
        </w:tc>
        <w:tc>
          <w:tcPr>
            <w:tcW w:w="1236" w:type="dxa"/>
            <w:tcBorders>
              <w:top w:val="single" w:sz="4" w:space="0" w:color="auto"/>
              <w:left w:val="single" w:sz="4" w:space="0" w:color="auto"/>
              <w:bottom w:val="single" w:sz="4" w:space="0" w:color="auto"/>
              <w:right w:val="single" w:sz="4" w:space="0" w:color="auto"/>
            </w:tcBorders>
            <w:hideMark/>
          </w:tcPr>
          <w:p w14:paraId="2D6F7F29" w14:textId="271F7C1D" w:rsidR="00F70CF6" w:rsidRPr="004B091A" w:rsidRDefault="00F70CF6" w:rsidP="00256E98">
            <w:pPr>
              <w:jc w:val="right"/>
              <w:rPr>
                <w:sz w:val="18"/>
                <w:szCs w:val="18"/>
              </w:rPr>
            </w:pPr>
            <w:r w:rsidRPr="004B091A">
              <w:rPr>
                <w:sz w:val="18"/>
                <w:szCs w:val="18"/>
              </w:rPr>
              <w:t>178 400</w:t>
            </w:r>
          </w:p>
        </w:tc>
        <w:tc>
          <w:tcPr>
            <w:tcW w:w="1399" w:type="dxa"/>
            <w:tcBorders>
              <w:top w:val="single" w:sz="4" w:space="0" w:color="auto"/>
              <w:left w:val="single" w:sz="4" w:space="0" w:color="auto"/>
              <w:bottom w:val="single" w:sz="4" w:space="0" w:color="auto"/>
              <w:right w:val="single" w:sz="4" w:space="0" w:color="auto"/>
            </w:tcBorders>
            <w:hideMark/>
          </w:tcPr>
          <w:p w14:paraId="296E13CC" w14:textId="7DE921E6" w:rsidR="00F70CF6" w:rsidRPr="004B091A" w:rsidRDefault="00F70CF6" w:rsidP="00256E98">
            <w:pPr>
              <w:jc w:val="right"/>
              <w:rPr>
                <w:sz w:val="18"/>
                <w:szCs w:val="18"/>
              </w:rPr>
            </w:pPr>
            <w:r w:rsidRPr="004B091A">
              <w:rPr>
                <w:sz w:val="18"/>
                <w:szCs w:val="18"/>
              </w:rPr>
              <w:t>108 774</w:t>
            </w:r>
          </w:p>
        </w:tc>
      </w:tr>
      <w:tr w:rsidR="00F70CF6" w:rsidRPr="002A4EBC" w14:paraId="56629D33"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44FE5D1"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307EA1" w14:textId="77777777" w:rsidR="00F70CF6" w:rsidRPr="004B091A" w:rsidRDefault="00F70CF6" w:rsidP="00256E98">
            <w:pPr>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76E26C" w14:textId="77777777" w:rsidR="00F70CF6" w:rsidRPr="004B091A" w:rsidRDefault="00F70CF6" w:rsidP="00256E98">
            <w:pPr>
              <w:jc w:val="cente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16D90D59" w14:textId="77777777" w:rsidR="00F70CF6" w:rsidRPr="004B091A" w:rsidRDefault="00F70CF6" w:rsidP="00256E98">
            <w:pPr>
              <w:jc w:val="right"/>
              <w:rPr>
                <w:b/>
                <w:bCs/>
                <w:sz w:val="18"/>
                <w:szCs w:val="18"/>
              </w:rPr>
            </w:pPr>
            <w:r w:rsidRPr="004B091A">
              <w:rPr>
                <w:rFonts w:eastAsiaTheme="minorEastAsia"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1FE1C715" w14:textId="73C66BB0" w:rsidR="00F70CF6" w:rsidRPr="004B091A" w:rsidRDefault="00F70CF6" w:rsidP="00256E98">
            <w:pPr>
              <w:jc w:val="right"/>
              <w:rPr>
                <w:b/>
                <w:bCs/>
                <w:sz w:val="18"/>
                <w:szCs w:val="18"/>
              </w:rPr>
            </w:pPr>
            <w:r w:rsidRPr="004B091A">
              <w:rPr>
                <w:b/>
                <w:bCs/>
                <w:sz w:val="18"/>
                <w:szCs w:val="18"/>
              </w:rPr>
              <w:t>153 940</w:t>
            </w:r>
          </w:p>
        </w:tc>
        <w:tc>
          <w:tcPr>
            <w:tcW w:w="1236" w:type="dxa"/>
            <w:tcBorders>
              <w:top w:val="single" w:sz="4" w:space="0" w:color="auto"/>
              <w:left w:val="single" w:sz="4" w:space="0" w:color="auto"/>
              <w:bottom w:val="single" w:sz="4" w:space="0" w:color="auto"/>
              <w:right w:val="single" w:sz="4" w:space="0" w:color="auto"/>
            </w:tcBorders>
            <w:hideMark/>
          </w:tcPr>
          <w:p w14:paraId="339F2980" w14:textId="1E1E37F3" w:rsidR="00F70CF6" w:rsidRPr="004B091A" w:rsidRDefault="00F70CF6" w:rsidP="00256E98">
            <w:pPr>
              <w:jc w:val="right"/>
              <w:rPr>
                <w:b/>
                <w:bCs/>
                <w:sz w:val="18"/>
                <w:szCs w:val="18"/>
              </w:rPr>
            </w:pPr>
            <w:r w:rsidRPr="004B091A">
              <w:rPr>
                <w:b/>
                <w:bCs/>
                <w:sz w:val="18"/>
                <w:szCs w:val="18"/>
              </w:rPr>
              <w:t>242 760</w:t>
            </w:r>
          </w:p>
        </w:tc>
        <w:tc>
          <w:tcPr>
            <w:tcW w:w="1399" w:type="dxa"/>
            <w:tcBorders>
              <w:top w:val="single" w:sz="4" w:space="0" w:color="auto"/>
              <w:left w:val="single" w:sz="4" w:space="0" w:color="auto"/>
              <w:bottom w:val="single" w:sz="4" w:space="0" w:color="auto"/>
              <w:right w:val="single" w:sz="4" w:space="0" w:color="auto"/>
            </w:tcBorders>
            <w:hideMark/>
          </w:tcPr>
          <w:p w14:paraId="7C07E82A" w14:textId="0855263E" w:rsidR="00F70CF6" w:rsidRPr="004B091A" w:rsidRDefault="00F70CF6" w:rsidP="00256E98">
            <w:pPr>
              <w:jc w:val="right"/>
              <w:rPr>
                <w:b/>
                <w:bCs/>
                <w:sz w:val="18"/>
                <w:szCs w:val="18"/>
              </w:rPr>
            </w:pPr>
            <w:r w:rsidRPr="004B091A">
              <w:rPr>
                <w:b/>
                <w:bCs/>
                <w:sz w:val="18"/>
                <w:szCs w:val="18"/>
              </w:rPr>
              <w:t>225 113</w:t>
            </w:r>
          </w:p>
        </w:tc>
      </w:tr>
      <w:tr w:rsidR="00F70CF6" w:rsidRPr="002A4EBC" w14:paraId="14FDDA2B" w14:textId="77777777" w:rsidTr="007E646F">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03596CE" w14:textId="77777777" w:rsidR="00F70CF6" w:rsidRPr="004B091A" w:rsidRDefault="00F70CF6" w:rsidP="00256E98">
            <w:pPr>
              <w:rPr>
                <w:b/>
                <w:bCs/>
                <w:sz w:val="18"/>
                <w:szCs w:val="18"/>
                <w:lang w:eastAsia="zh-CN"/>
              </w:rPr>
            </w:pPr>
            <w:r w:rsidRPr="004B091A">
              <w:rPr>
                <w:b/>
                <w:bCs/>
                <w:sz w:val="18"/>
                <w:szCs w:val="18"/>
                <w:lang w:eastAsia="zh-CN"/>
              </w:rPr>
              <w:lastRenderedPageBreak/>
              <w:t>BDT</w:t>
            </w:r>
            <w:r w:rsidRPr="004B091A">
              <w:rPr>
                <w:rFonts w:ascii="SimSun" w:eastAsia="SimSun" w:hAnsi="SimSun" w:cs="SimSun" w:hint="eastAsia"/>
                <w:b/>
                <w:bCs/>
                <w:sz w:val="18"/>
                <w:szCs w:val="18"/>
                <w:lang w:eastAsia="zh-CN"/>
              </w:rPr>
              <w:t>第</w:t>
            </w:r>
            <w:r w:rsidRPr="004B091A">
              <w:rPr>
                <w:b/>
                <w:bCs/>
                <w:sz w:val="18"/>
                <w:szCs w:val="18"/>
                <w:lang w:eastAsia="zh-CN"/>
              </w:rPr>
              <w:t>1</w:t>
            </w:r>
            <w:r w:rsidRPr="004B091A">
              <w:rPr>
                <w:rFonts w:ascii="SimSun" w:eastAsia="SimSun" w:hAnsi="SimSun" w:cs="SimSun" w:hint="eastAsia"/>
                <w:b/>
                <w:bCs/>
                <w:sz w:val="18"/>
                <w:szCs w:val="18"/>
                <w:lang w:eastAsia="zh-CN"/>
              </w:rPr>
              <w:t>和第</w:t>
            </w:r>
            <w:r w:rsidRPr="004B091A">
              <w:rPr>
                <w:b/>
                <w:bCs/>
                <w:sz w:val="18"/>
                <w:szCs w:val="18"/>
                <w:lang w:eastAsia="zh-CN"/>
              </w:rPr>
              <w:t>2</w:t>
            </w:r>
            <w:r w:rsidRPr="004B091A">
              <w:rPr>
                <w:rFonts w:ascii="SimSun" w:eastAsia="SimSun" w:hAnsi="SimSun" w:cs="SimSun" w:hint="eastAsia"/>
                <w:b/>
                <w:bCs/>
                <w:sz w:val="18"/>
                <w:szCs w:val="18"/>
                <w:lang w:eastAsia="zh-CN"/>
              </w:rPr>
              <w:t>研究组</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2E7182E" w14:textId="77777777" w:rsidR="00F70CF6" w:rsidRPr="004B091A" w:rsidRDefault="00F70CF6" w:rsidP="00256E98">
            <w:pPr>
              <w:jc w:val="center"/>
              <w:rPr>
                <w:sz w:val="18"/>
                <w:szCs w:val="18"/>
              </w:rPr>
            </w:pPr>
            <w:r w:rsidRPr="004B091A">
              <w:rPr>
                <w:sz w:val="18"/>
                <w:szCs w:val="18"/>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6977128" w14:textId="7F152D4C" w:rsidR="00F70CF6" w:rsidRPr="004B091A" w:rsidRDefault="00F70CF6" w:rsidP="00256E98">
            <w:pPr>
              <w:jc w:val="center"/>
              <w:rPr>
                <w:sz w:val="18"/>
                <w:szCs w:val="18"/>
              </w:rPr>
            </w:pPr>
            <w:r w:rsidRPr="004B091A">
              <w:rPr>
                <w:sz w:val="18"/>
                <w:szCs w:val="18"/>
              </w:rPr>
              <w:t>1×250</w:t>
            </w:r>
            <w:r w:rsidR="00E05F5F" w:rsidRPr="004B091A">
              <w:rPr>
                <w:sz w:val="18"/>
                <w:szCs w:val="18"/>
              </w:rPr>
              <w:t>，</w:t>
            </w:r>
            <w:r w:rsidRPr="004B091A">
              <w:rPr>
                <w:sz w:val="18"/>
                <w:szCs w:val="18"/>
              </w:rPr>
              <w:t>1×30</w:t>
            </w:r>
          </w:p>
        </w:tc>
        <w:tc>
          <w:tcPr>
            <w:tcW w:w="1189" w:type="dxa"/>
            <w:tcBorders>
              <w:top w:val="single" w:sz="4" w:space="0" w:color="auto"/>
              <w:left w:val="single" w:sz="4" w:space="0" w:color="auto"/>
              <w:bottom w:val="single" w:sz="4" w:space="0" w:color="auto"/>
              <w:right w:val="single" w:sz="4" w:space="0" w:color="auto"/>
            </w:tcBorders>
            <w:hideMark/>
          </w:tcPr>
          <w:p w14:paraId="6ADCDA34" w14:textId="7A6CEDBA"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租金</w:t>
            </w:r>
          </w:p>
        </w:tc>
        <w:tc>
          <w:tcPr>
            <w:tcW w:w="1362" w:type="dxa"/>
            <w:tcBorders>
              <w:top w:val="single" w:sz="4" w:space="0" w:color="auto"/>
              <w:left w:val="single" w:sz="4" w:space="0" w:color="auto"/>
              <w:bottom w:val="single" w:sz="4" w:space="0" w:color="auto"/>
              <w:right w:val="single" w:sz="4" w:space="0" w:color="auto"/>
            </w:tcBorders>
            <w:hideMark/>
          </w:tcPr>
          <w:p w14:paraId="35ABF274" w14:textId="3FE8E3DE" w:rsidR="00F70CF6" w:rsidRPr="004B091A" w:rsidRDefault="00F70CF6" w:rsidP="00256E98">
            <w:pPr>
              <w:jc w:val="right"/>
              <w:rPr>
                <w:sz w:val="18"/>
                <w:szCs w:val="18"/>
              </w:rPr>
            </w:pPr>
            <w:r w:rsidRPr="004B091A">
              <w:rPr>
                <w:sz w:val="18"/>
                <w:szCs w:val="18"/>
              </w:rPr>
              <w:t>20 120</w:t>
            </w:r>
          </w:p>
        </w:tc>
        <w:tc>
          <w:tcPr>
            <w:tcW w:w="1236" w:type="dxa"/>
            <w:tcBorders>
              <w:top w:val="single" w:sz="4" w:space="0" w:color="auto"/>
              <w:left w:val="single" w:sz="4" w:space="0" w:color="auto"/>
              <w:bottom w:val="single" w:sz="4" w:space="0" w:color="auto"/>
              <w:right w:val="single" w:sz="4" w:space="0" w:color="auto"/>
            </w:tcBorders>
            <w:hideMark/>
          </w:tcPr>
          <w:p w14:paraId="208125D5" w14:textId="647A99AE" w:rsidR="00F70CF6" w:rsidRPr="004B091A" w:rsidRDefault="00F70CF6" w:rsidP="00256E98">
            <w:pPr>
              <w:jc w:val="right"/>
              <w:rPr>
                <w:sz w:val="18"/>
                <w:szCs w:val="18"/>
              </w:rPr>
            </w:pPr>
            <w:r w:rsidRPr="004B091A">
              <w:rPr>
                <w:sz w:val="18"/>
                <w:szCs w:val="18"/>
              </w:rPr>
              <w:t>14 400</w:t>
            </w:r>
          </w:p>
        </w:tc>
        <w:tc>
          <w:tcPr>
            <w:tcW w:w="1399" w:type="dxa"/>
            <w:tcBorders>
              <w:top w:val="single" w:sz="4" w:space="0" w:color="auto"/>
              <w:left w:val="single" w:sz="4" w:space="0" w:color="auto"/>
              <w:bottom w:val="single" w:sz="4" w:space="0" w:color="auto"/>
              <w:right w:val="single" w:sz="4" w:space="0" w:color="auto"/>
            </w:tcBorders>
            <w:hideMark/>
          </w:tcPr>
          <w:p w14:paraId="1595201E" w14:textId="4E66A6D7" w:rsidR="00F70CF6" w:rsidRPr="004B091A" w:rsidRDefault="00F70CF6" w:rsidP="00256E98">
            <w:pPr>
              <w:jc w:val="right"/>
              <w:rPr>
                <w:sz w:val="18"/>
                <w:szCs w:val="18"/>
              </w:rPr>
            </w:pPr>
            <w:r w:rsidRPr="004B091A">
              <w:rPr>
                <w:sz w:val="18"/>
                <w:szCs w:val="18"/>
              </w:rPr>
              <w:t>39 600</w:t>
            </w:r>
          </w:p>
        </w:tc>
      </w:tr>
      <w:tr w:rsidR="00F70CF6" w:rsidRPr="002A4EBC" w14:paraId="744D4DA4"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9A77118"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AA9EE0" w14:textId="77777777" w:rsidR="00F70CF6" w:rsidRPr="004B091A" w:rsidRDefault="00F70CF6" w:rsidP="00256E9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9DEC90" w14:textId="77777777" w:rsidR="00F70CF6" w:rsidRPr="004B091A" w:rsidRDefault="00F70CF6" w:rsidP="00256E98">
            <w:pP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10892D74" w14:textId="531B5EE5"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安保</w:t>
            </w:r>
          </w:p>
        </w:tc>
        <w:tc>
          <w:tcPr>
            <w:tcW w:w="1362" w:type="dxa"/>
            <w:tcBorders>
              <w:top w:val="single" w:sz="4" w:space="0" w:color="auto"/>
              <w:left w:val="single" w:sz="4" w:space="0" w:color="auto"/>
              <w:bottom w:val="single" w:sz="4" w:space="0" w:color="auto"/>
              <w:right w:val="single" w:sz="4" w:space="0" w:color="auto"/>
            </w:tcBorders>
            <w:hideMark/>
          </w:tcPr>
          <w:p w14:paraId="79A16625" w14:textId="5C145A65" w:rsidR="00F70CF6" w:rsidRPr="004B091A" w:rsidRDefault="00F70CF6" w:rsidP="00256E98">
            <w:pPr>
              <w:jc w:val="right"/>
              <w:rPr>
                <w:sz w:val="18"/>
                <w:szCs w:val="18"/>
              </w:rPr>
            </w:pPr>
            <w:r w:rsidRPr="004B091A">
              <w:rPr>
                <w:sz w:val="18"/>
                <w:szCs w:val="18"/>
              </w:rPr>
              <w:t>10 220</w:t>
            </w:r>
          </w:p>
        </w:tc>
        <w:tc>
          <w:tcPr>
            <w:tcW w:w="1236" w:type="dxa"/>
            <w:tcBorders>
              <w:top w:val="single" w:sz="4" w:space="0" w:color="auto"/>
              <w:left w:val="single" w:sz="4" w:space="0" w:color="auto"/>
              <w:bottom w:val="single" w:sz="4" w:space="0" w:color="auto"/>
              <w:right w:val="single" w:sz="4" w:space="0" w:color="auto"/>
            </w:tcBorders>
            <w:hideMark/>
          </w:tcPr>
          <w:p w14:paraId="3FD8A3AF" w14:textId="13DCC16A" w:rsidR="00F70CF6" w:rsidRPr="004B091A" w:rsidRDefault="00F70CF6" w:rsidP="00256E98">
            <w:pPr>
              <w:jc w:val="right"/>
              <w:rPr>
                <w:sz w:val="18"/>
                <w:szCs w:val="18"/>
              </w:rPr>
            </w:pPr>
            <w:r w:rsidRPr="004B091A">
              <w:rPr>
                <w:sz w:val="18"/>
                <w:szCs w:val="18"/>
              </w:rPr>
              <w:t>1 000</w:t>
            </w:r>
          </w:p>
        </w:tc>
        <w:tc>
          <w:tcPr>
            <w:tcW w:w="1399" w:type="dxa"/>
            <w:tcBorders>
              <w:top w:val="single" w:sz="4" w:space="0" w:color="auto"/>
              <w:left w:val="single" w:sz="4" w:space="0" w:color="auto"/>
              <w:bottom w:val="single" w:sz="4" w:space="0" w:color="auto"/>
              <w:right w:val="single" w:sz="4" w:space="0" w:color="auto"/>
            </w:tcBorders>
            <w:hideMark/>
          </w:tcPr>
          <w:p w14:paraId="750C4F5B" w14:textId="16F4C87E" w:rsidR="00F70CF6" w:rsidRPr="004B091A" w:rsidRDefault="00F70CF6" w:rsidP="00256E98">
            <w:pPr>
              <w:jc w:val="right"/>
              <w:rPr>
                <w:sz w:val="18"/>
                <w:szCs w:val="18"/>
              </w:rPr>
            </w:pPr>
            <w:r w:rsidRPr="004B091A">
              <w:rPr>
                <w:sz w:val="18"/>
                <w:szCs w:val="18"/>
              </w:rPr>
              <w:t>14 099</w:t>
            </w:r>
          </w:p>
        </w:tc>
      </w:tr>
      <w:tr w:rsidR="00F70CF6" w:rsidRPr="002A4EBC" w14:paraId="771DF1D5"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4A888E2"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982D20" w14:textId="77777777" w:rsidR="00F70CF6" w:rsidRPr="004B091A" w:rsidRDefault="00F70CF6" w:rsidP="00256E9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081B76" w14:textId="77777777" w:rsidR="00F70CF6" w:rsidRPr="004B091A" w:rsidRDefault="00F70CF6" w:rsidP="00256E98">
            <w:pP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57125ADA" w14:textId="47BC3A1A" w:rsidR="00F70CF6" w:rsidRPr="004B091A" w:rsidRDefault="00F70CF6" w:rsidP="004B091A">
            <w:pPr>
              <w:pStyle w:val="Tabletext0"/>
              <w:jc w:val="left"/>
              <w:rPr>
                <w:rFonts w:eastAsia="SimSun"/>
                <w:sz w:val="18"/>
                <w:szCs w:val="18"/>
                <w:lang w:eastAsia="zh-CN"/>
              </w:rPr>
            </w:pPr>
            <w:r w:rsidRPr="004B091A">
              <w:rPr>
                <w:rFonts w:eastAsia="SimSun" w:hint="eastAsia"/>
                <w:sz w:val="18"/>
                <w:szCs w:val="18"/>
                <w:lang w:eastAsia="zh-CN"/>
              </w:rPr>
              <w:t>技术</w:t>
            </w:r>
          </w:p>
        </w:tc>
        <w:tc>
          <w:tcPr>
            <w:tcW w:w="1362" w:type="dxa"/>
            <w:tcBorders>
              <w:top w:val="single" w:sz="4" w:space="0" w:color="auto"/>
              <w:left w:val="single" w:sz="4" w:space="0" w:color="auto"/>
              <w:bottom w:val="single" w:sz="4" w:space="0" w:color="auto"/>
              <w:right w:val="single" w:sz="4" w:space="0" w:color="auto"/>
            </w:tcBorders>
            <w:hideMark/>
          </w:tcPr>
          <w:p w14:paraId="763446FE" w14:textId="1B0DD75B" w:rsidR="00F70CF6" w:rsidRPr="004B091A" w:rsidRDefault="00F70CF6" w:rsidP="00256E98">
            <w:pPr>
              <w:jc w:val="right"/>
              <w:rPr>
                <w:sz w:val="18"/>
                <w:szCs w:val="18"/>
              </w:rPr>
            </w:pPr>
            <w:r w:rsidRPr="004B091A">
              <w:rPr>
                <w:sz w:val="18"/>
                <w:szCs w:val="18"/>
              </w:rPr>
              <w:t>30 000</w:t>
            </w:r>
          </w:p>
        </w:tc>
        <w:tc>
          <w:tcPr>
            <w:tcW w:w="1236" w:type="dxa"/>
            <w:tcBorders>
              <w:top w:val="single" w:sz="4" w:space="0" w:color="auto"/>
              <w:left w:val="single" w:sz="4" w:space="0" w:color="auto"/>
              <w:bottom w:val="single" w:sz="4" w:space="0" w:color="auto"/>
              <w:right w:val="single" w:sz="4" w:space="0" w:color="auto"/>
            </w:tcBorders>
            <w:hideMark/>
          </w:tcPr>
          <w:p w14:paraId="4E946A65" w14:textId="7D0B84B6" w:rsidR="00F70CF6" w:rsidRPr="004B091A" w:rsidRDefault="00F70CF6" w:rsidP="00256E98">
            <w:pPr>
              <w:jc w:val="right"/>
              <w:rPr>
                <w:sz w:val="18"/>
                <w:szCs w:val="18"/>
              </w:rPr>
            </w:pPr>
            <w:r w:rsidRPr="004B091A">
              <w:rPr>
                <w:sz w:val="18"/>
                <w:szCs w:val="18"/>
              </w:rPr>
              <w:t>44 000</w:t>
            </w:r>
          </w:p>
        </w:tc>
        <w:tc>
          <w:tcPr>
            <w:tcW w:w="1399" w:type="dxa"/>
            <w:tcBorders>
              <w:top w:val="single" w:sz="4" w:space="0" w:color="auto"/>
              <w:left w:val="single" w:sz="4" w:space="0" w:color="auto"/>
              <w:bottom w:val="single" w:sz="4" w:space="0" w:color="auto"/>
              <w:right w:val="single" w:sz="4" w:space="0" w:color="auto"/>
            </w:tcBorders>
            <w:hideMark/>
          </w:tcPr>
          <w:p w14:paraId="2EC282BA" w14:textId="3DEF4556" w:rsidR="00F70CF6" w:rsidRPr="004B091A" w:rsidRDefault="00F70CF6" w:rsidP="00256E98">
            <w:pPr>
              <w:jc w:val="right"/>
              <w:rPr>
                <w:sz w:val="18"/>
                <w:szCs w:val="18"/>
              </w:rPr>
            </w:pPr>
            <w:r w:rsidRPr="004B091A">
              <w:rPr>
                <w:sz w:val="18"/>
                <w:szCs w:val="18"/>
              </w:rPr>
              <w:t>97 530</w:t>
            </w:r>
          </w:p>
        </w:tc>
      </w:tr>
      <w:tr w:rsidR="00F70CF6" w:rsidRPr="002A4EBC" w14:paraId="6F3857DB" w14:textId="77777777" w:rsidTr="007E646F">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2D37788" w14:textId="77777777" w:rsidR="00F70CF6" w:rsidRPr="004B091A" w:rsidRDefault="00F70CF6" w:rsidP="00256E98">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9D7FB0" w14:textId="77777777" w:rsidR="00F70CF6" w:rsidRPr="004B091A" w:rsidRDefault="00F70CF6" w:rsidP="00256E9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385043" w14:textId="77777777" w:rsidR="00F70CF6" w:rsidRPr="004B091A" w:rsidRDefault="00F70CF6" w:rsidP="00256E98">
            <w:pPr>
              <w:rPr>
                <w:sz w:val="18"/>
                <w:szCs w:val="18"/>
              </w:rPr>
            </w:pPr>
          </w:p>
        </w:tc>
        <w:tc>
          <w:tcPr>
            <w:tcW w:w="1189" w:type="dxa"/>
            <w:tcBorders>
              <w:top w:val="single" w:sz="4" w:space="0" w:color="auto"/>
              <w:left w:val="single" w:sz="4" w:space="0" w:color="auto"/>
              <w:bottom w:val="single" w:sz="4" w:space="0" w:color="auto"/>
              <w:right w:val="single" w:sz="4" w:space="0" w:color="auto"/>
            </w:tcBorders>
            <w:hideMark/>
          </w:tcPr>
          <w:p w14:paraId="496C0590" w14:textId="77777777" w:rsidR="00F70CF6" w:rsidRPr="004B091A" w:rsidRDefault="00F70CF6" w:rsidP="00256E98">
            <w:pPr>
              <w:jc w:val="right"/>
              <w:rPr>
                <w:b/>
                <w:bCs/>
                <w:sz w:val="18"/>
                <w:szCs w:val="18"/>
              </w:rPr>
            </w:pPr>
            <w:r w:rsidRPr="004B091A">
              <w:rPr>
                <w:rFonts w:ascii="SimSun" w:eastAsia="SimSun" w:hAnsi="SimSun" w:cs="SimSun" w:hint="eastAsia"/>
                <w:b/>
                <w:bCs/>
                <w:sz w:val="18"/>
                <w:szCs w:val="18"/>
                <w:lang w:eastAsia="zh-CN"/>
              </w:rPr>
              <w:t>合计：</w:t>
            </w:r>
          </w:p>
        </w:tc>
        <w:tc>
          <w:tcPr>
            <w:tcW w:w="1362" w:type="dxa"/>
            <w:tcBorders>
              <w:top w:val="single" w:sz="4" w:space="0" w:color="auto"/>
              <w:left w:val="single" w:sz="4" w:space="0" w:color="auto"/>
              <w:bottom w:val="single" w:sz="4" w:space="0" w:color="auto"/>
              <w:right w:val="single" w:sz="4" w:space="0" w:color="auto"/>
            </w:tcBorders>
            <w:hideMark/>
          </w:tcPr>
          <w:p w14:paraId="501E3C61" w14:textId="1F43BA9A" w:rsidR="00F70CF6" w:rsidRPr="004B091A" w:rsidRDefault="00F70CF6" w:rsidP="00256E98">
            <w:pPr>
              <w:jc w:val="right"/>
              <w:rPr>
                <w:b/>
                <w:bCs/>
                <w:sz w:val="18"/>
                <w:szCs w:val="18"/>
              </w:rPr>
            </w:pPr>
            <w:r w:rsidRPr="004B091A">
              <w:rPr>
                <w:b/>
                <w:bCs/>
                <w:sz w:val="18"/>
                <w:szCs w:val="18"/>
              </w:rPr>
              <w:t>60 340</w:t>
            </w:r>
          </w:p>
        </w:tc>
        <w:tc>
          <w:tcPr>
            <w:tcW w:w="1236" w:type="dxa"/>
            <w:tcBorders>
              <w:top w:val="single" w:sz="4" w:space="0" w:color="auto"/>
              <w:left w:val="single" w:sz="4" w:space="0" w:color="auto"/>
              <w:bottom w:val="single" w:sz="4" w:space="0" w:color="auto"/>
              <w:right w:val="single" w:sz="4" w:space="0" w:color="auto"/>
            </w:tcBorders>
            <w:hideMark/>
          </w:tcPr>
          <w:p w14:paraId="32FF31A0" w14:textId="77777777" w:rsidR="00F70CF6" w:rsidRPr="004B091A" w:rsidRDefault="00F70CF6" w:rsidP="00256E98">
            <w:pPr>
              <w:jc w:val="right"/>
              <w:rPr>
                <w:b/>
                <w:bCs/>
                <w:sz w:val="18"/>
                <w:szCs w:val="18"/>
              </w:rPr>
            </w:pPr>
            <w:r w:rsidRPr="004B091A">
              <w:rPr>
                <w:b/>
                <w:bCs/>
                <w:sz w:val="18"/>
                <w:szCs w:val="18"/>
              </w:rPr>
              <w:t>59 400</w:t>
            </w:r>
          </w:p>
        </w:tc>
        <w:tc>
          <w:tcPr>
            <w:tcW w:w="1399" w:type="dxa"/>
            <w:tcBorders>
              <w:top w:val="single" w:sz="4" w:space="0" w:color="auto"/>
              <w:left w:val="single" w:sz="4" w:space="0" w:color="auto"/>
              <w:bottom w:val="single" w:sz="4" w:space="0" w:color="auto"/>
              <w:right w:val="single" w:sz="4" w:space="0" w:color="auto"/>
            </w:tcBorders>
            <w:hideMark/>
          </w:tcPr>
          <w:p w14:paraId="031F9F8B" w14:textId="045A6EEE" w:rsidR="00F70CF6" w:rsidRPr="004B091A" w:rsidRDefault="00F70CF6" w:rsidP="00256E98">
            <w:pPr>
              <w:jc w:val="right"/>
              <w:rPr>
                <w:b/>
                <w:bCs/>
                <w:sz w:val="18"/>
                <w:szCs w:val="18"/>
              </w:rPr>
            </w:pPr>
            <w:r w:rsidRPr="004B091A">
              <w:rPr>
                <w:b/>
                <w:bCs/>
                <w:sz w:val="18"/>
                <w:szCs w:val="18"/>
              </w:rPr>
              <w:t>151 229</w:t>
            </w:r>
          </w:p>
        </w:tc>
      </w:tr>
      <w:tr w:rsidR="00F70CF6" w:rsidRPr="002A4EBC" w14:paraId="3FC1D8DD" w14:textId="77777777" w:rsidTr="00F70CF6">
        <w:trPr>
          <w:jc w:val="center"/>
        </w:trPr>
        <w:tc>
          <w:tcPr>
            <w:tcW w:w="9150" w:type="dxa"/>
            <w:gridSpan w:val="7"/>
            <w:tcBorders>
              <w:top w:val="single" w:sz="4" w:space="0" w:color="auto"/>
              <w:left w:val="nil"/>
              <w:bottom w:val="nil"/>
              <w:right w:val="nil"/>
            </w:tcBorders>
            <w:hideMark/>
          </w:tcPr>
          <w:p w14:paraId="5F8F6DE3" w14:textId="77777777" w:rsidR="00F70CF6" w:rsidRPr="004B10B4" w:rsidRDefault="00F70CF6" w:rsidP="00256E98">
            <w:pPr>
              <w:pStyle w:val="Tablelegend"/>
              <w:tabs>
                <w:tab w:val="clear" w:pos="851"/>
                <w:tab w:val="left" w:pos="425"/>
              </w:tabs>
              <w:rPr>
                <w:sz w:val="18"/>
                <w:szCs w:val="18"/>
                <w:lang w:eastAsia="zh-CN"/>
              </w:rPr>
            </w:pPr>
            <w:r w:rsidRPr="004B10B4">
              <w:rPr>
                <w:rFonts w:ascii="SimSun" w:eastAsia="SimSun" w:hAnsi="SimSun" w:cs="SimSun" w:hint="eastAsia"/>
                <w:sz w:val="18"/>
                <w:szCs w:val="18"/>
                <w:lang w:eastAsia="zh-CN"/>
              </w:rPr>
              <w:t>说明：</w:t>
            </w:r>
          </w:p>
          <w:p w14:paraId="1C777BA7" w14:textId="77777777" w:rsidR="00F70CF6" w:rsidRPr="004B10B4" w:rsidRDefault="00F70CF6" w:rsidP="00256E98">
            <w:pPr>
              <w:pStyle w:val="Tablelegend"/>
              <w:tabs>
                <w:tab w:val="clear" w:pos="851"/>
                <w:tab w:val="left" w:pos="425"/>
              </w:tabs>
              <w:ind w:left="284" w:hanging="284"/>
              <w:rPr>
                <w:sz w:val="18"/>
                <w:szCs w:val="18"/>
                <w:lang w:eastAsia="zh-CN"/>
              </w:rPr>
            </w:pPr>
            <w:r w:rsidRPr="004B10B4">
              <w:rPr>
                <w:sz w:val="18"/>
                <w:szCs w:val="18"/>
                <w:vertAlign w:val="superscript"/>
                <w:lang w:eastAsia="zh-CN"/>
              </w:rPr>
              <w:t>(1)</w:t>
            </w:r>
            <w:r w:rsidRPr="004B10B4">
              <w:rPr>
                <w:sz w:val="18"/>
                <w:szCs w:val="18"/>
                <w:lang w:eastAsia="zh-CN"/>
              </w:rPr>
              <w:tab/>
            </w:r>
            <w:r w:rsidRPr="004B10B4">
              <w:rPr>
                <w:rFonts w:ascii="SimSun" w:eastAsia="SimSun" w:hAnsi="SimSun" w:cs="SimSun" w:hint="eastAsia"/>
                <w:sz w:val="18"/>
                <w:szCs w:val="18"/>
                <w:lang w:eastAsia="zh-CN"/>
              </w:rPr>
              <w:t>价格已包含周末费用（如适用）。</w:t>
            </w:r>
          </w:p>
          <w:p w14:paraId="2ECF7582" w14:textId="0F53E0B9" w:rsidR="00F70CF6" w:rsidRPr="004B10B4" w:rsidRDefault="00F70CF6" w:rsidP="00256E98">
            <w:pPr>
              <w:pStyle w:val="Tablelegend"/>
              <w:tabs>
                <w:tab w:val="clear" w:pos="851"/>
                <w:tab w:val="left" w:pos="425"/>
              </w:tabs>
              <w:ind w:left="284" w:hanging="284"/>
              <w:rPr>
                <w:sz w:val="18"/>
                <w:szCs w:val="18"/>
                <w:lang w:eastAsia="zh-CN"/>
              </w:rPr>
            </w:pPr>
            <w:r w:rsidRPr="004B10B4">
              <w:rPr>
                <w:sz w:val="18"/>
                <w:szCs w:val="18"/>
                <w:vertAlign w:val="superscript"/>
                <w:lang w:eastAsia="zh-CN"/>
              </w:rPr>
              <w:t>(2)</w:t>
            </w:r>
            <w:r w:rsidRPr="004B10B4">
              <w:rPr>
                <w:sz w:val="18"/>
                <w:szCs w:val="18"/>
                <w:lang w:eastAsia="zh-CN"/>
              </w:rPr>
              <w:tab/>
            </w:r>
            <w:r w:rsidRPr="004B10B4">
              <w:rPr>
                <w:rFonts w:ascii="SimSun" w:eastAsia="SimSun" w:hAnsi="SimSun" w:cs="SimSun" w:hint="eastAsia"/>
                <w:sz w:val="18"/>
                <w:szCs w:val="18"/>
                <w:lang w:eastAsia="zh-CN"/>
              </w:rPr>
              <w:t>安保费用按边际成本计算</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包括</w:t>
            </w:r>
            <w:r w:rsidRPr="004B10B4">
              <w:rPr>
                <w:sz w:val="18"/>
                <w:szCs w:val="18"/>
                <w:lang w:eastAsia="zh-CN"/>
              </w:rPr>
              <w:t>UNOG</w:t>
            </w:r>
            <w:r w:rsidRPr="004B10B4">
              <w:rPr>
                <w:rFonts w:ascii="SimSun" w:eastAsia="SimSun" w:hAnsi="SimSun" w:cs="SimSun" w:hint="eastAsia"/>
                <w:sz w:val="18"/>
                <w:szCs w:val="18"/>
                <w:lang w:eastAsia="zh-CN"/>
              </w:rPr>
              <w:t>非武装安保人员的费用（</w:t>
            </w:r>
            <w:r w:rsidRPr="004B10B4">
              <w:rPr>
                <w:sz w:val="18"/>
                <w:szCs w:val="18"/>
                <w:lang w:eastAsia="zh-CN"/>
              </w:rPr>
              <w:t>79</w:t>
            </w:r>
            <w:r w:rsidRPr="004B10B4">
              <w:rPr>
                <w:rFonts w:ascii="SimSun" w:eastAsia="SimSun" w:hAnsi="SimSun" w:cs="SimSun" w:hint="eastAsia"/>
                <w:sz w:val="18"/>
                <w:szCs w:val="18"/>
                <w:lang w:eastAsia="zh-CN"/>
              </w:rPr>
              <w:t>美元</w:t>
            </w:r>
            <w:r w:rsidRPr="004B10B4">
              <w:rPr>
                <w:sz w:val="18"/>
                <w:szCs w:val="18"/>
                <w:lang w:eastAsia="zh-CN"/>
              </w:rPr>
              <w:t> = 61</w:t>
            </w:r>
            <w:r w:rsidRPr="004B10B4">
              <w:rPr>
                <w:rFonts w:ascii="SimSun" w:eastAsia="SimSun" w:hAnsi="SimSun" w:cs="SimSun" w:hint="eastAsia"/>
                <w:sz w:val="18"/>
                <w:szCs w:val="18"/>
                <w:lang w:eastAsia="zh-CN"/>
              </w:rPr>
              <w:t>瑞郎</w:t>
            </w:r>
            <w:r w:rsidRPr="004B10B4">
              <w:rPr>
                <w:sz w:val="18"/>
                <w:szCs w:val="18"/>
                <w:lang w:eastAsia="zh-CN"/>
              </w:rPr>
              <w:t>/</w:t>
            </w:r>
            <w:r w:rsidRPr="004B10B4">
              <w:rPr>
                <w:rFonts w:ascii="SimSun" w:eastAsia="SimSun" w:hAnsi="SimSun" w:cs="SimSun" w:hint="eastAsia"/>
                <w:sz w:val="18"/>
                <w:szCs w:val="18"/>
                <w:lang w:eastAsia="zh-CN"/>
              </w:rPr>
              <w:t>小时）以及胸牌制作助理人员的费用（如适用）。</w:t>
            </w:r>
            <w:r w:rsidRPr="004B10B4">
              <w:rPr>
                <w:sz w:val="18"/>
                <w:szCs w:val="18"/>
                <w:lang w:eastAsia="zh-CN"/>
              </w:rPr>
              <w:t>UNOG</w:t>
            </w:r>
            <w:r w:rsidRPr="004B10B4">
              <w:rPr>
                <w:rFonts w:ascii="SimSun" w:eastAsia="SimSun" w:hAnsi="SimSun" w:cs="SimSun" w:hint="eastAsia"/>
                <w:sz w:val="18"/>
                <w:szCs w:val="18"/>
                <w:lang w:eastAsia="zh-CN"/>
              </w:rPr>
              <w:t>的费用还包括每张打印胸牌</w:t>
            </w:r>
            <w:r w:rsidRPr="004B10B4">
              <w:rPr>
                <w:sz w:val="18"/>
                <w:szCs w:val="18"/>
                <w:lang w:eastAsia="zh-CN"/>
              </w:rPr>
              <w:t>4</w:t>
            </w:r>
            <w:r w:rsidRPr="004B10B4">
              <w:rPr>
                <w:rFonts w:ascii="SimSun" w:eastAsia="SimSun" w:hAnsi="SimSun" w:cs="SimSun" w:hint="eastAsia"/>
                <w:sz w:val="18"/>
                <w:szCs w:val="18"/>
                <w:lang w:eastAsia="zh-CN"/>
              </w:rPr>
              <w:t>瑞郎的费用（使用</w:t>
            </w:r>
            <w:r w:rsidRPr="004B10B4">
              <w:rPr>
                <w:sz w:val="18"/>
                <w:szCs w:val="18"/>
                <w:lang w:eastAsia="zh-CN"/>
              </w:rPr>
              <w:t>UNOG</w:t>
            </w:r>
            <w:r w:rsidRPr="004B10B4">
              <w:rPr>
                <w:rFonts w:ascii="SimSun" w:eastAsia="SimSun" w:hAnsi="SimSun" w:cs="SimSun" w:hint="eastAsia"/>
                <w:sz w:val="18"/>
                <w:szCs w:val="18"/>
                <w:lang w:eastAsia="zh-CN"/>
              </w:rPr>
              <w:t>胸牌制作系统）。</w:t>
            </w:r>
          </w:p>
          <w:p w14:paraId="67DBCCC6" w14:textId="0243B30A" w:rsidR="00F70CF6" w:rsidRPr="004B10B4" w:rsidRDefault="00F70CF6" w:rsidP="00256E98">
            <w:pPr>
              <w:pStyle w:val="Tablelegend"/>
              <w:tabs>
                <w:tab w:val="clear" w:pos="851"/>
                <w:tab w:val="left" w:pos="425"/>
              </w:tabs>
              <w:ind w:left="284" w:hanging="284"/>
              <w:rPr>
                <w:sz w:val="18"/>
                <w:szCs w:val="18"/>
                <w:lang w:eastAsia="zh-CN"/>
              </w:rPr>
            </w:pPr>
            <w:r w:rsidRPr="004B10B4">
              <w:rPr>
                <w:sz w:val="18"/>
                <w:szCs w:val="18"/>
                <w:vertAlign w:val="superscript"/>
                <w:lang w:eastAsia="zh-CN"/>
              </w:rPr>
              <w:t>(3)</w:t>
            </w:r>
            <w:r w:rsidRPr="004B10B4">
              <w:rPr>
                <w:sz w:val="18"/>
                <w:szCs w:val="18"/>
                <w:lang w:eastAsia="zh-CN"/>
              </w:rPr>
              <w:tab/>
              <w:t>UNOG</w:t>
            </w:r>
            <w:r w:rsidRPr="004B10B4">
              <w:rPr>
                <w:rFonts w:ascii="SimSun" w:eastAsia="SimSun" w:hAnsi="SimSun" w:cs="SimSun" w:hint="eastAsia"/>
                <w:sz w:val="18"/>
                <w:szCs w:val="18"/>
                <w:lang w:eastAsia="zh-CN"/>
              </w:rPr>
              <w:t>的租金及技术费用以美元计价</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此处仅为便于比较</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按</w:t>
            </w:r>
            <w:r w:rsidRPr="004B10B4">
              <w:rPr>
                <w:sz w:val="18"/>
                <w:szCs w:val="18"/>
                <w:lang w:eastAsia="zh-CN"/>
              </w:rPr>
              <w:t>1</w:t>
            </w:r>
            <w:r w:rsidRPr="004B10B4">
              <w:rPr>
                <w:rFonts w:ascii="SimSun" w:eastAsia="SimSun" w:hAnsi="SimSun" w:cs="SimSun" w:hint="eastAsia"/>
                <w:sz w:val="18"/>
                <w:szCs w:val="18"/>
                <w:lang w:eastAsia="zh-CN"/>
              </w:rPr>
              <w:t>美元</w:t>
            </w:r>
            <w:r w:rsidRPr="004B10B4">
              <w:rPr>
                <w:sz w:val="18"/>
                <w:szCs w:val="18"/>
                <w:lang w:eastAsia="zh-CN"/>
              </w:rPr>
              <w:t> = 0.8</w:t>
            </w:r>
            <w:r w:rsidRPr="004B10B4">
              <w:rPr>
                <w:rFonts w:ascii="SimSun" w:eastAsia="SimSun" w:hAnsi="SimSun" w:cs="SimSun" w:hint="eastAsia"/>
                <w:sz w:val="18"/>
                <w:szCs w:val="18"/>
                <w:lang w:eastAsia="zh-CN"/>
              </w:rPr>
              <w:t>瑞郎的汇率换算成瑞郎。实际费用可能因汇率波动而增加；</w:t>
            </w:r>
            <w:r w:rsidRPr="004B10B4">
              <w:rPr>
                <w:sz w:val="18"/>
                <w:szCs w:val="18"/>
                <w:lang w:eastAsia="zh-CN"/>
              </w:rPr>
              <w:t>UNOG</w:t>
            </w:r>
            <w:r w:rsidRPr="004B10B4">
              <w:rPr>
                <w:rFonts w:ascii="SimSun" w:eastAsia="SimSun" w:hAnsi="SimSun" w:cs="SimSun" w:hint="eastAsia"/>
                <w:sz w:val="18"/>
                <w:szCs w:val="18"/>
                <w:lang w:eastAsia="zh-CN"/>
              </w:rPr>
              <w:t>的会议厅可接受临时预订。</w:t>
            </w:r>
          </w:p>
          <w:p w14:paraId="764BABE2" w14:textId="5C4D7C7F" w:rsidR="00F70CF6" w:rsidRPr="004B10B4" w:rsidRDefault="00F70CF6" w:rsidP="00256E98">
            <w:pPr>
              <w:pStyle w:val="Tablelegend"/>
              <w:tabs>
                <w:tab w:val="clear" w:pos="851"/>
                <w:tab w:val="left" w:pos="425"/>
              </w:tabs>
              <w:ind w:left="284" w:hanging="284"/>
              <w:rPr>
                <w:sz w:val="18"/>
                <w:szCs w:val="18"/>
                <w:lang w:eastAsia="zh-CN"/>
              </w:rPr>
            </w:pPr>
            <w:r w:rsidRPr="004B10B4">
              <w:rPr>
                <w:sz w:val="18"/>
                <w:szCs w:val="18"/>
                <w:vertAlign w:val="superscript"/>
                <w:lang w:eastAsia="zh-CN"/>
              </w:rPr>
              <w:t>(4)</w:t>
            </w:r>
            <w:r w:rsidRPr="004B10B4">
              <w:rPr>
                <w:sz w:val="18"/>
                <w:szCs w:val="18"/>
                <w:lang w:eastAsia="zh-CN"/>
              </w:rPr>
              <w:tab/>
              <w:t>Palexpo</w:t>
            </w:r>
            <w:r w:rsidRPr="004B10B4">
              <w:rPr>
                <w:rFonts w:ascii="SimSun" w:eastAsia="SimSun" w:hAnsi="SimSun" w:cs="SimSun" w:hint="eastAsia"/>
                <w:sz w:val="18"/>
                <w:szCs w:val="18"/>
                <w:lang w:eastAsia="zh-CN"/>
              </w:rPr>
              <w:t>针对理事会和理事会工作组会议的价格按比目录价优惠</w:t>
            </w:r>
            <w:r w:rsidRPr="004B10B4">
              <w:rPr>
                <w:sz w:val="18"/>
                <w:szCs w:val="18"/>
                <w:lang w:eastAsia="zh-CN"/>
              </w:rPr>
              <w:t>40</w:t>
            </w:r>
            <w:r w:rsidRPr="004B10B4">
              <w:rPr>
                <w:rFonts w:eastAsiaTheme="minorEastAsia" w:hint="eastAsia"/>
                <w:sz w:val="18"/>
                <w:szCs w:val="18"/>
                <w:lang w:eastAsia="zh-CN"/>
              </w:rPr>
              <w:t>%</w:t>
            </w:r>
            <w:r w:rsidRPr="004B10B4">
              <w:rPr>
                <w:rFonts w:eastAsiaTheme="minorEastAsia" w:hint="eastAsia"/>
                <w:sz w:val="18"/>
                <w:szCs w:val="18"/>
                <w:lang w:eastAsia="zh-CN"/>
              </w:rPr>
              <w:t>估算</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仅适用于批量预订。</w:t>
            </w:r>
          </w:p>
          <w:p w14:paraId="500DE2C7" w14:textId="4F3A090A" w:rsidR="00F70CF6" w:rsidRPr="002A4EBC" w:rsidRDefault="00F70CF6" w:rsidP="00256E98">
            <w:pPr>
              <w:pStyle w:val="Tablelegend"/>
              <w:tabs>
                <w:tab w:val="clear" w:pos="851"/>
                <w:tab w:val="left" w:pos="425"/>
              </w:tabs>
              <w:ind w:left="284" w:hanging="284"/>
              <w:rPr>
                <w:lang w:eastAsia="zh-CN"/>
              </w:rPr>
            </w:pPr>
            <w:r w:rsidRPr="004B10B4">
              <w:rPr>
                <w:sz w:val="18"/>
                <w:szCs w:val="18"/>
                <w:vertAlign w:val="superscript"/>
                <w:lang w:eastAsia="zh-CN"/>
              </w:rPr>
              <w:t>(5)</w:t>
            </w:r>
            <w:r w:rsidRPr="004B10B4">
              <w:rPr>
                <w:sz w:val="18"/>
                <w:szCs w:val="18"/>
                <w:lang w:eastAsia="zh-CN"/>
              </w:rPr>
              <w:tab/>
            </w:r>
            <w:r w:rsidRPr="004B10B4">
              <w:rPr>
                <w:rFonts w:ascii="SimSun" w:eastAsia="SimSun" w:hAnsi="SimSun" w:cs="SimSun" w:hint="eastAsia"/>
                <w:sz w:val="18"/>
                <w:szCs w:val="18"/>
                <w:lang w:eastAsia="zh-CN"/>
              </w:rPr>
              <w:t>在本报告提交时</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尚未获得世卫组织和劳工组织的费用估算；如有可能</w:t>
            </w:r>
            <w:r w:rsidR="00E05F5F" w:rsidRPr="004B10B4">
              <w:rPr>
                <w:rFonts w:ascii="SimSun" w:eastAsia="SimSun" w:hAnsi="SimSun" w:cs="SimSun" w:hint="eastAsia"/>
                <w:sz w:val="18"/>
                <w:szCs w:val="18"/>
                <w:lang w:eastAsia="zh-CN"/>
              </w:rPr>
              <w:t>，</w:t>
            </w:r>
            <w:r w:rsidRPr="004B10B4">
              <w:rPr>
                <w:rFonts w:ascii="SimSun" w:eastAsia="SimSun" w:hAnsi="SimSun" w:cs="SimSun" w:hint="eastAsia"/>
                <w:sz w:val="18"/>
                <w:szCs w:val="18"/>
                <w:lang w:eastAsia="zh-CN"/>
              </w:rPr>
              <w:t>将口头报告最新情况。</w:t>
            </w:r>
          </w:p>
        </w:tc>
      </w:tr>
    </w:tbl>
    <w:p w14:paraId="2261A03D" w14:textId="77777777" w:rsidR="00F70CF6" w:rsidRPr="002A4EBC" w:rsidRDefault="00F70CF6" w:rsidP="00E05F5F">
      <w:pPr>
        <w:pStyle w:val="Heading1"/>
        <w:rPr>
          <w:rFonts w:eastAsia="Times New Roman"/>
          <w:lang w:eastAsia="zh-CN"/>
        </w:rPr>
      </w:pPr>
      <w:r w:rsidRPr="002A4EBC">
        <w:rPr>
          <w:rFonts w:eastAsia="Times New Roman"/>
          <w:lang w:eastAsia="zh-CN"/>
        </w:rPr>
        <w:t>5</w:t>
      </w:r>
      <w:r w:rsidRPr="002A4EBC">
        <w:rPr>
          <w:rFonts w:eastAsia="Times New Roman"/>
          <w:lang w:eastAsia="zh-CN"/>
        </w:rPr>
        <w:tab/>
      </w:r>
      <w:r w:rsidRPr="00122001">
        <w:rPr>
          <w:rFonts w:hint="eastAsia"/>
          <w:lang w:eastAsia="zh-CN"/>
        </w:rPr>
        <w:t>其他业务连续性模式</w:t>
      </w:r>
    </w:p>
    <w:p w14:paraId="164CFCF5" w14:textId="77777777" w:rsidR="00F70CF6" w:rsidRPr="002A4EBC" w:rsidRDefault="00F70CF6" w:rsidP="00E05F5F">
      <w:pPr>
        <w:pStyle w:val="Headingb"/>
        <w:rPr>
          <w:rFonts w:eastAsia="Times New Roman"/>
          <w:lang w:eastAsia="zh-CN"/>
        </w:rPr>
      </w:pPr>
      <w:r w:rsidRPr="00122001">
        <w:rPr>
          <w:rFonts w:hint="eastAsia"/>
          <w:lang w:eastAsia="zh-CN"/>
        </w:rPr>
        <w:t>日内瓦以外</w:t>
      </w:r>
      <w:r w:rsidRPr="00B66725">
        <w:rPr>
          <w:rFonts w:hint="eastAsia"/>
          <w:lang w:eastAsia="zh-CN"/>
        </w:rPr>
        <w:t>的</w:t>
      </w:r>
      <w:r w:rsidRPr="00E05F5F">
        <w:rPr>
          <w:rFonts w:hint="eastAsia"/>
          <w:lang w:eastAsia="zh-CN"/>
        </w:rPr>
        <w:t>备选</w:t>
      </w:r>
      <w:r w:rsidRPr="00B66725">
        <w:rPr>
          <w:rFonts w:hint="eastAsia"/>
          <w:lang w:eastAsia="zh-CN"/>
        </w:rPr>
        <w:t>场所</w:t>
      </w:r>
    </w:p>
    <w:p w14:paraId="229110B5" w14:textId="18597BDF" w:rsidR="00F70CF6" w:rsidRPr="002A4EBC" w:rsidRDefault="00F70CF6" w:rsidP="00E05F5F">
      <w:pPr>
        <w:ind w:firstLineChars="200" w:firstLine="480"/>
        <w:rPr>
          <w:lang w:eastAsia="zh-CN"/>
        </w:rPr>
      </w:pPr>
      <w:r w:rsidRPr="00122001">
        <w:rPr>
          <w:rFonts w:hint="eastAsia"/>
          <w:lang w:eastAsia="zh-CN"/>
        </w:rPr>
        <w:t>应</w:t>
      </w:r>
      <w:r w:rsidRPr="002A4EBC">
        <w:rPr>
          <w:lang w:eastAsia="zh-CN"/>
        </w:rPr>
        <w:t>CWG-FHR</w:t>
      </w:r>
      <w:r w:rsidRPr="00122001">
        <w:rPr>
          <w:rFonts w:hint="eastAsia"/>
          <w:lang w:eastAsia="zh-CN"/>
        </w:rPr>
        <w:t>第</w:t>
      </w:r>
      <w:r w:rsidRPr="002A4EBC">
        <w:rPr>
          <w:lang w:eastAsia="zh-CN"/>
        </w:rPr>
        <w:t>21</w:t>
      </w:r>
      <w:r w:rsidRPr="00122001">
        <w:rPr>
          <w:rFonts w:hint="eastAsia"/>
          <w:lang w:eastAsia="zh-CN"/>
        </w:rPr>
        <w:t>次会议的要求</w:t>
      </w:r>
      <w:r w:rsidR="00E05F5F">
        <w:rPr>
          <w:rFonts w:hint="eastAsia"/>
          <w:lang w:eastAsia="zh-CN"/>
        </w:rPr>
        <w:t>，</w:t>
      </w:r>
      <w:r w:rsidRPr="00122001">
        <w:rPr>
          <w:rFonts w:hint="eastAsia"/>
          <w:lang w:eastAsia="zh-CN"/>
        </w:rPr>
        <w:t>国际电联秘书处对</w:t>
      </w:r>
      <w:r w:rsidRPr="00874574">
        <w:rPr>
          <w:rFonts w:hint="eastAsia"/>
          <w:lang w:eastAsia="zh-CN"/>
        </w:rPr>
        <w:t>洛桑</w:t>
      </w:r>
      <w:r w:rsidRPr="00122001">
        <w:rPr>
          <w:rFonts w:hint="eastAsia"/>
          <w:lang w:eastAsia="zh-CN"/>
        </w:rPr>
        <w:t>的</w:t>
      </w:r>
      <w:r w:rsidRPr="000423CE">
        <w:rPr>
          <w:rFonts w:hint="eastAsia"/>
          <w:lang w:eastAsia="zh-CN"/>
        </w:rPr>
        <w:t>会议场所</w:t>
      </w:r>
      <w:r w:rsidRPr="00122001">
        <w:rPr>
          <w:rFonts w:hint="eastAsia"/>
          <w:lang w:eastAsia="zh-CN"/>
        </w:rPr>
        <w:t>进行了初步评估</w:t>
      </w:r>
      <w:r w:rsidR="00E05F5F">
        <w:rPr>
          <w:rFonts w:hint="eastAsia"/>
          <w:lang w:eastAsia="zh-CN"/>
        </w:rPr>
        <w:t>，</w:t>
      </w:r>
      <w:r w:rsidRPr="00874574">
        <w:rPr>
          <w:rFonts w:hint="eastAsia"/>
          <w:lang w:eastAsia="zh-CN"/>
        </w:rPr>
        <w:t>洛桑</w:t>
      </w:r>
      <w:r w:rsidRPr="00122001">
        <w:rPr>
          <w:rFonts w:hint="eastAsia"/>
          <w:lang w:eastAsia="zh-CN"/>
        </w:rPr>
        <w:t>是</w:t>
      </w:r>
      <w:r>
        <w:rPr>
          <w:rFonts w:hint="eastAsia"/>
          <w:lang w:eastAsia="zh-CN"/>
        </w:rPr>
        <w:t>距离最近且</w:t>
      </w:r>
      <w:r w:rsidRPr="00874574">
        <w:rPr>
          <w:rFonts w:hint="eastAsia"/>
          <w:lang w:eastAsia="zh-CN"/>
        </w:rPr>
        <w:t>拥有同等基础设施的</w:t>
      </w:r>
      <w:r w:rsidRPr="00122001">
        <w:rPr>
          <w:rFonts w:hint="eastAsia"/>
          <w:lang w:eastAsia="zh-CN"/>
        </w:rPr>
        <w:t>国际会议中心</w:t>
      </w:r>
      <w:r>
        <w:rPr>
          <w:rFonts w:hint="eastAsia"/>
          <w:lang w:eastAsia="zh-CN"/>
        </w:rPr>
        <w:t>。经</w:t>
      </w:r>
      <w:r w:rsidRPr="00122001">
        <w:rPr>
          <w:rFonts w:hint="eastAsia"/>
          <w:lang w:eastAsia="zh-CN"/>
        </w:rPr>
        <w:t>初步评估</w:t>
      </w:r>
      <w:r w:rsidR="00E05F5F">
        <w:rPr>
          <w:rFonts w:hint="eastAsia"/>
          <w:lang w:eastAsia="zh-CN"/>
        </w:rPr>
        <w:t>，</w:t>
      </w:r>
      <w:r>
        <w:rPr>
          <w:rFonts w:hint="eastAsia"/>
          <w:lang w:eastAsia="zh-CN"/>
        </w:rPr>
        <w:t>有</w:t>
      </w:r>
      <w:r w:rsidRPr="00122001">
        <w:rPr>
          <w:rFonts w:hint="eastAsia"/>
          <w:lang w:eastAsia="zh-CN"/>
        </w:rPr>
        <w:t>两处</w:t>
      </w:r>
      <w:r>
        <w:rPr>
          <w:rFonts w:hint="eastAsia"/>
          <w:lang w:eastAsia="zh-CN"/>
        </w:rPr>
        <w:t>场所</w:t>
      </w:r>
      <w:r w:rsidRPr="00122001">
        <w:rPr>
          <w:rFonts w:hint="eastAsia"/>
          <w:lang w:eastAsia="zh-CN"/>
        </w:rPr>
        <w:t>可</w:t>
      </w:r>
      <w:r>
        <w:rPr>
          <w:rFonts w:hint="eastAsia"/>
          <w:lang w:eastAsia="zh-CN"/>
        </w:rPr>
        <w:t>能具备承接数量有限的</w:t>
      </w:r>
      <w:r w:rsidRPr="00122001">
        <w:rPr>
          <w:rFonts w:hint="eastAsia"/>
          <w:lang w:eastAsia="zh-CN"/>
        </w:rPr>
        <w:t>国际电联会议</w:t>
      </w:r>
      <w:r>
        <w:rPr>
          <w:rFonts w:hint="eastAsia"/>
          <w:lang w:eastAsia="zh-CN"/>
        </w:rPr>
        <w:t>的</w:t>
      </w:r>
      <w:r w:rsidRPr="00122001">
        <w:rPr>
          <w:rFonts w:hint="eastAsia"/>
          <w:lang w:eastAsia="zh-CN"/>
        </w:rPr>
        <w:t>设施</w:t>
      </w:r>
      <w:r>
        <w:rPr>
          <w:rFonts w:hint="eastAsia"/>
          <w:lang w:eastAsia="zh-CN"/>
        </w:rPr>
        <w:t>条件：其一是</w:t>
      </w:r>
      <w:r w:rsidRPr="00122001">
        <w:rPr>
          <w:rFonts w:hint="eastAsia"/>
          <w:lang w:eastAsia="zh-CN"/>
        </w:rPr>
        <w:t>瑞士科技会议中心</w:t>
      </w:r>
      <w:r w:rsidR="00E05F5F">
        <w:rPr>
          <w:rFonts w:hint="eastAsia"/>
          <w:lang w:eastAsia="zh-CN"/>
        </w:rPr>
        <w:t>，</w:t>
      </w:r>
      <w:r>
        <w:rPr>
          <w:rFonts w:hint="eastAsia"/>
          <w:lang w:eastAsia="zh-CN"/>
        </w:rPr>
        <w:t>这是</w:t>
      </w:r>
      <w:r w:rsidRPr="00122001">
        <w:rPr>
          <w:rFonts w:hint="eastAsia"/>
          <w:lang w:eastAsia="zh-CN"/>
        </w:rPr>
        <w:t>日内瓦湖区规模最大的会议中心之一</w:t>
      </w:r>
      <w:r w:rsidR="00E05F5F">
        <w:rPr>
          <w:rFonts w:hint="eastAsia"/>
          <w:lang w:eastAsia="zh-CN"/>
        </w:rPr>
        <w:t>，</w:t>
      </w:r>
      <w:r>
        <w:rPr>
          <w:rFonts w:hint="eastAsia"/>
          <w:lang w:eastAsia="zh-CN"/>
        </w:rPr>
        <w:t>其二是</w:t>
      </w:r>
      <w:r w:rsidRPr="00C51022">
        <w:rPr>
          <w:rFonts w:hint="eastAsia"/>
          <w:lang w:eastAsia="zh-CN"/>
        </w:rPr>
        <w:t>博利厄</w:t>
      </w:r>
      <w:r w:rsidRPr="00874574">
        <w:rPr>
          <w:rFonts w:hint="eastAsia"/>
          <w:lang w:eastAsia="zh-CN"/>
        </w:rPr>
        <w:t>会议中心</w:t>
      </w:r>
      <w:r>
        <w:rPr>
          <w:rFonts w:hint="eastAsia"/>
          <w:lang w:eastAsia="zh-CN"/>
        </w:rPr>
        <w:t>（</w:t>
      </w:r>
      <w:r w:rsidRPr="002A4EBC">
        <w:rPr>
          <w:lang w:eastAsia="zh-CN"/>
        </w:rPr>
        <w:t>Beaulieu</w:t>
      </w:r>
      <w:r>
        <w:rPr>
          <w:rFonts w:hint="eastAsia"/>
          <w:lang w:eastAsia="zh-CN"/>
        </w:rPr>
        <w:t>）</w:t>
      </w:r>
      <w:r w:rsidR="00E05F5F">
        <w:rPr>
          <w:rFonts w:hint="eastAsia"/>
          <w:lang w:eastAsia="zh-CN"/>
        </w:rPr>
        <w:t>，</w:t>
      </w:r>
      <w:r>
        <w:rPr>
          <w:rFonts w:hint="eastAsia"/>
          <w:lang w:eastAsia="zh-CN"/>
        </w:rPr>
        <w:t>这是一个</w:t>
      </w:r>
      <w:r w:rsidRPr="00122001">
        <w:rPr>
          <w:rFonts w:hint="eastAsia"/>
          <w:lang w:eastAsia="zh-CN"/>
        </w:rPr>
        <w:t>可</w:t>
      </w:r>
      <w:r>
        <w:rPr>
          <w:rFonts w:hint="eastAsia"/>
          <w:lang w:eastAsia="zh-CN"/>
        </w:rPr>
        <w:t>承接</w:t>
      </w:r>
      <w:r w:rsidRPr="002A4EBC">
        <w:rPr>
          <w:lang w:eastAsia="zh-CN"/>
        </w:rPr>
        <w:t>50</w:t>
      </w:r>
      <w:r>
        <w:rPr>
          <w:rFonts w:hint="eastAsia"/>
          <w:lang w:eastAsia="zh-CN"/>
        </w:rPr>
        <w:t>至</w:t>
      </w:r>
      <w:r w:rsidRPr="002A4EBC">
        <w:rPr>
          <w:lang w:eastAsia="zh-CN"/>
        </w:rPr>
        <w:t>4 000</w:t>
      </w:r>
      <w:r w:rsidRPr="00122001">
        <w:rPr>
          <w:rFonts w:hint="eastAsia"/>
          <w:lang w:eastAsia="zh-CN"/>
        </w:rPr>
        <w:t>人活动</w:t>
      </w:r>
      <w:r>
        <w:rPr>
          <w:rFonts w:hint="eastAsia"/>
          <w:lang w:eastAsia="zh-CN"/>
        </w:rPr>
        <w:t>的</w:t>
      </w:r>
      <w:r w:rsidRPr="00122001">
        <w:rPr>
          <w:rFonts w:hint="eastAsia"/>
          <w:lang w:eastAsia="zh-CN"/>
        </w:rPr>
        <w:t>多功能综合体</w:t>
      </w:r>
      <w:r>
        <w:rPr>
          <w:rFonts w:hint="eastAsia"/>
          <w:lang w:eastAsia="zh-CN"/>
        </w:rPr>
        <w:t>。</w:t>
      </w:r>
      <w:r w:rsidRPr="00122001">
        <w:rPr>
          <w:rFonts w:hint="eastAsia"/>
          <w:lang w:eastAsia="zh-CN"/>
        </w:rPr>
        <w:t>然而</w:t>
      </w:r>
      <w:r w:rsidR="00E05F5F">
        <w:rPr>
          <w:rFonts w:hint="eastAsia"/>
          <w:lang w:eastAsia="zh-CN"/>
        </w:rPr>
        <w:t>，</w:t>
      </w:r>
      <w:r>
        <w:rPr>
          <w:rFonts w:hint="eastAsia"/>
          <w:lang w:eastAsia="zh-CN"/>
        </w:rPr>
        <w:t>鉴于</w:t>
      </w:r>
      <w:r w:rsidRPr="00122001">
        <w:rPr>
          <w:rFonts w:hint="eastAsia"/>
          <w:lang w:eastAsia="zh-CN"/>
        </w:rPr>
        <w:t>在日内瓦以外</w:t>
      </w:r>
      <w:r>
        <w:rPr>
          <w:rFonts w:hint="eastAsia"/>
          <w:lang w:eastAsia="zh-CN"/>
        </w:rPr>
        <w:t>地点举行</w:t>
      </w:r>
      <w:r w:rsidRPr="00122001">
        <w:rPr>
          <w:rFonts w:hint="eastAsia"/>
          <w:lang w:eastAsia="zh-CN"/>
        </w:rPr>
        <w:t>会议</w:t>
      </w:r>
      <w:r>
        <w:rPr>
          <w:rFonts w:hint="eastAsia"/>
          <w:lang w:eastAsia="zh-CN"/>
        </w:rPr>
        <w:t>将产生</w:t>
      </w:r>
      <w:r w:rsidRPr="00122001">
        <w:rPr>
          <w:rFonts w:hint="eastAsia"/>
          <w:lang w:eastAsia="zh-CN"/>
        </w:rPr>
        <w:t>额外</w:t>
      </w:r>
      <w:r>
        <w:rPr>
          <w:rFonts w:hint="eastAsia"/>
          <w:lang w:eastAsia="zh-CN"/>
        </w:rPr>
        <w:t>的</w:t>
      </w:r>
      <w:r w:rsidRPr="00122001">
        <w:rPr>
          <w:rFonts w:hint="eastAsia"/>
          <w:lang w:eastAsia="zh-CN"/>
        </w:rPr>
        <w:t>财务和运作费用</w:t>
      </w:r>
      <w:r w:rsidR="00E05F5F">
        <w:rPr>
          <w:rFonts w:hint="eastAsia"/>
          <w:lang w:eastAsia="zh-CN"/>
        </w:rPr>
        <w:t>，</w:t>
      </w:r>
      <w:r>
        <w:rPr>
          <w:rFonts w:hint="eastAsia"/>
          <w:lang w:eastAsia="zh-CN"/>
        </w:rPr>
        <w:t>加之</w:t>
      </w:r>
      <w:r w:rsidRPr="00122001">
        <w:rPr>
          <w:rFonts w:hint="eastAsia"/>
          <w:lang w:eastAsia="zh-CN"/>
        </w:rPr>
        <w:t>国际电联总部可能</w:t>
      </w:r>
      <w:r>
        <w:rPr>
          <w:rFonts w:hint="eastAsia"/>
          <w:lang w:eastAsia="zh-CN"/>
        </w:rPr>
        <w:t>有</w:t>
      </w:r>
      <w:r w:rsidRPr="00122001">
        <w:rPr>
          <w:rFonts w:hint="eastAsia"/>
          <w:lang w:eastAsia="zh-CN"/>
        </w:rPr>
        <w:t>可用会议厅以及瑞士</w:t>
      </w:r>
      <w:r>
        <w:rPr>
          <w:rFonts w:hint="eastAsia"/>
          <w:lang w:eastAsia="zh-CN"/>
        </w:rPr>
        <w:t>提供</w:t>
      </w:r>
      <w:r w:rsidRPr="00122001">
        <w:rPr>
          <w:rFonts w:hint="eastAsia"/>
          <w:lang w:eastAsia="zh-CN"/>
        </w:rPr>
        <w:t>的资金</w:t>
      </w:r>
      <w:r>
        <w:rPr>
          <w:rFonts w:hint="eastAsia"/>
          <w:lang w:eastAsia="zh-CN"/>
        </w:rPr>
        <w:t>支持</w:t>
      </w:r>
      <w:r w:rsidR="00E05F5F">
        <w:rPr>
          <w:rFonts w:hint="eastAsia"/>
          <w:lang w:eastAsia="zh-CN"/>
        </w:rPr>
        <w:t>，</w:t>
      </w:r>
      <w:r w:rsidRPr="00122001">
        <w:rPr>
          <w:rFonts w:hint="eastAsia"/>
          <w:lang w:eastAsia="zh-CN"/>
        </w:rPr>
        <w:t>目前其他业务连续性方案更为可行</w:t>
      </w:r>
      <w:r w:rsidR="00E05F5F">
        <w:rPr>
          <w:rFonts w:hint="eastAsia"/>
          <w:lang w:eastAsia="zh-CN"/>
        </w:rPr>
        <w:t>，</w:t>
      </w:r>
      <w:r w:rsidRPr="001D00FC">
        <w:rPr>
          <w:rFonts w:hint="eastAsia"/>
          <w:lang w:eastAsia="zh-CN"/>
        </w:rPr>
        <w:t>现阶段选择此方案并无比较优势。</w:t>
      </w:r>
    </w:p>
    <w:p w14:paraId="323AB118" w14:textId="77777777" w:rsidR="00F70CF6" w:rsidRPr="002A4EBC" w:rsidRDefault="00F70CF6" w:rsidP="00E05F5F">
      <w:pPr>
        <w:pStyle w:val="Headingb"/>
        <w:rPr>
          <w:rFonts w:eastAsia="Times New Roman"/>
          <w:lang w:eastAsia="zh-CN"/>
        </w:rPr>
      </w:pPr>
      <w:r w:rsidRPr="00122001">
        <w:rPr>
          <w:rFonts w:hint="eastAsia"/>
          <w:lang w:eastAsia="zh-CN"/>
        </w:rPr>
        <w:t>成员国临时</w:t>
      </w:r>
      <w:r w:rsidRPr="00E05F5F">
        <w:rPr>
          <w:rFonts w:hint="eastAsia"/>
          <w:lang w:eastAsia="zh-CN"/>
        </w:rPr>
        <w:t>承办</w:t>
      </w:r>
    </w:p>
    <w:p w14:paraId="10A8A82F" w14:textId="06EE2B89" w:rsidR="00F70CF6" w:rsidRPr="002A4EBC" w:rsidRDefault="00F70CF6" w:rsidP="00E05F5F">
      <w:pPr>
        <w:ind w:firstLineChars="200" w:firstLine="480"/>
        <w:rPr>
          <w:b/>
          <w:lang w:eastAsia="zh-CN"/>
        </w:rPr>
      </w:pPr>
      <w:r w:rsidRPr="00122001">
        <w:rPr>
          <w:rFonts w:hint="eastAsia"/>
          <w:lang w:eastAsia="zh-CN"/>
        </w:rPr>
        <w:t>在此期间</w:t>
      </w:r>
      <w:r w:rsidR="00E05F5F">
        <w:rPr>
          <w:rFonts w:hint="eastAsia"/>
          <w:lang w:eastAsia="zh-CN"/>
        </w:rPr>
        <w:t>，</w:t>
      </w:r>
      <w:r>
        <w:rPr>
          <w:rFonts w:hint="eastAsia"/>
          <w:lang w:eastAsia="zh-CN"/>
        </w:rPr>
        <w:t>数量有限的</w:t>
      </w:r>
      <w:r w:rsidRPr="00122001">
        <w:rPr>
          <w:rFonts w:hint="eastAsia"/>
          <w:lang w:eastAsia="zh-CN"/>
        </w:rPr>
        <w:t>研究组会议可继续</w:t>
      </w:r>
      <w:r>
        <w:rPr>
          <w:rFonts w:hint="eastAsia"/>
          <w:lang w:eastAsia="zh-CN"/>
        </w:rPr>
        <w:t>由</w:t>
      </w:r>
      <w:r w:rsidRPr="00122001">
        <w:rPr>
          <w:rFonts w:hint="eastAsia"/>
          <w:lang w:eastAsia="zh-CN"/>
        </w:rPr>
        <w:t>成员国</w:t>
      </w:r>
      <w:r>
        <w:rPr>
          <w:rFonts w:hint="eastAsia"/>
          <w:lang w:eastAsia="zh-CN"/>
        </w:rPr>
        <w:t>按照</w:t>
      </w:r>
      <w:r w:rsidRPr="002B04C5">
        <w:rPr>
          <w:rFonts w:hint="eastAsia"/>
          <w:lang w:eastAsia="zh-CN"/>
        </w:rPr>
        <w:t>全权代表大会第</w:t>
      </w:r>
      <w:r w:rsidRPr="002A4EBC">
        <w:rPr>
          <w:lang w:eastAsia="zh-CN"/>
        </w:rPr>
        <w:t>5</w:t>
      </w:r>
      <w:r w:rsidRPr="002B04C5">
        <w:rPr>
          <w:rFonts w:hint="eastAsia"/>
          <w:lang w:eastAsia="zh-CN"/>
        </w:rPr>
        <w:t>号决议</w:t>
      </w:r>
      <w:r>
        <w:rPr>
          <w:rFonts w:hint="eastAsia"/>
          <w:lang w:eastAsia="zh-CN"/>
        </w:rPr>
        <w:t>（</w:t>
      </w:r>
      <w:r w:rsidRPr="002A4EBC">
        <w:rPr>
          <w:lang w:eastAsia="zh-CN"/>
        </w:rPr>
        <w:t>1994</w:t>
      </w:r>
      <w:r w:rsidRPr="002B04C5">
        <w:rPr>
          <w:rFonts w:hint="eastAsia"/>
          <w:lang w:eastAsia="zh-CN"/>
        </w:rPr>
        <w:t>年</w:t>
      </w:r>
      <w:r w:rsidR="00E05F5F">
        <w:rPr>
          <w:rFonts w:hint="eastAsia"/>
          <w:lang w:eastAsia="zh-CN"/>
        </w:rPr>
        <w:t>，</w:t>
      </w:r>
      <w:r w:rsidRPr="002B04C5">
        <w:rPr>
          <w:rFonts w:hint="eastAsia"/>
          <w:lang w:eastAsia="zh-CN"/>
        </w:rPr>
        <w:t>京都</w:t>
      </w:r>
      <w:r>
        <w:rPr>
          <w:rFonts w:hint="eastAsia"/>
          <w:lang w:eastAsia="zh-CN"/>
        </w:rPr>
        <w:t>）所述</w:t>
      </w:r>
      <w:r w:rsidRPr="00122001">
        <w:rPr>
          <w:rFonts w:hint="eastAsia"/>
          <w:lang w:eastAsia="zh-CN"/>
        </w:rPr>
        <w:t>的惯例临时承办</w:t>
      </w:r>
      <w:r w:rsidR="00E05F5F">
        <w:rPr>
          <w:rFonts w:hint="eastAsia"/>
          <w:lang w:eastAsia="zh-CN"/>
        </w:rPr>
        <w:t>，</w:t>
      </w:r>
      <w:r>
        <w:rPr>
          <w:rFonts w:hint="eastAsia"/>
          <w:lang w:eastAsia="zh-CN"/>
        </w:rPr>
        <w:t>即该</w:t>
      </w:r>
      <w:r w:rsidRPr="00122001">
        <w:rPr>
          <w:rFonts w:hint="eastAsia"/>
          <w:lang w:eastAsia="zh-CN"/>
        </w:rPr>
        <w:t>成员国承担在日内瓦总部以外召开会议</w:t>
      </w:r>
      <w:r>
        <w:rPr>
          <w:rFonts w:hint="eastAsia"/>
          <w:lang w:eastAsia="zh-CN"/>
        </w:rPr>
        <w:t>所产生</w:t>
      </w:r>
      <w:r w:rsidRPr="00122001">
        <w:rPr>
          <w:rFonts w:hint="eastAsia"/>
          <w:lang w:eastAsia="zh-CN"/>
        </w:rPr>
        <w:t>的任何额外费用</w:t>
      </w:r>
      <w:r w:rsidRPr="00097EC0">
        <w:rPr>
          <w:rFonts w:hint="eastAsia"/>
          <w:lang w:eastAsia="zh-CN"/>
        </w:rPr>
        <w:t>。</w:t>
      </w:r>
    </w:p>
    <w:p w14:paraId="3148CAF9" w14:textId="77777777" w:rsidR="00F70CF6" w:rsidRPr="002A4EBC" w:rsidRDefault="00F70CF6" w:rsidP="00E05F5F">
      <w:pPr>
        <w:pStyle w:val="Headingb"/>
        <w:rPr>
          <w:rFonts w:eastAsia="Times New Roman"/>
          <w:lang w:eastAsia="zh-CN"/>
        </w:rPr>
      </w:pPr>
      <w:r w:rsidRPr="00122001">
        <w:rPr>
          <w:rFonts w:hint="eastAsia"/>
          <w:lang w:eastAsia="zh-CN"/>
        </w:rPr>
        <w:t>国际电联</w:t>
      </w:r>
      <w:r w:rsidRPr="00E05F5F">
        <w:rPr>
          <w:rFonts w:hint="eastAsia"/>
          <w:lang w:eastAsia="zh-CN"/>
        </w:rPr>
        <w:t>会议</w:t>
      </w:r>
      <w:r w:rsidRPr="00122001">
        <w:rPr>
          <w:rFonts w:hint="eastAsia"/>
          <w:lang w:eastAsia="zh-CN"/>
        </w:rPr>
        <w:t>中心</w:t>
      </w:r>
    </w:p>
    <w:p w14:paraId="509F7943" w14:textId="1BFB8944" w:rsidR="00F70CF6" w:rsidRPr="002A4EBC" w:rsidRDefault="00F70CF6" w:rsidP="00E05F5F">
      <w:pPr>
        <w:ind w:firstLineChars="200" w:firstLine="480"/>
        <w:rPr>
          <w:lang w:eastAsia="zh-CN"/>
        </w:rPr>
      </w:pPr>
      <w:r w:rsidRPr="00122001">
        <w:rPr>
          <w:rFonts w:hint="eastAsia"/>
          <w:lang w:eastAsia="zh-CN"/>
        </w:rPr>
        <w:t>根据</w:t>
      </w:r>
      <w:r w:rsidRPr="00272D51">
        <w:rPr>
          <w:rFonts w:hint="eastAsia"/>
          <w:lang w:eastAsia="zh-CN"/>
        </w:rPr>
        <w:t>全权代表大会</w:t>
      </w:r>
      <w:hyperlink r:id="rId15" w:history="1">
        <w:r w:rsidRPr="00E05F5F">
          <w:rPr>
            <w:rStyle w:val="Hyperlink"/>
            <w:rFonts w:eastAsia="SimSun" w:hint="eastAsia"/>
            <w:noProof w:val="0"/>
            <w:u w:val="single"/>
            <w:lang w:eastAsia="zh-CN"/>
          </w:rPr>
          <w:t>第</w:t>
        </w:r>
        <w:r w:rsidRPr="00E05F5F">
          <w:rPr>
            <w:rStyle w:val="Hyperlink"/>
            <w:rFonts w:eastAsia="SimSun"/>
            <w:noProof w:val="0"/>
            <w:u w:val="single"/>
            <w:lang w:eastAsia="zh-CN"/>
          </w:rPr>
          <w:t>5</w:t>
        </w:r>
        <w:r w:rsidRPr="00E05F5F">
          <w:rPr>
            <w:rStyle w:val="Hyperlink"/>
            <w:rFonts w:eastAsia="SimSun" w:hint="eastAsia"/>
            <w:noProof w:val="0"/>
            <w:u w:val="single"/>
            <w:lang w:eastAsia="zh-CN"/>
          </w:rPr>
          <w:t>号决议（</w:t>
        </w:r>
        <w:r w:rsidRPr="00E05F5F">
          <w:rPr>
            <w:rStyle w:val="Hyperlink"/>
            <w:rFonts w:eastAsia="SimSun"/>
            <w:noProof w:val="0"/>
            <w:u w:val="single"/>
            <w:lang w:eastAsia="zh-CN"/>
          </w:rPr>
          <w:t>1994</w:t>
        </w:r>
        <w:r w:rsidRPr="00E05F5F">
          <w:rPr>
            <w:rStyle w:val="Hyperlink"/>
            <w:rFonts w:eastAsia="SimSun" w:hint="eastAsia"/>
            <w:noProof w:val="0"/>
            <w:u w:val="single"/>
            <w:lang w:eastAsia="zh-CN"/>
          </w:rPr>
          <w:t>年</w:t>
        </w:r>
        <w:r w:rsidR="00E05F5F">
          <w:rPr>
            <w:rStyle w:val="Hyperlink"/>
            <w:rFonts w:eastAsia="SimSun" w:hint="eastAsia"/>
            <w:noProof w:val="0"/>
            <w:u w:val="single"/>
            <w:lang w:eastAsia="zh-CN"/>
          </w:rPr>
          <w:t>，</w:t>
        </w:r>
        <w:r w:rsidRPr="00E05F5F">
          <w:rPr>
            <w:rStyle w:val="Hyperlink"/>
            <w:rFonts w:eastAsia="SimSun" w:hint="eastAsia"/>
            <w:noProof w:val="0"/>
            <w:u w:val="single"/>
            <w:lang w:eastAsia="zh-CN"/>
          </w:rPr>
          <w:t>京都）</w:t>
        </w:r>
      </w:hyperlink>
      <w:r>
        <w:rPr>
          <w:rFonts w:hint="eastAsia"/>
          <w:lang w:eastAsia="zh-CN"/>
        </w:rPr>
        <w:t>及相关</w:t>
      </w:r>
      <w:r w:rsidRPr="00122001">
        <w:rPr>
          <w:rFonts w:hint="eastAsia"/>
          <w:lang w:eastAsia="zh-CN"/>
        </w:rPr>
        <w:t>部门决议</w:t>
      </w:r>
      <w:r w:rsidR="00E05F5F">
        <w:rPr>
          <w:rFonts w:hint="eastAsia"/>
          <w:lang w:eastAsia="zh-CN"/>
        </w:rPr>
        <w:t>，</w:t>
      </w:r>
      <w:r>
        <w:rPr>
          <w:rFonts w:hint="eastAsia"/>
          <w:lang w:eastAsia="zh-CN"/>
        </w:rPr>
        <w:t>“</w:t>
      </w:r>
      <w:r w:rsidRPr="00122001">
        <w:rPr>
          <w:rFonts w:hint="eastAsia"/>
          <w:lang w:eastAsia="zh-CN"/>
        </w:rPr>
        <w:t>国际电联会议中心</w:t>
      </w:r>
      <w:r>
        <w:rPr>
          <w:rFonts w:hint="eastAsia"/>
          <w:lang w:eastAsia="zh-CN"/>
        </w:rPr>
        <w:t>”</w:t>
      </w:r>
      <w:r w:rsidRPr="00122001">
        <w:rPr>
          <w:rFonts w:hint="eastAsia"/>
          <w:lang w:eastAsia="zh-CN"/>
        </w:rPr>
        <w:t>的概念</w:t>
      </w:r>
      <w:r>
        <w:rPr>
          <w:rFonts w:hint="eastAsia"/>
          <w:lang w:eastAsia="zh-CN"/>
        </w:rPr>
        <w:t>提出</w:t>
      </w:r>
      <w:r w:rsidR="00E05F5F">
        <w:rPr>
          <w:rFonts w:hint="eastAsia"/>
          <w:lang w:eastAsia="zh-CN"/>
        </w:rPr>
        <w:t>，</w:t>
      </w:r>
      <w:r>
        <w:rPr>
          <w:rFonts w:hint="eastAsia"/>
          <w:lang w:eastAsia="zh-CN"/>
        </w:rPr>
        <w:t>由</w:t>
      </w:r>
      <w:r w:rsidRPr="00122001">
        <w:rPr>
          <w:rFonts w:hint="eastAsia"/>
          <w:lang w:eastAsia="zh-CN"/>
        </w:rPr>
        <w:t>东道国承担</w:t>
      </w:r>
      <w:r>
        <w:rPr>
          <w:rFonts w:hint="eastAsia"/>
          <w:lang w:eastAsia="zh-CN"/>
        </w:rPr>
        <w:t>在</w:t>
      </w:r>
      <w:r w:rsidRPr="00CD4E7B">
        <w:rPr>
          <w:rFonts w:hint="eastAsia"/>
          <w:lang w:eastAsia="zh-CN"/>
        </w:rPr>
        <w:t>需要该设施的整个期间</w:t>
      </w:r>
      <w:r>
        <w:rPr>
          <w:rFonts w:hint="eastAsia"/>
          <w:lang w:eastAsia="zh-CN"/>
        </w:rPr>
        <w:t>（</w:t>
      </w:r>
      <w:r w:rsidRPr="00122001">
        <w:rPr>
          <w:rFonts w:hint="eastAsia"/>
          <w:lang w:eastAsia="zh-CN"/>
        </w:rPr>
        <w:t>或一年</w:t>
      </w:r>
      <w:r>
        <w:rPr>
          <w:rFonts w:hint="eastAsia"/>
          <w:lang w:eastAsia="zh-CN"/>
        </w:rPr>
        <w:t>）内</w:t>
      </w:r>
      <w:r w:rsidRPr="00122001">
        <w:rPr>
          <w:rFonts w:hint="eastAsia"/>
          <w:lang w:eastAsia="zh-CN"/>
        </w:rPr>
        <w:t>所有国际电联技术会议的场地</w:t>
      </w:r>
      <w:r>
        <w:rPr>
          <w:rFonts w:hint="eastAsia"/>
          <w:lang w:eastAsia="zh-CN"/>
        </w:rPr>
        <w:t>、</w:t>
      </w:r>
      <w:r w:rsidRPr="00122001">
        <w:rPr>
          <w:rFonts w:hint="eastAsia"/>
          <w:lang w:eastAsia="zh-CN"/>
        </w:rPr>
        <w:t>设施</w:t>
      </w:r>
      <w:r>
        <w:rPr>
          <w:rFonts w:hint="eastAsia"/>
          <w:lang w:eastAsia="zh-CN"/>
        </w:rPr>
        <w:t>、</w:t>
      </w:r>
      <w:r w:rsidRPr="00122001">
        <w:rPr>
          <w:rFonts w:hint="eastAsia"/>
          <w:lang w:eastAsia="zh-CN"/>
        </w:rPr>
        <w:t>技术服务及管理费用</w:t>
      </w:r>
      <w:r w:rsidR="00E05F5F">
        <w:rPr>
          <w:rFonts w:hint="eastAsia"/>
          <w:lang w:eastAsia="zh-CN"/>
        </w:rPr>
        <w:t>，</w:t>
      </w:r>
      <w:r w:rsidRPr="00122001">
        <w:rPr>
          <w:rFonts w:hint="eastAsia"/>
          <w:lang w:eastAsia="zh-CN"/>
        </w:rPr>
        <w:t>以及国际电联现场工作人员</w:t>
      </w:r>
      <w:r>
        <w:rPr>
          <w:rFonts w:hint="eastAsia"/>
          <w:lang w:eastAsia="zh-CN"/>
        </w:rPr>
        <w:t>的</w:t>
      </w:r>
      <w:r w:rsidRPr="00122001">
        <w:rPr>
          <w:rFonts w:hint="eastAsia"/>
          <w:lang w:eastAsia="zh-CN"/>
        </w:rPr>
        <w:t>费用</w:t>
      </w:r>
      <w:r w:rsidRPr="001B2FA1">
        <w:rPr>
          <w:rFonts w:hint="eastAsia"/>
          <w:lang w:eastAsia="zh-CN"/>
        </w:rPr>
        <w:t>。</w:t>
      </w:r>
    </w:p>
    <w:p w14:paraId="10FBF222" w14:textId="4B7D0DBA" w:rsidR="00F70CF6" w:rsidRPr="002A4EBC" w:rsidRDefault="00F70CF6" w:rsidP="00E05F5F">
      <w:pPr>
        <w:ind w:firstLineChars="200" w:firstLine="480"/>
        <w:rPr>
          <w:lang w:eastAsia="zh-CN"/>
        </w:rPr>
      </w:pPr>
      <w:r>
        <w:rPr>
          <w:rFonts w:hint="eastAsia"/>
          <w:lang w:eastAsia="zh-CN"/>
        </w:rPr>
        <w:t>鉴于若干</w:t>
      </w:r>
      <w:r w:rsidRPr="00122001">
        <w:rPr>
          <w:rFonts w:hint="eastAsia"/>
          <w:lang w:eastAsia="zh-CN"/>
        </w:rPr>
        <w:t>成员国在理事会</w:t>
      </w:r>
      <w:r w:rsidRPr="002A4EBC">
        <w:rPr>
          <w:lang w:eastAsia="zh-CN"/>
        </w:rPr>
        <w:t>2025</w:t>
      </w:r>
      <w:r w:rsidRPr="00122001">
        <w:rPr>
          <w:rFonts w:hint="eastAsia"/>
          <w:lang w:eastAsia="zh-CN"/>
        </w:rPr>
        <w:t>年</w:t>
      </w:r>
      <w:r>
        <w:rPr>
          <w:rFonts w:hint="eastAsia"/>
          <w:lang w:eastAsia="zh-CN"/>
        </w:rPr>
        <w:t>会议</w:t>
      </w:r>
      <w:r w:rsidRPr="00122001">
        <w:rPr>
          <w:rFonts w:hint="eastAsia"/>
          <w:lang w:eastAsia="zh-CN"/>
        </w:rPr>
        <w:t>上</w:t>
      </w:r>
      <w:r>
        <w:rPr>
          <w:rFonts w:hint="eastAsia"/>
          <w:lang w:eastAsia="zh-CN"/>
        </w:rPr>
        <w:t>表现出对</w:t>
      </w:r>
      <w:r w:rsidRPr="00122001">
        <w:rPr>
          <w:rFonts w:hint="eastAsia"/>
          <w:lang w:eastAsia="zh-CN"/>
        </w:rPr>
        <w:t>进一步探讨此方案</w:t>
      </w:r>
      <w:r>
        <w:rPr>
          <w:rFonts w:hint="eastAsia"/>
          <w:lang w:eastAsia="zh-CN"/>
        </w:rPr>
        <w:t>的兴趣</w:t>
      </w:r>
      <w:r w:rsidR="00E05F5F">
        <w:rPr>
          <w:rFonts w:hint="eastAsia"/>
          <w:lang w:eastAsia="zh-CN"/>
        </w:rPr>
        <w:t>，</w:t>
      </w:r>
      <w:r w:rsidRPr="00122001">
        <w:rPr>
          <w:rFonts w:hint="eastAsia"/>
          <w:lang w:eastAsia="zh-CN"/>
        </w:rPr>
        <w:t>秘书处于</w:t>
      </w:r>
      <w:r w:rsidRPr="002A4EBC">
        <w:rPr>
          <w:lang w:eastAsia="zh-CN"/>
        </w:rPr>
        <w:t>2025</w:t>
      </w:r>
      <w:r w:rsidRPr="00122001">
        <w:rPr>
          <w:rFonts w:hint="eastAsia"/>
          <w:lang w:eastAsia="zh-CN"/>
        </w:rPr>
        <w:t>年</w:t>
      </w:r>
      <w:r w:rsidRPr="00122001">
        <w:rPr>
          <w:rFonts w:hint="eastAsia"/>
          <w:lang w:eastAsia="zh-CN"/>
        </w:rPr>
        <w:t>8</w:t>
      </w:r>
      <w:r w:rsidRPr="00122001">
        <w:rPr>
          <w:rFonts w:hint="eastAsia"/>
          <w:lang w:eastAsia="zh-CN"/>
        </w:rPr>
        <w:t>月</w:t>
      </w:r>
      <w:r>
        <w:rPr>
          <w:rFonts w:hint="eastAsia"/>
          <w:lang w:eastAsia="zh-CN"/>
        </w:rPr>
        <w:t>发出</w:t>
      </w:r>
      <w:r w:rsidRPr="00122001">
        <w:rPr>
          <w:rFonts w:hint="eastAsia"/>
          <w:lang w:eastAsia="zh-CN"/>
        </w:rPr>
        <w:t>了</w:t>
      </w:r>
      <w:r>
        <w:rPr>
          <w:rFonts w:hint="eastAsia"/>
          <w:lang w:eastAsia="zh-CN"/>
        </w:rPr>
        <w:t>关于在</w:t>
      </w:r>
      <w:r w:rsidRPr="002A4EBC">
        <w:rPr>
          <w:lang w:eastAsia="zh-CN"/>
        </w:rPr>
        <w:t>2028-2029</w:t>
      </w:r>
      <w:r>
        <w:rPr>
          <w:rFonts w:hint="eastAsia"/>
          <w:lang w:eastAsia="zh-CN"/>
        </w:rPr>
        <w:t>年国际电联总部新办公楼建设期间承接国际电联会议中心的提案</w:t>
      </w:r>
      <w:r w:rsidRPr="00227655">
        <w:rPr>
          <w:rFonts w:hint="eastAsia"/>
          <w:lang w:eastAsia="zh-CN"/>
        </w:rPr>
        <w:t>征集函</w:t>
      </w:r>
      <w:r>
        <w:rPr>
          <w:rFonts w:hint="eastAsia"/>
          <w:lang w:eastAsia="zh-CN"/>
        </w:rPr>
        <w:t>（</w:t>
      </w:r>
      <w:hyperlink r:id="rId16" w:history="1">
        <w:r w:rsidRPr="00E05F5F">
          <w:rPr>
            <w:rStyle w:val="Hyperlink"/>
            <w:rFonts w:eastAsia="SimSun"/>
            <w:noProof w:val="0"/>
            <w:u w:val="single"/>
            <w:lang w:eastAsia="zh-CN"/>
          </w:rPr>
          <w:t>CL-25/38</w:t>
        </w:r>
      </w:hyperlink>
      <w:r>
        <w:rPr>
          <w:rFonts w:hint="eastAsia"/>
          <w:lang w:eastAsia="zh-CN"/>
        </w:rPr>
        <w:t>）。有</w:t>
      </w:r>
      <w:r w:rsidRPr="00122001">
        <w:rPr>
          <w:rFonts w:hint="eastAsia"/>
          <w:lang w:eastAsia="zh-CN"/>
        </w:rPr>
        <w:t>两个成员国做出了积极回应</w:t>
      </w:r>
      <w:r w:rsidR="00E05F5F">
        <w:rPr>
          <w:rFonts w:hint="eastAsia"/>
          <w:lang w:eastAsia="zh-CN"/>
        </w:rPr>
        <w:t>，</w:t>
      </w:r>
      <w:r w:rsidRPr="00122001">
        <w:rPr>
          <w:rFonts w:hint="eastAsia"/>
          <w:lang w:eastAsia="zh-CN"/>
        </w:rPr>
        <w:t>但在进一步讨论</w:t>
      </w:r>
      <w:r>
        <w:rPr>
          <w:rFonts w:hint="eastAsia"/>
          <w:lang w:eastAsia="zh-CN"/>
        </w:rPr>
        <w:t>并</w:t>
      </w:r>
      <w:r w:rsidRPr="00122001">
        <w:rPr>
          <w:rFonts w:hint="eastAsia"/>
          <w:lang w:eastAsia="zh-CN"/>
        </w:rPr>
        <w:t>提供</w:t>
      </w:r>
      <w:r>
        <w:rPr>
          <w:rFonts w:hint="eastAsia"/>
          <w:lang w:eastAsia="zh-CN"/>
        </w:rPr>
        <w:t>了</w:t>
      </w:r>
      <w:r w:rsidRPr="00122001">
        <w:rPr>
          <w:rFonts w:hint="eastAsia"/>
          <w:lang w:eastAsia="zh-CN"/>
        </w:rPr>
        <w:t>详细要求和财务估算后</w:t>
      </w:r>
      <w:r w:rsidR="00E05F5F">
        <w:rPr>
          <w:rFonts w:hint="eastAsia"/>
          <w:lang w:eastAsia="zh-CN"/>
        </w:rPr>
        <w:t>，</w:t>
      </w:r>
      <w:r>
        <w:rPr>
          <w:rFonts w:hint="eastAsia"/>
          <w:lang w:eastAsia="zh-CN"/>
        </w:rPr>
        <w:t>尚未</w:t>
      </w:r>
      <w:r w:rsidRPr="00122001">
        <w:rPr>
          <w:rFonts w:hint="eastAsia"/>
          <w:lang w:eastAsia="zh-CN"/>
        </w:rPr>
        <w:t>收到任何具体</w:t>
      </w:r>
      <w:r>
        <w:rPr>
          <w:rFonts w:hint="eastAsia"/>
          <w:lang w:eastAsia="zh-CN"/>
        </w:rPr>
        <w:t>提案。</w:t>
      </w:r>
      <w:r w:rsidRPr="00122001">
        <w:rPr>
          <w:rFonts w:hint="eastAsia"/>
          <w:lang w:eastAsia="zh-CN"/>
        </w:rPr>
        <w:t>因此</w:t>
      </w:r>
      <w:r w:rsidR="00E05F5F">
        <w:rPr>
          <w:rFonts w:hint="eastAsia"/>
          <w:lang w:eastAsia="zh-CN"/>
        </w:rPr>
        <w:t>，</w:t>
      </w:r>
      <w:r w:rsidRPr="00122001">
        <w:rPr>
          <w:rFonts w:hint="eastAsia"/>
          <w:lang w:eastAsia="zh-CN"/>
        </w:rPr>
        <w:t>秘书处认为现阶段</w:t>
      </w:r>
      <w:r w:rsidRPr="001356AB">
        <w:rPr>
          <w:rFonts w:hint="eastAsia"/>
          <w:lang w:eastAsia="zh-CN"/>
        </w:rPr>
        <w:t>推</w:t>
      </w:r>
      <w:r w:rsidRPr="005D4207">
        <w:rPr>
          <w:rFonts w:hint="eastAsia"/>
          <w:lang w:eastAsia="zh-CN"/>
        </w:rPr>
        <w:t>行</w:t>
      </w:r>
      <w:r>
        <w:rPr>
          <w:rFonts w:hint="eastAsia"/>
          <w:lang w:eastAsia="zh-CN"/>
        </w:rPr>
        <w:t>此</w:t>
      </w:r>
      <w:r w:rsidRPr="00122001">
        <w:rPr>
          <w:rFonts w:hint="eastAsia"/>
          <w:lang w:eastAsia="zh-CN"/>
        </w:rPr>
        <w:t>方案并不可行</w:t>
      </w:r>
      <w:r w:rsidRPr="005010CE">
        <w:rPr>
          <w:rFonts w:hint="eastAsia"/>
          <w:lang w:eastAsia="zh-CN"/>
        </w:rPr>
        <w:t>。</w:t>
      </w:r>
    </w:p>
    <w:p w14:paraId="2C84C052" w14:textId="77777777" w:rsidR="00F70CF6" w:rsidRPr="002A4EBC" w:rsidRDefault="00F70CF6" w:rsidP="00F70CF6">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122001">
        <w:rPr>
          <w:rFonts w:ascii="SimSun" w:hAnsi="SimSun" w:cs="SimSun" w:hint="eastAsia"/>
          <w:lang w:eastAsia="zh-CN"/>
        </w:rPr>
        <w:lastRenderedPageBreak/>
        <w:t>虚拟会议</w:t>
      </w:r>
    </w:p>
    <w:p w14:paraId="7BD2C594" w14:textId="7DE012F6" w:rsidR="00F70CF6" w:rsidRPr="002A4EBC" w:rsidRDefault="00F70CF6" w:rsidP="00E05F5F">
      <w:pPr>
        <w:ind w:firstLineChars="200" w:firstLine="480"/>
        <w:rPr>
          <w:lang w:eastAsia="zh-CN"/>
        </w:rPr>
      </w:pPr>
      <w:r>
        <w:rPr>
          <w:rFonts w:hint="eastAsia"/>
          <w:lang w:eastAsia="zh-CN"/>
        </w:rPr>
        <w:t>从</w:t>
      </w:r>
      <w:r w:rsidRPr="00122001">
        <w:rPr>
          <w:rFonts w:hint="eastAsia"/>
          <w:lang w:eastAsia="zh-CN"/>
        </w:rPr>
        <w:t>技术</w:t>
      </w:r>
      <w:r>
        <w:rPr>
          <w:rFonts w:hint="eastAsia"/>
          <w:lang w:eastAsia="zh-CN"/>
        </w:rPr>
        <w:t>角度来看</w:t>
      </w:r>
      <w:r w:rsidR="00E05F5F">
        <w:rPr>
          <w:rFonts w:hint="eastAsia"/>
          <w:lang w:eastAsia="zh-CN"/>
        </w:rPr>
        <w:t>，</w:t>
      </w:r>
      <w:r w:rsidRPr="00122001">
        <w:rPr>
          <w:rFonts w:hint="eastAsia"/>
          <w:lang w:eastAsia="zh-CN"/>
        </w:rPr>
        <w:t>举行</w:t>
      </w:r>
      <w:r w:rsidRPr="00461C3A">
        <w:rPr>
          <w:rFonts w:hint="eastAsia"/>
          <w:lang w:eastAsia="zh-CN"/>
        </w:rPr>
        <w:t>全虚拟的技术会议</w:t>
      </w:r>
      <w:r>
        <w:rPr>
          <w:rFonts w:hint="eastAsia"/>
          <w:lang w:eastAsia="zh-CN"/>
        </w:rPr>
        <w:t>仍</w:t>
      </w:r>
      <w:r w:rsidRPr="00122001">
        <w:rPr>
          <w:rFonts w:hint="eastAsia"/>
          <w:lang w:eastAsia="zh-CN"/>
        </w:rPr>
        <w:t>是可行的</w:t>
      </w:r>
      <w:r w:rsidR="00E05F5F">
        <w:rPr>
          <w:rFonts w:hint="eastAsia"/>
          <w:lang w:eastAsia="zh-CN"/>
        </w:rPr>
        <w:t>，</w:t>
      </w:r>
      <w:r w:rsidRPr="00122001">
        <w:rPr>
          <w:rFonts w:hint="eastAsia"/>
          <w:lang w:eastAsia="zh-CN"/>
        </w:rPr>
        <w:t>特别是考虑到</w:t>
      </w:r>
      <w:r>
        <w:rPr>
          <w:rFonts w:hint="eastAsia"/>
          <w:lang w:eastAsia="zh-CN"/>
        </w:rPr>
        <w:t>已有</w:t>
      </w:r>
      <w:hyperlink r:id="rId17" w:history="1">
        <w:r w:rsidRPr="00E05F5F">
          <w:rPr>
            <w:rStyle w:val="Hyperlink"/>
            <w:rFonts w:eastAsia="SimSun" w:hint="eastAsia"/>
            <w:noProof w:val="0"/>
            <w:u w:val="single"/>
            <w:lang w:eastAsia="zh-CN"/>
          </w:rPr>
          <w:t>可远程参会会议的导则</w:t>
        </w:r>
      </w:hyperlink>
      <w:r>
        <w:rPr>
          <w:rFonts w:hint="eastAsia"/>
          <w:lang w:eastAsia="zh-CN"/>
        </w:rPr>
        <w:t>。</w:t>
      </w:r>
      <w:r w:rsidRPr="00122001">
        <w:rPr>
          <w:rFonts w:hint="eastAsia"/>
          <w:lang w:eastAsia="zh-CN"/>
        </w:rPr>
        <w:t>然而</w:t>
      </w:r>
      <w:r w:rsidR="00E05F5F">
        <w:rPr>
          <w:rFonts w:hint="eastAsia"/>
          <w:lang w:eastAsia="zh-CN"/>
        </w:rPr>
        <w:t>，</w:t>
      </w:r>
      <w:r>
        <w:rPr>
          <w:rFonts w:hint="eastAsia"/>
          <w:lang w:eastAsia="zh-CN"/>
        </w:rPr>
        <w:t>根据现行做法</w:t>
      </w:r>
      <w:r w:rsidR="00E05F5F">
        <w:rPr>
          <w:rFonts w:hint="eastAsia"/>
          <w:lang w:eastAsia="zh-CN"/>
        </w:rPr>
        <w:t>，</w:t>
      </w:r>
      <w:r w:rsidRPr="00122001">
        <w:rPr>
          <w:rFonts w:hint="eastAsia"/>
          <w:lang w:eastAsia="zh-CN"/>
        </w:rPr>
        <w:t>全虚拟会议</w:t>
      </w:r>
      <w:r>
        <w:rPr>
          <w:rFonts w:hint="eastAsia"/>
          <w:lang w:eastAsia="zh-CN"/>
        </w:rPr>
        <w:t>每天仅可</w:t>
      </w:r>
      <w:r w:rsidRPr="00122001">
        <w:rPr>
          <w:rFonts w:hint="eastAsia"/>
          <w:lang w:eastAsia="zh-CN"/>
        </w:rPr>
        <w:t>在日内瓦时间</w:t>
      </w:r>
      <w:r w:rsidRPr="002A4EBC">
        <w:rPr>
          <w:lang w:eastAsia="zh-CN"/>
        </w:rPr>
        <w:t>12</w:t>
      </w:r>
      <w:r>
        <w:rPr>
          <w:rFonts w:hint="eastAsia"/>
          <w:lang w:eastAsia="zh-CN"/>
        </w:rPr>
        <w:t>时左右</w:t>
      </w:r>
      <w:r w:rsidRPr="00122001">
        <w:rPr>
          <w:rFonts w:hint="eastAsia"/>
          <w:lang w:eastAsia="zh-CN"/>
        </w:rPr>
        <w:t>举行</w:t>
      </w:r>
      <w:r w:rsidR="00E05F5F">
        <w:rPr>
          <w:rFonts w:hint="eastAsia"/>
          <w:lang w:eastAsia="zh-CN"/>
        </w:rPr>
        <w:t>，</w:t>
      </w:r>
      <w:r w:rsidRPr="00122001">
        <w:rPr>
          <w:rFonts w:hint="eastAsia"/>
          <w:lang w:eastAsia="zh-CN"/>
        </w:rPr>
        <w:t>且不超过</w:t>
      </w:r>
      <w:r w:rsidRPr="002A4EBC">
        <w:rPr>
          <w:lang w:eastAsia="zh-CN"/>
        </w:rPr>
        <w:t>3</w:t>
      </w:r>
      <w:r w:rsidRPr="00122001">
        <w:rPr>
          <w:rFonts w:hint="eastAsia"/>
          <w:lang w:eastAsia="zh-CN"/>
        </w:rPr>
        <w:t>小时</w:t>
      </w:r>
      <w:r>
        <w:rPr>
          <w:rFonts w:hint="eastAsia"/>
          <w:lang w:eastAsia="zh-CN"/>
        </w:rPr>
        <w:t>。</w:t>
      </w:r>
      <w:r w:rsidRPr="00122001">
        <w:rPr>
          <w:rFonts w:hint="eastAsia"/>
          <w:lang w:eastAsia="zh-CN"/>
        </w:rPr>
        <w:t>这将</w:t>
      </w:r>
      <w:r>
        <w:rPr>
          <w:rFonts w:hint="eastAsia"/>
          <w:lang w:eastAsia="zh-CN"/>
        </w:rPr>
        <w:t>会</w:t>
      </w:r>
      <w:r w:rsidRPr="00122001">
        <w:rPr>
          <w:rFonts w:hint="eastAsia"/>
          <w:lang w:eastAsia="zh-CN"/>
        </w:rPr>
        <w:t>影响技术会议的灵活性</w:t>
      </w:r>
      <w:r>
        <w:rPr>
          <w:rFonts w:hint="eastAsia"/>
          <w:lang w:eastAsia="zh-CN"/>
        </w:rPr>
        <w:t>和时长</w:t>
      </w:r>
      <w:r w:rsidR="00E05F5F">
        <w:rPr>
          <w:rFonts w:hint="eastAsia"/>
          <w:lang w:eastAsia="zh-CN"/>
        </w:rPr>
        <w:t>，</w:t>
      </w:r>
      <w:r w:rsidRPr="00122001">
        <w:rPr>
          <w:rFonts w:hint="eastAsia"/>
          <w:lang w:eastAsia="zh-CN"/>
        </w:rPr>
        <w:t>此类会议通常</w:t>
      </w:r>
      <w:r>
        <w:rPr>
          <w:rFonts w:hint="eastAsia"/>
          <w:lang w:eastAsia="zh-CN"/>
        </w:rPr>
        <w:t>持续</w:t>
      </w:r>
      <w:r w:rsidRPr="002A4EBC">
        <w:rPr>
          <w:lang w:eastAsia="zh-CN"/>
        </w:rPr>
        <w:t>5</w:t>
      </w:r>
      <w:r w:rsidRPr="00122001">
        <w:rPr>
          <w:rFonts w:hint="eastAsia"/>
          <w:lang w:eastAsia="zh-CN"/>
        </w:rPr>
        <w:t>至</w:t>
      </w:r>
      <w:r w:rsidRPr="002A4EBC">
        <w:rPr>
          <w:lang w:eastAsia="zh-CN"/>
        </w:rPr>
        <w:t>8</w:t>
      </w:r>
      <w:r w:rsidRPr="00122001">
        <w:rPr>
          <w:rFonts w:hint="eastAsia"/>
          <w:lang w:eastAsia="zh-CN"/>
        </w:rPr>
        <w:t>天</w:t>
      </w:r>
      <w:r>
        <w:rPr>
          <w:rFonts w:hint="eastAsia"/>
          <w:lang w:eastAsia="zh-CN"/>
        </w:rPr>
        <w:t>。</w:t>
      </w:r>
      <w:r w:rsidRPr="00122001">
        <w:rPr>
          <w:rFonts w:hint="eastAsia"/>
          <w:lang w:eastAsia="zh-CN"/>
        </w:rPr>
        <w:t>此外</w:t>
      </w:r>
      <w:r w:rsidR="00E05F5F">
        <w:rPr>
          <w:rFonts w:hint="eastAsia"/>
          <w:lang w:eastAsia="zh-CN"/>
        </w:rPr>
        <w:t>，</w:t>
      </w:r>
      <w:r>
        <w:rPr>
          <w:rFonts w:hint="eastAsia"/>
          <w:lang w:eastAsia="zh-CN"/>
        </w:rPr>
        <w:t>在</w:t>
      </w:r>
      <w:r w:rsidRPr="00122001">
        <w:rPr>
          <w:rFonts w:hint="eastAsia"/>
          <w:lang w:eastAsia="zh-CN"/>
        </w:rPr>
        <w:t>理事会和</w:t>
      </w:r>
      <w:r w:rsidRPr="002A4EBC">
        <w:rPr>
          <w:lang w:eastAsia="zh-CN"/>
        </w:rPr>
        <w:t>CWG-FHR</w:t>
      </w:r>
      <w:r w:rsidRPr="00122001">
        <w:rPr>
          <w:rFonts w:hint="eastAsia"/>
          <w:lang w:eastAsia="zh-CN"/>
        </w:rPr>
        <w:t>会议</w:t>
      </w:r>
      <w:r>
        <w:rPr>
          <w:rFonts w:hint="eastAsia"/>
          <w:lang w:eastAsia="zh-CN"/>
        </w:rPr>
        <w:t>上</w:t>
      </w:r>
      <w:r w:rsidR="00E05F5F">
        <w:rPr>
          <w:rFonts w:hint="eastAsia"/>
          <w:lang w:eastAsia="zh-CN"/>
        </w:rPr>
        <w:t>，</w:t>
      </w:r>
      <w:r>
        <w:rPr>
          <w:rFonts w:hint="eastAsia"/>
          <w:lang w:eastAsia="zh-CN"/>
        </w:rPr>
        <w:t>关于</w:t>
      </w:r>
      <w:r w:rsidRPr="00122001">
        <w:rPr>
          <w:rFonts w:hint="eastAsia"/>
          <w:lang w:eastAsia="zh-CN"/>
        </w:rPr>
        <w:t>与会者</w:t>
      </w:r>
      <w:r>
        <w:rPr>
          <w:rFonts w:hint="eastAsia"/>
          <w:lang w:eastAsia="zh-CN"/>
        </w:rPr>
        <w:t>身处不</w:t>
      </w:r>
      <w:r w:rsidRPr="00122001">
        <w:rPr>
          <w:rFonts w:hint="eastAsia"/>
          <w:lang w:eastAsia="zh-CN"/>
        </w:rPr>
        <w:t>同时区</w:t>
      </w:r>
      <w:r>
        <w:rPr>
          <w:rFonts w:hint="eastAsia"/>
          <w:lang w:eastAsia="zh-CN"/>
        </w:rPr>
        <w:t>时</w:t>
      </w:r>
      <w:r w:rsidR="00E05F5F">
        <w:rPr>
          <w:rFonts w:hint="eastAsia"/>
          <w:lang w:eastAsia="zh-CN"/>
        </w:rPr>
        <w:t>，</w:t>
      </w:r>
      <w:r>
        <w:rPr>
          <w:rFonts w:hint="eastAsia"/>
          <w:lang w:eastAsia="zh-CN"/>
        </w:rPr>
        <w:t>召开</w:t>
      </w:r>
      <w:r w:rsidRPr="00122001">
        <w:rPr>
          <w:rFonts w:hint="eastAsia"/>
          <w:lang w:eastAsia="zh-CN"/>
        </w:rPr>
        <w:t>虚拟会议</w:t>
      </w:r>
      <w:r>
        <w:rPr>
          <w:rFonts w:hint="eastAsia"/>
          <w:lang w:eastAsia="zh-CN"/>
        </w:rPr>
        <w:t>存在的困难也被多次提及。</w:t>
      </w:r>
      <w:r w:rsidRPr="00122001">
        <w:rPr>
          <w:rFonts w:hint="eastAsia"/>
          <w:lang w:eastAsia="zh-CN"/>
        </w:rPr>
        <w:t>因此</w:t>
      </w:r>
      <w:r w:rsidR="00E05F5F">
        <w:rPr>
          <w:rFonts w:hint="eastAsia"/>
          <w:lang w:eastAsia="zh-CN"/>
        </w:rPr>
        <w:t>，</w:t>
      </w:r>
      <w:r>
        <w:rPr>
          <w:rFonts w:hint="eastAsia"/>
          <w:lang w:eastAsia="zh-CN"/>
        </w:rPr>
        <w:t>目前</w:t>
      </w:r>
      <w:r w:rsidRPr="00122001">
        <w:rPr>
          <w:rFonts w:hint="eastAsia"/>
          <w:lang w:eastAsia="zh-CN"/>
        </w:rPr>
        <w:t>这</w:t>
      </w:r>
      <w:r>
        <w:rPr>
          <w:rFonts w:hint="eastAsia"/>
          <w:lang w:eastAsia="zh-CN"/>
        </w:rPr>
        <w:t>仅作为</w:t>
      </w:r>
      <w:r w:rsidRPr="00122001">
        <w:rPr>
          <w:rFonts w:hint="eastAsia"/>
          <w:lang w:eastAsia="zh-CN"/>
        </w:rPr>
        <w:t>一个后备</w:t>
      </w:r>
      <w:r>
        <w:rPr>
          <w:rFonts w:hint="eastAsia"/>
          <w:lang w:eastAsia="zh-CN"/>
        </w:rPr>
        <w:t>方案</w:t>
      </w:r>
      <w:r w:rsidRPr="00C052B1">
        <w:rPr>
          <w:rFonts w:hint="eastAsia"/>
          <w:lang w:eastAsia="zh-CN"/>
        </w:rPr>
        <w:t>。</w:t>
      </w:r>
    </w:p>
    <w:p w14:paraId="5FF2BD05" w14:textId="77777777" w:rsidR="00F70CF6" w:rsidRPr="002A4EBC" w:rsidRDefault="00F70CF6" w:rsidP="00F70CF6">
      <w:pPr>
        <w:pStyle w:val="Heading1"/>
        <w:tabs>
          <w:tab w:val="clear" w:pos="794"/>
          <w:tab w:val="clear" w:pos="1191"/>
          <w:tab w:val="clear" w:pos="1588"/>
          <w:tab w:val="clear" w:pos="1985"/>
          <w:tab w:val="left" w:pos="567"/>
          <w:tab w:val="left" w:pos="1134"/>
          <w:tab w:val="left" w:pos="1701"/>
          <w:tab w:val="left" w:pos="2268"/>
          <w:tab w:val="left" w:pos="2835"/>
        </w:tabs>
        <w:spacing w:before="360" w:line="259" w:lineRule="auto"/>
        <w:ind w:left="567" w:hanging="567"/>
        <w:rPr>
          <w:rFonts w:eastAsia="Times New Roman"/>
          <w:lang w:eastAsia="zh-CN"/>
        </w:rPr>
      </w:pPr>
      <w:r w:rsidRPr="002A4EBC">
        <w:rPr>
          <w:rFonts w:eastAsia="Times New Roman"/>
          <w:lang w:eastAsia="zh-CN"/>
        </w:rPr>
        <w:t>6</w:t>
      </w:r>
      <w:r w:rsidRPr="002A4EBC">
        <w:rPr>
          <w:rFonts w:eastAsia="Times New Roman"/>
          <w:lang w:eastAsia="zh-CN"/>
        </w:rPr>
        <w:tab/>
      </w:r>
      <w:r w:rsidRPr="00122001">
        <w:rPr>
          <w:rFonts w:ascii="SimSun" w:hAnsi="SimSun" w:cs="SimSun" w:hint="eastAsia"/>
          <w:lang w:eastAsia="zh-CN"/>
        </w:rPr>
        <w:t>国际电联总部办公场所运作的业务连续性</w:t>
      </w:r>
    </w:p>
    <w:p w14:paraId="7E4A4533" w14:textId="139F39DB" w:rsidR="00F70CF6" w:rsidRPr="002A4EBC" w:rsidRDefault="00F70CF6" w:rsidP="00E05F5F">
      <w:pPr>
        <w:ind w:firstLineChars="200" w:firstLine="480"/>
        <w:rPr>
          <w:lang w:eastAsia="zh-CN"/>
        </w:rPr>
      </w:pPr>
      <w:r>
        <w:rPr>
          <w:rFonts w:hint="eastAsia"/>
          <w:lang w:eastAsia="zh-CN"/>
        </w:rPr>
        <w:t>有关</w:t>
      </w:r>
      <w:r w:rsidRPr="00122001">
        <w:rPr>
          <w:rFonts w:hint="eastAsia"/>
          <w:lang w:eastAsia="zh-CN"/>
        </w:rPr>
        <w:t>国际电联会议以外领域</w:t>
      </w:r>
      <w:r>
        <w:rPr>
          <w:rFonts w:hint="eastAsia"/>
          <w:lang w:eastAsia="zh-CN"/>
        </w:rPr>
        <w:t>的</w:t>
      </w:r>
      <w:r w:rsidRPr="00122001">
        <w:rPr>
          <w:rFonts w:hint="eastAsia"/>
          <w:lang w:eastAsia="zh-CN"/>
        </w:rPr>
        <w:t>业务连续性措施的</w:t>
      </w:r>
      <w:r>
        <w:rPr>
          <w:rFonts w:hint="eastAsia"/>
          <w:lang w:eastAsia="zh-CN"/>
        </w:rPr>
        <w:t>详情</w:t>
      </w:r>
      <w:r w:rsidR="00E05F5F">
        <w:rPr>
          <w:rFonts w:hint="eastAsia"/>
          <w:lang w:eastAsia="zh-CN"/>
        </w:rPr>
        <w:t>，</w:t>
      </w:r>
      <w:r>
        <w:rPr>
          <w:rFonts w:hint="eastAsia"/>
          <w:lang w:eastAsia="zh-CN"/>
        </w:rPr>
        <w:t>已在关于</w:t>
      </w:r>
      <w:r w:rsidRPr="00122001">
        <w:rPr>
          <w:rFonts w:hint="eastAsia"/>
          <w:lang w:eastAsia="zh-CN"/>
        </w:rPr>
        <w:t>国际电联总部办公场所项目的最新情况</w:t>
      </w:r>
      <w:r>
        <w:rPr>
          <w:rFonts w:hint="eastAsia"/>
          <w:lang w:eastAsia="zh-CN"/>
        </w:rPr>
        <w:t>（</w:t>
      </w:r>
      <w:hyperlink r:id="rId18" w:history="1">
        <w:proofErr w:type="spellStart"/>
        <w:r w:rsidRPr="00E05F5F">
          <w:rPr>
            <w:rStyle w:val="Hyperlink"/>
            <w:rFonts w:eastAsia="SimSun"/>
            <w:noProof w:val="0"/>
            <w:u w:val="single"/>
            <w:lang w:eastAsia="zh-CN"/>
          </w:rPr>
          <w:t>C26</w:t>
        </w:r>
        <w:proofErr w:type="spellEnd"/>
        <w:r w:rsidRPr="00E05F5F">
          <w:rPr>
            <w:rStyle w:val="Hyperlink"/>
            <w:rFonts w:eastAsia="SimSun"/>
            <w:noProof w:val="0"/>
            <w:u w:val="single"/>
            <w:lang w:eastAsia="zh-CN"/>
          </w:rPr>
          <w:t>/7</w:t>
        </w:r>
      </w:hyperlink>
      <w:r>
        <w:rPr>
          <w:rFonts w:hint="eastAsia"/>
          <w:lang w:eastAsia="zh-CN"/>
        </w:rPr>
        <w:t>号文件</w:t>
      </w:r>
      <w:r w:rsidRPr="00ED7485">
        <w:rPr>
          <w:rFonts w:hint="eastAsia"/>
          <w:lang w:eastAsia="zh-CN"/>
        </w:rPr>
        <w:t>）</w:t>
      </w:r>
      <w:r w:rsidRPr="00342E25">
        <w:rPr>
          <w:rFonts w:hint="eastAsia"/>
          <w:lang w:eastAsia="zh-CN"/>
        </w:rPr>
        <w:t>中予以说明。</w:t>
      </w:r>
    </w:p>
    <w:p w14:paraId="024DB44F" w14:textId="77777777" w:rsidR="00F70CF6" w:rsidRPr="002A4EBC" w:rsidRDefault="00F70CF6" w:rsidP="00F70CF6">
      <w:pPr>
        <w:pStyle w:val="Heading1"/>
        <w:tabs>
          <w:tab w:val="clear" w:pos="794"/>
          <w:tab w:val="clear" w:pos="1191"/>
          <w:tab w:val="clear" w:pos="1588"/>
          <w:tab w:val="clear" w:pos="1985"/>
          <w:tab w:val="left" w:pos="567"/>
          <w:tab w:val="left" w:pos="1134"/>
          <w:tab w:val="left" w:pos="1701"/>
          <w:tab w:val="left" w:pos="2268"/>
          <w:tab w:val="left" w:pos="2835"/>
        </w:tabs>
        <w:spacing w:before="360" w:line="259" w:lineRule="auto"/>
        <w:ind w:left="567" w:hanging="567"/>
        <w:rPr>
          <w:rFonts w:eastAsia="Times New Roman"/>
          <w:lang w:eastAsia="zh-CN"/>
        </w:rPr>
      </w:pPr>
      <w:r w:rsidRPr="002A4EBC">
        <w:rPr>
          <w:rFonts w:eastAsia="Times New Roman"/>
          <w:lang w:eastAsia="zh-CN"/>
        </w:rPr>
        <w:t>7</w:t>
      </w:r>
      <w:r w:rsidRPr="002A4EBC">
        <w:rPr>
          <w:rFonts w:eastAsia="Times New Roman"/>
          <w:lang w:eastAsia="zh-CN"/>
        </w:rPr>
        <w:tab/>
      </w:r>
      <w:r>
        <w:rPr>
          <w:rFonts w:ascii="SimSun" w:hAnsi="SimSun" w:cs="SimSun" w:hint="eastAsia"/>
          <w:lang w:eastAsia="zh-CN"/>
        </w:rPr>
        <w:t>资金</w:t>
      </w:r>
    </w:p>
    <w:p w14:paraId="7A0AFB0F" w14:textId="01C3D7F6" w:rsidR="00F70CF6" w:rsidRPr="002A4EBC" w:rsidRDefault="00F70CF6" w:rsidP="00E05F5F">
      <w:pPr>
        <w:ind w:firstLineChars="200" w:firstLine="480"/>
        <w:rPr>
          <w:lang w:eastAsia="zh-CN"/>
        </w:rPr>
      </w:pPr>
      <w:r w:rsidRPr="00122001">
        <w:rPr>
          <w:rFonts w:hint="eastAsia"/>
          <w:lang w:eastAsia="zh-CN"/>
        </w:rPr>
        <w:t>在</w:t>
      </w:r>
      <w:r w:rsidRPr="002A4EBC">
        <w:rPr>
          <w:lang w:eastAsia="zh-CN"/>
        </w:rPr>
        <w:t>2026</w:t>
      </w:r>
      <w:r w:rsidRPr="00122001">
        <w:rPr>
          <w:rFonts w:hint="eastAsia"/>
          <w:lang w:eastAsia="zh-CN"/>
        </w:rPr>
        <w:t>年</w:t>
      </w:r>
      <w:r w:rsidRPr="00122001">
        <w:rPr>
          <w:rFonts w:hint="eastAsia"/>
          <w:lang w:eastAsia="zh-CN"/>
        </w:rPr>
        <w:t>1</w:t>
      </w:r>
      <w:r w:rsidRPr="00122001">
        <w:rPr>
          <w:rFonts w:hint="eastAsia"/>
          <w:lang w:eastAsia="zh-CN"/>
        </w:rPr>
        <w:t>月举行的</w:t>
      </w:r>
      <w:r w:rsidRPr="002A4EBC">
        <w:rPr>
          <w:lang w:eastAsia="zh-CN"/>
        </w:rPr>
        <w:t>CWG-FHR</w:t>
      </w:r>
      <w:r w:rsidRPr="00122001">
        <w:rPr>
          <w:rFonts w:hint="eastAsia"/>
          <w:lang w:eastAsia="zh-CN"/>
        </w:rPr>
        <w:t>第</w:t>
      </w:r>
      <w:r w:rsidRPr="002A4EBC">
        <w:rPr>
          <w:lang w:eastAsia="zh-CN"/>
        </w:rPr>
        <w:t>22</w:t>
      </w:r>
      <w:r w:rsidRPr="00122001">
        <w:rPr>
          <w:rFonts w:hint="eastAsia"/>
          <w:lang w:eastAsia="zh-CN"/>
        </w:rPr>
        <w:t>次会议上</w:t>
      </w:r>
      <w:r w:rsidR="00E05F5F">
        <w:rPr>
          <w:rFonts w:hint="eastAsia"/>
          <w:lang w:eastAsia="zh-CN"/>
        </w:rPr>
        <w:t>，</w:t>
      </w:r>
      <w:r w:rsidRPr="00122001">
        <w:rPr>
          <w:rFonts w:hint="eastAsia"/>
          <w:lang w:eastAsia="zh-CN"/>
        </w:rPr>
        <w:t>瑞士确认</w:t>
      </w:r>
      <w:r w:rsidR="00E05F5F">
        <w:rPr>
          <w:rFonts w:hint="eastAsia"/>
          <w:lang w:eastAsia="zh-CN"/>
        </w:rPr>
        <w:t>，</w:t>
      </w:r>
      <w:r>
        <w:rPr>
          <w:rFonts w:hint="eastAsia"/>
          <w:lang w:eastAsia="zh-CN"/>
        </w:rPr>
        <w:t>对于</w:t>
      </w:r>
      <w:r w:rsidRPr="00122001">
        <w:rPr>
          <w:rFonts w:hint="eastAsia"/>
          <w:lang w:eastAsia="zh-CN"/>
        </w:rPr>
        <w:t>瑞士联邦</w:t>
      </w:r>
      <w:r>
        <w:rPr>
          <w:rFonts w:hint="eastAsia"/>
          <w:lang w:eastAsia="zh-CN"/>
        </w:rPr>
        <w:t>此前批准</w:t>
      </w:r>
      <w:r w:rsidRPr="00122001">
        <w:rPr>
          <w:rFonts w:hint="eastAsia"/>
          <w:lang w:eastAsia="zh-CN"/>
        </w:rPr>
        <w:t>的</w:t>
      </w:r>
      <w:r>
        <w:rPr>
          <w:rFonts w:hint="eastAsia"/>
          <w:lang w:eastAsia="zh-CN"/>
        </w:rPr>
        <w:t>符合条件的</w:t>
      </w:r>
      <w:r w:rsidRPr="00122001">
        <w:rPr>
          <w:rFonts w:hint="eastAsia"/>
          <w:lang w:eastAsia="zh-CN"/>
        </w:rPr>
        <w:t>房地产贷款</w:t>
      </w:r>
      <w:r w:rsidR="00E05F5F">
        <w:rPr>
          <w:rFonts w:hint="eastAsia"/>
          <w:lang w:eastAsia="zh-CN"/>
        </w:rPr>
        <w:t>，</w:t>
      </w:r>
      <w:r w:rsidRPr="00122001">
        <w:rPr>
          <w:rFonts w:hint="eastAsia"/>
          <w:lang w:eastAsia="zh-CN"/>
        </w:rPr>
        <w:t>国际电联将</w:t>
      </w:r>
      <w:r>
        <w:rPr>
          <w:rFonts w:hint="eastAsia"/>
          <w:lang w:eastAsia="zh-CN"/>
        </w:rPr>
        <w:t>获得为期</w:t>
      </w:r>
      <w:r w:rsidRPr="00122001">
        <w:rPr>
          <w:rFonts w:hint="eastAsia"/>
          <w:lang w:eastAsia="zh-CN"/>
        </w:rPr>
        <w:t>两年</w:t>
      </w:r>
      <w:r>
        <w:rPr>
          <w:rFonts w:hint="eastAsia"/>
          <w:lang w:eastAsia="zh-CN"/>
        </w:rPr>
        <w:t>（</w:t>
      </w:r>
      <w:r w:rsidRPr="002A4EBC">
        <w:rPr>
          <w:lang w:eastAsia="zh-CN"/>
        </w:rPr>
        <w:t>2025</w:t>
      </w:r>
      <w:r w:rsidRPr="00122001">
        <w:rPr>
          <w:rFonts w:hint="eastAsia"/>
          <w:lang w:eastAsia="zh-CN"/>
        </w:rPr>
        <w:t>年和</w:t>
      </w:r>
      <w:r w:rsidRPr="002A4EBC">
        <w:rPr>
          <w:lang w:eastAsia="zh-CN"/>
        </w:rPr>
        <w:t>2026</w:t>
      </w:r>
      <w:r w:rsidRPr="00122001">
        <w:rPr>
          <w:rFonts w:hint="eastAsia"/>
          <w:lang w:eastAsia="zh-CN"/>
        </w:rPr>
        <w:t>年</w:t>
      </w:r>
      <w:r>
        <w:rPr>
          <w:rFonts w:hint="eastAsia"/>
          <w:lang w:eastAsia="zh-CN"/>
        </w:rPr>
        <w:t>）的</w:t>
      </w:r>
      <w:r w:rsidRPr="00122001">
        <w:rPr>
          <w:rFonts w:hint="eastAsia"/>
          <w:lang w:eastAsia="zh-CN"/>
        </w:rPr>
        <w:t>还款</w:t>
      </w:r>
      <w:r>
        <w:rPr>
          <w:rFonts w:hint="eastAsia"/>
          <w:lang w:eastAsia="zh-CN"/>
        </w:rPr>
        <w:t>豁免（</w:t>
      </w:r>
      <w:hyperlink r:id="rId19" w:history="1">
        <w:r w:rsidRPr="00E05F5F">
          <w:rPr>
            <w:rStyle w:val="Hyperlink"/>
            <w:rFonts w:eastAsia="SimSun"/>
            <w:noProof w:val="0"/>
            <w:u w:val="single"/>
            <w:lang w:eastAsia="zh-CN"/>
          </w:rPr>
          <w:t>CWG-FHR-22/23</w:t>
        </w:r>
      </w:hyperlink>
      <w:r w:rsidRPr="00122001">
        <w:rPr>
          <w:rFonts w:hint="eastAsia"/>
          <w:lang w:eastAsia="zh-CN"/>
        </w:rPr>
        <w:t>号文件</w:t>
      </w:r>
      <w:r>
        <w:rPr>
          <w:rFonts w:hint="eastAsia"/>
          <w:lang w:eastAsia="zh-CN"/>
        </w:rPr>
        <w:t>）</w:t>
      </w:r>
      <w:r w:rsidR="00E05F5F">
        <w:rPr>
          <w:rFonts w:hint="eastAsia"/>
          <w:lang w:eastAsia="zh-CN"/>
        </w:rPr>
        <w:t>，</w:t>
      </w:r>
      <w:r>
        <w:rPr>
          <w:rFonts w:hint="eastAsia"/>
          <w:lang w:eastAsia="zh-CN"/>
        </w:rPr>
        <w:t>目的是</w:t>
      </w:r>
      <w:r w:rsidRPr="00122001">
        <w:rPr>
          <w:rFonts w:hint="eastAsia"/>
          <w:lang w:eastAsia="zh-CN"/>
        </w:rPr>
        <w:t>将由此产生的</w:t>
      </w:r>
      <w:r w:rsidRPr="002A4EBC">
        <w:rPr>
          <w:lang w:eastAsia="zh-CN"/>
        </w:rPr>
        <w:t>2782 600</w:t>
      </w:r>
      <w:r w:rsidRPr="00122001">
        <w:rPr>
          <w:rFonts w:hint="eastAsia"/>
          <w:lang w:eastAsia="zh-CN"/>
        </w:rPr>
        <w:t>瑞郎</w:t>
      </w:r>
      <w:r>
        <w:rPr>
          <w:rFonts w:hint="eastAsia"/>
          <w:lang w:eastAsia="zh-CN"/>
        </w:rPr>
        <w:t>的</w:t>
      </w:r>
      <w:r w:rsidRPr="00122001">
        <w:rPr>
          <w:rFonts w:hint="eastAsia"/>
          <w:lang w:eastAsia="zh-CN"/>
        </w:rPr>
        <w:t>节余拨</w:t>
      </w:r>
      <w:r>
        <w:rPr>
          <w:rFonts w:hint="eastAsia"/>
          <w:lang w:eastAsia="zh-CN"/>
        </w:rPr>
        <w:t>入</w:t>
      </w:r>
      <w:r w:rsidRPr="00122001">
        <w:rPr>
          <w:rFonts w:hint="eastAsia"/>
          <w:lang w:eastAsia="zh-CN"/>
        </w:rPr>
        <w:t>业务连续性基金</w:t>
      </w:r>
      <w:r w:rsidR="00E05F5F">
        <w:rPr>
          <w:rFonts w:hint="eastAsia"/>
          <w:lang w:eastAsia="zh-CN"/>
        </w:rPr>
        <w:t>，</w:t>
      </w:r>
      <w:r>
        <w:rPr>
          <w:rFonts w:hint="eastAsia"/>
          <w:lang w:eastAsia="zh-CN"/>
        </w:rPr>
        <w:t>用于支付在</w:t>
      </w:r>
      <w:r w:rsidRPr="00122001">
        <w:rPr>
          <w:rFonts w:hint="eastAsia"/>
          <w:lang w:eastAsia="zh-CN"/>
        </w:rPr>
        <w:t>国际电联总部办公楼和</w:t>
      </w:r>
      <w:r w:rsidRPr="002A4EBC">
        <w:rPr>
          <w:lang w:eastAsia="zh-CN"/>
        </w:rPr>
        <w:t>CICG</w:t>
      </w:r>
      <w:r>
        <w:rPr>
          <w:rFonts w:hint="eastAsia"/>
          <w:lang w:eastAsia="zh-CN"/>
        </w:rPr>
        <w:t>全部或</w:t>
      </w:r>
      <w:r w:rsidRPr="00122001">
        <w:rPr>
          <w:rFonts w:hint="eastAsia"/>
          <w:lang w:eastAsia="zh-CN"/>
        </w:rPr>
        <w:t>部分</w:t>
      </w:r>
      <w:r>
        <w:rPr>
          <w:rFonts w:hint="eastAsia"/>
          <w:lang w:eastAsia="zh-CN"/>
        </w:rPr>
        <w:t>无法使用</w:t>
      </w:r>
      <w:r w:rsidRPr="00122001">
        <w:rPr>
          <w:rFonts w:hint="eastAsia"/>
          <w:lang w:eastAsia="zh-CN"/>
        </w:rPr>
        <w:t>期间在瑞士</w:t>
      </w:r>
      <w:r>
        <w:rPr>
          <w:rFonts w:hint="eastAsia"/>
          <w:lang w:eastAsia="zh-CN"/>
        </w:rPr>
        <w:t>举行</w:t>
      </w:r>
      <w:r w:rsidRPr="00122001">
        <w:rPr>
          <w:rFonts w:hint="eastAsia"/>
          <w:lang w:eastAsia="zh-CN"/>
        </w:rPr>
        <w:t>会议的费用</w:t>
      </w:r>
      <w:r>
        <w:rPr>
          <w:rFonts w:hint="eastAsia"/>
          <w:lang w:eastAsia="zh-CN"/>
        </w:rPr>
        <w:t>。得益于</w:t>
      </w:r>
      <w:r w:rsidRPr="00122001">
        <w:rPr>
          <w:rFonts w:hint="eastAsia"/>
          <w:lang w:eastAsia="zh-CN"/>
        </w:rPr>
        <w:t>这</w:t>
      </w:r>
      <w:r>
        <w:rPr>
          <w:rFonts w:hint="eastAsia"/>
          <w:lang w:eastAsia="zh-CN"/>
        </w:rPr>
        <w:t>项</w:t>
      </w:r>
      <w:r w:rsidRPr="00122001">
        <w:rPr>
          <w:rFonts w:hint="eastAsia"/>
          <w:lang w:eastAsia="zh-CN"/>
        </w:rPr>
        <w:t>慷慨</w:t>
      </w:r>
      <w:r>
        <w:rPr>
          <w:rFonts w:hint="eastAsia"/>
          <w:lang w:eastAsia="zh-CN"/>
        </w:rPr>
        <w:t>捐助</w:t>
      </w:r>
      <w:r w:rsidR="00E05F5F">
        <w:rPr>
          <w:rFonts w:hint="eastAsia"/>
          <w:lang w:eastAsia="zh-CN"/>
        </w:rPr>
        <w:t>，</w:t>
      </w:r>
      <w:r w:rsidRPr="00122001">
        <w:rPr>
          <w:rFonts w:hint="eastAsia"/>
          <w:lang w:eastAsia="zh-CN"/>
        </w:rPr>
        <w:t>国际电联总部新办公楼建设期间的业务连续性基金</w:t>
      </w:r>
      <w:r>
        <w:rPr>
          <w:rFonts w:hint="eastAsia"/>
          <w:lang w:eastAsia="zh-CN"/>
        </w:rPr>
        <w:t>总额</w:t>
      </w:r>
      <w:r w:rsidRPr="00122001">
        <w:rPr>
          <w:rFonts w:hint="eastAsia"/>
          <w:lang w:eastAsia="zh-CN"/>
        </w:rPr>
        <w:t>现</w:t>
      </w:r>
      <w:r>
        <w:rPr>
          <w:rFonts w:hint="eastAsia"/>
          <w:lang w:eastAsia="zh-CN"/>
        </w:rPr>
        <w:t>已达到</w:t>
      </w:r>
      <w:r w:rsidRPr="002A4EBC">
        <w:rPr>
          <w:lang w:eastAsia="zh-CN"/>
        </w:rPr>
        <w:t>317.1</w:t>
      </w:r>
      <w:r>
        <w:rPr>
          <w:rFonts w:hint="eastAsia"/>
          <w:lang w:eastAsia="zh-CN"/>
        </w:rPr>
        <w:t>万</w:t>
      </w:r>
      <w:r w:rsidRPr="00122001">
        <w:rPr>
          <w:rFonts w:hint="eastAsia"/>
          <w:lang w:eastAsia="zh-CN"/>
        </w:rPr>
        <w:t>瑞郎</w:t>
      </w:r>
      <w:r w:rsidR="00E05F5F">
        <w:rPr>
          <w:rFonts w:hint="eastAsia"/>
          <w:lang w:eastAsia="zh-CN"/>
        </w:rPr>
        <w:t>，</w:t>
      </w:r>
      <w:r w:rsidRPr="00122001">
        <w:rPr>
          <w:rFonts w:hint="eastAsia"/>
          <w:lang w:eastAsia="zh-CN"/>
        </w:rPr>
        <w:t>其中包括</w:t>
      </w:r>
      <w:r>
        <w:rPr>
          <w:rFonts w:hint="eastAsia"/>
          <w:lang w:eastAsia="zh-CN"/>
        </w:rPr>
        <w:t>从</w:t>
      </w:r>
      <w:r w:rsidRPr="002A4EBC">
        <w:rPr>
          <w:lang w:eastAsia="zh-CN"/>
        </w:rPr>
        <w:t>2024</w:t>
      </w:r>
      <w:r w:rsidRPr="00122001">
        <w:rPr>
          <w:rFonts w:hint="eastAsia"/>
          <w:lang w:eastAsia="zh-CN"/>
        </w:rPr>
        <w:t>年节余</w:t>
      </w:r>
      <w:r>
        <w:rPr>
          <w:rFonts w:hint="eastAsia"/>
          <w:lang w:eastAsia="zh-CN"/>
        </w:rPr>
        <w:t>中</w:t>
      </w:r>
      <w:r w:rsidRPr="00122001">
        <w:rPr>
          <w:rFonts w:hint="eastAsia"/>
          <w:lang w:eastAsia="zh-CN"/>
        </w:rPr>
        <w:t>向</w:t>
      </w:r>
      <w:r>
        <w:rPr>
          <w:rFonts w:hint="eastAsia"/>
          <w:lang w:eastAsia="zh-CN"/>
        </w:rPr>
        <w:t>该</w:t>
      </w:r>
      <w:r w:rsidRPr="00122001">
        <w:rPr>
          <w:rFonts w:hint="eastAsia"/>
          <w:lang w:eastAsia="zh-CN"/>
        </w:rPr>
        <w:t>基金划拨的</w:t>
      </w:r>
      <w:r w:rsidRPr="002A4EBC">
        <w:rPr>
          <w:lang w:eastAsia="zh-CN"/>
        </w:rPr>
        <w:t>389 000</w:t>
      </w:r>
      <w:r w:rsidRPr="00122001">
        <w:rPr>
          <w:rFonts w:hint="eastAsia"/>
          <w:lang w:eastAsia="zh-CN"/>
        </w:rPr>
        <w:t>瑞郎</w:t>
      </w:r>
      <w:r w:rsidR="00012217">
        <w:rPr>
          <w:lang w:val="en-US" w:eastAsia="zh-CN"/>
        </w:rPr>
        <w:br/>
      </w:r>
      <w:r>
        <w:rPr>
          <w:rFonts w:hint="eastAsia"/>
          <w:lang w:eastAsia="zh-CN"/>
        </w:rPr>
        <w:t>（</w:t>
      </w:r>
      <w:hyperlink r:id="rId20" w:history="1">
        <w:r w:rsidRPr="00E05F5F">
          <w:rPr>
            <w:rStyle w:val="Hyperlink"/>
            <w:rFonts w:eastAsia="SimSun" w:hint="eastAsia"/>
            <w:noProof w:val="0"/>
            <w:u w:val="single"/>
            <w:lang w:eastAsia="zh-CN"/>
          </w:rPr>
          <w:t>第</w:t>
        </w:r>
        <w:r w:rsidRPr="00E05F5F">
          <w:rPr>
            <w:rStyle w:val="Hyperlink"/>
            <w:rFonts w:eastAsia="SimSun"/>
            <w:noProof w:val="0"/>
            <w:u w:val="single"/>
            <w:lang w:eastAsia="zh-CN"/>
          </w:rPr>
          <w:t>1434</w:t>
        </w:r>
        <w:r w:rsidRPr="00E05F5F">
          <w:rPr>
            <w:rStyle w:val="Hyperlink"/>
            <w:rFonts w:eastAsia="SimSun" w:hint="eastAsia"/>
            <w:noProof w:val="0"/>
            <w:u w:val="single"/>
            <w:lang w:eastAsia="zh-CN"/>
          </w:rPr>
          <w:t>号决议（</w:t>
        </w:r>
        <w:r w:rsidRPr="00E05F5F">
          <w:rPr>
            <w:rStyle w:val="Hyperlink"/>
            <w:rFonts w:eastAsia="SimSun"/>
            <w:noProof w:val="0"/>
            <w:u w:val="single"/>
            <w:lang w:eastAsia="zh-CN"/>
          </w:rPr>
          <w:t>C25</w:t>
        </w:r>
        <w:r w:rsidRPr="00E05F5F">
          <w:rPr>
            <w:rStyle w:val="Hyperlink"/>
            <w:rFonts w:eastAsia="SimSun" w:hint="eastAsia"/>
            <w:noProof w:val="0"/>
            <w:u w:val="single"/>
            <w:lang w:eastAsia="zh-CN"/>
          </w:rPr>
          <w:t>）</w:t>
        </w:r>
      </w:hyperlink>
      <w:r>
        <w:rPr>
          <w:rFonts w:hint="eastAsia"/>
          <w:lang w:eastAsia="zh-CN"/>
        </w:rPr>
        <w:t>）</w:t>
      </w:r>
      <w:r w:rsidRPr="00AA0060">
        <w:rPr>
          <w:rFonts w:hint="eastAsia"/>
          <w:lang w:eastAsia="zh-CN"/>
        </w:rPr>
        <w:t>。</w:t>
      </w:r>
    </w:p>
    <w:p w14:paraId="124E6FC8" w14:textId="676CC2F2" w:rsidR="00F70CF6" w:rsidRPr="002A4EBC" w:rsidRDefault="00F70CF6" w:rsidP="00E05F5F">
      <w:pPr>
        <w:ind w:firstLineChars="200" w:firstLine="480"/>
        <w:rPr>
          <w:lang w:eastAsia="zh-CN"/>
        </w:rPr>
      </w:pPr>
      <w:hyperlink r:id="rId21" w:history="1">
        <w:proofErr w:type="spellStart"/>
        <w:r w:rsidRPr="00E05F5F">
          <w:rPr>
            <w:rStyle w:val="Hyperlink"/>
            <w:rFonts w:eastAsia="SimSun"/>
            <w:noProof w:val="0"/>
            <w:u w:val="single"/>
            <w:lang w:eastAsia="zh-CN"/>
          </w:rPr>
          <w:t>C26</w:t>
        </w:r>
        <w:proofErr w:type="spellEnd"/>
        <w:r w:rsidRPr="00E05F5F">
          <w:rPr>
            <w:rStyle w:val="Hyperlink"/>
            <w:rFonts w:eastAsia="SimSun"/>
            <w:noProof w:val="0"/>
            <w:u w:val="single"/>
            <w:lang w:eastAsia="zh-CN"/>
          </w:rPr>
          <w:t>/42</w:t>
        </w:r>
      </w:hyperlink>
      <w:r w:rsidRPr="00122001">
        <w:rPr>
          <w:rFonts w:hint="eastAsia"/>
          <w:lang w:eastAsia="zh-CN"/>
        </w:rPr>
        <w:t>号文件</w:t>
      </w:r>
      <w:r>
        <w:rPr>
          <w:rFonts w:hint="eastAsia"/>
          <w:lang w:eastAsia="zh-CN"/>
        </w:rPr>
        <w:t>中所述</w:t>
      </w:r>
      <w:r w:rsidRPr="00122001">
        <w:rPr>
          <w:rFonts w:hint="eastAsia"/>
          <w:lang w:eastAsia="zh-CN"/>
        </w:rPr>
        <w:t>的</w:t>
      </w:r>
      <w:r>
        <w:rPr>
          <w:rFonts w:hint="eastAsia"/>
          <w:lang w:eastAsia="zh-CN"/>
        </w:rPr>
        <w:t>从</w:t>
      </w:r>
      <w:r w:rsidRPr="00122001">
        <w:rPr>
          <w:rFonts w:hint="eastAsia"/>
          <w:lang w:eastAsia="zh-CN"/>
        </w:rPr>
        <w:t>节余中</w:t>
      </w:r>
      <w:r>
        <w:rPr>
          <w:rFonts w:hint="eastAsia"/>
          <w:lang w:eastAsia="zh-CN"/>
        </w:rPr>
        <w:t>划拨的</w:t>
      </w:r>
      <w:r w:rsidRPr="002A4EBC">
        <w:rPr>
          <w:lang w:eastAsia="zh-CN"/>
        </w:rPr>
        <w:t>15</w:t>
      </w:r>
      <w:r>
        <w:rPr>
          <w:rFonts w:hint="eastAsia"/>
          <w:lang w:eastAsia="zh-CN"/>
        </w:rPr>
        <w:t>0</w:t>
      </w:r>
      <w:r w:rsidRPr="00122001">
        <w:rPr>
          <w:rFonts w:hint="eastAsia"/>
          <w:lang w:eastAsia="zh-CN"/>
        </w:rPr>
        <w:t>万瑞郎</w:t>
      </w:r>
      <w:r w:rsidR="00E05F5F">
        <w:rPr>
          <w:rFonts w:hint="eastAsia"/>
          <w:lang w:eastAsia="zh-CN"/>
        </w:rPr>
        <w:t>，</w:t>
      </w:r>
      <w:r>
        <w:rPr>
          <w:rFonts w:hint="eastAsia"/>
          <w:lang w:eastAsia="zh-CN"/>
        </w:rPr>
        <w:t>用于保障运作的</w:t>
      </w:r>
      <w:r w:rsidRPr="00122001">
        <w:rPr>
          <w:rFonts w:hint="eastAsia"/>
          <w:lang w:eastAsia="zh-CN"/>
        </w:rPr>
        <w:t>业务连续性</w:t>
      </w:r>
      <w:r w:rsidRPr="00F247CA">
        <w:rPr>
          <w:rFonts w:hint="eastAsia"/>
          <w:lang w:eastAsia="zh-CN"/>
        </w:rPr>
        <w:t>。</w:t>
      </w:r>
    </w:p>
    <w:p w14:paraId="6623037A" w14:textId="77777777" w:rsidR="00F70CF6" w:rsidRPr="002A4EBC" w:rsidRDefault="00F70CF6" w:rsidP="00F70CF6">
      <w:pPr>
        <w:pStyle w:val="Heading1"/>
        <w:tabs>
          <w:tab w:val="clear" w:pos="794"/>
          <w:tab w:val="clear" w:pos="1191"/>
          <w:tab w:val="clear" w:pos="1588"/>
          <w:tab w:val="clear" w:pos="1985"/>
          <w:tab w:val="left" w:pos="567"/>
          <w:tab w:val="left" w:pos="1134"/>
          <w:tab w:val="left" w:pos="1701"/>
          <w:tab w:val="left" w:pos="2268"/>
          <w:tab w:val="left" w:pos="2835"/>
        </w:tabs>
        <w:spacing w:before="360" w:line="259" w:lineRule="auto"/>
        <w:ind w:left="567" w:hanging="567"/>
        <w:rPr>
          <w:rFonts w:eastAsia="Times New Roman"/>
          <w:lang w:eastAsia="zh-CN"/>
        </w:rPr>
      </w:pPr>
      <w:r w:rsidRPr="002A4EBC">
        <w:rPr>
          <w:rFonts w:eastAsia="Times New Roman"/>
          <w:lang w:eastAsia="zh-CN"/>
        </w:rPr>
        <w:t>8</w:t>
      </w:r>
      <w:r w:rsidRPr="002A4EBC">
        <w:rPr>
          <w:rFonts w:eastAsia="Times New Roman"/>
          <w:lang w:eastAsia="zh-CN"/>
        </w:rPr>
        <w:tab/>
      </w:r>
      <w:r w:rsidRPr="00122001">
        <w:rPr>
          <w:rFonts w:ascii="SimSun" w:hAnsi="SimSun" w:cs="SimSun" w:hint="eastAsia"/>
          <w:lang w:eastAsia="zh-CN"/>
        </w:rPr>
        <w:t>结论</w:t>
      </w:r>
    </w:p>
    <w:p w14:paraId="68494585" w14:textId="457C9750" w:rsidR="00F70CF6" w:rsidRPr="002A4EBC" w:rsidRDefault="00F70CF6" w:rsidP="00E05F5F">
      <w:pPr>
        <w:ind w:firstLineChars="200" w:firstLine="480"/>
        <w:rPr>
          <w:lang w:eastAsia="zh-CN"/>
        </w:rPr>
      </w:pPr>
      <w:r>
        <w:rPr>
          <w:rFonts w:hint="eastAsia"/>
          <w:lang w:eastAsia="zh-CN"/>
        </w:rPr>
        <w:t>经</w:t>
      </w:r>
      <w:r w:rsidRPr="00122001">
        <w:rPr>
          <w:rFonts w:hint="eastAsia"/>
          <w:lang w:eastAsia="zh-CN"/>
        </w:rPr>
        <w:t>确认</w:t>
      </w:r>
      <w:r w:rsidR="00E05F5F">
        <w:rPr>
          <w:rFonts w:hint="eastAsia"/>
          <w:lang w:eastAsia="zh-CN"/>
        </w:rPr>
        <w:t>，</w:t>
      </w:r>
      <w:r>
        <w:rPr>
          <w:rFonts w:hint="eastAsia"/>
          <w:lang w:eastAsia="zh-CN"/>
        </w:rPr>
        <w:t>因</w:t>
      </w:r>
      <w:r w:rsidRPr="00122001">
        <w:rPr>
          <w:rFonts w:hint="eastAsia"/>
          <w:lang w:eastAsia="zh-CN"/>
        </w:rPr>
        <w:t>国际电联总部办公场所</w:t>
      </w:r>
      <w:r>
        <w:rPr>
          <w:rFonts w:hint="eastAsia"/>
          <w:lang w:eastAsia="zh-CN"/>
        </w:rPr>
        <w:t>的</w:t>
      </w:r>
      <w:r w:rsidRPr="00122001">
        <w:rPr>
          <w:rFonts w:hint="eastAsia"/>
          <w:lang w:eastAsia="zh-CN"/>
        </w:rPr>
        <w:t>大</w:t>
      </w:r>
      <w:r>
        <w:rPr>
          <w:rFonts w:hint="eastAsia"/>
          <w:lang w:eastAsia="zh-CN"/>
        </w:rPr>
        <w:t>规模拆建</w:t>
      </w:r>
      <w:r w:rsidRPr="00122001">
        <w:rPr>
          <w:rFonts w:hint="eastAsia"/>
          <w:lang w:eastAsia="zh-CN"/>
        </w:rPr>
        <w:t>工程</w:t>
      </w:r>
      <w:r w:rsidR="00E05F5F">
        <w:rPr>
          <w:rFonts w:hint="eastAsia"/>
          <w:lang w:eastAsia="zh-CN"/>
        </w:rPr>
        <w:t>，</w:t>
      </w:r>
      <w:r w:rsidRPr="00122001">
        <w:rPr>
          <w:rFonts w:hint="eastAsia"/>
          <w:lang w:eastAsia="zh-CN"/>
        </w:rPr>
        <w:t>国际电联会议</w:t>
      </w:r>
      <w:r>
        <w:rPr>
          <w:rFonts w:hint="eastAsia"/>
          <w:lang w:eastAsia="zh-CN"/>
        </w:rPr>
        <w:t>将受到</w:t>
      </w:r>
      <w:r w:rsidRPr="00122001">
        <w:rPr>
          <w:rFonts w:hint="eastAsia"/>
          <w:lang w:eastAsia="zh-CN"/>
        </w:rPr>
        <w:t>重大干扰</w:t>
      </w:r>
      <w:r>
        <w:rPr>
          <w:rFonts w:hint="eastAsia"/>
          <w:lang w:eastAsia="zh-CN"/>
        </w:rPr>
        <w:t>的时段</w:t>
      </w:r>
      <w:r w:rsidRPr="00122001">
        <w:rPr>
          <w:rFonts w:hint="eastAsia"/>
          <w:lang w:eastAsia="zh-CN"/>
        </w:rPr>
        <w:t>为</w:t>
      </w:r>
      <w:r w:rsidRPr="002A4EBC">
        <w:rPr>
          <w:lang w:eastAsia="zh-CN"/>
        </w:rPr>
        <w:t>2028</w:t>
      </w:r>
      <w:r w:rsidRPr="00122001">
        <w:rPr>
          <w:rFonts w:hint="eastAsia"/>
          <w:lang w:eastAsia="zh-CN"/>
        </w:rPr>
        <w:t>年</w:t>
      </w:r>
      <w:r w:rsidRPr="00122001">
        <w:rPr>
          <w:rFonts w:hint="eastAsia"/>
          <w:lang w:eastAsia="zh-CN"/>
        </w:rPr>
        <w:t>10</w:t>
      </w:r>
      <w:r w:rsidRPr="00122001">
        <w:rPr>
          <w:rFonts w:hint="eastAsia"/>
          <w:lang w:eastAsia="zh-CN"/>
        </w:rPr>
        <w:t>月</w:t>
      </w:r>
      <w:r w:rsidRPr="002A4EBC">
        <w:rPr>
          <w:lang w:eastAsia="zh-CN"/>
        </w:rPr>
        <w:t>1</w:t>
      </w:r>
      <w:r w:rsidRPr="00122001">
        <w:rPr>
          <w:rFonts w:hint="eastAsia"/>
          <w:lang w:eastAsia="zh-CN"/>
        </w:rPr>
        <w:t>日至</w:t>
      </w:r>
      <w:r w:rsidRPr="002A4EBC">
        <w:rPr>
          <w:lang w:eastAsia="zh-CN"/>
        </w:rPr>
        <w:t>2029</w:t>
      </w:r>
      <w:r w:rsidRPr="00122001">
        <w:rPr>
          <w:rFonts w:hint="eastAsia"/>
          <w:lang w:eastAsia="zh-CN"/>
        </w:rPr>
        <w:t>年</w:t>
      </w:r>
      <w:r w:rsidRPr="00122001">
        <w:rPr>
          <w:rFonts w:hint="eastAsia"/>
          <w:lang w:eastAsia="zh-CN"/>
        </w:rPr>
        <w:t>8</w:t>
      </w:r>
      <w:r w:rsidRPr="00122001">
        <w:rPr>
          <w:rFonts w:hint="eastAsia"/>
          <w:lang w:eastAsia="zh-CN"/>
        </w:rPr>
        <w:t>月</w:t>
      </w:r>
      <w:r w:rsidRPr="002A4EBC">
        <w:rPr>
          <w:lang w:eastAsia="zh-CN"/>
        </w:rPr>
        <w:t>31</w:t>
      </w:r>
      <w:r w:rsidRPr="00122001">
        <w:rPr>
          <w:rFonts w:hint="eastAsia"/>
          <w:lang w:eastAsia="zh-CN"/>
        </w:rPr>
        <w:t>日</w:t>
      </w:r>
      <w:r>
        <w:rPr>
          <w:rFonts w:hint="eastAsia"/>
          <w:lang w:eastAsia="zh-CN"/>
        </w:rPr>
        <w:t>（</w:t>
      </w:r>
      <w:r w:rsidRPr="00122001">
        <w:rPr>
          <w:rFonts w:hint="eastAsia"/>
          <w:lang w:eastAsia="zh-CN"/>
        </w:rPr>
        <w:t>含</w:t>
      </w:r>
      <w:r>
        <w:rPr>
          <w:rFonts w:hint="eastAsia"/>
          <w:lang w:eastAsia="zh-CN"/>
        </w:rPr>
        <w:t>）。</w:t>
      </w:r>
      <w:r w:rsidRPr="001E4DE6">
        <w:rPr>
          <w:rFonts w:hint="eastAsia"/>
          <w:lang w:eastAsia="zh-CN"/>
        </w:rPr>
        <w:t>在此期间计划召开的法定会议清单已更新</w:t>
      </w:r>
      <w:r w:rsidR="00E05F5F">
        <w:rPr>
          <w:rFonts w:hint="eastAsia"/>
          <w:lang w:eastAsia="zh-CN"/>
        </w:rPr>
        <w:t>，</w:t>
      </w:r>
      <w:r w:rsidRPr="001E4DE6">
        <w:rPr>
          <w:rFonts w:hint="eastAsia"/>
          <w:lang w:eastAsia="zh-CN"/>
        </w:rPr>
        <w:t>以便更准确地反映所需的会议厅及服务。</w:t>
      </w:r>
    </w:p>
    <w:p w14:paraId="5DFCF63A" w14:textId="38B823F3" w:rsidR="00F70CF6" w:rsidRPr="002A4EBC" w:rsidRDefault="00F70CF6" w:rsidP="00E05F5F">
      <w:pPr>
        <w:ind w:firstLineChars="200" w:firstLine="480"/>
        <w:rPr>
          <w:lang w:eastAsia="zh-CN"/>
        </w:rPr>
      </w:pPr>
      <w:r>
        <w:rPr>
          <w:rFonts w:hint="eastAsia"/>
          <w:lang w:eastAsia="zh-CN"/>
        </w:rPr>
        <w:t>基于</w:t>
      </w:r>
      <w:r w:rsidRPr="002A4EBC">
        <w:rPr>
          <w:lang w:eastAsia="zh-CN"/>
        </w:rPr>
        <w:t>2026</w:t>
      </w:r>
      <w:r w:rsidRPr="00122001">
        <w:rPr>
          <w:rFonts w:hint="eastAsia"/>
          <w:lang w:eastAsia="zh-CN"/>
        </w:rPr>
        <w:t>年</w:t>
      </w:r>
      <w:r w:rsidRPr="00122001">
        <w:rPr>
          <w:rFonts w:hint="eastAsia"/>
          <w:lang w:eastAsia="zh-CN"/>
        </w:rPr>
        <w:t>2</w:t>
      </w:r>
      <w:r w:rsidRPr="00122001">
        <w:rPr>
          <w:rFonts w:hint="eastAsia"/>
          <w:lang w:eastAsia="zh-CN"/>
        </w:rPr>
        <w:t>月进行的声学测试的结果</w:t>
      </w:r>
      <w:r w:rsidR="00E05F5F">
        <w:rPr>
          <w:rFonts w:hint="eastAsia"/>
          <w:lang w:eastAsia="zh-CN"/>
        </w:rPr>
        <w:t>，</w:t>
      </w:r>
      <w:r w:rsidRPr="00122001">
        <w:rPr>
          <w:rFonts w:hint="eastAsia"/>
          <w:lang w:eastAsia="zh-CN"/>
        </w:rPr>
        <w:t>初步评估表明</w:t>
      </w:r>
      <w:r w:rsidR="00E05F5F">
        <w:rPr>
          <w:rFonts w:hint="eastAsia"/>
          <w:lang w:eastAsia="zh-CN"/>
        </w:rPr>
        <w:t>，</w:t>
      </w:r>
      <w:r>
        <w:rPr>
          <w:rFonts w:hint="eastAsia"/>
          <w:lang w:eastAsia="zh-CN"/>
        </w:rPr>
        <w:t>部分</w:t>
      </w:r>
      <w:r w:rsidRPr="00122001">
        <w:rPr>
          <w:rFonts w:hint="eastAsia"/>
          <w:lang w:eastAsia="zh-CN"/>
        </w:rPr>
        <w:t>会议</w:t>
      </w:r>
      <w:r>
        <w:rPr>
          <w:rFonts w:hint="eastAsia"/>
          <w:lang w:eastAsia="zh-CN"/>
        </w:rPr>
        <w:t>厅在</w:t>
      </w:r>
      <w:r w:rsidRPr="00122001">
        <w:rPr>
          <w:rFonts w:hint="eastAsia"/>
          <w:lang w:eastAsia="zh-CN"/>
        </w:rPr>
        <w:t>施工期间</w:t>
      </w:r>
      <w:r>
        <w:rPr>
          <w:rFonts w:hint="eastAsia"/>
          <w:lang w:eastAsia="zh-CN"/>
        </w:rPr>
        <w:t>仍可能继续</w:t>
      </w:r>
      <w:r w:rsidRPr="00122001">
        <w:rPr>
          <w:rFonts w:hint="eastAsia"/>
          <w:lang w:eastAsia="zh-CN"/>
        </w:rPr>
        <w:t>使用</w:t>
      </w:r>
      <w:r>
        <w:rPr>
          <w:rFonts w:hint="eastAsia"/>
          <w:lang w:eastAsia="zh-CN"/>
        </w:rPr>
        <w:t>。</w:t>
      </w:r>
      <w:r w:rsidRPr="00122001">
        <w:rPr>
          <w:rFonts w:hint="eastAsia"/>
          <w:lang w:eastAsia="zh-CN"/>
        </w:rPr>
        <w:t>秘书处正在对所有受影响的会议进行</w:t>
      </w:r>
      <w:r w:rsidRPr="00D941F7">
        <w:rPr>
          <w:rFonts w:hint="eastAsia"/>
          <w:lang w:eastAsia="zh-CN"/>
        </w:rPr>
        <w:t>详细梳理</w:t>
      </w:r>
      <w:r w:rsidR="00E05F5F">
        <w:rPr>
          <w:rFonts w:hint="eastAsia"/>
          <w:lang w:eastAsia="zh-CN"/>
        </w:rPr>
        <w:t>，</w:t>
      </w:r>
      <w:r w:rsidRPr="00122001">
        <w:rPr>
          <w:rFonts w:hint="eastAsia"/>
          <w:lang w:eastAsia="zh-CN"/>
        </w:rPr>
        <w:t>以确保尽可能多的会议</w:t>
      </w:r>
      <w:r>
        <w:rPr>
          <w:rFonts w:hint="eastAsia"/>
          <w:lang w:eastAsia="zh-CN"/>
        </w:rPr>
        <w:t>能</w:t>
      </w:r>
      <w:r w:rsidRPr="00122001">
        <w:rPr>
          <w:rFonts w:hint="eastAsia"/>
          <w:lang w:eastAsia="zh-CN"/>
        </w:rPr>
        <w:t>在国际电联</w:t>
      </w:r>
      <w:r>
        <w:rPr>
          <w:rFonts w:hint="eastAsia"/>
          <w:lang w:eastAsia="zh-CN"/>
        </w:rPr>
        <w:t>举行</w:t>
      </w:r>
      <w:r w:rsidR="00E05F5F">
        <w:rPr>
          <w:rFonts w:hint="eastAsia"/>
          <w:lang w:eastAsia="zh-CN"/>
        </w:rPr>
        <w:t>，</w:t>
      </w:r>
      <w:r w:rsidRPr="00122001">
        <w:rPr>
          <w:rFonts w:hint="eastAsia"/>
          <w:lang w:eastAsia="zh-CN"/>
        </w:rPr>
        <w:t>并确定</w:t>
      </w:r>
      <w:r>
        <w:rPr>
          <w:rFonts w:hint="eastAsia"/>
          <w:lang w:eastAsia="zh-CN"/>
        </w:rPr>
        <w:t>哪些会议</w:t>
      </w:r>
      <w:r w:rsidRPr="00122001">
        <w:rPr>
          <w:rFonts w:hint="eastAsia"/>
          <w:lang w:eastAsia="zh-CN"/>
        </w:rPr>
        <w:t>需要</w:t>
      </w:r>
      <w:r>
        <w:rPr>
          <w:rFonts w:hint="eastAsia"/>
          <w:lang w:eastAsia="zh-CN"/>
        </w:rPr>
        <w:t>使用</w:t>
      </w:r>
      <w:r w:rsidRPr="00122001">
        <w:rPr>
          <w:rFonts w:hint="eastAsia"/>
          <w:lang w:eastAsia="zh-CN"/>
        </w:rPr>
        <w:t>外部</w:t>
      </w:r>
      <w:r>
        <w:rPr>
          <w:rFonts w:hint="eastAsia"/>
          <w:lang w:eastAsia="zh-CN"/>
        </w:rPr>
        <w:t>场地。</w:t>
      </w:r>
      <w:r w:rsidRPr="00122001">
        <w:rPr>
          <w:rFonts w:hint="eastAsia"/>
          <w:lang w:eastAsia="zh-CN"/>
        </w:rPr>
        <w:t>这</w:t>
      </w:r>
      <w:r>
        <w:rPr>
          <w:rFonts w:hint="eastAsia"/>
          <w:lang w:eastAsia="zh-CN"/>
        </w:rPr>
        <w:t>项全面的梳理工作</w:t>
      </w:r>
      <w:r w:rsidRPr="00122001">
        <w:rPr>
          <w:rFonts w:hint="eastAsia"/>
          <w:lang w:eastAsia="zh-CN"/>
        </w:rPr>
        <w:t>将提出日内瓦</w:t>
      </w:r>
      <w:r>
        <w:rPr>
          <w:rFonts w:hint="eastAsia"/>
          <w:lang w:eastAsia="zh-CN"/>
        </w:rPr>
        <w:t>内</w:t>
      </w:r>
      <w:r w:rsidRPr="00122001">
        <w:rPr>
          <w:rFonts w:hint="eastAsia"/>
          <w:lang w:eastAsia="zh-CN"/>
        </w:rPr>
        <w:t>可</w:t>
      </w:r>
      <w:r>
        <w:rPr>
          <w:rFonts w:hint="eastAsia"/>
          <w:lang w:eastAsia="zh-CN"/>
        </w:rPr>
        <w:t>供举办</w:t>
      </w:r>
      <w:r w:rsidRPr="00122001">
        <w:rPr>
          <w:rFonts w:hint="eastAsia"/>
          <w:lang w:eastAsia="zh-CN"/>
        </w:rPr>
        <w:t>无法在国际电联举行的会议的潜在</w:t>
      </w:r>
      <w:r w:rsidRPr="00AF7838">
        <w:rPr>
          <w:rFonts w:hint="eastAsia"/>
          <w:lang w:eastAsia="zh-CN"/>
        </w:rPr>
        <w:t>场所</w:t>
      </w:r>
      <w:r w:rsidR="00E05F5F">
        <w:rPr>
          <w:rFonts w:hint="eastAsia"/>
          <w:lang w:eastAsia="zh-CN"/>
        </w:rPr>
        <w:t>，</w:t>
      </w:r>
      <w:r w:rsidRPr="00122001">
        <w:rPr>
          <w:rFonts w:hint="eastAsia"/>
          <w:lang w:eastAsia="zh-CN"/>
        </w:rPr>
        <w:t>并</w:t>
      </w:r>
      <w:r>
        <w:rPr>
          <w:rFonts w:hint="eastAsia"/>
          <w:lang w:eastAsia="zh-CN"/>
        </w:rPr>
        <w:t>估算</w:t>
      </w:r>
      <w:r w:rsidRPr="00122001">
        <w:rPr>
          <w:rFonts w:hint="eastAsia"/>
          <w:lang w:eastAsia="zh-CN"/>
        </w:rPr>
        <w:t>租金</w:t>
      </w:r>
      <w:r>
        <w:rPr>
          <w:rFonts w:hint="eastAsia"/>
          <w:lang w:eastAsia="zh-CN"/>
        </w:rPr>
        <w:t>及</w:t>
      </w:r>
      <w:r w:rsidRPr="00122001">
        <w:rPr>
          <w:rFonts w:hint="eastAsia"/>
          <w:lang w:eastAsia="zh-CN"/>
        </w:rPr>
        <w:t>相关费用</w:t>
      </w:r>
      <w:r>
        <w:rPr>
          <w:rFonts w:hint="eastAsia"/>
          <w:lang w:eastAsia="zh-CN"/>
        </w:rPr>
        <w:t>。</w:t>
      </w:r>
      <w:r w:rsidRPr="00122001">
        <w:rPr>
          <w:rFonts w:hint="eastAsia"/>
          <w:lang w:eastAsia="zh-CN"/>
        </w:rPr>
        <w:t>这将有助于更</w:t>
      </w:r>
      <w:r>
        <w:rPr>
          <w:rFonts w:hint="eastAsia"/>
          <w:lang w:eastAsia="zh-CN"/>
        </w:rPr>
        <w:t>清楚</w:t>
      </w:r>
      <w:r w:rsidRPr="00122001">
        <w:rPr>
          <w:rFonts w:hint="eastAsia"/>
          <w:lang w:eastAsia="zh-CN"/>
        </w:rPr>
        <w:t>地</w:t>
      </w:r>
      <w:r>
        <w:rPr>
          <w:rFonts w:hint="eastAsia"/>
          <w:lang w:eastAsia="zh-CN"/>
        </w:rPr>
        <w:t>估算</w:t>
      </w:r>
      <w:r w:rsidRPr="00122001">
        <w:rPr>
          <w:rFonts w:hint="eastAsia"/>
          <w:lang w:eastAsia="zh-CN"/>
        </w:rPr>
        <w:t>所需</w:t>
      </w:r>
      <w:r>
        <w:rPr>
          <w:rFonts w:hint="eastAsia"/>
          <w:lang w:eastAsia="zh-CN"/>
        </w:rPr>
        <w:t>资金总</w:t>
      </w:r>
      <w:r w:rsidRPr="00122001">
        <w:rPr>
          <w:rFonts w:hint="eastAsia"/>
          <w:lang w:eastAsia="zh-CN"/>
        </w:rPr>
        <w:t>额以及</w:t>
      </w:r>
      <w:r w:rsidRPr="002A4EBC">
        <w:rPr>
          <w:lang w:eastAsia="zh-CN"/>
        </w:rPr>
        <w:t>31</w:t>
      </w:r>
      <w:r>
        <w:rPr>
          <w:rFonts w:hint="eastAsia"/>
          <w:lang w:eastAsia="zh-CN"/>
        </w:rPr>
        <w:t>0</w:t>
      </w:r>
      <w:r w:rsidRPr="00D941F7">
        <w:rPr>
          <w:rFonts w:hint="eastAsia"/>
          <w:lang w:eastAsia="zh-CN"/>
        </w:rPr>
        <w:t>万瑞郎的业务连续性基金是否充足。</w:t>
      </w:r>
    </w:p>
    <w:p w14:paraId="4C7EF306" w14:textId="6162D7A0" w:rsidR="00F70CF6" w:rsidRPr="002A4EBC" w:rsidRDefault="00F70CF6" w:rsidP="00E05F5F">
      <w:pPr>
        <w:keepNext/>
        <w:keepLines/>
        <w:ind w:firstLineChars="200" w:firstLine="480"/>
        <w:rPr>
          <w:lang w:eastAsia="zh-CN"/>
        </w:rPr>
      </w:pPr>
      <w:r w:rsidRPr="00122001">
        <w:rPr>
          <w:rFonts w:hint="eastAsia"/>
          <w:lang w:eastAsia="zh-CN"/>
        </w:rPr>
        <w:t>将</w:t>
      </w:r>
      <w:r>
        <w:rPr>
          <w:rFonts w:hint="eastAsia"/>
          <w:lang w:eastAsia="zh-CN"/>
        </w:rPr>
        <w:t>向</w:t>
      </w:r>
      <w:r w:rsidRPr="002A4EBC">
        <w:rPr>
          <w:lang w:eastAsia="zh-CN"/>
        </w:rPr>
        <w:t>2026</w:t>
      </w:r>
      <w:r w:rsidRPr="00122001">
        <w:rPr>
          <w:rFonts w:hint="eastAsia"/>
          <w:lang w:eastAsia="zh-CN"/>
        </w:rPr>
        <w:t>年</w:t>
      </w:r>
      <w:r w:rsidRPr="00122001">
        <w:rPr>
          <w:rFonts w:hint="eastAsia"/>
          <w:lang w:eastAsia="zh-CN"/>
        </w:rPr>
        <w:t>11</w:t>
      </w:r>
      <w:r w:rsidRPr="00122001">
        <w:rPr>
          <w:rFonts w:hint="eastAsia"/>
          <w:lang w:eastAsia="zh-CN"/>
        </w:rPr>
        <w:t>月</w:t>
      </w:r>
      <w:r>
        <w:rPr>
          <w:rFonts w:hint="eastAsia"/>
          <w:lang w:eastAsia="zh-CN"/>
        </w:rPr>
        <w:t>举行</w:t>
      </w:r>
      <w:r w:rsidRPr="00122001">
        <w:rPr>
          <w:rFonts w:hint="eastAsia"/>
          <w:lang w:eastAsia="zh-CN"/>
        </w:rPr>
        <w:t>的全权代表大会</w:t>
      </w:r>
      <w:r>
        <w:rPr>
          <w:rFonts w:hint="eastAsia"/>
          <w:lang w:eastAsia="zh-CN"/>
        </w:rPr>
        <w:t>提交关于</w:t>
      </w:r>
      <w:r w:rsidRPr="00122001">
        <w:rPr>
          <w:rFonts w:hint="eastAsia"/>
          <w:lang w:eastAsia="zh-CN"/>
        </w:rPr>
        <w:t>会议厅</w:t>
      </w:r>
      <w:r>
        <w:rPr>
          <w:rFonts w:hint="eastAsia"/>
          <w:lang w:eastAsia="zh-CN"/>
        </w:rPr>
        <w:t>及</w:t>
      </w:r>
      <w:r w:rsidRPr="00122001">
        <w:rPr>
          <w:rFonts w:hint="eastAsia"/>
          <w:lang w:eastAsia="zh-CN"/>
        </w:rPr>
        <w:t>相关费用</w:t>
      </w:r>
      <w:r>
        <w:rPr>
          <w:rFonts w:hint="eastAsia"/>
          <w:lang w:eastAsia="zh-CN"/>
        </w:rPr>
        <w:t>梳理情况</w:t>
      </w:r>
      <w:r w:rsidRPr="00122001">
        <w:rPr>
          <w:rFonts w:hint="eastAsia"/>
          <w:lang w:eastAsia="zh-CN"/>
        </w:rPr>
        <w:t>的</w:t>
      </w:r>
      <w:r>
        <w:rPr>
          <w:rFonts w:hint="eastAsia"/>
          <w:lang w:eastAsia="zh-CN"/>
        </w:rPr>
        <w:t>全面</w:t>
      </w:r>
      <w:r w:rsidRPr="00122001">
        <w:rPr>
          <w:rFonts w:hint="eastAsia"/>
          <w:lang w:eastAsia="zh-CN"/>
        </w:rPr>
        <w:t>概述</w:t>
      </w:r>
      <w:r w:rsidR="00E05F5F">
        <w:rPr>
          <w:rFonts w:hint="eastAsia"/>
          <w:lang w:eastAsia="zh-CN"/>
        </w:rPr>
        <w:t>，</w:t>
      </w:r>
      <w:r w:rsidRPr="00122001">
        <w:rPr>
          <w:rFonts w:hint="eastAsia"/>
          <w:lang w:eastAsia="zh-CN"/>
        </w:rPr>
        <w:t>包括</w:t>
      </w:r>
      <w:r>
        <w:rPr>
          <w:rFonts w:hint="eastAsia"/>
          <w:lang w:eastAsia="zh-CN"/>
        </w:rPr>
        <w:t>必要时对</w:t>
      </w:r>
      <w:r w:rsidRPr="00122001">
        <w:rPr>
          <w:rFonts w:hint="eastAsia"/>
          <w:lang w:eastAsia="zh-CN"/>
        </w:rPr>
        <w:t>国际电联会议厅</w:t>
      </w:r>
      <w:r>
        <w:rPr>
          <w:rFonts w:hint="eastAsia"/>
          <w:lang w:eastAsia="zh-CN"/>
        </w:rPr>
        <w:t>进行的</w:t>
      </w:r>
      <w:r w:rsidRPr="00122001">
        <w:rPr>
          <w:rFonts w:hint="eastAsia"/>
          <w:lang w:eastAsia="zh-CN"/>
        </w:rPr>
        <w:t>基础设施升级</w:t>
      </w:r>
      <w:r>
        <w:rPr>
          <w:rFonts w:hint="eastAsia"/>
          <w:lang w:eastAsia="zh-CN"/>
        </w:rPr>
        <w:t>。</w:t>
      </w:r>
    </w:p>
    <w:p w14:paraId="4397628B" w14:textId="77777777" w:rsidR="00E96BEF" w:rsidRDefault="00F70CF6" w:rsidP="00E96BEF">
      <w:pPr>
        <w:ind w:firstLineChars="200" w:firstLine="480"/>
        <w:rPr>
          <w:lang w:val="en-US" w:eastAsia="zh-CN"/>
        </w:rPr>
      </w:pPr>
      <w:r>
        <w:rPr>
          <w:rFonts w:hint="eastAsia"/>
          <w:lang w:eastAsia="zh-CN"/>
        </w:rPr>
        <w:t>运作方面</w:t>
      </w:r>
      <w:r w:rsidRPr="00122001">
        <w:rPr>
          <w:rFonts w:hint="eastAsia"/>
          <w:lang w:eastAsia="zh-CN"/>
        </w:rPr>
        <w:t>的业务连续性措施将涵盖整</w:t>
      </w:r>
      <w:r w:rsidRPr="00E73423">
        <w:rPr>
          <w:rFonts w:hint="eastAsia"/>
          <w:lang w:eastAsia="zh-CN"/>
        </w:rPr>
        <w:t>个建设期</w:t>
      </w:r>
      <w:r>
        <w:rPr>
          <w:rFonts w:hint="eastAsia"/>
          <w:lang w:eastAsia="zh-CN"/>
        </w:rPr>
        <w:t>（</w:t>
      </w:r>
      <w:r w:rsidRPr="002A4EBC">
        <w:rPr>
          <w:lang w:eastAsia="zh-CN"/>
        </w:rPr>
        <w:t>2028</w:t>
      </w:r>
      <w:r w:rsidRPr="002A4EBC">
        <w:rPr>
          <w:lang w:eastAsia="zh-CN"/>
        </w:rPr>
        <w:noBreakHyphen/>
        <w:t>2031</w:t>
      </w:r>
      <w:r w:rsidRPr="00122001">
        <w:rPr>
          <w:rFonts w:hint="eastAsia"/>
          <w:lang w:eastAsia="zh-CN"/>
        </w:rPr>
        <w:t>年</w:t>
      </w:r>
      <w:r>
        <w:rPr>
          <w:rFonts w:hint="eastAsia"/>
          <w:lang w:eastAsia="zh-CN"/>
        </w:rPr>
        <w:t>）</w:t>
      </w:r>
      <w:r w:rsidR="00E05F5F">
        <w:rPr>
          <w:rFonts w:hint="eastAsia"/>
          <w:lang w:eastAsia="zh-CN"/>
        </w:rPr>
        <w:t>，</w:t>
      </w:r>
      <w:r>
        <w:rPr>
          <w:rFonts w:hint="eastAsia"/>
          <w:lang w:eastAsia="zh-CN"/>
        </w:rPr>
        <w:t>并在关于</w:t>
      </w:r>
      <w:r w:rsidRPr="00122001">
        <w:rPr>
          <w:rFonts w:hint="eastAsia"/>
          <w:lang w:eastAsia="zh-CN"/>
        </w:rPr>
        <w:t>总部办公场所项目</w:t>
      </w:r>
      <w:r>
        <w:rPr>
          <w:rFonts w:hint="eastAsia"/>
          <w:lang w:eastAsia="zh-CN"/>
        </w:rPr>
        <w:t>的</w:t>
      </w:r>
      <w:r w:rsidRPr="00122001">
        <w:rPr>
          <w:rFonts w:hint="eastAsia"/>
          <w:lang w:eastAsia="zh-CN"/>
        </w:rPr>
        <w:t>文件</w:t>
      </w:r>
      <w:r>
        <w:rPr>
          <w:rFonts w:hint="eastAsia"/>
          <w:lang w:eastAsia="zh-CN"/>
        </w:rPr>
        <w:t>（</w:t>
      </w:r>
      <w:hyperlink r:id="rId22" w:history="1">
        <w:proofErr w:type="spellStart"/>
        <w:r w:rsidRPr="00E05F5F">
          <w:rPr>
            <w:rStyle w:val="Hyperlink"/>
            <w:rFonts w:eastAsia="SimSun"/>
            <w:noProof w:val="0"/>
            <w:u w:val="single"/>
            <w:lang w:eastAsia="zh-CN"/>
          </w:rPr>
          <w:t>C26</w:t>
        </w:r>
        <w:proofErr w:type="spellEnd"/>
        <w:r w:rsidRPr="00E05F5F">
          <w:rPr>
            <w:rStyle w:val="Hyperlink"/>
            <w:rFonts w:eastAsia="SimSun"/>
            <w:noProof w:val="0"/>
            <w:u w:val="single"/>
            <w:lang w:eastAsia="zh-CN"/>
          </w:rPr>
          <w:t>/7</w:t>
        </w:r>
      </w:hyperlink>
      <w:r w:rsidRPr="00122001">
        <w:rPr>
          <w:rFonts w:hint="eastAsia"/>
          <w:lang w:eastAsia="zh-CN"/>
        </w:rPr>
        <w:t>号文件</w:t>
      </w:r>
      <w:r>
        <w:rPr>
          <w:rFonts w:hint="eastAsia"/>
          <w:lang w:eastAsia="zh-CN"/>
        </w:rPr>
        <w:t>）</w:t>
      </w:r>
      <w:r w:rsidRPr="00122001">
        <w:rPr>
          <w:rFonts w:hint="eastAsia"/>
          <w:lang w:eastAsia="zh-CN"/>
        </w:rPr>
        <w:t>中</w:t>
      </w:r>
      <w:r>
        <w:rPr>
          <w:rFonts w:hint="eastAsia"/>
          <w:lang w:eastAsia="zh-CN"/>
        </w:rPr>
        <w:t>进行了报告</w:t>
      </w:r>
      <w:r w:rsidRPr="0080449D">
        <w:rPr>
          <w:rFonts w:hint="eastAsia"/>
          <w:lang w:eastAsia="zh-CN"/>
        </w:rPr>
        <w:t>。</w:t>
      </w:r>
    </w:p>
    <w:p w14:paraId="1166480F" w14:textId="5E7F2B52" w:rsidR="00F70CF6" w:rsidRPr="00122001" w:rsidRDefault="00F70CF6" w:rsidP="00E96BEF">
      <w:pPr>
        <w:spacing w:before="960"/>
        <w:ind w:firstLineChars="200" w:firstLine="482"/>
        <w:rPr>
          <w:lang w:val="fr-FR" w:eastAsia="zh-CN"/>
        </w:rPr>
      </w:pPr>
      <w:r w:rsidRPr="00122001">
        <w:rPr>
          <w:rFonts w:hint="eastAsia"/>
          <w:b/>
          <w:bCs/>
          <w:lang w:eastAsia="zh-CN"/>
        </w:rPr>
        <w:t>附件</w:t>
      </w:r>
      <w:r>
        <w:rPr>
          <w:rFonts w:hint="eastAsia"/>
          <w:b/>
          <w:bCs/>
          <w:lang w:eastAsia="zh-CN"/>
        </w:rPr>
        <w:t>：</w:t>
      </w:r>
      <w:r w:rsidRPr="00122001">
        <w:rPr>
          <w:lang w:val="fr-FR" w:eastAsia="zh-CN"/>
        </w:rPr>
        <w:t>2</w:t>
      </w:r>
      <w:r w:rsidRPr="00122001">
        <w:rPr>
          <w:rFonts w:hint="eastAsia"/>
          <w:lang w:eastAsia="zh-CN"/>
        </w:rPr>
        <w:t>件</w:t>
      </w:r>
    </w:p>
    <w:p w14:paraId="1BE71B87" w14:textId="77777777" w:rsidR="00F70CF6" w:rsidRPr="00122001" w:rsidRDefault="00F70CF6" w:rsidP="00F70CF6">
      <w:pPr>
        <w:rPr>
          <w:b/>
          <w:lang w:val="fr-FR" w:eastAsia="zh-CN"/>
        </w:rPr>
      </w:pPr>
      <w:r w:rsidRPr="00122001">
        <w:rPr>
          <w:lang w:val="fr-FR" w:eastAsia="zh-CN"/>
        </w:rPr>
        <w:br w:type="page"/>
      </w:r>
    </w:p>
    <w:p w14:paraId="0C17C6BD" w14:textId="77777777" w:rsidR="00F70CF6" w:rsidRPr="00122001" w:rsidRDefault="00F70CF6" w:rsidP="00F70CF6">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lang w:val="fr-FR" w:eastAsia="zh-CN"/>
        </w:rPr>
      </w:pPr>
      <w:r w:rsidRPr="00216D79">
        <w:rPr>
          <w:rFonts w:ascii="SimSun" w:hAnsi="SimSun" w:cs="SimSun" w:hint="eastAsia"/>
          <w:lang w:eastAsia="zh-CN"/>
        </w:rPr>
        <w:lastRenderedPageBreak/>
        <w:t>附件</w:t>
      </w:r>
      <w:r w:rsidRPr="00122001">
        <w:rPr>
          <w:rFonts w:eastAsia="Times New Roman"/>
          <w:lang w:val="fr-FR" w:eastAsia="zh-CN"/>
        </w:rPr>
        <w:t>1</w:t>
      </w:r>
    </w:p>
    <w:p w14:paraId="072FF916" w14:textId="77777777" w:rsidR="00F70CF6" w:rsidRPr="002A4EBC" w:rsidRDefault="00F70CF6" w:rsidP="00F70CF6">
      <w:pPr>
        <w:pStyle w:val="Annextitle"/>
        <w:tabs>
          <w:tab w:val="clear" w:pos="794"/>
          <w:tab w:val="clear" w:pos="1191"/>
          <w:tab w:val="clear" w:pos="1588"/>
          <w:tab w:val="clear" w:pos="1985"/>
          <w:tab w:val="left" w:pos="567"/>
          <w:tab w:val="left" w:pos="1134"/>
          <w:tab w:val="left" w:pos="1701"/>
          <w:tab w:val="left" w:pos="2268"/>
          <w:tab w:val="left" w:pos="2835"/>
        </w:tabs>
        <w:spacing w:before="120" w:after="240"/>
        <w:rPr>
          <w:rFonts w:ascii="Calibri" w:eastAsia="Times New Roman" w:hAnsi="Calibri"/>
          <w:lang w:eastAsia="zh-CN"/>
        </w:rPr>
      </w:pPr>
      <w:r w:rsidRPr="002A4EBC">
        <w:rPr>
          <w:rFonts w:ascii="Calibri" w:eastAsia="Times New Roman" w:hAnsi="Calibri"/>
          <w:lang w:eastAsia="zh-CN"/>
        </w:rPr>
        <w:t>2028</w:t>
      </w:r>
      <w:r w:rsidRPr="00122001">
        <w:rPr>
          <w:rFonts w:ascii="SimSun" w:hAnsi="SimSun" w:cs="SimSun" w:hint="eastAsia"/>
          <w:lang w:eastAsia="zh-CN"/>
        </w:rPr>
        <w:t>年</w:t>
      </w:r>
      <w:r w:rsidRPr="002F4023">
        <w:rPr>
          <w:rFonts w:ascii="Calibri" w:eastAsia="Times New Roman" w:hAnsi="Calibri" w:hint="eastAsia"/>
          <w:lang w:eastAsia="zh-CN"/>
        </w:rPr>
        <w:t>10</w:t>
      </w:r>
      <w:r w:rsidRPr="00122001">
        <w:rPr>
          <w:rFonts w:ascii="SimSun" w:hAnsi="SimSun" w:cs="SimSun" w:hint="eastAsia"/>
          <w:lang w:eastAsia="zh-CN"/>
        </w:rPr>
        <w:t>月</w:t>
      </w:r>
      <w:r>
        <w:rPr>
          <w:rFonts w:ascii="SimSun" w:hAnsi="SimSun" w:cs="SimSun" w:hint="eastAsia"/>
          <w:lang w:eastAsia="zh-CN"/>
        </w:rPr>
        <w:t>至</w:t>
      </w:r>
      <w:r w:rsidRPr="002A4EBC">
        <w:rPr>
          <w:rFonts w:ascii="Calibri" w:eastAsia="Times New Roman" w:hAnsi="Calibri"/>
          <w:lang w:eastAsia="zh-CN"/>
        </w:rPr>
        <w:t>2029</w:t>
      </w:r>
      <w:r w:rsidRPr="00122001">
        <w:rPr>
          <w:rFonts w:ascii="SimSun" w:hAnsi="SimSun" w:cs="SimSun" w:hint="eastAsia"/>
          <w:lang w:eastAsia="zh-CN"/>
        </w:rPr>
        <w:t>年</w:t>
      </w:r>
      <w:r w:rsidRPr="002A4EBC">
        <w:rPr>
          <w:rFonts w:ascii="Calibri" w:eastAsia="Times New Roman" w:hAnsi="Calibri"/>
          <w:lang w:eastAsia="zh-CN"/>
        </w:rPr>
        <w:t>8</w:t>
      </w:r>
      <w:r w:rsidRPr="00122001">
        <w:rPr>
          <w:rFonts w:ascii="SimSun" w:hAnsi="SimSun" w:cs="SimSun" w:hint="eastAsia"/>
          <w:lang w:eastAsia="zh-CN"/>
        </w:rPr>
        <w:t>月国际电联计划召开的技术会议</w:t>
      </w:r>
    </w:p>
    <w:tbl>
      <w:tblPr>
        <w:tblStyle w:val="TableGrid"/>
        <w:tblW w:w="9730" w:type="dxa"/>
        <w:jc w:val="center"/>
        <w:tblLayout w:type="fixed"/>
        <w:tblCellMar>
          <w:left w:w="28" w:type="dxa"/>
          <w:right w:w="28" w:type="dxa"/>
        </w:tblCellMar>
        <w:tblLook w:val="04A0" w:firstRow="1" w:lastRow="0" w:firstColumn="1" w:lastColumn="0" w:noHBand="0" w:noVBand="1"/>
      </w:tblPr>
      <w:tblGrid>
        <w:gridCol w:w="758"/>
        <w:gridCol w:w="2927"/>
        <w:gridCol w:w="1424"/>
        <w:gridCol w:w="1424"/>
        <w:gridCol w:w="1826"/>
        <w:gridCol w:w="1371"/>
      </w:tblGrid>
      <w:tr w:rsidR="00F70CF6" w:rsidRPr="002A4EBC" w14:paraId="4B66D9DB" w14:textId="77777777" w:rsidTr="00030366">
        <w:trPr>
          <w:cantSplit/>
          <w:tblHeader/>
          <w:jc w:val="center"/>
        </w:trPr>
        <w:tc>
          <w:tcPr>
            <w:tcW w:w="758" w:type="dxa"/>
            <w:vMerge w:val="restart"/>
            <w:tcBorders>
              <w:top w:val="single" w:sz="4" w:space="0" w:color="auto"/>
              <w:left w:val="single" w:sz="4" w:space="0" w:color="auto"/>
              <w:bottom w:val="single" w:sz="4" w:space="0" w:color="auto"/>
              <w:right w:val="single" w:sz="4" w:space="0" w:color="auto"/>
            </w:tcBorders>
            <w:noWrap/>
            <w:hideMark/>
          </w:tcPr>
          <w:p w14:paraId="56736BDA" w14:textId="77777777" w:rsidR="00F70CF6" w:rsidRPr="004B10B4" w:rsidRDefault="00F70CF6" w:rsidP="00294A1A">
            <w:pPr>
              <w:pStyle w:val="Tablehead0"/>
              <w:spacing w:before="40" w:after="40"/>
              <w:rPr>
                <w:rFonts w:eastAsia="SimSun"/>
                <w:bCs/>
                <w:sz w:val="18"/>
                <w:szCs w:val="18"/>
              </w:rPr>
            </w:pPr>
            <w:r w:rsidRPr="004B10B4">
              <w:rPr>
                <w:rFonts w:eastAsia="SimSun" w:hint="eastAsia"/>
                <w:bCs/>
                <w:sz w:val="18"/>
                <w:szCs w:val="18"/>
              </w:rPr>
              <w:t>部门</w:t>
            </w:r>
          </w:p>
        </w:tc>
        <w:tc>
          <w:tcPr>
            <w:tcW w:w="2927" w:type="dxa"/>
            <w:vMerge w:val="restart"/>
            <w:tcBorders>
              <w:top w:val="single" w:sz="4" w:space="0" w:color="auto"/>
              <w:left w:val="single" w:sz="4" w:space="0" w:color="auto"/>
              <w:bottom w:val="single" w:sz="4" w:space="0" w:color="auto"/>
              <w:right w:val="single" w:sz="4" w:space="0" w:color="auto"/>
            </w:tcBorders>
            <w:noWrap/>
            <w:hideMark/>
          </w:tcPr>
          <w:p w14:paraId="24FD6024" w14:textId="77777777" w:rsidR="00F70CF6" w:rsidRPr="004A7D2E" w:rsidRDefault="00F70CF6" w:rsidP="00294A1A">
            <w:pPr>
              <w:pStyle w:val="Tablehead0"/>
              <w:spacing w:before="40" w:after="40"/>
              <w:rPr>
                <w:rFonts w:eastAsia="SimSun"/>
                <w:bCs/>
                <w:sz w:val="18"/>
                <w:szCs w:val="18"/>
              </w:rPr>
            </w:pPr>
            <w:r w:rsidRPr="004A7D2E">
              <w:rPr>
                <w:rFonts w:eastAsia="SimSun" w:hint="eastAsia"/>
                <w:bCs/>
                <w:sz w:val="18"/>
                <w:szCs w:val="18"/>
              </w:rPr>
              <w:t>会议</w:t>
            </w:r>
          </w:p>
        </w:tc>
        <w:tc>
          <w:tcPr>
            <w:tcW w:w="1424" w:type="dxa"/>
            <w:vMerge w:val="restart"/>
            <w:tcBorders>
              <w:top w:val="single" w:sz="4" w:space="0" w:color="auto"/>
              <w:left w:val="single" w:sz="4" w:space="0" w:color="auto"/>
              <w:bottom w:val="single" w:sz="4" w:space="0" w:color="auto"/>
              <w:right w:val="single" w:sz="4" w:space="0" w:color="auto"/>
            </w:tcBorders>
            <w:noWrap/>
            <w:hideMark/>
          </w:tcPr>
          <w:p w14:paraId="275E05AB" w14:textId="77777777" w:rsidR="00F70CF6" w:rsidRPr="004B10B4" w:rsidRDefault="00F70CF6" w:rsidP="00294A1A">
            <w:pPr>
              <w:pStyle w:val="Tablehead0"/>
              <w:spacing w:before="40" w:after="40"/>
              <w:rPr>
                <w:rFonts w:eastAsia="SimSun"/>
                <w:bCs/>
                <w:sz w:val="18"/>
                <w:szCs w:val="18"/>
              </w:rPr>
            </w:pPr>
            <w:r w:rsidRPr="004B10B4">
              <w:rPr>
                <w:rFonts w:eastAsia="SimSun" w:hint="eastAsia"/>
                <w:bCs/>
                <w:sz w:val="18"/>
                <w:szCs w:val="18"/>
              </w:rPr>
              <w:t>开始日期</w:t>
            </w:r>
          </w:p>
        </w:tc>
        <w:tc>
          <w:tcPr>
            <w:tcW w:w="1424" w:type="dxa"/>
            <w:vMerge w:val="restart"/>
            <w:tcBorders>
              <w:top w:val="single" w:sz="4" w:space="0" w:color="auto"/>
              <w:left w:val="single" w:sz="4" w:space="0" w:color="auto"/>
              <w:bottom w:val="single" w:sz="4" w:space="0" w:color="auto"/>
              <w:right w:val="single" w:sz="4" w:space="0" w:color="auto"/>
            </w:tcBorders>
            <w:noWrap/>
            <w:hideMark/>
          </w:tcPr>
          <w:p w14:paraId="5D0C3AA0" w14:textId="77777777" w:rsidR="00F70CF6" w:rsidRPr="004B10B4" w:rsidRDefault="00F70CF6" w:rsidP="00294A1A">
            <w:pPr>
              <w:pStyle w:val="Tablehead0"/>
              <w:spacing w:before="40" w:after="40"/>
              <w:rPr>
                <w:rFonts w:eastAsia="SimSun"/>
                <w:bCs/>
                <w:sz w:val="18"/>
                <w:szCs w:val="18"/>
              </w:rPr>
            </w:pPr>
            <w:r w:rsidRPr="004B10B4">
              <w:rPr>
                <w:rFonts w:eastAsia="SimSun" w:hint="eastAsia"/>
                <w:bCs/>
                <w:sz w:val="18"/>
                <w:szCs w:val="18"/>
              </w:rPr>
              <w:t>结束日期</w:t>
            </w:r>
          </w:p>
        </w:tc>
        <w:tc>
          <w:tcPr>
            <w:tcW w:w="3197" w:type="dxa"/>
            <w:gridSpan w:val="2"/>
            <w:tcBorders>
              <w:top w:val="single" w:sz="4" w:space="0" w:color="auto"/>
              <w:left w:val="single" w:sz="4" w:space="0" w:color="auto"/>
              <w:bottom w:val="single" w:sz="4" w:space="0" w:color="auto"/>
              <w:right w:val="single" w:sz="4" w:space="0" w:color="auto"/>
            </w:tcBorders>
            <w:hideMark/>
          </w:tcPr>
          <w:p w14:paraId="3931ED3C" w14:textId="77777777" w:rsidR="00F70CF6" w:rsidRPr="004B10B4" w:rsidRDefault="00F70CF6" w:rsidP="00294A1A">
            <w:pPr>
              <w:pStyle w:val="Tablehead0"/>
              <w:spacing w:before="40" w:after="40"/>
              <w:rPr>
                <w:rFonts w:eastAsia="SimSun"/>
                <w:bCs/>
                <w:sz w:val="18"/>
                <w:szCs w:val="18"/>
              </w:rPr>
            </w:pPr>
            <w:r w:rsidRPr="004B10B4">
              <w:rPr>
                <w:rFonts w:eastAsia="SimSun" w:hint="eastAsia"/>
                <w:bCs/>
                <w:sz w:val="18"/>
                <w:szCs w:val="18"/>
              </w:rPr>
              <w:t>会议厅数量</w:t>
            </w:r>
          </w:p>
        </w:tc>
      </w:tr>
      <w:tr w:rsidR="00030366" w:rsidRPr="002A4EBC" w14:paraId="1786DF28" w14:textId="77777777" w:rsidTr="00030366">
        <w:trPr>
          <w:cantSplit/>
          <w:tblHeader/>
          <w:jc w:val="cent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43C09634" w14:textId="77777777" w:rsidR="00030366" w:rsidRPr="004B10B4" w:rsidRDefault="00030366" w:rsidP="00294A1A">
            <w:pPr>
              <w:pStyle w:val="Tablehead0"/>
              <w:spacing w:before="40" w:after="40"/>
              <w:rPr>
                <w:rFonts w:eastAsia="SimSun"/>
                <w:bCs/>
                <w:sz w:val="18"/>
                <w:szCs w:val="18"/>
              </w:rPr>
            </w:pPr>
          </w:p>
        </w:tc>
        <w:tc>
          <w:tcPr>
            <w:tcW w:w="2927" w:type="dxa"/>
            <w:vMerge/>
            <w:tcBorders>
              <w:top w:val="single" w:sz="4" w:space="0" w:color="auto"/>
              <w:left w:val="single" w:sz="4" w:space="0" w:color="auto"/>
              <w:bottom w:val="single" w:sz="4" w:space="0" w:color="auto"/>
              <w:right w:val="single" w:sz="4" w:space="0" w:color="auto"/>
            </w:tcBorders>
            <w:vAlign w:val="center"/>
            <w:hideMark/>
          </w:tcPr>
          <w:p w14:paraId="4E4F1518" w14:textId="77777777" w:rsidR="00030366" w:rsidRPr="004B10B4" w:rsidRDefault="00030366" w:rsidP="00294A1A">
            <w:pPr>
              <w:pStyle w:val="Tablehead0"/>
              <w:spacing w:before="40" w:after="40"/>
              <w:rPr>
                <w:rFonts w:eastAsia="SimSun"/>
                <w:bCs/>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4AE90924" w14:textId="77777777" w:rsidR="00030366" w:rsidRPr="004B10B4" w:rsidRDefault="00030366" w:rsidP="00294A1A">
            <w:pPr>
              <w:pStyle w:val="Tablehead0"/>
              <w:spacing w:before="40" w:after="40"/>
              <w:rPr>
                <w:rFonts w:eastAsia="SimSun"/>
                <w:bCs/>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69109898" w14:textId="77777777" w:rsidR="00030366" w:rsidRPr="004B10B4" w:rsidRDefault="00030366" w:rsidP="00294A1A">
            <w:pPr>
              <w:pStyle w:val="Tablehead0"/>
              <w:spacing w:before="40" w:after="40"/>
              <w:rPr>
                <w:rFonts w:eastAsia="SimSun"/>
                <w:bCs/>
                <w:sz w:val="18"/>
                <w:szCs w:val="18"/>
              </w:rPr>
            </w:pPr>
          </w:p>
        </w:tc>
        <w:tc>
          <w:tcPr>
            <w:tcW w:w="1826" w:type="dxa"/>
            <w:tcBorders>
              <w:top w:val="single" w:sz="4" w:space="0" w:color="auto"/>
              <w:left w:val="single" w:sz="4" w:space="0" w:color="auto"/>
              <w:right w:val="single" w:sz="4" w:space="0" w:color="auto"/>
            </w:tcBorders>
            <w:hideMark/>
          </w:tcPr>
          <w:p w14:paraId="3CBAFC59" w14:textId="77777777" w:rsidR="00030366" w:rsidRPr="004B10B4" w:rsidRDefault="00030366" w:rsidP="00294A1A">
            <w:pPr>
              <w:pStyle w:val="Tablehead0"/>
              <w:spacing w:before="40" w:after="40"/>
              <w:rPr>
                <w:rFonts w:eastAsia="SimSun"/>
                <w:bCs/>
                <w:sz w:val="18"/>
                <w:szCs w:val="18"/>
              </w:rPr>
            </w:pPr>
            <w:r w:rsidRPr="004B10B4">
              <w:rPr>
                <w:rFonts w:eastAsia="SimSun" w:hint="eastAsia"/>
                <w:bCs/>
                <w:sz w:val="18"/>
                <w:szCs w:val="18"/>
              </w:rPr>
              <w:t>课桌式</w:t>
            </w:r>
          </w:p>
        </w:tc>
        <w:tc>
          <w:tcPr>
            <w:tcW w:w="1371" w:type="dxa"/>
            <w:tcBorders>
              <w:top w:val="single" w:sz="4" w:space="0" w:color="auto"/>
              <w:left w:val="single" w:sz="4" w:space="0" w:color="auto"/>
              <w:right w:val="single" w:sz="4" w:space="0" w:color="auto"/>
            </w:tcBorders>
            <w:hideMark/>
          </w:tcPr>
          <w:p w14:paraId="6C6FC935" w14:textId="77777777" w:rsidR="00030366" w:rsidRPr="004B10B4" w:rsidRDefault="00030366" w:rsidP="00294A1A">
            <w:pPr>
              <w:pStyle w:val="Tablehead0"/>
              <w:spacing w:before="40" w:after="40"/>
              <w:rPr>
                <w:rFonts w:eastAsia="SimSun"/>
                <w:bCs/>
                <w:sz w:val="18"/>
                <w:szCs w:val="18"/>
              </w:rPr>
            </w:pPr>
            <w:r w:rsidRPr="004B10B4">
              <w:rPr>
                <w:rFonts w:eastAsia="SimSun" w:hint="eastAsia"/>
                <w:bCs/>
                <w:sz w:val="18"/>
                <w:szCs w:val="18"/>
              </w:rPr>
              <w:t>董事会式</w:t>
            </w:r>
          </w:p>
        </w:tc>
      </w:tr>
      <w:tr w:rsidR="00030366" w:rsidRPr="002A4EBC" w14:paraId="51FDD10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7F0D29C7" w14:textId="6D5A3729" w:rsidR="00030366" w:rsidRPr="004B10B4" w:rsidRDefault="00030366" w:rsidP="00294A1A">
            <w:pPr>
              <w:pStyle w:val="Tabletext0"/>
              <w:spacing w:before="40" w:after="40"/>
              <w:rPr>
                <w:sz w:val="18"/>
                <w:szCs w:val="18"/>
              </w:rPr>
            </w:pPr>
            <w:r w:rsidRPr="004B10B4">
              <w:rPr>
                <w:sz w:val="18"/>
                <w:szCs w:val="18"/>
              </w:rPr>
              <w:t>BDT</w:t>
            </w:r>
          </w:p>
        </w:tc>
        <w:tc>
          <w:tcPr>
            <w:tcW w:w="2927" w:type="dxa"/>
            <w:tcBorders>
              <w:top w:val="single" w:sz="4" w:space="0" w:color="auto"/>
              <w:left w:val="single" w:sz="4" w:space="0" w:color="auto"/>
              <w:bottom w:val="single" w:sz="4" w:space="0" w:color="auto"/>
              <w:right w:val="single" w:sz="4" w:space="0" w:color="auto"/>
            </w:tcBorders>
            <w:noWrap/>
          </w:tcPr>
          <w:p w14:paraId="3708B0E7" w14:textId="390313A9" w:rsidR="00030366" w:rsidRPr="004B10B4" w:rsidRDefault="00030366" w:rsidP="00294A1A">
            <w:pPr>
              <w:pStyle w:val="Tabletext0"/>
              <w:spacing w:before="40" w:after="40"/>
              <w:jc w:val="left"/>
              <w:rPr>
                <w:rFonts w:ascii="SimSun" w:eastAsia="SimSun" w:hAnsi="SimSun" w:cs="SimSun"/>
                <w:sz w:val="18"/>
                <w:szCs w:val="18"/>
                <w:lang w:eastAsia="zh-CN"/>
              </w:rPr>
            </w:pPr>
            <w:r w:rsidRPr="004B10B4">
              <w:rPr>
                <w:rFonts w:ascii="SimSun" w:eastAsia="SimSun" w:hAnsi="SimSun" w:cs="SimSun" w:hint="eastAsia"/>
                <w:sz w:val="18"/>
                <w:szCs w:val="18"/>
                <w:lang w:eastAsia="zh-CN"/>
              </w:rPr>
              <w:t>报告人组会议（</w:t>
            </w:r>
            <w:r w:rsidRPr="004B10B4">
              <w:rPr>
                <w:sz w:val="18"/>
                <w:szCs w:val="18"/>
                <w:lang w:eastAsia="zh-CN"/>
              </w:rPr>
              <w:t>RGM-1</w:t>
            </w:r>
            <w:r w:rsidRPr="004B10B4">
              <w:rPr>
                <w:rFonts w:ascii="SimSun" w:eastAsia="SimSun" w:hAnsi="SimSun" w:cs="SimSun" w:hint="eastAsia"/>
                <w:sz w:val="18"/>
                <w:szCs w:val="18"/>
                <w:lang w:eastAsia="zh-CN"/>
              </w:rPr>
              <w:t>）</w:t>
            </w:r>
          </w:p>
        </w:tc>
        <w:tc>
          <w:tcPr>
            <w:tcW w:w="1424" w:type="dxa"/>
            <w:tcBorders>
              <w:top w:val="single" w:sz="4" w:space="0" w:color="auto"/>
              <w:left w:val="single" w:sz="4" w:space="0" w:color="auto"/>
              <w:bottom w:val="single" w:sz="4" w:space="0" w:color="auto"/>
              <w:right w:val="single" w:sz="4" w:space="0" w:color="auto"/>
            </w:tcBorders>
            <w:noWrap/>
          </w:tcPr>
          <w:p w14:paraId="63776043" w14:textId="4616064C" w:rsidR="00030366" w:rsidRPr="004B10B4" w:rsidRDefault="00030366" w:rsidP="00294A1A">
            <w:pPr>
              <w:pStyle w:val="Tabletext0"/>
              <w:spacing w:before="40" w:after="40"/>
              <w:rPr>
                <w:sz w:val="18"/>
                <w:szCs w:val="18"/>
              </w:rPr>
            </w:pPr>
            <w:r w:rsidRPr="004B10B4">
              <w:rPr>
                <w:sz w:val="18"/>
                <w:szCs w:val="18"/>
              </w:rPr>
              <w:t>2028/10/02</w:t>
            </w:r>
          </w:p>
        </w:tc>
        <w:tc>
          <w:tcPr>
            <w:tcW w:w="1424" w:type="dxa"/>
            <w:tcBorders>
              <w:top w:val="single" w:sz="4" w:space="0" w:color="auto"/>
              <w:left w:val="single" w:sz="4" w:space="0" w:color="auto"/>
              <w:bottom w:val="single" w:sz="4" w:space="0" w:color="auto"/>
              <w:right w:val="single" w:sz="4" w:space="0" w:color="auto"/>
            </w:tcBorders>
            <w:noWrap/>
          </w:tcPr>
          <w:p w14:paraId="75B4DC14" w14:textId="55FC6B86" w:rsidR="00030366" w:rsidRPr="004B10B4" w:rsidRDefault="00030366" w:rsidP="00294A1A">
            <w:pPr>
              <w:pStyle w:val="Tabletext0"/>
              <w:spacing w:before="40" w:after="40"/>
              <w:rPr>
                <w:sz w:val="18"/>
                <w:szCs w:val="18"/>
              </w:rPr>
            </w:pPr>
            <w:r w:rsidRPr="004B10B4">
              <w:rPr>
                <w:sz w:val="18"/>
                <w:szCs w:val="18"/>
              </w:rPr>
              <w:t>2028/10/11</w:t>
            </w:r>
          </w:p>
        </w:tc>
        <w:tc>
          <w:tcPr>
            <w:tcW w:w="1826" w:type="dxa"/>
            <w:tcBorders>
              <w:top w:val="single" w:sz="4" w:space="0" w:color="auto"/>
              <w:left w:val="single" w:sz="4" w:space="0" w:color="auto"/>
              <w:bottom w:val="single" w:sz="4" w:space="0" w:color="auto"/>
              <w:right w:val="single" w:sz="4" w:space="0" w:color="auto"/>
            </w:tcBorders>
            <w:noWrap/>
          </w:tcPr>
          <w:p w14:paraId="366BE121" w14:textId="4FB5CC52" w:rsidR="00030366" w:rsidRPr="004B10B4" w:rsidRDefault="00030366" w:rsidP="00294A1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tcPr>
          <w:p w14:paraId="63A87E30" w14:textId="0C6C3B10" w:rsidR="00030366" w:rsidRPr="004B10B4" w:rsidRDefault="00030366" w:rsidP="00294A1A">
            <w:pPr>
              <w:pStyle w:val="Tabletext0"/>
              <w:spacing w:before="40" w:after="40"/>
              <w:rPr>
                <w:sz w:val="18"/>
                <w:szCs w:val="18"/>
              </w:rPr>
            </w:pPr>
            <w:r w:rsidRPr="004B10B4">
              <w:rPr>
                <w:sz w:val="18"/>
                <w:szCs w:val="18"/>
              </w:rPr>
              <w:t>1×15</w:t>
            </w:r>
          </w:p>
        </w:tc>
      </w:tr>
      <w:tr w:rsidR="00030366" w:rsidRPr="002A4EBC" w14:paraId="22CAF5F2"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vAlign w:val="center"/>
            <w:hideMark/>
          </w:tcPr>
          <w:p w14:paraId="54869645" w14:textId="77777777" w:rsidR="00030366" w:rsidRPr="004B10B4" w:rsidRDefault="00030366"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vAlign w:val="center"/>
            <w:hideMark/>
          </w:tcPr>
          <w:p w14:paraId="4A3FB6D9" w14:textId="77777777" w:rsidR="00030366" w:rsidRPr="004B10B4" w:rsidRDefault="00030366" w:rsidP="00294A1A">
            <w:pPr>
              <w:pStyle w:val="Tabletext0"/>
              <w:spacing w:before="40" w:after="40"/>
              <w:jc w:val="left"/>
              <w:rPr>
                <w:sz w:val="18"/>
                <w:szCs w:val="18"/>
                <w:lang w:eastAsia="zh-CN"/>
              </w:rPr>
            </w:pPr>
            <w:r w:rsidRPr="004B10B4">
              <w:rPr>
                <w:rFonts w:ascii="SimSun" w:eastAsia="SimSun" w:hAnsi="SimSun" w:cs="SimSun" w:hint="eastAsia"/>
                <w:sz w:val="18"/>
                <w:szCs w:val="18"/>
                <w:lang w:eastAsia="zh-CN"/>
              </w:rPr>
              <w:t>空间可持续性论坛（</w:t>
            </w:r>
            <w:r w:rsidRPr="004B10B4">
              <w:rPr>
                <w:sz w:val="18"/>
                <w:szCs w:val="18"/>
                <w:lang w:eastAsia="zh-CN"/>
              </w:rPr>
              <w:t>SSF</w:t>
            </w:r>
            <w:r w:rsidRPr="004B10B4">
              <w:rPr>
                <w:rFonts w:ascii="SimSun" w:eastAsia="SimSun" w:hAnsi="SimSun" w:cs="SimSun" w:hint="eastAsia"/>
                <w:sz w:val="18"/>
                <w:szCs w:val="18"/>
                <w:lang w:eastAsia="zh-CN"/>
              </w:rPr>
              <w:t>）</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09567E40" w14:textId="77777777" w:rsidR="00030366" w:rsidRPr="004B10B4" w:rsidRDefault="00030366" w:rsidP="00294A1A">
            <w:pPr>
              <w:pStyle w:val="Tabletext0"/>
              <w:spacing w:before="40" w:after="40"/>
              <w:rPr>
                <w:sz w:val="18"/>
                <w:szCs w:val="18"/>
              </w:rPr>
            </w:pPr>
            <w:r w:rsidRPr="004B10B4">
              <w:rPr>
                <w:sz w:val="18"/>
                <w:szCs w:val="18"/>
              </w:rPr>
              <w:t>2028/10/04</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6360170" w14:textId="77777777" w:rsidR="00030366" w:rsidRPr="004B10B4" w:rsidRDefault="00030366" w:rsidP="00294A1A">
            <w:pPr>
              <w:pStyle w:val="Tabletext0"/>
              <w:spacing w:before="40" w:after="40"/>
              <w:rPr>
                <w:sz w:val="18"/>
                <w:szCs w:val="18"/>
              </w:rPr>
            </w:pPr>
            <w:r w:rsidRPr="004B10B4">
              <w:rPr>
                <w:sz w:val="18"/>
                <w:szCs w:val="18"/>
              </w:rPr>
              <w:t>2028/10/06</w:t>
            </w:r>
          </w:p>
        </w:tc>
        <w:tc>
          <w:tcPr>
            <w:tcW w:w="1826" w:type="dxa"/>
            <w:tcBorders>
              <w:top w:val="single" w:sz="4" w:space="0" w:color="auto"/>
              <w:left w:val="single" w:sz="4" w:space="0" w:color="auto"/>
              <w:bottom w:val="single" w:sz="4" w:space="0" w:color="auto"/>
              <w:right w:val="single" w:sz="4" w:space="0" w:color="auto"/>
            </w:tcBorders>
            <w:noWrap/>
            <w:vAlign w:val="center"/>
            <w:hideMark/>
          </w:tcPr>
          <w:p w14:paraId="70E21B9F" w14:textId="77777777" w:rsidR="00030366" w:rsidRPr="004B10B4" w:rsidRDefault="00030366" w:rsidP="00294A1A">
            <w:pPr>
              <w:pStyle w:val="Tabletext0"/>
              <w:spacing w:before="40" w:after="40"/>
              <w:rPr>
                <w:sz w:val="18"/>
                <w:szCs w:val="18"/>
              </w:rPr>
            </w:pPr>
            <w:r w:rsidRPr="004B10B4">
              <w:rPr>
                <w:sz w:val="18"/>
                <w:szCs w:val="18"/>
              </w:rPr>
              <w:t>1×250</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D4A9F38" w14:textId="77777777" w:rsidR="00030366" w:rsidRPr="004B10B4" w:rsidRDefault="00030366" w:rsidP="00294A1A">
            <w:pPr>
              <w:pStyle w:val="Tabletext0"/>
              <w:spacing w:before="40" w:after="40"/>
              <w:rPr>
                <w:sz w:val="18"/>
                <w:szCs w:val="18"/>
              </w:rPr>
            </w:pPr>
          </w:p>
        </w:tc>
      </w:tr>
      <w:tr w:rsidR="00030366" w:rsidRPr="002A4EBC" w14:paraId="7D4574DE"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5F4A0D25" w14:textId="77777777" w:rsidR="00030366" w:rsidRPr="004B10B4" w:rsidRDefault="00030366"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36E7222D" w14:textId="77777777" w:rsidR="00030366" w:rsidRPr="004B10B4" w:rsidRDefault="00030366" w:rsidP="00294A1A">
            <w:pPr>
              <w:pStyle w:val="Tabletext0"/>
              <w:spacing w:before="40" w:after="40"/>
              <w:jc w:val="left"/>
              <w:rPr>
                <w:sz w:val="18"/>
                <w:szCs w:val="18"/>
              </w:rPr>
            </w:pPr>
            <w:r w:rsidRPr="004B10B4">
              <w:rPr>
                <w:sz w:val="18"/>
                <w:szCs w:val="18"/>
              </w:rPr>
              <w:t>4A-B-C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5C16FB1A" w14:textId="77777777" w:rsidR="00030366" w:rsidRPr="004B10B4" w:rsidRDefault="00030366" w:rsidP="00294A1A">
            <w:pPr>
              <w:pStyle w:val="Tabletext0"/>
              <w:spacing w:before="40" w:after="40"/>
              <w:rPr>
                <w:sz w:val="18"/>
                <w:szCs w:val="18"/>
              </w:rPr>
            </w:pPr>
            <w:r w:rsidRPr="004B10B4">
              <w:rPr>
                <w:sz w:val="18"/>
                <w:szCs w:val="18"/>
              </w:rPr>
              <w:t>2028/10/11</w:t>
            </w:r>
          </w:p>
        </w:tc>
        <w:tc>
          <w:tcPr>
            <w:tcW w:w="1424" w:type="dxa"/>
            <w:tcBorders>
              <w:top w:val="single" w:sz="4" w:space="0" w:color="auto"/>
              <w:left w:val="single" w:sz="4" w:space="0" w:color="auto"/>
              <w:bottom w:val="single" w:sz="4" w:space="0" w:color="auto"/>
              <w:right w:val="single" w:sz="4" w:space="0" w:color="auto"/>
            </w:tcBorders>
            <w:noWrap/>
            <w:hideMark/>
          </w:tcPr>
          <w:p w14:paraId="78ABFDB7" w14:textId="77777777" w:rsidR="00030366" w:rsidRPr="004B10B4" w:rsidRDefault="00030366" w:rsidP="00294A1A">
            <w:pPr>
              <w:pStyle w:val="Tabletext0"/>
              <w:spacing w:before="40" w:after="40"/>
              <w:rPr>
                <w:sz w:val="18"/>
                <w:szCs w:val="18"/>
              </w:rPr>
            </w:pPr>
            <w:r w:rsidRPr="004B10B4">
              <w:rPr>
                <w:sz w:val="18"/>
                <w:szCs w:val="18"/>
              </w:rPr>
              <w:t>2028/10/26</w:t>
            </w:r>
          </w:p>
        </w:tc>
        <w:tc>
          <w:tcPr>
            <w:tcW w:w="1826" w:type="dxa"/>
            <w:tcBorders>
              <w:top w:val="single" w:sz="4" w:space="0" w:color="auto"/>
              <w:left w:val="single" w:sz="4" w:space="0" w:color="auto"/>
              <w:bottom w:val="single" w:sz="4" w:space="0" w:color="auto"/>
              <w:right w:val="single" w:sz="4" w:space="0" w:color="auto"/>
            </w:tcBorders>
            <w:noWrap/>
            <w:hideMark/>
          </w:tcPr>
          <w:p w14:paraId="79315D8C" w14:textId="5D80DB2E" w:rsidR="00030366" w:rsidRPr="004B10B4" w:rsidRDefault="00030366" w:rsidP="00294A1A">
            <w:pPr>
              <w:pStyle w:val="Tabletext0"/>
              <w:spacing w:before="40" w:after="40"/>
              <w:rPr>
                <w:sz w:val="18"/>
                <w:szCs w:val="18"/>
              </w:rPr>
            </w:pPr>
            <w:r w:rsidRPr="004B10B4">
              <w:rPr>
                <w:sz w:val="18"/>
                <w:szCs w:val="18"/>
              </w:rPr>
              <w:t>1×250</w:t>
            </w:r>
            <w:r w:rsidRPr="004B10B4">
              <w:rPr>
                <w:rFonts w:ascii="SimSun" w:eastAsia="SimSun" w:hAnsi="SimSun" w:cs="SimSun" w:hint="eastAsia"/>
                <w:sz w:val="18"/>
                <w:szCs w:val="18"/>
              </w:rPr>
              <w:t>，</w:t>
            </w:r>
            <w:r w:rsidRPr="004B10B4">
              <w:rPr>
                <w:sz w:val="18"/>
                <w:szCs w:val="18"/>
              </w:rPr>
              <w:t>2×100</w:t>
            </w:r>
          </w:p>
        </w:tc>
        <w:tc>
          <w:tcPr>
            <w:tcW w:w="1371" w:type="dxa"/>
            <w:tcBorders>
              <w:top w:val="single" w:sz="4" w:space="0" w:color="auto"/>
              <w:left w:val="single" w:sz="4" w:space="0" w:color="auto"/>
              <w:bottom w:val="single" w:sz="4" w:space="0" w:color="auto"/>
              <w:right w:val="single" w:sz="4" w:space="0" w:color="auto"/>
            </w:tcBorders>
            <w:hideMark/>
          </w:tcPr>
          <w:p w14:paraId="75DEBEAA" w14:textId="77777777" w:rsidR="00030366" w:rsidRPr="004B10B4" w:rsidRDefault="00030366" w:rsidP="00294A1A">
            <w:pPr>
              <w:pStyle w:val="Tabletext0"/>
              <w:spacing w:before="40" w:after="40"/>
              <w:rPr>
                <w:sz w:val="18"/>
                <w:szCs w:val="18"/>
              </w:rPr>
            </w:pPr>
            <w:r w:rsidRPr="004B10B4">
              <w:rPr>
                <w:sz w:val="18"/>
                <w:szCs w:val="18"/>
              </w:rPr>
              <w:t>2×30</w:t>
            </w:r>
          </w:p>
        </w:tc>
      </w:tr>
      <w:tr w:rsidR="00030366" w:rsidRPr="002A4EBC" w14:paraId="0F35C220"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645F02B2" w14:textId="13FFD82E" w:rsidR="00030366" w:rsidRPr="004B10B4" w:rsidRDefault="00030366" w:rsidP="00294A1A">
            <w:pPr>
              <w:pStyle w:val="Tabletext0"/>
              <w:spacing w:before="40" w:after="40"/>
              <w:rPr>
                <w:sz w:val="18"/>
                <w:szCs w:val="18"/>
              </w:rPr>
            </w:pPr>
            <w:r w:rsidRPr="004B10B4">
              <w:rPr>
                <w:sz w:val="18"/>
                <w:szCs w:val="18"/>
              </w:rPr>
              <w:t>BDT</w:t>
            </w:r>
          </w:p>
        </w:tc>
        <w:tc>
          <w:tcPr>
            <w:tcW w:w="2927" w:type="dxa"/>
            <w:tcBorders>
              <w:top w:val="single" w:sz="4" w:space="0" w:color="auto"/>
              <w:left w:val="single" w:sz="4" w:space="0" w:color="auto"/>
              <w:bottom w:val="single" w:sz="4" w:space="0" w:color="auto"/>
              <w:right w:val="single" w:sz="4" w:space="0" w:color="auto"/>
            </w:tcBorders>
            <w:noWrap/>
          </w:tcPr>
          <w:p w14:paraId="2BF74E5E" w14:textId="591508FE" w:rsidR="00030366" w:rsidRPr="004B10B4" w:rsidRDefault="00030366" w:rsidP="00294A1A">
            <w:pPr>
              <w:pStyle w:val="Tabletext0"/>
              <w:spacing w:before="40" w:after="40"/>
              <w:jc w:val="left"/>
              <w:rPr>
                <w:sz w:val="18"/>
                <w:szCs w:val="18"/>
                <w:lang w:eastAsia="zh-CN"/>
              </w:rPr>
            </w:pPr>
            <w:r w:rsidRPr="004B10B4">
              <w:rPr>
                <w:rFonts w:ascii="SimSun" w:eastAsia="SimSun" w:hAnsi="SimSun" w:cs="SimSun" w:hint="eastAsia"/>
                <w:sz w:val="18"/>
                <w:szCs w:val="18"/>
                <w:lang w:eastAsia="zh-CN"/>
              </w:rPr>
              <w:t>报告人组会议（</w:t>
            </w:r>
            <w:r w:rsidRPr="004B10B4">
              <w:rPr>
                <w:sz w:val="18"/>
                <w:szCs w:val="18"/>
                <w:lang w:eastAsia="zh-CN"/>
              </w:rPr>
              <w:t>RGM-2</w:t>
            </w:r>
            <w:r w:rsidRPr="004B10B4">
              <w:rPr>
                <w:rFonts w:ascii="SimSun" w:eastAsia="SimSun" w:hAnsi="SimSun" w:cs="SimSun" w:hint="eastAsia"/>
                <w:sz w:val="18"/>
                <w:szCs w:val="18"/>
                <w:lang w:eastAsia="zh-CN"/>
              </w:rPr>
              <w:t>）</w:t>
            </w:r>
          </w:p>
        </w:tc>
        <w:tc>
          <w:tcPr>
            <w:tcW w:w="1424" w:type="dxa"/>
            <w:tcBorders>
              <w:top w:val="single" w:sz="4" w:space="0" w:color="auto"/>
              <w:left w:val="single" w:sz="4" w:space="0" w:color="auto"/>
              <w:bottom w:val="single" w:sz="4" w:space="0" w:color="auto"/>
              <w:right w:val="single" w:sz="4" w:space="0" w:color="auto"/>
            </w:tcBorders>
            <w:noWrap/>
          </w:tcPr>
          <w:p w14:paraId="49862E9C" w14:textId="1706DF87" w:rsidR="00030366" w:rsidRPr="004B10B4" w:rsidRDefault="00030366" w:rsidP="00294A1A">
            <w:pPr>
              <w:pStyle w:val="Tabletext0"/>
              <w:spacing w:before="40" w:after="40"/>
              <w:rPr>
                <w:sz w:val="18"/>
                <w:szCs w:val="18"/>
              </w:rPr>
            </w:pPr>
            <w:r w:rsidRPr="004B10B4">
              <w:rPr>
                <w:sz w:val="18"/>
                <w:szCs w:val="18"/>
              </w:rPr>
              <w:t>2028/10/11</w:t>
            </w:r>
          </w:p>
        </w:tc>
        <w:tc>
          <w:tcPr>
            <w:tcW w:w="1424" w:type="dxa"/>
            <w:tcBorders>
              <w:top w:val="single" w:sz="4" w:space="0" w:color="auto"/>
              <w:left w:val="single" w:sz="4" w:space="0" w:color="auto"/>
              <w:bottom w:val="single" w:sz="4" w:space="0" w:color="auto"/>
              <w:right w:val="single" w:sz="4" w:space="0" w:color="auto"/>
            </w:tcBorders>
            <w:noWrap/>
          </w:tcPr>
          <w:p w14:paraId="3BB6F4EF" w14:textId="7DB9FD0E" w:rsidR="00030366" w:rsidRPr="004B10B4" w:rsidRDefault="00030366" w:rsidP="00294A1A">
            <w:pPr>
              <w:pStyle w:val="Tabletext0"/>
              <w:spacing w:before="40" w:after="40"/>
              <w:rPr>
                <w:sz w:val="18"/>
                <w:szCs w:val="18"/>
              </w:rPr>
            </w:pPr>
            <w:r w:rsidRPr="004B10B4">
              <w:rPr>
                <w:sz w:val="18"/>
                <w:szCs w:val="18"/>
              </w:rPr>
              <w:t>2028/10/20</w:t>
            </w:r>
          </w:p>
        </w:tc>
        <w:tc>
          <w:tcPr>
            <w:tcW w:w="1826" w:type="dxa"/>
            <w:tcBorders>
              <w:top w:val="single" w:sz="4" w:space="0" w:color="auto"/>
              <w:left w:val="single" w:sz="4" w:space="0" w:color="auto"/>
              <w:bottom w:val="single" w:sz="4" w:space="0" w:color="auto"/>
              <w:right w:val="single" w:sz="4" w:space="0" w:color="auto"/>
            </w:tcBorders>
            <w:noWrap/>
          </w:tcPr>
          <w:p w14:paraId="74DF3BA1" w14:textId="632DF912" w:rsidR="00030366" w:rsidRPr="004B10B4" w:rsidRDefault="00030366" w:rsidP="00294A1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tcPr>
          <w:p w14:paraId="32FF8248" w14:textId="75B91275" w:rsidR="00030366" w:rsidRPr="004B10B4" w:rsidRDefault="00030366" w:rsidP="00294A1A">
            <w:pPr>
              <w:pStyle w:val="Tabletext0"/>
              <w:spacing w:before="40" w:after="40"/>
              <w:rPr>
                <w:sz w:val="18"/>
                <w:szCs w:val="18"/>
              </w:rPr>
            </w:pPr>
            <w:r w:rsidRPr="004B10B4">
              <w:rPr>
                <w:sz w:val="18"/>
                <w:szCs w:val="18"/>
              </w:rPr>
              <w:t>1×15</w:t>
            </w:r>
          </w:p>
        </w:tc>
      </w:tr>
      <w:tr w:rsidR="00030366" w:rsidRPr="002A4EBC" w14:paraId="1FAD52D1"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15D2A161" w14:textId="77777777" w:rsidR="00030366" w:rsidRPr="004B10B4" w:rsidRDefault="00030366"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C85C09B" w14:textId="77777777" w:rsidR="00030366" w:rsidRPr="004B10B4" w:rsidRDefault="00030366" w:rsidP="00294A1A">
            <w:pPr>
              <w:pStyle w:val="Tabletext0"/>
              <w:spacing w:before="40" w:after="40"/>
              <w:jc w:val="left"/>
              <w:rPr>
                <w:sz w:val="18"/>
                <w:szCs w:val="18"/>
              </w:rPr>
            </w:pPr>
            <w:r w:rsidRPr="004B10B4">
              <w:rPr>
                <w:sz w:val="18"/>
                <w:szCs w:val="18"/>
              </w:rPr>
              <w:t>SG 4</w:t>
            </w:r>
          </w:p>
        </w:tc>
        <w:tc>
          <w:tcPr>
            <w:tcW w:w="1424" w:type="dxa"/>
            <w:tcBorders>
              <w:top w:val="single" w:sz="4" w:space="0" w:color="auto"/>
              <w:left w:val="single" w:sz="4" w:space="0" w:color="auto"/>
              <w:bottom w:val="single" w:sz="4" w:space="0" w:color="auto"/>
              <w:right w:val="single" w:sz="4" w:space="0" w:color="auto"/>
            </w:tcBorders>
            <w:noWrap/>
            <w:hideMark/>
          </w:tcPr>
          <w:p w14:paraId="423AE741" w14:textId="77777777" w:rsidR="00030366" w:rsidRPr="004B10B4" w:rsidRDefault="00030366" w:rsidP="00294A1A">
            <w:pPr>
              <w:pStyle w:val="Tabletext0"/>
              <w:spacing w:before="40" w:after="40"/>
              <w:rPr>
                <w:sz w:val="18"/>
                <w:szCs w:val="18"/>
              </w:rPr>
            </w:pPr>
            <w:r w:rsidRPr="004B10B4">
              <w:rPr>
                <w:sz w:val="18"/>
                <w:szCs w:val="18"/>
              </w:rPr>
              <w:t>2028/10/27</w:t>
            </w:r>
          </w:p>
        </w:tc>
        <w:tc>
          <w:tcPr>
            <w:tcW w:w="1424" w:type="dxa"/>
            <w:tcBorders>
              <w:top w:val="single" w:sz="4" w:space="0" w:color="auto"/>
              <w:left w:val="single" w:sz="4" w:space="0" w:color="auto"/>
              <w:bottom w:val="single" w:sz="4" w:space="0" w:color="auto"/>
              <w:right w:val="single" w:sz="4" w:space="0" w:color="auto"/>
            </w:tcBorders>
            <w:noWrap/>
            <w:hideMark/>
          </w:tcPr>
          <w:p w14:paraId="68C6867F" w14:textId="77777777" w:rsidR="00030366" w:rsidRPr="004B10B4" w:rsidRDefault="00030366" w:rsidP="00294A1A">
            <w:pPr>
              <w:pStyle w:val="Tabletext0"/>
              <w:spacing w:before="40" w:after="40"/>
              <w:rPr>
                <w:sz w:val="18"/>
                <w:szCs w:val="18"/>
              </w:rPr>
            </w:pPr>
            <w:r w:rsidRPr="004B10B4">
              <w:rPr>
                <w:sz w:val="18"/>
                <w:szCs w:val="18"/>
              </w:rPr>
              <w:t>2028/10/27</w:t>
            </w:r>
          </w:p>
        </w:tc>
        <w:tc>
          <w:tcPr>
            <w:tcW w:w="1826" w:type="dxa"/>
            <w:tcBorders>
              <w:top w:val="single" w:sz="4" w:space="0" w:color="auto"/>
              <w:left w:val="single" w:sz="4" w:space="0" w:color="auto"/>
              <w:bottom w:val="single" w:sz="4" w:space="0" w:color="auto"/>
              <w:right w:val="single" w:sz="4" w:space="0" w:color="auto"/>
            </w:tcBorders>
            <w:noWrap/>
            <w:hideMark/>
          </w:tcPr>
          <w:p w14:paraId="2322A6D5" w14:textId="77777777" w:rsidR="00030366" w:rsidRPr="004B10B4" w:rsidRDefault="00030366" w:rsidP="00294A1A">
            <w:pPr>
              <w:pStyle w:val="Tabletext0"/>
              <w:spacing w:before="40" w:after="40"/>
              <w:rPr>
                <w:sz w:val="18"/>
                <w:szCs w:val="18"/>
              </w:rPr>
            </w:pPr>
            <w:r w:rsidRPr="004B10B4">
              <w:rPr>
                <w:sz w:val="18"/>
                <w:szCs w:val="18"/>
              </w:rPr>
              <w:t>1×200</w:t>
            </w:r>
          </w:p>
        </w:tc>
        <w:tc>
          <w:tcPr>
            <w:tcW w:w="1371" w:type="dxa"/>
            <w:tcBorders>
              <w:top w:val="single" w:sz="4" w:space="0" w:color="auto"/>
              <w:left w:val="single" w:sz="4" w:space="0" w:color="auto"/>
              <w:bottom w:val="single" w:sz="4" w:space="0" w:color="auto"/>
              <w:right w:val="single" w:sz="4" w:space="0" w:color="auto"/>
            </w:tcBorders>
            <w:hideMark/>
          </w:tcPr>
          <w:p w14:paraId="0366F40D" w14:textId="77777777" w:rsidR="00030366" w:rsidRPr="004B10B4" w:rsidRDefault="00030366" w:rsidP="00294A1A">
            <w:pPr>
              <w:pStyle w:val="Tabletext0"/>
              <w:spacing w:before="40" w:after="40"/>
              <w:rPr>
                <w:sz w:val="18"/>
                <w:szCs w:val="18"/>
              </w:rPr>
            </w:pPr>
          </w:p>
        </w:tc>
      </w:tr>
      <w:tr w:rsidR="00030366" w:rsidRPr="002A4EBC" w14:paraId="6997AEBE"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574EE953" w14:textId="77777777" w:rsidR="00030366" w:rsidRPr="004B10B4" w:rsidRDefault="00030366"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095A0759" w14:textId="2D1EAE24" w:rsidR="00030366" w:rsidRPr="004B10B4" w:rsidRDefault="00030366" w:rsidP="00294A1A">
            <w:pPr>
              <w:pStyle w:val="Tabletext0"/>
              <w:spacing w:before="40" w:after="40"/>
              <w:jc w:val="left"/>
              <w:rPr>
                <w:sz w:val="18"/>
                <w:szCs w:val="18"/>
              </w:rPr>
            </w:pPr>
            <w:r w:rsidRPr="004B10B4">
              <w:rPr>
                <w:sz w:val="18"/>
                <w:szCs w:val="18"/>
              </w:rPr>
              <w:t>RRB28-3</w:t>
            </w:r>
          </w:p>
        </w:tc>
        <w:tc>
          <w:tcPr>
            <w:tcW w:w="1424" w:type="dxa"/>
            <w:tcBorders>
              <w:top w:val="single" w:sz="4" w:space="0" w:color="auto"/>
              <w:left w:val="single" w:sz="4" w:space="0" w:color="auto"/>
              <w:bottom w:val="single" w:sz="4" w:space="0" w:color="auto"/>
              <w:right w:val="single" w:sz="4" w:space="0" w:color="auto"/>
            </w:tcBorders>
            <w:noWrap/>
            <w:hideMark/>
          </w:tcPr>
          <w:p w14:paraId="5DD88DEA" w14:textId="77777777" w:rsidR="00030366" w:rsidRPr="004B10B4" w:rsidRDefault="00030366" w:rsidP="00294A1A">
            <w:pPr>
              <w:pStyle w:val="Tabletext0"/>
              <w:spacing w:before="40" w:after="40"/>
              <w:rPr>
                <w:sz w:val="18"/>
                <w:szCs w:val="18"/>
              </w:rPr>
            </w:pPr>
            <w:r w:rsidRPr="004B10B4">
              <w:rPr>
                <w:sz w:val="18"/>
                <w:szCs w:val="18"/>
              </w:rPr>
              <w:t>2028/10/30</w:t>
            </w:r>
          </w:p>
        </w:tc>
        <w:tc>
          <w:tcPr>
            <w:tcW w:w="1424" w:type="dxa"/>
            <w:tcBorders>
              <w:top w:val="single" w:sz="4" w:space="0" w:color="auto"/>
              <w:left w:val="single" w:sz="4" w:space="0" w:color="auto"/>
              <w:bottom w:val="single" w:sz="4" w:space="0" w:color="auto"/>
              <w:right w:val="single" w:sz="4" w:space="0" w:color="auto"/>
            </w:tcBorders>
            <w:noWrap/>
            <w:hideMark/>
          </w:tcPr>
          <w:p w14:paraId="57C926C5" w14:textId="77777777" w:rsidR="00030366" w:rsidRPr="004B10B4" w:rsidRDefault="00030366" w:rsidP="00294A1A">
            <w:pPr>
              <w:pStyle w:val="Tabletext0"/>
              <w:spacing w:before="40" w:after="40"/>
              <w:rPr>
                <w:sz w:val="18"/>
                <w:szCs w:val="18"/>
              </w:rPr>
            </w:pPr>
            <w:r w:rsidRPr="004B10B4">
              <w:rPr>
                <w:sz w:val="18"/>
                <w:szCs w:val="18"/>
              </w:rPr>
              <w:t>2028/11/07</w:t>
            </w:r>
          </w:p>
        </w:tc>
        <w:tc>
          <w:tcPr>
            <w:tcW w:w="1826" w:type="dxa"/>
            <w:tcBorders>
              <w:top w:val="single" w:sz="4" w:space="0" w:color="auto"/>
              <w:left w:val="single" w:sz="4" w:space="0" w:color="auto"/>
              <w:bottom w:val="single" w:sz="4" w:space="0" w:color="auto"/>
              <w:right w:val="single" w:sz="4" w:space="0" w:color="auto"/>
            </w:tcBorders>
            <w:noWrap/>
            <w:hideMark/>
          </w:tcPr>
          <w:p w14:paraId="5AE12875" w14:textId="77777777" w:rsidR="00030366" w:rsidRPr="004B10B4" w:rsidRDefault="00030366" w:rsidP="00294A1A">
            <w:pPr>
              <w:pStyle w:val="Tabletext0"/>
              <w:spacing w:before="40" w:after="40"/>
              <w:rPr>
                <w:sz w:val="18"/>
                <w:szCs w:val="18"/>
              </w:rPr>
            </w:pPr>
            <w:r w:rsidRPr="004B10B4">
              <w:rPr>
                <w:sz w:val="18"/>
                <w:szCs w:val="18"/>
              </w:rPr>
              <w:t>1×40</w:t>
            </w:r>
          </w:p>
        </w:tc>
        <w:tc>
          <w:tcPr>
            <w:tcW w:w="1371" w:type="dxa"/>
            <w:tcBorders>
              <w:top w:val="single" w:sz="4" w:space="0" w:color="auto"/>
              <w:left w:val="single" w:sz="4" w:space="0" w:color="auto"/>
              <w:bottom w:val="single" w:sz="4" w:space="0" w:color="auto"/>
              <w:right w:val="single" w:sz="4" w:space="0" w:color="auto"/>
            </w:tcBorders>
            <w:hideMark/>
          </w:tcPr>
          <w:p w14:paraId="0ADA08FE" w14:textId="77777777" w:rsidR="00030366" w:rsidRPr="004B10B4" w:rsidRDefault="00030366" w:rsidP="00294A1A">
            <w:pPr>
              <w:pStyle w:val="Tabletext0"/>
              <w:spacing w:before="40" w:after="40"/>
              <w:rPr>
                <w:sz w:val="18"/>
                <w:szCs w:val="18"/>
              </w:rPr>
            </w:pPr>
          </w:p>
        </w:tc>
      </w:tr>
      <w:tr w:rsidR="00030366" w:rsidRPr="002A4EBC" w14:paraId="5B84E969"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4465620D" w14:textId="4FDF72B6" w:rsidR="00030366" w:rsidRPr="004B10B4" w:rsidRDefault="00030366"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tcPr>
          <w:p w14:paraId="006F5362" w14:textId="4A40A275" w:rsidR="00030366" w:rsidRPr="004B10B4" w:rsidRDefault="00030366" w:rsidP="00294A1A">
            <w:pPr>
              <w:pStyle w:val="Tabletext0"/>
              <w:spacing w:before="40" w:after="40"/>
              <w:jc w:val="left"/>
              <w:rPr>
                <w:sz w:val="18"/>
                <w:szCs w:val="18"/>
              </w:rPr>
            </w:pPr>
            <w:proofErr w:type="spellStart"/>
            <w:r w:rsidRPr="004B10B4">
              <w:rPr>
                <w:sz w:val="18"/>
                <w:szCs w:val="18"/>
              </w:rPr>
              <w:t>1A</w:t>
            </w:r>
            <w:proofErr w:type="spellEnd"/>
            <w:r w:rsidRPr="004B10B4">
              <w:rPr>
                <w:sz w:val="18"/>
                <w:szCs w:val="18"/>
              </w:rPr>
              <w:t>-B-C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tcPr>
          <w:p w14:paraId="49DE9517" w14:textId="2CA54363" w:rsidR="00030366" w:rsidRPr="004B10B4" w:rsidRDefault="00030366" w:rsidP="00294A1A">
            <w:pPr>
              <w:pStyle w:val="Tabletext0"/>
              <w:spacing w:before="40" w:after="40"/>
              <w:rPr>
                <w:sz w:val="18"/>
                <w:szCs w:val="18"/>
              </w:rPr>
            </w:pPr>
            <w:r w:rsidRPr="004B10B4">
              <w:rPr>
                <w:sz w:val="18"/>
                <w:szCs w:val="18"/>
              </w:rPr>
              <w:t>2028/11/01</w:t>
            </w:r>
          </w:p>
        </w:tc>
        <w:tc>
          <w:tcPr>
            <w:tcW w:w="1424" w:type="dxa"/>
            <w:tcBorders>
              <w:top w:val="single" w:sz="4" w:space="0" w:color="auto"/>
              <w:left w:val="single" w:sz="4" w:space="0" w:color="auto"/>
              <w:bottom w:val="single" w:sz="4" w:space="0" w:color="auto"/>
              <w:right w:val="single" w:sz="4" w:space="0" w:color="auto"/>
            </w:tcBorders>
            <w:noWrap/>
          </w:tcPr>
          <w:p w14:paraId="7B0A7FED" w14:textId="5B17017C" w:rsidR="00030366" w:rsidRPr="004B10B4" w:rsidRDefault="00030366" w:rsidP="00294A1A">
            <w:pPr>
              <w:pStyle w:val="Tabletext0"/>
              <w:spacing w:before="40" w:after="40"/>
              <w:rPr>
                <w:sz w:val="18"/>
                <w:szCs w:val="18"/>
              </w:rPr>
            </w:pPr>
            <w:r w:rsidRPr="004B10B4">
              <w:rPr>
                <w:sz w:val="18"/>
                <w:szCs w:val="18"/>
              </w:rPr>
              <w:t>2028/11/09</w:t>
            </w:r>
          </w:p>
        </w:tc>
        <w:tc>
          <w:tcPr>
            <w:tcW w:w="1826" w:type="dxa"/>
            <w:tcBorders>
              <w:top w:val="single" w:sz="4" w:space="0" w:color="auto"/>
              <w:left w:val="single" w:sz="4" w:space="0" w:color="auto"/>
              <w:bottom w:val="single" w:sz="4" w:space="0" w:color="auto"/>
              <w:right w:val="single" w:sz="4" w:space="0" w:color="auto"/>
            </w:tcBorders>
            <w:noWrap/>
          </w:tcPr>
          <w:p w14:paraId="5CDA93F8" w14:textId="1CA0C7B1" w:rsidR="00030366" w:rsidRPr="004B10B4" w:rsidRDefault="00030366" w:rsidP="00294A1A">
            <w:pPr>
              <w:pStyle w:val="Tabletext0"/>
              <w:spacing w:before="40" w:after="40"/>
              <w:rPr>
                <w:sz w:val="18"/>
                <w:szCs w:val="18"/>
              </w:rPr>
            </w:pPr>
            <w:r w:rsidRPr="004B10B4">
              <w:rPr>
                <w:sz w:val="18"/>
                <w:szCs w:val="18"/>
              </w:rPr>
              <w:t>1×120</w:t>
            </w:r>
            <w:r w:rsidRPr="004B10B4">
              <w:rPr>
                <w:rFonts w:ascii="SimSun" w:eastAsia="SimSun" w:hAnsi="SimSun" w:cs="SimSun" w:hint="eastAsia"/>
                <w:sz w:val="18"/>
                <w:szCs w:val="18"/>
              </w:rPr>
              <w:t>，</w:t>
            </w:r>
            <w:r w:rsidRPr="004B10B4">
              <w:rPr>
                <w:sz w:val="18"/>
                <w:szCs w:val="18"/>
              </w:rPr>
              <w:t>2×80</w:t>
            </w:r>
          </w:p>
        </w:tc>
        <w:tc>
          <w:tcPr>
            <w:tcW w:w="1371" w:type="dxa"/>
            <w:tcBorders>
              <w:top w:val="single" w:sz="4" w:space="0" w:color="auto"/>
              <w:left w:val="single" w:sz="4" w:space="0" w:color="auto"/>
              <w:bottom w:val="single" w:sz="4" w:space="0" w:color="auto"/>
              <w:right w:val="single" w:sz="4" w:space="0" w:color="auto"/>
            </w:tcBorders>
          </w:tcPr>
          <w:p w14:paraId="486B6816" w14:textId="5F199C61" w:rsidR="00030366" w:rsidRPr="004B10B4" w:rsidRDefault="00030366" w:rsidP="00294A1A">
            <w:pPr>
              <w:pStyle w:val="Tabletext0"/>
              <w:spacing w:before="40" w:after="40"/>
              <w:rPr>
                <w:sz w:val="18"/>
                <w:szCs w:val="18"/>
              </w:rPr>
            </w:pPr>
            <w:r w:rsidRPr="004B10B4">
              <w:rPr>
                <w:sz w:val="18"/>
                <w:szCs w:val="18"/>
              </w:rPr>
              <w:t>1×30</w:t>
            </w:r>
          </w:p>
        </w:tc>
      </w:tr>
      <w:tr w:rsidR="00294A1A" w:rsidRPr="002A4EBC" w14:paraId="0D8142D4"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4346E703" w14:textId="0F5E2D5B"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tcPr>
          <w:p w14:paraId="12192DBE" w14:textId="2AFEADBD" w:rsidR="00294A1A" w:rsidRPr="004B10B4" w:rsidRDefault="00294A1A" w:rsidP="00294A1A">
            <w:pPr>
              <w:pStyle w:val="Tabletext0"/>
              <w:spacing w:before="40" w:after="40"/>
              <w:jc w:val="left"/>
              <w:rPr>
                <w:sz w:val="18"/>
                <w:szCs w:val="18"/>
              </w:rPr>
            </w:pPr>
            <w:r w:rsidRPr="004B10B4">
              <w:rPr>
                <w:sz w:val="18"/>
                <w:szCs w:val="18"/>
              </w:rPr>
              <w:t>SG 1</w:t>
            </w:r>
          </w:p>
        </w:tc>
        <w:tc>
          <w:tcPr>
            <w:tcW w:w="1424" w:type="dxa"/>
            <w:tcBorders>
              <w:top w:val="single" w:sz="4" w:space="0" w:color="auto"/>
              <w:left w:val="single" w:sz="4" w:space="0" w:color="auto"/>
              <w:bottom w:val="single" w:sz="4" w:space="0" w:color="auto"/>
              <w:right w:val="single" w:sz="4" w:space="0" w:color="auto"/>
            </w:tcBorders>
            <w:noWrap/>
          </w:tcPr>
          <w:p w14:paraId="6AFC88B8" w14:textId="075BEF8D" w:rsidR="00294A1A" w:rsidRPr="004B10B4" w:rsidRDefault="00294A1A" w:rsidP="00294A1A">
            <w:pPr>
              <w:pStyle w:val="Tabletext0"/>
              <w:spacing w:before="40" w:after="40"/>
              <w:rPr>
                <w:sz w:val="18"/>
                <w:szCs w:val="18"/>
              </w:rPr>
            </w:pPr>
            <w:r w:rsidRPr="004B10B4">
              <w:rPr>
                <w:sz w:val="18"/>
                <w:szCs w:val="18"/>
              </w:rPr>
              <w:t>2028/11/10</w:t>
            </w:r>
          </w:p>
        </w:tc>
        <w:tc>
          <w:tcPr>
            <w:tcW w:w="1424" w:type="dxa"/>
            <w:tcBorders>
              <w:top w:val="single" w:sz="4" w:space="0" w:color="auto"/>
              <w:left w:val="single" w:sz="4" w:space="0" w:color="auto"/>
              <w:bottom w:val="single" w:sz="4" w:space="0" w:color="auto"/>
              <w:right w:val="single" w:sz="4" w:space="0" w:color="auto"/>
            </w:tcBorders>
            <w:noWrap/>
          </w:tcPr>
          <w:p w14:paraId="7515EB9C" w14:textId="6D019710" w:rsidR="00294A1A" w:rsidRPr="004B10B4" w:rsidRDefault="00294A1A" w:rsidP="00294A1A">
            <w:pPr>
              <w:pStyle w:val="Tabletext0"/>
              <w:spacing w:before="40" w:after="40"/>
              <w:rPr>
                <w:sz w:val="18"/>
                <w:szCs w:val="18"/>
              </w:rPr>
            </w:pPr>
            <w:r w:rsidRPr="004B10B4">
              <w:rPr>
                <w:sz w:val="18"/>
                <w:szCs w:val="18"/>
              </w:rPr>
              <w:t>2028/11/10</w:t>
            </w:r>
          </w:p>
        </w:tc>
        <w:tc>
          <w:tcPr>
            <w:tcW w:w="1826" w:type="dxa"/>
            <w:tcBorders>
              <w:top w:val="single" w:sz="4" w:space="0" w:color="auto"/>
              <w:left w:val="single" w:sz="4" w:space="0" w:color="auto"/>
              <w:bottom w:val="single" w:sz="4" w:space="0" w:color="auto"/>
              <w:right w:val="single" w:sz="4" w:space="0" w:color="auto"/>
            </w:tcBorders>
            <w:noWrap/>
          </w:tcPr>
          <w:p w14:paraId="64FCA7BF" w14:textId="710D2C68" w:rsidR="00294A1A" w:rsidRPr="004B10B4" w:rsidRDefault="00294A1A" w:rsidP="00294A1A">
            <w:pPr>
              <w:pStyle w:val="Tabletext0"/>
              <w:spacing w:before="40" w:after="40"/>
              <w:rPr>
                <w:sz w:val="18"/>
                <w:szCs w:val="18"/>
              </w:rPr>
            </w:pPr>
            <w:r w:rsidRPr="004B10B4">
              <w:rPr>
                <w:sz w:val="18"/>
                <w:szCs w:val="18"/>
              </w:rPr>
              <w:t>1×150</w:t>
            </w:r>
          </w:p>
        </w:tc>
        <w:tc>
          <w:tcPr>
            <w:tcW w:w="1371" w:type="dxa"/>
            <w:tcBorders>
              <w:top w:val="single" w:sz="4" w:space="0" w:color="auto"/>
              <w:left w:val="single" w:sz="4" w:space="0" w:color="auto"/>
              <w:bottom w:val="single" w:sz="4" w:space="0" w:color="auto"/>
              <w:right w:val="single" w:sz="4" w:space="0" w:color="auto"/>
            </w:tcBorders>
          </w:tcPr>
          <w:p w14:paraId="4BBC2FC4" w14:textId="77777777" w:rsidR="00294A1A" w:rsidRPr="004B10B4" w:rsidRDefault="00294A1A" w:rsidP="00294A1A">
            <w:pPr>
              <w:pStyle w:val="Tabletext0"/>
              <w:spacing w:before="40" w:after="40"/>
              <w:rPr>
                <w:sz w:val="18"/>
                <w:szCs w:val="18"/>
              </w:rPr>
            </w:pPr>
          </w:p>
        </w:tc>
      </w:tr>
      <w:tr w:rsidR="00294A1A" w:rsidRPr="002A4EBC" w14:paraId="38BAF3A8"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1A8C029"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71E0E458" w14:textId="77777777" w:rsidR="00294A1A" w:rsidRPr="004B10B4" w:rsidRDefault="00294A1A" w:rsidP="00294A1A">
            <w:pPr>
              <w:pStyle w:val="Tabletext0"/>
              <w:spacing w:before="40" w:after="40"/>
              <w:jc w:val="left"/>
              <w:rPr>
                <w:sz w:val="18"/>
                <w:szCs w:val="18"/>
              </w:rPr>
            </w:pPr>
            <w:r w:rsidRPr="004B10B4">
              <w:rPr>
                <w:sz w:val="18"/>
                <w:szCs w:val="18"/>
              </w:rPr>
              <w:t>5A-B-C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5BA5031F" w14:textId="77777777" w:rsidR="00294A1A" w:rsidRPr="004B10B4" w:rsidRDefault="00294A1A" w:rsidP="00294A1A">
            <w:pPr>
              <w:pStyle w:val="Tabletext0"/>
              <w:spacing w:before="40" w:after="40"/>
              <w:rPr>
                <w:sz w:val="18"/>
                <w:szCs w:val="18"/>
              </w:rPr>
            </w:pPr>
            <w:r w:rsidRPr="004B10B4">
              <w:rPr>
                <w:sz w:val="18"/>
                <w:szCs w:val="18"/>
              </w:rPr>
              <w:t>2028/11/20</w:t>
            </w:r>
          </w:p>
        </w:tc>
        <w:tc>
          <w:tcPr>
            <w:tcW w:w="1424" w:type="dxa"/>
            <w:tcBorders>
              <w:top w:val="single" w:sz="4" w:space="0" w:color="auto"/>
              <w:left w:val="single" w:sz="4" w:space="0" w:color="auto"/>
              <w:bottom w:val="single" w:sz="4" w:space="0" w:color="auto"/>
              <w:right w:val="single" w:sz="4" w:space="0" w:color="auto"/>
            </w:tcBorders>
            <w:noWrap/>
            <w:hideMark/>
          </w:tcPr>
          <w:p w14:paraId="64759F8A" w14:textId="77777777" w:rsidR="00294A1A" w:rsidRPr="004B10B4" w:rsidRDefault="00294A1A" w:rsidP="00294A1A">
            <w:pPr>
              <w:pStyle w:val="Tabletext0"/>
              <w:spacing w:before="40" w:after="40"/>
              <w:rPr>
                <w:sz w:val="18"/>
                <w:szCs w:val="18"/>
              </w:rPr>
            </w:pPr>
            <w:r w:rsidRPr="004B10B4">
              <w:rPr>
                <w:sz w:val="18"/>
                <w:szCs w:val="18"/>
              </w:rPr>
              <w:t>2028/11/29</w:t>
            </w:r>
          </w:p>
        </w:tc>
        <w:tc>
          <w:tcPr>
            <w:tcW w:w="1826" w:type="dxa"/>
            <w:tcBorders>
              <w:top w:val="single" w:sz="4" w:space="0" w:color="auto"/>
              <w:left w:val="single" w:sz="4" w:space="0" w:color="auto"/>
              <w:bottom w:val="single" w:sz="4" w:space="0" w:color="auto"/>
              <w:right w:val="single" w:sz="4" w:space="0" w:color="auto"/>
            </w:tcBorders>
            <w:noWrap/>
            <w:hideMark/>
          </w:tcPr>
          <w:p w14:paraId="0F7664D3" w14:textId="4385E75B" w:rsidR="00294A1A" w:rsidRPr="004B10B4" w:rsidRDefault="00294A1A" w:rsidP="00294A1A">
            <w:pPr>
              <w:pStyle w:val="Tabletext0"/>
              <w:spacing w:before="40" w:after="40"/>
              <w:rPr>
                <w:sz w:val="18"/>
                <w:szCs w:val="18"/>
              </w:rPr>
            </w:pPr>
            <w:r w:rsidRPr="004B10B4">
              <w:rPr>
                <w:sz w:val="18"/>
                <w:szCs w:val="18"/>
              </w:rPr>
              <w:t>1×200</w:t>
            </w:r>
            <w:r w:rsidRPr="004B10B4">
              <w:rPr>
                <w:rFonts w:ascii="SimSun" w:eastAsia="SimSun" w:hAnsi="SimSun" w:cs="SimSun" w:hint="eastAsia"/>
                <w:sz w:val="18"/>
                <w:szCs w:val="18"/>
              </w:rPr>
              <w:t>，</w:t>
            </w:r>
            <w:r w:rsidRPr="004B10B4">
              <w:rPr>
                <w:sz w:val="18"/>
                <w:szCs w:val="18"/>
              </w:rPr>
              <w:t>1×120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1×80</w:t>
            </w:r>
            <w:r w:rsidRPr="004B10B4">
              <w:rPr>
                <w:rFonts w:ascii="SimSun" w:eastAsia="SimSun" w:hAnsi="SimSun" w:cs="SimSun" w:hint="eastAsia"/>
                <w:sz w:val="18"/>
                <w:szCs w:val="18"/>
              </w:rPr>
              <w:t>，</w:t>
            </w:r>
            <w:r w:rsidRPr="004B10B4">
              <w:rPr>
                <w:sz w:val="18"/>
                <w:szCs w:val="18"/>
              </w:rPr>
              <w:t>2×50</w:t>
            </w:r>
          </w:p>
        </w:tc>
        <w:tc>
          <w:tcPr>
            <w:tcW w:w="1371" w:type="dxa"/>
            <w:tcBorders>
              <w:top w:val="single" w:sz="4" w:space="0" w:color="auto"/>
              <w:left w:val="single" w:sz="4" w:space="0" w:color="auto"/>
              <w:bottom w:val="single" w:sz="4" w:space="0" w:color="auto"/>
              <w:right w:val="single" w:sz="4" w:space="0" w:color="auto"/>
            </w:tcBorders>
            <w:hideMark/>
          </w:tcPr>
          <w:p w14:paraId="4C06B783" w14:textId="77777777" w:rsidR="00294A1A" w:rsidRPr="004B10B4" w:rsidRDefault="00294A1A" w:rsidP="00294A1A">
            <w:pPr>
              <w:pStyle w:val="Tabletext0"/>
              <w:spacing w:before="40" w:after="40"/>
              <w:rPr>
                <w:sz w:val="18"/>
                <w:szCs w:val="18"/>
              </w:rPr>
            </w:pPr>
            <w:r w:rsidRPr="004B10B4">
              <w:rPr>
                <w:sz w:val="18"/>
                <w:szCs w:val="18"/>
              </w:rPr>
              <w:t>1×30</w:t>
            </w:r>
          </w:p>
        </w:tc>
      </w:tr>
      <w:tr w:rsidR="00294A1A" w:rsidRPr="002A4EBC" w14:paraId="325AA87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722506A"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7A73F149" w14:textId="08CAFA4E" w:rsidR="00294A1A" w:rsidRPr="004B10B4" w:rsidRDefault="00294A1A" w:rsidP="00294A1A">
            <w:pPr>
              <w:pStyle w:val="Tabletext0"/>
              <w:spacing w:before="40" w:after="40"/>
              <w:jc w:val="left"/>
              <w:rPr>
                <w:sz w:val="18"/>
                <w:szCs w:val="18"/>
              </w:rPr>
            </w:pPr>
            <w:r w:rsidRPr="004B10B4">
              <w:rPr>
                <w:sz w:val="18"/>
                <w:szCs w:val="18"/>
              </w:rPr>
              <w:t>SG 5</w:t>
            </w:r>
          </w:p>
        </w:tc>
        <w:tc>
          <w:tcPr>
            <w:tcW w:w="1424" w:type="dxa"/>
            <w:tcBorders>
              <w:top w:val="single" w:sz="4" w:space="0" w:color="auto"/>
              <w:left w:val="single" w:sz="4" w:space="0" w:color="auto"/>
              <w:bottom w:val="single" w:sz="4" w:space="0" w:color="auto"/>
              <w:right w:val="single" w:sz="4" w:space="0" w:color="auto"/>
            </w:tcBorders>
            <w:noWrap/>
            <w:hideMark/>
          </w:tcPr>
          <w:p w14:paraId="4CFC643F" w14:textId="77777777" w:rsidR="00294A1A" w:rsidRPr="004B10B4" w:rsidRDefault="00294A1A" w:rsidP="00294A1A">
            <w:pPr>
              <w:pStyle w:val="Tabletext0"/>
              <w:spacing w:before="40" w:after="40"/>
              <w:rPr>
                <w:sz w:val="18"/>
                <w:szCs w:val="18"/>
              </w:rPr>
            </w:pPr>
            <w:r w:rsidRPr="004B10B4">
              <w:rPr>
                <w:sz w:val="18"/>
                <w:szCs w:val="18"/>
              </w:rPr>
              <w:t>2028/11/30</w:t>
            </w:r>
          </w:p>
        </w:tc>
        <w:tc>
          <w:tcPr>
            <w:tcW w:w="1424" w:type="dxa"/>
            <w:tcBorders>
              <w:top w:val="single" w:sz="4" w:space="0" w:color="auto"/>
              <w:left w:val="single" w:sz="4" w:space="0" w:color="auto"/>
              <w:bottom w:val="single" w:sz="4" w:space="0" w:color="auto"/>
              <w:right w:val="single" w:sz="4" w:space="0" w:color="auto"/>
            </w:tcBorders>
            <w:noWrap/>
            <w:hideMark/>
          </w:tcPr>
          <w:p w14:paraId="099E9FEE" w14:textId="77777777" w:rsidR="00294A1A" w:rsidRPr="004B10B4" w:rsidRDefault="00294A1A" w:rsidP="00294A1A">
            <w:pPr>
              <w:pStyle w:val="Tabletext0"/>
              <w:spacing w:before="40" w:after="40"/>
              <w:rPr>
                <w:sz w:val="18"/>
                <w:szCs w:val="18"/>
              </w:rPr>
            </w:pPr>
            <w:r w:rsidRPr="004B10B4">
              <w:rPr>
                <w:sz w:val="18"/>
                <w:szCs w:val="18"/>
              </w:rPr>
              <w:t>2028/12/01</w:t>
            </w:r>
          </w:p>
        </w:tc>
        <w:tc>
          <w:tcPr>
            <w:tcW w:w="1826" w:type="dxa"/>
            <w:tcBorders>
              <w:top w:val="single" w:sz="4" w:space="0" w:color="auto"/>
              <w:left w:val="single" w:sz="4" w:space="0" w:color="auto"/>
              <w:bottom w:val="single" w:sz="4" w:space="0" w:color="auto"/>
              <w:right w:val="single" w:sz="4" w:space="0" w:color="auto"/>
            </w:tcBorders>
            <w:noWrap/>
            <w:hideMark/>
          </w:tcPr>
          <w:p w14:paraId="256A152D" w14:textId="77777777" w:rsidR="00294A1A" w:rsidRPr="004B10B4" w:rsidRDefault="00294A1A" w:rsidP="00294A1A">
            <w:pPr>
              <w:pStyle w:val="Tabletext0"/>
              <w:spacing w:before="40" w:after="40"/>
              <w:rPr>
                <w:sz w:val="18"/>
                <w:szCs w:val="18"/>
              </w:rPr>
            </w:pPr>
            <w:r w:rsidRPr="004B10B4">
              <w:rPr>
                <w:sz w:val="18"/>
                <w:szCs w:val="18"/>
              </w:rPr>
              <w:t>1×200</w:t>
            </w:r>
          </w:p>
        </w:tc>
        <w:tc>
          <w:tcPr>
            <w:tcW w:w="1371" w:type="dxa"/>
            <w:tcBorders>
              <w:top w:val="single" w:sz="4" w:space="0" w:color="auto"/>
              <w:left w:val="single" w:sz="4" w:space="0" w:color="auto"/>
              <w:bottom w:val="single" w:sz="4" w:space="0" w:color="auto"/>
              <w:right w:val="single" w:sz="4" w:space="0" w:color="auto"/>
            </w:tcBorders>
            <w:hideMark/>
          </w:tcPr>
          <w:p w14:paraId="71BB1D29" w14:textId="77777777" w:rsidR="00294A1A" w:rsidRPr="004B10B4" w:rsidRDefault="00294A1A" w:rsidP="00294A1A">
            <w:pPr>
              <w:pStyle w:val="Tabletext0"/>
              <w:spacing w:before="40" w:after="40"/>
              <w:rPr>
                <w:sz w:val="18"/>
                <w:szCs w:val="18"/>
              </w:rPr>
            </w:pPr>
          </w:p>
        </w:tc>
      </w:tr>
      <w:tr w:rsidR="00294A1A" w:rsidRPr="002A4EBC" w14:paraId="20E0AB20" w14:textId="77777777" w:rsidTr="00030366">
        <w:trPr>
          <w:cantSplit/>
          <w:trHeight w:val="293"/>
          <w:jc w:val="center"/>
        </w:trPr>
        <w:tc>
          <w:tcPr>
            <w:tcW w:w="758" w:type="dxa"/>
            <w:tcBorders>
              <w:top w:val="single" w:sz="4" w:space="0" w:color="auto"/>
              <w:left w:val="single" w:sz="4" w:space="0" w:color="auto"/>
              <w:bottom w:val="single" w:sz="4" w:space="0" w:color="auto"/>
              <w:right w:val="single" w:sz="4" w:space="0" w:color="auto"/>
            </w:tcBorders>
            <w:noWrap/>
          </w:tcPr>
          <w:p w14:paraId="42173C39" w14:textId="395CB8A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tcPr>
          <w:p w14:paraId="106E1BF2" w14:textId="3524AD92" w:rsidR="00294A1A" w:rsidRPr="004B10B4" w:rsidRDefault="00294A1A" w:rsidP="00294A1A">
            <w:pPr>
              <w:pStyle w:val="Tabletext0"/>
              <w:spacing w:before="40" w:after="40"/>
              <w:jc w:val="left"/>
              <w:rPr>
                <w:sz w:val="18"/>
                <w:szCs w:val="18"/>
              </w:rPr>
            </w:pPr>
            <w:proofErr w:type="spellStart"/>
            <w:r w:rsidRPr="004B10B4">
              <w:rPr>
                <w:sz w:val="18"/>
                <w:szCs w:val="18"/>
              </w:rPr>
              <w:t>WRS</w:t>
            </w:r>
            <w:proofErr w:type="spellEnd"/>
            <w:r w:rsidRPr="004B10B4">
              <w:rPr>
                <w:sz w:val="18"/>
                <w:szCs w:val="18"/>
              </w:rPr>
              <w:t>-28</w:t>
            </w:r>
            <w:r w:rsidRPr="004B10B4">
              <w:rPr>
                <w:rFonts w:ascii="SimSun" w:eastAsia="SimSun" w:hAnsi="SimSun" w:cs="SimSun" w:hint="eastAsia"/>
                <w:sz w:val="18"/>
                <w:szCs w:val="18"/>
                <w:lang w:eastAsia="zh-CN"/>
              </w:rPr>
              <w:t>全体会议</w:t>
            </w:r>
          </w:p>
        </w:tc>
        <w:tc>
          <w:tcPr>
            <w:tcW w:w="1424" w:type="dxa"/>
            <w:tcBorders>
              <w:top w:val="single" w:sz="4" w:space="0" w:color="auto"/>
              <w:left w:val="single" w:sz="4" w:space="0" w:color="auto"/>
              <w:bottom w:val="single" w:sz="4" w:space="0" w:color="auto"/>
              <w:right w:val="single" w:sz="4" w:space="0" w:color="auto"/>
            </w:tcBorders>
            <w:noWrap/>
          </w:tcPr>
          <w:p w14:paraId="6B32C018" w14:textId="5B2377C7" w:rsidR="00294A1A" w:rsidRPr="004B10B4" w:rsidRDefault="00294A1A" w:rsidP="00294A1A">
            <w:pPr>
              <w:pStyle w:val="Tabletext0"/>
              <w:spacing w:before="40" w:after="40"/>
              <w:rPr>
                <w:sz w:val="18"/>
                <w:szCs w:val="18"/>
              </w:rPr>
            </w:pPr>
            <w:r w:rsidRPr="004B10B4">
              <w:rPr>
                <w:sz w:val="18"/>
                <w:szCs w:val="18"/>
              </w:rPr>
              <w:t>2028/12/04</w:t>
            </w:r>
          </w:p>
        </w:tc>
        <w:tc>
          <w:tcPr>
            <w:tcW w:w="1424" w:type="dxa"/>
            <w:tcBorders>
              <w:top w:val="single" w:sz="4" w:space="0" w:color="auto"/>
              <w:left w:val="single" w:sz="4" w:space="0" w:color="auto"/>
              <w:bottom w:val="single" w:sz="4" w:space="0" w:color="auto"/>
              <w:right w:val="single" w:sz="4" w:space="0" w:color="auto"/>
            </w:tcBorders>
            <w:noWrap/>
          </w:tcPr>
          <w:p w14:paraId="150046DE" w14:textId="7AB700E7" w:rsidR="00294A1A" w:rsidRPr="004B10B4" w:rsidRDefault="00294A1A" w:rsidP="00294A1A">
            <w:pPr>
              <w:pStyle w:val="Tabletext0"/>
              <w:spacing w:before="40" w:after="40"/>
              <w:rPr>
                <w:sz w:val="18"/>
                <w:szCs w:val="18"/>
              </w:rPr>
            </w:pPr>
            <w:r w:rsidRPr="004B10B4">
              <w:rPr>
                <w:sz w:val="18"/>
                <w:szCs w:val="18"/>
              </w:rPr>
              <w:t>2028/12/05</w:t>
            </w:r>
          </w:p>
        </w:tc>
        <w:tc>
          <w:tcPr>
            <w:tcW w:w="1826" w:type="dxa"/>
            <w:tcBorders>
              <w:top w:val="single" w:sz="4" w:space="0" w:color="auto"/>
              <w:left w:val="single" w:sz="4" w:space="0" w:color="auto"/>
              <w:bottom w:val="single" w:sz="4" w:space="0" w:color="auto"/>
              <w:right w:val="single" w:sz="4" w:space="0" w:color="auto"/>
            </w:tcBorders>
            <w:noWrap/>
          </w:tcPr>
          <w:p w14:paraId="46AB66B9" w14:textId="59AAA889" w:rsidR="00294A1A" w:rsidRPr="004B10B4" w:rsidRDefault="00294A1A" w:rsidP="00294A1A">
            <w:pPr>
              <w:pStyle w:val="Tabletext0"/>
              <w:spacing w:before="40" w:after="40"/>
              <w:rPr>
                <w:sz w:val="18"/>
                <w:szCs w:val="18"/>
              </w:rPr>
            </w:pPr>
            <w:r w:rsidRPr="004B10B4">
              <w:rPr>
                <w:sz w:val="18"/>
                <w:szCs w:val="18"/>
              </w:rPr>
              <w:t>1×400</w:t>
            </w:r>
          </w:p>
        </w:tc>
        <w:tc>
          <w:tcPr>
            <w:tcW w:w="1371" w:type="dxa"/>
            <w:tcBorders>
              <w:top w:val="single" w:sz="4" w:space="0" w:color="auto"/>
              <w:left w:val="single" w:sz="4" w:space="0" w:color="auto"/>
              <w:bottom w:val="single" w:sz="4" w:space="0" w:color="auto"/>
              <w:right w:val="single" w:sz="4" w:space="0" w:color="auto"/>
            </w:tcBorders>
          </w:tcPr>
          <w:p w14:paraId="3890AA43" w14:textId="77777777" w:rsidR="00294A1A" w:rsidRPr="004B10B4" w:rsidRDefault="00294A1A" w:rsidP="00294A1A">
            <w:pPr>
              <w:pStyle w:val="Tabletext0"/>
              <w:spacing w:before="40" w:after="40"/>
              <w:rPr>
                <w:sz w:val="18"/>
                <w:szCs w:val="18"/>
              </w:rPr>
            </w:pPr>
          </w:p>
        </w:tc>
      </w:tr>
      <w:tr w:rsidR="00294A1A" w:rsidRPr="002A4EBC" w14:paraId="1394EFA7"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0B944730"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527BAF03" w14:textId="77777777" w:rsidR="00294A1A" w:rsidRPr="004B10B4" w:rsidRDefault="00294A1A" w:rsidP="00294A1A">
            <w:pPr>
              <w:pStyle w:val="Tabletext0"/>
              <w:spacing w:before="40" w:after="40"/>
              <w:jc w:val="left"/>
              <w:rPr>
                <w:sz w:val="18"/>
                <w:szCs w:val="18"/>
              </w:rPr>
            </w:pPr>
            <w:r w:rsidRPr="004B10B4">
              <w:rPr>
                <w:sz w:val="18"/>
                <w:szCs w:val="18"/>
              </w:rPr>
              <w:t>WRS-28</w:t>
            </w:r>
            <w:r w:rsidRPr="004B10B4">
              <w:rPr>
                <w:rFonts w:ascii="SimSun" w:eastAsia="SimSun" w:hAnsi="SimSun" w:cs="SimSun" w:hint="eastAsia"/>
                <w:sz w:val="18"/>
                <w:szCs w:val="18"/>
                <w:lang w:eastAsia="zh-CN"/>
              </w:rPr>
              <w:t>讲习班</w:t>
            </w:r>
          </w:p>
        </w:tc>
        <w:tc>
          <w:tcPr>
            <w:tcW w:w="1424" w:type="dxa"/>
            <w:tcBorders>
              <w:top w:val="single" w:sz="4" w:space="0" w:color="auto"/>
              <w:left w:val="single" w:sz="4" w:space="0" w:color="auto"/>
              <w:bottom w:val="single" w:sz="4" w:space="0" w:color="auto"/>
              <w:right w:val="single" w:sz="4" w:space="0" w:color="auto"/>
            </w:tcBorders>
            <w:noWrap/>
            <w:hideMark/>
          </w:tcPr>
          <w:p w14:paraId="6DF5F73B" w14:textId="77777777" w:rsidR="00294A1A" w:rsidRPr="004B10B4" w:rsidRDefault="00294A1A" w:rsidP="00294A1A">
            <w:pPr>
              <w:pStyle w:val="Tabletext0"/>
              <w:spacing w:before="40" w:after="40"/>
              <w:rPr>
                <w:sz w:val="18"/>
                <w:szCs w:val="18"/>
              </w:rPr>
            </w:pPr>
            <w:r w:rsidRPr="004B10B4">
              <w:rPr>
                <w:sz w:val="18"/>
                <w:szCs w:val="18"/>
              </w:rPr>
              <w:t>2028/12/06</w:t>
            </w:r>
          </w:p>
        </w:tc>
        <w:tc>
          <w:tcPr>
            <w:tcW w:w="1424" w:type="dxa"/>
            <w:tcBorders>
              <w:top w:val="single" w:sz="4" w:space="0" w:color="auto"/>
              <w:left w:val="single" w:sz="4" w:space="0" w:color="auto"/>
              <w:bottom w:val="single" w:sz="4" w:space="0" w:color="auto"/>
              <w:right w:val="single" w:sz="4" w:space="0" w:color="auto"/>
            </w:tcBorders>
            <w:noWrap/>
            <w:hideMark/>
          </w:tcPr>
          <w:p w14:paraId="101A76EA" w14:textId="77777777" w:rsidR="00294A1A" w:rsidRPr="004B10B4" w:rsidRDefault="00294A1A" w:rsidP="00294A1A">
            <w:pPr>
              <w:pStyle w:val="Tabletext0"/>
              <w:spacing w:before="40" w:after="40"/>
              <w:rPr>
                <w:sz w:val="18"/>
                <w:szCs w:val="18"/>
              </w:rPr>
            </w:pPr>
            <w:r w:rsidRPr="004B10B4">
              <w:rPr>
                <w:sz w:val="18"/>
                <w:szCs w:val="18"/>
              </w:rPr>
              <w:t>2028/12/08</w:t>
            </w:r>
          </w:p>
        </w:tc>
        <w:tc>
          <w:tcPr>
            <w:tcW w:w="1826" w:type="dxa"/>
            <w:tcBorders>
              <w:top w:val="single" w:sz="4" w:space="0" w:color="auto"/>
              <w:left w:val="single" w:sz="4" w:space="0" w:color="auto"/>
              <w:bottom w:val="single" w:sz="4" w:space="0" w:color="auto"/>
              <w:right w:val="single" w:sz="4" w:space="0" w:color="auto"/>
            </w:tcBorders>
            <w:noWrap/>
            <w:hideMark/>
          </w:tcPr>
          <w:p w14:paraId="6250B8CF" w14:textId="02599E1F" w:rsidR="00294A1A" w:rsidRPr="004B10B4" w:rsidRDefault="00294A1A" w:rsidP="00294A1A">
            <w:pPr>
              <w:pStyle w:val="Tabletext0"/>
              <w:spacing w:before="40" w:after="40"/>
              <w:rPr>
                <w:sz w:val="18"/>
                <w:szCs w:val="18"/>
              </w:rPr>
            </w:pPr>
            <w:r w:rsidRPr="004B10B4">
              <w:rPr>
                <w:sz w:val="18"/>
                <w:szCs w:val="18"/>
              </w:rPr>
              <w:t>2×200</w:t>
            </w:r>
            <w:r w:rsidRPr="004B10B4">
              <w:rPr>
                <w:rFonts w:ascii="SimSun" w:eastAsia="SimSun" w:hAnsi="SimSun" w:cs="SimSun" w:hint="eastAsia"/>
                <w:sz w:val="18"/>
                <w:szCs w:val="18"/>
              </w:rPr>
              <w:t>，</w:t>
            </w:r>
            <w:r w:rsidRPr="004B10B4">
              <w:rPr>
                <w:sz w:val="18"/>
                <w:szCs w:val="18"/>
              </w:rPr>
              <w:t>2×100</w:t>
            </w:r>
            <w:r w:rsidRPr="004B10B4">
              <w:rPr>
                <w:rFonts w:ascii="SimSun" w:eastAsia="SimSun" w:hAnsi="SimSun" w:cs="SimSun" w:hint="eastAsia"/>
                <w:sz w:val="18"/>
                <w:szCs w:val="18"/>
              </w:rPr>
              <w:t>，</w:t>
            </w:r>
            <w:r w:rsidRPr="004B10B4">
              <w:rPr>
                <w:sz w:val="18"/>
                <w:szCs w:val="18"/>
              </w:rPr>
              <w:t>2×60</w:t>
            </w:r>
          </w:p>
        </w:tc>
        <w:tc>
          <w:tcPr>
            <w:tcW w:w="1371" w:type="dxa"/>
            <w:tcBorders>
              <w:top w:val="single" w:sz="4" w:space="0" w:color="auto"/>
              <w:left w:val="single" w:sz="4" w:space="0" w:color="auto"/>
              <w:bottom w:val="single" w:sz="4" w:space="0" w:color="auto"/>
              <w:right w:val="single" w:sz="4" w:space="0" w:color="auto"/>
            </w:tcBorders>
            <w:hideMark/>
          </w:tcPr>
          <w:p w14:paraId="4DCEDA2E" w14:textId="77777777" w:rsidR="00294A1A" w:rsidRPr="004B10B4" w:rsidRDefault="00294A1A" w:rsidP="00294A1A">
            <w:pPr>
              <w:pStyle w:val="Tabletext0"/>
              <w:spacing w:before="40" w:after="40"/>
              <w:rPr>
                <w:sz w:val="18"/>
                <w:szCs w:val="18"/>
              </w:rPr>
            </w:pPr>
            <w:r w:rsidRPr="004B10B4">
              <w:rPr>
                <w:sz w:val="18"/>
                <w:szCs w:val="18"/>
              </w:rPr>
              <w:t>1×30</w:t>
            </w:r>
          </w:p>
        </w:tc>
      </w:tr>
      <w:tr w:rsidR="00294A1A" w:rsidRPr="002A4EBC" w14:paraId="422750E5"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53BAA472"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3A438DE5" w14:textId="77777777" w:rsidR="00294A1A" w:rsidRPr="004B10B4" w:rsidRDefault="00294A1A" w:rsidP="00294A1A">
            <w:pPr>
              <w:pStyle w:val="Tabletext0"/>
              <w:spacing w:before="40" w:after="40"/>
              <w:jc w:val="left"/>
              <w:rPr>
                <w:sz w:val="18"/>
                <w:szCs w:val="18"/>
              </w:rPr>
            </w:pPr>
            <w:r w:rsidRPr="004B10B4">
              <w:rPr>
                <w:sz w:val="18"/>
                <w:szCs w:val="18"/>
              </w:rPr>
              <w:t>RA-27/WRC-27</w:t>
            </w:r>
            <w:r w:rsidRPr="004B10B4">
              <w:rPr>
                <w:rFonts w:ascii="SimSun" w:eastAsia="SimSun" w:hAnsi="SimSun" w:cs="SimSun" w:hint="eastAsia"/>
                <w:sz w:val="18"/>
                <w:szCs w:val="18"/>
                <w:lang w:eastAsia="zh-CN"/>
              </w:rPr>
              <w:t>后的新组</w:t>
            </w:r>
          </w:p>
        </w:tc>
        <w:tc>
          <w:tcPr>
            <w:tcW w:w="1424" w:type="dxa"/>
            <w:tcBorders>
              <w:top w:val="single" w:sz="4" w:space="0" w:color="auto"/>
              <w:left w:val="single" w:sz="4" w:space="0" w:color="auto"/>
              <w:bottom w:val="single" w:sz="4" w:space="0" w:color="auto"/>
              <w:right w:val="single" w:sz="4" w:space="0" w:color="auto"/>
            </w:tcBorders>
            <w:noWrap/>
            <w:hideMark/>
          </w:tcPr>
          <w:p w14:paraId="4CA753EC" w14:textId="77777777" w:rsidR="00294A1A" w:rsidRPr="004B10B4" w:rsidRDefault="00294A1A" w:rsidP="00294A1A">
            <w:pPr>
              <w:pStyle w:val="Tabletext0"/>
              <w:spacing w:before="40" w:after="40"/>
              <w:rPr>
                <w:sz w:val="18"/>
                <w:szCs w:val="18"/>
              </w:rPr>
            </w:pPr>
            <w:r w:rsidRPr="004B10B4">
              <w:rPr>
                <w:sz w:val="18"/>
                <w:szCs w:val="18"/>
              </w:rPr>
              <w:t>2028/12/11</w:t>
            </w:r>
          </w:p>
        </w:tc>
        <w:tc>
          <w:tcPr>
            <w:tcW w:w="1424" w:type="dxa"/>
            <w:tcBorders>
              <w:top w:val="single" w:sz="4" w:space="0" w:color="auto"/>
              <w:left w:val="single" w:sz="4" w:space="0" w:color="auto"/>
              <w:bottom w:val="single" w:sz="4" w:space="0" w:color="auto"/>
              <w:right w:val="single" w:sz="4" w:space="0" w:color="auto"/>
            </w:tcBorders>
            <w:noWrap/>
            <w:hideMark/>
          </w:tcPr>
          <w:p w14:paraId="4A4B5462" w14:textId="77777777" w:rsidR="00294A1A" w:rsidRPr="004B10B4" w:rsidRDefault="00294A1A" w:rsidP="00294A1A">
            <w:pPr>
              <w:pStyle w:val="Tabletext0"/>
              <w:spacing w:before="40" w:after="40"/>
              <w:rPr>
                <w:sz w:val="18"/>
                <w:szCs w:val="18"/>
              </w:rPr>
            </w:pPr>
            <w:r w:rsidRPr="004B10B4">
              <w:rPr>
                <w:sz w:val="18"/>
                <w:szCs w:val="18"/>
              </w:rPr>
              <w:t>2028/12/15</w:t>
            </w:r>
          </w:p>
        </w:tc>
        <w:tc>
          <w:tcPr>
            <w:tcW w:w="1826" w:type="dxa"/>
            <w:tcBorders>
              <w:top w:val="single" w:sz="4" w:space="0" w:color="auto"/>
              <w:left w:val="single" w:sz="4" w:space="0" w:color="auto"/>
              <w:bottom w:val="single" w:sz="4" w:space="0" w:color="auto"/>
              <w:right w:val="single" w:sz="4" w:space="0" w:color="auto"/>
            </w:tcBorders>
            <w:noWrap/>
            <w:hideMark/>
          </w:tcPr>
          <w:p w14:paraId="46F110AA" w14:textId="77777777" w:rsidR="00294A1A" w:rsidRPr="004B10B4" w:rsidRDefault="00294A1A" w:rsidP="00294A1A">
            <w:pPr>
              <w:pStyle w:val="Tabletext0"/>
              <w:spacing w:before="40" w:after="40"/>
              <w:rPr>
                <w:sz w:val="18"/>
                <w:szCs w:val="18"/>
              </w:rPr>
            </w:pPr>
            <w:r w:rsidRPr="004B10B4">
              <w:rPr>
                <w:sz w:val="18"/>
                <w:szCs w:val="18"/>
              </w:rPr>
              <w:t>1×250</w:t>
            </w:r>
          </w:p>
        </w:tc>
        <w:tc>
          <w:tcPr>
            <w:tcW w:w="1371" w:type="dxa"/>
            <w:tcBorders>
              <w:top w:val="single" w:sz="4" w:space="0" w:color="auto"/>
              <w:left w:val="single" w:sz="4" w:space="0" w:color="auto"/>
              <w:bottom w:val="single" w:sz="4" w:space="0" w:color="auto"/>
              <w:right w:val="single" w:sz="4" w:space="0" w:color="auto"/>
            </w:tcBorders>
            <w:hideMark/>
          </w:tcPr>
          <w:p w14:paraId="2919142A" w14:textId="77777777" w:rsidR="00294A1A" w:rsidRPr="004B10B4" w:rsidRDefault="00294A1A" w:rsidP="00294A1A">
            <w:pPr>
              <w:pStyle w:val="Tabletext0"/>
              <w:spacing w:before="40" w:after="40"/>
              <w:rPr>
                <w:sz w:val="18"/>
                <w:szCs w:val="18"/>
              </w:rPr>
            </w:pPr>
            <w:r w:rsidRPr="004B10B4">
              <w:rPr>
                <w:sz w:val="18"/>
                <w:szCs w:val="18"/>
              </w:rPr>
              <w:t>1×30</w:t>
            </w:r>
          </w:p>
        </w:tc>
      </w:tr>
      <w:tr w:rsidR="00294A1A" w:rsidRPr="002A4EBC" w14:paraId="56950408"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9573F86" w14:textId="77777777" w:rsidR="00294A1A" w:rsidRPr="004B10B4" w:rsidRDefault="00294A1A" w:rsidP="00294A1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232CEBD2" w14:textId="77777777" w:rsidR="00294A1A" w:rsidRPr="004B10B4" w:rsidRDefault="00294A1A" w:rsidP="00294A1A">
            <w:pPr>
              <w:pStyle w:val="Tabletext0"/>
              <w:spacing w:before="40" w:after="40"/>
              <w:jc w:val="left"/>
              <w:rPr>
                <w:sz w:val="18"/>
                <w:szCs w:val="18"/>
              </w:rPr>
            </w:pPr>
            <w:r w:rsidRPr="004B10B4">
              <w:rPr>
                <w:sz w:val="18"/>
                <w:szCs w:val="18"/>
              </w:rPr>
              <w:t>SG12</w:t>
            </w:r>
          </w:p>
        </w:tc>
        <w:tc>
          <w:tcPr>
            <w:tcW w:w="1424" w:type="dxa"/>
            <w:tcBorders>
              <w:top w:val="single" w:sz="4" w:space="0" w:color="auto"/>
              <w:left w:val="single" w:sz="4" w:space="0" w:color="auto"/>
              <w:bottom w:val="single" w:sz="4" w:space="0" w:color="auto"/>
              <w:right w:val="single" w:sz="4" w:space="0" w:color="auto"/>
            </w:tcBorders>
            <w:noWrap/>
            <w:hideMark/>
          </w:tcPr>
          <w:p w14:paraId="0D5F9FC0" w14:textId="77777777" w:rsidR="00294A1A" w:rsidRPr="004B10B4" w:rsidRDefault="00294A1A" w:rsidP="00294A1A">
            <w:pPr>
              <w:pStyle w:val="Tabletext0"/>
              <w:spacing w:before="40" w:after="40"/>
              <w:rPr>
                <w:sz w:val="18"/>
                <w:szCs w:val="18"/>
              </w:rPr>
            </w:pPr>
            <w:r w:rsidRPr="004B10B4">
              <w:rPr>
                <w:sz w:val="18"/>
                <w:szCs w:val="18"/>
              </w:rPr>
              <w:t>2029/01/10</w:t>
            </w:r>
          </w:p>
        </w:tc>
        <w:tc>
          <w:tcPr>
            <w:tcW w:w="1424" w:type="dxa"/>
            <w:tcBorders>
              <w:top w:val="single" w:sz="4" w:space="0" w:color="auto"/>
              <w:left w:val="single" w:sz="4" w:space="0" w:color="auto"/>
              <w:bottom w:val="single" w:sz="4" w:space="0" w:color="auto"/>
              <w:right w:val="single" w:sz="4" w:space="0" w:color="auto"/>
            </w:tcBorders>
            <w:noWrap/>
            <w:hideMark/>
          </w:tcPr>
          <w:p w14:paraId="28802EAA" w14:textId="77777777" w:rsidR="00294A1A" w:rsidRPr="004B10B4" w:rsidRDefault="00294A1A" w:rsidP="00294A1A">
            <w:pPr>
              <w:pStyle w:val="Tabletext0"/>
              <w:spacing w:before="40" w:after="40"/>
              <w:rPr>
                <w:sz w:val="18"/>
                <w:szCs w:val="18"/>
              </w:rPr>
            </w:pPr>
            <w:r w:rsidRPr="004B10B4">
              <w:rPr>
                <w:sz w:val="18"/>
                <w:szCs w:val="18"/>
              </w:rPr>
              <w:t>2029/01/18</w:t>
            </w:r>
          </w:p>
        </w:tc>
        <w:tc>
          <w:tcPr>
            <w:tcW w:w="1826" w:type="dxa"/>
            <w:tcBorders>
              <w:top w:val="single" w:sz="4" w:space="0" w:color="auto"/>
              <w:left w:val="single" w:sz="4" w:space="0" w:color="auto"/>
              <w:bottom w:val="single" w:sz="4" w:space="0" w:color="auto"/>
              <w:right w:val="single" w:sz="4" w:space="0" w:color="auto"/>
            </w:tcBorders>
            <w:hideMark/>
          </w:tcPr>
          <w:p w14:paraId="588B0626" w14:textId="7227C532" w:rsidR="00294A1A" w:rsidRPr="004B10B4" w:rsidRDefault="00294A1A" w:rsidP="00294A1A">
            <w:pPr>
              <w:pStyle w:val="Tabletext0"/>
              <w:spacing w:before="40" w:after="40"/>
              <w:rPr>
                <w:sz w:val="18"/>
                <w:szCs w:val="18"/>
                <w:lang w:eastAsia="zh-CN"/>
              </w:rPr>
            </w:pPr>
            <w:r w:rsidRPr="004B10B4">
              <w:rPr>
                <w:sz w:val="18"/>
                <w:szCs w:val="18"/>
                <w:lang w:eastAsia="zh-CN"/>
              </w:rPr>
              <w:t>1×150</w:t>
            </w:r>
            <w:r w:rsidRPr="004B10B4">
              <w:rPr>
                <w:rFonts w:ascii="SimSun" w:eastAsia="SimSun" w:hAnsi="SimSun" w:cs="SimSun" w:hint="eastAsia"/>
                <w:sz w:val="18"/>
                <w:szCs w:val="18"/>
                <w:lang w:eastAsia="zh-CN"/>
              </w:rPr>
              <w:t>（开幕和</w:t>
            </w:r>
            <w:r>
              <w:rPr>
                <w:rFonts w:ascii="SimSun" w:eastAsia="SimSun" w:hAnsi="SimSun" w:cs="SimSun"/>
                <w:sz w:val="18"/>
                <w:szCs w:val="18"/>
                <w:lang w:val="en-US" w:eastAsia="zh-CN"/>
              </w:rPr>
              <w:br/>
            </w:r>
            <w:r w:rsidRPr="004B10B4">
              <w:rPr>
                <w:rFonts w:ascii="SimSun" w:eastAsia="SimSun" w:hAnsi="SimSun" w:cs="SimSun" w:hint="eastAsia"/>
                <w:sz w:val="18"/>
                <w:szCs w:val="18"/>
                <w:lang w:eastAsia="zh-CN"/>
              </w:rPr>
              <w:t>闭幕会议），</w:t>
            </w:r>
            <w:r w:rsidRPr="004B10B4">
              <w:rPr>
                <w:sz w:val="18"/>
                <w:szCs w:val="18"/>
                <w:lang w:eastAsia="zh-CN"/>
              </w:rPr>
              <w:t>3×30</w:t>
            </w:r>
            <w:r w:rsidRPr="004B10B4">
              <w:rPr>
                <w:rFonts w:ascii="SimSun" w:eastAsia="SimSun" w:hAnsi="SimSun" w:cs="SimSun" w:hint="eastAsia"/>
                <w:sz w:val="18"/>
                <w:szCs w:val="18"/>
                <w:lang w:eastAsia="zh-CN"/>
              </w:rPr>
              <w:t>，</w:t>
            </w:r>
            <w:r w:rsidRPr="004B10B4">
              <w:rPr>
                <w:sz w:val="18"/>
                <w:szCs w:val="18"/>
                <w:lang w:eastAsia="zh-CN"/>
              </w:rPr>
              <w:t>2×15</w:t>
            </w:r>
            <w:r w:rsidRPr="004B10B4">
              <w:rPr>
                <w:rFonts w:ascii="SimSun" w:eastAsia="SimSun" w:hAnsi="SimSun" w:cs="SimSun" w:hint="eastAsia"/>
                <w:sz w:val="18"/>
                <w:szCs w:val="18"/>
                <w:lang w:eastAsia="zh-CN"/>
              </w:rPr>
              <w:t>，</w:t>
            </w:r>
            <w:r w:rsidRPr="004B10B4">
              <w:rPr>
                <w:sz w:val="18"/>
                <w:szCs w:val="18"/>
                <w:lang w:eastAsia="zh-CN"/>
              </w:rPr>
              <w:t>2×10</w:t>
            </w:r>
          </w:p>
        </w:tc>
        <w:tc>
          <w:tcPr>
            <w:tcW w:w="1371" w:type="dxa"/>
            <w:tcBorders>
              <w:top w:val="single" w:sz="4" w:space="0" w:color="auto"/>
              <w:left w:val="single" w:sz="4" w:space="0" w:color="auto"/>
              <w:bottom w:val="single" w:sz="4" w:space="0" w:color="auto"/>
              <w:right w:val="single" w:sz="4" w:space="0" w:color="auto"/>
            </w:tcBorders>
            <w:hideMark/>
          </w:tcPr>
          <w:p w14:paraId="6877CA33" w14:textId="77777777" w:rsidR="00294A1A" w:rsidRPr="004B10B4" w:rsidRDefault="00294A1A" w:rsidP="00294A1A">
            <w:pPr>
              <w:pStyle w:val="Tabletext0"/>
              <w:spacing w:before="40" w:after="40"/>
              <w:rPr>
                <w:sz w:val="18"/>
                <w:szCs w:val="18"/>
                <w:lang w:eastAsia="zh-CN"/>
              </w:rPr>
            </w:pPr>
          </w:p>
        </w:tc>
      </w:tr>
      <w:tr w:rsidR="00294A1A" w:rsidRPr="002A4EBC" w14:paraId="1B9E67C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DC88A43" w14:textId="77777777" w:rsidR="00294A1A" w:rsidRPr="004B10B4" w:rsidRDefault="00294A1A" w:rsidP="00294A1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016D00A3" w14:textId="77777777" w:rsidR="00294A1A" w:rsidRPr="004B10B4" w:rsidRDefault="00294A1A" w:rsidP="00294A1A">
            <w:pPr>
              <w:pStyle w:val="Tabletext0"/>
              <w:spacing w:before="40" w:after="40"/>
              <w:jc w:val="left"/>
              <w:rPr>
                <w:sz w:val="18"/>
                <w:szCs w:val="18"/>
              </w:rPr>
            </w:pPr>
            <w:r w:rsidRPr="004B10B4">
              <w:rPr>
                <w:sz w:val="18"/>
                <w:szCs w:val="18"/>
              </w:rPr>
              <w:t>SG21</w:t>
            </w:r>
          </w:p>
        </w:tc>
        <w:tc>
          <w:tcPr>
            <w:tcW w:w="1424" w:type="dxa"/>
            <w:tcBorders>
              <w:top w:val="single" w:sz="4" w:space="0" w:color="auto"/>
              <w:left w:val="single" w:sz="4" w:space="0" w:color="auto"/>
              <w:bottom w:val="single" w:sz="4" w:space="0" w:color="auto"/>
              <w:right w:val="single" w:sz="4" w:space="0" w:color="auto"/>
            </w:tcBorders>
            <w:noWrap/>
            <w:hideMark/>
          </w:tcPr>
          <w:p w14:paraId="4DBE2DF4" w14:textId="77777777" w:rsidR="00294A1A" w:rsidRPr="004B10B4" w:rsidRDefault="00294A1A" w:rsidP="00294A1A">
            <w:pPr>
              <w:pStyle w:val="Tabletext0"/>
              <w:spacing w:before="40" w:after="40"/>
              <w:rPr>
                <w:sz w:val="18"/>
                <w:szCs w:val="18"/>
              </w:rPr>
            </w:pPr>
            <w:r w:rsidRPr="004B10B4">
              <w:rPr>
                <w:sz w:val="18"/>
                <w:szCs w:val="18"/>
              </w:rPr>
              <w:t>2029/01/22</w:t>
            </w:r>
          </w:p>
        </w:tc>
        <w:tc>
          <w:tcPr>
            <w:tcW w:w="1424" w:type="dxa"/>
            <w:tcBorders>
              <w:top w:val="single" w:sz="4" w:space="0" w:color="auto"/>
              <w:left w:val="single" w:sz="4" w:space="0" w:color="auto"/>
              <w:bottom w:val="single" w:sz="4" w:space="0" w:color="auto"/>
              <w:right w:val="single" w:sz="4" w:space="0" w:color="auto"/>
            </w:tcBorders>
            <w:noWrap/>
            <w:hideMark/>
          </w:tcPr>
          <w:p w14:paraId="13F5C116" w14:textId="77777777" w:rsidR="00294A1A" w:rsidRPr="004B10B4" w:rsidRDefault="00294A1A" w:rsidP="00294A1A">
            <w:pPr>
              <w:pStyle w:val="Tabletext0"/>
              <w:spacing w:before="40" w:after="40"/>
              <w:rPr>
                <w:sz w:val="18"/>
                <w:szCs w:val="18"/>
              </w:rPr>
            </w:pPr>
            <w:r w:rsidRPr="004B10B4">
              <w:rPr>
                <w:sz w:val="18"/>
                <w:szCs w:val="18"/>
              </w:rPr>
              <w:t>2029/02/02</w:t>
            </w:r>
          </w:p>
        </w:tc>
        <w:tc>
          <w:tcPr>
            <w:tcW w:w="1826" w:type="dxa"/>
            <w:tcBorders>
              <w:top w:val="single" w:sz="4" w:space="0" w:color="auto"/>
              <w:left w:val="single" w:sz="4" w:space="0" w:color="auto"/>
              <w:bottom w:val="single" w:sz="4" w:space="0" w:color="auto"/>
              <w:right w:val="single" w:sz="4" w:space="0" w:color="auto"/>
            </w:tcBorders>
            <w:hideMark/>
          </w:tcPr>
          <w:p w14:paraId="55FD26F5" w14:textId="2A7AD6A1" w:rsidR="00294A1A" w:rsidRPr="004B10B4" w:rsidRDefault="00294A1A" w:rsidP="00294A1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1×30</w:t>
            </w:r>
            <w:r w:rsidRPr="004B10B4">
              <w:rPr>
                <w:rFonts w:ascii="SimSun" w:eastAsia="SimSun" w:hAnsi="SimSun" w:cs="SimSun" w:hint="eastAsia"/>
                <w:sz w:val="18"/>
                <w:szCs w:val="18"/>
              </w:rPr>
              <w:t>，</w:t>
            </w:r>
            <w:r w:rsidRPr="004B10B4">
              <w:rPr>
                <w:sz w:val="18"/>
                <w:szCs w:val="18"/>
              </w:rPr>
              <w:t>2×20</w:t>
            </w:r>
            <w:r w:rsidRPr="004B10B4">
              <w:rPr>
                <w:rFonts w:ascii="SimSun" w:eastAsia="SimSun" w:hAnsi="SimSun" w:cs="SimSun" w:hint="eastAsia"/>
                <w:sz w:val="18"/>
                <w:szCs w:val="18"/>
              </w:rPr>
              <w:t>，</w:t>
            </w:r>
            <w:r w:rsidRPr="004B10B4">
              <w:rPr>
                <w:sz w:val="18"/>
                <w:szCs w:val="18"/>
              </w:rPr>
              <w:t>2×15</w:t>
            </w:r>
          </w:p>
        </w:tc>
        <w:tc>
          <w:tcPr>
            <w:tcW w:w="1371" w:type="dxa"/>
            <w:tcBorders>
              <w:top w:val="single" w:sz="4" w:space="0" w:color="auto"/>
              <w:left w:val="single" w:sz="4" w:space="0" w:color="auto"/>
              <w:bottom w:val="single" w:sz="4" w:space="0" w:color="auto"/>
              <w:right w:val="single" w:sz="4" w:space="0" w:color="auto"/>
            </w:tcBorders>
            <w:hideMark/>
          </w:tcPr>
          <w:p w14:paraId="6BCC6728" w14:textId="77777777" w:rsidR="00294A1A" w:rsidRPr="004B10B4" w:rsidRDefault="00294A1A" w:rsidP="00294A1A">
            <w:pPr>
              <w:pStyle w:val="Tabletext0"/>
              <w:spacing w:before="40" w:after="40"/>
              <w:rPr>
                <w:sz w:val="18"/>
                <w:szCs w:val="18"/>
              </w:rPr>
            </w:pPr>
          </w:p>
        </w:tc>
      </w:tr>
      <w:tr w:rsidR="00294A1A" w:rsidRPr="002A4EBC" w14:paraId="560FEDD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7006668" w14:textId="77777777" w:rsidR="00294A1A" w:rsidRPr="004B10B4" w:rsidRDefault="00294A1A" w:rsidP="00294A1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55657C32" w14:textId="77777777" w:rsidR="00294A1A" w:rsidRPr="004B10B4" w:rsidRDefault="00294A1A" w:rsidP="00294A1A">
            <w:pPr>
              <w:pStyle w:val="Tabletext0"/>
              <w:spacing w:before="40" w:after="40"/>
              <w:jc w:val="left"/>
              <w:rPr>
                <w:sz w:val="18"/>
                <w:szCs w:val="18"/>
                <w:lang w:eastAsia="zh-CN"/>
              </w:rPr>
            </w:pPr>
            <w:r w:rsidRPr="004B10B4">
              <w:rPr>
                <w:rFonts w:ascii="SimSun" w:eastAsia="SimSun" w:hAnsi="SimSun" w:cs="SimSun" w:hint="eastAsia"/>
                <w:sz w:val="18"/>
                <w:szCs w:val="18"/>
                <w:lang w:eastAsia="zh-CN"/>
              </w:rPr>
              <w:t>联合视频专家组（</w:t>
            </w:r>
            <w:r w:rsidRPr="004B10B4">
              <w:rPr>
                <w:sz w:val="18"/>
                <w:szCs w:val="18"/>
                <w:lang w:eastAsia="zh-CN"/>
              </w:rPr>
              <w:t>JVET</w:t>
            </w:r>
            <w:r w:rsidRPr="004B10B4">
              <w:rPr>
                <w:rFonts w:ascii="SimSun" w:eastAsia="SimSun" w:hAnsi="SimSun" w:cs="SimSun" w:hint="eastAsia"/>
                <w:sz w:val="18"/>
                <w:szCs w:val="18"/>
                <w:lang w:eastAsia="zh-CN"/>
              </w:rPr>
              <w:t>）</w:t>
            </w:r>
          </w:p>
        </w:tc>
        <w:tc>
          <w:tcPr>
            <w:tcW w:w="1424" w:type="dxa"/>
            <w:tcBorders>
              <w:top w:val="single" w:sz="4" w:space="0" w:color="auto"/>
              <w:left w:val="single" w:sz="4" w:space="0" w:color="auto"/>
              <w:bottom w:val="single" w:sz="4" w:space="0" w:color="auto"/>
              <w:right w:val="single" w:sz="4" w:space="0" w:color="auto"/>
            </w:tcBorders>
            <w:noWrap/>
            <w:hideMark/>
          </w:tcPr>
          <w:p w14:paraId="315A70E4" w14:textId="77777777" w:rsidR="00294A1A" w:rsidRPr="004B10B4" w:rsidRDefault="00294A1A" w:rsidP="00294A1A">
            <w:pPr>
              <w:pStyle w:val="Tabletext0"/>
              <w:spacing w:before="40" w:after="40"/>
              <w:rPr>
                <w:sz w:val="18"/>
                <w:szCs w:val="18"/>
              </w:rPr>
            </w:pPr>
            <w:r w:rsidRPr="004B10B4">
              <w:rPr>
                <w:sz w:val="18"/>
                <w:szCs w:val="18"/>
              </w:rPr>
              <w:t>2029/01/23</w:t>
            </w:r>
          </w:p>
        </w:tc>
        <w:tc>
          <w:tcPr>
            <w:tcW w:w="1424" w:type="dxa"/>
            <w:tcBorders>
              <w:top w:val="single" w:sz="4" w:space="0" w:color="auto"/>
              <w:left w:val="single" w:sz="4" w:space="0" w:color="auto"/>
              <w:bottom w:val="single" w:sz="4" w:space="0" w:color="auto"/>
              <w:right w:val="single" w:sz="4" w:space="0" w:color="auto"/>
            </w:tcBorders>
            <w:noWrap/>
            <w:hideMark/>
          </w:tcPr>
          <w:p w14:paraId="75A9B5CA" w14:textId="77777777" w:rsidR="00294A1A" w:rsidRPr="004B10B4" w:rsidRDefault="00294A1A" w:rsidP="00294A1A">
            <w:pPr>
              <w:pStyle w:val="Tabletext0"/>
              <w:spacing w:before="40" w:after="40"/>
              <w:rPr>
                <w:sz w:val="18"/>
                <w:szCs w:val="18"/>
              </w:rPr>
            </w:pPr>
            <w:r w:rsidRPr="004B10B4">
              <w:rPr>
                <w:sz w:val="18"/>
                <w:szCs w:val="18"/>
              </w:rPr>
              <w:t>2029/01/30</w:t>
            </w:r>
          </w:p>
        </w:tc>
        <w:tc>
          <w:tcPr>
            <w:tcW w:w="1826" w:type="dxa"/>
            <w:tcBorders>
              <w:top w:val="single" w:sz="4" w:space="0" w:color="auto"/>
              <w:left w:val="single" w:sz="4" w:space="0" w:color="auto"/>
              <w:bottom w:val="single" w:sz="4" w:space="0" w:color="auto"/>
              <w:right w:val="single" w:sz="4" w:space="0" w:color="auto"/>
            </w:tcBorders>
            <w:hideMark/>
          </w:tcPr>
          <w:p w14:paraId="0AAFF3DB" w14:textId="27429524" w:rsidR="00294A1A" w:rsidRPr="004B10B4" w:rsidRDefault="00294A1A" w:rsidP="00294A1A">
            <w:pPr>
              <w:pStyle w:val="Tabletext0"/>
              <w:spacing w:before="40" w:after="40"/>
              <w:rPr>
                <w:sz w:val="18"/>
                <w:szCs w:val="18"/>
              </w:rPr>
            </w:pPr>
            <w:r w:rsidRPr="004B10B4">
              <w:rPr>
                <w:sz w:val="18"/>
                <w:szCs w:val="18"/>
              </w:rPr>
              <w:t>JVET 1×200</w:t>
            </w:r>
            <w:r w:rsidRPr="004B10B4">
              <w:rPr>
                <w:rFonts w:ascii="SimSun" w:eastAsia="SimSun" w:hAnsi="SimSun" w:cs="SimSun" w:hint="eastAsia"/>
                <w:sz w:val="18"/>
                <w:szCs w:val="18"/>
              </w:rPr>
              <w:t>，</w:t>
            </w: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hideMark/>
          </w:tcPr>
          <w:p w14:paraId="1B2ADA93" w14:textId="77777777" w:rsidR="00294A1A" w:rsidRPr="004B10B4" w:rsidRDefault="00294A1A" w:rsidP="00294A1A">
            <w:pPr>
              <w:pStyle w:val="Tabletext0"/>
              <w:spacing w:before="40" w:after="40"/>
              <w:rPr>
                <w:sz w:val="18"/>
                <w:szCs w:val="18"/>
              </w:rPr>
            </w:pPr>
          </w:p>
        </w:tc>
      </w:tr>
      <w:tr w:rsidR="00294A1A" w:rsidRPr="002A4EBC" w14:paraId="1CA3D2DE"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3C24A3BB"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64AA071C" w14:textId="77777777" w:rsidR="00294A1A" w:rsidRPr="004B10B4" w:rsidRDefault="00294A1A" w:rsidP="00294A1A">
            <w:pPr>
              <w:pStyle w:val="Tabletext0"/>
              <w:spacing w:before="40" w:after="40"/>
              <w:jc w:val="left"/>
              <w:rPr>
                <w:sz w:val="18"/>
                <w:szCs w:val="18"/>
              </w:rPr>
            </w:pPr>
            <w:r w:rsidRPr="004B10B4">
              <w:rPr>
                <w:sz w:val="18"/>
                <w:szCs w:val="18"/>
              </w:rPr>
              <w:t>WP 5D</w:t>
            </w:r>
          </w:p>
        </w:tc>
        <w:tc>
          <w:tcPr>
            <w:tcW w:w="1424" w:type="dxa"/>
            <w:tcBorders>
              <w:top w:val="single" w:sz="4" w:space="0" w:color="auto"/>
              <w:left w:val="single" w:sz="4" w:space="0" w:color="auto"/>
              <w:bottom w:val="single" w:sz="4" w:space="0" w:color="auto"/>
              <w:right w:val="single" w:sz="4" w:space="0" w:color="auto"/>
            </w:tcBorders>
            <w:noWrap/>
            <w:hideMark/>
          </w:tcPr>
          <w:p w14:paraId="69DFB6A1" w14:textId="77777777" w:rsidR="00294A1A" w:rsidRPr="004B10B4" w:rsidRDefault="00294A1A" w:rsidP="00294A1A">
            <w:pPr>
              <w:pStyle w:val="Tabletext0"/>
              <w:spacing w:before="40" w:after="40"/>
              <w:rPr>
                <w:sz w:val="18"/>
                <w:szCs w:val="18"/>
              </w:rPr>
            </w:pPr>
            <w:r w:rsidRPr="004B10B4">
              <w:rPr>
                <w:sz w:val="18"/>
                <w:szCs w:val="18"/>
              </w:rPr>
              <w:t>2029/01/30</w:t>
            </w:r>
          </w:p>
        </w:tc>
        <w:tc>
          <w:tcPr>
            <w:tcW w:w="1424" w:type="dxa"/>
            <w:tcBorders>
              <w:top w:val="single" w:sz="4" w:space="0" w:color="auto"/>
              <w:left w:val="single" w:sz="4" w:space="0" w:color="auto"/>
              <w:bottom w:val="single" w:sz="4" w:space="0" w:color="auto"/>
              <w:right w:val="single" w:sz="4" w:space="0" w:color="auto"/>
            </w:tcBorders>
            <w:noWrap/>
            <w:hideMark/>
          </w:tcPr>
          <w:p w14:paraId="466E2930" w14:textId="77777777" w:rsidR="00294A1A" w:rsidRPr="004B10B4" w:rsidRDefault="00294A1A" w:rsidP="00294A1A">
            <w:pPr>
              <w:pStyle w:val="Tabletext0"/>
              <w:spacing w:before="40" w:after="40"/>
              <w:rPr>
                <w:sz w:val="18"/>
                <w:szCs w:val="18"/>
              </w:rPr>
            </w:pPr>
            <w:r w:rsidRPr="004B10B4">
              <w:rPr>
                <w:sz w:val="18"/>
                <w:szCs w:val="18"/>
              </w:rPr>
              <w:t>2029/02/08</w:t>
            </w:r>
          </w:p>
        </w:tc>
        <w:tc>
          <w:tcPr>
            <w:tcW w:w="1826" w:type="dxa"/>
            <w:tcBorders>
              <w:top w:val="single" w:sz="4" w:space="0" w:color="auto"/>
              <w:left w:val="single" w:sz="4" w:space="0" w:color="auto"/>
              <w:bottom w:val="single" w:sz="4" w:space="0" w:color="auto"/>
              <w:right w:val="single" w:sz="4" w:space="0" w:color="auto"/>
            </w:tcBorders>
            <w:noWrap/>
            <w:hideMark/>
          </w:tcPr>
          <w:p w14:paraId="0B2EE318" w14:textId="6A6DDEDF" w:rsidR="00294A1A" w:rsidRPr="004B10B4" w:rsidRDefault="00294A1A" w:rsidP="00294A1A">
            <w:pPr>
              <w:pStyle w:val="Tabletext0"/>
              <w:spacing w:before="40" w:after="40"/>
              <w:rPr>
                <w:sz w:val="18"/>
                <w:szCs w:val="18"/>
              </w:rPr>
            </w:pPr>
            <w:r w:rsidRPr="004B10B4">
              <w:rPr>
                <w:sz w:val="18"/>
                <w:szCs w:val="18"/>
              </w:rPr>
              <w:t>1×250</w:t>
            </w:r>
            <w:r w:rsidRPr="004B10B4">
              <w:rPr>
                <w:rFonts w:ascii="SimSun" w:eastAsia="SimSun" w:hAnsi="SimSun" w:cs="SimSun" w:hint="eastAsia"/>
                <w:sz w:val="18"/>
                <w:szCs w:val="18"/>
              </w:rPr>
              <w:t>，</w:t>
            </w:r>
            <w:r w:rsidRPr="004B10B4">
              <w:rPr>
                <w:sz w:val="18"/>
                <w:szCs w:val="18"/>
              </w:rPr>
              <w:t>2×80</w:t>
            </w:r>
          </w:p>
        </w:tc>
        <w:tc>
          <w:tcPr>
            <w:tcW w:w="1371" w:type="dxa"/>
            <w:tcBorders>
              <w:top w:val="single" w:sz="4" w:space="0" w:color="auto"/>
              <w:left w:val="single" w:sz="4" w:space="0" w:color="auto"/>
              <w:bottom w:val="single" w:sz="4" w:space="0" w:color="auto"/>
              <w:right w:val="single" w:sz="4" w:space="0" w:color="auto"/>
            </w:tcBorders>
            <w:hideMark/>
          </w:tcPr>
          <w:p w14:paraId="20CABC3A" w14:textId="77777777" w:rsidR="00294A1A" w:rsidRPr="004B10B4" w:rsidRDefault="00294A1A" w:rsidP="00294A1A">
            <w:pPr>
              <w:pStyle w:val="Tabletext0"/>
              <w:spacing w:before="40" w:after="40"/>
              <w:rPr>
                <w:sz w:val="18"/>
                <w:szCs w:val="18"/>
              </w:rPr>
            </w:pPr>
            <w:r w:rsidRPr="004B10B4">
              <w:rPr>
                <w:sz w:val="18"/>
                <w:szCs w:val="18"/>
              </w:rPr>
              <w:t>2×30</w:t>
            </w:r>
          </w:p>
        </w:tc>
      </w:tr>
      <w:tr w:rsidR="00294A1A" w:rsidRPr="002A4EBC" w14:paraId="5FA97294" w14:textId="77777777" w:rsidTr="00030366">
        <w:trPr>
          <w:cantSplit/>
          <w:trHeight w:val="293"/>
          <w:jc w:val="center"/>
        </w:trPr>
        <w:tc>
          <w:tcPr>
            <w:tcW w:w="758" w:type="dxa"/>
            <w:tcBorders>
              <w:top w:val="single" w:sz="4" w:space="0" w:color="auto"/>
              <w:left w:val="single" w:sz="4" w:space="0" w:color="auto"/>
              <w:bottom w:val="single" w:sz="4" w:space="0" w:color="auto"/>
              <w:right w:val="single" w:sz="4" w:space="0" w:color="auto"/>
            </w:tcBorders>
            <w:noWrap/>
          </w:tcPr>
          <w:p w14:paraId="0E6B49D2" w14:textId="02CE0E93" w:rsidR="00294A1A" w:rsidRPr="004B10B4" w:rsidRDefault="00294A1A" w:rsidP="00294A1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tcPr>
          <w:p w14:paraId="44FBC3F2" w14:textId="3611D85F" w:rsidR="00294A1A" w:rsidRPr="004B10B4" w:rsidRDefault="00294A1A" w:rsidP="00294A1A">
            <w:pPr>
              <w:pStyle w:val="Tabletext0"/>
              <w:spacing w:before="40" w:after="40"/>
              <w:jc w:val="left"/>
              <w:rPr>
                <w:sz w:val="18"/>
                <w:szCs w:val="18"/>
              </w:rPr>
            </w:pPr>
            <w:r w:rsidRPr="004B10B4">
              <w:rPr>
                <w:sz w:val="18"/>
                <w:szCs w:val="18"/>
              </w:rPr>
              <w:t>SG5</w:t>
            </w:r>
          </w:p>
        </w:tc>
        <w:tc>
          <w:tcPr>
            <w:tcW w:w="1424" w:type="dxa"/>
            <w:tcBorders>
              <w:top w:val="single" w:sz="4" w:space="0" w:color="auto"/>
              <w:left w:val="single" w:sz="4" w:space="0" w:color="auto"/>
              <w:bottom w:val="single" w:sz="4" w:space="0" w:color="auto"/>
              <w:right w:val="single" w:sz="4" w:space="0" w:color="auto"/>
            </w:tcBorders>
            <w:noWrap/>
          </w:tcPr>
          <w:p w14:paraId="0998FFC5" w14:textId="65A68C7A" w:rsidR="00294A1A" w:rsidRPr="004B10B4" w:rsidRDefault="00294A1A" w:rsidP="00294A1A">
            <w:pPr>
              <w:pStyle w:val="Tabletext0"/>
              <w:spacing w:before="40" w:after="40"/>
              <w:rPr>
                <w:sz w:val="18"/>
                <w:szCs w:val="18"/>
              </w:rPr>
            </w:pPr>
            <w:r w:rsidRPr="004B10B4">
              <w:rPr>
                <w:sz w:val="18"/>
                <w:szCs w:val="18"/>
              </w:rPr>
              <w:t>2029/02/05</w:t>
            </w:r>
          </w:p>
        </w:tc>
        <w:tc>
          <w:tcPr>
            <w:tcW w:w="1424" w:type="dxa"/>
            <w:tcBorders>
              <w:top w:val="single" w:sz="4" w:space="0" w:color="auto"/>
              <w:left w:val="single" w:sz="4" w:space="0" w:color="auto"/>
              <w:bottom w:val="single" w:sz="4" w:space="0" w:color="auto"/>
              <w:right w:val="single" w:sz="4" w:space="0" w:color="auto"/>
            </w:tcBorders>
            <w:noWrap/>
          </w:tcPr>
          <w:p w14:paraId="4D98EEC6" w14:textId="41681E9B" w:rsidR="00294A1A" w:rsidRPr="004B10B4" w:rsidRDefault="00294A1A" w:rsidP="00294A1A">
            <w:pPr>
              <w:pStyle w:val="Tabletext0"/>
              <w:spacing w:before="40" w:after="40"/>
              <w:rPr>
                <w:sz w:val="18"/>
                <w:szCs w:val="18"/>
              </w:rPr>
            </w:pPr>
            <w:r w:rsidRPr="004B10B4">
              <w:rPr>
                <w:sz w:val="18"/>
                <w:szCs w:val="18"/>
              </w:rPr>
              <w:t>2029/02/13</w:t>
            </w:r>
          </w:p>
        </w:tc>
        <w:tc>
          <w:tcPr>
            <w:tcW w:w="1826" w:type="dxa"/>
            <w:tcBorders>
              <w:top w:val="single" w:sz="4" w:space="0" w:color="auto"/>
              <w:left w:val="single" w:sz="4" w:space="0" w:color="auto"/>
              <w:bottom w:val="single" w:sz="4" w:space="0" w:color="auto"/>
              <w:right w:val="single" w:sz="4" w:space="0" w:color="auto"/>
            </w:tcBorders>
            <w:noWrap/>
          </w:tcPr>
          <w:p w14:paraId="7F0D0355" w14:textId="526AE491" w:rsidR="00294A1A" w:rsidRPr="004B10B4" w:rsidRDefault="00294A1A" w:rsidP="00294A1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2×50</w:t>
            </w:r>
            <w:r w:rsidRPr="004B10B4">
              <w:rPr>
                <w:rFonts w:ascii="SimSun" w:eastAsia="SimSun" w:hAnsi="SimSun" w:cs="SimSun" w:hint="eastAsia"/>
                <w:sz w:val="18"/>
                <w:szCs w:val="18"/>
              </w:rPr>
              <w:t>，</w:t>
            </w:r>
            <w:r w:rsidRPr="004B10B4">
              <w:rPr>
                <w:sz w:val="18"/>
                <w:szCs w:val="18"/>
              </w:rPr>
              <w:t>3×30</w:t>
            </w:r>
            <w:r w:rsidRPr="004B10B4">
              <w:rPr>
                <w:rFonts w:ascii="SimSun" w:eastAsia="SimSun" w:hAnsi="SimSun" w:cs="SimSun" w:hint="eastAsia"/>
                <w:sz w:val="18"/>
                <w:szCs w:val="18"/>
              </w:rPr>
              <w:t>，</w:t>
            </w:r>
            <w:r w:rsidRPr="004B10B4">
              <w:rPr>
                <w:sz w:val="18"/>
                <w:szCs w:val="18"/>
              </w:rPr>
              <w:t>2×15</w:t>
            </w:r>
          </w:p>
        </w:tc>
        <w:tc>
          <w:tcPr>
            <w:tcW w:w="1371" w:type="dxa"/>
            <w:tcBorders>
              <w:top w:val="single" w:sz="4" w:space="0" w:color="auto"/>
              <w:left w:val="single" w:sz="4" w:space="0" w:color="auto"/>
              <w:bottom w:val="single" w:sz="4" w:space="0" w:color="auto"/>
              <w:right w:val="single" w:sz="4" w:space="0" w:color="auto"/>
            </w:tcBorders>
          </w:tcPr>
          <w:p w14:paraId="3145D92D" w14:textId="77777777" w:rsidR="00294A1A" w:rsidRPr="004B10B4" w:rsidRDefault="00294A1A" w:rsidP="00294A1A">
            <w:pPr>
              <w:pStyle w:val="Tabletext0"/>
              <w:spacing w:before="40" w:after="40"/>
              <w:rPr>
                <w:sz w:val="18"/>
                <w:szCs w:val="18"/>
              </w:rPr>
            </w:pPr>
          </w:p>
        </w:tc>
      </w:tr>
      <w:tr w:rsidR="00294A1A" w:rsidRPr="002A4EBC" w14:paraId="6D93DD0B"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3480D969"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E2170D4" w14:textId="77777777" w:rsidR="00294A1A" w:rsidRPr="004B10B4" w:rsidRDefault="00294A1A" w:rsidP="00294A1A">
            <w:pPr>
              <w:pStyle w:val="Tabletext0"/>
              <w:spacing w:before="40" w:after="40"/>
              <w:jc w:val="left"/>
              <w:rPr>
                <w:sz w:val="18"/>
                <w:szCs w:val="18"/>
              </w:rPr>
            </w:pPr>
            <w:r w:rsidRPr="004B10B4">
              <w:rPr>
                <w:sz w:val="18"/>
                <w:szCs w:val="18"/>
              </w:rPr>
              <w:t>3J-K-L-M</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73F24D21" w14:textId="77777777" w:rsidR="00294A1A" w:rsidRPr="004B10B4" w:rsidRDefault="00294A1A" w:rsidP="00294A1A">
            <w:pPr>
              <w:pStyle w:val="Tabletext0"/>
              <w:spacing w:before="40" w:after="40"/>
              <w:rPr>
                <w:sz w:val="18"/>
                <w:szCs w:val="18"/>
              </w:rPr>
            </w:pPr>
            <w:r w:rsidRPr="004B10B4">
              <w:rPr>
                <w:sz w:val="18"/>
                <w:szCs w:val="18"/>
              </w:rPr>
              <w:t>2029/02/19</w:t>
            </w:r>
          </w:p>
        </w:tc>
        <w:tc>
          <w:tcPr>
            <w:tcW w:w="1424" w:type="dxa"/>
            <w:tcBorders>
              <w:top w:val="single" w:sz="4" w:space="0" w:color="auto"/>
              <w:left w:val="single" w:sz="4" w:space="0" w:color="auto"/>
              <w:bottom w:val="single" w:sz="4" w:space="0" w:color="auto"/>
              <w:right w:val="single" w:sz="4" w:space="0" w:color="auto"/>
            </w:tcBorders>
            <w:noWrap/>
            <w:hideMark/>
          </w:tcPr>
          <w:p w14:paraId="3185DC35" w14:textId="77777777" w:rsidR="00294A1A" w:rsidRPr="004B10B4" w:rsidRDefault="00294A1A" w:rsidP="00294A1A">
            <w:pPr>
              <w:pStyle w:val="Tabletext0"/>
              <w:spacing w:before="40" w:after="40"/>
              <w:rPr>
                <w:sz w:val="18"/>
                <w:szCs w:val="18"/>
              </w:rPr>
            </w:pPr>
            <w:r w:rsidRPr="004B10B4">
              <w:rPr>
                <w:sz w:val="18"/>
                <w:szCs w:val="18"/>
              </w:rPr>
              <w:t>2029/02/23</w:t>
            </w:r>
          </w:p>
        </w:tc>
        <w:tc>
          <w:tcPr>
            <w:tcW w:w="1826" w:type="dxa"/>
            <w:tcBorders>
              <w:top w:val="single" w:sz="4" w:space="0" w:color="auto"/>
              <w:left w:val="single" w:sz="4" w:space="0" w:color="auto"/>
              <w:bottom w:val="single" w:sz="4" w:space="0" w:color="auto"/>
              <w:right w:val="single" w:sz="4" w:space="0" w:color="auto"/>
            </w:tcBorders>
            <w:noWrap/>
            <w:hideMark/>
          </w:tcPr>
          <w:p w14:paraId="775DA269" w14:textId="4FEE6054" w:rsidR="00294A1A" w:rsidRPr="004B10B4" w:rsidRDefault="00294A1A" w:rsidP="00294A1A">
            <w:pPr>
              <w:pStyle w:val="Tabletext0"/>
              <w:spacing w:before="40" w:after="40"/>
              <w:rPr>
                <w:sz w:val="18"/>
                <w:szCs w:val="18"/>
              </w:rPr>
            </w:pPr>
            <w:r w:rsidRPr="004B10B4">
              <w:rPr>
                <w:sz w:val="18"/>
                <w:szCs w:val="18"/>
              </w:rPr>
              <w:t>1×100</w:t>
            </w:r>
            <w:r w:rsidRPr="004B10B4">
              <w:rPr>
                <w:rFonts w:ascii="SimSun" w:eastAsia="SimSun" w:hAnsi="SimSun" w:cs="SimSun" w:hint="eastAsia"/>
                <w:sz w:val="18"/>
                <w:szCs w:val="18"/>
              </w:rPr>
              <w:t>，</w:t>
            </w:r>
            <w:r w:rsidRPr="004B10B4">
              <w:rPr>
                <w:sz w:val="18"/>
                <w:szCs w:val="18"/>
              </w:rPr>
              <w:t>2×50</w:t>
            </w:r>
          </w:p>
        </w:tc>
        <w:tc>
          <w:tcPr>
            <w:tcW w:w="1371" w:type="dxa"/>
            <w:tcBorders>
              <w:top w:val="single" w:sz="4" w:space="0" w:color="auto"/>
              <w:left w:val="single" w:sz="4" w:space="0" w:color="auto"/>
              <w:bottom w:val="single" w:sz="4" w:space="0" w:color="auto"/>
              <w:right w:val="single" w:sz="4" w:space="0" w:color="auto"/>
            </w:tcBorders>
            <w:hideMark/>
          </w:tcPr>
          <w:p w14:paraId="5E2C8915" w14:textId="77777777" w:rsidR="00294A1A" w:rsidRPr="004B10B4" w:rsidRDefault="00294A1A" w:rsidP="00294A1A">
            <w:pPr>
              <w:pStyle w:val="Tabletext0"/>
              <w:spacing w:before="40" w:after="40"/>
              <w:rPr>
                <w:sz w:val="18"/>
                <w:szCs w:val="18"/>
              </w:rPr>
            </w:pPr>
            <w:r w:rsidRPr="004B10B4">
              <w:rPr>
                <w:sz w:val="18"/>
                <w:szCs w:val="18"/>
              </w:rPr>
              <w:t>2×30</w:t>
            </w:r>
          </w:p>
        </w:tc>
      </w:tr>
      <w:tr w:rsidR="00294A1A" w:rsidRPr="002A4EBC" w14:paraId="5263402F"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5745E2BE" w14:textId="0314CA62" w:rsidR="00294A1A" w:rsidRPr="004B10B4" w:rsidRDefault="00294A1A" w:rsidP="00294A1A">
            <w:pPr>
              <w:pStyle w:val="Tabletext0"/>
              <w:spacing w:before="40" w:after="40"/>
              <w:rPr>
                <w:sz w:val="18"/>
                <w:szCs w:val="18"/>
              </w:rPr>
            </w:pPr>
            <w:r w:rsidRPr="004B10B4">
              <w:rPr>
                <w:sz w:val="18"/>
                <w:szCs w:val="18"/>
              </w:rPr>
              <w:t>SG</w:t>
            </w:r>
          </w:p>
        </w:tc>
        <w:tc>
          <w:tcPr>
            <w:tcW w:w="2927" w:type="dxa"/>
            <w:tcBorders>
              <w:top w:val="single" w:sz="4" w:space="0" w:color="auto"/>
              <w:left w:val="single" w:sz="4" w:space="0" w:color="auto"/>
              <w:bottom w:val="single" w:sz="4" w:space="0" w:color="auto"/>
              <w:right w:val="single" w:sz="4" w:space="0" w:color="auto"/>
            </w:tcBorders>
            <w:noWrap/>
          </w:tcPr>
          <w:p w14:paraId="2F18806C" w14:textId="4FA4B5F1" w:rsidR="00294A1A" w:rsidRPr="004B10B4" w:rsidRDefault="00294A1A" w:rsidP="00294A1A">
            <w:pPr>
              <w:pStyle w:val="Tabletext0"/>
              <w:spacing w:before="40" w:after="40"/>
              <w:jc w:val="left"/>
              <w:rPr>
                <w:sz w:val="18"/>
                <w:szCs w:val="18"/>
              </w:rPr>
            </w:pPr>
            <w:r w:rsidRPr="004B10B4">
              <w:rPr>
                <w:sz w:val="18"/>
                <w:szCs w:val="18"/>
              </w:rPr>
              <w:t>CWG 29.1</w:t>
            </w:r>
          </w:p>
        </w:tc>
        <w:tc>
          <w:tcPr>
            <w:tcW w:w="1424" w:type="dxa"/>
            <w:tcBorders>
              <w:top w:val="single" w:sz="4" w:space="0" w:color="auto"/>
              <w:left w:val="single" w:sz="4" w:space="0" w:color="auto"/>
              <w:bottom w:val="single" w:sz="4" w:space="0" w:color="auto"/>
              <w:right w:val="single" w:sz="4" w:space="0" w:color="auto"/>
            </w:tcBorders>
            <w:noWrap/>
          </w:tcPr>
          <w:p w14:paraId="5A036A34" w14:textId="7CE4BC0F" w:rsidR="00294A1A" w:rsidRPr="004B10B4" w:rsidRDefault="00294A1A" w:rsidP="00294A1A">
            <w:pPr>
              <w:pStyle w:val="Tabletext0"/>
              <w:spacing w:before="40" w:after="40"/>
              <w:rPr>
                <w:sz w:val="18"/>
                <w:szCs w:val="18"/>
              </w:rPr>
            </w:pPr>
            <w:r w:rsidRPr="004B10B4">
              <w:rPr>
                <w:sz w:val="18"/>
                <w:szCs w:val="18"/>
              </w:rPr>
              <w:t>2029/02/19</w:t>
            </w:r>
          </w:p>
        </w:tc>
        <w:tc>
          <w:tcPr>
            <w:tcW w:w="1424" w:type="dxa"/>
            <w:tcBorders>
              <w:top w:val="single" w:sz="4" w:space="0" w:color="auto"/>
              <w:left w:val="single" w:sz="4" w:space="0" w:color="auto"/>
              <w:bottom w:val="single" w:sz="4" w:space="0" w:color="auto"/>
              <w:right w:val="single" w:sz="4" w:space="0" w:color="auto"/>
            </w:tcBorders>
            <w:noWrap/>
          </w:tcPr>
          <w:p w14:paraId="500E24DB" w14:textId="6E0F96AA" w:rsidR="00294A1A" w:rsidRPr="004B10B4" w:rsidRDefault="00294A1A" w:rsidP="00294A1A">
            <w:pPr>
              <w:pStyle w:val="Tabletext0"/>
              <w:spacing w:before="40" w:after="40"/>
              <w:rPr>
                <w:sz w:val="18"/>
                <w:szCs w:val="18"/>
              </w:rPr>
            </w:pPr>
            <w:r w:rsidRPr="004B10B4">
              <w:rPr>
                <w:sz w:val="18"/>
                <w:szCs w:val="18"/>
              </w:rPr>
              <w:t>2029/03/02</w:t>
            </w:r>
          </w:p>
        </w:tc>
        <w:tc>
          <w:tcPr>
            <w:tcW w:w="1826" w:type="dxa"/>
            <w:tcBorders>
              <w:top w:val="single" w:sz="4" w:space="0" w:color="auto"/>
              <w:left w:val="single" w:sz="4" w:space="0" w:color="auto"/>
              <w:bottom w:val="single" w:sz="4" w:space="0" w:color="auto"/>
              <w:right w:val="single" w:sz="4" w:space="0" w:color="auto"/>
            </w:tcBorders>
            <w:noWrap/>
          </w:tcPr>
          <w:p w14:paraId="49A8C8D7" w14:textId="6713E47A" w:rsidR="00294A1A" w:rsidRPr="004B10B4" w:rsidRDefault="00294A1A" w:rsidP="00294A1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1×80</w:t>
            </w:r>
          </w:p>
        </w:tc>
        <w:tc>
          <w:tcPr>
            <w:tcW w:w="1371" w:type="dxa"/>
            <w:tcBorders>
              <w:top w:val="single" w:sz="4" w:space="0" w:color="auto"/>
              <w:left w:val="single" w:sz="4" w:space="0" w:color="auto"/>
              <w:bottom w:val="single" w:sz="4" w:space="0" w:color="auto"/>
              <w:right w:val="single" w:sz="4" w:space="0" w:color="auto"/>
            </w:tcBorders>
          </w:tcPr>
          <w:p w14:paraId="6B2DAD6E" w14:textId="77777777" w:rsidR="00294A1A" w:rsidRPr="004B10B4" w:rsidRDefault="00294A1A" w:rsidP="00294A1A">
            <w:pPr>
              <w:pStyle w:val="Tabletext0"/>
              <w:spacing w:before="40" w:after="40"/>
              <w:rPr>
                <w:sz w:val="18"/>
                <w:szCs w:val="18"/>
              </w:rPr>
            </w:pPr>
          </w:p>
        </w:tc>
      </w:tr>
      <w:tr w:rsidR="00294A1A" w:rsidRPr="002A4EBC" w14:paraId="2F24899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0F1ED7C2"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2D47E18E" w14:textId="77777777" w:rsidR="00294A1A" w:rsidRPr="004B10B4" w:rsidRDefault="00294A1A" w:rsidP="00294A1A">
            <w:pPr>
              <w:pStyle w:val="Tabletext0"/>
              <w:spacing w:before="40" w:after="40"/>
              <w:jc w:val="left"/>
              <w:rPr>
                <w:sz w:val="18"/>
                <w:szCs w:val="18"/>
              </w:rPr>
            </w:pPr>
            <w:r w:rsidRPr="004B10B4">
              <w:rPr>
                <w:sz w:val="18"/>
                <w:szCs w:val="18"/>
              </w:rPr>
              <w:t>7A-B-C-D</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39A4C147" w14:textId="77777777" w:rsidR="00294A1A" w:rsidRPr="004B10B4" w:rsidRDefault="00294A1A" w:rsidP="00294A1A">
            <w:pPr>
              <w:pStyle w:val="Tabletext0"/>
              <w:spacing w:before="40" w:after="40"/>
              <w:rPr>
                <w:sz w:val="18"/>
                <w:szCs w:val="18"/>
              </w:rPr>
            </w:pPr>
            <w:r w:rsidRPr="004B10B4">
              <w:rPr>
                <w:sz w:val="18"/>
                <w:szCs w:val="18"/>
              </w:rPr>
              <w:t>2029/02/26</w:t>
            </w:r>
          </w:p>
        </w:tc>
        <w:tc>
          <w:tcPr>
            <w:tcW w:w="1424" w:type="dxa"/>
            <w:tcBorders>
              <w:top w:val="single" w:sz="4" w:space="0" w:color="auto"/>
              <w:left w:val="single" w:sz="4" w:space="0" w:color="auto"/>
              <w:bottom w:val="single" w:sz="4" w:space="0" w:color="auto"/>
              <w:right w:val="single" w:sz="4" w:space="0" w:color="auto"/>
            </w:tcBorders>
            <w:noWrap/>
            <w:hideMark/>
          </w:tcPr>
          <w:p w14:paraId="00979F95" w14:textId="77777777" w:rsidR="00294A1A" w:rsidRPr="004B10B4" w:rsidRDefault="00294A1A" w:rsidP="00294A1A">
            <w:pPr>
              <w:pStyle w:val="Tabletext0"/>
              <w:spacing w:before="40" w:after="40"/>
              <w:rPr>
                <w:sz w:val="18"/>
                <w:szCs w:val="18"/>
              </w:rPr>
            </w:pPr>
            <w:r w:rsidRPr="004B10B4">
              <w:rPr>
                <w:sz w:val="18"/>
                <w:szCs w:val="18"/>
              </w:rPr>
              <w:t>2029/03/08</w:t>
            </w:r>
          </w:p>
        </w:tc>
        <w:tc>
          <w:tcPr>
            <w:tcW w:w="1826" w:type="dxa"/>
            <w:tcBorders>
              <w:top w:val="single" w:sz="4" w:space="0" w:color="auto"/>
              <w:left w:val="single" w:sz="4" w:space="0" w:color="auto"/>
              <w:bottom w:val="single" w:sz="4" w:space="0" w:color="auto"/>
              <w:right w:val="single" w:sz="4" w:space="0" w:color="auto"/>
            </w:tcBorders>
            <w:noWrap/>
            <w:hideMark/>
          </w:tcPr>
          <w:p w14:paraId="53D1C1FD" w14:textId="7C162087" w:rsidR="00294A1A" w:rsidRPr="004B10B4" w:rsidRDefault="00294A1A" w:rsidP="00294A1A">
            <w:pPr>
              <w:pStyle w:val="Tabletext0"/>
              <w:spacing w:before="40" w:after="40"/>
              <w:rPr>
                <w:sz w:val="18"/>
                <w:szCs w:val="18"/>
              </w:rPr>
            </w:pPr>
            <w:r w:rsidRPr="004B10B4">
              <w:rPr>
                <w:sz w:val="18"/>
                <w:szCs w:val="18"/>
              </w:rPr>
              <w:t>2×80</w:t>
            </w:r>
            <w:r w:rsidRPr="004B10B4">
              <w:rPr>
                <w:rFonts w:ascii="SimSun" w:eastAsia="SimSun" w:hAnsi="SimSun" w:cs="SimSun" w:hint="eastAsia"/>
                <w:sz w:val="18"/>
                <w:szCs w:val="18"/>
              </w:rPr>
              <w:t>，</w:t>
            </w:r>
            <w:r w:rsidRPr="004B10B4">
              <w:rPr>
                <w:sz w:val="18"/>
                <w:szCs w:val="18"/>
              </w:rPr>
              <w:t>2×40</w:t>
            </w:r>
          </w:p>
        </w:tc>
        <w:tc>
          <w:tcPr>
            <w:tcW w:w="1371" w:type="dxa"/>
            <w:tcBorders>
              <w:top w:val="single" w:sz="4" w:space="0" w:color="auto"/>
              <w:left w:val="single" w:sz="4" w:space="0" w:color="auto"/>
              <w:bottom w:val="single" w:sz="4" w:space="0" w:color="auto"/>
              <w:right w:val="single" w:sz="4" w:space="0" w:color="auto"/>
            </w:tcBorders>
            <w:hideMark/>
          </w:tcPr>
          <w:p w14:paraId="310BDCDB" w14:textId="77777777" w:rsidR="00294A1A" w:rsidRPr="004B10B4" w:rsidRDefault="00294A1A" w:rsidP="00294A1A">
            <w:pPr>
              <w:pStyle w:val="Tabletext0"/>
              <w:spacing w:before="40" w:after="40"/>
              <w:rPr>
                <w:sz w:val="18"/>
                <w:szCs w:val="18"/>
              </w:rPr>
            </w:pPr>
            <w:r w:rsidRPr="004B10B4">
              <w:rPr>
                <w:sz w:val="18"/>
                <w:szCs w:val="18"/>
              </w:rPr>
              <w:t>1×30</w:t>
            </w:r>
          </w:p>
        </w:tc>
      </w:tr>
      <w:tr w:rsidR="00294A1A" w:rsidRPr="002A4EBC" w14:paraId="1864C8E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7C00D86" w14:textId="77777777" w:rsidR="00294A1A" w:rsidRPr="004B10B4" w:rsidRDefault="00294A1A" w:rsidP="00294A1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0DD39E15" w14:textId="77777777" w:rsidR="00294A1A" w:rsidRPr="004B10B4" w:rsidRDefault="00294A1A" w:rsidP="00294A1A">
            <w:pPr>
              <w:pStyle w:val="Tabletext0"/>
              <w:spacing w:before="40" w:after="40"/>
              <w:jc w:val="left"/>
              <w:rPr>
                <w:sz w:val="18"/>
                <w:szCs w:val="18"/>
              </w:rPr>
            </w:pPr>
            <w:r w:rsidRPr="004B10B4">
              <w:rPr>
                <w:sz w:val="18"/>
                <w:szCs w:val="18"/>
              </w:rPr>
              <w:t>SG20</w:t>
            </w:r>
          </w:p>
        </w:tc>
        <w:tc>
          <w:tcPr>
            <w:tcW w:w="1424" w:type="dxa"/>
            <w:tcBorders>
              <w:top w:val="single" w:sz="4" w:space="0" w:color="auto"/>
              <w:left w:val="single" w:sz="4" w:space="0" w:color="auto"/>
              <w:bottom w:val="single" w:sz="4" w:space="0" w:color="auto"/>
              <w:right w:val="single" w:sz="4" w:space="0" w:color="auto"/>
            </w:tcBorders>
            <w:noWrap/>
            <w:hideMark/>
          </w:tcPr>
          <w:p w14:paraId="0A643B49" w14:textId="77777777" w:rsidR="00294A1A" w:rsidRPr="004B10B4" w:rsidRDefault="00294A1A" w:rsidP="00294A1A">
            <w:pPr>
              <w:pStyle w:val="Tabletext0"/>
              <w:spacing w:before="40" w:after="40"/>
              <w:rPr>
                <w:sz w:val="18"/>
                <w:szCs w:val="18"/>
              </w:rPr>
            </w:pPr>
            <w:r w:rsidRPr="004B10B4">
              <w:rPr>
                <w:sz w:val="18"/>
                <w:szCs w:val="18"/>
              </w:rPr>
              <w:t>2029/02/28</w:t>
            </w:r>
          </w:p>
        </w:tc>
        <w:tc>
          <w:tcPr>
            <w:tcW w:w="1424" w:type="dxa"/>
            <w:tcBorders>
              <w:top w:val="single" w:sz="4" w:space="0" w:color="auto"/>
              <w:left w:val="single" w:sz="4" w:space="0" w:color="auto"/>
              <w:bottom w:val="single" w:sz="4" w:space="0" w:color="auto"/>
              <w:right w:val="single" w:sz="4" w:space="0" w:color="auto"/>
            </w:tcBorders>
            <w:noWrap/>
            <w:hideMark/>
          </w:tcPr>
          <w:p w14:paraId="42432714" w14:textId="77777777" w:rsidR="00294A1A" w:rsidRPr="004B10B4" w:rsidRDefault="00294A1A" w:rsidP="00294A1A">
            <w:pPr>
              <w:pStyle w:val="Tabletext0"/>
              <w:spacing w:before="40" w:after="40"/>
              <w:rPr>
                <w:sz w:val="18"/>
                <w:szCs w:val="18"/>
              </w:rPr>
            </w:pPr>
            <w:r w:rsidRPr="004B10B4">
              <w:rPr>
                <w:sz w:val="18"/>
                <w:szCs w:val="18"/>
              </w:rPr>
              <w:t>2029/03/08</w:t>
            </w:r>
          </w:p>
        </w:tc>
        <w:tc>
          <w:tcPr>
            <w:tcW w:w="1826" w:type="dxa"/>
            <w:tcBorders>
              <w:top w:val="single" w:sz="4" w:space="0" w:color="auto"/>
              <w:left w:val="single" w:sz="4" w:space="0" w:color="auto"/>
              <w:bottom w:val="single" w:sz="4" w:space="0" w:color="auto"/>
              <w:right w:val="single" w:sz="4" w:space="0" w:color="auto"/>
            </w:tcBorders>
            <w:hideMark/>
          </w:tcPr>
          <w:p w14:paraId="253EEFA7" w14:textId="7AC507B8" w:rsidR="00294A1A" w:rsidRPr="004B10B4" w:rsidRDefault="00294A1A" w:rsidP="00294A1A">
            <w:pPr>
              <w:pStyle w:val="Tabletext0"/>
              <w:spacing w:before="40" w:after="40"/>
              <w:rPr>
                <w:sz w:val="18"/>
                <w:szCs w:val="18"/>
                <w:lang w:eastAsia="zh-CN"/>
              </w:rPr>
            </w:pPr>
            <w:r w:rsidRPr="004B10B4">
              <w:rPr>
                <w:sz w:val="18"/>
                <w:szCs w:val="18"/>
                <w:lang w:eastAsia="zh-CN"/>
              </w:rPr>
              <w:t>1×120</w:t>
            </w:r>
            <w:r w:rsidRPr="004B10B4">
              <w:rPr>
                <w:rFonts w:ascii="SimSun" w:eastAsia="SimSun" w:hAnsi="SimSun" w:cs="SimSun" w:hint="eastAsia"/>
                <w:sz w:val="18"/>
                <w:szCs w:val="18"/>
                <w:lang w:eastAsia="zh-CN"/>
              </w:rPr>
              <w:t>（开幕和</w:t>
            </w:r>
            <w:r>
              <w:rPr>
                <w:rFonts w:ascii="SimSun" w:eastAsia="SimSun" w:hAnsi="SimSun" w:cs="SimSun"/>
                <w:sz w:val="18"/>
                <w:szCs w:val="18"/>
                <w:lang w:val="en-US" w:eastAsia="zh-CN"/>
              </w:rPr>
              <w:br/>
            </w:r>
            <w:r w:rsidRPr="004B10B4">
              <w:rPr>
                <w:rFonts w:ascii="SimSun" w:eastAsia="SimSun" w:hAnsi="SimSun" w:cs="SimSun" w:hint="eastAsia"/>
                <w:sz w:val="18"/>
                <w:szCs w:val="18"/>
                <w:lang w:eastAsia="zh-CN"/>
              </w:rPr>
              <w:t>闭幕会议），</w:t>
            </w:r>
            <w:r w:rsidRPr="004B10B4">
              <w:rPr>
                <w:sz w:val="18"/>
                <w:szCs w:val="18"/>
                <w:lang w:eastAsia="zh-CN"/>
              </w:rPr>
              <w:t>3×30</w:t>
            </w:r>
            <w:r w:rsidRPr="004B10B4">
              <w:rPr>
                <w:rFonts w:ascii="SimSun" w:eastAsia="SimSun" w:hAnsi="SimSun" w:cs="SimSun" w:hint="eastAsia"/>
                <w:sz w:val="18"/>
                <w:szCs w:val="18"/>
                <w:lang w:eastAsia="zh-CN"/>
              </w:rPr>
              <w:t>，</w:t>
            </w:r>
            <w:r w:rsidRPr="004B10B4">
              <w:rPr>
                <w:sz w:val="18"/>
                <w:szCs w:val="18"/>
                <w:lang w:eastAsia="zh-CN"/>
              </w:rPr>
              <w:t>2×15</w:t>
            </w:r>
            <w:r w:rsidRPr="004B10B4">
              <w:rPr>
                <w:rFonts w:ascii="SimSun" w:eastAsia="SimSun" w:hAnsi="SimSun" w:cs="SimSun" w:hint="eastAsia"/>
                <w:sz w:val="18"/>
                <w:szCs w:val="18"/>
                <w:lang w:eastAsia="zh-CN"/>
              </w:rPr>
              <w:t>，</w:t>
            </w:r>
            <w:r w:rsidRPr="004B10B4">
              <w:rPr>
                <w:sz w:val="18"/>
                <w:szCs w:val="18"/>
                <w:lang w:eastAsia="zh-CN"/>
              </w:rPr>
              <w:t>2×10</w:t>
            </w:r>
          </w:p>
        </w:tc>
        <w:tc>
          <w:tcPr>
            <w:tcW w:w="1371" w:type="dxa"/>
            <w:tcBorders>
              <w:top w:val="single" w:sz="4" w:space="0" w:color="auto"/>
              <w:left w:val="single" w:sz="4" w:space="0" w:color="auto"/>
              <w:bottom w:val="single" w:sz="4" w:space="0" w:color="auto"/>
              <w:right w:val="single" w:sz="4" w:space="0" w:color="auto"/>
            </w:tcBorders>
            <w:noWrap/>
            <w:hideMark/>
          </w:tcPr>
          <w:p w14:paraId="7A7C94C8" w14:textId="77777777" w:rsidR="00294A1A" w:rsidRPr="004B10B4" w:rsidRDefault="00294A1A" w:rsidP="00294A1A">
            <w:pPr>
              <w:pStyle w:val="Tabletext0"/>
              <w:spacing w:before="40" w:after="40"/>
              <w:rPr>
                <w:sz w:val="18"/>
                <w:szCs w:val="18"/>
                <w:lang w:eastAsia="zh-CN"/>
              </w:rPr>
            </w:pPr>
          </w:p>
        </w:tc>
      </w:tr>
      <w:tr w:rsidR="00294A1A" w:rsidRPr="002A4EBC" w14:paraId="5FE54F03"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6D7CE0C5" w14:textId="77777777" w:rsidR="00294A1A" w:rsidRPr="004B10B4" w:rsidRDefault="00294A1A" w:rsidP="00294A1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6AC7DA01" w14:textId="77777777" w:rsidR="00294A1A" w:rsidRPr="004B10B4" w:rsidRDefault="00294A1A" w:rsidP="00294A1A">
            <w:pPr>
              <w:pStyle w:val="Tabletext0"/>
              <w:spacing w:before="40" w:after="40"/>
              <w:jc w:val="left"/>
              <w:rPr>
                <w:sz w:val="18"/>
                <w:szCs w:val="18"/>
              </w:rPr>
            </w:pPr>
            <w:r w:rsidRPr="004B10B4">
              <w:rPr>
                <w:sz w:val="18"/>
                <w:szCs w:val="18"/>
              </w:rPr>
              <w:t>SG 7</w:t>
            </w:r>
          </w:p>
        </w:tc>
        <w:tc>
          <w:tcPr>
            <w:tcW w:w="1424" w:type="dxa"/>
            <w:tcBorders>
              <w:top w:val="single" w:sz="4" w:space="0" w:color="auto"/>
              <w:left w:val="single" w:sz="4" w:space="0" w:color="auto"/>
              <w:bottom w:val="single" w:sz="4" w:space="0" w:color="auto"/>
              <w:right w:val="single" w:sz="4" w:space="0" w:color="auto"/>
            </w:tcBorders>
            <w:noWrap/>
            <w:hideMark/>
          </w:tcPr>
          <w:p w14:paraId="10033CB2" w14:textId="77777777" w:rsidR="00294A1A" w:rsidRPr="004B10B4" w:rsidRDefault="00294A1A" w:rsidP="00294A1A">
            <w:pPr>
              <w:pStyle w:val="Tabletext0"/>
              <w:spacing w:before="40" w:after="40"/>
              <w:rPr>
                <w:sz w:val="18"/>
                <w:szCs w:val="18"/>
              </w:rPr>
            </w:pPr>
            <w:r w:rsidRPr="004B10B4">
              <w:rPr>
                <w:sz w:val="18"/>
                <w:szCs w:val="18"/>
              </w:rPr>
              <w:t>2029/03/09</w:t>
            </w:r>
          </w:p>
        </w:tc>
        <w:tc>
          <w:tcPr>
            <w:tcW w:w="1424" w:type="dxa"/>
            <w:tcBorders>
              <w:top w:val="single" w:sz="4" w:space="0" w:color="auto"/>
              <w:left w:val="single" w:sz="4" w:space="0" w:color="auto"/>
              <w:bottom w:val="single" w:sz="4" w:space="0" w:color="auto"/>
              <w:right w:val="single" w:sz="4" w:space="0" w:color="auto"/>
            </w:tcBorders>
            <w:noWrap/>
            <w:hideMark/>
          </w:tcPr>
          <w:p w14:paraId="673C3488" w14:textId="77777777" w:rsidR="00294A1A" w:rsidRPr="004B10B4" w:rsidRDefault="00294A1A" w:rsidP="00294A1A">
            <w:pPr>
              <w:pStyle w:val="Tabletext0"/>
              <w:spacing w:before="40" w:after="40"/>
              <w:rPr>
                <w:sz w:val="18"/>
                <w:szCs w:val="18"/>
              </w:rPr>
            </w:pPr>
            <w:r w:rsidRPr="004B10B4">
              <w:rPr>
                <w:sz w:val="18"/>
                <w:szCs w:val="18"/>
              </w:rPr>
              <w:t>2029/03/09</w:t>
            </w:r>
          </w:p>
        </w:tc>
        <w:tc>
          <w:tcPr>
            <w:tcW w:w="1826" w:type="dxa"/>
            <w:tcBorders>
              <w:top w:val="single" w:sz="4" w:space="0" w:color="auto"/>
              <w:left w:val="single" w:sz="4" w:space="0" w:color="auto"/>
              <w:bottom w:val="single" w:sz="4" w:space="0" w:color="auto"/>
              <w:right w:val="single" w:sz="4" w:space="0" w:color="auto"/>
            </w:tcBorders>
            <w:noWrap/>
            <w:hideMark/>
          </w:tcPr>
          <w:p w14:paraId="0BB82445" w14:textId="77777777" w:rsidR="00294A1A" w:rsidRPr="004B10B4" w:rsidRDefault="00294A1A" w:rsidP="00294A1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hideMark/>
          </w:tcPr>
          <w:p w14:paraId="32541CE5" w14:textId="77777777" w:rsidR="00294A1A" w:rsidRPr="004B10B4" w:rsidRDefault="00294A1A" w:rsidP="00294A1A">
            <w:pPr>
              <w:pStyle w:val="Tabletext0"/>
              <w:spacing w:before="40" w:after="40"/>
              <w:rPr>
                <w:sz w:val="18"/>
                <w:szCs w:val="18"/>
              </w:rPr>
            </w:pPr>
          </w:p>
        </w:tc>
      </w:tr>
      <w:tr w:rsidR="003D4BAA" w:rsidRPr="002A4EBC" w14:paraId="6E24B05C"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357C2E55" w14:textId="7D7F4AA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tcPr>
          <w:p w14:paraId="780A45D2" w14:textId="175FDA0A" w:rsidR="003D4BAA" w:rsidRPr="004B10B4" w:rsidRDefault="003D4BAA" w:rsidP="003D4BAA">
            <w:pPr>
              <w:pStyle w:val="Tabletext0"/>
              <w:spacing w:before="40" w:after="40"/>
              <w:jc w:val="left"/>
              <w:rPr>
                <w:sz w:val="18"/>
                <w:szCs w:val="18"/>
              </w:rPr>
            </w:pPr>
            <w:proofErr w:type="spellStart"/>
            <w:r w:rsidRPr="004B10B4">
              <w:rPr>
                <w:sz w:val="18"/>
                <w:szCs w:val="18"/>
              </w:rPr>
              <w:t>6A</w:t>
            </w:r>
            <w:proofErr w:type="spellEnd"/>
            <w:r w:rsidRPr="004B10B4">
              <w:rPr>
                <w:sz w:val="18"/>
                <w:szCs w:val="18"/>
              </w:rPr>
              <w:t>-B-C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tcPr>
          <w:p w14:paraId="3D258C6A" w14:textId="533C5E5D" w:rsidR="003D4BAA" w:rsidRPr="004B10B4" w:rsidRDefault="003D4BAA" w:rsidP="003D4BAA">
            <w:pPr>
              <w:pStyle w:val="Tabletext0"/>
              <w:spacing w:before="40" w:after="40"/>
              <w:rPr>
                <w:sz w:val="18"/>
                <w:szCs w:val="18"/>
              </w:rPr>
            </w:pPr>
            <w:r w:rsidRPr="004B10B4">
              <w:rPr>
                <w:sz w:val="18"/>
                <w:szCs w:val="18"/>
              </w:rPr>
              <w:t>2029/03/12</w:t>
            </w:r>
          </w:p>
        </w:tc>
        <w:tc>
          <w:tcPr>
            <w:tcW w:w="1424" w:type="dxa"/>
            <w:tcBorders>
              <w:top w:val="single" w:sz="4" w:space="0" w:color="auto"/>
              <w:left w:val="single" w:sz="4" w:space="0" w:color="auto"/>
              <w:bottom w:val="single" w:sz="4" w:space="0" w:color="auto"/>
              <w:right w:val="single" w:sz="4" w:space="0" w:color="auto"/>
            </w:tcBorders>
            <w:noWrap/>
          </w:tcPr>
          <w:p w14:paraId="6488938D" w14:textId="4DFD007C" w:rsidR="003D4BAA" w:rsidRPr="004B10B4" w:rsidRDefault="003D4BAA" w:rsidP="003D4BAA">
            <w:pPr>
              <w:pStyle w:val="Tabletext0"/>
              <w:spacing w:before="40" w:after="40"/>
              <w:rPr>
                <w:sz w:val="18"/>
                <w:szCs w:val="18"/>
              </w:rPr>
            </w:pPr>
            <w:r w:rsidRPr="004B10B4">
              <w:rPr>
                <w:sz w:val="18"/>
                <w:szCs w:val="18"/>
              </w:rPr>
              <w:t>2029/03/22</w:t>
            </w:r>
          </w:p>
        </w:tc>
        <w:tc>
          <w:tcPr>
            <w:tcW w:w="1826" w:type="dxa"/>
            <w:tcBorders>
              <w:top w:val="single" w:sz="4" w:space="0" w:color="auto"/>
              <w:left w:val="single" w:sz="4" w:space="0" w:color="auto"/>
              <w:bottom w:val="single" w:sz="4" w:space="0" w:color="auto"/>
              <w:right w:val="single" w:sz="4" w:space="0" w:color="auto"/>
            </w:tcBorders>
            <w:noWrap/>
          </w:tcPr>
          <w:p w14:paraId="66916847" w14:textId="7E0861B2" w:rsidR="003D4BAA" w:rsidRPr="004B10B4" w:rsidRDefault="003D4BAA" w:rsidP="003D4BAA">
            <w:pPr>
              <w:pStyle w:val="Tabletext0"/>
              <w:spacing w:before="40" w:after="40"/>
              <w:rPr>
                <w:sz w:val="18"/>
                <w:szCs w:val="18"/>
              </w:rPr>
            </w:pPr>
            <w:r w:rsidRPr="004B10B4">
              <w:rPr>
                <w:sz w:val="18"/>
                <w:szCs w:val="18"/>
              </w:rPr>
              <w:t>2×100</w:t>
            </w:r>
            <w:r w:rsidRPr="004B10B4">
              <w:rPr>
                <w:rFonts w:ascii="SimSun" w:eastAsia="SimSun" w:hAnsi="SimSun" w:cs="SimSun" w:hint="eastAsia"/>
                <w:sz w:val="18"/>
                <w:szCs w:val="18"/>
              </w:rPr>
              <w:t>，</w:t>
            </w:r>
            <w:r w:rsidRPr="004B10B4">
              <w:rPr>
                <w:sz w:val="18"/>
                <w:szCs w:val="18"/>
              </w:rPr>
              <w:t>1×60</w:t>
            </w:r>
          </w:p>
        </w:tc>
        <w:tc>
          <w:tcPr>
            <w:tcW w:w="1371" w:type="dxa"/>
            <w:tcBorders>
              <w:top w:val="single" w:sz="4" w:space="0" w:color="auto"/>
              <w:left w:val="single" w:sz="4" w:space="0" w:color="auto"/>
              <w:bottom w:val="single" w:sz="4" w:space="0" w:color="auto"/>
              <w:right w:val="single" w:sz="4" w:space="0" w:color="auto"/>
            </w:tcBorders>
          </w:tcPr>
          <w:p w14:paraId="735A66BF" w14:textId="2298E2E6" w:rsidR="003D4BAA" w:rsidRPr="004B10B4" w:rsidRDefault="003D4BAA" w:rsidP="003D4BAA">
            <w:pPr>
              <w:pStyle w:val="Tabletext0"/>
              <w:spacing w:before="40" w:after="40"/>
              <w:rPr>
                <w:sz w:val="18"/>
                <w:szCs w:val="18"/>
              </w:rPr>
            </w:pPr>
            <w:r w:rsidRPr="004B10B4">
              <w:rPr>
                <w:sz w:val="18"/>
                <w:szCs w:val="18"/>
              </w:rPr>
              <w:t>2×30</w:t>
            </w:r>
          </w:p>
        </w:tc>
      </w:tr>
      <w:tr w:rsidR="003D4BAA" w:rsidRPr="002A4EBC" w14:paraId="4BA03DB8"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5885886E"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15CFBAA8" w14:textId="77777777" w:rsidR="003D4BAA" w:rsidRPr="004B10B4" w:rsidRDefault="003D4BAA" w:rsidP="003D4BAA">
            <w:pPr>
              <w:pStyle w:val="Tabletext0"/>
              <w:spacing w:before="40" w:after="40"/>
              <w:jc w:val="left"/>
              <w:rPr>
                <w:sz w:val="18"/>
                <w:szCs w:val="18"/>
              </w:rPr>
            </w:pPr>
            <w:r w:rsidRPr="004B10B4">
              <w:rPr>
                <w:sz w:val="18"/>
                <w:szCs w:val="18"/>
              </w:rPr>
              <w:t>SG2</w:t>
            </w:r>
          </w:p>
        </w:tc>
        <w:tc>
          <w:tcPr>
            <w:tcW w:w="1424" w:type="dxa"/>
            <w:tcBorders>
              <w:top w:val="single" w:sz="4" w:space="0" w:color="auto"/>
              <w:left w:val="single" w:sz="4" w:space="0" w:color="auto"/>
              <w:bottom w:val="single" w:sz="4" w:space="0" w:color="auto"/>
              <w:right w:val="single" w:sz="4" w:space="0" w:color="auto"/>
            </w:tcBorders>
            <w:noWrap/>
            <w:hideMark/>
          </w:tcPr>
          <w:p w14:paraId="5D387893" w14:textId="77777777" w:rsidR="003D4BAA" w:rsidRPr="004B10B4" w:rsidRDefault="003D4BAA" w:rsidP="003D4BAA">
            <w:pPr>
              <w:pStyle w:val="Tabletext0"/>
              <w:spacing w:before="40" w:after="40"/>
              <w:rPr>
                <w:sz w:val="18"/>
                <w:szCs w:val="18"/>
              </w:rPr>
            </w:pPr>
            <w:r w:rsidRPr="004B10B4">
              <w:rPr>
                <w:sz w:val="18"/>
                <w:szCs w:val="18"/>
              </w:rPr>
              <w:t>2029/03/12</w:t>
            </w:r>
          </w:p>
        </w:tc>
        <w:tc>
          <w:tcPr>
            <w:tcW w:w="1424" w:type="dxa"/>
            <w:tcBorders>
              <w:top w:val="single" w:sz="4" w:space="0" w:color="auto"/>
              <w:left w:val="single" w:sz="4" w:space="0" w:color="auto"/>
              <w:bottom w:val="single" w:sz="4" w:space="0" w:color="auto"/>
              <w:right w:val="single" w:sz="4" w:space="0" w:color="auto"/>
            </w:tcBorders>
            <w:noWrap/>
            <w:hideMark/>
          </w:tcPr>
          <w:p w14:paraId="5A768C6C" w14:textId="77777777" w:rsidR="003D4BAA" w:rsidRPr="004B10B4" w:rsidRDefault="003D4BAA" w:rsidP="003D4BAA">
            <w:pPr>
              <w:pStyle w:val="Tabletext0"/>
              <w:spacing w:before="40" w:after="40"/>
              <w:rPr>
                <w:sz w:val="18"/>
                <w:szCs w:val="18"/>
              </w:rPr>
            </w:pPr>
            <w:r w:rsidRPr="004B10B4">
              <w:rPr>
                <w:sz w:val="18"/>
                <w:szCs w:val="18"/>
              </w:rPr>
              <w:t>2029/03/20</w:t>
            </w:r>
          </w:p>
        </w:tc>
        <w:tc>
          <w:tcPr>
            <w:tcW w:w="1826" w:type="dxa"/>
            <w:tcBorders>
              <w:top w:val="single" w:sz="4" w:space="0" w:color="auto"/>
              <w:left w:val="single" w:sz="4" w:space="0" w:color="auto"/>
              <w:bottom w:val="single" w:sz="4" w:space="0" w:color="auto"/>
              <w:right w:val="single" w:sz="4" w:space="0" w:color="auto"/>
            </w:tcBorders>
            <w:hideMark/>
          </w:tcPr>
          <w:p w14:paraId="10F5F017" w14:textId="5B3E1489" w:rsidR="003D4BAA" w:rsidRPr="004B10B4" w:rsidRDefault="003D4BAA" w:rsidP="003D4BAA">
            <w:pPr>
              <w:pStyle w:val="Tabletext0"/>
              <w:spacing w:before="40" w:after="40"/>
              <w:rPr>
                <w:sz w:val="18"/>
                <w:szCs w:val="18"/>
                <w:lang w:eastAsia="zh-CN"/>
              </w:rPr>
            </w:pPr>
            <w:r w:rsidRPr="004B10B4">
              <w:rPr>
                <w:sz w:val="18"/>
                <w:szCs w:val="18"/>
                <w:lang w:eastAsia="zh-CN"/>
              </w:rPr>
              <w:t>1×100</w:t>
            </w:r>
            <w:r w:rsidRPr="004B10B4">
              <w:rPr>
                <w:rFonts w:ascii="SimSun" w:eastAsia="SimSun" w:hAnsi="SimSun" w:cs="SimSun" w:hint="eastAsia"/>
                <w:sz w:val="18"/>
                <w:szCs w:val="18"/>
                <w:lang w:eastAsia="zh-CN"/>
              </w:rPr>
              <w:t>，</w:t>
            </w:r>
            <w:r w:rsidRPr="004B10B4">
              <w:rPr>
                <w:sz w:val="18"/>
                <w:szCs w:val="18"/>
                <w:lang w:eastAsia="zh-CN"/>
              </w:rPr>
              <w:t>2×50</w:t>
            </w:r>
            <w:r>
              <w:rPr>
                <w:sz w:val="18"/>
                <w:szCs w:val="18"/>
                <w:lang w:eastAsia="zh-CN"/>
              </w:rPr>
              <w:br/>
            </w:r>
            <w:r w:rsidRPr="004B10B4">
              <w:rPr>
                <w:rFonts w:ascii="SimSun" w:eastAsia="SimSun" w:hAnsi="SimSun" w:cs="SimSun" w:hint="eastAsia"/>
                <w:sz w:val="18"/>
                <w:szCs w:val="18"/>
                <w:lang w:eastAsia="zh-CN"/>
              </w:rPr>
              <w:t>（开幕和闭幕会议）</w:t>
            </w:r>
          </w:p>
        </w:tc>
        <w:tc>
          <w:tcPr>
            <w:tcW w:w="1371" w:type="dxa"/>
            <w:tcBorders>
              <w:top w:val="single" w:sz="4" w:space="0" w:color="auto"/>
              <w:left w:val="single" w:sz="4" w:space="0" w:color="auto"/>
              <w:bottom w:val="single" w:sz="4" w:space="0" w:color="auto"/>
              <w:right w:val="single" w:sz="4" w:space="0" w:color="auto"/>
            </w:tcBorders>
            <w:hideMark/>
          </w:tcPr>
          <w:p w14:paraId="46086890" w14:textId="77777777" w:rsidR="003D4BAA" w:rsidRPr="004B10B4" w:rsidRDefault="003D4BAA" w:rsidP="003D4BAA">
            <w:pPr>
              <w:pStyle w:val="Tabletext0"/>
              <w:spacing w:before="40" w:after="40"/>
              <w:rPr>
                <w:sz w:val="18"/>
                <w:szCs w:val="18"/>
                <w:lang w:eastAsia="zh-CN"/>
              </w:rPr>
            </w:pPr>
          </w:p>
        </w:tc>
      </w:tr>
      <w:tr w:rsidR="003D4BAA" w:rsidRPr="002A4EBC" w14:paraId="712D4ED1"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0F216CF3" w14:textId="044E57B5"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tcPr>
          <w:p w14:paraId="105D7195" w14:textId="4C878070" w:rsidR="003D4BAA" w:rsidRPr="004B10B4" w:rsidRDefault="003D4BAA" w:rsidP="003D4BAA">
            <w:pPr>
              <w:pStyle w:val="Tabletext0"/>
              <w:spacing w:before="40" w:after="40"/>
              <w:jc w:val="left"/>
              <w:rPr>
                <w:sz w:val="18"/>
                <w:szCs w:val="18"/>
              </w:rPr>
            </w:pPr>
            <w:r w:rsidRPr="004B10B4">
              <w:rPr>
                <w:sz w:val="18"/>
                <w:szCs w:val="18"/>
              </w:rPr>
              <w:t>SG11</w:t>
            </w:r>
          </w:p>
        </w:tc>
        <w:tc>
          <w:tcPr>
            <w:tcW w:w="1424" w:type="dxa"/>
            <w:tcBorders>
              <w:top w:val="single" w:sz="4" w:space="0" w:color="auto"/>
              <w:left w:val="single" w:sz="4" w:space="0" w:color="auto"/>
              <w:bottom w:val="single" w:sz="4" w:space="0" w:color="auto"/>
              <w:right w:val="single" w:sz="4" w:space="0" w:color="auto"/>
            </w:tcBorders>
            <w:noWrap/>
          </w:tcPr>
          <w:p w14:paraId="6BDB29A8" w14:textId="05571FAF" w:rsidR="003D4BAA" w:rsidRPr="004B10B4" w:rsidRDefault="003D4BAA" w:rsidP="003D4BAA">
            <w:pPr>
              <w:pStyle w:val="Tabletext0"/>
              <w:spacing w:before="40" w:after="40"/>
              <w:rPr>
                <w:sz w:val="18"/>
                <w:szCs w:val="18"/>
              </w:rPr>
            </w:pPr>
            <w:r w:rsidRPr="004B10B4">
              <w:rPr>
                <w:sz w:val="18"/>
                <w:szCs w:val="18"/>
              </w:rPr>
              <w:t>2029/03/12</w:t>
            </w:r>
          </w:p>
        </w:tc>
        <w:tc>
          <w:tcPr>
            <w:tcW w:w="1424" w:type="dxa"/>
            <w:tcBorders>
              <w:top w:val="single" w:sz="4" w:space="0" w:color="auto"/>
              <w:left w:val="single" w:sz="4" w:space="0" w:color="auto"/>
              <w:bottom w:val="single" w:sz="4" w:space="0" w:color="auto"/>
              <w:right w:val="single" w:sz="4" w:space="0" w:color="auto"/>
            </w:tcBorders>
            <w:noWrap/>
          </w:tcPr>
          <w:p w14:paraId="51DA0BA4" w14:textId="7A672BA0" w:rsidR="003D4BAA" w:rsidRPr="004B10B4" w:rsidRDefault="003D4BAA" w:rsidP="003D4BAA">
            <w:pPr>
              <w:pStyle w:val="Tabletext0"/>
              <w:spacing w:before="40" w:after="40"/>
              <w:rPr>
                <w:sz w:val="18"/>
                <w:szCs w:val="18"/>
              </w:rPr>
            </w:pPr>
            <w:r w:rsidRPr="004B10B4">
              <w:rPr>
                <w:sz w:val="18"/>
                <w:szCs w:val="18"/>
              </w:rPr>
              <w:t>2029/03/21</w:t>
            </w:r>
          </w:p>
        </w:tc>
        <w:tc>
          <w:tcPr>
            <w:tcW w:w="1826" w:type="dxa"/>
            <w:tcBorders>
              <w:top w:val="single" w:sz="4" w:space="0" w:color="auto"/>
              <w:left w:val="single" w:sz="4" w:space="0" w:color="auto"/>
              <w:bottom w:val="single" w:sz="4" w:space="0" w:color="auto"/>
              <w:right w:val="single" w:sz="4" w:space="0" w:color="auto"/>
            </w:tcBorders>
          </w:tcPr>
          <w:p w14:paraId="34FD64ED" w14:textId="63019C06" w:rsidR="003D4BAA" w:rsidRPr="004B10B4" w:rsidRDefault="003D4BAA" w:rsidP="003D4BAA">
            <w:pPr>
              <w:pStyle w:val="Tabletext0"/>
              <w:spacing w:before="40" w:after="40"/>
              <w:rPr>
                <w:sz w:val="18"/>
                <w:szCs w:val="18"/>
                <w:lang w:eastAsia="zh-CN"/>
              </w:rPr>
            </w:pPr>
            <w:r w:rsidRPr="004B10B4">
              <w:rPr>
                <w:sz w:val="18"/>
                <w:szCs w:val="18"/>
              </w:rPr>
              <w:t>1×100</w:t>
            </w:r>
            <w:r w:rsidRPr="004B10B4">
              <w:rPr>
                <w:rFonts w:ascii="SimSun" w:eastAsia="SimSun" w:hAnsi="SimSun" w:cs="SimSun" w:hint="eastAsia"/>
                <w:sz w:val="18"/>
                <w:szCs w:val="18"/>
              </w:rPr>
              <w:t>，</w:t>
            </w:r>
            <w:r w:rsidRPr="004B10B4">
              <w:rPr>
                <w:sz w:val="18"/>
                <w:szCs w:val="18"/>
              </w:rPr>
              <w:t>1×30</w:t>
            </w:r>
            <w:r w:rsidRPr="004B10B4">
              <w:rPr>
                <w:rFonts w:ascii="SimSun" w:eastAsia="SimSun" w:hAnsi="SimSun" w:cs="SimSun" w:hint="eastAsia"/>
                <w:sz w:val="18"/>
                <w:szCs w:val="18"/>
              </w:rPr>
              <w:t>，</w:t>
            </w:r>
            <w:r w:rsidRPr="004B10B4">
              <w:rPr>
                <w:sz w:val="18"/>
                <w:szCs w:val="18"/>
              </w:rPr>
              <w:t>6×15</w:t>
            </w:r>
          </w:p>
        </w:tc>
        <w:tc>
          <w:tcPr>
            <w:tcW w:w="1371" w:type="dxa"/>
            <w:tcBorders>
              <w:top w:val="single" w:sz="4" w:space="0" w:color="auto"/>
              <w:left w:val="single" w:sz="4" w:space="0" w:color="auto"/>
              <w:bottom w:val="single" w:sz="4" w:space="0" w:color="auto"/>
              <w:right w:val="single" w:sz="4" w:space="0" w:color="auto"/>
            </w:tcBorders>
          </w:tcPr>
          <w:p w14:paraId="7815A379" w14:textId="77777777" w:rsidR="003D4BAA" w:rsidRPr="004B10B4" w:rsidRDefault="003D4BAA" w:rsidP="003D4BAA">
            <w:pPr>
              <w:pStyle w:val="Tabletext0"/>
              <w:spacing w:before="40" w:after="40"/>
              <w:rPr>
                <w:sz w:val="18"/>
                <w:szCs w:val="18"/>
                <w:lang w:eastAsia="zh-CN"/>
              </w:rPr>
            </w:pPr>
          </w:p>
        </w:tc>
      </w:tr>
      <w:tr w:rsidR="003D4BAA" w:rsidRPr="002A4EBC" w14:paraId="300B6676"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0EC3180" w14:textId="77777777" w:rsidR="003D4BAA" w:rsidRPr="004B10B4" w:rsidRDefault="003D4BAA" w:rsidP="003D4BAA">
            <w:pPr>
              <w:pStyle w:val="Tabletext0"/>
              <w:spacing w:before="40" w:after="40"/>
              <w:rPr>
                <w:sz w:val="18"/>
                <w:szCs w:val="18"/>
              </w:rPr>
            </w:pPr>
            <w:r w:rsidRPr="004B10B4">
              <w:rPr>
                <w:sz w:val="18"/>
                <w:szCs w:val="18"/>
              </w:rPr>
              <w:t>BDT</w:t>
            </w:r>
          </w:p>
        </w:tc>
        <w:tc>
          <w:tcPr>
            <w:tcW w:w="2927" w:type="dxa"/>
            <w:tcBorders>
              <w:top w:val="single" w:sz="4" w:space="0" w:color="auto"/>
              <w:left w:val="single" w:sz="4" w:space="0" w:color="auto"/>
              <w:bottom w:val="single" w:sz="4" w:space="0" w:color="auto"/>
              <w:right w:val="single" w:sz="4" w:space="0" w:color="auto"/>
            </w:tcBorders>
            <w:noWrap/>
            <w:hideMark/>
          </w:tcPr>
          <w:p w14:paraId="2033C156" w14:textId="77777777" w:rsidR="003D4BAA" w:rsidRPr="004B10B4" w:rsidRDefault="003D4BAA" w:rsidP="003D4BAA">
            <w:pPr>
              <w:pStyle w:val="Tabletext0"/>
              <w:spacing w:before="40" w:after="40"/>
              <w:jc w:val="left"/>
              <w:rPr>
                <w:sz w:val="18"/>
                <w:szCs w:val="18"/>
              </w:rPr>
            </w:pPr>
            <w:r w:rsidRPr="004B10B4">
              <w:rPr>
                <w:rFonts w:ascii="SimSun" w:eastAsia="SimSun" w:hAnsi="SimSun" w:cs="SimSun" w:hint="eastAsia"/>
                <w:sz w:val="18"/>
                <w:szCs w:val="18"/>
                <w:lang w:eastAsia="zh-CN"/>
              </w:rPr>
              <w:t>第</w:t>
            </w:r>
            <w:r w:rsidRPr="004B10B4">
              <w:rPr>
                <w:sz w:val="18"/>
                <w:szCs w:val="18"/>
              </w:rPr>
              <w:t>1</w:t>
            </w:r>
            <w:r w:rsidRPr="004B10B4">
              <w:rPr>
                <w:rFonts w:ascii="SimSun" w:eastAsia="SimSun" w:hAnsi="SimSun" w:cs="SimSun" w:hint="eastAsia"/>
                <w:sz w:val="18"/>
                <w:szCs w:val="18"/>
                <w:lang w:eastAsia="zh-CN"/>
              </w:rPr>
              <w:t>研究组</w:t>
            </w:r>
          </w:p>
        </w:tc>
        <w:tc>
          <w:tcPr>
            <w:tcW w:w="1424" w:type="dxa"/>
            <w:tcBorders>
              <w:top w:val="single" w:sz="4" w:space="0" w:color="auto"/>
              <w:left w:val="single" w:sz="4" w:space="0" w:color="auto"/>
              <w:bottom w:val="single" w:sz="4" w:space="0" w:color="auto"/>
              <w:right w:val="single" w:sz="4" w:space="0" w:color="auto"/>
            </w:tcBorders>
            <w:noWrap/>
            <w:hideMark/>
          </w:tcPr>
          <w:p w14:paraId="7C8CBECE" w14:textId="77777777" w:rsidR="003D4BAA" w:rsidRPr="004B10B4" w:rsidRDefault="003D4BAA" w:rsidP="003D4BAA">
            <w:pPr>
              <w:pStyle w:val="Tabletext0"/>
              <w:spacing w:before="40" w:after="40"/>
              <w:rPr>
                <w:sz w:val="18"/>
                <w:szCs w:val="18"/>
              </w:rPr>
            </w:pPr>
            <w:r w:rsidRPr="004B10B4">
              <w:rPr>
                <w:sz w:val="18"/>
                <w:szCs w:val="18"/>
              </w:rPr>
              <w:t>2029/03/12</w:t>
            </w:r>
          </w:p>
        </w:tc>
        <w:tc>
          <w:tcPr>
            <w:tcW w:w="1424" w:type="dxa"/>
            <w:tcBorders>
              <w:top w:val="single" w:sz="4" w:space="0" w:color="auto"/>
              <w:left w:val="single" w:sz="4" w:space="0" w:color="auto"/>
              <w:bottom w:val="single" w:sz="4" w:space="0" w:color="auto"/>
              <w:right w:val="single" w:sz="4" w:space="0" w:color="auto"/>
            </w:tcBorders>
            <w:noWrap/>
            <w:hideMark/>
          </w:tcPr>
          <w:p w14:paraId="3E80D860" w14:textId="77777777" w:rsidR="003D4BAA" w:rsidRPr="004B10B4" w:rsidRDefault="003D4BAA" w:rsidP="003D4BAA">
            <w:pPr>
              <w:pStyle w:val="Tabletext0"/>
              <w:spacing w:before="40" w:after="40"/>
              <w:rPr>
                <w:sz w:val="18"/>
                <w:szCs w:val="18"/>
              </w:rPr>
            </w:pPr>
            <w:r w:rsidRPr="004B10B4">
              <w:rPr>
                <w:sz w:val="18"/>
                <w:szCs w:val="18"/>
              </w:rPr>
              <w:t>2029/03/16</w:t>
            </w:r>
          </w:p>
        </w:tc>
        <w:tc>
          <w:tcPr>
            <w:tcW w:w="1826" w:type="dxa"/>
            <w:tcBorders>
              <w:top w:val="single" w:sz="4" w:space="0" w:color="auto"/>
              <w:left w:val="single" w:sz="4" w:space="0" w:color="auto"/>
              <w:bottom w:val="single" w:sz="4" w:space="0" w:color="auto"/>
              <w:right w:val="single" w:sz="4" w:space="0" w:color="auto"/>
            </w:tcBorders>
            <w:noWrap/>
            <w:hideMark/>
          </w:tcPr>
          <w:p w14:paraId="6FF9B84F" w14:textId="77777777" w:rsidR="003D4BAA" w:rsidRPr="004B10B4" w:rsidRDefault="003D4BAA" w:rsidP="003D4BAA">
            <w:pPr>
              <w:pStyle w:val="Tabletext0"/>
              <w:spacing w:before="40" w:after="40"/>
              <w:rPr>
                <w:sz w:val="18"/>
                <w:szCs w:val="18"/>
              </w:rPr>
            </w:pPr>
            <w:r w:rsidRPr="004B10B4">
              <w:rPr>
                <w:sz w:val="18"/>
                <w:szCs w:val="18"/>
              </w:rPr>
              <w:t>1×150</w:t>
            </w:r>
          </w:p>
        </w:tc>
        <w:tc>
          <w:tcPr>
            <w:tcW w:w="1371" w:type="dxa"/>
            <w:tcBorders>
              <w:top w:val="single" w:sz="4" w:space="0" w:color="auto"/>
              <w:left w:val="single" w:sz="4" w:space="0" w:color="auto"/>
              <w:bottom w:val="single" w:sz="4" w:space="0" w:color="auto"/>
              <w:right w:val="single" w:sz="4" w:space="0" w:color="auto"/>
            </w:tcBorders>
            <w:noWrap/>
            <w:hideMark/>
          </w:tcPr>
          <w:p w14:paraId="5A209BF2" w14:textId="77777777" w:rsidR="003D4BAA" w:rsidRPr="004B10B4" w:rsidRDefault="003D4BAA" w:rsidP="003D4BAA">
            <w:pPr>
              <w:pStyle w:val="Tabletext0"/>
              <w:spacing w:before="40" w:after="40"/>
              <w:rPr>
                <w:sz w:val="18"/>
                <w:szCs w:val="18"/>
              </w:rPr>
            </w:pPr>
            <w:r w:rsidRPr="004B10B4">
              <w:rPr>
                <w:sz w:val="18"/>
                <w:szCs w:val="18"/>
              </w:rPr>
              <w:t>1×15</w:t>
            </w:r>
          </w:p>
        </w:tc>
      </w:tr>
      <w:tr w:rsidR="003D4BAA" w:rsidRPr="002A4EBC" w14:paraId="79CAEAB2"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406684A6"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37FBAE98" w14:textId="77777777" w:rsidR="003D4BAA" w:rsidRPr="004B10B4" w:rsidRDefault="003D4BAA" w:rsidP="003D4BAA">
            <w:pPr>
              <w:pStyle w:val="Tabletext0"/>
              <w:spacing w:before="40" w:after="40"/>
              <w:jc w:val="left"/>
              <w:rPr>
                <w:sz w:val="18"/>
                <w:szCs w:val="18"/>
              </w:rPr>
            </w:pPr>
            <w:r w:rsidRPr="004B10B4">
              <w:rPr>
                <w:sz w:val="18"/>
                <w:szCs w:val="18"/>
              </w:rPr>
              <w:t>RRB29-1</w:t>
            </w:r>
          </w:p>
        </w:tc>
        <w:tc>
          <w:tcPr>
            <w:tcW w:w="1424" w:type="dxa"/>
            <w:tcBorders>
              <w:top w:val="single" w:sz="4" w:space="0" w:color="auto"/>
              <w:left w:val="single" w:sz="4" w:space="0" w:color="auto"/>
              <w:bottom w:val="single" w:sz="4" w:space="0" w:color="auto"/>
              <w:right w:val="single" w:sz="4" w:space="0" w:color="auto"/>
            </w:tcBorders>
            <w:noWrap/>
            <w:hideMark/>
          </w:tcPr>
          <w:p w14:paraId="4D65D256" w14:textId="77777777" w:rsidR="003D4BAA" w:rsidRPr="004B10B4" w:rsidRDefault="003D4BAA" w:rsidP="003D4BAA">
            <w:pPr>
              <w:pStyle w:val="Tabletext0"/>
              <w:spacing w:before="40" w:after="40"/>
              <w:rPr>
                <w:sz w:val="18"/>
                <w:szCs w:val="18"/>
              </w:rPr>
            </w:pPr>
            <w:r w:rsidRPr="004B10B4">
              <w:rPr>
                <w:sz w:val="18"/>
                <w:szCs w:val="18"/>
              </w:rPr>
              <w:t>2029/03/19</w:t>
            </w:r>
          </w:p>
        </w:tc>
        <w:tc>
          <w:tcPr>
            <w:tcW w:w="1424" w:type="dxa"/>
            <w:tcBorders>
              <w:top w:val="single" w:sz="4" w:space="0" w:color="auto"/>
              <w:left w:val="single" w:sz="4" w:space="0" w:color="auto"/>
              <w:bottom w:val="single" w:sz="4" w:space="0" w:color="auto"/>
              <w:right w:val="single" w:sz="4" w:space="0" w:color="auto"/>
            </w:tcBorders>
            <w:noWrap/>
            <w:hideMark/>
          </w:tcPr>
          <w:p w14:paraId="56431444" w14:textId="77777777" w:rsidR="003D4BAA" w:rsidRPr="004B10B4" w:rsidRDefault="003D4BAA" w:rsidP="003D4BAA">
            <w:pPr>
              <w:pStyle w:val="Tabletext0"/>
              <w:spacing w:before="40" w:after="40"/>
              <w:rPr>
                <w:sz w:val="18"/>
                <w:szCs w:val="18"/>
              </w:rPr>
            </w:pPr>
            <w:r w:rsidRPr="004B10B4">
              <w:rPr>
                <w:sz w:val="18"/>
                <w:szCs w:val="18"/>
              </w:rPr>
              <w:t>2029/03/23</w:t>
            </w:r>
          </w:p>
        </w:tc>
        <w:tc>
          <w:tcPr>
            <w:tcW w:w="1826" w:type="dxa"/>
            <w:tcBorders>
              <w:top w:val="single" w:sz="4" w:space="0" w:color="auto"/>
              <w:left w:val="single" w:sz="4" w:space="0" w:color="auto"/>
              <w:bottom w:val="single" w:sz="4" w:space="0" w:color="auto"/>
              <w:right w:val="single" w:sz="4" w:space="0" w:color="auto"/>
            </w:tcBorders>
            <w:noWrap/>
            <w:hideMark/>
          </w:tcPr>
          <w:p w14:paraId="666D6B8A" w14:textId="77777777" w:rsidR="003D4BAA" w:rsidRPr="004B10B4" w:rsidRDefault="003D4BAA" w:rsidP="003D4BAA">
            <w:pPr>
              <w:pStyle w:val="Tabletext0"/>
              <w:spacing w:before="40" w:after="40"/>
              <w:rPr>
                <w:sz w:val="18"/>
                <w:szCs w:val="18"/>
              </w:rPr>
            </w:pPr>
            <w:r w:rsidRPr="004B10B4">
              <w:rPr>
                <w:sz w:val="18"/>
                <w:szCs w:val="18"/>
              </w:rPr>
              <w:t>1×40</w:t>
            </w:r>
          </w:p>
        </w:tc>
        <w:tc>
          <w:tcPr>
            <w:tcW w:w="1371" w:type="dxa"/>
            <w:tcBorders>
              <w:top w:val="single" w:sz="4" w:space="0" w:color="auto"/>
              <w:left w:val="single" w:sz="4" w:space="0" w:color="auto"/>
              <w:bottom w:val="single" w:sz="4" w:space="0" w:color="auto"/>
              <w:right w:val="single" w:sz="4" w:space="0" w:color="auto"/>
            </w:tcBorders>
            <w:hideMark/>
          </w:tcPr>
          <w:p w14:paraId="0EC36A1F" w14:textId="77777777" w:rsidR="003D4BAA" w:rsidRPr="004B10B4" w:rsidRDefault="003D4BAA" w:rsidP="003D4BAA">
            <w:pPr>
              <w:pStyle w:val="Tabletext0"/>
              <w:spacing w:before="40" w:after="40"/>
              <w:rPr>
                <w:sz w:val="18"/>
                <w:szCs w:val="18"/>
              </w:rPr>
            </w:pPr>
          </w:p>
        </w:tc>
      </w:tr>
      <w:tr w:rsidR="003D4BAA" w:rsidRPr="002A4EBC" w14:paraId="57A66CCE"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89A9AC8" w14:textId="77777777" w:rsidR="003D4BAA" w:rsidRPr="004B10B4" w:rsidRDefault="003D4BAA" w:rsidP="003D4BAA">
            <w:pPr>
              <w:pStyle w:val="Tabletext0"/>
              <w:spacing w:before="40" w:after="40"/>
              <w:rPr>
                <w:sz w:val="18"/>
                <w:szCs w:val="18"/>
              </w:rPr>
            </w:pPr>
            <w:r w:rsidRPr="004B10B4">
              <w:rPr>
                <w:sz w:val="18"/>
                <w:szCs w:val="18"/>
              </w:rPr>
              <w:t>BDT</w:t>
            </w:r>
          </w:p>
        </w:tc>
        <w:tc>
          <w:tcPr>
            <w:tcW w:w="2927" w:type="dxa"/>
            <w:tcBorders>
              <w:top w:val="single" w:sz="4" w:space="0" w:color="auto"/>
              <w:left w:val="single" w:sz="4" w:space="0" w:color="auto"/>
              <w:bottom w:val="single" w:sz="4" w:space="0" w:color="auto"/>
              <w:right w:val="single" w:sz="4" w:space="0" w:color="auto"/>
            </w:tcBorders>
            <w:noWrap/>
            <w:hideMark/>
          </w:tcPr>
          <w:p w14:paraId="5E30EF0E" w14:textId="77777777" w:rsidR="003D4BAA" w:rsidRPr="004B10B4" w:rsidRDefault="003D4BAA" w:rsidP="003D4BAA">
            <w:pPr>
              <w:pStyle w:val="Tabletext0"/>
              <w:spacing w:before="40" w:after="40"/>
              <w:jc w:val="left"/>
              <w:rPr>
                <w:sz w:val="18"/>
                <w:szCs w:val="18"/>
              </w:rPr>
            </w:pPr>
            <w:r w:rsidRPr="004B10B4">
              <w:rPr>
                <w:rFonts w:ascii="SimSun" w:eastAsia="SimSun" w:hAnsi="SimSun" w:cs="SimSun" w:hint="eastAsia"/>
                <w:sz w:val="18"/>
                <w:szCs w:val="18"/>
                <w:lang w:eastAsia="zh-CN"/>
              </w:rPr>
              <w:t>第</w:t>
            </w:r>
            <w:r w:rsidRPr="004B10B4">
              <w:rPr>
                <w:sz w:val="18"/>
                <w:szCs w:val="18"/>
              </w:rPr>
              <w:t>2</w:t>
            </w:r>
            <w:r w:rsidRPr="004B10B4">
              <w:rPr>
                <w:rFonts w:ascii="SimSun" w:eastAsia="SimSun" w:hAnsi="SimSun" w:cs="SimSun" w:hint="eastAsia"/>
                <w:sz w:val="18"/>
                <w:szCs w:val="18"/>
                <w:lang w:eastAsia="zh-CN"/>
              </w:rPr>
              <w:t>研究组</w:t>
            </w:r>
          </w:p>
        </w:tc>
        <w:tc>
          <w:tcPr>
            <w:tcW w:w="1424" w:type="dxa"/>
            <w:tcBorders>
              <w:top w:val="single" w:sz="4" w:space="0" w:color="auto"/>
              <w:left w:val="single" w:sz="4" w:space="0" w:color="auto"/>
              <w:bottom w:val="single" w:sz="4" w:space="0" w:color="auto"/>
              <w:right w:val="single" w:sz="4" w:space="0" w:color="auto"/>
            </w:tcBorders>
            <w:noWrap/>
            <w:hideMark/>
          </w:tcPr>
          <w:p w14:paraId="164FC46E" w14:textId="77777777" w:rsidR="003D4BAA" w:rsidRPr="004B10B4" w:rsidRDefault="003D4BAA" w:rsidP="003D4BAA">
            <w:pPr>
              <w:pStyle w:val="Tabletext0"/>
              <w:spacing w:before="40" w:after="40"/>
              <w:rPr>
                <w:sz w:val="18"/>
                <w:szCs w:val="18"/>
              </w:rPr>
            </w:pPr>
            <w:r w:rsidRPr="004B10B4">
              <w:rPr>
                <w:sz w:val="18"/>
                <w:szCs w:val="18"/>
              </w:rPr>
              <w:t>2029/03/19</w:t>
            </w:r>
          </w:p>
        </w:tc>
        <w:tc>
          <w:tcPr>
            <w:tcW w:w="1424" w:type="dxa"/>
            <w:tcBorders>
              <w:top w:val="single" w:sz="4" w:space="0" w:color="auto"/>
              <w:left w:val="single" w:sz="4" w:space="0" w:color="auto"/>
              <w:bottom w:val="single" w:sz="4" w:space="0" w:color="auto"/>
              <w:right w:val="single" w:sz="4" w:space="0" w:color="auto"/>
            </w:tcBorders>
            <w:noWrap/>
            <w:hideMark/>
          </w:tcPr>
          <w:p w14:paraId="0D2F695C" w14:textId="77777777" w:rsidR="003D4BAA" w:rsidRPr="004B10B4" w:rsidRDefault="003D4BAA" w:rsidP="003D4BAA">
            <w:pPr>
              <w:pStyle w:val="Tabletext0"/>
              <w:spacing w:before="40" w:after="40"/>
              <w:rPr>
                <w:sz w:val="18"/>
                <w:szCs w:val="18"/>
              </w:rPr>
            </w:pPr>
            <w:r w:rsidRPr="004B10B4">
              <w:rPr>
                <w:sz w:val="18"/>
                <w:szCs w:val="18"/>
              </w:rPr>
              <w:t>2029/03/23</w:t>
            </w:r>
          </w:p>
        </w:tc>
        <w:tc>
          <w:tcPr>
            <w:tcW w:w="1826" w:type="dxa"/>
            <w:tcBorders>
              <w:top w:val="single" w:sz="4" w:space="0" w:color="auto"/>
              <w:left w:val="single" w:sz="4" w:space="0" w:color="auto"/>
              <w:bottom w:val="single" w:sz="4" w:space="0" w:color="auto"/>
              <w:right w:val="single" w:sz="4" w:space="0" w:color="auto"/>
            </w:tcBorders>
            <w:noWrap/>
            <w:hideMark/>
          </w:tcPr>
          <w:p w14:paraId="6EE9A724" w14:textId="77777777" w:rsidR="003D4BAA" w:rsidRPr="004B10B4" w:rsidRDefault="003D4BAA" w:rsidP="003D4BAA">
            <w:pPr>
              <w:pStyle w:val="Tabletext0"/>
              <w:spacing w:before="40" w:after="40"/>
              <w:rPr>
                <w:sz w:val="18"/>
                <w:szCs w:val="18"/>
              </w:rPr>
            </w:pPr>
            <w:r w:rsidRPr="004B10B4">
              <w:rPr>
                <w:sz w:val="18"/>
                <w:szCs w:val="18"/>
              </w:rPr>
              <w:t>1×150</w:t>
            </w:r>
          </w:p>
        </w:tc>
        <w:tc>
          <w:tcPr>
            <w:tcW w:w="1371" w:type="dxa"/>
            <w:tcBorders>
              <w:top w:val="single" w:sz="4" w:space="0" w:color="auto"/>
              <w:left w:val="single" w:sz="4" w:space="0" w:color="auto"/>
              <w:bottom w:val="single" w:sz="4" w:space="0" w:color="auto"/>
              <w:right w:val="single" w:sz="4" w:space="0" w:color="auto"/>
            </w:tcBorders>
            <w:noWrap/>
            <w:hideMark/>
          </w:tcPr>
          <w:p w14:paraId="14BDFD2D" w14:textId="77777777" w:rsidR="003D4BAA" w:rsidRPr="004B10B4" w:rsidRDefault="003D4BAA" w:rsidP="003D4BAA">
            <w:pPr>
              <w:pStyle w:val="Tabletext0"/>
              <w:spacing w:before="40" w:after="40"/>
              <w:rPr>
                <w:sz w:val="18"/>
                <w:szCs w:val="18"/>
              </w:rPr>
            </w:pPr>
            <w:r w:rsidRPr="004B10B4">
              <w:rPr>
                <w:sz w:val="18"/>
                <w:szCs w:val="18"/>
              </w:rPr>
              <w:t>1×15</w:t>
            </w:r>
          </w:p>
        </w:tc>
      </w:tr>
      <w:tr w:rsidR="003D4BAA" w:rsidRPr="002A4EBC" w14:paraId="73CEDB42"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6A9034A"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3CEFE94D" w14:textId="77777777" w:rsidR="003D4BAA" w:rsidRPr="004B10B4" w:rsidRDefault="003D4BAA" w:rsidP="003D4BAA">
            <w:pPr>
              <w:pStyle w:val="Tabletext0"/>
              <w:spacing w:before="40" w:after="40"/>
              <w:jc w:val="left"/>
              <w:rPr>
                <w:sz w:val="18"/>
                <w:szCs w:val="18"/>
              </w:rPr>
            </w:pPr>
            <w:r w:rsidRPr="004B10B4">
              <w:rPr>
                <w:sz w:val="18"/>
                <w:szCs w:val="18"/>
              </w:rPr>
              <w:t>SG13</w:t>
            </w:r>
          </w:p>
        </w:tc>
        <w:tc>
          <w:tcPr>
            <w:tcW w:w="1424" w:type="dxa"/>
            <w:tcBorders>
              <w:top w:val="single" w:sz="4" w:space="0" w:color="auto"/>
              <w:left w:val="single" w:sz="4" w:space="0" w:color="auto"/>
              <w:bottom w:val="single" w:sz="4" w:space="0" w:color="auto"/>
              <w:right w:val="single" w:sz="4" w:space="0" w:color="auto"/>
            </w:tcBorders>
            <w:noWrap/>
            <w:hideMark/>
          </w:tcPr>
          <w:p w14:paraId="5AD60A62" w14:textId="77777777" w:rsidR="003D4BAA" w:rsidRPr="004B10B4" w:rsidRDefault="003D4BAA" w:rsidP="003D4BAA">
            <w:pPr>
              <w:pStyle w:val="Tabletext0"/>
              <w:spacing w:before="40" w:after="40"/>
              <w:rPr>
                <w:sz w:val="18"/>
                <w:szCs w:val="18"/>
              </w:rPr>
            </w:pPr>
            <w:r w:rsidRPr="004B10B4">
              <w:rPr>
                <w:sz w:val="18"/>
                <w:szCs w:val="18"/>
              </w:rPr>
              <w:t>2029/03/21</w:t>
            </w:r>
          </w:p>
        </w:tc>
        <w:tc>
          <w:tcPr>
            <w:tcW w:w="1424" w:type="dxa"/>
            <w:tcBorders>
              <w:top w:val="single" w:sz="4" w:space="0" w:color="auto"/>
              <w:left w:val="single" w:sz="4" w:space="0" w:color="auto"/>
              <w:bottom w:val="single" w:sz="4" w:space="0" w:color="auto"/>
              <w:right w:val="single" w:sz="4" w:space="0" w:color="auto"/>
            </w:tcBorders>
            <w:noWrap/>
            <w:hideMark/>
          </w:tcPr>
          <w:p w14:paraId="60594284" w14:textId="77777777" w:rsidR="003D4BAA" w:rsidRPr="004B10B4" w:rsidRDefault="003D4BAA" w:rsidP="003D4BAA">
            <w:pPr>
              <w:pStyle w:val="Tabletext0"/>
              <w:spacing w:before="40" w:after="40"/>
              <w:rPr>
                <w:sz w:val="18"/>
                <w:szCs w:val="18"/>
              </w:rPr>
            </w:pPr>
            <w:r w:rsidRPr="004B10B4">
              <w:rPr>
                <w:sz w:val="18"/>
                <w:szCs w:val="18"/>
              </w:rPr>
              <w:t>2029/03/30</w:t>
            </w:r>
          </w:p>
        </w:tc>
        <w:tc>
          <w:tcPr>
            <w:tcW w:w="1826" w:type="dxa"/>
            <w:tcBorders>
              <w:top w:val="single" w:sz="4" w:space="0" w:color="auto"/>
              <w:left w:val="single" w:sz="4" w:space="0" w:color="auto"/>
              <w:bottom w:val="single" w:sz="4" w:space="0" w:color="auto"/>
              <w:right w:val="single" w:sz="4" w:space="0" w:color="auto"/>
            </w:tcBorders>
            <w:noWrap/>
            <w:hideMark/>
          </w:tcPr>
          <w:p w14:paraId="5B59B7E4" w14:textId="5E24C427" w:rsidR="003D4BAA" w:rsidRPr="004B10B4" w:rsidRDefault="003D4BAA" w:rsidP="003D4BA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1×50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3×20</w:t>
            </w:r>
            <w:r w:rsidRPr="004B10B4">
              <w:rPr>
                <w:rFonts w:ascii="SimSun" w:eastAsia="SimSun" w:hAnsi="SimSun" w:cs="SimSun" w:hint="eastAsia"/>
                <w:sz w:val="18"/>
                <w:szCs w:val="18"/>
              </w:rPr>
              <w:t>，</w:t>
            </w:r>
            <w:r w:rsidRPr="004B10B4">
              <w:rPr>
                <w:sz w:val="18"/>
                <w:szCs w:val="18"/>
              </w:rPr>
              <w:t>5×10</w:t>
            </w:r>
          </w:p>
        </w:tc>
        <w:tc>
          <w:tcPr>
            <w:tcW w:w="1371" w:type="dxa"/>
            <w:tcBorders>
              <w:top w:val="single" w:sz="4" w:space="0" w:color="auto"/>
              <w:left w:val="single" w:sz="4" w:space="0" w:color="auto"/>
              <w:bottom w:val="single" w:sz="4" w:space="0" w:color="auto"/>
              <w:right w:val="single" w:sz="4" w:space="0" w:color="auto"/>
            </w:tcBorders>
            <w:hideMark/>
          </w:tcPr>
          <w:p w14:paraId="1BF07BEC" w14:textId="77777777" w:rsidR="003D4BAA" w:rsidRPr="004B10B4" w:rsidRDefault="003D4BAA" w:rsidP="003D4BAA">
            <w:pPr>
              <w:pStyle w:val="Tabletext0"/>
              <w:spacing w:before="40" w:after="40"/>
              <w:rPr>
                <w:sz w:val="18"/>
                <w:szCs w:val="18"/>
              </w:rPr>
            </w:pPr>
          </w:p>
        </w:tc>
      </w:tr>
      <w:tr w:rsidR="003D4BAA" w:rsidRPr="002A4EBC" w14:paraId="196AA355"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tcPr>
          <w:p w14:paraId="1EABBED6" w14:textId="66DB20B3"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tcPr>
          <w:p w14:paraId="3DC4CFA4" w14:textId="7F827241" w:rsidR="003D4BAA" w:rsidRPr="004B10B4" w:rsidRDefault="003D4BAA" w:rsidP="003D4BAA">
            <w:pPr>
              <w:pStyle w:val="Tabletext0"/>
              <w:spacing w:before="40" w:after="40"/>
              <w:jc w:val="left"/>
              <w:rPr>
                <w:sz w:val="18"/>
                <w:szCs w:val="18"/>
              </w:rPr>
            </w:pPr>
            <w:r w:rsidRPr="004B10B4">
              <w:rPr>
                <w:sz w:val="18"/>
                <w:szCs w:val="18"/>
              </w:rPr>
              <w:t>SG 6</w:t>
            </w:r>
          </w:p>
        </w:tc>
        <w:tc>
          <w:tcPr>
            <w:tcW w:w="1424" w:type="dxa"/>
            <w:tcBorders>
              <w:top w:val="single" w:sz="4" w:space="0" w:color="auto"/>
              <w:left w:val="single" w:sz="4" w:space="0" w:color="auto"/>
              <w:bottom w:val="single" w:sz="4" w:space="0" w:color="auto"/>
              <w:right w:val="single" w:sz="4" w:space="0" w:color="auto"/>
            </w:tcBorders>
            <w:noWrap/>
          </w:tcPr>
          <w:p w14:paraId="425E8D63" w14:textId="4A6611C9" w:rsidR="003D4BAA" w:rsidRPr="004B10B4" w:rsidRDefault="003D4BAA" w:rsidP="003D4BAA">
            <w:pPr>
              <w:pStyle w:val="Tabletext0"/>
              <w:spacing w:before="40" w:after="40"/>
              <w:rPr>
                <w:sz w:val="18"/>
                <w:szCs w:val="18"/>
              </w:rPr>
            </w:pPr>
            <w:r w:rsidRPr="004B10B4">
              <w:rPr>
                <w:sz w:val="18"/>
                <w:szCs w:val="18"/>
              </w:rPr>
              <w:t>2029/03/23</w:t>
            </w:r>
          </w:p>
        </w:tc>
        <w:tc>
          <w:tcPr>
            <w:tcW w:w="1424" w:type="dxa"/>
            <w:tcBorders>
              <w:top w:val="single" w:sz="4" w:space="0" w:color="auto"/>
              <w:left w:val="single" w:sz="4" w:space="0" w:color="auto"/>
              <w:bottom w:val="single" w:sz="4" w:space="0" w:color="auto"/>
              <w:right w:val="single" w:sz="4" w:space="0" w:color="auto"/>
            </w:tcBorders>
            <w:noWrap/>
          </w:tcPr>
          <w:p w14:paraId="4062DB64" w14:textId="48C534B2" w:rsidR="003D4BAA" w:rsidRPr="004B10B4" w:rsidRDefault="003D4BAA" w:rsidP="003D4BAA">
            <w:pPr>
              <w:pStyle w:val="Tabletext0"/>
              <w:spacing w:before="40" w:after="40"/>
              <w:rPr>
                <w:sz w:val="18"/>
                <w:szCs w:val="18"/>
              </w:rPr>
            </w:pPr>
            <w:r w:rsidRPr="004B10B4">
              <w:rPr>
                <w:sz w:val="18"/>
                <w:szCs w:val="18"/>
              </w:rPr>
              <w:t>2029/03/23</w:t>
            </w:r>
          </w:p>
        </w:tc>
        <w:tc>
          <w:tcPr>
            <w:tcW w:w="1826" w:type="dxa"/>
            <w:tcBorders>
              <w:top w:val="single" w:sz="4" w:space="0" w:color="auto"/>
              <w:left w:val="single" w:sz="4" w:space="0" w:color="auto"/>
              <w:bottom w:val="single" w:sz="4" w:space="0" w:color="auto"/>
              <w:right w:val="single" w:sz="4" w:space="0" w:color="auto"/>
            </w:tcBorders>
            <w:noWrap/>
          </w:tcPr>
          <w:p w14:paraId="2B876FA9" w14:textId="508360FD" w:rsidR="003D4BAA" w:rsidRPr="004B10B4" w:rsidRDefault="003D4BAA" w:rsidP="003D4BA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tcPr>
          <w:p w14:paraId="05D36231" w14:textId="77777777" w:rsidR="003D4BAA" w:rsidRPr="004B10B4" w:rsidRDefault="003D4BAA" w:rsidP="003D4BAA">
            <w:pPr>
              <w:pStyle w:val="Tabletext0"/>
              <w:spacing w:before="40" w:after="40"/>
              <w:rPr>
                <w:sz w:val="18"/>
                <w:szCs w:val="18"/>
              </w:rPr>
            </w:pPr>
          </w:p>
        </w:tc>
      </w:tr>
      <w:tr w:rsidR="003D4BAA" w:rsidRPr="002A4EBC" w14:paraId="2497EC06" w14:textId="77777777" w:rsidTr="00223E8D">
        <w:trPr>
          <w:cantSplit/>
          <w:jc w:val="center"/>
        </w:trPr>
        <w:tc>
          <w:tcPr>
            <w:tcW w:w="758" w:type="dxa"/>
            <w:tcBorders>
              <w:top w:val="single" w:sz="4" w:space="0" w:color="auto"/>
              <w:left w:val="single" w:sz="4" w:space="0" w:color="auto"/>
              <w:bottom w:val="single" w:sz="4" w:space="0" w:color="auto"/>
              <w:right w:val="single" w:sz="4" w:space="0" w:color="auto"/>
            </w:tcBorders>
            <w:noWrap/>
            <w:vAlign w:val="center"/>
            <w:hideMark/>
          </w:tcPr>
          <w:p w14:paraId="7F7D9582" w14:textId="77777777" w:rsidR="003D4BAA" w:rsidRPr="004B10B4" w:rsidRDefault="003D4BAA" w:rsidP="003D4BAA">
            <w:pPr>
              <w:pStyle w:val="Tabletext0"/>
              <w:spacing w:before="40" w:after="40"/>
              <w:rPr>
                <w:sz w:val="18"/>
                <w:szCs w:val="18"/>
              </w:rPr>
            </w:pPr>
            <w:r w:rsidRPr="004B10B4">
              <w:rPr>
                <w:sz w:val="18"/>
                <w:szCs w:val="18"/>
              </w:rPr>
              <w:lastRenderedPageBreak/>
              <w:t>BR</w:t>
            </w:r>
          </w:p>
        </w:tc>
        <w:tc>
          <w:tcPr>
            <w:tcW w:w="2927" w:type="dxa"/>
            <w:tcBorders>
              <w:top w:val="single" w:sz="4" w:space="0" w:color="auto"/>
              <w:left w:val="single" w:sz="4" w:space="0" w:color="auto"/>
              <w:bottom w:val="single" w:sz="4" w:space="0" w:color="auto"/>
              <w:right w:val="single" w:sz="4" w:space="0" w:color="auto"/>
            </w:tcBorders>
            <w:noWrap/>
            <w:vAlign w:val="center"/>
            <w:hideMark/>
          </w:tcPr>
          <w:p w14:paraId="0FDD9C95" w14:textId="77777777" w:rsidR="003D4BAA" w:rsidRPr="004B10B4" w:rsidRDefault="003D4BAA" w:rsidP="003D4BAA">
            <w:pPr>
              <w:pStyle w:val="Tabletext0"/>
              <w:spacing w:before="40" w:after="40"/>
              <w:jc w:val="left"/>
              <w:rPr>
                <w:sz w:val="18"/>
                <w:szCs w:val="18"/>
              </w:rPr>
            </w:pPr>
            <w:r w:rsidRPr="004B10B4">
              <w:rPr>
                <w:sz w:val="18"/>
                <w:szCs w:val="18"/>
              </w:rPr>
              <w:t>RAG</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43CCB973" w14:textId="77777777" w:rsidR="003D4BAA" w:rsidRPr="004B10B4" w:rsidRDefault="003D4BAA" w:rsidP="003D4BAA">
            <w:pPr>
              <w:pStyle w:val="Tabletext0"/>
              <w:spacing w:before="40" w:after="40"/>
              <w:rPr>
                <w:sz w:val="18"/>
                <w:szCs w:val="18"/>
              </w:rPr>
            </w:pPr>
            <w:r w:rsidRPr="004B10B4">
              <w:rPr>
                <w:sz w:val="18"/>
                <w:szCs w:val="18"/>
              </w:rPr>
              <w:t>2029/03/26</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1FF348E5" w14:textId="77777777" w:rsidR="003D4BAA" w:rsidRPr="004B10B4" w:rsidRDefault="003D4BAA" w:rsidP="003D4BAA">
            <w:pPr>
              <w:pStyle w:val="Tabletext0"/>
              <w:spacing w:before="40" w:after="40"/>
              <w:rPr>
                <w:sz w:val="18"/>
                <w:szCs w:val="18"/>
              </w:rPr>
            </w:pPr>
            <w:r w:rsidRPr="004B10B4">
              <w:rPr>
                <w:sz w:val="18"/>
                <w:szCs w:val="18"/>
              </w:rPr>
              <w:t>2029/03/29</w:t>
            </w:r>
          </w:p>
        </w:tc>
        <w:tc>
          <w:tcPr>
            <w:tcW w:w="1826" w:type="dxa"/>
            <w:tcBorders>
              <w:top w:val="single" w:sz="4" w:space="0" w:color="auto"/>
              <w:left w:val="single" w:sz="4" w:space="0" w:color="auto"/>
              <w:bottom w:val="single" w:sz="4" w:space="0" w:color="auto"/>
              <w:right w:val="single" w:sz="4" w:space="0" w:color="auto"/>
            </w:tcBorders>
            <w:noWrap/>
            <w:vAlign w:val="center"/>
            <w:hideMark/>
          </w:tcPr>
          <w:p w14:paraId="5340440B" w14:textId="77777777" w:rsidR="003D4BAA" w:rsidRPr="004B10B4" w:rsidRDefault="003D4BAA" w:rsidP="003D4BA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hideMark/>
          </w:tcPr>
          <w:p w14:paraId="637F4571" w14:textId="77777777" w:rsidR="003D4BAA" w:rsidRPr="004B10B4" w:rsidRDefault="003D4BAA" w:rsidP="003D4BAA">
            <w:pPr>
              <w:pStyle w:val="Tabletext0"/>
              <w:spacing w:before="40" w:after="40"/>
              <w:rPr>
                <w:sz w:val="18"/>
                <w:szCs w:val="18"/>
              </w:rPr>
            </w:pPr>
          </w:p>
        </w:tc>
      </w:tr>
      <w:tr w:rsidR="003D4BAA" w:rsidRPr="002A4EBC" w14:paraId="2B66C7D1"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3467233"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70980E6D" w14:textId="77777777" w:rsidR="003D4BAA" w:rsidRPr="004B10B4" w:rsidRDefault="003D4BAA" w:rsidP="003D4BAA">
            <w:pPr>
              <w:pStyle w:val="Tabletext0"/>
              <w:spacing w:before="40" w:after="40"/>
              <w:jc w:val="left"/>
              <w:rPr>
                <w:sz w:val="18"/>
                <w:szCs w:val="18"/>
              </w:rPr>
            </w:pPr>
            <w:r w:rsidRPr="004B10B4">
              <w:rPr>
                <w:sz w:val="18"/>
                <w:szCs w:val="18"/>
              </w:rPr>
              <w:t>SG17</w:t>
            </w:r>
          </w:p>
        </w:tc>
        <w:tc>
          <w:tcPr>
            <w:tcW w:w="1424" w:type="dxa"/>
            <w:tcBorders>
              <w:top w:val="single" w:sz="4" w:space="0" w:color="auto"/>
              <w:left w:val="single" w:sz="4" w:space="0" w:color="auto"/>
              <w:bottom w:val="single" w:sz="4" w:space="0" w:color="auto"/>
              <w:right w:val="single" w:sz="4" w:space="0" w:color="auto"/>
            </w:tcBorders>
            <w:noWrap/>
            <w:hideMark/>
          </w:tcPr>
          <w:p w14:paraId="146E6E33" w14:textId="77777777" w:rsidR="003D4BAA" w:rsidRPr="004B10B4" w:rsidRDefault="003D4BAA" w:rsidP="003D4BAA">
            <w:pPr>
              <w:pStyle w:val="Tabletext0"/>
              <w:spacing w:before="40" w:after="40"/>
              <w:rPr>
                <w:sz w:val="18"/>
                <w:szCs w:val="18"/>
              </w:rPr>
            </w:pPr>
            <w:r w:rsidRPr="004B10B4">
              <w:rPr>
                <w:sz w:val="18"/>
                <w:szCs w:val="18"/>
              </w:rPr>
              <w:t>2029/04/04</w:t>
            </w:r>
          </w:p>
        </w:tc>
        <w:tc>
          <w:tcPr>
            <w:tcW w:w="1424" w:type="dxa"/>
            <w:tcBorders>
              <w:top w:val="single" w:sz="4" w:space="0" w:color="auto"/>
              <w:left w:val="single" w:sz="4" w:space="0" w:color="auto"/>
              <w:bottom w:val="single" w:sz="4" w:space="0" w:color="auto"/>
              <w:right w:val="single" w:sz="4" w:space="0" w:color="auto"/>
            </w:tcBorders>
            <w:noWrap/>
            <w:hideMark/>
          </w:tcPr>
          <w:p w14:paraId="6B866514" w14:textId="77777777" w:rsidR="003D4BAA" w:rsidRPr="004B10B4" w:rsidRDefault="003D4BAA" w:rsidP="003D4BAA">
            <w:pPr>
              <w:pStyle w:val="Tabletext0"/>
              <w:spacing w:before="40" w:after="40"/>
              <w:rPr>
                <w:sz w:val="18"/>
                <w:szCs w:val="18"/>
              </w:rPr>
            </w:pPr>
            <w:r w:rsidRPr="004B10B4">
              <w:rPr>
                <w:sz w:val="18"/>
                <w:szCs w:val="18"/>
              </w:rPr>
              <w:t>2029/04/13</w:t>
            </w:r>
          </w:p>
        </w:tc>
        <w:tc>
          <w:tcPr>
            <w:tcW w:w="1826" w:type="dxa"/>
            <w:tcBorders>
              <w:top w:val="single" w:sz="4" w:space="0" w:color="auto"/>
              <w:left w:val="single" w:sz="4" w:space="0" w:color="auto"/>
              <w:bottom w:val="single" w:sz="4" w:space="0" w:color="auto"/>
              <w:right w:val="single" w:sz="4" w:space="0" w:color="auto"/>
            </w:tcBorders>
            <w:hideMark/>
          </w:tcPr>
          <w:p w14:paraId="1DE0A635" w14:textId="50356FCB" w:rsidR="003D4BAA" w:rsidRPr="004B10B4" w:rsidRDefault="003D4BAA" w:rsidP="003D4BAA">
            <w:pPr>
              <w:pStyle w:val="Tabletext0"/>
              <w:spacing w:before="40" w:after="40"/>
              <w:rPr>
                <w:sz w:val="18"/>
                <w:szCs w:val="18"/>
              </w:rPr>
            </w:pPr>
            <w:r w:rsidRPr="004B10B4">
              <w:rPr>
                <w:sz w:val="18"/>
                <w:szCs w:val="18"/>
              </w:rPr>
              <w:t>2×150</w:t>
            </w:r>
            <w:r w:rsidRPr="004B10B4">
              <w:rPr>
                <w:rFonts w:ascii="SimSun" w:eastAsia="SimSun" w:hAnsi="SimSun" w:cs="SimSun" w:hint="eastAsia"/>
                <w:sz w:val="18"/>
                <w:szCs w:val="18"/>
              </w:rPr>
              <w:t>，</w:t>
            </w:r>
            <w:r w:rsidRPr="004B10B4">
              <w:rPr>
                <w:sz w:val="18"/>
                <w:szCs w:val="18"/>
              </w:rPr>
              <w:t>2×20</w:t>
            </w:r>
            <w:r w:rsidRPr="004B10B4">
              <w:rPr>
                <w:rFonts w:ascii="SimSun" w:eastAsia="SimSun" w:hAnsi="SimSun" w:cs="SimSun" w:hint="eastAsia"/>
                <w:sz w:val="18"/>
                <w:szCs w:val="18"/>
              </w:rPr>
              <w:t>，</w:t>
            </w:r>
            <w:r w:rsidRPr="004B10B4">
              <w:rPr>
                <w:sz w:val="18"/>
                <w:szCs w:val="18"/>
              </w:rPr>
              <w:t>2×30</w:t>
            </w:r>
            <w:r w:rsidRPr="004B10B4">
              <w:rPr>
                <w:rFonts w:ascii="SimSun" w:eastAsia="SimSun" w:hAnsi="SimSun" w:cs="SimSun" w:hint="eastAsia"/>
                <w:sz w:val="18"/>
                <w:szCs w:val="18"/>
              </w:rPr>
              <w:t>，</w:t>
            </w:r>
            <w:r w:rsidRPr="004B10B4">
              <w:rPr>
                <w:sz w:val="18"/>
                <w:szCs w:val="18"/>
              </w:rPr>
              <w:t>4×50</w:t>
            </w:r>
            <w:r w:rsidRPr="004B10B4">
              <w:rPr>
                <w:rFonts w:ascii="SimSun" w:eastAsia="SimSun" w:hAnsi="SimSun" w:cs="SimSun" w:hint="eastAsia"/>
                <w:sz w:val="18"/>
                <w:szCs w:val="18"/>
              </w:rPr>
              <w:t>，</w:t>
            </w:r>
            <w:r w:rsidRPr="004B10B4">
              <w:rPr>
                <w:sz w:val="18"/>
                <w:szCs w:val="18"/>
              </w:rPr>
              <w:t>1×15</w:t>
            </w:r>
            <w:r w:rsidRPr="004B10B4">
              <w:rPr>
                <w:rFonts w:ascii="SimSun" w:eastAsia="SimSun" w:hAnsi="SimSun" w:cs="SimSun" w:hint="eastAsia"/>
                <w:sz w:val="18"/>
                <w:szCs w:val="18"/>
              </w:rPr>
              <w:t>，</w:t>
            </w:r>
            <w:r w:rsidRPr="004B10B4">
              <w:rPr>
                <w:sz w:val="18"/>
                <w:szCs w:val="18"/>
              </w:rPr>
              <w:t>1×10</w:t>
            </w:r>
          </w:p>
        </w:tc>
        <w:tc>
          <w:tcPr>
            <w:tcW w:w="1371" w:type="dxa"/>
            <w:tcBorders>
              <w:top w:val="single" w:sz="4" w:space="0" w:color="auto"/>
              <w:left w:val="single" w:sz="4" w:space="0" w:color="auto"/>
              <w:bottom w:val="single" w:sz="4" w:space="0" w:color="auto"/>
              <w:right w:val="single" w:sz="4" w:space="0" w:color="auto"/>
            </w:tcBorders>
            <w:hideMark/>
          </w:tcPr>
          <w:p w14:paraId="4E54EF22" w14:textId="77777777" w:rsidR="003D4BAA" w:rsidRPr="004B10B4" w:rsidRDefault="003D4BAA" w:rsidP="003D4BAA">
            <w:pPr>
              <w:pStyle w:val="Tabletext0"/>
              <w:spacing w:before="40" w:after="40"/>
              <w:rPr>
                <w:sz w:val="18"/>
                <w:szCs w:val="18"/>
              </w:rPr>
            </w:pPr>
          </w:p>
        </w:tc>
      </w:tr>
      <w:tr w:rsidR="003D4BAA" w:rsidRPr="002A4EBC" w14:paraId="58296DF0"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10C55F3"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714A0784" w14:textId="77777777" w:rsidR="003D4BAA" w:rsidRPr="004B10B4" w:rsidRDefault="003D4BAA" w:rsidP="003D4BAA">
            <w:pPr>
              <w:pStyle w:val="Tabletext0"/>
              <w:spacing w:before="40" w:after="40"/>
              <w:jc w:val="left"/>
              <w:rPr>
                <w:sz w:val="18"/>
                <w:szCs w:val="18"/>
              </w:rPr>
            </w:pPr>
            <w:r w:rsidRPr="004B10B4">
              <w:rPr>
                <w:sz w:val="18"/>
                <w:szCs w:val="18"/>
              </w:rPr>
              <w:t>4A-B-C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400F54A8" w14:textId="77777777" w:rsidR="003D4BAA" w:rsidRPr="004B10B4" w:rsidRDefault="003D4BAA" w:rsidP="003D4BAA">
            <w:pPr>
              <w:pStyle w:val="Tabletext0"/>
              <w:spacing w:before="40" w:after="40"/>
              <w:rPr>
                <w:sz w:val="18"/>
                <w:szCs w:val="18"/>
              </w:rPr>
            </w:pPr>
            <w:r w:rsidRPr="004B10B4">
              <w:rPr>
                <w:sz w:val="18"/>
                <w:szCs w:val="18"/>
              </w:rPr>
              <w:t>2029/04/11</w:t>
            </w:r>
          </w:p>
        </w:tc>
        <w:tc>
          <w:tcPr>
            <w:tcW w:w="1424" w:type="dxa"/>
            <w:tcBorders>
              <w:top w:val="single" w:sz="4" w:space="0" w:color="auto"/>
              <w:left w:val="single" w:sz="4" w:space="0" w:color="auto"/>
              <w:bottom w:val="single" w:sz="4" w:space="0" w:color="auto"/>
              <w:right w:val="single" w:sz="4" w:space="0" w:color="auto"/>
            </w:tcBorders>
            <w:noWrap/>
            <w:hideMark/>
          </w:tcPr>
          <w:p w14:paraId="272F74B1" w14:textId="77777777" w:rsidR="003D4BAA" w:rsidRPr="004B10B4" w:rsidRDefault="003D4BAA" w:rsidP="003D4BAA">
            <w:pPr>
              <w:pStyle w:val="Tabletext0"/>
              <w:spacing w:before="40" w:after="40"/>
              <w:rPr>
                <w:sz w:val="18"/>
                <w:szCs w:val="18"/>
              </w:rPr>
            </w:pPr>
            <w:r w:rsidRPr="004B10B4">
              <w:rPr>
                <w:sz w:val="18"/>
                <w:szCs w:val="18"/>
              </w:rPr>
              <w:t>2029/04/26</w:t>
            </w:r>
          </w:p>
        </w:tc>
        <w:tc>
          <w:tcPr>
            <w:tcW w:w="1826" w:type="dxa"/>
            <w:tcBorders>
              <w:top w:val="single" w:sz="4" w:space="0" w:color="auto"/>
              <w:left w:val="single" w:sz="4" w:space="0" w:color="auto"/>
              <w:bottom w:val="single" w:sz="4" w:space="0" w:color="auto"/>
              <w:right w:val="single" w:sz="4" w:space="0" w:color="auto"/>
            </w:tcBorders>
            <w:noWrap/>
            <w:hideMark/>
          </w:tcPr>
          <w:p w14:paraId="629C84F6" w14:textId="26F48227" w:rsidR="003D4BAA" w:rsidRPr="004B10B4" w:rsidRDefault="003D4BAA" w:rsidP="003D4BAA">
            <w:pPr>
              <w:pStyle w:val="Tabletext0"/>
              <w:spacing w:before="40" w:after="40"/>
              <w:rPr>
                <w:sz w:val="18"/>
                <w:szCs w:val="18"/>
              </w:rPr>
            </w:pPr>
            <w:r w:rsidRPr="004B10B4">
              <w:rPr>
                <w:sz w:val="18"/>
                <w:szCs w:val="18"/>
              </w:rPr>
              <w:t>1×250</w:t>
            </w:r>
            <w:r w:rsidRPr="004B10B4">
              <w:rPr>
                <w:rFonts w:ascii="SimSun" w:eastAsia="SimSun" w:hAnsi="SimSun" w:cs="SimSun" w:hint="eastAsia"/>
                <w:sz w:val="18"/>
                <w:szCs w:val="18"/>
              </w:rPr>
              <w:t>，</w:t>
            </w:r>
            <w:r w:rsidRPr="004B10B4">
              <w:rPr>
                <w:sz w:val="18"/>
                <w:szCs w:val="18"/>
              </w:rPr>
              <w:t>2×100</w:t>
            </w:r>
          </w:p>
        </w:tc>
        <w:tc>
          <w:tcPr>
            <w:tcW w:w="1371" w:type="dxa"/>
            <w:tcBorders>
              <w:top w:val="single" w:sz="4" w:space="0" w:color="auto"/>
              <w:left w:val="single" w:sz="4" w:space="0" w:color="auto"/>
              <w:bottom w:val="single" w:sz="4" w:space="0" w:color="auto"/>
              <w:right w:val="single" w:sz="4" w:space="0" w:color="auto"/>
            </w:tcBorders>
            <w:hideMark/>
          </w:tcPr>
          <w:p w14:paraId="29A5C954" w14:textId="77777777" w:rsidR="003D4BAA" w:rsidRPr="004B10B4" w:rsidRDefault="003D4BAA" w:rsidP="003D4BAA">
            <w:pPr>
              <w:pStyle w:val="Tabletext0"/>
              <w:spacing w:before="40" w:after="40"/>
              <w:rPr>
                <w:sz w:val="18"/>
                <w:szCs w:val="18"/>
              </w:rPr>
            </w:pPr>
          </w:p>
        </w:tc>
      </w:tr>
      <w:tr w:rsidR="003D4BAA" w:rsidRPr="002A4EBC" w14:paraId="19FE037C"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486B6289"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5AAFED25" w14:textId="77777777" w:rsidR="003D4BAA" w:rsidRPr="004B10B4" w:rsidRDefault="003D4BAA" w:rsidP="003D4BAA">
            <w:pPr>
              <w:pStyle w:val="Tabletext0"/>
              <w:spacing w:before="40" w:after="40"/>
              <w:jc w:val="left"/>
              <w:rPr>
                <w:sz w:val="18"/>
                <w:szCs w:val="18"/>
              </w:rPr>
            </w:pPr>
            <w:r w:rsidRPr="004B10B4">
              <w:rPr>
                <w:sz w:val="18"/>
                <w:szCs w:val="18"/>
              </w:rPr>
              <w:t>SG15</w:t>
            </w:r>
          </w:p>
        </w:tc>
        <w:tc>
          <w:tcPr>
            <w:tcW w:w="1424" w:type="dxa"/>
            <w:tcBorders>
              <w:top w:val="single" w:sz="4" w:space="0" w:color="auto"/>
              <w:left w:val="single" w:sz="4" w:space="0" w:color="auto"/>
              <w:bottom w:val="single" w:sz="4" w:space="0" w:color="auto"/>
              <w:right w:val="single" w:sz="4" w:space="0" w:color="auto"/>
            </w:tcBorders>
            <w:noWrap/>
            <w:hideMark/>
          </w:tcPr>
          <w:p w14:paraId="2A299A4E" w14:textId="77777777" w:rsidR="003D4BAA" w:rsidRPr="004B10B4" w:rsidRDefault="003D4BAA" w:rsidP="003D4BAA">
            <w:pPr>
              <w:pStyle w:val="Tabletext0"/>
              <w:spacing w:before="40" w:after="40"/>
              <w:rPr>
                <w:sz w:val="18"/>
                <w:szCs w:val="18"/>
              </w:rPr>
            </w:pPr>
            <w:r w:rsidRPr="004B10B4">
              <w:rPr>
                <w:sz w:val="18"/>
                <w:szCs w:val="18"/>
              </w:rPr>
              <w:t>2029/04/16</w:t>
            </w:r>
          </w:p>
        </w:tc>
        <w:tc>
          <w:tcPr>
            <w:tcW w:w="1424" w:type="dxa"/>
            <w:tcBorders>
              <w:top w:val="single" w:sz="4" w:space="0" w:color="auto"/>
              <w:left w:val="single" w:sz="4" w:space="0" w:color="auto"/>
              <w:bottom w:val="single" w:sz="4" w:space="0" w:color="auto"/>
              <w:right w:val="single" w:sz="4" w:space="0" w:color="auto"/>
            </w:tcBorders>
            <w:noWrap/>
            <w:hideMark/>
          </w:tcPr>
          <w:p w14:paraId="19117177" w14:textId="77777777" w:rsidR="003D4BAA" w:rsidRPr="004B10B4" w:rsidRDefault="003D4BAA" w:rsidP="003D4BAA">
            <w:pPr>
              <w:pStyle w:val="Tabletext0"/>
              <w:spacing w:before="40" w:after="40"/>
              <w:rPr>
                <w:sz w:val="18"/>
                <w:szCs w:val="18"/>
              </w:rPr>
            </w:pPr>
            <w:r w:rsidRPr="004B10B4">
              <w:rPr>
                <w:sz w:val="18"/>
                <w:szCs w:val="18"/>
              </w:rPr>
              <w:t>2029/04/27</w:t>
            </w:r>
          </w:p>
        </w:tc>
        <w:tc>
          <w:tcPr>
            <w:tcW w:w="1826" w:type="dxa"/>
            <w:tcBorders>
              <w:top w:val="single" w:sz="4" w:space="0" w:color="auto"/>
              <w:left w:val="single" w:sz="4" w:space="0" w:color="auto"/>
              <w:bottom w:val="single" w:sz="4" w:space="0" w:color="auto"/>
              <w:right w:val="single" w:sz="4" w:space="0" w:color="auto"/>
            </w:tcBorders>
            <w:hideMark/>
          </w:tcPr>
          <w:p w14:paraId="4D3A8E83" w14:textId="03096A13" w:rsidR="003D4BAA" w:rsidRPr="004B10B4" w:rsidRDefault="003D4BAA" w:rsidP="003D4BAA">
            <w:pPr>
              <w:pStyle w:val="Tabletext0"/>
              <w:spacing w:before="40" w:after="40"/>
              <w:rPr>
                <w:sz w:val="18"/>
                <w:szCs w:val="18"/>
              </w:rPr>
            </w:pPr>
            <w:r w:rsidRPr="004B10B4">
              <w:rPr>
                <w:sz w:val="18"/>
                <w:szCs w:val="18"/>
              </w:rPr>
              <w:t>1×30</w:t>
            </w:r>
            <w:r w:rsidRPr="004B10B4">
              <w:rPr>
                <w:rFonts w:ascii="SimSun" w:eastAsia="SimSun" w:hAnsi="SimSun" w:cs="SimSun" w:hint="eastAsia"/>
                <w:sz w:val="18"/>
                <w:szCs w:val="18"/>
              </w:rPr>
              <w:t>，</w:t>
            </w:r>
            <w:r w:rsidRPr="004B10B4">
              <w:rPr>
                <w:sz w:val="18"/>
                <w:szCs w:val="18"/>
              </w:rPr>
              <w:t>2×20</w:t>
            </w:r>
            <w:r w:rsidRPr="004B10B4">
              <w:rPr>
                <w:rFonts w:ascii="SimSun" w:eastAsia="SimSun" w:hAnsi="SimSun" w:cs="SimSun" w:hint="eastAsia"/>
                <w:sz w:val="18"/>
                <w:szCs w:val="18"/>
              </w:rPr>
              <w:t>，</w:t>
            </w:r>
            <w:r w:rsidRPr="004B10B4">
              <w:rPr>
                <w:sz w:val="18"/>
                <w:szCs w:val="18"/>
              </w:rPr>
              <w:t>2×15</w:t>
            </w:r>
            <w:r w:rsidRPr="004B10B4">
              <w:rPr>
                <w:rFonts w:ascii="SimSun" w:eastAsia="SimSun" w:hAnsi="SimSun" w:cs="SimSun" w:hint="eastAsia"/>
                <w:sz w:val="18"/>
                <w:szCs w:val="18"/>
              </w:rPr>
              <w:t>，</w:t>
            </w:r>
            <w:r w:rsidRPr="004B10B4">
              <w:rPr>
                <w:sz w:val="18"/>
                <w:szCs w:val="18"/>
              </w:rPr>
              <w:t>1×200</w:t>
            </w:r>
            <w:r w:rsidRPr="004B10B4">
              <w:rPr>
                <w:rFonts w:ascii="SimSun" w:eastAsia="SimSun" w:hAnsi="SimSun" w:cs="SimSun" w:hint="eastAsia"/>
                <w:sz w:val="18"/>
                <w:szCs w:val="18"/>
              </w:rPr>
              <w:t>，</w:t>
            </w:r>
            <w:r w:rsidRPr="004B10B4">
              <w:rPr>
                <w:sz w:val="18"/>
                <w:szCs w:val="18"/>
              </w:rPr>
              <w:t>1×40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2×100</w:t>
            </w:r>
            <w:r w:rsidRPr="004B10B4">
              <w:rPr>
                <w:rFonts w:ascii="SimSun" w:eastAsia="SimSun" w:hAnsi="SimSun" w:cs="SimSun" w:hint="eastAsia"/>
                <w:sz w:val="18"/>
                <w:szCs w:val="18"/>
              </w:rPr>
              <w:t>，</w:t>
            </w:r>
            <w:r w:rsidRPr="004B10B4">
              <w:rPr>
                <w:sz w:val="18"/>
                <w:szCs w:val="18"/>
              </w:rPr>
              <w:t>3×50</w:t>
            </w:r>
            <w:r w:rsidRPr="004B10B4">
              <w:rPr>
                <w:rFonts w:ascii="SimSun" w:eastAsia="SimSun" w:hAnsi="SimSun" w:cs="SimSun" w:hint="eastAsia"/>
                <w:sz w:val="18"/>
                <w:szCs w:val="18"/>
              </w:rPr>
              <w:t>，</w:t>
            </w:r>
            <w:r w:rsidRPr="004B10B4">
              <w:rPr>
                <w:sz w:val="18"/>
                <w:szCs w:val="18"/>
              </w:rPr>
              <w:t>3×30</w:t>
            </w:r>
          </w:p>
        </w:tc>
        <w:tc>
          <w:tcPr>
            <w:tcW w:w="1371" w:type="dxa"/>
            <w:tcBorders>
              <w:top w:val="single" w:sz="4" w:space="0" w:color="auto"/>
              <w:left w:val="single" w:sz="4" w:space="0" w:color="auto"/>
              <w:bottom w:val="single" w:sz="4" w:space="0" w:color="auto"/>
              <w:right w:val="single" w:sz="4" w:space="0" w:color="auto"/>
            </w:tcBorders>
            <w:hideMark/>
          </w:tcPr>
          <w:p w14:paraId="5A7A1ED7" w14:textId="77777777" w:rsidR="003D4BAA" w:rsidRPr="004B10B4" w:rsidRDefault="003D4BAA" w:rsidP="003D4BAA">
            <w:pPr>
              <w:pStyle w:val="Tabletext0"/>
              <w:spacing w:before="40" w:after="40"/>
              <w:rPr>
                <w:sz w:val="18"/>
                <w:szCs w:val="18"/>
              </w:rPr>
            </w:pPr>
          </w:p>
        </w:tc>
      </w:tr>
      <w:tr w:rsidR="003D4BAA" w:rsidRPr="002A4EBC" w14:paraId="2BFDA24F"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40D87CAC" w14:textId="77777777" w:rsidR="003D4BAA" w:rsidRPr="004B10B4" w:rsidRDefault="003D4BAA" w:rsidP="003D4BAA">
            <w:pPr>
              <w:pStyle w:val="Tabletext0"/>
              <w:spacing w:before="40" w:after="40"/>
              <w:rPr>
                <w:sz w:val="18"/>
                <w:szCs w:val="18"/>
              </w:rPr>
            </w:pPr>
            <w:r w:rsidRPr="004B10B4">
              <w:rPr>
                <w:sz w:val="18"/>
                <w:szCs w:val="18"/>
              </w:rPr>
              <w:t>BDT</w:t>
            </w:r>
          </w:p>
        </w:tc>
        <w:tc>
          <w:tcPr>
            <w:tcW w:w="2927" w:type="dxa"/>
            <w:tcBorders>
              <w:top w:val="single" w:sz="4" w:space="0" w:color="auto"/>
              <w:left w:val="single" w:sz="4" w:space="0" w:color="auto"/>
              <w:bottom w:val="single" w:sz="4" w:space="0" w:color="auto"/>
              <w:right w:val="single" w:sz="4" w:space="0" w:color="auto"/>
            </w:tcBorders>
            <w:noWrap/>
            <w:hideMark/>
          </w:tcPr>
          <w:p w14:paraId="4C33970B" w14:textId="77777777" w:rsidR="003D4BAA" w:rsidRPr="004B10B4" w:rsidRDefault="003D4BAA" w:rsidP="003D4BAA">
            <w:pPr>
              <w:pStyle w:val="Tabletext0"/>
              <w:spacing w:before="40" w:after="40"/>
              <w:jc w:val="left"/>
              <w:rPr>
                <w:sz w:val="18"/>
                <w:szCs w:val="18"/>
              </w:rPr>
            </w:pPr>
            <w:r w:rsidRPr="004B10B4">
              <w:rPr>
                <w:sz w:val="18"/>
                <w:szCs w:val="18"/>
              </w:rPr>
              <w:t>TDAG</w:t>
            </w:r>
          </w:p>
        </w:tc>
        <w:tc>
          <w:tcPr>
            <w:tcW w:w="1424" w:type="dxa"/>
            <w:tcBorders>
              <w:top w:val="single" w:sz="4" w:space="0" w:color="auto"/>
              <w:left w:val="single" w:sz="4" w:space="0" w:color="auto"/>
              <w:bottom w:val="single" w:sz="4" w:space="0" w:color="auto"/>
              <w:right w:val="single" w:sz="4" w:space="0" w:color="auto"/>
            </w:tcBorders>
            <w:noWrap/>
            <w:hideMark/>
          </w:tcPr>
          <w:p w14:paraId="7236628D" w14:textId="77777777" w:rsidR="003D4BAA" w:rsidRPr="004B10B4" w:rsidRDefault="003D4BAA" w:rsidP="003D4BAA">
            <w:pPr>
              <w:pStyle w:val="Tabletext0"/>
              <w:spacing w:before="40" w:after="40"/>
              <w:rPr>
                <w:sz w:val="18"/>
                <w:szCs w:val="18"/>
              </w:rPr>
            </w:pPr>
            <w:r w:rsidRPr="004B10B4">
              <w:rPr>
                <w:sz w:val="18"/>
                <w:szCs w:val="18"/>
              </w:rPr>
              <w:t>2029/04/23</w:t>
            </w:r>
          </w:p>
        </w:tc>
        <w:tc>
          <w:tcPr>
            <w:tcW w:w="1424" w:type="dxa"/>
            <w:tcBorders>
              <w:top w:val="single" w:sz="4" w:space="0" w:color="auto"/>
              <w:left w:val="single" w:sz="4" w:space="0" w:color="auto"/>
              <w:bottom w:val="single" w:sz="4" w:space="0" w:color="auto"/>
              <w:right w:val="single" w:sz="4" w:space="0" w:color="auto"/>
            </w:tcBorders>
            <w:noWrap/>
            <w:hideMark/>
          </w:tcPr>
          <w:p w14:paraId="2B6FA818" w14:textId="77777777" w:rsidR="003D4BAA" w:rsidRPr="004B10B4" w:rsidRDefault="003D4BAA" w:rsidP="003D4BAA">
            <w:pPr>
              <w:pStyle w:val="Tabletext0"/>
              <w:spacing w:before="40" w:after="40"/>
              <w:rPr>
                <w:sz w:val="18"/>
                <w:szCs w:val="18"/>
              </w:rPr>
            </w:pPr>
            <w:r w:rsidRPr="004B10B4">
              <w:rPr>
                <w:sz w:val="18"/>
                <w:szCs w:val="18"/>
              </w:rPr>
              <w:t>2029/04/27</w:t>
            </w:r>
          </w:p>
        </w:tc>
        <w:tc>
          <w:tcPr>
            <w:tcW w:w="1826" w:type="dxa"/>
            <w:tcBorders>
              <w:top w:val="single" w:sz="4" w:space="0" w:color="auto"/>
              <w:left w:val="single" w:sz="4" w:space="0" w:color="auto"/>
              <w:bottom w:val="single" w:sz="4" w:space="0" w:color="auto"/>
              <w:right w:val="single" w:sz="4" w:space="0" w:color="auto"/>
            </w:tcBorders>
            <w:noWrap/>
            <w:hideMark/>
          </w:tcPr>
          <w:p w14:paraId="759077B5" w14:textId="77777777" w:rsidR="003D4BAA" w:rsidRPr="004B10B4" w:rsidRDefault="003D4BAA" w:rsidP="003D4BAA">
            <w:pPr>
              <w:pStyle w:val="Tabletext0"/>
              <w:spacing w:before="40" w:after="40"/>
              <w:rPr>
                <w:sz w:val="18"/>
                <w:szCs w:val="18"/>
              </w:rPr>
            </w:pPr>
            <w:r w:rsidRPr="004B10B4">
              <w:rPr>
                <w:sz w:val="18"/>
                <w:szCs w:val="18"/>
              </w:rPr>
              <w:t>1×200</w:t>
            </w:r>
          </w:p>
        </w:tc>
        <w:tc>
          <w:tcPr>
            <w:tcW w:w="1371" w:type="dxa"/>
            <w:tcBorders>
              <w:top w:val="single" w:sz="4" w:space="0" w:color="auto"/>
              <w:left w:val="single" w:sz="4" w:space="0" w:color="auto"/>
              <w:bottom w:val="single" w:sz="4" w:space="0" w:color="auto"/>
              <w:right w:val="single" w:sz="4" w:space="0" w:color="auto"/>
            </w:tcBorders>
            <w:noWrap/>
            <w:hideMark/>
          </w:tcPr>
          <w:p w14:paraId="424D5689" w14:textId="77777777" w:rsidR="003D4BAA" w:rsidRPr="004B10B4" w:rsidRDefault="003D4BAA" w:rsidP="003D4BAA">
            <w:pPr>
              <w:pStyle w:val="Tabletext0"/>
              <w:spacing w:before="40" w:after="40"/>
              <w:rPr>
                <w:sz w:val="18"/>
                <w:szCs w:val="18"/>
              </w:rPr>
            </w:pPr>
            <w:r w:rsidRPr="004B10B4">
              <w:rPr>
                <w:sz w:val="18"/>
                <w:szCs w:val="18"/>
              </w:rPr>
              <w:t>1×30</w:t>
            </w:r>
          </w:p>
        </w:tc>
      </w:tr>
      <w:tr w:rsidR="003D4BAA" w:rsidRPr="002A4EBC" w14:paraId="1233BA70"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3C4870B0"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217EE6C" w14:textId="77777777" w:rsidR="003D4BAA" w:rsidRPr="004B10B4" w:rsidRDefault="003D4BAA" w:rsidP="003D4BAA">
            <w:pPr>
              <w:pStyle w:val="Tabletext0"/>
              <w:spacing w:before="40" w:after="40"/>
              <w:jc w:val="left"/>
              <w:rPr>
                <w:sz w:val="18"/>
                <w:szCs w:val="18"/>
              </w:rPr>
            </w:pPr>
            <w:r w:rsidRPr="004B10B4">
              <w:rPr>
                <w:sz w:val="18"/>
                <w:szCs w:val="18"/>
              </w:rPr>
              <w:t>SG 4</w:t>
            </w:r>
          </w:p>
        </w:tc>
        <w:tc>
          <w:tcPr>
            <w:tcW w:w="1424" w:type="dxa"/>
            <w:tcBorders>
              <w:top w:val="single" w:sz="4" w:space="0" w:color="auto"/>
              <w:left w:val="single" w:sz="4" w:space="0" w:color="auto"/>
              <w:bottom w:val="single" w:sz="4" w:space="0" w:color="auto"/>
              <w:right w:val="single" w:sz="4" w:space="0" w:color="auto"/>
            </w:tcBorders>
            <w:noWrap/>
            <w:hideMark/>
          </w:tcPr>
          <w:p w14:paraId="2B2280F3" w14:textId="77777777" w:rsidR="003D4BAA" w:rsidRPr="004B10B4" w:rsidRDefault="003D4BAA" w:rsidP="003D4BAA">
            <w:pPr>
              <w:pStyle w:val="Tabletext0"/>
              <w:spacing w:before="40" w:after="40"/>
              <w:rPr>
                <w:sz w:val="18"/>
                <w:szCs w:val="18"/>
              </w:rPr>
            </w:pPr>
            <w:r w:rsidRPr="004B10B4">
              <w:rPr>
                <w:sz w:val="18"/>
                <w:szCs w:val="18"/>
              </w:rPr>
              <w:t>2029/04/27</w:t>
            </w:r>
          </w:p>
        </w:tc>
        <w:tc>
          <w:tcPr>
            <w:tcW w:w="1424" w:type="dxa"/>
            <w:tcBorders>
              <w:top w:val="single" w:sz="4" w:space="0" w:color="auto"/>
              <w:left w:val="single" w:sz="4" w:space="0" w:color="auto"/>
              <w:bottom w:val="single" w:sz="4" w:space="0" w:color="auto"/>
              <w:right w:val="single" w:sz="4" w:space="0" w:color="auto"/>
            </w:tcBorders>
            <w:noWrap/>
            <w:hideMark/>
          </w:tcPr>
          <w:p w14:paraId="65B9AA57" w14:textId="77777777" w:rsidR="003D4BAA" w:rsidRPr="004B10B4" w:rsidRDefault="003D4BAA" w:rsidP="003D4BAA">
            <w:pPr>
              <w:pStyle w:val="Tabletext0"/>
              <w:spacing w:before="40" w:after="40"/>
              <w:rPr>
                <w:sz w:val="18"/>
                <w:szCs w:val="18"/>
              </w:rPr>
            </w:pPr>
            <w:r w:rsidRPr="004B10B4">
              <w:rPr>
                <w:sz w:val="18"/>
                <w:szCs w:val="18"/>
              </w:rPr>
              <w:t>2029/04/27</w:t>
            </w:r>
          </w:p>
        </w:tc>
        <w:tc>
          <w:tcPr>
            <w:tcW w:w="1826" w:type="dxa"/>
            <w:tcBorders>
              <w:top w:val="single" w:sz="4" w:space="0" w:color="auto"/>
              <w:left w:val="single" w:sz="4" w:space="0" w:color="auto"/>
              <w:bottom w:val="single" w:sz="4" w:space="0" w:color="auto"/>
              <w:right w:val="single" w:sz="4" w:space="0" w:color="auto"/>
            </w:tcBorders>
            <w:noWrap/>
            <w:hideMark/>
          </w:tcPr>
          <w:p w14:paraId="1EC8B110" w14:textId="77777777" w:rsidR="003D4BAA" w:rsidRPr="004B10B4" w:rsidRDefault="003D4BAA" w:rsidP="003D4BAA">
            <w:pPr>
              <w:pStyle w:val="Tabletext0"/>
              <w:spacing w:before="40" w:after="40"/>
              <w:rPr>
                <w:sz w:val="18"/>
                <w:szCs w:val="18"/>
              </w:rPr>
            </w:pPr>
            <w:r w:rsidRPr="004B10B4">
              <w:rPr>
                <w:sz w:val="18"/>
                <w:szCs w:val="18"/>
              </w:rPr>
              <w:t>1×200</w:t>
            </w:r>
          </w:p>
        </w:tc>
        <w:tc>
          <w:tcPr>
            <w:tcW w:w="1371" w:type="dxa"/>
            <w:tcBorders>
              <w:top w:val="single" w:sz="4" w:space="0" w:color="auto"/>
              <w:left w:val="single" w:sz="4" w:space="0" w:color="auto"/>
              <w:bottom w:val="single" w:sz="4" w:space="0" w:color="auto"/>
              <w:right w:val="single" w:sz="4" w:space="0" w:color="auto"/>
            </w:tcBorders>
            <w:hideMark/>
          </w:tcPr>
          <w:p w14:paraId="143D640B" w14:textId="77777777" w:rsidR="003D4BAA" w:rsidRPr="004B10B4" w:rsidRDefault="003D4BAA" w:rsidP="003D4BAA">
            <w:pPr>
              <w:pStyle w:val="Tabletext0"/>
              <w:spacing w:before="40" w:after="40"/>
              <w:rPr>
                <w:sz w:val="18"/>
                <w:szCs w:val="18"/>
              </w:rPr>
            </w:pPr>
          </w:p>
        </w:tc>
      </w:tr>
      <w:tr w:rsidR="003D4BAA" w:rsidRPr="002A4EBC" w14:paraId="21CD9B08"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65841641"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1756A4F7" w14:textId="77777777" w:rsidR="003D4BAA" w:rsidRPr="004B10B4" w:rsidRDefault="003D4BAA" w:rsidP="003D4BAA">
            <w:pPr>
              <w:pStyle w:val="Tabletext0"/>
              <w:spacing w:before="40" w:after="40"/>
              <w:jc w:val="left"/>
              <w:rPr>
                <w:sz w:val="18"/>
                <w:szCs w:val="18"/>
              </w:rPr>
            </w:pPr>
            <w:r w:rsidRPr="004B10B4">
              <w:rPr>
                <w:sz w:val="18"/>
                <w:szCs w:val="18"/>
              </w:rPr>
              <w:t>SG3</w:t>
            </w:r>
          </w:p>
        </w:tc>
        <w:tc>
          <w:tcPr>
            <w:tcW w:w="1424" w:type="dxa"/>
            <w:tcBorders>
              <w:top w:val="single" w:sz="4" w:space="0" w:color="auto"/>
              <w:left w:val="single" w:sz="4" w:space="0" w:color="auto"/>
              <w:bottom w:val="single" w:sz="4" w:space="0" w:color="auto"/>
              <w:right w:val="single" w:sz="4" w:space="0" w:color="auto"/>
            </w:tcBorders>
            <w:noWrap/>
            <w:hideMark/>
          </w:tcPr>
          <w:p w14:paraId="72035A0A" w14:textId="77777777" w:rsidR="003D4BAA" w:rsidRPr="004B10B4" w:rsidRDefault="003D4BAA" w:rsidP="003D4BAA">
            <w:pPr>
              <w:pStyle w:val="Tabletext0"/>
              <w:spacing w:before="40" w:after="40"/>
              <w:rPr>
                <w:sz w:val="18"/>
                <w:szCs w:val="18"/>
              </w:rPr>
            </w:pPr>
            <w:r w:rsidRPr="004B10B4">
              <w:rPr>
                <w:sz w:val="18"/>
                <w:szCs w:val="18"/>
              </w:rPr>
              <w:t>2029/05/02</w:t>
            </w:r>
          </w:p>
        </w:tc>
        <w:tc>
          <w:tcPr>
            <w:tcW w:w="1424" w:type="dxa"/>
            <w:tcBorders>
              <w:top w:val="single" w:sz="4" w:space="0" w:color="auto"/>
              <w:left w:val="single" w:sz="4" w:space="0" w:color="auto"/>
              <w:bottom w:val="single" w:sz="4" w:space="0" w:color="auto"/>
              <w:right w:val="single" w:sz="4" w:space="0" w:color="auto"/>
            </w:tcBorders>
            <w:noWrap/>
            <w:hideMark/>
          </w:tcPr>
          <w:p w14:paraId="05A22853" w14:textId="77777777" w:rsidR="003D4BAA" w:rsidRPr="004B10B4" w:rsidRDefault="003D4BAA" w:rsidP="003D4BAA">
            <w:pPr>
              <w:pStyle w:val="Tabletext0"/>
              <w:spacing w:before="40" w:after="40"/>
              <w:rPr>
                <w:sz w:val="18"/>
                <w:szCs w:val="18"/>
              </w:rPr>
            </w:pPr>
            <w:r w:rsidRPr="004B10B4">
              <w:rPr>
                <w:sz w:val="18"/>
                <w:szCs w:val="18"/>
              </w:rPr>
              <w:t>2029/05/11</w:t>
            </w:r>
          </w:p>
        </w:tc>
        <w:tc>
          <w:tcPr>
            <w:tcW w:w="1826" w:type="dxa"/>
            <w:tcBorders>
              <w:top w:val="single" w:sz="4" w:space="0" w:color="auto"/>
              <w:left w:val="single" w:sz="4" w:space="0" w:color="auto"/>
              <w:bottom w:val="single" w:sz="4" w:space="0" w:color="auto"/>
              <w:right w:val="single" w:sz="4" w:space="0" w:color="auto"/>
            </w:tcBorders>
            <w:noWrap/>
            <w:hideMark/>
          </w:tcPr>
          <w:p w14:paraId="38F1A0D7" w14:textId="35D056F1" w:rsidR="003D4BAA" w:rsidRPr="004B10B4" w:rsidRDefault="003D4BAA" w:rsidP="003D4BA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1×30</w:t>
            </w:r>
          </w:p>
        </w:tc>
        <w:tc>
          <w:tcPr>
            <w:tcW w:w="1371" w:type="dxa"/>
            <w:tcBorders>
              <w:top w:val="single" w:sz="4" w:space="0" w:color="auto"/>
              <w:left w:val="single" w:sz="4" w:space="0" w:color="auto"/>
              <w:bottom w:val="single" w:sz="4" w:space="0" w:color="auto"/>
              <w:right w:val="single" w:sz="4" w:space="0" w:color="auto"/>
            </w:tcBorders>
            <w:hideMark/>
          </w:tcPr>
          <w:p w14:paraId="28B423C9" w14:textId="77777777" w:rsidR="003D4BAA" w:rsidRPr="004B10B4" w:rsidRDefault="003D4BAA" w:rsidP="003D4BAA">
            <w:pPr>
              <w:pStyle w:val="Tabletext0"/>
              <w:spacing w:before="40" w:after="40"/>
              <w:rPr>
                <w:sz w:val="18"/>
                <w:szCs w:val="18"/>
              </w:rPr>
            </w:pPr>
          </w:p>
        </w:tc>
      </w:tr>
      <w:tr w:rsidR="003D4BAA" w:rsidRPr="002A4EBC" w14:paraId="46A7564F"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67C1408B"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7BD60F00" w14:textId="77777777" w:rsidR="003D4BAA" w:rsidRPr="004B10B4" w:rsidRDefault="003D4BAA" w:rsidP="003D4BAA">
            <w:pPr>
              <w:pStyle w:val="Tabletext0"/>
              <w:spacing w:before="40" w:after="40"/>
              <w:jc w:val="left"/>
              <w:rPr>
                <w:sz w:val="18"/>
                <w:szCs w:val="18"/>
              </w:rPr>
            </w:pPr>
            <w:r w:rsidRPr="004B10B4">
              <w:rPr>
                <w:sz w:val="18"/>
                <w:szCs w:val="18"/>
              </w:rPr>
              <w:t>RA-27/WRC-27</w:t>
            </w:r>
            <w:r w:rsidRPr="004B10B4">
              <w:rPr>
                <w:rFonts w:ascii="SimSun" w:eastAsia="SimSun" w:hAnsi="SimSun" w:cs="SimSun" w:hint="eastAsia"/>
                <w:sz w:val="18"/>
                <w:szCs w:val="18"/>
                <w:lang w:eastAsia="zh-CN"/>
              </w:rPr>
              <w:t>后的新组</w:t>
            </w:r>
          </w:p>
        </w:tc>
        <w:tc>
          <w:tcPr>
            <w:tcW w:w="1424" w:type="dxa"/>
            <w:tcBorders>
              <w:top w:val="single" w:sz="4" w:space="0" w:color="auto"/>
              <w:left w:val="single" w:sz="4" w:space="0" w:color="auto"/>
              <w:bottom w:val="single" w:sz="4" w:space="0" w:color="auto"/>
              <w:right w:val="single" w:sz="4" w:space="0" w:color="auto"/>
            </w:tcBorders>
            <w:noWrap/>
            <w:hideMark/>
          </w:tcPr>
          <w:p w14:paraId="5E0A7287" w14:textId="77777777" w:rsidR="003D4BAA" w:rsidRPr="004B10B4" w:rsidRDefault="003D4BAA" w:rsidP="003D4BAA">
            <w:pPr>
              <w:pStyle w:val="Tabletext0"/>
              <w:spacing w:before="40" w:after="40"/>
              <w:rPr>
                <w:sz w:val="18"/>
                <w:szCs w:val="18"/>
              </w:rPr>
            </w:pPr>
            <w:r w:rsidRPr="004B10B4">
              <w:rPr>
                <w:sz w:val="18"/>
                <w:szCs w:val="18"/>
              </w:rPr>
              <w:t>2029/05/03</w:t>
            </w:r>
          </w:p>
        </w:tc>
        <w:tc>
          <w:tcPr>
            <w:tcW w:w="1424" w:type="dxa"/>
            <w:tcBorders>
              <w:top w:val="single" w:sz="4" w:space="0" w:color="auto"/>
              <w:left w:val="single" w:sz="4" w:space="0" w:color="auto"/>
              <w:bottom w:val="single" w:sz="4" w:space="0" w:color="auto"/>
              <w:right w:val="single" w:sz="4" w:space="0" w:color="auto"/>
            </w:tcBorders>
            <w:noWrap/>
            <w:hideMark/>
          </w:tcPr>
          <w:p w14:paraId="51D884E0"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2029/05/10</w:t>
            </w:r>
          </w:p>
        </w:tc>
        <w:tc>
          <w:tcPr>
            <w:tcW w:w="1826" w:type="dxa"/>
            <w:tcBorders>
              <w:top w:val="single" w:sz="4" w:space="0" w:color="auto"/>
              <w:left w:val="single" w:sz="4" w:space="0" w:color="auto"/>
              <w:bottom w:val="single" w:sz="4" w:space="0" w:color="auto"/>
              <w:right w:val="single" w:sz="4" w:space="0" w:color="auto"/>
            </w:tcBorders>
            <w:noWrap/>
            <w:hideMark/>
          </w:tcPr>
          <w:p w14:paraId="7A6E6B6D" w14:textId="77777777" w:rsidR="003D4BAA" w:rsidRPr="004B10B4" w:rsidRDefault="003D4BAA" w:rsidP="003D4BAA">
            <w:pPr>
              <w:pStyle w:val="Tabletext0"/>
              <w:spacing w:before="40" w:after="40"/>
              <w:rPr>
                <w:sz w:val="18"/>
                <w:szCs w:val="18"/>
              </w:rPr>
            </w:pPr>
            <w:r w:rsidRPr="004B10B4">
              <w:rPr>
                <w:sz w:val="18"/>
                <w:szCs w:val="18"/>
              </w:rPr>
              <w:t>1×250</w:t>
            </w:r>
          </w:p>
        </w:tc>
        <w:tc>
          <w:tcPr>
            <w:tcW w:w="1371" w:type="dxa"/>
            <w:tcBorders>
              <w:top w:val="single" w:sz="4" w:space="0" w:color="auto"/>
              <w:left w:val="single" w:sz="4" w:space="0" w:color="auto"/>
              <w:bottom w:val="single" w:sz="4" w:space="0" w:color="auto"/>
              <w:right w:val="single" w:sz="4" w:space="0" w:color="auto"/>
            </w:tcBorders>
            <w:hideMark/>
          </w:tcPr>
          <w:p w14:paraId="791C1D92" w14:textId="77777777" w:rsidR="003D4BAA" w:rsidRPr="004B10B4" w:rsidRDefault="003D4BAA" w:rsidP="003D4BAA">
            <w:pPr>
              <w:pStyle w:val="Tabletext0"/>
              <w:spacing w:before="40" w:after="40"/>
              <w:rPr>
                <w:sz w:val="18"/>
                <w:szCs w:val="18"/>
              </w:rPr>
            </w:pPr>
            <w:r w:rsidRPr="004B10B4">
              <w:rPr>
                <w:sz w:val="18"/>
                <w:szCs w:val="18"/>
              </w:rPr>
              <w:t>1×30</w:t>
            </w:r>
          </w:p>
        </w:tc>
      </w:tr>
      <w:tr w:rsidR="003D4BAA" w:rsidRPr="002A4EBC" w14:paraId="35CD03F6"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1CA700AC" w14:textId="77777777" w:rsidR="003D4BAA" w:rsidRPr="004B10B4" w:rsidRDefault="003D4BAA" w:rsidP="003D4BAA">
            <w:pPr>
              <w:spacing w:before="40" w:after="40"/>
              <w:jc w:val="center"/>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DD19682" w14:textId="77777777" w:rsidR="003D4BAA" w:rsidRPr="004B10B4" w:rsidRDefault="003D4BAA" w:rsidP="003D4BAA">
            <w:pPr>
              <w:spacing w:before="40" w:after="40"/>
              <w:rPr>
                <w:sz w:val="18"/>
                <w:szCs w:val="18"/>
              </w:rPr>
            </w:pPr>
            <w:r w:rsidRPr="004B10B4">
              <w:rPr>
                <w:sz w:val="18"/>
                <w:szCs w:val="18"/>
              </w:rPr>
              <w:t>5A-B-C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7C87D2C3" w14:textId="77777777" w:rsidR="003D4BAA" w:rsidRPr="004B10B4" w:rsidRDefault="003D4BAA" w:rsidP="003D4BAA">
            <w:pPr>
              <w:spacing w:before="40" w:after="40"/>
              <w:jc w:val="center"/>
              <w:rPr>
                <w:rFonts w:eastAsiaTheme="minorEastAsia"/>
                <w:sz w:val="18"/>
                <w:szCs w:val="18"/>
                <w:lang w:eastAsia="zh-CN"/>
              </w:rPr>
            </w:pPr>
            <w:r w:rsidRPr="004B10B4">
              <w:rPr>
                <w:sz w:val="18"/>
                <w:szCs w:val="18"/>
              </w:rPr>
              <w:t>2029/05/14</w:t>
            </w:r>
          </w:p>
        </w:tc>
        <w:tc>
          <w:tcPr>
            <w:tcW w:w="1424" w:type="dxa"/>
            <w:tcBorders>
              <w:top w:val="single" w:sz="4" w:space="0" w:color="auto"/>
              <w:left w:val="single" w:sz="4" w:space="0" w:color="auto"/>
              <w:bottom w:val="single" w:sz="4" w:space="0" w:color="auto"/>
              <w:right w:val="single" w:sz="4" w:space="0" w:color="auto"/>
            </w:tcBorders>
            <w:noWrap/>
            <w:hideMark/>
          </w:tcPr>
          <w:p w14:paraId="01AD855E" w14:textId="77777777" w:rsidR="003D4BAA" w:rsidRPr="004B10B4" w:rsidRDefault="003D4BAA" w:rsidP="003D4BAA">
            <w:pPr>
              <w:spacing w:before="40" w:after="40"/>
              <w:jc w:val="center"/>
              <w:rPr>
                <w:sz w:val="18"/>
                <w:szCs w:val="18"/>
              </w:rPr>
            </w:pPr>
            <w:r w:rsidRPr="004B10B4">
              <w:rPr>
                <w:sz w:val="18"/>
                <w:szCs w:val="18"/>
              </w:rPr>
              <w:t>2029/05/24</w:t>
            </w:r>
          </w:p>
        </w:tc>
        <w:tc>
          <w:tcPr>
            <w:tcW w:w="1826" w:type="dxa"/>
            <w:tcBorders>
              <w:top w:val="single" w:sz="4" w:space="0" w:color="auto"/>
              <w:left w:val="single" w:sz="4" w:space="0" w:color="auto"/>
              <w:bottom w:val="single" w:sz="4" w:space="0" w:color="auto"/>
              <w:right w:val="single" w:sz="4" w:space="0" w:color="auto"/>
            </w:tcBorders>
            <w:noWrap/>
            <w:hideMark/>
          </w:tcPr>
          <w:p w14:paraId="78E22ACE" w14:textId="1B37107B" w:rsidR="003D4BAA" w:rsidRPr="004B10B4" w:rsidRDefault="003D4BAA" w:rsidP="003D4BAA">
            <w:pPr>
              <w:spacing w:before="40" w:after="40"/>
              <w:jc w:val="center"/>
              <w:rPr>
                <w:sz w:val="18"/>
                <w:szCs w:val="18"/>
              </w:rPr>
            </w:pPr>
            <w:r w:rsidRPr="004B10B4">
              <w:rPr>
                <w:sz w:val="18"/>
                <w:szCs w:val="18"/>
              </w:rPr>
              <w:t>1×200</w:t>
            </w:r>
            <w:r w:rsidRPr="004B10B4">
              <w:rPr>
                <w:rFonts w:ascii="SimSun" w:eastAsia="SimSun" w:hAnsi="SimSun" w:cs="SimSun" w:hint="eastAsia"/>
                <w:sz w:val="18"/>
                <w:szCs w:val="18"/>
              </w:rPr>
              <w:t>，</w:t>
            </w:r>
            <w:r w:rsidRPr="004B10B4">
              <w:rPr>
                <w:sz w:val="18"/>
                <w:szCs w:val="18"/>
              </w:rPr>
              <w:t>1×120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1×80</w:t>
            </w:r>
            <w:r w:rsidRPr="004B10B4">
              <w:rPr>
                <w:rFonts w:ascii="SimSun" w:eastAsia="SimSun" w:hAnsi="SimSun" w:cs="SimSun" w:hint="eastAsia"/>
                <w:sz w:val="18"/>
                <w:szCs w:val="18"/>
              </w:rPr>
              <w:t>，</w:t>
            </w:r>
            <w:r w:rsidRPr="004B10B4">
              <w:rPr>
                <w:sz w:val="18"/>
                <w:szCs w:val="18"/>
              </w:rPr>
              <w:t>2×50</w:t>
            </w:r>
          </w:p>
        </w:tc>
        <w:tc>
          <w:tcPr>
            <w:tcW w:w="1371" w:type="dxa"/>
            <w:tcBorders>
              <w:top w:val="single" w:sz="4" w:space="0" w:color="auto"/>
              <w:left w:val="single" w:sz="4" w:space="0" w:color="auto"/>
              <w:bottom w:val="single" w:sz="4" w:space="0" w:color="auto"/>
              <w:right w:val="single" w:sz="4" w:space="0" w:color="auto"/>
            </w:tcBorders>
            <w:hideMark/>
          </w:tcPr>
          <w:p w14:paraId="179121DE" w14:textId="77777777" w:rsidR="003D4BAA" w:rsidRPr="004B10B4" w:rsidRDefault="003D4BAA" w:rsidP="003D4BAA">
            <w:pPr>
              <w:spacing w:before="40" w:after="40"/>
              <w:jc w:val="center"/>
              <w:rPr>
                <w:sz w:val="18"/>
                <w:szCs w:val="18"/>
              </w:rPr>
            </w:pPr>
            <w:r w:rsidRPr="004B10B4">
              <w:rPr>
                <w:sz w:val="18"/>
                <w:szCs w:val="18"/>
              </w:rPr>
              <w:t>1×30</w:t>
            </w:r>
          </w:p>
        </w:tc>
      </w:tr>
      <w:tr w:rsidR="003D4BAA" w:rsidRPr="002A4EBC" w14:paraId="4184E7E1"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151DC4B1" w14:textId="77777777" w:rsidR="003D4BAA" w:rsidRPr="004B10B4" w:rsidRDefault="003D4BAA" w:rsidP="003D4BAA">
            <w:pPr>
              <w:spacing w:before="40" w:after="40"/>
              <w:jc w:val="center"/>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320F895A" w14:textId="089115D2" w:rsidR="003D4BAA" w:rsidRPr="004B10B4" w:rsidRDefault="003D4BAA" w:rsidP="003D4BAA">
            <w:pPr>
              <w:spacing w:before="40" w:after="40"/>
              <w:rPr>
                <w:sz w:val="18"/>
                <w:szCs w:val="18"/>
              </w:rPr>
            </w:pPr>
            <w:r w:rsidRPr="004B10B4">
              <w:rPr>
                <w:sz w:val="18"/>
                <w:szCs w:val="18"/>
              </w:rPr>
              <w:t>TSAG</w:t>
            </w:r>
          </w:p>
        </w:tc>
        <w:tc>
          <w:tcPr>
            <w:tcW w:w="1424" w:type="dxa"/>
            <w:tcBorders>
              <w:top w:val="single" w:sz="4" w:space="0" w:color="auto"/>
              <w:left w:val="single" w:sz="4" w:space="0" w:color="auto"/>
              <w:bottom w:val="single" w:sz="4" w:space="0" w:color="auto"/>
              <w:right w:val="single" w:sz="4" w:space="0" w:color="auto"/>
            </w:tcBorders>
            <w:noWrap/>
            <w:hideMark/>
          </w:tcPr>
          <w:p w14:paraId="19150D60" w14:textId="77777777" w:rsidR="003D4BAA" w:rsidRPr="004B10B4" w:rsidRDefault="003D4BAA" w:rsidP="003D4BAA">
            <w:pPr>
              <w:spacing w:before="40" w:after="40"/>
              <w:jc w:val="center"/>
              <w:rPr>
                <w:rFonts w:eastAsiaTheme="minorEastAsia"/>
                <w:sz w:val="18"/>
                <w:szCs w:val="18"/>
                <w:lang w:eastAsia="zh-CN"/>
              </w:rPr>
            </w:pPr>
            <w:r w:rsidRPr="004B10B4">
              <w:rPr>
                <w:sz w:val="18"/>
                <w:szCs w:val="18"/>
              </w:rPr>
              <w:t>2029/05/14</w:t>
            </w:r>
          </w:p>
        </w:tc>
        <w:tc>
          <w:tcPr>
            <w:tcW w:w="1424" w:type="dxa"/>
            <w:tcBorders>
              <w:top w:val="single" w:sz="4" w:space="0" w:color="auto"/>
              <w:left w:val="single" w:sz="4" w:space="0" w:color="auto"/>
              <w:bottom w:val="single" w:sz="4" w:space="0" w:color="auto"/>
              <w:right w:val="single" w:sz="4" w:space="0" w:color="auto"/>
            </w:tcBorders>
            <w:noWrap/>
            <w:hideMark/>
          </w:tcPr>
          <w:p w14:paraId="57AEE0E2" w14:textId="77777777" w:rsidR="003D4BAA" w:rsidRPr="004B10B4" w:rsidRDefault="003D4BAA" w:rsidP="003D4BAA">
            <w:pPr>
              <w:spacing w:before="40" w:after="40"/>
              <w:jc w:val="center"/>
              <w:rPr>
                <w:rFonts w:eastAsiaTheme="minorEastAsia"/>
                <w:sz w:val="18"/>
                <w:szCs w:val="18"/>
                <w:lang w:eastAsia="zh-CN"/>
              </w:rPr>
            </w:pPr>
            <w:r w:rsidRPr="004B10B4">
              <w:rPr>
                <w:sz w:val="18"/>
                <w:szCs w:val="18"/>
              </w:rPr>
              <w:t>2029/05/18</w:t>
            </w:r>
          </w:p>
        </w:tc>
        <w:tc>
          <w:tcPr>
            <w:tcW w:w="1826" w:type="dxa"/>
            <w:tcBorders>
              <w:top w:val="single" w:sz="4" w:space="0" w:color="auto"/>
              <w:left w:val="single" w:sz="4" w:space="0" w:color="auto"/>
              <w:bottom w:val="single" w:sz="4" w:space="0" w:color="auto"/>
              <w:right w:val="single" w:sz="4" w:space="0" w:color="auto"/>
            </w:tcBorders>
            <w:noWrap/>
            <w:hideMark/>
          </w:tcPr>
          <w:p w14:paraId="6AF6231A" w14:textId="0EDB1C6E" w:rsidR="003D4BAA" w:rsidRPr="004B10B4" w:rsidRDefault="003D4BAA" w:rsidP="003D4BAA">
            <w:pPr>
              <w:spacing w:before="40" w:after="40"/>
              <w:jc w:val="center"/>
              <w:rPr>
                <w:sz w:val="18"/>
                <w:szCs w:val="18"/>
              </w:rPr>
            </w:pPr>
            <w:r w:rsidRPr="004B10B4">
              <w:rPr>
                <w:sz w:val="18"/>
                <w:szCs w:val="18"/>
              </w:rPr>
              <w:t>1×200</w:t>
            </w:r>
            <w:r w:rsidRPr="004B10B4">
              <w:rPr>
                <w:rFonts w:ascii="SimSun" w:eastAsia="SimSun" w:hAnsi="SimSun" w:cs="SimSun" w:hint="eastAsia"/>
                <w:sz w:val="18"/>
                <w:szCs w:val="18"/>
              </w:rPr>
              <w:t>，</w:t>
            </w:r>
            <w:r w:rsidRPr="004B10B4">
              <w:rPr>
                <w:sz w:val="18"/>
                <w:szCs w:val="18"/>
              </w:rPr>
              <w:t>1×80</w:t>
            </w:r>
          </w:p>
        </w:tc>
        <w:tc>
          <w:tcPr>
            <w:tcW w:w="1371" w:type="dxa"/>
            <w:tcBorders>
              <w:top w:val="single" w:sz="4" w:space="0" w:color="auto"/>
              <w:left w:val="single" w:sz="4" w:space="0" w:color="auto"/>
              <w:bottom w:val="single" w:sz="4" w:space="0" w:color="auto"/>
              <w:right w:val="single" w:sz="4" w:space="0" w:color="auto"/>
            </w:tcBorders>
            <w:noWrap/>
            <w:hideMark/>
          </w:tcPr>
          <w:p w14:paraId="7FAD96F3" w14:textId="77777777" w:rsidR="003D4BAA" w:rsidRPr="004B10B4" w:rsidRDefault="003D4BAA" w:rsidP="003D4BAA">
            <w:pPr>
              <w:spacing w:before="40" w:after="40"/>
              <w:jc w:val="center"/>
              <w:rPr>
                <w:sz w:val="18"/>
                <w:szCs w:val="18"/>
              </w:rPr>
            </w:pPr>
          </w:p>
        </w:tc>
      </w:tr>
      <w:tr w:rsidR="003D4BAA" w:rsidRPr="004B10B4" w14:paraId="50AC8D44"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2C08978"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4F667531" w14:textId="77777777" w:rsidR="003D4BAA" w:rsidRPr="004B10B4" w:rsidRDefault="003D4BAA" w:rsidP="003D4BAA">
            <w:pPr>
              <w:pStyle w:val="Tabletext0"/>
              <w:spacing w:before="40" w:after="40"/>
              <w:jc w:val="left"/>
              <w:rPr>
                <w:sz w:val="18"/>
                <w:szCs w:val="18"/>
              </w:rPr>
            </w:pPr>
            <w:r w:rsidRPr="004B10B4">
              <w:rPr>
                <w:sz w:val="18"/>
                <w:szCs w:val="18"/>
              </w:rPr>
              <w:t>SG12</w:t>
            </w:r>
          </w:p>
        </w:tc>
        <w:tc>
          <w:tcPr>
            <w:tcW w:w="1424" w:type="dxa"/>
            <w:tcBorders>
              <w:top w:val="single" w:sz="4" w:space="0" w:color="auto"/>
              <w:left w:val="single" w:sz="4" w:space="0" w:color="auto"/>
              <w:bottom w:val="single" w:sz="4" w:space="0" w:color="auto"/>
              <w:right w:val="single" w:sz="4" w:space="0" w:color="auto"/>
            </w:tcBorders>
            <w:noWrap/>
            <w:hideMark/>
          </w:tcPr>
          <w:p w14:paraId="28AAC646"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2029/05/23</w:t>
            </w:r>
          </w:p>
        </w:tc>
        <w:tc>
          <w:tcPr>
            <w:tcW w:w="1424" w:type="dxa"/>
            <w:tcBorders>
              <w:top w:val="single" w:sz="4" w:space="0" w:color="auto"/>
              <w:left w:val="single" w:sz="4" w:space="0" w:color="auto"/>
              <w:bottom w:val="single" w:sz="4" w:space="0" w:color="auto"/>
              <w:right w:val="single" w:sz="4" w:space="0" w:color="auto"/>
            </w:tcBorders>
            <w:noWrap/>
            <w:hideMark/>
          </w:tcPr>
          <w:p w14:paraId="3A852D5E"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2029/06/01</w:t>
            </w:r>
          </w:p>
        </w:tc>
        <w:tc>
          <w:tcPr>
            <w:tcW w:w="1826" w:type="dxa"/>
            <w:tcBorders>
              <w:top w:val="single" w:sz="4" w:space="0" w:color="auto"/>
              <w:left w:val="single" w:sz="4" w:space="0" w:color="auto"/>
              <w:bottom w:val="single" w:sz="4" w:space="0" w:color="auto"/>
              <w:right w:val="single" w:sz="4" w:space="0" w:color="auto"/>
            </w:tcBorders>
            <w:hideMark/>
          </w:tcPr>
          <w:p w14:paraId="222A42FF" w14:textId="73C62815" w:rsidR="003D4BAA" w:rsidRPr="004B10B4" w:rsidRDefault="003D4BAA" w:rsidP="003D4BAA">
            <w:pPr>
              <w:pStyle w:val="Tabletext0"/>
              <w:spacing w:before="40" w:after="40"/>
              <w:rPr>
                <w:sz w:val="18"/>
                <w:szCs w:val="18"/>
                <w:lang w:eastAsia="zh-CN"/>
              </w:rPr>
            </w:pPr>
            <w:r w:rsidRPr="004B10B4">
              <w:rPr>
                <w:sz w:val="18"/>
                <w:szCs w:val="18"/>
                <w:lang w:eastAsia="zh-CN"/>
              </w:rPr>
              <w:t>1×150</w:t>
            </w:r>
            <w:r w:rsidRPr="004B10B4">
              <w:rPr>
                <w:rFonts w:ascii="SimSun" w:eastAsia="SimSun" w:hAnsi="SimSun" w:cs="SimSun" w:hint="eastAsia"/>
                <w:sz w:val="18"/>
                <w:szCs w:val="18"/>
                <w:lang w:eastAsia="zh-CN"/>
              </w:rPr>
              <w:t>（开幕和</w:t>
            </w:r>
            <w:r>
              <w:rPr>
                <w:rFonts w:ascii="SimSun" w:eastAsia="SimSun" w:hAnsi="SimSun" w:cs="SimSun"/>
                <w:sz w:val="18"/>
                <w:szCs w:val="18"/>
                <w:lang w:val="en-US" w:eastAsia="zh-CN"/>
              </w:rPr>
              <w:br/>
            </w:r>
            <w:r w:rsidRPr="004B10B4">
              <w:rPr>
                <w:rFonts w:ascii="SimSun" w:eastAsia="SimSun" w:hAnsi="SimSun" w:cs="SimSun" w:hint="eastAsia"/>
                <w:sz w:val="18"/>
                <w:szCs w:val="18"/>
                <w:lang w:eastAsia="zh-CN"/>
              </w:rPr>
              <w:t>闭幕会议），</w:t>
            </w:r>
            <w:r w:rsidRPr="004B10B4">
              <w:rPr>
                <w:sz w:val="18"/>
                <w:szCs w:val="18"/>
                <w:lang w:eastAsia="zh-CN"/>
              </w:rPr>
              <w:t>3×30</w:t>
            </w:r>
            <w:r w:rsidRPr="004B10B4">
              <w:rPr>
                <w:rFonts w:ascii="SimSun" w:eastAsia="SimSun" w:hAnsi="SimSun" w:cs="SimSun" w:hint="eastAsia"/>
                <w:sz w:val="18"/>
                <w:szCs w:val="18"/>
                <w:lang w:eastAsia="zh-CN"/>
              </w:rPr>
              <w:t>，</w:t>
            </w:r>
            <w:r w:rsidRPr="004B10B4">
              <w:rPr>
                <w:sz w:val="18"/>
                <w:szCs w:val="18"/>
                <w:lang w:eastAsia="zh-CN"/>
              </w:rPr>
              <w:t>2×15</w:t>
            </w:r>
            <w:r w:rsidRPr="004B10B4">
              <w:rPr>
                <w:rFonts w:ascii="SimSun" w:eastAsia="SimSun" w:hAnsi="SimSun" w:cs="SimSun" w:hint="eastAsia"/>
                <w:sz w:val="18"/>
                <w:szCs w:val="18"/>
                <w:lang w:eastAsia="zh-CN"/>
              </w:rPr>
              <w:t>，</w:t>
            </w:r>
            <w:r w:rsidRPr="004B10B4">
              <w:rPr>
                <w:sz w:val="18"/>
                <w:szCs w:val="18"/>
                <w:lang w:eastAsia="zh-CN"/>
              </w:rPr>
              <w:t>2×10</w:t>
            </w:r>
          </w:p>
        </w:tc>
        <w:tc>
          <w:tcPr>
            <w:tcW w:w="1371" w:type="dxa"/>
            <w:tcBorders>
              <w:top w:val="single" w:sz="4" w:space="0" w:color="auto"/>
              <w:left w:val="single" w:sz="4" w:space="0" w:color="auto"/>
              <w:bottom w:val="single" w:sz="4" w:space="0" w:color="auto"/>
              <w:right w:val="single" w:sz="4" w:space="0" w:color="auto"/>
            </w:tcBorders>
            <w:hideMark/>
          </w:tcPr>
          <w:p w14:paraId="4A58EDEE" w14:textId="77777777" w:rsidR="003D4BAA" w:rsidRPr="004B10B4" w:rsidRDefault="003D4BAA" w:rsidP="003D4BAA">
            <w:pPr>
              <w:pStyle w:val="Tabletext0"/>
              <w:spacing w:before="40" w:after="40"/>
              <w:rPr>
                <w:sz w:val="18"/>
                <w:szCs w:val="18"/>
                <w:lang w:eastAsia="zh-CN"/>
              </w:rPr>
            </w:pPr>
          </w:p>
        </w:tc>
      </w:tr>
      <w:tr w:rsidR="003D4BAA" w:rsidRPr="004B10B4" w14:paraId="79094A2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06B44053"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C1462BB" w14:textId="77777777" w:rsidR="003D4BAA" w:rsidRPr="004B10B4" w:rsidRDefault="003D4BAA" w:rsidP="003D4BAA">
            <w:pPr>
              <w:pStyle w:val="Tabletext0"/>
              <w:spacing w:before="40" w:after="40"/>
              <w:jc w:val="left"/>
              <w:rPr>
                <w:sz w:val="18"/>
                <w:szCs w:val="18"/>
              </w:rPr>
            </w:pPr>
            <w:r w:rsidRPr="004B10B4">
              <w:rPr>
                <w:sz w:val="18"/>
                <w:szCs w:val="18"/>
              </w:rPr>
              <w:t>SG 5</w:t>
            </w:r>
          </w:p>
        </w:tc>
        <w:tc>
          <w:tcPr>
            <w:tcW w:w="1424" w:type="dxa"/>
            <w:tcBorders>
              <w:top w:val="single" w:sz="4" w:space="0" w:color="auto"/>
              <w:left w:val="single" w:sz="4" w:space="0" w:color="auto"/>
              <w:bottom w:val="single" w:sz="4" w:space="0" w:color="auto"/>
              <w:right w:val="single" w:sz="4" w:space="0" w:color="auto"/>
            </w:tcBorders>
            <w:noWrap/>
            <w:hideMark/>
          </w:tcPr>
          <w:p w14:paraId="451C6AB6"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2029/05/25</w:t>
            </w:r>
          </w:p>
        </w:tc>
        <w:tc>
          <w:tcPr>
            <w:tcW w:w="1424" w:type="dxa"/>
            <w:tcBorders>
              <w:top w:val="single" w:sz="4" w:space="0" w:color="auto"/>
              <w:left w:val="single" w:sz="4" w:space="0" w:color="auto"/>
              <w:bottom w:val="single" w:sz="4" w:space="0" w:color="auto"/>
              <w:right w:val="single" w:sz="4" w:space="0" w:color="auto"/>
            </w:tcBorders>
            <w:noWrap/>
            <w:hideMark/>
          </w:tcPr>
          <w:p w14:paraId="6E36AC98"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2029/05/25</w:t>
            </w:r>
          </w:p>
        </w:tc>
        <w:tc>
          <w:tcPr>
            <w:tcW w:w="1826" w:type="dxa"/>
            <w:tcBorders>
              <w:top w:val="single" w:sz="4" w:space="0" w:color="auto"/>
              <w:left w:val="single" w:sz="4" w:space="0" w:color="auto"/>
              <w:bottom w:val="single" w:sz="4" w:space="0" w:color="auto"/>
              <w:right w:val="single" w:sz="4" w:space="0" w:color="auto"/>
            </w:tcBorders>
            <w:noWrap/>
            <w:hideMark/>
          </w:tcPr>
          <w:p w14:paraId="42883350" w14:textId="77777777" w:rsidR="003D4BAA" w:rsidRPr="004B10B4" w:rsidRDefault="003D4BAA" w:rsidP="003D4BAA">
            <w:pPr>
              <w:pStyle w:val="Tabletext0"/>
              <w:spacing w:before="40" w:after="40"/>
              <w:rPr>
                <w:sz w:val="18"/>
                <w:szCs w:val="18"/>
              </w:rPr>
            </w:pPr>
            <w:r w:rsidRPr="004B10B4">
              <w:rPr>
                <w:sz w:val="18"/>
                <w:szCs w:val="18"/>
              </w:rPr>
              <w:t>1×200</w:t>
            </w:r>
          </w:p>
        </w:tc>
        <w:tc>
          <w:tcPr>
            <w:tcW w:w="1371" w:type="dxa"/>
            <w:tcBorders>
              <w:top w:val="single" w:sz="4" w:space="0" w:color="auto"/>
              <w:left w:val="single" w:sz="4" w:space="0" w:color="auto"/>
              <w:bottom w:val="single" w:sz="4" w:space="0" w:color="auto"/>
              <w:right w:val="single" w:sz="4" w:space="0" w:color="auto"/>
            </w:tcBorders>
            <w:noWrap/>
            <w:hideMark/>
          </w:tcPr>
          <w:p w14:paraId="7E2553B5" w14:textId="77777777" w:rsidR="003D4BAA" w:rsidRPr="004B10B4" w:rsidRDefault="003D4BAA" w:rsidP="003D4BAA">
            <w:pPr>
              <w:pStyle w:val="Tabletext0"/>
              <w:spacing w:before="40" w:after="40"/>
              <w:rPr>
                <w:sz w:val="18"/>
                <w:szCs w:val="18"/>
              </w:rPr>
            </w:pPr>
          </w:p>
        </w:tc>
      </w:tr>
      <w:tr w:rsidR="003D4BAA" w:rsidRPr="004B10B4" w14:paraId="403790FC"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46F9143"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7724AD59" w14:textId="77777777" w:rsidR="003D4BAA" w:rsidRPr="004B10B4" w:rsidRDefault="003D4BAA" w:rsidP="003D4BAA">
            <w:pPr>
              <w:pStyle w:val="Tabletext0"/>
              <w:spacing w:before="40" w:after="40"/>
              <w:jc w:val="left"/>
              <w:rPr>
                <w:sz w:val="18"/>
                <w:szCs w:val="18"/>
              </w:rPr>
            </w:pPr>
            <w:r w:rsidRPr="004B10B4">
              <w:rPr>
                <w:sz w:val="18"/>
                <w:szCs w:val="18"/>
              </w:rPr>
              <w:t>3J-K-L-M</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551B32D5"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2029/05/28</w:t>
            </w:r>
          </w:p>
        </w:tc>
        <w:tc>
          <w:tcPr>
            <w:tcW w:w="1424" w:type="dxa"/>
            <w:tcBorders>
              <w:top w:val="single" w:sz="4" w:space="0" w:color="auto"/>
              <w:left w:val="single" w:sz="4" w:space="0" w:color="auto"/>
              <w:bottom w:val="single" w:sz="4" w:space="0" w:color="auto"/>
              <w:right w:val="single" w:sz="4" w:space="0" w:color="auto"/>
            </w:tcBorders>
            <w:noWrap/>
            <w:hideMark/>
          </w:tcPr>
          <w:p w14:paraId="0F79E6D4"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2029/06/07</w:t>
            </w:r>
          </w:p>
        </w:tc>
        <w:tc>
          <w:tcPr>
            <w:tcW w:w="1826" w:type="dxa"/>
            <w:tcBorders>
              <w:top w:val="single" w:sz="4" w:space="0" w:color="auto"/>
              <w:left w:val="single" w:sz="4" w:space="0" w:color="auto"/>
              <w:bottom w:val="single" w:sz="4" w:space="0" w:color="auto"/>
              <w:right w:val="single" w:sz="4" w:space="0" w:color="auto"/>
            </w:tcBorders>
            <w:noWrap/>
            <w:hideMark/>
          </w:tcPr>
          <w:p w14:paraId="52991780" w14:textId="72DD3338" w:rsidR="003D4BAA" w:rsidRPr="004B10B4" w:rsidRDefault="003D4BAA" w:rsidP="003D4BAA">
            <w:pPr>
              <w:pStyle w:val="Tabletext0"/>
              <w:spacing w:before="40" w:after="40"/>
              <w:rPr>
                <w:sz w:val="18"/>
                <w:szCs w:val="18"/>
              </w:rPr>
            </w:pPr>
            <w:r w:rsidRPr="004B10B4">
              <w:rPr>
                <w:sz w:val="18"/>
                <w:szCs w:val="18"/>
              </w:rPr>
              <w:t>1×100</w:t>
            </w:r>
            <w:r w:rsidRPr="004B10B4">
              <w:rPr>
                <w:rFonts w:ascii="SimSun" w:eastAsia="SimSun" w:hAnsi="SimSun" w:cs="SimSun" w:hint="eastAsia"/>
                <w:sz w:val="18"/>
                <w:szCs w:val="18"/>
              </w:rPr>
              <w:t>，</w:t>
            </w:r>
            <w:r w:rsidRPr="004B10B4">
              <w:rPr>
                <w:sz w:val="18"/>
                <w:szCs w:val="18"/>
              </w:rPr>
              <w:t>2×50</w:t>
            </w:r>
          </w:p>
        </w:tc>
        <w:tc>
          <w:tcPr>
            <w:tcW w:w="1371" w:type="dxa"/>
            <w:tcBorders>
              <w:top w:val="single" w:sz="4" w:space="0" w:color="auto"/>
              <w:left w:val="single" w:sz="4" w:space="0" w:color="auto"/>
              <w:bottom w:val="single" w:sz="4" w:space="0" w:color="auto"/>
              <w:right w:val="single" w:sz="4" w:space="0" w:color="auto"/>
            </w:tcBorders>
            <w:noWrap/>
            <w:hideMark/>
          </w:tcPr>
          <w:p w14:paraId="56276416" w14:textId="77777777" w:rsidR="003D4BAA" w:rsidRPr="004B10B4" w:rsidRDefault="003D4BAA" w:rsidP="003D4BAA">
            <w:pPr>
              <w:pStyle w:val="Tabletext0"/>
              <w:spacing w:before="40" w:after="40"/>
              <w:rPr>
                <w:sz w:val="18"/>
                <w:szCs w:val="18"/>
              </w:rPr>
            </w:pPr>
            <w:r w:rsidRPr="004B10B4">
              <w:rPr>
                <w:sz w:val="18"/>
                <w:szCs w:val="18"/>
              </w:rPr>
              <w:t>2×30</w:t>
            </w:r>
          </w:p>
        </w:tc>
      </w:tr>
      <w:tr w:rsidR="003D4BAA" w:rsidRPr="004B10B4" w14:paraId="5E847FF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EC1EA17"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603E4653" w14:textId="77777777" w:rsidR="003D4BAA" w:rsidRPr="004B10B4" w:rsidRDefault="003D4BAA" w:rsidP="003D4BAA">
            <w:pPr>
              <w:pStyle w:val="Tabletext0"/>
              <w:spacing w:before="40" w:after="40"/>
              <w:jc w:val="left"/>
              <w:rPr>
                <w:sz w:val="18"/>
                <w:szCs w:val="18"/>
              </w:rPr>
            </w:pPr>
            <w:r w:rsidRPr="004B10B4">
              <w:rPr>
                <w:sz w:val="18"/>
                <w:szCs w:val="18"/>
              </w:rPr>
              <w:t>SG5</w:t>
            </w:r>
          </w:p>
        </w:tc>
        <w:tc>
          <w:tcPr>
            <w:tcW w:w="1424" w:type="dxa"/>
            <w:tcBorders>
              <w:top w:val="single" w:sz="4" w:space="0" w:color="auto"/>
              <w:left w:val="single" w:sz="4" w:space="0" w:color="auto"/>
              <w:bottom w:val="single" w:sz="4" w:space="0" w:color="auto"/>
              <w:right w:val="single" w:sz="4" w:space="0" w:color="auto"/>
            </w:tcBorders>
            <w:noWrap/>
            <w:hideMark/>
          </w:tcPr>
          <w:p w14:paraId="501CD36A"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2029/06/04</w:t>
            </w:r>
          </w:p>
        </w:tc>
        <w:tc>
          <w:tcPr>
            <w:tcW w:w="1424" w:type="dxa"/>
            <w:tcBorders>
              <w:top w:val="single" w:sz="4" w:space="0" w:color="auto"/>
              <w:left w:val="single" w:sz="4" w:space="0" w:color="auto"/>
              <w:bottom w:val="single" w:sz="4" w:space="0" w:color="auto"/>
              <w:right w:val="single" w:sz="4" w:space="0" w:color="auto"/>
            </w:tcBorders>
            <w:noWrap/>
            <w:hideMark/>
          </w:tcPr>
          <w:p w14:paraId="7CE76D9C"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2029/06/13</w:t>
            </w:r>
          </w:p>
        </w:tc>
        <w:tc>
          <w:tcPr>
            <w:tcW w:w="1826" w:type="dxa"/>
            <w:tcBorders>
              <w:top w:val="single" w:sz="4" w:space="0" w:color="auto"/>
              <w:left w:val="single" w:sz="4" w:space="0" w:color="auto"/>
              <w:bottom w:val="single" w:sz="4" w:space="0" w:color="auto"/>
              <w:right w:val="single" w:sz="4" w:space="0" w:color="auto"/>
            </w:tcBorders>
            <w:noWrap/>
            <w:hideMark/>
          </w:tcPr>
          <w:p w14:paraId="5564ED49" w14:textId="2A7FED4B" w:rsidR="003D4BAA" w:rsidRPr="004B10B4" w:rsidRDefault="003D4BAA" w:rsidP="003D4BA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2×50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3×30</w:t>
            </w:r>
            <w:r w:rsidRPr="004B10B4">
              <w:rPr>
                <w:rFonts w:ascii="SimSun" w:eastAsia="SimSun" w:hAnsi="SimSun" w:cs="SimSun" w:hint="eastAsia"/>
                <w:sz w:val="18"/>
                <w:szCs w:val="18"/>
              </w:rPr>
              <w:t>，</w:t>
            </w:r>
            <w:r w:rsidRPr="004B10B4">
              <w:rPr>
                <w:sz w:val="18"/>
                <w:szCs w:val="18"/>
              </w:rPr>
              <w:t>2×15</w:t>
            </w:r>
          </w:p>
        </w:tc>
        <w:tc>
          <w:tcPr>
            <w:tcW w:w="1371" w:type="dxa"/>
            <w:tcBorders>
              <w:top w:val="single" w:sz="4" w:space="0" w:color="auto"/>
              <w:left w:val="single" w:sz="4" w:space="0" w:color="auto"/>
              <w:bottom w:val="single" w:sz="4" w:space="0" w:color="auto"/>
              <w:right w:val="single" w:sz="4" w:space="0" w:color="auto"/>
            </w:tcBorders>
            <w:noWrap/>
            <w:hideMark/>
          </w:tcPr>
          <w:p w14:paraId="1BEFEDDA" w14:textId="77777777" w:rsidR="003D4BAA" w:rsidRPr="004B10B4" w:rsidRDefault="003D4BAA" w:rsidP="003D4BAA">
            <w:pPr>
              <w:pStyle w:val="Tabletext0"/>
              <w:spacing w:before="40" w:after="40"/>
              <w:rPr>
                <w:sz w:val="18"/>
                <w:szCs w:val="18"/>
              </w:rPr>
            </w:pPr>
          </w:p>
        </w:tc>
      </w:tr>
      <w:tr w:rsidR="003D4BAA" w:rsidRPr="004B10B4" w14:paraId="69880CF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1C2EE4CE"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E0C68C9" w14:textId="77777777" w:rsidR="003D4BAA" w:rsidRPr="004B10B4" w:rsidRDefault="003D4BAA" w:rsidP="003D4BAA">
            <w:pPr>
              <w:pStyle w:val="Tabletext0"/>
              <w:spacing w:before="40" w:after="40"/>
              <w:jc w:val="left"/>
              <w:rPr>
                <w:sz w:val="18"/>
                <w:szCs w:val="18"/>
              </w:rPr>
            </w:pPr>
            <w:r w:rsidRPr="004B10B4">
              <w:rPr>
                <w:sz w:val="18"/>
                <w:szCs w:val="18"/>
              </w:rPr>
              <w:t>SG 3</w:t>
            </w:r>
          </w:p>
        </w:tc>
        <w:tc>
          <w:tcPr>
            <w:tcW w:w="1424" w:type="dxa"/>
            <w:tcBorders>
              <w:top w:val="single" w:sz="4" w:space="0" w:color="auto"/>
              <w:left w:val="single" w:sz="4" w:space="0" w:color="auto"/>
              <w:bottom w:val="single" w:sz="4" w:space="0" w:color="auto"/>
              <w:right w:val="single" w:sz="4" w:space="0" w:color="auto"/>
            </w:tcBorders>
            <w:noWrap/>
            <w:hideMark/>
          </w:tcPr>
          <w:p w14:paraId="4D1CB877"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2029/06/08</w:t>
            </w:r>
          </w:p>
        </w:tc>
        <w:tc>
          <w:tcPr>
            <w:tcW w:w="1424" w:type="dxa"/>
            <w:tcBorders>
              <w:top w:val="single" w:sz="4" w:space="0" w:color="auto"/>
              <w:left w:val="single" w:sz="4" w:space="0" w:color="auto"/>
              <w:bottom w:val="single" w:sz="4" w:space="0" w:color="auto"/>
              <w:right w:val="single" w:sz="4" w:space="0" w:color="auto"/>
            </w:tcBorders>
            <w:noWrap/>
            <w:hideMark/>
          </w:tcPr>
          <w:p w14:paraId="61DD9814"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2029/06/08</w:t>
            </w:r>
          </w:p>
        </w:tc>
        <w:tc>
          <w:tcPr>
            <w:tcW w:w="1826" w:type="dxa"/>
            <w:tcBorders>
              <w:top w:val="single" w:sz="4" w:space="0" w:color="auto"/>
              <w:left w:val="single" w:sz="4" w:space="0" w:color="auto"/>
              <w:bottom w:val="single" w:sz="4" w:space="0" w:color="auto"/>
              <w:right w:val="single" w:sz="4" w:space="0" w:color="auto"/>
            </w:tcBorders>
            <w:noWrap/>
            <w:hideMark/>
          </w:tcPr>
          <w:p w14:paraId="0D2011DB" w14:textId="77777777" w:rsidR="003D4BAA" w:rsidRPr="004B10B4" w:rsidRDefault="003D4BAA" w:rsidP="003D4BAA">
            <w:pPr>
              <w:pStyle w:val="Tabletext0"/>
              <w:spacing w:before="40" w:after="40"/>
              <w:rPr>
                <w:sz w:val="18"/>
                <w:szCs w:val="18"/>
              </w:rPr>
            </w:pP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noWrap/>
            <w:hideMark/>
          </w:tcPr>
          <w:p w14:paraId="2259C930" w14:textId="77777777" w:rsidR="003D4BAA" w:rsidRPr="004B10B4" w:rsidRDefault="003D4BAA" w:rsidP="003D4BAA">
            <w:pPr>
              <w:pStyle w:val="Tabletext0"/>
              <w:spacing w:before="40" w:after="40"/>
              <w:rPr>
                <w:sz w:val="18"/>
                <w:szCs w:val="18"/>
              </w:rPr>
            </w:pPr>
          </w:p>
        </w:tc>
      </w:tr>
      <w:tr w:rsidR="003D4BAA" w:rsidRPr="004B10B4" w14:paraId="1AEDB39E"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366CB28"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398C8C6E" w14:textId="77777777" w:rsidR="003D4BAA" w:rsidRPr="004B10B4" w:rsidRDefault="003D4BAA" w:rsidP="003D4BAA">
            <w:pPr>
              <w:pStyle w:val="Tabletext0"/>
              <w:spacing w:before="40" w:after="40"/>
              <w:jc w:val="left"/>
              <w:rPr>
                <w:sz w:val="18"/>
                <w:szCs w:val="18"/>
              </w:rPr>
            </w:pPr>
            <w:r w:rsidRPr="004B10B4">
              <w:rPr>
                <w:sz w:val="18"/>
                <w:szCs w:val="18"/>
              </w:rPr>
              <w:t>1A-B-C</w:t>
            </w:r>
            <w:r w:rsidRPr="004B10B4">
              <w:rPr>
                <w:rFonts w:ascii="SimSun" w:eastAsia="SimSun" w:hAnsi="SimSun" w:cs="SimSun" w:hint="eastAsia"/>
                <w:sz w:val="18"/>
                <w:szCs w:val="18"/>
                <w:lang w:eastAsia="zh-CN"/>
              </w:rPr>
              <w:t>工作组</w:t>
            </w:r>
          </w:p>
        </w:tc>
        <w:tc>
          <w:tcPr>
            <w:tcW w:w="1424" w:type="dxa"/>
            <w:tcBorders>
              <w:top w:val="single" w:sz="4" w:space="0" w:color="auto"/>
              <w:left w:val="single" w:sz="4" w:space="0" w:color="auto"/>
              <w:bottom w:val="single" w:sz="4" w:space="0" w:color="auto"/>
              <w:right w:val="single" w:sz="4" w:space="0" w:color="auto"/>
            </w:tcBorders>
            <w:noWrap/>
            <w:hideMark/>
          </w:tcPr>
          <w:p w14:paraId="5FF43C10"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2029/06/11</w:t>
            </w:r>
          </w:p>
        </w:tc>
        <w:tc>
          <w:tcPr>
            <w:tcW w:w="1424" w:type="dxa"/>
            <w:tcBorders>
              <w:top w:val="single" w:sz="4" w:space="0" w:color="auto"/>
              <w:left w:val="single" w:sz="4" w:space="0" w:color="auto"/>
              <w:bottom w:val="single" w:sz="4" w:space="0" w:color="auto"/>
              <w:right w:val="single" w:sz="4" w:space="0" w:color="auto"/>
            </w:tcBorders>
            <w:noWrap/>
            <w:hideMark/>
          </w:tcPr>
          <w:p w14:paraId="37B1256D"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2029/06/22</w:t>
            </w:r>
          </w:p>
        </w:tc>
        <w:tc>
          <w:tcPr>
            <w:tcW w:w="1826" w:type="dxa"/>
            <w:tcBorders>
              <w:top w:val="single" w:sz="4" w:space="0" w:color="auto"/>
              <w:left w:val="single" w:sz="4" w:space="0" w:color="auto"/>
              <w:bottom w:val="single" w:sz="4" w:space="0" w:color="auto"/>
              <w:right w:val="single" w:sz="4" w:space="0" w:color="auto"/>
            </w:tcBorders>
            <w:noWrap/>
            <w:hideMark/>
          </w:tcPr>
          <w:p w14:paraId="21F5AADB" w14:textId="3F501CA8" w:rsidR="003D4BAA" w:rsidRPr="004B10B4" w:rsidRDefault="003D4BAA" w:rsidP="003D4BAA">
            <w:pPr>
              <w:pStyle w:val="Tabletext0"/>
              <w:spacing w:before="40" w:after="40"/>
              <w:rPr>
                <w:sz w:val="18"/>
                <w:szCs w:val="18"/>
              </w:rPr>
            </w:pPr>
            <w:r w:rsidRPr="004B10B4">
              <w:rPr>
                <w:sz w:val="18"/>
                <w:szCs w:val="18"/>
              </w:rPr>
              <w:t>1×120</w:t>
            </w:r>
            <w:r w:rsidRPr="004B10B4">
              <w:rPr>
                <w:rFonts w:ascii="SimSun" w:eastAsia="SimSun" w:hAnsi="SimSun" w:cs="SimSun" w:hint="eastAsia"/>
                <w:sz w:val="18"/>
                <w:szCs w:val="18"/>
              </w:rPr>
              <w:t>，</w:t>
            </w:r>
            <w:r w:rsidRPr="004B10B4">
              <w:rPr>
                <w:sz w:val="18"/>
                <w:szCs w:val="18"/>
              </w:rPr>
              <w:t>2×80</w:t>
            </w:r>
          </w:p>
        </w:tc>
        <w:tc>
          <w:tcPr>
            <w:tcW w:w="1371" w:type="dxa"/>
            <w:tcBorders>
              <w:top w:val="single" w:sz="4" w:space="0" w:color="auto"/>
              <w:left w:val="single" w:sz="4" w:space="0" w:color="auto"/>
              <w:bottom w:val="single" w:sz="4" w:space="0" w:color="auto"/>
              <w:right w:val="single" w:sz="4" w:space="0" w:color="auto"/>
            </w:tcBorders>
            <w:noWrap/>
            <w:hideMark/>
          </w:tcPr>
          <w:p w14:paraId="68A84862" w14:textId="77777777" w:rsidR="003D4BAA" w:rsidRPr="004B10B4" w:rsidRDefault="003D4BAA" w:rsidP="003D4BAA">
            <w:pPr>
              <w:pStyle w:val="Tabletext0"/>
              <w:spacing w:before="40" w:after="40"/>
              <w:rPr>
                <w:sz w:val="18"/>
                <w:szCs w:val="18"/>
              </w:rPr>
            </w:pPr>
            <w:r w:rsidRPr="004B10B4">
              <w:rPr>
                <w:sz w:val="18"/>
                <w:szCs w:val="18"/>
              </w:rPr>
              <w:t>1×30</w:t>
            </w:r>
          </w:p>
        </w:tc>
      </w:tr>
      <w:tr w:rsidR="003D4BAA" w:rsidRPr="004B10B4" w14:paraId="3B7B1151"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2C1069F9"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0CBE4A6E" w14:textId="77777777" w:rsidR="003D4BAA" w:rsidRPr="004B10B4" w:rsidRDefault="003D4BAA" w:rsidP="003D4BAA">
            <w:pPr>
              <w:pStyle w:val="Tabletext0"/>
              <w:spacing w:before="40" w:after="40"/>
              <w:jc w:val="left"/>
              <w:rPr>
                <w:sz w:val="18"/>
                <w:szCs w:val="18"/>
              </w:rPr>
            </w:pPr>
            <w:r w:rsidRPr="004B10B4">
              <w:rPr>
                <w:sz w:val="18"/>
                <w:szCs w:val="18"/>
              </w:rPr>
              <w:t>SG21</w:t>
            </w:r>
          </w:p>
        </w:tc>
        <w:tc>
          <w:tcPr>
            <w:tcW w:w="1424" w:type="dxa"/>
            <w:tcBorders>
              <w:top w:val="single" w:sz="4" w:space="0" w:color="auto"/>
              <w:left w:val="single" w:sz="4" w:space="0" w:color="auto"/>
              <w:bottom w:val="single" w:sz="4" w:space="0" w:color="auto"/>
              <w:right w:val="single" w:sz="4" w:space="0" w:color="auto"/>
            </w:tcBorders>
            <w:noWrap/>
            <w:hideMark/>
          </w:tcPr>
          <w:p w14:paraId="7B3A10AF"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2029/06/18</w:t>
            </w:r>
          </w:p>
        </w:tc>
        <w:tc>
          <w:tcPr>
            <w:tcW w:w="1424" w:type="dxa"/>
            <w:tcBorders>
              <w:top w:val="single" w:sz="4" w:space="0" w:color="auto"/>
              <w:left w:val="single" w:sz="4" w:space="0" w:color="auto"/>
              <w:bottom w:val="single" w:sz="4" w:space="0" w:color="auto"/>
              <w:right w:val="single" w:sz="4" w:space="0" w:color="auto"/>
            </w:tcBorders>
            <w:noWrap/>
            <w:hideMark/>
          </w:tcPr>
          <w:p w14:paraId="7D9F08A6"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2029/06/29</w:t>
            </w:r>
          </w:p>
        </w:tc>
        <w:tc>
          <w:tcPr>
            <w:tcW w:w="1826" w:type="dxa"/>
            <w:tcBorders>
              <w:top w:val="single" w:sz="4" w:space="0" w:color="auto"/>
              <w:left w:val="single" w:sz="4" w:space="0" w:color="auto"/>
              <w:bottom w:val="single" w:sz="4" w:space="0" w:color="auto"/>
              <w:right w:val="single" w:sz="4" w:space="0" w:color="auto"/>
            </w:tcBorders>
            <w:hideMark/>
          </w:tcPr>
          <w:p w14:paraId="591BCAE7" w14:textId="08BF1FFB" w:rsidR="003D4BAA" w:rsidRPr="004B10B4" w:rsidRDefault="003D4BAA" w:rsidP="003D4BAA">
            <w:pPr>
              <w:pStyle w:val="Tabletext0"/>
              <w:spacing w:before="40" w:after="40"/>
              <w:rPr>
                <w:sz w:val="18"/>
                <w:szCs w:val="18"/>
              </w:rPr>
            </w:pPr>
            <w:r w:rsidRPr="004B10B4">
              <w:rPr>
                <w:sz w:val="18"/>
                <w:szCs w:val="18"/>
              </w:rPr>
              <w:t>1×150</w:t>
            </w:r>
            <w:r w:rsidRPr="004B10B4">
              <w:rPr>
                <w:rFonts w:ascii="SimSun" w:eastAsia="SimSun" w:hAnsi="SimSun" w:cs="SimSun" w:hint="eastAsia"/>
                <w:sz w:val="18"/>
                <w:szCs w:val="18"/>
              </w:rPr>
              <w:t>，</w:t>
            </w:r>
            <w:r w:rsidRPr="004B10B4">
              <w:rPr>
                <w:sz w:val="18"/>
                <w:szCs w:val="18"/>
              </w:rPr>
              <w:t>1×30</w:t>
            </w:r>
            <w:r w:rsidRPr="004B10B4">
              <w:rPr>
                <w:rFonts w:ascii="SimSun" w:eastAsia="SimSun" w:hAnsi="SimSun" w:cs="SimSun" w:hint="eastAsia"/>
                <w:sz w:val="18"/>
                <w:szCs w:val="18"/>
              </w:rPr>
              <w:t>，</w:t>
            </w:r>
            <w:r w:rsidR="005B2D48">
              <w:rPr>
                <w:rFonts w:ascii="SimSun" w:eastAsia="SimSun" w:hAnsi="SimSun" w:cs="SimSun"/>
                <w:sz w:val="18"/>
                <w:szCs w:val="18"/>
              </w:rPr>
              <w:br/>
            </w:r>
            <w:r w:rsidRPr="004B10B4">
              <w:rPr>
                <w:sz w:val="18"/>
                <w:szCs w:val="18"/>
              </w:rPr>
              <w:t>2×20</w:t>
            </w:r>
            <w:r w:rsidRPr="004B10B4">
              <w:rPr>
                <w:rFonts w:ascii="SimSun" w:eastAsia="SimSun" w:hAnsi="SimSun" w:cs="SimSun" w:hint="eastAsia"/>
                <w:sz w:val="18"/>
                <w:szCs w:val="18"/>
              </w:rPr>
              <w:t>，</w:t>
            </w:r>
            <w:r w:rsidRPr="004B10B4">
              <w:rPr>
                <w:sz w:val="18"/>
                <w:szCs w:val="18"/>
              </w:rPr>
              <w:t>2×15</w:t>
            </w:r>
          </w:p>
        </w:tc>
        <w:tc>
          <w:tcPr>
            <w:tcW w:w="1371" w:type="dxa"/>
            <w:tcBorders>
              <w:top w:val="single" w:sz="4" w:space="0" w:color="auto"/>
              <w:left w:val="single" w:sz="4" w:space="0" w:color="auto"/>
              <w:bottom w:val="single" w:sz="4" w:space="0" w:color="auto"/>
              <w:right w:val="single" w:sz="4" w:space="0" w:color="auto"/>
            </w:tcBorders>
            <w:noWrap/>
            <w:hideMark/>
          </w:tcPr>
          <w:p w14:paraId="1A43F0D6" w14:textId="77777777" w:rsidR="003D4BAA" w:rsidRPr="004B10B4" w:rsidRDefault="003D4BAA" w:rsidP="003D4BAA">
            <w:pPr>
              <w:pStyle w:val="Tabletext0"/>
              <w:spacing w:before="40" w:after="40"/>
              <w:rPr>
                <w:sz w:val="18"/>
                <w:szCs w:val="18"/>
              </w:rPr>
            </w:pPr>
          </w:p>
        </w:tc>
      </w:tr>
      <w:tr w:rsidR="003D4BAA" w:rsidRPr="004B10B4" w14:paraId="34A8E12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B542684"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66568AD7" w14:textId="77777777" w:rsidR="003D4BAA" w:rsidRPr="004B10B4" w:rsidRDefault="003D4BAA" w:rsidP="003D4BAA">
            <w:pPr>
              <w:pStyle w:val="Tabletext0"/>
              <w:spacing w:before="40" w:after="40"/>
              <w:jc w:val="left"/>
              <w:rPr>
                <w:sz w:val="18"/>
                <w:szCs w:val="18"/>
              </w:rPr>
            </w:pPr>
            <w:r w:rsidRPr="004B10B4">
              <w:rPr>
                <w:sz w:val="18"/>
                <w:szCs w:val="18"/>
              </w:rPr>
              <w:t>JVET</w:t>
            </w:r>
          </w:p>
        </w:tc>
        <w:tc>
          <w:tcPr>
            <w:tcW w:w="1424" w:type="dxa"/>
            <w:tcBorders>
              <w:top w:val="single" w:sz="4" w:space="0" w:color="auto"/>
              <w:left w:val="single" w:sz="4" w:space="0" w:color="auto"/>
              <w:bottom w:val="single" w:sz="4" w:space="0" w:color="auto"/>
              <w:right w:val="single" w:sz="4" w:space="0" w:color="auto"/>
            </w:tcBorders>
            <w:noWrap/>
            <w:hideMark/>
          </w:tcPr>
          <w:p w14:paraId="211941BC"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2029/06/19</w:t>
            </w:r>
          </w:p>
        </w:tc>
        <w:tc>
          <w:tcPr>
            <w:tcW w:w="1424" w:type="dxa"/>
            <w:tcBorders>
              <w:top w:val="single" w:sz="4" w:space="0" w:color="auto"/>
              <w:left w:val="single" w:sz="4" w:space="0" w:color="auto"/>
              <w:bottom w:val="single" w:sz="4" w:space="0" w:color="auto"/>
              <w:right w:val="single" w:sz="4" w:space="0" w:color="auto"/>
            </w:tcBorders>
            <w:noWrap/>
            <w:hideMark/>
          </w:tcPr>
          <w:p w14:paraId="60FB84CA"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2029/06/26</w:t>
            </w:r>
          </w:p>
        </w:tc>
        <w:tc>
          <w:tcPr>
            <w:tcW w:w="1826" w:type="dxa"/>
            <w:tcBorders>
              <w:top w:val="single" w:sz="4" w:space="0" w:color="auto"/>
              <w:left w:val="single" w:sz="4" w:space="0" w:color="auto"/>
              <w:bottom w:val="single" w:sz="4" w:space="0" w:color="auto"/>
              <w:right w:val="single" w:sz="4" w:space="0" w:color="auto"/>
            </w:tcBorders>
            <w:hideMark/>
          </w:tcPr>
          <w:p w14:paraId="2C221BC4" w14:textId="2F39ACFD" w:rsidR="003D4BAA" w:rsidRPr="004B10B4" w:rsidRDefault="003D4BAA" w:rsidP="003D4BAA">
            <w:pPr>
              <w:pStyle w:val="Tabletext0"/>
              <w:spacing w:before="40" w:after="40"/>
              <w:rPr>
                <w:sz w:val="18"/>
                <w:szCs w:val="18"/>
              </w:rPr>
            </w:pPr>
            <w:r w:rsidRPr="004B10B4">
              <w:rPr>
                <w:sz w:val="18"/>
                <w:szCs w:val="18"/>
              </w:rPr>
              <w:t>1×200</w:t>
            </w:r>
            <w:r w:rsidRPr="004B10B4">
              <w:rPr>
                <w:rFonts w:ascii="SimSun" w:eastAsia="SimSun" w:hAnsi="SimSun" w:cs="SimSun" w:hint="eastAsia"/>
                <w:sz w:val="18"/>
                <w:szCs w:val="18"/>
              </w:rPr>
              <w:t>，</w:t>
            </w:r>
            <w:r w:rsidRPr="004B10B4">
              <w:rPr>
                <w:sz w:val="18"/>
                <w:szCs w:val="18"/>
              </w:rPr>
              <w:t>1×100</w:t>
            </w:r>
          </w:p>
        </w:tc>
        <w:tc>
          <w:tcPr>
            <w:tcW w:w="1371" w:type="dxa"/>
            <w:tcBorders>
              <w:top w:val="single" w:sz="4" w:space="0" w:color="auto"/>
              <w:left w:val="single" w:sz="4" w:space="0" w:color="auto"/>
              <w:bottom w:val="single" w:sz="4" w:space="0" w:color="auto"/>
              <w:right w:val="single" w:sz="4" w:space="0" w:color="auto"/>
            </w:tcBorders>
            <w:noWrap/>
            <w:hideMark/>
          </w:tcPr>
          <w:p w14:paraId="338FF4A3" w14:textId="77777777" w:rsidR="003D4BAA" w:rsidRPr="004B10B4" w:rsidRDefault="003D4BAA" w:rsidP="003D4BAA">
            <w:pPr>
              <w:pStyle w:val="Tabletext0"/>
              <w:spacing w:before="40" w:after="40"/>
              <w:rPr>
                <w:sz w:val="18"/>
                <w:szCs w:val="18"/>
              </w:rPr>
            </w:pPr>
          </w:p>
        </w:tc>
      </w:tr>
      <w:tr w:rsidR="003D4BAA" w:rsidRPr="004B10B4" w14:paraId="5D3F9DB4"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4DD2DAD4"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2D21D74D" w14:textId="77777777" w:rsidR="003D4BAA" w:rsidRPr="004B10B4" w:rsidRDefault="003D4BAA" w:rsidP="003D4BAA">
            <w:pPr>
              <w:pStyle w:val="Tabletext0"/>
              <w:spacing w:before="40" w:after="40"/>
              <w:jc w:val="left"/>
              <w:rPr>
                <w:sz w:val="18"/>
                <w:szCs w:val="18"/>
              </w:rPr>
            </w:pPr>
            <w:r w:rsidRPr="004B10B4">
              <w:rPr>
                <w:sz w:val="18"/>
                <w:szCs w:val="18"/>
              </w:rPr>
              <w:t>SG 1</w:t>
            </w:r>
          </w:p>
        </w:tc>
        <w:tc>
          <w:tcPr>
            <w:tcW w:w="1424" w:type="dxa"/>
            <w:tcBorders>
              <w:top w:val="single" w:sz="4" w:space="0" w:color="auto"/>
              <w:left w:val="single" w:sz="4" w:space="0" w:color="auto"/>
              <w:bottom w:val="single" w:sz="4" w:space="0" w:color="auto"/>
              <w:right w:val="single" w:sz="4" w:space="0" w:color="auto"/>
            </w:tcBorders>
            <w:noWrap/>
            <w:hideMark/>
          </w:tcPr>
          <w:p w14:paraId="064D681D"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2029/06/22</w:t>
            </w:r>
          </w:p>
        </w:tc>
        <w:tc>
          <w:tcPr>
            <w:tcW w:w="1424" w:type="dxa"/>
            <w:tcBorders>
              <w:top w:val="single" w:sz="4" w:space="0" w:color="auto"/>
              <w:left w:val="single" w:sz="4" w:space="0" w:color="auto"/>
              <w:bottom w:val="single" w:sz="4" w:space="0" w:color="auto"/>
              <w:right w:val="single" w:sz="4" w:space="0" w:color="auto"/>
            </w:tcBorders>
            <w:noWrap/>
            <w:hideMark/>
          </w:tcPr>
          <w:p w14:paraId="629FCA6B"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2029/06/22</w:t>
            </w:r>
          </w:p>
        </w:tc>
        <w:tc>
          <w:tcPr>
            <w:tcW w:w="1826" w:type="dxa"/>
            <w:tcBorders>
              <w:top w:val="single" w:sz="4" w:space="0" w:color="auto"/>
              <w:left w:val="single" w:sz="4" w:space="0" w:color="auto"/>
              <w:bottom w:val="single" w:sz="4" w:space="0" w:color="auto"/>
              <w:right w:val="single" w:sz="4" w:space="0" w:color="auto"/>
            </w:tcBorders>
            <w:noWrap/>
            <w:hideMark/>
          </w:tcPr>
          <w:p w14:paraId="27255951" w14:textId="77777777" w:rsidR="003D4BAA" w:rsidRPr="004B10B4" w:rsidRDefault="003D4BAA" w:rsidP="003D4BAA">
            <w:pPr>
              <w:pStyle w:val="Tabletext0"/>
              <w:spacing w:before="40" w:after="40"/>
              <w:rPr>
                <w:sz w:val="18"/>
                <w:szCs w:val="18"/>
              </w:rPr>
            </w:pPr>
            <w:r w:rsidRPr="004B10B4">
              <w:rPr>
                <w:sz w:val="18"/>
                <w:szCs w:val="18"/>
              </w:rPr>
              <w:t>1×150</w:t>
            </w:r>
          </w:p>
        </w:tc>
        <w:tc>
          <w:tcPr>
            <w:tcW w:w="1371" w:type="dxa"/>
            <w:tcBorders>
              <w:top w:val="single" w:sz="4" w:space="0" w:color="auto"/>
              <w:left w:val="single" w:sz="4" w:space="0" w:color="auto"/>
              <w:bottom w:val="single" w:sz="4" w:space="0" w:color="auto"/>
              <w:right w:val="single" w:sz="4" w:space="0" w:color="auto"/>
            </w:tcBorders>
            <w:noWrap/>
            <w:hideMark/>
          </w:tcPr>
          <w:p w14:paraId="5EE04839" w14:textId="77777777" w:rsidR="003D4BAA" w:rsidRPr="004B10B4" w:rsidRDefault="003D4BAA" w:rsidP="003D4BAA">
            <w:pPr>
              <w:pStyle w:val="Tabletext0"/>
              <w:spacing w:before="40" w:after="40"/>
              <w:rPr>
                <w:sz w:val="18"/>
                <w:szCs w:val="18"/>
              </w:rPr>
            </w:pPr>
          </w:p>
        </w:tc>
      </w:tr>
      <w:tr w:rsidR="003D4BAA" w:rsidRPr="004B10B4" w14:paraId="00CD4706"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6C91EAEA"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34EDFBC2" w14:textId="77777777" w:rsidR="003D4BAA" w:rsidRPr="004B10B4" w:rsidRDefault="003D4BAA" w:rsidP="003D4BAA">
            <w:pPr>
              <w:pStyle w:val="Tabletext0"/>
              <w:spacing w:before="40" w:after="40"/>
              <w:jc w:val="left"/>
              <w:rPr>
                <w:sz w:val="18"/>
                <w:szCs w:val="18"/>
              </w:rPr>
            </w:pPr>
            <w:r w:rsidRPr="004B10B4">
              <w:rPr>
                <w:sz w:val="18"/>
                <w:szCs w:val="18"/>
              </w:rPr>
              <w:t>WP 5D</w:t>
            </w:r>
          </w:p>
        </w:tc>
        <w:tc>
          <w:tcPr>
            <w:tcW w:w="1424" w:type="dxa"/>
            <w:tcBorders>
              <w:top w:val="single" w:sz="4" w:space="0" w:color="auto"/>
              <w:left w:val="single" w:sz="4" w:space="0" w:color="auto"/>
              <w:bottom w:val="single" w:sz="4" w:space="0" w:color="auto"/>
              <w:right w:val="single" w:sz="4" w:space="0" w:color="auto"/>
            </w:tcBorders>
            <w:noWrap/>
            <w:hideMark/>
          </w:tcPr>
          <w:p w14:paraId="28E018EB"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2029/06/27</w:t>
            </w:r>
          </w:p>
        </w:tc>
        <w:tc>
          <w:tcPr>
            <w:tcW w:w="1424" w:type="dxa"/>
            <w:tcBorders>
              <w:top w:val="single" w:sz="4" w:space="0" w:color="auto"/>
              <w:left w:val="single" w:sz="4" w:space="0" w:color="auto"/>
              <w:bottom w:val="single" w:sz="4" w:space="0" w:color="auto"/>
              <w:right w:val="single" w:sz="4" w:space="0" w:color="auto"/>
            </w:tcBorders>
            <w:noWrap/>
            <w:hideMark/>
          </w:tcPr>
          <w:p w14:paraId="3828C83D"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2029/07/05</w:t>
            </w:r>
          </w:p>
        </w:tc>
        <w:tc>
          <w:tcPr>
            <w:tcW w:w="1826" w:type="dxa"/>
            <w:tcBorders>
              <w:top w:val="single" w:sz="4" w:space="0" w:color="auto"/>
              <w:left w:val="single" w:sz="4" w:space="0" w:color="auto"/>
              <w:bottom w:val="single" w:sz="4" w:space="0" w:color="auto"/>
              <w:right w:val="single" w:sz="4" w:space="0" w:color="auto"/>
            </w:tcBorders>
            <w:noWrap/>
            <w:hideMark/>
          </w:tcPr>
          <w:p w14:paraId="0F968FF9" w14:textId="7DDCA7F1" w:rsidR="003D4BAA" w:rsidRPr="004B10B4" w:rsidRDefault="003D4BAA" w:rsidP="003D4BAA">
            <w:pPr>
              <w:pStyle w:val="Tabletext0"/>
              <w:spacing w:before="40" w:after="40"/>
              <w:rPr>
                <w:sz w:val="18"/>
                <w:szCs w:val="18"/>
              </w:rPr>
            </w:pPr>
            <w:r w:rsidRPr="004B10B4">
              <w:rPr>
                <w:sz w:val="18"/>
                <w:szCs w:val="18"/>
              </w:rPr>
              <w:t>1×250</w:t>
            </w:r>
            <w:r w:rsidRPr="004B10B4">
              <w:rPr>
                <w:rFonts w:ascii="SimSun" w:eastAsia="SimSun" w:hAnsi="SimSun" w:cs="SimSun" w:hint="eastAsia"/>
                <w:sz w:val="18"/>
                <w:szCs w:val="18"/>
              </w:rPr>
              <w:t>，</w:t>
            </w:r>
            <w:r w:rsidRPr="004B10B4">
              <w:rPr>
                <w:sz w:val="18"/>
                <w:szCs w:val="18"/>
              </w:rPr>
              <w:t>2×80</w:t>
            </w:r>
          </w:p>
        </w:tc>
        <w:tc>
          <w:tcPr>
            <w:tcW w:w="1371" w:type="dxa"/>
            <w:tcBorders>
              <w:top w:val="single" w:sz="4" w:space="0" w:color="auto"/>
              <w:left w:val="single" w:sz="4" w:space="0" w:color="auto"/>
              <w:bottom w:val="single" w:sz="4" w:space="0" w:color="auto"/>
              <w:right w:val="single" w:sz="4" w:space="0" w:color="auto"/>
            </w:tcBorders>
            <w:noWrap/>
            <w:hideMark/>
          </w:tcPr>
          <w:p w14:paraId="1E1E05B2" w14:textId="77777777" w:rsidR="003D4BAA" w:rsidRPr="004B10B4" w:rsidRDefault="003D4BAA" w:rsidP="003D4BAA">
            <w:pPr>
              <w:pStyle w:val="Tabletext0"/>
              <w:spacing w:before="40" w:after="40"/>
              <w:rPr>
                <w:sz w:val="18"/>
                <w:szCs w:val="18"/>
              </w:rPr>
            </w:pPr>
            <w:r w:rsidRPr="004B10B4">
              <w:rPr>
                <w:sz w:val="18"/>
                <w:szCs w:val="18"/>
              </w:rPr>
              <w:t>2×30</w:t>
            </w:r>
          </w:p>
        </w:tc>
      </w:tr>
      <w:tr w:rsidR="003D4BAA" w:rsidRPr="004B10B4" w14:paraId="26F4263C"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5E2A5DFC"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1A647E38" w14:textId="77777777" w:rsidR="003D4BAA" w:rsidRPr="004B10B4" w:rsidRDefault="003D4BAA" w:rsidP="003D4BAA">
            <w:pPr>
              <w:pStyle w:val="Tabletext0"/>
              <w:spacing w:before="40" w:after="40"/>
              <w:jc w:val="left"/>
              <w:rPr>
                <w:sz w:val="18"/>
                <w:szCs w:val="18"/>
              </w:rPr>
            </w:pPr>
            <w:r w:rsidRPr="004B10B4">
              <w:rPr>
                <w:sz w:val="18"/>
                <w:szCs w:val="18"/>
              </w:rPr>
              <w:t>RRB29-2</w:t>
            </w:r>
          </w:p>
        </w:tc>
        <w:tc>
          <w:tcPr>
            <w:tcW w:w="1424" w:type="dxa"/>
            <w:tcBorders>
              <w:top w:val="single" w:sz="4" w:space="0" w:color="auto"/>
              <w:left w:val="single" w:sz="4" w:space="0" w:color="auto"/>
              <w:bottom w:val="single" w:sz="4" w:space="0" w:color="auto"/>
              <w:right w:val="single" w:sz="4" w:space="0" w:color="auto"/>
            </w:tcBorders>
            <w:noWrap/>
            <w:hideMark/>
          </w:tcPr>
          <w:p w14:paraId="1C4AD7FA"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2029/07/02</w:t>
            </w:r>
          </w:p>
        </w:tc>
        <w:tc>
          <w:tcPr>
            <w:tcW w:w="1424" w:type="dxa"/>
            <w:tcBorders>
              <w:top w:val="single" w:sz="4" w:space="0" w:color="auto"/>
              <w:left w:val="single" w:sz="4" w:space="0" w:color="auto"/>
              <w:bottom w:val="single" w:sz="4" w:space="0" w:color="auto"/>
              <w:right w:val="single" w:sz="4" w:space="0" w:color="auto"/>
            </w:tcBorders>
            <w:noWrap/>
            <w:hideMark/>
          </w:tcPr>
          <w:p w14:paraId="7E4C5D0B"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2029/07/06</w:t>
            </w:r>
          </w:p>
        </w:tc>
        <w:tc>
          <w:tcPr>
            <w:tcW w:w="1826" w:type="dxa"/>
            <w:tcBorders>
              <w:top w:val="single" w:sz="4" w:space="0" w:color="auto"/>
              <w:left w:val="single" w:sz="4" w:space="0" w:color="auto"/>
              <w:bottom w:val="single" w:sz="4" w:space="0" w:color="auto"/>
              <w:right w:val="single" w:sz="4" w:space="0" w:color="auto"/>
            </w:tcBorders>
            <w:noWrap/>
            <w:hideMark/>
          </w:tcPr>
          <w:p w14:paraId="529A7D49" w14:textId="77777777" w:rsidR="003D4BAA" w:rsidRPr="004B10B4" w:rsidRDefault="003D4BAA" w:rsidP="003D4BAA">
            <w:pPr>
              <w:pStyle w:val="Tabletext0"/>
              <w:spacing w:before="40" w:after="40"/>
              <w:rPr>
                <w:sz w:val="18"/>
                <w:szCs w:val="18"/>
              </w:rPr>
            </w:pPr>
            <w:r w:rsidRPr="004B10B4">
              <w:rPr>
                <w:sz w:val="18"/>
                <w:szCs w:val="18"/>
              </w:rPr>
              <w:t>1×40</w:t>
            </w:r>
          </w:p>
        </w:tc>
        <w:tc>
          <w:tcPr>
            <w:tcW w:w="1371" w:type="dxa"/>
            <w:tcBorders>
              <w:top w:val="single" w:sz="4" w:space="0" w:color="auto"/>
              <w:left w:val="single" w:sz="4" w:space="0" w:color="auto"/>
              <w:bottom w:val="single" w:sz="4" w:space="0" w:color="auto"/>
              <w:right w:val="single" w:sz="4" w:space="0" w:color="auto"/>
            </w:tcBorders>
            <w:noWrap/>
            <w:hideMark/>
          </w:tcPr>
          <w:p w14:paraId="0BC530F7" w14:textId="77777777" w:rsidR="003D4BAA" w:rsidRPr="004B10B4" w:rsidRDefault="003D4BAA" w:rsidP="003D4BAA">
            <w:pPr>
              <w:pStyle w:val="Tabletext0"/>
              <w:spacing w:before="40" w:after="40"/>
              <w:rPr>
                <w:sz w:val="18"/>
                <w:szCs w:val="18"/>
              </w:rPr>
            </w:pPr>
          </w:p>
        </w:tc>
      </w:tr>
      <w:tr w:rsidR="003D4BAA" w:rsidRPr="004B10B4" w14:paraId="0851CB8A"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7F6B8F9A" w14:textId="77777777" w:rsidR="003D4BAA" w:rsidRPr="004B10B4" w:rsidRDefault="003D4BAA" w:rsidP="003D4BAA">
            <w:pPr>
              <w:pStyle w:val="Tabletext0"/>
              <w:spacing w:before="40" w:after="40"/>
              <w:rPr>
                <w:sz w:val="18"/>
                <w:szCs w:val="18"/>
              </w:rPr>
            </w:pPr>
            <w:r w:rsidRPr="004B10B4">
              <w:rPr>
                <w:sz w:val="18"/>
                <w:szCs w:val="18"/>
              </w:rPr>
              <w:t>TSB</w:t>
            </w:r>
          </w:p>
        </w:tc>
        <w:tc>
          <w:tcPr>
            <w:tcW w:w="2927" w:type="dxa"/>
            <w:tcBorders>
              <w:top w:val="single" w:sz="4" w:space="0" w:color="auto"/>
              <w:left w:val="single" w:sz="4" w:space="0" w:color="auto"/>
              <w:bottom w:val="single" w:sz="4" w:space="0" w:color="auto"/>
              <w:right w:val="single" w:sz="4" w:space="0" w:color="auto"/>
            </w:tcBorders>
            <w:noWrap/>
            <w:hideMark/>
          </w:tcPr>
          <w:p w14:paraId="5C7115E8" w14:textId="77777777" w:rsidR="003D4BAA" w:rsidRPr="004B10B4" w:rsidRDefault="003D4BAA" w:rsidP="003D4BAA">
            <w:pPr>
              <w:pStyle w:val="Tabletext0"/>
              <w:spacing w:before="40" w:after="40"/>
              <w:jc w:val="left"/>
              <w:rPr>
                <w:sz w:val="18"/>
                <w:szCs w:val="18"/>
              </w:rPr>
            </w:pPr>
            <w:r w:rsidRPr="004B10B4">
              <w:rPr>
                <w:sz w:val="18"/>
                <w:szCs w:val="18"/>
              </w:rPr>
              <w:t>SG20</w:t>
            </w:r>
          </w:p>
        </w:tc>
        <w:tc>
          <w:tcPr>
            <w:tcW w:w="1424" w:type="dxa"/>
            <w:tcBorders>
              <w:top w:val="single" w:sz="4" w:space="0" w:color="auto"/>
              <w:left w:val="single" w:sz="4" w:space="0" w:color="auto"/>
              <w:bottom w:val="single" w:sz="4" w:space="0" w:color="auto"/>
              <w:right w:val="single" w:sz="4" w:space="0" w:color="auto"/>
            </w:tcBorders>
            <w:noWrap/>
            <w:hideMark/>
          </w:tcPr>
          <w:p w14:paraId="796254FF"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2029/07/16</w:t>
            </w:r>
          </w:p>
        </w:tc>
        <w:tc>
          <w:tcPr>
            <w:tcW w:w="1424" w:type="dxa"/>
            <w:tcBorders>
              <w:top w:val="single" w:sz="4" w:space="0" w:color="auto"/>
              <w:left w:val="single" w:sz="4" w:space="0" w:color="auto"/>
              <w:bottom w:val="single" w:sz="4" w:space="0" w:color="auto"/>
              <w:right w:val="single" w:sz="4" w:space="0" w:color="auto"/>
            </w:tcBorders>
            <w:noWrap/>
            <w:hideMark/>
          </w:tcPr>
          <w:p w14:paraId="4C63B42C"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2029/07/25</w:t>
            </w:r>
          </w:p>
        </w:tc>
        <w:tc>
          <w:tcPr>
            <w:tcW w:w="1826" w:type="dxa"/>
            <w:tcBorders>
              <w:top w:val="single" w:sz="4" w:space="0" w:color="auto"/>
              <w:left w:val="single" w:sz="4" w:space="0" w:color="auto"/>
              <w:bottom w:val="single" w:sz="4" w:space="0" w:color="auto"/>
              <w:right w:val="single" w:sz="4" w:space="0" w:color="auto"/>
            </w:tcBorders>
            <w:hideMark/>
          </w:tcPr>
          <w:p w14:paraId="2803C770" w14:textId="4F55CCC7" w:rsidR="003D4BAA" w:rsidRPr="00913D88" w:rsidRDefault="003D4BAA" w:rsidP="003D4BAA">
            <w:pPr>
              <w:pStyle w:val="Tabletext0"/>
              <w:spacing w:before="40" w:after="40"/>
              <w:rPr>
                <w:rFonts w:eastAsia="SimSun" w:cs="Calibri"/>
                <w:sz w:val="18"/>
                <w:szCs w:val="18"/>
                <w:lang w:eastAsia="zh-CN"/>
              </w:rPr>
            </w:pPr>
            <w:r w:rsidRPr="00913D88">
              <w:rPr>
                <w:rFonts w:eastAsia="SimSun" w:cs="Calibri"/>
                <w:sz w:val="18"/>
                <w:szCs w:val="18"/>
                <w:lang w:eastAsia="zh-CN"/>
              </w:rPr>
              <w:t>1×120</w:t>
            </w:r>
            <w:r w:rsidRPr="00913D88">
              <w:rPr>
                <w:rFonts w:eastAsia="SimSun" w:cs="Calibri" w:hint="eastAsia"/>
                <w:sz w:val="18"/>
                <w:szCs w:val="18"/>
                <w:lang w:eastAsia="zh-CN"/>
              </w:rPr>
              <w:t>（开幕和</w:t>
            </w:r>
            <w:r>
              <w:rPr>
                <w:rFonts w:eastAsia="SimSun" w:cs="Calibri"/>
                <w:sz w:val="18"/>
                <w:szCs w:val="18"/>
                <w:lang w:val="en-US" w:eastAsia="zh-CN"/>
              </w:rPr>
              <w:br/>
            </w:r>
            <w:r w:rsidRPr="00913D88">
              <w:rPr>
                <w:rFonts w:eastAsia="SimSun" w:cs="Calibri" w:hint="eastAsia"/>
                <w:sz w:val="18"/>
                <w:szCs w:val="18"/>
                <w:lang w:eastAsia="zh-CN"/>
              </w:rPr>
              <w:t>闭幕会议），</w:t>
            </w:r>
            <w:r w:rsidRPr="00913D88">
              <w:rPr>
                <w:rFonts w:eastAsia="SimSun" w:cs="Calibri"/>
                <w:sz w:val="18"/>
                <w:szCs w:val="18"/>
                <w:lang w:eastAsia="zh-CN"/>
              </w:rPr>
              <w:t>3×30</w:t>
            </w:r>
            <w:r w:rsidRPr="00913D88">
              <w:rPr>
                <w:rFonts w:eastAsia="SimSun" w:cs="Calibri" w:hint="eastAsia"/>
                <w:sz w:val="18"/>
                <w:szCs w:val="18"/>
                <w:lang w:eastAsia="zh-CN"/>
              </w:rPr>
              <w:t>，</w:t>
            </w:r>
            <w:r w:rsidRPr="00913D88">
              <w:rPr>
                <w:rFonts w:eastAsia="SimSun" w:cs="Calibri"/>
                <w:sz w:val="18"/>
                <w:szCs w:val="18"/>
                <w:lang w:eastAsia="zh-CN"/>
              </w:rPr>
              <w:t>2×15</w:t>
            </w:r>
            <w:r w:rsidRPr="00913D88">
              <w:rPr>
                <w:rFonts w:eastAsia="SimSun" w:cs="Calibri" w:hint="eastAsia"/>
                <w:sz w:val="18"/>
                <w:szCs w:val="18"/>
                <w:lang w:eastAsia="zh-CN"/>
              </w:rPr>
              <w:t>，</w:t>
            </w:r>
            <w:r w:rsidRPr="00913D88">
              <w:rPr>
                <w:rFonts w:eastAsia="SimSun" w:cs="Calibri"/>
                <w:sz w:val="18"/>
                <w:szCs w:val="18"/>
                <w:lang w:eastAsia="zh-CN"/>
              </w:rPr>
              <w:t>2×10</w:t>
            </w:r>
          </w:p>
        </w:tc>
        <w:tc>
          <w:tcPr>
            <w:tcW w:w="1371" w:type="dxa"/>
            <w:tcBorders>
              <w:top w:val="single" w:sz="4" w:space="0" w:color="auto"/>
              <w:left w:val="single" w:sz="4" w:space="0" w:color="auto"/>
              <w:bottom w:val="single" w:sz="4" w:space="0" w:color="auto"/>
              <w:right w:val="single" w:sz="4" w:space="0" w:color="auto"/>
            </w:tcBorders>
            <w:noWrap/>
            <w:hideMark/>
          </w:tcPr>
          <w:p w14:paraId="3406EA28" w14:textId="77777777" w:rsidR="003D4BAA" w:rsidRPr="004B10B4" w:rsidRDefault="003D4BAA" w:rsidP="003D4BAA">
            <w:pPr>
              <w:pStyle w:val="Tabletext0"/>
              <w:spacing w:before="40" w:after="40"/>
              <w:rPr>
                <w:sz w:val="18"/>
                <w:szCs w:val="18"/>
                <w:lang w:eastAsia="zh-CN"/>
              </w:rPr>
            </w:pPr>
          </w:p>
        </w:tc>
      </w:tr>
      <w:tr w:rsidR="003D4BAA" w:rsidRPr="004B10B4" w14:paraId="236AA96D" w14:textId="77777777" w:rsidTr="00030366">
        <w:trPr>
          <w:cantSplit/>
          <w:jc w:val="center"/>
        </w:trPr>
        <w:tc>
          <w:tcPr>
            <w:tcW w:w="758" w:type="dxa"/>
            <w:tcBorders>
              <w:top w:val="single" w:sz="4" w:space="0" w:color="auto"/>
              <w:left w:val="single" w:sz="4" w:space="0" w:color="auto"/>
              <w:bottom w:val="single" w:sz="4" w:space="0" w:color="auto"/>
              <w:right w:val="single" w:sz="4" w:space="0" w:color="auto"/>
            </w:tcBorders>
            <w:noWrap/>
            <w:hideMark/>
          </w:tcPr>
          <w:p w14:paraId="44FA19CA" w14:textId="77777777" w:rsidR="003D4BAA" w:rsidRPr="004B10B4" w:rsidRDefault="003D4BAA" w:rsidP="003D4BAA">
            <w:pPr>
              <w:pStyle w:val="Tabletext0"/>
              <w:spacing w:before="40" w:after="40"/>
              <w:rPr>
                <w:sz w:val="18"/>
                <w:szCs w:val="18"/>
              </w:rPr>
            </w:pPr>
            <w:r w:rsidRPr="004B10B4">
              <w:rPr>
                <w:sz w:val="18"/>
                <w:szCs w:val="18"/>
              </w:rPr>
              <w:t>BR</w:t>
            </w:r>
          </w:p>
        </w:tc>
        <w:tc>
          <w:tcPr>
            <w:tcW w:w="2927" w:type="dxa"/>
            <w:tcBorders>
              <w:top w:val="single" w:sz="4" w:space="0" w:color="auto"/>
              <w:left w:val="single" w:sz="4" w:space="0" w:color="auto"/>
              <w:bottom w:val="single" w:sz="4" w:space="0" w:color="auto"/>
              <w:right w:val="single" w:sz="4" w:space="0" w:color="auto"/>
            </w:tcBorders>
            <w:noWrap/>
            <w:hideMark/>
          </w:tcPr>
          <w:p w14:paraId="49BC3E1D" w14:textId="77777777" w:rsidR="003D4BAA" w:rsidRPr="004B10B4" w:rsidRDefault="003D4BAA" w:rsidP="003D4BAA">
            <w:pPr>
              <w:pStyle w:val="Tabletext0"/>
              <w:spacing w:before="40" w:after="40"/>
              <w:jc w:val="left"/>
              <w:rPr>
                <w:sz w:val="18"/>
                <w:szCs w:val="18"/>
              </w:rPr>
            </w:pPr>
            <w:r w:rsidRPr="004B10B4">
              <w:rPr>
                <w:sz w:val="18"/>
                <w:szCs w:val="18"/>
              </w:rPr>
              <w:t>RA-27/WRC-27</w:t>
            </w:r>
            <w:r w:rsidRPr="004B10B4">
              <w:rPr>
                <w:rFonts w:ascii="SimSun" w:eastAsia="SimSun" w:hAnsi="SimSun" w:cs="SimSun" w:hint="eastAsia"/>
                <w:sz w:val="18"/>
                <w:szCs w:val="18"/>
                <w:lang w:eastAsia="zh-CN"/>
              </w:rPr>
              <w:t>后的新组</w:t>
            </w:r>
          </w:p>
        </w:tc>
        <w:tc>
          <w:tcPr>
            <w:tcW w:w="1424" w:type="dxa"/>
            <w:tcBorders>
              <w:top w:val="single" w:sz="4" w:space="0" w:color="auto"/>
              <w:left w:val="single" w:sz="4" w:space="0" w:color="auto"/>
              <w:bottom w:val="single" w:sz="4" w:space="0" w:color="auto"/>
              <w:right w:val="single" w:sz="4" w:space="0" w:color="auto"/>
            </w:tcBorders>
            <w:noWrap/>
            <w:hideMark/>
          </w:tcPr>
          <w:p w14:paraId="55A7AF4F"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2029/07/23</w:t>
            </w:r>
          </w:p>
        </w:tc>
        <w:tc>
          <w:tcPr>
            <w:tcW w:w="1424" w:type="dxa"/>
            <w:tcBorders>
              <w:top w:val="single" w:sz="4" w:space="0" w:color="auto"/>
              <w:left w:val="single" w:sz="4" w:space="0" w:color="auto"/>
              <w:bottom w:val="single" w:sz="4" w:space="0" w:color="auto"/>
              <w:right w:val="single" w:sz="4" w:space="0" w:color="auto"/>
            </w:tcBorders>
            <w:noWrap/>
            <w:hideMark/>
          </w:tcPr>
          <w:p w14:paraId="1CFD3C33" w14:textId="77777777" w:rsidR="003D4BAA" w:rsidRPr="004B10B4" w:rsidRDefault="003D4BAA" w:rsidP="003D4BAA">
            <w:pPr>
              <w:pStyle w:val="Tabletext0"/>
              <w:spacing w:before="40" w:after="40"/>
              <w:rPr>
                <w:rFonts w:eastAsiaTheme="minorEastAsia"/>
                <w:sz w:val="18"/>
                <w:szCs w:val="18"/>
                <w:lang w:eastAsia="zh-CN"/>
              </w:rPr>
            </w:pPr>
            <w:r w:rsidRPr="004B10B4">
              <w:rPr>
                <w:sz w:val="18"/>
                <w:szCs w:val="18"/>
              </w:rPr>
              <w:t>2029/07/27</w:t>
            </w:r>
          </w:p>
        </w:tc>
        <w:tc>
          <w:tcPr>
            <w:tcW w:w="1826" w:type="dxa"/>
            <w:tcBorders>
              <w:top w:val="single" w:sz="4" w:space="0" w:color="auto"/>
              <w:left w:val="single" w:sz="4" w:space="0" w:color="auto"/>
              <w:bottom w:val="single" w:sz="4" w:space="0" w:color="auto"/>
              <w:right w:val="single" w:sz="4" w:space="0" w:color="auto"/>
            </w:tcBorders>
            <w:noWrap/>
            <w:hideMark/>
          </w:tcPr>
          <w:p w14:paraId="39FB237B" w14:textId="77777777" w:rsidR="003D4BAA" w:rsidRPr="00913D88" w:rsidRDefault="003D4BAA" w:rsidP="003D4BAA">
            <w:pPr>
              <w:pStyle w:val="Tabletext0"/>
              <w:spacing w:before="40" w:after="40"/>
              <w:rPr>
                <w:rFonts w:eastAsia="SimSun" w:cs="Calibri"/>
                <w:sz w:val="18"/>
                <w:szCs w:val="18"/>
              </w:rPr>
            </w:pPr>
            <w:r w:rsidRPr="00913D88">
              <w:rPr>
                <w:rFonts w:eastAsia="SimSun" w:cs="Calibri"/>
                <w:sz w:val="18"/>
                <w:szCs w:val="18"/>
              </w:rPr>
              <w:t>1×250</w:t>
            </w:r>
          </w:p>
        </w:tc>
        <w:tc>
          <w:tcPr>
            <w:tcW w:w="1371" w:type="dxa"/>
            <w:tcBorders>
              <w:top w:val="single" w:sz="4" w:space="0" w:color="auto"/>
              <w:left w:val="single" w:sz="4" w:space="0" w:color="auto"/>
              <w:bottom w:val="single" w:sz="4" w:space="0" w:color="auto"/>
              <w:right w:val="single" w:sz="4" w:space="0" w:color="auto"/>
            </w:tcBorders>
            <w:noWrap/>
            <w:hideMark/>
          </w:tcPr>
          <w:p w14:paraId="728CECF0" w14:textId="77777777" w:rsidR="003D4BAA" w:rsidRPr="004B10B4" w:rsidRDefault="003D4BAA" w:rsidP="003D4BAA">
            <w:pPr>
              <w:pStyle w:val="Tabletext0"/>
              <w:spacing w:before="40" w:after="40"/>
              <w:rPr>
                <w:sz w:val="18"/>
                <w:szCs w:val="18"/>
              </w:rPr>
            </w:pPr>
            <w:r w:rsidRPr="004B10B4">
              <w:rPr>
                <w:sz w:val="18"/>
                <w:szCs w:val="18"/>
              </w:rPr>
              <w:t>1×30</w:t>
            </w:r>
          </w:p>
        </w:tc>
      </w:tr>
    </w:tbl>
    <w:p w14:paraId="6C18F6AC" w14:textId="77777777" w:rsidR="00F70CF6" w:rsidRPr="004B10B4" w:rsidRDefault="00F70CF6" w:rsidP="004B10B4">
      <w:pPr>
        <w:pStyle w:val="Tabletext0"/>
        <w:rPr>
          <w:sz w:val="18"/>
          <w:szCs w:val="18"/>
        </w:rPr>
      </w:pPr>
      <w:r w:rsidRPr="004B10B4">
        <w:rPr>
          <w:sz w:val="18"/>
          <w:szCs w:val="18"/>
        </w:rPr>
        <w:br w:type="page"/>
      </w:r>
    </w:p>
    <w:p w14:paraId="14BC055F" w14:textId="77777777" w:rsidR="00F70CF6" w:rsidRPr="002A4EBC" w:rsidRDefault="00F70CF6" w:rsidP="00F70CF6">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rPr>
      </w:pPr>
      <w:r w:rsidRPr="001A45E0">
        <w:rPr>
          <w:rFonts w:ascii="SimSun" w:hAnsi="SimSun" w:cs="SimSun" w:hint="eastAsia"/>
          <w:lang w:eastAsia="zh-CN"/>
        </w:rPr>
        <w:lastRenderedPageBreak/>
        <w:t>附件</w:t>
      </w:r>
      <w:r w:rsidRPr="002A4EBC">
        <w:rPr>
          <w:rFonts w:eastAsia="Times New Roman"/>
        </w:rPr>
        <w:t>2</w:t>
      </w:r>
    </w:p>
    <w:p w14:paraId="0C26BBBF" w14:textId="77777777" w:rsidR="00F70CF6" w:rsidRPr="002A4EBC" w:rsidRDefault="00F70CF6" w:rsidP="0098600D">
      <w:pPr>
        <w:pStyle w:val="Annextitle"/>
        <w:tabs>
          <w:tab w:val="clear" w:pos="794"/>
          <w:tab w:val="clear" w:pos="1191"/>
          <w:tab w:val="clear" w:pos="1588"/>
          <w:tab w:val="clear" w:pos="1985"/>
          <w:tab w:val="left" w:pos="567"/>
          <w:tab w:val="left" w:pos="1134"/>
          <w:tab w:val="left" w:pos="1701"/>
          <w:tab w:val="left" w:pos="2268"/>
          <w:tab w:val="left" w:pos="2835"/>
        </w:tabs>
        <w:spacing w:after="240"/>
        <w:rPr>
          <w:rFonts w:ascii="Calibri" w:eastAsia="Times New Roman" w:hAnsi="Calibri"/>
          <w:lang w:eastAsia="zh-CN"/>
        </w:rPr>
      </w:pPr>
      <w:r w:rsidRPr="001A45E0">
        <w:rPr>
          <w:rFonts w:ascii="SimSun" w:hAnsi="SimSun" w:cs="SimSun" w:hint="eastAsia"/>
          <w:lang w:eastAsia="zh-CN"/>
        </w:rPr>
        <w:t>在国际电联</w:t>
      </w:r>
      <w:r>
        <w:rPr>
          <w:rFonts w:ascii="SimSun" w:hAnsi="SimSun" w:cs="SimSun" w:hint="eastAsia"/>
          <w:lang w:eastAsia="zh-CN"/>
        </w:rPr>
        <w:t>召开</w:t>
      </w:r>
      <w:r w:rsidRPr="001A45E0">
        <w:rPr>
          <w:rFonts w:ascii="SimSun" w:hAnsi="SimSun" w:cs="SimSun" w:hint="eastAsia"/>
          <w:lang w:eastAsia="zh-CN"/>
        </w:rPr>
        <w:t>会议的费用</w:t>
      </w:r>
    </w:p>
    <w:p w14:paraId="44FD44A3" w14:textId="599CBEC0" w:rsidR="00F70CF6" w:rsidRPr="002A4EBC" w:rsidRDefault="00F70CF6" w:rsidP="0098600D">
      <w:pPr>
        <w:spacing w:before="240" w:after="120"/>
        <w:ind w:firstLineChars="200" w:firstLine="480"/>
        <w:rPr>
          <w:lang w:eastAsia="zh-CN"/>
        </w:rPr>
      </w:pPr>
      <w:r>
        <w:rPr>
          <w:rFonts w:hint="eastAsia"/>
          <w:lang w:eastAsia="zh-CN"/>
        </w:rPr>
        <w:t>应</w:t>
      </w:r>
      <w:r w:rsidRPr="002A4EBC">
        <w:rPr>
          <w:lang w:eastAsia="zh-CN"/>
        </w:rPr>
        <w:t>CWG-FHR</w:t>
      </w:r>
      <w:r w:rsidRPr="001A45E0">
        <w:rPr>
          <w:rFonts w:hint="eastAsia"/>
          <w:lang w:eastAsia="zh-CN"/>
        </w:rPr>
        <w:t>第</w:t>
      </w:r>
      <w:r w:rsidRPr="002A4EBC">
        <w:rPr>
          <w:lang w:eastAsia="zh-CN"/>
        </w:rPr>
        <w:t>22</w:t>
      </w:r>
      <w:r w:rsidRPr="001A45E0">
        <w:rPr>
          <w:rFonts w:hint="eastAsia"/>
          <w:lang w:eastAsia="zh-CN"/>
        </w:rPr>
        <w:t>次会议的</w:t>
      </w:r>
      <w:r>
        <w:rPr>
          <w:rFonts w:hint="eastAsia"/>
          <w:lang w:eastAsia="zh-CN"/>
        </w:rPr>
        <w:t>要求</w:t>
      </w:r>
      <w:r w:rsidR="00E05F5F">
        <w:rPr>
          <w:rFonts w:hint="eastAsia"/>
          <w:lang w:eastAsia="zh-CN"/>
        </w:rPr>
        <w:t>，</w:t>
      </w:r>
      <w:r>
        <w:rPr>
          <w:rFonts w:hint="eastAsia"/>
          <w:lang w:eastAsia="zh-CN"/>
        </w:rPr>
        <w:t>现</w:t>
      </w:r>
      <w:r w:rsidRPr="001A45E0">
        <w:rPr>
          <w:rFonts w:hint="eastAsia"/>
          <w:lang w:eastAsia="zh-CN"/>
        </w:rPr>
        <w:t>提供</w:t>
      </w:r>
      <w:r>
        <w:rPr>
          <w:rFonts w:hint="eastAsia"/>
          <w:lang w:eastAsia="zh-CN"/>
        </w:rPr>
        <w:t>在</w:t>
      </w:r>
      <w:r w:rsidRPr="001A45E0">
        <w:rPr>
          <w:rFonts w:hint="eastAsia"/>
          <w:lang w:eastAsia="zh-CN"/>
        </w:rPr>
        <w:t>当前条件下</w:t>
      </w:r>
      <w:r>
        <w:rPr>
          <w:rFonts w:hint="eastAsia"/>
          <w:lang w:eastAsia="zh-CN"/>
        </w:rPr>
        <w:t>在</w:t>
      </w:r>
      <w:r w:rsidRPr="001A45E0">
        <w:rPr>
          <w:rFonts w:hint="eastAsia"/>
          <w:lang w:eastAsia="zh-CN"/>
        </w:rPr>
        <w:t>国际电联</w:t>
      </w:r>
      <w:r>
        <w:rPr>
          <w:rFonts w:hint="eastAsia"/>
          <w:lang w:eastAsia="zh-CN"/>
        </w:rPr>
        <w:t>召开</w:t>
      </w:r>
      <w:r w:rsidRPr="001A45E0">
        <w:rPr>
          <w:rFonts w:hint="eastAsia"/>
          <w:lang w:eastAsia="zh-CN"/>
        </w:rPr>
        <w:t>会议</w:t>
      </w:r>
      <w:r>
        <w:rPr>
          <w:rFonts w:hint="eastAsia"/>
          <w:lang w:eastAsia="zh-CN"/>
        </w:rPr>
        <w:t>的费用</w:t>
      </w:r>
      <w:r w:rsidR="00E05F5F">
        <w:rPr>
          <w:rFonts w:hint="eastAsia"/>
          <w:lang w:eastAsia="zh-CN"/>
        </w:rPr>
        <w:t>，</w:t>
      </w:r>
      <w:r>
        <w:rPr>
          <w:rFonts w:hint="eastAsia"/>
          <w:lang w:eastAsia="zh-CN"/>
        </w:rPr>
        <w:t>这是基于</w:t>
      </w:r>
      <w:r w:rsidRPr="001A45E0">
        <w:rPr>
          <w:rFonts w:hint="eastAsia"/>
          <w:lang w:eastAsia="zh-CN"/>
        </w:rPr>
        <w:t>当前</w:t>
      </w:r>
      <w:r>
        <w:rPr>
          <w:rFonts w:hint="eastAsia"/>
          <w:lang w:eastAsia="zh-CN"/>
        </w:rPr>
        <w:t>业务</w:t>
      </w:r>
      <w:r w:rsidRPr="001A45E0">
        <w:rPr>
          <w:rFonts w:hint="eastAsia"/>
          <w:lang w:eastAsia="zh-CN"/>
        </w:rPr>
        <w:t>模式</w:t>
      </w:r>
      <w:r>
        <w:rPr>
          <w:rFonts w:hint="eastAsia"/>
          <w:lang w:eastAsia="zh-CN"/>
        </w:rPr>
        <w:t>做出的指示性</w:t>
      </w:r>
      <w:r w:rsidRPr="001A45E0">
        <w:rPr>
          <w:rFonts w:hint="eastAsia"/>
          <w:lang w:eastAsia="zh-CN"/>
        </w:rPr>
        <w:t>估算</w:t>
      </w:r>
      <w:r>
        <w:rPr>
          <w:rFonts w:hint="eastAsia"/>
          <w:lang w:eastAsia="zh-CN"/>
        </w:rPr>
        <w:t>。</w:t>
      </w:r>
      <w:r w:rsidRPr="00AA444B">
        <w:rPr>
          <w:rFonts w:hint="eastAsia"/>
          <w:lang w:eastAsia="zh-CN"/>
        </w:rPr>
        <w:t>计算这些费用的方法与在日内瓦的联合国系统其他机构在按成本回收原则确定租金时所采用的方法大致相似。然而</w:t>
      </w:r>
      <w:r w:rsidR="00E05F5F">
        <w:rPr>
          <w:rFonts w:hint="eastAsia"/>
          <w:lang w:eastAsia="zh-CN"/>
        </w:rPr>
        <w:t>，</w:t>
      </w:r>
      <w:r w:rsidRPr="00AA444B">
        <w:rPr>
          <w:rFonts w:hint="eastAsia"/>
          <w:lang w:eastAsia="zh-CN"/>
        </w:rPr>
        <w:t>两种方法并非完全一致</w:t>
      </w:r>
      <w:r w:rsidR="00E05F5F">
        <w:rPr>
          <w:rFonts w:hint="eastAsia"/>
          <w:lang w:eastAsia="zh-CN"/>
        </w:rPr>
        <w:t>，</w:t>
      </w:r>
      <w:r w:rsidRPr="00AA444B">
        <w:rPr>
          <w:rFonts w:hint="eastAsia"/>
          <w:lang w:eastAsia="zh-CN"/>
        </w:rPr>
        <w:t>且现阶段这些费用反映的是实际内部使用情况</w:t>
      </w:r>
      <w:r w:rsidR="00E05F5F">
        <w:rPr>
          <w:rFonts w:hint="eastAsia"/>
          <w:lang w:eastAsia="zh-CN"/>
        </w:rPr>
        <w:t>，</w:t>
      </w:r>
      <w:r w:rsidRPr="00AA444B">
        <w:rPr>
          <w:rFonts w:hint="eastAsia"/>
          <w:lang w:eastAsia="zh-CN"/>
        </w:rPr>
        <w:t>而非租用模式。</w:t>
      </w:r>
      <w:r w:rsidRPr="001A45E0">
        <w:rPr>
          <w:rFonts w:hint="eastAsia"/>
          <w:lang w:eastAsia="zh-CN"/>
        </w:rPr>
        <w:t>未来</w:t>
      </w:r>
      <w:r>
        <w:rPr>
          <w:rFonts w:hint="eastAsia"/>
          <w:lang w:eastAsia="zh-CN"/>
        </w:rPr>
        <w:t>若要制定国际电联的租用模式</w:t>
      </w:r>
      <w:r w:rsidR="00E05F5F">
        <w:rPr>
          <w:rFonts w:hint="eastAsia"/>
          <w:lang w:eastAsia="zh-CN"/>
        </w:rPr>
        <w:t>，</w:t>
      </w:r>
      <w:r>
        <w:rPr>
          <w:rFonts w:hint="eastAsia"/>
          <w:lang w:eastAsia="zh-CN"/>
        </w:rPr>
        <w:t>尤其是在</w:t>
      </w:r>
      <w:r w:rsidRPr="001A45E0">
        <w:rPr>
          <w:rFonts w:hint="eastAsia"/>
          <w:lang w:eastAsia="zh-CN"/>
        </w:rPr>
        <w:t>国际电联</w:t>
      </w:r>
      <w:r>
        <w:rPr>
          <w:rFonts w:hint="eastAsia"/>
          <w:lang w:eastAsia="zh-CN"/>
        </w:rPr>
        <w:t>办公区的背景下</w:t>
      </w:r>
      <w:r w:rsidR="00E05F5F">
        <w:rPr>
          <w:rFonts w:hint="eastAsia"/>
          <w:lang w:eastAsia="zh-CN"/>
        </w:rPr>
        <w:t>，</w:t>
      </w:r>
      <w:r w:rsidRPr="001A45E0">
        <w:rPr>
          <w:rFonts w:hint="eastAsia"/>
          <w:lang w:eastAsia="zh-CN"/>
        </w:rPr>
        <w:t>可能需要与</w:t>
      </w:r>
      <w:r w:rsidRPr="000E7E3D">
        <w:rPr>
          <w:rFonts w:hint="eastAsia"/>
          <w:lang w:eastAsia="zh-CN"/>
        </w:rPr>
        <w:t>财务资源管理部</w:t>
      </w:r>
      <w:r>
        <w:rPr>
          <w:rFonts w:hint="eastAsia"/>
          <w:lang w:eastAsia="zh-CN"/>
        </w:rPr>
        <w:t>（</w:t>
      </w:r>
      <w:r w:rsidRPr="002A4EBC">
        <w:rPr>
          <w:lang w:eastAsia="zh-CN"/>
        </w:rPr>
        <w:t>FRMD</w:t>
      </w:r>
      <w:r>
        <w:rPr>
          <w:rFonts w:hint="eastAsia"/>
          <w:lang w:eastAsia="zh-CN"/>
        </w:rPr>
        <w:t>）共同</w:t>
      </w:r>
      <w:r w:rsidRPr="001A45E0">
        <w:rPr>
          <w:rFonts w:hint="eastAsia"/>
          <w:lang w:eastAsia="zh-CN"/>
        </w:rPr>
        <w:t>完善</w:t>
      </w:r>
      <w:r>
        <w:rPr>
          <w:rFonts w:hint="eastAsia"/>
          <w:lang w:eastAsia="zh-CN"/>
        </w:rPr>
        <w:t>该</w:t>
      </w:r>
      <w:r w:rsidRPr="001A45E0">
        <w:rPr>
          <w:rFonts w:hint="eastAsia"/>
          <w:lang w:eastAsia="zh-CN"/>
        </w:rPr>
        <w:t>方法</w:t>
      </w:r>
      <w:r w:rsidR="00E05F5F">
        <w:rPr>
          <w:rFonts w:hint="eastAsia"/>
          <w:lang w:eastAsia="zh-CN"/>
        </w:rPr>
        <w:t>，</w:t>
      </w:r>
      <w:r w:rsidRPr="000E7E3D">
        <w:rPr>
          <w:rFonts w:hint="eastAsia"/>
          <w:lang w:eastAsia="zh-CN"/>
        </w:rPr>
        <w:t>开展基准测试</w:t>
      </w:r>
      <w:r w:rsidR="00E05F5F">
        <w:rPr>
          <w:rFonts w:hint="eastAsia"/>
          <w:lang w:eastAsia="zh-CN"/>
        </w:rPr>
        <w:t>，</w:t>
      </w:r>
      <w:r w:rsidRPr="00AA444B">
        <w:rPr>
          <w:rFonts w:hint="eastAsia"/>
          <w:lang w:eastAsia="zh-CN"/>
        </w:rPr>
        <w:t>并在与联合国各机构开展拟议合作的范围内进行进一步协调。</w:t>
      </w:r>
    </w:p>
    <w:tbl>
      <w:tblPr>
        <w:tblStyle w:val="TableGrid"/>
        <w:tblW w:w="5000" w:type="pct"/>
        <w:tblLook w:val="0420" w:firstRow="1" w:lastRow="0" w:firstColumn="0" w:lastColumn="0" w:noHBand="0" w:noVBand="1"/>
      </w:tblPr>
      <w:tblGrid>
        <w:gridCol w:w="1613"/>
        <w:gridCol w:w="973"/>
        <w:gridCol w:w="1803"/>
        <w:gridCol w:w="3048"/>
        <w:gridCol w:w="1624"/>
      </w:tblGrid>
      <w:tr w:rsidR="00F70CF6" w:rsidRPr="002A4EBC" w14:paraId="4BE2CC8B" w14:textId="77777777" w:rsidTr="00F45C68">
        <w:trPr>
          <w:trHeight w:val="300"/>
          <w:tblHeader/>
        </w:trPr>
        <w:tc>
          <w:tcPr>
            <w:tcW w:w="890" w:type="pct"/>
            <w:tcBorders>
              <w:top w:val="single" w:sz="4" w:space="0" w:color="auto"/>
              <w:left w:val="single" w:sz="4" w:space="0" w:color="auto"/>
              <w:bottom w:val="single" w:sz="4" w:space="0" w:color="auto"/>
              <w:right w:val="single" w:sz="4" w:space="0" w:color="auto"/>
            </w:tcBorders>
            <w:hideMark/>
          </w:tcPr>
          <w:p w14:paraId="5F5DBA59" w14:textId="77777777" w:rsidR="00F70CF6" w:rsidRPr="002453F0" w:rsidRDefault="00F70CF6" w:rsidP="00D55C99">
            <w:pPr>
              <w:pStyle w:val="Tablehead0"/>
              <w:rPr>
                <w:sz w:val="18"/>
                <w:szCs w:val="18"/>
              </w:rPr>
            </w:pPr>
            <w:r w:rsidRPr="002453F0">
              <w:rPr>
                <w:rFonts w:eastAsia="SimSun" w:hint="eastAsia"/>
                <w:sz w:val="18"/>
                <w:szCs w:val="18"/>
              </w:rPr>
              <w:t>会议</w:t>
            </w:r>
          </w:p>
        </w:tc>
        <w:tc>
          <w:tcPr>
            <w:tcW w:w="537" w:type="pct"/>
            <w:tcBorders>
              <w:top w:val="single" w:sz="4" w:space="0" w:color="auto"/>
              <w:left w:val="single" w:sz="4" w:space="0" w:color="auto"/>
              <w:bottom w:val="single" w:sz="4" w:space="0" w:color="auto"/>
              <w:right w:val="single" w:sz="4" w:space="0" w:color="auto"/>
            </w:tcBorders>
            <w:hideMark/>
          </w:tcPr>
          <w:p w14:paraId="29C2C46C" w14:textId="77777777" w:rsidR="00F70CF6" w:rsidRPr="002453F0" w:rsidRDefault="00F70CF6" w:rsidP="00D55C99">
            <w:pPr>
              <w:pStyle w:val="Tablehead0"/>
              <w:rPr>
                <w:sz w:val="18"/>
                <w:szCs w:val="18"/>
              </w:rPr>
            </w:pPr>
            <w:r w:rsidRPr="002453F0">
              <w:rPr>
                <w:rFonts w:eastAsia="SimSun" w:hint="eastAsia"/>
                <w:sz w:val="18"/>
                <w:szCs w:val="18"/>
              </w:rPr>
              <w:t>天数</w:t>
            </w:r>
          </w:p>
        </w:tc>
        <w:tc>
          <w:tcPr>
            <w:tcW w:w="995" w:type="pct"/>
            <w:tcBorders>
              <w:top w:val="single" w:sz="4" w:space="0" w:color="auto"/>
              <w:left w:val="single" w:sz="4" w:space="0" w:color="auto"/>
              <w:bottom w:val="single" w:sz="4" w:space="0" w:color="auto"/>
              <w:right w:val="single" w:sz="4" w:space="0" w:color="auto"/>
            </w:tcBorders>
            <w:hideMark/>
          </w:tcPr>
          <w:p w14:paraId="2FF61FC7" w14:textId="77777777" w:rsidR="00F70CF6" w:rsidRPr="002453F0" w:rsidRDefault="00F70CF6" w:rsidP="00D55C99">
            <w:pPr>
              <w:pStyle w:val="Tablehead0"/>
              <w:rPr>
                <w:sz w:val="18"/>
                <w:szCs w:val="18"/>
              </w:rPr>
            </w:pPr>
            <w:r w:rsidRPr="002453F0">
              <w:rPr>
                <w:rFonts w:eastAsia="SimSun" w:hint="eastAsia"/>
                <w:sz w:val="18"/>
                <w:szCs w:val="18"/>
              </w:rPr>
              <w:t>会议厅数量</w:t>
            </w:r>
            <w:r w:rsidRPr="002453F0">
              <w:rPr>
                <w:sz w:val="18"/>
                <w:szCs w:val="18"/>
              </w:rPr>
              <w:t>/</w:t>
            </w:r>
            <w:r w:rsidRPr="002453F0">
              <w:rPr>
                <w:rFonts w:eastAsiaTheme="minorEastAsia"/>
                <w:sz w:val="18"/>
                <w:szCs w:val="18"/>
              </w:rPr>
              <w:br/>
            </w:r>
            <w:r w:rsidRPr="002453F0">
              <w:rPr>
                <w:rFonts w:eastAsia="SimSun" w:hint="eastAsia"/>
                <w:sz w:val="18"/>
                <w:szCs w:val="18"/>
              </w:rPr>
              <w:t>容纳人数</w:t>
            </w:r>
          </w:p>
        </w:tc>
        <w:tc>
          <w:tcPr>
            <w:tcW w:w="2578" w:type="pct"/>
            <w:gridSpan w:val="2"/>
            <w:tcBorders>
              <w:top w:val="single" w:sz="4" w:space="0" w:color="auto"/>
              <w:left w:val="single" w:sz="4" w:space="0" w:color="auto"/>
              <w:bottom w:val="single" w:sz="4" w:space="0" w:color="auto"/>
              <w:right w:val="single" w:sz="4" w:space="0" w:color="auto"/>
            </w:tcBorders>
            <w:hideMark/>
          </w:tcPr>
          <w:p w14:paraId="102DE625" w14:textId="77777777" w:rsidR="00F70CF6" w:rsidRPr="002453F0" w:rsidRDefault="00F70CF6" w:rsidP="00D55C99">
            <w:pPr>
              <w:pStyle w:val="Tablehead0"/>
              <w:rPr>
                <w:sz w:val="18"/>
                <w:szCs w:val="18"/>
              </w:rPr>
            </w:pPr>
            <w:r w:rsidRPr="002453F0">
              <w:rPr>
                <w:rFonts w:eastAsia="SimSun" w:hint="eastAsia"/>
                <w:sz w:val="18"/>
                <w:szCs w:val="18"/>
              </w:rPr>
              <w:t>在国际电联总部召开会议的估算费用</w:t>
            </w:r>
            <w:r w:rsidRPr="002453F0">
              <w:rPr>
                <w:sz w:val="18"/>
                <w:szCs w:val="18"/>
              </w:rPr>
              <w:br/>
            </w:r>
            <w:r w:rsidRPr="002453F0">
              <w:rPr>
                <w:rFonts w:eastAsia="SimSun" w:hint="eastAsia"/>
                <w:sz w:val="18"/>
                <w:szCs w:val="18"/>
              </w:rPr>
              <w:t>（瑞郎）</w:t>
            </w:r>
          </w:p>
        </w:tc>
      </w:tr>
      <w:tr w:rsidR="00F70CF6" w:rsidRPr="002A4EBC" w14:paraId="2E273A6D"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56CDC5B0" w14:textId="77777777" w:rsidR="00F70CF6" w:rsidRPr="002453F0" w:rsidRDefault="00F70CF6" w:rsidP="00D55C99">
            <w:pPr>
              <w:pStyle w:val="Tabletext0"/>
              <w:rPr>
                <w:sz w:val="18"/>
                <w:szCs w:val="18"/>
              </w:rPr>
            </w:pPr>
            <w:r w:rsidRPr="002453F0">
              <w:rPr>
                <w:rFonts w:eastAsia="SimSun" w:hint="eastAsia"/>
                <w:sz w:val="18"/>
                <w:szCs w:val="18"/>
                <w:lang w:eastAsia="zh-CN"/>
              </w:rPr>
              <w:t>理事会</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2F25DEEF" w14:textId="77777777" w:rsidR="00F70CF6" w:rsidRPr="002453F0" w:rsidRDefault="00F70CF6" w:rsidP="00D55C99">
            <w:pPr>
              <w:pStyle w:val="Tabletext0"/>
              <w:rPr>
                <w:sz w:val="18"/>
                <w:szCs w:val="18"/>
              </w:rPr>
            </w:pPr>
            <w:r w:rsidRPr="002453F0">
              <w:rPr>
                <w:sz w:val="18"/>
                <w:szCs w:val="18"/>
              </w:rPr>
              <w:t>10</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5AE6432D" w14:textId="57B93D13" w:rsidR="00F70CF6" w:rsidRPr="002453F0" w:rsidRDefault="00F70CF6" w:rsidP="00D55C99">
            <w:pPr>
              <w:pStyle w:val="Tabletext0"/>
              <w:rPr>
                <w:sz w:val="18"/>
                <w:szCs w:val="18"/>
              </w:rPr>
            </w:pPr>
            <w:r w:rsidRPr="002453F0">
              <w:rPr>
                <w:sz w:val="18"/>
                <w:szCs w:val="18"/>
              </w:rPr>
              <w:t>1×350</w:t>
            </w:r>
            <w:r w:rsidR="00E05F5F" w:rsidRPr="002453F0">
              <w:rPr>
                <w:rFonts w:eastAsia="SimSun" w:hint="eastAsia"/>
                <w:sz w:val="18"/>
                <w:szCs w:val="18"/>
              </w:rPr>
              <w:t>，</w:t>
            </w:r>
            <w:r w:rsidRPr="002453F0">
              <w:rPr>
                <w:sz w:val="18"/>
                <w:szCs w:val="18"/>
              </w:rPr>
              <w:t>1×150</w:t>
            </w:r>
            <w:r w:rsidR="00E05F5F" w:rsidRPr="002453F0">
              <w:rPr>
                <w:rFonts w:eastAsia="SimSun" w:hint="eastAsia"/>
                <w:sz w:val="18"/>
                <w:szCs w:val="18"/>
              </w:rPr>
              <w:t>，</w:t>
            </w:r>
            <w:r w:rsidRPr="002453F0">
              <w:rPr>
                <w:sz w:val="18"/>
                <w:szCs w:val="18"/>
              </w:rPr>
              <w:t>1×80</w:t>
            </w:r>
            <w:r w:rsidR="00E05F5F" w:rsidRPr="002453F0">
              <w:rPr>
                <w:rFonts w:eastAsia="SimSun" w:hint="eastAsia"/>
                <w:sz w:val="18"/>
                <w:szCs w:val="18"/>
              </w:rPr>
              <w:t>，</w:t>
            </w:r>
            <w:r w:rsidRPr="002453F0">
              <w:rPr>
                <w:sz w:val="18"/>
                <w:szCs w:val="18"/>
              </w:rPr>
              <w:t>2×30</w:t>
            </w:r>
            <w:r w:rsidR="00E05F5F" w:rsidRPr="002453F0">
              <w:rPr>
                <w:rFonts w:eastAsia="SimSun" w:hint="eastAsia"/>
                <w:sz w:val="18"/>
                <w:szCs w:val="18"/>
              </w:rPr>
              <w:t>，</w:t>
            </w:r>
            <w:r w:rsidRPr="002453F0">
              <w:rPr>
                <w:sz w:val="18"/>
                <w:szCs w:val="18"/>
              </w:rPr>
              <w:t>1×20</w:t>
            </w:r>
          </w:p>
        </w:tc>
        <w:tc>
          <w:tcPr>
            <w:tcW w:w="1682" w:type="pct"/>
            <w:tcBorders>
              <w:top w:val="single" w:sz="4" w:space="0" w:color="auto"/>
              <w:left w:val="single" w:sz="4" w:space="0" w:color="auto"/>
              <w:bottom w:val="single" w:sz="4" w:space="0" w:color="auto"/>
              <w:right w:val="single" w:sz="4" w:space="0" w:color="auto"/>
            </w:tcBorders>
            <w:hideMark/>
          </w:tcPr>
          <w:p w14:paraId="4EABF2B5"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358AF008" w14:textId="77777777" w:rsidR="00F70CF6" w:rsidRPr="002453F0" w:rsidRDefault="00F70CF6" w:rsidP="006C5C7C">
            <w:pPr>
              <w:pStyle w:val="Tabletext0"/>
              <w:jc w:val="right"/>
              <w:rPr>
                <w:sz w:val="18"/>
                <w:szCs w:val="18"/>
              </w:rPr>
            </w:pPr>
            <w:r w:rsidRPr="002453F0">
              <w:rPr>
                <w:sz w:val="18"/>
                <w:szCs w:val="18"/>
              </w:rPr>
              <w:t>27 630</w:t>
            </w:r>
          </w:p>
        </w:tc>
      </w:tr>
      <w:tr w:rsidR="00F70CF6" w:rsidRPr="002A4EBC" w14:paraId="6ABAE21C"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92112"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66F3B"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0395ED0D"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29B3AB32"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6CBB5BBA" w14:textId="77777777" w:rsidR="00F70CF6" w:rsidRPr="002453F0" w:rsidRDefault="00F70CF6" w:rsidP="006C5C7C">
            <w:pPr>
              <w:pStyle w:val="Tabletext0"/>
              <w:jc w:val="right"/>
              <w:rPr>
                <w:sz w:val="18"/>
                <w:szCs w:val="18"/>
              </w:rPr>
            </w:pPr>
            <w:r w:rsidRPr="002453F0">
              <w:rPr>
                <w:sz w:val="18"/>
                <w:szCs w:val="18"/>
              </w:rPr>
              <w:t>7 436</w:t>
            </w:r>
          </w:p>
        </w:tc>
      </w:tr>
      <w:tr w:rsidR="00F70CF6" w:rsidRPr="002A4EBC" w14:paraId="1F0CE55E"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1299C"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60C8D"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3ABC76FB"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6B2D5B64"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4617EDDC" w14:textId="77777777" w:rsidR="00F70CF6" w:rsidRPr="002453F0" w:rsidRDefault="00F70CF6" w:rsidP="006C5C7C">
            <w:pPr>
              <w:pStyle w:val="Tabletext0"/>
              <w:jc w:val="right"/>
              <w:rPr>
                <w:sz w:val="18"/>
                <w:szCs w:val="18"/>
              </w:rPr>
            </w:pPr>
            <w:r w:rsidRPr="002453F0">
              <w:rPr>
                <w:sz w:val="18"/>
                <w:szCs w:val="18"/>
              </w:rPr>
              <w:t>10 871</w:t>
            </w:r>
          </w:p>
        </w:tc>
      </w:tr>
      <w:tr w:rsidR="00F70CF6" w:rsidRPr="002A4EBC" w14:paraId="704D5A2A"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815D3"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A0EDA"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3E189ACF"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50F7DA54"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4F7FAE45" w14:textId="77777777" w:rsidR="00F70CF6" w:rsidRPr="002453F0" w:rsidRDefault="00F70CF6" w:rsidP="006C5C7C">
            <w:pPr>
              <w:pStyle w:val="Tabletext0"/>
              <w:jc w:val="right"/>
              <w:rPr>
                <w:sz w:val="18"/>
                <w:szCs w:val="18"/>
              </w:rPr>
            </w:pPr>
            <w:r w:rsidRPr="002453F0">
              <w:rPr>
                <w:sz w:val="18"/>
                <w:szCs w:val="18"/>
              </w:rPr>
              <w:t>33 850</w:t>
            </w:r>
          </w:p>
        </w:tc>
      </w:tr>
      <w:tr w:rsidR="00F70CF6" w:rsidRPr="002A4EBC" w14:paraId="21BF0626"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8F9F0"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94F9E"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00A03BAA"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1E1DA561" w14:textId="77777777" w:rsidR="00F70CF6" w:rsidRPr="002453F0" w:rsidRDefault="00F70CF6" w:rsidP="00D126DD">
            <w:pPr>
              <w:pStyle w:val="Tabletext0"/>
              <w:jc w:val="right"/>
              <w:rPr>
                <w:b/>
                <w:bCs/>
                <w:sz w:val="18"/>
                <w:szCs w:val="18"/>
              </w:rPr>
            </w:pPr>
            <w:r w:rsidRPr="002453F0">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725E2BB0" w14:textId="77777777" w:rsidR="00F70CF6" w:rsidRPr="002453F0" w:rsidRDefault="00F70CF6" w:rsidP="006C5C7C">
            <w:pPr>
              <w:pStyle w:val="Tabletext0"/>
              <w:jc w:val="right"/>
              <w:rPr>
                <w:sz w:val="18"/>
                <w:szCs w:val="18"/>
              </w:rPr>
            </w:pPr>
            <w:r w:rsidRPr="002453F0">
              <w:rPr>
                <w:b/>
                <w:bCs/>
                <w:sz w:val="18"/>
                <w:szCs w:val="18"/>
              </w:rPr>
              <w:t>79 787</w:t>
            </w:r>
          </w:p>
        </w:tc>
      </w:tr>
      <w:tr w:rsidR="00F70CF6" w:rsidRPr="002A4EBC" w14:paraId="4528C590"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385B9DC5" w14:textId="3ABA6049" w:rsidR="00F70CF6" w:rsidRPr="002453F0" w:rsidRDefault="00F70CF6" w:rsidP="00D55C99">
            <w:pPr>
              <w:pStyle w:val="Tabletext0"/>
              <w:rPr>
                <w:sz w:val="18"/>
                <w:szCs w:val="18"/>
                <w:lang w:eastAsia="zh-CN"/>
              </w:rPr>
            </w:pPr>
            <w:r w:rsidRPr="002453F0">
              <w:rPr>
                <w:rFonts w:eastAsia="SimSun" w:hint="eastAsia"/>
                <w:sz w:val="18"/>
                <w:szCs w:val="18"/>
                <w:lang w:eastAsia="zh-CN"/>
              </w:rPr>
              <w:t>理事会</w:t>
            </w:r>
            <w:r w:rsidR="002F5A5A" w:rsidRPr="002453F0">
              <w:rPr>
                <w:rFonts w:eastAsia="SimSun"/>
                <w:sz w:val="18"/>
                <w:szCs w:val="18"/>
                <w:lang w:val="en-US" w:eastAsia="zh-CN"/>
              </w:rPr>
              <w:br/>
            </w:r>
            <w:r w:rsidRPr="002453F0">
              <w:rPr>
                <w:rFonts w:eastAsia="SimSun" w:hint="eastAsia"/>
                <w:sz w:val="18"/>
                <w:szCs w:val="18"/>
                <w:lang w:eastAsia="zh-CN"/>
              </w:rPr>
              <w:t>工作组</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2DC070B9" w14:textId="77777777" w:rsidR="00F70CF6" w:rsidRPr="002453F0" w:rsidRDefault="00F70CF6" w:rsidP="00D55C99">
            <w:pPr>
              <w:pStyle w:val="Tabletext0"/>
              <w:rPr>
                <w:sz w:val="18"/>
                <w:szCs w:val="18"/>
              </w:rPr>
            </w:pPr>
            <w:r w:rsidRPr="002453F0">
              <w:rPr>
                <w:sz w:val="18"/>
                <w:szCs w:val="18"/>
              </w:rPr>
              <w:t>10</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4AB14119" w14:textId="1E0D5C4A" w:rsidR="00F70CF6" w:rsidRPr="002453F0" w:rsidRDefault="00F70CF6" w:rsidP="00D55C99">
            <w:pPr>
              <w:pStyle w:val="Tabletext0"/>
              <w:rPr>
                <w:sz w:val="18"/>
                <w:szCs w:val="18"/>
              </w:rPr>
            </w:pPr>
            <w:r w:rsidRPr="002453F0">
              <w:rPr>
                <w:sz w:val="18"/>
                <w:szCs w:val="18"/>
              </w:rPr>
              <w:t>1×150</w:t>
            </w:r>
            <w:r w:rsidR="00E05F5F" w:rsidRPr="002453F0">
              <w:rPr>
                <w:rFonts w:eastAsia="SimSun" w:hint="eastAsia"/>
                <w:sz w:val="18"/>
                <w:szCs w:val="18"/>
              </w:rPr>
              <w:t>，</w:t>
            </w:r>
            <w:r w:rsidRPr="002453F0">
              <w:rPr>
                <w:sz w:val="18"/>
                <w:szCs w:val="18"/>
              </w:rPr>
              <w:t>1×80</w:t>
            </w:r>
          </w:p>
        </w:tc>
        <w:tc>
          <w:tcPr>
            <w:tcW w:w="1682" w:type="pct"/>
            <w:tcBorders>
              <w:top w:val="single" w:sz="4" w:space="0" w:color="auto"/>
              <w:left w:val="single" w:sz="4" w:space="0" w:color="auto"/>
              <w:bottom w:val="single" w:sz="4" w:space="0" w:color="auto"/>
              <w:right w:val="single" w:sz="4" w:space="0" w:color="auto"/>
            </w:tcBorders>
            <w:hideMark/>
          </w:tcPr>
          <w:p w14:paraId="0D1B3866"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684F4C23" w14:textId="77777777" w:rsidR="00F70CF6" w:rsidRPr="002453F0" w:rsidRDefault="00F70CF6" w:rsidP="006C5C7C">
            <w:pPr>
              <w:pStyle w:val="Tabletext0"/>
              <w:jc w:val="right"/>
              <w:rPr>
                <w:sz w:val="18"/>
                <w:szCs w:val="18"/>
              </w:rPr>
            </w:pPr>
            <w:r w:rsidRPr="002453F0">
              <w:rPr>
                <w:sz w:val="18"/>
                <w:szCs w:val="18"/>
              </w:rPr>
              <w:t>15 970</w:t>
            </w:r>
          </w:p>
        </w:tc>
      </w:tr>
      <w:tr w:rsidR="00F70CF6" w:rsidRPr="002A4EBC" w14:paraId="06F2D712"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FFFE7"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90B8B"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2BCD066"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0093D178"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41D79819" w14:textId="77777777" w:rsidR="00F70CF6" w:rsidRPr="002453F0" w:rsidRDefault="00F70CF6" w:rsidP="006C5C7C">
            <w:pPr>
              <w:pStyle w:val="Tabletext0"/>
              <w:jc w:val="right"/>
              <w:rPr>
                <w:sz w:val="18"/>
                <w:szCs w:val="18"/>
              </w:rPr>
            </w:pPr>
            <w:r w:rsidRPr="002453F0">
              <w:rPr>
                <w:sz w:val="18"/>
                <w:szCs w:val="18"/>
              </w:rPr>
              <w:t>4 977</w:t>
            </w:r>
          </w:p>
        </w:tc>
      </w:tr>
      <w:tr w:rsidR="00F70CF6" w:rsidRPr="002A4EBC" w14:paraId="6FA8B8A4"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18044"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2896B"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52EAA1B"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4A40BEA6"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30DED546" w14:textId="77777777" w:rsidR="00F70CF6" w:rsidRPr="002453F0" w:rsidRDefault="00F70CF6" w:rsidP="006C5C7C">
            <w:pPr>
              <w:pStyle w:val="Tabletext0"/>
              <w:jc w:val="right"/>
              <w:rPr>
                <w:sz w:val="18"/>
                <w:szCs w:val="18"/>
              </w:rPr>
            </w:pPr>
            <w:r w:rsidRPr="002453F0">
              <w:rPr>
                <w:sz w:val="18"/>
                <w:szCs w:val="18"/>
              </w:rPr>
              <w:t>0</w:t>
            </w:r>
          </w:p>
        </w:tc>
      </w:tr>
      <w:tr w:rsidR="00F70CF6" w:rsidRPr="002A4EBC" w14:paraId="4EE6C621"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06018"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33D95"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01CE2DD6"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5DC120C4"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5512D79F" w14:textId="77777777" w:rsidR="00F70CF6" w:rsidRPr="002453F0" w:rsidRDefault="00F70CF6" w:rsidP="006C5C7C">
            <w:pPr>
              <w:pStyle w:val="Tabletext0"/>
              <w:jc w:val="right"/>
              <w:rPr>
                <w:sz w:val="18"/>
                <w:szCs w:val="18"/>
              </w:rPr>
            </w:pPr>
            <w:r w:rsidRPr="002453F0">
              <w:rPr>
                <w:sz w:val="18"/>
                <w:szCs w:val="18"/>
              </w:rPr>
              <w:t>25 810</w:t>
            </w:r>
          </w:p>
        </w:tc>
      </w:tr>
      <w:tr w:rsidR="00F70CF6" w:rsidRPr="002453F0" w14:paraId="75AEFA2F"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BB1E4"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1966"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4F7F1FEB"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5AF8473F" w14:textId="77777777" w:rsidR="00F70CF6" w:rsidRPr="002453F0" w:rsidRDefault="00F70CF6" w:rsidP="00D126DD">
            <w:pPr>
              <w:pStyle w:val="Tabletext0"/>
              <w:jc w:val="right"/>
              <w:rPr>
                <w:sz w:val="18"/>
                <w:szCs w:val="18"/>
              </w:rPr>
            </w:pPr>
            <w:r w:rsidRPr="002453F0">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01D223AB" w14:textId="77777777" w:rsidR="00F70CF6" w:rsidRPr="002453F0" w:rsidRDefault="00F70CF6" w:rsidP="006C5C7C">
            <w:pPr>
              <w:pStyle w:val="Tabletext0"/>
              <w:jc w:val="right"/>
              <w:rPr>
                <w:b/>
                <w:bCs/>
                <w:sz w:val="18"/>
                <w:szCs w:val="18"/>
              </w:rPr>
            </w:pPr>
            <w:r w:rsidRPr="002453F0">
              <w:rPr>
                <w:b/>
                <w:bCs/>
                <w:sz w:val="18"/>
                <w:szCs w:val="18"/>
              </w:rPr>
              <w:t>46 757</w:t>
            </w:r>
          </w:p>
        </w:tc>
      </w:tr>
      <w:tr w:rsidR="00F70CF6" w:rsidRPr="002A4EBC" w14:paraId="78292583"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54C0DD94" w14:textId="77777777" w:rsidR="00F70CF6" w:rsidRPr="002453F0" w:rsidRDefault="00F70CF6" w:rsidP="00D55C99">
            <w:pPr>
              <w:pStyle w:val="Tabletext0"/>
              <w:rPr>
                <w:sz w:val="18"/>
                <w:szCs w:val="18"/>
              </w:rPr>
            </w:pPr>
            <w:r w:rsidRPr="002453F0">
              <w:rPr>
                <w:sz w:val="18"/>
                <w:szCs w:val="18"/>
              </w:rPr>
              <w:t>TSAG</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060154F4" w14:textId="77777777" w:rsidR="00F70CF6" w:rsidRPr="002453F0" w:rsidRDefault="00F70CF6" w:rsidP="00D55C99">
            <w:pPr>
              <w:pStyle w:val="Tabletext0"/>
              <w:rPr>
                <w:sz w:val="18"/>
                <w:szCs w:val="18"/>
              </w:rPr>
            </w:pPr>
            <w:r w:rsidRPr="002453F0">
              <w:rPr>
                <w:sz w:val="18"/>
                <w:szCs w:val="18"/>
              </w:rPr>
              <w:t>5</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7C24D47A" w14:textId="2E9CB697" w:rsidR="00F70CF6" w:rsidRPr="002453F0" w:rsidRDefault="00F70CF6" w:rsidP="00D55C99">
            <w:pPr>
              <w:pStyle w:val="Tabletext0"/>
              <w:rPr>
                <w:sz w:val="18"/>
                <w:szCs w:val="18"/>
              </w:rPr>
            </w:pPr>
            <w:r w:rsidRPr="002453F0">
              <w:rPr>
                <w:sz w:val="18"/>
                <w:szCs w:val="18"/>
              </w:rPr>
              <w:t>1×200</w:t>
            </w:r>
            <w:r w:rsidR="00E05F5F" w:rsidRPr="002453F0">
              <w:rPr>
                <w:rFonts w:eastAsia="SimSun" w:hint="eastAsia"/>
                <w:sz w:val="18"/>
                <w:szCs w:val="18"/>
              </w:rPr>
              <w:t>，</w:t>
            </w:r>
            <w:r w:rsidRPr="002453F0">
              <w:rPr>
                <w:sz w:val="18"/>
                <w:szCs w:val="18"/>
              </w:rPr>
              <w:t>1×50</w:t>
            </w:r>
            <w:r w:rsidR="00E05F5F" w:rsidRPr="002453F0">
              <w:rPr>
                <w:rFonts w:eastAsia="SimSun" w:hint="eastAsia"/>
                <w:sz w:val="18"/>
                <w:szCs w:val="18"/>
              </w:rPr>
              <w:t>，</w:t>
            </w:r>
            <w:r w:rsidR="00357C7B">
              <w:rPr>
                <w:rFonts w:eastAsia="SimSun"/>
                <w:sz w:val="18"/>
                <w:szCs w:val="18"/>
              </w:rPr>
              <w:br/>
            </w:r>
            <w:r w:rsidRPr="002453F0">
              <w:rPr>
                <w:sz w:val="18"/>
                <w:szCs w:val="18"/>
              </w:rPr>
              <w:t>1×30</w:t>
            </w:r>
            <w:r w:rsidR="00E05F5F" w:rsidRPr="002453F0">
              <w:rPr>
                <w:rFonts w:eastAsia="SimSun" w:hint="eastAsia"/>
                <w:sz w:val="18"/>
                <w:szCs w:val="18"/>
              </w:rPr>
              <w:t>，</w:t>
            </w:r>
            <w:r w:rsidRPr="002453F0">
              <w:rPr>
                <w:sz w:val="18"/>
                <w:szCs w:val="18"/>
              </w:rPr>
              <w:t>1×20</w:t>
            </w:r>
          </w:p>
        </w:tc>
        <w:tc>
          <w:tcPr>
            <w:tcW w:w="1682" w:type="pct"/>
            <w:tcBorders>
              <w:top w:val="single" w:sz="4" w:space="0" w:color="auto"/>
              <w:left w:val="single" w:sz="4" w:space="0" w:color="auto"/>
              <w:bottom w:val="single" w:sz="4" w:space="0" w:color="auto"/>
              <w:right w:val="single" w:sz="4" w:space="0" w:color="auto"/>
            </w:tcBorders>
            <w:hideMark/>
          </w:tcPr>
          <w:p w14:paraId="2BF8433C"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6E381276" w14:textId="77777777" w:rsidR="00F70CF6" w:rsidRPr="002453F0" w:rsidRDefault="00F70CF6" w:rsidP="006C5C7C">
            <w:pPr>
              <w:pStyle w:val="Tabletext0"/>
              <w:jc w:val="right"/>
              <w:rPr>
                <w:sz w:val="18"/>
                <w:szCs w:val="18"/>
              </w:rPr>
            </w:pPr>
            <w:r w:rsidRPr="002453F0">
              <w:rPr>
                <w:sz w:val="18"/>
                <w:szCs w:val="18"/>
              </w:rPr>
              <w:t>5 800</w:t>
            </w:r>
          </w:p>
        </w:tc>
      </w:tr>
      <w:tr w:rsidR="00F70CF6" w:rsidRPr="002A4EBC" w14:paraId="7FD7AFDE"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0FB1D"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E705D"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452957AF"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5E159B61"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7DF6CB06" w14:textId="77777777" w:rsidR="00F70CF6" w:rsidRPr="002453F0" w:rsidRDefault="00F70CF6" w:rsidP="006C5C7C">
            <w:pPr>
              <w:pStyle w:val="Tabletext0"/>
              <w:jc w:val="right"/>
              <w:rPr>
                <w:sz w:val="18"/>
                <w:szCs w:val="18"/>
              </w:rPr>
            </w:pPr>
            <w:r w:rsidRPr="002453F0">
              <w:rPr>
                <w:sz w:val="18"/>
                <w:szCs w:val="18"/>
              </w:rPr>
              <w:t>3 602</w:t>
            </w:r>
          </w:p>
        </w:tc>
      </w:tr>
      <w:tr w:rsidR="00F70CF6" w:rsidRPr="002A4EBC" w14:paraId="008EDE97"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2E03F"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18976"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72632CA9"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61B54375"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01E9C749" w14:textId="77777777" w:rsidR="00F70CF6" w:rsidRPr="002453F0" w:rsidRDefault="00F70CF6" w:rsidP="006C5C7C">
            <w:pPr>
              <w:pStyle w:val="Tabletext0"/>
              <w:jc w:val="right"/>
              <w:rPr>
                <w:sz w:val="18"/>
                <w:szCs w:val="18"/>
              </w:rPr>
            </w:pPr>
            <w:r w:rsidRPr="002453F0">
              <w:rPr>
                <w:sz w:val="18"/>
                <w:szCs w:val="18"/>
              </w:rPr>
              <w:t>0</w:t>
            </w:r>
          </w:p>
        </w:tc>
      </w:tr>
      <w:tr w:rsidR="00F70CF6" w:rsidRPr="002A4EBC" w14:paraId="7BAEAE80"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DFAA3"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4F708"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2505C0FC"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68C94FBF"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0E05482D" w14:textId="77777777" w:rsidR="00F70CF6" w:rsidRPr="002453F0" w:rsidRDefault="00F70CF6" w:rsidP="006C5C7C">
            <w:pPr>
              <w:pStyle w:val="Tabletext0"/>
              <w:jc w:val="right"/>
              <w:rPr>
                <w:sz w:val="18"/>
                <w:szCs w:val="18"/>
              </w:rPr>
            </w:pPr>
            <w:r w:rsidRPr="002453F0">
              <w:rPr>
                <w:sz w:val="18"/>
                <w:szCs w:val="18"/>
              </w:rPr>
              <w:t>16 301</w:t>
            </w:r>
          </w:p>
        </w:tc>
      </w:tr>
      <w:tr w:rsidR="00F70CF6" w:rsidRPr="002A4EBC" w14:paraId="6E67A76B"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961A1"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34484"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3F84C80"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479BAE74" w14:textId="77777777" w:rsidR="00F70CF6" w:rsidRPr="002453F0" w:rsidRDefault="00F70CF6" w:rsidP="00D126DD">
            <w:pPr>
              <w:pStyle w:val="Tabletext0"/>
              <w:jc w:val="right"/>
              <w:rPr>
                <w:sz w:val="18"/>
                <w:szCs w:val="18"/>
              </w:rPr>
            </w:pPr>
            <w:r w:rsidRPr="002453F0">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3A807DD2" w14:textId="77777777" w:rsidR="00F70CF6" w:rsidRPr="002453F0" w:rsidRDefault="00F70CF6" w:rsidP="006C5C7C">
            <w:pPr>
              <w:pStyle w:val="Tabletext0"/>
              <w:jc w:val="right"/>
              <w:rPr>
                <w:b/>
                <w:bCs/>
                <w:sz w:val="18"/>
                <w:szCs w:val="18"/>
              </w:rPr>
            </w:pPr>
            <w:r w:rsidRPr="002453F0">
              <w:rPr>
                <w:b/>
                <w:bCs/>
                <w:sz w:val="18"/>
                <w:szCs w:val="18"/>
              </w:rPr>
              <w:t>25 703</w:t>
            </w:r>
          </w:p>
        </w:tc>
      </w:tr>
      <w:tr w:rsidR="00F70CF6" w:rsidRPr="002A4EBC" w14:paraId="54766D16"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198EB4AD" w14:textId="1B0CB021" w:rsidR="00F70CF6" w:rsidRPr="002453F0" w:rsidRDefault="00F70CF6" w:rsidP="00D55C99">
            <w:pPr>
              <w:pStyle w:val="Tabletext0"/>
              <w:rPr>
                <w:sz w:val="18"/>
                <w:szCs w:val="18"/>
              </w:rPr>
            </w:pPr>
            <w:r w:rsidRPr="002453F0">
              <w:rPr>
                <w:sz w:val="18"/>
                <w:szCs w:val="18"/>
              </w:rPr>
              <w:t>BR 5A-B-C</w:t>
            </w:r>
            <w:r w:rsidR="002F5A5A" w:rsidRPr="002453F0">
              <w:rPr>
                <w:sz w:val="18"/>
                <w:szCs w:val="18"/>
              </w:rPr>
              <w:br/>
            </w:r>
            <w:r w:rsidRPr="002453F0">
              <w:rPr>
                <w:rFonts w:eastAsia="SimSun" w:hint="eastAsia"/>
                <w:sz w:val="18"/>
                <w:szCs w:val="18"/>
                <w:lang w:eastAsia="zh-CN"/>
              </w:rPr>
              <w:t>工作组</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12B60D9E" w14:textId="77777777" w:rsidR="00F70CF6" w:rsidRPr="002453F0" w:rsidRDefault="00F70CF6" w:rsidP="00D55C99">
            <w:pPr>
              <w:pStyle w:val="Tabletext0"/>
              <w:rPr>
                <w:sz w:val="18"/>
                <w:szCs w:val="18"/>
              </w:rPr>
            </w:pPr>
            <w:r w:rsidRPr="002453F0">
              <w:rPr>
                <w:sz w:val="18"/>
                <w:szCs w:val="18"/>
              </w:rPr>
              <w:t>10</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6D3525C9" w14:textId="641D6428" w:rsidR="00F70CF6" w:rsidRPr="002453F0" w:rsidRDefault="00F70CF6" w:rsidP="00D55C99">
            <w:pPr>
              <w:pStyle w:val="Tabletext0"/>
              <w:rPr>
                <w:sz w:val="18"/>
                <w:szCs w:val="18"/>
              </w:rPr>
            </w:pPr>
            <w:r w:rsidRPr="002453F0">
              <w:rPr>
                <w:sz w:val="18"/>
                <w:szCs w:val="18"/>
              </w:rPr>
              <w:t>1×200</w:t>
            </w:r>
            <w:r w:rsidR="00E05F5F" w:rsidRPr="002453F0">
              <w:rPr>
                <w:rFonts w:eastAsia="SimSun" w:hint="eastAsia"/>
                <w:sz w:val="18"/>
                <w:szCs w:val="18"/>
              </w:rPr>
              <w:t>，</w:t>
            </w:r>
            <w:r w:rsidRPr="002453F0">
              <w:rPr>
                <w:sz w:val="18"/>
                <w:szCs w:val="18"/>
              </w:rPr>
              <w:t>1×120</w:t>
            </w:r>
            <w:r w:rsidR="00E05F5F" w:rsidRPr="002453F0">
              <w:rPr>
                <w:rFonts w:eastAsia="SimSun" w:hint="eastAsia"/>
                <w:sz w:val="18"/>
                <w:szCs w:val="18"/>
              </w:rPr>
              <w:t>，</w:t>
            </w:r>
            <w:r w:rsidRPr="002453F0">
              <w:rPr>
                <w:sz w:val="18"/>
                <w:szCs w:val="18"/>
              </w:rPr>
              <w:t>1×80</w:t>
            </w:r>
            <w:r w:rsidR="00E05F5F" w:rsidRPr="002453F0">
              <w:rPr>
                <w:rFonts w:eastAsia="SimSun" w:hint="eastAsia"/>
                <w:sz w:val="18"/>
                <w:szCs w:val="18"/>
              </w:rPr>
              <w:t>，</w:t>
            </w:r>
            <w:r w:rsidRPr="002453F0">
              <w:rPr>
                <w:sz w:val="18"/>
                <w:szCs w:val="18"/>
              </w:rPr>
              <w:t>1×50</w:t>
            </w:r>
            <w:r w:rsidR="00E05F5F" w:rsidRPr="002453F0">
              <w:rPr>
                <w:rFonts w:eastAsia="SimSun" w:hint="eastAsia"/>
                <w:sz w:val="18"/>
                <w:szCs w:val="18"/>
              </w:rPr>
              <w:t>，</w:t>
            </w:r>
            <w:r w:rsidRPr="002453F0">
              <w:rPr>
                <w:sz w:val="18"/>
                <w:szCs w:val="18"/>
              </w:rPr>
              <w:t>1×30</w:t>
            </w:r>
          </w:p>
        </w:tc>
        <w:tc>
          <w:tcPr>
            <w:tcW w:w="1682" w:type="pct"/>
            <w:tcBorders>
              <w:top w:val="single" w:sz="4" w:space="0" w:color="auto"/>
              <w:left w:val="single" w:sz="4" w:space="0" w:color="auto"/>
              <w:bottom w:val="single" w:sz="4" w:space="0" w:color="auto"/>
              <w:right w:val="single" w:sz="4" w:space="0" w:color="auto"/>
            </w:tcBorders>
            <w:hideMark/>
          </w:tcPr>
          <w:p w14:paraId="2AF7837C"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747C0270" w14:textId="77777777" w:rsidR="00F70CF6" w:rsidRPr="002453F0" w:rsidRDefault="00F70CF6" w:rsidP="006C5C7C">
            <w:pPr>
              <w:pStyle w:val="Tabletext0"/>
              <w:jc w:val="right"/>
              <w:rPr>
                <w:sz w:val="18"/>
                <w:szCs w:val="18"/>
              </w:rPr>
            </w:pPr>
            <w:r w:rsidRPr="002453F0">
              <w:rPr>
                <w:sz w:val="18"/>
                <w:szCs w:val="18"/>
              </w:rPr>
              <w:t>10 850</w:t>
            </w:r>
          </w:p>
        </w:tc>
      </w:tr>
      <w:tr w:rsidR="00F70CF6" w:rsidRPr="002A4EBC" w14:paraId="7D9CA390"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3BC22"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547B4"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4ECBF0C"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696A1675"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25EC844F" w14:textId="77777777" w:rsidR="00F70CF6" w:rsidRPr="002453F0" w:rsidRDefault="00F70CF6" w:rsidP="006C5C7C">
            <w:pPr>
              <w:pStyle w:val="Tabletext0"/>
              <w:jc w:val="right"/>
              <w:rPr>
                <w:sz w:val="18"/>
                <w:szCs w:val="18"/>
              </w:rPr>
            </w:pPr>
            <w:r w:rsidRPr="002453F0">
              <w:rPr>
                <w:sz w:val="18"/>
                <w:szCs w:val="18"/>
              </w:rPr>
              <w:t>11 154</w:t>
            </w:r>
          </w:p>
        </w:tc>
      </w:tr>
      <w:tr w:rsidR="00F70CF6" w:rsidRPr="002A4EBC" w14:paraId="61A7092D"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BB57C"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E3EB8"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15A90F9C"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11C88368"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5465D4F1" w14:textId="77777777" w:rsidR="00F70CF6" w:rsidRPr="002453F0" w:rsidRDefault="00F70CF6" w:rsidP="006C5C7C">
            <w:pPr>
              <w:pStyle w:val="Tabletext0"/>
              <w:jc w:val="right"/>
              <w:rPr>
                <w:sz w:val="18"/>
                <w:szCs w:val="18"/>
              </w:rPr>
            </w:pPr>
            <w:r w:rsidRPr="002453F0">
              <w:rPr>
                <w:sz w:val="18"/>
                <w:szCs w:val="18"/>
              </w:rPr>
              <w:t>0</w:t>
            </w:r>
          </w:p>
        </w:tc>
      </w:tr>
      <w:tr w:rsidR="00F70CF6" w:rsidRPr="002A4EBC" w14:paraId="2343D14E"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7E534"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0DE46"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751BE9DC"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4AE7933C"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31083772" w14:textId="77777777" w:rsidR="00F70CF6" w:rsidRPr="002453F0" w:rsidRDefault="00F70CF6" w:rsidP="006C5C7C">
            <w:pPr>
              <w:pStyle w:val="Tabletext0"/>
              <w:jc w:val="right"/>
              <w:rPr>
                <w:sz w:val="18"/>
                <w:szCs w:val="18"/>
              </w:rPr>
            </w:pPr>
            <w:r w:rsidRPr="002453F0">
              <w:rPr>
                <w:sz w:val="18"/>
                <w:szCs w:val="18"/>
              </w:rPr>
              <w:t>24 978</w:t>
            </w:r>
          </w:p>
        </w:tc>
      </w:tr>
      <w:tr w:rsidR="00F70CF6" w:rsidRPr="002A4EBC" w14:paraId="319684E7"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15C59"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0B951"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AD24359"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1F6E8EE4" w14:textId="77777777" w:rsidR="00F70CF6" w:rsidRPr="002453F0" w:rsidRDefault="00F70CF6" w:rsidP="00D126DD">
            <w:pPr>
              <w:pStyle w:val="Tabletext0"/>
              <w:jc w:val="right"/>
              <w:rPr>
                <w:rFonts w:eastAsia="SimSun"/>
                <w:b/>
                <w:bCs/>
                <w:sz w:val="18"/>
                <w:szCs w:val="18"/>
                <w:lang w:eastAsia="zh-CN"/>
              </w:rPr>
            </w:pPr>
            <w:r w:rsidRPr="002453F0">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6F6C877C" w14:textId="77777777" w:rsidR="00F70CF6" w:rsidRPr="002453F0" w:rsidRDefault="00F70CF6" w:rsidP="006C5C7C">
            <w:pPr>
              <w:pStyle w:val="Tabletext0"/>
              <w:jc w:val="right"/>
              <w:rPr>
                <w:b/>
                <w:bCs/>
                <w:sz w:val="18"/>
                <w:szCs w:val="18"/>
              </w:rPr>
            </w:pPr>
            <w:r w:rsidRPr="002453F0">
              <w:rPr>
                <w:b/>
                <w:bCs/>
                <w:sz w:val="18"/>
                <w:szCs w:val="18"/>
              </w:rPr>
              <w:t>46 982</w:t>
            </w:r>
          </w:p>
        </w:tc>
      </w:tr>
      <w:tr w:rsidR="00F70CF6" w:rsidRPr="002A4EBC" w14:paraId="41CBDC6A"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76755846" w14:textId="77777777" w:rsidR="00F70CF6" w:rsidRPr="002453F0" w:rsidRDefault="00F70CF6" w:rsidP="00D55C99">
            <w:pPr>
              <w:pStyle w:val="Tabletext0"/>
              <w:rPr>
                <w:sz w:val="18"/>
                <w:szCs w:val="18"/>
                <w:lang w:eastAsia="zh-CN"/>
              </w:rPr>
            </w:pPr>
            <w:r w:rsidRPr="002453F0">
              <w:rPr>
                <w:sz w:val="18"/>
                <w:szCs w:val="18"/>
                <w:lang w:eastAsia="zh-CN"/>
              </w:rPr>
              <w:t>TSB SG17</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0EC864C7" w14:textId="77777777" w:rsidR="00F70CF6" w:rsidRPr="002453F0" w:rsidRDefault="00F70CF6" w:rsidP="00D55C99">
            <w:pPr>
              <w:pStyle w:val="Tabletext0"/>
              <w:rPr>
                <w:sz w:val="18"/>
                <w:szCs w:val="18"/>
              </w:rPr>
            </w:pPr>
            <w:r w:rsidRPr="002453F0">
              <w:rPr>
                <w:sz w:val="18"/>
                <w:szCs w:val="18"/>
              </w:rPr>
              <w:t>10</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38CED6C6" w14:textId="484F8B38" w:rsidR="00F70CF6" w:rsidRPr="002453F0" w:rsidRDefault="00F70CF6" w:rsidP="00D55C99">
            <w:pPr>
              <w:pStyle w:val="Tabletext0"/>
              <w:rPr>
                <w:sz w:val="18"/>
                <w:szCs w:val="18"/>
              </w:rPr>
            </w:pPr>
            <w:r w:rsidRPr="002453F0">
              <w:rPr>
                <w:sz w:val="18"/>
                <w:szCs w:val="18"/>
              </w:rPr>
              <w:t>1×200</w:t>
            </w:r>
            <w:r w:rsidR="00E05F5F" w:rsidRPr="002453F0">
              <w:rPr>
                <w:rFonts w:eastAsia="SimSun" w:hint="eastAsia"/>
                <w:sz w:val="18"/>
                <w:szCs w:val="18"/>
              </w:rPr>
              <w:t>，</w:t>
            </w:r>
            <w:r w:rsidRPr="002453F0">
              <w:rPr>
                <w:sz w:val="18"/>
                <w:szCs w:val="18"/>
              </w:rPr>
              <w:t>2×50</w:t>
            </w:r>
            <w:r w:rsidR="00E05F5F" w:rsidRPr="002453F0">
              <w:rPr>
                <w:rFonts w:eastAsia="SimSun" w:hint="eastAsia"/>
                <w:sz w:val="18"/>
                <w:szCs w:val="18"/>
              </w:rPr>
              <w:t>，</w:t>
            </w:r>
            <w:r w:rsidR="00357C7B">
              <w:rPr>
                <w:rFonts w:eastAsia="SimSun"/>
                <w:sz w:val="18"/>
                <w:szCs w:val="18"/>
              </w:rPr>
              <w:br/>
            </w:r>
            <w:r w:rsidRPr="002453F0">
              <w:rPr>
                <w:sz w:val="18"/>
                <w:szCs w:val="18"/>
              </w:rPr>
              <w:t>1×30</w:t>
            </w:r>
            <w:r w:rsidR="00E05F5F" w:rsidRPr="002453F0">
              <w:rPr>
                <w:rFonts w:eastAsia="SimSun" w:hint="eastAsia"/>
                <w:sz w:val="18"/>
                <w:szCs w:val="18"/>
              </w:rPr>
              <w:t>，</w:t>
            </w:r>
            <w:r w:rsidRPr="002453F0">
              <w:rPr>
                <w:sz w:val="18"/>
                <w:szCs w:val="18"/>
              </w:rPr>
              <w:t>3×20</w:t>
            </w:r>
            <w:r w:rsidR="00E05F5F" w:rsidRPr="002453F0">
              <w:rPr>
                <w:rFonts w:eastAsia="SimSun" w:hint="eastAsia"/>
                <w:sz w:val="18"/>
                <w:szCs w:val="18"/>
              </w:rPr>
              <w:t>，</w:t>
            </w:r>
            <w:r w:rsidRPr="002453F0">
              <w:rPr>
                <w:sz w:val="18"/>
                <w:szCs w:val="18"/>
              </w:rPr>
              <w:t>3×15</w:t>
            </w:r>
          </w:p>
        </w:tc>
        <w:tc>
          <w:tcPr>
            <w:tcW w:w="1682" w:type="pct"/>
            <w:tcBorders>
              <w:top w:val="single" w:sz="4" w:space="0" w:color="auto"/>
              <w:left w:val="single" w:sz="4" w:space="0" w:color="auto"/>
              <w:bottom w:val="single" w:sz="4" w:space="0" w:color="auto"/>
              <w:right w:val="single" w:sz="4" w:space="0" w:color="auto"/>
            </w:tcBorders>
            <w:hideMark/>
          </w:tcPr>
          <w:p w14:paraId="72123169"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3EFE6DEC" w14:textId="77777777" w:rsidR="00F70CF6" w:rsidRPr="002453F0" w:rsidRDefault="00F70CF6" w:rsidP="006C5C7C">
            <w:pPr>
              <w:pStyle w:val="Tabletext0"/>
              <w:jc w:val="right"/>
              <w:rPr>
                <w:sz w:val="18"/>
                <w:szCs w:val="18"/>
              </w:rPr>
            </w:pPr>
            <w:r w:rsidRPr="002453F0">
              <w:rPr>
                <w:sz w:val="18"/>
                <w:szCs w:val="18"/>
              </w:rPr>
              <w:t>3 930</w:t>
            </w:r>
          </w:p>
        </w:tc>
      </w:tr>
      <w:tr w:rsidR="00F70CF6" w:rsidRPr="002A4EBC" w14:paraId="295F6F02"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394A4"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A3205"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305DA682"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13C9A804"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3A3F4C50" w14:textId="77777777" w:rsidR="00F70CF6" w:rsidRPr="002453F0" w:rsidRDefault="00F70CF6" w:rsidP="006C5C7C">
            <w:pPr>
              <w:pStyle w:val="Tabletext0"/>
              <w:jc w:val="right"/>
              <w:rPr>
                <w:sz w:val="18"/>
                <w:szCs w:val="18"/>
              </w:rPr>
            </w:pPr>
            <w:r w:rsidRPr="002453F0">
              <w:rPr>
                <w:sz w:val="18"/>
                <w:szCs w:val="18"/>
              </w:rPr>
              <w:t>13 278</w:t>
            </w:r>
          </w:p>
        </w:tc>
      </w:tr>
      <w:tr w:rsidR="00F70CF6" w:rsidRPr="002A4EBC" w14:paraId="094CE8ED"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26050"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5CCEF"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13B3A792"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6E304F19"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4E5761BA" w14:textId="77777777" w:rsidR="00F70CF6" w:rsidRPr="002453F0" w:rsidRDefault="00F70CF6" w:rsidP="006C5C7C">
            <w:pPr>
              <w:pStyle w:val="Tabletext0"/>
              <w:jc w:val="right"/>
              <w:rPr>
                <w:sz w:val="18"/>
                <w:szCs w:val="18"/>
              </w:rPr>
            </w:pPr>
            <w:r w:rsidRPr="002453F0">
              <w:rPr>
                <w:sz w:val="18"/>
                <w:szCs w:val="18"/>
              </w:rPr>
              <w:t>0</w:t>
            </w:r>
          </w:p>
        </w:tc>
      </w:tr>
      <w:tr w:rsidR="00F70CF6" w:rsidRPr="002A4EBC" w14:paraId="42824CB3"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08318"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215FF"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5812AF27"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5FD64B00"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3B08250E" w14:textId="77777777" w:rsidR="00F70CF6" w:rsidRPr="002453F0" w:rsidRDefault="00F70CF6" w:rsidP="006C5C7C">
            <w:pPr>
              <w:pStyle w:val="Tabletext0"/>
              <w:jc w:val="right"/>
              <w:rPr>
                <w:sz w:val="18"/>
                <w:szCs w:val="18"/>
              </w:rPr>
            </w:pPr>
            <w:r w:rsidRPr="002453F0">
              <w:rPr>
                <w:sz w:val="18"/>
                <w:szCs w:val="18"/>
              </w:rPr>
              <w:t>26 850</w:t>
            </w:r>
          </w:p>
        </w:tc>
      </w:tr>
      <w:tr w:rsidR="00F70CF6" w:rsidRPr="006C5C7C" w14:paraId="334F5E29"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534DD"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9C0D9"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7AB8385E"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085771F3" w14:textId="77777777" w:rsidR="00F70CF6" w:rsidRPr="006C5C7C" w:rsidRDefault="00F70CF6" w:rsidP="006C5C7C">
            <w:pPr>
              <w:pStyle w:val="Tabletext0"/>
              <w:jc w:val="right"/>
              <w:rPr>
                <w:rFonts w:eastAsia="SimSun"/>
                <w:b/>
                <w:bCs/>
                <w:sz w:val="18"/>
                <w:szCs w:val="18"/>
                <w:lang w:eastAsia="zh-CN"/>
              </w:rPr>
            </w:pPr>
            <w:r w:rsidRPr="006C5C7C">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1DBB3E3D" w14:textId="77777777" w:rsidR="00F70CF6" w:rsidRPr="006C5C7C" w:rsidRDefault="00F70CF6" w:rsidP="006C5C7C">
            <w:pPr>
              <w:pStyle w:val="Tabletext0"/>
              <w:jc w:val="right"/>
              <w:rPr>
                <w:b/>
                <w:bCs/>
                <w:sz w:val="18"/>
                <w:szCs w:val="18"/>
              </w:rPr>
            </w:pPr>
            <w:r w:rsidRPr="006C5C7C">
              <w:rPr>
                <w:b/>
                <w:bCs/>
                <w:sz w:val="18"/>
                <w:szCs w:val="18"/>
              </w:rPr>
              <w:t>44 058</w:t>
            </w:r>
          </w:p>
        </w:tc>
      </w:tr>
      <w:tr w:rsidR="00F70CF6" w:rsidRPr="002A4EBC" w14:paraId="11E7DE53" w14:textId="77777777" w:rsidTr="00F45C68">
        <w:trPr>
          <w:trHeight w:val="300"/>
        </w:trPr>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06DC26FC" w14:textId="5DE6357C" w:rsidR="00F70CF6" w:rsidRPr="002453F0" w:rsidRDefault="00F70CF6" w:rsidP="005B2D48">
            <w:pPr>
              <w:pStyle w:val="Tabletext0"/>
              <w:keepNext/>
              <w:keepLines/>
              <w:rPr>
                <w:sz w:val="18"/>
                <w:szCs w:val="18"/>
                <w:lang w:eastAsia="zh-CN"/>
              </w:rPr>
            </w:pPr>
            <w:r w:rsidRPr="002453F0">
              <w:rPr>
                <w:sz w:val="18"/>
                <w:szCs w:val="18"/>
                <w:lang w:eastAsia="zh-CN"/>
              </w:rPr>
              <w:lastRenderedPageBreak/>
              <w:t>BDT</w:t>
            </w:r>
            <w:r w:rsidRPr="002453F0">
              <w:rPr>
                <w:rFonts w:eastAsia="SimSun" w:hint="eastAsia"/>
                <w:sz w:val="18"/>
                <w:szCs w:val="18"/>
                <w:lang w:eastAsia="zh-CN"/>
              </w:rPr>
              <w:t>第</w:t>
            </w:r>
            <w:r w:rsidRPr="002453F0">
              <w:rPr>
                <w:sz w:val="18"/>
                <w:szCs w:val="18"/>
                <w:lang w:eastAsia="zh-CN"/>
              </w:rPr>
              <w:t>1</w:t>
            </w:r>
            <w:r w:rsidRPr="002453F0">
              <w:rPr>
                <w:rFonts w:eastAsia="SimSun" w:hint="eastAsia"/>
                <w:sz w:val="18"/>
                <w:szCs w:val="18"/>
                <w:lang w:eastAsia="zh-CN"/>
              </w:rPr>
              <w:t>和</w:t>
            </w:r>
            <w:r w:rsidR="00AD0CAC">
              <w:rPr>
                <w:rFonts w:eastAsia="SimSun"/>
                <w:sz w:val="18"/>
                <w:szCs w:val="18"/>
                <w:lang w:val="en-US" w:eastAsia="zh-CN"/>
              </w:rPr>
              <w:br/>
            </w:r>
            <w:r w:rsidRPr="002453F0">
              <w:rPr>
                <w:rFonts w:eastAsia="SimSun" w:hint="eastAsia"/>
                <w:sz w:val="18"/>
                <w:szCs w:val="18"/>
                <w:lang w:eastAsia="zh-CN"/>
              </w:rPr>
              <w:t>第</w:t>
            </w:r>
            <w:r w:rsidRPr="002453F0">
              <w:rPr>
                <w:sz w:val="18"/>
                <w:szCs w:val="18"/>
                <w:lang w:eastAsia="zh-CN"/>
              </w:rPr>
              <w:t>2</w:t>
            </w:r>
            <w:r w:rsidRPr="002453F0">
              <w:rPr>
                <w:rFonts w:eastAsia="SimSun" w:hint="eastAsia"/>
                <w:sz w:val="18"/>
                <w:szCs w:val="18"/>
                <w:lang w:eastAsia="zh-CN"/>
              </w:rPr>
              <w:t>研究组</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46D04E17" w14:textId="77777777" w:rsidR="00F70CF6" w:rsidRPr="002453F0" w:rsidRDefault="00F70CF6" w:rsidP="005B2D48">
            <w:pPr>
              <w:pStyle w:val="Tabletext0"/>
              <w:keepNext/>
              <w:keepLines/>
              <w:rPr>
                <w:sz w:val="18"/>
                <w:szCs w:val="18"/>
              </w:rPr>
            </w:pPr>
            <w:r w:rsidRPr="002453F0">
              <w:rPr>
                <w:sz w:val="18"/>
                <w:szCs w:val="18"/>
              </w:rPr>
              <w:t>10</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40509934" w14:textId="5507AF34" w:rsidR="00F70CF6" w:rsidRPr="002453F0" w:rsidRDefault="00F70CF6" w:rsidP="005B2D48">
            <w:pPr>
              <w:pStyle w:val="Tabletext0"/>
              <w:keepNext/>
              <w:keepLines/>
              <w:rPr>
                <w:sz w:val="18"/>
                <w:szCs w:val="18"/>
              </w:rPr>
            </w:pPr>
            <w:r w:rsidRPr="002453F0">
              <w:rPr>
                <w:sz w:val="18"/>
                <w:szCs w:val="18"/>
              </w:rPr>
              <w:t>1×250</w:t>
            </w:r>
            <w:r w:rsidR="00E05F5F" w:rsidRPr="002453F0">
              <w:rPr>
                <w:rFonts w:eastAsia="SimSun" w:hint="eastAsia"/>
                <w:sz w:val="18"/>
                <w:szCs w:val="18"/>
              </w:rPr>
              <w:t>，</w:t>
            </w:r>
            <w:r w:rsidRPr="002453F0">
              <w:rPr>
                <w:sz w:val="18"/>
                <w:szCs w:val="18"/>
              </w:rPr>
              <w:t>1×30</w:t>
            </w:r>
          </w:p>
        </w:tc>
        <w:tc>
          <w:tcPr>
            <w:tcW w:w="1682" w:type="pct"/>
            <w:tcBorders>
              <w:top w:val="single" w:sz="4" w:space="0" w:color="auto"/>
              <w:left w:val="single" w:sz="4" w:space="0" w:color="auto"/>
              <w:bottom w:val="single" w:sz="4" w:space="0" w:color="auto"/>
              <w:right w:val="single" w:sz="4" w:space="0" w:color="auto"/>
            </w:tcBorders>
            <w:hideMark/>
          </w:tcPr>
          <w:p w14:paraId="6F12395A" w14:textId="77777777" w:rsidR="00F70CF6" w:rsidRPr="002453F0" w:rsidRDefault="00F70CF6" w:rsidP="005B2D48">
            <w:pPr>
              <w:pStyle w:val="Tabletext0"/>
              <w:keepNext/>
              <w:keepLines/>
              <w:jc w:val="left"/>
              <w:rPr>
                <w:sz w:val="18"/>
                <w:szCs w:val="18"/>
              </w:rPr>
            </w:pPr>
            <w:r w:rsidRPr="002453F0">
              <w:rPr>
                <w:rFonts w:eastAsia="SimSun" w:hint="eastAsia"/>
                <w:sz w:val="18"/>
                <w:szCs w:val="18"/>
                <w:lang w:eastAsia="zh-CN"/>
              </w:rPr>
              <w:t>会议厅管理</w:t>
            </w:r>
          </w:p>
        </w:tc>
        <w:tc>
          <w:tcPr>
            <w:tcW w:w="895" w:type="pct"/>
            <w:tcBorders>
              <w:top w:val="single" w:sz="4" w:space="0" w:color="auto"/>
              <w:left w:val="single" w:sz="4" w:space="0" w:color="auto"/>
              <w:bottom w:val="single" w:sz="4" w:space="0" w:color="auto"/>
              <w:right w:val="single" w:sz="4" w:space="0" w:color="auto"/>
            </w:tcBorders>
            <w:hideMark/>
          </w:tcPr>
          <w:p w14:paraId="292F2D41" w14:textId="77777777" w:rsidR="00F70CF6" w:rsidRPr="002453F0" w:rsidRDefault="00F70CF6" w:rsidP="005B2D48">
            <w:pPr>
              <w:pStyle w:val="Tabletext0"/>
              <w:keepNext/>
              <w:keepLines/>
              <w:jc w:val="right"/>
              <w:rPr>
                <w:sz w:val="18"/>
                <w:szCs w:val="18"/>
              </w:rPr>
            </w:pPr>
            <w:r w:rsidRPr="002453F0">
              <w:rPr>
                <w:sz w:val="18"/>
                <w:szCs w:val="18"/>
              </w:rPr>
              <w:t>11 050</w:t>
            </w:r>
          </w:p>
        </w:tc>
      </w:tr>
      <w:tr w:rsidR="00F70CF6" w:rsidRPr="002A4EBC" w14:paraId="617E1E31"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8C31D" w14:textId="77777777" w:rsidR="00F70CF6" w:rsidRPr="002453F0" w:rsidRDefault="00F70CF6" w:rsidP="005B2D48">
            <w:pPr>
              <w:pStyle w:val="Tabletext0"/>
              <w:keepNext/>
              <w:keepLines/>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1E26A" w14:textId="77777777" w:rsidR="00F70CF6" w:rsidRPr="002453F0" w:rsidRDefault="00F70CF6" w:rsidP="005B2D48">
            <w:pPr>
              <w:pStyle w:val="Tabletext0"/>
              <w:keepNext/>
              <w:keepLines/>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507BCCB" w14:textId="77777777" w:rsidR="00F70CF6" w:rsidRPr="002453F0" w:rsidRDefault="00F70CF6" w:rsidP="005B2D48">
            <w:pPr>
              <w:pStyle w:val="Tabletext0"/>
              <w:keepNext/>
              <w:keepLines/>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74E2B21A" w14:textId="77777777" w:rsidR="00F70CF6" w:rsidRPr="002453F0" w:rsidRDefault="00F70CF6" w:rsidP="005B2D48">
            <w:pPr>
              <w:pStyle w:val="Tabletext0"/>
              <w:keepNext/>
              <w:keepLines/>
              <w:jc w:val="left"/>
              <w:rPr>
                <w:sz w:val="18"/>
                <w:szCs w:val="18"/>
              </w:rPr>
            </w:pPr>
            <w:r w:rsidRPr="002453F0">
              <w:rPr>
                <w:rFonts w:eastAsia="SimSun" w:hint="eastAsia"/>
                <w:sz w:val="18"/>
                <w:szCs w:val="18"/>
                <w:lang w:eastAsia="zh-CN"/>
              </w:rPr>
              <w:t>设施管理</w:t>
            </w:r>
          </w:p>
        </w:tc>
        <w:tc>
          <w:tcPr>
            <w:tcW w:w="895" w:type="pct"/>
            <w:tcBorders>
              <w:top w:val="single" w:sz="4" w:space="0" w:color="auto"/>
              <w:left w:val="single" w:sz="4" w:space="0" w:color="auto"/>
              <w:bottom w:val="single" w:sz="4" w:space="0" w:color="auto"/>
              <w:right w:val="single" w:sz="4" w:space="0" w:color="auto"/>
            </w:tcBorders>
            <w:hideMark/>
          </w:tcPr>
          <w:p w14:paraId="37D7810A" w14:textId="77777777" w:rsidR="00F70CF6" w:rsidRPr="002453F0" w:rsidRDefault="00F70CF6" w:rsidP="005B2D48">
            <w:pPr>
              <w:pStyle w:val="Tabletext0"/>
              <w:keepNext/>
              <w:keepLines/>
              <w:jc w:val="right"/>
              <w:rPr>
                <w:sz w:val="18"/>
                <w:szCs w:val="18"/>
              </w:rPr>
            </w:pPr>
            <w:r w:rsidRPr="002453F0">
              <w:rPr>
                <w:sz w:val="18"/>
                <w:szCs w:val="18"/>
              </w:rPr>
              <w:t>5 268</w:t>
            </w:r>
          </w:p>
        </w:tc>
      </w:tr>
      <w:tr w:rsidR="00F70CF6" w:rsidRPr="002A4EBC" w14:paraId="322A5F31"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93B88"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DA24F"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3D585245"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0058E2EF"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安保</w:t>
            </w:r>
          </w:p>
        </w:tc>
        <w:tc>
          <w:tcPr>
            <w:tcW w:w="895" w:type="pct"/>
            <w:tcBorders>
              <w:top w:val="single" w:sz="4" w:space="0" w:color="auto"/>
              <w:left w:val="single" w:sz="4" w:space="0" w:color="auto"/>
              <w:bottom w:val="single" w:sz="4" w:space="0" w:color="auto"/>
              <w:right w:val="single" w:sz="4" w:space="0" w:color="auto"/>
            </w:tcBorders>
            <w:hideMark/>
          </w:tcPr>
          <w:p w14:paraId="6D069FB9" w14:textId="77777777" w:rsidR="00F70CF6" w:rsidRPr="002453F0" w:rsidRDefault="00F70CF6" w:rsidP="006C5C7C">
            <w:pPr>
              <w:pStyle w:val="Tabletext0"/>
              <w:jc w:val="right"/>
              <w:rPr>
                <w:sz w:val="18"/>
                <w:szCs w:val="18"/>
              </w:rPr>
            </w:pPr>
            <w:r w:rsidRPr="002453F0">
              <w:rPr>
                <w:sz w:val="18"/>
                <w:szCs w:val="18"/>
              </w:rPr>
              <w:t>0</w:t>
            </w:r>
          </w:p>
        </w:tc>
      </w:tr>
      <w:tr w:rsidR="00F70CF6" w:rsidRPr="002A4EBC" w14:paraId="675D9D18"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29AB8"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635FE"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15925779"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2A327CB9" w14:textId="77777777" w:rsidR="00F70CF6" w:rsidRPr="002453F0" w:rsidRDefault="00F70CF6" w:rsidP="00F45C68">
            <w:pPr>
              <w:pStyle w:val="Tabletext0"/>
              <w:jc w:val="left"/>
              <w:rPr>
                <w:sz w:val="18"/>
                <w:szCs w:val="18"/>
              </w:rPr>
            </w:pPr>
            <w:r w:rsidRPr="002453F0">
              <w:rPr>
                <w:rFonts w:eastAsia="SimSun" w:hint="eastAsia"/>
                <w:sz w:val="18"/>
                <w:szCs w:val="18"/>
                <w:lang w:eastAsia="zh-CN"/>
              </w:rPr>
              <w:t>技术</w:t>
            </w:r>
          </w:p>
        </w:tc>
        <w:tc>
          <w:tcPr>
            <w:tcW w:w="895" w:type="pct"/>
            <w:tcBorders>
              <w:top w:val="single" w:sz="4" w:space="0" w:color="auto"/>
              <w:left w:val="single" w:sz="4" w:space="0" w:color="auto"/>
              <w:bottom w:val="single" w:sz="4" w:space="0" w:color="auto"/>
              <w:right w:val="single" w:sz="4" w:space="0" w:color="auto"/>
            </w:tcBorders>
            <w:hideMark/>
          </w:tcPr>
          <w:p w14:paraId="6DE78EC9" w14:textId="77777777" w:rsidR="00F70CF6" w:rsidRPr="002453F0" w:rsidRDefault="00F70CF6" w:rsidP="006C5C7C">
            <w:pPr>
              <w:pStyle w:val="Tabletext0"/>
              <w:jc w:val="right"/>
              <w:rPr>
                <w:sz w:val="18"/>
                <w:szCs w:val="18"/>
              </w:rPr>
            </w:pPr>
            <w:r w:rsidRPr="002453F0">
              <w:rPr>
                <w:sz w:val="18"/>
                <w:szCs w:val="18"/>
              </w:rPr>
              <w:t>33 850</w:t>
            </w:r>
          </w:p>
        </w:tc>
      </w:tr>
      <w:tr w:rsidR="00F70CF6" w:rsidRPr="002A4EBC" w14:paraId="72219BFB" w14:textId="77777777" w:rsidTr="00F45C6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0871A" w14:textId="77777777" w:rsidR="00F70CF6" w:rsidRPr="002453F0" w:rsidRDefault="00F70CF6" w:rsidP="00D55C99">
            <w:pPr>
              <w:pStyle w:val="Tabletext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B9AB4" w14:textId="77777777" w:rsidR="00F70CF6" w:rsidRPr="002453F0" w:rsidRDefault="00F70CF6" w:rsidP="00D55C99">
            <w:pPr>
              <w:pStyle w:val="Tabletext0"/>
              <w:rPr>
                <w:sz w:val="18"/>
                <w:szCs w:val="18"/>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62DAD650" w14:textId="77777777" w:rsidR="00F70CF6" w:rsidRPr="002453F0" w:rsidRDefault="00F70CF6" w:rsidP="00D55C99">
            <w:pPr>
              <w:pStyle w:val="Tabletext0"/>
              <w:rPr>
                <w:sz w:val="18"/>
                <w:szCs w:val="18"/>
              </w:rPr>
            </w:pPr>
          </w:p>
        </w:tc>
        <w:tc>
          <w:tcPr>
            <w:tcW w:w="1682" w:type="pct"/>
            <w:tcBorders>
              <w:top w:val="single" w:sz="4" w:space="0" w:color="auto"/>
              <w:left w:val="single" w:sz="4" w:space="0" w:color="auto"/>
              <w:bottom w:val="single" w:sz="4" w:space="0" w:color="auto"/>
              <w:right w:val="single" w:sz="4" w:space="0" w:color="auto"/>
            </w:tcBorders>
            <w:hideMark/>
          </w:tcPr>
          <w:p w14:paraId="005C9CA0" w14:textId="77777777" w:rsidR="00F70CF6" w:rsidRPr="006C5C7C" w:rsidRDefault="00F70CF6" w:rsidP="002453F0">
            <w:pPr>
              <w:pStyle w:val="Tabletext0"/>
              <w:jc w:val="right"/>
              <w:rPr>
                <w:rFonts w:eastAsia="SimSun"/>
                <w:b/>
                <w:bCs/>
                <w:sz w:val="18"/>
                <w:szCs w:val="18"/>
                <w:lang w:eastAsia="zh-CN"/>
              </w:rPr>
            </w:pPr>
            <w:r w:rsidRPr="002453F0">
              <w:rPr>
                <w:rFonts w:eastAsia="SimSun" w:hint="eastAsia"/>
                <w:b/>
                <w:bCs/>
                <w:sz w:val="18"/>
                <w:szCs w:val="18"/>
                <w:lang w:eastAsia="zh-CN"/>
              </w:rPr>
              <w:t>合计：</w:t>
            </w:r>
          </w:p>
        </w:tc>
        <w:tc>
          <w:tcPr>
            <w:tcW w:w="895" w:type="pct"/>
            <w:tcBorders>
              <w:top w:val="single" w:sz="4" w:space="0" w:color="auto"/>
              <w:left w:val="single" w:sz="4" w:space="0" w:color="auto"/>
              <w:bottom w:val="single" w:sz="4" w:space="0" w:color="auto"/>
              <w:right w:val="single" w:sz="4" w:space="0" w:color="auto"/>
            </w:tcBorders>
            <w:hideMark/>
          </w:tcPr>
          <w:p w14:paraId="7BF14644" w14:textId="77777777" w:rsidR="00F70CF6" w:rsidRPr="004914A5" w:rsidRDefault="00F70CF6" w:rsidP="006C5C7C">
            <w:pPr>
              <w:pStyle w:val="Tabletext0"/>
              <w:jc w:val="right"/>
              <w:rPr>
                <w:b/>
                <w:bCs/>
                <w:sz w:val="18"/>
                <w:szCs w:val="18"/>
              </w:rPr>
            </w:pPr>
            <w:r w:rsidRPr="004914A5">
              <w:rPr>
                <w:b/>
                <w:bCs/>
                <w:sz w:val="18"/>
                <w:szCs w:val="18"/>
              </w:rPr>
              <w:t>50 168</w:t>
            </w:r>
          </w:p>
        </w:tc>
      </w:tr>
      <w:tr w:rsidR="00F70CF6" w:rsidRPr="002A4EBC" w14:paraId="5B4ED6FF" w14:textId="77777777" w:rsidTr="00256E98">
        <w:trPr>
          <w:trHeight w:val="300"/>
        </w:trPr>
        <w:tc>
          <w:tcPr>
            <w:tcW w:w="5000" w:type="pct"/>
            <w:gridSpan w:val="5"/>
            <w:tcBorders>
              <w:top w:val="single" w:sz="4" w:space="0" w:color="auto"/>
              <w:left w:val="nil"/>
              <w:bottom w:val="nil"/>
              <w:right w:val="nil"/>
            </w:tcBorders>
            <w:hideMark/>
          </w:tcPr>
          <w:p w14:paraId="0E69EF63" w14:textId="77777777" w:rsidR="00F70CF6" w:rsidRPr="002453F0" w:rsidRDefault="00F70CF6" w:rsidP="00256E98">
            <w:pPr>
              <w:pStyle w:val="Tablelegend"/>
              <w:tabs>
                <w:tab w:val="clear" w:pos="851"/>
                <w:tab w:val="left" w:pos="425"/>
              </w:tabs>
              <w:rPr>
                <w:sz w:val="18"/>
                <w:szCs w:val="18"/>
                <w:lang w:eastAsia="zh-CN"/>
              </w:rPr>
            </w:pPr>
            <w:r w:rsidRPr="002453F0">
              <w:rPr>
                <w:rFonts w:ascii="SimSun" w:eastAsia="SimSun" w:hAnsi="SimSun" w:cs="SimSun" w:hint="eastAsia"/>
                <w:sz w:val="18"/>
                <w:szCs w:val="18"/>
                <w:lang w:eastAsia="zh-CN"/>
              </w:rPr>
              <w:t>计算说明：</w:t>
            </w:r>
          </w:p>
          <w:p w14:paraId="11115E8B" w14:textId="77777777" w:rsidR="00F70CF6" w:rsidRPr="002453F0" w:rsidRDefault="00F70CF6" w:rsidP="00256E98">
            <w:pPr>
              <w:pStyle w:val="Tablelegend"/>
              <w:tabs>
                <w:tab w:val="clear" w:pos="851"/>
                <w:tab w:val="left" w:pos="425"/>
              </w:tabs>
              <w:ind w:left="284" w:hanging="284"/>
              <w:rPr>
                <w:sz w:val="18"/>
                <w:szCs w:val="18"/>
                <w:lang w:eastAsia="zh-CN"/>
              </w:rPr>
            </w:pPr>
            <w:r w:rsidRPr="002453F0">
              <w:rPr>
                <w:sz w:val="18"/>
                <w:szCs w:val="18"/>
                <w:vertAlign w:val="superscript"/>
                <w:lang w:eastAsia="zh-CN"/>
              </w:rPr>
              <w:t>(1)</w:t>
            </w:r>
            <w:r w:rsidRPr="002453F0">
              <w:rPr>
                <w:sz w:val="18"/>
                <w:szCs w:val="18"/>
                <w:lang w:eastAsia="zh-CN"/>
              </w:rPr>
              <w:tab/>
            </w:r>
            <w:r w:rsidRPr="002453F0">
              <w:rPr>
                <w:rFonts w:ascii="SimSun" w:eastAsia="SimSun" w:hAnsi="SimSun" w:cs="SimSun" w:hint="eastAsia"/>
                <w:sz w:val="18"/>
                <w:szCs w:val="18"/>
                <w:lang w:eastAsia="zh-CN"/>
              </w:rPr>
              <w:t>周末不计入在内。</w:t>
            </w:r>
          </w:p>
          <w:p w14:paraId="6264A91A" w14:textId="43D675BB" w:rsidR="00F70CF6" w:rsidRPr="002453F0" w:rsidRDefault="00F70CF6" w:rsidP="00256E98">
            <w:pPr>
              <w:pStyle w:val="Tablelegend"/>
              <w:tabs>
                <w:tab w:val="clear" w:pos="851"/>
                <w:tab w:val="left" w:pos="425"/>
              </w:tabs>
              <w:ind w:left="284" w:hanging="284"/>
              <w:rPr>
                <w:sz w:val="18"/>
                <w:szCs w:val="18"/>
                <w:lang w:eastAsia="zh-CN"/>
              </w:rPr>
            </w:pPr>
            <w:r w:rsidRPr="002453F0">
              <w:rPr>
                <w:sz w:val="18"/>
                <w:szCs w:val="18"/>
                <w:vertAlign w:val="superscript"/>
                <w:lang w:eastAsia="zh-CN"/>
              </w:rPr>
              <w:t>(2)</w:t>
            </w:r>
            <w:r w:rsidRPr="002453F0">
              <w:rPr>
                <w:sz w:val="18"/>
                <w:szCs w:val="18"/>
                <w:lang w:eastAsia="zh-CN"/>
              </w:rPr>
              <w:tab/>
            </w:r>
            <w:r w:rsidRPr="002453F0">
              <w:rPr>
                <w:rFonts w:ascii="SimSun" w:eastAsia="SimSun" w:hAnsi="SimSun" w:cs="SimSun" w:hint="eastAsia"/>
                <w:sz w:val="18"/>
                <w:szCs w:val="18"/>
                <w:lang w:eastAsia="zh-CN"/>
              </w:rPr>
              <w:t>安保费用按为确保全体会议达到法定人数而实施的门禁控制措施的边际成本计算</w:t>
            </w:r>
            <w:r w:rsidR="00E05F5F" w:rsidRPr="002453F0">
              <w:rPr>
                <w:rFonts w:ascii="SimSun" w:eastAsia="SimSun" w:hAnsi="SimSun" w:cs="SimSun" w:hint="eastAsia"/>
                <w:sz w:val="18"/>
                <w:szCs w:val="18"/>
                <w:lang w:eastAsia="zh-CN"/>
              </w:rPr>
              <w:t>，</w:t>
            </w:r>
            <w:r w:rsidRPr="002453F0">
              <w:rPr>
                <w:rFonts w:ascii="SimSun" w:eastAsia="SimSun" w:hAnsi="SimSun" w:cs="SimSun" w:hint="eastAsia"/>
                <w:sz w:val="18"/>
                <w:szCs w:val="18"/>
                <w:lang w:eastAsia="zh-CN"/>
              </w:rPr>
              <w:t>并涵盖入口处的额外值守时间。</w:t>
            </w:r>
          </w:p>
          <w:p w14:paraId="4AB82389" w14:textId="6C0BA72B" w:rsidR="00F70CF6" w:rsidRPr="002453F0" w:rsidRDefault="00F70CF6" w:rsidP="00256E98">
            <w:pPr>
              <w:pStyle w:val="Tablelegend"/>
              <w:tabs>
                <w:tab w:val="clear" w:pos="851"/>
                <w:tab w:val="left" w:pos="425"/>
              </w:tabs>
              <w:ind w:left="284" w:hanging="284"/>
              <w:rPr>
                <w:sz w:val="18"/>
                <w:szCs w:val="18"/>
                <w:lang w:eastAsia="zh-CN"/>
              </w:rPr>
            </w:pPr>
            <w:r w:rsidRPr="002453F0">
              <w:rPr>
                <w:sz w:val="18"/>
                <w:szCs w:val="18"/>
                <w:vertAlign w:val="superscript"/>
                <w:lang w:eastAsia="zh-CN"/>
              </w:rPr>
              <w:t>(3)</w:t>
            </w:r>
            <w:r w:rsidRPr="002453F0">
              <w:rPr>
                <w:sz w:val="18"/>
                <w:szCs w:val="18"/>
                <w:lang w:eastAsia="zh-CN"/>
              </w:rPr>
              <w:tab/>
            </w:r>
            <w:r w:rsidRPr="002453F0">
              <w:rPr>
                <w:rFonts w:ascii="SimSun" w:eastAsia="SimSun" w:hAnsi="SimSun" w:cs="SimSun" w:hint="eastAsia"/>
                <w:sz w:val="18"/>
                <w:szCs w:val="18"/>
                <w:lang w:eastAsia="zh-CN"/>
              </w:rPr>
              <w:t>设施管理费用的计算方式为：建筑相关成本（运营支出、资本支出摊销）加上附加成本（维护、人员、贷款）</w:t>
            </w:r>
            <w:r w:rsidR="00E05F5F" w:rsidRPr="002453F0">
              <w:rPr>
                <w:rFonts w:ascii="SimSun" w:eastAsia="SimSun" w:hAnsi="SimSun" w:cs="SimSun" w:hint="eastAsia"/>
                <w:sz w:val="18"/>
                <w:szCs w:val="18"/>
                <w:lang w:eastAsia="zh-CN"/>
              </w:rPr>
              <w:t>，</w:t>
            </w:r>
            <w:r w:rsidRPr="002453F0">
              <w:rPr>
                <w:rFonts w:ascii="SimSun" w:eastAsia="SimSun" w:hAnsi="SimSun" w:cs="SimSun" w:hint="eastAsia"/>
                <w:sz w:val="18"/>
                <w:szCs w:val="18"/>
                <w:lang w:eastAsia="zh-CN"/>
              </w:rPr>
              <w:t>按每平方米</w:t>
            </w:r>
            <w:r w:rsidRPr="002453F0">
              <w:rPr>
                <w:sz w:val="18"/>
                <w:szCs w:val="18"/>
                <w:lang w:eastAsia="zh-CN"/>
              </w:rPr>
              <w:t>/</w:t>
            </w:r>
            <w:r w:rsidRPr="002453F0">
              <w:rPr>
                <w:rFonts w:ascii="SimSun" w:eastAsia="SimSun" w:hAnsi="SimSun" w:cs="SimSun" w:hint="eastAsia"/>
                <w:sz w:val="18"/>
                <w:szCs w:val="18"/>
                <w:lang w:eastAsia="zh-CN"/>
              </w:rPr>
              <w:t>天乘以会议厅面积计算；假设每年有</w:t>
            </w:r>
            <w:r w:rsidRPr="002453F0">
              <w:rPr>
                <w:sz w:val="18"/>
                <w:szCs w:val="18"/>
                <w:lang w:eastAsia="zh-CN"/>
              </w:rPr>
              <w:t>250</w:t>
            </w:r>
            <w:r w:rsidRPr="002453F0">
              <w:rPr>
                <w:rFonts w:ascii="SimSun" w:eastAsia="SimSun" w:hAnsi="SimSun" w:cs="SimSun" w:hint="eastAsia"/>
                <w:sz w:val="18"/>
                <w:szCs w:val="18"/>
                <w:lang w:eastAsia="zh-CN"/>
              </w:rPr>
              <w:t>个会议日；不包括社交活动。</w:t>
            </w:r>
          </w:p>
          <w:p w14:paraId="1538177D" w14:textId="5C17A089" w:rsidR="00F70CF6" w:rsidRPr="002453F0" w:rsidRDefault="00F70CF6" w:rsidP="00256E98">
            <w:pPr>
              <w:pStyle w:val="Tablelegend"/>
              <w:tabs>
                <w:tab w:val="clear" w:pos="851"/>
                <w:tab w:val="left" w:pos="425"/>
              </w:tabs>
              <w:ind w:left="284" w:hanging="284"/>
              <w:rPr>
                <w:sz w:val="18"/>
                <w:szCs w:val="18"/>
                <w:lang w:eastAsia="zh-CN"/>
              </w:rPr>
            </w:pPr>
            <w:r w:rsidRPr="002453F0">
              <w:rPr>
                <w:sz w:val="18"/>
                <w:szCs w:val="18"/>
                <w:vertAlign w:val="superscript"/>
                <w:lang w:eastAsia="zh-CN"/>
              </w:rPr>
              <w:t>(4)</w:t>
            </w:r>
            <w:r w:rsidRPr="002453F0">
              <w:rPr>
                <w:sz w:val="18"/>
                <w:szCs w:val="18"/>
                <w:lang w:eastAsia="zh-CN"/>
              </w:rPr>
              <w:tab/>
            </w:r>
            <w:r w:rsidRPr="002453F0">
              <w:rPr>
                <w:rFonts w:ascii="SimSun" w:eastAsia="SimSun" w:hAnsi="SimSun" w:cs="SimSun" w:hint="eastAsia"/>
                <w:sz w:val="18"/>
                <w:szCs w:val="18"/>
                <w:lang w:eastAsia="zh-CN"/>
              </w:rPr>
              <w:t>技术费用仅基于运营支出</w:t>
            </w:r>
            <w:r w:rsidR="00E05F5F" w:rsidRPr="002453F0">
              <w:rPr>
                <w:rFonts w:ascii="SimSun" w:eastAsia="SimSun" w:hAnsi="SimSun" w:cs="SimSun" w:hint="eastAsia"/>
                <w:sz w:val="18"/>
                <w:szCs w:val="18"/>
                <w:lang w:eastAsia="zh-CN"/>
              </w:rPr>
              <w:t>，</w:t>
            </w:r>
            <w:r w:rsidRPr="002453F0">
              <w:rPr>
                <w:rFonts w:ascii="SimSun" w:eastAsia="SimSun" w:hAnsi="SimSun" w:cs="SimSun" w:hint="eastAsia"/>
                <w:sz w:val="18"/>
                <w:szCs w:val="18"/>
                <w:lang w:eastAsia="zh-CN"/>
              </w:rPr>
              <w:t>并遵循</w:t>
            </w:r>
            <w:r w:rsidRPr="002453F0">
              <w:rPr>
                <w:sz w:val="18"/>
                <w:szCs w:val="18"/>
                <w:lang w:eastAsia="zh-CN"/>
              </w:rPr>
              <w:t>UNOG</w:t>
            </w:r>
            <w:r w:rsidRPr="002453F0">
              <w:rPr>
                <w:rFonts w:ascii="SimSun" w:eastAsia="SimSun" w:hAnsi="SimSun" w:cs="SimSun" w:hint="eastAsia"/>
                <w:sz w:val="18"/>
                <w:szCs w:val="18"/>
                <w:lang w:eastAsia="zh-CN"/>
              </w:rPr>
              <w:t>的模式。</w:t>
            </w:r>
          </w:p>
          <w:p w14:paraId="23E9CC49" w14:textId="77777777" w:rsidR="00F70CF6" w:rsidRPr="002453F0" w:rsidRDefault="00F70CF6" w:rsidP="00256E98">
            <w:pPr>
              <w:pStyle w:val="Tablelegend"/>
              <w:tabs>
                <w:tab w:val="clear" w:pos="851"/>
                <w:tab w:val="left" w:pos="425"/>
              </w:tabs>
              <w:ind w:left="284" w:hanging="284"/>
              <w:rPr>
                <w:sz w:val="18"/>
                <w:szCs w:val="18"/>
                <w:lang w:eastAsia="zh-CN"/>
              </w:rPr>
            </w:pPr>
            <w:r w:rsidRPr="002453F0">
              <w:rPr>
                <w:sz w:val="18"/>
                <w:szCs w:val="18"/>
                <w:vertAlign w:val="superscript"/>
                <w:lang w:eastAsia="zh-CN"/>
              </w:rPr>
              <w:t>(5)</w:t>
            </w:r>
            <w:r w:rsidRPr="002453F0">
              <w:rPr>
                <w:sz w:val="18"/>
                <w:szCs w:val="18"/>
                <w:lang w:eastAsia="zh-CN"/>
              </w:rPr>
              <w:tab/>
            </w:r>
            <w:r w:rsidRPr="002453F0">
              <w:rPr>
                <w:rFonts w:ascii="SimSun" w:eastAsia="SimSun" w:hAnsi="SimSun" w:cs="SimSun" w:hint="eastAsia"/>
                <w:sz w:val="18"/>
                <w:szCs w:val="18"/>
                <w:lang w:eastAsia="zh-CN"/>
              </w:rPr>
              <w:t>会议厅管理费用基于人员配置与支持。</w:t>
            </w:r>
          </w:p>
        </w:tc>
      </w:tr>
    </w:tbl>
    <w:p w14:paraId="2C7CFE05" w14:textId="77777777" w:rsidR="00E05F5F" w:rsidRDefault="00E05F5F" w:rsidP="00E05F5F">
      <w:pPr>
        <w:spacing w:before="600"/>
        <w:jc w:val="center"/>
      </w:pPr>
      <w:r>
        <w:t>______________</w:t>
      </w:r>
    </w:p>
    <w:sectPr w:rsidR="00E05F5F" w:rsidSect="00E24D59">
      <w:footerReference w:type="default" r:id="rId23"/>
      <w:head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FD3D" w14:textId="77777777" w:rsidR="007A319F" w:rsidRDefault="007A319F">
      <w:r>
        <w:separator/>
      </w:r>
    </w:p>
  </w:endnote>
  <w:endnote w:type="continuationSeparator" w:id="0">
    <w:p w14:paraId="4DFDBC9D" w14:textId="77777777" w:rsidR="007A319F" w:rsidRDefault="007A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10B9CAB" w14:textId="77777777" w:rsidTr="00E31DCE">
      <w:trPr>
        <w:jc w:val="center"/>
      </w:trPr>
      <w:tc>
        <w:tcPr>
          <w:tcW w:w="1803" w:type="dxa"/>
          <w:vAlign w:val="center"/>
        </w:tcPr>
        <w:p w14:paraId="51CFC90E" w14:textId="3D8BA336" w:rsidR="00E24D59" w:rsidRPr="00E05F5F" w:rsidRDefault="00E05F5F"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2600732</w:t>
          </w:r>
        </w:p>
      </w:tc>
      <w:tc>
        <w:tcPr>
          <w:tcW w:w="8261" w:type="dxa"/>
        </w:tcPr>
        <w:p w14:paraId="2B60F108" w14:textId="53AC084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E05F5F">
            <w:rPr>
              <w:rFonts w:eastAsiaTheme="minorEastAsia" w:hint="eastAsia"/>
              <w:bCs/>
              <w:color w:val="808080" w:themeColor="background1" w:themeShade="80"/>
              <w:lang w:eastAsia="zh-CN"/>
            </w:rPr>
            <w:t>65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5862103" w14:textId="77777777" w:rsidR="00B40A53" w:rsidRPr="00E24D59" w:rsidRDefault="00B40A53"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AB95" w14:textId="77777777" w:rsidR="007A319F" w:rsidRDefault="007A319F">
      <w:r>
        <w:t>____________________</w:t>
      </w:r>
    </w:p>
  </w:footnote>
  <w:footnote w:type="continuationSeparator" w:id="0">
    <w:p w14:paraId="1FD80178" w14:textId="77777777" w:rsidR="007A319F" w:rsidRDefault="007A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AC3D"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6E82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C445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4ED2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182E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8A22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BC7D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705B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4A0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41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06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1045644586">
    <w:abstractNumId w:val="7"/>
  </w:num>
  <w:num w:numId="9" w16cid:durableId="897789706">
    <w:abstractNumId w:val="6"/>
  </w:num>
  <w:num w:numId="10" w16cid:durableId="371544190">
    <w:abstractNumId w:val="5"/>
  </w:num>
  <w:num w:numId="11" w16cid:durableId="1962304422">
    <w:abstractNumId w:val="4"/>
  </w:num>
  <w:num w:numId="12" w16cid:durableId="183593740">
    <w:abstractNumId w:val="8"/>
  </w:num>
  <w:num w:numId="13" w16cid:durableId="46299500">
    <w:abstractNumId w:val="3"/>
  </w:num>
  <w:num w:numId="14" w16cid:durableId="2108964199">
    <w:abstractNumId w:val="2"/>
  </w:num>
  <w:num w:numId="15" w16cid:durableId="752823625">
    <w:abstractNumId w:val="1"/>
  </w:num>
  <w:num w:numId="16" w16cid:durableId="1358580411">
    <w:abstractNumId w:val="0"/>
  </w:num>
  <w:num w:numId="17" w16cid:durableId="186798500">
    <w:abstractNumId w:val="8"/>
  </w:num>
  <w:num w:numId="18" w16cid:durableId="525485246">
    <w:abstractNumId w:val="3"/>
  </w:num>
  <w:num w:numId="19" w16cid:durableId="764033558">
    <w:abstractNumId w:val="2"/>
  </w:num>
  <w:num w:numId="20" w16cid:durableId="1512182720">
    <w:abstractNumId w:val="1"/>
  </w:num>
  <w:num w:numId="21" w16cid:durableId="407075642">
    <w:abstractNumId w:val="0"/>
  </w:num>
  <w:num w:numId="22" w16cid:durableId="217012369">
    <w:abstractNumId w:val="8"/>
  </w:num>
  <w:num w:numId="23" w16cid:durableId="1730491881">
    <w:abstractNumId w:val="3"/>
  </w:num>
  <w:num w:numId="24" w16cid:durableId="816342022">
    <w:abstractNumId w:val="2"/>
  </w:num>
  <w:num w:numId="25" w16cid:durableId="1971401365">
    <w:abstractNumId w:val="1"/>
  </w:num>
  <w:num w:numId="26" w16cid:durableId="1349066332">
    <w:abstractNumId w:val="0"/>
  </w:num>
  <w:num w:numId="27" w16cid:durableId="1634485974">
    <w:abstractNumId w:val="8"/>
  </w:num>
  <w:num w:numId="28" w16cid:durableId="1928727885">
    <w:abstractNumId w:val="3"/>
  </w:num>
  <w:num w:numId="29" w16cid:durableId="1506167857">
    <w:abstractNumId w:val="2"/>
  </w:num>
  <w:num w:numId="30" w16cid:durableId="1097556605">
    <w:abstractNumId w:val="1"/>
  </w:num>
  <w:num w:numId="31" w16cid:durableId="117153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6"/>
    <w:rsid w:val="00001B77"/>
    <w:rsid w:val="0000517A"/>
    <w:rsid w:val="0000538F"/>
    <w:rsid w:val="00012217"/>
    <w:rsid w:val="00030366"/>
    <w:rsid w:val="00031E72"/>
    <w:rsid w:val="00034111"/>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30C7C"/>
    <w:rsid w:val="002453F0"/>
    <w:rsid w:val="00277DEA"/>
    <w:rsid w:val="00280EB8"/>
    <w:rsid w:val="002916B4"/>
    <w:rsid w:val="00294A1A"/>
    <w:rsid w:val="002A1D39"/>
    <w:rsid w:val="002A6670"/>
    <w:rsid w:val="002C3F32"/>
    <w:rsid w:val="002F5A5A"/>
    <w:rsid w:val="00303502"/>
    <w:rsid w:val="0031104E"/>
    <w:rsid w:val="00325C25"/>
    <w:rsid w:val="003527AA"/>
    <w:rsid w:val="00357C7B"/>
    <w:rsid w:val="00372C8F"/>
    <w:rsid w:val="00380ECE"/>
    <w:rsid w:val="00393DDF"/>
    <w:rsid w:val="00397F55"/>
    <w:rsid w:val="003B4454"/>
    <w:rsid w:val="003C2E37"/>
    <w:rsid w:val="003D4BAA"/>
    <w:rsid w:val="003F086E"/>
    <w:rsid w:val="003F1415"/>
    <w:rsid w:val="0040144C"/>
    <w:rsid w:val="00403EB7"/>
    <w:rsid w:val="004178E6"/>
    <w:rsid w:val="00430BF0"/>
    <w:rsid w:val="00465C35"/>
    <w:rsid w:val="004672E6"/>
    <w:rsid w:val="00474ED1"/>
    <w:rsid w:val="00477D57"/>
    <w:rsid w:val="004914A5"/>
    <w:rsid w:val="00491BA9"/>
    <w:rsid w:val="00493085"/>
    <w:rsid w:val="004A36EC"/>
    <w:rsid w:val="004A7D2E"/>
    <w:rsid w:val="004B091A"/>
    <w:rsid w:val="004B10B4"/>
    <w:rsid w:val="004D163F"/>
    <w:rsid w:val="004E4BFF"/>
    <w:rsid w:val="004F2598"/>
    <w:rsid w:val="00514D9C"/>
    <w:rsid w:val="005403F7"/>
    <w:rsid w:val="00540632"/>
    <w:rsid w:val="00541CF4"/>
    <w:rsid w:val="005451E8"/>
    <w:rsid w:val="005507F2"/>
    <w:rsid w:val="00555C29"/>
    <w:rsid w:val="005759CC"/>
    <w:rsid w:val="00576C08"/>
    <w:rsid w:val="005A72E1"/>
    <w:rsid w:val="005B2D48"/>
    <w:rsid w:val="005C6632"/>
    <w:rsid w:val="005D1C9E"/>
    <w:rsid w:val="005F2A38"/>
    <w:rsid w:val="00602842"/>
    <w:rsid w:val="00607DA9"/>
    <w:rsid w:val="00630DD5"/>
    <w:rsid w:val="00637584"/>
    <w:rsid w:val="00654257"/>
    <w:rsid w:val="0065435A"/>
    <w:rsid w:val="00670D8A"/>
    <w:rsid w:val="006A2DD3"/>
    <w:rsid w:val="006A5113"/>
    <w:rsid w:val="006A5AF8"/>
    <w:rsid w:val="006C36CD"/>
    <w:rsid w:val="006C5C7C"/>
    <w:rsid w:val="006F5119"/>
    <w:rsid w:val="00700D1F"/>
    <w:rsid w:val="007205CB"/>
    <w:rsid w:val="0072138B"/>
    <w:rsid w:val="00726073"/>
    <w:rsid w:val="00734FE8"/>
    <w:rsid w:val="007360CE"/>
    <w:rsid w:val="0077110E"/>
    <w:rsid w:val="00772315"/>
    <w:rsid w:val="00775157"/>
    <w:rsid w:val="007813AE"/>
    <w:rsid w:val="007A319F"/>
    <w:rsid w:val="007A37DB"/>
    <w:rsid w:val="007E189D"/>
    <w:rsid w:val="007E646F"/>
    <w:rsid w:val="007F0210"/>
    <w:rsid w:val="00806E3F"/>
    <w:rsid w:val="00811259"/>
    <w:rsid w:val="00813AA2"/>
    <w:rsid w:val="008173A3"/>
    <w:rsid w:val="008418F5"/>
    <w:rsid w:val="0084546D"/>
    <w:rsid w:val="0086059C"/>
    <w:rsid w:val="00864589"/>
    <w:rsid w:val="00874C82"/>
    <w:rsid w:val="00890AFB"/>
    <w:rsid w:val="00890FC4"/>
    <w:rsid w:val="00895905"/>
    <w:rsid w:val="008D239E"/>
    <w:rsid w:val="008F64AD"/>
    <w:rsid w:val="00911230"/>
    <w:rsid w:val="00911867"/>
    <w:rsid w:val="00913D88"/>
    <w:rsid w:val="009164A9"/>
    <w:rsid w:val="009258CB"/>
    <w:rsid w:val="0093362E"/>
    <w:rsid w:val="00944563"/>
    <w:rsid w:val="00953160"/>
    <w:rsid w:val="009625D8"/>
    <w:rsid w:val="00983878"/>
    <w:rsid w:val="0098459B"/>
    <w:rsid w:val="0098600D"/>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D0CAC"/>
    <w:rsid w:val="00AE195F"/>
    <w:rsid w:val="00AE2926"/>
    <w:rsid w:val="00B0184B"/>
    <w:rsid w:val="00B035CD"/>
    <w:rsid w:val="00B0769D"/>
    <w:rsid w:val="00B217F8"/>
    <w:rsid w:val="00B326AA"/>
    <w:rsid w:val="00B332EA"/>
    <w:rsid w:val="00B40A53"/>
    <w:rsid w:val="00B45365"/>
    <w:rsid w:val="00B46A65"/>
    <w:rsid w:val="00B517A4"/>
    <w:rsid w:val="00B56F23"/>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03D7A"/>
    <w:rsid w:val="00D126DD"/>
    <w:rsid w:val="00D21F11"/>
    <w:rsid w:val="00D36817"/>
    <w:rsid w:val="00D453EE"/>
    <w:rsid w:val="00D55C99"/>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5F5F"/>
    <w:rsid w:val="00E067C5"/>
    <w:rsid w:val="00E24D59"/>
    <w:rsid w:val="00E265BF"/>
    <w:rsid w:val="00E323D0"/>
    <w:rsid w:val="00E34C96"/>
    <w:rsid w:val="00E378D8"/>
    <w:rsid w:val="00E43A12"/>
    <w:rsid w:val="00E67C67"/>
    <w:rsid w:val="00E77476"/>
    <w:rsid w:val="00E8228B"/>
    <w:rsid w:val="00E96BEF"/>
    <w:rsid w:val="00EE5706"/>
    <w:rsid w:val="00EF373D"/>
    <w:rsid w:val="00F11595"/>
    <w:rsid w:val="00F13BC9"/>
    <w:rsid w:val="00F357B2"/>
    <w:rsid w:val="00F36556"/>
    <w:rsid w:val="00F45C68"/>
    <w:rsid w:val="00F6736A"/>
    <w:rsid w:val="00F705DF"/>
    <w:rsid w:val="00F70622"/>
    <w:rsid w:val="00F70CF6"/>
    <w:rsid w:val="00F85624"/>
    <w:rsid w:val="00F87C05"/>
    <w:rsid w:val="00F93191"/>
    <w:rsid w:val="00F93A17"/>
    <w:rsid w:val="00FA2AF6"/>
    <w:rsid w:val="00FB073D"/>
    <w:rsid w:val="00FB771F"/>
    <w:rsid w:val="00FC5386"/>
    <w:rsid w:val="00FC5C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B800"/>
  <w15:docId w15:val="{E3F15075-CD40-4AAA-B03D-60AE8C7F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qFormat/>
    <w:rsid w:val="004D163F"/>
    <w:pPr>
      <w:spacing w:before="200"/>
      <w:ind w:left="0" w:firstLine="0"/>
      <w:outlineLvl w:val="2"/>
    </w:pPr>
    <w:rPr>
      <w:i/>
      <w:sz w:val="24"/>
    </w:rPr>
  </w:style>
  <w:style w:type="paragraph" w:styleId="Heading4">
    <w:name w:val="heading 4"/>
    <w:basedOn w:val="Heading3"/>
    <w:next w:val="Normal"/>
    <w:link w:val="Heading4Char"/>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6C36CD"/>
    <w:pPr>
      <w:outlineLvl w:val="4"/>
    </w:pPr>
  </w:style>
  <w:style w:type="paragraph" w:styleId="Heading6">
    <w:name w:val="heading 6"/>
    <w:basedOn w:val="Heading4"/>
    <w:next w:val="Normal"/>
    <w:link w:val="Heading6Char"/>
    <w:qFormat/>
    <w:rsid w:val="006C36CD"/>
    <w:pPr>
      <w:outlineLvl w:val="5"/>
    </w:pPr>
  </w:style>
  <w:style w:type="paragraph" w:styleId="Heading7">
    <w:name w:val="heading 7"/>
    <w:basedOn w:val="Heading6"/>
    <w:next w:val="Normal"/>
    <w:link w:val="Heading7Char"/>
    <w:uiPriority w:val="99"/>
    <w:qFormat/>
    <w:rsid w:val="006C36CD"/>
    <w:pPr>
      <w:outlineLvl w:val="6"/>
    </w:pPr>
  </w:style>
  <w:style w:type="paragraph" w:styleId="Heading8">
    <w:name w:val="heading 8"/>
    <w:basedOn w:val="Heading6"/>
    <w:next w:val="Normal"/>
    <w:link w:val="Heading8Char"/>
    <w:uiPriority w:val="99"/>
    <w:qFormat/>
    <w:rsid w:val="006C36CD"/>
    <w:pPr>
      <w:outlineLvl w:val="7"/>
    </w:pPr>
  </w:style>
  <w:style w:type="paragraph" w:styleId="Heading9">
    <w:name w:val="heading 9"/>
    <w:basedOn w:val="Heading6"/>
    <w:next w:val="Normal"/>
    <w:link w:val="Heading9Char"/>
    <w:uiPriority w:val="9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99"/>
    <w:rsid w:val="00C24DAC"/>
  </w:style>
  <w:style w:type="paragraph" w:styleId="TOC4">
    <w:name w:val="toc 4"/>
    <w:basedOn w:val="TOC1"/>
    <w:next w:val="Normal"/>
    <w:uiPriority w:val="99"/>
    <w:rsid w:val="00C24DAC"/>
  </w:style>
  <w:style w:type="paragraph" w:styleId="TOC3">
    <w:name w:val="toc 3"/>
    <w:basedOn w:val="TOC1"/>
    <w:next w:val="Normal"/>
    <w:uiPriority w:val="99"/>
    <w:rsid w:val="00C24DAC"/>
  </w:style>
  <w:style w:type="paragraph" w:styleId="TOC2">
    <w:name w:val="toc 2"/>
    <w:basedOn w:val="TOC1"/>
    <w:next w:val="Normal"/>
    <w:uiPriority w:val="99"/>
    <w:rsid w:val="00C24DAC"/>
    <w:pPr>
      <w:spacing w:before="160"/>
    </w:pPr>
  </w:style>
  <w:style w:type="paragraph" w:styleId="TOC1">
    <w:name w:val="toc 1"/>
    <w:basedOn w:val="Normal"/>
    <w:uiPriority w:val="99"/>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uiPriority w:val="99"/>
    <w:rsid w:val="00C24DAC"/>
  </w:style>
  <w:style w:type="paragraph" w:styleId="TOC6">
    <w:name w:val="toc 6"/>
    <w:basedOn w:val="TOC5"/>
    <w:next w:val="Normal"/>
    <w:uiPriority w:val="99"/>
    <w:rsid w:val="00C24DAC"/>
  </w:style>
  <w:style w:type="paragraph" w:styleId="TOC5">
    <w:name w:val="toc 5"/>
    <w:basedOn w:val="TOC4"/>
    <w:next w:val="Normal"/>
    <w:uiPriority w:val="99"/>
    <w:rsid w:val="00C24DAC"/>
    <w:rPr>
      <w:lang w:val="fr-CH"/>
    </w:rPr>
  </w:style>
  <w:style w:type="paragraph" w:styleId="Index7">
    <w:name w:val="index 7"/>
    <w:basedOn w:val="Normal"/>
    <w:next w:val="Normal"/>
    <w:uiPriority w:val="99"/>
    <w:semiHidden/>
    <w:rsid w:val="006C36CD"/>
    <w:pPr>
      <w:ind w:left="1698"/>
    </w:pPr>
  </w:style>
  <w:style w:type="paragraph" w:styleId="Index6">
    <w:name w:val="index 6"/>
    <w:basedOn w:val="Normal"/>
    <w:next w:val="Normal"/>
    <w:uiPriority w:val="99"/>
    <w:semiHidden/>
    <w:rsid w:val="006C36CD"/>
    <w:pPr>
      <w:ind w:left="1415"/>
    </w:pPr>
  </w:style>
  <w:style w:type="paragraph" w:styleId="Index5">
    <w:name w:val="index 5"/>
    <w:basedOn w:val="Normal"/>
    <w:next w:val="Normal"/>
    <w:uiPriority w:val="99"/>
    <w:semiHidden/>
    <w:rsid w:val="006C36CD"/>
    <w:pPr>
      <w:ind w:left="1132"/>
    </w:pPr>
  </w:style>
  <w:style w:type="paragraph" w:styleId="Index4">
    <w:name w:val="index 4"/>
    <w:basedOn w:val="Normal"/>
    <w:next w:val="Normal"/>
    <w:uiPriority w:val="99"/>
    <w:semiHidden/>
    <w:rsid w:val="006C36CD"/>
    <w:pPr>
      <w:ind w:left="849"/>
    </w:pPr>
  </w:style>
  <w:style w:type="paragraph" w:styleId="Index3">
    <w:name w:val="index 3"/>
    <w:basedOn w:val="Normal"/>
    <w:next w:val="Normal"/>
    <w:uiPriority w:val="99"/>
    <w:semiHidden/>
    <w:rsid w:val="006C36CD"/>
    <w:pPr>
      <w:ind w:left="566"/>
    </w:pPr>
  </w:style>
  <w:style w:type="paragraph" w:styleId="Index2">
    <w:name w:val="index 2"/>
    <w:basedOn w:val="Normal"/>
    <w:next w:val="Normal"/>
    <w:uiPriority w:val="99"/>
    <w:semiHidden/>
    <w:rsid w:val="006C36CD"/>
    <w:pPr>
      <w:ind w:left="283"/>
    </w:pPr>
  </w:style>
  <w:style w:type="paragraph" w:styleId="Index1">
    <w:name w:val="index 1"/>
    <w:basedOn w:val="Normal"/>
    <w:next w:val="Normal"/>
    <w:uiPriority w:val="99"/>
    <w:semiHidden/>
    <w:rsid w:val="006C36CD"/>
  </w:style>
  <w:style w:type="character" w:styleId="LineNumber">
    <w:name w:val="line number"/>
    <w:basedOn w:val="DefaultParagraphFont"/>
    <w:rsid w:val="006C36CD"/>
  </w:style>
  <w:style w:type="paragraph" w:styleId="IndexHeading">
    <w:name w:val="index heading"/>
    <w:basedOn w:val="Normal"/>
    <w:next w:val="Index1"/>
    <w:uiPriority w:val="99"/>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paragraph" w:styleId="NormalIndent">
    <w:name w:val="Normal Indent"/>
    <w:basedOn w:val="Normal"/>
    <w:uiPriority w:val="99"/>
    <w:rsid w:val="006C36CD"/>
    <w:pPr>
      <w:ind w:left="794"/>
    </w:pPr>
  </w:style>
  <w:style w:type="paragraph" w:customStyle="1" w:styleId="enumlev1">
    <w:name w:val="enumlev1"/>
    <w:basedOn w:val="Normal"/>
    <w:uiPriority w:val="99"/>
    <w:qFormat/>
    <w:rsid w:val="006C36CD"/>
    <w:pPr>
      <w:tabs>
        <w:tab w:val="left" w:pos="2608"/>
        <w:tab w:val="left" w:pos="3345"/>
      </w:tabs>
      <w:spacing w:before="80"/>
      <w:ind w:left="794" w:hanging="794"/>
    </w:pPr>
  </w:style>
  <w:style w:type="paragraph" w:customStyle="1" w:styleId="enumlev2">
    <w:name w:val="enumlev2"/>
    <w:basedOn w:val="enumlev1"/>
    <w:uiPriority w:val="99"/>
    <w:qFormat/>
    <w:rsid w:val="006C36CD"/>
    <w:pPr>
      <w:ind w:left="1191" w:hanging="397"/>
    </w:pPr>
  </w:style>
  <w:style w:type="paragraph" w:customStyle="1" w:styleId="enumlev3">
    <w:name w:val="enumlev3"/>
    <w:basedOn w:val="enumlev2"/>
    <w:uiPriority w:val="99"/>
    <w:qFormat/>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uiPriority w:val="99"/>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99"/>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uiPriority w:val="99"/>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uiPriority w:val="99"/>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uiPriority w:val="99"/>
    <w:rsid w:val="006C36CD"/>
    <w:pPr>
      <w:tabs>
        <w:tab w:val="left" w:pos="7371"/>
      </w:tabs>
      <w:spacing w:after="567"/>
    </w:pPr>
  </w:style>
  <w:style w:type="paragraph" w:customStyle="1" w:styleId="Subject">
    <w:name w:val="Subject"/>
    <w:basedOn w:val="Normal"/>
    <w:next w:val="Source"/>
    <w:uiPriority w:val="99"/>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99"/>
    <w:rsid w:val="006C36CD"/>
  </w:style>
  <w:style w:type="paragraph" w:customStyle="1" w:styleId="Data">
    <w:name w:val="Data"/>
    <w:basedOn w:val="Subject"/>
    <w:next w:val="Subject"/>
    <w:uiPriority w:val="99"/>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uiPriority w:val="99"/>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uiPriority w:val="99"/>
    <w:rsid w:val="006C36CD"/>
    <w:pPr>
      <w:tabs>
        <w:tab w:val="clear" w:pos="794"/>
        <w:tab w:val="clear" w:pos="1191"/>
        <w:tab w:val="clear" w:pos="1588"/>
        <w:tab w:val="clear" w:pos="1985"/>
      </w:tabs>
      <w:spacing w:before="80"/>
    </w:pPr>
  </w:style>
  <w:style w:type="paragraph" w:styleId="TOC9">
    <w:name w:val="toc 9"/>
    <w:basedOn w:val="Normal"/>
    <w:next w:val="Normal"/>
    <w:uiPriority w:val="99"/>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uiPriority w:val="99"/>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uiPriority w:val="99"/>
    <w:rsid w:val="006C36CD"/>
    <w:pPr>
      <w:framePr w:wrap="around"/>
      <w:spacing w:before="240"/>
    </w:pPr>
    <w:rPr>
      <w:caps w:val="0"/>
    </w:rPr>
  </w:style>
  <w:style w:type="paragraph" w:customStyle="1" w:styleId="Title4">
    <w:name w:val="Title 4"/>
    <w:basedOn w:val="Title3"/>
    <w:next w:val="Heading1"/>
    <w:uiPriority w:val="99"/>
    <w:rsid w:val="006C36CD"/>
    <w:pPr>
      <w:framePr w:wrap="around"/>
    </w:pPr>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uiPriority w:val="99"/>
    <w:qFormat/>
    <w:rsid w:val="006C36CD"/>
    <w:pPr>
      <w:keepNext/>
      <w:keepLines/>
      <w:spacing w:after="280"/>
      <w:jc w:val="center"/>
    </w:pPr>
  </w:style>
  <w:style w:type="paragraph" w:customStyle="1" w:styleId="AppendixNo">
    <w:name w:val="Appendix_No"/>
    <w:basedOn w:val="AnnexNo"/>
    <w:next w:val="Appendixtitle"/>
    <w:uiPriority w:val="99"/>
    <w:rsid w:val="006C36CD"/>
  </w:style>
  <w:style w:type="paragraph" w:customStyle="1" w:styleId="Appendixtitle">
    <w:name w:val="Appendix_title"/>
    <w:basedOn w:val="Annextitle"/>
    <w:next w:val="Appendixref"/>
    <w:uiPriority w:val="99"/>
    <w:rsid w:val="006C36CD"/>
  </w:style>
  <w:style w:type="paragraph" w:customStyle="1" w:styleId="Appendixref">
    <w:name w:val="Appendix_ref"/>
    <w:basedOn w:val="Annexref"/>
    <w:next w:val="Normalaftertitle"/>
    <w:uiPriority w:val="99"/>
    <w:rsid w:val="006C36CD"/>
  </w:style>
  <w:style w:type="paragraph" w:customStyle="1" w:styleId="Call">
    <w:name w:val="Call"/>
    <w:basedOn w:val="Normal"/>
    <w:next w:val="Normal"/>
    <w:link w:val="CallChar"/>
    <w:uiPriority w:val="99"/>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uiPriority w:val="99"/>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uiPriority w:val="99"/>
    <w:rsid w:val="006C36CD"/>
    <w:pPr>
      <w:keepNext/>
      <w:spacing w:before="360" w:after="120"/>
      <w:jc w:val="center"/>
    </w:pPr>
    <w:rPr>
      <w:caps/>
    </w:rPr>
  </w:style>
  <w:style w:type="paragraph" w:customStyle="1" w:styleId="Tabletext">
    <w:name w:val="Table_text"/>
    <w:basedOn w:val="Normal"/>
    <w:uiPriority w:val="99"/>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99"/>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uiPriority w:val="99"/>
    <w:qFormat/>
    <w:rsid w:val="009A3456"/>
    <w:pPr>
      <w:keepNext/>
      <w:keepLines/>
      <w:spacing w:before="480" w:after="120"/>
      <w:jc w:val="center"/>
    </w:pPr>
    <w:rPr>
      <w:caps/>
    </w:rPr>
  </w:style>
  <w:style w:type="paragraph" w:customStyle="1" w:styleId="Figurewithouttitle">
    <w:name w:val="Figure_without_title"/>
    <w:basedOn w:val="Figure"/>
    <w:next w:val="Normal"/>
    <w:uiPriority w:val="99"/>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uiPriority w:val="99"/>
    <w:rsid w:val="006C36CD"/>
  </w:style>
  <w:style w:type="paragraph" w:customStyle="1" w:styleId="Parttitle">
    <w:name w:val="Part_title"/>
    <w:basedOn w:val="Annextitle"/>
    <w:next w:val="Partref"/>
    <w:uiPriority w:val="99"/>
    <w:rsid w:val="004D163F"/>
    <w:rPr>
      <w:rFonts w:ascii="Calibri" w:hAnsi="Calibri"/>
    </w:rPr>
  </w:style>
  <w:style w:type="paragraph" w:customStyle="1" w:styleId="Partref">
    <w:name w:val="Part_ref"/>
    <w:basedOn w:val="Annexref"/>
    <w:next w:val="Normalaftertitle"/>
    <w:uiPriority w:val="99"/>
    <w:rsid w:val="006C36CD"/>
  </w:style>
  <w:style w:type="paragraph" w:customStyle="1" w:styleId="RecNo">
    <w:name w:val="Rec_No"/>
    <w:basedOn w:val="Normal"/>
    <w:next w:val="Rectitle"/>
    <w:uiPriority w:val="99"/>
    <w:rsid w:val="006C36CD"/>
    <w:pPr>
      <w:keepNext/>
      <w:keepLines/>
      <w:spacing w:before="480"/>
      <w:jc w:val="center"/>
    </w:pPr>
    <w:rPr>
      <w:caps/>
      <w:sz w:val="28"/>
    </w:rPr>
  </w:style>
  <w:style w:type="paragraph" w:customStyle="1" w:styleId="Rectitle">
    <w:name w:val="Rec_title"/>
    <w:basedOn w:val="RecNo"/>
    <w:next w:val="Recref"/>
    <w:uiPriority w:val="99"/>
    <w:rsid w:val="004D163F"/>
    <w:pPr>
      <w:spacing w:before="240"/>
    </w:pPr>
    <w:rPr>
      <w:b/>
      <w:caps w:val="0"/>
    </w:rPr>
  </w:style>
  <w:style w:type="paragraph" w:customStyle="1" w:styleId="Recref">
    <w:name w:val="Rec_ref"/>
    <w:basedOn w:val="Rectitle"/>
    <w:next w:val="Recdate"/>
    <w:uiPriority w:val="99"/>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99"/>
    <w:rsid w:val="006C36CD"/>
    <w:pPr>
      <w:jc w:val="right"/>
    </w:pPr>
    <w:rPr>
      <w:sz w:val="22"/>
    </w:rPr>
  </w:style>
  <w:style w:type="paragraph" w:customStyle="1" w:styleId="Questiondate">
    <w:name w:val="Question_date"/>
    <w:basedOn w:val="Recdate"/>
    <w:next w:val="Normalaftertitle"/>
    <w:uiPriority w:val="99"/>
    <w:rsid w:val="006C36CD"/>
  </w:style>
  <w:style w:type="paragraph" w:customStyle="1" w:styleId="QuestionNo">
    <w:name w:val="Question_No"/>
    <w:basedOn w:val="RecNo"/>
    <w:next w:val="Questiontitle"/>
    <w:uiPriority w:val="99"/>
    <w:rsid w:val="006C36CD"/>
  </w:style>
  <w:style w:type="paragraph" w:customStyle="1" w:styleId="Questionref">
    <w:name w:val="Question_ref"/>
    <w:basedOn w:val="Recref"/>
    <w:next w:val="Questiondate"/>
    <w:uiPriority w:val="99"/>
    <w:rsid w:val="006C36CD"/>
  </w:style>
  <w:style w:type="paragraph" w:customStyle="1" w:styleId="Questiontitle">
    <w:name w:val="Question_title"/>
    <w:basedOn w:val="Rectitle"/>
    <w:next w:val="Questionref"/>
    <w:uiPriority w:val="99"/>
    <w:rsid w:val="006C36CD"/>
  </w:style>
  <w:style w:type="paragraph" w:customStyle="1" w:styleId="Reftext">
    <w:name w:val="Ref_text"/>
    <w:basedOn w:val="Normal"/>
    <w:uiPriority w:val="99"/>
    <w:rsid w:val="006C36CD"/>
    <w:pPr>
      <w:ind w:left="794" w:hanging="794"/>
    </w:pPr>
  </w:style>
  <w:style w:type="paragraph" w:customStyle="1" w:styleId="Reftitle">
    <w:name w:val="Ref_title"/>
    <w:basedOn w:val="Normal"/>
    <w:next w:val="Reftext"/>
    <w:uiPriority w:val="99"/>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uiPriority w:val="99"/>
    <w:rsid w:val="006C36CD"/>
  </w:style>
  <w:style w:type="paragraph" w:customStyle="1" w:styleId="ResNo">
    <w:name w:val="Res_No"/>
    <w:basedOn w:val="RecNo"/>
    <w:next w:val="Restitle"/>
    <w:uiPriority w:val="99"/>
    <w:rsid w:val="006C36CD"/>
  </w:style>
  <w:style w:type="paragraph" w:customStyle="1" w:styleId="Restitle">
    <w:name w:val="Res_title"/>
    <w:basedOn w:val="Rectitle"/>
    <w:next w:val="Resref"/>
    <w:uiPriority w:val="99"/>
    <w:rsid w:val="006C36CD"/>
  </w:style>
  <w:style w:type="paragraph" w:customStyle="1" w:styleId="Resref">
    <w:name w:val="Res_ref"/>
    <w:basedOn w:val="Recref"/>
    <w:next w:val="Resdate"/>
    <w:uiPriority w:val="99"/>
    <w:rsid w:val="006C36CD"/>
  </w:style>
  <w:style w:type="paragraph" w:customStyle="1" w:styleId="SectionNo">
    <w:name w:val="Section_No"/>
    <w:basedOn w:val="AnnexNo"/>
    <w:next w:val="Sectiontitle"/>
    <w:uiPriority w:val="99"/>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uiPriority w:val="99"/>
    <w:rsid w:val="006C36CD"/>
    <w:pPr>
      <w:keepNext/>
      <w:spacing w:before="567"/>
      <w:jc w:val="center"/>
    </w:pPr>
  </w:style>
  <w:style w:type="paragraph" w:customStyle="1" w:styleId="Artheading">
    <w:name w:val="Art_heading"/>
    <w:basedOn w:val="Normal"/>
    <w:next w:val="Normalaftertitle"/>
    <w:uiPriority w:val="99"/>
    <w:qFormat/>
    <w:rsid w:val="006C36CD"/>
    <w:pPr>
      <w:spacing w:before="480"/>
      <w:jc w:val="center"/>
    </w:pPr>
    <w:rPr>
      <w:rFonts w:ascii="Times New Roman Bold" w:hAnsi="Times New Roman Bold"/>
      <w:b/>
      <w:sz w:val="28"/>
    </w:rPr>
  </w:style>
  <w:style w:type="paragraph" w:customStyle="1" w:styleId="ArtNo">
    <w:name w:val="Art_No"/>
    <w:basedOn w:val="Normal"/>
    <w:next w:val="Normal"/>
    <w:uiPriority w:val="99"/>
    <w:qFormat/>
    <w:rsid w:val="006C36CD"/>
    <w:pPr>
      <w:keepNext/>
      <w:keepLines/>
      <w:spacing w:before="480"/>
      <w:jc w:val="center"/>
    </w:pPr>
    <w:rPr>
      <w:caps/>
      <w:sz w:val="28"/>
    </w:rPr>
  </w:style>
  <w:style w:type="paragraph" w:customStyle="1" w:styleId="Arttitle">
    <w:name w:val="Art_title"/>
    <w:basedOn w:val="Normal"/>
    <w:next w:val="Normalaftertitle"/>
    <w:uiPriority w:val="99"/>
    <w:qFormat/>
    <w:rsid w:val="006C36CD"/>
    <w:pPr>
      <w:keepNext/>
      <w:keepLines/>
      <w:spacing w:before="240"/>
      <w:jc w:val="center"/>
    </w:pPr>
    <w:rPr>
      <w:b/>
      <w:sz w:val="28"/>
    </w:rPr>
  </w:style>
  <w:style w:type="paragraph" w:customStyle="1" w:styleId="ChapNo">
    <w:name w:val="Chap_No"/>
    <w:basedOn w:val="ArtNo"/>
    <w:next w:val="Chaptitle"/>
    <w:uiPriority w:val="99"/>
    <w:qFormat/>
    <w:rsid w:val="004D163F"/>
    <w:rPr>
      <w:b/>
    </w:rPr>
  </w:style>
  <w:style w:type="paragraph" w:customStyle="1" w:styleId="Chaptitle">
    <w:name w:val="Chap_title"/>
    <w:basedOn w:val="Arttitle"/>
    <w:next w:val="Normalaftertitle"/>
    <w:uiPriority w:val="99"/>
    <w:qFormat/>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uiPriority w:val="99"/>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Heading3Char">
    <w:name w:val="Heading 3 Char"/>
    <w:basedOn w:val="DefaultParagraphFont"/>
    <w:link w:val="Heading3"/>
    <w:rsid w:val="00F70CF6"/>
    <w:rPr>
      <w:rFonts w:ascii="Calibri" w:hAnsi="Calibri"/>
      <w:b/>
      <w:i/>
      <w:sz w:val="24"/>
      <w:lang w:val="en-GB" w:eastAsia="en-US"/>
    </w:rPr>
  </w:style>
  <w:style w:type="character" w:customStyle="1" w:styleId="Heading4Char">
    <w:name w:val="Heading 4 Char"/>
    <w:basedOn w:val="DefaultParagraphFont"/>
    <w:link w:val="Heading4"/>
    <w:rsid w:val="00F70CF6"/>
    <w:rPr>
      <w:rFonts w:ascii="Calibri" w:hAnsi="Calibri"/>
      <w:i/>
      <w:sz w:val="24"/>
      <w:lang w:val="en-GB" w:eastAsia="en-US"/>
    </w:rPr>
  </w:style>
  <w:style w:type="character" w:customStyle="1" w:styleId="Heading5Char">
    <w:name w:val="Heading 5 Char"/>
    <w:basedOn w:val="DefaultParagraphFont"/>
    <w:link w:val="Heading5"/>
    <w:rsid w:val="00F70CF6"/>
    <w:rPr>
      <w:rFonts w:ascii="Calibri" w:hAnsi="Calibri"/>
      <w:i/>
      <w:sz w:val="24"/>
      <w:lang w:val="en-GB" w:eastAsia="en-US"/>
    </w:rPr>
  </w:style>
  <w:style w:type="character" w:customStyle="1" w:styleId="Heading6Char">
    <w:name w:val="Heading 6 Char"/>
    <w:basedOn w:val="DefaultParagraphFont"/>
    <w:link w:val="Heading6"/>
    <w:rsid w:val="00F70CF6"/>
    <w:rPr>
      <w:rFonts w:ascii="Calibri" w:hAnsi="Calibri"/>
      <w:i/>
      <w:sz w:val="24"/>
      <w:lang w:val="en-GB" w:eastAsia="en-US"/>
    </w:rPr>
  </w:style>
  <w:style w:type="character" w:customStyle="1" w:styleId="Heading7Char">
    <w:name w:val="Heading 7 Char"/>
    <w:basedOn w:val="DefaultParagraphFont"/>
    <w:link w:val="Heading7"/>
    <w:uiPriority w:val="99"/>
    <w:rsid w:val="00F70CF6"/>
    <w:rPr>
      <w:rFonts w:ascii="Calibri" w:hAnsi="Calibri"/>
      <w:i/>
      <w:sz w:val="24"/>
      <w:lang w:val="en-GB" w:eastAsia="en-US"/>
    </w:rPr>
  </w:style>
  <w:style w:type="character" w:customStyle="1" w:styleId="Heading8Char">
    <w:name w:val="Heading 8 Char"/>
    <w:basedOn w:val="DefaultParagraphFont"/>
    <w:link w:val="Heading8"/>
    <w:uiPriority w:val="99"/>
    <w:rsid w:val="00F70CF6"/>
    <w:rPr>
      <w:rFonts w:ascii="Calibri" w:hAnsi="Calibri"/>
      <w:i/>
      <w:sz w:val="24"/>
      <w:lang w:val="en-GB" w:eastAsia="en-US"/>
    </w:rPr>
  </w:style>
  <w:style w:type="character" w:customStyle="1" w:styleId="Heading9Char">
    <w:name w:val="Heading 9 Char"/>
    <w:basedOn w:val="DefaultParagraphFont"/>
    <w:link w:val="Heading9"/>
    <w:uiPriority w:val="99"/>
    <w:rsid w:val="00F70CF6"/>
    <w:rPr>
      <w:rFonts w:ascii="Calibri" w:hAnsi="Calibri"/>
      <w:i/>
      <w:sz w:val="24"/>
      <w:lang w:val="en-GB" w:eastAsia="en-US"/>
    </w:rPr>
  </w:style>
  <w:style w:type="paragraph" w:customStyle="1" w:styleId="msonormal0">
    <w:name w:val="msonormal"/>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NormalWeb">
    <w:name w:val="Normal (Web)"/>
    <w:basedOn w:val="Normal"/>
    <w:uiPriority w:val="99"/>
    <w:semiHidden/>
    <w:unhideWhenUsed/>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CommentText">
    <w:name w:val="annotation text"/>
    <w:basedOn w:val="Normal"/>
    <w:link w:val="CommentTextChar"/>
    <w:uiPriority w:val="99"/>
    <w:semiHidden/>
    <w:unhideWhenUsed/>
    <w:rsid w:val="00F70CF6"/>
    <w:pPr>
      <w:tabs>
        <w:tab w:val="clear" w:pos="794"/>
        <w:tab w:val="clear" w:pos="1191"/>
        <w:tab w:val="clear" w:pos="1588"/>
        <w:tab w:val="clear" w:pos="1985"/>
        <w:tab w:val="left" w:pos="567"/>
        <w:tab w:val="left" w:pos="1134"/>
        <w:tab w:val="left" w:pos="1701"/>
        <w:tab w:val="left" w:pos="2268"/>
        <w:tab w:val="left" w:pos="2835"/>
      </w:tabs>
      <w:textAlignment w:val="auto"/>
    </w:pPr>
    <w:rPr>
      <w:rFonts w:eastAsia="Times New Roman"/>
      <w:sz w:val="20"/>
    </w:rPr>
  </w:style>
  <w:style w:type="character" w:customStyle="1" w:styleId="CommentTextChar">
    <w:name w:val="Comment Text Char"/>
    <w:basedOn w:val="DefaultParagraphFont"/>
    <w:link w:val="CommentText"/>
    <w:uiPriority w:val="99"/>
    <w:semiHidden/>
    <w:rsid w:val="00F70CF6"/>
    <w:rPr>
      <w:rFonts w:ascii="Calibri" w:eastAsia="Times New Roman" w:hAnsi="Calibri"/>
      <w:lang w:val="en-GB" w:eastAsia="en-US"/>
    </w:rPr>
  </w:style>
  <w:style w:type="paragraph" w:styleId="CommentSubject">
    <w:name w:val="annotation subject"/>
    <w:basedOn w:val="CommentText"/>
    <w:next w:val="CommentText"/>
    <w:link w:val="CommentSubjectChar"/>
    <w:uiPriority w:val="99"/>
    <w:semiHidden/>
    <w:unhideWhenUsed/>
    <w:rsid w:val="00F70CF6"/>
    <w:rPr>
      <w:b/>
      <w:bCs/>
    </w:rPr>
  </w:style>
  <w:style w:type="character" w:customStyle="1" w:styleId="CommentSubjectChar">
    <w:name w:val="Comment Subject Char"/>
    <w:basedOn w:val="CommentTextChar"/>
    <w:link w:val="CommentSubject"/>
    <w:uiPriority w:val="99"/>
    <w:semiHidden/>
    <w:rsid w:val="00F70CF6"/>
    <w:rPr>
      <w:rFonts w:ascii="Calibri" w:eastAsia="Times New Roman" w:hAnsi="Calibri"/>
      <w:b/>
      <w:bCs/>
      <w:lang w:val="en-GB" w:eastAsia="en-US"/>
    </w:rPr>
  </w:style>
  <w:style w:type="paragraph" w:styleId="Revision">
    <w:name w:val="Revision"/>
    <w:uiPriority w:val="99"/>
    <w:semiHidden/>
    <w:rsid w:val="00F70CF6"/>
    <w:rPr>
      <w:rFonts w:ascii="Calibri" w:eastAsia="Times New Roman" w:hAnsi="Calibri"/>
      <w:sz w:val="24"/>
      <w:lang w:val="en-GB" w:eastAsia="en-US"/>
    </w:rPr>
  </w:style>
  <w:style w:type="paragraph" w:customStyle="1" w:styleId="Tablefin">
    <w:name w:val="Table_fin"/>
    <w:basedOn w:val="Tabletext"/>
    <w:uiPriority w:val="99"/>
    <w:semiHidden/>
    <w:rsid w:val="00F70CF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textAlignment w:val="auto"/>
    </w:pPr>
    <w:rPr>
      <w:rFonts w:eastAsia="Calibri"/>
      <w:sz w:val="20"/>
    </w:rPr>
  </w:style>
  <w:style w:type="paragraph" w:customStyle="1" w:styleId="paragraph">
    <w:name w:val="paragraph"/>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styleId="CommentReference">
    <w:name w:val="annotation reference"/>
    <w:basedOn w:val="DefaultParagraphFont"/>
    <w:semiHidden/>
    <w:unhideWhenUsed/>
    <w:rsid w:val="00F70CF6"/>
    <w:rPr>
      <w:sz w:val="16"/>
      <w:szCs w:val="16"/>
    </w:rPr>
  </w:style>
  <w:style w:type="character" w:customStyle="1" w:styleId="normaltextrun">
    <w:name w:val="normaltextrun"/>
    <w:basedOn w:val="DefaultParagraphFont"/>
    <w:rsid w:val="00F70CF6"/>
  </w:style>
  <w:style w:type="character" w:customStyle="1" w:styleId="eop">
    <w:name w:val="eop"/>
    <w:basedOn w:val="DefaultParagraphFont"/>
    <w:rsid w:val="00F70CF6"/>
  </w:style>
  <w:style w:type="character" w:customStyle="1" w:styleId="scxw41891933">
    <w:name w:val="scxw41891933"/>
    <w:basedOn w:val="DefaultParagraphFont"/>
    <w:rsid w:val="00F70CF6"/>
  </w:style>
  <w:style w:type="table" w:styleId="PlainTable1">
    <w:name w:val="Plain Table 1"/>
    <w:basedOn w:val="TableNormal"/>
    <w:uiPriority w:val="41"/>
    <w:rsid w:val="00F70CF6"/>
    <w:rPr>
      <w:rFonts w:eastAsia="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basedOn w:val="Normal"/>
    <w:rsid w:val="00012217"/>
    <w:pPr>
      <w:jc w:val="center"/>
    </w:pPr>
    <w:rPr>
      <w:rFonts w:eastAsia="Times New Roman"/>
    </w:rPr>
  </w:style>
  <w:style w:type="paragraph" w:customStyle="1" w:styleId="Tablehead0">
    <w:name w:val="Table head"/>
    <w:basedOn w:val="Normal"/>
    <w:rsid w:val="00D55C99"/>
    <w:pPr>
      <w:jc w:val="center"/>
    </w:pPr>
    <w:rPr>
      <w:rFonts w:ascii="SimSun" w:hAnsi="SimSun" w:cs="SimSu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13/en" TargetMode="External"/><Relationship Id="rId13" Type="http://schemas.openxmlformats.org/officeDocument/2006/relationships/hyperlink" Target="https://www.itu.int/md/S25-CWGFHR21-C-0010/en" TargetMode="External"/><Relationship Id="rId18" Type="http://schemas.openxmlformats.org/officeDocument/2006/relationships/hyperlink" Target="https://www.itu.int/md/S26-CL-C-0007/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S26-CL-C-0042/en" TargetMode="External"/><Relationship Id="rId7" Type="http://schemas.openxmlformats.org/officeDocument/2006/relationships/endnotes" Target="endnotes.xml"/><Relationship Id="rId12" Type="http://schemas.openxmlformats.org/officeDocument/2006/relationships/hyperlink" Target="https://www.itu.int/md/S24-CL-C-0132/en" TargetMode="External"/><Relationship Id="rId17" Type="http://schemas.openxmlformats.org/officeDocument/2006/relationships/hyperlink" Target="https://www.itu.int/en/general-secretariat/ICT-Services/remoteparticipation/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SG-CIR-0038/en" TargetMode="External"/><Relationship Id="rId20" Type="http://schemas.openxmlformats.org/officeDocument/2006/relationships/hyperlink" Target="https://www.itu.int/md/S25-CL-C-011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FHR20-C-0009/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n/council/Documents/basic-texts-2023/RES-005-E.pdf" TargetMode="External"/><Relationship Id="rId23" Type="http://schemas.openxmlformats.org/officeDocument/2006/relationships/footer" Target="footer1.xml"/><Relationship Id="rId10" Type="http://schemas.openxmlformats.org/officeDocument/2006/relationships/hyperlink" Target="https://www.itu.int/md/S26-CL-C-0042/en" TargetMode="External"/><Relationship Id="rId19" Type="http://schemas.openxmlformats.org/officeDocument/2006/relationships/hyperlink" Target="https://www.itu.int/md/S26-CWGFHR22-C-0023/en" TargetMode="External"/><Relationship Id="rId4" Type="http://schemas.openxmlformats.org/officeDocument/2006/relationships/settings" Target="settings.xml"/><Relationship Id="rId9" Type="http://schemas.openxmlformats.org/officeDocument/2006/relationships/hyperlink" Target="https://www.itu.int/md/S26-CL-C-0007/en" TargetMode="External"/><Relationship Id="rId14" Type="http://schemas.openxmlformats.org/officeDocument/2006/relationships/hyperlink" Target="https://www.itu.int/md/S26-CL-C-0002/en" TargetMode="External"/><Relationship Id="rId22" Type="http://schemas.openxmlformats.org/officeDocument/2006/relationships/hyperlink" Target="https://www.itu.int/md/S26-CL-C-0007/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732\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10</Pages>
  <Words>6275</Words>
  <Characters>9112</Characters>
  <Application>Microsoft Office Word</Application>
  <DocSecurity>0</DocSecurity>
  <Lines>909</Lines>
  <Paragraphs>591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9280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business continuity for ITU meetings during the construction period of the new ITU building</dc:title>
  <dc:subject>ITU Council 2026</dc:subject>
  <cp:keywords>C26; C2026; Council 2026; PP26</cp:keywords>
  <dc:description/>
  <cp:lastPrinted>2015-02-24T13:23:00Z</cp:lastPrinted>
  <dcterms:created xsi:type="dcterms:W3CDTF">2026-04-28T17:02:00Z</dcterms:created>
  <dcterms:modified xsi:type="dcterms:W3CDTF">2026-04-28T17:02:00Z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