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6B8DC182" w14:textId="77777777" w:rsidTr="00F363FE">
        <w:tc>
          <w:tcPr>
            <w:tcW w:w="6512" w:type="dxa"/>
          </w:tcPr>
          <w:p w14:paraId="1C0F7405" w14:textId="7C128A00"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E9163E">
              <w:rPr>
                <w:rFonts w:hint="cs"/>
                <w:b/>
                <w:bCs/>
                <w:rtl/>
                <w:lang w:bidi="ar-EG"/>
              </w:rPr>
              <w:t xml:space="preserve"> </w:t>
            </w:r>
            <w:r w:rsidR="00E9163E">
              <w:rPr>
                <w:b/>
                <w:bCs/>
                <w:lang w:bidi="ar-EG"/>
              </w:rPr>
              <w:t>PL-2</w:t>
            </w:r>
          </w:p>
        </w:tc>
        <w:tc>
          <w:tcPr>
            <w:tcW w:w="3117" w:type="dxa"/>
          </w:tcPr>
          <w:p w14:paraId="17E29C2A" w14:textId="1E9BB69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E9163E">
              <w:rPr>
                <w:b/>
                <w:bCs/>
                <w:lang w:bidi="ar-EG"/>
              </w:rPr>
              <w:t>29</w:t>
            </w:r>
            <w:r w:rsidRPr="007B0AA0">
              <w:rPr>
                <w:b/>
                <w:bCs/>
                <w:lang w:bidi="ar-EG"/>
              </w:rPr>
              <w:t>-A</w:t>
            </w:r>
          </w:p>
        </w:tc>
      </w:tr>
      <w:tr w:rsidR="007B0AA0" w14:paraId="10ED6EA8" w14:textId="77777777" w:rsidTr="00F363FE">
        <w:tc>
          <w:tcPr>
            <w:tcW w:w="6512" w:type="dxa"/>
          </w:tcPr>
          <w:p w14:paraId="384598A8" w14:textId="77777777" w:rsidR="007B0AA0" w:rsidRPr="007B0AA0" w:rsidRDefault="007B0AA0" w:rsidP="00F363FE">
            <w:pPr>
              <w:spacing w:before="60" w:after="60" w:line="260" w:lineRule="exact"/>
              <w:rPr>
                <w:b/>
                <w:bCs/>
                <w:rtl/>
                <w:lang w:bidi="ar-EG"/>
              </w:rPr>
            </w:pPr>
          </w:p>
        </w:tc>
        <w:tc>
          <w:tcPr>
            <w:tcW w:w="3117" w:type="dxa"/>
          </w:tcPr>
          <w:p w14:paraId="60FE2565" w14:textId="649B17C0" w:rsidR="007B0AA0" w:rsidRPr="007B0AA0" w:rsidRDefault="00E9163E" w:rsidP="00F363FE">
            <w:pPr>
              <w:spacing w:before="60" w:after="60" w:line="260" w:lineRule="exact"/>
              <w:rPr>
                <w:b/>
                <w:bCs/>
                <w:rtl/>
                <w:lang w:bidi="ar-EG"/>
              </w:rPr>
            </w:pPr>
            <w:r>
              <w:rPr>
                <w:b/>
                <w:bCs/>
                <w:lang w:bidi="ar-EG"/>
              </w:rPr>
              <w:t>30</w:t>
            </w:r>
            <w:r>
              <w:rPr>
                <w:rFonts w:hint="cs"/>
                <w:b/>
                <w:bCs/>
                <w:rtl/>
                <w:lang w:bidi="ar-EG"/>
              </w:rPr>
              <w:t xml:space="preserve"> مارس </w:t>
            </w:r>
            <w:r>
              <w:rPr>
                <w:b/>
                <w:bCs/>
                <w:lang w:bidi="ar-EG"/>
              </w:rPr>
              <w:t>2026</w:t>
            </w:r>
          </w:p>
        </w:tc>
      </w:tr>
      <w:tr w:rsidR="007B0AA0" w14:paraId="00F3524D" w14:textId="77777777" w:rsidTr="00F363FE">
        <w:tc>
          <w:tcPr>
            <w:tcW w:w="6512" w:type="dxa"/>
          </w:tcPr>
          <w:p w14:paraId="7FBAEA22" w14:textId="77777777" w:rsidR="007B0AA0" w:rsidRPr="007B0AA0" w:rsidRDefault="007B0AA0" w:rsidP="00F363FE">
            <w:pPr>
              <w:spacing w:before="60" w:after="60" w:line="260" w:lineRule="exact"/>
              <w:rPr>
                <w:b/>
                <w:bCs/>
                <w:rtl/>
                <w:lang w:bidi="ar-EG"/>
              </w:rPr>
            </w:pPr>
          </w:p>
        </w:tc>
        <w:tc>
          <w:tcPr>
            <w:tcW w:w="3117" w:type="dxa"/>
          </w:tcPr>
          <w:p w14:paraId="40B52904"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9E08859" w14:textId="77777777" w:rsidTr="00F363FE">
        <w:tc>
          <w:tcPr>
            <w:tcW w:w="6512" w:type="dxa"/>
          </w:tcPr>
          <w:p w14:paraId="11A91144" w14:textId="77777777" w:rsidR="007B0AA0" w:rsidRDefault="007B0AA0" w:rsidP="00F363FE">
            <w:pPr>
              <w:spacing w:before="60" w:after="60" w:line="260" w:lineRule="exact"/>
              <w:rPr>
                <w:lang w:bidi="ar-EG"/>
              </w:rPr>
            </w:pPr>
          </w:p>
        </w:tc>
        <w:tc>
          <w:tcPr>
            <w:tcW w:w="3117" w:type="dxa"/>
          </w:tcPr>
          <w:p w14:paraId="1E082783" w14:textId="77777777" w:rsidR="007B0AA0" w:rsidRDefault="007B0AA0" w:rsidP="00F363FE">
            <w:pPr>
              <w:spacing w:before="60" w:after="60" w:line="260" w:lineRule="exact"/>
              <w:rPr>
                <w:rtl/>
                <w:lang w:bidi="ar-EG"/>
              </w:rPr>
            </w:pPr>
          </w:p>
        </w:tc>
      </w:tr>
      <w:tr w:rsidR="007B0AA0" w14:paraId="00B95C2E" w14:textId="77777777" w:rsidTr="00EE7446">
        <w:tc>
          <w:tcPr>
            <w:tcW w:w="9629" w:type="dxa"/>
            <w:gridSpan w:val="2"/>
          </w:tcPr>
          <w:p w14:paraId="75DB7F8E"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A53DECC" w14:textId="77777777" w:rsidTr="007B0AA0">
        <w:tc>
          <w:tcPr>
            <w:tcW w:w="9629" w:type="dxa"/>
            <w:gridSpan w:val="2"/>
            <w:tcBorders>
              <w:bottom w:val="single" w:sz="4" w:space="0" w:color="auto"/>
            </w:tcBorders>
          </w:tcPr>
          <w:p w14:paraId="62121245" w14:textId="58779D34" w:rsidR="007B0AA0" w:rsidRPr="005546CF" w:rsidRDefault="00E9163E" w:rsidP="00E9163E">
            <w:pPr>
              <w:pStyle w:val="Subtitle0"/>
              <w:rPr>
                <w:sz w:val="32"/>
                <w:szCs w:val="32"/>
              </w:rPr>
            </w:pPr>
            <w:r w:rsidRPr="00E9163E">
              <w:rPr>
                <w:sz w:val="32"/>
                <w:szCs w:val="32"/>
                <w:rtl/>
                <w:lang w:bidi="ar-SA"/>
              </w:rPr>
              <w:t xml:space="preserve">تقرير </w:t>
            </w:r>
            <w:r w:rsidRPr="00E9163E">
              <w:rPr>
                <w:rFonts w:hint="cs"/>
                <w:sz w:val="32"/>
                <w:szCs w:val="32"/>
                <w:rtl/>
                <w:lang w:bidi="ar-SA"/>
              </w:rPr>
              <w:t>عن</w:t>
            </w:r>
            <w:r w:rsidRPr="00E9163E">
              <w:rPr>
                <w:sz w:val="32"/>
                <w:szCs w:val="32"/>
                <w:rtl/>
                <w:lang w:bidi="ar-SA"/>
              </w:rPr>
              <w:t xml:space="preserve"> القرار 214 (بوخارست، 2022) الصادر عن مؤتمر المندوبين المفوضين </w:t>
            </w:r>
            <w:r w:rsidRPr="00E9163E">
              <w:rPr>
                <w:rFonts w:hint="cs"/>
                <w:sz w:val="32"/>
                <w:szCs w:val="32"/>
                <w:rtl/>
                <w:lang w:bidi="ar-SA"/>
              </w:rPr>
              <w:t xml:space="preserve">- </w:t>
            </w:r>
            <w:r w:rsidRPr="00E9163E">
              <w:rPr>
                <w:sz w:val="32"/>
                <w:szCs w:val="32"/>
                <w:rtl/>
                <w:lang w:bidi="ar-SA"/>
              </w:rPr>
              <w:t>تكنولوجيات الذكاء الاصطناعي والاتصالات/تكنولوجيا المعلومات والاتصالات</w:t>
            </w:r>
          </w:p>
        </w:tc>
      </w:tr>
      <w:tr w:rsidR="007B0AA0" w14:paraId="36B6C62A" w14:textId="77777777" w:rsidTr="007B0AA0">
        <w:tc>
          <w:tcPr>
            <w:tcW w:w="9629" w:type="dxa"/>
            <w:gridSpan w:val="2"/>
            <w:tcBorders>
              <w:top w:val="single" w:sz="4" w:space="0" w:color="auto"/>
              <w:bottom w:val="single" w:sz="4" w:space="0" w:color="auto"/>
            </w:tcBorders>
          </w:tcPr>
          <w:p w14:paraId="2E971579" w14:textId="77777777" w:rsidR="007B0AA0" w:rsidRPr="007B0AA0" w:rsidRDefault="007B0AA0" w:rsidP="007B0AA0">
            <w:pPr>
              <w:rPr>
                <w:b/>
                <w:bCs/>
                <w:rtl/>
              </w:rPr>
            </w:pPr>
            <w:r w:rsidRPr="00494119">
              <w:rPr>
                <w:rFonts w:hint="cs"/>
                <w:b/>
                <w:bCs/>
                <w:rtl/>
              </w:rPr>
              <w:t>الغرض</w:t>
            </w:r>
          </w:p>
          <w:p w14:paraId="6CF412A1" w14:textId="77777777" w:rsidR="00E9163E" w:rsidRPr="00E9163E" w:rsidRDefault="00E9163E" w:rsidP="00E9163E">
            <w:r w:rsidRPr="00E9163E">
              <w:rPr>
                <w:rtl/>
              </w:rPr>
              <w:t xml:space="preserve">الغرض من هذه الوثيقة هو تقديم تقرير شامل عن أنشطة الاتحاد الدولي للاتصالات في مجال الذكاء الاصطناعي، والذي يتمحور حول ثلاث </w:t>
            </w:r>
            <w:r w:rsidRPr="00E9163E">
              <w:rPr>
                <w:rFonts w:hint="cs"/>
                <w:rtl/>
              </w:rPr>
              <w:t>ركائز</w:t>
            </w:r>
            <w:r w:rsidRPr="00E9163E">
              <w:rPr>
                <w:rtl/>
              </w:rPr>
              <w:t>: الحلول والمعرفة، والمهارات والقدرات، والمعايير والسياسات.</w:t>
            </w:r>
          </w:p>
          <w:p w14:paraId="54EC7C87" w14:textId="77777777" w:rsidR="007B0AA0" w:rsidRPr="007B0AA0" w:rsidRDefault="007B0AA0" w:rsidP="007B0AA0">
            <w:pPr>
              <w:rPr>
                <w:b/>
                <w:bCs/>
                <w:rtl/>
              </w:rPr>
            </w:pPr>
            <w:r w:rsidRPr="007B0AA0">
              <w:rPr>
                <w:rFonts w:hint="cs"/>
                <w:b/>
                <w:bCs/>
                <w:rtl/>
              </w:rPr>
              <w:t>الإجراء المطلوب من المجلس</w:t>
            </w:r>
          </w:p>
          <w:p w14:paraId="59F0C57E" w14:textId="77777777" w:rsidR="00E9163E" w:rsidRPr="00E9163E" w:rsidRDefault="00E9163E" w:rsidP="00E9163E">
            <w:pPr>
              <w:rPr>
                <w:rtl/>
              </w:rPr>
            </w:pPr>
            <w:r w:rsidRPr="00E9163E">
              <w:rPr>
                <w:rFonts w:hint="cs"/>
                <w:rtl/>
              </w:rPr>
              <w:t>يُدعى</w:t>
            </w:r>
            <w:r w:rsidRPr="00E9163E">
              <w:rPr>
                <w:rtl/>
              </w:rPr>
              <w:t xml:space="preserve"> المجلس إلى </w:t>
            </w:r>
            <w:r w:rsidRPr="00E9163E">
              <w:rPr>
                <w:b/>
                <w:bCs/>
                <w:rtl/>
              </w:rPr>
              <w:t>الإحاطة علماً</w:t>
            </w:r>
            <w:r w:rsidRPr="00E9163E">
              <w:rPr>
                <w:rtl/>
              </w:rPr>
              <w:t xml:space="preserve"> </w:t>
            </w:r>
            <w:r w:rsidRPr="00E9163E">
              <w:rPr>
                <w:rFonts w:hint="cs"/>
                <w:rtl/>
              </w:rPr>
              <w:t>بهذه الوثيقة</w:t>
            </w:r>
            <w:r w:rsidRPr="00E9163E">
              <w:rPr>
                <w:rtl/>
              </w:rPr>
              <w:t>.</w:t>
            </w:r>
          </w:p>
          <w:p w14:paraId="294A456E"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6AA57B71" w14:textId="77777777" w:rsidR="00E9163E" w:rsidRPr="00E9163E" w:rsidRDefault="00E9163E" w:rsidP="00E9163E">
            <w:pPr>
              <w:rPr>
                <w:rtl/>
              </w:rPr>
            </w:pPr>
            <w:r w:rsidRPr="00E9163E">
              <w:rPr>
                <w:rtl/>
              </w:rPr>
              <w:t xml:space="preserve">وضع المعايير الدولية، وتطوير المنتجات المعرفية، وتنمية القدرات، </w:t>
            </w:r>
            <w:r w:rsidRPr="00E9163E">
              <w:rPr>
                <w:rFonts w:hint="cs"/>
                <w:rtl/>
              </w:rPr>
              <w:t>و</w:t>
            </w:r>
            <w:r w:rsidRPr="00E9163E">
              <w:rPr>
                <w:rtl/>
              </w:rPr>
              <w:t>منصات عقد الاجتماعات.</w:t>
            </w:r>
          </w:p>
          <w:p w14:paraId="0737803D" w14:textId="77777777" w:rsidR="007B0AA0" w:rsidRDefault="007B0AA0" w:rsidP="00B97F32">
            <w:pPr>
              <w:rPr>
                <w:b/>
                <w:bCs/>
              </w:rPr>
            </w:pPr>
            <w:r w:rsidRPr="007B0AA0">
              <w:rPr>
                <w:rFonts w:hint="cs"/>
                <w:b/>
                <w:bCs/>
                <w:rtl/>
              </w:rPr>
              <w:t>الآثار المالية</w:t>
            </w:r>
          </w:p>
          <w:p w14:paraId="693D27B4" w14:textId="4D42109E" w:rsidR="00E9163E" w:rsidRPr="00E9163E" w:rsidRDefault="00E9163E" w:rsidP="00E9163E">
            <w:pPr>
              <w:rPr>
                <w:rtl/>
              </w:rPr>
            </w:pPr>
            <w:r w:rsidRPr="00E9163E">
              <w:rPr>
                <w:rtl/>
              </w:rPr>
              <w:t>تم طلب تمويل إضافي لدعم أنشطة الاتحاد الدولي للاتصالات المتعلقة بالذكاء الاصطناعي (انظر وثيقة المجلس</w:t>
            </w:r>
            <w:r>
              <w:rPr>
                <w:rFonts w:hint="cs"/>
                <w:rtl/>
              </w:rPr>
              <w:t> </w:t>
            </w:r>
            <w:hyperlink r:id="rId8" w:history="1">
              <w:r w:rsidRPr="00E9163E">
                <w:rPr>
                  <w:rStyle w:val="Hyperlink"/>
                  <w:noProof w:val="0"/>
                  <w:lang w:val="en-US" w:eastAsia="zh-CN"/>
                </w:rPr>
                <w:t>C26/42</w:t>
              </w:r>
            </w:hyperlink>
            <w:r w:rsidRPr="00E9163E">
              <w:rPr>
                <w:rtl/>
              </w:rPr>
              <w:t>).</w:t>
            </w:r>
          </w:p>
          <w:p w14:paraId="55BB46BF"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C95EAD3" w14:textId="77777777" w:rsidR="007B0AA0" w:rsidRPr="007B0AA0" w:rsidRDefault="007B0AA0" w:rsidP="007B0AA0">
            <w:pPr>
              <w:rPr>
                <w:b/>
                <w:bCs/>
                <w:rtl/>
              </w:rPr>
            </w:pPr>
            <w:r w:rsidRPr="007B0AA0">
              <w:rPr>
                <w:rFonts w:hint="cs"/>
                <w:b/>
                <w:bCs/>
                <w:rtl/>
              </w:rPr>
              <w:t>المراجع</w:t>
            </w:r>
          </w:p>
          <w:p w14:paraId="6E5E6788" w14:textId="3E491A61" w:rsidR="007B0AA0" w:rsidRPr="005546CF" w:rsidRDefault="00E9163E" w:rsidP="00E9163E">
            <w:pPr>
              <w:rPr>
                <w:i/>
                <w:iCs/>
                <w:rtl/>
              </w:rPr>
            </w:pPr>
            <w:r w:rsidRPr="00E9163E">
              <w:rPr>
                <w:i/>
                <w:iCs/>
                <w:rtl/>
              </w:rPr>
              <w:t xml:space="preserve">القرار </w:t>
            </w:r>
            <w:hyperlink r:id="rId9" w:history="1">
              <w:r w:rsidRPr="00E9163E">
                <w:rPr>
                  <w:rStyle w:val="Hyperlink"/>
                  <w:i/>
                  <w:iCs/>
                  <w:noProof w:val="0"/>
                  <w:rtl/>
                  <w:lang w:val="en-US" w:eastAsia="zh-CN"/>
                </w:rPr>
                <w:t>214 (بوخارست، 2022)</w:t>
              </w:r>
            </w:hyperlink>
            <w:r w:rsidRPr="00E9163E">
              <w:rPr>
                <w:i/>
                <w:iCs/>
                <w:rtl/>
              </w:rPr>
              <w:t xml:space="preserve"> الصادر عن مؤتمر المفوضين؛ </w:t>
            </w:r>
            <w:r w:rsidRPr="00E9163E">
              <w:rPr>
                <w:rFonts w:hint="cs"/>
                <w:i/>
                <w:iCs/>
                <w:rtl/>
              </w:rPr>
              <w:t>وال</w:t>
            </w:r>
            <w:r w:rsidRPr="00E9163E">
              <w:rPr>
                <w:i/>
                <w:iCs/>
                <w:rtl/>
              </w:rPr>
              <w:t xml:space="preserve">قرار </w:t>
            </w:r>
            <w:hyperlink r:id="rId10" w:history="1">
              <w:r w:rsidRPr="00E9163E">
                <w:rPr>
                  <w:rStyle w:val="Hyperlink"/>
                  <w:i/>
                  <w:iCs/>
                  <w:noProof w:val="0"/>
                  <w:rtl/>
                  <w:lang w:val="en-US" w:eastAsia="zh-CN"/>
                </w:rPr>
                <w:t>101 (نيودلهي، 2024)</w:t>
              </w:r>
            </w:hyperlink>
            <w:r w:rsidRPr="00E9163E">
              <w:rPr>
                <w:rFonts w:hint="cs"/>
                <w:i/>
                <w:iCs/>
                <w:rtl/>
              </w:rPr>
              <w:t xml:space="preserve"> الصادر عن </w:t>
            </w:r>
            <w:r w:rsidRPr="00E9163E">
              <w:rPr>
                <w:i/>
                <w:iCs/>
                <w:rtl/>
              </w:rPr>
              <w:t xml:space="preserve">الجمعية العالمية </w:t>
            </w:r>
            <w:r w:rsidRPr="00E9163E">
              <w:rPr>
                <w:rFonts w:hint="cs"/>
                <w:i/>
                <w:iCs/>
                <w:rtl/>
              </w:rPr>
              <w:t>لتقييس الاتصالات</w:t>
            </w:r>
            <w:r w:rsidRPr="00E9163E">
              <w:rPr>
                <w:i/>
                <w:iCs/>
                <w:rtl/>
              </w:rPr>
              <w:t xml:space="preserve">؛ </w:t>
            </w:r>
            <w:r w:rsidRPr="00E9163E">
              <w:rPr>
                <w:rFonts w:hint="cs"/>
                <w:i/>
                <w:iCs/>
                <w:rtl/>
              </w:rPr>
              <w:t xml:space="preserve">والقرار </w:t>
            </w:r>
            <w:hyperlink r:id="rId11" w:history="1">
              <w:r w:rsidRPr="00E9163E">
                <w:rPr>
                  <w:rStyle w:val="Hyperlink"/>
                  <w:i/>
                  <w:iCs/>
                  <w:noProof w:val="0"/>
                  <w:rtl/>
                  <w:lang w:val="en-US" w:eastAsia="zh-CN"/>
                </w:rPr>
                <w:t>91 (باكو، 2025)</w:t>
              </w:r>
            </w:hyperlink>
            <w:r w:rsidRPr="00E9163E">
              <w:rPr>
                <w:rFonts w:hint="cs"/>
                <w:i/>
                <w:iCs/>
                <w:rtl/>
              </w:rPr>
              <w:t xml:space="preserve"> الصادر عن المؤتمر العالمي لتنمية الاتصالات.</w:t>
            </w:r>
          </w:p>
        </w:tc>
      </w:tr>
    </w:tbl>
    <w:p w14:paraId="1CDD198B" w14:textId="77777777" w:rsidR="00E61BE8" w:rsidRDefault="00E61BE8" w:rsidP="00E61BE8">
      <w:pPr>
        <w:rPr>
          <w:rtl/>
          <w:lang w:bidi="ar-EG"/>
        </w:rPr>
      </w:pPr>
    </w:p>
    <w:p w14:paraId="6929ACA1" w14:textId="77777777" w:rsidR="00F50E3F" w:rsidRDefault="00F50E3F" w:rsidP="0043260A">
      <w:pPr>
        <w:rPr>
          <w:rtl/>
          <w:lang w:bidi="ar-EG"/>
        </w:rPr>
      </w:pPr>
      <w:r>
        <w:rPr>
          <w:rtl/>
          <w:lang w:bidi="ar-EG"/>
        </w:rPr>
        <w:br w:type="page"/>
      </w:r>
    </w:p>
    <w:p w14:paraId="5D637A70" w14:textId="77777777" w:rsidR="00E9163E" w:rsidRPr="00E9163E" w:rsidRDefault="00E9163E" w:rsidP="00E9163E">
      <w:pPr>
        <w:rPr>
          <w:rtl/>
          <w:lang w:bidi="ar-EG"/>
        </w:rPr>
      </w:pPr>
      <w:r w:rsidRPr="00E9163E">
        <w:rPr>
          <w:rtl/>
          <w:lang w:bidi="ar-EG"/>
        </w:rPr>
        <w:lastRenderedPageBreak/>
        <w:t>في عام 2025، أطلق</w:t>
      </w:r>
      <w:r w:rsidRPr="00E9163E">
        <w:rPr>
          <w:rFonts w:hint="cs"/>
          <w:rtl/>
          <w:lang w:bidi="ar-EG"/>
        </w:rPr>
        <w:t>ت</w:t>
      </w:r>
      <w:r w:rsidRPr="00E9163E">
        <w:rPr>
          <w:rtl/>
          <w:lang w:bidi="ar-EG"/>
        </w:rPr>
        <w:t xml:space="preserve"> الأمينة العامة للاتحاد الدولي للاتصالات </w:t>
      </w:r>
      <w:r w:rsidRPr="00E9163E">
        <w:rPr>
          <w:rFonts w:hint="cs"/>
          <w:rtl/>
          <w:lang w:bidi="ar-EG"/>
        </w:rPr>
        <w:t>استعراضاً</w:t>
      </w:r>
      <w:r w:rsidRPr="00E9163E">
        <w:rPr>
          <w:rtl/>
          <w:lang w:bidi="ar-EG"/>
        </w:rPr>
        <w:t xml:space="preserve"> استراتيجي</w:t>
      </w:r>
      <w:r w:rsidRPr="00E9163E">
        <w:rPr>
          <w:rFonts w:hint="cs"/>
          <w:rtl/>
          <w:lang w:bidi="ar-EG"/>
        </w:rPr>
        <w:t>اً</w:t>
      </w:r>
      <w:r w:rsidRPr="00E9163E">
        <w:rPr>
          <w:rtl/>
          <w:lang w:bidi="ar-EG"/>
        </w:rPr>
        <w:t xml:space="preserve"> شامل</w:t>
      </w:r>
      <w:r w:rsidRPr="00E9163E">
        <w:rPr>
          <w:rFonts w:hint="cs"/>
          <w:rtl/>
          <w:lang w:bidi="ar-EG"/>
        </w:rPr>
        <w:t>اً</w:t>
      </w:r>
      <w:r w:rsidRPr="00E9163E">
        <w:rPr>
          <w:rtl/>
          <w:lang w:bidi="ar-EG"/>
        </w:rPr>
        <w:t xml:space="preserve"> للذكاء الاصطناعي، بهدف </w:t>
      </w:r>
      <w:r w:rsidRPr="00E9163E">
        <w:rPr>
          <w:rFonts w:hint="cs"/>
          <w:rtl/>
          <w:lang w:bidi="ar-EG"/>
        </w:rPr>
        <w:t>إعداد</w:t>
      </w:r>
      <w:r w:rsidRPr="00E9163E">
        <w:rPr>
          <w:rtl/>
          <w:lang w:bidi="ar-EG"/>
        </w:rPr>
        <w:t xml:space="preserve"> عرض موحد للذكاء الاصطناعي </w:t>
      </w:r>
      <w:r w:rsidRPr="00E9163E">
        <w:rPr>
          <w:rFonts w:hint="cs"/>
          <w:rtl/>
          <w:lang w:bidi="ar-EG"/>
        </w:rPr>
        <w:t>يقدمه</w:t>
      </w:r>
      <w:r w:rsidRPr="00E9163E">
        <w:rPr>
          <w:rtl/>
          <w:lang w:bidi="ar-EG"/>
        </w:rPr>
        <w:t xml:space="preserve"> "الاتحاد </w:t>
      </w:r>
      <w:r w:rsidRPr="00E9163E">
        <w:rPr>
          <w:rFonts w:hint="cs"/>
          <w:rtl/>
          <w:lang w:bidi="ar-EG"/>
        </w:rPr>
        <w:t>الواحد</w:t>
      </w:r>
      <w:r w:rsidRPr="00E9163E">
        <w:rPr>
          <w:rtl/>
          <w:lang w:bidi="ar-EG"/>
        </w:rPr>
        <w:t xml:space="preserve">"، بالاستفادة من كافة الأصول والأنشطة المتعلقة بالذكاء الاصطناعي على نطاق المنظمة. وبحلول نهاية العام، </w:t>
      </w:r>
      <w:r w:rsidRPr="00E9163E">
        <w:rPr>
          <w:rFonts w:hint="cs"/>
          <w:rtl/>
          <w:lang w:bidi="ar-EG"/>
        </w:rPr>
        <w:t xml:space="preserve">كانت </w:t>
      </w:r>
      <w:r w:rsidRPr="00E9163E">
        <w:rPr>
          <w:rtl/>
          <w:lang w:bidi="ar-EG"/>
        </w:rPr>
        <w:t xml:space="preserve">هذه العملية </w:t>
      </w:r>
      <w:r w:rsidRPr="00E9163E">
        <w:rPr>
          <w:rFonts w:hint="cs"/>
          <w:rtl/>
          <w:lang w:bidi="ar-EG"/>
        </w:rPr>
        <w:t xml:space="preserve">قد </w:t>
      </w:r>
      <w:r w:rsidRPr="00E9163E">
        <w:rPr>
          <w:rtl/>
          <w:lang w:bidi="ar-EG"/>
        </w:rPr>
        <w:t xml:space="preserve">أسفرت عن جرد </w:t>
      </w:r>
      <w:r w:rsidRPr="00E9163E">
        <w:rPr>
          <w:rFonts w:hint="cs"/>
          <w:rtl/>
          <w:lang w:bidi="ar-EG"/>
        </w:rPr>
        <w:t>وربط</w:t>
      </w:r>
      <w:r w:rsidRPr="00E9163E">
        <w:rPr>
          <w:rtl/>
          <w:lang w:bidi="ar-EG"/>
        </w:rPr>
        <w:t xml:space="preserve"> مفصلين لأكثر من 100 نشاط في مجال الذكاء الاصطناعي، تم تقييمها </w:t>
      </w:r>
      <w:r w:rsidRPr="00E9163E">
        <w:rPr>
          <w:rFonts w:hint="cs"/>
          <w:rtl/>
          <w:lang w:bidi="ar-EG"/>
        </w:rPr>
        <w:t xml:space="preserve">مقابل </w:t>
      </w:r>
      <w:r w:rsidRPr="00E9163E">
        <w:rPr>
          <w:rtl/>
          <w:lang w:bidi="ar-EG"/>
        </w:rPr>
        <w:t>معايير مثل الأولوية الاستراتيجية، و</w:t>
      </w:r>
      <w:r w:rsidRPr="00E9163E">
        <w:rPr>
          <w:rFonts w:hint="cs"/>
          <w:rtl/>
          <w:lang w:bidi="ar-EG"/>
        </w:rPr>
        <w:t>قابلية</w:t>
      </w:r>
      <w:r w:rsidRPr="00E9163E">
        <w:rPr>
          <w:rtl/>
          <w:lang w:bidi="ar-EG"/>
        </w:rPr>
        <w:t xml:space="preserve"> التوسع، ومستوى المخاطر، وحالة التمويل، و</w:t>
      </w:r>
      <w:r w:rsidRPr="00E9163E">
        <w:rPr>
          <w:rFonts w:hint="cs"/>
          <w:rtl/>
          <w:lang w:bidi="ar-EG"/>
        </w:rPr>
        <w:t>ال</w:t>
      </w:r>
      <w:r w:rsidRPr="00E9163E">
        <w:rPr>
          <w:rtl/>
          <w:lang w:bidi="ar-EG"/>
        </w:rPr>
        <w:t>متطلبات من الموارد. كما قي</w:t>
      </w:r>
      <w:r w:rsidRPr="00E9163E">
        <w:rPr>
          <w:rFonts w:hint="cs"/>
          <w:rtl/>
          <w:lang w:bidi="ar-EG"/>
        </w:rPr>
        <w:t>ّ</w:t>
      </w:r>
      <w:r w:rsidRPr="00E9163E">
        <w:rPr>
          <w:rtl/>
          <w:lang w:bidi="ar-EG"/>
        </w:rPr>
        <w:t>م الاستعراض ما إذا كان ينبغي توسيع نطاق الأنشطة أو الحفاظ عليها أو إيقافها.</w:t>
      </w:r>
    </w:p>
    <w:p w14:paraId="4C5D12F2" w14:textId="77777777" w:rsidR="00E9163E" w:rsidRPr="00E9163E" w:rsidRDefault="00E9163E" w:rsidP="00E9163E">
      <w:pPr>
        <w:rPr>
          <w:rtl/>
          <w:lang w:bidi="ar-EG"/>
        </w:rPr>
      </w:pPr>
      <w:r w:rsidRPr="00E9163E">
        <w:rPr>
          <w:rFonts w:hint="cs"/>
          <w:rtl/>
          <w:lang w:bidi="ar-EG"/>
        </w:rPr>
        <w:t>و</w:t>
      </w:r>
      <w:r w:rsidRPr="00E9163E">
        <w:rPr>
          <w:rtl/>
          <w:lang w:bidi="ar-EG"/>
        </w:rPr>
        <w:t xml:space="preserve">أجريت العملية بالتعاون الوثيق مع جهات الاتصال في كل من مكتب </w:t>
      </w:r>
      <w:r w:rsidRPr="00E9163E">
        <w:rPr>
          <w:rFonts w:hint="cs"/>
          <w:rtl/>
          <w:lang w:bidi="ar-EG"/>
        </w:rPr>
        <w:t>تقييس</w:t>
      </w:r>
      <w:r w:rsidRPr="00E9163E">
        <w:rPr>
          <w:rtl/>
          <w:lang w:bidi="ar-EG"/>
        </w:rPr>
        <w:t xml:space="preserve"> الاتصالات، ومكتب </w:t>
      </w:r>
      <w:r w:rsidRPr="00E9163E">
        <w:rPr>
          <w:rFonts w:hint="cs"/>
          <w:rtl/>
          <w:lang w:bidi="ar-EG"/>
        </w:rPr>
        <w:t>تنمية</w:t>
      </w:r>
      <w:r w:rsidRPr="00E9163E">
        <w:rPr>
          <w:rtl/>
          <w:lang w:bidi="ar-EG"/>
        </w:rPr>
        <w:t xml:space="preserve"> الاتصالات، ومكتب الاتصالات الراديوية، والأمانة العامة، وشملت مواءمة الأنشطة مع قرارات الاتحاد والأمم المتحدة ذات الصلة بالذكاء الاصطناعي، بالإضافة إلى </w:t>
      </w:r>
      <w:r w:rsidRPr="00E9163E">
        <w:rPr>
          <w:rFonts w:hint="cs"/>
          <w:rtl/>
          <w:lang w:bidi="ar-EG"/>
        </w:rPr>
        <w:t>الربط بين</w:t>
      </w:r>
      <w:r w:rsidRPr="00E9163E">
        <w:rPr>
          <w:rtl/>
          <w:lang w:bidi="ar-EG"/>
        </w:rPr>
        <w:t xml:space="preserve"> مبادرات الذكاء الاصطناعي الإقليمية. كما ساهمت عملية الجرد نفسها في تحسين جودة و</w:t>
      </w:r>
      <w:r w:rsidRPr="00E9163E">
        <w:rPr>
          <w:rFonts w:hint="cs"/>
          <w:rtl/>
          <w:lang w:bidi="ar-EG"/>
        </w:rPr>
        <w:t>اتساق</w:t>
      </w:r>
      <w:r w:rsidRPr="00E9163E">
        <w:rPr>
          <w:rtl/>
          <w:lang w:bidi="ar-EG"/>
        </w:rPr>
        <w:t xml:space="preserve"> مركز </w:t>
      </w:r>
      <w:r w:rsidRPr="00E9163E">
        <w:rPr>
          <w:rFonts w:hint="cs"/>
          <w:rtl/>
          <w:lang w:bidi="ar-EG"/>
        </w:rPr>
        <w:t>ا</w:t>
      </w:r>
      <w:r w:rsidRPr="00E9163E">
        <w:rPr>
          <w:rtl/>
          <w:lang w:bidi="ar-EG"/>
        </w:rPr>
        <w:t xml:space="preserve">لأمم المتحدة </w:t>
      </w:r>
      <w:r w:rsidRPr="00E9163E">
        <w:rPr>
          <w:rFonts w:hint="cs"/>
          <w:rtl/>
          <w:lang w:bidi="ar-EG"/>
        </w:rPr>
        <w:t>ل</w:t>
      </w:r>
      <w:r w:rsidRPr="00E9163E">
        <w:rPr>
          <w:rtl/>
          <w:lang w:bidi="ar-EG"/>
        </w:rPr>
        <w:t>موارد الذكاء الاصطناعي الذي ن</w:t>
      </w:r>
      <w:r w:rsidRPr="00E9163E">
        <w:rPr>
          <w:rFonts w:hint="cs"/>
          <w:rtl/>
          <w:lang w:bidi="ar-EG"/>
        </w:rPr>
        <w:t>ُ</w:t>
      </w:r>
      <w:r w:rsidRPr="00E9163E">
        <w:rPr>
          <w:rtl/>
          <w:lang w:bidi="ar-EG"/>
        </w:rPr>
        <w:t>شر مؤخراً. وبالتوازي مع ذلك، أجري استعراض داخلي لأدوات الذكاء الاصطناعي المستخدمة داخل الاتحاد لتعزيز الفعالية التشغيلية.</w:t>
      </w:r>
    </w:p>
    <w:p w14:paraId="29ACBC36" w14:textId="77777777" w:rsidR="00E9163E" w:rsidRPr="00E9163E" w:rsidRDefault="00E9163E" w:rsidP="00E9163E">
      <w:pPr>
        <w:rPr>
          <w:rtl/>
          <w:lang w:bidi="ar-EG"/>
        </w:rPr>
      </w:pPr>
      <w:r w:rsidRPr="00E9163E">
        <w:rPr>
          <w:rFonts w:hint="cs"/>
          <w:rtl/>
          <w:lang w:bidi="ar-EG"/>
        </w:rPr>
        <w:t>وحددت</w:t>
      </w:r>
      <w:r w:rsidRPr="00E9163E">
        <w:rPr>
          <w:rtl/>
          <w:lang w:bidi="ar-EG"/>
        </w:rPr>
        <w:t xml:space="preserve"> العملية أكثر من 40 موظفاً من الاتحاد </w:t>
      </w:r>
      <w:r w:rsidRPr="00E9163E">
        <w:rPr>
          <w:rFonts w:hint="cs"/>
          <w:rtl/>
          <w:lang w:bidi="ar-EG"/>
        </w:rPr>
        <w:t>يعملون كمتخصصين</w:t>
      </w:r>
      <w:r w:rsidRPr="00E9163E">
        <w:rPr>
          <w:rtl/>
          <w:lang w:bidi="ar-EG"/>
        </w:rPr>
        <w:t xml:space="preserve"> في مجال الذكاء الاصطناعي، مما يدل على مشاركة </w:t>
      </w:r>
      <w:r w:rsidRPr="00E9163E">
        <w:rPr>
          <w:rFonts w:hint="cs"/>
          <w:rtl/>
          <w:lang w:bidi="ar-EG"/>
        </w:rPr>
        <w:t>قوية</w:t>
      </w:r>
      <w:r w:rsidRPr="00E9163E">
        <w:rPr>
          <w:rtl/>
          <w:lang w:bidi="ar-EG"/>
        </w:rPr>
        <w:t xml:space="preserve"> </w:t>
      </w:r>
      <w:r w:rsidRPr="00E9163E">
        <w:rPr>
          <w:rFonts w:hint="cs"/>
          <w:rtl/>
          <w:lang w:bidi="ar-EG"/>
        </w:rPr>
        <w:t>على نطاق</w:t>
      </w:r>
      <w:r w:rsidRPr="00E9163E">
        <w:rPr>
          <w:rtl/>
          <w:lang w:bidi="ar-EG"/>
        </w:rPr>
        <w:t xml:space="preserve"> المنظمة في برامج الذكاء الاصطناعي من أجل المصلحة العامة. وتتمثل النتيجة، </w:t>
      </w:r>
      <w:r w:rsidRPr="00E9163E">
        <w:rPr>
          <w:rFonts w:hint="cs"/>
          <w:rtl/>
          <w:lang w:bidi="ar-EG"/>
        </w:rPr>
        <w:t>على النحو الذي ينعكس</w:t>
      </w:r>
      <w:r w:rsidRPr="00E9163E">
        <w:rPr>
          <w:rtl/>
          <w:lang w:bidi="ar-EG"/>
        </w:rPr>
        <w:t xml:space="preserve"> في هذه الورقة الصادرة عن المجلس، في دمج عروض الاتحاد في مجال الذكاء الاصطناعي </w:t>
      </w:r>
      <w:r w:rsidRPr="00E9163E">
        <w:rPr>
          <w:rFonts w:hint="cs"/>
          <w:rtl/>
          <w:lang w:bidi="ar-EG"/>
        </w:rPr>
        <w:t>في</w:t>
      </w:r>
      <w:r w:rsidRPr="00E9163E">
        <w:rPr>
          <w:rtl/>
          <w:lang w:bidi="ar-EG"/>
        </w:rPr>
        <w:t xml:space="preserve"> ثلاث </w:t>
      </w:r>
      <w:r w:rsidRPr="00E9163E">
        <w:rPr>
          <w:rFonts w:hint="cs"/>
          <w:rtl/>
          <w:lang w:bidi="ar-EG"/>
        </w:rPr>
        <w:t>ركائز</w:t>
      </w:r>
      <w:r w:rsidRPr="00E9163E">
        <w:rPr>
          <w:rtl/>
          <w:lang w:bidi="ar-EG"/>
        </w:rPr>
        <w:t xml:space="preserve"> استراتيجية: 1)</w:t>
      </w:r>
      <w:r w:rsidRPr="00E9163E">
        <w:rPr>
          <w:rFonts w:hint="cs"/>
          <w:rtl/>
          <w:lang w:bidi="ar-EG"/>
        </w:rPr>
        <w:t> </w:t>
      </w:r>
      <w:r w:rsidRPr="00E9163E">
        <w:rPr>
          <w:rtl/>
          <w:lang w:bidi="ar-EG"/>
        </w:rPr>
        <w:t xml:space="preserve">الحلول والمعرفة، 2) المهارات والقدرات، 3) المعايير والسياسات. ويتيح هذا النهج المنظم للاتحاد حشد </w:t>
      </w:r>
      <w:r w:rsidRPr="00E9163E">
        <w:rPr>
          <w:rFonts w:hint="cs"/>
          <w:rtl/>
          <w:lang w:bidi="ar-EG"/>
        </w:rPr>
        <w:t>أصوله المتعلقة ب</w:t>
      </w:r>
      <w:r w:rsidRPr="00E9163E">
        <w:rPr>
          <w:rtl/>
          <w:lang w:bidi="ar-EG"/>
        </w:rPr>
        <w:t xml:space="preserve">الذكاء الاصطناعي بشكل أفضل عبر مكاتبه، وتوجيه الأعضاء على امتداد سلسلة القيمة الكاملة </w:t>
      </w:r>
      <w:r w:rsidRPr="00E9163E">
        <w:rPr>
          <w:rFonts w:hint="cs"/>
          <w:rtl/>
          <w:lang w:bidi="ar-EG"/>
        </w:rPr>
        <w:t>الخاصة با</w:t>
      </w:r>
      <w:r w:rsidRPr="00E9163E">
        <w:rPr>
          <w:rtl/>
          <w:lang w:bidi="ar-EG"/>
        </w:rPr>
        <w:t>لذكاء الاصطناعي - بدءاً من حالات الاستخدام والاستراتيجية وصولاً إلى النشر والتوسع الآمن</w:t>
      </w:r>
      <w:r w:rsidRPr="00E9163E">
        <w:rPr>
          <w:rFonts w:hint="cs"/>
          <w:rtl/>
          <w:lang w:bidi="ar-EG"/>
        </w:rPr>
        <w:t>ين</w:t>
      </w:r>
      <w:r w:rsidRPr="00E9163E">
        <w:rPr>
          <w:rtl/>
          <w:lang w:bidi="ar-EG"/>
        </w:rPr>
        <w:t xml:space="preserve"> - ضمن إطار متماسك على مستوى المنظمة، يستند إلى ولايات اعتمدتها الدول الأعضاء من خلال قرارات متعددة صادرة عن الاتحاد والأمم المتحدة.</w:t>
      </w:r>
    </w:p>
    <w:p w14:paraId="62BD257A" w14:textId="77777777" w:rsidR="00E9163E" w:rsidRPr="00E9163E" w:rsidRDefault="00E9163E" w:rsidP="00740636">
      <w:pPr>
        <w:pStyle w:val="Heading1"/>
        <w:rPr>
          <w:lang w:val="en-CA" w:bidi="ar-EG"/>
        </w:rPr>
      </w:pPr>
      <w:r w:rsidRPr="00E9163E">
        <w:rPr>
          <w:rFonts w:hint="cs"/>
          <w:rtl/>
          <w:lang w:bidi="ar-EG"/>
        </w:rPr>
        <w:t>1</w:t>
      </w:r>
      <w:r w:rsidRPr="00E9163E">
        <w:rPr>
          <w:rtl/>
          <w:lang w:bidi="ar-EG"/>
        </w:rPr>
        <w:tab/>
      </w:r>
      <w:r w:rsidRPr="00E9163E">
        <w:rPr>
          <w:rFonts w:hint="cs"/>
          <w:rtl/>
          <w:lang w:bidi="ar-EG"/>
        </w:rPr>
        <w:t>الحلول والمعرفة</w:t>
      </w:r>
    </w:p>
    <w:p w14:paraId="0D53AC90" w14:textId="77777777" w:rsidR="00E9163E" w:rsidRPr="00E9163E" w:rsidRDefault="00E9163E" w:rsidP="00E9163E">
      <w:pPr>
        <w:rPr>
          <w:rtl/>
          <w:lang w:bidi="ar-EG"/>
        </w:rPr>
      </w:pPr>
      <w:r w:rsidRPr="00E9163E">
        <w:rPr>
          <w:rFonts w:hint="cs"/>
          <w:rtl/>
          <w:lang w:bidi="ar-EG"/>
        </w:rPr>
        <w:t>ي</w:t>
      </w:r>
      <w:r w:rsidRPr="00E9163E">
        <w:rPr>
          <w:rtl/>
          <w:lang w:bidi="ar-EG"/>
        </w:rPr>
        <w:t xml:space="preserve">تبوأ </w:t>
      </w:r>
      <w:r w:rsidRPr="00E9163E">
        <w:rPr>
          <w:rFonts w:hint="cs"/>
          <w:rtl/>
          <w:lang w:bidi="ar-EG"/>
        </w:rPr>
        <w:t>الاتحاد الدولي</w:t>
      </w:r>
      <w:r w:rsidRPr="00E9163E">
        <w:rPr>
          <w:rtl/>
          <w:lang w:bidi="ar-EG"/>
        </w:rPr>
        <w:t xml:space="preserve"> </w:t>
      </w:r>
      <w:r w:rsidRPr="00E9163E">
        <w:rPr>
          <w:rFonts w:hint="cs"/>
          <w:rtl/>
          <w:lang w:bidi="ar-EG"/>
        </w:rPr>
        <w:t>ل</w:t>
      </w:r>
      <w:r w:rsidRPr="00E9163E">
        <w:rPr>
          <w:rtl/>
          <w:lang w:bidi="ar-EG"/>
        </w:rPr>
        <w:t xml:space="preserve">لاتصالات مكانة رائدة في مجال الذكاء الاصطناعي منذ عام 2017، بهدف تحديد تطبيقات عملية للذكاء الاصطناعي لحل التحديات العالمية، والمساهمة في </w:t>
      </w:r>
      <w:r w:rsidRPr="00E9163E">
        <w:rPr>
          <w:rFonts w:hint="cs"/>
          <w:rtl/>
          <w:lang w:bidi="ar-EG"/>
        </w:rPr>
        <w:t>التوصيلية الشاملة</w:t>
      </w:r>
      <w:r w:rsidRPr="00E9163E">
        <w:rPr>
          <w:rtl/>
          <w:lang w:bidi="ar-EG"/>
        </w:rPr>
        <w:t xml:space="preserve"> والتحول الرقمي المستدام.</w:t>
      </w:r>
    </w:p>
    <w:p w14:paraId="5E0FD1B9" w14:textId="77777777" w:rsidR="00E9163E" w:rsidRPr="00E9163E" w:rsidRDefault="00E9163E" w:rsidP="00740636">
      <w:pPr>
        <w:pStyle w:val="Headingb"/>
        <w:rPr>
          <w:rtl/>
          <w:lang w:bidi="ar-EG"/>
        </w:rPr>
      </w:pPr>
      <w:r w:rsidRPr="00E9163E">
        <w:rPr>
          <w:rtl/>
          <w:lang w:bidi="ar-EG"/>
        </w:rPr>
        <w:t>الذكاء الاصطناعي من أجل المصلحة العامة</w:t>
      </w:r>
    </w:p>
    <w:p w14:paraId="1FED9601" w14:textId="3F6E9CE6" w:rsidR="00E9163E" w:rsidRPr="00E9163E" w:rsidRDefault="00E9163E" w:rsidP="00E9163E">
      <w:pPr>
        <w:rPr>
          <w:rtl/>
          <w:lang w:bidi="ar-EG"/>
        </w:rPr>
      </w:pPr>
      <w:r w:rsidRPr="00E9163E">
        <w:rPr>
          <w:rFonts w:hint="cs"/>
          <w:rtl/>
          <w:lang w:bidi="ar-EG"/>
        </w:rPr>
        <w:t>تقع منصة</w:t>
      </w:r>
      <w:r w:rsidRPr="00E9163E">
        <w:rPr>
          <w:rtl/>
          <w:lang w:bidi="ar-EG"/>
        </w:rPr>
        <w:t xml:space="preserve"> </w:t>
      </w:r>
      <w:hyperlink r:id="rId12" w:anchor="/ar" w:history="1">
        <w:r w:rsidRPr="00E9163E">
          <w:rPr>
            <w:rStyle w:val="Hyperlink"/>
            <w:noProof w:val="0"/>
            <w:rtl/>
            <w:lang w:val="en-US" w:eastAsia="zh-CN" w:bidi="ar-EG"/>
          </w:rPr>
          <w:t>الذكاء الاصطناعي من أجل المصلحة العامة</w:t>
        </w:r>
      </w:hyperlink>
      <w:r w:rsidRPr="00E9163E">
        <w:rPr>
          <w:rtl/>
          <w:lang w:bidi="ar-EG"/>
        </w:rPr>
        <w:t xml:space="preserve"> </w:t>
      </w:r>
      <w:r w:rsidRPr="00E9163E">
        <w:rPr>
          <w:rFonts w:hint="cs"/>
          <w:rtl/>
          <w:lang w:bidi="ar-EG"/>
        </w:rPr>
        <w:t>التي يقودها الاتحاد</w:t>
      </w:r>
      <w:r w:rsidRPr="00E9163E">
        <w:rPr>
          <w:rtl/>
          <w:lang w:bidi="ar-EG"/>
        </w:rPr>
        <w:t xml:space="preserve"> و</w:t>
      </w:r>
      <w:r w:rsidRPr="00E9163E">
        <w:rPr>
          <w:rFonts w:hint="cs"/>
          <w:rtl/>
          <w:lang w:bidi="ar-EG"/>
        </w:rPr>
        <w:t>ي</w:t>
      </w:r>
      <w:r w:rsidRPr="00E9163E">
        <w:rPr>
          <w:rtl/>
          <w:lang w:bidi="ar-EG"/>
        </w:rPr>
        <w:t>دعم</w:t>
      </w:r>
      <w:r w:rsidRPr="00E9163E">
        <w:rPr>
          <w:rFonts w:hint="cs"/>
          <w:rtl/>
          <w:lang w:bidi="ar-EG"/>
        </w:rPr>
        <w:t>ها</w:t>
      </w:r>
      <w:r w:rsidRPr="00E9163E">
        <w:rPr>
          <w:rtl/>
          <w:lang w:bidi="ar-EG"/>
        </w:rPr>
        <w:t xml:space="preserve"> أكثر من 50 شريكاً من شركاء الأمم المتحدة</w:t>
      </w:r>
      <w:r w:rsidRPr="00E9163E">
        <w:rPr>
          <w:rFonts w:hint="cs"/>
          <w:rtl/>
          <w:lang w:bidi="ar-EG"/>
        </w:rPr>
        <w:t xml:space="preserve"> في صميم</w:t>
      </w:r>
      <w:r w:rsidRPr="00E9163E">
        <w:rPr>
          <w:rtl/>
          <w:lang w:bidi="ar-EG"/>
        </w:rPr>
        <w:t xml:space="preserve"> جهود الاتحاد، </w:t>
      </w:r>
      <w:r w:rsidRPr="00E9163E">
        <w:rPr>
          <w:rFonts w:hint="cs"/>
          <w:rtl/>
          <w:lang w:bidi="ar-EG"/>
        </w:rPr>
        <w:t>وتتيح</w:t>
      </w:r>
      <w:r w:rsidRPr="00E9163E">
        <w:rPr>
          <w:rtl/>
          <w:lang w:bidi="ar-EG"/>
        </w:rPr>
        <w:t xml:space="preserve"> للدول الأعضاء إمكانية النفاذ إلى:</w:t>
      </w:r>
    </w:p>
    <w:p w14:paraId="78A05823" w14:textId="144655A6" w:rsidR="00E9163E" w:rsidRPr="00E9163E" w:rsidRDefault="00740636" w:rsidP="00740636">
      <w:pPr>
        <w:pStyle w:val="enumlev1"/>
        <w:rPr>
          <w:rtl/>
        </w:rPr>
      </w:pPr>
      <w:r>
        <w:rPr>
          <w:rFonts w:hint="cs"/>
          <w:rtl/>
          <w:lang w:bidi="ar-EG"/>
        </w:rPr>
        <w:t>-</w:t>
      </w:r>
      <w:r w:rsidR="00E9163E" w:rsidRPr="00E9163E">
        <w:rPr>
          <w:rtl/>
        </w:rPr>
        <w:tab/>
        <w:t xml:space="preserve">حلول </w:t>
      </w:r>
      <w:r w:rsidR="00E9163E" w:rsidRPr="00E9163E">
        <w:rPr>
          <w:rFonts w:hint="cs"/>
          <w:rtl/>
        </w:rPr>
        <w:t>ال</w:t>
      </w:r>
      <w:r w:rsidR="00E9163E" w:rsidRPr="00E9163E">
        <w:rPr>
          <w:rtl/>
        </w:rPr>
        <w:t xml:space="preserve">ذكاء </w:t>
      </w:r>
      <w:r w:rsidR="00E9163E" w:rsidRPr="00E9163E">
        <w:rPr>
          <w:rFonts w:hint="cs"/>
          <w:rtl/>
        </w:rPr>
        <w:t>ال</w:t>
      </w:r>
      <w:r w:rsidR="00E9163E" w:rsidRPr="00E9163E">
        <w:rPr>
          <w:rtl/>
        </w:rPr>
        <w:t xml:space="preserve">اصطناعي </w:t>
      </w:r>
      <w:r w:rsidR="00E9163E" w:rsidRPr="00E9163E">
        <w:rPr>
          <w:rFonts w:hint="cs"/>
          <w:rtl/>
        </w:rPr>
        <w:t>ال</w:t>
      </w:r>
      <w:r w:rsidR="00E9163E" w:rsidRPr="00E9163E">
        <w:rPr>
          <w:rtl/>
        </w:rPr>
        <w:t>مثبتة، ودراسات حالة خاصة ب</w:t>
      </w:r>
      <w:r w:rsidR="00E9163E" w:rsidRPr="00E9163E">
        <w:rPr>
          <w:rFonts w:hint="cs"/>
          <w:rtl/>
        </w:rPr>
        <w:t>ال</w:t>
      </w:r>
      <w:r w:rsidR="00E9163E" w:rsidRPr="00E9163E">
        <w:rPr>
          <w:rtl/>
        </w:rPr>
        <w:t>قطاع</w:t>
      </w:r>
      <w:r w:rsidR="00E9163E" w:rsidRPr="00E9163E">
        <w:rPr>
          <w:rFonts w:hint="cs"/>
          <w:rtl/>
        </w:rPr>
        <w:t>ات</w:t>
      </w:r>
      <w:r w:rsidR="00E9163E" w:rsidRPr="00E9163E">
        <w:rPr>
          <w:rtl/>
        </w:rPr>
        <w:t>، وأفضل الممارسات والخبرات</w:t>
      </w:r>
    </w:p>
    <w:p w14:paraId="3A622443" w14:textId="51C47C27" w:rsidR="00E9163E" w:rsidRPr="00E9163E" w:rsidRDefault="00740636" w:rsidP="00740636">
      <w:pPr>
        <w:pStyle w:val="enumlev1"/>
        <w:rPr>
          <w:rtl/>
        </w:rPr>
      </w:pPr>
      <w:r>
        <w:rPr>
          <w:rFonts w:hint="cs"/>
          <w:rtl/>
        </w:rPr>
        <w:t>-</w:t>
      </w:r>
      <w:r w:rsidR="00E9163E" w:rsidRPr="00E9163E">
        <w:rPr>
          <w:rtl/>
        </w:rPr>
        <w:tab/>
      </w:r>
      <w:r>
        <w:rPr>
          <w:rFonts w:hint="cs"/>
          <w:rtl/>
        </w:rPr>
        <w:t>شبكات عالمية تربط دوائر الصناعة</w:t>
      </w:r>
      <w:r w:rsidR="00E9163E" w:rsidRPr="00E9163E">
        <w:rPr>
          <w:rtl/>
        </w:rPr>
        <w:t xml:space="preserve"> وشركاء الأمم المتحدة والمنظمات غير الحكومية والحكومات والشركات الناشئة والباحثين</w:t>
      </w:r>
    </w:p>
    <w:p w14:paraId="6215E765" w14:textId="01372052" w:rsidR="00E9163E" w:rsidRPr="00E9163E" w:rsidRDefault="00740636" w:rsidP="00740636">
      <w:pPr>
        <w:pStyle w:val="enumlev1"/>
        <w:rPr>
          <w:rtl/>
        </w:rPr>
      </w:pPr>
      <w:r>
        <w:rPr>
          <w:rFonts w:hint="cs"/>
          <w:rtl/>
        </w:rPr>
        <w:t>-</w:t>
      </w:r>
      <w:r w:rsidR="00E9163E" w:rsidRPr="00E9163E">
        <w:rPr>
          <w:rtl/>
        </w:rPr>
        <w:tab/>
      </w:r>
      <w:r w:rsidR="00E9163E" w:rsidRPr="00E9163E">
        <w:rPr>
          <w:rFonts w:hint="cs"/>
          <w:rtl/>
        </w:rPr>
        <w:t>ال</w:t>
      </w:r>
      <w:r w:rsidR="00E9163E" w:rsidRPr="00E9163E">
        <w:rPr>
          <w:rtl/>
        </w:rPr>
        <w:t xml:space="preserve">مهارات والموارد التقنية وإرشادات التنفيذ </w:t>
      </w:r>
      <w:r w:rsidR="00E9163E" w:rsidRPr="00E9163E">
        <w:rPr>
          <w:rFonts w:hint="cs"/>
          <w:rtl/>
        </w:rPr>
        <w:t>المتعلقة ب</w:t>
      </w:r>
      <w:r w:rsidR="00E9163E" w:rsidRPr="00E9163E">
        <w:rPr>
          <w:rtl/>
        </w:rPr>
        <w:t>الذكاء الاصطناعي</w:t>
      </w:r>
    </w:p>
    <w:p w14:paraId="7D5AEB59" w14:textId="33336BA6" w:rsidR="00E9163E" w:rsidRPr="00E9163E" w:rsidRDefault="00740636" w:rsidP="00740636">
      <w:pPr>
        <w:pStyle w:val="enumlev1"/>
        <w:rPr>
          <w:rtl/>
        </w:rPr>
      </w:pPr>
      <w:r>
        <w:rPr>
          <w:rFonts w:hint="cs"/>
          <w:rtl/>
        </w:rPr>
        <w:t>-</w:t>
      </w:r>
      <w:r w:rsidR="00E9163E" w:rsidRPr="00E9163E">
        <w:rPr>
          <w:rtl/>
        </w:rPr>
        <w:tab/>
      </w:r>
      <w:r w:rsidR="00E9163E" w:rsidRPr="00E9163E">
        <w:rPr>
          <w:rFonts w:hint="cs"/>
          <w:rtl/>
        </w:rPr>
        <w:t>ال</w:t>
      </w:r>
      <w:r w:rsidR="00E9163E" w:rsidRPr="00E9163E">
        <w:rPr>
          <w:rtl/>
        </w:rPr>
        <w:t xml:space="preserve">تعاون متعدد </w:t>
      </w:r>
      <w:r w:rsidR="00E9163E" w:rsidRPr="00E9163E">
        <w:rPr>
          <w:rFonts w:hint="cs"/>
          <w:rtl/>
        </w:rPr>
        <w:t>أصحاب المصلحة</w:t>
      </w:r>
      <w:r w:rsidR="00E9163E" w:rsidRPr="00E9163E">
        <w:rPr>
          <w:rtl/>
        </w:rPr>
        <w:t xml:space="preserve"> في مجال ابتكارات الذكاء الاصطناعي ل</w:t>
      </w:r>
      <w:r w:rsidR="00E9163E" w:rsidRPr="00E9163E">
        <w:rPr>
          <w:rFonts w:hint="cs"/>
          <w:rtl/>
        </w:rPr>
        <w:t>لتصدي ل</w:t>
      </w:r>
      <w:r w:rsidR="00E9163E" w:rsidRPr="00E9163E">
        <w:rPr>
          <w:rtl/>
        </w:rPr>
        <w:t>لتحديات العالمية.</w:t>
      </w:r>
    </w:p>
    <w:p w14:paraId="2403B77C" w14:textId="1698EDA9" w:rsidR="00E9163E" w:rsidRPr="00E9163E" w:rsidRDefault="00E9163E" w:rsidP="00E9163E">
      <w:pPr>
        <w:rPr>
          <w:rtl/>
          <w:lang w:bidi="ar-EG"/>
        </w:rPr>
      </w:pPr>
      <w:r w:rsidRPr="00E9163E">
        <w:rPr>
          <w:rFonts w:hint="cs"/>
          <w:rtl/>
          <w:lang w:bidi="ar-EG"/>
        </w:rPr>
        <w:t>و</w:t>
      </w:r>
      <w:r w:rsidRPr="00E9163E">
        <w:rPr>
          <w:rtl/>
          <w:lang w:bidi="ar-EG"/>
        </w:rPr>
        <w:t xml:space="preserve">مع تزايد وتيرة ونطاق ابتكارات الذكاء الاصطناعي، تعزز </w:t>
      </w:r>
      <w:hyperlink r:id="rId13" w:anchor="/ar" w:history="1">
        <w:r w:rsidRPr="00E9163E">
          <w:rPr>
            <w:rStyle w:val="Hyperlink"/>
            <w:noProof w:val="0"/>
            <w:rtl/>
            <w:lang w:val="en-US" w:eastAsia="zh-CN" w:bidi="ar-EG"/>
          </w:rPr>
          <w:t>القمة العالمية للذكاء الاصطناعي من أجل المصلحة العامة</w:t>
        </w:r>
      </w:hyperlink>
      <w:r w:rsidRPr="00E9163E">
        <w:rPr>
          <w:u w:val="single"/>
          <w:rtl/>
          <w:lang w:bidi="ar-EG"/>
        </w:rPr>
        <w:t xml:space="preserve"> </w:t>
      </w:r>
      <w:r w:rsidRPr="00E9163E">
        <w:rPr>
          <w:rtl/>
          <w:lang w:bidi="ar-EG"/>
        </w:rPr>
        <w:t xml:space="preserve">والأحداث الإقليمية المؤثرة الالتزام العالمي بالمهارات في مجال الذكاء الاصطناعي ومعاييره وأطر سياساته. وشارك أكثر من </w:t>
      </w:r>
      <w:r w:rsidRPr="00E9163E">
        <w:rPr>
          <w:rFonts w:hint="cs"/>
          <w:rtl/>
          <w:lang w:bidi="ar-EG"/>
        </w:rPr>
        <w:t>000 11</w:t>
      </w:r>
      <w:r w:rsidRPr="00E9163E">
        <w:rPr>
          <w:rtl/>
          <w:lang w:bidi="ar-EG"/>
        </w:rPr>
        <w:t xml:space="preserve"> </w:t>
      </w:r>
      <w:r w:rsidRPr="00E9163E">
        <w:rPr>
          <w:rFonts w:hint="cs"/>
          <w:rtl/>
          <w:lang w:bidi="ar-EG"/>
        </w:rPr>
        <w:t>شخص</w:t>
      </w:r>
      <w:r w:rsidRPr="00E9163E">
        <w:rPr>
          <w:rtl/>
          <w:lang w:bidi="ar-EG"/>
        </w:rPr>
        <w:t xml:space="preserve"> من 169 </w:t>
      </w:r>
      <w:r w:rsidRPr="00E9163E">
        <w:rPr>
          <w:rFonts w:hint="cs"/>
          <w:rtl/>
          <w:lang w:bidi="ar-EG"/>
        </w:rPr>
        <w:t>بلداً</w:t>
      </w:r>
      <w:r w:rsidRPr="00E9163E">
        <w:rPr>
          <w:rtl/>
          <w:lang w:bidi="ar-EG"/>
        </w:rPr>
        <w:t xml:space="preserve"> في قمة 2025 وال</w:t>
      </w:r>
      <w:r w:rsidRPr="00E9163E">
        <w:rPr>
          <w:rFonts w:hint="cs"/>
          <w:rtl/>
          <w:lang w:bidi="ar-EG"/>
        </w:rPr>
        <w:t>حدث</w:t>
      </w:r>
      <w:r w:rsidRPr="00E9163E">
        <w:rPr>
          <w:rtl/>
          <w:lang w:bidi="ar-EG"/>
        </w:rPr>
        <w:t xml:space="preserve"> رفيع المستوى </w:t>
      </w:r>
      <w:r w:rsidRPr="00E9163E">
        <w:rPr>
          <w:lang w:bidi="ar-EG"/>
        </w:rPr>
        <w:t>WSIS+20</w:t>
      </w:r>
      <w:r w:rsidRPr="00E9163E">
        <w:rPr>
          <w:rtl/>
          <w:lang w:bidi="ar-EG"/>
        </w:rPr>
        <w:t xml:space="preserve">. وتشمل مبادرات الذكاء الاصطناعي من أجل المصلحة العامة منصة </w:t>
      </w:r>
      <w:hyperlink r:id="rId14" w:anchor="/ar" w:history="1">
        <w:r w:rsidRPr="00E9163E">
          <w:rPr>
            <w:rStyle w:val="Hyperlink"/>
            <w:noProof w:val="0"/>
            <w:rtl/>
            <w:lang w:val="en-US" w:eastAsia="zh-CN" w:bidi="ar-EG"/>
          </w:rPr>
          <w:t>الشبكات العصبية</w:t>
        </w:r>
      </w:hyperlink>
      <w:r w:rsidRPr="00E9163E">
        <w:rPr>
          <w:rtl/>
          <w:lang w:bidi="ar-EG"/>
        </w:rPr>
        <w:t xml:space="preserve"> للمطابقة الذكية، التي تضم أكثر من </w:t>
      </w:r>
      <w:r w:rsidRPr="00E9163E">
        <w:rPr>
          <w:rFonts w:hint="cs"/>
          <w:rtl/>
          <w:lang w:bidi="ar-EG"/>
        </w:rPr>
        <w:t xml:space="preserve">000 55 </w:t>
      </w:r>
      <w:r w:rsidRPr="00E9163E">
        <w:rPr>
          <w:rtl/>
          <w:lang w:bidi="ar-EG"/>
        </w:rPr>
        <w:t xml:space="preserve">عضو من أكثر من 180 </w:t>
      </w:r>
      <w:r w:rsidRPr="00E9163E">
        <w:rPr>
          <w:rFonts w:hint="cs"/>
          <w:rtl/>
          <w:lang w:bidi="ar-EG"/>
        </w:rPr>
        <w:t>بلداً</w:t>
      </w:r>
      <w:r w:rsidRPr="00E9163E">
        <w:rPr>
          <w:rtl/>
          <w:lang w:bidi="ar-EG"/>
        </w:rPr>
        <w:t>، و</w:t>
      </w:r>
      <w:hyperlink r:id="rId15" w:anchor="/ar" w:history="1">
        <w:r w:rsidRPr="00E9163E">
          <w:rPr>
            <w:rStyle w:val="Hyperlink"/>
            <w:noProof w:val="0"/>
            <w:rtl/>
            <w:lang w:val="en-US" w:eastAsia="zh-CN" w:bidi="ar-EG"/>
          </w:rPr>
          <w:t>مصنع الابتكار</w:t>
        </w:r>
      </w:hyperlink>
      <w:r w:rsidRPr="00E9163E">
        <w:rPr>
          <w:rtl/>
          <w:lang w:bidi="ar-EG"/>
        </w:rPr>
        <w:t xml:space="preserve"> - وه</w:t>
      </w:r>
      <w:r w:rsidRPr="00E9163E">
        <w:rPr>
          <w:rFonts w:hint="cs"/>
          <w:rtl/>
          <w:lang w:bidi="ar-EG"/>
        </w:rPr>
        <w:t>و</w:t>
      </w:r>
      <w:r w:rsidRPr="00E9163E">
        <w:rPr>
          <w:rtl/>
          <w:lang w:bidi="ar-EG"/>
        </w:rPr>
        <w:t xml:space="preserve"> </w:t>
      </w:r>
      <w:hyperlink r:id="rId16" w:anchor="/ar" w:history="1">
        <w:r w:rsidRPr="00E9163E">
          <w:rPr>
            <w:rStyle w:val="Hyperlink"/>
            <w:noProof w:val="0"/>
            <w:rtl/>
            <w:lang w:val="en-US" w:eastAsia="zh-CN" w:bidi="ar-EG"/>
          </w:rPr>
          <w:t>مسابقة لعرض مشاريع الشركات الناشئة في مجال الذكاء الاصطناعي</w:t>
        </w:r>
      </w:hyperlink>
      <w:r w:rsidRPr="00E9163E">
        <w:rPr>
          <w:rtl/>
          <w:lang w:bidi="ar-EG"/>
        </w:rPr>
        <w:t xml:space="preserve"> على مدار العام، و</w:t>
      </w:r>
      <w:hyperlink r:id="rId17" w:anchor="/ar" w:history="1">
        <w:r w:rsidRPr="00E9163E">
          <w:rPr>
            <w:rStyle w:val="Hyperlink"/>
            <w:noProof w:val="0"/>
            <w:rtl/>
            <w:lang w:val="en-US" w:eastAsia="zh-CN" w:bidi="ar-EG"/>
          </w:rPr>
          <w:t>مسابقة الروبوتات من أجل تحقيق المصلحة العامة للشباب</w:t>
        </w:r>
      </w:hyperlink>
      <w:r w:rsidRPr="00E9163E">
        <w:rPr>
          <w:rtl/>
          <w:lang w:bidi="ar-EG"/>
        </w:rPr>
        <w:t xml:space="preserve">، </w:t>
      </w:r>
      <w:r w:rsidRPr="00E9163E">
        <w:rPr>
          <w:rFonts w:hint="cs"/>
          <w:rtl/>
          <w:lang w:bidi="ar-EG"/>
        </w:rPr>
        <w:t>و</w:t>
      </w:r>
      <w:hyperlink r:id="rId18" w:anchor="/ar" w:history="1">
        <w:r w:rsidR="008F1B97">
          <w:rPr>
            <w:rStyle w:val="Hyperlink"/>
            <w:rFonts w:hint="cs"/>
            <w:noProof w:val="0"/>
            <w:rtl/>
            <w:lang w:val="en-US" w:eastAsia="zh-CN" w:bidi="ar-EG"/>
          </w:rPr>
          <w:t xml:space="preserve">تحديات </w:t>
        </w:r>
        <w:r w:rsidRPr="00E9163E">
          <w:rPr>
            <w:rStyle w:val="Hyperlink"/>
            <w:noProof w:val="0"/>
            <w:rtl/>
            <w:lang w:val="en-US" w:eastAsia="zh-CN" w:bidi="ar-EG"/>
          </w:rPr>
          <w:t>تعل</w:t>
        </w:r>
        <w:r w:rsidRPr="00E9163E">
          <w:rPr>
            <w:rStyle w:val="Hyperlink"/>
            <w:rFonts w:hint="cs"/>
            <w:noProof w:val="0"/>
            <w:rtl/>
            <w:lang w:val="en-US" w:eastAsia="zh-CN" w:bidi="ar-EG"/>
          </w:rPr>
          <w:t>ّ</w:t>
        </w:r>
        <w:r w:rsidRPr="00E9163E">
          <w:rPr>
            <w:rStyle w:val="Hyperlink"/>
            <w:noProof w:val="0"/>
            <w:rtl/>
            <w:lang w:val="en-US" w:eastAsia="zh-CN" w:bidi="ar-EG"/>
          </w:rPr>
          <w:t>م الآل</w:t>
        </w:r>
        <w:r w:rsidR="00740636">
          <w:rPr>
            <w:rStyle w:val="Hyperlink"/>
            <w:rFonts w:hint="cs"/>
            <w:noProof w:val="0"/>
            <w:rtl/>
            <w:lang w:val="en-US" w:eastAsia="zh-CN" w:bidi="ar-EG"/>
          </w:rPr>
          <w:t xml:space="preserve">ة </w:t>
        </w:r>
        <w:r w:rsidR="00740636">
          <w:rPr>
            <w:rStyle w:val="Hyperlink"/>
            <w:noProof w:val="0"/>
            <w:lang w:val="en-US" w:eastAsia="zh-CN" w:bidi="ar-EG"/>
          </w:rPr>
          <w:t>(ML)</w:t>
        </w:r>
      </w:hyperlink>
      <w:r w:rsidRPr="00E9163E">
        <w:rPr>
          <w:rtl/>
          <w:lang w:bidi="ar-EG"/>
        </w:rPr>
        <w:t>، و</w:t>
      </w:r>
      <w:hyperlink r:id="rId19" w:anchor="/ar" w:history="1">
        <w:r w:rsidRPr="00E9163E">
          <w:rPr>
            <w:rStyle w:val="Hyperlink"/>
            <w:noProof w:val="0"/>
            <w:rtl/>
            <w:lang w:val="en-US" w:eastAsia="zh-CN" w:bidi="ar-EG"/>
          </w:rPr>
          <w:t>تحالف المهارات في مجال الذكاء الاصطناعي</w:t>
        </w:r>
      </w:hyperlink>
      <w:r w:rsidRPr="00E9163E">
        <w:rPr>
          <w:rtl/>
          <w:lang w:bidi="ar-EG"/>
        </w:rPr>
        <w:t>، و</w:t>
      </w:r>
      <w:hyperlink r:id="rId20" w:anchor="/ar" w:history="1">
        <w:r w:rsidRPr="00E9163E">
          <w:rPr>
            <w:rStyle w:val="Hyperlink"/>
            <w:noProof w:val="0"/>
            <w:rtl/>
            <w:lang w:val="en-US" w:eastAsia="zh-CN" w:bidi="ar-EG"/>
          </w:rPr>
          <w:t>مبادرة الابتكار من أجل التأثير</w:t>
        </w:r>
      </w:hyperlink>
      <w:r w:rsidRPr="00E9163E">
        <w:rPr>
          <w:rtl/>
          <w:lang w:bidi="ar-EG"/>
        </w:rPr>
        <w:t>، و</w:t>
      </w:r>
      <w:hyperlink r:id="rId21" w:anchor="/ar" w:history="1">
        <w:r w:rsidRPr="00E9163E">
          <w:rPr>
            <w:rStyle w:val="Hyperlink"/>
            <w:noProof w:val="0"/>
            <w:rtl/>
            <w:lang w:val="en-US" w:eastAsia="zh-CN" w:bidi="ar-EG"/>
          </w:rPr>
          <w:t>مجتمع قادة الذكاء الاصطناعي الشباب،</w:t>
        </w:r>
      </w:hyperlink>
      <w:r w:rsidRPr="00E9163E">
        <w:rPr>
          <w:rtl/>
          <w:lang w:bidi="ar-EG"/>
        </w:rPr>
        <w:t xml:space="preserve"> و</w:t>
      </w:r>
      <w:hyperlink r:id="rId22" w:anchor="/ar" w:history="1">
        <w:r w:rsidRPr="00E9163E">
          <w:rPr>
            <w:rStyle w:val="Hyperlink"/>
            <w:noProof w:val="0"/>
            <w:rtl/>
            <w:lang w:val="en-US" w:eastAsia="zh-CN" w:bidi="ar-EG"/>
          </w:rPr>
          <w:t>مبادرة الذكاء الاصطناعي من أجل التأثير</w:t>
        </w:r>
      </w:hyperlink>
      <w:r w:rsidRPr="00E9163E">
        <w:rPr>
          <w:rtl/>
          <w:lang w:bidi="ar-EG"/>
        </w:rPr>
        <w:t xml:space="preserve"> - التي تحشد الموارد لتوسيع نطاق تطبيقات ومشاريع الذكاء الاصطناعي من أجل المصلحة العامة على مستوى العالم.</w:t>
      </w:r>
    </w:p>
    <w:p w14:paraId="3DA2D727" w14:textId="4A5A0F08" w:rsidR="00E9163E" w:rsidRPr="00E9163E" w:rsidRDefault="00E9163E" w:rsidP="00E9163E">
      <w:pPr>
        <w:rPr>
          <w:rtl/>
          <w:lang w:bidi="ar-EG"/>
        </w:rPr>
      </w:pPr>
      <w:r w:rsidRPr="00E9163E">
        <w:rPr>
          <w:rFonts w:hint="cs"/>
          <w:rtl/>
          <w:lang w:bidi="ar-EG"/>
        </w:rPr>
        <w:t>و</w:t>
      </w:r>
      <w:r w:rsidRPr="00E9163E">
        <w:rPr>
          <w:rtl/>
          <w:lang w:bidi="ar-EG"/>
        </w:rPr>
        <w:t xml:space="preserve">استكمالاً لهذه المخرجات، تقدم </w:t>
      </w:r>
      <w:hyperlink r:id="rId23" w:anchor="/ar" w:history="1">
        <w:r w:rsidRPr="00E9163E">
          <w:rPr>
            <w:rStyle w:val="Hyperlink"/>
            <w:noProof w:val="0"/>
            <w:rtl/>
            <w:lang w:val="en-US" w:eastAsia="zh-CN" w:bidi="ar-EG"/>
          </w:rPr>
          <w:t xml:space="preserve">سلسلة </w:t>
        </w:r>
        <w:r w:rsidRPr="00E9163E">
          <w:rPr>
            <w:rStyle w:val="Hyperlink"/>
            <w:rFonts w:hint="cs"/>
            <w:noProof w:val="0"/>
            <w:rtl/>
            <w:lang w:val="en-US" w:eastAsia="zh-CN" w:bidi="ar-EG"/>
          </w:rPr>
          <w:t>الحلقات الدراسية</w:t>
        </w:r>
        <w:r w:rsidRPr="00E9163E">
          <w:rPr>
            <w:rStyle w:val="Hyperlink"/>
            <w:noProof w:val="0"/>
            <w:rtl/>
            <w:lang w:val="en-US" w:eastAsia="zh-CN" w:bidi="ar-EG"/>
          </w:rPr>
          <w:t xml:space="preserve"> "الاكتشاف"</w:t>
        </w:r>
      </w:hyperlink>
      <w:r w:rsidRPr="00E9163E">
        <w:rPr>
          <w:rtl/>
          <w:lang w:bidi="ar-EG"/>
        </w:rPr>
        <w:t xml:space="preserve"> برنامجاً شبه يومي من الجلسات </w:t>
      </w:r>
      <w:r w:rsidRPr="00E9163E">
        <w:rPr>
          <w:rFonts w:hint="cs"/>
          <w:rtl/>
          <w:lang w:bidi="ar-EG"/>
        </w:rPr>
        <w:t xml:space="preserve">المتخصصة </w:t>
      </w:r>
      <w:r w:rsidRPr="00E9163E">
        <w:rPr>
          <w:rtl/>
          <w:lang w:bidi="ar-EG"/>
        </w:rPr>
        <w:t xml:space="preserve">التي تضم نخبة من خبراء الذكاء الاصطناعي الرائدين في العالم، بالتعاون مع العديد من وكالات الأمم المتحدة، وتغطي </w:t>
      </w:r>
      <w:r w:rsidRPr="00E9163E">
        <w:rPr>
          <w:rtl/>
          <w:lang w:bidi="ar-EG"/>
        </w:rPr>
        <w:lastRenderedPageBreak/>
        <w:t xml:space="preserve">مجموعة واسعة من المواضيع ذات الأولوية، بما في ذلك الصحة، والاستجابة للكوارث، والأمن الغذائي، والتعليم، ومستقبل العمل، والتصنيع، </w:t>
      </w:r>
      <w:r w:rsidRPr="00E9163E">
        <w:rPr>
          <w:rFonts w:hint="cs"/>
          <w:rtl/>
          <w:lang w:bidi="ar-EG"/>
        </w:rPr>
        <w:t>والتكنولوجيا</w:t>
      </w:r>
      <w:r w:rsidRPr="00E9163E">
        <w:rPr>
          <w:rtl/>
          <w:lang w:bidi="ar-EG"/>
        </w:rPr>
        <w:t xml:space="preserve"> الكمومية من أجل المصلحة العامة.</w:t>
      </w:r>
    </w:p>
    <w:p w14:paraId="2B24DB78" w14:textId="40F90F88" w:rsidR="00E9163E" w:rsidRPr="00E9163E" w:rsidRDefault="00E9163E" w:rsidP="00E9163E">
      <w:pPr>
        <w:rPr>
          <w:rtl/>
          <w:lang w:bidi="ar-EG"/>
        </w:rPr>
      </w:pPr>
      <w:r w:rsidRPr="00E9163E">
        <w:rPr>
          <w:rtl/>
          <w:lang w:bidi="ar-EG"/>
        </w:rPr>
        <w:t xml:space="preserve">كما </w:t>
      </w:r>
      <w:r w:rsidRPr="00E9163E">
        <w:rPr>
          <w:rFonts w:hint="cs"/>
          <w:rtl/>
          <w:lang w:bidi="ar-EG"/>
        </w:rPr>
        <w:t>يعمل</w:t>
      </w:r>
      <w:r w:rsidRPr="00E9163E">
        <w:rPr>
          <w:rtl/>
          <w:lang w:bidi="ar-EG"/>
        </w:rPr>
        <w:t xml:space="preserve"> الذكاء الاصطناعي من أجل المصلحة العامة </w:t>
      </w:r>
      <w:r w:rsidRPr="00E9163E">
        <w:rPr>
          <w:rFonts w:hint="cs"/>
          <w:rtl/>
          <w:lang w:bidi="ar-EG"/>
        </w:rPr>
        <w:t xml:space="preserve">بمثابة </w:t>
      </w:r>
      <w:r w:rsidRPr="00E9163E">
        <w:rPr>
          <w:rtl/>
          <w:lang w:bidi="ar-EG"/>
        </w:rPr>
        <w:t xml:space="preserve">منصة معرفية رائدة، </w:t>
      </w:r>
      <w:r w:rsidRPr="00E9163E">
        <w:rPr>
          <w:rFonts w:hint="cs"/>
          <w:rtl/>
          <w:lang w:bidi="ar-EG"/>
        </w:rPr>
        <w:t>تنتج</w:t>
      </w:r>
      <w:r w:rsidRPr="00E9163E">
        <w:rPr>
          <w:rtl/>
          <w:lang w:bidi="ar-EG"/>
        </w:rPr>
        <w:t xml:space="preserve"> مجموعة واسعة من </w:t>
      </w:r>
      <w:hyperlink r:id="rId24" w:anchor="/ar" w:history="1">
        <w:r w:rsidRPr="00E9163E">
          <w:rPr>
            <w:rStyle w:val="Hyperlink"/>
            <w:noProof w:val="0"/>
            <w:rtl/>
            <w:lang w:val="en-US" w:eastAsia="zh-CN" w:bidi="ar-EG"/>
          </w:rPr>
          <w:t>التقارير ودراسات الحالة والمخرجات البحثية</w:t>
        </w:r>
      </w:hyperlink>
      <w:r w:rsidRPr="00E9163E">
        <w:rPr>
          <w:rtl/>
          <w:lang w:bidi="ar-EG"/>
        </w:rPr>
        <w:t xml:space="preserve"> التي </w:t>
      </w:r>
      <w:r w:rsidRPr="00E9163E">
        <w:rPr>
          <w:rFonts w:hint="cs"/>
          <w:rtl/>
          <w:lang w:bidi="ar-EG"/>
        </w:rPr>
        <w:t>تجمع</w:t>
      </w:r>
      <w:r w:rsidRPr="00E9163E">
        <w:rPr>
          <w:rtl/>
          <w:lang w:bidi="ar-EG"/>
        </w:rPr>
        <w:t xml:space="preserve"> التطبيقات العملية للذكاء الاصطناعي، والاتجاهات الناشئة، والرؤى المستقاة من شبكته العالمية من شركاء الأمم المتحدة و</w:t>
      </w:r>
      <w:r w:rsidRPr="00E9163E">
        <w:rPr>
          <w:rFonts w:hint="cs"/>
          <w:rtl/>
          <w:lang w:bidi="ar-EG"/>
        </w:rPr>
        <w:t>ال</w:t>
      </w:r>
      <w:r w:rsidRPr="00E9163E">
        <w:rPr>
          <w:rtl/>
          <w:lang w:bidi="ar-EG"/>
        </w:rPr>
        <w:t xml:space="preserve">خبراء </w:t>
      </w:r>
      <w:r w:rsidRPr="00E9163E">
        <w:rPr>
          <w:rFonts w:hint="cs"/>
          <w:rtl/>
          <w:lang w:bidi="ar-EG"/>
        </w:rPr>
        <w:t xml:space="preserve">في هذا </w:t>
      </w:r>
      <w:r w:rsidRPr="00E9163E">
        <w:rPr>
          <w:rtl/>
          <w:lang w:bidi="ar-EG"/>
        </w:rPr>
        <w:t xml:space="preserve">المجال. وعلى سبيل المثال، حظيت هذه التقارير الرئيسية الثلاثة بتغطية إعلامية دولية واسعة، وعززت دور مبادرة الذكاء الاصطناعي من أجل المصلحة العامة في صياغة </w:t>
      </w:r>
      <w:r w:rsidRPr="00E9163E">
        <w:rPr>
          <w:rFonts w:hint="cs"/>
          <w:rtl/>
          <w:lang w:bidi="ar-EG"/>
        </w:rPr>
        <w:t>برنامج</w:t>
      </w:r>
      <w:r w:rsidRPr="00E9163E">
        <w:rPr>
          <w:rtl/>
          <w:lang w:bidi="ar-EG"/>
        </w:rPr>
        <w:t xml:space="preserve"> الذكاء الاصطناعي العالمي:</w:t>
      </w:r>
    </w:p>
    <w:p w14:paraId="40045E70" w14:textId="24EBF058" w:rsidR="00E9163E" w:rsidRPr="00E9163E" w:rsidRDefault="008F1B97" w:rsidP="008F1B97">
      <w:pPr>
        <w:pStyle w:val="enumlev1"/>
        <w:rPr>
          <w:rtl/>
        </w:rPr>
      </w:pPr>
      <w:r>
        <w:rPr>
          <w:rFonts w:hint="cs"/>
          <w:rtl/>
          <w:lang w:bidi="ar-EG"/>
        </w:rPr>
        <w:t>-</w:t>
      </w:r>
      <w:r w:rsidR="00E9163E" w:rsidRPr="00E9163E">
        <w:rPr>
          <w:rtl/>
        </w:rPr>
        <w:tab/>
      </w:r>
      <w:hyperlink r:id="rId25" w:history="1">
        <w:r w:rsidR="00E9163E" w:rsidRPr="00E9163E">
          <w:rPr>
            <w:rStyle w:val="Hyperlink"/>
            <w:noProof w:val="0"/>
            <w:rtl/>
            <w:lang w:val="en-US" w:eastAsia="zh-CN" w:bidi="ar-EG"/>
          </w:rPr>
          <w:t>إطلاق العنان لإمكانات الذكاء الاصطناعي لخدمة الإنسانية</w:t>
        </w:r>
      </w:hyperlink>
      <w:r w:rsidR="00E9163E" w:rsidRPr="00E9163E">
        <w:rPr>
          <w:rtl/>
        </w:rPr>
        <w:t xml:space="preserve">. أعد هذا التقرير </w:t>
      </w:r>
      <w:r w:rsidR="00E9163E" w:rsidRPr="00E9163E">
        <w:rPr>
          <w:rFonts w:hint="cs"/>
          <w:rtl/>
        </w:rPr>
        <w:t>الرائد</w:t>
      </w:r>
      <w:r w:rsidR="00E9163E" w:rsidRPr="00E9163E">
        <w:rPr>
          <w:rtl/>
        </w:rPr>
        <w:t xml:space="preserve"> بالشراكة مع جامعة الأمم المتحدة، و</w:t>
      </w:r>
      <w:r w:rsidR="00E9163E" w:rsidRPr="00E9163E">
        <w:rPr>
          <w:rFonts w:hint="cs"/>
          <w:rtl/>
        </w:rPr>
        <w:t>يوفر</w:t>
      </w:r>
      <w:r w:rsidR="00E9163E" w:rsidRPr="00E9163E">
        <w:rPr>
          <w:rtl/>
        </w:rPr>
        <w:t xml:space="preserve"> </w:t>
      </w:r>
      <w:r w:rsidR="00E9163E" w:rsidRPr="00E9163E">
        <w:rPr>
          <w:rFonts w:hint="cs"/>
          <w:rtl/>
        </w:rPr>
        <w:t>لمحة عامة</w:t>
      </w:r>
      <w:r w:rsidR="00E9163E" w:rsidRPr="00E9163E">
        <w:rPr>
          <w:rtl/>
        </w:rPr>
        <w:t xml:space="preserve"> شاملة ع</w:t>
      </w:r>
      <w:r w:rsidR="00E9163E" w:rsidRPr="00E9163E">
        <w:rPr>
          <w:rFonts w:hint="cs"/>
          <w:rtl/>
        </w:rPr>
        <w:t>ن</w:t>
      </w:r>
      <w:r w:rsidR="00E9163E" w:rsidRPr="00E9163E">
        <w:rPr>
          <w:rtl/>
        </w:rPr>
        <w:t xml:space="preserve"> منصة الذكاء الاصطناعي من أجل المصلحة العامة ودورها الممتد لعقد</w:t>
      </w:r>
      <w:r w:rsidR="00E9163E" w:rsidRPr="00E9163E">
        <w:rPr>
          <w:rFonts w:hint="cs"/>
          <w:rtl/>
        </w:rPr>
        <w:t xml:space="preserve"> من الزمن</w:t>
      </w:r>
      <w:r w:rsidR="00E9163E" w:rsidRPr="00E9163E">
        <w:rPr>
          <w:rtl/>
        </w:rPr>
        <w:t xml:space="preserve"> تقريباً في جمع قادة وخبراء الذكاء الاصطناعي لإطلاق العنان لإمكانات الذكاء الاصطناعي في </w:t>
      </w:r>
      <w:r w:rsidR="00E9163E" w:rsidRPr="00E9163E">
        <w:rPr>
          <w:rFonts w:hint="cs"/>
          <w:rtl/>
        </w:rPr>
        <w:t>التصدي ل</w:t>
      </w:r>
      <w:r w:rsidR="00E9163E" w:rsidRPr="00E9163E">
        <w:rPr>
          <w:rtl/>
        </w:rPr>
        <w:t>لتحديات العالمية، بما في ذلك عدم الاستقرار الجيوسياسي، وتغير المناخ، والتعافي م</w:t>
      </w:r>
      <w:r w:rsidR="00E9163E" w:rsidRPr="00E9163E">
        <w:rPr>
          <w:rFonts w:hint="cs"/>
          <w:rtl/>
        </w:rPr>
        <w:t>ا بعد</w:t>
      </w:r>
      <w:r w:rsidR="00E9163E" w:rsidRPr="00E9163E">
        <w:rPr>
          <w:rtl/>
        </w:rPr>
        <w:t xml:space="preserve"> الجائحة.</w:t>
      </w:r>
    </w:p>
    <w:p w14:paraId="02A7D259" w14:textId="329D78BD" w:rsidR="00E9163E" w:rsidRPr="00E9163E" w:rsidRDefault="008F1B97" w:rsidP="008F1B97">
      <w:pPr>
        <w:pStyle w:val="enumlev1"/>
        <w:rPr>
          <w:rtl/>
        </w:rPr>
      </w:pPr>
      <w:r>
        <w:rPr>
          <w:rFonts w:hint="cs"/>
          <w:rtl/>
        </w:rPr>
        <w:t>-</w:t>
      </w:r>
      <w:r w:rsidR="00E9163E" w:rsidRPr="00E9163E">
        <w:rPr>
          <w:rtl/>
        </w:rPr>
        <w:tab/>
      </w:r>
      <w:hyperlink r:id="rId26" w:history="1">
        <w:r w:rsidR="00E9163E" w:rsidRPr="00E9163E">
          <w:rPr>
            <w:rStyle w:val="Hyperlink"/>
            <w:noProof w:val="0"/>
            <w:rtl/>
            <w:lang w:val="en-US" w:eastAsia="zh-CN" w:bidi="ar-EG"/>
          </w:rPr>
          <w:t xml:space="preserve">تقرير تأثير الذكاء الاصطناعي من أجل المصلحة العامة 2025 - </w:t>
        </w:r>
        <w:r w:rsidR="00E9163E" w:rsidRPr="00E9163E">
          <w:rPr>
            <w:rStyle w:val="Hyperlink"/>
            <w:rFonts w:hint="cs"/>
            <w:noProof w:val="0"/>
            <w:rtl/>
            <w:lang w:val="en-US" w:eastAsia="zh-CN" w:bidi="ar-EG"/>
          </w:rPr>
          <w:t>الإصدار</w:t>
        </w:r>
        <w:r w:rsidR="00E9163E" w:rsidRPr="00E9163E">
          <w:rPr>
            <w:rStyle w:val="Hyperlink"/>
            <w:noProof w:val="0"/>
            <w:rtl/>
            <w:lang w:val="en-US" w:eastAsia="zh-CN" w:bidi="ar-EG"/>
          </w:rPr>
          <w:t xml:space="preserve"> الثاني</w:t>
        </w:r>
      </w:hyperlink>
      <w:r w:rsidR="00E9163E" w:rsidRPr="00E9163E">
        <w:rPr>
          <w:rtl/>
        </w:rPr>
        <w:t xml:space="preserve">. أعد هذا التقرير بالتعاون مع شركة </w:t>
      </w:r>
      <w:proofErr w:type="spellStart"/>
      <w:r w:rsidR="00E9163E" w:rsidRPr="00E9163E">
        <w:rPr>
          <w:rtl/>
        </w:rPr>
        <w:t>ديلويت</w:t>
      </w:r>
      <w:proofErr w:type="spellEnd"/>
      <w:r w:rsidR="00E9163E" w:rsidRPr="00E9163E">
        <w:rPr>
          <w:rtl/>
        </w:rPr>
        <w:t xml:space="preserve">، ويقدم </w:t>
      </w:r>
      <w:r w:rsidR="00E9163E" w:rsidRPr="00E9163E">
        <w:rPr>
          <w:rFonts w:hint="cs"/>
          <w:rtl/>
        </w:rPr>
        <w:t>لمحة عامة</w:t>
      </w:r>
      <w:r w:rsidR="00E9163E" w:rsidRPr="00E9163E">
        <w:rPr>
          <w:rtl/>
        </w:rPr>
        <w:t xml:space="preserve"> شاملة ع</w:t>
      </w:r>
      <w:r w:rsidR="00E9163E" w:rsidRPr="00E9163E">
        <w:rPr>
          <w:rFonts w:hint="cs"/>
          <w:rtl/>
        </w:rPr>
        <w:t>ن</w:t>
      </w:r>
      <w:r w:rsidR="00E9163E" w:rsidRPr="00E9163E">
        <w:rPr>
          <w:rtl/>
        </w:rPr>
        <w:t xml:space="preserve"> كيف</w:t>
      </w:r>
      <w:r w:rsidR="00E9163E" w:rsidRPr="00E9163E">
        <w:rPr>
          <w:rFonts w:hint="cs"/>
          <w:rtl/>
        </w:rPr>
        <w:t xml:space="preserve"> يحول</w:t>
      </w:r>
      <w:r w:rsidR="00E9163E" w:rsidRPr="00E9163E">
        <w:rPr>
          <w:rtl/>
        </w:rPr>
        <w:t xml:space="preserve"> الذكاء الاصطناعي أساليب التعلم والعمل وتقديم الرعاية الصحية ومواجهة التحديات البيئية في المجتمعات، ويغطي الوضع الراهن للذكاء الاصطناعي، ومساره المحتمل </w:t>
      </w:r>
      <w:r w:rsidR="00E9163E" w:rsidRPr="00E9163E">
        <w:rPr>
          <w:rFonts w:hint="cs"/>
          <w:rtl/>
        </w:rPr>
        <w:t xml:space="preserve">في </w:t>
      </w:r>
      <w:r w:rsidR="00E9163E" w:rsidRPr="00E9163E">
        <w:rPr>
          <w:rtl/>
        </w:rPr>
        <w:t>المستقبل، وبيئته التنظيمية، وتطبيقاته في القطاعات الرئيسية.</w:t>
      </w:r>
    </w:p>
    <w:p w14:paraId="7B3D43C5" w14:textId="2149D20E" w:rsidR="00E9163E" w:rsidRPr="00E9163E" w:rsidRDefault="008F1B97" w:rsidP="008F1B97">
      <w:pPr>
        <w:pStyle w:val="enumlev1"/>
        <w:rPr>
          <w:rtl/>
        </w:rPr>
      </w:pPr>
      <w:r>
        <w:rPr>
          <w:rFonts w:hint="cs"/>
          <w:rtl/>
        </w:rPr>
        <w:t>-</w:t>
      </w:r>
      <w:r w:rsidR="00E9163E" w:rsidRPr="00E9163E">
        <w:rPr>
          <w:rtl/>
        </w:rPr>
        <w:tab/>
      </w:r>
      <w:hyperlink r:id="rId27" w:history="1">
        <w:r w:rsidR="00E9163E" w:rsidRPr="00E9163E">
          <w:rPr>
            <w:rStyle w:val="Hyperlink"/>
            <w:noProof w:val="0"/>
            <w:rtl/>
            <w:lang w:val="en-US" w:eastAsia="zh-CN" w:bidi="ar-EG"/>
          </w:rPr>
          <w:t>جاهزية الذكاء الاصطناعي - تحليل نحو وضع إطار موحد للجاهزية</w:t>
        </w:r>
      </w:hyperlink>
      <w:r w:rsidR="00E9163E" w:rsidRPr="00E9163E">
        <w:rPr>
          <w:rtl/>
        </w:rPr>
        <w:t xml:space="preserve">. يتفاعل تقرير جاهزية الاتحاد للذكاء الاصطناعي مع </w:t>
      </w:r>
      <w:r w:rsidR="00E9163E" w:rsidRPr="00E9163E">
        <w:rPr>
          <w:rFonts w:hint="cs"/>
          <w:rtl/>
        </w:rPr>
        <w:t>أصحاب مصلحة</w:t>
      </w:r>
      <w:r w:rsidR="00E9163E" w:rsidRPr="00E9163E">
        <w:rPr>
          <w:rtl/>
        </w:rPr>
        <w:t xml:space="preserve"> متعدد</w:t>
      </w:r>
      <w:r w:rsidR="00E9163E" w:rsidRPr="00E9163E">
        <w:rPr>
          <w:rFonts w:hint="cs"/>
          <w:rtl/>
        </w:rPr>
        <w:t>ين</w:t>
      </w:r>
      <w:r w:rsidR="00E9163E" w:rsidRPr="00E9163E">
        <w:rPr>
          <w:rtl/>
        </w:rPr>
        <w:t xml:space="preserve"> حول العالم، لتقييم </w:t>
      </w:r>
      <w:r w:rsidR="00E9163E" w:rsidRPr="00E9163E">
        <w:rPr>
          <w:rFonts w:hint="cs"/>
          <w:rtl/>
        </w:rPr>
        <w:t xml:space="preserve">وتحسين </w:t>
      </w:r>
      <w:r w:rsidR="00E9163E" w:rsidRPr="00E9163E">
        <w:rPr>
          <w:rtl/>
        </w:rPr>
        <w:t xml:space="preserve">مستوى دمج الذكاء الاصطناعي في مختلف المجالات، ودراسة حالات الاستخدام للتحقق من أهمية العوامل الرئيسية في </w:t>
      </w:r>
      <w:r w:rsidR="00E9163E" w:rsidRPr="00E9163E">
        <w:rPr>
          <w:rFonts w:hint="cs"/>
          <w:rtl/>
        </w:rPr>
        <w:t>هذه الميادين</w:t>
      </w:r>
      <w:r w:rsidR="00E9163E" w:rsidRPr="00E9163E">
        <w:rPr>
          <w:rtl/>
        </w:rPr>
        <w:t xml:space="preserve">، وتعزيز بناء القدرات العالمية في مجال الذكاء الاصطناعي، </w:t>
      </w:r>
      <w:r w:rsidR="00E9163E" w:rsidRPr="00E9163E">
        <w:rPr>
          <w:rFonts w:hint="cs"/>
          <w:rtl/>
        </w:rPr>
        <w:t>وتحفيز</w:t>
      </w:r>
      <w:r w:rsidR="00E9163E" w:rsidRPr="00E9163E">
        <w:rPr>
          <w:rtl/>
        </w:rPr>
        <w:t xml:space="preserve"> فرص التعاون الدولي.</w:t>
      </w:r>
    </w:p>
    <w:p w14:paraId="785DD98C" w14:textId="77777777" w:rsidR="00E9163E" w:rsidRPr="00E9163E" w:rsidRDefault="00E9163E" w:rsidP="00E9163E">
      <w:pPr>
        <w:rPr>
          <w:rtl/>
          <w:lang w:bidi="ar-EG"/>
        </w:rPr>
      </w:pPr>
      <w:r w:rsidRPr="00E9163E">
        <w:rPr>
          <w:rFonts w:hint="cs"/>
          <w:rtl/>
          <w:lang w:bidi="ar-EG"/>
        </w:rPr>
        <w:t>ويسفر</w:t>
      </w:r>
      <w:r w:rsidRPr="00E9163E">
        <w:rPr>
          <w:rtl/>
          <w:lang w:bidi="ar-EG"/>
        </w:rPr>
        <w:t xml:space="preserve"> الذكاء الاصطناعي من أجل المصلحة العامة باستمرار </w:t>
      </w:r>
      <w:r w:rsidRPr="00E9163E">
        <w:rPr>
          <w:rFonts w:hint="cs"/>
          <w:rtl/>
          <w:lang w:bidi="ar-EG"/>
        </w:rPr>
        <w:t>عن</w:t>
      </w:r>
      <w:r w:rsidRPr="00E9163E">
        <w:rPr>
          <w:rtl/>
          <w:lang w:bidi="ar-EG"/>
        </w:rPr>
        <w:t xml:space="preserve"> تغطية إعلامية دولية واسعة وتفاعل رقمي مؤثر، مما يخلق لحظات مؤثرة تعزز بشكل كبير مكانة الاتحاد ومصداقيته ضمن منظومة الذكاء الاصطناعي العالمية وعبر منظومة الأمم المتحدة.</w:t>
      </w:r>
    </w:p>
    <w:p w14:paraId="436FBFE1" w14:textId="77777777" w:rsidR="00E9163E" w:rsidRPr="00E9163E" w:rsidRDefault="00E9163E" w:rsidP="008F1B97">
      <w:pPr>
        <w:pStyle w:val="Headingb"/>
        <w:rPr>
          <w:rtl/>
          <w:lang w:bidi="ar-EG"/>
        </w:rPr>
      </w:pPr>
      <w:r w:rsidRPr="00E9163E">
        <w:rPr>
          <w:rtl/>
          <w:lang w:bidi="ar-EG"/>
        </w:rPr>
        <w:t xml:space="preserve">مركز الأمم المتحدة </w:t>
      </w:r>
      <w:r w:rsidRPr="00E9163E">
        <w:rPr>
          <w:rFonts w:hint="cs"/>
          <w:rtl/>
          <w:lang w:bidi="ar-EG"/>
        </w:rPr>
        <w:t>ل</w:t>
      </w:r>
      <w:r w:rsidRPr="00E9163E">
        <w:rPr>
          <w:rtl/>
          <w:lang w:bidi="ar-EG"/>
        </w:rPr>
        <w:t xml:space="preserve">موارد </w:t>
      </w:r>
      <w:r w:rsidRPr="00E9163E">
        <w:rPr>
          <w:rFonts w:hint="cs"/>
          <w:rtl/>
          <w:lang w:bidi="ar-EG"/>
        </w:rPr>
        <w:t>ا</w:t>
      </w:r>
      <w:r w:rsidRPr="00E9163E">
        <w:rPr>
          <w:rtl/>
          <w:lang w:bidi="ar-EG"/>
        </w:rPr>
        <w:t>لذكاء الاصطناعي</w:t>
      </w:r>
    </w:p>
    <w:p w14:paraId="3120E37F" w14:textId="35091446" w:rsidR="00E9163E" w:rsidRPr="00E9163E" w:rsidRDefault="00E9163E" w:rsidP="00E9163E">
      <w:pPr>
        <w:rPr>
          <w:rtl/>
          <w:lang w:bidi="ar-EG"/>
        </w:rPr>
      </w:pPr>
      <w:r w:rsidRPr="00E9163E">
        <w:rPr>
          <w:rFonts w:hint="cs"/>
          <w:rtl/>
          <w:lang w:bidi="ar-EG"/>
        </w:rPr>
        <w:t>ينسق</w:t>
      </w:r>
      <w:r w:rsidRPr="00E9163E">
        <w:rPr>
          <w:rtl/>
          <w:lang w:bidi="ar-EG"/>
        </w:rPr>
        <w:t xml:space="preserve"> الاتحاد المدخلات و</w:t>
      </w:r>
      <w:r w:rsidRPr="00E9163E">
        <w:rPr>
          <w:rFonts w:hint="cs"/>
          <w:rtl/>
          <w:lang w:bidi="ar-EG"/>
        </w:rPr>
        <w:t>يعد</w:t>
      </w:r>
      <w:r w:rsidRPr="00E9163E">
        <w:rPr>
          <w:rtl/>
          <w:lang w:bidi="ar-EG"/>
        </w:rPr>
        <w:t xml:space="preserve"> </w:t>
      </w:r>
      <w:hyperlink r:id="rId28" w:history="1">
        <w:r w:rsidRPr="00E9163E">
          <w:rPr>
            <w:rStyle w:val="Hyperlink"/>
            <w:noProof w:val="0"/>
            <w:rtl/>
            <w:lang w:val="en-US" w:eastAsia="zh-CN" w:bidi="ar-EG"/>
          </w:rPr>
          <w:t>التقرير السنوي لأنشطة الأمم المتحدة في مجال الذكاء الاصطناعي</w:t>
        </w:r>
      </w:hyperlink>
      <w:r w:rsidRPr="00E9163E">
        <w:rPr>
          <w:rtl/>
          <w:lang w:bidi="ar-EG"/>
        </w:rPr>
        <w:t xml:space="preserve">، والذي </w:t>
      </w:r>
      <w:r w:rsidRPr="00E9163E">
        <w:rPr>
          <w:rFonts w:hint="cs"/>
          <w:rtl/>
          <w:lang w:bidi="ar-EG"/>
        </w:rPr>
        <w:t>شمل</w:t>
      </w:r>
      <w:r w:rsidRPr="00E9163E">
        <w:rPr>
          <w:rtl/>
          <w:lang w:bidi="ar-EG"/>
        </w:rPr>
        <w:t xml:space="preserve"> في عام</w:t>
      </w:r>
      <w:r w:rsidR="008F1B97">
        <w:rPr>
          <w:rFonts w:hint="cs"/>
          <w:rtl/>
          <w:lang w:bidi="ar-EG"/>
        </w:rPr>
        <w:t> </w:t>
      </w:r>
      <w:r w:rsidRPr="00E9163E">
        <w:rPr>
          <w:rtl/>
          <w:lang w:bidi="ar-EG"/>
        </w:rPr>
        <w:t>2025 نحو 729 مشروعاً - بزيادة عن 406 مشاريع في عام 2024 - ليكون بمثابة الدليل الشامل الوحيد من نوعه في منظومة الأمم المتحدة بشأن الذكاء الاصطناعي. واستناداً إلى هذا التقرير، قام برنامج الأمم المتحدة الإنمائي والاتحاد واليونسكو ب</w:t>
      </w:r>
      <w:r w:rsidRPr="00E9163E">
        <w:rPr>
          <w:rFonts w:hint="cs"/>
          <w:rtl/>
          <w:lang w:bidi="ar-EG"/>
        </w:rPr>
        <w:t>إنشاء</w:t>
      </w:r>
      <w:r w:rsidRPr="00E9163E">
        <w:rPr>
          <w:rtl/>
          <w:lang w:bidi="ar-EG"/>
        </w:rPr>
        <w:t xml:space="preserve"> </w:t>
      </w:r>
      <w:hyperlink r:id="rId29" w:history="1">
        <w:r w:rsidRPr="00E9163E">
          <w:rPr>
            <w:rStyle w:val="Hyperlink"/>
            <w:noProof w:val="0"/>
            <w:rtl/>
            <w:lang w:val="en-US" w:eastAsia="zh-CN" w:bidi="ar-EG"/>
          </w:rPr>
          <w:t>مركز الأمم المتحدة لموارد الذكاء الاصطناعي</w:t>
        </w:r>
      </w:hyperlink>
      <w:r w:rsidRPr="00E9163E">
        <w:rPr>
          <w:rtl/>
          <w:lang w:bidi="ar-EG"/>
        </w:rPr>
        <w:t xml:space="preserve"> بشكل مشترك - وهو منصة عامة دينامية قابلة للبحث ت</w:t>
      </w:r>
      <w:r w:rsidRPr="00E9163E">
        <w:rPr>
          <w:rFonts w:hint="cs"/>
          <w:rtl/>
          <w:lang w:bidi="ar-EG"/>
        </w:rPr>
        <w:t>ُ</w:t>
      </w:r>
      <w:r w:rsidRPr="00E9163E">
        <w:rPr>
          <w:rtl/>
          <w:lang w:bidi="ar-EG"/>
        </w:rPr>
        <w:t xml:space="preserve">نظم أنشطة الذكاء الاصطناعي والخبرات على نطاق منظومة الأمم المتحدة، وفقاً لتصنيف موحد. </w:t>
      </w:r>
      <w:r w:rsidRPr="00E9163E">
        <w:rPr>
          <w:rFonts w:hint="cs"/>
          <w:rtl/>
          <w:lang w:bidi="ar-EG"/>
        </w:rPr>
        <w:t xml:space="preserve">وتستضيف </w:t>
      </w:r>
      <w:r w:rsidRPr="00E9163E">
        <w:rPr>
          <w:rtl/>
          <w:lang w:bidi="ar-EG"/>
        </w:rPr>
        <w:t xml:space="preserve">منصة الذكاء الاصطناعي من أجل المصلحة العامة </w:t>
      </w:r>
      <w:r w:rsidRPr="00E9163E">
        <w:rPr>
          <w:rFonts w:hint="cs"/>
          <w:rtl/>
          <w:lang w:bidi="ar-EG"/>
        </w:rPr>
        <w:t>هذا</w:t>
      </w:r>
      <w:r w:rsidRPr="00E9163E">
        <w:rPr>
          <w:rtl/>
          <w:lang w:bidi="ar-EG"/>
        </w:rPr>
        <w:t xml:space="preserve"> المركز و</w:t>
      </w:r>
      <w:r w:rsidRPr="00E9163E">
        <w:rPr>
          <w:rFonts w:hint="cs"/>
          <w:rtl/>
          <w:lang w:bidi="ar-EG"/>
        </w:rPr>
        <w:t>ت</w:t>
      </w:r>
      <w:r w:rsidRPr="00E9163E">
        <w:rPr>
          <w:rtl/>
          <w:lang w:bidi="ar-EG"/>
        </w:rPr>
        <w:t xml:space="preserve">تم صيانته من خلال المشاركة على مستوى </w:t>
      </w:r>
      <w:r w:rsidRPr="00E9163E">
        <w:rPr>
          <w:rFonts w:hint="cs"/>
          <w:rtl/>
          <w:lang w:bidi="ar-EG"/>
        </w:rPr>
        <w:t>المنظومة</w:t>
      </w:r>
      <w:r w:rsidRPr="00E9163E">
        <w:rPr>
          <w:rtl/>
          <w:lang w:bidi="ar-EG"/>
        </w:rPr>
        <w:t xml:space="preserve">، </w:t>
      </w:r>
      <w:r w:rsidRPr="00E9163E">
        <w:rPr>
          <w:rFonts w:hint="cs"/>
          <w:rtl/>
          <w:lang w:bidi="ar-EG"/>
        </w:rPr>
        <w:t>ب</w:t>
      </w:r>
      <w:r w:rsidRPr="00E9163E">
        <w:rPr>
          <w:rtl/>
          <w:lang w:bidi="ar-EG"/>
        </w:rPr>
        <w:t xml:space="preserve">مدخلات من </w:t>
      </w:r>
      <w:hyperlink r:id="rId30" w:history="1">
        <w:r w:rsidRPr="00E9163E">
          <w:rPr>
            <w:rStyle w:val="Hyperlink"/>
            <w:noProof w:val="0"/>
            <w:rtl/>
            <w:lang w:val="en-US" w:eastAsia="zh-CN" w:bidi="ar-EG"/>
          </w:rPr>
          <w:t>فريق العمل المشترك بين الوكالات والمعني بالذكاء الاصطناعي</w:t>
        </w:r>
      </w:hyperlink>
      <w:r w:rsidRPr="00E9163E">
        <w:rPr>
          <w:rtl/>
          <w:lang w:bidi="ar-EG"/>
        </w:rPr>
        <w:t xml:space="preserve"> (</w:t>
      </w:r>
      <w:r w:rsidRPr="00E9163E">
        <w:rPr>
          <w:lang w:bidi="ar-EG"/>
        </w:rPr>
        <w:t>IAWG-AI</w:t>
      </w:r>
      <w:r w:rsidRPr="00E9163E">
        <w:rPr>
          <w:rtl/>
          <w:lang w:bidi="ar-EG"/>
        </w:rPr>
        <w:t>)، ويشمل حالياً أكثر من</w:t>
      </w:r>
      <w:r w:rsidR="008F1B97">
        <w:rPr>
          <w:rFonts w:hint="cs"/>
          <w:rtl/>
          <w:lang w:bidi="ar-EG"/>
        </w:rPr>
        <w:t> </w:t>
      </w:r>
      <w:r w:rsidRPr="00E9163E">
        <w:rPr>
          <w:rtl/>
          <w:lang w:bidi="ar-EG"/>
        </w:rPr>
        <w:t>800 مشروع، مصحوبة بمعلومات وبيانات وصفية مفصلة.</w:t>
      </w:r>
    </w:p>
    <w:p w14:paraId="55C440EC" w14:textId="77777777" w:rsidR="00E9163E" w:rsidRPr="00E9163E" w:rsidRDefault="00E9163E" w:rsidP="008F1B97">
      <w:pPr>
        <w:pStyle w:val="Headingb"/>
        <w:rPr>
          <w:rtl/>
          <w:lang w:bidi="ar-EG"/>
        </w:rPr>
      </w:pPr>
      <w:r w:rsidRPr="00E9163E">
        <w:rPr>
          <w:rtl/>
          <w:lang w:bidi="ar-EG"/>
        </w:rPr>
        <w:t>مبادرات الذكاء الاصطناعي التوليدي المفتوح</w:t>
      </w:r>
    </w:p>
    <w:p w14:paraId="64FB8A01" w14:textId="7DD07619" w:rsidR="00E9163E" w:rsidRPr="00E9163E" w:rsidRDefault="00E9163E" w:rsidP="00E9163E">
      <w:pPr>
        <w:rPr>
          <w:rtl/>
          <w:lang w:bidi="ar-EG"/>
        </w:rPr>
      </w:pPr>
      <w:r w:rsidRPr="00E9163E">
        <w:rPr>
          <w:rtl/>
          <w:lang w:bidi="ar-EG"/>
        </w:rPr>
        <w:t xml:space="preserve">يعد مشروع </w:t>
      </w:r>
      <w:hyperlink r:id="rId31" w:history="1">
        <w:r w:rsidRPr="00E9163E">
          <w:rPr>
            <w:rStyle w:val="Hyperlink"/>
            <w:noProof w:val="0"/>
            <w:rtl/>
            <w:lang w:val="en-US" w:eastAsia="zh-CN" w:bidi="ar-EG"/>
          </w:rPr>
          <w:t>التمكين العالمي والذكاء والإنصاف (</w:t>
        </w:r>
        <w:r w:rsidRPr="00E9163E">
          <w:rPr>
            <w:rStyle w:val="Hyperlink"/>
            <w:noProof w:val="0"/>
            <w:lang w:val="en-US" w:eastAsia="zh-CN" w:bidi="ar-EG"/>
          </w:rPr>
          <w:t>GENIE.AI</w:t>
        </w:r>
        <w:r w:rsidRPr="00E9163E">
          <w:rPr>
            <w:rStyle w:val="Hyperlink"/>
            <w:noProof w:val="0"/>
            <w:rtl/>
            <w:lang w:val="en-US" w:eastAsia="zh-CN" w:bidi="ar-EG"/>
          </w:rPr>
          <w:t>)</w:t>
        </w:r>
      </w:hyperlink>
      <w:r w:rsidRPr="00E9163E">
        <w:rPr>
          <w:rtl/>
          <w:lang w:bidi="ar-EG"/>
        </w:rPr>
        <w:t xml:space="preserve"> تطبيقاً مرجعياً مفتوحاً وتعاونياً للذكاء الاصطناعي التوليدي، تم تطويره بتنسيق من الاتحاد، وبدعم من مجتمع دولي من المساهمين في البرمجيات مفتوحة المصدر. وي</w:t>
      </w:r>
      <w:r w:rsidRPr="00E9163E">
        <w:rPr>
          <w:rFonts w:hint="cs"/>
          <w:rtl/>
          <w:lang w:bidi="ar-EG"/>
        </w:rPr>
        <w:t>ُ</w:t>
      </w:r>
      <w:r w:rsidRPr="00E9163E">
        <w:rPr>
          <w:rtl/>
          <w:lang w:bidi="ar-EG"/>
        </w:rPr>
        <w:t xml:space="preserve">ستخدم كمنصة اختبار عملية لدعم وضع المعايير والمواصفات </w:t>
      </w:r>
      <w:r w:rsidRPr="00E9163E">
        <w:rPr>
          <w:rFonts w:hint="cs"/>
          <w:rtl/>
          <w:lang w:bidi="ar-EG"/>
        </w:rPr>
        <w:t>والمبادئ التوجيهية</w:t>
      </w:r>
      <w:r w:rsidRPr="00E9163E">
        <w:rPr>
          <w:rtl/>
          <w:lang w:bidi="ar-EG"/>
        </w:rPr>
        <w:t xml:space="preserve"> التشغيلية لأنظمة الذكاء الاصطناعي التوليدي المفتوحة والقابلة للتشغيل البيني والموثوقة ضمن البنية التحتية الرقمية العامة (</w:t>
      </w:r>
      <w:r w:rsidRPr="00E9163E">
        <w:rPr>
          <w:lang w:bidi="ar-EG"/>
        </w:rPr>
        <w:t>DPI</w:t>
      </w:r>
      <w:r w:rsidRPr="00E9163E">
        <w:rPr>
          <w:rtl/>
          <w:lang w:bidi="ar-EG"/>
        </w:rPr>
        <w:t>) و</w:t>
      </w:r>
      <w:r w:rsidRPr="00E9163E">
        <w:rPr>
          <w:rFonts w:hint="cs"/>
          <w:rtl/>
          <w:lang w:bidi="ar-EG"/>
        </w:rPr>
        <w:t>ال</w:t>
      </w:r>
      <w:r w:rsidRPr="00E9163E">
        <w:rPr>
          <w:rtl/>
          <w:lang w:bidi="ar-EG"/>
        </w:rPr>
        <w:t xml:space="preserve">أنظمة </w:t>
      </w:r>
      <w:r w:rsidRPr="00E9163E">
        <w:rPr>
          <w:rFonts w:hint="cs"/>
          <w:rtl/>
          <w:lang w:bidi="ar-EG"/>
        </w:rPr>
        <w:t>الإيكولوجية ل</w:t>
      </w:r>
      <w:r w:rsidRPr="00E9163E">
        <w:rPr>
          <w:rtl/>
          <w:lang w:bidi="ar-EG"/>
        </w:rPr>
        <w:t>لمنافع العامة الرقمية (</w:t>
      </w:r>
      <w:r w:rsidRPr="00E9163E">
        <w:rPr>
          <w:lang w:bidi="ar-EG"/>
        </w:rPr>
        <w:t>DPG</w:t>
      </w:r>
      <w:r w:rsidRPr="00E9163E">
        <w:rPr>
          <w:rtl/>
          <w:lang w:bidi="ar-EG"/>
        </w:rPr>
        <w:t xml:space="preserve">). ويتوافق مشروع </w:t>
      </w:r>
      <w:r w:rsidRPr="00E9163E">
        <w:rPr>
          <w:lang w:bidi="ar-EG"/>
        </w:rPr>
        <w:t>GENIE</w:t>
      </w:r>
      <w:r w:rsidRPr="00E9163E">
        <w:rPr>
          <w:rtl/>
          <w:lang w:bidi="ar-EG"/>
        </w:rPr>
        <w:t xml:space="preserve"> مع </w:t>
      </w:r>
      <w:hyperlink r:id="rId32" w:history="1">
        <w:r w:rsidRPr="00E9163E">
          <w:rPr>
            <w:rStyle w:val="Hyperlink"/>
            <w:noProof w:val="0"/>
            <w:rtl/>
            <w:lang w:val="en-US" w:eastAsia="zh-CN" w:bidi="ar-EG"/>
          </w:rPr>
          <w:t>تعريف الذكاء الاصطناعي مفتوح المصدر</w:t>
        </w:r>
      </w:hyperlink>
      <w:r w:rsidRPr="00E9163E">
        <w:rPr>
          <w:rtl/>
          <w:lang w:bidi="ar-EG"/>
        </w:rPr>
        <w:t xml:space="preserve">، ويتماشى مع معيار </w:t>
      </w:r>
      <w:r w:rsidRPr="00E9163E">
        <w:rPr>
          <w:lang w:bidi="ar-EG"/>
        </w:rPr>
        <w:t>DPG</w:t>
      </w:r>
      <w:r w:rsidRPr="00E9163E">
        <w:rPr>
          <w:rtl/>
          <w:lang w:bidi="ar-EG"/>
        </w:rPr>
        <w:t xml:space="preserve">، ويساهم في تطوير مواصفات الذكاء الاصطناعي المفتوح ضمن منصة </w:t>
      </w:r>
      <w:hyperlink r:id="rId33" w:history="1">
        <w:proofErr w:type="spellStart"/>
        <w:r w:rsidRPr="00E9163E">
          <w:rPr>
            <w:rStyle w:val="Hyperlink"/>
            <w:noProof w:val="0"/>
            <w:lang w:val="en-US" w:eastAsia="zh-CN" w:bidi="ar-EG"/>
          </w:rPr>
          <w:t>GovStack</w:t>
        </w:r>
        <w:proofErr w:type="spellEnd"/>
      </w:hyperlink>
      <w:r w:rsidRPr="00E9163E">
        <w:rPr>
          <w:rtl/>
          <w:lang w:bidi="ar-EG"/>
        </w:rPr>
        <w:t xml:space="preserve">، وهو مدمج في بيئة </w:t>
      </w:r>
      <w:r w:rsidRPr="00E9163E">
        <w:rPr>
          <w:rFonts w:hint="cs"/>
          <w:rtl/>
          <w:lang w:bidi="ar-EG"/>
        </w:rPr>
        <w:t xml:space="preserve">اختبار </w:t>
      </w:r>
      <w:proofErr w:type="spellStart"/>
      <w:r w:rsidRPr="00E9163E">
        <w:rPr>
          <w:lang w:bidi="ar-EG"/>
        </w:rPr>
        <w:t>GovStack</w:t>
      </w:r>
      <w:proofErr w:type="spellEnd"/>
      <w:r w:rsidRPr="00E9163E">
        <w:rPr>
          <w:rtl/>
          <w:lang w:bidi="ar-EG"/>
        </w:rPr>
        <w:t>، مما يجعله متاحاً مباشرة للتجربة والتكييف والاعتماد.</w:t>
      </w:r>
    </w:p>
    <w:p w14:paraId="20EA3443" w14:textId="001A9ECA" w:rsidR="00E9163E" w:rsidRPr="00E9163E" w:rsidRDefault="00E9163E" w:rsidP="00E9163E">
      <w:pPr>
        <w:rPr>
          <w:rtl/>
          <w:lang w:bidi="ar-EG"/>
        </w:rPr>
      </w:pPr>
      <w:r w:rsidRPr="00E9163E">
        <w:rPr>
          <w:rFonts w:hint="cs"/>
          <w:rtl/>
          <w:lang w:bidi="ar-EG"/>
        </w:rPr>
        <w:t>و</w:t>
      </w:r>
      <w:r w:rsidRPr="00E9163E">
        <w:rPr>
          <w:rtl/>
          <w:lang w:bidi="ar-EG"/>
        </w:rPr>
        <w:t xml:space="preserve">استناداً إلى مسار </w:t>
      </w:r>
      <w:hyperlink r:id="rId34" w:anchor="/ar" w:history="1">
        <w:r w:rsidRPr="00E9163E">
          <w:rPr>
            <w:rStyle w:val="Hyperlink"/>
            <w:noProof w:val="0"/>
            <w:rtl/>
            <w:lang w:val="en-US" w:eastAsia="zh-CN" w:bidi="ar-EG"/>
          </w:rPr>
          <w:t xml:space="preserve">الذكاء الاصطناعي التوليدي مفتوح المصدر </w:t>
        </w:r>
        <w:r w:rsidRPr="00E9163E">
          <w:rPr>
            <w:rStyle w:val="Hyperlink"/>
            <w:rFonts w:hint="cs"/>
            <w:noProof w:val="0"/>
            <w:rtl/>
            <w:lang w:val="en-US" w:eastAsia="zh-CN" w:bidi="ar-EG"/>
          </w:rPr>
          <w:t>من أجل المصلحة</w:t>
        </w:r>
        <w:r w:rsidRPr="00E9163E">
          <w:rPr>
            <w:rStyle w:val="Hyperlink"/>
            <w:noProof w:val="0"/>
            <w:rtl/>
            <w:lang w:val="en-US" w:eastAsia="zh-CN" w:bidi="ar-EG"/>
          </w:rPr>
          <w:t xml:space="preserve"> العامة الرقمية</w:t>
        </w:r>
      </w:hyperlink>
      <w:r w:rsidRPr="00E9163E">
        <w:rPr>
          <w:rtl/>
          <w:lang w:bidi="ar-EG"/>
        </w:rPr>
        <w:t>، أطلق الاتحاد ومعهد مهندسي الكهرباء والإلكترونيات (</w:t>
      </w:r>
      <w:r w:rsidRPr="00E9163E">
        <w:rPr>
          <w:lang w:bidi="ar-EG"/>
        </w:rPr>
        <w:t>IEEE</w:t>
      </w:r>
      <w:r w:rsidRPr="00E9163E">
        <w:rPr>
          <w:rtl/>
          <w:lang w:bidi="ar-EG"/>
        </w:rPr>
        <w:t xml:space="preserve">) للتكنولوجيات الإنسانية </w:t>
      </w:r>
      <w:hyperlink r:id="rId35" w:history="1">
        <w:r w:rsidRPr="00E9163E">
          <w:rPr>
            <w:rStyle w:val="Hyperlink"/>
            <w:noProof w:val="0"/>
            <w:rtl/>
            <w:lang w:val="en-US" w:eastAsia="zh-CN" w:bidi="ar-EG"/>
          </w:rPr>
          <w:t xml:space="preserve">مسابقة </w:t>
        </w:r>
        <w:r w:rsidRPr="00E9163E">
          <w:rPr>
            <w:rStyle w:val="Hyperlink"/>
            <w:noProof w:val="0"/>
            <w:lang w:val="en-US" w:eastAsia="zh-CN" w:bidi="ar-EG"/>
          </w:rPr>
          <w:t>GenAI</w:t>
        </w:r>
        <w:r w:rsidRPr="00E9163E">
          <w:rPr>
            <w:rStyle w:val="Hyperlink"/>
            <w:noProof w:val="0"/>
            <w:rtl/>
            <w:lang w:val="en-US" w:eastAsia="zh-CN" w:bidi="ar-EG"/>
          </w:rPr>
          <w:t xml:space="preserve"> من أجل المصلحة العامة</w:t>
        </w:r>
      </w:hyperlink>
      <w:r w:rsidRPr="00E9163E">
        <w:rPr>
          <w:rtl/>
          <w:lang w:bidi="ar-EG"/>
        </w:rPr>
        <w:t xml:space="preserve">، كآلية متعددة </w:t>
      </w:r>
      <w:r w:rsidRPr="00E9163E">
        <w:rPr>
          <w:rFonts w:hint="cs"/>
          <w:rtl/>
          <w:lang w:bidi="ar-EG"/>
        </w:rPr>
        <w:t>أصحاب المصلحة</w:t>
      </w:r>
      <w:r w:rsidRPr="00E9163E">
        <w:rPr>
          <w:rtl/>
          <w:lang w:bidi="ar-EG"/>
        </w:rPr>
        <w:t xml:space="preserve"> لترجمة الذكاء الاصطناعي التوليدي مفتوح المصدر إلى حالات استخدام ملموسة في القطاع العام. و</w:t>
      </w:r>
      <w:r w:rsidRPr="00E9163E">
        <w:rPr>
          <w:rFonts w:hint="cs"/>
          <w:rtl/>
          <w:lang w:bidi="ar-EG"/>
        </w:rPr>
        <w:t>تأتي هذه المسابقة استجابة ل</w:t>
      </w:r>
      <w:r w:rsidRPr="00E9163E">
        <w:rPr>
          <w:rtl/>
          <w:lang w:bidi="ar-EG"/>
        </w:rPr>
        <w:t>لاحتياجات في غامبيا وليسوتو وبنغلاديش، و</w:t>
      </w:r>
      <w:r w:rsidRPr="00E9163E">
        <w:rPr>
          <w:rFonts w:hint="cs"/>
          <w:rtl/>
          <w:lang w:bidi="ar-EG"/>
        </w:rPr>
        <w:t>ت</w:t>
      </w:r>
      <w:r w:rsidRPr="00E9163E">
        <w:rPr>
          <w:rtl/>
          <w:lang w:bidi="ar-EG"/>
        </w:rPr>
        <w:t>دعم الحكومات و</w:t>
      </w:r>
      <w:r w:rsidRPr="00E9163E">
        <w:rPr>
          <w:rFonts w:hint="cs"/>
          <w:rtl/>
          <w:lang w:bidi="ar-EG"/>
        </w:rPr>
        <w:t>النظم الإيكولوجية</w:t>
      </w:r>
      <w:r w:rsidRPr="00E9163E">
        <w:rPr>
          <w:rtl/>
          <w:lang w:bidi="ar-EG"/>
        </w:rPr>
        <w:t xml:space="preserve"> المحلية </w:t>
      </w:r>
      <w:r w:rsidRPr="00E9163E">
        <w:rPr>
          <w:rFonts w:hint="cs"/>
          <w:rtl/>
          <w:lang w:bidi="ar-EG"/>
        </w:rPr>
        <w:t xml:space="preserve">للابتكار </w:t>
      </w:r>
      <w:r w:rsidRPr="00E9163E">
        <w:rPr>
          <w:rtl/>
          <w:lang w:bidi="ar-EG"/>
        </w:rPr>
        <w:t>في نشر حلول الذكاء الاصطناعي التوليدي في مجالات الصحة والزراعة و</w:t>
      </w:r>
      <w:r w:rsidRPr="00E9163E">
        <w:rPr>
          <w:rFonts w:hint="cs"/>
          <w:rtl/>
          <w:lang w:bidi="ar-EG"/>
        </w:rPr>
        <w:t>القدرة على الصمود في وجه</w:t>
      </w:r>
      <w:r w:rsidRPr="00E9163E">
        <w:rPr>
          <w:rtl/>
          <w:lang w:bidi="ar-EG"/>
        </w:rPr>
        <w:t xml:space="preserve"> تغير المناخ، و</w:t>
      </w:r>
      <w:r w:rsidRPr="00E9163E">
        <w:rPr>
          <w:rFonts w:hint="cs"/>
          <w:rtl/>
          <w:lang w:bidi="ar-EG"/>
        </w:rPr>
        <w:t>تستكمل</w:t>
      </w:r>
      <w:r w:rsidRPr="00E9163E">
        <w:rPr>
          <w:rtl/>
          <w:lang w:bidi="ar-EG"/>
        </w:rPr>
        <w:t xml:space="preserve"> مبادرة </w:t>
      </w:r>
      <w:r w:rsidRPr="00E9163E">
        <w:rPr>
          <w:lang w:bidi="ar-EG"/>
        </w:rPr>
        <w:t>GENIE.AI</w:t>
      </w:r>
      <w:r w:rsidRPr="00E9163E">
        <w:rPr>
          <w:rtl/>
          <w:lang w:bidi="ar-EG"/>
        </w:rPr>
        <w:t xml:space="preserve"> من خلال ترجمة </w:t>
      </w:r>
      <w:r w:rsidRPr="00E9163E">
        <w:rPr>
          <w:rFonts w:hint="cs"/>
          <w:rtl/>
          <w:lang w:bidi="ar-EG"/>
        </w:rPr>
        <w:t>المعماريات</w:t>
      </w:r>
      <w:r w:rsidRPr="00E9163E">
        <w:rPr>
          <w:rtl/>
          <w:lang w:bidi="ar-EG"/>
        </w:rPr>
        <w:t xml:space="preserve"> المتوافقة مع المعايير إلى مسارات نشر عملية على مستوى </w:t>
      </w:r>
      <w:r w:rsidRPr="00E9163E">
        <w:rPr>
          <w:rFonts w:hint="cs"/>
          <w:rtl/>
          <w:lang w:bidi="ar-EG"/>
        </w:rPr>
        <w:t>البلدان</w:t>
      </w:r>
      <w:r w:rsidRPr="00E9163E">
        <w:rPr>
          <w:rtl/>
          <w:lang w:bidi="ar-EG"/>
        </w:rPr>
        <w:t>.</w:t>
      </w:r>
    </w:p>
    <w:p w14:paraId="53E3B765" w14:textId="77777777" w:rsidR="00E9163E" w:rsidRPr="00E9163E" w:rsidRDefault="00E9163E" w:rsidP="008F1B97">
      <w:pPr>
        <w:pStyle w:val="Headingb"/>
        <w:rPr>
          <w:rtl/>
          <w:lang w:bidi="ar-EG"/>
        </w:rPr>
      </w:pPr>
      <w:r w:rsidRPr="00E9163E">
        <w:rPr>
          <w:rtl/>
          <w:lang w:bidi="ar-EG"/>
        </w:rPr>
        <w:t>مبادرات الإنذار المبكر</w:t>
      </w:r>
    </w:p>
    <w:p w14:paraId="61FF7B5A" w14:textId="5413DF15" w:rsidR="00E9163E" w:rsidRPr="00E9163E" w:rsidRDefault="00E9163E" w:rsidP="00E9163E">
      <w:pPr>
        <w:rPr>
          <w:rtl/>
          <w:lang w:bidi="ar-EG"/>
        </w:rPr>
      </w:pPr>
      <w:r w:rsidRPr="00E9163E">
        <w:rPr>
          <w:rtl/>
          <w:lang w:bidi="ar-EG"/>
        </w:rPr>
        <w:t>ينسق الاتحاد</w:t>
      </w:r>
      <w:r w:rsidRPr="00E9163E">
        <w:rPr>
          <w:rFonts w:hint="cs"/>
          <w:rtl/>
          <w:lang w:bidi="ar-EG"/>
        </w:rPr>
        <w:t>،</w:t>
      </w:r>
      <w:r w:rsidRPr="00E9163E">
        <w:rPr>
          <w:rtl/>
          <w:lang w:bidi="ar-EG"/>
        </w:rPr>
        <w:t xml:space="preserve"> ضمن </w:t>
      </w:r>
      <w:hyperlink r:id="rId36" w:history="1">
        <w:r w:rsidRPr="00E9163E">
          <w:rPr>
            <w:rStyle w:val="Hyperlink"/>
            <w:noProof w:val="0"/>
            <w:rtl/>
            <w:lang w:val="en-US" w:eastAsia="zh-CN" w:bidi="ar-EG"/>
          </w:rPr>
          <w:t xml:space="preserve">مبادرة </w:t>
        </w:r>
        <w:r w:rsidRPr="00E9163E">
          <w:rPr>
            <w:rStyle w:val="Hyperlink"/>
            <w:rFonts w:hint="cs"/>
            <w:noProof w:val="0"/>
            <w:rtl/>
            <w:lang w:val="en-US" w:eastAsia="zh-CN" w:bidi="ar-EG"/>
          </w:rPr>
          <w:t>ا</w:t>
        </w:r>
        <w:r w:rsidRPr="00E9163E">
          <w:rPr>
            <w:rStyle w:val="Hyperlink"/>
            <w:noProof w:val="0"/>
            <w:rtl/>
            <w:lang w:val="en-US" w:eastAsia="zh-CN" w:bidi="ar-EG"/>
          </w:rPr>
          <w:t>لإنذار المبكر للجميع (</w:t>
        </w:r>
        <w:r w:rsidRPr="00E9163E">
          <w:rPr>
            <w:rStyle w:val="Hyperlink"/>
            <w:noProof w:val="0"/>
            <w:lang w:val="en-US" w:eastAsia="zh-CN" w:bidi="ar-EG"/>
          </w:rPr>
          <w:t>EW4All</w:t>
        </w:r>
        <w:r w:rsidRPr="00E9163E">
          <w:rPr>
            <w:rStyle w:val="Hyperlink"/>
            <w:noProof w:val="0"/>
            <w:rtl/>
            <w:lang w:val="en-US" w:eastAsia="zh-CN" w:bidi="ar-EG"/>
          </w:rPr>
          <w:t>)</w:t>
        </w:r>
      </w:hyperlink>
      <w:r w:rsidRPr="00E9163E">
        <w:rPr>
          <w:rFonts w:hint="cs"/>
          <w:rtl/>
          <w:lang w:bidi="ar-EG"/>
        </w:rPr>
        <w:t xml:space="preserve"> التابعة للأمم المتحدة،</w:t>
      </w:r>
      <w:r w:rsidRPr="00E9163E">
        <w:rPr>
          <w:rtl/>
          <w:lang w:bidi="ar-EG"/>
        </w:rPr>
        <w:t xml:space="preserve"> </w:t>
      </w:r>
      <w:hyperlink r:id="rId37" w:history="1">
        <w:r w:rsidRPr="00E9163E">
          <w:rPr>
            <w:rStyle w:val="Hyperlink"/>
            <w:noProof w:val="0"/>
            <w:rtl/>
            <w:lang w:val="en-US" w:eastAsia="zh-CN" w:bidi="ar-EG"/>
          </w:rPr>
          <w:t>الفريق الفرعي المعني بالذكاء الاصطناعي</w:t>
        </w:r>
      </w:hyperlink>
      <w:r w:rsidRPr="00E9163E">
        <w:rPr>
          <w:rtl/>
          <w:lang w:bidi="ar-EG"/>
        </w:rPr>
        <w:t xml:space="preserve">، وأطلق </w:t>
      </w:r>
      <w:hyperlink r:id="rId38" w:history="1">
        <w:r w:rsidRPr="00E9163E">
          <w:rPr>
            <w:rStyle w:val="Hyperlink"/>
            <w:noProof w:val="0"/>
            <w:rtl/>
            <w:lang w:val="en-US" w:eastAsia="zh-CN" w:bidi="ar-EG"/>
          </w:rPr>
          <w:t>مسابقة الابتكار للذكاء الاصطناعي من أجل الإنذار المبكر للجمي</w:t>
        </w:r>
        <w:r w:rsidRPr="00E9163E">
          <w:rPr>
            <w:rStyle w:val="Hyperlink"/>
            <w:rFonts w:hint="cs"/>
            <w:noProof w:val="0"/>
            <w:rtl/>
            <w:lang w:val="en-US" w:eastAsia="zh-CN" w:bidi="ar-EG"/>
          </w:rPr>
          <w:t>ع</w:t>
        </w:r>
      </w:hyperlink>
      <w:r w:rsidRPr="00E9163E">
        <w:rPr>
          <w:rtl/>
          <w:lang w:bidi="ar-EG"/>
        </w:rPr>
        <w:t xml:space="preserve"> (2025)، </w:t>
      </w:r>
      <w:r w:rsidRPr="00E9163E">
        <w:rPr>
          <w:rFonts w:hint="cs"/>
          <w:rtl/>
          <w:lang w:bidi="ar-EG"/>
        </w:rPr>
        <w:t>التي ت</w:t>
      </w:r>
      <w:r w:rsidRPr="00E9163E">
        <w:rPr>
          <w:rtl/>
          <w:lang w:bidi="ar-EG"/>
        </w:rPr>
        <w:t xml:space="preserve">دعم حالياً المتأهلين للتصفيات النهائية في مشاريع تجريبية مختارة في بلدان محددة. وستنشر المنظمة العالمية للأرصاد الجوية ومكتب الأمم المتحدة للحد من </w:t>
      </w:r>
      <w:proofErr w:type="gramStart"/>
      <w:r w:rsidRPr="00E9163E">
        <w:rPr>
          <w:rtl/>
          <w:lang w:bidi="ar-EG"/>
        </w:rPr>
        <w:t>مخاطر</w:t>
      </w:r>
      <w:proofErr w:type="gramEnd"/>
      <w:r w:rsidRPr="00E9163E">
        <w:rPr>
          <w:rtl/>
          <w:lang w:bidi="ar-EG"/>
        </w:rPr>
        <w:t xml:space="preserve"> الكوارث والاتحاد </w:t>
      </w:r>
      <w:r w:rsidRPr="00E9163E">
        <w:rPr>
          <w:rFonts w:hint="cs"/>
          <w:rtl/>
          <w:lang w:bidi="ar-EG"/>
        </w:rPr>
        <w:t xml:space="preserve">الدولي للاتصالات </w:t>
      </w:r>
      <w:r w:rsidRPr="00E9163E">
        <w:rPr>
          <w:rtl/>
          <w:lang w:bidi="ar-EG"/>
        </w:rPr>
        <w:t xml:space="preserve">والاتحاد الدولي لجمعيات الصليب الأحمر والهلال الأحمر كتالوجاً لحلول الذكاء الاصطناعي قابلاً للبحث وتقريراً عن الذكاء الاصطناعي من أجل </w:t>
      </w:r>
      <w:r w:rsidRPr="00E9163E">
        <w:rPr>
          <w:rFonts w:hint="cs"/>
          <w:rtl/>
          <w:lang w:bidi="ar-EG"/>
        </w:rPr>
        <w:t>الإنذار المبكر للجميع</w:t>
      </w:r>
      <w:r w:rsidRPr="00E9163E">
        <w:rPr>
          <w:rtl/>
          <w:lang w:bidi="ar-EG"/>
        </w:rPr>
        <w:t xml:space="preserve"> خلال القمة العالمية للذكاء الاصطناعي من أجل المصلحة العامة لعام 2026. وتعد </w:t>
      </w:r>
      <w:hyperlink r:id="rId39" w:anchor="/ar" w:history="1">
        <w:r w:rsidRPr="00E9163E">
          <w:rPr>
            <w:rStyle w:val="Hyperlink"/>
            <w:noProof w:val="0"/>
            <w:rtl/>
            <w:lang w:val="en-US" w:eastAsia="zh-CN" w:bidi="ar-EG"/>
          </w:rPr>
          <w:t>خريطة توصيلية الإنذار المبكر</w:t>
        </w:r>
      </w:hyperlink>
      <w:r w:rsidRPr="00E9163E">
        <w:rPr>
          <w:rtl/>
          <w:lang w:bidi="ar-EG"/>
        </w:rPr>
        <w:t xml:space="preserve"> (</w:t>
      </w:r>
      <w:r w:rsidRPr="00E9163E">
        <w:rPr>
          <w:lang w:bidi="ar-EG"/>
        </w:rPr>
        <w:t>EWCM</w:t>
      </w:r>
      <w:r w:rsidRPr="00E9163E">
        <w:rPr>
          <w:rtl/>
          <w:lang w:bidi="ar-EG"/>
        </w:rPr>
        <w:t>) أداة مدع</w:t>
      </w:r>
      <w:r w:rsidRPr="00E9163E">
        <w:rPr>
          <w:rFonts w:hint="cs"/>
          <w:rtl/>
          <w:lang w:bidi="ar-EG"/>
        </w:rPr>
        <w:t>و</w:t>
      </w:r>
      <w:r w:rsidRPr="00E9163E">
        <w:rPr>
          <w:rtl/>
          <w:lang w:bidi="ar-EG"/>
        </w:rPr>
        <w:t xml:space="preserve">مة بالذكاء الاصطناعي تظهر </w:t>
      </w:r>
      <w:r w:rsidRPr="00E9163E">
        <w:rPr>
          <w:rFonts w:hint="cs"/>
          <w:rtl/>
          <w:lang w:bidi="ar-EG"/>
        </w:rPr>
        <w:t>ال</w:t>
      </w:r>
      <w:r w:rsidRPr="00E9163E">
        <w:rPr>
          <w:rtl/>
          <w:lang w:bidi="ar-EG"/>
        </w:rPr>
        <w:t xml:space="preserve">مواقع </w:t>
      </w:r>
      <w:r w:rsidRPr="00E9163E">
        <w:rPr>
          <w:rFonts w:hint="cs"/>
          <w:rtl/>
          <w:lang w:bidi="ar-EG"/>
        </w:rPr>
        <w:t>التي يكون فيها الناس ضمن نطاق ال</w:t>
      </w:r>
      <w:r w:rsidRPr="00E9163E">
        <w:rPr>
          <w:rtl/>
          <w:lang w:bidi="ar-EG"/>
        </w:rPr>
        <w:t xml:space="preserve">تغطية </w:t>
      </w:r>
      <w:r w:rsidRPr="00E9163E">
        <w:rPr>
          <w:rFonts w:hint="cs"/>
          <w:rtl/>
          <w:lang w:bidi="ar-EG"/>
        </w:rPr>
        <w:t>وال</w:t>
      </w:r>
      <w:r w:rsidRPr="00E9163E">
        <w:rPr>
          <w:rtl/>
          <w:lang w:bidi="ar-EG"/>
        </w:rPr>
        <w:t xml:space="preserve">مناطق </w:t>
      </w:r>
      <w:r w:rsidRPr="00E9163E">
        <w:rPr>
          <w:rFonts w:hint="cs"/>
          <w:rtl/>
          <w:lang w:bidi="ar-EG"/>
        </w:rPr>
        <w:t>التي يكون فيها الناس دون توصيلية تتيح النفاذ إليهم</w:t>
      </w:r>
      <w:r w:rsidRPr="00E9163E">
        <w:rPr>
          <w:rtl/>
          <w:lang w:bidi="ar-EG"/>
        </w:rPr>
        <w:t xml:space="preserve"> </w:t>
      </w:r>
      <w:r w:rsidRPr="00E9163E">
        <w:rPr>
          <w:rFonts w:hint="cs"/>
          <w:rtl/>
          <w:lang w:bidi="ar-EG"/>
        </w:rPr>
        <w:t>ب</w:t>
      </w:r>
      <w:r w:rsidRPr="00E9163E">
        <w:rPr>
          <w:rtl/>
          <w:lang w:bidi="ar-EG"/>
        </w:rPr>
        <w:t xml:space="preserve">التنبيهات عبر </w:t>
      </w:r>
      <w:r w:rsidRPr="00E9163E">
        <w:rPr>
          <w:rFonts w:hint="cs"/>
          <w:rtl/>
          <w:lang w:bidi="ar-EG"/>
        </w:rPr>
        <w:t>الأجهزة المتنقلة</w:t>
      </w:r>
      <w:r w:rsidRPr="00E9163E">
        <w:rPr>
          <w:rtl/>
          <w:lang w:bidi="ar-EG"/>
        </w:rPr>
        <w:t xml:space="preserve">. وتتوفر نتائج </w:t>
      </w:r>
      <w:r w:rsidRPr="00E9163E">
        <w:rPr>
          <w:rFonts w:hint="cs"/>
          <w:rtl/>
          <w:lang w:bidi="ar-EG"/>
        </w:rPr>
        <w:t>عن</w:t>
      </w:r>
      <w:r w:rsidRPr="00E9163E">
        <w:rPr>
          <w:rtl/>
          <w:lang w:bidi="ar-EG"/>
        </w:rPr>
        <w:t xml:space="preserve"> 33 </w:t>
      </w:r>
      <w:r w:rsidRPr="00E9163E">
        <w:rPr>
          <w:rFonts w:hint="cs"/>
          <w:rtl/>
          <w:lang w:bidi="ar-EG"/>
        </w:rPr>
        <w:t>بلداً</w:t>
      </w:r>
      <w:r w:rsidRPr="00E9163E">
        <w:rPr>
          <w:rtl/>
          <w:lang w:bidi="ar-EG"/>
        </w:rPr>
        <w:t xml:space="preserve"> ضمن مبادرة </w:t>
      </w:r>
      <w:r w:rsidRPr="00E9163E">
        <w:rPr>
          <w:lang w:bidi="ar-EG"/>
        </w:rPr>
        <w:t>EW4All</w:t>
      </w:r>
      <w:r w:rsidRPr="00E9163E">
        <w:rPr>
          <w:rtl/>
          <w:lang w:bidi="ar-EG"/>
        </w:rPr>
        <w:t xml:space="preserve">، ويجري حالياً نقل القدرات (مثل تدريب </w:t>
      </w:r>
      <w:r w:rsidRPr="00E9163E">
        <w:rPr>
          <w:rFonts w:hint="cs"/>
          <w:rtl/>
          <w:lang w:bidi="ar-EG"/>
        </w:rPr>
        <w:t>منظمي الاتصالات</w:t>
      </w:r>
      <w:r w:rsidRPr="00E9163E">
        <w:rPr>
          <w:rtl/>
          <w:lang w:bidi="ar-EG"/>
        </w:rPr>
        <w:t xml:space="preserve"> في الصومال ومدغشقر).</w:t>
      </w:r>
    </w:p>
    <w:p w14:paraId="212C077C" w14:textId="474541DE" w:rsidR="00E9163E" w:rsidRPr="00E9163E" w:rsidRDefault="00E9163E" w:rsidP="008F1B97">
      <w:pPr>
        <w:pStyle w:val="Headingb"/>
        <w:rPr>
          <w:rtl/>
          <w:lang w:bidi="ar-EG"/>
        </w:rPr>
      </w:pPr>
      <w:r w:rsidRPr="00E9163E">
        <w:rPr>
          <w:rFonts w:hint="cs"/>
          <w:rtl/>
          <w:lang w:bidi="ar-EG"/>
        </w:rPr>
        <w:t>ال</w:t>
      </w:r>
      <w:r w:rsidRPr="00E9163E">
        <w:rPr>
          <w:rtl/>
          <w:lang w:bidi="ar-EG"/>
        </w:rPr>
        <w:t xml:space="preserve">أعمال </w:t>
      </w:r>
      <w:r w:rsidRPr="00E9163E">
        <w:rPr>
          <w:rFonts w:hint="cs"/>
          <w:rtl/>
          <w:lang w:bidi="ar-EG"/>
        </w:rPr>
        <w:t>ال</w:t>
      </w:r>
      <w:r w:rsidRPr="00E9163E">
        <w:rPr>
          <w:rtl/>
          <w:lang w:bidi="ar-EG"/>
        </w:rPr>
        <w:t xml:space="preserve">أخرى </w:t>
      </w:r>
      <w:r w:rsidRPr="00E9163E">
        <w:rPr>
          <w:rFonts w:hint="cs"/>
          <w:rtl/>
          <w:lang w:bidi="ar-EG"/>
        </w:rPr>
        <w:t>المتعلقة بال</w:t>
      </w:r>
      <w:r w:rsidRPr="00E9163E">
        <w:rPr>
          <w:rtl/>
          <w:lang w:bidi="ar-EG"/>
        </w:rPr>
        <w:t>معرفة</w:t>
      </w:r>
    </w:p>
    <w:p w14:paraId="3127E715" w14:textId="052EC535" w:rsidR="00E9163E" w:rsidRPr="00E9163E" w:rsidRDefault="00E9163E" w:rsidP="00E9163E">
      <w:pPr>
        <w:rPr>
          <w:rtl/>
          <w:lang w:bidi="ar-EG"/>
        </w:rPr>
      </w:pPr>
      <w:r w:rsidRPr="00E9163E">
        <w:rPr>
          <w:rtl/>
          <w:lang w:bidi="ar-EG"/>
        </w:rPr>
        <w:t xml:space="preserve">في إطار مبادرة </w:t>
      </w:r>
      <w:hyperlink r:id="rId40" w:anchor="/ar" w:history="1">
        <w:r w:rsidRPr="00E9163E">
          <w:rPr>
            <w:rStyle w:val="Hyperlink"/>
            <w:noProof w:val="0"/>
            <w:rtl/>
            <w:lang w:val="en-US" w:eastAsia="zh-CN" w:bidi="ar-EG"/>
          </w:rPr>
          <w:t>متحدون من أجل مدن ذكية مستدامة (</w:t>
        </w:r>
        <w:r w:rsidRPr="00E9163E">
          <w:rPr>
            <w:rStyle w:val="Hyperlink"/>
            <w:noProof w:val="0"/>
            <w:lang w:val="en-US" w:eastAsia="zh-CN" w:bidi="ar-EG"/>
          </w:rPr>
          <w:t>U4SSC</w:t>
        </w:r>
        <w:r w:rsidRPr="00E9163E">
          <w:rPr>
            <w:rStyle w:val="Hyperlink"/>
            <w:noProof w:val="0"/>
            <w:rtl/>
            <w:lang w:val="en-US" w:eastAsia="zh-CN" w:bidi="ar-EG"/>
          </w:rPr>
          <w:t>)</w:t>
        </w:r>
      </w:hyperlink>
      <w:r w:rsidRPr="00E9163E">
        <w:rPr>
          <w:rtl/>
          <w:lang w:bidi="ar-EG"/>
        </w:rPr>
        <w:t xml:space="preserve">، يستكشف فريق </w:t>
      </w:r>
      <w:r w:rsidRPr="00E9163E">
        <w:rPr>
          <w:rFonts w:hint="cs"/>
          <w:rtl/>
          <w:lang w:bidi="ar-EG"/>
        </w:rPr>
        <w:t>مواضيعي معني ب</w:t>
      </w:r>
      <w:r w:rsidRPr="00E9163E">
        <w:rPr>
          <w:rtl/>
          <w:lang w:bidi="ar-EG"/>
        </w:rPr>
        <w:t xml:space="preserve">الذكاء الاصطناعي في المدن، </w:t>
      </w:r>
      <w:r w:rsidRPr="00E9163E">
        <w:rPr>
          <w:rFonts w:hint="cs"/>
          <w:rtl/>
          <w:lang w:bidi="ar-EG"/>
        </w:rPr>
        <w:t>و</w:t>
      </w:r>
      <w:r w:rsidR="008F1B97">
        <w:rPr>
          <w:rFonts w:hint="cs"/>
          <w:rtl/>
          <w:lang w:bidi="ar-EG"/>
        </w:rPr>
        <w:t xml:space="preserve">أفرقة </w:t>
      </w:r>
      <w:r w:rsidRPr="00E9163E">
        <w:rPr>
          <w:rFonts w:hint="cs"/>
          <w:rtl/>
          <w:lang w:bidi="ar-EG"/>
        </w:rPr>
        <w:t>ال</w:t>
      </w:r>
      <w:r w:rsidRPr="00E9163E">
        <w:rPr>
          <w:rtl/>
          <w:lang w:bidi="ar-EG"/>
        </w:rPr>
        <w:t xml:space="preserve">عمل ذات صلة، </w:t>
      </w:r>
      <w:r w:rsidRPr="00E9163E">
        <w:rPr>
          <w:rFonts w:hint="cs"/>
          <w:rtl/>
          <w:lang w:bidi="ar-EG"/>
        </w:rPr>
        <w:t>نهجاً</w:t>
      </w:r>
      <w:r w:rsidRPr="00E9163E">
        <w:rPr>
          <w:rtl/>
          <w:lang w:bidi="ar-EG"/>
        </w:rPr>
        <w:t xml:space="preserve"> مبتكرة </w:t>
      </w:r>
      <w:r w:rsidRPr="00E9163E">
        <w:rPr>
          <w:rFonts w:hint="cs"/>
          <w:rtl/>
          <w:lang w:bidi="ar-EG"/>
        </w:rPr>
        <w:t xml:space="preserve">قائمة </w:t>
      </w:r>
      <w:r w:rsidRPr="00E9163E">
        <w:rPr>
          <w:rtl/>
          <w:lang w:bidi="ar-EG"/>
        </w:rPr>
        <w:t xml:space="preserve">على الذكاء الاصطناعي، وقدرات الذكاء الاصطناعي </w:t>
      </w:r>
      <w:r w:rsidRPr="00E9163E">
        <w:rPr>
          <w:rFonts w:hint="cs"/>
          <w:rtl/>
          <w:lang w:bidi="ar-EG"/>
        </w:rPr>
        <w:t>الوكيل</w:t>
      </w:r>
      <w:r w:rsidRPr="00E9163E">
        <w:rPr>
          <w:rtl/>
          <w:lang w:bidi="ar-EG"/>
        </w:rPr>
        <w:t xml:space="preserve">، ومصادر بيانات جديدة، </w:t>
      </w:r>
      <w:r w:rsidRPr="00E9163E">
        <w:rPr>
          <w:rFonts w:hint="cs"/>
          <w:rtl/>
          <w:lang w:bidi="ar-EG"/>
        </w:rPr>
        <w:t>ل</w:t>
      </w:r>
      <w:r w:rsidRPr="00E9163E">
        <w:rPr>
          <w:rtl/>
          <w:lang w:bidi="ar-EG"/>
        </w:rPr>
        <w:t>تحسين قياس مؤشرات أداء المدن ودقتها و</w:t>
      </w:r>
      <w:r w:rsidRPr="00E9163E">
        <w:rPr>
          <w:rFonts w:hint="cs"/>
          <w:rtl/>
          <w:lang w:bidi="ar-EG"/>
        </w:rPr>
        <w:t xml:space="preserve">حسن </w:t>
      </w:r>
      <w:r w:rsidRPr="00E9163E">
        <w:rPr>
          <w:rtl/>
          <w:lang w:bidi="ar-EG"/>
        </w:rPr>
        <w:t xml:space="preserve">توقيتها. وقد أنشأت مبادرة </w:t>
      </w:r>
      <w:hyperlink r:id="rId41" w:history="1">
        <w:r w:rsidRPr="00E9163E">
          <w:rPr>
            <w:rStyle w:val="Hyperlink"/>
            <w:noProof w:val="0"/>
            <w:rtl/>
            <w:lang w:val="en-US" w:eastAsia="zh-CN" w:bidi="ar-EG"/>
          </w:rPr>
          <w:t>العمل الرقمي المراعي للبيئة</w:t>
        </w:r>
      </w:hyperlink>
      <w:r w:rsidRPr="00E9163E">
        <w:rPr>
          <w:rtl/>
          <w:lang w:bidi="ar-EG"/>
        </w:rPr>
        <w:t xml:space="preserve"> فريق عمل فرعياً معنياً بالذكاء الاصطناعي المستدام، لتحديد ال</w:t>
      </w:r>
      <w:r w:rsidRPr="00E9163E">
        <w:rPr>
          <w:rFonts w:hint="cs"/>
          <w:rtl/>
          <w:lang w:bidi="ar-EG"/>
        </w:rPr>
        <w:t>فجوات</w:t>
      </w:r>
      <w:r w:rsidRPr="00E9163E">
        <w:rPr>
          <w:rtl/>
          <w:lang w:bidi="ar-EG"/>
        </w:rPr>
        <w:t xml:space="preserve"> في قياس واختبار مختلف </w:t>
      </w:r>
      <w:r w:rsidRPr="00E9163E">
        <w:rPr>
          <w:rFonts w:hint="cs"/>
          <w:rtl/>
          <w:lang w:bidi="ar-EG"/>
        </w:rPr>
        <w:t>أعباء</w:t>
      </w:r>
      <w:r w:rsidRPr="00E9163E">
        <w:rPr>
          <w:rtl/>
          <w:lang w:bidi="ar-EG"/>
        </w:rPr>
        <w:t xml:space="preserve"> الذكاء الاصطناعي، بهدف فهم البصمة البيئية بشكل أفضل. ونشر الفريق تقريراً بعنوان </w:t>
      </w:r>
      <w:hyperlink r:id="rId42" w:history="1">
        <w:r w:rsidRPr="00E9163E">
          <w:rPr>
            <w:rStyle w:val="Hyperlink"/>
            <w:noProof w:val="0"/>
            <w:rtl/>
            <w:lang w:val="en-US" w:eastAsia="zh-CN" w:bidi="ar-EG"/>
          </w:rPr>
          <w:t>قياس ما يهم: كيف يمكن تقييم التأثير البيئي للذكاء الاصطناعي</w:t>
        </w:r>
      </w:hyperlink>
      <w:r w:rsidRPr="00E9163E">
        <w:rPr>
          <w:rtl/>
          <w:lang w:bidi="ar-EG"/>
        </w:rPr>
        <w:t xml:space="preserve">، وأنشأ </w:t>
      </w:r>
      <w:hyperlink r:id="rId43" w:history="1">
        <w:r w:rsidRPr="00E9163E">
          <w:rPr>
            <w:rStyle w:val="Hyperlink"/>
            <w:noProof w:val="0"/>
            <w:rtl/>
            <w:lang w:val="en-US" w:eastAsia="zh-CN" w:bidi="ar-EG"/>
          </w:rPr>
          <w:t>مستودعاً مفتوح النفاذ</w:t>
        </w:r>
      </w:hyperlink>
      <w:r w:rsidRPr="00E9163E">
        <w:rPr>
          <w:rtl/>
          <w:lang w:bidi="ar-EG"/>
        </w:rPr>
        <w:t xml:space="preserve"> يسرد ممارسات البرمجيات المستدامة. كما أنشأت </w:t>
      </w:r>
      <w:hyperlink r:id="rId44" w:anchor="/ar" w:history="1">
        <w:r w:rsidRPr="00E9163E">
          <w:rPr>
            <w:rStyle w:val="Hyperlink"/>
            <w:noProof w:val="0"/>
            <w:rtl/>
            <w:lang w:val="en-US" w:eastAsia="zh-CN" w:bidi="ar-EG"/>
          </w:rPr>
          <w:t>الهيئة الاستشارية الأكاديمية المعنية بالتكنولوجيات الناشئة</w:t>
        </w:r>
      </w:hyperlink>
      <w:r w:rsidRPr="00E9163E">
        <w:rPr>
          <w:rtl/>
          <w:lang w:bidi="ar-EG"/>
        </w:rPr>
        <w:t xml:space="preserve"> فريقاً </w:t>
      </w:r>
      <w:proofErr w:type="spellStart"/>
      <w:r w:rsidRPr="00E9163E">
        <w:rPr>
          <w:rFonts w:hint="cs"/>
          <w:rtl/>
          <w:lang w:bidi="ar-EG"/>
        </w:rPr>
        <w:t>مواضيعي</w:t>
      </w:r>
      <w:r w:rsidRPr="00E9163E">
        <w:rPr>
          <w:rtl/>
          <w:lang w:bidi="ar-EG"/>
        </w:rPr>
        <w:t>اً</w:t>
      </w:r>
      <w:proofErr w:type="spellEnd"/>
      <w:r w:rsidRPr="00E9163E">
        <w:rPr>
          <w:rtl/>
          <w:lang w:bidi="ar-EG"/>
        </w:rPr>
        <w:t xml:space="preserve"> </w:t>
      </w:r>
      <w:r w:rsidRPr="00E9163E">
        <w:rPr>
          <w:rFonts w:hint="cs"/>
          <w:rtl/>
          <w:lang w:bidi="ar-EG"/>
        </w:rPr>
        <w:t>مخصصاً ل</w:t>
      </w:r>
      <w:r w:rsidRPr="00E9163E">
        <w:rPr>
          <w:rtl/>
          <w:lang w:bidi="ar-EG"/>
        </w:rPr>
        <w:t xml:space="preserve">لذكاء الاصطناعي، يعمل حالياً على إعداد تقرير يركز على مجالات رئيسية، تشمل النماذج الحسابية الجديدة، والذكاء الاصطناعي العام، والاستدامة. </w:t>
      </w:r>
      <w:r w:rsidRPr="00E9163E">
        <w:rPr>
          <w:rFonts w:hint="cs"/>
          <w:rtl/>
          <w:lang w:bidi="ar-EG"/>
        </w:rPr>
        <w:t>ونقل</w:t>
      </w:r>
      <w:r w:rsidRPr="00E9163E">
        <w:rPr>
          <w:rtl/>
          <w:lang w:bidi="ar-EG"/>
        </w:rPr>
        <w:t xml:space="preserve"> </w:t>
      </w:r>
      <w:hyperlink r:id="rId45" w:anchor="/ar" w:history="1">
        <w:r w:rsidRPr="00E9163E">
          <w:rPr>
            <w:rStyle w:val="Hyperlink"/>
            <w:noProof w:val="0"/>
            <w:rtl/>
            <w:lang w:val="en-US" w:eastAsia="zh-CN" w:bidi="ar-EG"/>
          </w:rPr>
          <w:t>المجلس الاستشاري للشباب</w:t>
        </w:r>
      </w:hyperlink>
      <w:r w:rsidRPr="00E9163E">
        <w:rPr>
          <w:rtl/>
          <w:lang w:bidi="ar-EG"/>
        </w:rPr>
        <w:t xml:space="preserve"> أيضاً توصياته </w:t>
      </w:r>
      <w:r w:rsidRPr="00E9163E">
        <w:rPr>
          <w:rFonts w:hint="cs"/>
          <w:rtl/>
          <w:lang w:bidi="ar-EG"/>
        </w:rPr>
        <w:t>إلى</w:t>
      </w:r>
      <w:r w:rsidRPr="00E9163E">
        <w:rPr>
          <w:rtl/>
          <w:lang w:bidi="ar-EG"/>
        </w:rPr>
        <w:t xml:space="preserve"> الأمينة العامة بشأن قضايا الذكاء الاصطناعي واتجاهاته.</w:t>
      </w:r>
    </w:p>
    <w:p w14:paraId="62D8CB98" w14:textId="77777777" w:rsidR="00E9163E" w:rsidRPr="00E9163E" w:rsidRDefault="00E9163E" w:rsidP="008F1B97">
      <w:pPr>
        <w:pStyle w:val="Headingb"/>
        <w:rPr>
          <w:rtl/>
          <w:lang w:bidi="ar-EG"/>
        </w:rPr>
      </w:pPr>
      <w:r w:rsidRPr="00E9163E">
        <w:rPr>
          <w:rFonts w:hint="cs"/>
          <w:rtl/>
          <w:lang w:bidi="ar-EG"/>
        </w:rPr>
        <w:t>الفريق</w:t>
      </w:r>
      <w:r w:rsidRPr="00E9163E">
        <w:rPr>
          <w:rtl/>
          <w:lang w:bidi="ar-EG"/>
        </w:rPr>
        <w:t xml:space="preserve"> العلمي المعني بالذكاء الاصطناعي و</w:t>
      </w:r>
      <w:r w:rsidRPr="00E9163E">
        <w:rPr>
          <w:rFonts w:hint="cs"/>
          <w:rtl/>
          <w:lang w:bidi="ar-EG"/>
        </w:rPr>
        <w:t>ال</w:t>
      </w:r>
      <w:r w:rsidRPr="00E9163E">
        <w:rPr>
          <w:rtl/>
          <w:lang w:bidi="ar-EG"/>
        </w:rPr>
        <w:t xml:space="preserve">حوار </w:t>
      </w:r>
      <w:r w:rsidRPr="00E9163E">
        <w:rPr>
          <w:rFonts w:hint="cs"/>
          <w:rtl/>
          <w:lang w:bidi="ar-EG"/>
        </w:rPr>
        <w:t xml:space="preserve">بشأن </w:t>
      </w:r>
      <w:r w:rsidRPr="00E9163E">
        <w:rPr>
          <w:rtl/>
          <w:lang w:bidi="ar-EG"/>
        </w:rPr>
        <w:t>حوكمة</w:t>
      </w:r>
      <w:r w:rsidRPr="00E9163E">
        <w:rPr>
          <w:rFonts w:hint="cs"/>
          <w:rtl/>
          <w:lang w:bidi="ar-EG"/>
        </w:rPr>
        <w:t xml:space="preserve"> الذكاء الاصطناعي</w:t>
      </w:r>
    </w:p>
    <w:p w14:paraId="3207848D" w14:textId="77777777" w:rsidR="00E9163E" w:rsidRPr="00E9163E" w:rsidRDefault="00E9163E" w:rsidP="00E9163E">
      <w:pPr>
        <w:rPr>
          <w:rtl/>
          <w:lang w:bidi="ar-EG"/>
        </w:rPr>
      </w:pPr>
      <w:r w:rsidRPr="00E9163E">
        <w:rPr>
          <w:rtl/>
          <w:lang w:bidi="ar-EG"/>
        </w:rPr>
        <w:t xml:space="preserve">يعد الاتحاد جزءاً من الأمانة المشتركة للعمليتين العالميتين اللتين أنشأتهما الجمعية العامة للأمم المتحدة بموجب قرارها </w:t>
      </w:r>
      <w:hyperlink r:id="rId46" w:history="1">
        <w:r w:rsidRPr="00E9163E">
          <w:rPr>
            <w:rStyle w:val="Hyperlink"/>
            <w:noProof w:val="0"/>
            <w:lang w:val="en-US" w:eastAsia="zh-CN" w:bidi="ar-EG"/>
          </w:rPr>
          <w:t>A/RES/79/325</w:t>
        </w:r>
      </w:hyperlink>
      <w:r w:rsidRPr="00E9163E">
        <w:rPr>
          <w:rtl/>
          <w:lang w:bidi="ar-EG"/>
        </w:rPr>
        <w:t xml:space="preserve">، وهما: الحوار العالمي بشأن حوكمة الذكاء الاصطناعي </w:t>
      </w:r>
      <w:r w:rsidRPr="00E9163E">
        <w:rPr>
          <w:rFonts w:hint="cs"/>
          <w:rtl/>
          <w:lang w:bidi="ar-EG"/>
        </w:rPr>
        <w:t>والفريق</w:t>
      </w:r>
      <w:r w:rsidRPr="00E9163E">
        <w:rPr>
          <w:rtl/>
          <w:lang w:bidi="ar-EG"/>
        </w:rPr>
        <w:t xml:space="preserve"> العلمي الدولي المعني بالذكاء الاصطناعي. وتضم الأمانة المشتركة أيضاً </w:t>
      </w:r>
      <w:r w:rsidRPr="00E9163E">
        <w:rPr>
          <w:rFonts w:hint="cs"/>
          <w:rtl/>
          <w:lang w:bidi="ar-EG"/>
        </w:rPr>
        <w:t xml:space="preserve">كأعضاء </w:t>
      </w:r>
      <w:r w:rsidRPr="00E9163E">
        <w:rPr>
          <w:rtl/>
          <w:lang w:bidi="ar-EG"/>
        </w:rPr>
        <w:t>اليونسكو ومكتب مبعوث الأمين العام للأمم المتحدة المعني بالتكنولوجيا</w:t>
      </w:r>
      <w:r w:rsidRPr="00E9163E">
        <w:rPr>
          <w:rFonts w:hint="cs"/>
          <w:rtl/>
          <w:lang w:bidi="ar-EG"/>
        </w:rPr>
        <w:t xml:space="preserve"> </w:t>
      </w:r>
      <w:r w:rsidRPr="00E9163E">
        <w:rPr>
          <w:rtl/>
          <w:lang w:bidi="ar-EG"/>
        </w:rPr>
        <w:t>(</w:t>
      </w:r>
      <w:r w:rsidRPr="00E9163E">
        <w:rPr>
          <w:lang w:bidi="ar-EG"/>
        </w:rPr>
        <w:t>ODET</w:t>
      </w:r>
      <w:r w:rsidRPr="00E9163E">
        <w:rPr>
          <w:rtl/>
          <w:lang w:bidi="ar-EG"/>
        </w:rPr>
        <w:t>)، بدعم من المكتب التنفيذي للأمين العام للأمم المتحدة</w:t>
      </w:r>
      <w:r w:rsidRPr="00E9163E">
        <w:rPr>
          <w:rFonts w:hint="cs"/>
          <w:rtl/>
          <w:lang w:bidi="ar-EG"/>
        </w:rPr>
        <w:t xml:space="preserve"> (</w:t>
      </w:r>
      <w:r w:rsidRPr="00E9163E">
        <w:rPr>
          <w:lang w:bidi="ar-EG"/>
        </w:rPr>
        <w:t>EOSG</w:t>
      </w:r>
      <w:r w:rsidRPr="00E9163E">
        <w:rPr>
          <w:rFonts w:hint="cs"/>
          <w:rtl/>
          <w:lang w:bidi="ar-EG"/>
        </w:rPr>
        <w:t>)</w:t>
      </w:r>
      <w:r w:rsidRPr="00E9163E">
        <w:rPr>
          <w:rtl/>
          <w:lang w:bidi="ar-EG"/>
        </w:rPr>
        <w:t>.</w:t>
      </w:r>
    </w:p>
    <w:p w14:paraId="6574D223" w14:textId="3B3F9E6D" w:rsidR="00E9163E" w:rsidRPr="00E9163E" w:rsidRDefault="00E9163E" w:rsidP="00E9163E">
      <w:pPr>
        <w:rPr>
          <w:rtl/>
          <w:lang w:bidi="ar-EG"/>
        </w:rPr>
      </w:pPr>
      <w:r w:rsidRPr="00E9163E">
        <w:rPr>
          <w:rFonts w:hint="cs"/>
          <w:rtl/>
          <w:lang w:bidi="ar-EG"/>
        </w:rPr>
        <w:t>و</w:t>
      </w:r>
      <w:r w:rsidRPr="00E9163E">
        <w:rPr>
          <w:rtl/>
          <w:lang w:bidi="ar-EG"/>
        </w:rPr>
        <w:t xml:space="preserve">سيعقد </w:t>
      </w:r>
      <w:hyperlink r:id="rId47" w:history="1">
        <w:r w:rsidRPr="00E9163E">
          <w:rPr>
            <w:rStyle w:val="Hyperlink"/>
            <w:noProof w:val="0"/>
            <w:rtl/>
            <w:lang w:val="en-US" w:eastAsia="zh-CN" w:bidi="ar-EG"/>
          </w:rPr>
          <w:t xml:space="preserve">الحوار العالمي </w:t>
        </w:r>
        <w:r w:rsidRPr="00E9163E">
          <w:rPr>
            <w:rStyle w:val="Hyperlink"/>
            <w:rFonts w:hint="cs"/>
            <w:noProof w:val="0"/>
            <w:rtl/>
            <w:lang w:val="en-US" w:eastAsia="zh-CN" w:bidi="ar-EG"/>
          </w:rPr>
          <w:t>الافتتاحي</w:t>
        </w:r>
        <w:r w:rsidRPr="00E9163E">
          <w:rPr>
            <w:rStyle w:val="Hyperlink"/>
            <w:noProof w:val="0"/>
            <w:rtl/>
            <w:lang w:val="en-US" w:eastAsia="zh-CN" w:bidi="ar-EG"/>
          </w:rPr>
          <w:t xml:space="preserve"> للأمم المتحدة بشأن حوكمة الذكاء الاصطناعي</w:t>
        </w:r>
      </w:hyperlink>
      <w:r w:rsidRPr="00E9163E">
        <w:rPr>
          <w:rtl/>
          <w:lang w:bidi="ar-EG"/>
        </w:rPr>
        <w:t xml:space="preserve"> في مركز </w:t>
      </w:r>
      <w:proofErr w:type="spellStart"/>
      <w:r w:rsidRPr="00E9163E">
        <w:rPr>
          <w:rtl/>
          <w:lang w:bidi="ar-EG"/>
        </w:rPr>
        <w:t>باليكسبو</w:t>
      </w:r>
      <w:proofErr w:type="spellEnd"/>
      <w:r w:rsidRPr="00E9163E">
        <w:rPr>
          <w:rtl/>
          <w:lang w:bidi="ar-EG"/>
        </w:rPr>
        <w:t xml:space="preserve"> الدولي للمعارض والمؤتمرات في جنيف، سويسرا، في الفترة من 6 إلى 7 يوليو 2026، وسي</w:t>
      </w:r>
      <w:r w:rsidRPr="00E9163E">
        <w:rPr>
          <w:rFonts w:hint="cs"/>
          <w:rtl/>
          <w:lang w:bidi="ar-EG"/>
        </w:rPr>
        <w:t>ُ</w:t>
      </w:r>
      <w:r w:rsidRPr="00E9163E">
        <w:rPr>
          <w:rtl/>
          <w:lang w:bidi="ar-EG"/>
        </w:rPr>
        <w:t xml:space="preserve">عقد </w:t>
      </w:r>
      <w:r w:rsidRPr="00E9163E">
        <w:rPr>
          <w:rFonts w:hint="cs"/>
          <w:rtl/>
          <w:lang w:bidi="ar-EG"/>
        </w:rPr>
        <w:t>في تعاقب</w:t>
      </w:r>
      <w:r w:rsidRPr="00E9163E">
        <w:rPr>
          <w:rtl/>
          <w:lang w:bidi="ar-EG"/>
        </w:rPr>
        <w:t xml:space="preserve"> مع القمة العالمية للذكاء الاصطناعي من أجل المصلحة العامة. ويتولى الأمين العام للأمم المتحدة تيسير الحوار، ويشارك الاتحاد في تنسيق </w:t>
      </w:r>
      <w:r w:rsidRPr="00E9163E">
        <w:rPr>
          <w:rFonts w:hint="cs"/>
          <w:rtl/>
          <w:lang w:bidi="ar-EG"/>
        </w:rPr>
        <w:t>عمل</w:t>
      </w:r>
      <w:r w:rsidRPr="00E9163E">
        <w:rPr>
          <w:rtl/>
          <w:lang w:bidi="ar-EG"/>
        </w:rPr>
        <w:t xml:space="preserve"> الحوار العالمي بالتعاون مع اليونسكو، ويعملان بشكل وثيق مع الرئيسين المشاركين - الممثلين الدائمين للسلفادور وإستونيا لدى الأمم المتحدة في نيويورك - وبدعم من المكتب التنفيذي للأمين العام للأمم المتحدة ومكتب مبعوث الأمين العام للأمم المتحدة المعني بالتكنولوجيا. وقد أصدر الأمين العام للأمم المتحدة خطابات دعوة إلى الدول الأعضاء، وستتاح الدعوات إلى أصحاب المصلحة </w:t>
      </w:r>
      <w:r w:rsidRPr="00E9163E">
        <w:rPr>
          <w:rFonts w:hint="cs"/>
          <w:rtl/>
          <w:lang w:bidi="ar-EG"/>
        </w:rPr>
        <w:t>الآخرين</w:t>
      </w:r>
      <w:r w:rsidRPr="00E9163E">
        <w:rPr>
          <w:rtl/>
          <w:lang w:bidi="ar-EG"/>
        </w:rPr>
        <w:t xml:space="preserve"> عبر </w:t>
      </w:r>
      <w:hyperlink r:id="rId48" w:history="1">
        <w:r w:rsidRPr="00E9163E">
          <w:rPr>
            <w:rStyle w:val="Hyperlink"/>
            <w:noProof w:val="0"/>
            <w:rtl/>
            <w:lang w:val="en-US" w:eastAsia="zh-CN" w:bidi="ar-EG"/>
          </w:rPr>
          <w:t>الموقع الإلكتروني للحوار العالمي</w:t>
        </w:r>
      </w:hyperlink>
      <w:r w:rsidRPr="00E9163E">
        <w:rPr>
          <w:rtl/>
          <w:lang w:bidi="ar-EG"/>
        </w:rPr>
        <w:t>.</w:t>
      </w:r>
    </w:p>
    <w:p w14:paraId="4DAE7C67" w14:textId="48260956" w:rsidR="00E9163E" w:rsidRPr="00E9163E" w:rsidRDefault="00E9163E" w:rsidP="00E9163E">
      <w:pPr>
        <w:rPr>
          <w:rtl/>
          <w:lang w:bidi="ar-EG"/>
        </w:rPr>
      </w:pPr>
      <w:r w:rsidRPr="00E9163E">
        <w:rPr>
          <w:rFonts w:hint="cs"/>
          <w:rtl/>
          <w:lang w:bidi="ar-EG"/>
        </w:rPr>
        <w:t>وقد نُ</w:t>
      </w:r>
      <w:r w:rsidRPr="00E9163E">
        <w:rPr>
          <w:rtl/>
          <w:lang w:bidi="ar-EG"/>
        </w:rPr>
        <w:t>شر</w:t>
      </w:r>
      <w:r w:rsidRPr="00E9163E">
        <w:rPr>
          <w:rFonts w:hint="cs"/>
          <w:rtl/>
          <w:lang w:bidi="ar-EG"/>
        </w:rPr>
        <w:t>ت</w:t>
      </w:r>
      <w:r w:rsidRPr="00E9163E">
        <w:rPr>
          <w:rtl/>
          <w:lang w:bidi="ar-EG"/>
        </w:rPr>
        <w:t xml:space="preserve"> </w:t>
      </w:r>
      <w:hyperlink r:id="rId49" w:history="1">
        <w:r w:rsidRPr="00E9163E">
          <w:rPr>
            <w:rStyle w:val="Hyperlink"/>
            <w:noProof w:val="0"/>
            <w:rtl/>
            <w:lang w:val="en-US" w:eastAsia="zh-CN" w:bidi="ar-EG"/>
          </w:rPr>
          <w:t>خارطة طريق</w:t>
        </w:r>
      </w:hyperlink>
      <w:r w:rsidRPr="00E9163E">
        <w:rPr>
          <w:rtl/>
          <w:lang w:bidi="ar-EG"/>
        </w:rPr>
        <w:t xml:space="preserve"> تحدد عملية التشاور مع الدول الأعضاء وجميع أصحاب المصلحة</w:t>
      </w:r>
      <w:r w:rsidRPr="00E9163E">
        <w:rPr>
          <w:rFonts w:hint="cs"/>
          <w:rtl/>
          <w:lang w:bidi="ar-EG"/>
        </w:rPr>
        <w:t xml:space="preserve"> المعنيين</w:t>
      </w:r>
      <w:r w:rsidRPr="00E9163E">
        <w:rPr>
          <w:rtl/>
          <w:lang w:bidi="ar-EG"/>
        </w:rPr>
        <w:t xml:space="preserve">، بهدف تحديد مواضيع الحوار وهيكله وبرنامجه. وقد بدأت بالفعل المشاورات، بما في ذلك لقاءات (حضورية وافتراضية) مع الدول الأعضاء، ومشاورات مع أصحاب المصلحة بمشاركة واسعة ومتنوعة، عقدت بالتزامن مع قمة تأثير الذكاء الاصطناعي في الهند وعبر </w:t>
      </w:r>
      <w:r w:rsidRPr="00E9163E">
        <w:rPr>
          <w:rFonts w:hint="cs"/>
          <w:rtl/>
          <w:lang w:bidi="ar-EG"/>
        </w:rPr>
        <w:t>وسائل</w:t>
      </w:r>
      <w:r w:rsidRPr="00E9163E">
        <w:rPr>
          <w:rtl/>
          <w:lang w:bidi="ar-EG"/>
        </w:rPr>
        <w:t xml:space="preserve"> افتراضية، بالإضافة إلى مشاورات على مستوى منظومة الأمم المتحدة بالاستفادة من فريق العمل</w:t>
      </w:r>
      <w:r w:rsidR="008F1B97">
        <w:rPr>
          <w:rFonts w:hint="cs"/>
          <w:rtl/>
          <w:lang w:bidi="ar-EG"/>
        </w:rPr>
        <w:t> </w:t>
      </w:r>
      <w:r w:rsidRPr="00E9163E">
        <w:rPr>
          <w:lang w:bidi="ar-EG"/>
        </w:rPr>
        <w:t>IAWG-AI</w:t>
      </w:r>
      <w:r w:rsidRPr="00E9163E">
        <w:rPr>
          <w:rtl/>
          <w:lang w:bidi="ar-EG"/>
        </w:rPr>
        <w:t>. ومن المقرر عقد عدة مشاورات إضافية في الأشهر المقبلة. وفي إطار هذه المشاورات، سيزور الرئيسان المشاركان جنيف في أبريل لمواصلة التواصل مع أصحاب المصلحة الرئيسي</w:t>
      </w:r>
      <w:r w:rsidRPr="00E9163E">
        <w:rPr>
          <w:rFonts w:hint="cs"/>
          <w:rtl/>
          <w:lang w:bidi="ar-EG"/>
        </w:rPr>
        <w:t>ين</w:t>
      </w:r>
      <w:r w:rsidRPr="00E9163E">
        <w:rPr>
          <w:rtl/>
          <w:lang w:bidi="ar-EG"/>
        </w:rPr>
        <w:t xml:space="preserve">، بما في ذلك البعثات الدائمة والمنظمات الدولية ومجتمع أصحاب المصلحة الأوسع في جنيف. وقد تم إطلاق </w:t>
      </w:r>
      <w:hyperlink r:id="rId50" w:history="1">
        <w:r w:rsidRPr="00E9163E">
          <w:rPr>
            <w:rStyle w:val="Hyperlink"/>
            <w:noProof w:val="0"/>
            <w:rtl/>
            <w:lang w:val="en-US" w:eastAsia="zh-CN" w:bidi="ar-EG"/>
          </w:rPr>
          <w:t>بوابة إلكترونية مخصصة</w:t>
        </w:r>
      </w:hyperlink>
      <w:r w:rsidRPr="00E9163E">
        <w:rPr>
          <w:rtl/>
          <w:lang w:bidi="ar-EG"/>
        </w:rPr>
        <w:t xml:space="preserve"> لجمع المساهمات الخطية لإثراء الحوار العالمي.</w:t>
      </w:r>
    </w:p>
    <w:p w14:paraId="39E766A4" w14:textId="7570A397" w:rsidR="00E9163E" w:rsidRPr="00E9163E" w:rsidRDefault="00E9163E" w:rsidP="00E9163E">
      <w:pPr>
        <w:rPr>
          <w:rtl/>
          <w:lang w:bidi="ar-EG"/>
        </w:rPr>
      </w:pPr>
      <w:r w:rsidRPr="00E9163E">
        <w:rPr>
          <w:rtl/>
          <w:lang w:bidi="ar-EG"/>
        </w:rPr>
        <w:t xml:space="preserve">وبصفتها جزءاً من الأمانة المشتركة </w:t>
      </w:r>
      <w:hyperlink r:id="rId51" w:history="1">
        <w:r w:rsidRPr="00E9163E">
          <w:rPr>
            <w:rStyle w:val="Hyperlink"/>
            <w:noProof w:val="0"/>
            <w:rtl/>
            <w:lang w:val="en-US" w:eastAsia="zh-CN" w:bidi="ar-EG"/>
          </w:rPr>
          <w:t>للفريق العلمي الدولي المعني بالذكاء الاصطناعي</w:t>
        </w:r>
      </w:hyperlink>
      <w:r w:rsidRPr="00E9163E">
        <w:rPr>
          <w:rtl/>
          <w:lang w:bidi="ar-EG"/>
        </w:rPr>
        <w:t xml:space="preserve">، شارك الاتحاد بشكل وثيق في </w:t>
      </w:r>
      <w:r w:rsidRPr="00E9163E">
        <w:rPr>
          <w:rFonts w:hint="cs"/>
          <w:rtl/>
          <w:lang w:bidi="ar-EG"/>
        </w:rPr>
        <w:t>إنشاء</w:t>
      </w:r>
      <w:r w:rsidRPr="00E9163E">
        <w:rPr>
          <w:rtl/>
          <w:lang w:bidi="ar-EG"/>
        </w:rPr>
        <w:t xml:space="preserve"> الفريق، بما في ذلك القيام بدور </w:t>
      </w:r>
      <w:r w:rsidRPr="00E9163E">
        <w:rPr>
          <w:rFonts w:hint="cs"/>
          <w:rtl/>
          <w:lang w:bidi="ar-EG"/>
        </w:rPr>
        <w:t>نشط</w:t>
      </w:r>
      <w:r w:rsidRPr="00E9163E">
        <w:rPr>
          <w:rtl/>
          <w:lang w:bidi="ar-EG"/>
        </w:rPr>
        <w:t xml:space="preserve"> في عملية الاختيار والاستفادة من فريق العمل </w:t>
      </w:r>
      <w:r w:rsidRPr="00E9163E">
        <w:rPr>
          <w:lang w:bidi="ar-EG"/>
        </w:rPr>
        <w:t>IAWG-AI</w:t>
      </w:r>
      <w:r w:rsidRPr="00E9163E">
        <w:rPr>
          <w:rtl/>
          <w:lang w:bidi="ar-EG"/>
        </w:rPr>
        <w:t xml:space="preserve"> للتنسيق على مستوى المنظومة. ويعمل الاتحاد بشكل وثيق مع مكتب </w:t>
      </w:r>
      <w:r w:rsidRPr="00E9163E">
        <w:rPr>
          <w:lang w:bidi="ar-EG"/>
        </w:rPr>
        <w:t>ODET</w:t>
      </w:r>
      <w:r w:rsidRPr="00E9163E">
        <w:rPr>
          <w:rtl/>
          <w:lang w:bidi="ar-EG"/>
        </w:rPr>
        <w:t xml:space="preserve"> ومنظمة اليونسكو لدعم ت</w:t>
      </w:r>
      <w:r w:rsidRPr="00E9163E">
        <w:rPr>
          <w:rFonts w:hint="cs"/>
          <w:rtl/>
          <w:lang w:bidi="ar-EG"/>
        </w:rPr>
        <w:t>شغيل</w:t>
      </w:r>
      <w:r w:rsidRPr="00E9163E">
        <w:rPr>
          <w:rtl/>
          <w:lang w:bidi="ar-EG"/>
        </w:rPr>
        <w:t xml:space="preserve"> الفريق. وقد جمع الاجتماع الأول للفريق، الذي عقد افتراضياً في 3 مارس، الأمين العام للأمم المتحدة و</w:t>
      </w:r>
      <w:r w:rsidRPr="00E9163E">
        <w:rPr>
          <w:rFonts w:hint="cs"/>
          <w:rtl/>
          <w:lang w:bidi="ar-EG"/>
        </w:rPr>
        <w:t>رؤساء</w:t>
      </w:r>
      <w:r w:rsidRPr="00E9163E">
        <w:rPr>
          <w:rtl/>
          <w:lang w:bidi="ar-EG"/>
        </w:rPr>
        <w:t xml:space="preserve"> هيئات الأمانة المشتركة. وتجري حالياً </w:t>
      </w:r>
      <w:r w:rsidRPr="00E9163E">
        <w:rPr>
          <w:rFonts w:hint="cs"/>
          <w:rtl/>
          <w:lang w:bidi="ar-EG"/>
        </w:rPr>
        <w:t>الأعمال التحضيرية</w:t>
      </w:r>
      <w:r w:rsidRPr="00E9163E">
        <w:rPr>
          <w:rtl/>
          <w:lang w:bidi="ar-EG"/>
        </w:rPr>
        <w:t xml:space="preserve"> لعقد الاجتماع الحضوري الأول، المقرر عقده في مدريد في الفترة من 22 إلى 24 أبريل. وتعمل الأمانة المشتركة ب</w:t>
      </w:r>
      <w:r w:rsidRPr="00E9163E">
        <w:rPr>
          <w:rFonts w:hint="cs"/>
          <w:rtl/>
          <w:lang w:bidi="ar-EG"/>
        </w:rPr>
        <w:t>شكل</w:t>
      </w:r>
      <w:r w:rsidRPr="00E9163E">
        <w:rPr>
          <w:rtl/>
          <w:lang w:bidi="ar-EG"/>
        </w:rPr>
        <w:t xml:space="preserve"> وثيق مع الرئيسين المشاركين للفريق على إنشاء فرق عمل مو</w:t>
      </w:r>
      <w:r w:rsidRPr="00E9163E">
        <w:rPr>
          <w:rFonts w:hint="cs"/>
          <w:rtl/>
          <w:lang w:bidi="ar-EG"/>
        </w:rPr>
        <w:t>ا</w:t>
      </w:r>
      <w:r w:rsidRPr="00E9163E">
        <w:rPr>
          <w:rtl/>
          <w:lang w:bidi="ar-EG"/>
        </w:rPr>
        <w:t>ض</w:t>
      </w:r>
      <w:r w:rsidRPr="00E9163E">
        <w:rPr>
          <w:rFonts w:hint="cs"/>
          <w:rtl/>
          <w:lang w:bidi="ar-EG"/>
        </w:rPr>
        <w:t>ي</w:t>
      </w:r>
      <w:r w:rsidRPr="00E9163E">
        <w:rPr>
          <w:rtl/>
          <w:lang w:bidi="ar-EG"/>
        </w:rPr>
        <w:t xml:space="preserve">عية وعناصر جوهرية أخرى. ومن المتوقع </w:t>
      </w:r>
      <w:r w:rsidRPr="00E9163E">
        <w:rPr>
          <w:rFonts w:hint="cs"/>
          <w:rtl/>
          <w:lang w:bidi="ar-EG"/>
        </w:rPr>
        <w:t>عرض</w:t>
      </w:r>
      <w:r w:rsidRPr="00E9163E">
        <w:rPr>
          <w:rtl/>
          <w:lang w:bidi="ar-EG"/>
        </w:rPr>
        <w:t xml:space="preserve"> التقرير السنوي الأول للفريق في الحوار العالمي </w:t>
      </w:r>
      <w:r w:rsidRPr="00E9163E">
        <w:rPr>
          <w:rFonts w:hint="cs"/>
          <w:rtl/>
          <w:lang w:bidi="ar-EG"/>
        </w:rPr>
        <w:t>بشأن</w:t>
      </w:r>
      <w:r w:rsidRPr="00E9163E">
        <w:rPr>
          <w:rtl/>
          <w:lang w:bidi="ar-EG"/>
        </w:rPr>
        <w:t xml:space="preserve"> حوكمة الذكاء الاصطناعي.</w:t>
      </w:r>
    </w:p>
    <w:p w14:paraId="7D5978A4" w14:textId="77777777" w:rsidR="00E9163E" w:rsidRPr="00E9163E" w:rsidRDefault="00E9163E" w:rsidP="008F1B97">
      <w:pPr>
        <w:pStyle w:val="Headingb"/>
        <w:rPr>
          <w:rtl/>
          <w:lang w:bidi="ar-EG"/>
        </w:rPr>
      </w:pPr>
      <w:r w:rsidRPr="00E9163E">
        <w:rPr>
          <w:rtl/>
          <w:lang w:bidi="ar-EG"/>
        </w:rPr>
        <w:t>فريق العمل المشترك بين الوكالات المعني بالذكاء الاصطناعي</w:t>
      </w:r>
    </w:p>
    <w:p w14:paraId="6C762E53" w14:textId="6E3D3E27" w:rsidR="00E9163E" w:rsidRPr="00E9163E" w:rsidRDefault="00E9163E" w:rsidP="00373ACA">
      <w:pPr>
        <w:rPr>
          <w:rtl/>
          <w:lang w:bidi="ar-EG"/>
        </w:rPr>
      </w:pPr>
      <w:r w:rsidRPr="00E9163E">
        <w:rPr>
          <w:rtl/>
          <w:lang w:bidi="ar-EG"/>
        </w:rPr>
        <w:t xml:space="preserve">يقود </w:t>
      </w:r>
      <w:hyperlink r:id="rId52" w:history="1">
        <w:r w:rsidRPr="00E9163E">
          <w:rPr>
            <w:rStyle w:val="Hyperlink"/>
            <w:noProof w:val="0"/>
            <w:rtl/>
            <w:lang w:val="en-US" w:eastAsia="zh-CN" w:bidi="ar-EG"/>
          </w:rPr>
          <w:t>فريق العمل المشترك بين الوكالات المعني بالذكاء الاصطناعي</w:t>
        </w:r>
      </w:hyperlink>
      <w:r w:rsidRPr="00E9163E">
        <w:rPr>
          <w:rtl/>
          <w:lang w:bidi="ar-EG"/>
        </w:rPr>
        <w:t xml:space="preserve"> (</w:t>
      </w:r>
      <w:r w:rsidRPr="00E9163E">
        <w:rPr>
          <w:lang w:bidi="ar-EG"/>
        </w:rPr>
        <w:t>IAWG-AI</w:t>
      </w:r>
      <w:r w:rsidRPr="00E9163E">
        <w:rPr>
          <w:rtl/>
          <w:lang w:bidi="ar-EG"/>
        </w:rPr>
        <w:t>)، الذي أنشأته في الأصل اللجنة رفيعة المستوى المعنية بالبرامج و</w:t>
      </w:r>
      <w:r w:rsidRPr="00E9163E">
        <w:rPr>
          <w:rFonts w:hint="cs"/>
          <w:rtl/>
          <w:lang w:bidi="ar-EG"/>
        </w:rPr>
        <w:t>يشارك في رئاسته</w:t>
      </w:r>
      <w:r w:rsidRPr="00E9163E">
        <w:rPr>
          <w:rtl/>
          <w:lang w:bidi="ar-EG"/>
        </w:rPr>
        <w:t xml:space="preserve"> كل من الاتحاد واليونسكو، التنسيق بين أكثر من 60 كياناً تابعاً للأمم المتحدة. وقد طور </w:t>
      </w:r>
      <w:r w:rsidRPr="00E9163E">
        <w:rPr>
          <w:rFonts w:hint="cs"/>
          <w:rtl/>
          <w:lang w:bidi="ar-EG"/>
        </w:rPr>
        <w:t>فريق العمل</w:t>
      </w:r>
      <w:r w:rsidRPr="00E9163E">
        <w:rPr>
          <w:rtl/>
          <w:lang w:bidi="ar-EG"/>
        </w:rPr>
        <w:t xml:space="preserve"> </w:t>
      </w:r>
      <w:r w:rsidRPr="00E9163E">
        <w:rPr>
          <w:lang w:bidi="ar-EG"/>
        </w:rPr>
        <w:t>IAWG‑AI</w:t>
      </w:r>
      <w:r w:rsidRPr="00E9163E">
        <w:rPr>
          <w:rtl/>
          <w:lang w:bidi="ar-EG"/>
        </w:rPr>
        <w:t xml:space="preserve"> العديد من الموارد على مر السنين، بما في ذلك </w:t>
      </w:r>
      <w:hyperlink r:id="rId53" w:history="1">
        <w:r w:rsidRPr="00E9163E">
          <w:rPr>
            <w:rStyle w:val="Hyperlink"/>
            <w:noProof w:val="0"/>
            <w:rtl/>
            <w:lang w:val="en-US" w:eastAsia="zh-CN" w:bidi="ar-EG"/>
          </w:rPr>
          <w:t>المبادئ الأخلاقية للذكاء الاصطناعي على مستوى منظومة الأمم المتحدة</w:t>
        </w:r>
      </w:hyperlink>
      <w:r w:rsidRPr="00E9163E">
        <w:rPr>
          <w:rtl/>
          <w:lang w:bidi="ar-EG"/>
        </w:rPr>
        <w:t>، و</w:t>
      </w:r>
      <w:hyperlink r:id="rId54" w:history="1">
        <w:r w:rsidRPr="00E9163E">
          <w:rPr>
            <w:rStyle w:val="Hyperlink"/>
            <w:noProof w:val="0"/>
            <w:rtl/>
            <w:lang w:val="en-US" w:eastAsia="zh-CN" w:bidi="ar-EG"/>
          </w:rPr>
          <w:t>الورقة البيضاء لمنظومة الأمم المتحدة بشأن حوكمة الذكاء الاصطناعي</w:t>
        </w:r>
      </w:hyperlink>
      <w:r w:rsidRPr="00E9163E">
        <w:rPr>
          <w:rtl/>
          <w:lang w:bidi="ar-EG"/>
        </w:rPr>
        <w:t>، و</w:t>
      </w:r>
      <w:hyperlink r:id="rId55" w:history="1">
        <w:r w:rsidRPr="00E9163E">
          <w:rPr>
            <w:rStyle w:val="Hyperlink"/>
            <w:noProof w:val="0"/>
            <w:rtl/>
            <w:lang w:val="en-US" w:eastAsia="zh-CN" w:bidi="ar-EG"/>
          </w:rPr>
          <w:t>مركز الأمم المتحدة لموارد الذكاء الاصطناعي</w:t>
        </w:r>
      </w:hyperlink>
      <w:r w:rsidRPr="00E9163E">
        <w:rPr>
          <w:rtl/>
          <w:lang w:bidi="ar-EG"/>
        </w:rPr>
        <w:t xml:space="preserve">. وتقر قرارات الدول الأعضاء بعمل فريق العمل </w:t>
      </w:r>
      <w:r w:rsidRPr="00E9163E">
        <w:rPr>
          <w:lang w:bidi="ar-EG"/>
        </w:rPr>
        <w:t>IAWG‑AI</w:t>
      </w:r>
      <w:r w:rsidRPr="00E9163E">
        <w:rPr>
          <w:rtl/>
          <w:lang w:bidi="ar-EG"/>
        </w:rPr>
        <w:t xml:space="preserve"> (على سبيل المثال، </w:t>
      </w:r>
      <w:r w:rsidRPr="00E9163E">
        <w:rPr>
          <w:rFonts w:hint="cs"/>
          <w:rtl/>
          <w:lang w:bidi="ar-EG"/>
        </w:rPr>
        <w:t>ال</w:t>
      </w:r>
      <w:r w:rsidRPr="00E9163E">
        <w:rPr>
          <w:rtl/>
          <w:lang w:bidi="ar-EG"/>
        </w:rPr>
        <w:t>قرار 101 (نيودلهي، 2024)</w:t>
      </w:r>
      <w:r w:rsidRPr="00E9163E">
        <w:rPr>
          <w:rFonts w:hint="cs"/>
          <w:rtl/>
          <w:lang w:bidi="ar-EG"/>
        </w:rPr>
        <w:t xml:space="preserve"> الصادر عن الجمعية العالمية لتقييس الاتصالات</w:t>
      </w:r>
      <w:r w:rsidRPr="00E9163E">
        <w:rPr>
          <w:rtl/>
          <w:lang w:bidi="ar-EG"/>
        </w:rPr>
        <w:t>، و</w:t>
      </w:r>
      <w:r w:rsidRPr="00E9163E">
        <w:rPr>
          <w:rFonts w:hint="cs"/>
          <w:rtl/>
          <w:lang w:bidi="ar-EG"/>
        </w:rPr>
        <w:t>ال</w:t>
      </w:r>
      <w:r w:rsidRPr="00E9163E">
        <w:rPr>
          <w:rtl/>
          <w:lang w:bidi="ar-EG"/>
        </w:rPr>
        <w:t>قرار</w:t>
      </w:r>
      <w:r w:rsidR="00373ACA">
        <w:rPr>
          <w:rFonts w:hint="cs"/>
          <w:rtl/>
          <w:lang w:bidi="ar-EG"/>
        </w:rPr>
        <w:t> </w:t>
      </w:r>
      <w:r w:rsidR="00373ACA" w:rsidRPr="00373ACA">
        <w:rPr>
          <w:lang w:val="en-GB" w:bidi="ar-EG"/>
        </w:rPr>
        <w:t>220</w:t>
      </w:r>
      <w:r w:rsidR="00373ACA">
        <w:rPr>
          <w:lang w:val="en-GB" w:bidi="ar-EG"/>
        </w:rPr>
        <w:t> </w:t>
      </w:r>
      <w:r w:rsidR="00373ACA" w:rsidRPr="00373ACA">
        <w:rPr>
          <w:lang w:val="en-GB" w:bidi="ar-EG"/>
        </w:rPr>
        <w:t>EX/Decision 41</w:t>
      </w:r>
      <w:r w:rsidR="00373ACA">
        <w:rPr>
          <w:rFonts w:hint="cs"/>
          <w:rtl/>
          <w:lang w:val="en-GB" w:bidi="ar-EG"/>
        </w:rPr>
        <w:t xml:space="preserve"> </w:t>
      </w:r>
      <w:r w:rsidRPr="00E9163E">
        <w:rPr>
          <w:rFonts w:hint="cs"/>
          <w:rtl/>
          <w:lang w:bidi="ar-EG"/>
        </w:rPr>
        <w:t>الصادر عن المجلس التنفيذي ل</w:t>
      </w:r>
      <w:r w:rsidRPr="00E9163E">
        <w:rPr>
          <w:rtl/>
          <w:lang w:bidi="ar-EG"/>
        </w:rPr>
        <w:t>ليونسكو</w:t>
      </w:r>
      <w:r w:rsidRPr="00E9163E">
        <w:rPr>
          <w:rFonts w:hint="cs"/>
          <w:rtl/>
          <w:lang w:bidi="ar-EG"/>
        </w:rPr>
        <w:t>، وال</w:t>
      </w:r>
      <w:r w:rsidRPr="00E9163E">
        <w:rPr>
          <w:rtl/>
          <w:lang w:bidi="ar-EG"/>
        </w:rPr>
        <w:t>قرار 91 (باكو، 2025)</w:t>
      </w:r>
      <w:r w:rsidRPr="00E9163E">
        <w:rPr>
          <w:rFonts w:hint="cs"/>
          <w:rtl/>
          <w:lang w:bidi="ar-EG"/>
        </w:rPr>
        <w:t xml:space="preserve"> عن </w:t>
      </w:r>
      <w:r w:rsidR="00373ACA">
        <w:rPr>
          <w:rFonts w:hint="cs"/>
          <w:rtl/>
          <w:lang w:bidi="ar-EG"/>
        </w:rPr>
        <w:t xml:space="preserve">المؤتمر </w:t>
      </w:r>
      <w:r w:rsidRPr="00E9163E">
        <w:rPr>
          <w:rFonts w:hint="cs"/>
          <w:rtl/>
          <w:lang w:bidi="ar-EG"/>
        </w:rPr>
        <w:t>العالمي لتنمية الاتصالات</w:t>
      </w:r>
      <w:r w:rsidRPr="00E9163E">
        <w:rPr>
          <w:rtl/>
          <w:lang w:bidi="ar-EG"/>
        </w:rPr>
        <w:t xml:space="preserve">. ويطلب </w:t>
      </w:r>
      <w:hyperlink r:id="rId56" w:history="1">
        <w:r w:rsidRPr="00E9163E">
          <w:rPr>
            <w:rStyle w:val="Hyperlink"/>
            <w:noProof w:val="0"/>
            <w:rtl/>
            <w:lang w:val="en-US" w:eastAsia="zh-CN" w:bidi="ar-EG"/>
          </w:rPr>
          <w:t xml:space="preserve">قرار </w:t>
        </w:r>
        <w:r w:rsidR="00373ACA">
          <w:rPr>
            <w:rStyle w:val="Hyperlink"/>
            <w:rFonts w:hint="cs"/>
            <w:noProof w:val="0"/>
            <w:rtl/>
            <w:lang w:val="en-US" w:eastAsia="zh-CN" w:bidi="ar-EG"/>
          </w:rPr>
          <w:t xml:space="preserve">الجمعية العامة للأمم المتحدة بشأن </w:t>
        </w:r>
        <w:r w:rsidRPr="00E9163E">
          <w:rPr>
            <w:rStyle w:val="Hyperlink"/>
            <w:noProof w:val="0"/>
            <w:rtl/>
            <w:lang w:val="en-US" w:eastAsia="zh-CN" w:bidi="ar-EG"/>
          </w:rPr>
          <w:t>طرائق الذكاء الاصطناعي</w:t>
        </w:r>
      </w:hyperlink>
      <w:r w:rsidRPr="00E9163E">
        <w:rPr>
          <w:rtl/>
          <w:lang w:bidi="ar-EG"/>
        </w:rPr>
        <w:t xml:space="preserve"> من الأمين العام للأمم المتحدة الاستفادة من </w:t>
      </w:r>
      <w:r w:rsidRPr="00E9163E">
        <w:rPr>
          <w:rFonts w:hint="cs"/>
          <w:rtl/>
          <w:lang w:bidi="ar-EG"/>
        </w:rPr>
        <w:t>ال</w:t>
      </w:r>
      <w:r w:rsidRPr="00E9163E">
        <w:rPr>
          <w:rtl/>
          <w:lang w:bidi="ar-EG"/>
        </w:rPr>
        <w:t>قدرات</w:t>
      </w:r>
      <w:r w:rsidRPr="00E9163E">
        <w:rPr>
          <w:rFonts w:hint="cs"/>
          <w:rtl/>
          <w:lang w:bidi="ar-EG"/>
        </w:rPr>
        <w:t xml:space="preserve"> المتاحة على نطاق</w:t>
      </w:r>
      <w:r w:rsidRPr="00E9163E">
        <w:rPr>
          <w:rtl/>
          <w:lang w:bidi="ar-EG"/>
        </w:rPr>
        <w:t xml:space="preserve"> منظومة الأمم المتحدة، بما في ذلك فريق العمل </w:t>
      </w:r>
      <w:r w:rsidRPr="00E9163E">
        <w:rPr>
          <w:lang w:bidi="ar-EG"/>
        </w:rPr>
        <w:t>IAWG‑AI</w:t>
      </w:r>
      <w:r w:rsidRPr="00E9163E">
        <w:rPr>
          <w:rtl/>
          <w:lang w:bidi="ar-EG"/>
        </w:rPr>
        <w:t xml:space="preserve">، في إطار الفريق العلمي الدولي المعني بالذكاء الاصطناعي والحوار العالمي </w:t>
      </w:r>
      <w:r w:rsidRPr="00E9163E">
        <w:rPr>
          <w:rFonts w:hint="cs"/>
          <w:rtl/>
          <w:lang w:bidi="ar-EG"/>
        </w:rPr>
        <w:t xml:space="preserve">بشأن </w:t>
      </w:r>
      <w:r w:rsidRPr="00E9163E">
        <w:rPr>
          <w:rtl/>
          <w:lang w:bidi="ar-EG"/>
        </w:rPr>
        <w:t xml:space="preserve">حوكمة الذكاء الاصطناعي. كما </w:t>
      </w:r>
      <w:r w:rsidRPr="00E9163E">
        <w:rPr>
          <w:rFonts w:hint="cs"/>
          <w:rtl/>
          <w:lang w:bidi="ar-EG"/>
        </w:rPr>
        <w:t>يكلف</w:t>
      </w:r>
      <w:r w:rsidRPr="00E9163E">
        <w:rPr>
          <w:rtl/>
          <w:lang w:bidi="ar-EG"/>
        </w:rPr>
        <w:t xml:space="preserve"> قرار الجمعية العامة للأمم المتحدة</w:t>
      </w:r>
      <w:r w:rsidR="00373ACA">
        <w:rPr>
          <w:rFonts w:hint="cs"/>
          <w:rtl/>
          <w:lang w:bidi="ar-EG"/>
        </w:rPr>
        <w:t> </w:t>
      </w:r>
      <w:hyperlink r:id="rId57" w:history="1">
        <w:r w:rsidRPr="00E9163E">
          <w:rPr>
            <w:rStyle w:val="Hyperlink"/>
            <w:noProof w:val="0"/>
            <w:lang w:val="en-US" w:eastAsia="zh-CN" w:bidi="ar-EG"/>
          </w:rPr>
          <w:t>A/RES/80/173</w:t>
        </w:r>
      </w:hyperlink>
      <w:r w:rsidRPr="00E9163E">
        <w:rPr>
          <w:rtl/>
          <w:lang w:bidi="ar-EG"/>
        </w:rPr>
        <w:t xml:space="preserve"> بشأن </w:t>
      </w:r>
      <w:r w:rsidRPr="00E9163E">
        <w:rPr>
          <w:rFonts w:hint="cs"/>
          <w:rtl/>
          <w:lang w:bidi="ar-EG"/>
        </w:rPr>
        <w:t>ال</w:t>
      </w:r>
      <w:r w:rsidRPr="00E9163E">
        <w:rPr>
          <w:rtl/>
          <w:lang w:bidi="ar-EG"/>
        </w:rPr>
        <w:t xml:space="preserve">استعراض </w:t>
      </w:r>
      <w:r w:rsidRPr="00E9163E">
        <w:rPr>
          <w:rFonts w:hint="cs"/>
          <w:rtl/>
          <w:lang w:bidi="ar-EG"/>
        </w:rPr>
        <w:t xml:space="preserve">العام لتنفيذ نتائج </w:t>
      </w:r>
      <w:r w:rsidRPr="00E9163E">
        <w:rPr>
          <w:rtl/>
          <w:lang w:bidi="ar-EG"/>
        </w:rPr>
        <w:t>القمة العالمية لمجتمع المعلومات، فريق العمل</w:t>
      </w:r>
      <w:r w:rsidR="00373ACA">
        <w:rPr>
          <w:rFonts w:hint="cs"/>
          <w:rtl/>
          <w:lang w:bidi="ar-EG"/>
        </w:rPr>
        <w:t> </w:t>
      </w:r>
      <w:r w:rsidRPr="00E9163E">
        <w:rPr>
          <w:lang w:bidi="ar-EG"/>
        </w:rPr>
        <w:t>IAWG‑AI</w:t>
      </w:r>
      <w:r w:rsidRPr="00E9163E">
        <w:rPr>
          <w:rtl/>
          <w:lang w:bidi="ar-EG"/>
        </w:rPr>
        <w:t xml:space="preserve"> بر</w:t>
      </w:r>
      <w:r w:rsidRPr="00E9163E">
        <w:rPr>
          <w:rFonts w:hint="cs"/>
          <w:rtl/>
          <w:lang w:bidi="ar-EG"/>
        </w:rPr>
        <w:t xml:space="preserve">بط </w:t>
      </w:r>
      <w:r w:rsidRPr="00E9163E">
        <w:rPr>
          <w:rtl/>
          <w:lang w:bidi="ar-EG"/>
        </w:rPr>
        <w:t xml:space="preserve">مبادرات بناء القدرات في الأمم المتحدة وإنشاء برامج زمالات </w:t>
      </w:r>
      <w:r w:rsidRPr="00E9163E">
        <w:rPr>
          <w:rFonts w:hint="cs"/>
          <w:rtl/>
          <w:lang w:bidi="ar-EG"/>
        </w:rPr>
        <w:t>و</w:t>
      </w:r>
      <w:r w:rsidRPr="00E9163E">
        <w:rPr>
          <w:rtl/>
          <w:lang w:bidi="ar-EG"/>
        </w:rPr>
        <w:t>بح</w:t>
      </w:r>
      <w:r w:rsidRPr="00E9163E">
        <w:rPr>
          <w:rFonts w:hint="cs"/>
          <w:rtl/>
          <w:lang w:bidi="ar-EG"/>
        </w:rPr>
        <w:t>و</w:t>
      </w:r>
      <w:r w:rsidRPr="00E9163E">
        <w:rPr>
          <w:rtl/>
          <w:lang w:bidi="ar-EG"/>
        </w:rPr>
        <w:t xml:space="preserve">ث في مجال الذكاء الاصطناعي. وقد تحول فريق العمل </w:t>
      </w:r>
      <w:r w:rsidRPr="00E9163E">
        <w:rPr>
          <w:lang w:bidi="ar-EG"/>
        </w:rPr>
        <w:t>IAWG‑AI</w:t>
      </w:r>
      <w:r w:rsidRPr="00E9163E">
        <w:rPr>
          <w:rtl/>
          <w:lang w:bidi="ar-EG"/>
        </w:rPr>
        <w:t xml:space="preserve"> إلى آلية تنسيق مؤسسية مستقرة، حيث يعمل الاتحاد واليونسكو معاً كأمانة داعمة له. </w:t>
      </w:r>
      <w:r w:rsidRPr="00E9163E">
        <w:rPr>
          <w:rFonts w:hint="cs"/>
          <w:rtl/>
          <w:lang w:bidi="ar-EG"/>
        </w:rPr>
        <w:t>و</w:t>
      </w:r>
      <w:r w:rsidRPr="00E9163E">
        <w:rPr>
          <w:rtl/>
          <w:lang w:bidi="ar-EG"/>
        </w:rPr>
        <w:t xml:space="preserve">هذا التحول يتيح لمنظومة الأمم المتحدة تعزيز الخبرات والأدلة والدعم المقدم </w:t>
      </w:r>
      <w:r w:rsidRPr="00E9163E">
        <w:rPr>
          <w:rFonts w:hint="cs"/>
          <w:rtl/>
          <w:lang w:bidi="ar-EG"/>
        </w:rPr>
        <w:t>إلى ا</w:t>
      </w:r>
      <w:r w:rsidRPr="00E9163E">
        <w:rPr>
          <w:rtl/>
          <w:lang w:bidi="ar-EG"/>
        </w:rPr>
        <w:t>لدول الأعضاء.</w:t>
      </w:r>
    </w:p>
    <w:p w14:paraId="0CDC2502" w14:textId="77777777" w:rsidR="00E9163E" w:rsidRPr="00E9163E" w:rsidRDefault="00E9163E" w:rsidP="008F1B97">
      <w:pPr>
        <w:pStyle w:val="Headingb"/>
        <w:rPr>
          <w:rtl/>
          <w:lang w:bidi="ar-EG"/>
        </w:rPr>
      </w:pPr>
      <w:r w:rsidRPr="00E9163E">
        <w:rPr>
          <w:rtl/>
          <w:lang w:bidi="ar-EG"/>
        </w:rPr>
        <w:t>منصات أخرى لعقد</w:t>
      </w:r>
      <w:r w:rsidRPr="00E9163E">
        <w:rPr>
          <w:rFonts w:hint="cs"/>
          <w:rtl/>
          <w:lang w:bidi="ar-EG"/>
        </w:rPr>
        <w:t xml:space="preserve"> الاجتماعات</w:t>
      </w:r>
    </w:p>
    <w:p w14:paraId="74848521" w14:textId="4B2A619B" w:rsidR="00E9163E" w:rsidRPr="00E9163E" w:rsidRDefault="00E9163E" w:rsidP="00E9163E">
      <w:pPr>
        <w:rPr>
          <w:rtl/>
          <w:lang w:bidi="ar-EG"/>
        </w:rPr>
      </w:pPr>
      <w:r w:rsidRPr="00E9163E">
        <w:rPr>
          <w:rFonts w:hint="cs"/>
          <w:rtl/>
          <w:lang w:bidi="ar-EG"/>
        </w:rPr>
        <w:t xml:space="preserve">يوفر </w:t>
      </w:r>
      <w:hyperlink r:id="rId58" w:history="1">
        <w:r w:rsidRPr="00E9163E">
          <w:rPr>
            <w:rStyle w:val="Hyperlink"/>
            <w:noProof w:val="0"/>
            <w:rtl/>
            <w:lang w:val="en-US" w:eastAsia="zh-CN" w:bidi="ar-EG"/>
          </w:rPr>
          <w:t>منتدى القمة العالمية لمجتمع المعلومات</w:t>
        </w:r>
      </w:hyperlink>
      <w:r w:rsidRPr="00E9163E">
        <w:rPr>
          <w:rtl/>
          <w:lang w:bidi="ar-EG"/>
        </w:rPr>
        <w:t xml:space="preserve"> </w:t>
      </w:r>
      <w:r w:rsidRPr="00E9163E">
        <w:rPr>
          <w:rFonts w:hint="cs"/>
          <w:rtl/>
          <w:lang w:bidi="ar-EG"/>
        </w:rPr>
        <w:t xml:space="preserve">الذي يُعقد سنوياً </w:t>
      </w:r>
      <w:r w:rsidRPr="00E9163E">
        <w:rPr>
          <w:rtl/>
          <w:lang w:bidi="ar-EG"/>
        </w:rPr>
        <w:t xml:space="preserve">منصة متعددة </w:t>
      </w:r>
      <w:r w:rsidRPr="00E9163E">
        <w:rPr>
          <w:rFonts w:hint="cs"/>
          <w:rtl/>
          <w:lang w:bidi="ar-EG"/>
        </w:rPr>
        <w:t>أصحاب المصلحة</w:t>
      </w:r>
      <w:r w:rsidRPr="00E9163E">
        <w:rPr>
          <w:rtl/>
          <w:lang w:bidi="ar-EG"/>
        </w:rPr>
        <w:t xml:space="preserve"> لمناقشة الذكاء الاصطناعي في سياقات التنمية، وقد مك</w:t>
      </w:r>
      <w:r w:rsidRPr="00E9163E">
        <w:rPr>
          <w:rFonts w:hint="cs"/>
          <w:rtl/>
          <w:lang w:bidi="ar-EG"/>
        </w:rPr>
        <w:t>ّ</w:t>
      </w:r>
      <w:r w:rsidRPr="00E9163E">
        <w:rPr>
          <w:rtl/>
          <w:lang w:bidi="ar-EG"/>
        </w:rPr>
        <w:t>ن التنسيق مع قمة الذكاء الاصطناعي من أجل المصلحة العامة المجتمعات من الاستفادة من المنصتين.</w:t>
      </w:r>
    </w:p>
    <w:p w14:paraId="1AF4472A" w14:textId="3D6601EF" w:rsidR="00E9163E" w:rsidRPr="00E9163E" w:rsidRDefault="00E9163E" w:rsidP="00E9163E">
      <w:pPr>
        <w:rPr>
          <w:rtl/>
          <w:lang w:bidi="ar-EG"/>
        </w:rPr>
      </w:pPr>
      <w:r w:rsidRPr="00E9163E">
        <w:rPr>
          <w:rFonts w:hint="cs"/>
          <w:rtl/>
          <w:lang w:bidi="ar-EG"/>
        </w:rPr>
        <w:t>و</w:t>
      </w:r>
      <w:r w:rsidRPr="00E9163E">
        <w:rPr>
          <w:rtl/>
          <w:lang w:bidi="ar-EG"/>
        </w:rPr>
        <w:t xml:space="preserve">يستخدم </w:t>
      </w:r>
      <w:hyperlink r:id="rId59" w:history="1">
        <w:r w:rsidRPr="00E9163E">
          <w:rPr>
            <w:rStyle w:val="Hyperlink"/>
            <w:noProof w:val="0"/>
            <w:rtl/>
            <w:lang w:val="en-US" w:eastAsia="zh-CN" w:bidi="ar-EG"/>
          </w:rPr>
          <w:t xml:space="preserve">مشروع </w:t>
        </w:r>
        <w:r w:rsidRPr="00E9163E">
          <w:rPr>
            <w:rStyle w:val="Hyperlink"/>
            <w:noProof w:val="0"/>
            <w:lang w:val="en-US" w:eastAsia="zh-CN" w:bidi="ar-EG"/>
          </w:rPr>
          <w:t>Giga</w:t>
        </w:r>
      </w:hyperlink>
      <w:r w:rsidRPr="00E9163E">
        <w:rPr>
          <w:rtl/>
          <w:lang w:bidi="ar-EG"/>
        </w:rPr>
        <w:t xml:space="preserve"> التابع للاتحاد</w:t>
      </w:r>
      <w:r w:rsidRPr="00E9163E">
        <w:rPr>
          <w:rFonts w:hint="cs"/>
          <w:rtl/>
          <w:lang w:bidi="ar-EG"/>
        </w:rPr>
        <w:t xml:space="preserve"> و</w:t>
      </w:r>
      <w:r w:rsidRPr="00E9163E">
        <w:rPr>
          <w:rtl/>
          <w:lang w:bidi="ar-EG"/>
        </w:rPr>
        <w:t xml:space="preserve">اليونيسف، الذكاء الاصطناعي استراتيجياً لتوسيع </w:t>
      </w:r>
      <w:r w:rsidRPr="00E9163E">
        <w:rPr>
          <w:rFonts w:hint="cs"/>
          <w:rtl/>
          <w:lang w:bidi="ar-EG"/>
        </w:rPr>
        <w:t xml:space="preserve">توصيلية </w:t>
      </w:r>
      <w:r w:rsidRPr="00E9163E">
        <w:rPr>
          <w:rtl/>
          <w:lang w:bidi="ar-EG"/>
        </w:rPr>
        <w:t xml:space="preserve">الإنترنت </w:t>
      </w:r>
      <w:r w:rsidRPr="00E9163E">
        <w:rPr>
          <w:rFonts w:hint="cs"/>
          <w:rtl/>
          <w:lang w:bidi="ar-EG"/>
        </w:rPr>
        <w:t>لتوصيل</w:t>
      </w:r>
      <w:r w:rsidRPr="00E9163E">
        <w:rPr>
          <w:rtl/>
          <w:lang w:bidi="ar-EG"/>
        </w:rPr>
        <w:t xml:space="preserve"> المدارس </w:t>
      </w:r>
      <w:r w:rsidRPr="00E9163E">
        <w:rPr>
          <w:rFonts w:hint="cs"/>
          <w:rtl/>
          <w:lang w:bidi="ar-EG"/>
        </w:rPr>
        <w:t>حول</w:t>
      </w:r>
      <w:r w:rsidRPr="00E9163E">
        <w:rPr>
          <w:rtl/>
          <w:lang w:bidi="ar-EG"/>
        </w:rPr>
        <w:t xml:space="preserve"> العالم. و</w:t>
      </w:r>
      <w:r w:rsidRPr="00E9163E">
        <w:rPr>
          <w:rFonts w:hint="cs"/>
          <w:rtl/>
          <w:lang w:bidi="ar-EG"/>
        </w:rPr>
        <w:t xml:space="preserve">في </w:t>
      </w:r>
      <w:r w:rsidRPr="00E9163E">
        <w:rPr>
          <w:rtl/>
          <w:lang w:bidi="ar-EG"/>
        </w:rPr>
        <w:t xml:space="preserve">شراكة مع </w:t>
      </w:r>
      <w:hyperlink r:id="rId60" w:anchor="/ar" w:history="1">
        <w:r w:rsidRPr="00E9163E">
          <w:rPr>
            <w:rStyle w:val="Hyperlink"/>
            <w:rFonts w:hint="cs"/>
            <w:noProof w:val="0"/>
            <w:rtl/>
            <w:lang w:val="en-US" w:eastAsia="zh-CN" w:bidi="ar-EG"/>
          </w:rPr>
          <w:t>الت</w:t>
        </w:r>
        <w:r w:rsidRPr="00E9163E">
          <w:rPr>
            <w:rStyle w:val="Hyperlink"/>
            <w:noProof w:val="0"/>
            <w:rtl/>
            <w:lang w:val="en-US" w:eastAsia="zh-CN" w:bidi="ar-EG"/>
          </w:rPr>
          <w:t>حالف الرقمي للشراكة من أجل التوصيل</w:t>
        </w:r>
      </w:hyperlink>
      <w:r w:rsidRPr="00E9163E">
        <w:rPr>
          <w:rtl/>
          <w:lang w:bidi="ar-EG"/>
        </w:rPr>
        <w:t xml:space="preserve">، يدعو الاتحاد إلى تقديم مساهمات لتعزيز النفاذ والشمول باستخدام الذكاء الاصطناعي. ومن خلال محفز الاستثمار في البنية التحتية الرقمية، يعمل الاتحاد على </w:t>
      </w:r>
      <w:r w:rsidRPr="00E9163E">
        <w:rPr>
          <w:rFonts w:hint="cs"/>
          <w:rtl/>
          <w:lang w:bidi="ar-EG"/>
        </w:rPr>
        <w:t xml:space="preserve">إعداد </w:t>
      </w:r>
      <w:r w:rsidRPr="00E9163E">
        <w:rPr>
          <w:rtl/>
          <w:lang w:bidi="ar-EG"/>
        </w:rPr>
        <w:t>دليل الاستثمار في البنية التحتية الرقمية والذكاء الاصطناعي.</w:t>
      </w:r>
    </w:p>
    <w:p w14:paraId="285AD99F" w14:textId="77777777" w:rsidR="00E9163E" w:rsidRPr="00E9163E" w:rsidRDefault="00E9163E" w:rsidP="00373ACA">
      <w:pPr>
        <w:pStyle w:val="Heading1"/>
        <w:rPr>
          <w:rtl/>
          <w:lang w:bidi="ar-EG"/>
        </w:rPr>
      </w:pPr>
      <w:r w:rsidRPr="00E9163E">
        <w:rPr>
          <w:rFonts w:hint="cs"/>
          <w:rtl/>
          <w:lang w:bidi="ar-EG"/>
        </w:rPr>
        <w:t>2</w:t>
      </w:r>
      <w:r w:rsidRPr="00E9163E">
        <w:rPr>
          <w:rtl/>
          <w:lang w:bidi="ar-EG"/>
        </w:rPr>
        <w:tab/>
        <w:t>المهارات والقدرات</w:t>
      </w:r>
    </w:p>
    <w:p w14:paraId="405B678D" w14:textId="77777777" w:rsidR="00E9163E" w:rsidRPr="00E9163E" w:rsidRDefault="00E9163E" w:rsidP="00373ACA">
      <w:pPr>
        <w:pStyle w:val="Headingb"/>
        <w:rPr>
          <w:rtl/>
          <w:lang w:bidi="ar-EG"/>
        </w:rPr>
      </w:pPr>
      <w:r w:rsidRPr="00E9163E">
        <w:rPr>
          <w:rtl/>
          <w:lang w:bidi="ar-EG"/>
        </w:rPr>
        <w:t>تحالف المهارات في مجال الذكاء الاصطناعي</w:t>
      </w:r>
    </w:p>
    <w:p w14:paraId="0DA06E4F" w14:textId="05C9BD05" w:rsidR="00E9163E" w:rsidRPr="00E9163E" w:rsidRDefault="00E9163E" w:rsidP="00E9163E">
      <w:pPr>
        <w:rPr>
          <w:rtl/>
          <w:lang w:bidi="ar-EG"/>
        </w:rPr>
      </w:pPr>
      <w:r w:rsidRPr="00E9163E">
        <w:rPr>
          <w:rtl/>
          <w:lang w:bidi="ar-EG"/>
        </w:rPr>
        <w:t xml:space="preserve">من خلال </w:t>
      </w:r>
      <w:hyperlink r:id="rId61" w:anchor="/ar" w:history="1">
        <w:r w:rsidR="00373ACA">
          <w:rPr>
            <w:rStyle w:val="Hyperlink"/>
            <w:rFonts w:hint="cs"/>
            <w:noProof w:val="0"/>
            <w:rtl/>
            <w:lang w:val="en-US" w:eastAsia="zh-CN" w:bidi="ar-EG"/>
          </w:rPr>
          <w:t>مبادرة ا</w:t>
        </w:r>
        <w:r w:rsidRPr="00E9163E">
          <w:rPr>
            <w:rStyle w:val="Hyperlink"/>
            <w:noProof w:val="0"/>
            <w:rtl/>
            <w:lang w:val="en-US" w:eastAsia="zh-CN" w:bidi="ar-EG"/>
          </w:rPr>
          <w:t>لذكاء الاصطناعي من أجل التأثير الإيجابي</w:t>
        </w:r>
      </w:hyperlink>
      <w:r w:rsidRPr="00E9163E">
        <w:rPr>
          <w:rtl/>
          <w:lang w:bidi="ar-EG"/>
        </w:rPr>
        <w:t xml:space="preserve">، يعمل الاتحاد على توسيع نطاق حلول الذكاء الاصطناعي المؤثرة وتعزيز جهود بناء القدرات، ولا سيما في البلدان النامية. وقد تأسس </w:t>
      </w:r>
      <w:hyperlink r:id="rId62" w:anchor="/ar" w:history="1">
        <w:r w:rsidRPr="00E9163E">
          <w:rPr>
            <w:rStyle w:val="Hyperlink"/>
            <w:noProof w:val="0"/>
            <w:rtl/>
            <w:lang w:val="en-US" w:eastAsia="zh-CN" w:bidi="ar-EG"/>
          </w:rPr>
          <w:t>تحالف المهارات في مجال الذكاء الاصطناعي من أجل المصلحة العامة</w:t>
        </w:r>
      </w:hyperlink>
      <w:r w:rsidRPr="00E9163E">
        <w:rPr>
          <w:rtl/>
          <w:lang w:bidi="ar-EG"/>
        </w:rPr>
        <w:t xml:space="preserve"> كحركة تحويلية تهدف إلى تمكين الأفراد والمجتمعات بالخبرات والمعارف الأساسية في مجال الذكاء الاصطناعي. وبالشراكة مع </w:t>
      </w:r>
      <w:r w:rsidRPr="00E9163E">
        <w:rPr>
          <w:lang w:bidi="ar-EG"/>
        </w:rPr>
        <w:t>Google.org</w:t>
      </w:r>
      <w:r w:rsidRPr="00E9163E">
        <w:rPr>
          <w:rtl/>
          <w:lang w:bidi="ar-EG"/>
        </w:rPr>
        <w:t xml:space="preserve"> ومؤسسة </w:t>
      </w:r>
      <w:r w:rsidRPr="00E9163E">
        <w:rPr>
          <w:lang w:bidi="ar-EG"/>
        </w:rPr>
        <w:t>i.am Angel</w:t>
      </w:r>
      <w:r w:rsidRPr="00E9163E">
        <w:rPr>
          <w:rtl/>
          <w:lang w:bidi="ar-EG"/>
        </w:rPr>
        <w:t xml:space="preserve">، وفي إطار تحالف المهارات في مجال الذكاء الاصطناعي من أجل المصلحة العامة ومشروع </w:t>
      </w:r>
      <w:r w:rsidRPr="00E9163E">
        <w:rPr>
          <w:lang w:bidi="ar-EG"/>
        </w:rPr>
        <w:t>Giga</w:t>
      </w:r>
      <w:r w:rsidRPr="00E9163E">
        <w:rPr>
          <w:rtl/>
          <w:lang w:bidi="ar-EG"/>
        </w:rPr>
        <w:t xml:space="preserve">، سينظم الاتحاد برامج تدريبية لمعلمي المدارس الثانوية، وسينشئ نوادي مدارس الذكاء الاصطناعي في غانا ونيجيريا وجنوب إفريقيا وكينيا </w:t>
      </w:r>
      <w:r w:rsidR="00373ACA">
        <w:rPr>
          <w:rFonts w:hint="cs"/>
          <w:rtl/>
          <w:lang w:bidi="ar-EG"/>
        </w:rPr>
        <w:t>و</w:t>
      </w:r>
      <w:r w:rsidRPr="00E9163E">
        <w:rPr>
          <w:rtl/>
          <w:lang w:bidi="ar-EG"/>
        </w:rPr>
        <w:t xml:space="preserve">كوت ديفوار لتزويد المتعلمين الذين تتراوح أعمارهم بين 10 </w:t>
      </w:r>
      <w:r w:rsidRPr="00E9163E">
        <w:rPr>
          <w:rFonts w:hint="cs"/>
          <w:rtl/>
          <w:lang w:bidi="ar-EG"/>
        </w:rPr>
        <w:t xml:space="preserve">سنوات </w:t>
      </w:r>
      <w:r w:rsidRPr="00E9163E">
        <w:rPr>
          <w:rtl/>
          <w:lang w:bidi="ar-EG"/>
        </w:rPr>
        <w:t xml:space="preserve">و18 </w:t>
      </w:r>
      <w:r w:rsidRPr="00E9163E">
        <w:rPr>
          <w:rFonts w:hint="cs"/>
          <w:rtl/>
          <w:lang w:bidi="ar-EG"/>
        </w:rPr>
        <w:t>سنة</w:t>
      </w:r>
      <w:r w:rsidRPr="00E9163E">
        <w:rPr>
          <w:rtl/>
          <w:lang w:bidi="ar-EG"/>
        </w:rPr>
        <w:t xml:space="preserve"> - وخاصة الفتيات والمجتمعات الريفية/المحرومة - بمهارات عملية في مجال الذكاء الاصطناعي والروبوتات </w:t>
      </w:r>
      <w:proofErr w:type="spellStart"/>
      <w:r w:rsidRPr="00E9163E">
        <w:rPr>
          <w:rFonts w:hint="cs"/>
          <w:rtl/>
          <w:lang w:bidi="ar-EG"/>
        </w:rPr>
        <w:t>تتواءم</w:t>
      </w:r>
      <w:proofErr w:type="spellEnd"/>
      <w:r w:rsidRPr="00E9163E">
        <w:rPr>
          <w:rtl/>
          <w:lang w:bidi="ar-EG"/>
        </w:rPr>
        <w:t xml:space="preserve"> مع الأولويات الوطنية.</w:t>
      </w:r>
    </w:p>
    <w:p w14:paraId="5EB47742" w14:textId="77777777" w:rsidR="00E9163E" w:rsidRPr="00E9163E" w:rsidRDefault="00E9163E" w:rsidP="00373ACA">
      <w:pPr>
        <w:pStyle w:val="Headingb"/>
        <w:rPr>
          <w:rtl/>
          <w:lang w:bidi="ar-EG"/>
        </w:rPr>
      </w:pPr>
      <w:r w:rsidRPr="00E9163E">
        <w:rPr>
          <w:rtl/>
          <w:lang w:bidi="ar-EG"/>
        </w:rPr>
        <w:t>بيئة اختبار الذكاء الاصطناعي من أجل المصلحة العامة التابعة للاتحاد</w:t>
      </w:r>
    </w:p>
    <w:p w14:paraId="4C4FFF69" w14:textId="77777777" w:rsidR="00E9163E" w:rsidRPr="00E9163E" w:rsidRDefault="00E9163E" w:rsidP="00E9163E">
      <w:pPr>
        <w:rPr>
          <w:rtl/>
          <w:lang w:bidi="ar-EG"/>
        </w:rPr>
      </w:pPr>
      <w:r w:rsidRPr="00E9163E">
        <w:rPr>
          <w:rFonts w:hint="cs"/>
          <w:rtl/>
          <w:lang w:bidi="ar-EG"/>
        </w:rPr>
        <w:t xml:space="preserve">إن </w:t>
      </w:r>
      <w:r w:rsidRPr="00E9163E">
        <w:rPr>
          <w:rtl/>
          <w:lang w:bidi="ar-EG"/>
        </w:rPr>
        <w:t>بيئة اختبار الذكاء الاصطناعي من أجل المصلحة العامة التابعة للاتحاد هي منصة موز</w:t>
      </w:r>
      <w:r w:rsidRPr="00E9163E">
        <w:rPr>
          <w:rFonts w:hint="cs"/>
          <w:rtl/>
          <w:lang w:bidi="ar-EG"/>
        </w:rPr>
        <w:t>ّ</w:t>
      </w:r>
      <w:r w:rsidRPr="00E9163E">
        <w:rPr>
          <w:rtl/>
          <w:lang w:bidi="ar-EG"/>
        </w:rPr>
        <w:t xml:space="preserve">عة قائمة على المعايير، </w:t>
      </w:r>
      <w:r w:rsidRPr="00E9163E">
        <w:rPr>
          <w:rFonts w:hint="cs"/>
          <w:rtl/>
          <w:lang w:bidi="ar-EG"/>
        </w:rPr>
        <w:t>ب</w:t>
      </w:r>
      <w:r w:rsidRPr="00E9163E">
        <w:rPr>
          <w:rtl/>
          <w:lang w:bidi="ar-EG"/>
        </w:rPr>
        <w:t>مجموعة مشتركة من الموارد مثل الحوسبة، ومجموعات البيانات المفتوحة، والنماذج، والمصادر المفتوحة، والتدريبات. و</w:t>
      </w:r>
      <w:r w:rsidRPr="00E9163E">
        <w:rPr>
          <w:rFonts w:hint="cs"/>
          <w:rtl/>
          <w:lang w:bidi="ar-EG"/>
        </w:rPr>
        <w:t>تخفض</w:t>
      </w:r>
      <w:r w:rsidRPr="00E9163E">
        <w:rPr>
          <w:rtl/>
          <w:lang w:bidi="ar-EG"/>
        </w:rPr>
        <w:t xml:space="preserve"> هذه المنصة </w:t>
      </w:r>
      <w:r w:rsidRPr="00E9163E">
        <w:rPr>
          <w:rFonts w:hint="cs"/>
          <w:rtl/>
          <w:lang w:bidi="ar-EG"/>
        </w:rPr>
        <w:t xml:space="preserve">حواجز </w:t>
      </w:r>
      <w:r w:rsidRPr="00E9163E">
        <w:rPr>
          <w:rtl/>
          <w:lang w:bidi="ar-EG"/>
        </w:rPr>
        <w:t>البحث والتجريب والابتكار في مجال الذكاء الاصطناعي لل</w:t>
      </w:r>
      <w:r w:rsidRPr="00E9163E">
        <w:rPr>
          <w:rFonts w:hint="cs"/>
          <w:rtl/>
          <w:lang w:bidi="ar-EG"/>
        </w:rPr>
        <w:t>هيئات</w:t>
      </w:r>
      <w:r w:rsidRPr="00E9163E">
        <w:rPr>
          <w:rtl/>
          <w:lang w:bidi="ar-EG"/>
        </w:rPr>
        <w:t xml:space="preserve"> الأكاديمية والباحثين والصناعة والمبتكرين وصناع السياسات. وتهدف إلى تمكين المستخدمين من </w:t>
      </w:r>
      <w:r w:rsidRPr="00E9163E">
        <w:rPr>
          <w:rFonts w:hint="cs"/>
          <w:rtl/>
          <w:lang w:bidi="ar-EG"/>
        </w:rPr>
        <w:t>وضع</w:t>
      </w:r>
      <w:r w:rsidRPr="00E9163E">
        <w:rPr>
          <w:rtl/>
          <w:lang w:bidi="ar-EG"/>
        </w:rPr>
        <w:t xml:space="preserve"> أفضل الممارسات والدروس المستفادة وحلول الذكاء الاصطناعي المتوافقة مع معايير الاتحاد، والتحقق من صحتها ومشاركتها.</w:t>
      </w:r>
    </w:p>
    <w:p w14:paraId="34063038" w14:textId="77777777" w:rsidR="00E9163E" w:rsidRPr="00E9163E" w:rsidRDefault="00E9163E" w:rsidP="00373ACA">
      <w:pPr>
        <w:pStyle w:val="Headingb"/>
        <w:rPr>
          <w:rtl/>
          <w:lang w:bidi="ar-EG"/>
        </w:rPr>
      </w:pPr>
      <w:r w:rsidRPr="00E9163E">
        <w:rPr>
          <w:rtl/>
          <w:lang w:bidi="ar-EG"/>
        </w:rPr>
        <w:t xml:space="preserve">جاهزية الذكاء الاصطناعي </w:t>
      </w:r>
      <w:r w:rsidRPr="00E9163E">
        <w:rPr>
          <w:rFonts w:hint="cs"/>
          <w:rtl/>
          <w:lang w:bidi="ar-EG"/>
        </w:rPr>
        <w:t>لدى ا</w:t>
      </w:r>
      <w:r w:rsidRPr="00E9163E">
        <w:rPr>
          <w:rtl/>
          <w:lang w:bidi="ar-EG"/>
        </w:rPr>
        <w:t>لاتحاد</w:t>
      </w:r>
    </w:p>
    <w:p w14:paraId="6C749C59" w14:textId="49536C0D" w:rsidR="00E9163E" w:rsidRPr="00E9163E" w:rsidRDefault="00E9163E" w:rsidP="00E9163E">
      <w:pPr>
        <w:rPr>
          <w:rtl/>
          <w:lang w:bidi="ar-EG"/>
        </w:rPr>
      </w:pPr>
      <w:hyperlink r:id="rId63" w:anchor="/ar" w:history="1">
        <w:r w:rsidRPr="00E9163E">
          <w:rPr>
            <w:rStyle w:val="Hyperlink"/>
            <w:noProof w:val="0"/>
            <w:rtl/>
            <w:lang w:val="en-US" w:eastAsia="zh-CN" w:bidi="ar-EG"/>
          </w:rPr>
          <w:t>جاهزية الذكاء الاصطناعي</w:t>
        </w:r>
      </w:hyperlink>
      <w:r w:rsidRPr="00E9163E">
        <w:rPr>
          <w:rtl/>
          <w:lang w:bidi="ar-EG"/>
        </w:rPr>
        <w:t xml:space="preserve"> </w:t>
      </w:r>
      <w:r w:rsidRPr="00E9163E">
        <w:rPr>
          <w:rFonts w:hint="cs"/>
          <w:rtl/>
          <w:lang w:bidi="ar-EG"/>
        </w:rPr>
        <w:t>لدى</w:t>
      </w:r>
      <w:r w:rsidRPr="00E9163E">
        <w:rPr>
          <w:rtl/>
          <w:lang w:bidi="ar-EG"/>
        </w:rPr>
        <w:t xml:space="preserve"> </w:t>
      </w:r>
      <w:r w:rsidRPr="00E9163E">
        <w:rPr>
          <w:rFonts w:hint="cs"/>
          <w:rtl/>
          <w:lang w:bidi="ar-EG"/>
        </w:rPr>
        <w:t>ا</w:t>
      </w:r>
      <w:r w:rsidRPr="00E9163E">
        <w:rPr>
          <w:rtl/>
          <w:lang w:bidi="ar-EG"/>
        </w:rPr>
        <w:t xml:space="preserve">لاتحاد هي مجموعة أدوات لبناء القدرات لتعزيز الشروط </w:t>
      </w:r>
      <w:r w:rsidRPr="00E9163E">
        <w:rPr>
          <w:rFonts w:hint="cs"/>
          <w:rtl/>
          <w:lang w:bidi="ar-EG"/>
        </w:rPr>
        <w:t>المسبقة</w:t>
      </w:r>
      <w:r w:rsidRPr="00E9163E">
        <w:rPr>
          <w:rtl/>
          <w:lang w:bidi="ar-EG"/>
        </w:rPr>
        <w:t xml:space="preserve"> للنجاح </w:t>
      </w:r>
      <w:r w:rsidRPr="00E9163E">
        <w:rPr>
          <w:rFonts w:hint="cs"/>
          <w:rtl/>
          <w:lang w:bidi="ar-EG"/>
        </w:rPr>
        <w:t>عبر</w:t>
      </w:r>
      <w:r w:rsidRPr="00E9163E">
        <w:rPr>
          <w:rtl/>
          <w:lang w:bidi="ar-EG"/>
        </w:rPr>
        <w:t xml:space="preserve"> مختلف </w:t>
      </w:r>
      <w:r w:rsidRPr="00E9163E">
        <w:rPr>
          <w:rFonts w:hint="cs"/>
          <w:rtl/>
          <w:lang w:bidi="ar-EG"/>
        </w:rPr>
        <w:t>الجوانب الرأسية</w:t>
      </w:r>
      <w:r w:rsidRPr="00E9163E">
        <w:rPr>
          <w:rtl/>
          <w:lang w:bidi="ar-EG"/>
        </w:rPr>
        <w:t xml:space="preserve"> </w:t>
      </w:r>
      <w:r w:rsidRPr="00E9163E">
        <w:rPr>
          <w:rFonts w:hint="cs"/>
          <w:rtl/>
          <w:lang w:bidi="ar-EG"/>
        </w:rPr>
        <w:t>ل</w:t>
      </w:r>
      <w:r w:rsidRPr="00E9163E">
        <w:rPr>
          <w:rtl/>
          <w:lang w:bidi="ar-EG"/>
        </w:rPr>
        <w:t xml:space="preserve">لذكاء الاصطناعي وتوجيه </w:t>
      </w:r>
      <w:r w:rsidRPr="00E9163E">
        <w:rPr>
          <w:rFonts w:hint="cs"/>
          <w:rtl/>
          <w:lang w:bidi="ar-EG"/>
        </w:rPr>
        <w:t>اعتماده في الممارسة</w:t>
      </w:r>
      <w:r w:rsidRPr="00E9163E">
        <w:rPr>
          <w:rtl/>
          <w:lang w:bidi="ar-EG"/>
        </w:rPr>
        <w:t xml:space="preserve"> العملي</w:t>
      </w:r>
      <w:r w:rsidRPr="00E9163E">
        <w:rPr>
          <w:rFonts w:hint="cs"/>
          <w:rtl/>
          <w:lang w:bidi="ar-EG"/>
        </w:rPr>
        <w:t>ة</w:t>
      </w:r>
      <w:r w:rsidRPr="00E9163E">
        <w:rPr>
          <w:rtl/>
          <w:lang w:bidi="ar-EG"/>
        </w:rPr>
        <w:t xml:space="preserve">. وكان إطار جاهزية الذكاء الاصطناعي </w:t>
      </w:r>
      <w:r w:rsidRPr="00E9163E">
        <w:rPr>
          <w:rFonts w:hint="cs"/>
          <w:rtl/>
          <w:lang w:bidi="ar-EG"/>
        </w:rPr>
        <w:t>لدى ا</w:t>
      </w:r>
      <w:r w:rsidRPr="00E9163E">
        <w:rPr>
          <w:rtl/>
          <w:lang w:bidi="ar-EG"/>
        </w:rPr>
        <w:t xml:space="preserve">لاتحاد أداة بالغة الأهمية في تقييم دمج الذكاء الاصطناعي في مختلف المجالات وتقديم إرشادات عملية </w:t>
      </w:r>
      <w:r w:rsidRPr="00E9163E">
        <w:rPr>
          <w:rFonts w:hint="cs"/>
          <w:rtl/>
          <w:lang w:bidi="ar-EG"/>
        </w:rPr>
        <w:t>بشأن</w:t>
      </w:r>
      <w:r w:rsidRPr="00E9163E">
        <w:rPr>
          <w:rtl/>
          <w:lang w:bidi="ar-EG"/>
        </w:rPr>
        <w:t xml:space="preserve"> العوامل الرئيسية لتعزيز جاهزية الذكاء الاصطناعي.</w:t>
      </w:r>
    </w:p>
    <w:p w14:paraId="509EF186" w14:textId="77777777" w:rsidR="00E9163E" w:rsidRPr="00E9163E" w:rsidRDefault="00E9163E" w:rsidP="00373ACA">
      <w:pPr>
        <w:pStyle w:val="Headingb"/>
        <w:rPr>
          <w:rtl/>
          <w:lang w:bidi="ar-EG"/>
        </w:rPr>
      </w:pPr>
      <w:r w:rsidRPr="00E9163E">
        <w:rPr>
          <w:rtl/>
          <w:lang w:bidi="ar-EG"/>
        </w:rPr>
        <w:t>مسابقات الذكاء الاصطناعي/تعلّم الآلة</w:t>
      </w:r>
    </w:p>
    <w:p w14:paraId="7CA490CC" w14:textId="77777777" w:rsidR="00E9163E" w:rsidRPr="00E9163E" w:rsidRDefault="00E9163E" w:rsidP="00E9163E">
      <w:pPr>
        <w:rPr>
          <w:rtl/>
          <w:lang w:bidi="ar-EG"/>
        </w:rPr>
      </w:pPr>
      <w:r w:rsidRPr="00E9163E">
        <w:rPr>
          <w:rtl/>
          <w:lang w:bidi="ar-EG"/>
        </w:rPr>
        <w:t xml:space="preserve">منصة تعاونية رائدة حيث يقوم آلاف الطلاب والمهنيين بتصميم واختبار نماذج الذكاء الاصطناعي لحالات </w:t>
      </w:r>
      <w:r w:rsidRPr="00E9163E">
        <w:rPr>
          <w:rFonts w:hint="cs"/>
          <w:rtl/>
          <w:lang w:bidi="ar-EG"/>
        </w:rPr>
        <w:t>ال</w:t>
      </w:r>
      <w:r w:rsidRPr="00E9163E">
        <w:rPr>
          <w:rtl/>
          <w:lang w:bidi="ar-EG"/>
        </w:rPr>
        <w:t xml:space="preserve">استخدام </w:t>
      </w:r>
      <w:r w:rsidRPr="00E9163E">
        <w:rPr>
          <w:rFonts w:hint="cs"/>
          <w:rtl/>
          <w:lang w:bidi="ar-EG"/>
        </w:rPr>
        <w:t>في العالم ال</w:t>
      </w:r>
      <w:r w:rsidRPr="00E9163E">
        <w:rPr>
          <w:rtl/>
          <w:lang w:bidi="ar-EG"/>
        </w:rPr>
        <w:t xml:space="preserve">واقعي، بما في ذلك شبكات الاتصالات والذكاء الاصطناعي الجغرافي المكاني. وتهدف هذه المسابقات إلى تعزيز القدرات التقنية والمساهمة في </w:t>
      </w:r>
      <w:r w:rsidRPr="00E9163E">
        <w:rPr>
          <w:rFonts w:hint="cs"/>
          <w:rtl/>
          <w:lang w:bidi="ar-EG"/>
        </w:rPr>
        <w:t>وضع ال</w:t>
      </w:r>
      <w:r w:rsidRPr="00E9163E">
        <w:rPr>
          <w:rtl/>
          <w:lang w:bidi="ar-EG"/>
        </w:rPr>
        <w:t xml:space="preserve">معايير </w:t>
      </w:r>
      <w:r w:rsidRPr="00E9163E">
        <w:rPr>
          <w:rFonts w:hint="cs"/>
          <w:rtl/>
          <w:lang w:bidi="ar-EG"/>
        </w:rPr>
        <w:t xml:space="preserve">في </w:t>
      </w:r>
      <w:r w:rsidRPr="00E9163E">
        <w:rPr>
          <w:rtl/>
          <w:lang w:bidi="ar-EG"/>
        </w:rPr>
        <w:t>الاتحاد.</w:t>
      </w:r>
    </w:p>
    <w:p w14:paraId="5053CA42" w14:textId="77777777" w:rsidR="00E9163E" w:rsidRPr="00E9163E" w:rsidRDefault="00E9163E" w:rsidP="00373ACA">
      <w:pPr>
        <w:pStyle w:val="Headingb"/>
        <w:rPr>
          <w:rtl/>
          <w:lang w:bidi="ar-EG"/>
        </w:rPr>
      </w:pPr>
      <w:r w:rsidRPr="00E9163E">
        <w:rPr>
          <w:rtl/>
          <w:lang w:bidi="ar-EG"/>
        </w:rPr>
        <w:t>دورات الذكاء الاصطناعي في أكاديمية الاتحاد</w:t>
      </w:r>
    </w:p>
    <w:p w14:paraId="39833266" w14:textId="3BDE3FAE" w:rsidR="00E9163E" w:rsidRPr="00E9163E" w:rsidRDefault="00E9163E" w:rsidP="00E9163E">
      <w:pPr>
        <w:rPr>
          <w:rtl/>
          <w:lang w:bidi="ar-EG"/>
        </w:rPr>
      </w:pPr>
      <w:r w:rsidRPr="00E9163E">
        <w:rPr>
          <w:rtl/>
          <w:lang w:bidi="ar-EG"/>
        </w:rPr>
        <w:t xml:space="preserve">تدعم </w:t>
      </w:r>
      <w:hyperlink r:id="rId64" w:anchor="/ar" w:history="1">
        <w:r w:rsidRPr="00E9163E">
          <w:rPr>
            <w:rStyle w:val="Hyperlink"/>
            <w:noProof w:val="0"/>
            <w:rtl/>
            <w:lang w:val="en-US" w:eastAsia="zh-CN" w:bidi="ar-EG"/>
          </w:rPr>
          <w:t>مجموعة أدوات المهارات الرقمية في الاتحاد</w:t>
        </w:r>
      </w:hyperlink>
      <w:r w:rsidRPr="00E9163E">
        <w:rPr>
          <w:rtl/>
          <w:lang w:bidi="ar-EG"/>
        </w:rPr>
        <w:t xml:space="preserve"> </w:t>
      </w:r>
      <w:r w:rsidRPr="00E9163E">
        <w:rPr>
          <w:rFonts w:hint="cs"/>
          <w:rtl/>
          <w:lang w:bidi="ar-EG"/>
        </w:rPr>
        <w:t xml:space="preserve">وضع </w:t>
      </w:r>
      <w:r w:rsidRPr="00E9163E">
        <w:rPr>
          <w:rtl/>
          <w:lang w:bidi="ar-EG"/>
        </w:rPr>
        <w:t>الاستراتيجيات الوطنية ل</w:t>
      </w:r>
      <w:r w:rsidRPr="00E9163E">
        <w:rPr>
          <w:rFonts w:hint="cs"/>
          <w:rtl/>
          <w:lang w:bidi="ar-EG"/>
        </w:rPr>
        <w:t>سد</w:t>
      </w:r>
      <w:r w:rsidRPr="00E9163E">
        <w:rPr>
          <w:rtl/>
          <w:lang w:bidi="ar-EG"/>
        </w:rPr>
        <w:t xml:space="preserve"> فجوة المهارات في مجال الذكاء الاصطناعي والمهارات الرقمية. وقد ق</w:t>
      </w:r>
      <w:r w:rsidRPr="00E9163E">
        <w:rPr>
          <w:rFonts w:hint="cs"/>
          <w:rtl/>
          <w:lang w:bidi="ar-EG"/>
        </w:rPr>
        <w:t>ُ</w:t>
      </w:r>
      <w:r w:rsidRPr="00E9163E">
        <w:rPr>
          <w:rtl/>
          <w:lang w:bidi="ar-EG"/>
        </w:rPr>
        <w:t>د</w:t>
      </w:r>
      <w:r w:rsidRPr="00E9163E">
        <w:rPr>
          <w:rFonts w:hint="cs"/>
          <w:rtl/>
          <w:lang w:bidi="ar-EG"/>
        </w:rPr>
        <w:t>ِ</w:t>
      </w:r>
      <w:r w:rsidRPr="00E9163E">
        <w:rPr>
          <w:rtl/>
          <w:lang w:bidi="ar-EG"/>
        </w:rPr>
        <w:t>م</w:t>
      </w:r>
      <w:r w:rsidR="00F96A96">
        <w:rPr>
          <w:rFonts w:hint="cs"/>
          <w:rtl/>
          <w:lang w:bidi="ar-EG"/>
        </w:rPr>
        <w:t>ت</w:t>
      </w:r>
      <w:r w:rsidRPr="00E9163E">
        <w:rPr>
          <w:rtl/>
          <w:lang w:bidi="ar-EG"/>
        </w:rPr>
        <w:t xml:space="preserve"> العديد من دورات الذكاء الاصطناعي في </w:t>
      </w:r>
      <w:hyperlink r:id="rId65" w:anchor="/ar" w:history="1">
        <w:r w:rsidRPr="00E9163E">
          <w:rPr>
            <w:rStyle w:val="Hyperlink"/>
            <w:noProof w:val="0"/>
            <w:rtl/>
            <w:lang w:val="en-US" w:eastAsia="zh-CN" w:bidi="ar-EG"/>
          </w:rPr>
          <w:t>أكاديمية الاتحاد</w:t>
        </w:r>
      </w:hyperlink>
      <w:r w:rsidRPr="00E9163E">
        <w:rPr>
          <w:rtl/>
          <w:lang w:bidi="ar-EG"/>
        </w:rPr>
        <w:t xml:space="preserve"> خلال العام الماضي. وفي إطار مشروع "</w:t>
      </w:r>
      <w:r w:rsidRPr="00E9163E">
        <w:rPr>
          <w:rFonts w:hint="cs"/>
          <w:rtl/>
          <w:lang w:bidi="ar-EG"/>
        </w:rPr>
        <w:t>تنمية</w:t>
      </w:r>
      <w:r w:rsidRPr="00E9163E">
        <w:rPr>
          <w:rtl/>
          <w:lang w:bidi="ar-EG"/>
        </w:rPr>
        <w:t xml:space="preserve"> القدرات من أجل التحول الرقمي"، انطلقت دورة تدريبية </w:t>
      </w:r>
      <w:r w:rsidRPr="00E9163E">
        <w:rPr>
          <w:rFonts w:hint="cs"/>
          <w:rtl/>
          <w:lang w:bidi="ar-EG"/>
        </w:rPr>
        <w:t>بشأن</w:t>
      </w:r>
      <w:r w:rsidRPr="00E9163E">
        <w:rPr>
          <w:rtl/>
          <w:lang w:bidi="ar-EG"/>
        </w:rPr>
        <w:t xml:space="preserve"> </w:t>
      </w:r>
      <w:hyperlink r:id="rId66" w:anchor="/ar" w:history="1">
        <w:r w:rsidRPr="00E9163E">
          <w:rPr>
            <w:rStyle w:val="Hyperlink"/>
            <w:noProof w:val="0"/>
            <w:rtl/>
            <w:lang w:val="en-US" w:eastAsia="zh-CN" w:bidi="ar-EG"/>
          </w:rPr>
          <w:t>حوكمة الذكاء الاصطناعي في الممارسة العملية</w:t>
        </w:r>
      </w:hyperlink>
      <w:r w:rsidRPr="00E9163E">
        <w:rPr>
          <w:rtl/>
          <w:lang w:bidi="ar-EG"/>
        </w:rPr>
        <w:t xml:space="preserve"> في أكتوبر 2025 في جنيف (بمشاركة متدربين من 33 </w:t>
      </w:r>
      <w:r w:rsidRPr="00E9163E">
        <w:rPr>
          <w:rFonts w:hint="cs"/>
          <w:rtl/>
          <w:lang w:bidi="ar-EG"/>
        </w:rPr>
        <w:t>بلداً</w:t>
      </w:r>
      <w:r w:rsidRPr="00E9163E">
        <w:rPr>
          <w:rtl/>
          <w:lang w:bidi="ar-EG"/>
        </w:rPr>
        <w:t>)، و</w:t>
      </w:r>
      <w:r w:rsidRPr="00E9163E">
        <w:rPr>
          <w:rFonts w:hint="cs"/>
          <w:rtl/>
          <w:lang w:bidi="ar-EG"/>
        </w:rPr>
        <w:t>قُدِمت</w:t>
      </w:r>
      <w:r w:rsidRPr="00E9163E">
        <w:rPr>
          <w:rtl/>
          <w:lang w:bidi="ar-EG"/>
        </w:rPr>
        <w:t xml:space="preserve"> في </w:t>
      </w:r>
      <w:hyperlink r:id="rId67" w:anchor="/ar" w:history="1">
        <w:r w:rsidRPr="00E9163E">
          <w:rPr>
            <w:rStyle w:val="Hyperlink"/>
            <w:noProof w:val="0"/>
            <w:rtl/>
            <w:lang w:val="en-US" w:eastAsia="zh-CN" w:bidi="ar-EG"/>
          </w:rPr>
          <w:t>آسيا والمحيط الهادئ</w:t>
        </w:r>
      </w:hyperlink>
      <w:r w:rsidRPr="00E9163E">
        <w:rPr>
          <w:rtl/>
          <w:lang w:bidi="ar-EG"/>
        </w:rPr>
        <w:t xml:space="preserve"> و</w:t>
      </w:r>
      <w:hyperlink r:id="rId68" w:anchor="/ar" w:history="1">
        <w:r w:rsidRPr="00E9163E">
          <w:rPr>
            <w:rStyle w:val="Hyperlink"/>
            <w:noProof w:val="0"/>
            <w:rtl/>
            <w:lang w:val="en-US" w:eastAsia="zh-CN" w:bidi="ar-EG"/>
          </w:rPr>
          <w:t>إفريقيا</w:t>
        </w:r>
      </w:hyperlink>
      <w:r w:rsidRPr="00E9163E">
        <w:rPr>
          <w:rtl/>
          <w:lang w:bidi="ar-EG"/>
        </w:rPr>
        <w:t xml:space="preserve"> </w:t>
      </w:r>
      <w:proofErr w:type="spellStart"/>
      <w:r w:rsidRPr="00E9163E">
        <w:rPr>
          <w:rtl/>
          <w:lang w:bidi="ar-EG"/>
        </w:rPr>
        <w:t>و</w:t>
      </w:r>
      <w:hyperlink r:id="rId69" w:anchor="/ar" w:history="1">
        <w:r w:rsidRPr="00E9163E">
          <w:rPr>
            <w:rStyle w:val="Hyperlink"/>
            <w:noProof w:val="0"/>
            <w:rtl/>
            <w:lang w:val="en-US" w:eastAsia="zh-CN" w:bidi="ar-EG"/>
          </w:rPr>
          <w:t>الأمريكتين</w:t>
        </w:r>
        <w:proofErr w:type="spellEnd"/>
      </w:hyperlink>
      <w:r w:rsidRPr="00E9163E">
        <w:rPr>
          <w:rtl/>
          <w:lang w:bidi="ar-EG"/>
        </w:rPr>
        <w:t xml:space="preserve">، </w:t>
      </w:r>
      <w:r w:rsidRPr="00E9163E">
        <w:rPr>
          <w:rFonts w:hint="cs"/>
          <w:rtl/>
          <w:lang w:bidi="ar-EG"/>
        </w:rPr>
        <w:t>ومن المقرر تنظيم</w:t>
      </w:r>
      <w:r w:rsidRPr="00E9163E">
        <w:rPr>
          <w:rtl/>
          <w:lang w:bidi="ar-EG"/>
        </w:rPr>
        <w:t xml:space="preserve"> دورات أخرى في أوروبا </w:t>
      </w:r>
      <w:r w:rsidRPr="00E9163E">
        <w:rPr>
          <w:rFonts w:hint="cs"/>
          <w:rtl/>
          <w:lang w:bidi="ar-EG"/>
        </w:rPr>
        <w:t>و</w:t>
      </w:r>
      <w:r w:rsidRPr="00E9163E">
        <w:rPr>
          <w:rtl/>
          <w:lang w:bidi="ar-EG"/>
        </w:rPr>
        <w:t>آسيا والمحيط الهادئ في عام 2026. وتغطي الدورة مفاهيم الذكاء الاصطناعي الأساسية، والأخلاقيات، والأمن السيبراني، والأطر القانونية، مما ي</w:t>
      </w:r>
      <w:r w:rsidRPr="00E9163E">
        <w:rPr>
          <w:rFonts w:hint="cs"/>
          <w:rtl/>
          <w:lang w:bidi="ar-EG"/>
        </w:rPr>
        <w:t>ُ</w:t>
      </w:r>
      <w:r w:rsidRPr="00E9163E">
        <w:rPr>
          <w:rtl/>
          <w:lang w:bidi="ar-EG"/>
        </w:rPr>
        <w:t>مك</w:t>
      </w:r>
      <w:r w:rsidRPr="00E9163E">
        <w:rPr>
          <w:rFonts w:hint="cs"/>
          <w:rtl/>
          <w:lang w:bidi="ar-EG"/>
        </w:rPr>
        <w:t>ّ</w:t>
      </w:r>
      <w:r w:rsidRPr="00E9163E">
        <w:rPr>
          <w:rtl/>
          <w:lang w:bidi="ar-EG"/>
        </w:rPr>
        <w:t xml:space="preserve">ن المشاركين من المشاركة في وضع خرائط طريق </w:t>
      </w:r>
      <w:r w:rsidRPr="00E9163E">
        <w:rPr>
          <w:rFonts w:hint="cs"/>
          <w:rtl/>
          <w:lang w:bidi="ar-EG"/>
        </w:rPr>
        <w:t xml:space="preserve">خمسية </w:t>
      </w:r>
      <w:r w:rsidRPr="00E9163E">
        <w:rPr>
          <w:rtl/>
          <w:lang w:bidi="ar-EG"/>
        </w:rPr>
        <w:t xml:space="preserve">لحوكمة الذكاء الاصطناعي. ويجري حالياً تطوير نسخة إلكترونية من الدورة. وتشمل الدورات الإضافية: "التقارب الرقمي الذكي والأمن"، و"الذكاء الاصطناعي في الممارسة العملية"، و"إنترنت الأشياء والبيانات الضخمة والذكاء الاصطناعي"، و"هندسة </w:t>
      </w:r>
      <w:r w:rsidR="00F96A96">
        <w:rPr>
          <w:rFonts w:hint="cs"/>
          <w:rtl/>
          <w:lang w:bidi="ar-EG"/>
        </w:rPr>
        <w:t>الأوامر</w:t>
      </w:r>
      <w:r w:rsidRPr="00E9163E">
        <w:rPr>
          <w:rtl/>
          <w:lang w:bidi="ar-EG"/>
        </w:rPr>
        <w:t xml:space="preserve"> </w:t>
      </w:r>
      <w:r w:rsidRPr="00E9163E">
        <w:rPr>
          <w:rFonts w:hint="cs"/>
          <w:rtl/>
          <w:lang w:bidi="ar-EG"/>
        </w:rPr>
        <w:t xml:space="preserve">من أجل </w:t>
      </w:r>
      <w:r w:rsidRPr="00E9163E">
        <w:rPr>
          <w:rtl/>
          <w:lang w:bidi="ar-EG"/>
        </w:rPr>
        <w:t>حوكمة الاتصالات"، و"مستقبل الإنترنت الثابت</w:t>
      </w:r>
      <w:r w:rsidRPr="00E9163E">
        <w:rPr>
          <w:rFonts w:hint="cs"/>
          <w:rtl/>
          <w:lang w:bidi="ar-EG"/>
        </w:rPr>
        <w:t>ة</w:t>
      </w:r>
      <w:r w:rsidRPr="00E9163E">
        <w:rPr>
          <w:rtl/>
          <w:lang w:bidi="ar-EG"/>
        </w:rPr>
        <w:t xml:space="preserve"> والمتنقل</w:t>
      </w:r>
      <w:r w:rsidRPr="00E9163E">
        <w:rPr>
          <w:rFonts w:hint="cs"/>
          <w:rtl/>
          <w:lang w:bidi="ar-EG"/>
        </w:rPr>
        <w:t>ة</w:t>
      </w:r>
      <w:r w:rsidRPr="00E9163E">
        <w:rPr>
          <w:rtl/>
          <w:lang w:bidi="ar-EG"/>
        </w:rPr>
        <w:t xml:space="preserve"> عريض</w:t>
      </w:r>
      <w:r w:rsidRPr="00E9163E">
        <w:rPr>
          <w:rFonts w:hint="cs"/>
          <w:rtl/>
          <w:lang w:bidi="ar-EG"/>
        </w:rPr>
        <w:t>ة</w:t>
      </w:r>
      <w:r w:rsidRPr="00E9163E">
        <w:rPr>
          <w:rtl/>
          <w:lang w:bidi="ar-EG"/>
        </w:rPr>
        <w:t xml:space="preserve"> النطاق، والحوسبة السحابية، وإنترنت الأشياء/الذكاء الاصطناعي". وفي إطار مبادرة </w:t>
      </w:r>
      <w:hyperlink r:id="rId70" w:anchor="/ar" w:history="1">
        <w:r w:rsidRPr="00E9163E">
          <w:rPr>
            <w:rStyle w:val="Hyperlink"/>
            <w:noProof w:val="0"/>
            <w:rtl/>
            <w:lang w:val="en-US" w:eastAsia="zh-CN" w:bidi="ar-EG"/>
          </w:rPr>
          <w:t>مراكز التحول الرقمي</w:t>
        </w:r>
      </w:hyperlink>
      <w:r w:rsidRPr="00E9163E">
        <w:rPr>
          <w:rtl/>
          <w:lang w:bidi="ar-EG"/>
        </w:rPr>
        <w:t xml:space="preserve">، يستفيد الأفراد في المجتمعات الريفية </w:t>
      </w:r>
      <w:r w:rsidRPr="00E9163E">
        <w:rPr>
          <w:rFonts w:hint="cs"/>
          <w:rtl/>
          <w:lang w:bidi="ar-EG"/>
        </w:rPr>
        <w:t xml:space="preserve">والمجتمعات التي تعاني من نقص الخدمات </w:t>
      </w:r>
      <w:r w:rsidRPr="00E9163E">
        <w:rPr>
          <w:rtl/>
          <w:lang w:bidi="ar-EG"/>
        </w:rPr>
        <w:t>من تدريب أساسي في مجال الذكاء الاصطناعي بدعم من الشركاء.</w:t>
      </w:r>
    </w:p>
    <w:p w14:paraId="79314686" w14:textId="77777777" w:rsidR="00E9163E" w:rsidRPr="00E9163E" w:rsidRDefault="00E9163E" w:rsidP="00373ACA">
      <w:pPr>
        <w:pStyle w:val="Headingb"/>
        <w:rPr>
          <w:rtl/>
          <w:lang w:bidi="ar-EG"/>
        </w:rPr>
      </w:pPr>
      <w:r w:rsidRPr="00E9163E">
        <w:rPr>
          <w:rtl/>
          <w:lang w:bidi="ar-EG"/>
        </w:rPr>
        <w:t>مبادرات بناء القدرات في مجال الذكاء الاصطناعي</w:t>
      </w:r>
    </w:p>
    <w:p w14:paraId="726B69DA" w14:textId="6EF179AB" w:rsidR="00E9163E" w:rsidRPr="00E9163E" w:rsidRDefault="00E9163E" w:rsidP="00F96A96">
      <w:pPr>
        <w:rPr>
          <w:rtl/>
          <w:lang w:bidi="ar-EG"/>
        </w:rPr>
      </w:pPr>
      <w:r w:rsidRPr="00E9163E">
        <w:rPr>
          <w:rtl/>
          <w:lang w:bidi="ar-EG"/>
        </w:rPr>
        <w:t xml:space="preserve">في عام 2025، أطلق الاتحاد </w:t>
      </w:r>
      <w:hyperlink r:id="rId71" w:anchor="/ar" w:history="1">
        <w:r w:rsidRPr="00E9163E">
          <w:rPr>
            <w:rStyle w:val="Hyperlink"/>
            <w:noProof w:val="0"/>
            <w:rtl/>
            <w:lang w:val="en-US" w:eastAsia="zh-CN" w:bidi="ar-EG"/>
          </w:rPr>
          <w:t>مجتمع قادة الذكاء الاصطناعي الشباب</w:t>
        </w:r>
      </w:hyperlink>
      <w:r w:rsidRPr="00E9163E">
        <w:rPr>
          <w:rtl/>
          <w:lang w:bidi="ar-EG"/>
        </w:rPr>
        <w:t xml:space="preserve"> للخبراء الذين تتراوح أعمارهم بين 18 </w:t>
      </w:r>
      <w:r w:rsidRPr="00E9163E">
        <w:rPr>
          <w:rFonts w:hint="cs"/>
          <w:rtl/>
          <w:lang w:bidi="ar-EG"/>
        </w:rPr>
        <w:t xml:space="preserve">سنة </w:t>
      </w:r>
      <w:r w:rsidRPr="00E9163E">
        <w:rPr>
          <w:rtl/>
          <w:lang w:bidi="ar-EG"/>
        </w:rPr>
        <w:t>و</w:t>
      </w:r>
      <w:r w:rsidRPr="00E9163E">
        <w:rPr>
          <w:rFonts w:hint="cs"/>
          <w:rtl/>
          <w:lang w:bidi="ar-EG"/>
        </w:rPr>
        <w:t>35</w:t>
      </w:r>
      <w:r w:rsidRPr="00E9163E">
        <w:rPr>
          <w:rtl/>
          <w:lang w:bidi="ar-EG"/>
        </w:rPr>
        <w:t xml:space="preserve"> </w:t>
      </w:r>
      <w:r w:rsidRPr="00E9163E">
        <w:rPr>
          <w:rFonts w:hint="cs"/>
          <w:rtl/>
          <w:lang w:bidi="ar-EG"/>
        </w:rPr>
        <w:t>سنة</w:t>
      </w:r>
      <w:r w:rsidRPr="00E9163E">
        <w:rPr>
          <w:rtl/>
          <w:lang w:bidi="ar-EG"/>
        </w:rPr>
        <w:t xml:space="preserve">. وقد أنشأ هذا المجتمع أكثر من 100 مركز في 50 </w:t>
      </w:r>
      <w:r w:rsidRPr="00E9163E">
        <w:rPr>
          <w:rFonts w:hint="cs"/>
          <w:rtl/>
          <w:lang w:bidi="ar-EG"/>
        </w:rPr>
        <w:t>بلداً</w:t>
      </w:r>
      <w:r w:rsidRPr="00E9163E">
        <w:rPr>
          <w:rtl/>
          <w:lang w:bidi="ar-EG"/>
        </w:rPr>
        <w:t>، واستقبل أكثر من 650 عضواً، موفراً المهارات والمنصات والدعم اللازم ل</w:t>
      </w:r>
      <w:r w:rsidRPr="00E9163E">
        <w:rPr>
          <w:rFonts w:hint="cs"/>
          <w:rtl/>
          <w:lang w:bidi="ar-EG"/>
        </w:rPr>
        <w:t xml:space="preserve">وضع </w:t>
      </w:r>
      <w:r w:rsidRPr="00E9163E">
        <w:rPr>
          <w:rtl/>
          <w:lang w:bidi="ar-EG"/>
        </w:rPr>
        <w:t xml:space="preserve">مشاريع ذكاء اصطناعي مؤثرة على المستويين المحلي والعالمي. </w:t>
      </w:r>
      <w:r w:rsidRPr="00E9163E">
        <w:rPr>
          <w:rFonts w:hint="cs"/>
          <w:rtl/>
          <w:lang w:bidi="ar-EG"/>
        </w:rPr>
        <w:t>ويقوم</w:t>
      </w:r>
      <w:r w:rsidRPr="00E9163E">
        <w:rPr>
          <w:rtl/>
          <w:lang w:bidi="ar-EG"/>
        </w:rPr>
        <w:t xml:space="preserve"> مشروع </w:t>
      </w:r>
      <w:hyperlink r:id="rId72" w:history="1">
        <w:r w:rsidRPr="00E9163E">
          <w:rPr>
            <w:rStyle w:val="Hyperlink"/>
            <w:noProof w:val="0"/>
            <w:rtl/>
            <w:lang w:val="en-US" w:eastAsia="zh-CN" w:bidi="ar-EG"/>
          </w:rPr>
          <w:t>مسرّع المهارات في مجال الذكاء الاصطناعي للفتيات</w:t>
        </w:r>
      </w:hyperlink>
      <w:r w:rsidRPr="00E9163E">
        <w:rPr>
          <w:rtl/>
          <w:lang w:bidi="ar-EG"/>
        </w:rPr>
        <w:t xml:space="preserve"> </w:t>
      </w:r>
      <w:r w:rsidRPr="00E9163E">
        <w:rPr>
          <w:rFonts w:hint="cs"/>
          <w:rtl/>
          <w:lang w:bidi="ar-EG"/>
        </w:rPr>
        <w:t>بتزويد ا</w:t>
      </w:r>
      <w:r w:rsidRPr="00E9163E">
        <w:rPr>
          <w:rtl/>
          <w:lang w:bidi="ar-EG"/>
        </w:rPr>
        <w:t xml:space="preserve">لفتيات والنساء </w:t>
      </w:r>
      <w:r w:rsidRPr="00E9163E">
        <w:rPr>
          <w:rFonts w:hint="cs"/>
          <w:rtl/>
          <w:lang w:bidi="ar-EG"/>
        </w:rPr>
        <w:t>ب</w:t>
      </w:r>
      <w:r w:rsidRPr="00E9163E">
        <w:rPr>
          <w:rtl/>
          <w:lang w:bidi="ar-EG"/>
        </w:rPr>
        <w:t>المهارات الرقمية والأخلاقية والإدارية ليصبحن صانعات محتوى، و</w:t>
      </w:r>
      <w:r w:rsidRPr="00E9163E">
        <w:rPr>
          <w:rFonts w:hint="cs"/>
          <w:rtl/>
          <w:lang w:bidi="ar-EG"/>
        </w:rPr>
        <w:t>تحفيز</w:t>
      </w:r>
      <w:r w:rsidRPr="00E9163E">
        <w:rPr>
          <w:rtl/>
          <w:lang w:bidi="ar-EG"/>
        </w:rPr>
        <w:t xml:space="preserve"> الإبداع والابتكار. ونظم المكتب الإقليمي للاتحاد في آسيا والمحيط الهادئ </w:t>
      </w:r>
      <w:hyperlink r:id="rId73" w:history="1">
        <w:r w:rsidRPr="00E9163E">
          <w:rPr>
            <w:rStyle w:val="Hyperlink"/>
            <w:noProof w:val="0"/>
            <w:rtl/>
            <w:lang w:val="en-US" w:eastAsia="zh-CN" w:bidi="ar-EG"/>
          </w:rPr>
          <w:t>سلسلة الحلقات الدراسية الشبكية للذكاء الاصطناعي في جنوب شرق آسيا</w:t>
        </w:r>
      </w:hyperlink>
      <w:r w:rsidRPr="00E9163E">
        <w:rPr>
          <w:rtl/>
          <w:lang w:bidi="ar-EG"/>
        </w:rPr>
        <w:t xml:space="preserve">، لتبادل المعلومات وبناء القدرات في مجال معايير وسياسات وأطر ومبادرات الذكاء الاصطناعي المراعية </w:t>
      </w:r>
      <w:r w:rsidRPr="00E9163E">
        <w:rPr>
          <w:rFonts w:hint="cs"/>
          <w:rtl/>
          <w:lang w:bidi="ar-EG"/>
        </w:rPr>
        <w:t>للاعتبارات الجنسانية</w:t>
      </w:r>
      <w:r w:rsidRPr="00E9163E">
        <w:rPr>
          <w:rtl/>
          <w:lang w:bidi="ar-EG"/>
        </w:rPr>
        <w:t xml:space="preserve"> والشاملة اجتماعياً. ونظم مشروع "</w:t>
      </w:r>
      <w:hyperlink r:id="rId74" w:history="1">
        <w:r w:rsidR="00F96A96" w:rsidRPr="00F96A96">
          <w:rPr>
            <w:rStyle w:val="Hyperlink"/>
            <w:noProof w:val="0"/>
            <w:rtl/>
            <w:lang w:val="en-US" w:eastAsia="zh-CN"/>
          </w:rPr>
          <w:t>تكنولوجيا الذكاء الاصطناعي وبناء القدرات في مجال المعايير في منطقة آسيا والمحيط الهادئ</w:t>
        </w:r>
      </w:hyperlink>
      <w:r w:rsidRPr="00E9163E">
        <w:rPr>
          <w:rtl/>
          <w:lang w:bidi="ar-EG"/>
        </w:rPr>
        <w:t xml:space="preserve">" (بتمويل من اليابان، وبالتعاون </w:t>
      </w:r>
      <w:r w:rsidRPr="00E9163E">
        <w:rPr>
          <w:rFonts w:hint="cs"/>
          <w:rtl/>
          <w:lang w:bidi="ar-EG"/>
        </w:rPr>
        <w:t>مع</w:t>
      </w:r>
      <w:r w:rsidRPr="00E9163E">
        <w:rPr>
          <w:rtl/>
          <w:lang w:bidi="ar-EG"/>
        </w:rPr>
        <w:t xml:space="preserve"> قطاع تنمية </w:t>
      </w:r>
      <w:r w:rsidRPr="00E9163E">
        <w:rPr>
          <w:rFonts w:hint="cs"/>
          <w:rtl/>
          <w:lang w:bidi="ar-EG"/>
        </w:rPr>
        <w:t xml:space="preserve">الاتصالات </w:t>
      </w:r>
      <w:r w:rsidRPr="00E9163E">
        <w:rPr>
          <w:rtl/>
          <w:lang w:bidi="ar-EG"/>
        </w:rPr>
        <w:t>و</w:t>
      </w:r>
      <w:r w:rsidRPr="00E9163E">
        <w:rPr>
          <w:rFonts w:hint="cs"/>
          <w:rtl/>
          <w:lang w:bidi="ar-EG"/>
        </w:rPr>
        <w:t xml:space="preserve">قطاع </w:t>
      </w:r>
      <w:r w:rsidRPr="00E9163E">
        <w:rPr>
          <w:rtl/>
          <w:lang w:bidi="ar-EG"/>
        </w:rPr>
        <w:t xml:space="preserve">تقييس الاتصالات) ورش عمل دون إقليمية ووطنية في الهند وماليزيا وبوتان وكمبوديا </w:t>
      </w:r>
      <w:r w:rsidRPr="00E9163E">
        <w:rPr>
          <w:rFonts w:hint="cs"/>
          <w:rtl/>
          <w:lang w:bidi="ar-EG"/>
        </w:rPr>
        <w:t>في</w:t>
      </w:r>
      <w:r w:rsidR="00C2186E">
        <w:rPr>
          <w:rFonts w:hint="eastAsia"/>
          <w:rtl/>
          <w:lang w:bidi="ar-EG"/>
        </w:rPr>
        <w:t> </w:t>
      </w:r>
      <w:r w:rsidRPr="00E9163E">
        <w:rPr>
          <w:rtl/>
          <w:lang w:bidi="ar-EG"/>
        </w:rPr>
        <w:t>عام</w:t>
      </w:r>
      <w:r w:rsidR="00C2186E">
        <w:rPr>
          <w:rFonts w:hint="cs"/>
          <w:rtl/>
          <w:lang w:bidi="ar-EG"/>
        </w:rPr>
        <w:t> </w:t>
      </w:r>
      <w:r w:rsidRPr="00E9163E">
        <w:rPr>
          <w:rtl/>
          <w:lang w:bidi="ar-EG"/>
        </w:rPr>
        <w:t>2025، حيث درب 253 مشاركاً من 16 دولة عضواً، و</w:t>
      </w:r>
      <w:r w:rsidRPr="00E9163E">
        <w:rPr>
          <w:rFonts w:hint="cs"/>
          <w:rtl/>
          <w:lang w:bidi="ar-EG"/>
        </w:rPr>
        <w:t>قيّم</w:t>
      </w:r>
      <w:r w:rsidRPr="00E9163E">
        <w:rPr>
          <w:rtl/>
          <w:lang w:bidi="ar-EG"/>
        </w:rPr>
        <w:t xml:space="preserve"> الاحتياجات الحالية والمستقبلية </w:t>
      </w:r>
      <w:r w:rsidRPr="00E9163E">
        <w:rPr>
          <w:rFonts w:hint="cs"/>
          <w:rtl/>
          <w:lang w:bidi="ar-EG"/>
        </w:rPr>
        <w:t xml:space="preserve">من حيث </w:t>
      </w:r>
      <w:r w:rsidRPr="00E9163E">
        <w:rPr>
          <w:rtl/>
          <w:lang w:bidi="ar-EG"/>
        </w:rPr>
        <w:t>بناء القدرات.</w:t>
      </w:r>
    </w:p>
    <w:p w14:paraId="1DC8D50C" w14:textId="630FC32E" w:rsidR="00E9163E" w:rsidRPr="00E9163E" w:rsidRDefault="00E9163E" w:rsidP="00E9163E">
      <w:pPr>
        <w:rPr>
          <w:rtl/>
          <w:lang w:bidi="ar-EG"/>
        </w:rPr>
      </w:pPr>
      <w:r w:rsidRPr="00E9163E">
        <w:rPr>
          <w:rtl/>
          <w:lang w:bidi="ar-EG"/>
        </w:rPr>
        <w:t xml:space="preserve">وفي إطار مشروع "المساعدة على تشجيع استخدام التكنولوجيات المبتكرة </w:t>
      </w:r>
      <w:r w:rsidRPr="00E9163E">
        <w:rPr>
          <w:rFonts w:hint="cs"/>
          <w:rtl/>
          <w:lang w:bidi="ar-EG"/>
        </w:rPr>
        <w:t xml:space="preserve">من أجل </w:t>
      </w:r>
      <w:r w:rsidRPr="00E9163E">
        <w:rPr>
          <w:rtl/>
          <w:lang w:bidi="ar-EG"/>
        </w:rPr>
        <w:t xml:space="preserve">بناء مجتمع رقمي مزدهر مشترك" مع كوريا الجنوبية، يدعم الاتحاد الاستفادة من الذكاء الاصطناعي والتكنولوجيات الناشئة </w:t>
      </w:r>
      <w:r w:rsidRPr="00E9163E">
        <w:rPr>
          <w:rFonts w:hint="cs"/>
          <w:rtl/>
          <w:lang w:bidi="ar-EG"/>
        </w:rPr>
        <w:t xml:space="preserve">من أجل </w:t>
      </w:r>
      <w:r w:rsidRPr="00E9163E">
        <w:rPr>
          <w:rtl/>
          <w:lang w:bidi="ar-EG"/>
        </w:rPr>
        <w:t xml:space="preserve">تطوير البنية التحتية الرقمية من خلال بناء القدرات وتبادل المعرفة </w:t>
      </w:r>
      <w:r w:rsidRPr="00E9163E">
        <w:rPr>
          <w:rFonts w:hint="cs"/>
          <w:rtl/>
          <w:lang w:bidi="ar-EG"/>
        </w:rPr>
        <w:t xml:space="preserve">على الصعيد </w:t>
      </w:r>
      <w:r w:rsidRPr="00E9163E">
        <w:rPr>
          <w:rtl/>
          <w:lang w:bidi="ar-EG"/>
        </w:rPr>
        <w:t>الإقليمي. وبالتوازي</w:t>
      </w:r>
      <w:r w:rsidRPr="00E9163E">
        <w:rPr>
          <w:rFonts w:hint="cs"/>
          <w:rtl/>
          <w:lang w:bidi="ar-EG"/>
        </w:rPr>
        <w:t xml:space="preserve"> مع ذلك</w:t>
      </w:r>
      <w:r w:rsidRPr="00E9163E">
        <w:rPr>
          <w:rtl/>
          <w:lang w:bidi="ar-EG"/>
        </w:rPr>
        <w:t>، يقدم مشروع "</w:t>
      </w:r>
      <w:r w:rsidRPr="00E9163E">
        <w:rPr>
          <w:rFonts w:hint="cs"/>
          <w:rtl/>
          <w:lang w:bidi="ar-EG"/>
        </w:rPr>
        <w:t>الخدمة ال</w:t>
      </w:r>
      <w:r w:rsidRPr="00E9163E">
        <w:rPr>
          <w:rtl/>
          <w:lang w:bidi="ar-EG"/>
        </w:rPr>
        <w:t xml:space="preserve">استشارية </w:t>
      </w:r>
      <w:r w:rsidRPr="00E9163E">
        <w:rPr>
          <w:rFonts w:hint="cs"/>
          <w:rtl/>
          <w:lang w:bidi="ar-EG"/>
        </w:rPr>
        <w:t>لل</w:t>
      </w:r>
      <w:r w:rsidRPr="00E9163E">
        <w:rPr>
          <w:rtl/>
          <w:lang w:bidi="ar-EG"/>
        </w:rPr>
        <w:t xml:space="preserve">زراعة </w:t>
      </w:r>
      <w:r w:rsidRPr="00E9163E">
        <w:rPr>
          <w:rFonts w:hint="cs"/>
          <w:rtl/>
          <w:lang w:bidi="ar-EG"/>
        </w:rPr>
        <w:t>القائمة</w:t>
      </w:r>
      <w:r w:rsidRPr="00E9163E">
        <w:rPr>
          <w:rtl/>
          <w:lang w:bidi="ar-EG"/>
        </w:rPr>
        <w:t xml:space="preserve"> على الذكاء الاصطناعي مفتوح المصدر </w:t>
      </w:r>
      <w:r w:rsidRPr="00E9163E">
        <w:rPr>
          <w:rFonts w:hint="cs"/>
          <w:rtl/>
          <w:lang w:bidi="ar-EG"/>
        </w:rPr>
        <w:t>لل</w:t>
      </w:r>
      <w:r w:rsidRPr="00E9163E">
        <w:rPr>
          <w:rtl/>
          <w:lang w:bidi="ar-EG"/>
        </w:rPr>
        <w:t xml:space="preserve">مزارعين </w:t>
      </w:r>
      <w:r w:rsidRPr="00E9163E">
        <w:rPr>
          <w:rFonts w:hint="cs"/>
          <w:rtl/>
          <w:lang w:bidi="ar-EG"/>
        </w:rPr>
        <w:t xml:space="preserve">أصحاب الحيازات الصغيرة </w:t>
      </w:r>
      <w:r w:rsidRPr="00E9163E">
        <w:rPr>
          <w:rtl/>
          <w:lang w:bidi="ar-EG"/>
        </w:rPr>
        <w:t>في ليسوتو"</w:t>
      </w:r>
      <w:r w:rsidR="00C2186E">
        <w:rPr>
          <w:rFonts w:hint="cs"/>
          <w:rtl/>
          <w:lang w:bidi="ar-EG"/>
        </w:rPr>
        <w:t>،</w:t>
      </w:r>
      <w:r w:rsidRPr="00E9163E">
        <w:rPr>
          <w:rtl/>
          <w:lang w:bidi="ar-EG"/>
        </w:rPr>
        <w:t xml:space="preserve"> </w:t>
      </w:r>
      <w:r w:rsidR="00C2186E">
        <w:rPr>
          <w:rFonts w:hint="cs"/>
          <w:rtl/>
          <w:lang w:bidi="ar-EG"/>
        </w:rPr>
        <w:t>بالشراكة مع</w:t>
      </w:r>
      <w:r w:rsidRPr="00E9163E">
        <w:rPr>
          <w:rtl/>
          <w:lang w:bidi="ar-EG"/>
        </w:rPr>
        <w:t xml:space="preserve"> منظمة الأغذية والزراعة</w:t>
      </w:r>
      <w:r w:rsidR="00C2186E">
        <w:rPr>
          <w:rFonts w:hint="cs"/>
          <w:rtl/>
          <w:lang w:bidi="ar-EG"/>
        </w:rPr>
        <w:t>،</w:t>
      </w:r>
      <w:r w:rsidRPr="00E9163E">
        <w:rPr>
          <w:rFonts w:hint="cs"/>
          <w:rtl/>
          <w:lang w:bidi="ar-EG"/>
        </w:rPr>
        <w:t xml:space="preserve"> </w:t>
      </w:r>
      <w:r w:rsidRPr="00E9163E">
        <w:rPr>
          <w:rtl/>
          <w:lang w:bidi="ar-EG"/>
        </w:rPr>
        <w:t xml:space="preserve">خدمة استشارية زراعية </w:t>
      </w:r>
      <w:r w:rsidRPr="00E9163E">
        <w:rPr>
          <w:rFonts w:hint="cs"/>
          <w:rtl/>
          <w:lang w:bidi="ar-EG"/>
        </w:rPr>
        <w:t>قائمة</w:t>
      </w:r>
      <w:r w:rsidRPr="00E9163E">
        <w:rPr>
          <w:rtl/>
          <w:lang w:bidi="ar-EG"/>
        </w:rPr>
        <w:t xml:space="preserve"> على الذكاء الاصطناعي مفتوح المصدر للمزارعين </w:t>
      </w:r>
      <w:r w:rsidRPr="00E9163E">
        <w:rPr>
          <w:rFonts w:hint="cs"/>
          <w:rtl/>
          <w:lang w:bidi="ar-EG"/>
        </w:rPr>
        <w:t>أصحاب الحيازات الصغيرة</w:t>
      </w:r>
      <w:r w:rsidRPr="00E9163E">
        <w:rPr>
          <w:rtl/>
          <w:lang w:bidi="ar-EG"/>
        </w:rPr>
        <w:t xml:space="preserve"> في ليسوتو، مما ي</w:t>
      </w:r>
      <w:r w:rsidRPr="00E9163E">
        <w:rPr>
          <w:rFonts w:hint="cs"/>
          <w:rtl/>
          <w:lang w:bidi="ar-EG"/>
        </w:rPr>
        <w:t>ُ</w:t>
      </w:r>
      <w:r w:rsidRPr="00E9163E">
        <w:rPr>
          <w:rtl/>
          <w:lang w:bidi="ar-EG"/>
        </w:rPr>
        <w:t xml:space="preserve">ظهر الخدمات الرقمية المدعومة بالذكاء الاصطناعي </w:t>
      </w:r>
      <w:r w:rsidRPr="00E9163E">
        <w:rPr>
          <w:rFonts w:hint="cs"/>
          <w:rtl/>
          <w:lang w:bidi="ar-EG"/>
        </w:rPr>
        <w:t>القابلة ل</w:t>
      </w:r>
      <w:r w:rsidRPr="00E9163E">
        <w:rPr>
          <w:rtl/>
          <w:lang w:bidi="ar-EG"/>
        </w:rPr>
        <w:t>لتكرار.</w:t>
      </w:r>
    </w:p>
    <w:p w14:paraId="3CA1E2C9" w14:textId="4EDAEF68" w:rsidR="00E9163E" w:rsidRPr="00E9163E" w:rsidRDefault="00E9163E" w:rsidP="00E9163E">
      <w:pPr>
        <w:rPr>
          <w:rtl/>
          <w:lang w:bidi="ar-EG"/>
        </w:rPr>
      </w:pPr>
      <w:r w:rsidRPr="00E9163E">
        <w:rPr>
          <w:rFonts w:hint="cs"/>
          <w:rtl/>
          <w:lang w:bidi="ar-EG"/>
        </w:rPr>
        <w:t>و</w:t>
      </w:r>
      <w:r w:rsidRPr="00E9163E">
        <w:rPr>
          <w:rtl/>
          <w:lang w:bidi="ar-EG"/>
        </w:rPr>
        <w:t xml:space="preserve">في إطار تعزيز تنفيذ </w:t>
      </w:r>
      <w:r w:rsidRPr="00E9163E">
        <w:rPr>
          <w:rFonts w:hint="cs"/>
          <w:rtl/>
          <w:lang w:bidi="ar-EG"/>
        </w:rPr>
        <w:t>ال</w:t>
      </w:r>
      <w:r w:rsidRPr="00E9163E">
        <w:rPr>
          <w:rtl/>
          <w:lang w:bidi="ar-EG"/>
        </w:rPr>
        <w:t>قرار 91</w:t>
      </w:r>
      <w:r w:rsidRPr="00E9163E">
        <w:rPr>
          <w:rFonts w:hint="cs"/>
          <w:rtl/>
          <w:lang w:bidi="ar-EG"/>
        </w:rPr>
        <w:t xml:space="preserve"> الصادر عن المؤتمر العالمي لتنمية الاتصالات</w:t>
      </w:r>
      <w:r w:rsidRPr="00E9163E">
        <w:rPr>
          <w:rtl/>
          <w:lang w:bidi="ar-EG"/>
        </w:rPr>
        <w:t xml:space="preserve">، تركز البرامج على الذكاء الاصطناعي لتحسين التخطيط القائم على الأدلة </w:t>
      </w:r>
      <w:r w:rsidRPr="00E9163E">
        <w:rPr>
          <w:rFonts w:hint="cs"/>
          <w:rtl/>
          <w:lang w:bidi="ar-EG"/>
        </w:rPr>
        <w:t>ل</w:t>
      </w:r>
      <w:r w:rsidRPr="00E9163E">
        <w:rPr>
          <w:rtl/>
          <w:lang w:bidi="ar-EG"/>
        </w:rPr>
        <w:t>لبنية التحتية الرقمية ونشر</w:t>
      </w:r>
      <w:r w:rsidRPr="00E9163E">
        <w:rPr>
          <w:rFonts w:hint="cs"/>
          <w:rtl/>
          <w:lang w:bidi="ar-EG"/>
        </w:rPr>
        <w:t>ها</w:t>
      </w:r>
      <w:r w:rsidRPr="00E9163E">
        <w:rPr>
          <w:rtl/>
          <w:lang w:bidi="ar-EG"/>
        </w:rPr>
        <w:t xml:space="preserve"> </w:t>
      </w:r>
      <w:r w:rsidRPr="00E9163E">
        <w:rPr>
          <w:rFonts w:hint="cs"/>
          <w:rtl/>
          <w:lang w:bidi="ar-EG"/>
        </w:rPr>
        <w:t>والقدرة على تحمل تكاليفها</w:t>
      </w:r>
      <w:r w:rsidRPr="00E9163E">
        <w:rPr>
          <w:rtl/>
          <w:lang w:bidi="ar-EG"/>
        </w:rPr>
        <w:t xml:space="preserve"> (مثل تحليل </w:t>
      </w:r>
      <w:r w:rsidRPr="00E9163E">
        <w:rPr>
          <w:rFonts w:hint="cs"/>
          <w:rtl/>
          <w:lang w:bidi="ar-EG"/>
        </w:rPr>
        <w:t>التوصيلية</w:t>
      </w:r>
      <w:r w:rsidRPr="00E9163E">
        <w:rPr>
          <w:rtl/>
          <w:lang w:bidi="ar-EG"/>
        </w:rPr>
        <w:t xml:space="preserve"> </w:t>
      </w:r>
      <w:r w:rsidRPr="00E9163E">
        <w:rPr>
          <w:rFonts w:hint="cs"/>
          <w:rtl/>
          <w:lang w:bidi="ar-EG"/>
        </w:rPr>
        <w:t>التي توجهها</w:t>
      </w:r>
      <w:r w:rsidRPr="00E9163E">
        <w:rPr>
          <w:rtl/>
          <w:lang w:bidi="ar-EG"/>
        </w:rPr>
        <w:t xml:space="preserve"> البيانات، وأدوات تعلّم الآلة، والحلول الرقمية المفتوحة والقابلة للتشغيل البيني للخدمات العامة)، وعلى </w:t>
      </w:r>
      <w:hyperlink r:id="rId75" w:history="1">
        <w:r w:rsidRPr="00E9163E">
          <w:rPr>
            <w:rStyle w:val="Hyperlink"/>
            <w:noProof w:val="0"/>
            <w:rtl/>
            <w:lang w:val="en-US" w:eastAsia="zh-CN" w:bidi="ar-EG"/>
          </w:rPr>
          <w:t>بناء القدرات</w:t>
        </w:r>
      </w:hyperlink>
      <w:r w:rsidRPr="00E9163E">
        <w:rPr>
          <w:rtl/>
          <w:lang w:bidi="ar-EG"/>
        </w:rPr>
        <w:t xml:space="preserve"> من خلال أكاديمية الاتحاد. ويشمل ذلك </w:t>
      </w:r>
      <w:r w:rsidRPr="00E9163E">
        <w:rPr>
          <w:rtl/>
        </w:rPr>
        <w:t>روبوت دردشة</w:t>
      </w:r>
      <w:r w:rsidRPr="00E9163E">
        <w:rPr>
          <w:rtl/>
          <w:lang w:bidi="ar-EG"/>
        </w:rPr>
        <w:t xml:space="preserve"> </w:t>
      </w:r>
      <w:r w:rsidRPr="00E9163E">
        <w:rPr>
          <w:rFonts w:hint="cs"/>
          <w:rtl/>
          <w:lang w:bidi="ar-EG"/>
        </w:rPr>
        <w:t>يعمل بناء على ال</w:t>
      </w:r>
      <w:r w:rsidRPr="00E9163E">
        <w:rPr>
          <w:rtl/>
          <w:lang w:bidi="ar-EG"/>
        </w:rPr>
        <w:t xml:space="preserve">توليد </w:t>
      </w:r>
      <w:r w:rsidRPr="00E9163E">
        <w:rPr>
          <w:rFonts w:hint="cs"/>
          <w:rtl/>
          <w:lang w:bidi="ar-EG"/>
        </w:rPr>
        <w:t>ال</w:t>
      </w:r>
      <w:r w:rsidRPr="00E9163E">
        <w:rPr>
          <w:rtl/>
          <w:lang w:bidi="ar-EG"/>
        </w:rPr>
        <w:t>معزز بالاسترجاع (</w:t>
      </w:r>
      <w:r w:rsidRPr="00E9163E">
        <w:rPr>
          <w:lang w:bidi="ar-EG"/>
        </w:rPr>
        <w:t>RAG</w:t>
      </w:r>
      <w:r w:rsidRPr="00E9163E">
        <w:rPr>
          <w:rtl/>
          <w:lang w:bidi="ar-EG"/>
        </w:rPr>
        <w:t xml:space="preserve">) </w:t>
      </w:r>
      <w:r w:rsidRPr="00E9163E">
        <w:rPr>
          <w:rFonts w:hint="cs"/>
          <w:rtl/>
          <w:lang w:bidi="ar-EG"/>
        </w:rPr>
        <w:t>و</w:t>
      </w:r>
      <w:r w:rsidRPr="00E9163E">
        <w:rPr>
          <w:rtl/>
          <w:lang w:bidi="ar-EG"/>
        </w:rPr>
        <w:t xml:space="preserve">يوفر نفاذاً تفاعلياً إلى محتوى البنية التحتية </w:t>
      </w:r>
      <w:r w:rsidRPr="00E9163E">
        <w:rPr>
          <w:rFonts w:hint="cs"/>
          <w:rtl/>
          <w:lang w:bidi="ar-EG"/>
        </w:rPr>
        <w:t xml:space="preserve">المتخصصة </w:t>
      </w:r>
      <w:r w:rsidRPr="00E9163E">
        <w:rPr>
          <w:rtl/>
          <w:lang w:bidi="ar-EG"/>
        </w:rPr>
        <w:t>لتكنولوجيا المعلومات</w:t>
      </w:r>
      <w:r w:rsidR="00C2186E">
        <w:rPr>
          <w:rFonts w:hint="cs"/>
          <w:rtl/>
          <w:lang w:bidi="ar-EG"/>
        </w:rPr>
        <w:t xml:space="preserve"> والاتصالات</w:t>
      </w:r>
      <w:r w:rsidRPr="00E9163E">
        <w:rPr>
          <w:rtl/>
          <w:lang w:bidi="ar-EG"/>
        </w:rPr>
        <w:t xml:space="preserve"> </w:t>
      </w:r>
      <w:r w:rsidRPr="00E9163E">
        <w:rPr>
          <w:rFonts w:hint="cs"/>
          <w:rtl/>
          <w:lang w:bidi="ar-EG"/>
        </w:rPr>
        <w:t>في</w:t>
      </w:r>
      <w:r w:rsidRPr="00E9163E">
        <w:rPr>
          <w:rtl/>
          <w:lang w:bidi="ar-EG"/>
        </w:rPr>
        <w:t xml:space="preserve"> الاتحاد لدعم اتخاذ القرارات القائمة على البيانات.</w:t>
      </w:r>
    </w:p>
    <w:p w14:paraId="2986000E" w14:textId="6485703D" w:rsidR="00E9163E" w:rsidRPr="00E9163E" w:rsidRDefault="00E9163E" w:rsidP="00373ACA">
      <w:pPr>
        <w:pStyle w:val="Headingb"/>
        <w:rPr>
          <w:rtl/>
          <w:lang w:bidi="ar-EG"/>
        </w:rPr>
      </w:pPr>
      <w:r w:rsidRPr="00E9163E">
        <w:rPr>
          <w:rtl/>
          <w:lang w:bidi="ar-EG"/>
        </w:rPr>
        <w:t xml:space="preserve">بناء القدرات في مجال الذكاء الاصطناعي </w:t>
      </w:r>
      <w:r w:rsidRPr="00E9163E">
        <w:rPr>
          <w:rFonts w:hint="cs"/>
          <w:rtl/>
          <w:lang w:bidi="ar-EG"/>
        </w:rPr>
        <w:t>داخل</w:t>
      </w:r>
      <w:r w:rsidRPr="00E9163E">
        <w:rPr>
          <w:rtl/>
          <w:lang w:bidi="ar-EG"/>
        </w:rPr>
        <w:t xml:space="preserve"> </w:t>
      </w:r>
      <w:r w:rsidRPr="00E9163E">
        <w:rPr>
          <w:rFonts w:hint="cs"/>
          <w:rtl/>
          <w:lang w:bidi="ar-EG"/>
        </w:rPr>
        <w:t>ا</w:t>
      </w:r>
      <w:r w:rsidRPr="00E9163E">
        <w:rPr>
          <w:rtl/>
          <w:lang w:bidi="ar-EG"/>
        </w:rPr>
        <w:t>لاتحاد</w:t>
      </w:r>
    </w:p>
    <w:p w14:paraId="14BCD40F" w14:textId="7E3B9020" w:rsidR="00E9163E" w:rsidRPr="00E9163E" w:rsidRDefault="00E9163E" w:rsidP="00E9163E">
      <w:pPr>
        <w:rPr>
          <w:rtl/>
          <w:lang w:bidi="ar-EG"/>
        </w:rPr>
      </w:pPr>
      <w:r w:rsidRPr="00E9163E">
        <w:rPr>
          <w:rtl/>
          <w:lang w:bidi="ar-EG"/>
        </w:rPr>
        <w:t xml:space="preserve">يعد </w:t>
      </w:r>
      <w:r w:rsidRPr="00E9163E">
        <w:rPr>
          <w:rFonts w:hint="cs"/>
          <w:rtl/>
          <w:lang w:bidi="ar-EG"/>
        </w:rPr>
        <w:t>اعتماد</w:t>
      </w:r>
      <w:r w:rsidRPr="00E9163E">
        <w:rPr>
          <w:rtl/>
          <w:lang w:bidi="ar-EG"/>
        </w:rPr>
        <w:t xml:space="preserve"> الذكاء الاصطناعي عنصراً أساسياً في </w:t>
      </w:r>
      <w:r w:rsidRPr="00E9163E">
        <w:rPr>
          <w:rFonts w:hint="cs"/>
          <w:rtl/>
          <w:lang w:bidi="ar-EG"/>
        </w:rPr>
        <w:t>برنامج</w:t>
      </w:r>
      <w:r w:rsidRPr="00E9163E">
        <w:rPr>
          <w:rtl/>
          <w:lang w:bidi="ar-EG"/>
        </w:rPr>
        <w:t xml:space="preserve"> التحول </w:t>
      </w:r>
      <w:r w:rsidRPr="00E9163E">
        <w:rPr>
          <w:rFonts w:hint="cs"/>
          <w:rtl/>
          <w:lang w:bidi="ar-EG"/>
        </w:rPr>
        <w:t>في ا</w:t>
      </w:r>
      <w:r w:rsidRPr="00E9163E">
        <w:rPr>
          <w:rtl/>
          <w:lang w:bidi="ar-EG"/>
        </w:rPr>
        <w:t xml:space="preserve">لاتحاد. وقد أطلق الاتحاد </w:t>
      </w:r>
      <w:hyperlink r:id="rId76" w:history="1">
        <w:r w:rsidRPr="00E9163E">
          <w:rPr>
            <w:rStyle w:val="Hyperlink"/>
            <w:noProof w:val="0"/>
            <w:rtl/>
            <w:lang w:val="en-US" w:eastAsia="zh-CN" w:bidi="ar-EG"/>
          </w:rPr>
          <w:t>مركزاً داخلياً للذكاء الاصطناعي</w:t>
        </w:r>
      </w:hyperlink>
      <w:r w:rsidRPr="00E9163E">
        <w:rPr>
          <w:rtl/>
          <w:lang w:bidi="ar-EG"/>
        </w:rPr>
        <w:t xml:space="preserve"> لموارد الموظفين، ونشر </w:t>
      </w:r>
      <w:hyperlink r:id="rId77" w:history="1">
        <w:r w:rsidRPr="00E9163E">
          <w:rPr>
            <w:rStyle w:val="Hyperlink"/>
            <w:noProof w:val="0"/>
            <w:rtl/>
            <w:lang w:val="en-US" w:eastAsia="zh-CN" w:bidi="ar-EG"/>
          </w:rPr>
          <w:t xml:space="preserve">مبادئ توجيهية داخلية بشأن الاستخدام المسؤول </w:t>
        </w:r>
        <w:r w:rsidRPr="00E9163E">
          <w:rPr>
            <w:rStyle w:val="Hyperlink"/>
            <w:rFonts w:hint="cs"/>
            <w:noProof w:val="0"/>
            <w:rtl/>
            <w:lang w:val="en-US" w:eastAsia="zh-CN" w:bidi="ar-EG"/>
          </w:rPr>
          <w:t>ل</w:t>
        </w:r>
        <w:r w:rsidRPr="00E9163E">
          <w:rPr>
            <w:rStyle w:val="Hyperlink"/>
            <w:noProof w:val="0"/>
            <w:rtl/>
            <w:lang w:val="en-US" w:eastAsia="zh-CN" w:bidi="ar-EG"/>
          </w:rPr>
          <w:t>لذكاء الاصطناع</w:t>
        </w:r>
        <w:r w:rsidRPr="00E9163E">
          <w:rPr>
            <w:rStyle w:val="Hyperlink"/>
            <w:rFonts w:hint="cs"/>
            <w:noProof w:val="0"/>
            <w:rtl/>
            <w:lang w:val="en-US" w:eastAsia="zh-CN" w:bidi="ar-EG"/>
          </w:rPr>
          <w:t>ي التوليدي</w:t>
        </w:r>
      </w:hyperlink>
      <w:r w:rsidRPr="00E9163E">
        <w:rPr>
          <w:rtl/>
          <w:lang w:bidi="ar-EG"/>
        </w:rPr>
        <w:t xml:space="preserve">. ويتم تنظيم </w:t>
      </w:r>
      <w:r w:rsidRPr="00E9163E">
        <w:rPr>
          <w:rFonts w:hint="cs"/>
          <w:rtl/>
          <w:lang w:bidi="ar-EG"/>
        </w:rPr>
        <w:t>دورات</w:t>
      </w:r>
      <w:r w:rsidRPr="00E9163E">
        <w:rPr>
          <w:rtl/>
          <w:lang w:bidi="ar-EG"/>
        </w:rPr>
        <w:t xml:space="preserve"> تعل</w:t>
      </w:r>
      <w:r w:rsidRPr="00E9163E">
        <w:rPr>
          <w:rFonts w:hint="cs"/>
          <w:rtl/>
          <w:lang w:bidi="ar-EG"/>
        </w:rPr>
        <w:t>ّ</w:t>
      </w:r>
      <w:r w:rsidRPr="00E9163E">
        <w:rPr>
          <w:rtl/>
          <w:lang w:bidi="ar-EG"/>
        </w:rPr>
        <w:t>م منتظمة للموظفين و</w:t>
      </w:r>
      <w:r w:rsidRPr="00E9163E">
        <w:rPr>
          <w:rFonts w:hint="cs"/>
          <w:rtl/>
          <w:lang w:bidi="ar-EG"/>
        </w:rPr>
        <w:t xml:space="preserve">أعضاء </w:t>
      </w:r>
      <w:r w:rsidRPr="00E9163E">
        <w:rPr>
          <w:rtl/>
          <w:lang w:bidi="ar-EG"/>
        </w:rPr>
        <w:t>السلك الدبلوماسي من خلال مختبرات التعل</w:t>
      </w:r>
      <w:r w:rsidRPr="00E9163E">
        <w:rPr>
          <w:rFonts w:hint="cs"/>
          <w:rtl/>
          <w:lang w:bidi="ar-EG"/>
        </w:rPr>
        <w:t>ّ</w:t>
      </w:r>
      <w:r w:rsidRPr="00E9163E">
        <w:rPr>
          <w:rtl/>
          <w:lang w:bidi="ar-EG"/>
        </w:rPr>
        <w:t xml:space="preserve">م ومبادرة إزالة الغموض </w:t>
      </w:r>
      <w:r w:rsidRPr="00E9163E">
        <w:rPr>
          <w:rFonts w:hint="cs"/>
          <w:rtl/>
          <w:lang w:bidi="ar-EG"/>
        </w:rPr>
        <w:t xml:space="preserve">عن </w:t>
      </w:r>
      <w:r w:rsidRPr="00E9163E">
        <w:rPr>
          <w:rtl/>
          <w:lang w:bidi="ar-EG"/>
        </w:rPr>
        <w:t>العالم الرقمي.</w:t>
      </w:r>
    </w:p>
    <w:p w14:paraId="2B1FF50E" w14:textId="77777777" w:rsidR="00E9163E" w:rsidRPr="00E9163E" w:rsidRDefault="00E9163E" w:rsidP="00C2186E">
      <w:pPr>
        <w:pStyle w:val="Heading1"/>
        <w:rPr>
          <w:rtl/>
          <w:lang w:bidi="ar-EG"/>
        </w:rPr>
      </w:pPr>
      <w:r w:rsidRPr="00E9163E">
        <w:rPr>
          <w:rFonts w:hint="cs"/>
          <w:rtl/>
          <w:lang w:bidi="ar-EG"/>
        </w:rPr>
        <w:t>3</w:t>
      </w:r>
      <w:r w:rsidRPr="00E9163E">
        <w:rPr>
          <w:rtl/>
          <w:lang w:bidi="ar-EG"/>
        </w:rPr>
        <w:tab/>
        <w:t>المعايير والسياسات</w:t>
      </w:r>
    </w:p>
    <w:p w14:paraId="0408D702" w14:textId="39BDD65E" w:rsidR="00E9163E" w:rsidRPr="00E9163E" w:rsidRDefault="00E9163E" w:rsidP="00E9163E">
      <w:pPr>
        <w:rPr>
          <w:rtl/>
          <w:lang w:bidi="ar-EG"/>
        </w:rPr>
      </w:pPr>
      <w:r w:rsidRPr="00E9163E">
        <w:rPr>
          <w:rFonts w:hint="cs"/>
          <w:rtl/>
          <w:lang w:bidi="ar-EG"/>
        </w:rPr>
        <w:t>أصدر</w:t>
      </w:r>
      <w:r w:rsidRPr="00E9163E">
        <w:rPr>
          <w:rtl/>
          <w:lang w:bidi="ar-EG"/>
        </w:rPr>
        <w:t xml:space="preserve"> الاتحاد أكثر من 470 معياراً </w:t>
      </w:r>
      <w:r w:rsidRPr="00E9163E">
        <w:rPr>
          <w:rFonts w:hint="cs"/>
          <w:rtl/>
          <w:lang w:bidi="ar-EG"/>
        </w:rPr>
        <w:t>بشأن ا</w:t>
      </w:r>
      <w:r w:rsidRPr="00E9163E">
        <w:rPr>
          <w:rtl/>
          <w:lang w:bidi="ar-EG"/>
        </w:rPr>
        <w:t xml:space="preserve">لذكاء الاصطناعي ومنشورات ذات صلة قيد </w:t>
      </w:r>
      <w:r w:rsidRPr="00E9163E">
        <w:rPr>
          <w:rFonts w:hint="cs"/>
          <w:rtl/>
          <w:lang w:bidi="ar-EG"/>
        </w:rPr>
        <w:t xml:space="preserve">الإعداد </w:t>
      </w:r>
      <w:r w:rsidRPr="00E9163E">
        <w:rPr>
          <w:rtl/>
          <w:lang w:bidi="ar-EG"/>
        </w:rPr>
        <w:t>أو منشورة، مدفوعة بعضوية واسعة ومعززة من خلال التعاون مع المنظمة الدولية للتوحيد القياسي (</w:t>
      </w:r>
      <w:r w:rsidRPr="00E9163E">
        <w:rPr>
          <w:lang w:bidi="ar-EG"/>
        </w:rPr>
        <w:t>ISO</w:t>
      </w:r>
      <w:r w:rsidRPr="00E9163E">
        <w:rPr>
          <w:rtl/>
          <w:lang w:bidi="ar-EG"/>
        </w:rPr>
        <w:t>) واللجنة الكهرتقنية الدولية (</w:t>
      </w:r>
      <w:r w:rsidRPr="00E9163E">
        <w:rPr>
          <w:lang w:bidi="ar-EG"/>
        </w:rPr>
        <w:t>IEC</w:t>
      </w:r>
      <w:r w:rsidRPr="00E9163E">
        <w:rPr>
          <w:rtl/>
          <w:lang w:bidi="ar-EG"/>
        </w:rPr>
        <w:t xml:space="preserve">) في إطار </w:t>
      </w:r>
      <w:hyperlink r:id="rId78" w:history="1">
        <w:r w:rsidRPr="00E9163E">
          <w:rPr>
            <w:rStyle w:val="Hyperlink"/>
            <w:noProof w:val="0"/>
            <w:rtl/>
            <w:lang w:val="en-US" w:eastAsia="zh-CN" w:bidi="ar-EG"/>
          </w:rPr>
          <w:t>التعاون العالمي بشأن المعايير</w:t>
        </w:r>
      </w:hyperlink>
      <w:r w:rsidRPr="00E9163E">
        <w:rPr>
          <w:rtl/>
          <w:lang w:bidi="ar-EG"/>
        </w:rPr>
        <w:t xml:space="preserve"> (</w:t>
      </w:r>
      <w:r w:rsidRPr="00E9163E">
        <w:rPr>
          <w:lang w:bidi="ar-EG"/>
        </w:rPr>
        <w:t>WSC</w:t>
      </w:r>
      <w:r w:rsidRPr="00E9163E">
        <w:rPr>
          <w:rtl/>
          <w:lang w:bidi="ar-EG"/>
        </w:rPr>
        <w:t>).</w:t>
      </w:r>
    </w:p>
    <w:p w14:paraId="622D0EB0" w14:textId="77777777" w:rsidR="00E9163E" w:rsidRPr="00E9163E" w:rsidRDefault="00E9163E" w:rsidP="00C2186E">
      <w:pPr>
        <w:pStyle w:val="Headingb"/>
        <w:rPr>
          <w:rtl/>
          <w:lang w:bidi="ar-EG"/>
        </w:rPr>
      </w:pPr>
      <w:r w:rsidRPr="00E9163E">
        <w:rPr>
          <w:rtl/>
          <w:lang w:bidi="ar-EG"/>
        </w:rPr>
        <w:t>أنشطة الذكاء الاصطناعي</w:t>
      </w:r>
      <w:r w:rsidRPr="00E9163E">
        <w:rPr>
          <w:rFonts w:hint="cs"/>
          <w:rtl/>
          <w:lang w:bidi="ar-EG"/>
        </w:rPr>
        <w:t xml:space="preserve"> في لجان الدراسات</w:t>
      </w:r>
    </w:p>
    <w:p w14:paraId="75996128" w14:textId="2CFF3347" w:rsidR="00E9163E" w:rsidRPr="00E9163E" w:rsidRDefault="00E9163E" w:rsidP="00E9163E">
      <w:pPr>
        <w:rPr>
          <w:rtl/>
          <w:lang w:bidi="ar-EG"/>
        </w:rPr>
      </w:pPr>
      <w:r w:rsidRPr="00E9163E">
        <w:rPr>
          <w:rtl/>
          <w:lang w:bidi="ar-EG"/>
        </w:rPr>
        <w:t xml:space="preserve">تشمل أنشطة </w:t>
      </w:r>
      <w:r w:rsidRPr="00E9163E">
        <w:rPr>
          <w:rFonts w:hint="cs"/>
          <w:rtl/>
          <w:lang w:bidi="ar-EG"/>
        </w:rPr>
        <w:t>لجان الدراسات في مجال</w:t>
      </w:r>
      <w:r w:rsidRPr="00E9163E">
        <w:rPr>
          <w:rtl/>
          <w:lang w:bidi="ar-EG"/>
        </w:rPr>
        <w:t xml:space="preserve"> الذكاء الاصطناعي </w:t>
      </w:r>
      <w:r w:rsidRPr="00E9163E">
        <w:rPr>
          <w:rFonts w:hint="cs"/>
          <w:rtl/>
          <w:lang w:bidi="ar-EG"/>
        </w:rPr>
        <w:t>في قطاع تقييس الاتصالات</w:t>
      </w:r>
      <w:r w:rsidRPr="00E9163E">
        <w:rPr>
          <w:rtl/>
          <w:lang w:bidi="ar-EG"/>
        </w:rPr>
        <w:t xml:space="preserve"> ما يلي: عمل </w:t>
      </w:r>
      <w:r w:rsidRPr="00E9163E">
        <w:rPr>
          <w:rFonts w:hint="cs"/>
          <w:rtl/>
          <w:lang w:bidi="ar-EG"/>
        </w:rPr>
        <w:t>لجنة الدراسات 2</w:t>
      </w:r>
      <w:r w:rsidRPr="00E9163E">
        <w:rPr>
          <w:rtl/>
          <w:lang w:bidi="ar-EG"/>
        </w:rPr>
        <w:t xml:space="preserve"> </w:t>
      </w:r>
      <w:r w:rsidRPr="00E9163E">
        <w:rPr>
          <w:rFonts w:hint="cs"/>
          <w:rtl/>
          <w:lang w:bidi="ar-EG"/>
        </w:rPr>
        <w:t>المتعلق ب</w:t>
      </w:r>
      <w:r w:rsidRPr="00E9163E">
        <w:rPr>
          <w:rtl/>
          <w:lang w:bidi="ar-EG"/>
        </w:rPr>
        <w:t xml:space="preserve">تحسينات الذكاء الاصطناعي، بما في ذلك مجموعة أدوات </w:t>
      </w:r>
      <w:r w:rsidRPr="00E9163E">
        <w:rPr>
          <w:rFonts w:hint="cs"/>
          <w:rtl/>
          <w:lang w:bidi="ar-EG"/>
        </w:rPr>
        <w:t>تعلّم الآلة في شبكات الجيل الخامس</w:t>
      </w:r>
      <w:r w:rsidRPr="00E9163E">
        <w:rPr>
          <w:rtl/>
          <w:lang w:bidi="ar-EG"/>
        </w:rPr>
        <w:t xml:space="preserve"> لدمج الذكاء الاصطناعي/تعلّم الآلة في شبكات الجيل الخامس والشبكات المستقبلية، ومجموعة أدوات </w:t>
      </w:r>
      <w:r w:rsidRPr="00E9163E">
        <w:rPr>
          <w:lang w:bidi="ar-EG"/>
        </w:rPr>
        <w:t>AITOM</w:t>
      </w:r>
      <w:r w:rsidRPr="00E9163E">
        <w:rPr>
          <w:rtl/>
          <w:lang w:bidi="ar-EG"/>
        </w:rPr>
        <w:t xml:space="preserve"> لتشغيل وإدارة الشبكات المعززة بالذكاء الاصطناعي؛ و</w:t>
      </w:r>
      <w:hyperlink r:id="rId79" w:history="1">
        <w:r w:rsidRPr="00E9163E">
          <w:rPr>
            <w:rStyle w:val="Hyperlink"/>
            <w:noProof w:val="0"/>
            <w:rtl/>
            <w:lang w:val="en-US" w:eastAsia="zh-CN" w:bidi="ar-EG"/>
          </w:rPr>
          <w:t>المعيار الجديد</w:t>
        </w:r>
      </w:hyperlink>
      <w:r w:rsidRPr="00E9163E">
        <w:rPr>
          <w:rtl/>
          <w:lang w:bidi="ar-EG"/>
        </w:rPr>
        <w:t xml:space="preserve"> </w:t>
      </w:r>
      <w:r w:rsidRPr="00E9163E">
        <w:rPr>
          <w:rFonts w:hint="cs"/>
          <w:rtl/>
          <w:lang w:bidi="ar-EG"/>
        </w:rPr>
        <w:t>للجنة الدراسات 5</w:t>
      </w:r>
      <w:r w:rsidRPr="00E9163E">
        <w:rPr>
          <w:rtl/>
          <w:lang w:bidi="ar-EG"/>
        </w:rPr>
        <w:t xml:space="preserve"> لتقييم </w:t>
      </w:r>
      <w:r w:rsidRPr="00E9163E">
        <w:rPr>
          <w:rFonts w:hint="cs"/>
          <w:rtl/>
          <w:lang w:bidi="ar-EG"/>
        </w:rPr>
        <w:t>التأثير</w:t>
      </w:r>
      <w:r w:rsidRPr="00E9163E">
        <w:rPr>
          <w:rtl/>
          <w:lang w:bidi="ar-EG"/>
        </w:rPr>
        <w:t xml:space="preserve"> البيئي لأنظمة الذكاء الاصطناعي؛ و</w:t>
      </w:r>
      <w:r w:rsidRPr="00E9163E">
        <w:rPr>
          <w:rFonts w:hint="cs"/>
          <w:rtl/>
          <w:lang w:bidi="ar-EG"/>
        </w:rPr>
        <w:t>عمل لجنة الدراسات 11 المتعلق بتقييس</w:t>
      </w:r>
      <w:r w:rsidRPr="00E9163E">
        <w:rPr>
          <w:rtl/>
          <w:lang w:bidi="ar-EG"/>
        </w:rPr>
        <w:t xml:space="preserve"> </w:t>
      </w:r>
      <w:r w:rsidRPr="00E9163E">
        <w:rPr>
          <w:rFonts w:hint="cs"/>
          <w:rtl/>
          <w:lang w:bidi="ar-EG"/>
        </w:rPr>
        <w:t>ا</w:t>
      </w:r>
      <w:r w:rsidRPr="00E9163E">
        <w:rPr>
          <w:rtl/>
          <w:lang w:bidi="ar-EG"/>
        </w:rPr>
        <w:t xml:space="preserve">لأدوات </w:t>
      </w:r>
      <w:r w:rsidRPr="00E9163E">
        <w:rPr>
          <w:rFonts w:hint="cs"/>
          <w:rtl/>
          <w:lang w:bidi="ar-EG"/>
        </w:rPr>
        <w:t xml:space="preserve">القائمة على </w:t>
      </w:r>
      <w:r w:rsidRPr="00E9163E">
        <w:rPr>
          <w:rtl/>
          <w:lang w:bidi="ar-EG"/>
        </w:rPr>
        <w:t xml:space="preserve">الذكاء الاصطناعي </w:t>
      </w:r>
      <w:r w:rsidRPr="00E9163E">
        <w:rPr>
          <w:rFonts w:hint="cs"/>
          <w:rtl/>
          <w:lang w:bidi="ar-EG"/>
        </w:rPr>
        <w:t>للتشوير</w:t>
      </w:r>
      <w:r w:rsidRPr="00E9163E">
        <w:rPr>
          <w:rtl/>
          <w:lang w:bidi="ar-EG"/>
        </w:rPr>
        <w:t xml:space="preserve"> والاختبار وتحسين الشبك</w:t>
      </w:r>
      <w:r w:rsidRPr="00E9163E">
        <w:rPr>
          <w:rFonts w:hint="cs"/>
          <w:rtl/>
          <w:lang w:bidi="ar-EG"/>
        </w:rPr>
        <w:t>ات</w:t>
      </w:r>
      <w:r w:rsidRPr="00E9163E">
        <w:rPr>
          <w:rtl/>
          <w:lang w:bidi="ar-EG"/>
        </w:rPr>
        <w:t xml:space="preserve">، ومعيار جديد بشأن أساليب ومقاييس </w:t>
      </w:r>
      <w:r w:rsidRPr="00E9163E">
        <w:rPr>
          <w:rFonts w:hint="cs"/>
          <w:rtl/>
          <w:lang w:bidi="ar-EG"/>
        </w:rPr>
        <w:t>رصد</w:t>
      </w:r>
      <w:r w:rsidRPr="00E9163E">
        <w:rPr>
          <w:rtl/>
          <w:lang w:bidi="ar-EG"/>
        </w:rPr>
        <w:t xml:space="preserve"> تعلّم الآلة/الذكاء الاصطناعي؛ وعمل </w:t>
      </w:r>
      <w:r w:rsidRPr="00E9163E">
        <w:rPr>
          <w:rFonts w:hint="cs"/>
          <w:rtl/>
          <w:lang w:bidi="ar-EG"/>
        </w:rPr>
        <w:t>لجنة الدراسات 12</w:t>
      </w:r>
      <w:r w:rsidRPr="00E9163E">
        <w:rPr>
          <w:rtl/>
          <w:lang w:bidi="ar-EG"/>
        </w:rPr>
        <w:t xml:space="preserve"> </w:t>
      </w:r>
      <w:r w:rsidRPr="00E9163E">
        <w:rPr>
          <w:rFonts w:hint="cs"/>
          <w:rtl/>
          <w:lang w:bidi="ar-EG"/>
        </w:rPr>
        <w:t>المتعلق ب</w:t>
      </w:r>
      <w:r w:rsidRPr="00E9163E">
        <w:rPr>
          <w:rtl/>
          <w:lang w:bidi="ar-EG"/>
        </w:rPr>
        <w:t xml:space="preserve">تقييم الجودة القائم على تعلّم الآلة، بما في ذلك إرشادات </w:t>
      </w:r>
      <w:r w:rsidRPr="00E9163E">
        <w:rPr>
          <w:rFonts w:hint="cs"/>
          <w:rtl/>
          <w:lang w:bidi="ar-EG"/>
        </w:rPr>
        <w:t>بشأن</w:t>
      </w:r>
      <w:r w:rsidRPr="00E9163E">
        <w:rPr>
          <w:rtl/>
          <w:lang w:bidi="ar-EG"/>
        </w:rPr>
        <w:t xml:space="preserve"> حلول تعلّم الآلة للتنبؤ بجودة الخدمة/</w:t>
      </w:r>
      <w:r w:rsidRPr="00E9163E">
        <w:rPr>
          <w:rFonts w:hint="cs"/>
          <w:rtl/>
          <w:lang w:bidi="ar-EG"/>
        </w:rPr>
        <w:t>جودة ال</w:t>
      </w:r>
      <w:r w:rsidRPr="00E9163E">
        <w:rPr>
          <w:rtl/>
          <w:lang w:bidi="ar-EG"/>
        </w:rPr>
        <w:t>تجربة، وإطار لنماذج جودة الكلام القائمة على تعلّم الآلة</w:t>
      </w:r>
      <w:r w:rsidRPr="00E9163E">
        <w:rPr>
          <w:rFonts w:hint="cs"/>
          <w:rtl/>
          <w:lang w:bidi="ar-EG"/>
        </w:rPr>
        <w:t>؛</w:t>
      </w:r>
      <w:r w:rsidRPr="00E9163E">
        <w:rPr>
          <w:rtl/>
          <w:lang w:bidi="ar-EG"/>
        </w:rPr>
        <w:t xml:space="preserve"> ومسؤوليات </w:t>
      </w:r>
      <w:r w:rsidRPr="00E9163E">
        <w:rPr>
          <w:rFonts w:hint="cs"/>
          <w:rtl/>
          <w:lang w:bidi="ar-EG"/>
        </w:rPr>
        <w:t xml:space="preserve">لجنة الدراسات 13 عن </w:t>
      </w:r>
      <w:r w:rsidRPr="00E9163E">
        <w:rPr>
          <w:rtl/>
          <w:lang w:bidi="ar-EG"/>
        </w:rPr>
        <w:t xml:space="preserve">معايير الذكاء الاصطناعي/تعلّم الآلة لشبكات المستقبل، بما في ذلك </w:t>
      </w:r>
      <w:hyperlink r:id="rId80" w:history="1">
        <w:r w:rsidRPr="00E9163E">
          <w:rPr>
            <w:rStyle w:val="Hyperlink"/>
            <w:noProof w:val="0"/>
            <w:rtl/>
            <w:lang w:val="en-US" w:eastAsia="zh-CN" w:bidi="ar-EG"/>
          </w:rPr>
          <w:t xml:space="preserve">خارطة طريق </w:t>
        </w:r>
        <w:r w:rsidRPr="00E9163E">
          <w:rPr>
            <w:rStyle w:val="Hyperlink"/>
            <w:rFonts w:hint="cs"/>
            <w:noProof w:val="0"/>
            <w:rtl/>
            <w:lang w:val="en-US" w:eastAsia="zh-CN" w:bidi="ar-EG"/>
          </w:rPr>
          <w:t>تقييس</w:t>
        </w:r>
        <w:r w:rsidRPr="00E9163E">
          <w:rPr>
            <w:rStyle w:val="Hyperlink"/>
            <w:noProof w:val="0"/>
            <w:rtl/>
            <w:lang w:val="en-US" w:eastAsia="zh-CN" w:bidi="ar-EG"/>
          </w:rPr>
          <w:t xml:space="preserve"> معايير الذكاء الاصطناعي</w:t>
        </w:r>
      </w:hyperlink>
      <w:r w:rsidRPr="00E9163E">
        <w:rPr>
          <w:rtl/>
          <w:lang w:bidi="ar-EG"/>
        </w:rPr>
        <w:t xml:space="preserve">، والعمل على ضمان جودة الخدمة، وموازنة الأحمال، والتعاون بين وكلاء الذكاء الاصطناعي، والذكاء الاصطناعي التوليدي في شبكات الاتصالات، والتواصل بين وكلاء الذكاء الاصطناعي، مع إطار معياري </w:t>
      </w:r>
      <w:r w:rsidRPr="00E9163E">
        <w:rPr>
          <w:rFonts w:hint="cs"/>
          <w:rtl/>
          <w:lang w:bidi="ar-EG"/>
        </w:rPr>
        <w:t>قائم</w:t>
      </w:r>
      <w:r w:rsidRPr="00E9163E">
        <w:rPr>
          <w:rtl/>
          <w:lang w:bidi="ar-EG"/>
        </w:rPr>
        <w:t xml:space="preserve"> للذكاء الاصطناعي التوليدي في الاتصالات، </w:t>
      </w:r>
      <w:r w:rsidRPr="00E9163E">
        <w:rPr>
          <w:rFonts w:hint="cs"/>
          <w:rtl/>
          <w:lang w:bidi="ar-EG"/>
        </w:rPr>
        <w:t>و</w:t>
      </w:r>
      <w:r w:rsidRPr="00E9163E">
        <w:rPr>
          <w:rtl/>
          <w:lang w:bidi="ar-EG"/>
        </w:rPr>
        <w:t xml:space="preserve">يستكمل </w:t>
      </w:r>
      <w:hyperlink r:id="rId81" w:anchor="/ar" w:history="1">
        <w:r w:rsidRPr="00E9163E">
          <w:rPr>
            <w:rStyle w:val="Hyperlink"/>
            <w:noProof w:val="0"/>
            <w:rtl/>
            <w:lang w:val="en-US" w:eastAsia="zh-CN" w:bidi="ar-EG"/>
          </w:rPr>
          <w:t xml:space="preserve">بفريق متخصص معني بالشبكات </w:t>
        </w:r>
        <w:r w:rsidRPr="00E9163E">
          <w:rPr>
            <w:rStyle w:val="Hyperlink"/>
            <w:rFonts w:hint="cs"/>
            <w:noProof w:val="0"/>
            <w:rtl/>
            <w:lang w:val="en-US" w:eastAsia="zh-CN" w:bidi="ar-EG"/>
          </w:rPr>
          <w:t>الأصلية</w:t>
        </w:r>
        <w:r w:rsidRPr="00E9163E">
          <w:rPr>
            <w:rStyle w:val="Hyperlink"/>
            <w:noProof w:val="0"/>
            <w:rtl/>
            <w:lang w:val="en-US" w:eastAsia="zh-CN" w:bidi="ar-EG"/>
          </w:rPr>
          <w:t xml:space="preserve"> للذكاء الاصطناعي</w:t>
        </w:r>
      </w:hyperlink>
      <w:r w:rsidRPr="00E9163E">
        <w:rPr>
          <w:rtl/>
          <w:lang w:bidi="ar-EG"/>
        </w:rPr>
        <w:t xml:space="preserve">، وإطار </w:t>
      </w:r>
      <w:r w:rsidRPr="00E9163E">
        <w:rPr>
          <w:lang w:bidi="ar-EG"/>
        </w:rPr>
        <w:t>ION-2030</w:t>
      </w:r>
      <w:r w:rsidRPr="00E9163E">
        <w:rPr>
          <w:rtl/>
          <w:lang w:bidi="ar-EG"/>
        </w:rPr>
        <w:t xml:space="preserve"> للشبكات </w:t>
      </w:r>
      <w:r w:rsidRPr="00E9163E">
        <w:rPr>
          <w:rFonts w:hint="cs"/>
          <w:rtl/>
          <w:lang w:bidi="ar-EG"/>
        </w:rPr>
        <w:t>البصرية</w:t>
      </w:r>
      <w:r w:rsidRPr="00E9163E">
        <w:rPr>
          <w:rtl/>
          <w:lang w:bidi="ar-EG"/>
        </w:rPr>
        <w:t xml:space="preserve"> الدولية</w:t>
      </w:r>
      <w:r w:rsidRPr="00E9163E">
        <w:rPr>
          <w:rFonts w:hint="cs"/>
          <w:rtl/>
          <w:lang w:bidi="ar-EG"/>
        </w:rPr>
        <w:t>؛ وعمل لجنة الدراسات 17</w:t>
      </w:r>
      <w:r w:rsidRPr="00E9163E">
        <w:rPr>
          <w:rtl/>
          <w:lang w:bidi="ar-EG"/>
        </w:rPr>
        <w:t xml:space="preserve"> </w:t>
      </w:r>
      <w:r w:rsidRPr="00E9163E">
        <w:rPr>
          <w:rFonts w:hint="cs"/>
          <w:rtl/>
          <w:lang w:bidi="ar-EG"/>
        </w:rPr>
        <w:t xml:space="preserve">الجديد بشأن التقييس والمتعلق بأمن </w:t>
      </w:r>
      <w:r w:rsidRPr="00E9163E">
        <w:rPr>
          <w:rtl/>
          <w:lang w:bidi="ar-EG"/>
        </w:rPr>
        <w:t>الذكاء الاصطناعي</w:t>
      </w:r>
      <w:r w:rsidRPr="00E9163E">
        <w:rPr>
          <w:rFonts w:hint="cs"/>
          <w:rtl/>
          <w:lang w:bidi="ar-EG"/>
        </w:rPr>
        <w:t xml:space="preserve"> الذي يتناول </w:t>
      </w:r>
      <w:r w:rsidRPr="00E9163E">
        <w:rPr>
          <w:rtl/>
          <w:lang w:bidi="ar-EG"/>
        </w:rPr>
        <w:t>الذكاء الاصطناعي</w:t>
      </w:r>
      <w:r w:rsidRPr="00E9163E">
        <w:rPr>
          <w:rFonts w:hint="cs"/>
          <w:rtl/>
          <w:lang w:bidi="ar-EG"/>
        </w:rPr>
        <w:t xml:space="preserve"> الوكيل</w:t>
      </w:r>
      <w:r w:rsidRPr="00E9163E">
        <w:rPr>
          <w:rtl/>
          <w:lang w:bidi="ar-EG"/>
        </w:rPr>
        <w:t xml:space="preserve">، </w:t>
      </w:r>
      <w:r w:rsidRPr="00E9163E">
        <w:rPr>
          <w:rFonts w:hint="cs"/>
          <w:rtl/>
          <w:lang w:bidi="ar-EG"/>
        </w:rPr>
        <w:t>وهناك</w:t>
      </w:r>
      <w:r w:rsidRPr="00E9163E">
        <w:rPr>
          <w:rtl/>
          <w:lang w:bidi="ar-EG"/>
        </w:rPr>
        <w:t xml:space="preserve"> معايير ناشئة </w:t>
      </w:r>
      <w:r w:rsidRPr="00E9163E">
        <w:rPr>
          <w:rFonts w:hint="cs"/>
          <w:rtl/>
          <w:lang w:bidi="ar-EG"/>
        </w:rPr>
        <w:t>بشأن</w:t>
      </w:r>
      <w:r w:rsidRPr="00E9163E">
        <w:rPr>
          <w:rtl/>
          <w:lang w:bidi="ar-EG"/>
        </w:rPr>
        <w:t xml:space="preserve"> التهديدات الأمنية، وأطر الثقة، وإدارة الهوية لوكلاء الذكاء الاصطناعي</w:t>
      </w:r>
      <w:r w:rsidRPr="00E9163E">
        <w:rPr>
          <w:rFonts w:hint="cs"/>
          <w:rtl/>
          <w:lang w:bidi="ar-EG"/>
        </w:rPr>
        <w:t>؛</w:t>
      </w:r>
      <w:r w:rsidRPr="00E9163E">
        <w:rPr>
          <w:rtl/>
          <w:lang w:bidi="ar-EG"/>
        </w:rPr>
        <w:t xml:space="preserve"> </w:t>
      </w:r>
      <w:r w:rsidRPr="00E9163E">
        <w:rPr>
          <w:rFonts w:hint="cs"/>
          <w:rtl/>
          <w:lang w:bidi="ar-EG"/>
        </w:rPr>
        <w:t>وعمل</w:t>
      </w:r>
      <w:r w:rsidRPr="00E9163E">
        <w:rPr>
          <w:rtl/>
          <w:lang w:bidi="ar-EG"/>
        </w:rPr>
        <w:t xml:space="preserve"> </w:t>
      </w:r>
      <w:r w:rsidRPr="00E9163E">
        <w:rPr>
          <w:rFonts w:hint="cs"/>
          <w:rtl/>
          <w:lang w:bidi="ar-EG"/>
        </w:rPr>
        <w:t>لجنة الدراسات 20</w:t>
      </w:r>
      <w:r w:rsidRPr="00E9163E">
        <w:rPr>
          <w:rtl/>
          <w:lang w:bidi="ar-EG"/>
        </w:rPr>
        <w:t xml:space="preserve"> </w:t>
      </w:r>
      <w:r w:rsidRPr="00E9163E">
        <w:rPr>
          <w:rFonts w:hint="cs"/>
          <w:rtl/>
          <w:lang w:bidi="ar-EG"/>
        </w:rPr>
        <w:t>المتعلق ب</w:t>
      </w:r>
      <w:r w:rsidRPr="00E9163E">
        <w:rPr>
          <w:rtl/>
          <w:lang w:bidi="ar-EG"/>
        </w:rPr>
        <w:t xml:space="preserve">تطوير الذكاء الاصطناعي </w:t>
      </w:r>
      <w:r w:rsidRPr="00E9163E">
        <w:rPr>
          <w:rFonts w:hint="cs"/>
          <w:rtl/>
          <w:lang w:bidi="ar-EG"/>
        </w:rPr>
        <w:t>من أجل ا</w:t>
      </w:r>
      <w:r w:rsidRPr="00E9163E">
        <w:rPr>
          <w:rtl/>
          <w:lang w:bidi="ar-EG"/>
        </w:rPr>
        <w:t>لمدن والمجتمعات الذكية المستدامة</w:t>
      </w:r>
      <w:r w:rsidRPr="00E9163E">
        <w:rPr>
          <w:rFonts w:hint="cs"/>
          <w:rtl/>
          <w:lang w:bidi="ar-EG"/>
        </w:rPr>
        <w:t>؛ وعمل لجنة الدراسات 21 المتعلق</w:t>
      </w:r>
      <w:r w:rsidRPr="00E9163E">
        <w:rPr>
          <w:rtl/>
          <w:lang w:bidi="ar-EG"/>
        </w:rPr>
        <w:t xml:space="preserve"> بتطبيقات الذكاء الاصطناعي للوسائط المتعددة، بما في ذلك نظام </w:t>
      </w:r>
      <w:r w:rsidRPr="00E9163E">
        <w:rPr>
          <w:rFonts w:hint="cs"/>
          <w:rtl/>
          <w:lang w:bidi="ar-EG"/>
        </w:rPr>
        <w:t>تشفير</w:t>
      </w:r>
      <w:r w:rsidRPr="00E9163E">
        <w:rPr>
          <w:rtl/>
          <w:lang w:bidi="ar-EG"/>
        </w:rPr>
        <w:t xml:space="preserve"> الصور القائم على تعلّم الآلة لتقنية </w:t>
      </w:r>
      <w:r w:rsidRPr="00E9163E">
        <w:rPr>
          <w:lang w:bidi="ar-EG"/>
        </w:rPr>
        <w:t>JPEG</w:t>
      </w:r>
      <w:r w:rsidRPr="00E9163E">
        <w:rPr>
          <w:rtl/>
          <w:lang w:bidi="ar-EG"/>
        </w:rPr>
        <w:t xml:space="preserve"> (بالاشتراك مع المنظمة الدولية للتوحيد القياسي (</w:t>
      </w:r>
      <w:r w:rsidRPr="00E9163E">
        <w:rPr>
          <w:lang w:bidi="ar-EG"/>
        </w:rPr>
        <w:t>ISO</w:t>
      </w:r>
      <w:r w:rsidRPr="00E9163E">
        <w:rPr>
          <w:rtl/>
          <w:lang w:bidi="ar-EG"/>
        </w:rPr>
        <w:t>) واللجنة الكهرتقنية الدولية (</w:t>
      </w:r>
      <w:r w:rsidRPr="00E9163E">
        <w:rPr>
          <w:lang w:bidi="ar-EG"/>
        </w:rPr>
        <w:t>IEC</w:t>
      </w:r>
      <w:r w:rsidRPr="00E9163E">
        <w:rPr>
          <w:rtl/>
          <w:lang w:bidi="ar-EG"/>
        </w:rPr>
        <w:t xml:space="preserve">))، ومعيار جديد لأنظمة الذكاء الاصطناعي المجسدة، </w:t>
      </w:r>
      <w:r w:rsidRPr="00E9163E">
        <w:rPr>
          <w:rFonts w:hint="cs"/>
          <w:rtl/>
          <w:lang w:bidi="ar-EG"/>
        </w:rPr>
        <w:t>ب</w:t>
      </w:r>
      <w:r w:rsidRPr="00E9163E">
        <w:rPr>
          <w:rtl/>
          <w:lang w:bidi="ar-EG"/>
        </w:rPr>
        <w:t>أكثر من 150 توصية متعلقة بالذكاء الاصطناعي، و</w:t>
      </w:r>
      <w:hyperlink r:id="rId82" w:anchor="/ar" w:history="1">
        <w:r w:rsidRPr="00E9163E">
          <w:rPr>
            <w:rStyle w:val="Hyperlink"/>
            <w:noProof w:val="0"/>
            <w:rtl/>
            <w:lang w:val="en-US" w:eastAsia="zh-CN" w:bidi="ar-EG"/>
          </w:rPr>
          <w:t>فريق متخصص جديد معني بالذكاء الاصطناعي المجسد</w:t>
        </w:r>
      </w:hyperlink>
      <w:r w:rsidRPr="00E9163E">
        <w:rPr>
          <w:rtl/>
          <w:lang w:bidi="ar-EG"/>
        </w:rPr>
        <w:t>.</w:t>
      </w:r>
    </w:p>
    <w:p w14:paraId="183138F7" w14:textId="32B2E052" w:rsidR="00E9163E" w:rsidRPr="00E9163E" w:rsidRDefault="00E9163E" w:rsidP="00E9163E">
      <w:pPr>
        <w:rPr>
          <w:rtl/>
          <w:lang w:bidi="ar-EG"/>
        </w:rPr>
      </w:pPr>
      <w:r w:rsidRPr="00E9163E">
        <w:rPr>
          <w:rtl/>
          <w:lang w:bidi="ar-EG"/>
        </w:rPr>
        <w:t xml:space="preserve">وتدرج لجان الدراسات </w:t>
      </w:r>
      <w:r w:rsidRPr="00E9163E">
        <w:rPr>
          <w:rFonts w:hint="cs"/>
          <w:rtl/>
          <w:lang w:bidi="ar-EG"/>
        </w:rPr>
        <w:t>التابعة ل</w:t>
      </w:r>
      <w:r w:rsidRPr="00E9163E">
        <w:rPr>
          <w:rtl/>
          <w:lang w:bidi="ar-EG"/>
        </w:rPr>
        <w:t xml:space="preserve">قطاع الاتصالات الراديوية جوانب الذكاء الاصطناعي في دراساتها: تقرير </w:t>
      </w:r>
      <w:r w:rsidRPr="00E9163E">
        <w:rPr>
          <w:rFonts w:hint="cs"/>
          <w:rtl/>
          <w:lang w:bidi="ar-EG"/>
        </w:rPr>
        <w:t>لجنة الدراسات 1</w:t>
      </w:r>
      <w:r w:rsidRPr="00E9163E">
        <w:rPr>
          <w:rtl/>
          <w:lang w:bidi="ar-EG"/>
        </w:rPr>
        <w:t xml:space="preserve"> </w:t>
      </w:r>
      <w:r w:rsidRPr="00E9163E">
        <w:rPr>
          <w:rFonts w:hint="cs"/>
          <w:rtl/>
          <w:lang w:bidi="ar-EG"/>
        </w:rPr>
        <w:t>عن</w:t>
      </w:r>
      <w:r w:rsidRPr="00E9163E">
        <w:rPr>
          <w:rtl/>
          <w:lang w:bidi="ar-EG"/>
        </w:rPr>
        <w:t xml:space="preserve"> </w:t>
      </w:r>
      <w:r w:rsidRPr="00E9163E">
        <w:rPr>
          <w:rFonts w:hint="cs"/>
          <w:rtl/>
          <w:lang w:bidi="ar-EG"/>
        </w:rPr>
        <w:t xml:space="preserve">تطبيق الذكاء الاصطناعي والبيانات الضخمة في </w:t>
      </w:r>
      <w:hyperlink r:id="rId83" w:history="1">
        <w:r w:rsidRPr="00E9163E">
          <w:rPr>
            <w:rStyle w:val="Hyperlink"/>
            <w:rFonts w:hint="cs"/>
            <w:noProof w:val="0"/>
            <w:rtl/>
            <w:lang w:val="en-US" w:eastAsia="zh-CN" w:bidi="ar-EG"/>
          </w:rPr>
          <w:t>مراقبة</w:t>
        </w:r>
        <w:r w:rsidRPr="00E9163E">
          <w:rPr>
            <w:rStyle w:val="Hyperlink"/>
            <w:noProof w:val="0"/>
            <w:rtl/>
            <w:lang w:val="en-US" w:eastAsia="zh-CN" w:bidi="ar-EG"/>
          </w:rPr>
          <w:t xml:space="preserve"> الطيف لشبكات الجيل </w:t>
        </w:r>
        <w:r w:rsidRPr="00E9163E">
          <w:rPr>
            <w:rStyle w:val="Hyperlink"/>
            <w:rFonts w:hint="cs"/>
            <w:noProof w:val="0"/>
            <w:rtl/>
            <w:lang w:val="en-US" w:eastAsia="zh-CN" w:bidi="ar-EG"/>
          </w:rPr>
          <w:t>التالي</w:t>
        </w:r>
      </w:hyperlink>
      <w:r w:rsidRPr="00E9163E">
        <w:rPr>
          <w:rFonts w:hint="cs"/>
          <w:rtl/>
          <w:lang w:bidi="ar-EG"/>
        </w:rPr>
        <w:t xml:space="preserve"> </w:t>
      </w:r>
      <w:r w:rsidRPr="00E9163E">
        <w:rPr>
          <w:rtl/>
          <w:lang w:bidi="ar-EG"/>
        </w:rPr>
        <w:t xml:space="preserve">لأتمتة </w:t>
      </w:r>
      <w:r w:rsidRPr="00E9163E">
        <w:rPr>
          <w:rFonts w:hint="cs"/>
          <w:rtl/>
          <w:lang w:bidi="ar-EG"/>
        </w:rPr>
        <w:t>مراقبة</w:t>
      </w:r>
      <w:r w:rsidRPr="00E9163E">
        <w:rPr>
          <w:rtl/>
          <w:lang w:bidi="ar-EG"/>
        </w:rPr>
        <w:t xml:space="preserve"> الطيف؛ و</w:t>
      </w:r>
      <w:r w:rsidRPr="00E9163E">
        <w:rPr>
          <w:rFonts w:hint="cs"/>
          <w:rtl/>
          <w:lang w:bidi="ar-EG"/>
        </w:rPr>
        <w:t xml:space="preserve">دراسات </w:t>
      </w:r>
      <w:hyperlink r:id="rId84" w:history="1">
        <w:r w:rsidRPr="00E9163E">
          <w:rPr>
            <w:rStyle w:val="Hyperlink"/>
            <w:noProof w:val="0"/>
            <w:rtl/>
            <w:lang w:val="en-US" w:eastAsia="zh-CN" w:bidi="ar-EG"/>
          </w:rPr>
          <w:t>تعلّم الآلة من أجل الانتشار</w:t>
        </w:r>
      </w:hyperlink>
      <w:r w:rsidRPr="00E9163E">
        <w:rPr>
          <w:rFonts w:hint="cs"/>
          <w:rtl/>
          <w:lang w:bidi="ar-EG"/>
        </w:rPr>
        <w:t xml:space="preserve"> لفريق العمل ب</w:t>
      </w:r>
      <w:r w:rsidRPr="00E9163E">
        <w:rPr>
          <w:rtl/>
          <w:lang w:bidi="ar-EG"/>
        </w:rPr>
        <w:t xml:space="preserve">المراسلة لتوجيه تطبيقات </w:t>
      </w:r>
      <w:r w:rsidRPr="00E9163E">
        <w:rPr>
          <w:rFonts w:hint="cs"/>
          <w:rtl/>
          <w:lang w:bidi="ar-EG"/>
        </w:rPr>
        <w:t xml:space="preserve">تعلّم الآلة </w:t>
      </w:r>
      <w:r w:rsidRPr="00E9163E">
        <w:rPr>
          <w:rtl/>
          <w:lang w:bidi="ar-EG"/>
        </w:rPr>
        <w:t xml:space="preserve">في التنبؤ بانتشار الموجات الراديوية؛ وعمل </w:t>
      </w:r>
      <w:r w:rsidRPr="00E9163E">
        <w:rPr>
          <w:rFonts w:hint="cs"/>
          <w:rtl/>
          <w:lang w:bidi="ar-EG"/>
        </w:rPr>
        <w:t>لجنة الدراسات 6</w:t>
      </w:r>
      <w:r w:rsidRPr="00E9163E">
        <w:rPr>
          <w:rtl/>
          <w:lang w:bidi="ar-EG"/>
        </w:rPr>
        <w:t xml:space="preserve"> </w:t>
      </w:r>
      <w:r w:rsidRPr="00E9163E">
        <w:rPr>
          <w:rFonts w:hint="cs"/>
          <w:rtl/>
          <w:lang w:bidi="ar-EG"/>
        </w:rPr>
        <w:t>بشأن</w:t>
      </w:r>
      <w:r w:rsidRPr="00E9163E">
        <w:rPr>
          <w:rtl/>
          <w:lang w:bidi="ar-EG"/>
        </w:rPr>
        <w:t xml:space="preserve"> الذكاء الاصطناعي </w:t>
      </w:r>
      <w:r w:rsidRPr="00E9163E">
        <w:rPr>
          <w:rFonts w:hint="cs"/>
          <w:rtl/>
          <w:lang w:bidi="ar-EG"/>
        </w:rPr>
        <w:t>من أجل الإذاعة</w:t>
      </w:r>
      <w:r w:rsidRPr="00E9163E">
        <w:rPr>
          <w:rtl/>
          <w:lang w:bidi="ar-EG"/>
        </w:rPr>
        <w:t xml:space="preserve">، بما في ذلك الذكاء الاصطناعي التوليدي في </w:t>
      </w:r>
      <w:r w:rsidRPr="00E9163E">
        <w:rPr>
          <w:rFonts w:hint="cs"/>
          <w:rtl/>
          <w:lang w:bidi="ar-EG"/>
        </w:rPr>
        <w:t>تدفقات عمل</w:t>
      </w:r>
      <w:r w:rsidRPr="00E9163E">
        <w:rPr>
          <w:rtl/>
          <w:lang w:bidi="ar-EG"/>
        </w:rPr>
        <w:t xml:space="preserve"> إنتاج البرامج.</w:t>
      </w:r>
    </w:p>
    <w:p w14:paraId="336311E8" w14:textId="6BB4ECF4" w:rsidR="00E9163E" w:rsidRPr="00E9163E" w:rsidRDefault="00E9163E" w:rsidP="00E9163E">
      <w:pPr>
        <w:rPr>
          <w:rtl/>
          <w:lang w:bidi="ar-EG"/>
        </w:rPr>
      </w:pPr>
      <w:r w:rsidRPr="00E9163E">
        <w:rPr>
          <w:rtl/>
          <w:lang w:bidi="ar-EG"/>
        </w:rPr>
        <w:t xml:space="preserve">ومن أبرز مبادرات ما قبل التقييس: </w:t>
      </w:r>
      <w:hyperlink r:id="rId85" w:anchor="/ar" w:history="1">
        <w:r w:rsidRPr="00E9163E">
          <w:rPr>
            <w:rStyle w:val="Hyperlink"/>
            <w:noProof w:val="0"/>
            <w:rtl/>
            <w:lang w:val="en-US" w:eastAsia="zh-CN" w:bidi="ar-EG"/>
          </w:rPr>
          <w:t>المبادرة العالمية للذكاء الاصطناعي من أجل الأنظمة الغذائية</w:t>
        </w:r>
      </w:hyperlink>
      <w:r w:rsidRPr="00E9163E">
        <w:rPr>
          <w:rtl/>
          <w:lang w:bidi="ar-EG"/>
        </w:rPr>
        <w:t>، والتي تهدف إلى استخدام الذكاء الاصطناعي لتعزيز الإنتاجية والكفاءة والأمن الغذائي العالمي؛ و</w:t>
      </w:r>
      <w:hyperlink r:id="rId86" w:anchor="/ar" w:history="1">
        <w:r w:rsidRPr="00E9163E">
          <w:rPr>
            <w:rStyle w:val="Hyperlink"/>
            <w:noProof w:val="0"/>
            <w:rtl/>
            <w:lang w:val="en-US" w:eastAsia="zh-CN" w:bidi="ar-EG"/>
          </w:rPr>
          <w:t xml:space="preserve">المبادرة العالمية </w:t>
        </w:r>
        <w:r w:rsidRPr="00E9163E">
          <w:rPr>
            <w:rStyle w:val="Hyperlink"/>
            <w:rFonts w:hint="cs"/>
            <w:noProof w:val="0"/>
            <w:rtl/>
            <w:lang w:val="en-US" w:eastAsia="zh-CN" w:bidi="ar-EG"/>
          </w:rPr>
          <w:t>بشأن ا</w:t>
        </w:r>
        <w:r w:rsidRPr="00E9163E">
          <w:rPr>
            <w:rStyle w:val="Hyperlink"/>
            <w:noProof w:val="0"/>
            <w:rtl/>
            <w:lang w:val="en-US" w:eastAsia="zh-CN" w:bidi="ar-EG"/>
          </w:rPr>
          <w:t>لقدرة على الصمود في وجه الأخطار الطبيعية من خلال حلول الذكاء الاصطناعي</w:t>
        </w:r>
      </w:hyperlink>
      <w:r w:rsidRPr="00E9163E">
        <w:rPr>
          <w:rtl/>
          <w:lang w:bidi="ar-EG"/>
        </w:rPr>
        <w:t>، والتي تهدف إلى توفير توجيه ودعم الخبراء للبحث والابتكار ووضع المعايير؛ و</w:t>
      </w:r>
      <w:hyperlink r:id="rId87" w:anchor="/ar" w:history="1">
        <w:r w:rsidRPr="00E9163E">
          <w:rPr>
            <w:rStyle w:val="Hyperlink"/>
            <w:noProof w:val="0"/>
            <w:rtl/>
            <w:lang w:val="en-US" w:eastAsia="zh-CN" w:bidi="ar-EG"/>
          </w:rPr>
          <w:t xml:space="preserve">المبادرة العالمية للذكاء الاصطناعي </w:t>
        </w:r>
        <w:r w:rsidRPr="00E9163E">
          <w:rPr>
            <w:rStyle w:val="Hyperlink"/>
            <w:rFonts w:hint="cs"/>
            <w:noProof w:val="0"/>
            <w:rtl/>
            <w:lang w:val="en-US" w:eastAsia="zh-CN" w:bidi="ar-EG"/>
          </w:rPr>
          <w:t>من أجل</w:t>
        </w:r>
        <w:r w:rsidRPr="00E9163E">
          <w:rPr>
            <w:rStyle w:val="Hyperlink"/>
            <w:noProof w:val="0"/>
            <w:rtl/>
            <w:lang w:val="en-US" w:eastAsia="zh-CN" w:bidi="ar-EG"/>
          </w:rPr>
          <w:t xml:space="preserve"> الصحة</w:t>
        </w:r>
      </w:hyperlink>
      <w:r w:rsidRPr="00E9163E">
        <w:rPr>
          <w:rtl/>
          <w:lang w:bidi="ar-EG"/>
        </w:rPr>
        <w:t xml:space="preserve">، والتي تهدف إلى تعزيز المبادئ التوجيهية الموحدة، وتحفيز التعاون بين القطاعات، وتشجيع </w:t>
      </w:r>
      <w:r w:rsidRPr="00E9163E">
        <w:rPr>
          <w:rFonts w:hint="cs"/>
          <w:rtl/>
          <w:lang w:bidi="ar-EG"/>
        </w:rPr>
        <w:t>ال</w:t>
      </w:r>
      <w:r w:rsidRPr="00E9163E">
        <w:rPr>
          <w:rtl/>
          <w:lang w:bidi="ar-EG"/>
        </w:rPr>
        <w:t xml:space="preserve">مشاركة </w:t>
      </w:r>
      <w:r w:rsidRPr="00E9163E">
        <w:rPr>
          <w:rFonts w:hint="cs"/>
          <w:rtl/>
          <w:lang w:bidi="ar-EG"/>
        </w:rPr>
        <w:t>ال</w:t>
      </w:r>
      <w:r w:rsidRPr="00E9163E">
        <w:rPr>
          <w:rtl/>
          <w:lang w:bidi="ar-EG"/>
        </w:rPr>
        <w:t xml:space="preserve">أوسع من </w:t>
      </w:r>
      <w:r w:rsidRPr="00E9163E">
        <w:rPr>
          <w:rFonts w:hint="cs"/>
          <w:rtl/>
          <w:lang w:bidi="ar-EG"/>
        </w:rPr>
        <w:t xml:space="preserve">جانب </w:t>
      </w:r>
      <w:r w:rsidRPr="00E9163E">
        <w:rPr>
          <w:rtl/>
          <w:lang w:bidi="ar-EG"/>
        </w:rPr>
        <w:t>مجتمعات الصحة والذكاء الاصطناعي العالمية؛ و</w:t>
      </w:r>
      <w:hyperlink r:id="rId88" w:history="1">
        <w:r w:rsidRPr="00E9163E">
          <w:rPr>
            <w:rStyle w:val="Hyperlink"/>
            <w:noProof w:val="0"/>
            <w:rtl/>
            <w:lang w:val="en-US" w:eastAsia="zh-CN" w:bidi="ar-EG"/>
          </w:rPr>
          <w:t>المبادرة العالمية للعوالم الافتراضية والذكاء الاصطناعي</w:t>
        </w:r>
      </w:hyperlink>
      <w:r w:rsidRPr="00E9163E">
        <w:rPr>
          <w:rtl/>
          <w:lang w:bidi="ar-EG"/>
        </w:rPr>
        <w:t xml:space="preserve">، والتي تهدف إلى </w:t>
      </w:r>
      <w:r w:rsidRPr="00E9163E">
        <w:rPr>
          <w:rFonts w:hint="cs"/>
          <w:rtl/>
          <w:lang w:bidi="ar-EG"/>
        </w:rPr>
        <w:t>تشكيل</w:t>
      </w:r>
      <w:r w:rsidRPr="00E9163E">
        <w:rPr>
          <w:rtl/>
          <w:lang w:bidi="ar-EG"/>
        </w:rPr>
        <w:t xml:space="preserve"> مستقبل تكون فيه العوالم الافتراضية المدعومة بالذكاء الاصطناعي شاملة وموثوقة وقابلة للتشغيل البيني.</w:t>
      </w:r>
    </w:p>
    <w:p w14:paraId="7AB2B144" w14:textId="77777777" w:rsidR="00E9163E" w:rsidRPr="00E9163E" w:rsidRDefault="00E9163E" w:rsidP="00C2186E">
      <w:pPr>
        <w:pStyle w:val="Headingb"/>
        <w:rPr>
          <w:rtl/>
          <w:lang w:bidi="ar-EG"/>
        </w:rPr>
      </w:pPr>
      <w:r w:rsidRPr="00E9163E">
        <w:rPr>
          <w:rFonts w:hint="cs"/>
          <w:rtl/>
          <w:lang w:bidi="ar-EG"/>
        </w:rPr>
        <w:t>العمل المشترك</w:t>
      </w:r>
      <w:r w:rsidRPr="00E9163E">
        <w:rPr>
          <w:rtl/>
          <w:lang w:bidi="ar-EG"/>
        </w:rPr>
        <w:t xml:space="preserve"> في إطار </w:t>
      </w:r>
      <w:r w:rsidRPr="00E9163E">
        <w:rPr>
          <w:rFonts w:hint="cs"/>
          <w:rtl/>
          <w:lang w:bidi="ar-EG"/>
        </w:rPr>
        <w:t>التعاون العالمي</w:t>
      </w:r>
      <w:r w:rsidRPr="00E9163E">
        <w:rPr>
          <w:rtl/>
          <w:lang w:bidi="ar-EG"/>
        </w:rPr>
        <w:t xml:space="preserve"> </w:t>
      </w:r>
      <w:r w:rsidRPr="00E9163E">
        <w:rPr>
          <w:rFonts w:hint="cs"/>
          <w:rtl/>
          <w:lang w:bidi="ar-EG"/>
        </w:rPr>
        <w:t>بشأن ا</w:t>
      </w:r>
      <w:r w:rsidRPr="00E9163E">
        <w:rPr>
          <w:rtl/>
          <w:lang w:bidi="ar-EG"/>
        </w:rPr>
        <w:t>لمعايير</w:t>
      </w:r>
    </w:p>
    <w:p w14:paraId="3447828D" w14:textId="5CD05DE8" w:rsidR="00E9163E" w:rsidRPr="00E9163E" w:rsidRDefault="00E9163E" w:rsidP="00E9163E">
      <w:pPr>
        <w:rPr>
          <w:rtl/>
          <w:lang w:bidi="ar-EG"/>
        </w:rPr>
      </w:pPr>
      <w:r w:rsidRPr="00E9163E">
        <w:rPr>
          <w:rtl/>
          <w:lang w:bidi="ar-EG"/>
        </w:rPr>
        <w:t xml:space="preserve">يعزز </w:t>
      </w:r>
      <w:r w:rsidRPr="00E9163E">
        <w:rPr>
          <w:rFonts w:hint="cs"/>
          <w:rtl/>
          <w:lang w:bidi="ar-EG"/>
        </w:rPr>
        <w:t>العمل المشترك</w:t>
      </w:r>
      <w:r w:rsidRPr="00E9163E">
        <w:rPr>
          <w:rtl/>
          <w:lang w:bidi="ar-EG"/>
        </w:rPr>
        <w:t xml:space="preserve"> مع </w:t>
      </w:r>
      <w:r w:rsidRPr="00E9163E">
        <w:rPr>
          <w:rFonts w:hint="cs"/>
          <w:rtl/>
          <w:lang w:bidi="ar-EG"/>
        </w:rPr>
        <w:t>ال</w:t>
      </w:r>
      <w:r w:rsidRPr="00E9163E">
        <w:rPr>
          <w:rtl/>
          <w:lang w:bidi="ar-EG"/>
        </w:rPr>
        <w:t xml:space="preserve">منظمات الأخرى </w:t>
      </w:r>
      <w:r w:rsidRPr="00E9163E">
        <w:rPr>
          <w:rFonts w:hint="cs"/>
          <w:rtl/>
          <w:lang w:bidi="ar-EG"/>
        </w:rPr>
        <w:t>المعنية ب</w:t>
      </w:r>
      <w:r w:rsidRPr="00E9163E">
        <w:rPr>
          <w:rtl/>
          <w:lang w:bidi="ar-EG"/>
        </w:rPr>
        <w:t xml:space="preserve">وضع المعايير في إطار </w:t>
      </w:r>
      <w:r w:rsidRPr="00E9163E">
        <w:rPr>
          <w:rFonts w:hint="cs"/>
          <w:rtl/>
          <w:lang w:bidi="ar-EG"/>
        </w:rPr>
        <w:t>التعاون</w:t>
      </w:r>
      <w:r w:rsidRPr="00E9163E">
        <w:rPr>
          <w:rtl/>
          <w:lang w:bidi="ar-EG"/>
        </w:rPr>
        <w:t xml:space="preserve"> العالمي </w:t>
      </w:r>
      <w:r w:rsidRPr="00E9163E">
        <w:rPr>
          <w:rFonts w:hint="cs"/>
          <w:rtl/>
          <w:lang w:bidi="ar-EG"/>
        </w:rPr>
        <w:t>بشأن ا</w:t>
      </w:r>
      <w:r w:rsidRPr="00E9163E">
        <w:rPr>
          <w:rtl/>
          <w:lang w:bidi="ar-EG"/>
        </w:rPr>
        <w:t>لمعايير وضع معايير دولية قائمة على توافق</w:t>
      </w:r>
      <w:r w:rsidRPr="00E9163E">
        <w:rPr>
          <w:rFonts w:hint="cs"/>
          <w:rtl/>
          <w:lang w:bidi="ar-EG"/>
        </w:rPr>
        <w:t xml:space="preserve"> الآراء</w:t>
      </w:r>
      <w:r w:rsidRPr="00E9163E">
        <w:rPr>
          <w:rtl/>
          <w:lang w:bidi="ar-EG"/>
        </w:rPr>
        <w:t xml:space="preserve">. وتشمل الإنجازات الرئيسية إنشاء </w:t>
      </w:r>
      <w:hyperlink r:id="rId89" w:anchor="/ar" w:history="1">
        <w:r w:rsidRPr="00E9163E">
          <w:rPr>
            <w:rStyle w:val="Hyperlink"/>
            <w:noProof w:val="0"/>
            <w:rtl/>
            <w:lang w:val="en-US" w:eastAsia="zh-CN" w:bidi="ar-EG"/>
          </w:rPr>
          <w:t>قاعدة بيانات تبادل معايير الذكاء الاصطناعي</w:t>
        </w:r>
      </w:hyperlink>
      <w:r w:rsidRPr="00E9163E">
        <w:rPr>
          <w:rtl/>
          <w:lang w:bidi="ar-EG"/>
        </w:rPr>
        <w:t xml:space="preserve"> </w:t>
      </w:r>
      <w:r w:rsidRPr="00E9163E">
        <w:rPr>
          <w:rFonts w:hint="cs"/>
          <w:rtl/>
          <w:lang w:bidi="ar-EG"/>
        </w:rPr>
        <w:t xml:space="preserve">التي </w:t>
      </w:r>
      <w:r w:rsidRPr="00E9163E">
        <w:rPr>
          <w:rtl/>
          <w:lang w:bidi="ar-EG"/>
        </w:rPr>
        <w:t>تضم أكثر من 800 معيار ومنشور تقني من الاتحاد، والمنظمة الدولية للتوحيد القياسي (</w:t>
      </w:r>
      <w:r w:rsidRPr="00E9163E">
        <w:rPr>
          <w:lang w:bidi="ar-EG"/>
        </w:rPr>
        <w:t>ISO</w:t>
      </w:r>
      <w:r w:rsidRPr="00E9163E">
        <w:rPr>
          <w:rtl/>
          <w:lang w:bidi="ar-EG"/>
        </w:rPr>
        <w:t>)، واللجنة الكهرتقنية الدولية</w:t>
      </w:r>
      <w:r w:rsidR="00C76377">
        <w:rPr>
          <w:rFonts w:hint="cs"/>
          <w:rtl/>
          <w:lang w:bidi="ar-EG"/>
        </w:rPr>
        <w:t> </w:t>
      </w:r>
      <w:r w:rsidRPr="00E9163E">
        <w:rPr>
          <w:rtl/>
          <w:lang w:bidi="ar-EG"/>
        </w:rPr>
        <w:t>(</w:t>
      </w:r>
      <w:r w:rsidRPr="00E9163E">
        <w:rPr>
          <w:lang w:bidi="ar-EG"/>
        </w:rPr>
        <w:t>IEC</w:t>
      </w:r>
      <w:r w:rsidRPr="00E9163E">
        <w:rPr>
          <w:rtl/>
          <w:lang w:bidi="ar-EG"/>
        </w:rPr>
        <w:t>)، ومعهد مهندسي الكهرباء والإلكترونيات (</w:t>
      </w:r>
      <w:r w:rsidRPr="00E9163E">
        <w:rPr>
          <w:lang w:bidi="ar-EG"/>
        </w:rPr>
        <w:t>IEEE</w:t>
      </w:r>
      <w:r w:rsidRPr="00E9163E">
        <w:rPr>
          <w:rtl/>
          <w:lang w:bidi="ar-EG"/>
        </w:rPr>
        <w:t xml:space="preserve">)، وإصدار </w:t>
      </w:r>
      <w:hyperlink r:id="rId90" w:anchor="/ar" w:history="1">
        <w:r w:rsidRPr="00E9163E">
          <w:rPr>
            <w:rStyle w:val="Hyperlink"/>
            <w:noProof w:val="0"/>
            <w:rtl/>
            <w:lang w:val="en-US" w:eastAsia="zh-CN" w:bidi="ar-EG"/>
          </w:rPr>
          <w:t xml:space="preserve">ورقتين رائدتين بشأن الأمور </w:t>
        </w:r>
        <w:proofErr w:type="spellStart"/>
        <w:r w:rsidRPr="00E9163E">
          <w:rPr>
            <w:rStyle w:val="Hyperlink"/>
            <w:noProof w:val="0"/>
            <w:rtl/>
            <w:lang w:val="en-US" w:eastAsia="zh-CN" w:bidi="ar-EG"/>
          </w:rPr>
          <w:t>السياساتية</w:t>
        </w:r>
        <w:proofErr w:type="spellEnd"/>
        <w:r w:rsidRPr="00E9163E">
          <w:rPr>
            <w:rStyle w:val="Hyperlink"/>
            <w:noProof w:val="0"/>
            <w:rtl/>
            <w:lang w:val="en-US" w:eastAsia="zh-CN" w:bidi="ar-EG"/>
          </w:rPr>
          <w:t xml:space="preserve"> والتقنية</w:t>
        </w:r>
      </w:hyperlink>
      <w:r w:rsidRPr="00E9163E">
        <w:rPr>
          <w:rtl/>
          <w:lang w:bidi="ar-EG"/>
        </w:rPr>
        <w:t xml:space="preserve"> </w:t>
      </w:r>
      <w:r w:rsidRPr="00E9163E">
        <w:rPr>
          <w:rFonts w:hint="cs"/>
          <w:rtl/>
          <w:lang w:bidi="ar-EG"/>
        </w:rPr>
        <w:t>بشأن</w:t>
      </w:r>
      <w:r w:rsidRPr="00E9163E">
        <w:rPr>
          <w:rtl/>
          <w:lang w:bidi="ar-EG"/>
        </w:rPr>
        <w:t xml:space="preserve"> معايير </w:t>
      </w:r>
      <w:r w:rsidRPr="00E9163E">
        <w:rPr>
          <w:rFonts w:hint="cs"/>
          <w:rtl/>
          <w:lang w:bidi="ar-EG"/>
        </w:rPr>
        <w:t>ال</w:t>
      </w:r>
      <w:r w:rsidRPr="00E9163E">
        <w:rPr>
          <w:rtl/>
          <w:lang w:bidi="ar-EG"/>
        </w:rPr>
        <w:t xml:space="preserve">كشف </w:t>
      </w:r>
      <w:r w:rsidRPr="00E9163E">
        <w:rPr>
          <w:rFonts w:hint="cs"/>
          <w:rtl/>
          <w:lang w:bidi="ar-EG"/>
        </w:rPr>
        <w:t xml:space="preserve">عن </w:t>
      </w:r>
      <w:r w:rsidRPr="00E9163E">
        <w:rPr>
          <w:rtl/>
          <w:lang w:bidi="ar-EG"/>
        </w:rPr>
        <w:t xml:space="preserve">التزييف العميق كمخرجات أولية </w:t>
      </w:r>
      <w:r w:rsidRPr="00E9163E">
        <w:rPr>
          <w:rFonts w:hint="cs"/>
          <w:rtl/>
          <w:lang w:bidi="ar-EG"/>
        </w:rPr>
        <w:t>ل</w:t>
      </w:r>
      <w:r w:rsidRPr="00E9163E">
        <w:rPr>
          <w:rtl/>
          <w:lang w:bidi="ar-EG"/>
        </w:rPr>
        <w:t>لتعاون في معايير أصالة الذكاء الاصطناعي والوسائط المتعددة (</w:t>
      </w:r>
      <w:r w:rsidRPr="00E9163E">
        <w:rPr>
          <w:lang w:bidi="ar-EG"/>
        </w:rPr>
        <w:t>AMAS</w:t>
      </w:r>
      <w:r w:rsidRPr="00E9163E">
        <w:rPr>
          <w:rtl/>
          <w:lang w:bidi="ar-EG"/>
        </w:rPr>
        <w:t xml:space="preserve">). </w:t>
      </w:r>
      <w:r w:rsidRPr="00E9163E">
        <w:rPr>
          <w:rFonts w:hint="cs"/>
          <w:rtl/>
          <w:lang w:bidi="ar-EG"/>
        </w:rPr>
        <w:t xml:space="preserve">وقد </w:t>
      </w:r>
      <w:r w:rsidRPr="00E9163E">
        <w:rPr>
          <w:rtl/>
          <w:lang w:bidi="ar-EG"/>
        </w:rPr>
        <w:t xml:space="preserve">انطلقت </w:t>
      </w:r>
      <w:hyperlink r:id="rId91" w:history="1">
        <w:r w:rsidRPr="00E9163E">
          <w:rPr>
            <w:rStyle w:val="Hyperlink"/>
            <w:noProof w:val="0"/>
            <w:rtl/>
            <w:lang w:val="en-US" w:eastAsia="zh-CN" w:bidi="ar-EG"/>
          </w:rPr>
          <w:t>القمة الدولية السنوية لمعايير الذكاء الاصطناعي</w:t>
        </w:r>
      </w:hyperlink>
      <w:r w:rsidRPr="00E9163E">
        <w:rPr>
          <w:rtl/>
          <w:lang w:bidi="ar-EG"/>
        </w:rPr>
        <w:t xml:space="preserve"> باجتماع افتتاحي على هامش </w:t>
      </w:r>
      <w:r w:rsidRPr="00E9163E">
        <w:rPr>
          <w:rFonts w:hint="cs"/>
          <w:rtl/>
          <w:lang w:bidi="ar-EG"/>
        </w:rPr>
        <w:t>الجمعية</w:t>
      </w:r>
      <w:r w:rsidRPr="00E9163E">
        <w:rPr>
          <w:rtl/>
          <w:lang w:bidi="ar-EG"/>
        </w:rPr>
        <w:t xml:space="preserve"> العالمي</w:t>
      </w:r>
      <w:r w:rsidRPr="00E9163E">
        <w:rPr>
          <w:rFonts w:hint="cs"/>
          <w:rtl/>
          <w:lang w:bidi="ar-EG"/>
        </w:rPr>
        <w:t>ة</w:t>
      </w:r>
      <w:r w:rsidRPr="00E9163E">
        <w:rPr>
          <w:rtl/>
          <w:lang w:bidi="ar-EG"/>
        </w:rPr>
        <w:t xml:space="preserve"> </w:t>
      </w:r>
      <w:r w:rsidRPr="00E9163E">
        <w:rPr>
          <w:rFonts w:hint="cs"/>
          <w:rtl/>
          <w:lang w:bidi="ar-EG"/>
        </w:rPr>
        <w:t>لتقييس الاتصالات</w:t>
      </w:r>
      <w:r w:rsidRPr="00E9163E">
        <w:rPr>
          <w:rtl/>
          <w:lang w:bidi="ar-EG"/>
        </w:rPr>
        <w:t xml:space="preserve"> في نيودلهي. واعتمدت القمة الثانية في ديسمبر 2025 </w:t>
      </w:r>
      <w:hyperlink r:id="rId92" w:history="1">
        <w:r w:rsidRPr="00E9163E">
          <w:rPr>
            <w:rStyle w:val="Hyperlink"/>
            <w:noProof w:val="0"/>
            <w:rtl/>
            <w:lang w:val="en-US" w:eastAsia="zh-CN" w:bidi="ar-EG"/>
          </w:rPr>
          <w:t>بيان سيول</w:t>
        </w:r>
      </w:hyperlink>
      <w:r w:rsidRPr="00E9163E">
        <w:rPr>
          <w:rtl/>
          <w:lang w:bidi="ar-EG"/>
        </w:rPr>
        <w:t xml:space="preserve"> </w:t>
      </w:r>
      <w:r w:rsidRPr="00E9163E">
        <w:rPr>
          <w:rFonts w:hint="cs"/>
          <w:rtl/>
          <w:lang w:bidi="ar-EG"/>
        </w:rPr>
        <w:t>لوضع</w:t>
      </w:r>
      <w:r w:rsidRPr="00E9163E">
        <w:rPr>
          <w:rtl/>
          <w:lang w:bidi="ar-EG"/>
        </w:rPr>
        <w:t xml:space="preserve"> معايير الذكاء الاصطناعي الدولية.</w:t>
      </w:r>
    </w:p>
    <w:p w14:paraId="36683703" w14:textId="77777777" w:rsidR="00E9163E" w:rsidRPr="00E9163E" w:rsidRDefault="00E9163E" w:rsidP="00C2186E">
      <w:pPr>
        <w:pStyle w:val="Headingb"/>
        <w:rPr>
          <w:rtl/>
          <w:lang w:bidi="ar-EG"/>
        </w:rPr>
      </w:pPr>
      <w:r w:rsidRPr="00E9163E">
        <w:rPr>
          <w:rFonts w:hint="cs"/>
          <w:rtl/>
          <w:lang w:bidi="ar-EG"/>
        </w:rPr>
        <w:t>ال</w:t>
      </w:r>
      <w:r w:rsidRPr="00E9163E">
        <w:rPr>
          <w:rtl/>
          <w:lang w:bidi="ar-EG"/>
        </w:rPr>
        <w:t xml:space="preserve">أعمال </w:t>
      </w:r>
      <w:r w:rsidRPr="00E9163E">
        <w:rPr>
          <w:rFonts w:hint="cs"/>
          <w:rtl/>
          <w:lang w:bidi="ar-EG"/>
        </w:rPr>
        <w:t>ال</w:t>
      </w:r>
      <w:r w:rsidRPr="00E9163E">
        <w:rPr>
          <w:rtl/>
          <w:lang w:bidi="ar-EG"/>
        </w:rPr>
        <w:t xml:space="preserve">أخرى </w:t>
      </w:r>
      <w:r w:rsidRPr="00E9163E">
        <w:rPr>
          <w:rFonts w:hint="cs"/>
          <w:rtl/>
          <w:lang w:bidi="ar-EG"/>
        </w:rPr>
        <w:t>ال</w:t>
      </w:r>
      <w:r w:rsidRPr="00E9163E">
        <w:rPr>
          <w:rtl/>
          <w:lang w:bidi="ar-EG"/>
        </w:rPr>
        <w:t>متعلقة بالسياسات</w:t>
      </w:r>
    </w:p>
    <w:p w14:paraId="5713351F" w14:textId="677DDEBE" w:rsidR="00E9163E" w:rsidRPr="00E9163E" w:rsidRDefault="00E9163E" w:rsidP="00E9163E">
      <w:pPr>
        <w:rPr>
          <w:rtl/>
          <w:lang w:bidi="ar-EG"/>
        </w:rPr>
      </w:pPr>
      <w:r w:rsidRPr="00E9163E">
        <w:rPr>
          <w:rtl/>
          <w:lang w:bidi="ar-EG"/>
        </w:rPr>
        <w:t xml:space="preserve">كمتابعة </w:t>
      </w:r>
      <w:r w:rsidRPr="00E9163E">
        <w:rPr>
          <w:rFonts w:hint="cs"/>
          <w:rtl/>
          <w:lang w:bidi="ar-EG"/>
        </w:rPr>
        <w:t>لاستقصاء</w:t>
      </w:r>
      <w:r w:rsidRPr="00E9163E">
        <w:rPr>
          <w:rtl/>
          <w:lang w:bidi="ar-EG"/>
        </w:rPr>
        <w:t xml:space="preserve"> مشهد الذكاء الاصطناعي لعام 2023، أطلق الاتحاد </w:t>
      </w:r>
      <w:hyperlink r:id="rId93" w:history="1">
        <w:r w:rsidRPr="00E9163E">
          <w:rPr>
            <w:rStyle w:val="Hyperlink"/>
            <w:noProof w:val="0"/>
            <w:rtl/>
            <w:lang w:val="en-US" w:eastAsia="zh-CN" w:bidi="ar-EG"/>
          </w:rPr>
          <w:t>نسخة 2025</w:t>
        </w:r>
      </w:hyperlink>
      <w:r w:rsidRPr="00E9163E">
        <w:rPr>
          <w:rtl/>
          <w:lang w:bidi="ar-EG"/>
        </w:rPr>
        <w:t xml:space="preserve"> في نوفمبر 2025 لجمع رؤى محدثة </w:t>
      </w:r>
      <w:r w:rsidRPr="00E9163E">
        <w:rPr>
          <w:rFonts w:hint="cs"/>
          <w:rtl/>
          <w:lang w:bidi="ar-EG"/>
        </w:rPr>
        <w:t>عن</w:t>
      </w:r>
      <w:r w:rsidRPr="00E9163E">
        <w:rPr>
          <w:rtl/>
          <w:lang w:bidi="ar-EG"/>
        </w:rPr>
        <w:t xml:space="preserve"> سياسات الذكاء الاصطناعي الوطنية، وقدرات البنية التحتية، و</w:t>
      </w:r>
      <w:r w:rsidRPr="00E9163E">
        <w:rPr>
          <w:rFonts w:hint="cs"/>
          <w:rtl/>
          <w:lang w:bidi="ar-EG"/>
        </w:rPr>
        <w:t>ال</w:t>
      </w:r>
      <w:r w:rsidRPr="00E9163E">
        <w:rPr>
          <w:rtl/>
          <w:lang w:bidi="ar-EG"/>
        </w:rPr>
        <w:t xml:space="preserve">احتياجات </w:t>
      </w:r>
      <w:r w:rsidRPr="00E9163E">
        <w:rPr>
          <w:rFonts w:hint="cs"/>
          <w:rtl/>
          <w:lang w:bidi="ar-EG"/>
        </w:rPr>
        <w:t xml:space="preserve">في مجال </w:t>
      </w:r>
      <w:r w:rsidRPr="00E9163E">
        <w:rPr>
          <w:rtl/>
          <w:lang w:bidi="ar-EG"/>
        </w:rPr>
        <w:t>بناء القدرات. ويجري حالياً تحليل النتائج، و</w:t>
      </w:r>
      <w:r w:rsidRPr="00E9163E">
        <w:rPr>
          <w:rFonts w:hint="cs"/>
          <w:rtl/>
          <w:lang w:bidi="ar-EG"/>
        </w:rPr>
        <w:t>من المقرر</w:t>
      </w:r>
      <w:r w:rsidRPr="00E9163E">
        <w:rPr>
          <w:rtl/>
          <w:lang w:bidi="ar-EG"/>
        </w:rPr>
        <w:t xml:space="preserve"> نشر تقرير في الوقت المناسب. و</w:t>
      </w:r>
      <w:r w:rsidRPr="00E9163E">
        <w:rPr>
          <w:rFonts w:hint="cs"/>
          <w:rtl/>
          <w:lang w:bidi="ar-EG"/>
        </w:rPr>
        <w:t>سيعمل</w:t>
      </w:r>
      <w:r w:rsidRPr="00E9163E">
        <w:rPr>
          <w:rtl/>
          <w:lang w:bidi="ar-EG"/>
        </w:rPr>
        <w:t xml:space="preserve"> هذا التحليل </w:t>
      </w:r>
      <w:r w:rsidRPr="00E9163E">
        <w:rPr>
          <w:rFonts w:hint="cs"/>
          <w:rtl/>
          <w:lang w:bidi="ar-EG"/>
        </w:rPr>
        <w:t>ك</w:t>
      </w:r>
      <w:r w:rsidRPr="00E9163E">
        <w:rPr>
          <w:rtl/>
          <w:lang w:bidi="ar-EG"/>
        </w:rPr>
        <w:t xml:space="preserve">مصدر قيم </w:t>
      </w:r>
      <w:r w:rsidRPr="00E9163E">
        <w:rPr>
          <w:rFonts w:hint="cs"/>
          <w:rtl/>
          <w:lang w:bidi="ar-EG"/>
        </w:rPr>
        <w:t>لإرشاد</w:t>
      </w:r>
      <w:r w:rsidRPr="00E9163E">
        <w:rPr>
          <w:rtl/>
          <w:lang w:bidi="ar-EG"/>
        </w:rPr>
        <w:t xml:space="preserve"> وتوجيه جهود الاتحاد في بناء القدرات في مجال الذكاء الاصطناعي.</w:t>
      </w:r>
    </w:p>
    <w:p w14:paraId="16E9C799" w14:textId="69555157" w:rsidR="00E9163E" w:rsidRPr="00E9163E" w:rsidRDefault="00E9163E" w:rsidP="00665096">
      <w:pPr>
        <w:rPr>
          <w:rtl/>
          <w:lang w:bidi="ar-EG"/>
        </w:rPr>
      </w:pPr>
      <w:r w:rsidRPr="00E9163E">
        <w:rPr>
          <w:rFonts w:hint="cs"/>
          <w:rtl/>
          <w:lang w:bidi="ar-EG"/>
        </w:rPr>
        <w:t>و</w:t>
      </w:r>
      <w:r w:rsidRPr="00E9163E">
        <w:rPr>
          <w:rtl/>
          <w:lang w:bidi="ar-EG"/>
        </w:rPr>
        <w:t xml:space="preserve">في الندوة العالمية لمنظّمي الاتصالات لعام 2025، اعتمد </w:t>
      </w:r>
      <w:r w:rsidRPr="00E9163E">
        <w:rPr>
          <w:rFonts w:hint="cs"/>
          <w:rtl/>
          <w:lang w:bidi="ar-EG"/>
        </w:rPr>
        <w:t>منظمو الاتصالات</w:t>
      </w:r>
      <w:r w:rsidRPr="00E9163E">
        <w:rPr>
          <w:rtl/>
          <w:lang w:bidi="ar-EG"/>
        </w:rPr>
        <w:t xml:space="preserve"> </w:t>
      </w:r>
      <w:hyperlink r:id="rId94" w:anchor="p=1" w:history="1">
        <w:r w:rsidRPr="00E9163E">
          <w:rPr>
            <w:rStyle w:val="Hyperlink"/>
            <w:noProof w:val="0"/>
            <w:rtl/>
            <w:lang w:val="en-US" w:eastAsia="zh-CN" w:bidi="ar-EG"/>
          </w:rPr>
          <w:t>مبادئ توجيهية لأفضل الممارسات</w:t>
        </w:r>
      </w:hyperlink>
      <w:r w:rsidRPr="00E9163E">
        <w:rPr>
          <w:rtl/>
          <w:lang w:bidi="ar-EG"/>
        </w:rPr>
        <w:t xml:space="preserve"> </w:t>
      </w:r>
      <w:r w:rsidRPr="00E9163E">
        <w:rPr>
          <w:rFonts w:hint="cs"/>
          <w:rtl/>
          <w:lang w:bidi="ar-EG"/>
        </w:rPr>
        <w:t xml:space="preserve">بشأن </w:t>
      </w:r>
      <w:r w:rsidRPr="00E9163E">
        <w:rPr>
          <w:rtl/>
          <w:lang w:bidi="ar-EG"/>
        </w:rPr>
        <w:t>تمكين</w:t>
      </w:r>
      <w:r w:rsidRPr="00E9163E">
        <w:rPr>
          <w:rFonts w:hint="cs"/>
          <w:rtl/>
          <w:lang w:bidi="ar-EG"/>
        </w:rPr>
        <w:t xml:space="preserve"> منظمي الاتصالات</w:t>
      </w:r>
      <w:r w:rsidRPr="00E9163E">
        <w:rPr>
          <w:rtl/>
          <w:lang w:bidi="ar-EG"/>
        </w:rPr>
        <w:t xml:space="preserve"> </w:t>
      </w:r>
      <w:r w:rsidRPr="00E9163E">
        <w:rPr>
          <w:rFonts w:hint="cs"/>
          <w:rtl/>
          <w:lang w:bidi="ar-EG"/>
        </w:rPr>
        <w:t>ك</w:t>
      </w:r>
      <w:r w:rsidRPr="00E9163E">
        <w:rPr>
          <w:rtl/>
          <w:lang w:bidi="ar-EG"/>
        </w:rPr>
        <w:t>بنا</w:t>
      </w:r>
      <w:r w:rsidRPr="00E9163E">
        <w:rPr>
          <w:rFonts w:hint="cs"/>
          <w:rtl/>
          <w:lang w:bidi="ar-EG"/>
        </w:rPr>
        <w:t>ة</w:t>
      </w:r>
      <w:r w:rsidRPr="00E9163E">
        <w:rPr>
          <w:rtl/>
          <w:lang w:bidi="ar-EG"/>
        </w:rPr>
        <w:t xml:space="preserve"> </w:t>
      </w:r>
      <w:r w:rsidRPr="00E9163E">
        <w:rPr>
          <w:rFonts w:hint="cs"/>
          <w:rtl/>
          <w:lang w:bidi="ar-EG"/>
        </w:rPr>
        <w:t>للأنظمة الإيكولوجية</w:t>
      </w:r>
      <w:r w:rsidRPr="00E9163E">
        <w:rPr>
          <w:rtl/>
          <w:lang w:bidi="ar-EG"/>
        </w:rPr>
        <w:t xml:space="preserve"> </w:t>
      </w:r>
      <w:r w:rsidRPr="00E9163E">
        <w:rPr>
          <w:rFonts w:hint="cs"/>
          <w:rtl/>
          <w:lang w:bidi="ar-EG"/>
        </w:rPr>
        <w:t>ال</w:t>
      </w:r>
      <w:r w:rsidRPr="00E9163E">
        <w:rPr>
          <w:rtl/>
          <w:lang w:bidi="ar-EG"/>
        </w:rPr>
        <w:t xml:space="preserve">رقمية. ويوفر الاتحاد، عبر </w:t>
      </w:r>
      <w:hyperlink r:id="rId95" w:history="1">
        <w:r w:rsidRPr="00E9163E">
          <w:rPr>
            <w:rStyle w:val="Hyperlink"/>
            <w:noProof w:val="0"/>
            <w:rtl/>
            <w:lang w:val="en-US" w:eastAsia="zh-CN" w:bidi="ar-EG"/>
          </w:rPr>
          <w:t>منصة منظمي الاتصالات الرقمية</w:t>
        </w:r>
      </w:hyperlink>
      <w:r w:rsidRPr="00E9163E">
        <w:rPr>
          <w:rtl/>
          <w:lang w:bidi="ar-EG"/>
        </w:rPr>
        <w:t>، موارد مثل "</w:t>
      </w:r>
      <w:hyperlink r:id="rId96" w:history="1">
        <w:r w:rsidRPr="00E9163E">
          <w:rPr>
            <w:rStyle w:val="Hyperlink"/>
            <w:noProof w:val="0"/>
            <w:rtl/>
            <w:lang w:val="en-US" w:eastAsia="zh-CN" w:bidi="ar-EG"/>
          </w:rPr>
          <w:t>دليل نحو الأطر التعاونية للذكاء الاصطناعي</w:t>
        </w:r>
      </w:hyperlink>
      <w:r w:rsidRPr="00E9163E">
        <w:rPr>
          <w:rtl/>
          <w:lang w:bidi="ar-EG"/>
        </w:rPr>
        <w:t xml:space="preserve">" وتحليلات </w:t>
      </w:r>
      <w:r w:rsidRPr="00E9163E">
        <w:rPr>
          <w:rFonts w:hint="cs"/>
          <w:rtl/>
          <w:lang w:bidi="ar-EG"/>
        </w:rPr>
        <w:t>عن</w:t>
      </w:r>
      <w:r w:rsidRPr="00E9163E">
        <w:rPr>
          <w:rtl/>
          <w:lang w:bidi="ar-EG"/>
        </w:rPr>
        <w:t xml:space="preserve"> "</w:t>
      </w:r>
      <w:hyperlink r:id="rId97" w:history="1">
        <w:r w:rsidRPr="00E9163E">
          <w:rPr>
            <w:rStyle w:val="Hyperlink"/>
            <w:noProof w:val="0"/>
            <w:rtl/>
            <w:lang w:val="en-US" w:eastAsia="zh-CN" w:bidi="ar-EG"/>
          </w:rPr>
          <w:t>تحديات التكنولوجيات التحويلية (الذكاء الاصطناعي) ومبادئ التنظيم</w:t>
        </w:r>
      </w:hyperlink>
      <w:r w:rsidRPr="00E9163E">
        <w:rPr>
          <w:rtl/>
          <w:lang w:bidi="ar-EG"/>
        </w:rPr>
        <w:t>". ولتفعيل هذه الموارد، سي</w:t>
      </w:r>
      <w:r w:rsidRPr="00E9163E">
        <w:rPr>
          <w:rFonts w:hint="cs"/>
          <w:rtl/>
          <w:lang w:bidi="ar-EG"/>
        </w:rPr>
        <w:t>ُ</w:t>
      </w:r>
      <w:r w:rsidRPr="00E9163E">
        <w:rPr>
          <w:rtl/>
          <w:lang w:bidi="ar-EG"/>
        </w:rPr>
        <w:t xml:space="preserve">طلق الاتحاد قريباً </w:t>
      </w:r>
      <w:r w:rsidRPr="00E9163E">
        <w:rPr>
          <w:rFonts w:hint="cs"/>
          <w:rtl/>
          <w:lang w:bidi="ar-EG"/>
        </w:rPr>
        <w:t>دليل بعنوان "</w:t>
      </w:r>
      <w:hyperlink r:id="rId98" w:history="1">
        <w:r w:rsidRPr="00E9163E">
          <w:rPr>
            <w:rStyle w:val="Hyperlink"/>
            <w:noProof w:val="0"/>
            <w:rtl/>
            <w:lang w:val="en-US" w:eastAsia="zh-CN" w:bidi="ar-EG"/>
          </w:rPr>
          <w:t>من تحليل جاهزية الذكاء الاصطناعي إلى العمل</w:t>
        </w:r>
      </w:hyperlink>
      <w:r w:rsidRPr="00E9163E">
        <w:rPr>
          <w:rtl/>
          <w:lang w:bidi="ar-EG"/>
        </w:rPr>
        <w:t xml:space="preserve">"، وهو دليل عملي للتشخيص والتنفيذ يهدف إلى </w:t>
      </w:r>
      <w:r w:rsidRPr="00E9163E">
        <w:rPr>
          <w:rFonts w:hint="cs"/>
          <w:rtl/>
          <w:lang w:bidi="ar-EG"/>
        </w:rPr>
        <w:t>ترجمة</w:t>
      </w:r>
      <w:r w:rsidRPr="00E9163E">
        <w:rPr>
          <w:rtl/>
          <w:lang w:bidi="ar-EG"/>
        </w:rPr>
        <w:t xml:space="preserve"> التقييمات إلى خرائط طريق ذات أولوية. كما يدعم الاتحاد الاستراتيجيات الوطنية للذكاء الاصطناعي وأطر </w:t>
      </w:r>
      <w:r w:rsidR="00665096" w:rsidRPr="00E9163E">
        <w:rPr>
          <w:rtl/>
          <w:lang w:bidi="ar-EG"/>
        </w:rPr>
        <w:t>البنية التحتية الرقمية العامة</w:t>
      </w:r>
      <w:r w:rsidRPr="00E9163E">
        <w:rPr>
          <w:rtl/>
          <w:lang w:bidi="ar-EG"/>
        </w:rPr>
        <w:t xml:space="preserve">، بالإضافة إلى بيئات </w:t>
      </w:r>
      <w:r w:rsidRPr="00E9163E">
        <w:rPr>
          <w:rFonts w:hint="cs"/>
          <w:rtl/>
          <w:lang w:bidi="ar-EG"/>
        </w:rPr>
        <w:t>اختبار</w:t>
      </w:r>
      <w:r w:rsidRPr="00E9163E">
        <w:rPr>
          <w:rtl/>
          <w:lang w:bidi="ar-EG"/>
        </w:rPr>
        <w:t xml:space="preserve"> تنظيمية لاختبار وتجربة ابتكارات الذكاء الاصطناعي في السياقات الوطنية.</w:t>
      </w:r>
    </w:p>
    <w:p w14:paraId="219AEA30" w14:textId="7B092C79" w:rsidR="00E9163E" w:rsidRPr="00E9163E" w:rsidRDefault="00E9163E" w:rsidP="00E9163E">
      <w:pPr>
        <w:rPr>
          <w:rtl/>
          <w:lang w:bidi="ar-EG"/>
        </w:rPr>
      </w:pPr>
      <w:r w:rsidRPr="00E9163E">
        <w:rPr>
          <w:rFonts w:hint="cs"/>
          <w:rtl/>
          <w:lang w:bidi="ar-EG"/>
        </w:rPr>
        <w:t>و</w:t>
      </w:r>
      <w:r w:rsidRPr="00E9163E">
        <w:rPr>
          <w:rtl/>
          <w:lang w:bidi="ar-EG"/>
        </w:rPr>
        <w:t xml:space="preserve">قاد الاتحاد، بالتعاون مع لجنة الأمم المتحدة لحقوق الطفل واليونيسف، صياغة </w:t>
      </w:r>
      <w:hyperlink r:id="rId99" w:history="1">
        <w:r w:rsidRPr="00E9163E">
          <w:rPr>
            <w:rStyle w:val="Hyperlink"/>
            <w:noProof w:val="0"/>
            <w:rtl/>
            <w:lang w:val="en-US" w:eastAsia="zh-CN" w:bidi="ar-EG"/>
          </w:rPr>
          <w:t>البيان المشترك بشأن حقوق الطفل في سياق الذكاء الاصطناعي</w:t>
        </w:r>
      </w:hyperlink>
      <w:r w:rsidRPr="00E9163E">
        <w:rPr>
          <w:rtl/>
          <w:lang w:bidi="ar-EG"/>
        </w:rPr>
        <w:t xml:space="preserve">. وصدر البيان في يناير 2026، بمشاركة أكثر من 60 شريكاً، ويقدم توجيهات وتوصيات لضمان دمج حقوق الطفل </w:t>
      </w:r>
      <w:r w:rsidRPr="00E9163E">
        <w:rPr>
          <w:rFonts w:hint="cs"/>
          <w:rtl/>
          <w:lang w:bidi="ar-EG"/>
        </w:rPr>
        <w:t>عبر</w:t>
      </w:r>
      <w:r w:rsidRPr="00E9163E">
        <w:rPr>
          <w:rtl/>
          <w:lang w:bidi="ar-EG"/>
        </w:rPr>
        <w:t xml:space="preserve"> جميع مراحل دورة حياة الذكاء الاصطناعي.</w:t>
      </w:r>
    </w:p>
    <w:p w14:paraId="4F16F05B" w14:textId="77777777" w:rsidR="00E9163E" w:rsidRPr="00E9163E" w:rsidRDefault="00E9163E" w:rsidP="00C2186E">
      <w:pPr>
        <w:pStyle w:val="Headingb"/>
        <w:rPr>
          <w:rtl/>
          <w:lang w:bidi="ar-EG"/>
        </w:rPr>
      </w:pPr>
      <w:r w:rsidRPr="00E9163E">
        <w:rPr>
          <w:rtl/>
          <w:lang w:bidi="ar-EG"/>
        </w:rPr>
        <w:t>الخلاصة</w:t>
      </w:r>
    </w:p>
    <w:p w14:paraId="3E0FA063" w14:textId="77777777" w:rsidR="00E9163E" w:rsidRPr="00E9163E" w:rsidRDefault="00E9163E" w:rsidP="00E9163E">
      <w:pPr>
        <w:rPr>
          <w:rtl/>
          <w:lang w:bidi="ar-EG"/>
        </w:rPr>
      </w:pPr>
      <w:r w:rsidRPr="00E9163E">
        <w:rPr>
          <w:rFonts w:hint="cs"/>
          <w:rtl/>
          <w:lang w:bidi="ar-EG"/>
        </w:rPr>
        <w:t>يجمع</w:t>
      </w:r>
      <w:r w:rsidRPr="00E9163E">
        <w:rPr>
          <w:rtl/>
          <w:lang w:bidi="ar-EG"/>
        </w:rPr>
        <w:t xml:space="preserve"> هذا التقرير </w:t>
      </w:r>
      <w:r w:rsidRPr="00E9163E">
        <w:rPr>
          <w:rFonts w:hint="cs"/>
          <w:rtl/>
          <w:lang w:bidi="ar-EG"/>
        </w:rPr>
        <w:t>حافظة</w:t>
      </w:r>
      <w:r w:rsidRPr="00E9163E">
        <w:rPr>
          <w:rtl/>
          <w:lang w:bidi="ar-EG"/>
        </w:rPr>
        <w:t xml:space="preserve"> الاتحاد الواسعة في مجال الذكاء الاصطناعي </w:t>
      </w:r>
      <w:r w:rsidRPr="00E9163E">
        <w:rPr>
          <w:rFonts w:hint="cs"/>
          <w:rtl/>
          <w:lang w:bidi="ar-EG"/>
        </w:rPr>
        <w:t>في</w:t>
      </w:r>
      <w:r w:rsidRPr="00E9163E">
        <w:rPr>
          <w:rtl/>
          <w:lang w:bidi="ar-EG"/>
        </w:rPr>
        <w:t xml:space="preserve"> ثلاث</w:t>
      </w:r>
      <w:r w:rsidRPr="00E9163E">
        <w:rPr>
          <w:rFonts w:hint="cs"/>
          <w:rtl/>
          <w:lang w:bidi="ar-EG"/>
        </w:rPr>
        <w:t xml:space="preserve"> ركائز </w:t>
      </w:r>
      <w:r w:rsidRPr="00E9163E">
        <w:rPr>
          <w:rtl/>
          <w:lang w:bidi="ar-EG"/>
        </w:rPr>
        <w:t>رئيسية، موضحاً كيف يربط الاتحاد بين حلول الذكاء الاصطناعي العملية وتبادل المعرفة، ويبني القدرات المؤسسية والبشرية، و</w:t>
      </w:r>
      <w:r w:rsidRPr="00E9163E">
        <w:rPr>
          <w:rFonts w:hint="cs"/>
          <w:rtl/>
          <w:lang w:bidi="ar-EG"/>
        </w:rPr>
        <w:t>ينهض ب</w:t>
      </w:r>
      <w:r w:rsidRPr="00E9163E">
        <w:rPr>
          <w:rtl/>
          <w:lang w:bidi="ar-EG"/>
        </w:rPr>
        <w:t>الذكاء الاصطناعي الموثوق والقابل للتشغيل البيني من خلال المعايير والسياسات والتنسيق العالمي. و</w:t>
      </w:r>
      <w:r w:rsidRPr="00E9163E">
        <w:rPr>
          <w:rFonts w:hint="cs"/>
          <w:rtl/>
          <w:lang w:bidi="ar-EG"/>
        </w:rPr>
        <w:t xml:space="preserve">هناك </w:t>
      </w:r>
      <w:r w:rsidRPr="00E9163E">
        <w:rPr>
          <w:rtl/>
          <w:lang w:bidi="ar-EG"/>
        </w:rPr>
        <w:t xml:space="preserve">اهتمام </w:t>
      </w:r>
      <w:r w:rsidRPr="00E9163E">
        <w:rPr>
          <w:rFonts w:hint="cs"/>
          <w:rtl/>
          <w:lang w:bidi="ar-EG"/>
        </w:rPr>
        <w:t xml:space="preserve">متزايد </w:t>
      </w:r>
      <w:r w:rsidRPr="00E9163E">
        <w:rPr>
          <w:rtl/>
          <w:lang w:bidi="ar-EG"/>
        </w:rPr>
        <w:t>بعمل الاتحاد في مجال السياسات و</w:t>
      </w:r>
      <w:r w:rsidRPr="00E9163E">
        <w:rPr>
          <w:rFonts w:hint="cs"/>
          <w:rtl/>
          <w:lang w:bidi="ar-EG"/>
        </w:rPr>
        <w:t>تنمية</w:t>
      </w:r>
      <w:r w:rsidRPr="00E9163E">
        <w:rPr>
          <w:rtl/>
          <w:lang w:bidi="ar-EG"/>
        </w:rPr>
        <w:t xml:space="preserve"> القدرات، فضلاً عن مبادر</w:t>
      </w:r>
      <w:r w:rsidRPr="00E9163E">
        <w:rPr>
          <w:rFonts w:hint="cs"/>
          <w:rtl/>
          <w:lang w:bidi="ar-EG"/>
        </w:rPr>
        <w:t>ة</w:t>
      </w:r>
      <w:r w:rsidRPr="00E9163E">
        <w:rPr>
          <w:rtl/>
          <w:lang w:bidi="ar-EG"/>
        </w:rPr>
        <w:t xml:space="preserve"> الذكاء الاصطناعي من أجل المصلحة العامة، مما يعكس الاعتراف المتزايد بدور الاتحاد وخبرته في هذا المجال.</w:t>
      </w:r>
    </w:p>
    <w:p w14:paraId="7888BAD2" w14:textId="40B23BE9" w:rsidR="00E9163E" w:rsidRPr="00E9163E" w:rsidRDefault="00E9163E" w:rsidP="00665096">
      <w:pPr>
        <w:rPr>
          <w:rtl/>
          <w:lang w:bidi="ar-EG"/>
        </w:rPr>
      </w:pPr>
      <w:r w:rsidRPr="00E9163E">
        <w:rPr>
          <w:rtl/>
          <w:lang w:bidi="ar-EG"/>
        </w:rPr>
        <w:t xml:space="preserve">ومع استمرار توسع نطاق الأنشطة وحجمها، بما في ذلك مبادرة الذكاء الاصطناعي من أجل المصلحة العامة، ومعايير الذكاء الاصطناعي، والحوار العالمي </w:t>
      </w:r>
      <w:r w:rsidRPr="00E9163E">
        <w:rPr>
          <w:rFonts w:hint="cs"/>
          <w:rtl/>
          <w:lang w:bidi="ar-EG"/>
        </w:rPr>
        <w:t>الافتتاحي</w:t>
      </w:r>
      <w:r w:rsidRPr="00E9163E">
        <w:rPr>
          <w:rtl/>
          <w:lang w:bidi="ar-EG"/>
        </w:rPr>
        <w:t xml:space="preserve"> للأمم المتحدة </w:t>
      </w:r>
      <w:r w:rsidRPr="00E9163E">
        <w:rPr>
          <w:rFonts w:hint="cs"/>
          <w:rtl/>
          <w:lang w:bidi="ar-EG"/>
        </w:rPr>
        <w:t>بشأن</w:t>
      </w:r>
      <w:r w:rsidRPr="00E9163E">
        <w:rPr>
          <w:rtl/>
          <w:lang w:bidi="ar-EG"/>
        </w:rPr>
        <w:t xml:space="preserve"> حوكمة الذكاء الاصطناعي، </w:t>
      </w:r>
      <w:r w:rsidRPr="00E9163E">
        <w:rPr>
          <w:rFonts w:hint="cs"/>
          <w:rtl/>
          <w:lang w:bidi="ar-EG"/>
        </w:rPr>
        <w:t>من الضروري</w:t>
      </w:r>
      <w:r w:rsidRPr="00E9163E">
        <w:rPr>
          <w:rtl/>
          <w:lang w:bidi="ar-EG"/>
        </w:rPr>
        <w:t xml:space="preserve"> ضمان مواكبة الموارد لهذا التوسع. وفي هذا الصدد، طلبت أمانة الاتحاد تمويلاً إضافياً لدعم وتوسيع نطاق مبادراته في مجال الذكاء الاصطناعي، كما هو موضح في وثيقة المجلس </w:t>
      </w:r>
      <w:hyperlink r:id="rId100" w:history="1">
        <w:r w:rsidR="00665096" w:rsidRPr="00665096">
          <w:rPr>
            <w:rStyle w:val="Hyperlink"/>
            <w:noProof w:val="0"/>
            <w:lang w:eastAsia="zh-CN" w:bidi="ar-EG"/>
          </w:rPr>
          <w:t>C26</w:t>
        </w:r>
        <w:bookmarkStart w:id="0" w:name="_Hlt224814768"/>
        <w:bookmarkStart w:id="1" w:name="_Hlt224814769"/>
        <w:bookmarkEnd w:id="0"/>
        <w:bookmarkEnd w:id="1"/>
        <w:r w:rsidR="00665096" w:rsidRPr="00665096">
          <w:rPr>
            <w:rStyle w:val="Hyperlink"/>
            <w:noProof w:val="0"/>
            <w:lang w:eastAsia="zh-CN" w:bidi="ar-EG"/>
          </w:rPr>
          <w:t>/</w:t>
        </w:r>
        <w:r w:rsidR="00665096" w:rsidRPr="00665096">
          <w:rPr>
            <w:rStyle w:val="Hyperlink"/>
            <w:rFonts w:hint="eastAsia"/>
            <w:noProof w:val="0"/>
            <w:lang w:eastAsia="zh-CN" w:bidi="ar-EG"/>
          </w:rPr>
          <w:t>42</w:t>
        </w:r>
      </w:hyperlink>
      <w:r w:rsidRPr="00E9163E">
        <w:rPr>
          <w:rtl/>
          <w:lang w:bidi="ar-EG"/>
        </w:rPr>
        <w:t>.</w:t>
      </w:r>
    </w:p>
    <w:p w14:paraId="166B38D9"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1"/>
      <w:headerReference w:type="first" r:id="rId102"/>
      <w:footerReference w:type="first" r:id="rId10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41ED" w14:textId="77777777" w:rsidR="00E9163E" w:rsidRDefault="00E9163E" w:rsidP="006C3242">
      <w:pPr>
        <w:spacing w:before="0" w:line="240" w:lineRule="auto"/>
      </w:pPr>
      <w:r>
        <w:separator/>
      </w:r>
    </w:p>
  </w:endnote>
  <w:endnote w:type="continuationSeparator" w:id="0">
    <w:p w14:paraId="0C14DD3F" w14:textId="77777777" w:rsidR="00E9163E" w:rsidRDefault="00E9163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76CD6D0D" w14:textId="77777777" w:rsidTr="00A67F05">
      <w:trPr>
        <w:jc w:val="center"/>
      </w:trPr>
      <w:tc>
        <w:tcPr>
          <w:tcW w:w="868" w:type="pct"/>
          <w:vAlign w:val="center"/>
        </w:tcPr>
        <w:p w14:paraId="044460BA" w14:textId="29CABE06" w:rsidR="00F50E3F" w:rsidRPr="007B0AA0" w:rsidRDefault="00E9163E"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2600738</w:t>
          </w:r>
        </w:p>
      </w:tc>
      <w:tc>
        <w:tcPr>
          <w:tcW w:w="3912" w:type="pct"/>
        </w:tcPr>
        <w:p w14:paraId="4E3F6423" w14:textId="23EB726E"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E9163E">
            <w:rPr>
              <w:rFonts w:ascii="Calibri" w:hAnsi="Calibri" w:cs="Arial"/>
              <w:bCs/>
              <w:color w:val="7F7F7F"/>
              <w:sz w:val="18"/>
            </w:rPr>
            <w:t>29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0F15EC4"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1DD82A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A47DF8B" w14:textId="77777777" w:rsidTr="00A67F05">
      <w:trPr>
        <w:jc w:val="center"/>
      </w:trPr>
      <w:tc>
        <w:tcPr>
          <w:tcW w:w="1013" w:type="pct"/>
          <w:vAlign w:val="center"/>
        </w:tcPr>
        <w:p w14:paraId="0303E4A3"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4766FA63" w14:textId="300B681A"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E9163E">
            <w:rPr>
              <w:rFonts w:ascii="Calibri" w:hAnsi="Calibri" w:cs="Arial"/>
              <w:bCs/>
              <w:color w:val="7F7F7F"/>
              <w:sz w:val="18"/>
            </w:rPr>
            <w:t>29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4A07225"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25792C4"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96C1" w14:textId="77777777" w:rsidR="00E9163E" w:rsidRDefault="00E9163E" w:rsidP="006C3242">
      <w:pPr>
        <w:spacing w:before="0" w:line="240" w:lineRule="auto"/>
      </w:pPr>
      <w:r>
        <w:separator/>
      </w:r>
    </w:p>
  </w:footnote>
  <w:footnote w:type="continuationSeparator" w:id="0">
    <w:p w14:paraId="0458C081" w14:textId="77777777" w:rsidR="00E9163E" w:rsidRDefault="00E9163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F863" w14:textId="77777777" w:rsidR="001A3E13" w:rsidRPr="00057769" w:rsidRDefault="001A3E13" w:rsidP="001A3E13">
    <w:pPr>
      <w:pStyle w:val="Header"/>
    </w:pPr>
    <w:r>
      <w:rPr>
        <w:noProof/>
      </w:rPr>
      <w:drawing>
        <wp:inline distT="0" distB="0" distL="0" distR="0" wp14:anchorId="74B10F8C" wp14:editId="47AE715C">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CE0873"/>
    <w:multiLevelType w:val="hybridMultilevel"/>
    <w:tmpl w:val="97C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424F9"/>
    <w:multiLevelType w:val="hybridMultilevel"/>
    <w:tmpl w:val="79D68B3E"/>
    <w:lvl w:ilvl="0" w:tplc="9828A1D2">
      <w:numFmt w:val="bullet"/>
      <w:lvlText w:val=""/>
      <w:lvlJc w:val="left"/>
      <w:pPr>
        <w:ind w:left="5610" w:hanging="525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14236185">
    <w:abstractNumId w:val="11"/>
  </w:num>
  <w:num w:numId="13" w16cid:durableId="64844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3E"/>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73ACA"/>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5F466D"/>
    <w:rsid w:val="00657019"/>
    <w:rsid w:val="00660DEA"/>
    <w:rsid w:val="00665096"/>
    <w:rsid w:val="00677396"/>
    <w:rsid w:val="00683F16"/>
    <w:rsid w:val="0069200F"/>
    <w:rsid w:val="006A65CB"/>
    <w:rsid w:val="006B12E5"/>
    <w:rsid w:val="006C3242"/>
    <w:rsid w:val="006C7CC0"/>
    <w:rsid w:val="006F363C"/>
    <w:rsid w:val="006F63F7"/>
    <w:rsid w:val="007025C7"/>
    <w:rsid w:val="00706D7A"/>
    <w:rsid w:val="00722F0D"/>
    <w:rsid w:val="00735081"/>
    <w:rsid w:val="00740636"/>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8F1B97"/>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186E"/>
    <w:rsid w:val="00C224DA"/>
    <w:rsid w:val="00C53BF8"/>
    <w:rsid w:val="00C66157"/>
    <w:rsid w:val="00C674FE"/>
    <w:rsid w:val="00C67501"/>
    <w:rsid w:val="00C75633"/>
    <w:rsid w:val="00C76377"/>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163E"/>
    <w:rsid w:val="00E92863"/>
    <w:rsid w:val="00E979B2"/>
    <w:rsid w:val="00EB796D"/>
    <w:rsid w:val="00F058DC"/>
    <w:rsid w:val="00F24FC4"/>
    <w:rsid w:val="00F2676C"/>
    <w:rsid w:val="00F363FE"/>
    <w:rsid w:val="00F50E3F"/>
    <w:rsid w:val="00F84366"/>
    <w:rsid w:val="00F85089"/>
    <w:rsid w:val="00F96A96"/>
    <w:rsid w:val="00F974C5"/>
    <w:rsid w:val="00FA109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7DA7F"/>
  <w15:chartTrackingRefBased/>
  <w15:docId w15:val="{A8783049-1BAF-46A7-A6C9-CF167D32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5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Referencetext">
    <w:name w:val="Reference text"/>
    <w:basedOn w:val="Normal"/>
    <w:qFormat/>
    <w:rsid w:val="00E9163E"/>
    <w:pPr>
      <w:spacing w:after="0"/>
    </w:pPr>
  </w:style>
  <w:style w:type="paragraph" w:customStyle="1" w:styleId="Tabletext">
    <w:name w:val="Table_text"/>
    <w:basedOn w:val="Normal"/>
    <w:qFormat/>
    <w:rsid w:val="00E9163E"/>
    <w:pPr>
      <w:tabs>
        <w:tab w:val="clear" w:pos="794"/>
        <w:tab w:val="left" w:pos="284"/>
        <w:tab w:val="left" w:pos="567"/>
        <w:tab w:val="left" w:pos="851"/>
      </w:tabs>
      <w:spacing w:before="40" w:after="40" w:line="260" w:lineRule="exact"/>
    </w:pPr>
    <w:rPr>
      <w:sz w:val="20"/>
      <w:szCs w:val="20"/>
      <w:lang w:bidi="ar-SY"/>
    </w:rPr>
  </w:style>
  <w:style w:type="paragraph" w:customStyle="1" w:styleId="Footnotetext0">
    <w:name w:val="Footnote_text"/>
    <w:basedOn w:val="Normal"/>
    <w:qFormat/>
    <w:rsid w:val="00E9163E"/>
    <w:pPr>
      <w:tabs>
        <w:tab w:val="clear" w:pos="794"/>
        <w:tab w:val="left" w:pos="397"/>
      </w:tabs>
      <w:spacing w:before="60" w:after="0" w:line="168" w:lineRule="auto"/>
      <w:ind w:left="397" w:hanging="397"/>
    </w:pPr>
    <w:rPr>
      <w:sz w:val="20"/>
      <w:szCs w:val="20"/>
    </w:rPr>
  </w:style>
  <w:style w:type="paragraph" w:customStyle="1" w:styleId="Figure">
    <w:name w:val="Figure"/>
    <w:basedOn w:val="Normal"/>
    <w:next w:val="Normal"/>
    <w:rsid w:val="00E9163E"/>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Calibri" w:eastAsia="Times New Roman" w:hAnsi="Calibri" w:cs="Times New Roman"/>
      <w:sz w:val="24"/>
      <w:szCs w:val="20"/>
      <w:lang w:val="fr-FR" w:eastAsia="en-US"/>
    </w:rPr>
  </w:style>
  <w:style w:type="paragraph" w:customStyle="1" w:styleId="toc0">
    <w:name w:val="toc 0"/>
    <w:basedOn w:val="Normal"/>
    <w:next w:val="TOC1"/>
    <w:rsid w:val="00E9163E"/>
    <w:pPr>
      <w:tabs>
        <w:tab w:val="clear" w:pos="794"/>
        <w:tab w:val="right" w:pos="9781"/>
      </w:tabs>
      <w:overflowPunct w:val="0"/>
      <w:autoSpaceDE w:val="0"/>
      <w:autoSpaceDN w:val="0"/>
      <w:bidi w:val="0"/>
      <w:adjustRightInd w:val="0"/>
      <w:spacing w:after="0" w:line="240" w:lineRule="auto"/>
      <w:jc w:val="left"/>
      <w:textAlignment w:val="baseline"/>
    </w:pPr>
    <w:rPr>
      <w:rFonts w:ascii="Calibri" w:eastAsia="Times New Roman" w:hAnsi="Calibri" w:cs="Times New Roman"/>
      <w:b/>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41721.pcdn.co/wp-content/uploads/2022/04/2600081_AI-for-Good-Impact-Report-2025-E-v6.pdf" TargetMode="External"/><Relationship Id="rId21" Type="http://schemas.openxmlformats.org/officeDocument/2006/relationships/hyperlink" Target="https://aiforgood.itu.int/young-ai-leaders-community/" TargetMode="External"/><Relationship Id="rId42" Type="http://schemas.openxmlformats.org/officeDocument/2006/relationships/hyperlink" Target="https://www.itu.int/dms_pub/itu-s/opb/gen/S-GEN-GDA.001-2025-PDF-E.pdf" TargetMode="External"/><Relationship Id="rId47" Type="http://schemas.openxmlformats.org/officeDocument/2006/relationships/hyperlink" Target="https://www.un.org/global-dialogue-ai-governance/en/roadmap" TargetMode="External"/><Relationship Id="rId63" Type="http://schemas.openxmlformats.org/officeDocument/2006/relationships/hyperlink" Target="https://aiforgood.itu.int/ai-readiness/" TargetMode="External"/><Relationship Id="rId68" Type="http://schemas.openxmlformats.org/officeDocument/2006/relationships/hyperlink" Target="https://academy.itu.int/training-courses/full-catalogue/ai-governance-practice-developing-secure-and-innovative-frameworks-0" TargetMode="External"/><Relationship Id="rId84" Type="http://schemas.openxmlformats.org/officeDocument/2006/relationships/hyperlink" Target="https://extranet.itu.int/rsg-meetings/sg3/wp3j/cg3j3k3l3m27/SitePages/Home.aspx" TargetMode="External"/><Relationship Id="rId89" Type="http://schemas.openxmlformats.org/officeDocument/2006/relationships/hyperlink" Target="https://aiforgood.itu.int/ai-standards-exchange/" TargetMode="External"/><Relationship Id="rId16" Type="http://schemas.openxmlformats.org/officeDocument/2006/relationships/hyperlink" Target="https://aiforgood.itu.int/about-us/innovation-factory/" TargetMode="External"/><Relationship Id="rId11" Type="http://schemas.openxmlformats.org/officeDocument/2006/relationships/hyperlink" Target="https://www.itu.int/pub/D-TDC-WTDC-2025" TargetMode="External"/><Relationship Id="rId32" Type="http://schemas.openxmlformats.org/officeDocument/2006/relationships/hyperlink" Target="https://opensource.org/ai/open-source-ai-definition" TargetMode="External"/><Relationship Id="rId37" Type="http://schemas.openxmlformats.org/officeDocument/2006/relationships/hyperlink" Target="https://www.itu.int/en/ITU-D/Emergency-Telecommunications/Pages/AI-Sub-Group-EW4All-.aspx" TargetMode="External"/><Relationship Id="rId53" Type="http://schemas.openxmlformats.org/officeDocument/2006/relationships/hyperlink" Target="https://unsceb.org/sites/default/files/2022-09/Principles%20for%20the%20Ethical%20Use%20of%20AI%20in%20the%20UN%20System_1.pdf" TargetMode="External"/><Relationship Id="rId58" Type="http://schemas.openxmlformats.org/officeDocument/2006/relationships/hyperlink" Target="https://www.itu.int/net4/wsis/forum/2026/ar" TargetMode="External"/><Relationship Id="rId74"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79" Type="http://schemas.openxmlformats.org/officeDocument/2006/relationships/hyperlink" Target="https://www.itu.int/myworkspace/t-rec/item?id=16642&amp;lang=en"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aiforgood.itu.int/multimedia-authenticity/reports/" TargetMode="External"/><Relationship Id="rId95" Type="http://schemas.openxmlformats.org/officeDocument/2006/relationships/hyperlink" Target="https://digitalregulation.org/" TargetMode="External"/><Relationship Id="rId22" Type="http://schemas.openxmlformats.org/officeDocument/2006/relationships/hyperlink" Target="https://aiforgood.itu.int/impact-initiative/" TargetMode="External"/><Relationship Id="rId27" Type="http://schemas.openxmlformats.org/officeDocument/2006/relationships/hyperlink" Target="https://www.itu.int/dms_pub/itu-t/opb/ai4g/T-AI4G-AI4GOOD-2025-6-PDF-E.pdf" TargetMode="External"/><Relationship Id="rId43" Type="http://schemas.openxmlformats.org/officeDocument/2006/relationships/hyperlink" Target="https://github.com/sustainable-software-guidelines/Sustainable-Software-Development" TargetMode="External"/><Relationship Id="rId48" Type="http://schemas.openxmlformats.org/officeDocument/2006/relationships/hyperlink" Target="https://www.un.org/global-dialogue-ai-governance/en/roadmap" TargetMode="External"/><Relationship Id="rId64" Type="http://schemas.openxmlformats.org/officeDocument/2006/relationships/hyperlink" Target="https://academy.itu.int/research-advocacy-and-convening-platforms/research-publications/digital-skills-toolkit" TargetMode="External"/><Relationship Id="rId69" Type="http://schemas.openxmlformats.org/officeDocument/2006/relationships/hyperlink" Target="https://academy.itu.int/training-courses/full-catalogue/ai-governance-practice-developing-secure-and-innovative-frameworks-3" TargetMode="External"/><Relationship Id="rId80" Type="http://schemas.openxmlformats.org/officeDocument/2006/relationships/hyperlink" Target="https://www.itu.int/rec/T-REC-Y.Sup72-202211-I/en" TargetMode="External"/><Relationship Id="rId85" Type="http://schemas.openxmlformats.org/officeDocument/2006/relationships/hyperlink" Target="https://aiforgood.itu.int/ai-for-food-systems/" TargetMode="External"/><Relationship Id="rId12" Type="http://schemas.openxmlformats.org/officeDocument/2006/relationships/hyperlink" Target="https://aiforgood.itu.int/" TargetMode="External"/><Relationship Id="rId17" Type="http://schemas.openxmlformats.org/officeDocument/2006/relationships/hyperlink" Target="https://aiforgood.itu.int/robotics-for-good-youth-challenge/" TargetMode="External"/><Relationship Id="rId33" Type="http://schemas.openxmlformats.org/officeDocument/2006/relationships/hyperlink" Target="https://govstack.global/" TargetMode="External"/><Relationship Id="rId38" Type="http://schemas.openxmlformats.org/officeDocument/2006/relationships/hyperlink" Target="https://www.itu.int/en/ITU-D/Emergency-Telecommunications/Pages/Events/2025/AI-EW4All-Innovation-Challenge.aspx" TargetMode="External"/><Relationship Id="rId59" Type="http://schemas.openxmlformats.org/officeDocument/2006/relationships/hyperlink" Target="https://www.itu.int/ar/ITU-D/Initiatives/GIGA/Pages/default.aspx" TargetMode="External"/><Relationship Id="rId103" Type="http://schemas.openxmlformats.org/officeDocument/2006/relationships/footer" Target="footer2.xml"/><Relationship Id="rId20" Type="http://schemas.openxmlformats.org/officeDocument/2006/relationships/hyperlink" Target="https://aiforgood.itu.int/innovate-for-impact/" TargetMode="External"/><Relationship Id="rId41" Type="http://schemas.openxmlformats.org/officeDocument/2006/relationships/hyperlink" Target="https://www.itu.int/initiatives/green-digital-action/" TargetMode="External"/><Relationship Id="rId54" Type="http://schemas.openxmlformats.org/officeDocument/2006/relationships/hyperlink" Target="https://unsceb.org/sites/default/files/2024-04/United%20Nations%20System%20White%20Paper%20on%20AI%20Governance.pdf" TargetMode="External"/><Relationship Id="rId62" Type="http://schemas.openxmlformats.org/officeDocument/2006/relationships/hyperlink" Target="https://aiforgood.itu.int/ai-skills-coalition/" TargetMode="External"/><Relationship Id="rId70" Type="http://schemas.openxmlformats.org/officeDocument/2006/relationships/hyperlink" Target="http://academy.itu.int/digital-skills-communities" TargetMode="External"/><Relationship Id="rId75" Type="http://schemas.openxmlformats.org/officeDocument/2006/relationships/hyperlink" Target="https://www.itu.int/en/ITU-D/Technology/Pages/Events.aspx" TargetMode="External"/><Relationship Id="rId83" Type="http://schemas.openxmlformats.org/officeDocument/2006/relationships/hyperlink" Target="https://www.itu.int/pub/R-REP-SM.2542" TargetMode="External"/><Relationship Id="rId88" Type="http://schemas.openxmlformats.org/officeDocument/2006/relationships/hyperlink" Target="https://www.itu.int/metaverse/virtual-worlds/" TargetMode="External"/><Relationship Id="rId91" Type="http://schemas.openxmlformats.org/officeDocument/2006/relationships/hyperlink" Target="https://www.aistandardssummit.org/" TargetMode="External"/><Relationship Id="rId96" Type="http://schemas.openxmlformats.org/officeDocument/2006/relationships/hyperlink" Target="https://digitalregulation.org/a-guide-towards-collaborative-ai-framework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iforgood.itu.int/about-us/innovation-factory/" TargetMode="External"/><Relationship Id="rId23" Type="http://schemas.openxmlformats.org/officeDocument/2006/relationships/hyperlink" Target="https://aiforgood.itu.int/about-us/discovery/" TargetMode="External"/><Relationship Id="rId28" Type="http://schemas.openxmlformats.org/officeDocument/2006/relationships/hyperlink" Target="https://www.itu.int/pub/S-GEN-UNACT-2024" TargetMode="External"/><Relationship Id="rId36" Type="http://schemas.openxmlformats.org/officeDocument/2006/relationships/hyperlink" Target="https://earlywarningsforall.org/site/early-warnings-all" TargetMode="External"/><Relationship Id="rId49" Type="http://schemas.openxmlformats.org/officeDocument/2006/relationships/hyperlink" Target="https://www.un.org/global-dialogue-ai-governance/en/roadmap" TargetMode="External"/><Relationship Id="rId57" Type="http://schemas.openxmlformats.org/officeDocument/2006/relationships/hyperlink" Target="https://docs.un.org/ar/A/RES/80/173" TargetMode="External"/><Relationship Id="rId10" Type="http://schemas.openxmlformats.org/officeDocument/2006/relationships/hyperlink" Target="https://www.itu.int/dms_pub/itu-t/opb/res/T-RES-T.101-2024-PDF-A.pdf" TargetMode="External"/><Relationship Id="rId31" Type="http://schemas.openxmlformats.org/officeDocument/2006/relationships/hyperlink" Target="https://www.itu.int/en/ITU-D/ICT-Applications/Pages/Initiatives/ITU_OSPO/Open-Source_AI_for_Public_Services/GENIE-AI_framework.aspx" TargetMode="External"/><Relationship Id="rId44" Type="http://schemas.openxmlformats.org/officeDocument/2006/relationships/hyperlink" Target="https://www.itu.int/hub/2025/09/new-itu-academic-collaboration-on-technology-trends/" TargetMode="External"/><Relationship Id="rId52" Type="http://schemas.openxmlformats.org/officeDocument/2006/relationships/hyperlink" Target="https://www.itu.int/en/action/ai/Pages/UN-inter-agency-working-group-on-AI.aspx" TargetMode="External"/><Relationship Id="rId60" Type="http://schemas.openxmlformats.org/officeDocument/2006/relationships/hyperlink" Target="https://www.itu.int/partner2connect/" TargetMode="External"/><Relationship Id="rId65" Type="http://schemas.openxmlformats.org/officeDocument/2006/relationships/hyperlink" Target="https://academy.itu.int/" TargetMode="External"/><Relationship Id="rId73" Type="http://schemas.openxmlformats.org/officeDocument/2006/relationships/hyperlink" Target="https://www.itu.int/en/ITU-D/Regional-Presence/AsiaPacific/Pages/Events/2024/Southeast%20Asia%20AI%20Webinar%20Series/Southeast-Asia-AI-Webinar-Series.aspx" TargetMode="External"/><Relationship Id="rId78" Type="http://schemas.openxmlformats.org/officeDocument/2006/relationships/hyperlink" Target="https://www.worldstandardscooperation.org/" TargetMode="External"/><Relationship Id="rId81" Type="http://schemas.openxmlformats.org/officeDocument/2006/relationships/hyperlink" Target="https://www.itu.int/en/ITU-T/focusgroups/ainn/Pages/default.aspx" TargetMode="External"/><Relationship Id="rId86" Type="http://schemas.openxmlformats.org/officeDocument/2006/relationships/hyperlink" Target="https://www.itu.int/en/ITU-T/extcoop/ai4resilience/Pages/default.aspx" TargetMode="External"/><Relationship Id="rId94" Type="http://schemas.openxmlformats.org/officeDocument/2006/relationships/hyperlink" Target="https://www.itu.int/net/epub/BDT/2025-GSR-25-Best-Practice-Guidelines/index.html" TargetMode="External"/><Relationship Id="rId99" Type="http://schemas.openxmlformats.org/officeDocument/2006/relationships/hyperlink" Target="chrome-extension://efaidnbmnnnibpcajpcglclefindmkaj/https:/www.itu.int/dms_pub/itu-d/opb/str/D-STR-CYB_JOINT-2025-PDF-A.pdf"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Documents/basic-texts-2023/RES-214-A.pdf" TargetMode="External"/><Relationship Id="rId13" Type="http://schemas.openxmlformats.org/officeDocument/2006/relationships/hyperlink" Target="https://aiforgood.itu.int/summit26/" TargetMode="External"/><Relationship Id="rId18" Type="http://schemas.openxmlformats.org/officeDocument/2006/relationships/hyperlink" Target="https://aiforgood.itu.int/event/ml5g-challenge/" TargetMode="External"/><Relationship Id="rId39" Type="http://schemas.openxmlformats.org/officeDocument/2006/relationships/hyperlink" Target="https://aiforgood.itu.int/early-warning-for-all-leveraging-ai-to-reach-the-unconnected/" TargetMode="External"/><Relationship Id="rId34" Type="http://schemas.openxmlformats.org/officeDocument/2006/relationships/hyperlink" Target="https://aiforgood.itu.int/eventcat/discovery-open-source-ai-for-digital-public-goods/" TargetMode="External"/><Relationship Id="rId50" Type="http://schemas.openxmlformats.org/officeDocument/2006/relationships/hyperlink" Target="https://www.un.org/global-dialogue-ai-governance/en/roadmap" TargetMode="External"/><Relationship Id="rId55" Type="http://schemas.openxmlformats.org/officeDocument/2006/relationships/hyperlink" Target="https://unaihub.aiforgood.itu.int/" TargetMode="External"/><Relationship Id="rId76" Type="http://schemas.openxmlformats.org/officeDocument/2006/relationships/hyperlink" Target="https://ituint.sharepoint.com/sites/AIHUB" TargetMode="External"/><Relationship Id="rId97" Type="http://schemas.openxmlformats.org/officeDocument/2006/relationships/hyperlink" Target="https://digitalregulation.org/3004297-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aiforgood.itu.int/young-ai-leaders-community/" TargetMode="External"/><Relationship Id="rId92" Type="http://schemas.openxmlformats.org/officeDocument/2006/relationships/hyperlink" Target="https://www.aistandardssummit.org/event/354f4a77-ee25-47e3-8e84-291a55519c0c/seoul-statement" TargetMode="External"/><Relationship Id="rId2" Type="http://schemas.openxmlformats.org/officeDocument/2006/relationships/numbering" Target="numbering.xml"/><Relationship Id="rId29" Type="http://schemas.openxmlformats.org/officeDocument/2006/relationships/hyperlink" Target="https://unaihub.aiforgood.itu.int/" TargetMode="External"/><Relationship Id="rId24" Type="http://schemas.openxmlformats.org/officeDocument/2006/relationships/hyperlink" Target="https://aiforgood.itu.int/newsroom/publications-and-reports/" TargetMode="External"/><Relationship Id="rId40" Type="http://schemas.openxmlformats.org/officeDocument/2006/relationships/hyperlink" Target="https://u4ssc.itu.int/" TargetMode="External"/><Relationship Id="rId45" Type="http://schemas.openxmlformats.org/officeDocument/2006/relationships/hyperlink" Target="https://www.itu.int/en/action/youth/Pages/itu-secretary-generals-youth-advisory-board.aspx" TargetMode="External"/><Relationship Id="rId66" Type="http://schemas.openxmlformats.org/officeDocument/2006/relationships/hyperlink" Target="https://academy.itu.int/training-courses/full-catalogue/ai-governance-practice-developing-secure-and-innovative-frameworks" TargetMode="External"/><Relationship Id="rId87" Type="http://schemas.openxmlformats.org/officeDocument/2006/relationships/hyperlink" Target="https://www.itu.int/hub/2023/07/new-un-initiative-aims-to-step-up-ais-contribution-to-health/" TargetMode="External"/><Relationship Id="rId61" Type="http://schemas.openxmlformats.org/officeDocument/2006/relationships/hyperlink" Target="https://aiforgood.itu.int/impact-initiative/" TargetMode="External"/><Relationship Id="rId82" Type="http://schemas.openxmlformats.org/officeDocument/2006/relationships/hyperlink" Target="https://www.itu.int/en/ITU-T/focusgroups/eai/Pages/default.aspx" TargetMode="External"/><Relationship Id="rId19" Type="http://schemas.openxmlformats.org/officeDocument/2006/relationships/hyperlink" Target="https://aiforgood.itu.int/ai-skills-coalition/" TargetMode="External"/><Relationship Id="rId14" Type="http://schemas.openxmlformats.org/officeDocument/2006/relationships/hyperlink" Target="https://aiforgood.itu.int/neural-network/" TargetMode="External"/><Relationship Id="rId30" Type="http://schemas.openxmlformats.org/officeDocument/2006/relationships/hyperlink" Target="https://www.itu.int/en/action/ai/Pages/UN-inter-agency-working-group-on-AI.aspx" TargetMode="External"/><Relationship Id="rId35" Type="http://schemas.openxmlformats.org/officeDocument/2006/relationships/hyperlink" Target="https://www.itu.int/en/ITU-D/ICT-Applications/Pages/Initiatives/ITU_OSPO/Open-Source_AI_for_Public_Services/GenAI-for-Good-Community-Challenge.aspx" TargetMode="External"/><Relationship Id="rId56" Type="http://schemas.openxmlformats.org/officeDocument/2006/relationships/hyperlink" Target="https://docs.un.org/ar/A/RES/79/325" TargetMode="External"/><Relationship Id="rId77"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 Id="rId100" Type="http://schemas.openxmlformats.org/officeDocument/2006/relationships/hyperlink" Target="https://www.itu.int/md/S26-CL-C-0042/en" TargetMode="External"/><Relationship Id="rId105" Type="http://schemas.openxmlformats.org/officeDocument/2006/relationships/theme" Target="theme/theme1.xml"/><Relationship Id="rId8" Type="http://schemas.openxmlformats.org/officeDocument/2006/relationships/hyperlink" Target="https://www.itu.int/md/S26-CL-C-0042/en" TargetMode="External"/><Relationship Id="rId51" Type="http://schemas.openxmlformats.org/officeDocument/2006/relationships/hyperlink" Target="https://www.un.org/independent-international-scientific-panel-ai/en" TargetMode="External"/><Relationship Id="rId72" Type="http://schemas.openxmlformats.org/officeDocument/2006/relationships/hyperlink" Target="https://www.itu.int/women-and-girls/women-in-ict/ai-skills-accelerator-for-girls/" TargetMode="External"/><Relationship Id="rId93" Type="http://schemas.openxmlformats.org/officeDocument/2006/relationships/hyperlink" Target="https://www.itu.int/md/S25-SG-CIR-0052/en" TargetMode="External"/><Relationship Id="rId98" Type="http://schemas.openxmlformats.org/officeDocument/2006/relationships/hyperlink" Target="https://digitalregulation.org/3004297-2/" TargetMode="External"/><Relationship Id="rId3" Type="http://schemas.openxmlformats.org/officeDocument/2006/relationships/styles" Target="styles.xml"/><Relationship Id="rId25" Type="http://schemas.openxmlformats.org/officeDocument/2006/relationships/hyperlink" Target="https://s41721.pcdn.co/wp-content/uploads/2022/04/Unlocking-AIs-Potential-to-Serve-Humanity.pdf" TargetMode="External"/><Relationship Id="rId46" Type="http://schemas.openxmlformats.org/officeDocument/2006/relationships/hyperlink" Target="https://docs.un.org/ar/A/RES/79/325" TargetMode="External"/><Relationship Id="rId67" Type="http://schemas.openxmlformats.org/officeDocument/2006/relationships/hyperlink" Target="https://academy.itu.int/training-courses/full-catalogue/ai-governance-practice-developing-secure-and-innovative-frameworks-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4191</Words>
  <Characters>24092</Characters>
  <Application>Microsoft Office Word</Application>
  <DocSecurity>0</DocSecurity>
  <Lines>320</Lines>
  <Paragraphs>87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PP Resolution 214 (Bucharest, 2022) - Artificial intelligence technologies and telecommunications/information and communication technologies</dc:title>
  <dc:subject>ITU Council 2026</dc:subject>
  <dc:creator>GBS</dc:creator>
  <cp:keywords>C26; C2026; Council 2026; PP26</cp:keywords>
  <dc:description/>
  <cp:lastModifiedBy>GBS</cp:lastModifiedBy>
  <cp:revision>2</cp:revision>
  <dcterms:created xsi:type="dcterms:W3CDTF">2026-04-26T16:20:00Z</dcterms:created>
  <dcterms:modified xsi:type="dcterms:W3CDTF">2026-04-26T16:20:00Z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