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32B76E49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BA579BF" w14:textId="5351924A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4A33DE" w:rsidRPr="004A33DE">
              <w:rPr>
                <w:rFonts w:cstheme="minorHAnsi"/>
                <w:b/>
                <w:bCs/>
              </w:rPr>
              <w:t>ADM 1</w:t>
            </w:r>
          </w:p>
        </w:tc>
        <w:tc>
          <w:tcPr>
            <w:tcW w:w="5245" w:type="dxa"/>
          </w:tcPr>
          <w:p w14:paraId="663C4F34" w14:textId="555DAC86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4A33DE" w:rsidRPr="004A33DE">
              <w:rPr>
                <w:b/>
              </w:rPr>
              <w:t>20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0427574A" w14:textId="77777777" w:rsidTr="00555C29">
        <w:trPr>
          <w:cantSplit/>
        </w:trPr>
        <w:tc>
          <w:tcPr>
            <w:tcW w:w="3969" w:type="dxa"/>
            <w:vMerge/>
          </w:tcPr>
          <w:p w14:paraId="420EABAE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7DCFECA" w14:textId="69D1E86E" w:rsidR="00E24D59" w:rsidRPr="00E85629" w:rsidRDefault="004A33DE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3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27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668F7812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744C656E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1DC2BF7" w14:textId="08FF3470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 w:rsidR="00D84CD8" w:rsidRPr="00D84CD8">
              <w:rPr>
                <w:rFonts w:cstheme="minorHAnsi" w:hint="eastAsia"/>
                <w:b/>
                <w:bCs/>
                <w:lang w:val="ru-RU"/>
              </w:rPr>
              <w:t>英文</w:t>
            </w:r>
            <w:proofErr w:type="spellEnd"/>
          </w:p>
        </w:tc>
      </w:tr>
      <w:tr w:rsidR="00E24D59" w:rsidRPr="00813E5E" w14:paraId="2EBFEE49" w14:textId="77777777" w:rsidTr="00555C29">
        <w:trPr>
          <w:cantSplit/>
          <w:trHeight w:val="23"/>
        </w:trPr>
        <w:tc>
          <w:tcPr>
            <w:tcW w:w="3969" w:type="dxa"/>
          </w:tcPr>
          <w:p w14:paraId="28FE4679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DE25411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74F1D1C8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42545C2" w14:textId="5830ACF5" w:rsidR="00E24D59" w:rsidRPr="00C24DAC" w:rsidRDefault="003F086E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8F64AD">
              <w:rPr>
                <w:rFonts w:hint="eastAsia"/>
              </w:rPr>
              <w:t>秘书长的报告</w:t>
            </w:r>
          </w:p>
        </w:tc>
      </w:tr>
      <w:tr w:rsidR="00E24D59" w:rsidRPr="00813E5E" w14:paraId="1E79EC13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C09C93C" w14:textId="341DCC5D" w:rsidR="00E24D59" w:rsidRPr="00C24DAC" w:rsidRDefault="00D84CD8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 w:rsidRPr="00D84CD8">
              <w:rPr>
                <w:rFonts w:hint="eastAsia"/>
              </w:rPr>
              <w:t>与电信事务有关的实体临时参加国际电联的</w:t>
            </w:r>
            <w:r w:rsidRPr="00161A78">
              <w:rPr>
                <w:rFonts w:hint="eastAsia"/>
              </w:rPr>
              <w:t>活动</w:t>
            </w:r>
          </w:p>
        </w:tc>
      </w:tr>
      <w:tr w:rsidR="00E24D59" w:rsidRPr="00813E5E" w14:paraId="38548706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6625052" w14:textId="6911423C" w:rsidR="003F086E" w:rsidRPr="008707E2" w:rsidRDefault="003F086E" w:rsidP="00555C29">
            <w:pPr>
              <w:rPr>
                <w:rFonts w:cs="Calibri"/>
                <w:b/>
                <w:bCs/>
                <w:lang w:eastAsia="zh-CN"/>
              </w:rPr>
            </w:pPr>
            <w:r w:rsidRPr="008707E2">
              <w:rPr>
                <w:rFonts w:cs="Calibri"/>
                <w:b/>
                <w:bCs/>
                <w:lang w:eastAsia="zh-CN"/>
              </w:rPr>
              <w:t>目的</w:t>
            </w:r>
          </w:p>
          <w:p w14:paraId="44B03534" w14:textId="262ECA95" w:rsidR="003F086E" w:rsidRPr="008707E2" w:rsidRDefault="00D84CD8" w:rsidP="008707E2">
            <w:pPr>
              <w:ind w:firstLineChars="200" w:firstLine="480"/>
              <w:rPr>
                <w:rFonts w:cs="Calibri"/>
                <w:lang w:eastAsia="zh-CN"/>
              </w:rPr>
            </w:pPr>
            <w:r w:rsidRPr="008707E2">
              <w:rPr>
                <w:rFonts w:cs="Calibri" w:hint="eastAsia"/>
                <w:lang w:eastAsia="zh-CN"/>
              </w:rPr>
              <w:t>秘书长在此向国际电联理事会报告已被临时</w:t>
            </w:r>
            <w:r w:rsidR="008D5224" w:rsidRPr="008707E2">
              <w:rPr>
                <w:rFonts w:cs="Calibri" w:hint="eastAsia"/>
                <w:lang w:eastAsia="zh-CN"/>
              </w:rPr>
              <w:t>列入</w:t>
            </w:r>
            <w:r w:rsidRPr="008707E2">
              <w:rPr>
                <w:rFonts w:cs="Calibri" w:hint="eastAsia"/>
                <w:lang w:eastAsia="zh-CN"/>
              </w:rPr>
              <w:t>参加国际电联各部门工作的部门成员名单的</w:t>
            </w:r>
            <w:r w:rsidR="0051358A" w:rsidRPr="008707E2">
              <w:rPr>
                <w:rFonts w:cs="Calibri" w:hint="eastAsia"/>
                <w:lang w:eastAsia="zh-CN"/>
              </w:rPr>
              <w:t>“与电信事务有关的其他实体”（见国际电联《公约》第</w:t>
            </w:r>
            <w:r w:rsidR="0051358A" w:rsidRPr="008707E2">
              <w:rPr>
                <w:rFonts w:cs="Calibri"/>
                <w:lang w:eastAsia="zh-CN"/>
              </w:rPr>
              <w:t>230</w:t>
            </w:r>
            <w:r w:rsidR="0051358A" w:rsidRPr="008707E2">
              <w:rPr>
                <w:rFonts w:cs="Calibri" w:hint="eastAsia"/>
                <w:lang w:eastAsia="zh-CN"/>
              </w:rPr>
              <w:t>款），</w:t>
            </w:r>
            <w:r w:rsidRPr="008707E2">
              <w:rPr>
                <w:rFonts w:cs="Calibri" w:hint="eastAsia"/>
                <w:lang w:eastAsia="zh-CN"/>
              </w:rPr>
              <w:t>以及被接纳参加一特定研究组</w:t>
            </w:r>
            <w:r w:rsidR="008D5224" w:rsidRPr="008707E2">
              <w:rPr>
                <w:rFonts w:cs="Calibri" w:hint="eastAsia"/>
                <w:lang w:eastAsia="zh-CN"/>
              </w:rPr>
              <w:t>工作</w:t>
            </w:r>
            <w:r w:rsidRPr="008707E2">
              <w:rPr>
                <w:rFonts w:cs="Calibri" w:hint="eastAsia"/>
                <w:lang w:eastAsia="zh-CN"/>
              </w:rPr>
              <w:t>的部门准成员的名称</w:t>
            </w:r>
            <w:r w:rsidR="0051358A" w:rsidRPr="008707E2">
              <w:rPr>
                <w:rFonts w:cs="Calibri" w:hint="eastAsia"/>
                <w:lang w:eastAsia="zh-CN"/>
              </w:rPr>
              <w:t>，</w:t>
            </w:r>
            <w:r w:rsidRPr="008707E2">
              <w:rPr>
                <w:rFonts w:cs="Calibri" w:hint="eastAsia"/>
                <w:lang w:eastAsia="zh-CN"/>
              </w:rPr>
              <w:t>待理事会确认</w:t>
            </w:r>
            <w:r w:rsidR="0051358A" w:rsidRPr="008707E2">
              <w:rPr>
                <w:rFonts w:cs="Calibri" w:hint="eastAsia"/>
                <w:lang w:eastAsia="zh-CN"/>
              </w:rPr>
              <w:t>。</w:t>
            </w:r>
          </w:p>
          <w:p w14:paraId="36F5D672" w14:textId="77777777" w:rsidR="003F086E" w:rsidRPr="008707E2" w:rsidRDefault="003F086E" w:rsidP="00555C29">
            <w:pPr>
              <w:rPr>
                <w:rFonts w:cs="Calibri"/>
                <w:b/>
                <w:bCs/>
                <w:lang w:eastAsia="zh-CN"/>
              </w:rPr>
            </w:pPr>
            <w:r w:rsidRPr="008707E2">
              <w:rPr>
                <w:rFonts w:cs="Calibri"/>
                <w:b/>
                <w:bCs/>
                <w:lang w:eastAsia="zh-CN"/>
              </w:rPr>
              <w:t>理事会需采取的行动</w:t>
            </w:r>
          </w:p>
          <w:p w14:paraId="1030A2FE" w14:textId="0057E9DC" w:rsidR="003F086E" w:rsidRPr="008707E2" w:rsidRDefault="00D84CD8" w:rsidP="008707E2">
            <w:pPr>
              <w:ind w:firstLineChars="200" w:firstLine="480"/>
              <w:rPr>
                <w:rFonts w:cs="Calibri"/>
                <w:lang w:eastAsia="zh-CN"/>
              </w:rPr>
            </w:pPr>
            <w:r w:rsidRPr="008707E2">
              <w:rPr>
                <w:rFonts w:cs="Calibri" w:hint="eastAsia"/>
                <w:lang w:eastAsia="zh-CN"/>
              </w:rPr>
              <w:t>请理事会</w:t>
            </w:r>
            <w:r w:rsidRPr="008707E2">
              <w:rPr>
                <w:rFonts w:cs="Calibri" w:hint="eastAsia"/>
                <w:b/>
                <w:bCs/>
                <w:lang w:eastAsia="zh-CN"/>
              </w:rPr>
              <w:t>确认</w:t>
            </w:r>
            <w:r w:rsidRPr="008707E2">
              <w:rPr>
                <w:rFonts w:cs="Calibri" w:hint="eastAsia"/>
                <w:lang w:eastAsia="zh-CN"/>
              </w:rPr>
              <w:t>秘书长就接纳</w:t>
            </w:r>
            <w:r w:rsidR="0051358A" w:rsidRPr="008707E2">
              <w:rPr>
                <w:rFonts w:cs="Calibri" w:hint="eastAsia"/>
                <w:lang w:eastAsia="zh-CN"/>
              </w:rPr>
              <w:t>本文件</w:t>
            </w:r>
            <w:r w:rsidR="0051358A">
              <w:fldChar w:fldCharType="begin"/>
            </w:r>
            <w:r w:rsidR="0051358A">
              <w:rPr>
                <w:lang w:eastAsia="zh-CN"/>
              </w:rPr>
              <w:instrText>HYPERLINK \l "annex"</w:instrText>
            </w:r>
            <w:r w:rsidR="0051358A">
              <w:fldChar w:fldCharType="separate"/>
            </w:r>
            <w:r w:rsidR="0051358A" w:rsidRPr="008707E2">
              <w:rPr>
                <w:rStyle w:val="Hyperlink"/>
                <w:rFonts w:eastAsia="SimSun" w:cs="Calibri" w:hint="eastAsia"/>
                <w:noProof w:val="0"/>
                <w:lang w:eastAsia="zh-CN"/>
              </w:rPr>
              <w:t>附件</w:t>
            </w:r>
            <w:r w:rsidR="0051358A">
              <w:fldChar w:fldCharType="end"/>
            </w:r>
            <w:r w:rsidRPr="008707E2">
              <w:rPr>
                <w:rFonts w:cs="Calibri" w:hint="eastAsia"/>
                <w:lang w:eastAsia="zh-CN"/>
              </w:rPr>
              <w:t>中所列</w:t>
            </w:r>
            <w:r w:rsidR="0051358A" w:rsidRPr="008707E2">
              <w:rPr>
                <w:rFonts w:cs="Calibri" w:hint="eastAsia"/>
                <w:lang w:eastAsia="zh-CN"/>
              </w:rPr>
              <w:t>“与电信事务有关的其他实体”（《公约》第</w:t>
            </w:r>
            <w:r w:rsidR="0051358A" w:rsidRPr="008707E2">
              <w:rPr>
                <w:rFonts w:cs="Calibri"/>
                <w:lang w:eastAsia="zh-CN"/>
              </w:rPr>
              <w:t>230</w:t>
            </w:r>
            <w:r w:rsidR="0051358A" w:rsidRPr="008707E2">
              <w:rPr>
                <w:rFonts w:cs="Calibri" w:hint="eastAsia"/>
                <w:lang w:eastAsia="zh-CN"/>
              </w:rPr>
              <w:t>款）</w:t>
            </w:r>
            <w:r w:rsidRPr="008707E2">
              <w:rPr>
                <w:rFonts w:cs="Calibri" w:hint="eastAsia"/>
                <w:lang w:eastAsia="zh-CN"/>
              </w:rPr>
              <w:t>所采取的行动</w:t>
            </w:r>
            <w:r w:rsidR="0051358A" w:rsidRPr="008707E2">
              <w:rPr>
                <w:rFonts w:cs="Calibri" w:hint="eastAsia"/>
                <w:lang w:eastAsia="zh-CN"/>
              </w:rPr>
              <w:t>。</w:t>
            </w:r>
          </w:p>
          <w:p w14:paraId="34E99A01" w14:textId="77777777" w:rsidR="003F086E" w:rsidRPr="008707E2" w:rsidRDefault="003F086E" w:rsidP="00555C29">
            <w:pPr>
              <w:rPr>
                <w:rFonts w:cs="Calibri"/>
                <w:b/>
                <w:bCs/>
                <w:lang w:eastAsia="zh-CN"/>
              </w:rPr>
            </w:pPr>
            <w:r w:rsidRPr="008707E2">
              <w:rPr>
                <w:rFonts w:cs="Calibri" w:hint="eastAsia"/>
                <w:b/>
                <w:bCs/>
                <w:lang w:eastAsia="zh-CN"/>
              </w:rPr>
              <w:t>与</w:t>
            </w:r>
            <w:r w:rsidRPr="008707E2">
              <w:rPr>
                <w:rFonts w:cs="Calibri"/>
                <w:b/>
                <w:bCs/>
                <w:lang w:eastAsia="zh-CN"/>
              </w:rPr>
              <w:t>《战略规划》</w:t>
            </w:r>
            <w:r w:rsidRPr="008707E2">
              <w:rPr>
                <w:rFonts w:cs="Calibri" w:hint="eastAsia"/>
                <w:b/>
                <w:bCs/>
                <w:lang w:eastAsia="zh-CN"/>
              </w:rPr>
              <w:t>的关联</w:t>
            </w:r>
          </w:p>
          <w:p w14:paraId="00C5E6E4" w14:textId="2A66590F" w:rsidR="003F086E" w:rsidRPr="008707E2" w:rsidRDefault="00D84CD8" w:rsidP="008707E2">
            <w:pPr>
              <w:ind w:firstLineChars="200" w:firstLine="480"/>
              <w:rPr>
                <w:rFonts w:cs="Calibri"/>
                <w:lang w:eastAsia="zh-CN"/>
              </w:rPr>
            </w:pPr>
            <w:r w:rsidRPr="008707E2">
              <w:rPr>
                <w:rFonts w:cs="Calibri" w:hint="eastAsia"/>
                <w:lang w:eastAsia="zh-CN"/>
              </w:rPr>
              <w:t>成员驱动</w:t>
            </w:r>
            <w:r w:rsidR="0051358A" w:rsidRPr="008707E2">
              <w:rPr>
                <w:rFonts w:cs="Calibri" w:hint="eastAsia"/>
                <w:lang w:eastAsia="zh-CN"/>
              </w:rPr>
              <w:t>、</w:t>
            </w:r>
            <w:r w:rsidRPr="008707E2">
              <w:rPr>
                <w:rFonts w:cs="Calibri" w:hint="eastAsia"/>
                <w:lang w:eastAsia="zh-CN"/>
              </w:rPr>
              <w:t>伙伴关系和国际合作</w:t>
            </w:r>
            <w:r w:rsidR="0051358A" w:rsidRPr="008707E2">
              <w:rPr>
                <w:rFonts w:cs="Calibri" w:hint="eastAsia"/>
                <w:lang w:eastAsia="zh-CN"/>
              </w:rPr>
              <w:t>以及</w:t>
            </w:r>
            <w:r w:rsidRPr="008707E2">
              <w:rPr>
                <w:rFonts w:cs="Calibri" w:hint="eastAsia"/>
                <w:lang w:eastAsia="zh-CN"/>
              </w:rPr>
              <w:t>资源筹措</w:t>
            </w:r>
            <w:r w:rsidR="0051358A" w:rsidRPr="008707E2">
              <w:rPr>
                <w:rFonts w:cs="Calibri" w:hint="eastAsia"/>
                <w:lang w:eastAsia="zh-CN"/>
              </w:rPr>
              <w:t>。</w:t>
            </w:r>
          </w:p>
          <w:p w14:paraId="43377A17" w14:textId="77777777" w:rsidR="003F086E" w:rsidRPr="008707E2" w:rsidRDefault="003F086E" w:rsidP="00555C29">
            <w:pPr>
              <w:rPr>
                <w:rFonts w:cs="Calibri"/>
                <w:b/>
                <w:bCs/>
                <w:lang w:eastAsia="zh-CN"/>
              </w:rPr>
            </w:pPr>
            <w:r w:rsidRPr="008707E2">
              <w:rPr>
                <w:rFonts w:cs="Calibri"/>
                <w:b/>
                <w:bCs/>
                <w:lang w:eastAsia="zh-CN"/>
              </w:rPr>
              <w:t>财务影响</w:t>
            </w:r>
          </w:p>
          <w:p w14:paraId="4253A637" w14:textId="5663743A" w:rsidR="008F64AD" w:rsidRPr="008707E2" w:rsidRDefault="00D84CD8" w:rsidP="008707E2">
            <w:pPr>
              <w:ind w:firstLineChars="200" w:firstLine="480"/>
              <w:rPr>
                <w:rFonts w:cs="Calibri"/>
                <w:lang w:eastAsia="zh-CN"/>
              </w:rPr>
            </w:pPr>
            <w:r w:rsidRPr="008707E2">
              <w:rPr>
                <w:rFonts w:cs="Calibri" w:hint="eastAsia"/>
                <w:lang w:eastAsia="zh-CN"/>
              </w:rPr>
              <w:t>附件</w:t>
            </w:r>
            <w:r w:rsidR="005764FF" w:rsidRPr="008707E2">
              <w:rPr>
                <w:rFonts w:cs="Calibri" w:hint="eastAsia"/>
                <w:lang w:eastAsia="zh-CN"/>
              </w:rPr>
              <w:t>中</w:t>
            </w:r>
            <w:r w:rsidRPr="008707E2">
              <w:rPr>
                <w:rFonts w:cs="Calibri" w:hint="eastAsia"/>
                <w:lang w:eastAsia="zh-CN"/>
              </w:rPr>
              <w:t>所列部门成员和部门准成员每年应缴纳的</w:t>
            </w:r>
            <w:r w:rsidR="0051358A" w:rsidRPr="008707E2">
              <w:rPr>
                <w:rFonts w:cs="Calibri"/>
                <w:lang w:eastAsia="zh-CN"/>
              </w:rPr>
              <w:t>274 275</w:t>
            </w:r>
            <w:r w:rsidRPr="008707E2">
              <w:rPr>
                <w:rFonts w:cs="Calibri" w:hint="eastAsia"/>
                <w:lang w:eastAsia="zh-CN"/>
              </w:rPr>
              <w:t>瑞郎</w:t>
            </w:r>
            <w:r w:rsidR="0051358A" w:rsidRPr="008707E2">
              <w:rPr>
                <w:rFonts w:cs="Calibri" w:hint="eastAsia"/>
                <w:lang w:eastAsia="zh-CN"/>
              </w:rPr>
              <w:t>的会费</w:t>
            </w:r>
            <w:r w:rsidRPr="008707E2">
              <w:rPr>
                <w:rFonts w:cs="Calibri" w:hint="eastAsia"/>
                <w:lang w:eastAsia="zh-CN"/>
              </w:rPr>
              <w:t>已包含在</w:t>
            </w:r>
            <w:r w:rsidR="0051358A" w:rsidRPr="008707E2">
              <w:rPr>
                <w:rFonts w:cs="Calibri"/>
                <w:lang w:eastAsia="zh-CN"/>
              </w:rPr>
              <w:t>2025-2026</w:t>
            </w:r>
            <w:r w:rsidRPr="008707E2">
              <w:rPr>
                <w:rFonts w:cs="Calibri" w:hint="eastAsia"/>
                <w:lang w:eastAsia="zh-CN"/>
              </w:rPr>
              <w:t>年预算中</w:t>
            </w:r>
            <w:r w:rsidR="0051358A" w:rsidRPr="008707E2">
              <w:rPr>
                <w:rFonts w:cs="Calibri" w:hint="eastAsia"/>
                <w:lang w:eastAsia="zh-CN"/>
              </w:rPr>
              <w:t>。</w:t>
            </w:r>
          </w:p>
          <w:p w14:paraId="1E1C5377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3FBABAA5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7997318A" w14:textId="7C23BA8C" w:rsidR="00E24D59" w:rsidRPr="00477D57" w:rsidRDefault="0051358A" w:rsidP="008707E2">
            <w:pPr>
              <w:spacing w:after="120"/>
              <w:ind w:firstLineChars="200" w:firstLine="480"/>
              <w:rPr>
                <w:rFonts w:asciiTheme="majorEastAsia" w:eastAsiaTheme="majorEastAsia" w:hAnsiTheme="majorEastAsia"/>
                <w:i/>
                <w:iCs/>
                <w:sz w:val="22"/>
                <w:szCs w:val="22"/>
                <w:lang w:eastAsia="zh-CN"/>
              </w:rPr>
            </w:pPr>
            <w:hyperlink r:id="rId8" w:history="1">
              <w:r w:rsidRPr="0051358A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国际电联《公约》</w:t>
              </w:r>
            </w:hyperlink>
            <w:r w:rsidRPr="00D84CD8">
              <w:rPr>
                <w:rFonts w:ascii="STKaiti" w:eastAsia="STKaiti" w:hAnsi="STKaiti" w:cs="Calibri"/>
                <w:lang w:eastAsia="zh-CN"/>
              </w:rPr>
              <w:t>第</w:t>
            </w:r>
            <w:r w:rsidRPr="00CA0987">
              <w:rPr>
                <w:rFonts w:eastAsia="STKaiti" w:cs="Calibri"/>
                <w:sz w:val="22"/>
                <w:szCs w:val="22"/>
                <w:lang w:eastAsia="zh-CN"/>
              </w:rPr>
              <w:t>229</w:t>
            </w:r>
            <w:r w:rsidRPr="00CA0987">
              <w:rPr>
                <w:rFonts w:eastAsia="STKaiti" w:cs="Calibri"/>
                <w:sz w:val="22"/>
                <w:szCs w:val="22"/>
                <w:lang w:eastAsia="zh-CN"/>
              </w:rPr>
              <w:t>、</w:t>
            </w:r>
            <w:r w:rsidRPr="00CA0987">
              <w:rPr>
                <w:rFonts w:eastAsia="STKaiti" w:cs="Calibri"/>
                <w:sz w:val="22"/>
                <w:szCs w:val="22"/>
                <w:lang w:eastAsia="zh-CN"/>
              </w:rPr>
              <w:t>230</w:t>
            </w:r>
            <w:r w:rsidRPr="00CA0987">
              <w:rPr>
                <w:rFonts w:eastAsia="STKaiti" w:cs="Calibri"/>
                <w:sz w:val="22"/>
                <w:szCs w:val="22"/>
                <w:lang w:eastAsia="zh-CN"/>
              </w:rPr>
              <w:t>、</w:t>
            </w:r>
            <w:r w:rsidRPr="00CA0987">
              <w:rPr>
                <w:rFonts w:eastAsia="STKaiti" w:cs="Calibri"/>
                <w:sz w:val="22"/>
                <w:szCs w:val="22"/>
                <w:lang w:eastAsia="zh-CN"/>
              </w:rPr>
              <w:t>231</w:t>
            </w:r>
            <w:r w:rsidRPr="00CA0987">
              <w:rPr>
                <w:rFonts w:eastAsia="STKaiti" w:cs="Calibri"/>
                <w:sz w:val="22"/>
                <w:szCs w:val="22"/>
                <w:lang w:eastAsia="zh-CN"/>
              </w:rPr>
              <w:t>、</w:t>
            </w:r>
            <w:r w:rsidRPr="00CA0987">
              <w:rPr>
                <w:rFonts w:eastAsia="STKaiti" w:cs="Calibri"/>
                <w:sz w:val="22"/>
                <w:szCs w:val="22"/>
                <w:lang w:eastAsia="zh-CN"/>
              </w:rPr>
              <w:t>234</w:t>
            </w:r>
            <w:r w:rsidRPr="00CA0987">
              <w:rPr>
                <w:rFonts w:eastAsia="STKaiti" w:cs="Calibri"/>
                <w:sz w:val="22"/>
                <w:szCs w:val="22"/>
                <w:lang w:eastAsia="zh-CN"/>
              </w:rPr>
              <w:t>、</w:t>
            </w:r>
            <w:r w:rsidRPr="00CA0987">
              <w:rPr>
                <w:rFonts w:eastAsia="STKaiti" w:cs="Calibri"/>
                <w:sz w:val="22"/>
                <w:szCs w:val="22"/>
                <w:lang w:eastAsia="zh-CN"/>
              </w:rPr>
              <w:t>237</w:t>
            </w:r>
            <w:r w:rsidRPr="00CA0987">
              <w:rPr>
                <w:rFonts w:eastAsia="STKaiti" w:cs="Calibri"/>
                <w:sz w:val="22"/>
                <w:szCs w:val="22"/>
                <w:lang w:eastAsia="zh-CN"/>
              </w:rPr>
              <w:t>、</w:t>
            </w:r>
            <w:proofErr w:type="spellStart"/>
            <w:r w:rsidRPr="00CA0987">
              <w:rPr>
                <w:rFonts w:eastAsia="STKaiti" w:cs="Calibri"/>
                <w:sz w:val="22"/>
                <w:szCs w:val="22"/>
                <w:lang w:eastAsia="zh-CN"/>
              </w:rPr>
              <w:t>241A</w:t>
            </w:r>
            <w:proofErr w:type="spellEnd"/>
            <w:r w:rsidRPr="00CA0987">
              <w:rPr>
                <w:rFonts w:eastAsia="STKaiti" w:cs="Calibri"/>
                <w:sz w:val="22"/>
                <w:szCs w:val="22"/>
                <w:lang w:eastAsia="zh-CN"/>
              </w:rPr>
              <w:t>和</w:t>
            </w:r>
            <w:proofErr w:type="spellStart"/>
            <w:r w:rsidRPr="00CA0987">
              <w:rPr>
                <w:rFonts w:eastAsia="STKaiti" w:cs="Calibri"/>
                <w:sz w:val="22"/>
                <w:szCs w:val="22"/>
                <w:lang w:eastAsia="zh-CN"/>
              </w:rPr>
              <w:t>241C</w:t>
            </w:r>
            <w:proofErr w:type="spellEnd"/>
            <w:r w:rsidRPr="00D84CD8">
              <w:rPr>
                <w:rFonts w:ascii="STKaiti" w:eastAsia="STKaiti" w:hAnsi="STKaiti" w:cs="Calibri"/>
                <w:lang w:eastAsia="zh-CN"/>
              </w:rPr>
              <w:t>款</w:t>
            </w:r>
            <w:r w:rsidR="00CA0987">
              <w:rPr>
                <w:rFonts w:ascii="STKaiti" w:eastAsia="STKaiti" w:hAnsi="STKaiti" w:cs="Calibri" w:hint="eastAsia"/>
                <w:lang w:eastAsia="zh-CN"/>
              </w:rPr>
              <w:t>；</w:t>
            </w:r>
            <w:hyperlink r:id="rId9" w:history="1">
              <w:proofErr w:type="spellStart"/>
              <w:r w:rsidR="004A33DE" w:rsidRPr="00D84CD8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C93</w:t>
              </w:r>
              <w:proofErr w:type="spellEnd"/>
              <w:r w:rsidR="004A33DE" w:rsidRPr="00D84CD8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/49</w:t>
              </w:r>
            </w:hyperlink>
            <w:r w:rsidR="00CA0987" w:rsidRPr="00D84CD8">
              <w:rPr>
                <w:rFonts w:ascii="STKaiti" w:eastAsia="STKaiti" w:hAnsi="STKaiti" w:cs="Calibri"/>
                <w:lang w:eastAsia="zh-CN"/>
              </w:rPr>
              <w:t>和</w:t>
            </w:r>
            <w:r w:rsidR="004A33DE">
              <w:fldChar w:fldCharType="begin"/>
            </w:r>
            <w:r w:rsidR="004A33DE">
              <w:rPr>
                <w:lang w:eastAsia="zh-CN"/>
              </w:rPr>
              <w:instrText>HYPERLINK "http://www.itu.int/itudoc/gs/council/c00/docs/33.html"</w:instrText>
            </w:r>
            <w:r w:rsidR="004A33DE">
              <w:fldChar w:fldCharType="separate"/>
            </w:r>
            <w:proofErr w:type="spellStart"/>
            <w:r w:rsidR="004A33DE" w:rsidRPr="00D84CD8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C2000</w:t>
            </w:r>
            <w:proofErr w:type="spellEnd"/>
            <w:r w:rsidR="004A33DE" w:rsidRPr="00D84CD8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/33</w:t>
            </w:r>
            <w:r w:rsidR="004A33DE">
              <w:fldChar w:fldCharType="end"/>
            </w:r>
            <w:r w:rsidR="00D84CD8" w:rsidRPr="00D84CD8">
              <w:rPr>
                <w:rFonts w:ascii="STKaiti" w:eastAsia="STKaiti" w:hAnsi="STKaiti" w:cs="Calibri"/>
                <w:lang w:eastAsia="zh-CN"/>
              </w:rPr>
              <w:t>号文件</w:t>
            </w:r>
          </w:p>
        </w:tc>
      </w:tr>
      <w:bookmarkEnd w:id="2"/>
      <w:bookmarkEnd w:id="6"/>
    </w:tbl>
    <w:p w14:paraId="554D4836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37D88985" w14:textId="35C477BD" w:rsidR="004A33DE" w:rsidRPr="004A33DE" w:rsidRDefault="00D84CD8" w:rsidP="004A33DE">
      <w:pPr>
        <w:pStyle w:val="Headingb"/>
        <w:tabs>
          <w:tab w:val="clear" w:pos="794"/>
          <w:tab w:val="clear" w:pos="2127"/>
          <w:tab w:val="clear" w:pos="2410"/>
          <w:tab w:val="clear" w:pos="2921"/>
          <w:tab w:val="clear" w:pos="3261"/>
          <w:tab w:val="left" w:pos="567"/>
          <w:tab w:val="left" w:pos="1134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lang w:eastAsia="zh-CN"/>
        </w:rPr>
      </w:pPr>
      <w:r w:rsidRPr="00D84CD8">
        <w:rPr>
          <w:rFonts w:ascii="SimSun" w:hAnsi="SimSun" w:cs="SimSun" w:hint="eastAsia"/>
          <w:lang w:eastAsia="zh-CN"/>
        </w:rPr>
        <w:lastRenderedPageBreak/>
        <w:t>背景</w:t>
      </w:r>
    </w:p>
    <w:p w14:paraId="09207EEC" w14:textId="6A023C77" w:rsidR="004A33DE" w:rsidRPr="004A33DE" w:rsidRDefault="004A33DE" w:rsidP="004A33DE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4A33DE">
        <w:rPr>
          <w:lang w:eastAsia="zh-CN"/>
        </w:rPr>
        <w:t>1</w:t>
      </w:r>
      <w:r w:rsidRPr="004A33DE">
        <w:rPr>
          <w:lang w:eastAsia="zh-CN"/>
        </w:rPr>
        <w:tab/>
      </w:r>
      <w:r w:rsidR="00D84CD8" w:rsidRPr="00D84CD8">
        <w:rPr>
          <w:rFonts w:hint="eastAsia"/>
          <w:lang w:eastAsia="zh-CN"/>
        </w:rPr>
        <w:t>国际电联理事会于</w:t>
      </w:r>
      <w:r w:rsidR="0019461D" w:rsidRPr="004A33DE">
        <w:rPr>
          <w:lang w:eastAsia="zh-CN"/>
        </w:rPr>
        <w:t>1993</w:t>
      </w:r>
      <w:r w:rsidR="00D84CD8" w:rsidRPr="00D84CD8">
        <w:rPr>
          <w:rFonts w:hint="eastAsia"/>
          <w:lang w:eastAsia="zh-CN"/>
        </w:rPr>
        <w:t>年制定了有关接纳部门成员参加国际电联工作的程序</w:t>
      </w:r>
      <w:r w:rsidR="0019461D">
        <w:rPr>
          <w:rFonts w:hint="eastAsia"/>
          <w:lang w:eastAsia="zh-CN"/>
        </w:rPr>
        <w:t>（</w:t>
      </w:r>
      <w:r w:rsidR="0019461D" w:rsidRPr="00D84CD8">
        <w:rPr>
          <w:rFonts w:hint="eastAsia"/>
          <w:lang w:eastAsia="zh-CN"/>
        </w:rPr>
        <w:t>参见</w:t>
      </w:r>
      <w:r w:rsidR="0019461D">
        <w:fldChar w:fldCharType="begin"/>
      </w:r>
      <w:r w:rsidR="0019461D">
        <w:rPr>
          <w:lang w:eastAsia="zh-CN"/>
        </w:rPr>
        <w:instrText>HYPERLINK "https://www.itu.int/en/council/Documents/R%26D/Council-document-C93-49-E.pdf"</w:instrText>
      </w:r>
      <w:r w:rsidR="0019461D">
        <w:fldChar w:fldCharType="separate"/>
      </w:r>
      <w:r w:rsidR="0019461D" w:rsidRPr="004A33DE">
        <w:rPr>
          <w:rStyle w:val="Hyperlink"/>
          <w:rFonts w:eastAsia="SimSun"/>
          <w:noProof w:val="0"/>
          <w:lang w:eastAsia="zh-CN"/>
        </w:rPr>
        <w:t>C93/49</w:t>
      </w:r>
      <w:r w:rsidR="0019461D">
        <w:fldChar w:fldCharType="end"/>
      </w:r>
      <w:r w:rsidR="0019461D" w:rsidRPr="00D84CD8">
        <w:rPr>
          <w:rFonts w:hint="eastAsia"/>
          <w:lang w:eastAsia="zh-CN"/>
        </w:rPr>
        <w:t>号文件</w:t>
      </w:r>
      <w:r w:rsidR="0019461D">
        <w:rPr>
          <w:rFonts w:hint="eastAsia"/>
          <w:lang w:eastAsia="zh-CN"/>
        </w:rPr>
        <w:t>）。</w:t>
      </w:r>
      <w:r w:rsidR="0019461D" w:rsidRPr="004A33DE">
        <w:rPr>
          <w:lang w:eastAsia="zh-CN"/>
        </w:rPr>
        <w:t>2000</w:t>
      </w:r>
      <w:r w:rsidR="00D84CD8" w:rsidRPr="00D84CD8">
        <w:rPr>
          <w:rFonts w:hint="eastAsia"/>
          <w:lang w:eastAsia="zh-CN"/>
        </w:rPr>
        <w:t>年</w:t>
      </w:r>
      <w:r w:rsidR="0019461D">
        <w:rPr>
          <w:rFonts w:hint="eastAsia"/>
          <w:lang w:eastAsia="zh-CN"/>
        </w:rPr>
        <w:t>，</w:t>
      </w:r>
      <w:r w:rsidR="00D84CD8" w:rsidRPr="00D84CD8">
        <w:rPr>
          <w:rFonts w:hint="eastAsia"/>
          <w:lang w:eastAsia="zh-CN"/>
        </w:rPr>
        <w:t>理事会制定了有关部门准成员的相关程序</w:t>
      </w:r>
      <w:r w:rsidR="0019461D">
        <w:rPr>
          <w:rFonts w:hint="eastAsia"/>
          <w:lang w:eastAsia="zh-CN"/>
        </w:rPr>
        <w:t>。</w:t>
      </w:r>
    </w:p>
    <w:p w14:paraId="3EB1E1C7" w14:textId="45879292" w:rsidR="004A33DE" w:rsidRPr="004A33DE" w:rsidRDefault="004A33DE" w:rsidP="004A33DE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4A33DE">
        <w:rPr>
          <w:lang w:eastAsia="zh-CN"/>
        </w:rPr>
        <w:t>2</w:t>
      </w:r>
      <w:r w:rsidRPr="004A33DE">
        <w:rPr>
          <w:lang w:eastAsia="zh-CN"/>
        </w:rPr>
        <w:tab/>
      </w:r>
      <w:r w:rsidR="00D84CD8" w:rsidRPr="00D84CD8">
        <w:rPr>
          <w:rFonts w:hint="eastAsia"/>
          <w:lang w:eastAsia="zh-CN"/>
        </w:rPr>
        <w:t>根据国际电联</w:t>
      </w:r>
      <w:r w:rsidR="0019461D">
        <w:rPr>
          <w:rFonts w:hint="eastAsia"/>
          <w:lang w:eastAsia="zh-CN"/>
        </w:rPr>
        <w:t>《</w:t>
      </w:r>
      <w:r w:rsidR="0019461D" w:rsidRPr="0019461D">
        <w:rPr>
          <w:rFonts w:hint="eastAsia"/>
          <w:lang w:eastAsia="zh-CN"/>
        </w:rPr>
        <w:t>公约</w:t>
      </w:r>
      <w:r w:rsidR="0019461D">
        <w:rPr>
          <w:rFonts w:hint="eastAsia"/>
          <w:lang w:eastAsia="zh-CN"/>
        </w:rPr>
        <w:t>》</w:t>
      </w:r>
      <w:r w:rsidR="00D84CD8" w:rsidRPr="00D84CD8">
        <w:rPr>
          <w:rFonts w:hint="eastAsia"/>
          <w:lang w:eastAsia="zh-CN"/>
        </w:rPr>
        <w:t>第</w:t>
      </w:r>
      <w:r w:rsidR="0019461D" w:rsidRPr="004A33DE">
        <w:rPr>
          <w:lang w:eastAsia="zh-CN"/>
        </w:rPr>
        <w:t>19</w:t>
      </w:r>
      <w:r w:rsidR="00D84CD8" w:rsidRPr="00D84CD8">
        <w:rPr>
          <w:rFonts w:hint="eastAsia"/>
          <w:lang w:eastAsia="zh-CN"/>
        </w:rPr>
        <w:t>条</w:t>
      </w:r>
      <w:r w:rsidR="0019461D">
        <w:rPr>
          <w:rFonts w:hint="eastAsia"/>
          <w:lang w:eastAsia="zh-CN"/>
        </w:rPr>
        <w:t>，</w:t>
      </w:r>
      <w:r w:rsidR="00D84CD8" w:rsidRPr="00D84CD8">
        <w:rPr>
          <w:rFonts w:hint="eastAsia"/>
          <w:lang w:eastAsia="zh-CN"/>
        </w:rPr>
        <w:t>部门成员</w:t>
      </w:r>
      <w:r w:rsidR="00927296">
        <w:rPr>
          <w:rFonts w:hint="eastAsia"/>
          <w:lang w:eastAsia="zh-CN"/>
        </w:rPr>
        <w:t>（</w:t>
      </w:r>
      <w:r w:rsidR="00927296" w:rsidRPr="00927296">
        <w:rPr>
          <w:rFonts w:hint="eastAsia"/>
          <w:lang w:eastAsia="zh-CN"/>
        </w:rPr>
        <w:t>即除主</w:t>
      </w:r>
      <w:r w:rsidR="00927296" w:rsidRPr="00D84CD8">
        <w:rPr>
          <w:rFonts w:hint="eastAsia"/>
          <w:lang w:eastAsia="zh-CN"/>
        </w:rPr>
        <w:t>管部门以外的实体和组织</w:t>
      </w:r>
      <w:r w:rsidR="00927296">
        <w:rPr>
          <w:rFonts w:hint="eastAsia"/>
          <w:lang w:eastAsia="zh-CN"/>
        </w:rPr>
        <w:t>）</w:t>
      </w:r>
      <w:r w:rsidR="00D84CD8" w:rsidRPr="00D84CD8">
        <w:rPr>
          <w:rFonts w:hint="eastAsia"/>
          <w:lang w:eastAsia="zh-CN"/>
        </w:rPr>
        <w:t>分为三大类</w:t>
      </w:r>
      <w:r w:rsidR="0019461D">
        <w:rPr>
          <w:rFonts w:hint="eastAsia"/>
          <w:lang w:eastAsia="zh-CN"/>
        </w:rPr>
        <w:t>：《</w:t>
      </w:r>
      <w:r w:rsidR="0019461D" w:rsidRPr="0019461D">
        <w:rPr>
          <w:rFonts w:hint="eastAsia"/>
          <w:lang w:eastAsia="zh-CN"/>
        </w:rPr>
        <w:t>公约</w:t>
      </w:r>
      <w:r w:rsidR="0019461D">
        <w:rPr>
          <w:rFonts w:hint="eastAsia"/>
          <w:lang w:eastAsia="zh-CN"/>
        </w:rPr>
        <w:t>》</w:t>
      </w:r>
      <w:r w:rsidR="00D84CD8" w:rsidRPr="00D84CD8">
        <w:rPr>
          <w:rFonts w:hint="eastAsia"/>
          <w:lang w:eastAsia="zh-CN"/>
        </w:rPr>
        <w:t>第</w:t>
      </w:r>
      <w:r w:rsidR="0019461D" w:rsidRPr="004A33DE">
        <w:rPr>
          <w:lang w:eastAsia="zh-CN"/>
        </w:rPr>
        <w:t>229</w:t>
      </w:r>
      <w:r w:rsidR="00D84CD8" w:rsidRPr="00D84CD8">
        <w:rPr>
          <w:rFonts w:hint="eastAsia"/>
          <w:lang w:eastAsia="zh-CN"/>
        </w:rPr>
        <w:t>款</w:t>
      </w:r>
      <w:r w:rsidR="0019461D" w:rsidRPr="0019461D">
        <w:rPr>
          <w:rFonts w:hint="eastAsia"/>
          <w:lang w:eastAsia="zh-CN"/>
        </w:rPr>
        <w:t>有关成员国所批准的经认可的运营机构、科学或工业组织和金融或发展机构</w:t>
      </w:r>
      <w:r w:rsidR="0019461D">
        <w:rPr>
          <w:rFonts w:hint="eastAsia"/>
          <w:lang w:eastAsia="zh-CN"/>
        </w:rPr>
        <w:t>；《</w:t>
      </w:r>
      <w:r w:rsidR="0019461D" w:rsidRPr="00D84CD8">
        <w:rPr>
          <w:rFonts w:hint="eastAsia"/>
          <w:lang w:eastAsia="zh-CN"/>
        </w:rPr>
        <w:t>公约</w:t>
      </w:r>
      <w:r w:rsidR="0019461D">
        <w:rPr>
          <w:rFonts w:hint="eastAsia"/>
          <w:lang w:eastAsia="zh-CN"/>
        </w:rPr>
        <w:t>》</w:t>
      </w:r>
      <w:r w:rsidR="0019461D" w:rsidRPr="00D84CD8">
        <w:rPr>
          <w:rFonts w:hint="eastAsia"/>
          <w:lang w:eastAsia="zh-CN"/>
        </w:rPr>
        <w:t>第</w:t>
      </w:r>
      <w:r w:rsidR="0019461D" w:rsidRPr="004A33DE">
        <w:rPr>
          <w:lang w:eastAsia="zh-CN"/>
        </w:rPr>
        <w:t>230</w:t>
      </w:r>
      <w:r w:rsidR="0019461D" w:rsidRPr="00D84CD8">
        <w:rPr>
          <w:rFonts w:hint="eastAsia"/>
          <w:lang w:eastAsia="zh-CN"/>
        </w:rPr>
        <w:t>款</w:t>
      </w:r>
      <w:r w:rsidR="0019461D" w:rsidRPr="0019461D">
        <w:rPr>
          <w:rFonts w:hint="eastAsia"/>
          <w:lang w:eastAsia="zh-CN"/>
        </w:rPr>
        <w:t>有关成员国所批准的与电信</w:t>
      </w:r>
      <w:r w:rsidR="0019461D">
        <w:rPr>
          <w:rFonts w:hint="eastAsia"/>
          <w:lang w:eastAsia="zh-CN"/>
        </w:rPr>
        <w:t>事务</w:t>
      </w:r>
      <w:r w:rsidR="0019461D" w:rsidRPr="0019461D">
        <w:rPr>
          <w:rFonts w:hint="eastAsia"/>
          <w:lang w:eastAsia="zh-CN"/>
        </w:rPr>
        <w:t>有关的其他实体</w:t>
      </w:r>
      <w:r w:rsidR="0019461D">
        <w:rPr>
          <w:rFonts w:hint="eastAsia"/>
          <w:lang w:eastAsia="zh-CN"/>
        </w:rPr>
        <w:t>；以及《</w:t>
      </w:r>
      <w:r w:rsidR="0019461D" w:rsidRPr="00D84CD8">
        <w:rPr>
          <w:rFonts w:hint="eastAsia"/>
          <w:lang w:eastAsia="zh-CN"/>
        </w:rPr>
        <w:t>公约</w:t>
      </w:r>
      <w:r w:rsidR="0019461D">
        <w:rPr>
          <w:rFonts w:hint="eastAsia"/>
          <w:lang w:eastAsia="zh-CN"/>
        </w:rPr>
        <w:t>》</w:t>
      </w:r>
      <w:r w:rsidR="00D84CD8" w:rsidRPr="00D84CD8">
        <w:rPr>
          <w:rFonts w:hint="eastAsia"/>
          <w:lang w:eastAsia="zh-CN"/>
        </w:rPr>
        <w:t>第</w:t>
      </w:r>
      <w:r w:rsidR="0019461D" w:rsidRPr="004A33DE">
        <w:rPr>
          <w:lang w:eastAsia="zh-CN"/>
        </w:rPr>
        <w:t>231</w:t>
      </w:r>
      <w:r w:rsidR="00D84CD8" w:rsidRPr="00D84CD8">
        <w:rPr>
          <w:rFonts w:hint="eastAsia"/>
          <w:lang w:eastAsia="zh-CN"/>
        </w:rPr>
        <w:t>款</w:t>
      </w:r>
      <w:r w:rsidR="0019461D" w:rsidRPr="00D84CD8">
        <w:rPr>
          <w:rFonts w:hint="eastAsia"/>
          <w:lang w:eastAsia="zh-CN"/>
        </w:rPr>
        <w:t>经认可的</w:t>
      </w:r>
      <w:r w:rsidR="0019461D" w:rsidRPr="0019461D">
        <w:rPr>
          <w:rFonts w:hint="eastAsia"/>
          <w:lang w:eastAsia="zh-CN"/>
        </w:rPr>
        <w:t>区域性及其他国际性电信</w:t>
      </w:r>
      <w:r w:rsidR="0019461D">
        <w:rPr>
          <w:rFonts w:hint="eastAsia"/>
          <w:lang w:eastAsia="zh-CN"/>
        </w:rPr>
        <w:t>、</w:t>
      </w:r>
      <w:r w:rsidR="0019461D" w:rsidRPr="0019461D">
        <w:rPr>
          <w:rFonts w:hint="eastAsia"/>
          <w:lang w:eastAsia="zh-CN"/>
        </w:rPr>
        <w:t>标准化</w:t>
      </w:r>
      <w:r w:rsidR="0019461D">
        <w:rPr>
          <w:rFonts w:hint="eastAsia"/>
          <w:lang w:eastAsia="zh-CN"/>
        </w:rPr>
        <w:t>、</w:t>
      </w:r>
      <w:r w:rsidR="0019461D" w:rsidRPr="0019461D">
        <w:rPr>
          <w:rFonts w:hint="eastAsia"/>
          <w:lang w:eastAsia="zh-CN"/>
        </w:rPr>
        <w:t>金融或发展组织</w:t>
      </w:r>
      <w:r w:rsidR="0019461D">
        <w:rPr>
          <w:rFonts w:hint="eastAsia"/>
          <w:lang w:eastAsia="zh-CN"/>
        </w:rPr>
        <w:t>，</w:t>
      </w:r>
      <w:r w:rsidR="00D84CD8" w:rsidRPr="00D84CD8">
        <w:rPr>
          <w:rFonts w:hint="eastAsia"/>
          <w:lang w:eastAsia="zh-CN"/>
        </w:rPr>
        <w:t>这些组织在参加国际电联活动时享有不同等级的权利与义务</w:t>
      </w:r>
      <w:r w:rsidR="0019461D">
        <w:rPr>
          <w:rFonts w:hint="eastAsia"/>
          <w:lang w:eastAsia="zh-CN"/>
        </w:rPr>
        <w:t>。</w:t>
      </w:r>
    </w:p>
    <w:p w14:paraId="492F520E" w14:textId="26F8B12B" w:rsidR="004A33DE" w:rsidRPr="004A33DE" w:rsidRDefault="004A33DE" w:rsidP="004A33DE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4A33DE">
        <w:rPr>
          <w:lang w:eastAsia="zh-CN"/>
        </w:rPr>
        <w:t>3</w:t>
      </w:r>
      <w:r w:rsidRPr="004A33DE">
        <w:rPr>
          <w:lang w:eastAsia="zh-CN"/>
        </w:rPr>
        <w:tab/>
      </w:r>
      <w:r w:rsidR="0019461D">
        <w:rPr>
          <w:rFonts w:hint="eastAsia"/>
          <w:lang w:eastAsia="zh-CN"/>
        </w:rPr>
        <w:t>根据</w:t>
      </w:r>
      <w:r w:rsidR="004C7263">
        <w:rPr>
          <w:rFonts w:hint="eastAsia"/>
          <w:lang w:eastAsia="zh-CN"/>
        </w:rPr>
        <w:t>《</w:t>
      </w:r>
      <w:r w:rsidR="004C7263" w:rsidRPr="00D84CD8">
        <w:rPr>
          <w:rFonts w:hint="eastAsia"/>
          <w:lang w:eastAsia="zh-CN"/>
        </w:rPr>
        <w:t>公约</w:t>
      </w:r>
      <w:r w:rsidR="004C7263">
        <w:rPr>
          <w:rFonts w:hint="eastAsia"/>
          <w:lang w:eastAsia="zh-CN"/>
        </w:rPr>
        <w:t>》</w:t>
      </w:r>
      <w:r w:rsidR="00D84CD8" w:rsidRPr="00D84CD8">
        <w:rPr>
          <w:rFonts w:hint="eastAsia"/>
          <w:lang w:eastAsia="zh-CN"/>
        </w:rPr>
        <w:t>第</w:t>
      </w:r>
      <w:r w:rsidR="004C7263" w:rsidRPr="004A33DE">
        <w:rPr>
          <w:lang w:eastAsia="zh-CN"/>
        </w:rPr>
        <w:t>241C</w:t>
      </w:r>
      <w:r w:rsidR="00D84CD8" w:rsidRPr="00D84CD8">
        <w:rPr>
          <w:rFonts w:hint="eastAsia"/>
          <w:lang w:eastAsia="zh-CN"/>
        </w:rPr>
        <w:t>款</w:t>
      </w:r>
      <w:r w:rsidR="004C7263">
        <w:rPr>
          <w:rFonts w:hint="eastAsia"/>
          <w:lang w:eastAsia="zh-CN"/>
        </w:rPr>
        <w:t>，《</w:t>
      </w:r>
      <w:r w:rsidR="004C7263" w:rsidRPr="00D84CD8">
        <w:rPr>
          <w:rFonts w:hint="eastAsia"/>
          <w:lang w:eastAsia="zh-CN"/>
        </w:rPr>
        <w:t>公约</w:t>
      </w:r>
      <w:r w:rsidR="004C7263">
        <w:rPr>
          <w:rFonts w:hint="eastAsia"/>
          <w:lang w:eastAsia="zh-CN"/>
        </w:rPr>
        <w:t>》</w:t>
      </w:r>
      <w:r w:rsidR="00D84CD8" w:rsidRPr="00D84CD8">
        <w:rPr>
          <w:rFonts w:hint="eastAsia"/>
          <w:lang w:eastAsia="zh-CN"/>
        </w:rPr>
        <w:t>第</w:t>
      </w:r>
      <w:r w:rsidR="004C7263" w:rsidRPr="004A33DE">
        <w:rPr>
          <w:lang w:eastAsia="zh-CN"/>
        </w:rPr>
        <w:t>19</w:t>
      </w:r>
      <w:r w:rsidR="00D84CD8" w:rsidRPr="00D84CD8">
        <w:rPr>
          <w:rFonts w:hint="eastAsia"/>
          <w:lang w:eastAsia="zh-CN"/>
        </w:rPr>
        <w:t>条的相关规定适用于部门准成员</w:t>
      </w:r>
      <w:r w:rsidR="004C7263">
        <w:rPr>
          <w:rFonts w:hint="eastAsia"/>
          <w:lang w:eastAsia="zh-CN"/>
        </w:rPr>
        <w:t>；</w:t>
      </w:r>
      <w:r w:rsidR="00D84CD8" w:rsidRPr="00D84CD8">
        <w:rPr>
          <w:rFonts w:hint="eastAsia"/>
          <w:lang w:eastAsia="zh-CN"/>
        </w:rPr>
        <w:t>因此</w:t>
      </w:r>
      <w:r w:rsidR="004C7263">
        <w:rPr>
          <w:rFonts w:hint="eastAsia"/>
          <w:lang w:eastAsia="zh-CN"/>
        </w:rPr>
        <w:t>，</w:t>
      </w:r>
      <w:r w:rsidR="00D84CD8" w:rsidRPr="00D84CD8">
        <w:rPr>
          <w:rFonts w:hint="eastAsia"/>
          <w:lang w:eastAsia="zh-CN"/>
        </w:rPr>
        <w:t>该条中所述的接纳实体</w:t>
      </w:r>
      <w:r w:rsidR="00531952">
        <w:rPr>
          <w:rFonts w:hint="eastAsia"/>
          <w:lang w:eastAsia="zh-CN"/>
        </w:rPr>
        <w:t>和</w:t>
      </w:r>
      <w:r w:rsidR="00D84CD8" w:rsidRPr="00D84CD8">
        <w:rPr>
          <w:rFonts w:hint="eastAsia"/>
          <w:lang w:eastAsia="zh-CN"/>
        </w:rPr>
        <w:t>组织参加国际电联工作的程序</w:t>
      </w:r>
      <w:r w:rsidR="004C7263">
        <w:rPr>
          <w:rFonts w:hint="eastAsia"/>
          <w:lang w:eastAsia="zh-CN"/>
        </w:rPr>
        <w:t>，</w:t>
      </w:r>
      <w:r w:rsidR="00D84CD8" w:rsidRPr="00D84CD8">
        <w:rPr>
          <w:rFonts w:hint="eastAsia"/>
          <w:lang w:eastAsia="zh-CN"/>
        </w:rPr>
        <w:t>根据</w:t>
      </w:r>
      <w:r w:rsidR="004C7263" w:rsidRPr="00D84CD8">
        <w:rPr>
          <w:rFonts w:hint="eastAsia"/>
          <w:lang w:eastAsia="zh-CN"/>
        </w:rPr>
        <w:t>部门准成员</w:t>
      </w:r>
      <w:r w:rsidR="004C7263">
        <w:rPr>
          <w:rFonts w:hint="eastAsia"/>
          <w:lang w:eastAsia="zh-CN"/>
        </w:rPr>
        <w:t>的</w:t>
      </w:r>
      <w:r w:rsidR="00D84CD8" w:rsidRPr="00D84CD8">
        <w:rPr>
          <w:rFonts w:hint="eastAsia"/>
          <w:lang w:eastAsia="zh-CN"/>
        </w:rPr>
        <w:t>具体类别</w:t>
      </w:r>
      <w:r w:rsidR="00B257D4">
        <w:rPr>
          <w:rFonts w:hint="eastAsia"/>
          <w:lang w:eastAsia="zh-CN"/>
        </w:rPr>
        <w:t>（</w:t>
      </w:r>
      <w:r w:rsidR="00B257D4" w:rsidRPr="00D84CD8">
        <w:rPr>
          <w:rFonts w:hint="eastAsia"/>
          <w:lang w:eastAsia="zh-CN"/>
        </w:rPr>
        <w:t>见</w:t>
      </w:r>
      <w:r w:rsidR="00B257D4">
        <w:rPr>
          <w:rFonts w:hint="eastAsia"/>
          <w:lang w:eastAsia="zh-CN"/>
        </w:rPr>
        <w:t>《</w:t>
      </w:r>
      <w:r w:rsidR="00B257D4" w:rsidRPr="00D84CD8">
        <w:rPr>
          <w:rFonts w:hint="eastAsia"/>
          <w:lang w:eastAsia="zh-CN"/>
        </w:rPr>
        <w:t>公约</w:t>
      </w:r>
      <w:r w:rsidR="00B257D4">
        <w:rPr>
          <w:rFonts w:hint="eastAsia"/>
          <w:lang w:eastAsia="zh-CN"/>
        </w:rPr>
        <w:t>》</w:t>
      </w:r>
      <w:r w:rsidR="00B257D4" w:rsidRPr="00D84CD8">
        <w:rPr>
          <w:rFonts w:hint="eastAsia"/>
          <w:lang w:eastAsia="zh-CN"/>
        </w:rPr>
        <w:t>第</w:t>
      </w:r>
      <w:r w:rsidR="00B257D4" w:rsidRPr="004A33DE">
        <w:rPr>
          <w:lang w:eastAsia="zh-CN"/>
        </w:rPr>
        <w:t>229</w:t>
      </w:r>
      <w:r w:rsidR="00B257D4">
        <w:rPr>
          <w:rFonts w:hint="eastAsia"/>
          <w:lang w:eastAsia="zh-CN"/>
        </w:rPr>
        <w:t>、</w:t>
      </w:r>
      <w:r w:rsidR="00B257D4" w:rsidRPr="004A33DE">
        <w:rPr>
          <w:lang w:eastAsia="zh-CN"/>
        </w:rPr>
        <w:t>230</w:t>
      </w:r>
      <w:r w:rsidR="00B257D4">
        <w:rPr>
          <w:rFonts w:hint="eastAsia"/>
          <w:lang w:eastAsia="zh-CN"/>
        </w:rPr>
        <w:t>和</w:t>
      </w:r>
      <w:r w:rsidR="00B257D4" w:rsidRPr="004A33DE">
        <w:rPr>
          <w:lang w:eastAsia="zh-CN"/>
        </w:rPr>
        <w:t>231</w:t>
      </w:r>
      <w:r w:rsidR="00B257D4" w:rsidRPr="00D84CD8">
        <w:rPr>
          <w:rFonts w:hint="eastAsia"/>
          <w:lang w:eastAsia="zh-CN"/>
        </w:rPr>
        <w:t>款</w:t>
      </w:r>
      <w:r w:rsidR="00B257D4">
        <w:rPr>
          <w:rFonts w:hint="eastAsia"/>
          <w:lang w:eastAsia="zh-CN"/>
        </w:rPr>
        <w:t>）</w:t>
      </w:r>
      <w:r w:rsidR="004C7263">
        <w:rPr>
          <w:rFonts w:hint="eastAsia"/>
          <w:lang w:eastAsia="zh-CN"/>
        </w:rPr>
        <w:t>同样</w:t>
      </w:r>
      <w:r w:rsidR="00D84CD8" w:rsidRPr="00D84CD8">
        <w:rPr>
          <w:rFonts w:hint="eastAsia"/>
          <w:lang w:eastAsia="zh-CN"/>
        </w:rPr>
        <w:t>适用于部门准成员</w:t>
      </w:r>
      <w:r w:rsidR="004C7263">
        <w:rPr>
          <w:rFonts w:hint="eastAsia"/>
          <w:lang w:eastAsia="zh-CN"/>
        </w:rPr>
        <w:t>。</w:t>
      </w:r>
    </w:p>
    <w:p w14:paraId="376BB6DB" w14:textId="42D46E00" w:rsidR="004A33DE" w:rsidRPr="004A33DE" w:rsidRDefault="004A33DE" w:rsidP="004A33DE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4A33DE">
        <w:rPr>
          <w:lang w:eastAsia="zh-CN"/>
        </w:rPr>
        <w:t>4</w:t>
      </w:r>
      <w:r w:rsidRPr="004A33DE">
        <w:rPr>
          <w:lang w:eastAsia="zh-CN"/>
        </w:rPr>
        <w:tab/>
      </w:r>
      <w:r w:rsidR="004C7263">
        <w:rPr>
          <w:rFonts w:hint="eastAsia"/>
          <w:lang w:eastAsia="zh-CN"/>
        </w:rPr>
        <w:t>《</w:t>
      </w:r>
      <w:r w:rsidR="004C7263" w:rsidRPr="00D84CD8">
        <w:rPr>
          <w:rFonts w:hint="eastAsia"/>
          <w:lang w:eastAsia="zh-CN"/>
        </w:rPr>
        <w:t>公约</w:t>
      </w:r>
      <w:r w:rsidR="004C7263">
        <w:rPr>
          <w:rFonts w:hint="eastAsia"/>
          <w:lang w:eastAsia="zh-CN"/>
        </w:rPr>
        <w:t>》</w:t>
      </w:r>
      <w:r w:rsidR="00D84CD8" w:rsidRPr="00D84CD8">
        <w:rPr>
          <w:rFonts w:hint="eastAsia"/>
          <w:lang w:eastAsia="zh-CN"/>
        </w:rPr>
        <w:t>第</w:t>
      </w:r>
      <w:r w:rsidR="004C7263" w:rsidRPr="004A33DE">
        <w:rPr>
          <w:lang w:eastAsia="zh-CN"/>
        </w:rPr>
        <w:t>19</w:t>
      </w:r>
      <w:r w:rsidR="00D84CD8" w:rsidRPr="00D84CD8">
        <w:rPr>
          <w:rFonts w:hint="eastAsia"/>
          <w:lang w:eastAsia="zh-CN"/>
        </w:rPr>
        <w:t>条要求</w:t>
      </w:r>
      <w:r w:rsidR="004C7263">
        <w:rPr>
          <w:rFonts w:hint="eastAsia"/>
          <w:lang w:eastAsia="zh-CN"/>
        </w:rPr>
        <w:t>，《</w:t>
      </w:r>
      <w:r w:rsidR="004C7263" w:rsidRPr="00D84CD8">
        <w:rPr>
          <w:rFonts w:hint="eastAsia"/>
          <w:lang w:eastAsia="zh-CN"/>
        </w:rPr>
        <w:t>公约</w:t>
      </w:r>
      <w:r w:rsidR="004C7263">
        <w:rPr>
          <w:rFonts w:hint="eastAsia"/>
          <w:lang w:eastAsia="zh-CN"/>
        </w:rPr>
        <w:t>》</w:t>
      </w:r>
      <w:r w:rsidR="00D84CD8" w:rsidRPr="00D84CD8">
        <w:rPr>
          <w:rFonts w:hint="eastAsia"/>
          <w:lang w:eastAsia="zh-CN"/>
        </w:rPr>
        <w:t>第</w:t>
      </w:r>
      <w:r w:rsidR="004C7263" w:rsidRPr="004A33DE">
        <w:rPr>
          <w:lang w:eastAsia="zh-CN"/>
        </w:rPr>
        <w:t>230</w:t>
      </w:r>
      <w:r w:rsidR="00D84CD8" w:rsidRPr="00D84CD8">
        <w:rPr>
          <w:rFonts w:hint="eastAsia"/>
          <w:lang w:eastAsia="zh-CN"/>
        </w:rPr>
        <w:t>款</w:t>
      </w:r>
      <w:r w:rsidR="004C7263">
        <w:rPr>
          <w:rFonts w:hint="eastAsia"/>
          <w:lang w:eastAsia="zh-CN"/>
        </w:rPr>
        <w:t>所</w:t>
      </w:r>
      <w:r w:rsidR="00D84CD8" w:rsidRPr="00D84CD8">
        <w:rPr>
          <w:rFonts w:hint="eastAsia"/>
          <w:lang w:eastAsia="zh-CN"/>
        </w:rPr>
        <w:t>涵盖的实体</w:t>
      </w:r>
      <w:r w:rsidR="004C7263">
        <w:rPr>
          <w:rFonts w:hint="eastAsia"/>
          <w:lang w:eastAsia="zh-CN"/>
        </w:rPr>
        <w:t>（</w:t>
      </w:r>
      <w:r w:rsidR="004C7263" w:rsidRPr="00D84CD8">
        <w:rPr>
          <w:rFonts w:hint="eastAsia"/>
          <w:lang w:eastAsia="zh-CN"/>
        </w:rPr>
        <w:t>即</w:t>
      </w:r>
      <w:r w:rsidR="004C7263">
        <w:rPr>
          <w:rFonts w:hint="eastAsia"/>
          <w:lang w:eastAsia="zh-CN"/>
        </w:rPr>
        <w:t>，</w:t>
      </w:r>
      <w:r w:rsidR="004C7263" w:rsidRPr="004C7263">
        <w:rPr>
          <w:rFonts w:hint="eastAsia"/>
          <w:lang w:eastAsia="zh-CN"/>
        </w:rPr>
        <w:t>有关成员国所批准的与电信</w:t>
      </w:r>
      <w:r w:rsidR="004C7263">
        <w:rPr>
          <w:rFonts w:hint="eastAsia"/>
          <w:lang w:eastAsia="zh-CN"/>
        </w:rPr>
        <w:t>事务</w:t>
      </w:r>
      <w:r w:rsidR="004C7263" w:rsidRPr="004C7263">
        <w:rPr>
          <w:rFonts w:hint="eastAsia"/>
          <w:lang w:eastAsia="zh-CN"/>
        </w:rPr>
        <w:t>有关的其他实体</w:t>
      </w:r>
      <w:r w:rsidR="004C7263">
        <w:rPr>
          <w:rFonts w:hint="eastAsia"/>
          <w:lang w:eastAsia="zh-CN"/>
        </w:rPr>
        <w:t>）</w:t>
      </w:r>
      <w:r w:rsidR="00D84CD8" w:rsidRPr="00D84CD8">
        <w:rPr>
          <w:rFonts w:hint="eastAsia"/>
          <w:lang w:eastAsia="zh-CN"/>
        </w:rPr>
        <w:t>提出的任何</w:t>
      </w:r>
      <w:r w:rsidR="004C7263" w:rsidRPr="004C7263">
        <w:rPr>
          <w:rFonts w:hint="eastAsia"/>
          <w:lang w:eastAsia="zh-CN"/>
        </w:rPr>
        <w:t>申请</w:t>
      </w:r>
      <w:r w:rsidR="00B257D4">
        <w:rPr>
          <w:rFonts w:hint="eastAsia"/>
          <w:lang w:eastAsia="zh-CN"/>
        </w:rPr>
        <w:t>均</w:t>
      </w:r>
      <w:r w:rsidR="00D84CD8" w:rsidRPr="00D84CD8">
        <w:rPr>
          <w:rFonts w:hint="eastAsia"/>
          <w:lang w:eastAsia="zh-CN"/>
        </w:rPr>
        <w:t>须</w:t>
      </w:r>
      <w:r w:rsidR="00B257D4">
        <w:rPr>
          <w:rFonts w:hint="eastAsia"/>
          <w:lang w:eastAsia="zh-CN"/>
        </w:rPr>
        <w:t>经</w:t>
      </w:r>
      <w:r w:rsidR="00D84CD8" w:rsidRPr="00D84CD8">
        <w:rPr>
          <w:rFonts w:hint="eastAsia"/>
          <w:lang w:eastAsia="zh-CN"/>
        </w:rPr>
        <w:t>理事会确认</w:t>
      </w:r>
      <w:r w:rsidR="004C7263">
        <w:rPr>
          <w:rFonts w:hint="eastAsia"/>
          <w:lang w:eastAsia="zh-CN"/>
        </w:rPr>
        <w:t>。</w:t>
      </w:r>
    </w:p>
    <w:p w14:paraId="3A52CC3F" w14:textId="5DAA5B66" w:rsidR="004A33DE" w:rsidRPr="004A33DE" w:rsidRDefault="004A33DE" w:rsidP="004A33DE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4A33DE">
        <w:rPr>
          <w:lang w:eastAsia="zh-CN"/>
        </w:rPr>
        <w:t>5</w:t>
      </w:r>
      <w:r w:rsidRPr="004A33DE">
        <w:rPr>
          <w:lang w:eastAsia="zh-CN"/>
        </w:rPr>
        <w:tab/>
      </w:r>
      <w:r w:rsidR="00D84CD8" w:rsidRPr="00D84CD8">
        <w:rPr>
          <w:rFonts w:hint="eastAsia"/>
          <w:lang w:eastAsia="zh-CN"/>
        </w:rPr>
        <w:t>根据</w:t>
      </w:r>
      <w:r w:rsidR="004C7263" w:rsidRPr="004A33DE">
        <w:rPr>
          <w:lang w:eastAsia="zh-CN"/>
        </w:rPr>
        <w:t>C93/49</w:t>
      </w:r>
      <w:r w:rsidR="00D84CD8" w:rsidRPr="00D84CD8">
        <w:rPr>
          <w:rFonts w:hint="eastAsia"/>
          <w:lang w:eastAsia="zh-CN"/>
        </w:rPr>
        <w:t>号文件</w:t>
      </w:r>
      <w:r w:rsidR="00531952">
        <w:rPr>
          <w:rFonts w:hint="eastAsia"/>
          <w:lang w:eastAsia="zh-CN"/>
        </w:rPr>
        <w:t>中</w:t>
      </w:r>
      <w:r w:rsidR="004C7263">
        <w:rPr>
          <w:rFonts w:hint="eastAsia"/>
          <w:lang w:eastAsia="zh-CN"/>
        </w:rPr>
        <w:t>所</w:t>
      </w:r>
      <w:r w:rsidR="00D84CD8" w:rsidRPr="00D84CD8">
        <w:rPr>
          <w:rFonts w:hint="eastAsia"/>
          <w:lang w:eastAsia="zh-CN"/>
        </w:rPr>
        <w:t>述的程序</w:t>
      </w:r>
      <w:r w:rsidR="004C7263">
        <w:rPr>
          <w:rFonts w:hint="eastAsia"/>
          <w:lang w:eastAsia="zh-CN"/>
        </w:rPr>
        <w:t>，</w:t>
      </w:r>
      <w:r w:rsidR="00D84CD8" w:rsidRPr="00D84CD8">
        <w:rPr>
          <w:rFonts w:hint="eastAsia"/>
          <w:lang w:eastAsia="zh-CN"/>
        </w:rPr>
        <w:t>秘书长将</w:t>
      </w:r>
      <w:r w:rsidR="00B257D4">
        <w:rPr>
          <w:rFonts w:hint="eastAsia"/>
          <w:lang w:eastAsia="zh-CN"/>
        </w:rPr>
        <w:t>相关</w:t>
      </w:r>
      <w:r w:rsidR="00D84CD8" w:rsidRPr="00D84CD8">
        <w:rPr>
          <w:rFonts w:hint="eastAsia"/>
          <w:lang w:eastAsia="zh-CN"/>
        </w:rPr>
        <w:t>实体</w:t>
      </w:r>
      <w:r w:rsidR="004C7263">
        <w:rPr>
          <w:rFonts w:hint="eastAsia"/>
          <w:lang w:eastAsia="zh-CN"/>
        </w:rPr>
        <w:t>的</w:t>
      </w:r>
      <w:r w:rsidR="00D84CD8" w:rsidRPr="00D84CD8">
        <w:rPr>
          <w:rFonts w:hint="eastAsia"/>
          <w:lang w:eastAsia="zh-CN"/>
        </w:rPr>
        <w:t>名称临时列入</w:t>
      </w:r>
      <w:r w:rsidR="004C7263">
        <w:rPr>
          <w:rFonts w:hint="eastAsia"/>
          <w:lang w:eastAsia="zh-CN"/>
        </w:rPr>
        <w:t>《</w:t>
      </w:r>
      <w:r w:rsidR="004C7263" w:rsidRPr="00D84CD8">
        <w:rPr>
          <w:rFonts w:hint="eastAsia"/>
          <w:lang w:eastAsia="zh-CN"/>
        </w:rPr>
        <w:t>公约</w:t>
      </w:r>
      <w:r w:rsidR="004C7263">
        <w:rPr>
          <w:rFonts w:hint="eastAsia"/>
          <w:lang w:eastAsia="zh-CN"/>
        </w:rPr>
        <w:t>》</w:t>
      </w:r>
      <w:r w:rsidR="00D84CD8" w:rsidRPr="00D84CD8">
        <w:rPr>
          <w:rFonts w:hint="eastAsia"/>
          <w:lang w:eastAsia="zh-CN"/>
        </w:rPr>
        <w:t>第</w:t>
      </w:r>
      <w:r w:rsidR="004C7263" w:rsidRPr="004A33DE">
        <w:rPr>
          <w:lang w:eastAsia="zh-CN"/>
        </w:rPr>
        <w:t>237</w:t>
      </w:r>
      <w:r w:rsidR="00D84CD8" w:rsidRPr="00D84CD8">
        <w:rPr>
          <w:rFonts w:hint="eastAsia"/>
          <w:lang w:eastAsia="zh-CN"/>
        </w:rPr>
        <w:t>款</w:t>
      </w:r>
      <w:r w:rsidR="00F363BD">
        <w:rPr>
          <w:rFonts w:hint="eastAsia"/>
          <w:lang w:eastAsia="zh-CN"/>
        </w:rPr>
        <w:t>所</w:t>
      </w:r>
      <w:r w:rsidR="00531952">
        <w:rPr>
          <w:rFonts w:hint="eastAsia"/>
          <w:lang w:eastAsia="zh-CN"/>
        </w:rPr>
        <w:t>提及</w:t>
      </w:r>
      <w:r w:rsidR="00D84CD8" w:rsidRPr="00D84CD8">
        <w:rPr>
          <w:rFonts w:hint="eastAsia"/>
          <w:lang w:eastAsia="zh-CN"/>
        </w:rPr>
        <w:t>的</w:t>
      </w:r>
      <w:r w:rsidR="004C7263">
        <w:rPr>
          <w:rFonts w:hint="eastAsia"/>
          <w:lang w:eastAsia="zh-CN"/>
        </w:rPr>
        <w:t>“</w:t>
      </w:r>
      <w:r w:rsidR="004C7263" w:rsidRPr="00D84CD8">
        <w:rPr>
          <w:rFonts w:hint="eastAsia"/>
          <w:lang w:eastAsia="zh-CN"/>
        </w:rPr>
        <w:t>成员</w:t>
      </w:r>
      <w:r w:rsidR="004C7263">
        <w:rPr>
          <w:rFonts w:hint="eastAsia"/>
          <w:lang w:eastAsia="zh-CN"/>
        </w:rPr>
        <w:t>”</w:t>
      </w:r>
      <w:r w:rsidR="00D84CD8" w:rsidRPr="00D84CD8">
        <w:rPr>
          <w:rFonts w:hint="eastAsia"/>
          <w:lang w:eastAsia="zh-CN"/>
        </w:rPr>
        <w:t>名单</w:t>
      </w:r>
      <w:r w:rsidR="004C7263">
        <w:rPr>
          <w:rFonts w:hint="eastAsia"/>
          <w:lang w:eastAsia="zh-CN"/>
        </w:rPr>
        <w:t>中，</w:t>
      </w:r>
      <w:r w:rsidR="00D84CD8" w:rsidRPr="00D84CD8">
        <w:rPr>
          <w:rFonts w:hint="eastAsia"/>
          <w:lang w:eastAsia="zh-CN"/>
        </w:rPr>
        <w:t>供理事会正式批准</w:t>
      </w:r>
      <w:r w:rsidR="004C7263">
        <w:rPr>
          <w:rFonts w:hint="eastAsia"/>
          <w:lang w:eastAsia="zh-CN"/>
        </w:rPr>
        <w:t>。</w:t>
      </w:r>
    </w:p>
    <w:p w14:paraId="15725AD1" w14:textId="3856DB67" w:rsidR="004A33DE" w:rsidRPr="004A33DE" w:rsidRDefault="00F00CD3" w:rsidP="004A33DE">
      <w:pPr>
        <w:pStyle w:val="Headingb"/>
        <w:tabs>
          <w:tab w:val="clear" w:pos="794"/>
          <w:tab w:val="clear" w:pos="2127"/>
          <w:tab w:val="clear" w:pos="2410"/>
          <w:tab w:val="clear" w:pos="2921"/>
          <w:tab w:val="clear" w:pos="3261"/>
          <w:tab w:val="left" w:pos="567"/>
          <w:tab w:val="left" w:pos="1134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lang w:eastAsia="zh-CN"/>
        </w:rPr>
      </w:pPr>
      <w:r w:rsidRPr="00F00CD3">
        <w:rPr>
          <w:rFonts w:ascii="SimSun" w:hAnsi="SimSun" w:cs="SimSun" w:hint="eastAsia"/>
          <w:lang w:eastAsia="zh-CN"/>
        </w:rPr>
        <w:t>当前情况</w:t>
      </w:r>
    </w:p>
    <w:p w14:paraId="5F12B3CE" w14:textId="367F3389" w:rsidR="004A33DE" w:rsidRPr="004A33DE" w:rsidRDefault="004A33DE" w:rsidP="004A33DE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4A33DE">
        <w:rPr>
          <w:lang w:eastAsia="zh-CN"/>
        </w:rPr>
        <w:t>6</w:t>
      </w:r>
      <w:r w:rsidRPr="004A33DE">
        <w:rPr>
          <w:lang w:eastAsia="zh-CN"/>
        </w:rPr>
        <w:tab/>
      </w:r>
      <w:r w:rsidR="00531952">
        <w:rPr>
          <w:rFonts w:hint="eastAsia"/>
          <w:lang w:eastAsia="zh-CN"/>
        </w:rPr>
        <w:t>截至</w:t>
      </w:r>
      <w:r w:rsidR="004C7263" w:rsidRPr="004A33DE">
        <w:rPr>
          <w:lang w:eastAsia="zh-CN"/>
        </w:rPr>
        <w:t>2025</w:t>
      </w:r>
      <w:r w:rsidR="00D84CD8" w:rsidRPr="00D84CD8">
        <w:rPr>
          <w:rFonts w:hint="eastAsia"/>
          <w:lang w:eastAsia="zh-CN"/>
        </w:rPr>
        <w:t>年</w:t>
      </w:r>
      <w:r w:rsidR="00D84CD8" w:rsidRPr="00D84CD8">
        <w:rPr>
          <w:rFonts w:hint="eastAsia"/>
          <w:lang w:eastAsia="zh-CN"/>
        </w:rPr>
        <w:t>12</w:t>
      </w:r>
      <w:r w:rsidR="00D84CD8" w:rsidRPr="00D84CD8">
        <w:rPr>
          <w:rFonts w:hint="eastAsia"/>
          <w:lang w:eastAsia="zh-CN"/>
        </w:rPr>
        <w:t>月</w:t>
      </w:r>
      <w:r w:rsidR="004C7263" w:rsidRPr="004A33DE">
        <w:rPr>
          <w:lang w:eastAsia="zh-CN"/>
        </w:rPr>
        <w:t>31</w:t>
      </w:r>
      <w:r w:rsidR="00D84CD8" w:rsidRPr="00D84CD8">
        <w:rPr>
          <w:rFonts w:hint="eastAsia"/>
          <w:lang w:eastAsia="zh-CN"/>
        </w:rPr>
        <w:t>日</w:t>
      </w:r>
      <w:r w:rsidR="004C7263">
        <w:rPr>
          <w:rFonts w:hint="eastAsia"/>
          <w:lang w:eastAsia="zh-CN"/>
        </w:rPr>
        <w:t>，</w:t>
      </w:r>
      <w:r w:rsidR="00F76358">
        <w:rPr>
          <w:rFonts w:hint="eastAsia"/>
          <w:lang w:eastAsia="zh-CN"/>
        </w:rPr>
        <w:t>属于</w:t>
      </w:r>
      <w:r w:rsidR="004C7263">
        <w:rPr>
          <w:rFonts w:hint="eastAsia"/>
          <w:lang w:eastAsia="zh-CN"/>
        </w:rPr>
        <w:t>《</w:t>
      </w:r>
      <w:r w:rsidR="004C7263" w:rsidRPr="00D84CD8">
        <w:rPr>
          <w:rFonts w:hint="eastAsia"/>
          <w:lang w:eastAsia="zh-CN"/>
        </w:rPr>
        <w:t>公约</w:t>
      </w:r>
      <w:r w:rsidR="004C7263">
        <w:rPr>
          <w:rFonts w:hint="eastAsia"/>
          <w:lang w:eastAsia="zh-CN"/>
        </w:rPr>
        <w:t>》</w:t>
      </w:r>
      <w:r w:rsidR="00D84CD8" w:rsidRPr="00D84CD8">
        <w:rPr>
          <w:rFonts w:hint="eastAsia"/>
          <w:lang w:eastAsia="zh-CN"/>
        </w:rPr>
        <w:t>第</w:t>
      </w:r>
      <w:r w:rsidR="004C7263" w:rsidRPr="004A33DE">
        <w:rPr>
          <w:lang w:eastAsia="zh-CN"/>
        </w:rPr>
        <w:t>230</w:t>
      </w:r>
      <w:r w:rsidR="00D84CD8" w:rsidRPr="00D84CD8">
        <w:rPr>
          <w:rFonts w:hint="eastAsia"/>
          <w:lang w:eastAsia="zh-CN"/>
        </w:rPr>
        <w:t>款</w:t>
      </w:r>
      <w:r w:rsidR="004C7263">
        <w:rPr>
          <w:rFonts w:hint="eastAsia"/>
          <w:lang w:eastAsia="zh-CN"/>
        </w:rPr>
        <w:t>所</w:t>
      </w:r>
      <w:r w:rsidR="00D84CD8" w:rsidRPr="00D84CD8">
        <w:rPr>
          <w:rFonts w:hint="eastAsia"/>
          <w:lang w:eastAsia="zh-CN"/>
        </w:rPr>
        <w:t>涵盖的与电信事务有关的其</w:t>
      </w:r>
      <w:r w:rsidR="0044593D">
        <w:rPr>
          <w:rFonts w:hint="eastAsia"/>
          <w:lang w:eastAsia="zh-CN"/>
        </w:rPr>
        <w:t>他</w:t>
      </w:r>
      <w:r w:rsidR="00D84CD8" w:rsidRPr="00D84CD8">
        <w:rPr>
          <w:rFonts w:hint="eastAsia"/>
          <w:lang w:eastAsia="zh-CN"/>
        </w:rPr>
        <w:t>实体</w:t>
      </w:r>
      <w:r w:rsidR="00F76358">
        <w:rPr>
          <w:rFonts w:hint="eastAsia"/>
          <w:lang w:eastAsia="zh-CN"/>
        </w:rPr>
        <w:t>的</w:t>
      </w:r>
      <w:r w:rsidR="00F76358" w:rsidRPr="00D84CD8">
        <w:rPr>
          <w:rFonts w:hint="eastAsia"/>
          <w:lang w:eastAsia="zh-CN"/>
        </w:rPr>
        <w:t>国际电联</w:t>
      </w:r>
      <w:r w:rsidR="00D84CD8" w:rsidRPr="00D84CD8">
        <w:rPr>
          <w:rFonts w:hint="eastAsia"/>
          <w:lang w:eastAsia="zh-CN"/>
        </w:rPr>
        <w:t>成员中共有</w:t>
      </w:r>
      <w:r w:rsidR="004C7263" w:rsidRPr="004A33DE">
        <w:rPr>
          <w:lang w:eastAsia="zh-CN"/>
        </w:rPr>
        <w:t>58</w:t>
      </w:r>
      <w:r w:rsidR="00D84CD8" w:rsidRPr="00D84CD8">
        <w:rPr>
          <w:rFonts w:hint="eastAsia"/>
          <w:lang w:eastAsia="zh-CN"/>
        </w:rPr>
        <w:t>个部门成员</w:t>
      </w:r>
      <w:r w:rsidR="004C7263">
        <w:rPr>
          <w:rFonts w:hint="eastAsia"/>
          <w:lang w:eastAsia="zh-CN"/>
        </w:rPr>
        <w:t>（</w:t>
      </w:r>
      <w:r w:rsidR="004C7263" w:rsidRPr="00D84CD8">
        <w:rPr>
          <w:rFonts w:hint="eastAsia"/>
          <w:lang w:eastAsia="zh-CN"/>
        </w:rPr>
        <w:t>占</w:t>
      </w:r>
      <w:r w:rsidR="00035E83" w:rsidRPr="004A33DE">
        <w:rPr>
          <w:lang w:eastAsia="zh-CN"/>
        </w:rPr>
        <w:t>76</w:t>
      </w:r>
      <w:r w:rsidR="004C7263" w:rsidRPr="00D84CD8">
        <w:rPr>
          <w:rFonts w:hint="eastAsia"/>
          <w:lang w:eastAsia="zh-CN"/>
        </w:rPr>
        <w:t>个成员资格</w:t>
      </w:r>
      <w:r w:rsidR="004C7263">
        <w:rPr>
          <w:rFonts w:hint="eastAsia"/>
          <w:lang w:eastAsia="zh-CN"/>
        </w:rPr>
        <w:t>）</w:t>
      </w:r>
      <w:r w:rsidR="00D84CD8" w:rsidRPr="00D84CD8">
        <w:rPr>
          <w:rFonts w:hint="eastAsia"/>
          <w:lang w:eastAsia="zh-CN"/>
        </w:rPr>
        <w:t>和</w:t>
      </w:r>
      <w:r w:rsidR="00035E83" w:rsidRPr="004A33DE">
        <w:rPr>
          <w:lang w:eastAsia="zh-CN"/>
        </w:rPr>
        <w:t>55</w:t>
      </w:r>
      <w:r w:rsidR="00D84CD8" w:rsidRPr="00D84CD8">
        <w:rPr>
          <w:rFonts w:hint="eastAsia"/>
          <w:lang w:eastAsia="zh-CN"/>
        </w:rPr>
        <w:t>个被接纳参加某一特定研究组工作的部门准成员</w:t>
      </w:r>
      <w:r w:rsidR="00035E83">
        <w:rPr>
          <w:rFonts w:hint="eastAsia"/>
          <w:lang w:eastAsia="zh-CN"/>
        </w:rPr>
        <w:t>（</w:t>
      </w:r>
      <w:r w:rsidR="00035E83" w:rsidRPr="00D84CD8">
        <w:rPr>
          <w:rFonts w:hint="eastAsia"/>
          <w:lang w:eastAsia="zh-CN"/>
        </w:rPr>
        <w:t>占</w:t>
      </w:r>
      <w:r w:rsidR="00035E83" w:rsidRPr="004A33DE">
        <w:rPr>
          <w:lang w:eastAsia="zh-CN"/>
        </w:rPr>
        <w:t>56</w:t>
      </w:r>
      <w:r w:rsidR="00035E83" w:rsidRPr="00D84CD8">
        <w:rPr>
          <w:rFonts w:hint="eastAsia"/>
          <w:lang w:eastAsia="zh-CN"/>
        </w:rPr>
        <w:t>个成员</w:t>
      </w:r>
      <w:r w:rsidR="00035E83" w:rsidRPr="00F76358">
        <w:rPr>
          <w:rFonts w:hint="eastAsia"/>
          <w:lang w:eastAsia="zh-CN"/>
        </w:rPr>
        <w:t>资格</w:t>
      </w:r>
      <w:r w:rsidR="00035E83">
        <w:rPr>
          <w:rFonts w:hint="eastAsia"/>
          <w:lang w:eastAsia="zh-CN"/>
        </w:rPr>
        <w:t>）。</w:t>
      </w:r>
    </w:p>
    <w:p w14:paraId="6B88C24C" w14:textId="5DDFA529" w:rsidR="004A33DE" w:rsidRPr="004A33DE" w:rsidRDefault="00D84CD8" w:rsidP="004A33DE">
      <w:pPr>
        <w:pStyle w:val="Headingb"/>
        <w:tabs>
          <w:tab w:val="clear" w:pos="794"/>
          <w:tab w:val="clear" w:pos="2127"/>
          <w:tab w:val="clear" w:pos="2410"/>
          <w:tab w:val="clear" w:pos="2921"/>
          <w:tab w:val="clear" w:pos="3261"/>
          <w:tab w:val="left" w:pos="567"/>
          <w:tab w:val="left" w:pos="1134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lang w:eastAsia="zh-CN"/>
        </w:rPr>
      </w:pPr>
      <w:r w:rsidRPr="00D84CD8">
        <w:rPr>
          <w:rFonts w:ascii="SimSun" w:hAnsi="SimSun" w:cs="SimSun" w:hint="eastAsia"/>
          <w:lang w:eastAsia="zh-CN"/>
        </w:rPr>
        <w:t>向理事会提出的请求</w:t>
      </w:r>
    </w:p>
    <w:p w14:paraId="7892BCFD" w14:textId="19573D39" w:rsidR="004A33DE" w:rsidRPr="004A33DE" w:rsidRDefault="004A33DE" w:rsidP="004A33DE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4A33DE">
        <w:rPr>
          <w:lang w:eastAsia="zh-CN"/>
        </w:rPr>
        <w:t>7</w:t>
      </w:r>
      <w:r w:rsidRPr="004A33DE">
        <w:rPr>
          <w:lang w:eastAsia="zh-CN"/>
        </w:rPr>
        <w:tab/>
      </w:r>
      <w:r w:rsidR="00D84CD8" w:rsidRPr="00D84CD8">
        <w:rPr>
          <w:rFonts w:hint="eastAsia"/>
          <w:lang w:eastAsia="zh-CN"/>
        </w:rPr>
        <w:t>请理事会</w:t>
      </w:r>
      <w:r w:rsidR="00D84CD8" w:rsidRPr="00035E83">
        <w:rPr>
          <w:rFonts w:hint="eastAsia"/>
          <w:b/>
          <w:bCs/>
          <w:lang w:eastAsia="zh-CN"/>
        </w:rPr>
        <w:t>确认</w:t>
      </w:r>
      <w:r w:rsidR="00D84CD8" w:rsidRPr="00D84CD8">
        <w:rPr>
          <w:rFonts w:hint="eastAsia"/>
          <w:lang w:eastAsia="zh-CN"/>
        </w:rPr>
        <w:t>秘书长就接纳</w:t>
      </w:r>
      <w:hyperlink w:anchor="annex" w:history="1">
        <w:r w:rsidR="00035E83">
          <w:rPr>
            <w:rStyle w:val="Hyperlink"/>
            <w:rFonts w:eastAsia="SimSun" w:hint="eastAsia"/>
            <w:noProof w:val="0"/>
            <w:lang w:eastAsia="zh-CN"/>
          </w:rPr>
          <w:t>附件</w:t>
        </w:r>
      </w:hyperlink>
      <w:r w:rsidR="00D84CD8" w:rsidRPr="00D84CD8">
        <w:rPr>
          <w:rFonts w:hint="eastAsia"/>
          <w:lang w:eastAsia="zh-CN"/>
        </w:rPr>
        <w:t>中所列</w:t>
      </w:r>
      <w:r w:rsidR="00035E83">
        <w:rPr>
          <w:rFonts w:hint="eastAsia"/>
          <w:lang w:eastAsia="zh-CN"/>
        </w:rPr>
        <w:t>“</w:t>
      </w:r>
      <w:r w:rsidR="00035E83" w:rsidRPr="00D84CD8">
        <w:rPr>
          <w:rFonts w:hint="eastAsia"/>
          <w:lang w:eastAsia="zh-CN"/>
        </w:rPr>
        <w:t>与电信事务有关的其他实体</w:t>
      </w:r>
      <w:r w:rsidR="00035E83">
        <w:rPr>
          <w:rFonts w:hint="eastAsia"/>
          <w:lang w:eastAsia="zh-CN"/>
        </w:rPr>
        <w:t>”（《</w:t>
      </w:r>
      <w:r w:rsidR="00035E83" w:rsidRPr="00D84CD8">
        <w:rPr>
          <w:rFonts w:hint="eastAsia"/>
          <w:lang w:eastAsia="zh-CN"/>
        </w:rPr>
        <w:t>公约</w:t>
      </w:r>
      <w:r w:rsidR="00035E83">
        <w:rPr>
          <w:rFonts w:hint="eastAsia"/>
          <w:lang w:eastAsia="zh-CN"/>
        </w:rPr>
        <w:t>》</w:t>
      </w:r>
      <w:r w:rsidR="00035E83" w:rsidRPr="00D84CD8">
        <w:rPr>
          <w:rFonts w:hint="eastAsia"/>
          <w:lang w:eastAsia="zh-CN"/>
        </w:rPr>
        <w:t>第</w:t>
      </w:r>
      <w:r w:rsidR="00035E83" w:rsidRPr="004A33DE">
        <w:rPr>
          <w:lang w:eastAsia="zh-CN"/>
        </w:rPr>
        <w:t>230</w:t>
      </w:r>
      <w:r w:rsidR="00035E83" w:rsidRPr="00D84CD8">
        <w:rPr>
          <w:rFonts w:hint="eastAsia"/>
          <w:lang w:eastAsia="zh-CN"/>
        </w:rPr>
        <w:t>款</w:t>
      </w:r>
      <w:r w:rsidR="00035E83">
        <w:rPr>
          <w:rFonts w:hint="eastAsia"/>
          <w:lang w:eastAsia="zh-CN"/>
        </w:rPr>
        <w:t>）</w:t>
      </w:r>
      <w:r w:rsidR="00D84CD8" w:rsidRPr="00D84CD8">
        <w:rPr>
          <w:rFonts w:hint="eastAsia"/>
          <w:lang w:eastAsia="zh-CN"/>
        </w:rPr>
        <w:t>所采取的行动</w:t>
      </w:r>
      <w:r w:rsidR="00035E83">
        <w:rPr>
          <w:rFonts w:hint="eastAsia"/>
          <w:lang w:eastAsia="zh-CN"/>
        </w:rPr>
        <w:t>。</w:t>
      </w:r>
    </w:p>
    <w:p w14:paraId="30693EF5" w14:textId="54CD0D00" w:rsidR="004A33DE" w:rsidRPr="00D84CD8" w:rsidRDefault="00035E83" w:rsidP="004A33DE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440"/>
        <w:jc w:val="both"/>
        <w:rPr>
          <w:rFonts w:ascii="STKaiti" w:eastAsia="STKaiti" w:hAnsi="STKaiti"/>
          <w:lang w:eastAsia="zh-CN"/>
        </w:rPr>
      </w:pPr>
      <w:r w:rsidRPr="00A23EE6">
        <w:rPr>
          <w:rFonts w:ascii="STKaiti" w:eastAsia="STKaiti" w:hAnsi="STKaiti" w:hint="eastAsia"/>
          <w:b/>
          <w:bCs/>
          <w:lang w:eastAsia="zh-CN"/>
        </w:rPr>
        <w:t>附件：</w:t>
      </w:r>
      <w:r w:rsidR="004A33DE" w:rsidRPr="00A23EE6">
        <w:rPr>
          <w:lang w:eastAsia="zh-CN"/>
        </w:rPr>
        <w:t>1</w:t>
      </w:r>
      <w:r w:rsidR="00D84CD8" w:rsidRPr="00A23EE6">
        <w:rPr>
          <w:rFonts w:ascii="STKaiti" w:eastAsia="STKaiti" w:hAnsi="STKaiti" w:hint="eastAsia"/>
          <w:lang w:eastAsia="zh-CN"/>
        </w:rPr>
        <w:t>件</w:t>
      </w:r>
    </w:p>
    <w:p w14:paraId="50A0F905" w14:textId="77777777" w:rsidR="004A33DE" w:rsidRPr="004A33DE" w:rsidRDefault="004A33DE" w:rsidP="004A33DE">
      <w:pPr>
        <w:rPr>
          <w:lang w:eastAsia="zh-CN"/>
        </w:rPr>
      </w:pPr>
      <w:r w:rsidRPr="004A33DE">
        <w:rPr>
          <w:lang w:eastAsia="zh-CN"/>
        </w:rPr>
        <w:br w:type="page"/>
      </w:r>
    </w:p>
    <w:p w14:paraId="4A7E219D" w14:textId="5F9D9C00" w:rsidR="004A33DE" w:rsidRPr="004A33DE" w:rsidRDefault="00D84CD8" w:rsidP="004A33DE">
      <w:pPr>
        <w:pStyle w:val="AnnexNo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720" w:after="0"/>
        <w:rPr>
          <w:rFonts w:eastAsia="Times New Roman"/>
          <w:lang w:eastAsia="zh-CN"/>
        </w:rPr>
      </w:pPr>
      <w:bookmarkStart w:id="7" w:name="annex"/>
      <w:r w:rsidRPr="00D84CD8">
        <w:rPr>
          <w:rFonts w:ascii="SimSun" w:hAnsi="SimSun" w:cs="SimSun" w:hint="eastAsia"/>
          <w:lang w:eastAsia="zh-CN"/>
        </w:rPr>
        <w:lastRenderedPageBreak/>
        <w:t>附件</w:t>
      </w:r>
    </w:p>
    <w:bookmarkEnd w:id="7"/>
    <w:p w14:paraId="63DC53FB" w14:textId="67D00F5A" w:rsidR="004A33DE" w:rsidRPr="004A33DE" w:rsidRDefault="00D84CD8" w:rsidP="004A33DE">
      <w:pPr>
        <w:pStyle w:val="Annextitle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240"/>
        <w:rPr>
          <w:rFonts w:ascii="Calibri" w:eastAsia="Times New Roman" w:hAnsi="Calibri"/>
          <w:lang w:val="en-US" w:eastAsia="zh-CN"/>
        </w:rPr>
      </w:pPr>
      <w:r w:rsidRPr="00D84CD8">
        <w:rPr>
          <w:rFonts w:ascii="SimSun" w:hAnsi="SimSun" w:cs="SimSun" w:hint="eastAsia"/>
          <w:lang w:val="en-US" w:eastAsia="zh-CN"/>
        </w:rPr>
        <w:t>与电信事务有关的</w:t>
      </w:r>
      <w:r w:rsidR="00F22303" w:rsidRPr="00F22303">
        <w:rPr>
          <w:rFonts w:ascii="SimSun" w:hAnsi="SimSun" w:cs="SimSun" w:hint="eastAsia"/>
          <w:lang w:val="en-US" w:eastAsia="zh-CN"/>
        </w:rPr>
        <w:t>其他</w:t>
      </w:r>
      <w:r w:rsidRPr="00D84CD8">
        <w:rPr>
          <w:rFonts w:ascii="SimSun" w:hAnsi="SimSun" w:cs="SimSun" w:hint="eastAsia"/>
          <w:lang w:val="en-US" w:eastAsia="zh-CN"/>
        </w:rPr>
        <w:t>实体</w:t>
      </w:r>
      <w:r w:rsidR="00F22303">
        <w:rPr>
          <w:rFonts w:ascii="SimSun" w:hAnsi="SimSun" w:cs="SimSun" w:hint="eastAsia"/>
          <w:lang w:val="en-US" w:eastAsia="zh-CN"/>
        </w:rPr>
        <w:t>（《</w:t>
      </w:r>
      <w:r w:rsidR="00F22303" w:rsidRPr="00D84CD8">
        <w:rPr>
          <w:rFonts w:ascii="SimSun" w:hAnsi="SimSun" w:cs="SimSun" w:hint="eastAsia"/>
          <w:lang w:val="en-US" w:eastAsia="zh-CN"/>
        </w:rPr>
        <w:t>公约</w:t>
      </w:r>
      <w:r w:rsidR="00F22303">
        <w:rPr>
          <w:rFonts w:ascii="SimSun" w:hAnsi="SimSun" w:cs="SimSun" w:hint="eastAsia"/>
          <w:lang w:val="en-US" w:eastAsia="zh-CN"/>
        </w:rPr>
        <w:t>》</w:t>
      </w:r>
      <w:r w:rsidR="00F22303" w:rsidRPr="00D84CD8">
        <w:rPr>
          <w:rFonts w:ascii="SimSun" w:hAnsi="SimSun" w:cs="SimSun" w:hint="eastAsia"/>
          <w:lang w:val="en-US" w:eastAsia="zh-CN"/>
        </w:rPr>
        <w:t>第</w:t>
      </w:r>
      <w:r w:rsidR="00F22303" w:rsidRPr="004A33DE">
        <w:rPr>
          <w:rFonts w:ascii="Calibri" w:eastAsia="Times New Roman" w:hAnsi="Calibri"/>
          <w:lang w:val="en-US" w:eastAsia="zh-CN"/>
        </w:rPr>
        <w:t>230</w:t>
      </w:r>
      <w:r w:rsidR="00F22303" w:rsidRPr="00D84CD8">
        <w:rPr>
          <w:rFonts w:ascii="SimSun" w:hAnsi="SimSun" w:cs="SimSun" w:hint="eastAsia"/>
          <w:lang w:val="en-US" w:eastAsia="zh-CN"/>
        </w:rPr>
        <w:t>款</w:t>
      </w:r>
      <w:r w:rsidR="00F22303">
        <w:rPr>
          <w:rFonts w:ascii="SimSun" w:hAnsi="SimSun" w:cs="SimSun" w:hint="eastAsia"/>
          <w:lang w:val="en-US" w:eastAsia="zh-CN"/>
        </w:rPr>
        <w:t>）</w:t>
      </w:r>
      <w:r w:rsidRPr="00D84CD8">
        <w:rPr>
          <w:rFonts w:ascii="SimSun" w:hAnsi="SimSun" w:cs="SimSun" w:hint="eastAsia"/>
          <w:lang w:val="en-US" w:eastAsia="zh-CN"/>
        </w:rPr>
        <w:t>作为</w:t>
      </w:r>
      <w:r w:rsidR="006D2652">
        <w:rPr>
          <w:rFonts w:ascii="SimSun" w:hAnsi="SimSun" w:cs="SimSun"/>
          <w:lang w:val="en-US" w:eastAsia="zh-CN"/>
        </w:rPr>
        <w:br/>
      </w:r>
      <w:r w:rsidRPr="00D84CD8">
        <w:rPr>
          <w:rFonts w:ascii="SimSun" w:hAnsi="SimSun" w:cs="SimSun" w:hint="eastAsia"/>
          <w:lang w:val="en-US" w:eastAsia="zh-CN"/>
        </w:rPr>
        <w:t>部门成员和部门准成员临时参加国际电联的活动</w:t>
      </w:r>
    </w:p>
    <w:p w14:paraId="168EBD1F" w14:textId="20E76ECA" w:rsidR="004A33DE" w:rsidRPr="004A33DE" w:rsidRDefault="00F22303" w:rsidP="008707E2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240"/>
        <w:ind w:firstLineChars="200" w:firstLine="480"/>
        <w:jc w:val="both"/>
        <w:rPr>
          <w:lang w:eastAsia="zh-CN"/>
        </w:rPr>
      </w:pPr>
      <w:r w:rsidRPr="004A33DE">
        <w:rPr>
          <w:lang w:eastAsia="zh-CN"/>
        </w:rPr>
        <w:t>2025</w:t>
      </w:r>
      <w:r w:rsidR="00D84CD8" w:rsidRPr="00D84CD8">
        <w:rPr>
          <w:rFonts w:hint="eastAsia"/>
          <w:lang w:eastAsia="zh-CN"/>
        </w:rPr>
        <w:t>年</w:t>
      </w:r>
      <w:r w:rsidRPr="004A33DE">
        <w:rPr>
          <w:lang w:eastAsia="zh-CN"/>
        </w:rPr>
        <w:t>1</w:t>
      </w:r>
      <w:r w:rsidR="00D84CD8" w:rsidRPr="00D84CD8">
        <w:rPr>
          <w:rFonts w:hint="eastAsia"/>
          <w:lang w:eastAsia="zh-CN"/>
        </w:rPr>
        <w:t>月</w:t>
      </w:r>
      <w:r w:rsidRPr="004A33DE">
        <w:rPr>
          <w:lang w:eastAsia="zh-CN"/>
        </w:rPr>
        <w:t>1</w:t>
      </w:r>
      <w:r w:rsidR="00D84CD8" w:rsidRPr="00D84CD8">
        <w:rPr>
          <w:rFonts w:hint="eastAsia"/>
          <w:lang w:eastAsia="zh-CN"/>
        </w:rPr>
        <w:t>日至</w:t>
      </w:r>
      <w:r w:rsidR="00D84CD8" w:rsidRPr="00D84CD8">
        <w:rPr>
          <w:rFonts w:hint="eastAsia"/>
          <w:lang w:eastAsia="zh-CN"/>
        </w:rPr>
        <w:t>12</w:t>
      </w:r>
      <w:r w:rsidR="00D84CD8" w:rsidRPr="00D84CD8">
        <w:rPr>
          <w:rFonts w:hint="eastAsia"/>
          <w:lang w:eastAsia="zh-CN"/>
        </w:rPr>
        <w:t>月</w:t>
      </w:r>
      <w:r w:rsidRPr="004A33DE">
        <w:rPr>
          <w:lang w:eastAsia="zh-CN"/>
        </w:rPr>
        <w:t>31</w:t>
      </w:r>
      <w:r w:rsidR="00D84CD8" w:rsidRPr="00D84CD8">
        <w:rPr>
          <w:rFonts w:hint="eastAsia"/>
          <w:lang w:eastAsia="zh-CN"/>
        </w:rPr>
        <w:t>日期间</w:t>
      </w:r>
      <w:r>
        <w:rPr>
          <w:rFonts w:hint="eastAsia"/>
          <w:lang w:eastAsia="zh-CN"/>
        </w:rPr>
        <w:t>，</w:t>
      </w:r>
      <w:r w:rsidR="00D84CD8" w:rsidRPr="00D84CD8">
        <w:rPr>
          <w:rFonts w:hint="eastAsia"/>
          <w:lang w:eastAsia="zh-CN"/>
        </w:rPr>
        <w:t>共收到</w:t>
      </w:r>
      <w:r>
        <w:rPr>
          <w:rFonts w:hint="eastAsia"/>
          <w:lang w:eastAsia="zh-CN"/>
        </w:rPr>
        <w:t>十四（</w:t>
      </w:r>
      <w:r w:rsidRPr="004A33DE">
        <w:rPr>
          <w:lang w:eastAsia="zh-CN"/>
        </w:rPr>
        <w:t>14</w:t>
      </w:r>
      <w:r>
        <w:rPr>
          <w:rFonts w:hint="eastAsia"/>
          <w:lang w:eastAsia="zh-CN"/>
        </w:rPr>
        <w:t>）</w:t>
      </w:r>
      <w:r w:rsidR="00D84CD8" w:rsidRPr="00D84CD8">
        <w:rPr>
          <w:rFonts w:hint="eastAsia"/>
          <w:lang w:eastAsia="zh-CN"/>
        </w:rPr>
        <w:t>份申请成为部门成员</w:t>
      </w:r>
      <w:r w:rsidR="00306F08" w:rsidRPr="00D84CD8">
        <w:rPr>
          <w:rFonts w:hint="eastAsia"/>
          <w:lang w:eastAsia="zh-CN"/>
        </w:rPr>
        <w:t>的请求</w:t>
      </w:r>
      <w:r w:rsidR="00D84CD8" w:rsidRPr="00D84CD8"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十三（</w:t>
      </w:r>
      <w:r w:rsidRPr="004A33DE">
        <w:rPr>
          <w:lang w:eastAsia="zh-CN"/>
        </w:rPr>
        <w:t>13</w:t>
      </w:r>
      <w:r>
        <w:rPr>
          <w:rFonts w:hint="eastAsia"/>
          <w:lang w:eastAsia="zh-CN"/>
        </w:rPr>
        <w:t>）</w:t>
      </w:r>
      <w:r w:rsidR="00D84CD8" w:rsidRPr="00D84CD8">
        <w:rPr>
          <w:rFonts w:hint="eastAsia"/>
          <w:lang w:eastAsia="zh-CN"/>
        </w:rPr>
        <w:t>份申请成为部门准成员的请求</w:t>
      </w:r>
      <w:r>
        <w:rPr>
          <w:rFonts w:hint="eastAsia"/>
          <w:lang w:eastAsia="zh-CN"/>
        </w:rPr>
        <w:t>。</w:t>
      </w:r>
      <w:r w:rsidR="00D84CD8" w:rsidRPr="00D84CD8">
        <w:rPr>
          <w:rFonts w:hint="eastAsia"/>
          <w:lang w:eastAsia="zh-CN"/>
        </w:rPr>
        <w:t>部门成员的一个会费单位等级为</w:t>
      </w:r>
      <w:r w:rsidRPr="004A33DE">
        <w:rPr>
          <w:lang w:eastAsia="zh-CN"/>
        </w:rPr>
        <w:t>63 600</w:t>
      </w:r>
      <w:r w:rsidR="00D84CD8" w:rsidRPr="00D84CD8">
        <w:rPr>
          <w:rFonts w:hint="eastAsia"/>
          <w:lang w:eastAsia="zh-CN"/>
        </w:rPr>
        <w:t>瑞郎</w:t>
      </w:r>
      <w:r>
        <w:rPr>
          <w:rFonts w:hint="eastAsia"/>
          <w:lang w:eastAsia="zh-CN"/>
        </w:rPr>
        <w:t>。</w:t>
      </w:r>
      <w:r w:rsidR="00D84CD8" w:rsidRPr="00D84CD8">
        <w:rPr>
          <w:rFonts w:hint="eastAsia"/>
          <w:lang w:eastAsia="zh-CN"/>
        </w:rPr>
        <w:t>下表</w:t>
      </w:r>
      <w:r w:rsidR="00306F08">
        <w:rPr>
          <w:rFonts w:hint="eastAsia"/>
          <w:lang w:eastAsia="zh-CN"/>
        </w:rPr>
        <w:t>中各</w:t>
      </w:r>
      <w:r w:rsidR="00D84CD8" w:rsidRPr="00D84CD8">
        <w:rPr>
          <w:rFonts w:hint="eastAsia"/>
          <w:lang w:eastAsia="zh-CN"/>
        </w:rPr>
        <w:t>实体</w:t>
      </w:r>
      <w:r w:rsidR="00306F08">
        <w:rPr>
          <w:rFonts w:hint="eastAsia"/>
          <w:lang w:eastAsia="zh-CN"/>
        </w:rPr>
        <w:t>的</w:t>
      </w:r>
      <w:r w:rsidR="00D84CD8" w:rsidRPr="00D84CD8">
        <w:rPr>
          <w:rFonts w:hint="eastAsia"/>
          <w:lang w:eastAsia="zh-CN"/>
        </w:rPr>
        <w:t>会费等级指</w:t>
      </w:r>
      <w:r w:rsidR="00306F08">
        <w:rPr>
          <w:rFonts w:hint="eastAsia"/>
          <w:lang w:eastAsia="zh-CN"/>
        </w:rPr>
        <w:t>该金额的相应份额</w:t>
      </w:r>
      <w:r>
        <w:rPr>
          <w:rFonts w:hint="eastAsia"/>
          <w:lang w:eastAsia="zh-CN"/>
        </w:rPr>
        <w:t>。</w:t>
      </w:r>
    </w:p>
    <w:p w14:paraId="1F18B636" w14:textId="54F6E206" w:rsidR="004A33DE" w:rsidRPr="004A33DE" w:rsidRDefault="00D84CD8" w:rsidP="006D2652">
      <w:pPr>
        <w:pStyle w:val="Tabletitle"/>
        <w:spacing w:before="240"/>
        <w:rPr>
          <w:rFonts w:ascii="Calibri" w:eastAsia="Times New Roman" w:hAnsi="Calibri"/>
        </w:rPr>
      </w:pPr>
      <w:proofErr w:type="spellStart"/>
      <w:r w:rsidRPr="006D2652">
        <w:rPr>
          <w:rFonts w:hint="eastAsia"/>
        </w:rPr>
        <w:t>部门</w:t>
      </w:r>
      <w:proofErr w:type="spellEnd"/>
      <w:r w:rsidRPr="00D84CD8">
        <w:rPr>
          <w:rFonts w:hint="eastAsia"/>
          <w:lang w:eastAsia="zh-CN"/>
        </w:rPr>
        <w:t>成员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0"/>
        <w:gridCol w:w="1580"/>
        <w:gridCol w:w="1135"/>
        <w:gridCol w:w="866"/>
        <w:gridCol w:w="1499"/>
        <w:gridCol w:w="1755"/>
      </w:tblGrid>
      <w:tr w:rsidR="004A33DE" w:rsidRPr="004A33DE" w14:paraId="28F3D71B" w14:textId="77777777" w:rsidTr="006D2652">
        <w:trPr>
          <w:cantSplit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305DE" w14:textId="75054398" w:rsidR="004A33DE" w:rsidRPr="004A33DE" w:rsidRDefault="00D84CD8" w:rsidP="006D2652">
            <w:pPr>
              <w:pStyle w:val="Tablehead"/>
            </w:pPr>
            <w:r w:rsidRPr="00D84CD8">
              <w:rPr>
                <w:rFonts w:hint="eastAsia"/>
                <w:lang w:eastAsia="zh-CN"/>
              </w:rPr>
              <w:t>部门成员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4DDBA" w14:textId="44770325" w:rsidR="004A33DE" w:rsidRPr="004A33DE" w:rsidRDefault="00D84CD8" w:rsidP="006D2652">
            <w:pPr>
              <w:pStyle w:val="Tablehead"/>
            </w:pPr>
            <w:r w:rsidRPr="00D84CD8">
              <w:rPr>
                <w:rFonts w:hint="eastAsia"/>
                <w:lang w:eastAsia="zh-CN"/>
              </w:rPr>
              <w:t>临时接纳日期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B1EBB" w14:textId="212E8228" w:rsidR="004A33DE" w:rsidRPr="004A33DE" w:rsidRDefault="00D84CD8" w:rsidP="006D2652">
            <w:pPr>
              <w:pStyle w:val="Tablehead"/>
            </w:pPr>
            <w:r w:rsidRPr="00D84CD8">
              <w:rPr>
                <w:rFonts w:hint="eastAsia"/>
                <w:lang w:eastAsia="zh-CN"/>
              </w:rPr>
              <w:t>通知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6D702" w14:textId="7544B357" w:rsidR="004A33DE" w:rsidRPr="004A33DE" w:rsidRDefault="00D84CD8" w:rsidP="006D2652">
            <w:pPr>
              <w:pStyle w:val="Tablehead"/>
            </w:pPr>
            <w:r w:rsidRPr="00D84CD8">
              <w:rPr>
                <w:rFonts w:hint="eastAsia"/>
                <w:lang w:eastAsia="zh-CN"/>
              </w:rPr>
              <w:t>部门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330DB" w14:textId="5E47FC83" w:rsidR="004A33DE" w:rsidRPr="004A33DE" w:rsidRDefault="00D84CD8" w:rsidP="006D2652">
            <w:pPr>
              <w:pStyle w:val="Tablehead"/>
            </w:pPr>
            <w:r w:rsidRPr="00D84CD8">
              <w:rPr>
                <w:rFonts w:hint="eastAsia"/>
                <w:lang w:eastAsia="zh-CN"/>
              </w:rPr>
              <w:t>会费等级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62631" w14:textId="06EE8E87" w:rsidR="004A33DE" w:rsidRPr="004A33DE" w:rsidRDefault="00D84CD8" w:rsidP="006D2652">
            <w:pPr>
              <w:pStyle w:val="Tablehead"/>
            </w:pPr>
            <w:r w:rsidRPr="00D84CD8">
              <w:rPr>
                <w:rFonts w:hint="eastAsia"/>
                <w:lang w:eastAsia="zh-CN"/>
              </w:rPr>
              <w:t>批准主管部门</w:t>
            </w:r>
          </w:p>
        </w:tc>
      </w:tr>
      <w:tr w:rsidR="004A33DE" w:rsidRPr="004A33DE" w14:paraId="77B75275" w14:textId="77777777" w:rsidTr="006D2652">
        <w:trPr>
          <w:cantSplit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FEE37" w14:textId="77777777" w:rsidR="004A33DE" w:rsidRPr="004A33DE" w:rsidRDefault="004A33DE" w:rsidP="006D2652">
            <w:pPr>
              <w:pStyle w:val="Tabletext"/>
            </w:pPr>
            <w:r w:rsidRPr="004A33DE">
              <w:t xml:space="preserve">Entirety </w:t>
            </w:r>
            <w:proofErr w:type="spellStart"/>
            <w:r w:rsidRPr="004A33DE">
              <w:t>Brasil</w:t>
            </w:r>
            <w:proofErr w:type="spellEnd"/>
            <w:r w:rsidRPr="004A33DE">
              <w:t xml:space="preserve"> LTDA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291CB" w14:textId="4B6394A1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.01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FDC1C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1686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BDCF6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D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8AB72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62BB3" w14:textId="5B3CCA48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巴西</w:t>
            </w:r>
          </w:p>
        </w:tc>
      </w:tr>
      <w:tr w:rsidR="004A33DE" w:rsidRPr="004A33DE" w14:paraId="5C37DC96" w14:textId="77777777" w:rsidTr="006D2652">
        <w:trPr>
          <w:cantSplit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349F0" w14:textId="5B2A8C6E" w:rsidR="004A33DE" w:rsidRPr="004A33DE" w:rsidRDefault="00D84CD8" w:rsidP="006D2652">
            <w:pPr>
              <w:pStyle w:val="Tabletext"/>
              <w:rPr>
                <w:lang w:eastAsia="zh-CN"/>
              </w:rPr>
            </w:pPr>
            <w:r w:rsidRPr="00D84CD8">
              <w:rPr>
                <w:rFonts w:hint="eastAsia"/>
                <w:lang w:eastAsia="zh-CN"/>
              </w:rPr>
              <w:t>巴西互联网和电信服务提供商协会</w:t>
            </w:r>
            <w:r w:rsidR="00D75DBD">
              <w:rPr>
                <w:rFonts w:hint="eastAsia"/>
                <w:lang w:eastAsia="zh-CN"/>
              </w:rPr>
              <w:t>（</w:t>
            </w:r>
            <w:proofErr w:type="spellStart"/>
            <w:r w:rsidR="00D75DBD" w:rsidRPr="00D75DBD">
              <w:rPr>
                <w:lang w:eastAsia="zh-CN"/>
              </w:rPr>
              <w:t>Abrint</w:t>
            </w:r>
            <w:proofErr w:type="spellEnd"/>
            <w:r w:rsidR="00D75DBD">
              <w:rPr>
                <w:rFonts w:hint="eastAsia"/>
                <w:lang w:eastAsia="zh-CN"/>
              </w:rPr>
              <w:t>）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86AB6" w14:textId="49568EE2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.01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27885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1686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66D31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D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7E551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51948" w14:textId="46290C10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巴西</w:t>
            </w:r>
          </w:p>
        </w:tc>
      </w:tr>
      <w:tr w:rsidR="004A33DE" w:rsidRPr="004A33DE" w14:paraId="32A4B650" w14:textId="77777777" w:rsidTr="006D2652">
        <w:trPr>
          <w:cantSplit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64307" w14:textId="77777777" w:rsidR="004A33DE" w:rsidRPr="004A33DE" w:rsidRDefault="004A33DE" w:rsidP="006D2652">
            <w:pPr>
              <w:pStyle w:val="Tabletext"/>
            </w:pPr>
            <w:r w:rsidRPr="004A33DE">
              <w:t>Policy Impact Partners Ltd.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649E4" w14:textId="4755972D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.01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DB4AE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1686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92CA3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R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23040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1C238" w14:textId="2FC0AED6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英国</w:t>
            </w:r>
          </w:p>
        </w:tc>
      </w:tr>
      <w:tr w:rsidR="004A33DE" w:rsidRPr="004A33DE" w14:paraId="2041E730" w14:textId="77777777" w:rsidTr="006D2652">
        <w:trPr>
          <w:cantSplit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2D7FA" w14:textId="053C3770" w:rsidR="004A33DE" w:rsidRPr="004A33DE" w:rsidRDefault="00F4531F" w:rsidP="006D2652">
            <w:pPr>
              <w:pStyle w:val="Tabletext"/>
              <w:rPr>
                <w:lang w:eastAsia="zh-CN"/>
              </w:rPr>
            </w:pPr>
            <w:r w:rsidRPr="00F4531F">
              <w:rPr>
                <w:rFonts w:hint="eastAsia"/>
                <w:lang w:eastAsia="zh-CN"/>
              </w:rPr>
              <w:t>肯尼亚技术服务提供商协会</w:t>
            </w:r>
            <w:r w:rsidR="00365FE3">
              <w:rPr>
                <w:rFonts w:hint="eastAsia"/>
                <w:lang w:eastAsia="zh-CN"/>
              </w:rPr>
              <w:t>（</w:t>
            </w:r>
            <w:r w:rsidR="00365FE3" w:rsidRPr="004A33DE">
              <w:rPr>
                <w:lang w:eastAsia="zh-CN"/>
              </w:rPr>
              <w:t>TESPOK</w:t>
            </w:r>
            <w:r w:rsidR="00365FE3">
              <w:rPr>
                <w:rFonts w:hint="eastAsia"/>
                <w:lang w:eastAsia="zh-CN"/>
              </w:rPr>
              <w:t>）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48582" w14:textId="06BE70F7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.03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2B773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48DD9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D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273DB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370FA" w14:textId="1DBF9AA9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肯尼亚</w:t>
            </w:r>
          </w:p>
        </w:tc>
      </w:tr>
      <w:tr w:rsidR="004A33DE" w:rsidRPr="004A33DE" w14:paraId="12427829" w14:textId="77777777" w:rsidTr="006D2652">
        <w:trPr>
          <w:cantSplit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ED10A" w14:textId="277E5FEB" w:rsidR="004A33DE" w:rsidRPr="004A33DE" w:rsidRDefault="00F4531F" w:rsidP="006D2652">
            <w:pPr>
              <w:pStyle w:val="Tabletext"/>
              <w:rPr>
                <w:lang w:eastAsia="zh-CN"/>
              </w:rPr>
            </w:pPr>
            <w:r w:rsidRPr="00F4531F">
              <w:rPr>
                <w:rFonts w:hint="eastAsia"/>
                <w:lang w:eastAsia="zh-CN"/>
              </w:rPr>
              <w:t>中国互联网络</w:t>
            </w:r>
            <w:r w:rsidRPr="006F532C">
              <w:rPr>
                <w:rFonts w:hint="eastAsia"/>
                <w:lang w:eastAsia="zh-CN"/>
              </w:rPr>
              <w:t>信息中心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633BE" w14:textId="460B0068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.04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BC1F6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1689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CCE35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D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FD145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C3461" w14:textId="45E3A8E8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中国</w:t>
            </w:r>
          </w:p>
        </w:tc>
      </w:tr>
      <w:tr w:rsidR="004A33DE" w:rsidRPr="004A33DE" w14:paraId="0E96FEDD" w14:textId="77777777" w:rsidTr="006D2652">
        <w:trPr>
          <w:cantSplit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86762" w14:textId="77777777" w:rsidR="004A33DE" w:rsidRPr="004A33DE" w:rsidRDefault="004A33DE" w:rsidP="006D2652">
            <w:pPr>
              <w:pStyle w:val="Tabletext"/>
            </w:pPr>
            <w:proofErr w:type="spellStart"/>
            <w:r w:rsidRPr="004A33DE">
              <w:t>Cyberlite</w:t>
            </w:r>
            <w:proofErr w:type="spellEnd"/>
            <w:r w:rsidRPr="004A33DE">
              <w:t xml:space="preserve"> Books </w:t>
            </w:r>
            <w:proofErr w:type="spellStart"/>
            <w:r w:rsidRPr="004A33DE">
              <w:t>Pte.</w:t>
            </w:r>
            <w:proofErr w:type="spellEnd"/>
            <w:r w:rsidRPr="004A33DE">
              <w:t xml:space="preserve"> Ltd.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2CDB4" w14:textId="6DD5943F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.04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A4795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1689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90D1F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D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950FB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46442" w14:textId="6FC38F7A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新加坡</w:t>
            </w:r>
          </w:p>
        </w:tc>
      </w:tr>
      <w:tr w:rsidR="004A33DE" w:rsidRPr="004A33DE" w14:paraId="5DD91CF3" w14:textId="77777777" w:rsidTr="006D2652">
        <w:trPr>
          <w:cantSplit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C1151" w14:textId="082B4F01" w:rsidR="004A33DE" w:rsidRPr="004A33DE" w:rsidRDefault="00F4531F" w:rsidP="006D2652">
            <w:pPr>
              <w:pStyle w:val="Tabletext"/>
            </w:pPr>
            <w:r w:rsidRPr="00F4531F">
              <w:rPr>
                <w:rFonts w:hint="eastAsia"/>
                <w:lang w:eastAsia="zh-CN"/>
              </w:rPr>
              <w:t>高知特信息技术</w:t>
            </w:r>
            <w:r w:rsidRPr="006F532C">
              <w:rPr>
                <w:rFonts w:hint="eastAsia"/>
                <w:lang w:eastAsia="zh-CN"/>
              </w:rPr>
              <w:t>公司</w:t>
            </w:r>
            <w:r w:rsidR="006F532C">
              <w:rPr>
                <w:rFonts w:hint="eastAsia"/>
                <w:lang w:eastAsia="zh-CN"/>
              </w:rPr>
              <w:t>（</w:t>
            </w:r>
            <w:r w:rsidR="006F532C" w:rsidRPr="006F532C">
              <w:rPr>
                <w:lang w:eastAsia="zh-CN"/>
              </w:rPr>
              <w:t>Cognizant Technology Solutions</w:t>
            </w:r>
            <w:r w:rsidR="006F532C">
              <w:rPr>
                <w:rFonts w:hint="eastAsia"/>
                <w:lang w:eastAsia="zh-CN"/>
              </w:rPr>
              <w:t>）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130A2" w14:textId="7CB84131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.05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39961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018F8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T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AD029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0AEA8" w14:textId="42280968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英国</w:t>
            </w:r>
          </w:p>
        </w:tc>
      </w:tr>
      <w:tr w:rsidR="004A33DE" w:rsidRPr="004A33DE" w14:paraId="1A161804" w14:textId="77777777" w:rsidTr="006D2652">
        <w:trPr>
          <w:cantSplit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87FC6" w14:textId="77777777" w:rsidR="004A33DE" w:rsidRPr="004A33DE" w:rsidRDefault="004A33DE" w:rsidP="006D2652">
            <w:pPr>
              <w:pStyle w:val="Tabletext"/>
            </w:pPr>
            <w:r w:rsidRPr="004A33DE">
              <w:t>AST &amp; Science SpaceMobile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AD102" w14:textId="5B0D27FE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.05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0F9CB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B9FD5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R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FAC55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31FC1" w14:textId="6CDBF5A9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美国</w:t>
            </w:r>
          </w:p>
        </w:tc>
      </w:tr>
      <w:tr w:rsidR="004A33DE" w:rsidRPr="004A33DE" w14:paraId="47D3DAD6" w14:textId="77777777" w:rsidTr="006D2652">
        <w:trPr>
          <w:cantSplit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41051" w14:textId="3C2F44DA" w:rsidR="004A33DE" w:rsidRPr="004A33DE" w:rsidRDefault="00F4531F" w:rsidP="006D2652">
            <w:pPr>
              <w:pStyle w:val="Tabletext"/>
              <w:rPr>
                <w:lang w:eastAsia="zh-CN"/>
              </w:rPr>
            </w:pPr>
            <w:r w:rsidRPr="00F4531F">
              <w:rPr>
                <w:rFonts w:hint="eastAsia"/>
                <w:lang w:eastAsia="zh-CN"/>
              </w:rPr>
              <w:t>华能国际电力江苏能源开发有</w:t>
            </w:r>
            <w:r w:rsidRPr="00D75DBD">
              <w:rPr>
                <w:rFonts w:hint="eastAsia"/>
                <w:lang w:eastAsia="zh-CN"/>
              </w:rPr>
              <w:t>限公司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2DC7A" w14:textId="4EC90C86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.07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1011E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1692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4E311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T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7F718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F0731" w14:textId="0F05871C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中国</w:t>
            </w:r>
          </w:p>
        </w:tc>
      </w:tr>
      <w:tr w:rsidR="004A33DE" w:rsidRPr="004A33DE" w14:paraId="55327ADE" w14:textId="77777777" w:rsidTr="006D2652">
        <w:trPr>
          <w:cantSplit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F1D22" w14:textId="1A267C53" w:rsidR="004A33DE" w:rsidRPr="004A33DE" w:rsidRDefault="004A33DE" w:rsidP="006D2652">
            <w:pPr>
              <w:pStyle w:val="Tabletext"/>
            </w:pPr>
            <w:r w:rsidRPr="004A33DE">
              <w:t>TSARKA</w:t>
            </w:r>
            <w:r w:rsidR="008A7C64" w:rsidRPr="008A7C64">
              <w:rPr>
                <w:rFonts w:hint="eastAsia"/>
                <w:lang w:eastAsia="zh-CN"/>
              </w:rPr>
              <w:t>集团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D6F94" w14:textId="2EAC5E91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.08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E4C86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1693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A564C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D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D5C21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43282" w14:textId="660A6EA6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哈萨克斯坦</w:t>
            </w:r>
          </w:p>
        </w:tc>
      </w:tr>
      <w:tr w:rsidR="004A33DE" w:rsidRPr="004A33DE" w14:paraId="425D051B" w14:textId="77777777" w:rsidTr="006D2652">
        <w:trPr>
          <w:cantSplit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08818" w14:textId="6732B0D1" w:rsidR="004A33DE" w:rsidRPr="004A33DE" w:rsidRDefault="005C3338" w:rsidP="006D2652">
            <w:pPr>
              <w:pStyle w:val="Tabletext"/>
              <w:rPr>
                <w:lang w:eastAsia="zh-CN"/>
              </w:rPr>
            </w:pPr>
            <w:r w:rsidRPr="005C3338">
              <w:rPr>
                <w:rFonts w:hint="eastAsia"/>
                <w:lang w:eastAsia="zh-CN"/>
              </w:rPr>
              <w:t>欧华律师事务所</w:t>
            </w:r>
            <w:r>
              <w:rPr>
                <w:rFonts w:hint="eastAsia"/>
                <w:lang w:eastAsia="zh-CN"/>
              </w:rPr>
              <w:t>（</w:t>
            </w:r>
            <w:r w:rsidRPr="004A33DE">
              <w:t>DLA Piper LLC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1B459" w14:textId="0659F2D2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.08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07394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1693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EC5EB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D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B70FC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A3842" w14:textId="1AE21A27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美国</w:t>
            </w:r>
          </w:p>
        </w:tc>
      </w:tr>
      <w:tr w:rsidR="004A33DE" w:rsidRPr="004A33DE" w14:paraId="077324FB" w14:textId="77777777" w:rsidTr="006D2652">
        <w:trPr>
          <w:cantSplit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9C171" w14:textId="7065A12D" w:rsidR="004A33DE" w:rsidRPr="004A33DE" w:rsidRDefault="006F532C" w:rsidP="006D2652">
            <w:pPr>
              <w:pStyle w:val="Tabletext"/>
            </w:pPr>
            <w:r w:rsidRPr="006F532C">
              <w:rPr>
                <w:rFonts w:hint="eastAsia"/>
                <w:lang w:eastAsia="zh-CN"/>
              </w:rPr>
              <w:t>日内瓦人工智能治理研究所</w:t>
            </w:r>
            <w:r>
              <w:rPr>
                <w:rFonts w:hint="eastAsia"/>
                <w:lang w:eastAsia="zh-CN"/>
              </w:rPr>
              <w:t>（</w:t>
            </w:r>
            <w:r w:rsidRPr="004A33DE">
              <w:t>Geneva AI Governance Institute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EBD5A" w14:textId="06CE02A8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.09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31377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1694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E9A1E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T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B3B39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C011A" w14:textId="2D904074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瑞士</w:t>
            </w:r>
          </w:p>
        </w:tc>
      </w:tr>
      <w:tr w:rsidR="004A33DE" w:rsidRPr="004A33DE" w14:paraId="54B66179" w14:textId="77777777" w:rsidTr="006D2652">
        <w:trPr>
          <w:cantSplit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E5F30" w14:textId="4C298D0E" w:rsidR="004A33DE" w:rsidRPr="004A33DE" w:rsidRDefault="004A33DE" w:rsidP="006D2652">
            <w:pPr>
              <w:pStyle w:val="Tabletext"/>
              <w:rPr>
                <w:lang w:val="fr-FR"/>
              </w:rPr>
            </w:pPr>
            <w:r w:rsidRPr="004A33DE">
              <w:rPr>
                <w:lang w:val="fr-FR"/>
              </w:rPr>
              <w:t xml:space="preserve">Policy Impact </w:t>
            </w:r>
            <w:proofErr w:type="spellStart"/>
            <w:r w:rsidRPr="004A33DE">
              <w:rPr>
                <w:lang w:val="fr-FR"/>
              </w:rPr>
              <w:t>Partners</w:t>
            </w:r>
            <w:proofErr w:type="spellEnd"/>
            <w:r w:rsidRPr="004A33DE">
              <w:rPr>
                <w:lang w:val="fr-FR"/>
              </w:rPr>
              <w:t xml:space="preserve"> Ltd.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6A282" w14:textId="734635AA" w:rsidR="004A33DE" w:rsidRPr="004A33DE" w:rsidRDefault="004A33DE" w:rsidP="006D2652">
            <w:pPr>
              <w:pStyle w:val="Tabletext"/>
              <w:jc w:val="center"/>
              <w:rPr>
                <w:lang w:val="fr-FR" w:eastAsia="zh-CN"/>
              </w:rPr>
            </w:pPr>
            <w:r w:rsidRPr="004A33DE">
              <w:rPr>
                <w:lang w:val="fr-FR"/>
              </w:rPr>
              <w:t>2025</w:t>
            </w:r>
            <w:r w:rsidR="00C47486" w:rsidRPr="004A33DE">
              <w:rPr>
                <w:lang w:val="fr-FR"/>
              </w:rPr>
              <w:t>.11</w:t>
            </w:r>
            <w:r w:rsidR="00C47486">
              <w:rPr>
                <w:rFonts w:hint="eastAsia"/>
                <w:lang w:val="fr-FR" w:eastAsia="zh-CN"/>
              </w:rPr>
              <w:t>.</w:t>
            </w:r>
            <w:r w:rsidR="00C47486" w:rsidRPr="004A33DE">
              <w:rPr>
                <w:lang w:val="fr-FR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5288D" w14:textId="77777777" w:rsidR="004A33DE" w:rsidRPr="004A33DE" w:rsidRDefault="004A33DE" w:rsidP="006D2652">
            <w:pPr>
              <w:pStyle w:val="Tabletext"/>
              <w:jc w:val="center"/>
              <w:rPr>
                <w:lang w:val="fr-FR"/>
              </w:rPr>
            </w:pPr>
            <w:r w:rsidRPr="004A33DE">
              <w:rPr>
                <w:lang w:val="fr-FR"/>
              </w:rPr>
              <w:t>1696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15C1A" w14:textId="77777777" w:rsidR="004A33DE" w:rsidRPr="004A33DE" w:rsidRDefault="004A33DE" w:rsidP="006D2652">
            <w:pPr>
              <w:pStyle w:val="Tabletext"/>
              <w:jc w:val="center"/>
              <w:rPr>
                <w:lang w:val="fr-FR"/>
              </w:rPr>
            </w:pPr>
            <w:r w:rsidRPr="004A33DE">
              <w:rPr>
                <w:lang w:val="fr-FR"/>
              </w:rPr>
              <w:t>D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711BB" w14:textId="77777777" w:rsidR="004A33DE" w:rsidRPr="004A33DE" w:rsidRDefault="004A33DE" w:rsidP="006D2652">
            <w:pPr>
              <w:pStyle w:val="Tabletext"/>
              <w:jc w:val="center"/>
              <w:rPr>
                <w:lang w:val="fr-FR"/>
              </w:rPr>
            </w:pPr>
            <w:r w:rsidRPr="004A33DE">
              <w:rPr>
                <w:lang w:val="fr-FR"/>
              </w:rPr>
              <w:t>1/8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02D4B" w14:textId="50A264C5" w:rsidR="004A33DE" w:rsidRPr="004A33DE" w:rsidRDefault="008A7C64" w:rsidP="006D2652">
            <w:pPr>
              <w:pStyle w:val="Tabletext"/>
              <w:rPr>
                <w:lang w:val="fr-FR"/>
              </w:rPr>
            </w:pPr>
            <w:r w:rsidRPr="008A7C64">
              <w:rPr>
                <w:rFonts w:hint="eastAsia"/>
                <w:lang w:val="fr-FR" w:eastAsia="zh-CN"/>
              </w:rPr>
              <w:t>英国</w:t>
            </w:r>
          </w:p>
        </w:tc>
      </w:tr>
      <w:tr w:rsidR="004A33DE" w:rsidRPr="004A33DE" w14:paraId="675BF3B9" w14:textId="77777777" w:rsidTr="006D2652">
        <w:trPr>
          <w:cantSplit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646E1" w14:textId="16AC08F5" w:rsidR="004A33DE" w:rsidRPr="004A33DE" w:rsidRDefault="00365FE3" w:rsidP="006D2652">
            <w:pPr>
              <w:pStyle w:val="Tabletext"/>
              <w:rPr>
                <w:lang w:val="fr-FR" w:eastAsia="zh-CN"/>
              </w:rPr>
            </w:pPr>
            <w:r w:rsidRPr="00365FE3">
              <w:rPr>
                <w:rFonts w:hint="eastAsia"/>
                <w:lang w:val="fr-FR" w:eastAsia="zh-CN"/>
              </w:rPr>
              <w:t>信息通信技术发展局</w:t>
            </w:r>
            <w:r>
              <w:rPr>
                <w:rFonts w:hint="eastAsia"/>
                <w:lang w:val="fr-FR" w:eastAsia="zh-CN"/>
              </w:rPr>
              <w:t>（</w:t>
            </w:r>
            <w:r w:rsidRPr="004A33DE">
              <w:rPr>
                <w:lang w:val="fr-FR" w:eastAsia="zh-CN"/>
              </w:rPr>
              <w:t>ADETIC</w:t>
            </w:r>
            <w:r>
              <w:rPr>
                <w:rFonts w:hint="eastAsia"/>
                <w:lang w:val="fr-FR" w:eastAsia="zh-CN"/>
              </w:rPr>
              <w:t>）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A2378" w14:textId="50748B73" w:rsidR="004A33DE" w:rsidRPr="004A33DE" w:rsidRDefault="004A33DE" w:rsidP="006D2652">
            <w:pPr>
              <w:pStyle w:val="Tabletext"/>
              <w:jc w:val="center"/>
              <w:rPr>
                <w:lang w:val="fr-FR" w:eastAsia="zh-CN"/>
              </w:rPr>
            </w:pPr>
            <w:r w:rsidRPr="004A33DE">
              <w:rPr>
                <w:lang w:val="fr-FR"/>
              </w:rPr>
              <w:t>2025</w:t>
            </w:r>
            <w:r w:rsidR="00C47486" w:rsidRPr="004A33DE">
              <w:rPr>
                <w:lang w:val="fr-FR"/>
              </w:rPr>
              <w:t>.11</w:t>
            </w:r>
            <w:r w:rsidR="00C47486">
              <w:rPr>
                <w:rFonts w:hint="eastAsia"/>
                <w:lang w:val="fr-FR" w:eastAsia="zh-CN"/>
              </w:rPr>
              <w:t>.</w:t>
            </w:r>
            <w:r w:rsidR="00C47486" w:rsidRPr="004A33DE">
              <w:rPr>
                <w:lang w:val="fr-FR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F84A3" w14:textId="77777777" w:rsidR="004A33DE" w:rsidRPr="004A33DE" w:rsidRDefault="004A33DE" w:rsidP="006D2652">
            <w:pPr>
              <w:pStyle w:val="Tabletext"/>
              <w:jc w:val="center"/>
              <w:rPr>
                <w:lang w:val="fr-FR"/>
              </w:rPr>
            </w:pPr>
            <w:r w:rsidRPr="004A33DE">
              <w:rPr>
                <w:lang w:val="fr-FR"/>
              </w:rPr>
              <w:t>1696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05D72" w14:textId="77777777" w:rsidR="004A33DE" w:rsidRPr="004A33DE" w:rsidRDefault="004A33DE" w:rsidP="006D2652">
            <w:pPr>
              <w:pStyle w:val="Tabletext"/>
              <w:jc w:val="center"/>
              <w:rPr>
                <w:lang w:val="fr-FR"/>
              </w:rPr>
            </w:pPr>
            <w:r w:rsidRPr="004A33DE">
              <w:rPr>
                <w:lang w:val="fr-FR"/>
              </w:rPr>
              <w:t>D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DBE8C" w14:textId="77777777" w:rsidR="004A33DE" w:rsidRPr="004A33DE" w:rsidRDefault="004A33DE" w:rsidP="006D2652">
            <w:pPr>
              <w:pStyle w:val="Tabletext"/>
              <w:jc w:val="center"/>
              <w:rPr>
                <w:lang w:val="fr-FR"/>
              </w:rPr>
            </w:pPr>
            <w:r w:rsidRPr="004A33DE">
              <w:rPr>
                <w:lang w:val="fr-FR"/>
              </w:rPr>
              <w:t>1/16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3DC6C" w14:textId="3162A139" w:rsidR="004A33DE" w:rsidRPr="004A33DE" w:rsidRDefault="008A7C64" w:rsidP="006D2652">
            <w:pPr>
              <w:pStyle w:val="Tabletext"/>
              <w:rPr>
                <w:lang w:val="fr-FR"/>
              </w:rPr>
            </w:pPr>
            <w:r w:rsidRPr="008A7C64">
              <w:rPr>
                <w:rFonts w:hint="eastAsia"/>
                <w:lang w:val="fr-FR" w:eastAsia="zh-CN"/>
              </w:rPr>
              <w:t>乍得</w:t>
            </w:r>
          </w:p>
        </w:tc>
      </w:tr>
    </w:tbl>
    <w:p w14:paraId="4ED26769" w14:textId="17E4314C" w:rsidR="006D2652" w:rsidRDefault="006D265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58308DC2" w14:textId="7728A2CE" w:rsidR="004A33DE" w:rsidRPr="004A33DE" w:rsidRDefault="008A7C64" w:rsidP="004A33DE">
      <w:pPr>
        <w:pStyle w:val="Tabletitle"/>
        <w:tabs>
          <w:tab w:val="clear" w:pos="794"/>
          <w:tab w:val="clear" w:pos="1191"/>
          <w:tab w:val="clear" w:pos="1588"/>
          <w:tab w:val="clear" w:pos="1985"/>
          <w:tab w:val="left" w:pos="2948"/>
          <w:tab w:val="left" w:pos="4082"/>
        </w:tabs>
        <w:rPr>
          <w:rFonts w:ascii="Calibri" w:eastAsia="Times New Roman" w:hAnsi="Calibri"/>
        </w:rPr>
      </w:pPr>
      <w:r w:rsidRPr="008A7C64">
        <w:rPr>
          <w:rFonts w:ascii="SimSun" w:hAnsi="SimSun" w:cs="SimSun" w:hint="eastAsia"/>
          <w:lang w:eastAsia="zh-CN"/>
        </w:rPr>
        <w:lastRenderedPageBreak/>
        <w:t>部门准成员</w:t>
      </w:r>
    </w:p>
    <w:tbl>
      <w:tblPr>
        <w:tblW w:w="964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0"/>
        <w:gridCol w:w="1580"/>
        <w:gridCol w:w="1138"/>
        <w:gridCol w:w="853"/>
        <w:gridCol w:w="1513"/>
        <w:gridCol w:w="1751"/>
      </w:tblGrid>
      <w:tr w:rsidR="004A33DE" w:rsidRPr="004A33DE" w14:paraId="4B24E666" w14:textId="77777777" w:rsidTr="006D2652">
        <w:trPr>
          <w:cantSplit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B3952" w14:textId="2A00F482" w:rsidR="004A33DE" w:rsidRPr="004A33DE" w:rsidRDefault="008A7C64" w:rsidP="006D2652">
            <w:pPr>
              <w:pStyle w:val="Tablehead"/>
            </w:pPr>
            <w:r w:rsidRPr="008A7C64">
              <w:rPr>
                <w:rFonts w:hint="eastAsia"/>
                <w:lang w:eastAsia="zh-CN"/>
              </w:rPr>
              <w:t>部门准成员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2E390" w14:textId="48EBD6D9" w:rsidR="004A33DE" w:rsidRPr="004A33DE" w:rsidRDefault="008A7C64" w:rsidP="006D2652">
            <w:pPr>
              <w:pStyle w:val="Tablehead"/>
            </w:pPr>
            <w:r w:rsidRPr="008A7C64">
              <w:rPr>
                <w:rFonts w:hint="eastAsia"/>
                <w:lang w:eastAsia="zh-CN"/>
              </w:rPr>
              <w:t>临时接纳日期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311747" w14:textId="5A2386AD" w:rsidR="004A33DE" w:rsidRPr="004A33DE" w:rsidRDefault="008A7C64" w:rsidP="006D2652">
            <w:pPr>
              <w:pStyle w:val="Tablehead"/>
            </w:pPr>
            <w:r w:rsidRPr="008A7C64">
              <w:rPr>
                <w:rFonts w:hint="eastAsia"/>
                <w:lang w:eastAsia="zh-CN"/>
              </w:rPr>
              <w:t>通知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6E452" w14:textId="48EF20D8" w:rsidR="004A33DE" w:rsidRPr="004A33DE" w:rsidRDefault="008A7C64" w:rsidP="006D2652">
            <w:pPr>
              <w:pStyle w:val="Tablehead"/>
            </w:pPr>
            <w:r w:rsidRPr="008A7C64">
              <w:rPr>
                <w:rFonts w:hint="eastAsia"/>
                <w:lang w:eastAsia="zh-CN"/>
              </w:rPr>
              <w:t>部门研究组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1FC5A" w14:textId="3CB8C925" w:rsidR="004A33DE" w:rsidRPr="004A33DE" w:rsidRDefault="008A7C64" w:rsidP="006D2652">
            <w:pPr>
              <w:pStyle w:val="Tablehead"/>
            </w:pPr>
            <w:r w:rsidRPr="008A7C64">
              <w:rPr>
                <w:rFonts w:hint="eastAsia"/>
                <w:lang w:eastAsia="zh-CN"/>
              </w:rPr>
              <w:t>会费等级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AC503" w14:textId="7B31F592" w:rsidR="004A33DE" w:rsidRPr="004A33DE" w:rsidRDefault="008A7C64" w:rsidP="006D2652">
            <w:pPr>
              <w:pStyle w:val="Tablehead"/>
            </w:pPr>
            <w:r w:rsidRPr="008A7C64">
              <w:rPr>
                <w:rFonts w:hint="eastAsia"/>
                <w:lang w:eastAsia="zh-CN"/>
              </w:rPr>
              <w:t>批准主管部门</w:t>
            </w:r>
          </w:p>
        </w:tc>
      </w:tr>
      <w:tr w:rsidR="004A33DE" w:rsidRPr="004A33DE" w14:paraId="354097A9" w14:textId="77777777" w:rsidTr="006D2652">
        <w:trPr>
          <w:cantSplit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7AD85" w14:textId="77777777" w:rsidR="004A33DE" w:rsidRPr="004A33DE" w:rsidRDefault="004A33DE" w:rsidP="006D2652">
            <w:pPr>
              <w:pStyle w:val="Tabletext"/>
            </w:pPr>
            <w:r w:rsidRPr="004A33DE">
              <w:t xml:space="preserve">WK Global Technology Market Access sp. z </w:t>
            </w:r>
            <w:proofErr w:type="spellStart"/>
            <w:r w:rsidRPr="004A33DE">
              <w:t>o.o.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8B8AE" w14:textId="2ADC04D6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.02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1E498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B7EF3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ITU-R SG 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2010D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F2239" w14:textId="094A65E6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波兰</w:t>
            </w:r>
          </w:p>
        </w:tc>
      </w:tr>
      <w:tr w:rsidR="004A33DE" w:rsidRPr="004A33DE" w14:paraId="38484FBF" w14:textId="77777777" w:rsidTr="006D2652">
        <w:trPr>
          <w:cantSplit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6F5A8" w14:textId="77777777" w:rsidR="004A33DE" w:rsidRPr="004A33DE" w:rsidRDefault="004A33DE" w:rsidP="006D2652">
            <w:pPr>
              <w:pStyle w:val="Tabletext"/>
            </w:pPr>
            <w:r w:rsidRPr="004A33DE">
              <w:t>World Technology Games, LLC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AD78B" w14:textId="21B4EFC6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.03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BBB19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1688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5927C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ITU-D SG1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1882B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1D3D5" w14:textId="43B6E617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美国</w:t>
            </w:r>
          </w:p>
        </w:tc>
      </w:tr>
      <w:tr w:rsidR="004A33DE" w:rsidRPr="004A33DE" w14:paraId="3F1FA40E" w14:textId="77777777" w:rsidTr="006D2652">
        <w:trPr>
          <w:cantSplit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82329" w14:textId="77777777" w:rsidR="004A33DE" w:rsidRPr="004A33DE" w:rsidRDefault="004A33DE" w:rsidP="006D2652">
            <w:pPr>
              <w:pStyle w:val="Tabletext"/>
            </w:pPr>
            <w:proofErr w:type="spellStart"/>
            <w:r w:rsidRPr="004A33DE">
              <w:t>Tactikom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9B9DB" w14:textId="7346C310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.03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BD7DA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1688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4C979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ITU-T SG3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1E36C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3E967B" w14:textId="3575AC3A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瑞士</w:t>
            </w:r>
          </w:p>
        </w:tc>
      </w:tr>
      <w:tr w:rsidR="004A33DE" w:rsidRPr="004A33DE" w14:paraId="2EA417C6" w14:textId="77777777" w:rsidTr="006D2652">
        <w:trPr>
          <w:cantSplit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58FD8" w14:textId="610B15E3" w:rsidR="004A33DE" w:rsidRPr="004A33DE" w:rsidRDefault="006E6BE4" w:rsidP="006D2652">
            <w:pPr>
              <w:pStyle w:val="Tabletext"/>
              <w:rPr>
                <w:lang w:eastAsia="zh-CN"/>
              </w:rPr>
            </w:pPr>
            <w:r w:rsidRPr="006E6BE4">
              <w:rPr>
                <w:rFonts w:hint="eastAsia"/>
                <w:lang w:eastAsia="zh-CN"/>
              </w:rPr>
              <w:t>乌干达研究与教育网络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C1461" w14:textId="25BD1790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.03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6AEF1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1688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24E5C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ITU-D SG2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4EE1A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1/32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F0447" w14:textId="737BCDC9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乌干达</w:t>
            </w:r>
          </w:p>
        </w:tc>
      </w:tr>
      <w:tr w:rsidR="004A33DE" w:rsidRPr="004A33DE" w14:paraId="5585A72F" w14:textId="77777777" w:rsidTr="006D2652">
        <w:trPr>
          <w:cantSplit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0CF29" w14:textId="5B3A01F6" w:rsidR="004A33DE" w:rsidRPr="004A33DE" w:rsidRDefault="004A33DE" w:rsidP="006D2652">
            <w:pPr>
              <w:pStyle w:val="Tabletext"/>
            </w:pPr>
            <w:r w:rsidRPr="004A33DE">
              <w:t>one6G</w:t>
            </w:r>
            <w:r w:rsidR="006E6BE4" w:rsidRPr="006E6BE4">
              <w:rPr>
                <w:rFonts w:hint="eastAsia"/>
                <w:lang w:eastAsia="zh-CN"/>
              </w:rPr>
              <w:t>协会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835A2" w14:textId="2C498488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.04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E443F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CE7CD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ITU-R SG 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55ED1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34C60" w14:textId="130332C9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瑞士</w:t>
            </w:r>
          </w:p>
        </w:tc>
      </w:tr>
      <w:tr w:rsidR="004A33DE" w:rsidRPr="004A33DE" w14:paraId="06D1EF40" w14:textId="77777777" w:rsidTr="006D2652">
        <w:trPr>
          <w:cantSplit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BABA4" w14:textId="5093B0BB" w:rsidR="004A33DE" w:rsidRPr="004A33DE" w:rsidRDefault="006E6BE4" w:rsidP="006D2652">
            <w:pPr>
              <w:pStyle w:val="Tabletext"/>
            </w:pPr>
            <w:r w:rsidRPr="006E6BE4">
              <w:rPr>
                <w:rFonts w:hint="eastAsia"/>
                <w:lang w:eastAsia="zh-CN"/>
              </w:rPr>
              <w:t>安全世界基金会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465D4" w14:textId="03A7D897" w:rsidR="004A33DE" w:rsidRPr="004A33DE" w:rsidRDefault="004A33DE" w:rsidP="006D2652">
            <w:pPr>
              <w:pStyle w:val="Tabletext"/>
              <w:jc w:val="center"/>
            </w:pPr>
            <w:r w:rsidRPr="004A33DE">
              <w:t>2025</w:t>
            </w:r>
            <w:r w:rsidR="00C47486" w:rsidRPr="004A33DE">
              <w:t>.04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35925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FC632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ITU-R SG 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33944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8BC05" w14:textId="0C119CE8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美国</w:t>
            </w:r>
          </w:p>
        </w:tc>
      </w:tr>
      <w:tr w:rsidR="004A33DE" w:rsidRPr="004A33DE" w14:paraId="72DD5257" w14:textId="77777777" w:rsidTr="006D2652">
        <w:trPr>
          <w:cantSplit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41F26" w14:textId="658FA01C" w:rsidR="004A33DE" w:rsidRPr="004A33DE" w:rsidRDefault="006F532C" w:rsidP="006D2652">
            <w:pPr>
              <w:pStyle w:val="Tabletext"/>
              <w:rPr>
                <w:lang w:eastAsia="zh-CN"/>
              </w:rPr>
            </w:pPr>
            <w:r w:rsidRPr="006F532C">
              <w:rPr>
                <w:rFonts w:hint="eastAsia"/>
                <w:lang w:eastAsia="zh-CN"/>
              </w:rPr>
              <w:t>交会与服务操作执行联盟</w:t>
            </w:r>
            <w:r w:rsidR="00306968">
              <w:rPr>
                <w:rFonts w:hint="eastAsia"/>
                <w:lang w:eastAsia="zh-CN"/>
              </w:rPr>
              <w:t>（</w:t>
            </w:r>
            <w:r w:rsidR="00306968" w:rsidRPr="004A33DE">
              <w:rPr>
                <w:lang w:eastAsia="zh-CN"/>
              </w:rPr>
              <w:t>CONFERS</w:t>
            </w:r>
            <w:r w:rsidR="00306968">
              <w:rPr>
                <w:rFonts w:hint="eastAsia"/>
                <w:lang w:eastAsia="zh-CN"/>
              </w:rPr>
              <w:t>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BD7C8" w14:textId="5511FE39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.04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211D6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31416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ITU-R SG 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6658F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3096D" w14:textId="01D1A26B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美国</w:t>
            </w:r>
          </w:p>
        </w:tc>
      </w:tr>
      <w:tr w:rsidR="004A33DE" w:rsidRPr="004A33DE" w14:paraId="12DC7F41" w14:textId="77777777" w:rsidTr="006D2652">
        <w:trPr>
          <w:cantSplit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CD934" w14:textId="571B0C37" w:rsidR="004A33DE" w:rsidRPr="004A33DE" w:rsidRDefault="00306968" w:rsidP="006D2652">
            <w:pPr>
              <w:pStyle w:val="Tabletext"/>
            </w:pPr>
            <w:r w:rsidRPr="00306968">
              <w:rPr>
                <w:rFonts w:hint="eastAsia"/>
                <w:lang w:eastAsia="zh-CN"/>
              </w:rPr>
              <w:t>北京国际交流协会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574A3" w14:textId="5EA5F973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.05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85566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10F21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ITU-D SG2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E668A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1/32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09838" w14:textId="0D13BC87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中国</w:t>
            </w:r>
          </w:p>
        </w:tc>
      </w:tr>
      <w:tr w:rsidR="004A33DE" w:rsidRPr="004A33DE" w14:paraId="07671BF6" w14:textId="77777777" w:rsidTr="006D2652">
        <w:trPr>
          <w:cantSplit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A8B19" w14:textId="54C33847" w:rsidR="004A33DE" w:rsidRPr="004A33DE" w:rsidRDefault="00306968" w:rsidP="006D2652">
            <w:pPr>
              <w:pStyle w:val="Tabletext"/>
              <w:rPr>
                <w:lang w:eastAsia="zh-CN"/>
              </w:rPr>
            </w:pPr>
            <w:r w:rsidRPr="00306968">
              <w:rPr>
                <w:rFonts w:hint="eastAsia"/>
                <w:lang w:eastAsia="zh-CN"/>
              </w:rPr>
              <w:t>北京市市政工程设计研究总院有限公司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7178C" w14:textId="1A317E7A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.08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F2B0E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37FB8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ITU-T SG21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78232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A9587" w14:textId="21EB12AB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中国</w:t>
            </w:r>
          </w:p>
        </w:tc>
      </w:tr>
      <w:tr w:rsidR="004A33DE" w:rsidRPr="004A33DE" w14:paraId="05713FF6" w14:textId="77777777" w:rsidTr="006D2652">
        <w:trPr>
          <w:cantSplit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85D86" w14:textId="56D33CBA" w:rsidR="004A33DE" w:rsidRPr="004A33DE" w:rsidRDefault="00306968" w:rsidP="006D2652">
            <w:pPr>
              <w:pStyle w:val="Tabletext"/>
              <w:rPr>
                <w:lang w:eastAsia="zh-CN"/>
              </w:rPr>
            </w:pPr>
            <w:r w:rsidRPr="00306968">
              <w:rPr>
                <w:rFonts w:hint="eastAsia"/>
                <w:lang w:eastAsia="zh-CN"/>
              </w:rPr>
              <w:t>先进电视系统委员会</w:t>
            </w:r>
            <w:r>
              <w:rPr>
                <w:rFonts w:hint="eastAsia"/>
                <w:lang w:eastAsia="zh-CN"/>
              </w:rPr>
              <w:t>（</w:t>
            </w:r>
            <w:r w:rsidRPr="004A33DE">
              <w:rPr>
                <w:lang w:eastAsia="zh-CN"/>
              </w:rPr>
              <w:t>ATSC</w:t>
            </w:r>
            <w:r>
              <w:rPr>
                <w:rFonts w:hint="eastAsia"/>
                <w:lang w:eastAsia="zh-CN"/>
              </w:rPr>
              <w:t>）</w:t>
            </w:r>
            <w:r w:rsidR="00D8381A">
              <w:rPr>
                <w:rFonts w:hint="eastAsia"/>
                <w:lang w:eastAsia="zh-CN"/>
              </w:rPr>
              <w:t>（</w:t>
            </w:r>
            <w:r w:rsidR="00D8381A" w:rsidRPr="00306968">
              <w:rPr>
                <w:rFonts w:hint="eastAsia"/>
                <w:lang w:eastAsia="zh-CN"/>
              </w:rPr>
              <w:t>广播标准协会</w:t>
            </w:r>
            <w:r w:rsidR="00D8381A">
              <w:rPr>
                <w:rFonts w:hint="eastAsia"/>
                <w:lang w:eastAsia="zh-CN"/>
              </w:rPr>
              <w:t>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89726" w14:textId="0D641012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.08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B72DC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224B0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ITU-R SG 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62158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A09A7" w14:textId="5BB83C82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美国</w:t>
            </w:r>
          </w:p>
        </w:tc>
      </w:tr>
      <w:tr w:rsidR="004A33DE" w:rsidRPr="004A33DE" w14:paraId="4A68D0ED" w14:textId="77777777" w:rsidTr="006D2652">
        <w:trPr>
          <w:cantSplit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F703F" w14:textId="7F3C4DBC" w:rsidR="004A33DE" w:rsidRPr="004A33DE" w:rsidRDefault="00D8381A" w:rsidP="006D2652">
            <w:pPr>
              <w:pStyle w:val="Tabletext"/>
            </w:pPr>
            <w:r w:rsidRPr="00D8381A">
              <w:rPr>
                <w:rFonts w:hint="eastAsia"/>
                <w:lang w:eastAsia="zh-CN"/>
              </w:rPr>
              <w:t>日内瓦人工智能治理研究所</w:t>
            </w:r>
            <w:r>
              <w:rPr>
                <w:rFonts w:hint="eastAsia"/>
                <w:lang w:eastAsia="zh-CN"/>
              </w:rPr>
              <w:t>（</w:t>
            </w:r>
            <w:r w:rsidRPr="004A33DE">
              <w:t>Geneva AI Governance Institute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1FD59" w14:textId="068AC282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.09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11EB7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1694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43516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ITU-D SG2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56854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04876" w14:textId="2EECE4FE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瑞士</w:t>
            </w:r>
          </w:p>
        </w:tc>
      </w:tr>
      <w:tr w:rsidR="004A33DE" w:rsidRPr="004A33DE" w14:paraId="29F7BC58" w14:textId="77777777" w:rsidTr="006D2652">
        <w:trPr>
          <w:cantSplit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3E9E4" w14:textId="2B63F000" w:rsidR="004A33DE" w:rsidRPr="004A33DE" w:rsidRDefault="00C47486" w:rsidP="006D2652">
            <w:pPr>
              <w:pStyle w:val="Tabletext"/>
              <w:rPr>
                <w:lang w:val="pt-PT"/>
              </w:rPr>
            </w:pPr>
            <w:r w:rsidRPr="00C47486">
              <w:rPr>
                <w:rFonts w:hint="eastAsia"/>
                <w:lang w:val="pt-PT" w:eastAsia="zh-CN"/>
              </w:rPr>
              <w:t>智利通用电力公司</w:t>
            </w:r>
            <w:r>
              <w:rPr>
                <w:rFonts w:hint="eastAsia"/>
                <w:lang w:val="pt-PT" w:eastAsia="zh-CN"/>
              </w:rPr>
              <w:t>（</w:t>
            </w:r>
            <w:r w:rsidRPr="004A33DE">
              <w:rPr>
                <w:lang w:val="pt-PT"/>
              </w:rPr>
              <w:t>Compañía General de Electricidad S.A.</w:t>
            </w:r>
            <w:r>
              <w:rPr>
                <w:rFonts w:hint="eastAsia"/>
                <w:lang w:val="pt-PT" w:eastAsia="zh-CN"/>
              </w:rPr>
              <w:t>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0A8D8" w14:textId="331DD00E" w:rsidR="004A33DE" w:rsidRPr="004A33DE" w:rsidRDefault="004A33DE" w:rsidP="006D2652">
            <w:pPr>
              <w:pStyle w:val="Tabletext"/>
              <w:jc w:val="center"/>
              <w:rPr>
                <w:lang w:val="pt-PT" w:eastAsia="zh-CN"/>
              </w:rPr>
            </w:pPr>
            <w:r w:rsidRPr="004A33DE">
              <w:rPr>
                <w:lang w:val="pt-PT"/>
              </w:rPr>
              <w:t>2025</w:t>
            </w:r>
            <w:r w:rsidR="00C47486" w:rsidRPr="004A33DE">
              <w:rPr>
                <w:lang w:val="pt-PT"/>
              </w:rPr>
              <w:t>.11</w:t>
            </w:r>
            <w:r w:rsidR="00C47486">
              <w:rPr>
                <w:rFonts w:hint="eastAsia"/>
                <w:lang w:val="pt-PT" w:eastAsia="zh-CN"/>
              </w:rPr>
              <w:t>.</w:t>
            </w:r>
            <w:r w:rsidR="00C47486" w:rsidRPr="004A33DE">
              <w:rPr>
                <w:lang w:val="pt-PT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A3838" w14:textId="77777777" w:rsidR="004A33DE" w:rsidRPr="004A33DE" w:rsidRDefault="004A33DE" w:rsidP="006D2652">
            <w:pPr>
              <w:pStyle w:val="Tabletext"/>
              <w:jc w:val="center"/>
              <w:rPr>
                <w:lang w:val="pt-PT"/>
              </w:rPr>
            </w:pPr>
            <w:r w:rsidRPr="004A33DE">
              <w:rPr>
                <w:lang w:val="pt-PT"/>
              </w:rPr>
              <w:t>1696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B7657" w14:textId="77777777" w:rsidR="004A33DE" w:rsidRPr="004A33DE" w:rsidRDefault="004A33DE" w:rsidP="006D2652">
            <w:pPr>
              <w:pStyle w:val="Tabletext"/>
              <w:jc w:val="center"/>
              <w:rPr>
                <w:lang w:val="pt-PT"/>
              </w:rPr>
            </w:pPr>
            <w:r w:rsidRPr="004A33DE">
              <w:rPr>
                <w:lang w:val="pt-PT"/>
              </w:rPr>
              <w:t>ITU-T SG21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7B1B5" w14:textId="77777777" w:rsidR="004A33DE" w:rsidRPr="004A33DE" w:rsidRDefault="004A33DE" w:rsidP="006D2652">
            <w:pPr>
              <w:pStyle w:val="Tabletext"/>
              <w:jc w:val="center"/>
              <w:rPr>
                <w:lang w:val="pt-PT"/>
              </w:rPr>
            </w:pPr>
            <w:r w:rsidRPr="004A33DE">
              <w:rPr>
                <w:lang w:val="pt-PT"/>
              </w:rPr>
              <w:t>1/6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95F3F" w14:textId="49A8A983" w:rsidR="004A33DE" w:rsidRPr="004A33DE" w:rsidRDefault="008A7C64" w:rsidP="006D2652">
            <w:pPr>
              <w:pStyle w:val="Tabletext"/>
              <w:rPr>
                <w:lang w:val="pt-PT"/>
              </w:rPr>
            </w:pPr>
            <w:r w:rsidRPr="008A7C64">
              <w:rPr>
                <w:rFonts w:hint="eastAsia"/>
                <w:lang w:val="pt-PT" w:eastAsia="zh-CN"/>
              </w:rPr>
              <w:t>智利</w:t>
            </w:r>
          </w:p>
        </w:tc>
      </w:tr>
      <w:tr w:rsidR="004A33DE" w:rsidRPr="004A33DE" w14:paraId="648BBD80" w14:textId="77777777" w:rsidTr="006D2652">
        <w:trPr>
          <w:cantSplit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1483F" w14:textId="77777777" w:rsidR="004A33DE" w:rsidRPr="004A33DE" w:rsidRDefault="004A33DE" w:rsidP="006D2652">
            <w:pPr>
              <w:pStyle w:val="Tabletext"/>
            </w:pPr>
            <w:r w:rsidRPr="004A33DE">
              <w:t>Stellar Frequencies LLC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D6F47" w14:textId="43261F34" w:rsidR="004A33DE" w:rsidRPr="004A33DE" w:rsidRDefault="004A33DE" w:rsidP="006D2652">
            <w:pPr>
              <w:pStyle w:val="Tabletext"/>
              <w:jc w:val="center"/>
              <w:rPr>
                <w:lang w:eastAsia="zh-CN"/>
              </w:rPr>
            </w:pPr>
            <w:r w:rsidRPr="004A33DE">
              <w:t>2025</w:t>
            </w:r>
            <w:r w:rsidR="00C47486" w:rsidRPr="004A33DE">
              <w:t>.12</w:t>
            </w:r>
            <w:r w:rsidR="00C47486">
              <w:rPr>
                <w:rFonts w:hint="eastAsia"/>
                <w:lang w:eastAsia="zh-CN"/>
              </w:rPr>
              <w:t>.</w:t>
            </w:r>
            <w:r w:rsidR="00C47486" w:rsidRPr="004A33DE">
              <w:t>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2E132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1697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5EBF2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ITU-R SG 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95FE8" w14:textId="77777777" w:rsidR="004A33DE" w:rsidRPr="004A33DE" w:rsidRDefault="004A33DE" w:rsidP="006D2652">
            <w:pPr>
              <w:pStyle w:val="Tabletext"/>
              <w:jc w:val="center"/>
            </w:pPr>
            <w:r w:rsidRPr="004A33DE">
              <w:t>1/16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11B94" w14:textId="7289BF98" w:rsidR="004A33DE" w:rsidRPr="004A33DE" w:rsidRDefault="008A7C64" w:rsidP="006D2652">
            <w:pPr>
              <w:pStyle w:val="Tabletext"/>
            </w:pPr>
            <w:r w:rsidRPr="008A7C64">
              <w:rPr>
                <w:rFonts w:hint="eastAsia"/>
                <w:lang w:eastAsia="zh-CN"/>
              </w:rPr>
              <w:t>美国</w:t>
            </w:r>
          </w:p>
        </w:tc>
      </w:tr>
    </w:tbl>
    <w:p w14:paraId="5D8AE865" w14:textId="77777777" w:rsidR="00E323D0" w:rsidRDefault="00E323D0" w:rsidP="008707E2"/>
    <w:p w14:paraId="35024EA6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E24D59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1C09" w14:textId="77777777" w:rsidR="003A6AE8" w:rsidRDefault="003A6AE8">
      <w:r>
        <w:separator/>
      </w:r>
    </w:p>
  </w:endnote>
  <w:endnote w:type="continuationSeparator" w:id="0">
    <w:p w14:paraId="758BBFBF" w14:textId="77777777" w:rsidR="003A6AE8" w:rsidRDefault="003A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100A10A2" w14:textId="77777777" w:rsidTr="00E31DCE">
      <w:trPr>
        <w:jc w:val="center"/>
      </w:trPr>
      <w:tc>
        <w:tcPr>
          <w:tcW w:w="1803" w:type="dxa"/>
          <w:vAlign w:val="center"/>
        </w:tcPr>
        <w:p w14:paraId="7D2FEB1F" w14:textId="41F5D35F" w:rsidR="00E24D59" w:rsidRPr="00A13406" w:rsidRDefault="00A13406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8707E2">
            <w:rPr>
              <w:noProof/>
              <w:color w:val="808080" w:themeColor="background1" w:themeShade="80"/>
            </w:rPr>
            <w:t xml:space="preserve"> 2600701</w:t>
          </w:r>
        </w:p>
      </w:tc>
      <w:tc>
        <w:tcPr>
          <w:tcW w:w="8261" w:type="dxa"/>
        </w:tcPr>
        <w:p w14:paraId="325C0A76" w14:textId="5C7596CC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8707E2">
            <w:rPr>
              <w:bCs/>
              <w:color w:val="808080" w:themeColor="background1" w:themeShade="80"/>
            </w:rPr>
            <w:t>20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6D2CE06E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26119F96" w14:textId="77777777" w:rsidTr="00E31DCE">
      <w:trPr>
        <w:jc w:val="center"/>
      </w:trPr>
      <w:tc>
        <w:tcPr>
          <w:tcW w:w="1803" w:type="dxa"/>
          <w:vAlign w:val="center"/>
        </w:tcPr>
        <w:p w14:paraId="2D6EC0E4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0CEAC844" w14:textId="3C933FD2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8707E2">
            <w:rPr>
              <w:bCs/>
              <w:color w:val="808080" w:themeColor="background1" w:themeShade="80"/>
            </w:rPr>
            <w:t>20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0D2410E4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5C87" w14:textId="77777777" w:rsidR="003A6AE8" w:rsidRDefault="003A6AE8">
      <w:r>
        <w:t>____________________</w:t>
      </w:r>
    </w:p>
  </w:footnote>
  <w:footnote w:type="continuationSeparator" w:id="0">
    <w:p w14:paraId="3BA4F9C0" w14:textId="77777777" w:rsidR="003A6AE8" w:rsidRDefault="003A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72A6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DE"/>
    <w:rsid w:val="00001B77"/>
    <w:rsid w:val="0000517A"/>
    <w:rsid w:val="0000538F"/>
    <w:rsid w:val="00031E72"/>
    <w:rsid w:val="00035E83"/>
    <w:rsid w:val="000404D2"/>
    <w:rsid w:val="000646BD"/>
    <w:rsid w:val="000853C0"/>
    <w:rsid w:val="00093DD9"/>
    <w:rsid w:val="0009409E"/>
    <w:rsid w:val="000A1C21"/>
    <w:rsid w:val="000C0BC5"/>
    <w:rsid w:val="000D15EA"/>
    <w:rsid w:val="000D7012"/>
    <w:rsid w:val="00100D84"/>
    <w:rsid w:val="00124C9D"/>
    <w:rsid w:val="001305DE"/>
    <w:rsid w:val="00153003"/>
    <w:rsid w:val="0015333E"/>
    <w:rsid w:val="00157773"/>
    <w:rsid w:val="00161A78"/>
    <w:rsid w:val="00175AF5"/>
    <w:rsid w:val="0018251A"/>
    <w:rsid w:val="00190272"/>
    <w:rsid w:val="00193244"/>
    <w:rsid w:val="0019461D"/>
    <w:rsid w:val="00195C6C"/>
    <w:rsid w:val="00195FED"/>
    <w:rsid w:val="001A4BD6"/>
    <w:rsid w:val="001B6E2B"/>
    <w:rsid w:val="001D5A18"/>
    <w:rsid w:val="00215132"/>
    <w:rsid w:val="00220C45"/>
    <w:rsid w:val="00224449"/>
    <w:rsid w:val="00277DEA"/>
    <w:rsid w:val="00280EB8"/>
    <w:rsid w:val="002916B4"/>
    <w:rsid w:val="002A1D39"/>
    <w:rsid w:val="002A6670"/>
    <w:rsid w:val="002C3F32"/>
    <w:rsid w:val="00303502"/>
    <w:rsid w:val="00306968"/>
    <w:rsid w:val="00306F08"/>
    <w:rsid w:val="00325C25"/>
    <w:rsid w:val="00365FE3"/>
    <w:rsid w:val="00372C8F"/>
    <w:rsid w:val="00380ECE"/>
    <w:rsid w:val="0039092D"/>
    <w:rsid w:val="00393DDF"/>
    <w:rsid w:val="00397F55"/>
    <w:rsid w:val="003A6AE8"/>
    <w:rsid w:val="003B4454"/>
    <w:rsid w:val="003C2E37"/>
    <w:rsid w:val="003F086E"/>
    <w:rsid w:val="003F1415"/>
    <w:rsid w:val="0040144C"/>
    <w:rsid w:val="00403EB7"/>
    <w:rsid w:val="004178E6"/>
    <w:rsid w:val="00430BF0"/>
    <w:rsid w:val="004379FC"/>
    <w:rsid w:val="0044593D"/>
    <w:rsid w:val="00465C35"/>
    <w:rsid w:val="004672E6"/>
    <w:rsid w:val="00474ED1"/>
    <w:rsid w:val="00477D57"/>
    <w:rsid w:val="00491BA9"/>
    <w:rsid w:val="00493085"/>
    <w:rsid w:val="004A33DE"/>
    <w:rsid w:val="004A36EC"/>
    <w:rsid w:val="004C7263"/>
    <w:rsid w:val="004D163F"/>
    <w:rsid w:val="004E4BFF"/>
    <w:rsid w:val="004F2598"/>
    <w:rsid w:val="0051358A"/>
    <w:rsid w:val="00531952"/>
    <w:rsid w:val="005403F7"/>
    <w:rsid w:val="00540632"/>
    <w:rsid w:val="00541CF4"/>
    <w:rsid w:val="005451E8"/>
    <w:rsid w:val="005507F2"/>
    <w:rsid w:val="00555C29"/>
    <w:rsid w:val="005759CC"/>
    <w:rsid w:val="005764FF"/>
    <w:rsid w:val="00576C08"/>
    <w:rsid w:val="005A72E1"/>
    <w:rsid w:val="005C3338"/>
    <w:rsid w:val="005C6632"/>
    <w:rsid w:val="005D1C9E"/>
    <w:rsid w:val="00602842"/>
    <w:rsid w:val="00630DD5"/>
    <w:rsid w:val="006360F9"/>
    <w:rsid w:val="00637584"/>
    <w:rsid w:val="00654257"/>
    <w:rsid w:val="0065435A"/>
    <w:rsid w:val="00654D98"/>
    <w:rsid w:val="00670D8A"/>
    <w:rsid w:val="006A2DD3"/>
    <w:rsid w:val="006A5113"/>
    <w:rsid w:val="006A5AF8"/>
    <w:rsid w:val="006C36CD"/>
    <w:rsid w:val="006D2652"/>
    <w:rsid w:val="006E6BE4"/>
    <w:rsid w:val="006F532C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418F5"/>
    <w:rsid w:val="00842A71"/>
    <w:rsid w:val="0084546D"/>
    <w:rsid w:val="0086059C"/>
    <w:rsid w:val="00864589"/>
    <w:rsid w:val="008707E2"/>
    <w:rsid w:val="00874C82"/>
    <w:rsid w:val="00890AFB"/>
    <w:rsid w:val="00890FC4"/>
    <w:rsid w:val="00895905"/>
    <w:rsid w:val="008A7C64"/>
    <w:rsid w:val="008D5224"/>
    <w:rsid w:val="008F64AD"/>
    <w:rsid w:val="00911230"/>
    <w:rsid w:val="00911867"/>
    <w:rsid w:val="009164A9"/>
    <w:rsid w:val="009258CB"/>
    <w:rsid w:val="00927296"/>
    <w:rsid w:val="0093362E"/>
    <w:rsid w:val="00944563"/>
    <w:rsid w:val="00953160"/>
    <w:rsid w:val="009625D8"/>
    <w:rsid w:val="00983878"/>
    <w:rsid w:val="0098459B"/>
    <w:rsid w:val="00997185"/>
    <w:rsid w:val="009A3456"/>
    <w:rsid w:val="009A76A8"/>
    <w:rsid w:val="009C2458"/>
    <w:rsid w:val="009C4A7B"/>
    <w:rsid w:val="009C5528"/>
    <w:rsid w:val="009C6123"/>
    <w:rsid w:val="009F1E3E"/>
    <w:rsid w:val="00A01F4F"/>
    <w:rsid w:val="00A109AF"/>
    <w:rsid w:val="00A1213C"/>
    <w:rsid w:val="00A13406"/>
    <w:rsid w:val="00A23EE6"/>
    <w:rsid w:val="00A272FF"/>
    <w:rsid w:val="00A5354B"/>
    <w:rsid w:val="00A71B57"/>
    <w:rsid w:val="00AA2E08"/>
    <w:rsid w:val="00AB42C1"/>
    <w:rsid w:val="00AC516F"/>
    <w:rsid w:val="00AE195F"/>
    <w:rsid w:val="00AE2926"/>
    <w:rsid w:val="00B0184B"/>
    <w:rsid w:val="00B035CD"/>
    <w:rsid w:val="00B0769D"/>
    <w:rsid w:val="00B217F8"/>
    <w:rsid w:val="00B257D4"/>
    <w:rsid w:val="00B326AA"/>
    <w:rsid w:val="00B332EA"/>
    <w:rsid w:val="00B40A53"/>
    <w:rsid w:val="00B45365"/>
    <w:rsid w:val="00B46A65"/>
    <w:rsid w:val="00B60184"/>
    <w:rsid w:val="00B62D20"/>
    <w:rsid w:val="00B81E75"/>
    <w:rsid w:val="00B90550"/>
    <w:rsid w:val="00B91673"/>
    <w:rsid w:val="00B93453"/>
    <w:rsid w:val="00B9445B"/>
    <w:rsid w:val="00BD0954"/>
    <w:rsid w:val="00BD1A5A"/>
    <w:rsid w:val="00BD7A9B"/>
    <w:rsid w:val="00BD7BE1"/>
    <w:rsid w:val="00BF416B"/>
    <w:rsid w:val="00C24DAC"/>
    <w:rsid w:val="00C45EB2"/>
    <w:rsid w:val="00C47486"/>
    <w:rsid w:val="00C51FFA"/>
    <w:rsid w:val="00C63BAC"/>
    <w:rsid w:val="00C64E4E"/>
    <w:rsid w:val="00C66E64"/>
    <w:rsid w:val="00C761A0"/>
    <w:rsid w:val="00C85F7E"/>
    <w:rsid w:val="00C90D53"/>
    <w:rsid w:val="00CA0987"/>
    <w:rsid w:val="00CA0B2E"/>
    <w:rsid w:val="00CA260A"/>
    <w:rsid w:val="00CA6EF7"/>
    <w:rsid w:val="00CB000B"/>
    <w:rsid w:val="00CB7F56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75DBD"/>
    <w:rsid w:val="00D83542"/>
    <w:rsid w:val="00D8381A"/>
    <w:rsid w:val="00D84CD8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5F00"/>
    <w:rsid w:val="00DD62F5"/>
    <w:rsid w:val="00DD66A1"/>
    <w:rsid w:val="00DE196D"/>
    <w:rsid w:val="00DF6B49"/>
    <w:rsid w:val="00E00210"/>
    <w:rsid w:val="00E067C5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E5706"/>
    <w:rsid w:val="00EF373D"/>
    <w:rsid w:val="00F00CD3"/>
    <w:rsid w:val="00F01C0D"/>
    <w:rsid w:val="00F07053"/>
    <w:rsid w:val="00F11595"/>
    <w:rsid w:val="00F13BC9"/>
    <w:rsid w:val="00F22303"/>
    <w:rsid w:val="00F357B2"/>
    <w:rsid w:val="00F363BD"/>
    <w:rsid w:val="00F36556"/>
    <w:rsid w:val="00F4531F"/>
    <w:rsid w:val="00F6736A"/>
    <w:rsid w:val="00F705DF"/>
    <w:rsid w:val="00F70622"/>
    <w:rsid w:val="00F76358"/>
    <w:rsid w:val="00F85624"/>
    <w:rsid w:val="00F87C05"/>
    <w:rsid w:val="00F93191"/>
    <w:rsid w:val="00F93A17"/>
    <w:rsid w:val="00FA2AF6"/>
    <w:rsid w:val="00FB073D"/>
    <w:rsid w:val="00FB771F"/>
    <w:rsid w:val="00FC5386"/>
    <w:rsid w:val="00F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46345C"/>
  <w15:docId w15:val="{00EC9F97-EF7A-4247-89EC-DF1B32ED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qFormat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Convention-C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R%26D/Council-document-C93-49-E.pdf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TU\2026.03.09-05.08%20-%20Council\template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1</TotalTime>
  <Pages>4</Pages>
  <Words>516</Words>
  <Characters>2711</Characters>
  <Application>Microsoft Office Word</Application>
  <DocSecurity>0</DocSecurity>
  <Lines>108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3186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participation of entities dealing with telecommunication matters in the activities of ITU</dc:title>
  <dc:subject>ITU Council 2026</dc:subject>
  <cp:keywords>C26; C2026; Council 2026; PP26</cp:keywords>
  <dc:description/>
  <cp:lastPrinted>2015-02-24T13:23:00Z</cp:lastPrinted>
  <dcterms:created xsi:type="dcterms:W3CDTF">2026-04-20T09:23:00Z</dcterms:created>
  <dcterms:modified xsi:type="dcterms:W3CDTF">2026-04-20T09:23:00Z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