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42152A6D" w14:textId="77777777" w:rsidTr="00C4421B">
        <w:trPr>
          <w:cantSplit/>
          <w:trHeight w:val="23"/>
        </w:trPr>
        <w:tc>
          <w:tcPr>
            <w:tcW w:w="3969" w:type="dxa"/>
            <w:vMerge w:val="restart"/>
            <w:tcMar>
              <w:left w:w="0" w:type="dxa"/>
            </w:tcMar>
          </w:tcPr>
          <w:p w14:paraId="025321FA" w14:textId="1141E0F4" w:rsidR="00FE57F6" w:rsidRPr="004E6E52" w:rsidRDefault="004E6E52" w:rsidP="00C4421B">
            <w:pPr>
              <w:tabs>
                <w:tab w:val="left" w:pos="851"/>
              </w:tabs>
              <w:spacing w:before="0" w:line="240" w:lineRule="atLeast"/>
              <w:rPr>
                <w:b/>
                <w:lang w:val="es-ES"/>
              </w:rPr>
            </w:pPr>
            <w:bookmarkStart w:id="0" w:name="_Hlk133421839"/>
            <w:r w:rsidRPr="004E6E52">
              <w:rPr>
                <w:b/>
                <w:lang w:val="es-ES"/>
              </w:rPr>
              <w:t>Punto del orden del día: PL-2</w:t>
            </w:r>
          </w:p>
        </w:tc>
        <w:tc>
          <w:tcPr>
            <w:tcW w:w="5245" w:type="dxa"/>
          </w:tcPr>
          <w:p w14:paraId="4A4B33F5" w14:textId="6146277F" w:rsidR="00FE57F6" w:rsidRPr="00443B80" w:rsidRDefault="00FE57F6" w:rsidP="00443B80">
            <w:pPr>
              <w:spacing w:before="0"/>
              <w:jc w:val="right"/>
              <w:rPr>
                <w:b/>
                <w:bCs/>
              </w:rPr>
            </w:pPr>
            <w:r w:rsidRPr="00443B80">
              <w:rPr>
                <w:b/>
                <w:bCs/>
              </w:rPr>
              <w:t>Document</w:t>
            </w:r>
            <w:r w:rsidR="00F24B71" w:rsidRPr="00443B80">
              <w:rPr>
                <w:b/>
                <w:bCs/>
              </w:rPr>
              <w:t>o</w:t>
            </w:r>
            <w:r w:rsidRPr="00443B80">
              <w:rPr>
                <w:b/>
                <w:bCs/>
              </w:rPr>
              <w:t xml:space="preserve"> C2</w:t>
            </w:r>
            <w:r w:rsidR="00F85E5C" w:rsidRPr="00443B80">
              <w:rPr>
                <w:b/>
                <w:bCs/>
              </w:rPr>
              <w:t>6</w:t>
            </w:r>
            <w:r w:rsidRPr="00443B80">
              <w:rPr>
                <w:b/>
                <w:bCs/>
              </w:rPr>
              <w:t>/</w:t>
            </w:r>
            <w:r w:rsidR="00443B80" w:rsidRPr="00443B80">
              <w:rPr>
                <w:b/>
                <w:bCs/>
              </w:rPr>
              <w:t>10</w:t>
            </w:r>
            <w:r w:rsidRPr="00443B80">
              <w:rPr>
                <w:b/>
                <w:bCs/>
              </w:rPr>
              <w:t>-</w:t>
            </w:r>
            <w:r w:rsidR="00F24B71" w:rsidRPr="00443B80">
              <w:rPr>
                <w:b/>
                <w:bCs/>
              </w:rPr>
              <w:t>S</w:t>
            </w:r>
          </w:p>
        </w:tc>
      </w:tr>
      <w:tr w:rsidR="00FE57F6" w:rsidRPr="00666D09" w14:paraId="529E218A" w14:textId="77777777" w:rsidTr="00C4421B">
        <w:trPr>
          <w:cantSplit/>
        </w:trPr>
        <w:tc>
          <w:tcPr>
            <w:tcW w:w="3969" w:type="dxa"/>
            <w:vMerge/>
          </w:tcPr>
          <w:p w14:paraId="41098212" w14:textId="77777777" w:rsidR="00FE57F6" w:rsidRPr="00BB6FD8" w:rsidRDefault="00FE57F6" w:rsidP="00C4421B">
            <w:pPr>
              <w:tabs>
                <w:tab w:val="left" w:pos="851"/>
              </w:tabs>
              <w:spacing w:line="240" w:lineRule="atLeast"/>
              <w:rPr>
                <w:b/>
              </w:rPr>
            </w:pPr>
          </w:p>
        </w:tc>
        <w:tc>
          <w:tcPr>
            <w:tcW w:w="5245" w:type="dxa"/>
          </w:tcPr>
          <w:p w14:paraId="24CFCAA7" w14:textId="3480B094" w:rsidR="00FE57F6" w:rsidRPr="00443B80" w:rsidRDefault="00E23B7D" w:rsidP="00443B80">
            <w:pPr>
              <w:spacing w:before="0"/>
              <w:jc w:val="right"/>
              <w:rPr>
                <w:b/>
                <w:bCs/>
              </w:rPr>
            </w:pPr>
            <w:r w:rsidRPr="00443B80">
              <w:rPr>
                <w:b/>
                <w:bCs/>
              </w:rPr>
              <w:t>11 de marzo de 2026</w:t>
            </w:r>
          </w:p>
        </w:tc>
      </w:tr>
      <w:tr w:rsidR="00FE57F6" w:rsidRPr="00BB6FD8" w14:paraId="55363EEC" w14:textId="77777777" w:rsidTr="00C4421B">
        <w:trPr>
          <w:cantSplit/>
          <w:trHeight w:val="23"/>
        </w:trPr>
        <w:tc>
          <w:tcPr>
            <w:tcW w:w="3969" w:type="dxa"/>
            <w:vMerge/>
          </w:tcPr>
          <w:p w14:paraId="17797FCE" w14:textId="77777777" w:rsidR="00FE57F6" w:rsidRPr="00666D09" w:rsidRDefault="00FE57F6" w:rsidP="00C4421B">
            <w:pPr>
              <w:tabs>
                <w:tab w:val="left" w:pos="851"/>
              </w:tabs>
              <w:spacing w:line="240" w:lineRule="atLeast"/>
              <w:rPr>
                <w:b/>
                <w:lang w:val="en-GB"/>
              </w:rPr>
            </w:pPr>
          </w:p>
        </w:tc>
        <w:tc>
          <w:tcPr>
            <w:tcW w:w="5245" w:type="dxa"/>
          </w:tcPr>
          <w:p w14:paraId="2B28BF0E" w14:textId="77777777" w:rsidR="00FE57F6" w:rsidRPr="00BB6FD8" w:rsidRDefault="00F24B71" w:rsidP="00443B80">
            <w:pPr>
              <w:spacing w:before="0"/>
              <w:jc w:val="right"/>
              <w:rPr>
                <w:b/>
                <w:bCs/>
              </w:rPr>
            </w:pPr>
            <w:r w:rsidRPr="00443B80">
              <w:rPr>
                <w:b/>
                <w:bCs/>
              </w:rPr>
              <w:t>Original: inglés</w:t>
            </w:r>
          </w:p>
        </w:tc>
      </w:tr>
      <w:tr w:rsidR="00FE57F6" w:rsidRPr="00BB6FD8" w14:paraId="6D30E2FA" w14:textId="77777777" w:rsidTr="00C4421B">
        <w:trPr>
          <w:cantSplit/>
          <w:trHeight w:val="23"/>
        </w:trPr>
        <w:tc>
          <w:tcPr>
            <w:tcW w:w="3969" w:type="dxa"/>
          </w:tcPr>
          <w:p w14:paraId="1D18BE7A" w14:textId="77777777" w:rsidR="00FE57F6" w:rsidRPr="00443B80" w:rsidRDefault="00FE57F6" w:rsidP="00443B80">
            <w:pPr>
              <w:rPr>
                <w:b/>
                <w:bCs/>
              </w:rPr>
            </w:pPr>
          </w:p>
        </w:tc>
        <w:tc>
          <w:tcPr>
            <w:tcW w:w="5245" w:type="dxa"/>
          </w:tcPr>
          <w:p w14:paraId="59500085" w14:textId="77777777" w:rsidR="00FE57F6" w:rsidRPr="00BB6FD8" w:rsidRDefault="00FE57F6" w:rsidP="00443B80">
            <w:pPr>
              <w:jc w:val="right"/>
            </w:pPr>
          </w:p>
        </w:tc>
      </w:tr>
      <w:tr w:rsidR="00FE57F6" w:rsidRPr="008B5C8E" w14:paraId="69375123" w14:textId="77777777" w:rsidTr="00C4421B">
        <w:trPr>
          <w:cantSplit/>
        </w:trPr>
        <w:tc>
          <w:tcPr>
            <w:tcW w:w="9214" w:type="dxa"/>
            <w:gridSpan w:val="2"/>
            <w:tcMar>
              <w:left w:w="0" w:type="dxa"/>
            </w:tcMar>
          </w:tcPr>
          <w:p w14:paraId="078089E8" w14:textId="161424F7" w:rsidR="00FE57F6" w:rsidRPr="008B5C8E" w:rsidRDefault="004E6E52" w:rsidP="008B5C8E">
            <w:pPr>
              <w:pStyle w:val="Source"/>
              <w:framePr w:hSpace="0" w:wrap="auto" w:vAnchor="margin" w:hAnchor="text" w:xAlign="left" w:yAlign="inline"/>
            </w:pPr>
            <w:r w:rsidRPr="008B5C8E">
              <w:t>Informe de la Presidenta del GTC-CMSI+ODS</w:t>
            </w:r>
          </w:p>
        </w:tc>
      </w:tr>
      <w:tr w:rsidR="00FE57F6" w:rsidRPr="008B5C8E" w14:paraId="039CFD75" w14:textId="77777777" w:rsidTr="00C4421B">
        <w:trPr>
          <w:cantSplit/>
        </w:trPr>
        <w:tc>
          <w:tcPr>
            <w:tcW w:w="9214" w:type="dxa"/>
            <w:gridSpan w:val="2"/>
            <w:tcMar>
              <w:left w:w="0" w:type="dxa"/>
            </w:tcMar>
          </w:tcPr>
          <w:p w14:paraId="0A308CFA" w14:textId="5795412E" w:rsidR="00FE57F6" w:rsidRPr="004E6E52" w:rsidRDefault="008B5C8E" w:rsidP="00C4421B">
            <w:pPr>
              <w:pStyle w:val="Subtitle"/>
              <w:framePr w:hSpace="0" w:wrap="auto" w:hAnchor="text" w:xAlign="left" w:yAlign="inline"/>
              <w:rPr>
                <w:lang w:val="es-ES"/>
              </w:rPr>
            </w:pPr>
            <w:r w:rsidRPr="004E6E52">
              <w:rPr>
                <w:lang w:val="es-ES"/>
              </w:rPr>
              <w:t>INFORME CUATRIENAL DEL GRUPO DE TRABAJO DEL CONSEJO SOBRE LA CMSI Y LOS ODS</w:t>
            </w:r>
          </w:p>
        </w:tc>
      </w:tr>
      <w:tr w:rsidR="00FE57F6" w:rsidRPr="008B5C8E" w14:paraId="5FDAA6A6" w14:textId="77777777" w:rsidTr="00C4421B">
        <w:trPr>
          <w:cantSplit/>
        </w:trPr>
        <w:tc>
          <w:tcPr>
            <w:tcW w:w="9214" w:type="dxa"/>
            <w:gridSpan w:val="2"/>
            <w:tcBorders>
              <w:top w:val="single" w:sz="4" w:space="0" w:color="auto"/>
              <w:bottom w:val="single" w:sz="4" w:space="0" w:color="auto"/>
            </w:tcBorders>
            <w:tcMar>
              <w:left w:w="0" w:type="dxa"/>
            </w:tcMar>
          </w:tcPr>
          <w:p w14:paraId="38B4328B" w14:textId="77777777" w:rsidR="00FE57F6" w:rsidRPr="00E23B7D" w:rsidRDefault="00F24B71" w:rsidP="00C4421B">
            <w:pPr>
              <w:spacing w:before="160"/>
              <w:rPr>
                <w:b/>
                <w:bCs/>
                <w:sz w:val="26"/>
                <w:szCs w:val="26"/>
                <w:lang w:val="es-ES"/>
              </w:rPr>
            </w:pPr>
            <w:r w:rsidRPr="00E23B7D">
              <w:rPr>
                <w:b/>
                <w:bCs/>
                <w:sz w:val="26"/>
                <w:szCs w:val="26"/>
                <w:lang w:val="es-ES"/>
              </w:rPr>
              <w:t>Finalidad</w:t>
            </w:r>
          </w:p>
          <w:p w14:paraId="7403CB72" w14:textId="77A8B8A0" w:rsidR="00FE57F6" w:rsidRPr="00E23B7D" w:rsidRDefault="004E6E52" w:rsidP="004E6E52">
            <w:pPr>
              <w:rPr>
                <w:lang w:val="es-ES"/>
              </w:rPr>
            </w:pPr>
            <w:r w:rsidRPr="004E6E52">
              <w:rPr>
                <w:lang w:val="es-ES"/>
              </w:rPr>
              <w:t xml:space="preserve">En el presente documento se presenta el </w:t>
            </w:r>
            <w:r w:rsidR="00F1472A" w:rsidRPr="004E6E52">
              <w:rPr>
                <w:lang w:val="es-ES"/>
              </w:rPr>
              <w:t xml:space="preserve">Informe </w:t>
            </w:r>
            <w:r w:rsidRPr="004E6E52">
              <w:rPr>
                <w:lang w:val="es-ES"/>
              </w:rPr>
              <w:t>de la Presidenta del Grupo de Trabajo del Consejo sobre la</w:t>
            </w:r>
            <w:r w:rsidR="00443B80">
              <w:rPr>
                <w:lang w:val="es-ES"/>
              </w:rPr>
              <w:t> </w:t>
            </w:r>
            <w:r w:rsidRPr="004E6E52">
              <w:rPr>
                <w:lang w:val="es-ES"/>
              </w:rPr>
              <w:t>CMSI y los</w:t>
            </w:r>
            <w:r w:rsidR="00443B80">
              <w:rPr>
                <w:lang w:val="es-ES"/>
              </w:rPr>
              <w:t> </w:t>
            </w:r>
            <w:r w:rsidRPr="004E6E52">
              <w:rPr>
                <w:lang w:val="es-ES"/>
              </w:rPr>
              <w:t>ODS para el cuatrienio 2023-2026, de conformidad con la Resolución</w:t>
            </w:r>
            <w:r w:rsidR="00825194">
              <w:rPr>
                <w:lang w:val="es-ES"/>
              </w:rPr>
              <w:t> </w:t>
            </w:r>
            <w:hyperlink r:id="rId6" w:history="1">
              <w:r w:rsidRPr="004E6E52">
                <w:rPr>
                  <w:rStyle w:val="Hyperlink"/>
                  <w:rFonts w:eastAsia="Times New Roman" w:cs="Times New Roman"/>
                  <w:szCs w:val="20"/>
                  <w:lang w:val="es-ES"/>
                </w:rPr>
                <w:t>140 (Rev. Bucarest, 2022)</w:t>
              </w:r>
            </w:hyperlink>
            <w:r w:rsidRPr="004E6E52">
              <w:rPr>
                <w:lang w:val="es-ES"/>
              </w:rPr>
              <w:t xml:space="preserve"> de la Conferencia de Plenipotenciarios y las Resoluciones</w:t>
            </w:r>
            <w:r w:rsidR="00825194">
              <w:rPr>
                <w:lang w:val="es-ES"/>
              </w:rPr>
              <w:t> </w:t>
            </w:r>
            <w:hyperlink r:id="rId7" w:history="1">
              <w:r w:rsidRPr="004E6E52">
                <w:rPr>
                  <w:rStyle w:val="Hyperlink"/>
                  <w:rFonts w:eastAsia="Times New Roman" w:cs="Times New Roman"/>
                  <w:szCs w:val="20"/>
                  <w:lang w:val="es-ES"/>
                </w:rPr>
                <w:t>1332 (modificada 2024)</w:t>
              </w:r>
            </w:hyperlink>
            <w:r w:rsidRPr="004E6E52">
              <w:rPr>
                <w:lang w:val="es-ES"/>
              </w:rPr>
              <w:t xml:space="preserve"> y </w:t>
            </w:r>
            <w:hyperlink r:id="rId8" w:history="1">
              <w:r w:rsidRPr="004E6E52">
                <w:rPr>
                  <w:rStyle w:val="Hyperlink"/>
                  <w:rFonts w:eastAsia="Times New Roman" w:cs="Times New Roman"/>
                  <w:szCs w:val="20"/>
                  <w:lang w:val="es-ES"/>
                </w:rPr>
                <w:t>1334 (modificada 2023)</w:t>
              </w:r>
            </w:hyperlink>
            <w:r w:rsidRPr="004E6E52">
              <w:rPr>
                <w:lang w:val="es-ES"/>
              </w:rPr>
              <w:t xml:space="preserve"> del Consejo.</w:t>
            </w:r>
          </w:p>
          <w:p w14:paraId="50A0C328" w14:textId="77777777" w:rsidR="00FE57F6" w:rsidRPr="00E23B7D" w:rsidRDefault="00F24B71" w:rsidP="00C4421B">
            <w:pPr>
              <w:spacing w:before="160"/>
              <w:rPr>
                <w:b/>
                <w:bCs/>
                <w:sz w:val="26"/>
                <w:szCs w:val="26"/>
                <w:lang w:val="es-ES"/>
              </w:rPr>
            </w:pPr>
            <w:r w:rsidRPr="00E23B7D">
              <w:rPr>
                <w:b/>
                <w:bCs/>
                <w:sz w:val="26"/>
                <w:szCs w:val="26"/>
                <w:lang w:val="es-ES"/>
              </w:rPr>
              <w:t xml:space="preserve">Acción solicitada </w:t>
            </w:r>
            <w:r w:rsidR="00677A97" w:rsidRPr="00E23B7D">
              <w:rPr>
                <w:b/>
                <w:bCs/>
                <w:sz w:val="26"/>
                <w:szCs w:val="26"/>
                <w:lang w:val="es-ES"/>
              </w:rPr>
              <w:t>al</w:t>
            </w:r>
            <w:r w:rsidRPr="00E23B7D">
              <w:rPr>
                <w:b/>
                <w:bCs/>
                <w:sz w:val="26"/>
                <w:szCs w:val="26"/>
                <w:lang w:val="es-ES"/>
              </w:rPr>
              <w:t xml:space="preserve"> Consejo</w:t>
            </w:r>
          </w:p>
          <w:p w14:paraId="426BC15A" w14:textId="145E9FBE" w:rsidR="00F92BED" w:rsidRPr="00F92BED" w:rsidRDefault="004E6E52" w:rsidP="004E6E52">
            <w:pPr>
              <w:rPr>
                <w:lang w:val="es-ES"/>
              </w:rPr>
            </w:pPr>
            <w:r w:rsidRPr="004E6E52">
              <w:rPr>
                <w:lang w:val="es-ES"/>
              </w:rPr>
              <w:t xml:space="preserve">Se invita al Consejo a </w:t>
            </w:r>
            <w:r w:rsidRPr="004E6E52">
              <w:rPr>
                <w:b/>
                <w:bCs/>
                <w:lang w:val="es-ES"/>
              </w:rPr>
              <w:t>examinar</w:t>
            </w:r>
            <w:r w:rsidRPr="004E6E52">
              <w:rPr>
                <w:lang w:val="es-ES"/>
              </w:rPr>
              <w:t xml:space="preserve"> el presente </w:t>
            </w:r>
            <w:r w:rsidR="00F1472A" w:rsidRPr="004E6E52">
              <w:rPr>
                <w:lang w:val="es-ES"/>
              </w:rPr>
              <w:t xml:space="preserve">Informe </w:t>
            </w:r>
            <w:r w:rsidRPr="004E6E52">
              <w:rPr>
                <w:lang w:val="es-ES"/>
              </w:rPr>
              <w:t xml:space="preserve">y a </w:t>
            </w:r>
            <w:r w:rsidRPr="004E6E52">
              <w:rPr>
                <w:b/>
                <w:bCs/>
                <w:lang w:val="es-ES"/>
              </w:rPr>
              <w:t>presentar</w:t>
            </w:r>
            <w:r w:rsidRPr="004E6E52">
              <w:rPr>
                <w:lang w:val="es-ES"/>
              </w:rPr>
              <w:t xml:space="preserve"> sus recomendaciones a la Conferencia de Plenipotenciarios, según proceda.</w:t>
            </w:r>
          </w:p>
          <w:p w14:paraId="3AE58225" w14:textId="77777777"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11BEA73A" w14:textId="62D17ED0" w:rsidR="00F92BED" w:rsidRPr="00F24B71" w:rsidRDefault="00825194" w:rsidP="00C4421B">
            <w:pPr>
              <w:rPr>
                <w:lang w:val="es-ES"/>
              </w:rPr>
            </w:pPr>
            <w:r w:rsidRPr="00825194">
              <w:rPr>
                <w:lang w:val="es-ES"/>
              </w:rPr>
              <w:t>Plataformas de encuentro, asociación y cooperación internacional</w:t>
            </w:r>
          </w:p>
          <w:p w14:paraId="5A22111E" w14:textId="77777777" w:rsidR="00F92BED" w:rsidRPr="00825194" w:rsidRDefault="00F92BED" w:rsidP="00C4421B">
            <w:pPr>
              <w:spacing w:before="160"/>
              <w:rPr>
                <w:b/>
                <w:bCs/>
                <w:sz w:val="26"/>
                <w:szCs w:val="26"/>
                <w:lang w:val="es-ES"/>
              </w:rPr>
            </w:pPr>
            <w:r w:rsidRPr="00825194">
              <w:rPr>
                <w:b/>
                <w:bCs/>
                <w:sz w:val="26"/>
                <w:szCs w:val="26"/>
                <w:lang w:val="es-ES"/>
              </w:rPr>
              <w:t>Repercusiones financieras</w:t>
            </w:r>
          </w:p>
          <w:p w14:paraId="67F79CD0" w14:textId="52A8CA2B" w:rsidR="00F92BED" w:rsidRPr="00825194" w:rsidRDefault="00825194" w:rsidP="00825194">
            <w:pPr>
              <w:rPr>
                <w:lang w:val="es-ES"/>
              </w:rPr>
            </w:pPr>
            <w:r w:rsidRPr="00825194">
              <w:rPr>
                <w:lang w:val="es-ES"/>
              </w:rPr>
              <w:t>Con cargo al presupuesto asignado para 2025-2026.</w:t>
            </w:r>
          </w:p>
          <w:p w14:paraId="2147CD80" w14:textId="77777777" w:rsidR="00FE57F6" w:rsidRPr="00825194" w:rsidRDefault="00FE57F6" w:rsidP="004E6E52">
            <w:pPr>
              <w:rPr>
                <w:caps/>
                <w:sz w:val="22"/>
                <w:szCs w:val="22"/>
                <w:lang w:val="es-ES"/>
              </w:rPr>
            </w:pPr>
            <w:r w:rsidRPr="00825194">
              <w:rPr>
                <w:sz w:val="22"/>
                <w:szCs w:val="22"/>
                <w:lang w:val="es-ES"/>
              </w:rPr>
              <w:t>__________________</w:t>
            </w:r>
          </w:p>
          <w:p w14:paraId="5AA37D97" w14:textId="219E0046" w:rsidR="00FE57F6" w:rsidRPr="00825194" w:rsidRDefault="00F24B71" w:rsidP="00C4421B">
            <w:pPr>
              <w:spacing w:before="160"/>
              <w:rPr>
                <w:b/>
                <w:bCs/>
                <w:sz w:val="26"/>
                <w:szCs w:val="26"/>
                <w:lang w:val="es-ES"/>
              </w:rPr>
            </w:pPr>
            <w:r w:rsidRPr="00825194">
              <w:rPr>
                <w:b/>
                <w:bCs/>
                <w:sz w:val="26"/>
                <w:szCs w:val="26"/>
                <w:lang w:val="es-ES"/>
              </w:rPr>
              <w:t>Referencia</w:t>
            </w:r>
            <w:r w:rsidR="00F92BED" w:rsidRPr="00825194">
              <w:rPr>
                <w:b/>
                <w:bCs/>
                <w:sz w:val="26"/>
                <w:szCs w:val="26"/>
                <w:lang w:val="es-ES"/>
              </w:rPr>
              <w:t>s</w:t>
            </w:r>
          </w:p>
          <w:p w14:paraId="4D15FEBE" w14:textId="17EF18AD" w:rsidR="00FE57F6" w:rsidRPr="008B5C8E" w:rsidRDefault="00825194" w:rsidP="00443B80">
            <w:pPr>
              <w:spacing w:after="120"/>
              <w:rPr>
                <w:sz w:val="22"/>
                <w:szCs w:val="22"/>
                <w:lang w:val="es-ES"/>
              </w:rPr>
            </w:pPr>
            <w:hyperlink r:id="rId9" w:history="1">
              <w:r w:rsidRPr="008B5C8E">
                <w:rPr>
                  <w:rStyle w:val="Hyperlink"/>
                  <w:rFonts w:eastAsia="Times New Roman" w:cs="Times New Roman"/>
                  <w:i/>
                  <w:iCs/>
                  <w:sz w:val="22"/>
                  <w:lang w:val="es-ES"/>
                </w:rPr>
                <w:t>Sitio web del GTC-CMSI+ODS</w:t>
              </w:r>
            </w:hyperlink>
            <w:r w:rsidRPr="008B5C8E">
              <w:rPr>
                <w:i/>
                <w:iCs/>
                <w:sz w:val="22"/>
                <w:szCs w:val="22"/>
                <w:lang w:val="es-ES"/>
              </w:rPr>
              <w:t>;</w:t>
            </w:r>
            <w:r w:rsidRPr="008B5C8E">
              <w:rPr>
                <w:sz w:val="22"/>
                <w:szCs w:val="22"/>
                <w:lang w:val="es-ES"/>
              </w:rPr>
              <w:t xml:space="preserve"> </w:t>
            </w:r>
            <w:r w:rsidRPr="008B5C8E">
              <w:rPr>
                <w:i/>
                <w:iCs/>
                <w:sz w:val="22"/>
                <w:szCs w:val="22"/>
                <w:lang w:val="es-ES"/>
              </w:rPr>
              <w:t>Resolución </w:t>
            </w:r>
            <w:hyperlink r:id="rId10" w:history="1">
              <w:r w:rsidRPr="008B5C8E">
                <w:rPr>
                  <w:rStyle w:val="Hyperlink"/>
                  <w:rFonts w:eastAsia="Times New Roman" w:cs="Times New Roman"/>
                  <w:i/>
                  <w:iCs/>
                  <w:sz w:val="22"/>
                  <w:lang w:val="es-ES"/>
                </w:rPr>
                <w:t>140 (Rev.</w:t>
              </w:r>
              <w:r w:rsidR="00443B80" w:rsidRPr="008B5C8E">
                <w:rPr>
                  <w:rStyle w:val="Hyperlink"/>
                  <w:rFonts w:eastAsia="Times New Roman" w:cs="Times New Roman"/>
                  <w:i/>
                  <w:iCs/>
                  <w:sz w:val="22"/>
                  <w:lang w:val="es-ES"/>
                </w:rPr>
                <w:t> </w:t>
              </w:r>
              <w:r w:rsidRPr="008B5C8E">
                <w:rPr>
                  <w:rStyle w:val="Hyperlink"/>
                  <w:rFonts w:eastAsia="Times New Roman" w:cs="Times New Roman"/>
                  <w:i/>
                  <w:iCs/>
                  <w:sz w:val="22"/>
                  <w:lang w:val="es-ES"/>
                </w:rPr>
                <w:t>Bucarest, 2022)</w:t>
              </w:r>
            </w:hyperlink>
            <w:r w:rsidRPr="008B5C8E">
              <w:rPr>
                <w:i/>
                <w:iCs/>
                <w:sz w:val="22"/>
                <w:szCs w:val="22"/>
                <w:lang w:val="es-ES"/>
              </w:rPr>
              <w:t xml:space="preserve"> de la Conferencia de Plenipotenciarios;</w:t>
            </w:r>
            <w:r w:rsidRPr="008B5C8E">
              <w:rPr>
                <w:sz w:val="22"/>
                <w:szCs w:val="22"/>
                <w:lang w:val="es-ES"/>
              </w:rPr>
              <w:t xml:space="preserve"> </w:t>
            </w:r>
            <w:r w:rsidRPr="008B5C8E">
              <w:rPr>
                <w:i/>
                <w:iCs/>
                <w:sz w:val="22"/>
                <w:szCs w:val="22"/>
                <w:lang w:val="es-ES"/>
              </w:rPr>
              <w:t>Resoluciones </w:t>
            </w:r>
            <w:hyperlink r:id="rId11" w:history="1">
              <w:r w:rsidRPr="008B5C8E">
                <w:rPr>
                  <w:rStyle w:val="Hyperlink"/>
                  <w:rFonts w:eastAsia="Times New Roman" w:cs="Times New Roman"/>
                  <w:i/>
                  <w:iCs/>
                  <w:sz w:val="22"/>
                  <w:lang w:val="es-ES"/>
                </w:rPr>
                <w:t>1332 (modificada 2024)</w:t>
              </w:r>
            </w:hyperlink>
            <w:r w:rsidRPr="008B5C8E">
              <w:rPr>
                <w:i/>
                <w:iCs/>
                <w:sz w:val="22"/>
                <w:szCs w:val="22"/>
                <w:lang w:val="es-ES"/>
              </w:rPr>
              <w:t xml:space="preserve"> y </w:t>
            </w:r>
            <w:hyperlink r:id="rId12" w:history="1">
              <w:r w:rsidRPr="008B5C8E">
                <w:rPr>
                  <w:rStyle w:val="Hyperlink"/>
                  <w:rFonts w:eastAsia="Times New Roman" w:cs="Times New Roman"/>
                  <w:i/>
                  <w:iCs/>
                  <w:sz w:val="22"/>
                  <w:lang w:val="es-ES"/>
                </w:rPr>
                <w:t>1334 (modificada 2023)</w:t>
              </w:r>
            </w:hyperlink>
            <w:r w:rsidRPr="008B5C8E">
              <w:rPr>
                <w:i/>
                <w:iCs/>
                <w:sz w:val="22"/>
                <w:szCs w:val="22"/>
                <w:lang w:val="es-ES"/>
              </w:rPr>
              <w:t xml:space="preserve"> del Consejo;</w:t>
            </w:r>
            <w:r w:rsidRPr="008B5C8E">
              <w:rPr>
                <w:sz w:val="22"/>
                <w:szCs w:val="22"/>
                <w:lang w:val="es-ES"/>
              </w:rPr>
              <w:t xml:space="preserve"> </w:t>
            </w:r>
            <w:r w:rsidRPr="008B5C8E">
              <w:rPr>
                <w:i/>
                <w:iCs/>
                <w:sz w:val="22"/>
                <w:szCs w:val="22"/>
                <w:lang w:val="es-ES"/>
              </w:rPr>
              <w:t>Resolución</w:t>
            </w:r>
            <w:r w:rsidR="00443B80" w:rsidRPr="008B5C8E">
              <w:rPr>
                <w:i/>
                <w:iCs/>
                <w:sz w:val="22"/>
                <w:szCs w:val="22"/>
                <w:lang w:val="es-ES"/>
              </w:rPr>
              <w:t> </w:t>
            </w:r>
            <w:hyperlink r:id="rId13" w:history="1">
              <w:r w:rsidRPr="008B5C8E">
                <w:rPr>
                  <w:rStyle w:val="Hyperlink"/>
                  <w:rFonts w:eastAsia="Times New Roman" w:cs="Times New Roman"/>
                  <w:i/>
                  <w:iCs/>
                  <w:sz w:val="22"/>
                  <w:lang w:val="es-ES"/>
                </w:rPr>
                <w:t>A/RES/80/173</w:t>
              </w:r>
            </w:hyperlink>
            <w:r w:rsidRPr="008B5C8E">
              <w:rPr>
                <w:i/>
                <w:iCs/>
                <w:sz w:val="22"/>
                <w:szCs w:val="22"/>
                <w:lang w:val="es-ES"/>
              </w:rPr>
              <w:t xml:space="preserve"> de la</w:t>
            </w:r>
            <w:r w:rsidR="00443B80" w:rsidRPr="008B5C8E">
              <w:rPr>
                <w:i/>
                <w:iCs/>
                <w:sz w:val="22"/>
                <w:szCs w:val="22"/>
                <w:lang w:val="es-ES"/>
              </w:rPr>
              <w:t> </w:t>
            </w:r>
            <w:r w:rsidRPr="008B5C8E">
              <w:rPr>
                <w:i/>
                <w:iCs/>
                <w:sz w:val="22"/>
                <w:szCs w:val="22"/>
                <w:lang w:val="es-ES"/>
              </w:rPr>
              <w:t>AGNU</w:t>
            </w:r>
          </w:p>
        </w:tc>
      </w:tr>
      <w:bookmarkEnd w:id="0"/>
    </w:tbl>
    <w:p w14:paraId="1BD0D747" w14:textId="77777777" w:rsidR="001559F5" w:rsidRPr="00825194" w:rsidRDefault="001559F5" w:rsidP="00825194">
      <w:pPr>
        <w:rPr>
          <w:lang w:val="es-ES"/>
        </w:rPr>
      </w:pPr>
      <w:r w:rsidRPr="00825194">
        <w:rPr>
          <w:lang w:val="es-ES"/>
        </w:rPr>
        <w:br w:type="page"/>
      </w:r>
    </w:p>
    <w:p w14:paraId="34F8F4B0" w14:textId="77777777" w:rsidR="00825194" w:rsidRPr="00825194" w:rsidRDefault="00825194" w:rsidP="00825194">
      <w:pPr>
        <w:pStyle w:val="Heading1"/>
        <w:rPr>
          <w:lang w:val="es-ES"/>
        </w:rPr>
      </w:pPr>
      <w:r w:rsidRPr="00825194">
        <w:rPr>
          <w:lang w:val="es-ES"/>
        </w:rPr>
        <w:lastRenderedPageBreak/>
        <w:t>I</w:t>
      </w:r>
      <w:r w:rsidRPr="00825194">
        <w:rPr>
          <w:lang w:val="es-ES"/>
        </w:rPr>
        <w:tab/>
        <w:t>Introducción</w:t>
      </w:r>
    </w:p>
    <w:p w14:paraId="4DCFC2E0" w14:textId="3E81E305" w:rsidR="00825194" w:rsidRPr="00825194" w:rsidRDefault="00825194" w:rsidP="006607B5">
      <w:pPr>
        <w:spacing w:before="100"/>
        <w:jc w:val="both"/>
        <w:rPr>
          <w:lang w:val="es-ES"/>
        </w:rPr>
      </w:pPr>
      <w:r w:rsidRPr="00825194">
        <w:rPr>
          <w:lang w:val="es-ES"/>
        </w:rPr>
        <w:t>1</w:t>
      </w:r>
      <w:r w:rsidRPr="00825194">
        <w:rPr>
          <w:lang w:val="es-ES"/>
        </w:rPr>
        <w:tab/>
        <w:t>El mandato del Grupo de Trabajo del Consejo sobre la</w:t>
      </w:r>
      <w:r>
        <w:rPr>
          <w:lang w:val="es-ES"/>
        </w:rPr>
        <w:t> </w:t>
      </w:r>
      <w:r w:rsidRPr="00825194">
        <w:rPr>
          <w:lang w:val="es-ES"/>
        </w:rPr>
        <w:t>CMSI y los</w:t>
      </w:r>
      <w:r>
        <w:rPr>
          <w:lang w:val="es-ES"/>
        </w:rPr>
        <w:t> </w:t>
      </w:r>
      <w:r w:rsidRPr="00825194">
        <w:rPr>
          <w:lang w:val="es-ES"/>
        </w:rPr>
        <w:t>ODS se define en la Resolución</w:t>
      </w:r>
      <w:r>
        <w:rPr>
          <w:lang w:val="es-ES"/>
        </w:rPr>
        <w:t> </w:t>
      </w:r>
      <w:hyperlink r:id="rId14" w:history="1">
        <w:r w:rsidRPr="00825194">
          <w:rPr>
            <w:rStyle w:val="Hyperlink"/>
            <w:rFonts w:eastAsia="Times New Roman" w:cs="Times New Roman"/>
            <w:szCs w:val="20"/>
            <w:lang w:val="es-ES"/>
          </w:rPr>
          <w:t>1332 (modificada 2024)</w:t>
        </w:r>
      </w:hyperlink>
      <w:r w:rsidRPr="00825194">
        <w:rPr>
          <w:lang w:val="es-ES"/>
        </w:rPr>
        <w:t xml:space="preserve"> del Consejo de la</w:t>
      </w:r>
      <w:r>
        <w:rPr>
          <w:lang w:val="es-ES"/>
        </w:rPr>
        <w:t> </w:t>
      </w:r>
      <w:r w:rsidRPr="00825194">
        <w:rPr>
          <w:lang w:val="es-ES"/>
        </w:rPr>
        <w:t>UIT. El mandato del Grupo de Trabajo del Consejo figura en el anexo a la Resolución.</w:t>
      </w:r>
      <w:hyperlink r:id="rId15" w:history="1"/>
    </w:p>
    <w:p w14:paraId="3673FB65" w14:textId="0EAA4362" w:rsidR="00825194" w:rsidRPr="006607B5" w:rsidRDefault="00825194" w:rsidP="006607B5">
      <w:pPr>
        <w:spacing w:before="100"/>
        <w:jc w:val="both"/>
        <w:rPr>
          <w:spacing w:val="-2"/>
          <w:lang w:val="es-ES"/>
        </w:rPr>
      </w:pPr>
      <w:r w:rsidRPr="006607B5">
        <w:rPr>
          <w:spacing w:val="-2"/>
          <w:lang w:val="es-ES"/>
        </w:rPr>
        <w:t>2</w:t>
      </w:r>
      <w:r w:rsidRPr="006607B5">
        <w:rPr>
          <w:spacing w:val="-2"/>
          <w:lang w:val="es-ES"/>
        </w:rPr>
        <w:tab/>
        <w:t>El GTC-CMSI+ODS está abierto a todos los Estados Miembros y Miembros de Sector de la UIT y está presidido por la Sra. Cynthia Lesufi (Sudafricana (Rep.)) y los Vicepresidentes, Sra. Janet Umutesi (Rwanda), Sra. Renata Santoyo (Brasil), Sr. Ahmed Saleem (Iraq), Sra. Mina Seonmin Jun (Corea (Rep. de)), Sra. Khayala Pashazade (Azerbaiyán) y Sra. Susanna Mattsson (Suecia).</w:t>
      </w:r>
    </w:p>
    <w:p w14:paraId="1A801A60" w14:textId="0EECD22F" w:rsidR="00825194" w:rsidRPr="00825194" w:rsidRDefault="00825194" w:rsidP="006607B5">
      <w:pPr>
        <w:spacing w:before="100"/>
        <w:jc w:val="both"/>
        <w:rPr>
          <w:lang w:val="es-ES"/>
        </w:rPr>
      </w:pPr>
      <w:r w:rsidRPr="00825194">
        <w:rPr>
          <w:lang w:val="es-ES"/>
        </w:rPr>
        <w:t>3</w:t>
      </w:r>
      <w:r w:rsidRPr="00825194">
        <w:rPr>
          <w:lang w:val="es-ES"/>
        </w:rPr>
        <w:tab/>
        <w:t>El GTC-CMSI+ODS examinó el Informe cuatrienal sobre las actividades del GTC</w:t>
      </w:r>
      <w:r>
        <w:rPr>
          <w:lang w:val="es-ES"/>
        </w:rPr>
        <w:noBreakHyphen/>
      </w:r>
      <w:r w:rsidRPr="00825194">
        <w:rPr>
          <w:lang w:val="es-ES"/>
        </w:rPr>
        <w:t>CMSI+ODS a la reunión de</w:t>
      </w:r>
      <w:r w:rsidR="00F1472A">
        <w:rPr>
          <w:lang w:val="es-ES"/>
        </w:rPr>
        <w:t> </w:t>
      </w:r>
      <w:r w:rsidRPr="00825194">
        <w:rPr>
          <w:lang w:val="es-ES"/>
        </w:rPr>
        <w:t>2026 del Consejo y a la PP-26, incluidas todas las actividades, debates clave y orientaciones, y lo presentó al Consejo-26.</w:t>
      </w:r>
    </w:p>
    <w:p w14:paraId="3F808FB2" w14:textId="1FB58329" w:rsidR="00825194" w:rsidRPr="00825194" w:rsidRDefault="00825194" w:rsidP="006607B5">
      <w:pPr>
        <w:pStyle w:val="Heading1"/>
        <w:spacing w:before="240"/>
        <w:ind w:right="-170"/>
        <w:jc w:val="both"/>
        <w:rPr>
          <w:lang w:val="es-ES"/>
        </w:rPr>
      </w:pPr>
      <w:r w:rsidRPr="00825194">
        <w:rPr>
          <w:lang w:val="es-ES"/>
        </w:rPr>
        <w:t>II</w:t>
      </w:r>
      <w:r w:rsidRPr="00825194">
        <w:rPr>
          <w:lang w:val="es-ES"/>
        </w:rPr>
        <w:tab/>
        <w:t>Resúmenes de las actividades, debates clave y orientaciones desde la</w:t>
      </w:r>
      <w:r>
        <w:rPr>
          <w:lang w:val="es-ES"/>
        </w:rPr>
        <w:t> </w:t>
      </w:r>
      <w:r w:rsidRPr="00825194">
        <w:rPr>
          <w:lang w:val="es-ES"/>
        </w:rPr>
        <w:t>PP</w:t>
      </w:r>
      <w:r>
        <w:rPr>
          <w:lang w:val="es-ES"/>
        </w:rPr>
        <w:noBreakHyphen/>
      </w:r>
      <w:r w:rsidRPr="00825194">
        <w:rPr>
          <w:lang w:val="es-ES"/>
        </w:rPr>
        <w:t>22</w:t>
      </w:r>
    </w:p>
    <w:p w14:paraId="421569B2" w14:textId="5809BEC4" w:rsidR="00825194" w:rsidRPr="00825194" w:rsidRDefault="00825194" w:rsidP="006607B5">
      <w:pPr>
        <w:spacing w:before="100"/>
        <w:jc w:val="both"/>
        <w:rPr>
          <w:lang w:val="es-ES"/>
        </w:rPr>
      </w:pPr>
      <w:r w:rsidRPr="00825194">
        <w:rPr>
          <w:lang w:val="es-ES"/>
        </w:rPr>
        <w:t>1</w:t>
      </w:r>
      <w:r w:rsidRPr="00825194">
        <w:rPr>
          <w:lang w:val="es-ES"/>
        </w:rPr>
        <w:tab/>
        <w:t>El GTC-CMSI+ODS siguió supervisando y evaluando anualmente las medidas adoptadas por la</w:t>
      </w:r>
      <w:r w:rsidR="00443B80">
        <w:rPr>
          <w:lang w:val="es-ES"/>
        </w:rPr>
        <w:t> </w:t>
      </w:r>
      <w:r w:rsidRPr="00825194">
        <w:rPr>
          <w:lang w:val="es-ES"/>
        </w:rPr>
        <w:t>UIT con respecto a la aplicación de los resultados de la</w:t>
      </w:r>
      <w:r w:rsidR="00443B80">
        <w:rPr>
          <w:lang w:val="es-ES"/>
        </w:rPr>
        <w:t> </w:t>
      </w:r>
      <w:r w:rsidRPr="00825194">
        <w:rPr>
          <w:lang w:val="es-ES"/>
        </w:rPr>
        <w:t>CMSI y la consecución de los</w:t>
      </w:r>
      <w:r>
        <w:rPr>
          <w:lang w:val="es-ES"/>
        </w:rPr>
        <w:t> </w:t>
      </w:r>
      <w:r w:rsidRPr="00825194">
        <w:rPr>
          <w:lang w:val="es-ES"/>
        </w:rPr>
        <w:t>ODS. La Secretaria General de la</w:t>
      </w:r>
      <w:r w:rsidR="00443B80">
        <w:rPr>
          <w:lang w:val="es-ES"/>
        </w:rPr>
        <w:t> </w:t>
      </w:r>
      <w:r w:rsidRPr="00825194">
        <w:rPr>
          <w:lang w:val="es-ES"/>
        </w:rPr>
        <w:t>UIT y los Directores de las Oficinas han informado periódicamente al GTC-CMSI+ODS y al Consejo sobre la labor realizada para aplicar las decisiones en virtud de la Resolución</w:t>
      </w:r>
      <w:r>
        <w:rPr>
          <w:lang w:val="es-ES"/>
        </w:rPr>
        <w:t> </w:t>
      </w:r>
      <w:hyperlink r:id="rId16" w:history="1">
        <w:r w:rsidRPr="00825194">
          <w:rPr>
            <w:rStyle w:val="Hyperlink"/>
            <w:rFonts w:eastAsia="Times New Roman" w:cs="Times New Roman"/>
            <w:szCs w:val="20"/>
            <w:lang w:val="es-ES"/>
          </w:rPr>
          <w:t>140 (Rev.</w:t>
        </w:r>
        <w:r w:rsidR="00443B80">
          <w:rPr>
            <w:rStyle w:val="Hyperlink"/>
            <w:rFonts w:eastAsia="Times New Roman" w:cs="Times New Roman"/>
            <w:szCs w:val="20"/>
            <w:lang w:val="es-ES"/>
          </w:rPr>
          <w:t> </w:t>
        </w:r>
        <w:r w:rsidRPr="00825194">
          <w:rPr>
            <w:rStyle w:val="Hyperlink"/>
            <w:rFonts w:eastAsia="Times New Roman" w:cs="Times New Roman"/>
            <w:szCs w:val="20"/>
            <w:lang w:val="es-ES"/>
          </w:rPr>
          <w:t>Bucarest,</w:t>
        </w:r>
        <w:r w:rsidR="0005102C">
          <w:rPr>
            <w:rStyle w:val="Hyperlink"/>
            <w:rFonts w:eastAsia="Times New Roman" w:cs="Times New Roman"/>
            <w:szCs w:val="20"/>
            <w:lang w:val="es-ES"/>
          </w:rPr>
          <w:t> </w:t>
        </w:r>
        <w:r w:rsidRPr="00825194">
          <w:rPr>
            <w:rStyle w:val="Hyperlink"/>
            <w:rFonts w:eastAsia="Times New Roman" w:cs="Times New Roman"/>
            <w:szCs w:val="20"/>
            <w:lang w:val="es-ES"/>
          </w:rPr>
          <w:t>2022)</w:t>
        </w:r>
      </w:hyperlink>
      <w:r w:rsidRPr="00825194">
        <w:rPr>
          <w:lang w:val="es-ES"/>
        </w:rPr>
        <w:t xml:space="preserve"> de la </w:t>
      </w:r>
      <w:r w:rsidR="00443B80" w:rsidRPr="00443B80">
        <w:rPr>
          <w:lang w:val="es-ES"/>
        </w:rPr>
        <w:t>Conferencia de Plenipotenciarios</w:t>
      </w:r>
      <w:r w:rsidRPr="00825194">
        <w:rPr>
          <w:lang w:val="es-ES"/>
        </w:rPr>
        <w:t xml:space="preserve">. Todas las contribuciones y documentos informativos, así como los resúmenes de las reuniones, están disponibles en la </w:t>
      </w:r>
      <w:hyperlink r:id="rId17" w:history="1">
        <w:r w:rsidRPr="00825194">
          <w:rPr>
            <w:rStyle w:val="Hyperlink"/>
            <w:rFonts w:eastAsia="Times New Roman" w:cs="Times New Roman"/>
            <w:szCs w:val="20"/>
            <w:lang w:val="es-ES"/>
          </w:rPr>
          <w:t>página web del GTC-CMSI+ODS</w:t>
        </w:r>
      </w:hyperlink>
      <w:r w:rsidRPr="00825194">
        <w:rPr>
          <w:lang w:val="es-ES"/>
        </w:rPr>
        <w:t>.</w:t>
      </w:r>
      <w:hyperlink r:id="rId18" w:history="1"/>
      <w:hyperlink r:id="rId19" w:history="1"/>
    </w:p>
    <w:p w14:paraId="4A8496D3" w14:textId="30974FD6" w:rsidR="00825194" w:rsidRPr="00825194" w:rsidRDefault="00825194" w:rsidP="006607B5">
      <w:pPr>
        <w:pStyle w:val="enumlev1"/>
        <w:spacing w:before="60"/>
        <w:jc w:val="both"/>
        <w:rPr>
          <w:lang w:val="es-ES"/>
        </w:rPr>
      </w:pPr>
      <w:r w:rsidRPr="00825194">
        <w:rPr>
          <w:lang w:val="es-ES"/>
        </w:rPr>
        <w:t>i)</w:t>
      </w:r>
      <w:r w:rsidRPr="00825194">
        <w:rPr>
          <w:lang w:val="es-ES"/>
        </w:rPr>
        <w:tab/>
        <w:t xml:space="preserve">Resumen de la </w:t>
      </w:r>
      <w:hyperlink r:id="rId20" w:history="1">
        <w:r w:rsidRPr="00825194">
          <w:rPr>
            <w:rStyle w:val="Hyperlink"/>
            <w:rFonts w:eastAsia="Times New Roman" w:cs="Times New Roman"/>
            <w:szCs w:val="20"/>
            <w:lang w:val="es-ES"/>
          </w:rPr>
          <w:t>39</w:t>
        </w:r>
        <w:r>
          <w:rPr>
            <w:rStyle w:val="Hyperlink"/>
            <w:rFonts w:eastAsia="Times New Roman" w:cs="Times New Roman"/>
            <w:szCs w:val="20"/>
            <w:lang w:val="es-ES"/>
          </w:rPr>
          <w:t>.</w:t>
        </w:r>
        <w:r w:rsidRPr="00825194">
          <w:rPr>
            <w:rStyle w:val="Hyperlink"/>
            <w:rFonts w:eastAsia="Times New Roman" w:cs="Times New Roman"/>
            <w:szCs w:val="20"/>
            <w:lang w:val="es-ES"/>
          </w:rPr>
          <w:t>ª</w:t>
        </w:r>
        <w:r>
          <w:rPr>
            <w:rStyle w:val="Hyperlink"/>
            <w:rFonts w:eastAsia="Times New Roman" w:cs="Times New Roman"/>
            <w:szCs w:val="20"/>
            <w:lang w:val="es-ES"/>
          </w:rPr>
          <w:t> </w:t>
        </w:r>
        <w:r w:rsidRPr="00825194">
          <w:rPr>
            <w:rStyle w:val="Hyperlink"/>
            <w:rFonts w:eastAsia="Times New Roman" w:cs="Times New Roman"/>
            <w:szCs w:val="20"/>
            <w:lang w:val="es-ES"/>
          </w:rPr>
          <w:t>reunión del Grupo de Trabajo del Consejo sobre la</w:t>
        </w:r>
        <w:r w:rsidR="00F1472A">
          <w:rPr>
            <w:rStyle w:val="Hyperlink"/>
            <w:rFonts w:eastAsia="Times New Roman" w:cs="Times New Roman"/>
            <w:szCs w:val="20"/>
            <w:lang w:val="es-ES"/>
          </w:rPr>
          <w:t> </w:t>
        </w:r>
        <w:r w:rsidRPr="00825194">
          <w:rPr>
            <w:rStyle w:val="Hyperlink"/>
            <w:rFonts w:eastAsia="Times New Roman" w:cs="Times New Roman"/>
            <w:szCs w:val="20"/>
            <w:lang w:val="es-ES"/>
          </w:rPr>
          <w:t>CMSI y los</w:t>
        </w:r>
        <w:r w:rsidR="00F1472A">
          <w:rPr>
            <w:rStyle w:val="Hyperlink"/>
            <w:rFonts w:eastAsia="Times New Roman" w:cs="Times New Roman"/>
            <w:szCs w:val="20"/>
            <w:lang w:val="es-ES"/>
          </w:rPr>
          <w:t> </w:t>
        </w:r>
        <w:r w:rsidRPr="00825194">
          <w:rPr>
            <w:rStyle w:val="Hyperlink"/>
            <w:rFonts w:eastAsia="Times New Roman" w:cs="Times New Roman"/>
            <w:szCs w:val="20"/>
            <w:lang w:val="es-ES"/>
          </w:rPr>
          <w:t>ODS</w:t>
        </w:r>
      </w:hyperlink>
      <w:r w:rsidRPr="00825194">
        <w:rPr>
          <w:lang w:val="es-ES"/>
        </w:rPr>
        <w:t>, celebrada el 17 de octubre de</w:t>
      </w:r>
      <w:r w:rsidR="00F1472A">
        <w:rPr>
          <w:lang w:val="es-ES"/>
        </w:rPr>
        <w:t> </w:t>
      </w:r>
      <w:r w:rsidRPr="00825194">
        <w:rPr>
          <w:lang w:val="es-ES"/>
        </w:rPr>
        <w:t>2023</w:t>
      </w:r>
      <w:hyperlink r:id="rId21" w:history="1"/>
    </w:p>
    <w:p w14:paraId="5B9AE93A" w14:textId="710F3BF7" w:rsidR="00825194" w:rsidRPr="00825194" w:rsidRDefault="00825194" w:rsidP="006607B5">
      <w:pPr>
        <w:pStyle w:val="enumlev1"/>
        <w:spacing w:before="60"/>
        <w:jc w:val="both"/>
        <w:rPr>
          <w:lang w:val="es-ES"/>
        </w:rPr>
      </w:pPr>
      <w:r w:rsidRPr="00825194">
        <w:rPr>
          <w:lang w:val="es-ES"/>
        </w:rPr>
        <w:t>ii)</w:t>
      </w:r>
      <w:r w:rsidRPr="00825194">
        <w:rPr>
          <w:lang w:val="es-ES"/>
        </w:rPr>
        <w:tab/>
        <w:t xml:space="preserve">Resumen de la </w:t>
      </w:r>
      <w:hyperlink r:id="rId22" w:history="1">
        <w:r w:rsidRPr="00825194">
          <w:rPr>
            <w:rStyle w:val="Hyperlink"/>
            <w:rFonts w:eastAsia="Times New Roman" w:cs="Times New Roman"/>
            <w:szCs w:val="20"/>
            <w:lang w:val="es-ES"/>
          </w:rPr>
          <w:t>40</w:t>
        </w:r>
        <w:r>
          <w:rPr>
            <w:rStyle w:val="Hyperlink"/>
            <w:rFonts w:eastAsia="Times New Roman" w:cs="Times New Roman"/>
            <w:szCs w:val="20"/>
            <w:lang w:val="es-ES"/>
          </w:rPr>
          <w:t>.</w:t>
        </w:r>
        <w:r w:rsidRPr="00825194">
          <w:rPr>
            <w:rStyle w:val="Hyperlink"/>
            <w:rFonts w:eastAsia="Times New Roman" w:cs="Times New Roman"/>
            <w:szCs w:val="20"/>
            <w:lang w:val="es-ES"/>
          </w:rPr>
          <w:t>ª</w:t>
        </w:r>
        <w:r>
          <w:rPr>
            <w:rStyle w:val="Hyperlink"/>
            <w:rFonts w:eastAsia="Times New Roman" w:cs="Times New Roman"/>
            <w:szCs w:val="20"/>
            <w:lang w:val="es-ES"/>
          </w:rPr>
          <w:t> </w:t>
        </w:r>
        <w:r w:rsidRPr="00825194">
          <w:rPr>
            <w:rStyle w:val="Hyperlink"/>
            <w:rFonts w:eastAsia="Times New Roman" w:cs="Times New Roman"/>
            <w:szCs w:val="20"/>
            <w:lang w:val="es-ES"/>
          </w:rPr>
          <w:t>reunión del Grupo de Trabajo del Consejo sobre la</w:t>
        </w:r>
        <w:r w:rsidR="00F1472A">
          <w:rPr>
            <w:rStyle w:val="Hyperlink"/>
            <w:rFonts w:eastAsia="Times New Roman" w:cs="Times New Roman"/>
            <w:szCs w:val="20"/>
            <w:lang w:val="es-ES"/>
          </w:rPr>
          <w:t> </w:t>
        </w:r>
        <w:r w:rsidRPr="00825194">
          <w:rPr>
            <w:rStyle w:val="Hyperlink"/>
            <w:rFonts w:eastAsia="Times New Roman" w:cs="Times New Roman"/>
            <w:szCs w:val="20"/>
            <w:lang w:val="es-ES"/>
          </w:rPr>
          <w:t>CMSI y los</w:t>
        </w:r>
        <w:r w:rsidR="00F1472A">
          <w:rPr>
            <w:rStyle w:val="Hyperlink"/>
            <w:rFonts w:eastAsia="Times New Roman" w:cs="Times New Roman"/>
            <w:szCs w:val="20"/>
            <w:lang w:val="es-ES"/>
          </w:rPr>
          <w:t> </w:t>
        </w:r>
        <w:r w:rsidRPr="00825194">
          <w:rPr>
            <w:rStyle w:val="Hyperlink"/>
            <w:rFonts w:eastAsia="Times New Roman" w:cs="Times New Roman"/>
            <w:szCs w:val="20"/>
            <w:lang w:val="es-ES"/>
          </w:rPr>
          <w:t>ODS</w:t>
        </w:r>
      </w:hyperlink>
      <w:r w:rsidRPr="00825194">
        <w:rPr>
          <w:lang w:val="es-ES"/>
        </w:rPr>
        <w:t>, celebrada los días 1 y 2 de febrero de</w:t>
      </w:r>
      <w:r w:rsidR="00F1472A">
        <w:rPr>
          <w:lang w:val="es-ES"/>
        </w:rPr>
        <w:t> </w:t>
      </w:r>
      <w:r w:rsidRPr="00825194">
        <w:rPr>
          <w:lang w:val="es-ES"/>
        </w:rPr>
        <w:t>2024</w:t>
      </w:r>
      <w:hyperlink r:id="rId23" w:history="1"/>
    </w:p>
    <w:p w14:paraId="60F24856" w14:textId="148E7556" w:rsidR="00825194" w:rsidRPr="00825194" w:rsidRDefault="00825194" w:rsidP="006607B5">
      <w:pPr>
        <w:pStyle w:val="enumlev1"/>
        <w:spacing w:before="60"/>
        <w:jc w:val="both"/>
        <w:rPr>
          <w:lang w:val="es-ES"/>
        </w:rPr>
      </w:pPr>
      <w:r w:rsidRPr="00825194">
        <w:rPr>
          <w:lang w:val="es-ES"/>
        </w:rPr>
        <w:t>iii)</w:t>
      </w:r>
      <w:r w:rsidRPr="00825194">
        <w:rPr>
          <w:lang w:val="es-ES"/>
        </w:rPr>
        <w:tab/>
        <w:t xml:space="preserve">Resumen de la </w:t>
      </w:r>
      <w:hyperlink r:id="rId24" w:history="1">
        <w:r w:rsidRPr="00825194">
          <w:rPr>
            <w:rStyle w:val="Hyperlink"/>
            <w:rFonts w:eastAsia="Times New Roman" w:cs="Times New Roman"/>
            <w:szCs w:val="20"/>
            <w:lang w:val="es-ES"/>
          </w:rPr>
          <w:t>41</w:t>
        </w:r>
        <w:r>
          <w:rPr>
            <w:rStyle w:val="Hyperlink"/>
            <w:rFonts w:eastAsia="Times New Roman" w:cs="Times New Roman"/>
            <w:szCs w:val="20"/>
            <w:lang w:val="es-ES"/>
          </w:rPr>
          <w:t>.</w:t>
        </w:r>
        <w:r w:rsidRPr="00825194">
          <w:rPr>
            <w:rStyle w:val="Hyperlink"/>
            <w:rFonts w:eastAsia="Times New Roman" w:cs="Times New Roman"/>
            <w:szCs w:val="20"/>
            <w:lang w:val="es-ES"/>
          </w:rPr>
          <w:t>ª</w:t>
        </w:r>
        <w:r>
          <w:rPr>
            <w:rStyle w:val="Hyperlink"/>
            <w:rFonts w:eastAsia="Times New Roman" w:cs="Times New Roman"/>
            <w:szCs w:val="20"/>
            <w:lang w:val="es-ES"/>
          </w:rPr>
          <w:t> </w:t>
        </w:r>
        <w:r w:rsidRPr="00825194">
          <w:rPr>
            <w:rStyle w:val="Hyperlink"/>
            <w:rFonts w:eastAsia="Times New Roman" w:cs="Times New Roman"/>
            <w:szCs w:val="20"/>
            <w:lang w:val="es-ES"/>
          </w:rPr>
          <w:t>reunión del Grupo de Trabajo del Consejo sobre la</w:t>
        </w:r>
        <w:r w:rsidR="00F1472A">
          <w:rPr>
            <w:rStyle w:val="Hyperlink"/>
            <w:rFonts w:eastAsia="Times New Roman" w:cs="Times New Roman"/>
            <w:szCs w:val="20"/>
            <w:lang w:val="es-ES"/>
          </w:rPr>
          <w:t> </w:t>
        </w:r>
        <w:r w:rsidRPr="00825194">
          <w:rPr>
            <w:rStyle w:val="Hyperlink"/>
            <w:rFonts w:eastAsia="Times New Roman" w:cs="Times New Roman"/>
            <w:szCs w:val="20"/>
            <w:lang w:val="es-ES"/>
          </w:rPr>
          <w:t>CMSI y los</w:t>
        </w:r>
        <w:r w:rsidR="00F1472A">
          <w:rPr>
            <w:rStyle w:val="Hyperlink"/>
            <w:rFonts w:eastAsia="Times New Roman" w:cs="Times New Roman"/>
            <w:szCs w:val="20"/>
            <w:lang w:val="es-ES"/>
          </w:rPr>
          <w:t> </w:t>
        </w:r>
        <w:r w:rsidRPr="00825194">
          <w:rPr>
            <w:rStyle w:val="Hyperlink"/>
            <w:rFonts w:eastAsia="Times New Roman" w:cs="Times New Roman"/>
            <w:szCs w:val="20"/>
            <w:lang w:val="es-ES"/>
          </w:rPr>
          <w:t>ODS</w:t>
        </w:r>
      </w:hyperlink>
      <w:r w:rsidRPr="00825194">
        <w:rPr>
          <w:lang w:val="es-ES"/>
        </w:rPr>
        <w:t>, celebrada los días 2 y 3 de octubre de</w:t>
      </w:r>
      <w:r w:rsidR="00F1472A">
        <w:rPr>
          <w:lang w:val="es-ES"/>
        </w:rPr>
        <w:t> </w:t>
      </w:r>
      <w:r w:rsidRPr="00825194">
        <w:rPr>
          <w:lang w:val="es-ES"/>
        </w:rPr>
        <w:t>2024</w:t>
      </w:r>
      <w:hyperlink r:id="rId25" w:history="1"/>
    </w:p>
    <w:p w14:paraId="49CDE528" w14:textId="68D47835" w:rsidR="00825194" w:rsidRPr="00825194" w:rsidRDefault="00825194" w:rsidP="006607B5">
      <w:pPr>
        <w:pStyle w:val="enumlev1"/>
        <w:spacing w:before="60"/>
        <w:jc w:val="both"/>
        <w:rPr>
          <w:lang w:val="es-ES"/>
        </w:rPr>
      </w:pPr>
      <w:r w:rsidRPr="00825194">
        <w:rPr>
          <w:lang w:val="es-ES"/>
        </w:rPr>
        <w:t>iv)</w:t>
      </w:r>
      <w:r w:rsidRPr="00825194">
        <w:rPr>
          <w:lang w:val="es-ES"/>
        </w:rPr>
        <w:tab/>
        <w:t xml:space="preserve">Resumen de la </w:t>
      </w:r>
      <w:hyperlink r:id="rId26" w:history="1">
        <w:r w:rsidRPr="00825194">
          <w:rPr>
            <w:rStyle w:val="Hyperlink"/>
            <w:rFonts w:eastAsia="Times New Roman" w:cs="Times New Roman"/>
            <w:szCs w:val="20"/>
            <w:lang w:val="es-ES"/>
          </w:rPr>
          <w:t>42</w:t>
        </w:r>
        <w:r>
          <w:rPr>
            <w:rStyle w:val="Hyperlink"/>
            <w:rFonts w:eastAsia="Times New Roman" w:cs="Times New Roman"/>
            <w:szCs w:val="20"/>
            <w:lang w:val="es-ES"/>
          </w:rPr>
          <w:t>.</w:t>
        </w:r>
        <w:r w:rsidRPr="00825194">
          <w:rPr>
            <w:rStyle w:val="Hyperlink"/>
            <w:rFonts w:eastAsia="Times New Roman" w:cs="Times New Roman"/>
            <w:szCs w:val="20"/>
            <w:lang w:val="es-ES"/>
          </w:rPr>
          <w:t>ª</w:t>
        </w:r>
        <w:r>
          <w:rPr>
            <w:rStyle w:val="Hyperlink"/>
            <w:rFonts w:eastAsia="Times New Roman" w:cs="Times New Roman"/>
            <w:szCs w:val="20"/>
            <w:lang w:val="es-ES"/>
          </w:rPr>
          <w:t> </w:t>
        </w:r>
        <w:r w:rsidRPr="00825194">
          <w:rPr>
            <w:rStyle w:val="Hyperlink"/>
            <w:rFonts w:eastAsia="Times New Roman" w:cs="Times New Roman"/>
            <w:szCs w:val="20"/>
            <w:lang w:val="es-ES"/>
          </w:rPr>
          <w:t>reunión del Grupo de Trabajo del Consejo sobre la</w:t>
        </w:r>
        <w:r w:rsidR="00F1472A">
          <w:rPr>
            <w:rStyle w:val="Hyperlink"/>
            <w:rFonts w:eastAsia="Times New Roman" w:cs="Times New Roman"/>
            <w:szCs w:val="20"/>
            <w:lang w:val="es-ES"/>
          </w:rPr>
          <w:t> </w:t>
        </w:r>
        <w:r w:rsidRPr="00825194">
          <w:rPr>
            <w:rStyle w:val="Hyperlink"/>
            <w:rFonts w:eastAsia="Times New Roman" w:cs="Times New Roman"/>
            <w:szCs w:val="20"/>
            <w:lang w:val="es-ES"/>
          </w:rPr>
          <w:t>CMSI y los</w:t>
        </w:r>
        <w:r w:rsidR="00F1472A">
          <w:rPr>
            <w:rStyle w:val="Hyperlink"/>
            <w:rFonts w:eastAsia="Times New Roman" w:cs="Times New Roman"/>
            <w:szCs w:val="20"/>
            <w:lang w:val="es-ES"/>
          </w:rPr>
          <w:t> </w:t>
        </w:r>
        <w:r w:rsidRPr="00825194">
          <w:rPr>
            <w:rStyle w:val="Hyperlink"/>
            <w:rFonts w:eastAsia="Times New Roman" w:cs="Times New Roman"/>
            <w:szCs w:val="20"/>
            <w:lang w:val="es-ES"/>
          </w:rPr>
          <w:t>ODS</w:t>
        </w:r>
      </w:hyperlink>
      <w:r w:rsidRPr="00825194">
        <w:rPr>
          <w:lang w:val="es-ES"/>
        </w:rPr>
        <w:t>, celebrada los días 10 y 11 de febrero de</w:t>
      </w:r>
      <w:r w:rsidR="00F1472A">
        <w:rPr>
          <w:lang w:val="es-ES"/>
        </w:rPr>
        <w:t> </w:t>
      </w:r>
      <w:r w:rsidRPr="00825194">
        <w:rPr>
          <w:lang w:val="es-ES"/>
        </w:rPr>
        <w:t>2025</w:t>
      </w:r>
      <w:hyperlink r:id="rId27" w:history="1"/>
    </w:p>
    <w:p w14:paraId="7ADD082B" w14:textId="5A033C2D" w:rsidR="00825194" w:rsidRPr="00825194" w:rsidRDefault="00825194" w:rsidP="006607B5">
      <w:pPr>
        <w:pStyle w:val="enumlev1"/>
        <w:spacing w:before="60"/>
        <w:jc w:val="both"/>
        <w:rPr>
          <w:lang w:val="es-ES"/>
        </w:rPr>
      </w:pPr>
      <w:r w:rsidRPr="00825194">
        <w:rPr>
          <w:lang w:val="es-ES"/>
        </w:rPr>
        <w:t>v)</w:t>
      </w:r>
      <w:r w:rsidRPr="00825194">
        <w:rPr>
          <w:lang w:val="es-ES"/>
        </w:rPr>
        <w:tab/>
        <w:t xml:space="preserve">Resumen de la </w:t>
      </w:r>
      <w:hyperlink r:id="rId28" w:history="1">
        <w:r w:rsidRPr="00825194">
          <w:rPr>
            <w:rStyle w:val="Hyperlink"/>
            <w:rFonts w:eastAsia="Times New Roman" w:cs="Times New Roman"/>
            <w:szCs w:val="20"/>
            <w:lang w:val="es-ES"/>
          </w:rPr>
          <w:t>43</w:t>
        </w:r>
        <w:r>
          <w:rPr>
            <w:rStyle w:val="Hyperlink"/>
            <w:rFonts w:eastAsia="Times New Roman" w:cs="Times New Roman"/>
            <w:szCs w:val="20"/>
            <w:lang w:val="es-ES"/>
          </w:rPr>
          <w:t>.</w:t>
        </w:r>
        <w:r w:rsidRPr="00825194">
          <w:rPr>
            <w:rStyle w:val="Hyperlink"/>
            <w:rFonts w:eastAsia="Times New Roman" w:cs="Times New Roman"/>
            <w:szCs w:val="20"/>
            <w:lang w:val="es-ES"/>
          </w:rPr>
          <w:t>ª</w:t>
        </w:r>
        <w:r>
          <w:rPr>
            <w:rStyle w:val="Hyperlink"/>
            <w:rFonts w:eastAsia="Times New Roman" w:cs="Times New Roman"/>
            <w:szCs w:val="20"/>
            <w:lang w:val="es-ES"/>
          </w:rPr>
          <w:t> </w:t>
        </w:r>
        <w:r w:rsidRPr="00825194">
          <w:rPr>
            <w:rStyle w:val="Hyperlink"/>
            <w:rFonts w:eastAsia="Times New Roman" w:cs="Times New Roman"/>
            <w:szCs w:val="20"/>
            <w:lang w:val="es-ES"/>
          </w:rPr>
          <w:t>reunión del Grupo de Trabajo del Consejo sobre la</w:t>
        </w:r>
        <w:r w:rsidR="00F1472A">
          <w:rPr>
            <w:rStyle w:val="Hyperlink"/>
            <w:rFonts w:eastAsia="Times New Roman" w:cs="Times New Roman"/>
            <w:szCs w:val="20"/>
            <w:lang w:val="es-ES"/>
          </w:rPr>
          <w:t> </w:t>
        </w:r>
        <w:r w:rsidRPr="00825194">
          <w:rPr>
            <w:rStyle w:val="Hyperlink"/>
            <w:rFonts w:eastAsia="Times New Roman" w:cs="Times New Roman"/>
            <w:szCs w:val="20"/>
            <w:lang w:val="es-ES"/>
          </w:rPr>
          <w:t>CMSI y los</w:t>
        </w:r>
        <w:r w:rsidR="00F1472A">
          <w:rPr>
            <w:rStyle w:val="Hyperlink"/>
            <w:rFonts w:eastAsia="Times New Roman" w:cs="Times New Roman"/>
            <w:szCs w:val="20"/>
            <w:lang w:val="es-ES"/>
          </w:rPr>
          <w:t> </w:t>
        </w:r>
        <w:r w:rsidRPr="00825194">
          <w:rPr>
            <w:rStyle w:val="Hyperlink"/>
            <w:rFonts w:eastAsia="Times New Roman" w:cs="Times New Roman"/>
            <w:szCs w:val="20"/>
            <w:lang w:val="es-ES"/>
          </w:rPr>
          <w:t>ODS</w:t>
        </w:r>
      </w:hyperlink>
      <w:r w:rsidRPr="00825194">
        <w:rPr>
          <w:lang w:val="es-ES"/>
        </w:rPr>
        <w:t>, celebrada los días 9 y 10 de septiembre de</w:t>
      </w:r>
      <w:r w:rsidR="00443B80">
        <w:rPr>
          <w:lang w:val="es-ES"/>
        </w:rPr>
        <w:t> </w:t>
      </w:r>
      <w:r w:rsidRPr="00825194">
        <w:rPr>
          <w:lang w:val="es-ES"/>
        </w:rPr>
        <w:t>2025</w:t>
      </w:r>
      <w:hyperlink r:id="rId29" w:history="1"/>
    </w:p>
    <w:p w14:paraId="0C8F5542" w14:textId="14AEE79E" w:rsidR="00825194" w:rsidRPr="00825194" w:rsidRDefault="00825194" w:rsidP="006607B5">
      <w:pPr>
        <w:pStyle w:val="enumlev1"/>
        <w:spacing w:before="60"/>
        <w:jc w:val="both"/>
        <w:rPr>
          <w:lang w:val="es-ES"/>
        </w:rPr>
      </w:pPr>
      <w:r w:rsidRPr="00825194">
        <w:rPr>
          <w:lang w:val="es-ES"/>
        </w:rPr>
        <w:t>vi)</w:t>
      </w:r>
      <w:r w:rsidRPr="00825194">
        <w:rPr>
          <w:lang w:val="es-ES"/>
        </w:rPr>
        <w:tab/>
        <w:t xml:space="preserve">Resumen de la </w:t>
      </w:r>
      <w:hyperlink r:id="rId30" w:history="1">
        <w:r w:rsidRPr="00825194">
          <w:rPr>
            <w:rStyle w:val="Hyperlink"/>
            <w:rFonts w:eastAsia="Times New Roman" w:cs="Times New Roman"/>
            <w:szCs w:val="20"/>
            <w:lang w:val="es-ES"/>
          </w:rPr>
          <w:t>44</w:t>
        </w:r>
        <w:r>
          <w:rPr>
            <w:rStyle w:val="Hyperlink"/>
            <w:rFonts w:eastAsia="Times New Roman" w:cs="Times New Roman"/>
            <w:szCs w:val="20"/>
            <w:lang w:val="es-ES"/>
          </w:rPr>
          <w:t>.</w:t>
        </w:r>
        <w:r w:rsidRPr="00825194">
          <w:rPr>
            <w:rStyle w:val="Hyperlink"/>
            <w:rFonts w:eastAsia="Times New Roman" w:cs="Times New Roman"/>
            <w:szCs w:val="20"/>
            <w:lang w:val="es-ES"/>
          </w:rPr>
          <w:t>ª</w:t>
        </w:r>
        <w:r>
          <w:rPr>
            <w:rStyle w:val="Hyperlink"/>
            <w:rFonts w:eastAsia="Times New Roman" w:cs="Times New Roman"/>
            <w:szCs w:val="20"/>
            <w:lang w:val="es-ES"/>
          </w:rPr>
          <w:t> </w:t>
        </w:r>
        <w:r w:rsidRPr="00825194">
          <w:rPr>
            <w:rStyle w:val="Hyperlink"/>
            <w:rFonts w:eastAsia="Times New Roman" w:cs="Times New Roman"/>
            <w:szCs w:val="20"/>
            <w:lang w:val="es-ES"/>
          </w:rPr>
          <w:t>reunión del Grupo de Trabajo del Consejo sobre la</w:t>
        </w:r>
        <w:r w:rsidR="00F1472A">
          <w:rPr>
            <w:rStyle w:val="Hyperlink"/>
            <w:rFonts w:eastAsia="Times New Roman" w:cs="Times New Roman"/>
            <w:szCs w:val="20"/>
            <w:lang w:val="es-ES"/>
          </w:rPr>
          <w:t> </w:t>
        </w:r>
        <w:r w:rsidRPr="00825194">
          <w:rPr>
            <w:rStyle w:val="Hyperlink"/>
            <w:rFonts w:eastAsia="Times New Roman" w:cs="Times New Roman"/>
            <w:szCs w:val="20"/>
            <w:lang w:val="es-ES"/>
          </w:rPr>
          <w:t>CMSI y los</w:t>
        </w:r>
        <w:r w:rsidR="00F1472A">
          <w:rPr>
            <w:rStyle w:val="Hyperlink"/>
            <w:rFonts w:eastAsia="Times New Roman" w:cs="Times New Roman"/>
            <w:szCs w:val="20"/>
            <w:lang w:val="es-ES"/>
          </w:rPr>
          <w:t> </w:t>
        </w:r>
        <w:r w:rsidRPr="00825194">
          <w:rPr>
            <w:rStyle w:val="Hyperlink"/>
            <w:rFonts w:eastAsia="Times New Roman" w:cs="Times New Roman"/>
            <w:szCs w:val="20"/>
            <w:lang w:val="es-ES"/>
          </w:rPr>
          <w:t>ODS</w:t>
        </w:r>
      </w:hyperlink>
      <w:r w:rsidRPr="00825194">
        <w:rPr>
          <w:lang w:val="es-ES"/>
        </w:rPr>
        <w:t>, celebrada los días 15 y 16 de enero de</w:t>
      </w:r>
      <w:r w:rsidR="00443B80">
        <w:rPr>
          <w:lang w:val="es-ES"/>
        </w:rPr>
        <w:t> </w:t>
      </w:r>
      <w:r w:rsidRPr="00825194">
        <w:rPr>
          <w:lang w:val="es-ES"/>
        </w:rPr>
        <w:t>2026.</w:t>
      </w:r>
      <w:hyperlink r:id="rId31" w:history="1"/>
    </w:p>
    <w:p w14:paraId="71C66D5C" w14:textId="77777777" w:rsidR="00825194" w:rsidRPr="00825194" w:rsidRDefault="00825194" w:rsidP="006607B5">
      <w:pPr>
        <w:pStyle w:val="Heading1"/>
        <w:spacing w:before="240"/>
        <w:rPr>
          <w:lang w:val="es-ES"/>
        </w:rPr>
      </w:pPr>
      <w:r w:rsidRPr="00825194">
        <w:rPr>
          <w:lang w:val="es-ES"/>
        </w:rPr>
        <w:t>III</w:t>
      </w:r>
      <w:r w:rsidRPr="00825194">
        <w:rPr>
          <w:lang w:val="es-ES"/>
        </w:rPr>
        <w:tab/>
        <w:t>Recomendaciones a la PP-26</w:t>
      </w:r>
    </w:p>
    <w:p w14:paraId="645E5EF3" w14:textId="73E0C529" w:rsidR="00825194" w:rsidRPr="00825194" w:rsidRDefault="00825194" w:rsidP="008B5C8E">
      <w:pPr>
        <w:jc w:val="both"/>
        <w:rPr>
          <w:lang w:val="es-ES"/>
        </w:rPr>
      </w:pPr>
      <w:r w:rsidRPr="00825194">
        <w:rPr>
          <w:lang w:val="es-ES"/>
        </w:rPr>
        <w:t>1</w:t>
      </w:r>
      <w:r w:rsidRPr="00825194">
        <w:rPr>
          <w:lang w:val="es-ES"/>
        </w:rPr>
        <w:tab/>
        <w:t>Se invita a los consejeros a examinar el Informe cuatrienal de la Presidenta del GTC</w:t>
      </w:r>
      <w:r>
        <w:rPr>
          <w:lang w:val="es-ES"/>
        </w:rPr>
        <w:noBreakHyphen/>
      </w:r>
      <w:r w:rsidRPr="00825194">
        <w:rPr>
          <w:lang w:val="es-ES"/>
        </w:rPr>
        <w:t>CMSI+ODS y a recomendar a la Conferencia de Plenipotenciarios (PP-26) la continuación de las actividades del GTC-CMSI+ODS durante los próximos cuatro años.</w:t>
      </w:r>
    </w:p>
    <w:p w14:paraId="136D8C49" w14:textId="38791A89" w:rsidR="00825194" w:rsidRPr="006607B5" w:rsidRDefault="00825194" w:rsidP="006607B5">
      <w:pPr>
        <w:spacing w:before="100"/>
        <w:jc w:val="both"/>
        <w:rPr>
          <w:spacing w:val="-3"/>
          <w:lang w:val="es-ES"/>
        </w:rPr>
      </w:pPr>
      <w:r w:rsidRPr="006607B5">
        <w:rPr>
          <w:spacing w:val="-3"/>
          <w:lang w:val="es-ES"/>
        </w:rPr>
        <w:t>2</w:t>
      </w:r>
      <w:r w:rsidRPr="006607B5">
        <w:rPr>
          <w:spacing w:val="-3"/>
          <w:lang w:val="es-ES"/>
        </w:rPr>
        <w:tab/>
        <w:t xml:space="preserve">Se invita a los Estados Miembros a tener en cuenta el </w:t>
      </w:r>
      <w:r w:rsidRPr="006607B5">
        <w:rPr>
          <w:i/>
          <w:iCs/>
          <w:spacing w:val="-3"/>
          <w:lang w:val="es-ES"/>
        </w:rPr>
        <w:t>Informe final y exhaustivo de la Secretaria General sobre las actividades de la</w:t>
      </w:r>
      <w:r w:rsidR="00443B80" w:rsidRPr="006607B5">
        <w:rPr>
          <w:i/>
          <w:iCs/>
          <w:spacing w:val="-3"/>
          <w:lang w:val="es-ES"/>
        </w:rPr>
        <w:t> </w:t>
      </w:r>
      <w:r w:rsidRPr="006607B5">
        <w:rPr>
          <w:i/>
          <w:iCs/>
          <w:spacing w:val="-3"/>
          <w:lang w:val="es-ES"/>
        </w:rPr>
        <w:t>UIT para la aplicación de la</w:t>
      </w:r>
      <w:r w:rsidR="00443B80" w:rsidRPr="006607B5">
        <w:rPr>
          <w:i/>
          <w:iCs/>
          <w:spacing w:val="-3"/>
          <w:lang w:val="es-ES"/>
        </w:rPr>
        <w:t> </w:t>
      </w:r>
      <w:r w:rsidRPr="006607B5">
        <w:rPr>
          <w:i/>
          <w:iCs/>
          <w:spacing w:val="-3"/>
          <w:lang w:val="es-ES"/>
        </w:rPr>
        <w:t>CMSI y la Agenda</w:t>
      </w:r>
      <w:r w:rsidR="00443B80" w:rsidRPr="006607B5">
        <w:rPr>
          <w:i/>
          <w:iCs/>
          <w:spacing w:val="-3"/>
          <w:lang w:val="es-ES"/>
        </w:rPr>
        <w:t> </w:t>
      </w:r>
      <w:r w:rsidRPr="006607B5">
        <w:rPr>
          <w:i/>
          <w:iCs/>
          <w:spacing w:val="-3"/>
          <w:lang w:val="es-ES"/>
        </w:rPr>
        <w:t>2030 para el Desarrollo Sostenible, junto con las propuestas de nuevas actividades, el Informe de la Asamblea General de las Naciones Unidas sobre el examen general de la aplicación de los resultados de la Cumbre Mundial sobre la Sociedad de la Información</w:t>
      </w:r>
      <w:r w:rsidRPr="006607B5">
        <w:rPr>
          <w:spacing w:val="-3"/>
          <w:lang w:val="es-ES"/>
        </w:rPr>
        <w:t>, incluida la Resolución</w:t>
      </w:r>
      <w:r w:rsidR="00443B80" w:rsidRPr="006607B5">
        <w:rPr>
          <w:spacing w:val="-3"/>
          <w:lang w:val="es-ES"/>
        </w:rPr>
        <w:t> </w:t>
      </w:r>
      <w:hyperlink r:id="rId32" w:history="1">
        <w:r w:rsidRPr="006607B5">
          <w:rPr>
            <w:rStyle w:val="Hyperlink"/>
            <w:rFonts w:eastAsia="Times New Roman" w:cs="Times New Roman"/>
            <w:spacing w:val="-3"/>
            <w:szCs w:val="20"/>
            <w:lang w:val="es-ES"/>
          </w:rPr>
          <w:t>A/RES/80/173</w:t>
        </w:r>
      </w:hyperlink>
      <w:r w:rsidRPr="006607B5">
        <w:rPr>
          <w:spacing w:val="-3"/>
          <w:lang w:val="es-ES"/>
        </w:rPr>
        <w:t xml:space="preserve"> de la</w:t>
      </w:r>
      <w:r w:rsidR="00443B80" w:rsidRPr="006607B5">
        <w:rPr>
          <w:spacing w:val="-3"/>
          <w:lang w:val="es-ES"/>
        </w:rPr>
        <w:t> </w:t>
      </w:r>
      <w:r w:rsidRPr="006607B5">
        <w:rPr>
          <w:spacing w:val="-3"/>
          <w:lang w:val="es-ES"/>
        </w:rPr>
        <w:t>AGNU, al examinar la Resolución</w:t>
      </w:r>
      <w:r w:rsidR="00443B80" w:rsidRPr="006607B5">
        <w:rPr>
          <w:spacing w:val="-3"/>
          <w:lang w:val="es-ES"/>
        </w:rPr>
        <w:t> </w:t>
      </w:r>
      <w:r w:rsidRPr="006607B5">
        <w:rPr>
          <w:spacing w:val="-3"/>
          <w:lang w:val="es-ES"/>
        </w:rPr>
        <w:t>140 de la Conferencia de Plenipotenciarios.</w:t>
      </w:r>
      <w:hyperlink r:id="rId33" w:history="1"/>
    </w:p>
    <w:p w14:paraId="445385A7" w14:textId="77777777" w:rsidR="00825194" w:rsidRDefault="00825194">
      <w:pPr>
        <w:jc w:val="center"/>
      </w:pPr>
      <w:r>
        <w:t>______________</w:t>
      </w:r>
    </w:p>
    <w:sectPr w:rsidR="00825194" w:rsidSect="006607B5">
      <w:footerReference w:type="default" r:id="rId34"/>
      <w:headerReference w:type="first" r:id="rId35"/>
      <w:footerReference w:type="first" r:id="rId36"/>
      <w:pgSz w:w="11907" w:h="16834"/>
      <w:pgMar w:top="1247" w:right="1304" w:bottom="1247" w:left="130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5EB5" w14:textId="77777777" w:rsidR="00E23B7D" w:rsidRDefault="00E23B7D">
      <w:r>
        <w:separator/>
      </w:r>
    </w:p>
  </w:endnote>
  <w:endnote w:type="continuationSeparator" w:id="0">
    <w:p w14:paraId="5BA549FD" w14:textId="77777777" w:rsidR="00E23B7D" w:rsidRDefault="00E2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49C8832" w14:textId="77777777" w:rsidTr="00E31DCE">
      <w:trPr>
        <w:jc w:val="center"/>
      </w:trPr>
      <w:tc>
        <w:tcPr>
          <w:tcW w:w="1803" w:type="dxa"/>
          <w:vAlign w:val="center"/>
        </w:tcPr>
        <w:p w14:paraId="7CB2ABD1" w14:textId="5DE68817" w:rsidR="003273A4" w:rsidRDefault="00443B80" w:rsidP="003273A4">
          <w:pPr>
            <w:pStyle w:val="Header"/>
            <w:jc w:val="left"/>
            <w:rPr>
              <w:noProof/>
            </w:rPr>
          </w:pPr>
          <w:r>
            <w:rPr>
              <w:noProof/>
            </w:rPr>
            <w:t>2600450</w:t>
          </w:r>
        </w:p>
      </w:tc>
      <w:tc>
        <w:tcPr>
          <w:tcW w:w="8261" w:type="dxa"/>
        </w:tcPr>
        <w:p w14:paraId="6D767612" w14:textId="38127198"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43B80">
            <w:rPr>
              <w:bCs/>
            </w:rPr>
            <w:t>10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421E984"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EF2B0D1" w14:textId="77777777" w:rsidTr="00E31DCE">
      <w:trPr>
        <w:jc w:val="center"/>
      </w:trPr>
      <w:tc>
        <w:tcPr>
          <w:tcW w:w="1803" w:type="dxa"/>
          <w:vAlign w:val="center"/>
        </w:tcPr>
        <w:p w14:paraId="3820D924" w14:textId="6FC98716"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5F371377" w14:textId="72076C78"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43B80">
            <w:rPr>
              <w:bCs/>
            </w:rPr>
            <w:t>10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F76340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3462" w14:textId="77777777" w:rsidR="00E23B7D" w:rsidRDefault="00E23B7D">
      <w:r>
        <w:t>____________________</w:t>
      </w:r>
    </w:p>
  </w:footnote>
  <w:footnote w:type="continuationSeparator" w:id="0">
    <w:p w14:paraId="78D82822" w14:textId="77777777" w:rsidR="00E23B7D" w:rsidRDefault="00E2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11F6" w14:textId="77777777" w:rsidR="001559F5" w:rsidRPr="00B1560D" w:rsidRDefault="00B1560D" w:rsidP="00B1560D">
    <w:pPr>
      <w:pStyle w:val="Header"/>
    </w:pPr>
    <w:r>
      <w:rPr>
        <w:noProof/>
      </w:rPr>
      <w:drawing>
        <wp:inline distT="0" distB="0" distL="0" distR="0" wp14:anchorId="784E681F" wp14:editId="72FD6944">
          <wp:extent cx="5760085" cy="840740"/>
          <wp:effectExtent l="0" t="0" r="0" b="0"/>
          <wp:docPr id="10729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7D"/>
    <w:rsid w:val="000007D1"/>
    <w:rsid w:val="0005102C"/>
    <w:rsid w:val="0006007D"/>
    <w:rsid w:val="00093EEB"/>
    <w:rsid w:val="000B0D00"/>
    <w:rsid w:val="000B7C15"/>
    <w:rsid w:val="000D1D0F"/>
    <w:rsid w:val="000E3F07"/>
    <w:rsid w:val="000F5290"/>
    <w:rsid w:val="000F5A95"/>
    <w:rsid w:val="0010165C"/>
    <w:rsid w:val="00111A6E"/>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443B80"/>
    <w:rsid w:val="004571B0"/>
    <w:rsid w:val="00465C35"/>
    <w:rsid w:val="00473962"/>
    <w:rsid w:val="004B5D49"/>
    <w:rsid w:val="004D3A3C"/>
    <w:rsid w:val="004E6E52"/>
    <w:rsid w:val="00513630"/>
    <w:rsid w:val="005235CE"/>
    <w:rsid w:val="00560125"/>
    <w:rsid w:val="00585553"/>
    <w:rsid w:val="005B34D9"/>
    <w:rsid w:val="005D0CCF"/>
    <w:rsid w:val="005F0915"/>
    <w:rsid w:val="005F3BCB"/>
    <w:rsid w:val="005F410F"/>
    <w:rsid w:val="0060149A"/>
    <w:rsid w:val="00601924"/>
    <w:rsid w:val="006447EA"/>
    <w:rsid w:val="0064481D"/>
    <w:rsid w:val="0064731F"/>
    <w:rsid w:val="006607B5"/>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25194"/>
    <w:rsid w:val="008451E8"/>
    <w:rsid w:val="0084546D"/>
    <w:rsid w:val="008B5C8E"/>
    <w:rsid w:val="008F6ABC"/>
    <w:rsid w:val="00913B9C"/>
    <w:rsid w:val="00927F93"/>
    <w:rsid w:val="00935699"/>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50A36"/>
    <w:rsid w:val="00D62446"/>
    <w:rsid w:val="00DA4EA2"/>
    <w:rsid w:val="00DC3D3E"/>
    <w:rsid w:val="00DE2C90"/>
    <w:rsid w:val="00DE3B24"/>
    <w:rsid w:val="00DE7376"/>
    <w:rsid w:val="00E06947"/>
    <w:rsid w:val="00E11319"/>
    <w:rsid w:val="00E21444"/>
    <w:rsid w:val="00E23B7D"/>
    <w:rsid w:val="00E34072"/>
    <w:rsid w:val="00E3592D"/>
    <w:rsid w:val="00E50D76"/>
    <w:rsid w:val="00E8018B"/>
    <w:rsid w:val="00E92DE8"/>
    <w:rsid w:val="00EB1212"/>
    <w:rsid w:val="00ED65AB"/>
    <w:rsid w:val="00F12850"/>
    <w:rsid w:val="00F1472A"/>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51061"/>
  <w15:docId w15:val="{013F7AE1-8408-4499-BC6F-18F9782E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8B5C8E"/>
    <w:pPr>
      <w:framePr w:hSpace="181" w:wrap="around" w:vAnchor="page" w:hAnchor="page" w:x="1589" w:y="2314"/>
      <w:spacing w:before="840"/>
    </w:pPr>
    <w:rPr>
      <w:rFonts w:cstheme="minorHAnsi"/>
      <w:b/>
      <w:sz w:val="32"/>
      <w:szCs w:val="32"/>
      <w:lang w:val="it-IT"/>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F1472A"/>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A/RES/80/173" TargetMode="External"/><Relationship Id="rId18" Type="http://schemas.openxmlformats.org/officeDocument/2006/relationships/hyperlink" Target="https://www.itu.int/en/council/Documents/basic-texts-2023/RES-140-E.pdf" TargetMode="External"/><Relationship Id="rId26" Type="http://schemas.openxmlformats.org/officeDocument/2006/relationships/hyperlink" Target="https://www.itu.int/md/S25-CWGWSIS42-C-0019/es" TargetMode="External"/><Relationship Id="rId21" Type="http://schemas.openxmlformats.org/officeDocument/2006/relationships/hyperlink" Target="https://www.itu.int/md/meetingdoc.asp?lang=en&amp;parent=S23-CWGWSIS39-C-0022" TargetMode="External"/><Relationship Id="rId34" Type="http://schemas.openxmlformats.org/officeDocument/2006/relationships/footer" Target="footer1.xml"/><Relationship Id="rId7" Type="http://schemas.openxmlformats.org/officeDocument/2006/relationships/hyperlink" Target="https://www.itu.int/md/S24-CL-C-0141/es" TargetMode="External"/><Relationship Id="rId12" Type="http://schemas.openxmlformats.org/officeDocument/2006/relationships/hyperlink" Target="https://www.itu.int/md/S23-CL-C-0120/es" TargetMode="External"/><Relationship Id="rId17" Type="http://schemas.openxmlformats.org/officeDocument/2006/relationships/hyperlink" Target="https://www.itu.int/en/council/cwg-wsis/Pages/default.aspx" TargetMode="External"/><Relationship Id="rId25" Type="http://schemas.openxmlformats.org/officeDocument/2006/relationships/hyperlink" Target="https://www.itu.int/md/meetingdoc.asp?lang=en&amp;parent=S24-CWGWSIS41-C-0018" TargetMode="External"/><Relationship Id="rId33" Type="http://schemas.openxmlformats.org/officeDocument/2006/relationships/hyperlink" Target="https://docs.un.org/A/RES/80/17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tu.int/en/council/Documents/basic-texts-2023/RES-140-S.pdf" TargetMode="External"/><Relationship Id="rId20" Type="http://schemas.openxmlformats.org/officeDocument/2006/relationships/hyperlink" Target="https://www.itu.int/md/S23-CWGWSIS39-C-0022/es" TargetMode="External"/><Relationship Id="rId29" Type="http://schemas.openxmlformats.org/officeDocument/2006/relationships/hyperlink" Target="https://www.itu.int/dms_pub/itu-s/md/25/cwgwsis43/c/S25-CWGWSIS43-C-0020!R1!MSW-E.docx" TargetMode="External"/><Relationship Id="rId1" Type="http://schemas.openxmlformats.org/officeDocument/2006/relationships/styles" Target="styles.xml"/><Relationship Id="rId6" Type="http://schemas.openxmlformats.org/officeDocument/2006/relationships/hyperlink" Target="https://www.itu.int/en/council/Documents/basic-texts-2023/RES-140-S.pdf" TargetMode="External"/><Relationship Id="rId11" Type="http://schemas.openxmlformats.org/officeDocument/2006/relationships/hyperlink" Target="https://www.itu.int/md/S24-CL-C-0141/es" TargetMode="External"/><Relationship Id="rId24" Type="http://schemas.openxmlformats.org/officeDocument/2006/relationships/hyperlink" Target="https://www.itu.int/md/S24-CWGWSIS41-C-0018/es" TargetMode="External"/><Relationship Id="rId32" Type="http://schemas.openxmlformats.org/officeDocument/2006/relationships/hyperlink" Target="https://docs.un.org/A/RES/80/173"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itu.int/md/S24-CL-C-0141/en" TargetMode="External"/><Relationship Id="rId23" Type="http://schemas.openxmlformats.org/officeDocument/2006/relationships/hyperlink" Target="https://www.itu.int/md/meetingdoc.asp?lang=en&amp;parent=S24-CWGWSIS40-C-0015" TargetMode="External"/><Relationship Id="rId28" Type="http://schemas.openxmlformats.org/officeDocument/2006/relationships/hyperlink" Target="https://www.itu.int/md/S25-CWGWSIS43-C-0020/es" TargetMode="External"/><Relationship Id="rId36" Type="http://schemas.openxmlformats.org/officeDocument/2006/relationships/footer" Target="footer2.xml"/><Relationship Id="rId10" Type="http://schemas.openxmlformats.org/officeDocument/2006/relationships/hyperlink" Target="https://www.itu.int/en/council/Documents/basic-texts-2023/RES-140-S.pdf" TargetMode="External"/><Relationship Id="rId19" Type="http://schemas.openxmlformats.org/officeDocument/2006/relationships/hyperlink" Target="https://www.itu.int/en/council/cwg-wsis/Pages/default.aspx" TargetMode="External"/><Relationship Id="rId31" Type="http://schemas.openxmlformats.org/officeDocument/2006/relationships/hyperlink" Target="https://www.itu.int/dms_pub/itu-s/md/26/cwgwsis44/c/S26-CWGWSIS44-C-0008!R1!MSW-E.docx" TargetMode="External"/><Relationship Id="rId4" Type="http://schemas.openxmlformats.org/officeDocument/2006/relationships/footnotes" Target="footnotes.xml"/><Relationship Id="rId9" Type="http://schemas.openxmlformats.org/officeDocument/2006/relationships/hyperlink" Target="https://www.itu.int/en/council/cwg-wsis/Pages/default.aspx" TargetMode="External"/><Relationship Id="rId14" Type="http://schemas.openxmlformats.org/officeDocument/2006/relationships/hyperlink" Target="https://www.itu.int/md/S24-CL-C-0141/es" TargetMode="External"/><Relationship Id="rId22" Type="http://schemas.openxmlformats.org/officeDocument/2006/relationships/hyperlink" Target="https://www.itu.int/md/S24-CWGWSIS40-C-0015/es" TargetMode="External"/><Relationship Id="rId27" Type="http://schemas.openxmlformats.org/officeDocument/2006/relationships/hyperlink" Target="https://www.itu.int/md/meetingdoc.asp?lang=en&amp;parent=S25-CWGWSIS42-C-0019" TargetMode="External"/><Relationship Id="rId30" Type="http://schemas.openxmlformats.org/officeDocument/2006/relationships/hyperlink" Target="https://www.itu.int/md/S26-CWGWSIS44-C-0008/es" TargetMode="External"/><Relationship Id="rId35" Type="http://schemas.openxmlformats.org/officeDocument/2006/relationships/header" Target="header1.xml"/><Relationship Id="rId8" Type="http://schemas.openxmlformats.org/officeDocument/2006/relationships/hyperlink" Target="https://www.itu.int/md/S23-CL-C-0120/es" TargetMode="External"/><Relationship Id="rId3"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17</TotalTime>
  <Pages>2</Pages>
  <Words>714</Words>
  <Characters>5578</Characters>
  <Application>Microsoft Office Word</Application>
  <DocSecurity>0</DocSecurity>
  <Lines>126</Lines>
  <Paragraphs>66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6226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cuatrienal del Grupo de Trabajo del Consejo sobre la CMSI y los ODS</dc:title>
  <dc:subject>Consejo 2026 de la UIT</dc:subject>
  <cp:keywords>C26; C2026; Council 2026; PP26</cp:keywords>
  <dc:description/>
  <cp:lastPrinted>2006-03-24T09:51:00Z</cp:lastPrinted>
  <dcterms:created xsi:type="dcterms:W3CDTF">2026-03-20T11:22:00Z</dcterms:created>
  <dcterms:modified xsi:type="dcterms:W3CDTF">2026-03-20T11:39:00Z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