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44F04BA8" w14:textId="77777777" w:rsidTr="2B64E004">
        <w:trPr>
          <w:cantSplit/>
          <w:trHeight w:val="23"/>
        </w:trPr>
        <w:tc>
          <w:tcPr>
            <w:tcW w:w="3969" w:type="dxa"/>
            <w:vMerge w:val="restart"/>
            <w:tcMar>
              <w:left w:w="0" w:type="dxa"/>
            </w:tcMar>
          </w:tcPr>
          <w:p w14:paraId="113E672C" w14:textId="0C2E2006" w:rsidR="00AD3606" w:rsidRPr="00C0458D" w:rsidRDefault="00AD3606" w:rsidP="03702C23">
            <w:pPr>
              <w:tabs>
                <w:tab w:val="left" w:pos="851"/>
              </w:tabs>
              <w:spacing w:before="0" w:line="240" w:lineRule="atLeast"/>
              <w:rPr>
                <w:b/>
                <w:bCs/>
              </w:rPr>
            </w:pPr>
            <w:bookmarkStart w:id="0" w:name="dmeeting"/>
            <w:bookmarkStart w:id="1" w:name="dnum"/>
            <w:bookmarkStart w:id="2" w:name="_Hlk133421839"/>
            <w:bookmarkStart w:id="3" w:name="_Hlk133421856"/>
            <w:bookmarkStart w:id="4" w:name="_Hlk133422370"/>
            <w:bookmarkStart w:id="5" w:name="_Hlk133586559"/>
            <w:r w:rsidRPr="03702C23">
              <w:rPr>
                <w:b/>
                <w:bCs/>
              </w:rPr>
              <w:t xml:space="preserve">Agenda item: </w:t>
            </w:r>
            <w:r w:rsidR="1C6407E8" w:rsidRPr="03702C23">
              <w:rPr>
                <w:b/>
                <w:bCs/>
              </w:rPr>
              <w:t>PL-2</w:t>
            </w:r>
          </w:p>
        </w:tc>
        <w:tc>
          <w:tcPr>
            <w:tcW w:w="5245" w:type="dxa"/>
          </w:tcPr>
          <w:p w14:paraId="2208C167" w14:textId="6389188A" w:rsidR="00AD3606" w:rsidRPr="00C0458D" w:rsidRDefault="00AD3606" w:rsidP="00954C49">
            <w:pPr>
              <w:tabs>
                <w:tab w:val="left" w:pos="851"/>
              </w:tabs>
              <w:spacing w:before="0" w:line="240" w:lineRule="atLeast"/>
              <w:jc w:val="right"/>
              <w:rPr>
                <w:b/>
              </w:rPr>
            </w:pPr>
            <w:r w:rsidRPr="00C0458D">
              <w:rPr>
                <w:b/>
              </w:rPr>
              <w:t xml:space="preserve">Document </w:t>
            </w:r>
            <w:proofErr w:type="spellStart"/>
            <w:r w:rsidRPr="00C0458D">
              <w:rPr>
                <w:b/>
              </w:rPr>
              <w:t>C2</w:t>
            </w:r>
            <w:r w:rsidR="00DE532B">
              <w:rPr>
                <w:b/>
              </w:rPr>
              <w:t>6</w:t>
            </w:r>
            <w:proofErr w:type="spellEnd"/>
            <w:r w:rsidRPr="00C0458D">
              <w:rPr>
                <w:b/>
              </w:rPr>
              <w:t>/</w:t>
            </w:r>
            <w:r w:rsidR="00EB5A6C">
              <w:rPr>
                <w:b/>
              </w:rPr>
              <w:t>10</w:t>
            </w:r>
            <w:r w:rsidRPr="00C0458D">
              <w:rPr>
                <w:b/>
              </w:rPr>
              <w:t>-E</w:t>
            </w:r>
          </w:p>
        </w:tc>
      </w:tr>
      <w:tr w:rsidR="00AD3606" w:rsidRPr="00C0458D" w14:paraId="4C5592E8" w14:textId="77777777" w:rsidTr="2B64E004">
        <w:trPr>
          <w:cantSplit/>
        </w:trPr>
        <w:tc>
          <w:tcPr>
            <w:tcW w:w="3969" w:type="dxa"/>
            <w:vMerge/>
          </w:tcPr>
          <w:p w14:paraId="5193518F"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1BACB983" w14:textId="7DF9614C" w:rsidR="00AD3606" w:rsidRPr="00C0458D" w:rsidRDefault="00B522AB" w:rsidP="00954C49">
            <w:pPr>
              <w:tabs>
                <w:tab w:val="left" w:pos="851"/>
              </w:tabs>
              <w:spacing w:before="0"/>
              <w:jc w:val="right"/>
              <w:rPr>
                <w:b/>
              </w:rPr>
            </w:pPr>
            <w:r>
              <w:rPr>
                <w:b/>
              </w:rPr>
              <w:t>11 March</w:t>
            </w:r>
            <w:r w:rsidR="005E7CFF">
              <w:rPr>
                <w:b/>
              </w:rPr>
              <w:t xml:space="preserve"> 2026</w:t>
            </w:r>
          </w:p>
        </w:tc>
      </w:tr>
      <w:tr w:rsidR="00AD3606" w:rsidRPr="00C0458D" w14:paraId="44E62DDC" w14:textId="77777777" w:rsidTr="2B64E004">
        <w:trPr>
          <w:cantSplit/>
          <w:trHeight w:val="23"/>
        </w:trPr>
        <w:tc>
          <w:tcPr>
            <w:tcW w:w="3969" w:type="dxa"/>
            <w:vMerge/>
          </w:tcPr>
          <w:p w14:paraId="09F1B097"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18105053"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22C0E622" w14:textId="77777777" w:rsidTr="2B64E004">
        <w:trPr>
          <w:cantSplit/>
          <w:trHeight w:val="23"/>
        </w:trPr>
        <w:tc>
          <w:tcPr>
            <w:tcW w:w="3969" w:type="dxa"/>
          </w:tcPr>
          <w:p w14:paraId="4D7A231E" w14:textId="77777777" w:rsidR="00472BAD" w:rsidRPr="00C0458D" w:rsidRDefault="00472BAD" w:rsidP="00954C49">
            <w:pPr>
              <w:tabs>
                <w:tab w:val="left" w:pos="851"/>
              </w:tabs>
              <w:spacing w:line="240" w:lineRule="atLeast"/>
              <w:rPr>
                <w:b/>
              </w:rPr>
            </w:pPr>
          </w:p>
        </w:tc>
        <w:tc>
          <w:tcPr>
            <w:tcW w:w="5245" w:type="dxa"/>
          </w:tcPr>
          <w:p w14:paraId="61A219B4" w14:textId="77777777" w:rsidR="00472BAD" w:rsidRPr="00C0458D" w:rsidRDefault="00472BAD" w:rsidP="00954C49">
            <w:pPr>
              <w:tabs>
                <w:tab w:val="left" w:pos="851"/>
              </w:tabs>
              <w:spacing w:before="0" w:line="240" w:lineRule="atLeast"/>
              <w:jc w:val="right"/>
              <w:rPr>
                <w:b/>
              </w:rPr>
            </w:pPr>
          </w:p>
        </w:tc>
      </w:tr>
      <w:tr w:rsidR="00AD3606" w:rsidRPr="00C0458D" w14:paraId="660FDD42" w14:textId="77777777" w:rsidTr="2B64E004">
        <w:trPr>
          <w:cantSplit/>
        </w:trPr>
        <w:tc>
          <w:tcPr>
            <w:tcW w:w="9214" w:type="dxa"/>
            <w:gridSpan w:val="2"/>
            <w:tcMar>
              <w:left w:w="0" w:type="dxa"/>
            </w:tcMar>
          </w:tcPr>
          <w:p w14:paraId="5D4974BA" w14:textId="4271874B" w:rsidR="00AD3606" w:rsidRPr="00C0458D" w:rsidRDefault="38664FD6" w:rsidP="000A1A4B">
            <w:pPr>
              <w:pStyle w:val="Source"/>
              <w:framePr w:hSpace="0" w:wrap="auto" w:vAnchor="margin" w:hAnchor="text" w:xAlign="left" w:yAlign="inline"/>
            </w:pPr>
            <w:bookmarkStart w:id="8" w:name="dsource"/>
            <w:bookmarkEnd w:id="7"/>
            <w:r>
              <w:t xml:space="preserve">Report by the </w:t>
            </w:r>
            <w:r w:rsidR="005E7CFF">
              <w:t>Chair</w:t>
            </w:r>
            <w:r w:rsidR="5F33543B">
              <w:t xml:space="preserve"> of the </w:t>
            </w:r>
            <w:r w:rsidR="005E7CFF">
              <w:t>CWG</w:t>
            </w:r>
            <w:r w:rsidR="38F88B2F">
              <w:t>-</w:t>
            </w:r>
            <w:r w:rsidR="005E7CFF">
              <w:t>WSIS&amp;SDG</w:t>
            </w:r>
          </w:p>
        </w:tc>
      </w:tr>
      <w:tr w:rsidR="00AD3606" w:rsidRPr="00C0458D" w14:paraId="108A158A" w14:textId="77777777" w:rsidTr="2B64E004">
        <w:trPr>
          <w:cantSplit/>
        </w:trPr>
        <w:tc>
          <w:tcPr>
            <w:tcW w:w="9214" w:type="dxa"/>
            <w:gridSpan w:val="2"/>
            <w:tcMar>
              <w:left w:w="0" w:type="dxa"/>
            </w:tcMar>
          </w:tcPr>
          <w:p w14:paraId="09A81714" w14:textId="4713FD68" w:rsidR="00AD3606" w:rsidRPr="00176F47" w:rsidRDefault="0084526D" w:rsidP="000A1A4B">
            <w:pPr>
              <w:pStyle w:val="Subtitle"/>
              <w:framePr w:hSpace="0" w:wrap="auto" w:xAlign="left" w:yAlign="inline"/>
            </w:pPr>
            <w:bookmarkStart w:id="9" w:name="dtitle1" w:colFirst="0" w:colLast="0"/>
            <w:bookmarkEnd w:id="8"/>
            <w:r>
              <w:t xml:space="preserve">FOUR-YEAR REPORT OF THE COUNCIL WORKING GROUP ON </w:t>
            </w:r>
            <w:proofErr w:type="spellStart"/>
            <w:r w:rsidRPr="00662646">
              <w:t>WSIS&amp;SDG</w:t>
            </w:r>
            <w:proofErr w:type="spellEnd"/>
          </w:p>
        </w:tc>
      </w:tr>
      <w:tr w:rsidR="00AD3606" w:rsidRPr="00C0458D" w14:paraId="656F07B3" w14:textId="77777777" w:rsidTr="2B64E004">
        <w:trPr>
          <w:cantSplit/>
        </w:trPr>
        <w:tc>
          <w:tcPr>
            <w:tcW w:w="9214" w:type="dxa"/>
            <w:gridSpan w:val="2"/>
            <w:tcBorders>
              <w:top w:val="single" w:sz="4" w:space="0" w:color="auto"/>
              <w:bottom w:val="single" w:sz="4" w:space="0" w:color="auto"/>
            </w:tcBorders>
            <w:tcMar>
              <w:left w:w="0" w:type="dxa"/>
            </w:tcMar>
          </w:tcPr>
          <w:p w14:paraId="1C68F63F" w14:textId="77777777" w:rsidR="00AD3606" w:rsidRPr="00C0458D" w:rsidRDefault="00F16BAB" w:rsidP="00954C49">
            <w:pPr>
              <w:spacing w:before="160"/>
              <w:rPr>
                <w:b/>
                <w:bCs/>
                <w:sz w:val="26"/>
                <w:szCs w:val="26"/>
              </w:rPr>
            </w:pPr>
            <w:r w:rsidRPr="00C0458D">
              <w:rPr>
                <w:b/>
                <w:bCs/>
                <w:sz w:val="26"/>
                <w:szCs w:val="26"/>
              </w:rPr>
              <w:t>Purpose</w:t>
            </w:r>
          </w:p>
          <w:p w14:paraId="06FA6C74" w14:textId="77777777" w:rsidR="005E7CFF" w:rsidRPr="003F3796" w:rsidRDefault="005E7CFF" w:rsidP="005E7CFF">
            <w:pPr>
              <w:spacing w:before="160"/>
              <w:jc w:val="both"/>
              <w:rPr>
                <w:szCs w:val="24"/>
              </w:rPr>
            </w:pPr>
            <w:r w:rsidRPr="00653FDE">
              <w:rPr>
                <w:rFonts w:asciiTheme="minorHAnsi" w:hAnsiTheme="minorHAnsi"/>
                <w:color w:val="000000"/>
              </w:rPr>
              <w:t xml:space="preserve">This </w:t>
            </w:r>
            <w:r>
              <w:rPr>
                <w:rFonts w:asciiTheme="minorHAnsi" w:hAnsiTheme="minorHAnsi"/>
                <w:color w:val="000000"/>
              </w:rPr>
              <w:t>document presents the</w:t>
            </w:r>
            <w:r w:rsidRPr="00653FDE">
              <w:rPr>
                <w:rFonts w:asciiTheme="minorHAnsi" w:hAnsiTheme="minorHAnsi"/>
                <w:color w:val="000000"/>
              </w:rPr>
              <w:t xml:space="preserve"> </w:t>
            </w:r>
            <w:r>
              <w:rPr>
                <w:rFonts w:asciiTheme="minorHAnsi" w:hAnsiTheme="minorHAnsi"/>
                <w:color w:val="000000"/>
              </w:rPr>
              <w:t xml:space="preserve">report by the Chair of the </w:t>
            </w:r>
            <w:r w:rsidRPr="00653FDE">
              <w:rPr>
                <w:rFonts w:asciiTheme="minorHAnsi" w:hAnsiTheme="minorHAnsi"/>
                <w:color w:val="000000"/>
              </w:rPr>
              <w:t xml:space="preserve">Council Working Group on </w:t>
            </w:r>
            <w:r>
              <w:rPr>
                <w:rFonts w:asciiTheme="minorHAnsi" w:hAnsiTheme="minorHAnsi"/>
                <w:color w:val="000000"/>
              </w:rPr>
              <w:t>WSIS&amp;SDG</w:t>
            </w:r>
            <w:r w:rsidRPr="00653FDE">
              <w:rPr>
                <w:rFonts w:asciiTheme="minorHAnsi" w:hAnsiTheme="minorHAnsi"/>
                <w:color w:val="000000"/>
              </w:rPr>
              <w:t xml:space="preserve"> over the</w:t>
            </w:r>
            <w:r>
              <w:rPr>
                <w:rFonts w:asciiTheme="minorHAnsi" w:hAnsiTheme="minorHAnsi"/>
                <w:color w:val="000000"/>
              </w:rPr>
              <w:t xml:space="preserve"> four-year</w:t>
            </w:r>
            <w:r w:rsidRPr="00653FDE">
              <w:rPr>
                <w:rFonts w:asciiTheme="minorHAnsi" w:hAnsiTheme="minorHAnsi"/>
                <w:color w:val="000000"/>
              </w:rPr>
              <w:t xml:space="preserve"> period 20</w:t>
            </w:r>
            <w:r>
              <w:rPr>
                <w:rFonts w:asciiTheme="minorHAnsi" w:hAnsiTheme="minorHAnsi"/>
                <w:color w:val="000000"/>
              </w:rPr>
              <w:t>23</w:t>
            </w:r>
            <w:r w:rsidRPr="00653FDE">
              <w:rPr>
                <w:rFonts w:asciiTheme="minorHAnsi" w:hAnsiTheme="minorHAnsi"/>
                <w:color w:val="000000"/>
              </w:rPr>
              <w:t>-202</w:t>
            </w:r>
            <w:r>
              <w:rPr>
                <w:rFonts w:asciiTheme="minorHAnsi" w:hAnsiTheme="minorHAnsi"/>
                <w:color w:val="000000"/>
              </w:rPr>
              <w:t>6</w:t>
            </w:r>
            <w:r w:rsidRPr="00653FDE">
              <w:rPr>
                <w:rFonts w:asciiTheme="minorHAnsi" w:hAnsiTheme="minorHAnsi"/>
                <w:color w:val="000000"/>
              </w:rPr>
              <w:t xml:space="preserve">, in accordance with </w:t>
            </w:r>
            <w:r>
              <w:rPr>
                <w:rFonts w:asciiTheme="minorHAnsi" w:hAnsiTheme="minorHAnsi"/>
                <w:color w:val="000000"/>
              </w:rPr>
              <w:t xml:space="preserve">Plenipotentiary Conference </w:t>
            </w:r>
            <w:r w:rsidRPr="00803CF0">
              <w:rPr>
                <w:szCs w:val="24"/>
              </w:rPr>
              <w:t xml:space="preserve">Resolution </w:t>
            </w:r>
            <w:hyperlink r:id="rId11" w:history="1">
              <w:r w:rsidRPr="00803CF0">
                <w:rPr>
                  <w:rStyle w:val="Hyperlink"/>
                  <w:szCs w:val="24"/>
                </w:rPr>
                <w:t>140 (Rev. Buchar</w:t>
              </w:r>
              <w:r w:rsidRPr="00803CF0">
                <w:rPr>
                  <w:rStyle w:val="Hyperlink"/>
                  <w:szCs w:val="24"/>
                </w:rPr>
                <w:t>e</w:t>
              </w:r>
              <w:r w:rsidRPr="00803CF0">
                <w:rPr>
                  <w:rStyle w:val="Hyperlink"/>
                  <w:szCs w:val="24"/>
                </w:rPr>
                <w:t>st, 2022)</w:t>
              </w:r>
            </w:hyperlink>
            <w:r w:rsidRPr="00803CF0">
              <w:rPr>
                <w:szCs w:val="24"/>
              </w:rPr>
              <w:t xml:space="preserve">, and </w:t>
            </w:r>
            <w:r w:rsidRPr="00803CF0">
              <w:rPr>
                <w:szCs w:val="24"/>
                <w:lang w:val="en-US"/>
              </w:rPr>
              <w:t>Council Resolutions</w:t>
            </w:r>
            <w:r w:rsidRPr="00803CF0">
              <w:rPr>
                <w:szCs w:val="24"/>
              </w:rPr>
              <w:t xml:space="preserve"> </w:t>
            </w:r>
            <w:hyperlink r:id="rId12" w:history="1">
              <w:r w:rsidRPr="00803CF0">
                <w:rPr>
                  <w:rStyle w:val="Hyperlink"/>
                  <w:szCs w:val="24"/>
                </w:rPr>
                <w:t>1332 (Modifi</w:t>
              </w:r>
              <w:r w:rsidRPr="00803CF0">
                <w:rPr>
                  <w:rStyle w:val="Hyperlink"/>
                  <w:szCs w:val="24"/>
                </w:rPr>
                <w:t>e</w:t>
              </w:r>
              <w:r w:rsidRPr="00803CF0">
                <w:rPr>
                  <w:rStyle w:val="Hyperlink"/>
                  <w:szCs w:val="24"/>
                </w:rPr>
                <w:t>d 2024)</w:t>
              </w:r>
            </w:hyperlink>
            <w:r w:rsidRPr="00803CF0">
              <w:rPr>
                <w:szCs w:val="24"/>
              </w:rPr>
              <w:t xml:space="preserve"> and </w:t>
            </w:r>
            <w:hyperlink r:id="rId13" w:history="1">
              <w:r w:rsidRPr="00803CF0">
                <w:rPr>
                  <w:rStyle w:val="Hyperlink"/>
                  <w:szCs w:val="24"/>
                </w:rPr>
                <w:t>1334 (Mo</w:t>
              </w:r>
              <w:r w:rsidRPr="00803CF0">
                <w:rPr>
                  <w:rStyle w:val="Hyperlink"/>
                  <w:szCs w:val="24"/>
                </w:rPr>
                <w:t>d</w:t>
              </w:r>
              <w:r w:rsidRPr="00803CF0">
                <w:rPr>
                  <w:rStyle w:val="Hyperlink"/>
                  <w:szCs w:val="24"/>
                </w:rPr>
                <w:t>ified 2023)</w:t>
              </w:r>
            </w:hyperlink>
            <w:r w:rsidRPr="00803CF0">
              <w:rPr>
                <w:szCs w:val="24"/>
              </w:rPr>
              <w:t>.</w:t>
            </w:r>
          </w:p>
          <w:p w14:paraId="16368567"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5E961488" w14:textId="77777777" w:rsidR="005E7CFF" w:rsidRPr="00EF35F2" w:rsidRDefault="005E7CFF" w:rsidP="005E7CFF">
            <w:pPr>
              <w:spacing w:after="120"/>
            </w:pPr>
            <w:r w:rsidRPr="00D91489">
              <w:t xml:space="preserve">The Council is invited </w:t>
            </w:r>
            <w:r w:rsidRPr="00D91489">
              <w:rPr>
                <w:b/>
                <w:bCs/>
              </w:rPr>
              <w:t xml:space="preserve">to </w:t>
            </w:r>
            <w:r>
              <w:rPr>
                <w:b/>
                <w:bCs/>
              </w:rPr>
              <w:t xml:space="preserve">consider </w:t>
            </w:r>
            <w:r w:rsidRPr="00E02273">
              <w:t>this report and</w:t>
            </w:r>
            <w:r>
              <w:rPr>
                <w:b/>
                <w:bCs/>
              </w:rPr>
              <w:t xml:space="preserve"> to </w:t>
            </w:r>
            <w:r w:rsidRPr="00D91489">
              <w:rPr>
                <w:b/>
                <w:bCs/>
              </w:rPr>
              <w:t>submit</w:t>
            </w:r>
            <w:r w:rsidRPr="00D91489">
              <w:t xml:space="preserve"> </w:t>
            </w:r>
            <w:r>
              <w:t xml:space="preserve">its recommendations to the </w:t>
            </w:r>
            <w:r w:rsidRPr="00D91489">
              <w:t>Plenipotentiary Conference as appropriate</w:t>
            </w:r>
            <w:r w:rsidRPr="000C4A55">
              <w:rPr>
                <w:szCs w:val="24"/>
              </w:rPr>
              <w:t>.</w:t>
            </w:r>
          </w:p>
          <w:p w14:paraId="0DF17B2E"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040F482A" w14:textId="0A7EB29D" w:rsidR="00722551" w:rsidRPr="00F16BAB" w:rsidRDefault="0085216A" w:rsidP="0085216A">
            <w:r w:rsidRPr="006C3033">
              <w:t>Convening platforms</w:t>
            </w:r>
            <w:r>
              <w:t>, partnerships,</w:t>
            </w:r>
            <w:r w:rsidRPr="006C3033">
              <w:t xml:space="preserve"> and international cooperation.</w:t>
            </w:r>
          </w:p>
          <w:p w14:paraId="59502C6D" w14:textId="77777777" w:rsidR="00722551" w:rsidRDefault="00722551" w:rsidP="00954C49">
            <w:pPr>
              <w:spacing w:before="160"/>
              <w:rPr>
                <w:b/>
                <w:bCs/>
                <w:sz w:val="26"/>
                <w:szCs w:val="26"/>
              </w:rPr>
            </w:pPr>
            <w:r>
              <w:rPr>
                <w:b/>
                <w:bCs/>
                <w:sz w:val="26"/>
                <w:szCs w:val="26"/>
              </w:rPr>
              <w:t>Financial implications</w:t>
            </w:r>
          </w:p>
          <w:p w14:paraId="73C54223" w14:textId="27FB35FB" w:rsidR="00453079" w:rsidRPr="00453079" w:rsidRDefault="005907BC" w:rsidP="005907BC">
            <w:pPr>
              <w:spacing w:before="160"/>
              <w:rPr>
                <w:szCs w:val="24"/>
              </w:rPr>
            </w:pPr>
            <w:r w:rsidRPr="006C3033">
              <w:rPr>
                <w:szCs w:val="24"/>
              </w:rPr>
              <w:t>Within the allocated budget 202</w:t>
            </w:r>
            <w:r>
              <w:rPr>
                <w:szCs w:val="24"/>
              </w:rPr>
              <w:t>5</w:t>
            </w:r>
            <w:r w:rsidRPr="006C3033">
              <w:rPr>
                <w:szCs w:val="24"/>
              </w:rPr>
              <w:t>-202</w:t>
            </w:r>
            <w:r>
              <w:rPr>
                <w:szCs w:val="24"/>
              </w:rPr>
              <w:t>6</w:t>
            </w:r>
            <w:r w:rsidRPr="006C3033">
              <w:rPr>
                <w:szCs w:val="24"/>
              </w:rPr>
              <w:t>.</w:t>
            </w:r>
          </w:p>
          <w:p w14:paraId="7187322C" w14:textId="77777777" w:rsidR="00C0458D" w:rsidRDefault="00C0458D" w:rsidP="00954C49">
            <w:r>
              <w:t>_______________</w:t>
            </w:r>
          </w:p>
          <w:p w14:paraId="6A9CACC1" w14:textId="77777777" w:rsidR="00AD3606" w:rsidRPr="00C0458D" w:rsidRDefault="00AD3606" w:rsidP="00954C49">
            <w:pPr>
              <w:spacing w:before="160"/>
              <w:rPr>
                <w:b/>
                <w:bCs/>
                <w:sz w:val="26"/>
                <w:szCs w:val="26"/>
              </w:rPr>
            </w:pPr>
            <w:r w:rsidRPr="00C0458D">
              <w:rPr>
                <w:b/>
                <w:bCs/>
                <w:sz w:val="26"/>
                <w:szCs w:val="26"/>
              </w:rPr>
              <w:t>References</w:t>
            </w:r>
          </w:p>
          <w:p w14:paraId="179C622D" w14:textId="2CD59FD9" w:rsidR="00AD3606" w:rsidRPr="00722551" w:rsidRDefault="005E7CFF" w:rsidP="00954C49">
            <w:pPr>
              <w:spacing w:after="160"/>
              <w:rPr>
                <w:i/>
                <w:iCs/>
                <w:sz w:val="22"/>
                <w:szCs w:val="22"/>
              </w:rPr>
            </w:pPr>
            <w:hyperlink r:id="rId14" w:history="1">
              <w:r w:rsidRPr="00754DFC">
                <w:rPr>
                  <w:rStyle w:val="Hyperlink"/>
                  <w:i/>
                  <w:iCs/>
                  <w:sz w:val="22"/>
                  <w:szCs w:val="22"/>
                </w:rPr>
                <w:t>CWG-WSIS&amp;SDG website</w:t>
              </w:r>
            </w:hyperlink>
            <w:r w:rsidRPr="00754DFC">
              <w:rPr>
                <w:i/>
                <w:iCs/>
                <w:sz w:val="22"/>
                <w:szCs w:val="22"/>
              </w:rPr>
              <w:t xml:space="preserve">; </w:t>
            </w:r>
            <w:r w:rsidRPr="006905C9">
              <w:rPr>
                <w:i/>
                <w:iCs/>
                <w:sz w:val="22"/>
                <w:szCs w:val="22"/>
              </w:rPr>
              <w:t>Plenipotentiary Conference</w:t>
            </w:r>
            <w:r>
              <w:rPr>
                <w:i/>
                <w:iCs/>
                <w:sz w:val="22"/>
                <w:szCs w:val="22"/>
              </w:rPr>
              <w:t xml:space="preserve"> </w:t>
            </w:r>
            <w:hyperlink r:id="rId15" w:history="1">
              <w:r w:rsidRPr="003A5C1E">
                <w:rPr>
                  <w:rStyle w:val="Hyperlink"/>
                  <w:i/>
                  <w:iCs/>
                  <w:sz w:val="22"/>
                  <w:szCs w:val="22"/>
                </w:rPr>
                <w:t>Resolution 140 (Rev. Bucharest, 2022)</w:t>
              </w:r>
            </w:hyperlink>
            <w:r>
              <w:rPr>
                <w:i/>
                <w:iCs/>
                <w:sz w:val="22"/>
                <w:szCs w:val="22"/>
              </w:rPr>
              <w:t>;</w:t>
            </w:r>
            <w:r w:rsidRPr="006905C9">
              <w:rPr>
                <w:i/>
                <w:iCs/>
                <w:sz w:val="22"/>
                <w:szCs w:val="22"/>
              </w:rPr>
              <w:t xml:space="preserve"> </w:t>
            </w:r>
            <w:r w:rsidRPr="006905C9">
              <w:rPr>
                <w:i/>
                <w:iCs/>
                <w:sz w:val="22"/>
                <w:szCs w:val="22"/>
                <w:lang w:val="en-US"/>
              </w:rPr>
              <w:t>Council Resolutions</w:t>
            </w:r>
            <w:r w:rsidRPr="006905C9">
              <w:rPr>
                <w:i/>
                <w:iCs/>
                <w:sz w:val="22"/>
                <w:szCs w:val="22"/>
              </w:rPr>
              <w:t xml:space="preserve"> </w:t>
            </w:r>
            <w:hyperlink r:id="rId16" w:history="1">
              <w:r w:rsidRPr="006905C9">
                <w:rPr>
                  <w:rStyle w:val="Hyperlink"/>
                  <w:i/>
                  <w:iCs/>
                  <w:sz w:val="22"/>
                  <w:szCs w:val="22"/>
                </w:rPr>
                <w:t>1332 (Modified 2024)</w:t>
              </w:r>
            </w:hyperlink>
            <w:r w:rsidRPr="006905C9">
              <w:rPr>
                <w:i/>
                <w:iCs/>
                <w:sz w:val="22"/>
                <w:szCs w:val="22"/>
              </w:rPr>
              <w:t xml:space="preserve"> and </w:t>
            </w:r>
            <w:hyperlink r:id="rId17" w:history="1">
              <w:r w:rsidRPr="006905C9">
                <w:rPr>
                  <w:rStyle w:val="Hyperlink"/>
                  <w:i/>
                  <w:iCs/>
                  <w:sz w:val="22"/>
                  <w:szCs w:val="22"/>
                </w:rPr>
                <w:t>1334 (Modified 2023)</w:t>
              </w:r>
            </w:hyperlink>
            <w:r>
              <w:rPr>
                <w:i/>
                <w:iCs/>
                <w:sz w:val="22"/>
                <w:szCs w:val="22"/>
              </w:rPr>
              <w:t xml:space="preserve">; UNGA Resolution </w:t>
            </w:r>
            <w:hyperlink r:id="rId18" w:history="1">
              <w:r w:rsidRPr="00A34CE1">
                <w:rPr>
                  <w:rStyle w:val="Hyperlink"/>
                  <w:i/>
                  <w:iCs/>
                  <w:sz w:val="22"/>
                  <w:szCs w:val="22"/>
                </w:rPr>
                <w:t>A/RES/80</w:t>
              </w:r>
              <w:r w:rsidRPr="00A34CE1">
                <w:rPr>
                  <w:rStyle w:val="Hyperlink"/>
                  <w:i/>
                  <w:iCs/>
                  <w:sz w:val="22"/>
                  <w:szCs w:val="22"/>
                </w:rPr>
                <w:t>/</w:t>
              </w:r>
              <w:r w:rsidRPr="00A34CE1">
                <w:rPr>
                  <w:rStyle w:val="Hyperlink"/>
                  <w:i/>
                  <w:iCs/>
                  <w:sz w:val="22"/>
                  <w:szCs w:val="22"/>
                </w:rPr>
                <w:t>173</w:t>
              </w:r>
            </w:hyperlink>
          </w:p>
        </w:tc>
      </w:tr>
    </w:tbl>
    <w:p w14:paraId="6F87566F"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60BDC8E"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1E61BF20" w14:textId="77777777" w:rsidR="005E7CFF" w:rsidRPr="008C6708" w:rsidRDefault="005E7CFF">
      <w:pPr>
        <w:pStyle w:val="Heading1"/>
      </w:pPr>
      <w:r w:rsidRPr="008C6708">
        <w:rPr>
          <w:rFonts w:eastAsiaTheme="minorHAnsi"/>
        </w:rPr>
        <w:lastRenderedPageBreak/>
        <w:t>I</w:t>
      </w:r>
      <w:r w:rsidRPr="008C6708">
        <w:rPr>
          <w:rFonts w:eastAsiaTheme="minorHAnsi"/>
        </w:rPr>
        <w:tab/>
      </w:r>
      <w:r w:rsidRPr="008C6708">
        <w:t>Introduction</w:t>
      </w:r>
    </w:p>
    <w:p w14:paraId="26EDEBC5" w14:textId="77777777" w:rsidR="005E7CFF" w:rsidRPr="008C6708" w:rsidRDefault="005E7CFF">
      <w:pPr>
        <w:spacing w:before="100"/>
        <w:jc w:val="both"/>
        <w:rPr>
          <w:b/>
          <w:bCs/>
          <w:szCs w:val="24"/>
          <w:lang w:val="en-US"/>
        </w:rPr>
      </w:pPr>
      <w:r w:rsidRPr="008C6708">
        <w:rPr>
          <w:rFonts w:asciiTheme="minorHAnsi" w:eastAsiaTheme="minorHAnsi" w:hAnsiTheme="minorHAnsi"/>
          <w:szCs w:val="24"/>
          <w:lang w:val="en-US"/>
        </w:rPr>
        <w:t>1</w:t>
      </w:r>
      <w:r w:rsidRPr="008C6708">
        <w:rPr>
          <w:rFonts w:asciiTheme="minorHAnsi" w:eastAsiaTheme="minorHAnsi" w:hAnsiTheme="minorHAnsi"/>
          <w:b/>
          <w:bCs/>
          <w:szCs w:val="24"/>
          <w:lang w:val="en-US"/>
        </w:rPr>
        <w:tab/>
      </w:r>
      <w:r w:rsidRPr="008C6708">
        <w:rPr>
          <w:szCs w:val="24"/>
        </w:rPr>
        <w:t xml:space="preserve">The mandate of the Council Working Group on WSIS&amp;SDG is defined in </w:t>
      </w:r>
      <w:hyperlink r:id="rId19" w:history="1">
        <w:r w:rsidRPr="008C6708">
          <w:rPr>
            <w:rStyle w:val="Hyperlink"/>
            <w:rFonts w:cstheme="minorHAnsi"/>
            <w:szCs w:val="24"/>
          </w:rPr>
          <w:t>ITU Council Resolution 1332 (Modified 2024)</w:t>
        </w:r>
      </w:hyperlink>
      <w:r w:rsidRPr="008C6708">
        <w:rPr>
          <w:szCs w:val="24"/>
        </w:rPr>
        <w:t>. The Terms of Reference of the Council Working Group are included in the annex to the resolution.</w:t>
      </w:r>
      <w:r w:rsidRPr="008C6708" w:rsidDel="00447039">
        <w:rPr>
          <w:szCs w:val="24"/>
        </w:rPr>
        <w:t xml:space="preserve"> </w:t>
      </w:r>
    </w:p>
    <w:p w14:paraId="107AA070" w14:textId="77777777" w:rsidR="005E7CFF" w:rsidRPr="008C6708" w:rsidRDefault="005E7CFF">
      <w:pPr>
        <w:spacing w:before="100"/>
        <w:jc w:val="both"/>
        <w:rPr>
          <w:rFonts w:cstheme="minorHAnsi"/>
          <w:b/>
          <w:bCs/>
          <w:szCs w:val="24"/>
          <w:lang w:val="en-US"/>
        </w:rPr>
      </w:pPr>
      <w:r w:rsidRPr="008C6708">
        <w:rPr>
          <w:rFonts w:asciiTheme="minorHAnsi" w:eastAsiaTheme="minorHAnsi" w:hAnsiTheme="minorHAnsi" w:cstheme="minorHAnsi"/>
          <w:szCs w:val="24"/>
          <w:lang w:val="en-US"/>
        </w:rPr>
        <w:t>2</w:t>
      </w:r>
      <w:r w:rsidRPr="008C6708">
        <w:rPr>
          <w:rFonts w:asciiTheme="minorHAnsi" w:eastAsiaTheme="minorHAnsi" w:hAnsiTheme="minorHAnsi" w:cstheme="minorHAnsi"/>
          <w:b/>
          <w:bCs/>
          <w:szCs w:val="24"/>
          <w:lang w:val="en-US"/>
        </w:rPr>
        <w:tab/>
      </w:r>
      <w:r w:rsidRPr="008C6708">
        <w:rPr>
          <w:rFonts w:cstheme="minorHAnsi"/>
          <w:bCs/>
          <w:szCs w:val="24"/>
        </w:rPr>
        <w:t xml:space="preserve">The CWG-WSIS&amp;SDG is open to all ITU Member States and Sector Members and is chaired by Ms Cynthia Lesufi (South Africa), and the </w:t>
      </w:r>
      <w:r w:rsidRPr="008C6708">
        <w:rPr>
          <w:rFonts w:cstheme="minorHAnsi"/>
          <w:szCs w:val="24"/>
          <w:lang w:eastAsia="en-GB"/>
        </w:rPr>
        <w:t>Vice-Chairs</w:t>
      </w:r>
      <w:r>
        <w:rPr>
          <w:rFonts w:cstheme="minorHAnsi"/>
          <w:szCs w:val="24"/>
          <w:lang w:eastAsia="en-GB"/>
        </w:rPr>
        <w:t>,</w:t>
      </w:r>
      <w:r w:rsidRPr="008C6708">
        <w:rPr>
          <w:rFonts w:cstheme="minorHAnsi"/>
          <w:szCs w:val="24"/>
          <w:lang w:eastAsia="en-GB"/>
        </w:rPr>
        <w:t xml:space="preserve"> Ms Janet Umutesi (Rwanda), Ms Renata Santoyo (Brazil), Mr Ahmed </w:t>
      </w:r>
      <w:r w:rsidRPr="008C6708">
        <w:rPr>
          <w:szCs w:val="24"/>
        </w:rPr>
        <w:t>Saleem</w:t>
      </w:r>
      <w:r w:rsidRPr="008C6708">
        <w:rPr>
          <w:rFonts w:cstheme="minorHAnsi"/>
          <w:szCs w:val="24"/>
          <w:lang w:eastAsia="en-GB"/>
        </w:rPr>
        <w:t xml:space="preserve"> (Iraq), Ms Mina Seonmin Jun (Korea (Rep. of)), Ms Khayala </w:t>
      </w:r>
      <w:proofErr w:type="spellStart"/>
      <w:r w:rsidRPr="008C6708">
        <w:rPr>
          <w:rFonts w:cstheme="minorHAnsi"/>
          <w:szCs w:val="24"/>
          <w:lang w:eastAsia="en-GB"/>
        </w:rPr>
        <w:t>Pashazade</w:t>
      </w:r>
      <w:proofErr w:type="spellEnd"/>
      <w:r w:rsidRPr="008C6708">
        <w:rPr>
          <w:rFonts w:cstheme="minorHAnsi"/>
          <w:szCs w:val="24"/>
          <w:lang w:eastAsia="en-GB"/>
        </w:rPr>
        <w:t xml:space="preserve"> (Azerbaijan), and Ms Susanna Mattsson (Sweden).</w:t>
      </w:r>
    </w:p>
    <w:p w14:paraId="4B69A12F" w14:textId="77777777" w:rsidR="005E7CFF" w:rsidRPr="008C6708" w:rsidRDefault="005E7CFF">
      <w:pPr>
        <w:spacing w:before="100"/>
        <w:jc w:val="both"/>
        <w:rPr>
          <w:szCs w:val="24"/>
        </w:rPr>
      </w:pPr>
      <w:r w:rsidRPr="008C6708">
        <w:rPr>
          <w:rFonts w:asciiTheme="minorHAnsi" w:eastAsiaTheme="minorHAnsi" w:hAnsiTheme="minorHAnsi" w:cstheme="minorHAnsi"/>
          <w:szCs w:val="24"/>
          <w:lang w:val="en-US"/>
        </w:rPr>
        <w:t>3</w:t>
      </w:r>
      <w:r w:rsidRPr="008C6708">
        <w:rPr>
          <w:rFonts w:asciiTheme="minorHAnsi" w:eastAsiaTheme="minorHAnsi" w:hAnsiTheme="minorHAnsi" w:cstheme="minorHAnsi"/>
          <w:b/>
          <w:bCs/>
          <w:szCs w:val="24"/>
          <w:lang w:val="en-US"/>
        </w:rPr>
        <w:tab/>
      </w:r>
      <w:r w:rsidRPr="008C6708">
        <w:rPr>
          <w:szCs w:val="24"/>
        </w:rPr>
        <w:t>The Four-Year Report of the CWG-WSIS&amp;SDG activities to Council 2026 and PP-26, including all activities, key discussions, and guidance, was considered by the CWG-WSIS&amp;SDG and submitted to the Council-26.</w:t>
      </w:r>
    </w:p>
    <w:p w14:paraId="2E596044" w14:textId="77777777" w:rsidR="005E7CFF" w:rsidRPr="00162B11" w:rsidRDefault="005E7CFF">
      <w:pPr>
        <w:pStyle w:val="Heading1"/>
        <w:rPr>
          <w:lang w:val="en-US"/>
        </w:rPr>
      </w:pPr>
      <w:r w:rsidRPr="00F713F6">
        <w:rPr>
          <w:rFonts w:asciiTheme="minorHAnsi" w:eastAsiaTheme="minorHAnsi" w:hAnsiTheme="minorHAnsi"/>
          <w:bCs/>
          <w:lang w:val="en-US"/>
        </w:rPr>
        <w:t>II</w:t>
      </w:r>
      <w:r w:rsidRPr="00F713F6">
        <w:rPr>
          <w:rFonts w:asciiTheme="minorHAnsi" w:eastAsiaTheme="minorHAnsi" w:hAnsiTheme="minorHAnsi"/>
          <w:bCs/>
          <w:lang w:val="en-US"/>
        </w:rPr>
        <w:tab/>
      </w:r>
      <w:r w:rsidRPr="00162B11">
        <w:t>Summaries of activities, key discussions, and guidance since PP-22</w:t>
      </w:r>
    </w:p>
    <w:p w14:paraId="35CEE287" w14:textId="77777777" w:rsidR="005E7CFF" w:rsidRPr="008C6708" w:rsidRDefault="005E7CFF">
      <w:pPr>
        <w:spacing w:before="100"/>
        <w:jc w:val="both"/>
        <w:rPr>
          <w:szCs w:val="24"/>
        </w:rPr>
      </w:pPr>
      <w:r>
        <w:rPr>
          <w:szCs w:val="24"/>
        </w:rPr>
        <w:t>1</w:t>
      </w:r>
      <w:r>
        <w:rPr>
          <w:szCs w:val="24"/>
        </w:rPr>
        <w:tab/>
      </w:r>
      <w:r w:rsidRPr="008C6708">
        <w:rPr>
          <w:szCs w:val="24"/>
        </w:rPr>
        <w:t>The CWG-WSIS&amp;SDG continued to monitor and evaluate on a yearly basis the actions taken by the ITU with respect to implementation of WSIS outcomes and achieving SDGs. The ITU Secretary-General and the Directors of the Bureaux have regularly informed the CWG</w:t>
      </w:r>
      <w:r>
        <w:rPr>
          <w:szCs w:val="24"/>
        </w:rPr>
        <w:noBreakHyphen/>
      </w:r>
      <w:r w:rsidRPr="008C6708">
        <w:rPr>
          <w:szCs w:val="24"/>
        </w:rPr>
        <w:t xml:space="preserve">WSIS&amp;SDG and Council on the work carried out to implement the decisions under </w:t>
      </w:r>
      <w:hyperlink r:id="rId20" w:history="1">
        <w:r w:rsidRPr="008C6708">
          <w:rPr>
            <w:rStyle w:val="Hyperlink"/>
            <w:rFonts w:cstheme="minorHAnsi"/>
            <w:szCs w:val="24"/>
          </w:rPr>
          <w:t>PP</w:t>
        </w:r>
        <w:r>
          <w:rPr>
            <w:rStyle w:val="Hyperlink"/>
            <w:rFonts w:cstheme="minorHAnsi"/>
            <w:szCs w:val="24"/>
          </w:rPr>
          <w:t> </w:t>
        </w:r>
        <w:r w:rsidRPr="008C6708">
          <w:rPr>
            <w:rStyle w:val="Hyperlink"/>
            <w:szCs w:val="24"/>
          </w:rPr>
          <w:t>Resolution 140 (Rev. Bucharest, 2022)</w:t>
        </w:r>
      </w:hyperlink>
      <w:r w:rsidRPr="008C6708">
        <w:rPr>
          <w:szCs w:val="24"/>
        </w:rPr>
        <w:t xml:space="preserve">. All contributions and information documents, as well as summaries of the meetings are available on the </w:t>
      </w:r>
      <w:hyperlink r:id="rId21" w:history="1">
        <w:r w:rsidRPr="008C6708">
          <w:rPr>
            <w:rStyle w:val="Hyperlink"/>
            <w:rFonts w:cstheme="minorHAnsi"/>
            <w:szCs w:val="24"/>
          </w:rPr>
          <w:t>CWG-WSIS&amp;SDG webpage</w:t>
        </w:r>
      </w:hyperlink>
      <w:r w:rsidRPr="008C6708">
        <w:rPr>
          <w:szCs w:val="24"/>
        </w:rPr>
        <w:t xml:space="preserve">. </w:t>
      </w:r>
    </w:p>
    <w:p w14:paraId="5CD51601" w14:textId="77777777" w:rsidR="005E7CFF" w:rsidRPr="008C6708" w:rsidRDefault="005E7CFF">
      <w:pPr>
        <w:pStyle w:val="enumlev1"/>
        <w:jc w:val="both"/>
        <w:rPr>
          <w:szCs w:val="24"/>
          <w:lang w:val="en-US"/>
        </w:rPr>
      </w:pPr>
      <w:proofErr w:type="spellStart"/>
      <w:r w:rsidRPr="008C6708">
        <w:rPr>
          <w:rFonts w:asciiTheme="minorHAnsi" w:eastAsiaTheme="minorHAnsi" w:hAnsiTheme="minorHAnsi" w:cstheme="minorBidi"/>
          <w:szCs w:val="24"/>
          <w:lang w:val="en-US"/>
        </w:rPr>
        <w:t>i</w:t>
      </w:r>
      <w:proofErr w:type="spellEnd"/>
      <w:r w:rsidRPr="008C6708">
        <w:rPr>
          <w:rFonts w:asciiTheme="minorHAnsi" w:eastAsiaTheme="minorHAnsi" w:hAnsiTheme="minorHAnsi" w:cstheme="minorBidi"/>
          <w:szCs w:val="24"/>
          <w:lang w:val="en-US"/>
        </w:rPr>
        <w:t>)</w:t>
      </w:r>
      <w:r w:rsidRPr="008C6708">
        <w:rPr>
          <w:rFonts w:asciiTheme="minorHAnsi" w:eastAsiaTheme="minorHAnsi" w:hAnsiTheme="minorHAnsi" w:cstheme="minorBidi"/>
          <w:szCs w:val="24"/>
          <w:lang w:val="en-US"/>
        </w:rPr>
        <w:tab/>
      </w:r>
      <w:r w:rsidRPr="008C6708">
        <w:rPr>
          <w:szCs w:val="24"/>
        </w:rPr>
        <w:t xml:space="preserve">Summary of the </w:t>
      </w:r>
      <w:hyperlink r:id="rId22" w:history="1">
        <w:r w:rsidRPr="008C6708">
          <w:rPr>
            <w:rStyle w:val="Hyperlink"/>
            <w:szCs w:val="24"/>
          </w:rPr>
          <w:t>39</w:t>
        </w:r>
        <w:r w:rsidRPr="008C6708">
          <w:rPr>
            <w:rStyle w:val="Hyperlink"/>
            <w:szCs w:val="24"/>
            <w:vertAlign w:val="superscript"/>
          </w:rPr>
          <w:t>th</w:t>
        </w:r>
        <w:r w:rsidRPr="008C6708">
          <w:rPr>
            <w:rStyle w:val="Hyperlink"/>
            <w:szCs w:val="24"/>
          </w:rPr>
          <w:t xml:space="preserve"> meeting of Council Working Group on </w:t>
        </w:r>
        <w:proofErr w:type="spellStart"/>
        <w:r w:rsidRPr="008C6708">
          <w:rPr>
            <w:rStyle w:val="Hyperlink"/>
            <w:szCs w:val="24"/>
          </w:rPr>
          <w:t>WSIS&amp;SDG</w:t>
        </w:r>
        <w:proofErr w:type="spellEnd"/>
      </w:hyperlink>
      <w:r>
        <w:rPr>
          <w:szCs w:val="24"/>
        </w:rPr>
        <w:t xml:space="preserve"> </w:t>
      </w:r>
      <w:r w:rsidRPr="008C6708">
        <w:rPr>
          <w:szCs w:val="24"/>
        </w:rPr>
        <w:t>held on 17</w:t>
      </w:r>
      <w:r>
        <w:rPr>
          <w:szCs w:val="24"/>
        </w:rPr>
        <w:t> </w:t>
      </w:r>
      <w:r w:rsidRPr="008C6708">
        <w:rPr>
          <w:szCs w:val="24"/>
        </w:rPr>
        <w:t>October 2023</w:t>
      </w:r>
    </w:p>
    <w:p w14:paraId="75BA10B5" w14:textId="77777777" w:rsidR="005E7CFF" w:rsidRPr="008C6708" w:rsidRDefault="005E7CFF">
      <w:pPr>
        <w:pStyle w:val="enumlev1"/>
        <w:jc w:val="both"/>
        <w:rPr>
          <w:szCs w:val="24"/>
          <w:lang w:val="en-US"/>
        </w:rPr>
      </w:pPr>
      <w:r w:rsidRPr="008C6708">
        <w:rPr>
          <w:rFonts w:asciiTheme="minorHAnsi" w:eastAsiaTheme="minorHAnsi" w:hAnsiTheme="minorHAnsi" w:cstheme="minorBidi"/>
          <w:szCs w:val="24"/>
          <w:lang w:val="en-US"/>
        </w:rPr>
        <w:t>ii)</w:t>
      </w:r>
      <w:r w:rsidRPr="008C6708">
        <w:rPr>
          <w:rFonts w:asciiTheme="minorHAnsi" w:eastAsiaTheme="minorHAnsi" w:hAnsiTheme="minorHAnsi" w:cstheme="minorBidi"/>
          <w:szCs w:val="24"/>
          <w:lang w:val="en-US"/>
        </w:rPr>
        <w:tab/>
      </w:r>
      <w:r w:rsidRPr="008C6708">
        <w:rPr>
          <w:szCs w:val="24"/>
        </w:rPr>
        <w:t>Summary</w:t>
      </w:r>
      <w:r w:rsidRPr="008C6708">
        <w:rPr>
          <w:szCs w:val="24"/>
          <w:lang w:val="en-US"/>
        </w:rPr>
        <w:t xml:space="preserve"> of the </w:t>
      </w:r>
      <w:hyperlink r:id="rId23" w:history="1">
        <w:r w:rsidRPr="008C6708">
          <w:rPr>
            <w:rStyle w:val="Hyperlink"/>
            <w:szCs w:val="24"/>
            <w:lang w:val="en-US"/>
          </w:rPr>
          <w:t>40</w:t>
        </w:r>
        <w:r w:rsidRPr="008C6708">
          <w:rPr>
            <w:rStyle w:val="Hyperlink"/>
            <w:szCs w:val="24"/>
            <w:vertAlign w:val="superscript"/>
            <w:lang w:val="en-US"/>
          </w:rPr>
          <w:t>th</w:t>
        </w:r>
        <w:r w:rsidRPr="008C6708">
          <w:rPr>
            <w:rStyle w:val="Hyperlink"/>
            <w:szCs w:val="24"/>
            <w:lang w:val="en-US"/>
          </w:rPr>
          <w:t xml:space="preserve"> meeting of Council Working Group on WSIS&amp;SDG</w:t>
        </w:r>
      </w:hyperlink>
      <w:r w:rsidRPr="008C6708">
        <w:rPr>
          <w:szCs w:val="24"/>
          <w:lang w:val="en-US"/>
        </w:rPr>
        <w:t xml:space="preserve"> held on 1</w:t>
      </w:r>
      <w:r>
        <w:rPr>
          <w:szCs w:val="24"/>
          <w:lang w:val="en-US"/>
        </w:rPr>
        <w:noBreakHyphen/>
      </w:r>
      <w:r w:rsidRPr="008C6708">
        <w:rPr>
          <w:szCs w:val="24"/>
          <w:lang w:val="en-US"/>
        </w:rPr>
        <w:t>2</w:t>
      </w:r>
      <w:r>
        <w:rPr>
          <w:szCs w:val="24"/>
          <w:lang w:val="en-US"/>
        </w:rPr>
        <w:t> </w:t>
      </w:r>
      <w:r w:rsidRPr="008C6708">
        <w:rPr>
          <w:szCs w:val="24"/>
          <w:lang w:val="en-US"/>
        </w:rPr>
        <w:t>February 2024</w:t>
      </w:r>
    </w:p>
    <w:p w14:paraId="7E1FE29E" w14:textId="77777777" w:rsidR="005E7CFF" w:rsidRPr="008C6708" w:rsidRDefault="005E7CFF">
      <w:pPr>
        <w:pStyle w:val="enumlev1"/>
        <w:jc w:val="both"/>
        <w:rPr>
          <w:szCs w:val="24"/>
          <w:lang w:val="en-US"/>
        </w:rPr>
      </w:pPr>
      <w:r w:rsidRPr="008C6708">
        <w:rPr>
          <w:rFonts w:asciiTheme="minorHAnsi" w:eastAsiaTheme="minorHAnsi" w:hAnsiTheme="minorHAnsi" w:cstheme="minorBidi"/>
          <w:szCs w:val="24"/>
          <w:lang w:val="en-US"/>
        </w:rPr>
        <w:t>iii)</w:t>
      </w:r>
      <w:r w:rsidRPr="008C6708">
        <w:rPr>
          <w:rFonts w:asciiTheme="minorHAnsi" w:eastAsiaTheme="minorHAnsi" w:hAnsiTheme="minorHAnsi" w:cstheme="minorBidi"/>
          <w:szCs w:val="24"/>
          <w:lang w:val="en-US"/>
        </w:rPr>
        <w:tab/>
      </w:r>
      <w:r w:rsidRPr="008C6708">
        <w:rPr>
          <w:szCs w:val="24"/>
        </w:rPr>
        <w:t xml:space="preserve">Summary of the </w:t>
      </w:r>
      <w:hyperlink r:id="rId24" w:history="1">
        <w:r w:rsidRPr="008C6708">
          <w:rPr>
            <w:rStyle w:val="Hyperlink"/>
            <w:szCs w:val="24"/>
          </w:rPr>
          <w:t>41</w:t>
        </w:r>
        <w:r w:rsidRPr="008C6708">
          <w:rPr>
            <w:rStyle w:val="Hyperlink"/>
            <w:szCs w:val="24"/>
            <w:vertAlign w:val="superscript"/>
          </w:rPr>
          <w:t>st</w:t>
        </w:r>
        <w:r w:rsidRPr="008C6708">
          <w:rPr>
            <w:rStyle w:val="Hyperlink"/>
            <w:szCs w:val="24"/>
          </w:rPr>
          <w:t xml:space="preserve"> meeting of the Council Working Group on WSIS&amp;SDG</w:t>
        </w:r>
      </w:hyperlink>
      <w:r w:rsidRPr="008C6708">
        <w:rPr>
          <w:szCs w:val="24"/>
        </w:rPr>
        <w:t xml:space="preserve"> held on 2</w:t>
      </w:r>
      <w:r>
        <w:rPr>
          <w:szCs w:val="24"/>
        </w:rPr>
        <w:noBreakHyphen/>
      </w:r>
      <w:r w:rsidRPr="008C6708">
        <w:rPr>
          <w:szCs w:val="24"/>
        </w:rPr>
        <w:t>3</w:t>
      </w:r>
      <w:r>
        <w:rPr>
          <w:szCs w:val="24"/>
        </w:rPr>
        <w:t> </w:t>
      </w:r>
      <w:r w:rsidRPr="008C6708">
        <w:rPr>
          <w:szCs w:val="24"/>
        </w:rPr>
        <w:t>October 2024</w:t>
      </w:r>
    </w:p>
    <w:p w14:paraId="2845B2C6" w14:textId="77777777" w:rsidR="005E7CFF" w:rsidRPr="008C6708" w:rsidRDefault="005E7CFF">
      <w:pPr>
        <w:pStyle w:val="enumlev1"/>
        <w:jc w:val="both"/>
        <w:rPr>
          <w:szCs w:val="24"/>
          <w:lang w:val="en-US"/>
        </w:rPr>
      </w:pPr>
      <w:r w:rsidRPr="008C6708">
        <w:rPr>
          <w:rFonts w:asciiTheme="minorHAnsi" w:eastAsiaTheme="minorHAnsi" w:hAnsiTheme="minorHAnsi" w:cstheme="minorBidi"/>
          <w:szCs w:val="24"/>
          <w:lang w:val="en-US"/>
        </w:rPr>
        <w:t>iv)</w:t>
      </w:r>
      <w:r w:rsidRPr="008C6708">
        <w:rPr>
          <w:rFonts w:asciiTheme="minorHAnsi" w:eastAsiaTheme="minorHAnsi" w:hAnsiTheme="minorHAnsi" w:cstheme="minorBidi"/>
          <w:szCs w:val="24"/>
          <w:lang w:val="en-US"/>
        </w:rPr>
        <w:tab/>
      </w:r>
      <w:r w:rsidRPr="008C6708">
        <w:rPr>
          <w:szCs w:val="24"/>
        </w:rPr>
        <w:t xml:space="preserve">Summary of the </w:t>
      </w:r>
      <w:hyperlink r:id="rId25" w:history="1">
        <w:r w:rsidRPr="008C6708">
          <w:rPr>
            <w:rStyle w:val="Hyperlink"/>
            <w:szCs w:val="24"/>
          </w:rPr>
          <w:t>42</w:t>
        </w:r>
        <w:r w:rsidRPr="008C6708">
          <w:rPr>
            <w:rStyle w:val="Hyperlink"/>
            <w:szCs w:val="24"/>
            <w:vertAlign w:val="superscript"/>
          </w:rPr>
          <w:t>nd</w:t>
        </w:r>
        <w:r w:rsidRPr="008C6708">
          <w:rPr>
            <w:rStyle w:val="Hyperlink"/>
            <w:szCs w:val="24"/>
          </w:rPr>
          <w:t xml:space="preserve"> meeting of the Council Working Group on WSIS&amp;SDG</w:t>
        </w:r>
      </w:hyperlink>
      <w:r w:rsidRPr="008C6708">
        <w:rPr>
          <w:szCs w:val="24"/>
        </w:rPr>
        <w:t xml:space="preserve"> held on 10</w:t>
      </w:r>
      <w:r>
        <w:rPr>
          <w:szCs w:val="24"/>
        </w:rPr>
        <w:noBreakHyphen/>
      </w:r>
      <w:r w:rsidRPr="008C6708">
        <w:rPr>
          <w:szCs w:val="24"/>
        </w:rPr>
        <w:t>11</w:t>
      </w:r>
      <w:r>
        <w:rPr>
          <w:szCs w:val="24"/>
        </w:rPr>
        <w:t> </w:t>
      </w:r>
      <w:r w:rsidRPr="008C6708">
        <w:rPr>
          <w:szCs w:val="24"/>
        </w:rPr>
        <w:t>February 2025</w:t>
      </w:r>
    </w:p>
    <w:p w14:paraId="14E814A6" w14:textId="77777777" w:rsidR="005E7CFF" w:rsidRPr="008C6708" w:rsidRDefault="005E7CFF">
      <w:pPr>
        <w:pStyle w:val="enumlev1"/>
        <w:jc w:val="both"/>
        <w:rPr>
          <w:szCs w:val="24"/>
          <w:lang w:val="en-US"/>
        </w:rPr>
      </w:pPr>
      <w:r w:rsidRPr="008C6708">
        <w:rPr>
          <w:rFonts w:asciiTheme="minorHAnsi" w:eastAsiaTheme="minorHAnsi" w:hAnsiTheme="minorHAnsi" w:cstheme="minorBidi"/>
          <w:szCs w:val="24"/>
          <w:lang w:val="en-US"/>
        </w:rPr>
        <w:t>v)</w:t>
      </w:r>
      <w:r w:rsidRPr="008C6708">
        <w:rPr>
          <w:rFonts w:asciiTheme="minorHAnsi" w:eastAsiaTheme="minorHAnsi" w:hAnsiTheme="minorHAnsi" w:cstheme="minorBidi"/>
          <w:szCs w:val="24"/>
          <w:lang w:val="en-US"/>
        </w:rPr>
        <w:tab/>
      </w:r>
      <w:r w:rsidRPr="008C6708">
        <w:rPr>
          <w:szCs w:val="24"/>
        </w:rPr>
        <w:t xml:space="preserve">Summary of the </w:t>
      </w:r>
      <w:hyperlink r:id="rId26" w:history="1">
        <w:r w:rsidRPr="008C6708">
          <w:rPr>
            <w:rStyle w:val="Hyperlink"/>
            <w:szCs w:val="24"/>
          </w:rPr>
          <w:t>43</w:t>
        </w:r>
        <w:r w:rsidRPr="008C6708">
          <w:rPr>
            <w:rStyle w:val="Hyperlink"/>
            <w:szCs w:val="24"/>
            <w:vertAlign w:val="superscript"/>
          </w:rPr>
          <w:t>rd</w:t>
        </w:r>
        <w:r w:rsidRPr="008C6708">
          <w:rPr>
            <w:rStyle w:val="Hyperlink"/>
            <w:szCs w:val="24"/>
          </w:rPr>
          <w:t xml:space="preserve"> meeting of the Council Working Group on WSIS&amp;SDG</w:t>
        </w:r>
      </w:hyperlink>
      <w:r w:rsidRPr="008C6708">
        <w:rPr>
          <w:szCs w:val="24"/>
        </w:rPr>
        <w:t xml:space="preserve"> held on 9</w:t>
      </w:r>
      <w:r>
        <w:rPr>
          <w:szCs w:val="24"/>
        </w:rPr>
        <w:noBreakHyphen/>
      </w:r>
      <w:r w:rsidRPr="008C6708">
        <w:rPr>
          <w:szCs w:val="24"/>
        </w:rPr>
        <w:t>10</w:t>
      </w:r>
      <w:r>
        <w:rPr>
          <w:szCs w:val="24"/>
        </w:rPr>
        <w:t> </w:t>
      </w:r>
      <w:r w:rsidRPr="008C6708">
        <w:rPr>
          <w:szCs w:val="24"/>
        </w:rPr>
        <w:t>September 2025</w:t>
      </w:r>
    </w:p>
    <w:p w14:paraId="266CD90E" w14:textId="77777777" w:rsidR="005E7CFF" w:rsidRPr="008C6708" w:rsidRDefault="005E7CFF">
      <w:pPr>
        <w:pStyle w:val="enumlev1"/>
        <w:jc w:val="both"/>
        <w:rPr>
          <w:szCs w:val="24"/>
          <w:lang w:val="en-US"/>
        </w:rPr>
      </w:pPr>
      <w:r w:rsidRPr="008C6708">
        <w:rPr>
          <w:rFonts w:asciiTheme="minorHAnsi" w:eastAsiaTheme="minorHAnsi" w:hAnsiTheme="minorHAnsi" w:cstheme="minorBidi"/>
          <w:szCs w:val="24"/>
          <w:lang w:val="en-US"/>
        </w:rPr>
        <w:t>vi)</w:t>
      </w:r>
      <w:r w:rsidRPr="008C6708">
        <w:rPr>
          <w:rFonts w:asciiTheme="minorHAnsi" w:eastAsiaTheme="minorHAnsi" w:hAnsiTheme="minorHAnsi" w:cstheme="minorBidi"/>
          <w:szCs w:val="24"/>
          <w:lang w:val="en-US"/>
        </w:rPr>
        <w:tab/>
      </w:r>
      <w:r w:rsidRPr="008C6708">
        <w:rPr>
          <w:szCs w:val="24"/>
        </w:rPr>
        <w:t xml:space="preserve">Summary of the </w:t>
      </w:r>
      <w:hyperlink r:id="rId27" w:history="1">
        <w:r w:rsidRPr="008C6708">
          <w:rPr>
            <w:rStyle w:val="Hyperlink"/>
            <w:szCs w:val="24"/>
          </w:rPr>
          <w:t>44</w:t>
        </w:r>
        <w:r w:rsidRPr="008C6708">
          <w:rPr>
            <w:rStyle w:val="Hyperlink"/>
            <w:szCs w:val="24"/>
            <w:vertAlign w:val="superscript"/>
          </w:rPr>
          <w:t>th</w:t>
        </w:r>
        <w:r w:rsidRPr="008C6708">
          <w:rPr>
            <w:rStyle w:val="Hyperlink"/>
            <w:szCs w:val="24"/>
          </w:rPr>
          <w:t xml:space="preserve"> meeting of the Council Working Group on WSIS&amp;SDG</w:t>
        </w:r>
      </w:hyperlink>
      <w:r w:rsidRPr="008C6708">
        <w:rPr>
          <w:szCs w:val="24"/>
        </w:rPr>
        <w:t xml:space="preserve"> held on 15</w:t>
      </w:r>
      <w:r>
        <w:rPr>
          <w:szCs w:val="24"/>
        </w:rPr>
        <w:noBreakHyphen/>
      </w:r>
      <w:r w:rsidRPr="008C6708">
        <w:rPr>
          <w:szCs w:val="24"/>
        </w:rPr>
        <w:t>16</w:t>
      </w:r>
      <w:r>
        <w:rPr>
          <w:szCs w:val="24"/>
        </w:rPr>
        <w:t> </w:t>
      </w:r>
      <w:r w:rsidRPr="008C6708">
        <w:rPr>
          <w:szCs w:val="24"/>
        </w:rPr>
        <w:t>January 2026</w:t>
      </w:r>
      <w:r>
        <w:rPr>
          <w:szCs w:val="24"/>
        </w:rPr>
        <w:t>.</w:t>
      </w:r>
    </w:p>
    <w:p w14:paraId="38CFC321" w14:textId="77777777" w:rsidR="005E7CFF" w:rsidRPr="00162B11" w:rsidRDefault="005E7CFF">
      <w:pPr>
        <w:pStyle w:val="Heading1"/>
        <w:rPr>
          <w:rFonts w:cs="Calibri"/>
        </w:rPr>
      </w:pPr>
      <w:r w:rsidRPr="00EF1A30">
        <w:rPr>
          <w:rFonts w:asciiTheme="minorHAnsi" w:eastAsiaTheme="minorHAnsi" w:hAnsiTheme="minorHAnsi" w:cs="Calibri"/>
        </w:rPr>
        <w:t>III</w:t>
      </w:r>
      <w:r w:rsidRPr="00EF1A30">
        <w:rPr>
          <w:rFonts w:asciiTheme="minorHAnsi" w:eastAsiaTheme="minorHAnsi" w:hAnsiTheme="minorHAnsi" w:cs="Calibri"/>
        </w:rPr>
        <w:tab/>
      </w:r>
      <w:r w:rsidRPr="00162B11">
        <w:rPr>
          <w:lang w:val="en-US"/>
        </w:rPr>
        <w:t>Recommendations to PP-26</w:t>
      </w:r>
    </w:p>
    <w:p w14:paraId="157DA90D" w14:textId="77777777" w:rsidR="005E7CFF" w:rsidRPr="008C6708" w:rsidRDefault="005E7CFF">
      <w:pPr>
        <w:spacing w:before="100"/>
        <w:jc w:val="both"/>
        <w:rPr>
          <w:rFonts w:asciiTheme="minorHAnsi" w:hAnsiTheme="minorHAnsi" w:cstheme="minorHAnsi"/>
          <w:b/>
          <w:bCs/>
          <w:szCs w:val="24"/>
        </w:rPr>
      </w:pPr>
      <w:r w:rsidRPr="008C6708">
        <w:rPr>
          <w:rFonts w:asciiTheme="minorHAnsi" w:hAnsiTheme="minorHAnsi" w:cstheme="minorHAnsi"/>
          <w:bCs/>
          <w:szCs w:val="24"/>
        </w:rPr>
        <w:t>1</w:t>
      </w:r>
      <w:r w:rsidRPr="008C6708">
        <w:rPr>
          <w:rFonts w:asciiTheme="minorHAnsi" w:hAnsiTheme="minorHAnsi" w:cstheme="minorHAnsi"/>
          <w:bCs/>
          <w:szCs w:val="24"/>
        </w:rPr>
        <w:tab/>
        <w:t xml:space="preserve">Councillors are invited to consider the four-year report by the Chair of CWG-WSIS&amp;SDG and to recommend to the Plenipotentiary Conference (PP-26) the continuation of the activities of CWG-WSIS&amp;SDG for the next four years. </w:t>
      </w:r>
    </w:p>
    <w:p w14:paraId="10CB05F5" w14:textId="77777777" w:rsidR="005E7CFF" w:rsidRPr="008C6708" w:rsidRDefault="005E7CFF">
      <w:pPr>
        <w:spacing w:before="100"/>
        <w:jc w:val="both"/>
        <w:rPr>
          <w:rFonts w:asciiTheme="minorHAnsi" w:hAnsiTheme="minorHAnsi" w:cstheme="minorHAnsi"/>
          <w:b/>
          <w:bCs/>
          <w:szCs w:val="24"/>
        </w:rPr>
      </w:pPr>
      <w:r w:rsidRPr="008C6708">
        <w:rPr>
          <w:rFonts w:asciiTheme="minorHAnsi" w:hAnsiTheme="minorHAnsi" w:cstheme="minorHAnsi"/>
          <w:bCs/>
          <w:szCs w:val="24"/>
        </w:rPr>
        <w:t>2</w:t>
      </w:r>
      <w:r w:rsidRPr="008C6708">
        <w:rPr>
          <w:rFonts w:asciiTheme="minorHAnsi" w:hAnsiTheme="minorHAnsi" w:cstheme="minorHAnsi"/>
          <w:bCs/>
          <w:szCs w:val="24"/>
        </w:rPr>
        <w:tab/>
        <w:t xml:space="preserve">Member </w:t>
      </w:r>
      <w:r w:rsidRPr="008C6708">
        <w:rPr>
          <w:szCs w:val="24"/>
        </w:rPr>
        <w:t>States</w:t>
      </w:r>
      <w:r w:rsidRPr="008C6708">
        <w:rPr>
          <w:rFonts w:asciiTheme="minorHAnsi" w:hAnsiTheme="minorHAnsi" w:cstheme="minorHAnsi"/>
          <w:bCs/>
          <w:szCs w:val="24"/>
        </w:rPr>
        <w:t xml:space="preserve"> are invited to take into account the Secretary-General’s </w:t>
      </w:r>
      <w:r w:rsidRPr="008C6708">
        <w:rPr>
          <w:rFonts w:asciiTheme="minorHAnsi" w:hAnsiTheme="minorHAnsi" w:cstheme="minorHAnsi"/>
          <w:bCs/>
          <w:i/>
          <w:iCs/>
          <w:szCs w:val="24"/>
        </w:rPr>
        <w:t>Final and comprehensive report on the ITU activities for WSIS implementation and the 2030 Sustainable Development Agenda together with proposals for further activities, Report on the United Nations General Assembly on the overall review of the implementation of the outcomes of the World Summit on the Information Society</w:t>
      </w:r>
      <w:r w:rsidRPr="008C6708">
        <w:rPr>
          <w:rFonts w:asciiTheme="minorHAnsi" w:hAnsiTheme="minorHAnsi" w:cstheme="minorHAnsi"/>
          <w:bCs/>
          <w:szCs w:val="24"/>
        </w:rPr>
        <w:t xml:space="preserve">, including the UNGA Resolution </w:t>
      </w:r>
      <w:hyperlink r:id="rId28" w:history="1">
        <w:r w:rsidRPr="008C6708">
          <w:rPr>
            <w:rStyle w:val="Hyperlink"/>
            <w:rFonts w:asciiTheme="minorHAnsi" w:hAnsiTheme="minorHAnsi" w:cstheme="minorHAnsi"/>
            <w:bCs/>
            <w:szCs w:val="24"/>
          </w:rPr>
          <w:t>A/RES/8</w:t>
        </w:r>
        <w:r w:rsidRPr="008C6708">
          <w:rPr>
            <w:rStyle w:val="Hyperlink"/>
            <w:rFonts w:asciiTheme="minorHAnsi" w:hAnsiTheme="minorHAnsi" w:cstheme="minorHAnsi"/>
            <w:bCs/>
            <w:szCs w:val="24"/>
          </w:rPr>
          <w:t>0</w:t>
        </w:r>
        <w:r w:rsidRPr="008C6708">
          <w:rPr>
            <w:rStyle w:val="Hyperlink"/>
            <w:rFonts w:asciiTheme="minorHAnsi" w:hAnsiTheme="minorHAnsi" w:cstheme="minorHAnsi"/>
            <w:bCs/>
            <w:szCs w:val="24"/>
          </w:rPr>
          <w:t>/173</w:t>
        </w:r>
      </w:hyperlink>
      <w:r w:rsidRPr="008C6708">
        <w:rPr>
          <w:rFonts w:asciiTheme="minorHAnsi" w:hAnsiTheme="minorHAnsi" w:cstheme="minorHAnsi"/>
          <w:bCs/>
          <w:szCs w:val="24"/>
        </w:rPr>
        <w:t>, when discussing Plenipotentiary Resolution 140.</w:t>
      </w:r>
    </w:p>
    <w:p w14:paraId="57B03E40" w14:textId="77777777" w:rsidR="005E7CFF" w:rsidRPr="00162B11" w:rsidRDefault="005E7CFF">
      <w:pPr>
        <w:spacing w:before="0"/>
        <w:jc w:val="center"/>
      </w:pPr>
      <w:r>
        <w:t>______________</w:t>
      </w:r>
    </w:p>
    <w:sectPr w:rsidR="005E7CFF" w:rsidRPr="00162B11" w:rsidSect="00AD3606">
      <w:footerReference w:type="default" r:id="rId29"/>
      <w:headerReference w:type="first" r:id="rId30"/>
      <w:footerReference w:type="first" r:id="rId3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D56F6" w14:textId="77777777" w:rsidR="00A10D48" w:rsidRDefault="00A10D48">
      <w:r>
        <w:separator/>
      </w:r>
    </w:p>
  </w:endnote>
  <w:endnote w:type="continuationSeparator" w:id="0">
    <w:p w14:paraId="7A4C051B" w14:textId="77777777" w:rsidR="00A10D48" w:rsidRDefault="00A1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60A038B3" w14:textId="77777777">
      <w:trPr>
        <w:jc w:val="center"/>
      </w:trPr>
      <w:tc>
        <w:tcPr>
          <w:tcW w:w="1803" w:type="dxa"/>
          <w:vAlign w:val="center"/>
        </w:tcPr>
        <w:p w14:paraId="76896576" w14:textId="6A837974" w:rsidR="00EE49E8" w:rsidRDefault="00F65960" w:rsidP="00EE49E8">
          <w:pPr>
            <w:pStyle w:val="Header"/>
            <w:jc w:val="left"/>
            <w:rPr>
              <w:noProof/>
            </w:rPr>
          </w:pPr>
          <w:r w:rsidRPr="00F65960">
            <w:rPr>
              <w:noProof/>
            </w:rPr>
            <w:t>R2600450</w:t>
          </w:r>
        </w:p>
      </w:tc>
      <w:tc>
        <w:tcPr>
          <w:tcW w:w="8261" w:type="dxa"/>
        </w:tcPr>
        <w:p w14:paraId="100666BE" w14:textId="3A4B333B"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4C737F">
            <w:rPr>
              <w:bCs/>
            </w:rPr>
            <w:t>10</w:t>
          </w:r>
          <w:r w:rsidRPr="00623AE3">
            <w:rPr>
              <w:bCs/>
            </w:rPr>
            <w:t>-E</w:t>
          </w:r>
          <w:r>
            <w:rPr>
              <w:bCs/>
            </w:rPr>
            <w:tab/>
          </w:r>
          <w:r>
            <w:fldChar w:fldCharType="begin"/>
          </w:r>
          <w:r>
            <w:instrText>PAGE</w:instrText>
          </w:r>
          <w:r>
            <w:fldChar w:fldCharType="separate"/>
          </w:r>
          <w:r>
            <w:t>1</w:t>
          </w:r>
          <w:r>
            <w:rPr>
              <w:noProof/>
            </w:rPr>
            <w:fldChar w:fldCharType="end"/>
          </w:r>
        </w:p>
      </w:tc>
    </w:tr>
  </w:tbl>
  <w:p w14:paraId="7DAC1546"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764DFAFD" w14:textId="77777777" w:rsidTr="006B77F1">
      <w:trPr>
        <w:jc w:val="center"/>
      </w:trPr>
      <w:tc>
        <w:tcPr>
          <w:tcW w:w="1803" w:type="dxa"/>
          <w:vAlign w:val="center"/>
        </w:tcPr>
        <w:p w14:paraId="645841A4"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28DB0B51" w14:textId="65F7DDCD"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4C737F">
            <w:rPr>
              <w:bCs/>
            </w:rPr>
            <w:t>10</w:t>
          </w:r>
          <w:r w:rsidRPr="00623AE3">
            <w:rPr>
              <w:bCs/>
            </w:rPr>
            <w:t>-E</w:t>
          </w:r>
          <w:r>
            <w:rPr>
              <w:bCs/>
            </w:rPr>
            <w:tab/>
          </w:r>
          <w:r>
            <w:fldChar w:fldCharType="begin"/>
          </w:r>
          <w:r>
            <w:instrText>PAGE</w:instrText>
          </w:r>
          <w:r>
            <w:fldChar w:fldCharType="separate"/>
          </w:r>
          <w:r>
            <w:t>1</w:t>
          </w:r>
          <w:r>
            <w:rPr>
              <w:noProof/>
            </w:rPr>
            <w:fldChar w:fldCharType="end"/>
          </w:r>
        </w:p>
      </w:tc>
    </w:tr>
  </w:tbl>
  <w:p w14:paraId="28A2B093"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BA947" w14:textId="77777777" w:rsidR="00A10D48" w:rsidRDefault="00A10D48">
      <w:r>
        <w:t>____________________</w:t>
      </w:r>
    </w:p>
  </w:footnote>
  <w:footnote w:type="continuationSeparator" w:id="0">
    <w:p w14:paraId="0657F236" w14:textId="77777777" w:rsidR="00A10D48" w:rsidRDefault="00A10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DB4F" w14:textId="77777777" w:rsidR="00AD3606" w:rsidRPr="00512087" w:rsidRDefault="00512087" w:rsidP="0049369C">
    <w:pPr>
      <w:pStyle w:val="Header"/>
    </w:pPr>
    <w:r>
      <w:rPr>
        <w:noProof/>
      </w:rPr>
      <w:drawing>
        <wp:inline distT="0" distB="0" distL="0" distR="0" wp14:anchorId="1E96BAD5" wp14:editId="178A4ED4">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FF"/>
    <w:rsid w:val="000210D4"/>
    <w:rsid w:val="0006007D"/>
    <w:rsid w:val="0006247C"/>
    <w:rsid w:val="00063016"/>
    <w:rsid w:val="00066795"/>
    <w:rsid w:val="00076AF6"/>
    <w:rsid w:val="00085CF2"/>
    <w:rsid w:val="000A1A4B"/>
    <w:rsid w:val="000B1705"/>
    <w:rsid w:val="000D75B2"/>
    <w:rsid w:val="000E372C"/>
    <w:rsid w:val="000F5DDB"/>
    <w:rsid w:val="001121F5"/>
    <w:rsid w:val="001400DC"/>
    <w:rsid w:val="00140CE1"/>
    <w:rsid w:val="0015189A"/>
    <w:rsid w:val="0017539C"/>
    <w:rsid w:val="00175AC2"/>
    <w:rsid w:val="0017609F"/>
    <w:rsid w:val="00176F47"/>
    <w:rsid w:val="001A3154"/>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20223"/>
    <w:rsid w:val="00322D0D"/>
    <w:rsid w:val="0035550E"/>
    <w:rsid w:val="00361465"/>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C737F"/>
    <w:rsid w:val="004D1851"/>
    <w:rsid w:val="004D599D"/>
    <w:rsid w:val="004E2EA5"/>
    <w:rsid w:val="004E3AEB"/>
    <w:rsid w:val="004F69B5"/>
    <w:rsid w:val="0050223C"/>
    <w:rsid w:val="00512087"/>
    <w:rsid w:val="005243FF"/>
    <w:rsid w:val="00564FBC"/>
    <w:rsid w:val="005800BC"/>
    <w:rsid w:val="00582442"/>
    <w:rsid w:val="005907BC"/>
    <w:rsid w:val="005942F3"/>
    <w:rsid w:val="005E7CFF"/>
    <w:rsid w:val="005F3269"/>
    <w:rsid w:val="0061071E"/>
    <w:rsid w:val="00610DAD"/>
    <w:rsid w:val="00623AE3"/>
    <w:rsid w:val="0064737F"/>
    <w:rsid w:val="006535F1"/>
    <w:rsid w:val="0065557D"/>
    <w:rsid w:val="00660D50"/>
    <w:rsid w:val="00662984"/>
    <w:rsid w:val="006716BB"/>
    <w:rsid w:val="006A2F4B"/>
    <w:rsid w:val="006B1859"/>
    <w:rsid w:val="006B6680"/>
    <w:rsid w:val="006B6DCC"/>
    <w:rsid w:val="006B77F1"/>
    <w:rsid w:val="006D5962"/>
    <w:rsid w:val="00702DEF"/>
    <w:rsid w:val="00706861"/>
    <w:rsid w:val="00722551"/>
    <w:rsid w:val="0075051B"/>
    <w:rsid w:val="00765C89"/>
    <w:rsid w:val="0077110E"/>
    <w:rsid w:val="00793188"/>
    <w:rsid w:val="00794D34"/>
    <w:rsid w:val="007A3FCD"/>
    <w:rsid w:val="007B01D2"/>
    <w:rsid w:val="007B19CF"/>
    <w:rsid w:val="007D01AF"/>
    <w:rsid w:val="00813E5E"/>
    <w:rsid w:val="0083581B"/>
    <w:rsid w:val="0084526D"/>
    <w:rsid w:val="0084546D"/>
    <w:rsid w:val="0085216A"/>
    <w:rsid w:val="00856201"/>
    <w:rsid w:val="00863874"/>
    <w:rsid w:val="00864AFF"/>
    <w:rsid w:val="00865925"/>
    <w:rsid w:val="008931A9"/>
    <w:rsid w:val="008B4A6A"/>
    <w:rsid w:val="008C7E27"/>
    <w:rsid w:val="008F7448"/>
    <w:rsid w:val="0090147A"/>
    <w:rsid w:val="009173EF"/>
    <w:rsid w:val="00932906"/>
    <w:rsid w:val="00954C49"/>
    <w:rsid w:val="00961B0B"/>
    <w:rsid w:val="00962D33"/>
    <w:rsid w:val="00977A1C"/>
    <w:rsid w:val="009842A1"/>
    <w:rsid w:val="009A76A8"/>
    <w:rsid w:val="009B38C3"/>
    <w:rsid w:val="009C397F"/>
    <w:rsid w:val="009E17BD"/>
    <w:rsid w:val="009E485A"/>
    <w:rsid w:val="00A04CEC"/>
    <w:rsid w:val="00A109AF"/>
    <w:rsid w:val="00A10D48"/>
    <w:rsid w:val="00A27F92"/>
    <w:rsid w:val="00A32257"/>
    <w:rsid w:val="00A36D20"/>
    <w:rsid w:val="00A514A4"/>
    <w:rsid w:val="00A55622"/>
    <w:rsid w:val="00A83502"/>
    <w:rsid w:val="00A94BAB"/>
    <w:rsid w:val="00AD15B3"/>
    <w:rsid w:val="00AD3606"/>
    <w:rsid w:val="00AD4A3D"/>
    <w:rsid w:val="00AF6E49"/>
    <w:rsid w:val="00B00753"/>
    <w:rsid w:val="00B04A67"/>
    <w:rsid w:val="00B0583C"/>
    <w:rsid w:val="00B305DC"/>
    <w:rsid w:val="00B40A81"/>
    <w:rsid w:val="00B40FBF"/>
    <w:rsid w:val="00B44910"/>
    <w:rsid w:val="00B522AB"/>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12DA"/>
    <w:rsid w:val="00C0458D"/>
    <w:rsid w:val="00C374DE"/>
    <w:rsid w:val="00C47AD4"/>
    <w:rsid w:val="00C52D81"/>
    <w:rsid w:val="00C55198"/>
    <w:rsid w:val="00C5605F"/>
    <w:rsid w:val="00C6520B"/>
    <w:rsid w:val="00C854FD"/>
    <w:rsid w:val="00C9262B"/>
    <w:rsid w:val="00CA6393"/>
    <w:rsid w:val="00CA7995"/>
    <w:rsid w:val="00CB18FF"/>
    <w:rsid w:val="00CD0C08"/>
    <w:rsid w:val="00CE03FB"/>
    <w:rsid w:val="00CE433C"/>
    <w:rsid w:val="00CF0161"/>
    <w:rsid w:val="00CF33F3"/>
    <w:rsid w:val="00CF4A2B"/>
    <w:rsid w:val="00D024CA"/>
    <w:rsid w:val="00D06183"/>
    <w:rsid w:val="00D22C42"/>
    <w:rsid w:val="00D65041"/>
    <w:rsid w:val="00DB1936"/>
    <w:rsid w:val="00DB384B"/>
    <w:rsid w:val="00DE532B"/>
    <w:rsid w:val="00DF0189"/>
    <w:rsid w:val="00E06FD5"/>
    <w:rsid w:val="00E10E80"/>
    <w:rsid w:val="00E124F0"/>
    <w:rsid w:val="00E227F3"/>
    <w:rsid w:val="00E545C6"/>
    <w:rsid w:val="00E56DA3"/>
    <w:rsid w:val="00E60F04"/>
    <w:rsid w:val="00E65B24"/>
    <w:rsid w:val="00E854E4"/>
    <w:rsid w:val="00E86DBF"/>
    <w:rsid w:val="00E969AF"/>
    <w:rsid w:val="00EB0D6F"/>
    <w:rsid w:val="00EB2232"/>
    <w:rsid w:val="00EB5A6C"/>
    <w:rsid w:val="00EC5337"/>
    <w:rsid w:val="00EE49E8"/>
    <w:rsid w:val="00F16BAB"/>
    <w:rsid w:val="00F2150A"/>
    <w:rsid w:val="00F231D8"/>
    <w:rsid w:val="00F44C00"/>
    <w:rsid w:val="00F45D2C"/>
    <w:rsid w:val="00F46C5F"/>
    <w:rsid w:val="00F632C0"/>
    <w:rsid w:val="00F641E1"/>
    <w:rsid w:val="00F65960"/>
    <w:rsid w:val="00F94A63"/>
    <w:rsid w:val="00FA1C28"/>
    <w:rsid w:val="00FA500E"/>
    <w:rsid w:val="00FB1279"/>
    <w:rsid w:val="00FB6B76"/>
    <w:rsid w:val="00FB7596"/>
    <w:rsid w:val="00FE4077"/>
    <w:rsid w:val="00FE500D"/>
    <w:rsid w:val="00FE77D2"/>
    <w:rsid w:val="00FF39B1"/>
    <w:rsid w:val="03702C23"/>
    <w:rsid w:val="1C6407E8"/>
    <w:rsid w:val="2B64E004"/>
    <w:rsid w:val="38664FD6"/>
    <w:rsid w:val="38F88B2F"/>
    <w:rsid w:val="5F3354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10C16"/>
  <w15:docId w15:val="{16797A75-608D-4F1E-A431-DD380DD7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A1A4B"/>
    <w:pPr>
      <w:framePr w:hSpace="181" w:wrap="around" w:vAnchor="page" w:hAnchor="page" w:x="1589" w:y="2314"/>
      <w:spacing w:before="840"/>
    </w:pPr>
    <w:rPr>
      <w:b/>
      <w:sz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级链,超????,하이퍼링크2,하이퍼링크21,超链接1,CEO_Hyperlink,超??级链Ú,fL????,fL?级,超??级链"/>
    <w:basedOn w:val="DefaultParagraphFont"/>
    <w:uiPriority w:val="99"/>
    <w:qForma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rPr>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3-CL-C-0120/en" TargetMode="External"/><Relationship Id="rId18" Type="http://schemas.openxmlformats.org/officeDocument/2006/relationships/hyperlink" Target="https://docs.un.org/A/RES/80/173" TargetMode="External"/><Relationship Id="rId26" Type="http://schemas.openxmlformats.org/officeDocument/2006/relationships/hyperlink" Target="https://www.itu.int/dms_pub/itu-s/md/25/cwgwsis43/c/S25-CWGWSIS43-C-0020!R1!MSW-E.docx" TargetMode="External"/><Relationship Id="rId3" Type="http://schemas.openxmlformats.org/officeDocument/2006/relationships/customXml" Target="../customXml/item3.xml"/><Relationship Id="rId21" Type="http://schemas.openxmlformats.org/officeDocument/2006/relationships/hyperlink" Target="https://www.itu.int/en/council/cwg-wsis/Pages/default.aspx" TargetMode="External"/><Relationship Id="rId7" Type="http://schemas.openxmlformats.org/officeDocument/2006/relationships/settings" Target="settings.xml"/><Relationship Id="rId12" Type="http://schemas.openxmlformats.org/officeDocument/2006/relationships/hyperlink" Target="https://www.itu.int/md/S24-CL-C-0141/en" TargetMode="External"/><Relationship Id="rId17" Type="http://schemas.openxmlformats.org/officeDocument/2006/relationships/hyperlink" Target="https://www.itu.int/md/S23-CL-C-0120/en" TargetMode="External"/><Relationship Id="rId25" Type="http://schemas.openxmlformats.org/officeDocument/2006/relationships/hyperlink" Target="https://www.itu.int/md/meetingdoc.asp?lang=en&amp;parent=S25-CWGWSIS42-C-001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S24-CL-C-0141/en" TargetMode="External"/><Relationship Id="rId20" Type="http://schemas.openxmlformats.org/officeDocument/2006/relationships/hyperlink" Target="https://www.itu.int/en/council/Documents/basic-texts-2023/RES-140-E.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140-E.pdf" TargetMode="External"/><Relationship Id="rId24" Type="http://schemas.openxmlformats.org/officeDocument/2006/relationships/hyperlink" Target="https://www.itu.int/md/meetingdoc.asp?lang=en&amp;parent=S24-CWGWSIS41-C-0018"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en/council/Documents/basic-texts-2023/RES-140-E.pdf" TargetMode="External"/><Relationship Id="rId23" Type="http://schemas.openxmlformats.org/officeDocument/2006/relationships/hyperlink" Target="https://www.itu.int/md/meetingdoc.asp?lang=en&amp;parent=S24-CWGWSIS40-C-0015" TargetMode="External"/><Relationship Id="rId28" Type="http://schemas.openxmlformats.org/officeDocument/2006/relationships/hyperlink" Target="https://docs.un.org/A/RES/80/173" TargetMode="External"/><Relationship Id="rId10" Type="http://schemas.openxmlformats.org/officeDocument/2006/relationships/endnotes" Target="endnotes.xml"/><Relationship Id="rId19" Type="http://schemas.openxmlformats.org/officeDocument/2006/relationships/hyperlink" Target="https://www.itu.int/md/S24-CL-C-0141/en"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cwg-wsis/Pages/default.aspx" TargetMode="External"/><Relationship Id="rId22" Type="http://schemas.openxmlformats.org/officeDocument/2006/relationships/hyperlink" Target="https://www.itu.int/md/meetingdoc.asp?lang=en&amp;parent=S23-CWGWSIS39-C-0022" TargetMode="External"/><Relationship Id="rId27" Type="http://schemas.openxmlformats.org/officeDocument/2006/relationships/hyperlink" Target="https://www.itu.int/dms_pub/itu-s/md/26/cwgwsis44/c/S26-CWGWSIS44-C-0008!R1!MSW-E.docx"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4afaeb79d6a2790373f49a79692783b2">
  <xsd:schema xmlns:xsd="http://www.w3.org/2001/XMLSchema" xmlns:xs="http://www.w3.org/2001/XMLSchema" xmlns:p="http://schemas.microsoft.com/office/2006/metadata/properties" xmlns:ns2="a4c22657-7647-457b-a399-8471255bb166" targetNamespace="http://schemas.microsoft.com/office/2006/metadata/properties" ma:root="true" ma:fieldsID="4a7ff88f8157323695e407bed448c3fb"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D8AAE26F-2625-47F8-B1F5-DD5A4D093A76}">
  <ds:schemaRefs>
    <ds:schemaRef ds:uri="http://schemas.microsoft.com/sharepoint/v3/contenttype/forms"/>
  </ds:schemaRefs>
</ds:datastoreItem>
</file>

<file path=customXml/itemProps3.xml><?xml version="1.0" encoding="utf-8"?>
<ds:datastoreItem xmlns:ds="http://schemas.openxmlformats.org/officeDocument/2006/customXml" ds:itemID="{9B78CC12-2C24-45D9-83BC-842D895F224F}">
  <ds:schemaRefs>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a4c22657-7647-457b-a399-8471255bb166"/>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101315E-5A7A-4D87-ABB1-5E6E895EC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PE_Council26.dotx</Template>
  <TotalTime>2</TotalTime>
  <Pages>2</Pages>
  <Words>556</Words>
  <Characters>4478</Characters>
  <Application>Microsoft Office Word</Application>
  <DocSecurity>0</DocSecurity>
  <Lines>101</Lines>
  <Paragraphs>52</Paragraphs>
  <ScaleCrop>false</ScaleCrop>
  <HeadingPairs>
    <vt:vector size="2" baseType="variant">
      <vt:variant>
        <vt:lpstr>Title</vt:lpstr>
      </vt:variant>
      <vt:variant>
        <vt:i4>1</vt:i4>
      </vt:variant>
    </vt:vector>
  </HeadingPairs>
  <TitlesOfParts>
    <vt:vector size="1" baseType="lpstr">
      <vt:lpstr>Four-year report of the Council Working Group on WSIS&amp;SDG</vt:lpstr>
    </vt:vector>
  </TitlesOfParts>
  <Manager>General Secretariat</Manager>
  <Company>International Telecommunication Union (ITU)</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Four-year report of the Council Working Group on WSIS&amp;SDG</dc:title>
  <dc:subject>ITU Council 2026</dc:subject>
  <cp:keywords>C26; C2026; Council 2026; PP26</cp:keywords>
  <dc:description/>
  <cp:lastPrinted>2000-07-18T22:30:00Z</cp:lastPrinted>
  <dcterms:created xsi:type="dcterms:W3CDTF">2026-03-11T16:24:00Z</dcterms:created>
  <dcterms:modified xsi:type="dcterms:W3CDTF">2026-03-11T16:25:00Z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