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504C62" w14:paraId="3611E3AA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6A0DFEB" w14:textId="3A518C2D" w:rsidR="00796BD3" w:rsidRPr="00504C62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504C62">
              <w:rPr>
                <w:b/>
                <w:lang w:val="ru-RU"/>
              </w:rPr>
              <w:t>Пункт повестки дня:</w:t>
            </w:r>
            <w:r w:rsidR="00504C62" w:rsidRPr="00504C62">
              <w:rPr>
                <w:b/>
                <w:lang w:val="ru-RU"/>
              </w:rPr>
              <w:t xml:space="preserve"> PL 3</w:t>
            </w:r>
          </w:p>
        </w:tc>
        <w:tc>
          <w:tcPr>
            <w:tcW w:w="5245" w:type="dxa"/>
          </w:tcPr>
          <w:p w14:paraId="24BB0740" w14:textId="271B6AD8" w:rsidR="00796BD3" w:rsidRPr="00504C62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04C62">
              <w:rPr>
                <w:b/>
                <w:lang w:val="ru-RU"/>
              </w:rPr>
              <w:t xml:space="preserve">Документ </w:t>
            </w:r>
            <w:r w:rsidR="00796BD3" w:rsidRPr="00504C62">
              <w:rPr>
                <w:b/>
                <w:lang w:val="ru-RU"/>
              </w:rPr>
              <w:t>C2</w:t>
            </w:r>
            <w:r w:rsidR="00BE00DD" w:rsidRPr="00504C62">
              <w:rPr>
                <w:b/>
                <w:lang w:val="ru-RU"/>
              </w:rPr>
              <w:t>6</w:t>
            </w:r>
            <w:r w:rsidR="00796BD3" w:rsidRPr="00504C62">
              <w:rPr>
                <w:b/>
                <w:lang w:val="ru-RU"/>
              </w:rPr>
              <w:t>/</w:t>
            </w:r>
            <w:r w:rsidR="00504C62" w:rsidRPr="00504C62">
              <w:rPr>
                <w:b/>
                <w:lang w:val="ru-RU"/>
              </w:rPr>
              <w:t>2</w:t>
            </w:r>
            <w:r w:rsidR="00796BD3" w:rsidRPr="00504C62">
              <w:rPr>
                <w:b/>
                <w:lang w:val="ru-RU"/>
              </w:rPr>
              <w:t>-R</w:t>
            </w:r>
          </w:p>
        </w:tc>
      </w:tr>
      <w:tr w:rsidR="00796BD3" w:rsidRPr="00504C62" w14:paraId="193FFDF3" w14:textId="77777777" w:rsidTr="00D17718">
        <w:trPr>
          <w:cantSplit/>
        </w:trPr>
        <w:tc>
          <w:tcPr>
            <w:tcW w:w="3969" w:type="dxa"/>
            <w:vMerge/>
          </w:tcPr>
          <w:p w14:paraId="6757BA2F" w14:textId="77777777" w:rsidR="00796BD3" w:rsidRPr="00504C6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B8E9D94" w14:textId="7B897335" w:rsidR="00796BD3" w:rsidRPr="00504C62" w:rsidRDefault="00504C62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504C62">
              <w:rPr>
                <w:b/>
                <w:lang w:val="ru-RU"/>
              </w:rPr>
              <w:t>1 апреля 2026 года</w:t>
            </w:r>
          </w:p>
        </w:tc>
      </w:tr>
      <w:tr w:rsidR="00796BD3" w:rsidRPr="00504C62" w14:paraId="1FEDA424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46FE1C2F" w14:textId="77777777" w:rsidR="00796BD3" w:rsidRPr="00504C6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D8C06CD" w14:textId="77777777" w:rsidR="00796BD3" w:rsidRPr="00504C62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04C62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504C62" w14:paraId="1DEAB100" w14:textId="77777777" w:rsidTr="00D17718">
        <w:trPr>
          <w:cantSplit/>
          <w:trHeight w:val="23"/>
        </w:trPr>
        <w:tc>
          <w:tcPr>
            <w:tcW w:w="3969" w:type="dxa"/>
          </w:tcPr>
          <w:p w14:paraId="7ABEBF5C" w14:textId="77777777" w:rsidR="00796BD3" w:rsidRPr="00504C6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02C014CD" w14:textId="77777777" w:rsidR="00796BD3" w:rsidRPr="00504C62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504C62" w14:paraId="2425FB24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F950D24" w14:textId="77777777" w:rsidR="00796BD3" w:rsidRPr="00504C62" w:rsidRDefault="0033025A" w:rsidP="00CC5B8A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504C62">
              <w:t xml:space="preserve">Отчет Генерального </w:t>
            </w:r>
            <w:r w:rsidRPr="00CC5B8A">
              <w:t>секретаря</w:t>
            </w:r>
          </w:p>
        </w:tc>
      </w:tr>
      <w:tr w:rsidR="00796BD3" w:rsidRPr="000507FA" w14:paraId="54D57CAF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0205E7B" w14:textId="3EAF7A42" w:rsidR="00796BD3" w:rsidRPr="00CC5B8A" w:rsidRDefault="00504C62" w:rsidP="00CC5B8A">
            <w:pPr>
              <w:pStyle w:val="Subtitle"/>
              <w:framePr w:hSpace="0" w:wrap="auto" w:vAnchor="margin" w:hAnchor="text" w:xAlign="left" w:yAlign="inline"/>
              <w:suppressOverlap w:val="0"/>
            </w:pPr>
            <w:bookmarkStart w:id="6" w:name="dtitle1" w:colFirst="0" w:colLast="0"/>
            <w:bookmarkEnd w:id="5"/>
            <w:r w:rsidRPr="00CC5B8A">
              <w:t>ПРЕДЛАГАЕМЫЙ ГРАФИК ПРОВЕДЕНИЯ СЕССИЙ СОВЕТА В 2027, 2028 И 2029 ГОДАХ И БЛОКОВ СОБРАНИЙ РАБОЧИХ ГРУПП СОВЕТА И ГРУПП ЭКСПЕРТОВ В ТОТ ЖЕ ПЕРИОД</w:t>
            </w:r>
          </w:p>
        </w:tc>
      </w:tr>
      <w:tr w:rsidR="00796BD3" w:rsidRPr="000507FA" w14:paraId="564EFF96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D1D23E9" w14:textId="77777777" w:rsidR="00796BD3" w:rsidRPr="00504C62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504C62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01F76F6D" w14:textId="7EDABF80" w:rsidR="00796BD3" w:rsidRPr="00504C62" w:rsidRDefault="00504C62" w:rsidP="00D17718">
            <w:pPr>
              <w:rPr>
                <w:szCs w:val="22"/>
                <w:lang w:val="ru-RU"/>
              </w:rPr>
            </w:pPr>
            <w:r w:rsidRPr="00504C62">
              <w:rPr>
                <w:szCs w:val="22"/>
                <w:lang w:val="ru-RU" w:bidi="ru-RU"/>
              </w:rPr>
              <w:t>В Резолюции</w:t>
            </w:r>
            <w:r w:rsidRPr="00504C62">
              <w:rPr>
                <w:szCs w:val="22"/>
                <w:lang w:val="ru-RU"/>
              </w:rPr>
              <w:t> </w:t>
            </w:r>
            <w:r w:rsidRPr="00504C62">
              <w:rPr>
                <w:szCs w:val="22"/>
                <w:lang w:val="ru-RU" w:bidi="ru-RU"/>
              </w:rPr>
              <w:t>77 (Пересм. Бухарест, 2022</w:t>
            </w:r>
            <w:r w:rsidRPr="00504C62">
              <w:rPr>
                <w:szCs w:val="22"/>
                <w:lang w:val="ru-RU"/>
              </w:rPr>
              <w:t> </w:t>
            </w:r>
            <w:r w:rsidRPr="00504C62">
              <w:rPr>
                <w:szCs w:val="22"/>
                <w:lang w:val="ru-RU" w:bidi="ru-RU"/>
              </w:rPr>
              <w:t>г.) Полномочной конференции Совету МСЭ поручается на каждой очередной сессии составлять график проведения следующих трех обычных сессий в</w:t>
            </w:r>
            <w:r w:rsidRPr="00504C62">
              <w:rPr>
                <w:szCs w:val="22"/>
                <w:lang w:val="ru-RU"/>
              </w:rPr>
              <w:t> </w:t>
            </w:r>
            <w:r w:rsidRPr="00504C62">
              <w:rPr>
                <w:szCs w:val="22"/>
                <w:lang w:val="ru-RU" w:bidi="ru-RU"/>
              </w:rPr>
              <w:t>июне−июле и пересматривать график проведения сессий Совета на скользящей основе. Предлагаемые сроки проведения ежегодных сессий Совета, собраний рабочих групп Совета и групп экспертов (РГС и ГЭ) представляются на рассмотрение Совета с целью принятия на заключительном собрании сессии Совета 2026 года в ноябре, в свете любой обновленной информации относительно непрерывности функционирования штаб-квартиры МСЭ в это время.</w:t>
            </w:r>
          </w:p>
          <w:p w14:paraId="0C7A4A8B" w14:textId="77777777" w:rsidR="00796BD3" w:rsidRPr="00504C62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504C62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4A8A74D7" w14:textId="4F02A13B" w:rsidR="00796BD3" w:rsidRPr="00504C62" w:rsidRDefault="00504C62" w:rsidP="00D17718">
            <w:pPr>
              <w:rPr>
                <w:szCs w:val="22"/>
                <w:lang w:val="ru-RU"/>
              </w:rPr>
            </w:pPr>
            <w:r w:rsidRPr="00504C62">
              <w:rPr>
                <w:szCs w:val="22"/>
                <w:lang w:val="ru-RU"/>
              </w:rPr>
              <w:t xml:space="preserve">Совету предлагается </w:t>
            </w:r>
            <w:r w:rsidRPr="00504C62">
              <w:rPr>
                <w:b/>
                <w:bCs/>
                <w:szCs w:val="22"/>
                <w:lang w:val="ru-RU"/>
              </w:rPr>
              <w:t>рассмотреть</w:t>
            </w:r>
            <w:r w:rsidRPr="00504C62">
              <w:rPr>
                <w:szCs w:val="22"/>
                <w:lang w:val="ru-RU"/>
              </w:rPr>
              <w:t xml:space="preserve"> предлагаемый график и </w:t>
            </w:r>
            <w:r w:rsidRPr="00504C62">
              <w:rPr>
                <w:b/>
                <w:bCs/>
                <w:szCs w:val="22"/>
                <w:lang w:val="ru-RU"/>
              </w:rPr>
              <w:t>согласиться</w:t>
            </w:r>
            <w:r w:rsidRPr="00504C62">
              <w:rPr>
                <w:szCs w:val="22"/>
                <w:lang w:val="ru-RU"/>
              </w:rPr>
              <w:t xml:space="preserve"> в принципе с</w:t>
            </w:r>
            <w:r w:rsidR="008D7C70">
              <w:rPr>
                <w:szCs w:val="22"/>
                <w:lang w:val="ru-RU"/>
              </w:rPr>
              <w:t> </w:t>
            </w:r>
            <w:r w:rsidRPr="00504C62">
              <w:rPr>
                <w:szCs w:val="22"/>
                <w:lang w:val="ru-RU"/>
              </w:rPr>
              <w:t>проведением одного блока собраний РГС и ГЭ в 2027, 2028 и 2029 годах.</w:t>
            </w:r>
          </w:p>
          <w:p w14:paraId="3CB12B5F" w14:textId="77777777" w:rsidR="00796BD3" w:rsidRPr="00504C62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504C62">
              <w:rPr>
                <w:b/>
                <w:bCs/>
                <w:szCs w:val="22"/>
                <w:lang w:val="ru-RU"/>
              </w:rPr>
              <w:t>Соответствующая увязка со Стратегическим планом</w:t>
            </w:r>
          </w:p>
          <w:p w14:paraId="73D9ACCE" w14:textId="6ED56B2C" w:rsidR="00796BD3" w:rsidRPr="00504C62" w:rsidRDefault="00504C62" w:rsidP="00D17718">
            <w:pPr>
              <w:rPr>
                <w:szCs w:val="22"/>
                <w:lang w:val="ru-RU"/>
              </w:rPr>
            </w:pPr>
            <w:r w:rsidRPr="00504C62">
              <w:rPr>
                <w:szCs w:val="22"/>
                <w:lang w:val="ru-RU"/>
              </w:rPr>
              <w:t>Платформы для созыва мероприятий.</w:t>
            </w:r>
          </w:p>
          <w:p w14:paraId="00C75E1D" w14:textId="77777777" w:rsidR="00796BD3" w:rsidRPr="00504C62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504C62">
              <w:rPr>
                <w:b/>
                <w:bCs/>
                <w:szCs w:val="22"/>
                <w:lang w:val="ru-RU"/>
              </w:rPr>
              <w:t>Финансовые последствия</w:t>
            </w:r>
          </w:p>
          <w:p w14:paraId="5653FC4B" w14:textId="77777777" w:rsidR="00504C62" w:rsidRPr="00504C62" w:rsidRDefault="00504C62" w:rsidP="00504C62">
            <w:pPr>
              <w:spacing w:before="160"/>
              <w:rPr>
                <w:szCs w:val="22"/>
                <w:lang w:val="ru-RU"/>
              </w:rPr>
            </w:pPr>
            <w:r w:rsidRPr="00504C62">
              <w:rPr>
                <w:szCs w:val="22"/>
                <w:lang w:val="ru-RU" w:bidi="ru-RU"/>
              </w:rPr>
              <w:t>Расходы на проведение сессий Совета и блоков собраний РГС и ГЭ в МСЭ в 2027 и 2028</w:t>
            </w:r>
            <w:r w:rsidRPr="00504C62">
              <w:rPr>
                <w:szCs w:val="22"/>
                <w:lang w:val="ru-RU"/>
              </w:rPr>
              <w:t> </w:t>
            </w:r>
            <w:r w:rsidRPr="00504C62">
              <w:rPr>
                <w:szCs w:val="22"/>
                <w:lang w:val="ru-RU" w:bidi="ru-RU"/>
              </w:rPr>
              <w:t>годах покрываются из двухгодичных бюджетов.</w:t>
            </w:r>
          </w:p>
          <w:p w14:paraId="7B723B00" w14:textId="6F02BF85" w:rsidR="00345D2A" w:rsidRPr="00504C62" w:rsidRDefault="00504C62" w:rsidP="00504C62">
            <w:pPr>
              <w:spacing w:before="160"/>
              <w:rPr>
                <w:szCs w:val="22"/>
                <w:lang w:val="ru-RU"/>
              </w:rPr>
            </w:pPr>
            <w:r w:rsidRPr="00504C62">
              <w:rPr>
                <w:szCs w:val="22"/>
                <w:lang w:val="ru-RU"/>
              </w:rPr>
              <w:t xml:space="preserve">В 2029 году залы заседаний в штаб-квартире МСЭ могут быть недоступны до сентября. Если блок собраний РГС 2029 года будет проведен в Международном центре конференций в Женеве (МЦКЖ), ориентировочная стоимость проведения этого блока собраний РГС и ГЭ (10 дней) составит </w:t>
            </w:r>
            <w:r w:rsidRPr="00504C62">
              <w:rPr>
                <w:b/>
                <w:bCs/>
                <w:szCs w:val="22"/>
                <w:lang w:val="ru-RU"/>
              </w:rPr>
              <w:t>48 000</w:t>
            </w:r>
            <w:r w:rsidRPr="00504C62">
              <w:rPr>
                <w:szCs w:val="22"/>
                <w:lang w:val="ru-RU"/>
              </w:rPr>
              <w:t xml:space="preserve"> швейцарских франков.</w:t>
            </w:r>
          </w:p>
          <w:p w14:paraId="684E5F3E" w14:textId="77777777" w:rsidR="00796BD3" w:rsidRPr="00504C62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504C62">
              <w:rPr>
                <w:szCs w:val="22"/>
                <w:lang w:val="ru-RU"/>
              </w:rPr>
              <w:t>__________________</w:t>
            </w:r>
          </w:p>
          <w:p w14:paraId="21A8B6A6" w14:textId="77777777" w:rsidR="00796BD3" w:rsidRPr="00504C62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504C62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6073D213" w14:textId="09FC9BFF" w:rsidR="00796BD3" w:rsidRPr="00504C62" w:rsidRDefault="00504C62" w:rsidP="00D17718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 w:rsidRPr="00504C62">
                <w:rPr>
                  <w:rStyle w:val="Hyperlink"/>
                  <w:i/>
                  <w:iCs/>
                  <w:szCs w:val="22"/>
                  <w:lang w:val="ru-RU"/>
                </w:rPr>
                <w:t>Правило 1, Правила процедуры Совета</w:t>
              </w:r>
            </w:hyperlink>
            <w:r w:rsidRPr="00504C62">
              <w:rPr>
                <w:i/>
                <w:iCs/>
                <w:szCs w:val="22"/>
                <w:lang w:val="ru-RU"/>
              </w:rPr>
              <w:t xml:space="preserve">; Резолюции </w:t>
            </w:r>
            <w:hyperlink r:id="rId8" w:history="1">
              <w:r w:rsidRPr="00504C62">
                <w:rPr>
                  <w:rStyle w:val="Hyperlink"/>
                  <w:i/>
                  <w:iCs/>
                  <w:szCs w:val="22"/>
                  <w:lang w:val="ru-RU"/>
                </w:rPr>
                <w:t>77 (Пересм. Дубай, 2018 г.)</w:t>
              </w:r>
            </w:hyperlink>
            <w:r w:rsidRPr="00504C62">
              <w:rPr>
                <w:i/>
                <w:iCs/>
                <w:szCs w:val="22"/>
                <w:lang w:val="ru-RU"/>
              </w:rPr>
              <w:t xml:space="preserve"> и </w:t>
            </w:r>
            <w:hyperlink r:id="rId9" w:history="1">
              <w:r w:rsidRPr="00504C62">
                <w:rPr>
                  <w:rStyle w:val="Hyperlink"/>
                  <w:i/>
                  <w:iCs/>
                  <w:szCs w:val="22"/>
                  <w:lang w:val="ru-RU"/>
                </w:rPr>
                <w:t>111 (Пересм. Пусан, 2014 г.)</w:t>
              </w:r>
            </w:hyperlink>
            <w:r w:rsidRPr="00504C62">
              <w:rPr>
                <w:i/>
                <w:iCs/>
                <w:szCs w:val="22"/>
                <w:lang w:val="ru-RU"/>
              </w:rPr>
              <w:t xml:space="preserve"> Полномочной конференции; </w:t>
            </w:r>
            <w:hyperlink r:id="rId10" w:history="1">
              <w:r w:rsidRPr="00504C62">
                <w:rPr>
                  <w:rStyle w:val="Hyperlink"/>
                  <w:i/>
                  <w:iCs/>
                  <w:szCs w:val="22"/>
                  <w:lang w:val="ru-RU"/>
                </w:rPr>
                <w:t>Решение 643 (C25)</w:t>
              </w:r>
            </w:hyperlink>
            <w:r w:rsidRPr="00504C62">
              <w:rPr>
                <w:i/>
                <w:iCs/>
                <w:szCs w:val="22"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2FB011C8" w14:textId="77777777" w:rsidR="00796BD3" w:rsidRPr="00504C62" w:rsidRDefault="00796BD3" w:rsidP="00796BD3">
      <w:pPr>
        <w:rPr>
          <w:lang w:val="ru-RU"/>
        </w:rPr>
      </w:pPr>
    </w:p>
    <w:p w14:paraId="10A6FBE7" w14:textId="77777777" w:rsidR="00D17718" w:rsidRPr="00504C62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711A8303" w14:textId="77777777" w:rsidR="00165D06" w:rsidRPr="00504C62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504C62">
        <w:rPr>
          <w:lang w:val="ru-RU"/>
        </w:rPr>
        <w:br w:type="page"/>
      </w:r>
    </w:p>
    <w:p w14:paraId="6CB50C47" w14:textId="77777777" w:rsidR="00504C62" w:rsidRPr="00504C62" w:rsidRDefault="00504C62" w:rsidP="00F6241D">
      <w:pPr>
        <w:pStyle w:val="Headingb"/>
        <w:rPr>
          <w:lang w:val="ru-RU"/>
        </w:rPr>
      </w:pPr>
      <w:r w:rsidRPr="00504C62">
        <w:rPr>
          <w:lang w:val="ru-RU"/>
        </w:rPr>
        <w:lastRenderedPageBreak/>
        <w:t>Введение</w:t>
      </w:r>
    </w:p>
    <w:p w14:paraId="78A4DE93" w14:textId="77777777" w:rsidR="00504C62" w:rsidRPr="00504C62" w:rsidRDefault="00504C62" w:rsidP="00CC5B8A">
      <w:pPr>
        <w:jc w:val="both"/>
        <w:rPr>
          <w:lang w:val="ru-RU"/>
        </w:rPr>
      </w:pPr>
      <w:r w:rsidRPr="00504C62">
        <w:rPr>
          <w:lang w:val="ru-RU"/>
        </w:rPr>
        <w:t>1</w:t>
      </w:r>
      <w:r w:rsidRPr="00504C62">
        <w:rPr>
          <w:lang w:val="ru-RU"/>
        </w:rPr>
        <w:tab/>
      </w:r>
      <w:r w:rsidRPr="00504C62">
        <w:rPr>
          <w:lang w:val="ru-RU" w:bidi="ru-RU"/>
        </w:rPr>
        <w:t>Совет МСЭ на своей сессии 2025</w:t>
      </w:r>
      <w:r w:rsidRPr="00504C62">
        <w:rPr>
          <w:lang w:val="ru-RU"/>
        </w:rPr>
        <w:t> </w:t>
      </w:r>
      <w:r w:rsidRPr="00504C62">
        <w:rPr>
          <w:lang w:val="ru-RU" w:bidi="ru-RU"/>
        </w:rPr>
        <w:t>года (17−27</w:t>
      </w:r>
      <w:r w:rsidRPr="00504C62">
        <w:rPr>
          <w:lang w:val="ru-RU"/>
        </w:rPr>
        <w:t> </w:t>
      </w:r>
      <w:r w:rsidRPr="00504C62">
        <w:rPr>
          <w:lang w:val="ru-RU" w:bidi="ru-RU"/>
        </w:rPr>
        <w:t>июня 2025</w:t>
      </w:r>
      <w:r w:rsidRPr="00504C62">
        <w:rPr>
          <w:lang w:val="ru-RU"/>
        </w:rPr>
        <w:t> </w:t>
      </w:r>
      <w:r w:rsidRPr="00504C62">
        <w:rPr>
          <w:lang w:val="ru-RU" w:bidi="ru-RU"/>
        </w:rPr>
        <w:t xml:space="preserve">г.) принял </w:t>
      </w:r>
      <w:hyperlink r:id="rId11" w:history="1">
        <w:r w:rsidRPr="00504C62">
          <w:rPr>
            <w:rStyle w:val="Hyperlink"/>
            <w:lang w:val="ru-RU"/>
          </w:rPr>
          <w:t>Решение 643</w:t>
        </w:r>
      </w:hyperlink>
      <w:r w:rsidRPr="00504C62">
        <w:rPr>
          <w:i/>
          <w:iCs/>
          <w:lang w:val="ru-RU"/>
        </w:rPr>
        <w:t xml:space="preserve"> </w:t>
      </w:r>
      <w:r w:rsidRPr="00504C62">
        <w:rPr>
          <w:lang w:val="ru-RU" w:bidi="ru-RU"/>
        </w:rPr>
        <w:t>о</w:t>
      </w:r>
      <w:r w:rsidRPr="00504C62">
        <w:rPr>
          <w:lang w:val="ru-RU"/>
        </w:rPr>
        <w:t> </w:t>
      </w:r>
      <w:r w:rsidRPr="00504C62">
        <w:rPr>
          <w:lang w:val="ru-RU" w:bidi="ru-RU"/>
        </w:rPr>
        <w:t>сроках и продолжительности сессий Совета 2026, 2027 и 2028</w:t>
      </w:r>
      <w:r w:rsidRPr="00504C62">
        <w:rPr>
          <w:lang w:val="ru-RU"/>
        </w:rPr>
        <w:t> </w:t>
      </w:r>
      <w:r w:rsidRPr="00504C62">
        <w:rPr>
          <w:lang w:val="ru-RU" w:bidi="ru-RU"/>
        </w:rPr>
        <w:t>годов, а</w:t>
      </w:r>
      <w:r w:rsidRPr="00504C62">
        <w:rPr>
          <w:lang w:val="ru-RU"/>
        </w:rPr>
        <w:t> </w:t>
      </w:r>
      <w:r w:rsidRPr="00504C62">
        <w:rPr>
          <w:lang w:val="ru-RU" w:bidi="ru-RU"/>
        </w:rPr>
        <w:t xml:space="preserve">также блоков собраний рабочих групп Совета и </w:t>
      </w:r>
      <w:r w:rsidRPr="00504C62">
        <w:rPr>
          <w:lang w:val="ru-RU"/>
        </w:rPr>
        <w:t>групп</w:t>
      </w:r>
      <w:r w:rsidRPr="00504C62">
        <w:rPr>
          <w:lang w:val="ru-RU" w:bidi="ru-RU"/>
        </w:rPr>
        <w:t xml:space="preserve"> экспертов (РГС и ГЭ) в тот же период.</w:t>
      </w:r>
    </w:p>
    <w:p w14:paraId="67FBA510" w14:textId="77777777" w:rsidR="00504C62" w:rsidRPr="00504C62" w:rsidRDefault="00504C62" w:rsidP="00CC5B8A">
      <w:pPr>
        <w:jc w:val="both"/>
        <w:rPr>
          <w:lang w:val="ru-RU"/>
        </w:rPr>
      </w:pPr>
      <w:r w:rsidRPr="00504C62">
        <w:rPr>
          <w:lang w:val="ru-RU"/>
        </w:rPr>
        <w:t>2</w:t>
      </w:r>
      <w:r w:rsidRPr="00504C62">
        <w:rPr>
          <w:lang w:val="ru-RU"/>
        </w:rPr>
        <w:tab/>
        <w:t xml:space="preserve">После сессии Совета 2025 года было подтверждено, что период серьезных сбоев, связанных с проектом строительства штаб-квартиры Союза, продлится с 1 октября 2028 года по 31 августа 2029 года (см. Документы </w:t>
      </w:r>
      <w:hyperlink r:id="rId12" w:history="1">
        <w:r w:rsidRPr="00504C62">
          <w:rPr>
            <w:rStyle w:val="Hyperlink"/>
            <w:lang w:val="ru-RU"/>
          </w:rPr>
          <w:t>C26/7</w:t>
        </w:r>
      </w:hyperlink>
      <w:r w:rsidRPr="00504C62">
        <w:rPr>
          <w:lang w:val="ru-RU"/>
        </w:rPr>
        <w:t xml:space="preserve"> и </w:t>
      </w:r>
      <w:hyperlink r:id="rId13" w:history="1">
        <w:r w:rsidRPr="00504C62">
          <w:rPr>
            <w:rStyle w:val="Hyperlink"/>
            <w:lang w:val="ru-RU"/>
          </w:rPr>
          <w:t>C26/65</w:t>
        </w:r>
      </w:hyperlink>
      <w:r w:rsidRPr="00504C62">
        <w:rPr>
          <w:lang w:val="ru-RU"/>
        </w:rPr>
        <w:t>). Как указано в Документе C26/65, для обеспечения непрерывности деятельности в Женеве были изучены альтернативные места проведения мероприятий.</w:t>
      </w:r>
    </w:p>
    <w:p w14:paraId="3BF833CD" w14:textId="77777777" w:rsidR="00504C62" w:rsidRPr="00504C62" w:rsidRDefault="00504C62" w:rsidP="00CC5B8A">
      <w:pPr>
        <w:jc w:val="both"/>
        <w:rPr>
          <w:lang w:val="ru-RU"/>
        </w:rPr>
      </w:pPr>
      <w:r w:rsidRPr="00504C62">
        <w:rPr>
          <w:lang w:val="ru-RU"/>
        </w:rPr>
        <w:t>3</w:t>
      </w:r>
      <w:r w:rsidRPr="00504C62">
        <w:rPr>
          <w:lang w:val="ru-RU"/>
        </w:rPr>
        <w:tab/>
        <w:t xml:space="preserve">Кроме того, учитывая необходимость рационализации расходов, оптимизации ресурсов и повышения эффективности в соответствии с Решением 11, а также тот факт, что существующий график Совета и рабочих групп Совета, включая дополнительные собрания, группы и сессии, создает значительную нагрузку на ресурсы Государств-Членов и Членов Секторов, предлагается ежегодно проводить в предстоящем цикле единственный блок собраний РГС. При необходимости для поддержки работы групп могут использоваться альтернативные методы работы, такие как специализированные группы или группы, работающие по переписке, с четкими, ограниченными по срокам мандатами.  </w:t>
      </w:r>
    </w:p>
    <w:p w14:paraId="3BE802E9" w14:textId="77777777" w:rsidR="00504C62" w:rsidRPr="00504C62" w:rsidRDefault="00504C62" w:rsidP="00CC5B8A">
      <w:pPr>
        <w:jc w:val="both"/>
        <w:rPr>
          <w:lang w:val="ru-RU"/>
        </w:rPr>
      </w:pPr>
      <w:r w:rsidRPr="00504C62">
        <w:rPr>
          <w:lang w:val="ru-RU"/>
        </w:rPr>
        <w:t>4</w:t>
      </w:r>
      <w:r w:rsidRPr="00504C62">
        <w:rPr>
          <w:lang w:val="ru-RU"/>
        </w:rPr>
        <w:tab/>
        <w:t>С учетом вышеизложенного на рассмотрение Совета представляются следующие сроки проведения ежегодных сессий Совета и блоков собраний РГС:</w:t>
      </w:r>
    </w:p>
    <w:p w14:paraId="4EC46A67" w14:textId="5246ED10" w:rsidR="00504C62" w:rsidRPr="00504C62" w:rsidRDefault="00504C62" w:rsidP="00CC5B8A">
      <w:pPr>
        <w:pStyle w:val="enumlev1"/>
        <w:jc w:val="both"/>
        <w:rPr>
          <w:lang w:val="ru-RU"/>
        </w:rPr>
      </w:pPr>
      <w:r w:rsidRPr="00504C62">
        <w:rPr>
          <w:lang w:val="ru-RU"/>
        </w:rPr>
        <w:t>–</w:t>
      </w:r>
      <w:r w:rsidRPr="00504C62">
        <w:rPr>
          <w:lang w:val="ru-RU"/>
        </w:rPr>
        <w:tab/>
        <w:t>Что касается 2027 года, то Полномочная конференция 2026 года завершится только в</w:t>
      </w:r>
      <w:r w:rsidR="005474A7">
        <w:rPr>
          <w:lang w:val="ru-RU"/>
        </w:rPr>
        <w:t> </w:t>
      </w:r>
      <w:r w:rsidRPr="00504C62">
        <w:rPr>
          <w:lang w:val="ru-RU"/>
        </w:rPr>
        <w:t>конце ноября 2026 года. Учитывая столь сжатые сроки подготовки документов секретариата и вкладов Государств-Членов, предлагается отменить блок собраний, проведение которого было запланировано на период с 18 по 29 января 2027</w:t>
      </w:r>
      <w:r w:rsidR="005474A7">
        <w:rPr>
          <w:lang w:val="ru-RU"/>
        </w:rPr>
        <w:t> </w:t>
      </w:r>
      <w:r w:rsidRPr="00504C62">
        <w:rPr>
          <w:lang w:val="ru-RU"/>
        </w:rPr>
        <w:t>года. В</w:t>
      </w:r>
      <w:r w:rsidR="00F6241D">
        <w:rPr>
          <w:lang w:val="ru-RU"/>
        </w:rPr>
        <w:t> </w:t>
      </w:r>
      <w:r w:rsidRPr="00504C62">
        <w:rPr>
          <w:lang w:val="ru-RU"/>
        </w:rPr>
        <w:t xml:space="preserve">соответствии с Решением 643 сессия Совета будет проходить в Женеве в течение девяти рабочих дней: </w:t>
      </w:r>
      <w:r w:rsidRPr="00504C62">
        <w:rPr>
          <w:b/>
          <w:bCs/>
          <w:lang w:val="ru-RU"/>
        </w:rPr>
        <w:t>со вторника, 8 июня, по пятницу, 18 июня 2027 года</w:t>
      </w:r>
      <w:r w:rsidRPr="00504C62">
        <w:rPr>
          <w:lang w:val="ru-RU"/>
        </w:rPr>
        <w:t xml:space="preserve">. Предлагается провести единственный блок собраний РГС и ГЭ в период </w:t>
      </w:r>
      <w:r w:rsidRPr="00504C62">
        <w:rPr>
          <w:b/>
          <w:bCs/>
          <w:lang w:val="ru-RU"/>
        </w:rPr>
        <w:t>с</w:t>
      </w:r>
      <w:r w:rsidR="00F6241D">
        <w:rPr>
          <w:b/>
          <w:bCs/>
          <w:lang w:val="ru-RU"/>
        </w:rPr>
        <w:t> </w:t>
      </w:r>
      <w:r w:rsidRPr="00504C62">
        <w:rPr>
          <w:b/>
          <w:bCs/>
          <w:lang w:val="ru-RU"/>
        </w:rPr>
        <w:t>понедельника, 29 ноября, по пятницу, 10 декабря 2027 года</w:t>
      </w:r>
      <w:r w:rsidRPr="00504C62">
        <w:rPr>
          <w:lang w:val="ru-RU"/>
        </w:rPr>
        <w:t>.</w:t>
      </w:r>
    </w:p>
    <w:p w14:paraId="6032CF60" w14:textId="77777777" w:rsidR="00504C62" w:rsidRPr="00504C62" w:rsidRDefault="00504C62" w:rsidP="00CC5B8A">
      <w:pPr>
        <w:pStyle w:val="enumlev1"/>
        <w:jc w:val="both"/>
        <w:rPr>
          <w:lang w:val="ru-RU"/>
        </w:rPr>
      </w:pPr>
      <w:r w:rsidRPr="00504C62">
        <w:rPr>
          <w:lang w:val="ru-RU"/>
        </w:rPr>
        <w:t>–</w:t>
      </w:r>
      <w:r w:rsidRPr="00504C62">
        <w:rPr>
          <w:lang w:val="ru-RU"/>
        </w:rPr>
        <w:tab/>
        <w:t xml:space="preserve">В 2028 году, учитывая период строительства штаб-квартиры МСЭ, предлагается, чтобы сессия Совета проходила в МСЭ в течение девяти рабочих дней: </w:t>
      </w:r>
      <w:r w:rsidRPr="00504C62">
        <w:rPr>
          <w:b/>
          <w:bCs/>
          <w:lang w:val="ru-RU"/>
        </w:rPr>
        <w:t>со вторника, 13 июня, по пятницу, 23 июня 2028 года</w:t>
      </w:r>
      <w:r w:rsidRPr="00504C62">
        <w:rPr>
          <w:lang w:val="ru-RU"/>
        </w:rPr>
        <w:t xml:space="preserve">, а единственный блок собраний РГС и ГЭ был проведен в МСЭ </w:t>
      </w:r>
      <w:r w:rsidRPr="00504C62">
        <w:rPr>
          <w:b/>
          <w:bCs/>
          <w:lang w:val="ru-RU"/>
        </w:rPr>
        <w:t>с понедельника, 11 сентября, по пятницу, 22 сентября 2028 года</w:t>
      </w:r>
      <w:r w:rsidRPr="00504C62">
        <w:rPr>
          <w:lang w:val="ru-RU"/>
        </w:rPr>
        <w:t>.</w:t>
      </w:r>
    </w:p>
    <w:p w14:paraId="184A8D8A" w14:textId="77B85B20" w:rsidR="00504C62" w:rsidRPr="00504C62" w:rsidRDefault="00504C62" w:rsidP="00CC5B8A">
      <w:pPr>
        <w:pStyle w:val="enumlev1"/>
        <w:jc w:val="both"/>
        <w:rPr>
          <w:lang w:val="ru-RU"/>
        </w:rPr>
      </w:pPr>
      <w:r w:rsidRPr="00504C62">
        <w:rPr>
          <w:lang w:val="ru-RU"/>
        </w:rPr>
        <w:t>–</w:t>
      </w:r>
      <w:r w:rsidRPr="00504C62">
        <w:rPr>
          <w:lang w:val="ru-RU"/>
        </w:rPr>
        <w:tab/>
        <w:t xml:space="preserve">В 2029 году предлагается провести единственный блок собраний РГС и ГЭ </w:t>
      </w:r>
      <w:r w:rsidRPr="00504C62">
        <w:rPr>
          <w:b/>
          <w:bCs/>
          <w:lang w:val="ru-RU"/>
        </w:rPr>
        <w:t>с</w:t>
      </w:r>
      <w:r w:rsidR="00F6241D">
        <w:rPr>
          <w:b/>
          <w:bCs/>
          <w:lang w:val="ru-RU"/>
        </w:rPr>
        <w:t> </w:t>
      </w:r>
      <w:r w:rsidRPr="00504C62">
        <w:rPr>
          <w:b/>
          <w:bCs/>
          <w:lang w:val="ru-RU"/>
        </w:rPr>
        <w:t>понедельника, 19 февраля, по пятницу, 2 марта 2029 года</w:t>
      </w:r>
      <w:r w:rsidRPr="00504C62">
        <w:rPr>
          <w:lang w:val="ru-RU"/>
        </w:rPr>
        <w:t>. Если из-за строительства здания штаб-квартиры МСЭ собрания придется проводить в Международном центре конференций в Женеве (МЦКЖ), приблизительная стоимость составит 48</w:t>
      </w:r>
      <w:r w:rsidR="00F6241D">
        <w:rPr>
          <w:lang w:val="ru-RU"/>
        </w:rPr>
        <w:t> </w:t>
      </w:r>
      <w:r w:rsidRPr="00504C62">
        <w:rPr>
          <w:lang w:val="ru-RU"/>
        </w:rPr>
        <w:t>000</w:t>
      </w:r>
      <w:r w:rsidR="00F6241D">
        <w:rPr>
          <w:lang w:val="ru-RU"/>
        </w:rPr>
        <w:t> </w:t>
      </w:r>
      <w:r w:rsidRPr="00504C62">
        <w:rPr>
          <w:lang w:val="ru-RU"/>
        </w:rPr>
        <w:t>швейцарских франков.</w:t>
      </w:r>
    </w:p>
    <w:p w14:paraId="7F249DAD" w14:textId="0D3857A7" w:rsidR="00504C62" w:rsidRPr="00504C62" w:rsidRDefault="00504C62" w:rsidP="00CC5B8A">
      <w:pPr>
        <w:pStyle w:val="enumlev1"/>
        <w:jc w:val="both"/>
        <w:rPr>
          <w:lang w:val="ru-RU"/>
        </w:rPr>
      </w:pPr>
      <w:r w:rsidRPr="00504C62">
        <w:rPr>
          <w:lang w:val="ru-RU"/>
        </w:rPr>
        <w:t>–</w:t>
      </w:r>
      <w:r w:rsidRPr="00504C62">
        <w:rPr>
          <w:lang w:val="ru-RU"/>
        </w:rPr>
        <w:tab/>
        <w:t xml:space="preserve">Что касается ежегодной сессии Совета в 2029 году, то ее планируется провести </w:t>
      </w:r>
      <w:r w:rsidRPr="00504C62">
        <w:rPr>
          <w:b/>
          <w:bCs/>
          <w:lang w:val="ru-RU"/>
        </w:rPr>
        <w:t>со</w:t>
      </w:r>
      <w:r w:rsidR="00F6241D">
        <w:rPr>
          <w:b/>
          <w:bCs/>
          <w:lang w:val="ru-RU"/>
        </w:rPr>
        <w:t> </w:t>
      </w:r>
      <w:r w:rsidRPr="00504C62">
        <w:rPr>
          <w:b/>
          <w:bCs/>
          <w:lang w:val="ru-RU"/>
        </w:rPr>
        <w:t>вторника, 19 июня, по пятницу, 29 июня 2029 года</w:t>
      </w:r>
      <w:r w:rsidRPr="00504C62">
        <w:rPr>
          <w:lang w:val="ru-RU"/>
        </w:rPr>
        <w:t>, в зале им. Попова. На тот случай, если зал им. Попова нельзя будет использовать в течение этого периода (что</w:t>
      </w:r>
      <w:r w:rsidR="00F6241D">
        <w:rPr>
          <w:lang w:val="ru-RU"/>
        </w:rPr>
        <w:t> </w:t>
      </w:r>
      <w:r w:rsidRPr="00504C62">
        <w:rPr>
          <w:lang w:val="ru-RU"/>
        </w:rPr>
        <w:t xml:space="preserve">будет зависеть от результатов акустических испытаний), были предварительно забронированы залы во Всемирной организации здравоохранения (ВОЗ). Однако более экономичным и предпочтительным вариантом было бы проведение сессии в штаб-квартире МСЭ </w:t>
      </w:r>
      <w:r w:rsidRPr="00504C62">
        <w:rPr>
          <w:b/>
          <w:bCs/>
          <w:lang w:val="ru-RU"/>
        </w:rPr>
        <w:t>со вторника, 25 сентября, по пятницу, 5 октября 2029 года</w:t>
      </w:r>
      <w:r w:rsidRPr="00504C62">
        <w:rPr>
          <w:lang w:val="ru-RU"/>
        </w:rPr>
        <w:t>, после того, как будут устранены значительные помехи, связанные с демонтажными работами.</w:t>
      </w:r>
    </w:p>
    <w:p w14:paraId="3AC1FF0B" w14:textId="722DF161" w:rsidR="00504C62" w:rsidRPr="00504C62" w:rsidRDefault="00504C62" w:rsidP="00CC5B8A">
      <w:pPr>
        <w:keepNext/>
        <w:keepLines/>
        <w:jc w:val="both"/>
        <w:rPr>
          <w:lang w:val="ru-RU"/>
        </w:rPr>
      </w:pPr>
      <w:r w:rsidRPr="00504C62">
        <w:rPr>
          <w:lang w:val="ru-RU"/>
        </w:rPr>
        <w:lastRenderedPageBreak/>
        <w:t>5</w:t>
      </w:r>
      <w:r w:rsidRPr="00504C62">
        <w:rPr>
          <w:lang w:val="ru-RU"/>
        </w:rPr>
        <w:tab/>
        <w:t xml:space="preserve">Совету предлагается </w:t>
      </w:r>
      <w:r w:rsidRPr="00504C62">
        <w:rPr>
          <w:b/>
          <w:bCs/>
          <w:lang w:val="ru-RU"/>
        </w:rPr>
        <w:t>рассмотреть</w:t>
      </w:r>
      <w:r w:rsidRPr="00504C62">
        <w:rPr>
          <w:lang w:val="ru-RU"/>
        </w:rPr>
        <w:t xml:space="preserve"> предлагаемый график и </w:t>
      </w:r>
      <w:r w:rsidRPr="00504C62">
        <w:rPr>
          <w:b/>
          <w:bCs/>
          <w:lang w:val="ru-RU"/>
        </w:rPr>
        <w:t>согласиться</w:t>
      </w:r>
      <w:r w:rsidRPr="00504C62">
        <w:rPr>
          <w:lang w:val="ru-RU"/>
        </w:rPr>
        <w:t xml:space="preserve"> в принципе с</w:t>
      </w:r>
      <w:r w:rsidR="00F6241D">
        <w:rPr>
          <w:lang w:val="ru-RU"/>
        </w:rPr>
        <w:t> </w:t>
      </w:r>
      <w:r w:rsidRPr="00504C62">
        <w:rPr>
          <w:lang w:val="ru-RU"/>
        </w:rPr>
        <w:t>проведением одного блока собраний РГС и ГЭ в 2027, 2028 и 2029 годах.</w:t>
      </w:r>
    </w:p>
    <w:p w14:paraId="3F6212F3" w14:textId="77777777" w:rsidR="00504C62" w:rsidRPr="00504C62" w:rsidRDefault="00504C62" w:rsidP="00CC5B8A">
      <w:pPr>
        <w:keepLines/>
        <w:jc w:val="both"/>
        <w:rPr>
          <w:lang w:val="ru-RU"/>
        </w:rPr>
      </w:pPr>
      <w:r w:rsidRPr="00504C62">
        <w:rPr>
          <w:lang w:val="ru-RU"/>
        </w:rPr>
        <w:t>6</w:t>
      </w:r>
      <w:r w:rsidRPr="00504C62">
        <w:rPr>
          <w:lang w:val="ru-RU"/>
        </w:rPr>
        <w:tab/>
        <w:t>С учетом мнений Совета, высказанных в ходе текущей сессии, и дополнительной обновленной информации о непрерывности деятельности штаб-квартиры, которая будет представлена на заключительном собрании сессии Совета 2026 года в ноябре, на этом собрании будет представлен проект нового Решения для утверждения Советом.</w:t>
      </w:r>
    </w:p>
    <w:p w14:paraId="42B17C8A" w14:textId="77777777" w:rsidR="00796BD3" w:rsidRPr="00504C62" w:rsidRDefault="00C462C5" w:rsidP="00504C62">
      <w:pPr>
        <w:spacing w:before="720"/>
        <w:jc w:val="center"/>
        <w:rPr>
          <w:lang w:val="ru-RU"/>
        </w:rPr>
      </w:pPr>
      <w:r w:rsidRPr="00504C62">
        <w:rPr>
          <w:lang w:val="ru-RU"/>
        </w:rPr>
        <w:t>______________</w:t>
      </w:r>
    </w:p>
    <w:sectPr w:rsidR="00796BD3" w:rsidRPr="00504C62" w:rsidSect="00796BD3">
      <w:footerReference w:type="default" r:id="rId14"/>
      <w:headerReference w:type="first" r:id="rId15"/>
      <w:footerReference w:type="first" r:id="rId1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E706" w14:textId="77777777" w:rsidR="00504C62" w:rsidRDefault="00504C62">
      <w:r>
        <w:separator/>
      </w:r>
    </w:p>
  </w:endnote>
  <w:endnote w:type="continuationSeparator" w:id="0">
    <w:p w14:paraId="4BBBE446" w14:textId="77777777" w:rsidR="00504C62" w:rsidRDefault="0050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45C0752" w14:textId="77777777" w:rsidTr="00E31DCE">
      <w:trPr>
        <w:jc w:val="center"/>
      </w:trPr>
      <w:tc>
        <w:tcPr>
          <w:tcW w:w="1803" w:type="dxa"/>
          <w:vAlign w:val="center"/>
        </w:tcPr>
        <w:p w14:paraId="6545498D" w14:textId="5959121C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504C62" w:rsidRPr="00504C62">
            <w:rPr>
              <w:noProof/>
            </w:rPr>
            <w:t>2600722</w:t>
          </w:r>
        </w:p>
      </w:tc>
      <w:tc>
        <w:tcPr>
          <w:tcW w:w="8261" w:type="dxa"/>
        </w:tcPr>
        <w:p w14:paraId="2E23896E" w14:textId="0857FB88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504C62">
            <w:rPr>
              <w:bCs/>
              <w:lang w:val="ru-RU"/>
            </w:rPr>
            <w:t>2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9919DC4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7F8DA96" w14:textId="77777777" w:rsidTr="00E31DCE">
      <w:trPr>
        <w:jc w:val="center"/>
      </w:trPr>
      <w:tc>
        <w:tcPr>
          <w:tcW w:w="1803" w:type="dxa"/>
          <w:vAlign w:val="center"/>
        </w:tcPr>
        <w:p w14:paraId="550FC701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59525E4F" w14:textId="5E5D27E9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504C62">
            <w:rPr>
              <w:bCs/>
              <w:lang w:val="ru-RU"/>
            </w:rPr>
            <w:t>2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0E676D3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9FF6" w14:textId="77777777" w:rsidR="00504C62" w:rsidRDefault="00504C62">
      <w:r>
        <w:t>____________________</w:t>
      </w:r>
    </w:p>
  </w:footnote>
  <w:footnote w:type="continuationSeparator" w:id="0">
    <w:p w14:paraId="4AABBEE2" w14:textId="77777777" w:rsidR="00504C62" w:rsidRDefault="0050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74F5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6CFA6949" wp14:editId="5DA607B5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62"/>
    <w:rsid w:val="00005BE0"/>
    <w:rsid w:val="0002183E"/>
    <w:rsid w:val="000507FA"/>
    <w:rsid w:val="000569B4"/>
    <w:rsid w:val="0006007D"/>
    <w:rsid w:val="00080E82"/>
    <w:rsid w:val="000934DD"/>
    <w:rsid w:val="000A10CA"/>
    <w:rsid w:val="000B2DE7"/>
    <w:rsid w:val="000B4E93"/>
    <w:rsid w:val="000C595E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04C62"/>
    <w:rsid w:val="00515795"/>
    <w:rsid w:val="005474A7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D7C70"/>
    <w:rsid w:val="008E0737"/>
    <w:rsid w:val="008F7958"/>
    <w:rsid w:val="008F7C2C"/>
    <w:rsid w:val="00902E65"/>
    <w:rsid w:val="00940E96"/>
    <w:rsid w:val="00950A82"/>
    <w:rsid w:val="0099307A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C5B8A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6241D"/>
    <w:rsid w:val="00FA2D7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CD693"/>
  <w15:docId w15:val="{F41E1855-3759-4709-9052-EC1C3611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CC5B8A"/>
    <w:pPr>
      <w:framePr w:hSpace="181" w:wrap="around" w:vAnchor="page" w:hAnchor="page" w:x="1589" w:y="2314"/>
      <w:spacing w:before="84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CC5B8A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RES-077-R.pdf" TargetMode="External"/><Relationship Id="rId13" Type="http://schemas.openxmlformats.org/officeDocument/2006/relationships/hyperlink" Target="https://www.itu.int/md/S26-CL-C-0065/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en/council/Documents/Council-RoP/rop-r.pdf" TargetMode="External"/><Relationship Id="rId12" Type="http://schemas.openxmlformats.org/officeDocument/2006/relationships/hyperlink" Target="https://www.itu.int/md/S26-CL-C-0007/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L-C-0122/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tu.int/md/S25-CL-C-0122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/RES-111-R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7</TotalTime>
  <Pages>3</Pages>
  <Words>782</Words>
  <Characters>5201</Characters>
  <Application>Microsoft Office Word</Application>
  <DocSecurity>0</DocSecurity>
  <Lines>98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schedule of the 2027, 2028 and 2029 sessions of the Council and clusters of Council Working Groups and Expert Groups for the same period</vt:lpstr>
    </vt:vector>
  </TitlesOfParts>
  <Manager>General Secretariat - Pool</Manager>
  <Company>International Telecommunication Union (ITU)</Company>
  <LinksUpToDate>false</LinksUpToDate>
  <CharactersWithSpaces>5942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schedule of the 2027, 2028 and 2029 sessions of the Council and clusters of Council Working Groups and Expert Groups for the same period</dc:title>
  <dc:subject>ITU Council 2026</dc:subject>
  <cp:keywords>C26; C2026; Council 2026; PP26</cp:keywords>
  <dc:description/>
  <cp:lastPrinted>2006-03-28T16:12:00Z</cp:lastPrinted>
  <dcterms:created xsi:type="dcterms:W3CDTF">2026-04-21T16:40:00Z</dcterms:created>
  <dcterms:modified xsi:type="dcterms:W3CDTF">2026-04-21T16:46:00Z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