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1589" w:tblpY="2314"/>
        <w:tblOverlap w:val="never"/>
        <w:tblW w:w="9214" w:type="dxa"/>
        <w:tblLayout w:type="fixed"/>
        <w:tblLook w:val="0000" w:firstRow="0" w:lastRow="0" w:firstColumn="0" w:lastColumn="0" w:noHBand="0" w:noVBand="0"/>
      </w:tblPr>
      <w:tblGrid>
        <w:gridCol w:w="3969"/>
        <w:gridCol w:w="5245"/>
      </w:tblGrid>
      <w:tr w:rsidR="00796BD3" w:rsidRPr="006F245E" w14:paraId="453D4A62" w14:textId="77777777" w:rsidTr="00D17718">
        <w:trPr>
          <w:cantSplit/>
          <w:trHeight w:val="23"/>
        </w:trPr>
        <w:tc>
          <w:tcPr>
            <w:tcW w:w="3969" w:type="dxa"/>
            <w:vMerge w:val="restart"/>
            <w:tcMar>
              <w:left w:w="0" w:type="dxa"/>
            </w:tcMar>
          </w:tcPr>
          <w:p w14:paraId="4DE9483A" w14:textId="5D1E44CC" w:rsidR="00796BD3" w:rsidRPr="006F245E" w:rsidRDefault="00796BD3" w:rsidP="00D17718">
            <w:pPr>
              <w:tabs>
                <w:tab w:val="clear" w:pos="1588"/>
                <w:tab w:val="clear" w:pos="1985"/>
                <w:tab w:val="left" w:pos="851"/>
                <w:tab w:val="center" w:pos="1930"/>
              </w:tabs>
              <w:spacing w:before="0" w:line="240" w:lineRule="atLeast"/>
              <w:rPr>
                <w:b/>
                <w:lang w:val="ru-RU"/>
              </w:rPr>
            </w:pPr>
            <w:bookmarkStart w:id="0" w:name="dmeeting" w:colFirst="0" w:colLast="0"/>
            <w:bookmarkStart w:id="1" w:name="dnum" w:colFirst="1" w:colLast="1"/>
            <w:bookmarkStart w:id="2" w:name="_Hlk133421839"/>
          </w:p>
        </w:tc>
        <w:tc>
          <w:tcPr>
            <w:tcW w:w="5245" w:type="dxa"/>
          </w:tcPr>
          <w:p w14:paraId="0984C319" w14:textId="30F1CD55" w:rsidR="00796BD3" w:rsidRPr="006F245E" w:rsidRDefault="0033025A" w:rsidP="00D17718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ru-RU"/>
              </w:rPr>
            </w:pPr>
            <w:r w:rsidRPr="006F245E">
              <w:rPr>
                <w:b/>
                <w:lang w:val="ru-RU"/>
              </w:rPr>
              <w:t xml:space="preserve">Документ </w:t>
            </w:r>
            <w:r w:rsidR="00796BD3" w:rsidRPr="006F245E">
              <w:rPr>
                <w:b/>
                <w:lang w:val="ru-RU"/>
              </w:rPr>
              <w:t>C2</w:t>
            </w:r>
            <w:r w:rsidR="00BE00DD" w:rsidRPr="006F245E">
              <w:rPr>
                <w:b/>
                <w:lang w:val="ru-RU"/>
              </w:rPr>
              <w:t>6</w:t>
            </w:r>
            <w:r w:rsidR="000B4003" w:rsidRPr="006F245E">
              <w:rPr>
                <w:b/>
                <w:lang w:val="ru-RU"/>
              </w:rPr>
              <w:t>-EXT</w:t>
            </w:r>
            <w:r w:rsidR="00796BD3" w:rsidRPr="006F245E">
              <w:rPr>
                <w:b/>
                <w:lang w:val="ru-RU"/>
              </w:rPr>
              <w:t>/</w:t>
            </w:r>
            <w:r w:rsidR="002B6BB7">
              <w:rPr>
                <w:b/>
                <w:lang w:val="ru-RU"/>
              </w:rPr>
              <w:t>7</w:t>
            </w:r>
            <w:r w:rsidR="00796BD3" w:rsidRPr="006F245E">
              <w:rPr>
                <w:b/>
                <w:lang w:val="ru-RU"/>
              </w:rPr>
              <w:t>-R</w:t>
            </w:r>
          </w:p>
        </w:tc>
      </w:tr>
      <w:tr w:rsidR="00796BD3" w:rsidRPr="006F245E" w14:paraId="0AFBD5A1" w14:textId="77777777" w:rsidTr="00D17718">
        <w:trPr>
          <w:cantSplit/>
        </w:trPr>
        <w:tc>
          <w:tcPr>
            <w:tcW w:w="3969" w:type="dxa"/>
            <w:vMerge/>
          </w:tcPr>
          <w:p w14:paraId="5B5B6332" w14:textId="77777777" w:rsidR="00796BD3" w:rsidRPr="006F245E" w:rsidRDefault="00796BD3" w:rsidP="00D17718">
            <w:pPr>
              <w:tabs>
                <w:tab w:val="left" w:pos="851"/>
              </w:tabs>
              <w:spacing w:line="240" w:lineRule="atLeast"/>
              <w:rPr>
                <w:b/>
                <w:lang w:val="ru-RU"/>
              </w:rPr>
            </w:pPr>
            <w:bookmarkStart w:id="3" w:name="ddate" w:colFirst="1" w:colLast="1"/>
            <w:bookmarkEnd w:id="0"/>
            <w:bookmarkEnd w:id="1"/>
          </w:p>
        </w:tc>
        <w:tc>
          <w:tcPr>
            <w:tcW w:w="5245" w:type="dxa"/>
          </w:tcPr>
          <w:p w14:paraId="5BF96DF2" w14:textId="24721CF3" w:rsidR="00796BD3" w:rsidRPr="006F245E" w:rsidRDefault="00A751AC" w:rsidP="00D17718">
            <w:pPr>
              <w:tabs>
                <w:tab w:val="left" w:pos="851"/>
              </w:tabs>
              <w:spacing w:before="0"/>
              <w:jc w:val="right"/>
              <w:rPr>
                <w:b/>
                <w:lang w:val="ru-RU"/>
              </w:rPr>
            </w:pPr>
            <w:r w:rsidRPr="006F245E">
              <w:rPr>
                <w:b/>
                <w:lang w:val="ru-RU"/>
              </w:rPr>
              <w:t>2</w:t>
            </w:r>
            <w:r w:rsidR="002B6BB7">
              <w:rPr>
                <w:b/>
                <w:lang w:val="ru-RU"/>
              </w:rPr>
              <w:t>5</w:t>
            </w:r>
            <w:r w:rsidRPr="006F245E">
              <w:rPr>
                <w:b/>
                <w:lang w:val="ru-RU"/>
              </w:rPr>
              <w:t xml:space="preserve"> августа 2026 года</w:t>
            </w:r>
          </w:p>
        </w:tc>
      </w:tr>
      <w:tr w:rsidR="00796BD3" w:rsidRPr="006F245E" w14:paraId="2FC2A8FC" w14:textId="77777777" w:rsidTr="00D17718">
        <w:trPr>
          <w:cantSplit/>
          <w:trHeight w:val="23"/>
        </w:trPr>
        <w:tc>
          <w:tcPr>
            <w:tcW w:w="3969" w:type="dxa"/>
            <w:vMerge/>
          </w:tcPr>
          <w:p w14:paraId="7A3F2680" w14:textId="77777777" w:rsidR="00796BD3" w:rsidRPr="006F245E" w:rsidRDefault="00796BD3" w:rsidP="00D17718">
            <w:pPr>
              <w:tabs>
                <w:tab w:val="left" w:pos="851"/>
              </w:tabs>
              <w:spacing w:line="240" w:lineRule="atLeast"/>
              <w:rPr>
                <w:b/>
                <w:lang w:val="ru-RU"/>
              </w:rPr>
            </w:pPr>
            <w:bookmarkStart w:id="4" w:name="dorlang" w:colFirst="1" w:colLast="1"/>
            <w:bookmarkEnd w:id="3"/>
          </w:p>
        </w:tc>
        <w:tc>
          <w:tcPr>
            <w:tcW w:w="5245" w:type="dxa"/>
          </w:tcPr>
          <w:p w14:paraId="63B4F25C" w14:textId="77777777" w:rsidR="00796BD3" w:rsidRPr="006F245E" w:rsidRDefault="0033025A" w:rsidP="00D17718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ru-RU"/>
              </w:rPr>
            </w:pPr>
            <w:r w:rsidRPr="006F245E">
              <w:rPr>
                <w:b/>
                <w:lang w:val="ru-RU"/>
              </w:rPr>
              <w:t>Оригинал: английский</w:t>
            </w:r>
          </w:p>
        </w:tc>
      </w:tr>
      <w:tr w:rsidR="00796BD3" w:rsidRPr="006F245E" w14:paraId="19DB40EF" w14:textId="77777777" w:rsidTr="00D17718">
        <w:trPr>
          <w:cantSplit/>
          <w:trHeight w:val="23"/>
        </w:trPr>
        <w:tc>
          <w:tcPr>
            <w:tcW w:w="3969" w:type="dxa"/>
          </w:tcPr>
          <w:p w14:paraId="59D9A529" w14:textId="77777777" w:rsidR="00796BD3" w:rsidRPr="006F245E" w:rsidRDefault="00796BD3" w:rsidP="00D17718">
            <w:pPr>
              <w:tabs>
                <w:tab w:val="left" w:pos="851"/>
              </w:tabs>
              <w:spacing w:line="240" w:lineRule="atLeast"/>
              <w:rPr>
                <w:b/>
                <w:lang w:val="ru-RU"/>
              </w:rPr>
            </w:pPr>
          </w:p>
        </w:tc>
        <w:tc>
          <w:tcPr>
            <w:tcW w:w="5245" w:type="dxa"/>
          </w:tcPr>
          <w:p w14:paraId="0DA1F907" w14:textId="77777777" w:rsidR="00796BD3" w:rsidRPr="006F245E" w:rsidRDefault="00796BD3" w:rsidP="00D17718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ru-RU"/>
              </w:rPr>
            </w:pPr>
          </w:p>
        </w:tc>
      </w:tr>
      <w:tr w:rsidR="00796BD3" w:rsidRPr="006F245E" w14:paraId="1E8CA36B" w14:textId="77777777" w:rsidTr="00D17718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0B56DDEE" w14:textId="73845616" w:rsidR="00796BD3" w:rsidRPr="006F245E" w:rsidRDefault="00A751AC" w:rsidP="00A405F9">
            <w:pPr>
              <w:pStyle w:val="Source"/>
              <w:framePr w:hSpace="0" w:wrap="auto" w:vAnchor="margin" w:hAnchor="text" w:xAlign="left" w:yAlign="inline"/>
              <w:suppressOverlap w:val="0"/>
            </w:pPr>
            <w:bookmarkStart w:id="5" w:name="dsource" w:colFirst="0" w:colLast="0"/>
            <w:bookmarkEnd w:id="4"/>
            <w:r w:rsidRPr="006F245E">
              <w:t>Записка Председателя Совета 2026 года</w:t>
            </w:r>
          </w:p>
        </w:tc>
      </w:tr>
      <w:tr w:rsidR="00796BD3" w:rsidRPr="00365BB1" w14:paraId="27A55E74" w14:textId="77777777" w:rsidTr="00D17718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1465FCF1" w14:textId="0068ABD1" w:rsidR="00796BD3" w:rsidRPr="006F245E" w:rsidRDefault="00A751AC" w:rsidP="00A405F9">
            <w:pPr>
              <w:pStyle w:val="Subtitle"/>
              <w:framePr w:hSpace="0" w:wrap="auto" w:xAlign="left" w:yAlign="inline"/>
              <w:suppressOverlap w:val="0"/>
            </w:pPr>
            <w:bookmarkStart w:id="6" w:name="dtitle1" w:colFirst="0" w:colLast="0"/>
            <w:bookmarkEnd w:id="5"/>
            <w:r w:rsidRPr="00A25AF7">
              <w:rPr>
                <w:sz w:val="32"/>
                <w:szCs w:val="28"/>
              </w:rPr>
              <w:t xml:space="preserve">ПИСЬМО </w:t>
            </w:r>
            <w:r w:rsidR="002B6BB7" w:rsidRPr="002B6BB7">
              <w:rPr>
                <w:sz w:val="32"/>
                <w:szCs w:val="28"/>
              </w:rPr>
              <w:t>АЛЖИРСК</w:t>
            </w:r>
            <w:r w:rsidR="002B6BB7">
              <w:rPr>
                <w:sz w:val="32"/>
                <w:szCs w:val="28"/>
              </w:rPr>
              <w:t>ОЙ</w:t>
            </w:r>
            <w:r w:rsidR="002B6BB7" w:rsidRPr="002B6BB7">
              <w:rPr>
                <w:sz w:val="32"/>
                <w:szCs w:val="28"/>
              </w:rPr>
              <w:t xml:space="preserve"> НАРОДН</w:t>
            </w:r>
            <w:r w:rsidR="002B6BB7">
              <w:rPr>
                <w:sz w:val="32"/>
                <w:szCs w:val="28"/>
              </w:rPr>
              <w:t>ОЙ</w:t>
            </w:r>
            <w:r w:rsidR="002B6BB7" w:rsidRPr="002B6BB7">
              <w:rPr>
                <w:sz w:val="32"/>
                <w:szCs w:val="28"/>
              </w:rPr>
              <w:t xml:space="preserve"> ДЕМОКРАТИЧЕСК</w:t>
            </w:r>
            <w:r w:rsidR="002B6BB7">
              <w:rPr>
                <w:sz w:val="32"/>
                <w:szCs w:val="28"/>
              </w:rPr>
              <w:t>ОЙ</w:t>
            </w:r>
            <w:r w:rsidR="002B6BB7" w:rsidRPr="002B6BB7">
              <w:rPr>
                <w:sz w:val="32"/>
                <w:szCs w:val="28"/>
              </w:rPr>
              <w:t xml:space="preserve"> РЕСПУБЛИК</w:t>
            </w:r>
            <w:r w:rsidR="002B6BB7">
              <w:rPr>
                <w:sz w:val="32"/>
                <w:szCs w:val="28"/>
              </w:rPr>
              <w:t>И</w:t>
            </w:r>
            <w:r w:rsidR="002B6BB7" w:rsidRPr="002B6BB7">
              <w:rPr>
                <w:sz w:val="32"/>
                <w:szCs w:val="28"/>
              </w:rPr>
              <w:t xml:space="preserve"> </w:t>
            </w:r>
            <w:r w:rsidRPr="00A25AF7">
              <w:rPr>
                <w:sz w:val="32"/>
                <w:szCs w:val="28"/>
              </w:rPr>
              <w:t xml:space="preserve">ОТ ИМЕНИ ГРУППЫ </w:t>
            </w:r>
            <w:r w:rsidR="002B6BB7">
              <w:rPr>
                <w:sz w:val="32"/>
                <w:szCs w:val="28"/>
              </w:rPr>
              <w:t>АФРИКАНСКИХ</w:t>
            </w:r>
            <w:r w:rsidRPr="00A25AF7">
              <w:rPr>
                <w:sz w:val="32"/>
                <w:szCs w:val="28"/>
              </w:rPr>
              <w:t xml:space="preserve"> ГОСУДАРСТВ</w:t>
            </w:r>
          </w:p>
        </w:tc>
      </w:tr>
    </w:tbl>
    <w:bookmarkEnd w:id="2"/>
    <w:bookmarkEnd w:id="6"/>
    <w:p w14:paraId="5923E166" w14:textId="01631AC4" w:rsidR="00796BD3" w:rsidRPr="006F245E" w:rsidRDefault="00A751AC" w:rsidP="006F245E">
      <w:pPr>
        <w:pStyle w:val="Normalaftertitle"/>
        <w:rPr>
          <w:lang w:val="ru-RU"/>
        </w:rPr>
      </w:pPr>
      <w:r w:rsidRPr="006F245E">
        <w:rPr>
          <w:lang w:val="ru-RU"/>
        </w:rPr>
        <w:t xml:space="preserve">Имею честь направить Государствам – Членам Совета письмо, представленное </w:t>
      </w:r>
      <w:r w:rsidR="002B6BB7" w:rsidRPr="002B6BB7">
        <w:rPr>
          <w:b/>
          <w:bCs/>
          <w:lang w:val="ru-RU"/>
        </w:rPr>
        <w:t>Алжирской Народной Демократической Республик</w:t>
      </w:r>
      <w:r w:rsidR="002B6BB7">
        <w:rPr>
          <w:b/>
          <w:bCs/>
          <w:lang w:val="ru-RU"/>
        </w:rPr>
        <w:t>ой</w:t>
      </w:r>
      <w:r w:rsidR="002B6BB7" w:rsidRPr="002B6BB7">
        <w:rPr>
          <w:b/>
          <w:bCs/>
          <w:lang w:val="ru-RU"/>
        </w:rPr>
        <w:t xml:space="preserve"> </w:t>
      </w:r>
      <w:r w:rsidRPr="006F245E">
        <w:rPr>
          <w:lang w:val="ru-RU"/>
        </w:rPr>
        <w:t xml:space="preserve">от имени Группы </w:t>
      </w:r>
      <w:r w:rsidR="002B6BB7">
        <w:rPr>
          <w:lang w:val="ru-RU"/>
        </w:rPr>
        <w:t>африканских</w:t>
      </w:r>
      <w:r w:rsidRPr="006F245E">
        <w:rPr>
          <w:lang w:val="ru-RU"/>
        </w:rPr>
        <w:t xml:space="preserve"> государств.</w:t>
      </w:r>
    </w:p>
    <w:p w14:paraId="508ADAA6" w14:textId="699F6A07" w:rsidR="00D17718" w:rsidRPr="006F245E" w:rsidRDefault="006F245E" w:rsidP="006F245E">
      <w:pPr>
        <w:tabs>
          <w:tab w:val="clear" w:pos="794"/>
          <w:tab w:val="clear" w:pos="1191"/>
          <w:tab w:val="clear" w:pos="1588"/>
          <w:tab w:val="clear" w:pos="1985"/>
          <w:tab w:val="center" w:pos="6804"/>
        </w:tabs>
        <w:overflowPunct/>
        <w:autoSpaceDE/>
        <w:autoSpaceDN/>
        <w:adjustRightInd/>
        <w:spacing w:before="960"/>
        <w:textAlignment w:val="auto"/>
        <w:rPr>
          <w:lang w:val="ru-RU"/>
        </w:rPr>
      </w:pPr>
      <w:r w:rsidRPr="006F245E">
        <w:rPr>
          <w:lang w:val="ru-RU"/>
        </w:rPr>
        <w:tab/>
      </w:r>
      <w:r w:rsidR="00A751AC" w:rsidRPr="006F245E">
        <w:rPr>
          <w:lang w:val="ru-RU"/>
        </w:rPr>
        <w:t>Босун ТИДЖАНИ</w:t>
      </w:r>
      <w:r w:rsidR="00A751AC" w:rsidRPr="006F245E">
        <w:rPr>
          <w:lang w:val="ru-RU"/>
        </w:rPr>
        <w:br/>
      </w:r>
      <w:r w:rsidRPr="006F245E">
        <w:rPr>
          <w:lang w:val="ru-RU"/>
        </w:rPr>
        <w:tab/>
      </w:r>
      <w:r w:rsidR="00A751AC" w:rsidRPr="006F245E">
        <w:rPr>
          <w:lang w:val="ru-RU"/>
        </w:rPr>
        <w:t>Председатель Совета 2026 года</w:t>
      </w:r>
    </w:p>
    <w:p w14:paraId="79F2EEEA" w14:textId="23B387EE" w:rsidR="006F245E" w:rsidRPr="006F245E" w:rsidRDefault="006F245E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lang w:val="ru-RU"/>
        </w:rPr>
      </w:pPr>
      <w:r w:rsidRPr="006F245E">
        <w:rPr>
          <w:lang w:val="ru-RU"/>
        </w:rPr>
        <w:br w:type="page"/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749"/>
        <w:gridCol w:w="3629"/>
      </w:tblGrid>
      <w:tr w:rsidR="005D56C9" w:rsidRPr="006F245E" w14:paraId="39708296" w14:textId="77777777" w:rsidTr="00296162">
        <w:tc>
          <w:tcPr>
            <w:tcW w:w="9639" w:type="dxa"/>
            <w:gridSpan w:val="3"/>
          </w:tcPr>
          <w:p w14:paraId="3A8FCB21" w14:textId="6AD800E0" w:rsidR="005D56C9" w:rsidRPr="006F245E" w:rsidRDefault="005D56C9" w:rsidP="005D56C9">
            <w:pPr>
              <w:jc w:val="center"/>
              <w:rPr>
                <w:rFonts w:cs="Calibri"/>
                <w:lang w:val="ru-RU"/>
              </w:rPr>
            </w:pPr>
            <w:r w:rsidRPr="002B6BB7">
              <w:rPr>
                <w:rFonts w:cs="Calibri"/>
                <w:color w:val="000000"/>
                <w:lang w:val="ru-RU"/>
              </w:rPr>
              <w:lastRenderedPageBreak/>
              <w:t>АЛЖИРСК</w:t>
            </w:r>
            <w:r>
              <w:rPr>
                <w:rFonts w:cs="Calibri"/>
                <w:color w:val="000000"/>
                <w:lang w:val="ru-RU"/>
              </w:rPr>
              <w:t>АЯ</w:t>
            </w:r>
            <w:r w:rsidRPr="002B6BB7">
              <w:rPr>
                <w:rFonts w:cs="Calibri"/>
                <w:color w:val="000000"/>
                <w:lang w:val="ru-RU"/>
              </w:rPr>
              <w:t xml:space="preserve"> НАРОДН</w:t>
            </w:r>
            <w:r>
              <w:rPr>
                <w:rFonts w:cs="Calibri"/>
                <w:color w:val="000000"/>
                <w:lang w:val="ru-RU"/>
              </w:rPr>
              <w:t xml:space="preserve">АЯ </w:t>
            </w:r>
            <w:r w:rsidRPr="002B6BB7">
              <w:rPr>
                <w:rFonts w:cs="Calibri"/>
                <w:color w:val="000000"/>
                <w:lang w:val="ru-RU"/>
              </w:rPr>
              <w:t>ДЕМОКРАТИЧЕСК</w:t>
            </w:r>
            <w:r>
              <w:rPr>
                <w:rFonts w:cs="Calibri"/>
                <w:color w:val="000000"/>
                <w:lang w:val="ru-RU"/>
              </w:rPr>
              <w:t>АЯ</w:t>
            </w:r>
            <w:r w:rsidRPr="002B6BB7">
              <w:rPr>
                <w:rFonts w:cs="Calibri"/>
                <w:color w:val="000000"/>
                <w:lang w:val="ru-RU"/>
              </w:rPr>
              <w:t xml:space="preserve"> РЕСПУБЛИК</w:t>
            </w:r>
            <w:r>
              <w:rPr>
                <w:rFonts w:cs="Calibri"/>
                <w:color w:val="000000"/>
                <w:lang w:val="ru-RU"/>
              </w:rPr>
              <w:t>А</w:t>
            </w:r>
          </w:p>
        </w:tc>
      </w:tr>
      <w:tr w:rsidR="006F245E" w:rsidRPr="006F245E" w14:paraId="2B573D87" w14:textId="77777777" w:rsidTr="003E7FB1">
        <w:tc>
          <w:tcPr>
            <w:tcW w:w="3261" w:type="dxa"/>
          </w:tcPr>
          <w:p w14:paraId="6541D08B" w14:textId="56B7DD00" w:rsidR="006F245E" w:rsidRPr="006F245E" w:rsidRDefault="006F245E" w:rsidP="008F40FB">
            <w:pPr>
              <w:jc w:val="center"/>
              <w:rPr>
                <w:rFonts w:cs="Calibri"/>
                <w:lang w:val="ru-RU"/>
              </w:rPr>
            </w:pPr>
            <w:r w:rsidRPr="006F245E">
              <w:rPr>
                <w:rFonts w:cs="Calibri"/>
                <w:color w:val="000000"/>
                <w:lang w:val="ru-RU"/>
              </w:rPr>
              <w:t>Постоянное представительство</w:t>
            </w:r>
            <w:r w:rsidRPr="006F245E">
              <w:rPr>
                <w:rFonts w:cs="Calibri"/>
                <w:color w:val="000000"/>
                <w:lang w:val="ru-RU"/>
              </w:rPr>
              <w:br/>
              <w:t>при Отделении Организации Объединенных Наций</w:t>
            </w:r>
            <w:r w:rsidRPr="006F245E">
              <w:rPr>
                <w:rFonts w:cs="Calibri"/>
                <w:color w:val="000000"/>
                <w:lang w:val="ru-RU"/>
              </w:rPr>
              <w:br/>
              <w:t>и других международных</w:t>
            </w:r>
            <w:r w:rsidRPr="006F245E">
              <w:rPr>
                <w:rFonts w:cs="Calibri"/>
                <w:color w:val="000000"/>
                <w:lang w:val="ru-RU"/>
              </w:rPr>
              <w:br/>
              <w:t xml:space="preserve">организациях </w:t>
            </w:r>
            <w:r w:rsidR="00E24BB1">
              <w:rPr>
                <w:rFonts w:cs="Calibri"/>
                <w:color w:val="000000"/>
                <w:lang w:val="ru-RU"/>
              </w:rPr>
              <w:t>в Швейцарии</w:t>
            </w:r>
          </w:p>
        </w:tc>
        <w:tc>
          <w:tcPr>
            <w:tcW w:w="2749" w:type="dxa"/>
          </w:tcPr>
          <w:p w14:paraId="28EA4887" w14:textId="199BF840" w:rsidR="006F245E" w:rsidRPr="006F245E" w:rsidRDefault="005D56C9" w:rsidP="005E78D1">
            <w:pPr>
              <w:jc w:val="center"/>
              <w:rPr>
                <w:rFonts w:cs="Calibri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0F8F7ED4" wp14:editId="0F013AC0">
                  <wp:extent cx="695960" cy="829945"/>
                  <wp:effectExtent l="0" t="0" r="8890" b="8255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960" cy="829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9" w:type="dxa"/>
          </w:tcPr>
          <w:p w14:paraId="3EED2953" w14:textId="77777777" w:rsidR="006F245E" w:rsidRPr="006F245E" w:rsidRDefault="006F245E" w:rsidP="003E7FB1">
            <w:pPr>
              <w:rPr>
                <w:rFonts w:cs="Calibri"/>
                <w:lang w:val="ru-RU"/>
              </w:rPr>
            </w:pPr>
          </w:p>
        </w:tc>
      </w:tr>
      <w:tr w:rsidR="005D56C9" w:rsidRPr="006F245E" w14:paraId="57F41D63" w14:textId="77777777" w:rsidTr="003E7FB1">
        <w:tc>
          <w:tcPr>
            <w:tcW w:w="3261" w:type="dxa"/>
          </w:tcPr>
          <w:p w14:paraId="7446498A" w14:textId="401F43B6" w:rsidR="005D56C9" w:rsidRPr="006F245E" w:rsidRDefault="005D56C9" w:rsidP="008F40FB">
            <w:pPr>
              <w:spacing w:after="120"/>
              <w:jc w:val="center"/>
              <w:rPr>
                <w:rFonts w:cs="Calibri"/>
                <w:color w:val="000000"/>
                <w:lang w:val="ru-RU"/>
              </w:rPr>
            </w:pPr>
            <w:r>
              <w:rPr>
                <w:rFonts w:cs="Calibri"/>
                <w:color w:val="000000"/>
                <w:lang w:val="ru-RU"/>
              </w:rPr>
              <w:t>ПОСОЛ</w:t>
            </w:r>
          </w:p>
        </w:tc>
        <w:tc>
          <w:tcPr>
            <w:tcW w:w="2749" w:type="dxa"/>
          </w:tcPr>
          <w:p w14:paraId="4780258C" w14:textId="77777777" w:rsidR="005D56C9" w:rsidRDefault="005D56C9" w:rsidP="005E78D1">
            <w:pPr>
              <w:jc w:val="center"/>
              <w:rPr>
                <w:noProof/>
              </w:rPr>
            </w:pPr>
          </w:p>
        </w:tc>
        <w:tc>
          <w:tcPr>
            <w:tcW w:w="3629" w:type="dxa"/>
          </w:tcPr>
          <w:p w14:paraId="1A2D53CA" w14:textId="77777777" w:rsidR="005D56C9" w:rsidRPr="006F245E" w:rsidRDefault="005D56C9" w:rsidP="003E7FB1">
            <w:pPr>
              <w:rPr>
                <w:rFonts w:cs="Calibri"/>
                <w:lang w:val="ru-RU"/>
              </w:rPr>
            </w:pPr>
          </w:p>
        </w:tc>
      </w:tr>
    </w:tbl>
    <w:p w14:paraId="51D83717" w14:textId="77777777" w:rsidR="006F245E" w:rsidRPr="006F245E" w:rsidRDefault="006F245E" w:rsidP="006F245E">
      <w:pPr>
        <w:rPr>
          <w:rFonts w:cs="Calibri"/>
          <w:lang w:val="ru-RU"/>
        </w:rPr>
      </w:pPr>
      <w:r w:rsidRPr="006F245E">
        <w:rPr>
          <w:rFonts w:cs="Calibri"/>
          <w:b/>
          <w:bCs/>
          <w:lang w:val="ru-RU"/>
        </w:rPr>
        <w:t>Предмет: Проведение Полномочной конференции МСЭ (ПК-26) в Дохе, Государство Катар, 9−27 ноября 2026 года</w:t>
      </w:r>
    </w:p>
    <w:p w14:paraId="6EC65DE5" w14:textId="77777777" w:rsidR="006F245E" w:rsidRPr="006F245E" w:rsidRDefault="006F245E" w:rsidP="006F245E">
      <w:pPr>
        <w:rPr>
          <w:rFonts w:cs="Calibri"/>
          <w:lang w:val="ru-RU"/>
        </w:rPr>
      </w:pPr>
      <w:r w:rsidRPr="006F245E">
        <w:rPr>
          <w:rFonts w:cs="Calibri"/>
          <w:lang w:val="ru-RU"/>
        </w:rPr>
        <w:t>Ваше Превосходительство,</w:t>
      </w:r>
    </w:p>
    <w:p w14:paraId="4BB92B44" w14:textId="5952203E" w:rsidR="002B6BB7" w:rsidRDefault="00E24BB1" w:rsidP="006F245E">
      <w:pPr>
        <w:rPr>
          <w:rFonts w:cs="Calibri"/>
          <w:lang w:val="ru-RU"/>
        </w:rPr>
      </w:pPr>
      <w:r w:rsidRPr="006F245E">
        <w:rPr>
          <w:rFonts w:cs="Calibri"/>
          <w:lang w:val="ru-RU"/>
        </w:rPr>
        <w:t xml:space="preserve">Имею честь обратиться к Вам в качестве Председателя </w:t>
      </w:r>
      <w:r>
        <w:rPr>
          <w:rFonts w:cs="Calibri"/>
          <w:lang w:val="ru-RU"/>
        </w:rPr>
        <w:t xml:space="preserve">Группы </w:t>
      </w:r>
      <w:r w:rsidRPr="006F245E">
        <w:rPr>
          <w:rFonts w:cs="Calibri"/>
          <w:lang w:val="ru-RU"/>
        </w:rPr>
        <w:t xml:space="preserve">послов </w:t>
      </w:r>
      <w:r>
        <w:rPr>
          <w:rFonts w:cs="Calibri"/>
          <w:lang w:val="ru-RU"/>
        </w:rPr>
        <w:t>африканских</w:t>
      </w:r>
      <w:r w:rsidRPr="006F245E">
        <w:rPr>
          <w:rFonts w:cs="Calibri"/>
          <w:lang w:val="ru-RU"/>
        </w:rPr>
        <w:t xml:space="preserve"> государств в Женеве </w:t>
      </w:r>
      <w:r>
        <w:rPr>
          <w:rFonts w:cs="Calibri"/>
          <w:lang w:val="ru-RU"/>
        </w:rPr>
        <w:t>в</w:t>
      </w:r>
      <w:r w:rsidR="006F245E" w:rsidRPr="006F245E">
        <w:rPr>
          <w:rFonts w:cs="Calibri"/>
          <w:lang w:val="ru-RU"/>
        </w:rPr>
        <w:t xml:space="preserve"> </w:t>
      </w:r>
      <w:r w:rsidR="002B6BB7">
        <w:rPr>
          <w:rFonts w:cs="Calibri"/>
          <w:lang w:val="ru-RU"/>
        </w:rPr>
        <w:t xml:space="preserve">связи с предстоящей </w:t>
      </w:r>
      <w:r w:rsidR="002B6BB7" w:rsidRPr="006F245E">
        <w:rPr>
          <w:rFonts w:cs="Calibri"/>
          <w:lang w:val="ru-RU"/>
        </w:rPr>
        <w:t>Полномочной конференци</w:t>
      </w:r>
      <w:r w:rsidR="002B6BB7">
        <w:rPr>
          <w:rFonts w:cs="Calibri"/>
          <w:lang w:val="ru-RU"/>
        </w:rPr>
        <w:t>ей (ПК-26) Международного союза электросвязи (МСЭ)</w:t>
      </w:r>
      <w:r>
        <w:rPr>
          <w:rFonts w:cs="Calibri"/>
          <w:lang w:val="ru-RU"/>
        </w:rPr>
        <w:t xml:space="preserve"> (</w:t>
      </w:r>
      <w:r w:rsidR="002B6BB7" w:rsidRPr="006F245E">
        <w:rPr>
          <w:rFonts w:cs="Calibri"/>
          <w:lang w:val="ru-RU"/>
        </w:rPr>
        <w:t>Дох</w:t>
      </w:r>
      <w:r>
        <w:rPr>
          <w:rFonts w:cs="Calibri"/>
          <w:lang w:val="ru-RU"/>
        </w:rPr>
        <w:t>а</w:t>
      </w:r>
      <w:r w:rsidR="002B6BB7" w:rsidRPr="006F245E">
        <w:rPr>
          <w:rFonts w:cs="Calibri"/>
          <w:lang w:val="ru-RU"/>
        </w:rPr>
        <w:t>, Государство Катар, 9–27 ноября 2026 г</w:t>
      </w:r>
      <w:r w:rsidR="008F40FB" w:rsidRPr="008F40FB">
        <w:rPr>
          <w:rFonts w:cs="Calibri"/>
          <w:lang w:val="ru-RU"/>
        </w:rPr>
        <w:t>.</w:t>
      </w:r>
      <w:r>
        <w:rPr>
          <w:rFonts w:cs="Calibri"/>
          <w:lang w:val="ru-RU"/>
        </w:rPr>
        <w:t>)</w:t>
      </w:r>
      <w:r w:rsidR="00C862C4">
        <w:rPr>
          <w:rFonts w:cs="Calibri"/>
          <w:lang w:val="ru-RU"/>
        </w:rPr>
        <w:t>.</w:t>
      </w:r>
    </w:p>
    <w:p w14:paraId="4B0D13A6" w14:textId="4515613D" w:rsidR="006F245E" w:rsidRPr="006F245E" w:rsidRDefault="00C862C4" w:rsidP="006F245E">
      <w:pPr>
        <w:rPr>
          <w:rFonts w:cs="Calibri"/>
          <w:lang w:val="ru-RU"/>
        </w:rPr>
      </w:pPr>
      <w:r>
        <w:rPr>
          <w:rFonts w:cs="Calibri"/>
          <w:lang w:val="ru-RU"/>
        </w:rPr>
        <w:t xml:space="preserve">В </w:t>
      </w:r>
      <w:r w:rsidR="006F245E" w:rsidRPr="006F245E">
        <w:rPr>
          <w:rFonts w:cs="Calibri"/>
          <w:lang w:val="ru-RU"/>
        </w:rPr>
        <w:t>преддверии созыва внеочередной сессии Совета МСЭ по подготовке к Полномочной конференции, которая состоится 25 августа 2026 года в штаб-квартире МСЭ</w:t>
      </w:r>
      <w:r w:rsidR="00E24BB1">
        <w:rPr>
          <w:rFonts w:cs="Calibri"/>
          <w:lang w:val="ru-RU"/>
        </w:rPr>
        <w:t>,</w:t>
      </w:r>
      <w:r>
        <w:rPr>
          <w:rFonts w:cs="Calibri"/>
          <w:lang w:val="ru-RU"/>
        </w:rPr>
        <w:t xml:space="preserve"> Группа африканских </w:t>
      </w:r>
      <w:r w:rsidR="006F245E" w:rsidRPr="006F245E">
        <w:rPr>
          <w:rFonts w:cs="Calibri"/>
          <w:lang w:val="ru-RU"/>
        </w:rPr>
        <w:t>государств подтвер</w:t>
      </w:r>
      <w:r>
        <w:rPr>
          <w:rFonts w:cs="Calibri"/>
          <w:lang w:val="ru-RU"/>
        </w:rPr>
        <w:t xml:space="preserve">ждает полную </w:t>
      </w:r>
      <w:r w:rsidR="006F245E" w:rsidRPr="006F245E">
        <w:rPr>
          <w:rFonts w:cs="Calibri"/>
          <w:lang w:val="ru-RU"/>
        </w:rPr>
        <w:t xml:space="preserve">поддержку и доверие в отношении способности Государства Катар </w:t>
      </w:r>
      <w:r w:rsidR="00E24BB1">
        <w:rPr>
          <w:rFonts w:cs="Calibri"/>
          <w:lang w:val="ru-RU"/>
        </w:rPr>
        <w:t xml:space="preserve">успешно </w:t>
      </w:r>
      <w:r w:rsidR="006F245E" w:rsidRPr="006F245E">
        <w:rPr>
          <w:rFonts w:cs="Calibri"/>
          <w:lang w:val="ru-RU"/>
        </w:rPr>
        <w:t>принять предстоящую Полномочную конференцию Международного союза электросвязи (ПК-26) в Дохе, 9–27 ноября 2026 года.</w:t>
      </w:r>
    </w:p>
    <w:p w14:paraId="4FB7B214" w14:textId="488224B9" w:rsidR="006F245E" w:rsidRPr="006F245E" w:rsidRDefault="006F245E" w:rsidP="006F245E">
      <w:pPr>
        <w:rPr>
          <w:rFonts w:cs="Calibri"/>
          <w:lang w:val="ru-RU"/>
        </w:rPr>
      </w:pPr>
      <w:r w:rsidRPr="006F245E">
        <w:rPr>
          <w:rFonts w:cs="Calibri"/>
          <w:lang w:val="ru-RU"/>
        </w:rPr>
        <w:t xml:space="preserve">Группа </w:t>
      </w:r>
      <w:r w:rsidR="00C862C4">
        <w:rPr>
          <w:rFonts w:cs="Calibri"/>
          <w:lang w:val="ru-RU"/>
        </w:rPr>
        <w:t>африканских</w:t>
      </w:r>
      <w:r w:rsidR="00C862C4" w:rsidRPr="006F245E">
        <w:rPr>
          <w:rFonts w:cs="Calibri"/>
          <w:lang w:val="ru-RU"/>
        </w:rPr>
        <w:t xml:space="preserve"> </w:t>
      </w:r>
      <w:r w:rsidRPr="006F245E">
        <w:rPr>
          <w:rFonts w:cs="Calibri"/>
          <w:lang w:val="ru-RU"/>
        </w:rPr>
        <w:t xml:space="preserve">государств придает </w:t>
      </w:r>
      <w:r w:rsidR="00C862C4">
        <w:rPr>
          <w:rFonts w:cs="Calibri"/>
          <w:lang w:val="ru-RU"/>
        </w:rPr>
        <w:t xml:space="preserve">большое </w:t>
      </w:r>
      <w:r w:rsidRPr="006F245E">
        <w:rPr>
          <w:rFonts w:cs="Calibri"/>
          <w:lang w:val="ru-RU"/>
        </w:rPr>
        <w:t>значение успешно</w:t>
      </w:r>
      <w:r w:rsidR="00C862C4">
        <w:rPr>
          <w:rFonts w:cs="Calibri"/>
          <w:lang w:val="ru-RU"/>
        </w:rPr>
        <w:t xml:space="preserve">й организации </w:t>
      </w:r>
      <w:r w:rsidRPr="006F245E">
        <w:rPr>
          <w:rFonts w:cs="Calibri"/>
          <w:lang w:val="ru-RU"/>
        </w:rPr>
        <w:t>и проведени</w:t>
      </w:r>
      <w:r w:rsidR="00C862C4">
        <w:rPr>
          <w:rFonts w:cs="Calibri"/>
          <w:lang w:val="ru-RU"/>
        </w:rPr>
        <w:t>ю</w:t>
      </w:r>
      <w:r w:rsidRPr="006F245E">
        <w:rPr>
          <w:rFonts w:cs="Calibri"/>
          <w:lang w:val="ru-RU"/>
        </w:rPr>
        <w:t xml:space="preserve"> </w:t>
      </w:r>
      <w:r w:rsidR="00C862C4">
        <w:rPr>
          <w:rFonts w:cs="Calibri"/>
          <w:lang w:val="ru-RU"/>
        </w:rPr>
        <w:t xml:space="preserve">Конференции </w:t>
      </w:r>
      <w:r w:rsidRPr="006F245E">
        <w:rPr>
          <w:rFonts w:cs="Calibri"/>
          <w:lang w:val="ru-RU"/>
        </w:rPr>
        <w:t>и выражает полную уверенность в Государств</w:t>
      </w:r>
      <w:r w:rsidR="00C862C4">
        <w:rPr>
          <w:rFonts w:cs="Calibri"/>
          <w:lang w:val="ru-RU"/>
        </w:rPr>
        <w:t>е</w:t>
      </w:r>
      <w:r w:rsidRPr="006F245E">
        <w:rPr>
          <w:rFonts w:cs="Calibri"/>
          <w:lang w:val="ru-RU"/>
        </w:rPr>
        <w:t xml:space="preserve"> Катар </w:t>
      </w:r>
      <w:r w:rsidR="00C862C4">
        <w:rPr>
          <w:rFonts w:cs="Calibri"/>
          <w:lang w:val="ru-RU"/>
        </w:rPr>
        <w:t>как в принимающей стране</w:t>
      </w:r>
      <w:r w:rsidRPr="006F245E">
        <w:rPr>
          <w:rFonts w:cs="Calibri"/>
          <w:lang w:val="ru-RU"/>
        </w:rPr>
        <w:t>.</w:t>
      </w:r>
    </w:p>
    <w:p w14:paraId="55377CE2" w14:textId="67850CA3" w:rsidR="006F245E" w:rsidRPr="006F245E" w:rsidRDefault="006F245E" w:rsidP="006F245E">
      <w:pPr>
        <w:rPr>
          <w:rFonts w:cs="Calibri"/>
          <w:lang w:val="ru-RU"/>
        </w:rPr>
      </w:pPr>
      <w:r w:rsidRPr="006F245E">
        <w:rPr>
          <w:rFonts w:cs="Calibri"/>
          <w:lang w:val="ru-RU"/>
        </w:rPr>
        <w:t>В связи c этим хотели бы обратить внимание на следующ</w:t>
      </w:r>
      <w:r w:rsidR="00C862C4">
        <w:rPr>
          <w:rFonts w:cs="Calibri"/>
          <w:lang w:val="ru-RU"/>
        </w:rPr>
        <w:t>е</w:t>
      </w:r>
      <w:r w:rsidRPr="006F245E">
        <w:rPr>
          <w:rFonts w:cs="Calibri"/>
          <w:lang w:val="ru-RU"/>
        </w:rPr>
        <w:t>е:</w:t>
      </w:r>
    </w:p>
    <w:p w14:paraId="4CBEDF37" w14:textId="77777777" w:rsidR="006F245E" w:rsidRPr="006F245E" w:rsidRDefault="006F245E" w:rsidP="006F245E">
      <w:pPr>
        <w:pStyle w:val="enumlev1"/>
        <w:rPr>
          <w:lang w:val="ru-RU"/>
        </w:rPr>
      </w:pPr>
      <w:r w:rsidRPr="006F245E">
        <w:rPr>
          <w:lang w:val="ru-RU"/>
        </w:rPr>
        <w:t>•</w:t>
      </w:r>
      <w:r w:rsidRPr="006F245E">
        <w:rPr>
          <w:lang w:val="ru-RU"/>
        </w:rPr>
        <w:tab/>
        <w:t>Решение о проведении Полномочной конференции МСЭ (ПК-26) в Дохе было принято в соответствии с установленными процедурами Союза согласно Резолюции 77 (Пересм. Бухарест, 2022 г.) и Решению 636 (C23). Сохранение договоренностей, уже утвержденных Союзом, обеспечило бы необходимую определенность, последовательность и предсказуемость для Государств-Членов и их делегаций при подготовке к Конференции.</w:t>
      </w:r>
    </w:p>
    <w:p w14:paraId="51861726" w14:textId="77777777" w:rsidR="006F245E" w:rsidRDefault="006F245E" w:rsidP="006F245E">
      <w:pPr>
        <w:pStyle w:val="enumlev1"/>
        <w:rPr>
          <w:rFonts w:cs="Calibri"/>
          <w:lang w:val="ru-RU"/>
        </w:rPr>
      </w:pPr>
      <w:r w:rsidRPr="006F245E">
        <w:rPr>
          <w:rFonts w:cs="Calibri"/>
          <w:lang w:val="ru-RU"/>
        </w:rPr>
        <w:t>•</w:t>
      </w:r>
      <w:r w:rsidRPr="006F245E">
        <w:rPr>
          <w:rFonts w:cs="Calibri"/>
          <w:lang w:val="ru-RU"/>
        </w:rPr>
        <w:tab/>
        <w:t>Выбор Дохи в качестве места проведения Конференции отражает доверие, которое международное сообщество и Государства – Члены МСЭ оказали Государству Катар в отношении его организационных и материально-технических возможностей, а также его обширного опыта в проведении крупных международных конференций и мероприятий.</w:t>
      </w:r>
    </w:p>
    <w:p w14:paraId="35D1857C" w14:textId="7A63EF7A" w:rsidR="00C862C4" w:rsidRPr="006F245E" w:rsidRDefault="00C862C4" w:rsidP="006F245E">
      <w:pPr>
        <w:pStyle w:val="enumlev1"/>
        <w:rPr>
          <w:rFonts w:cs="Calibri"/>
          <w:lang w:val="ru-RU"/>
        </w:rPr>
      </w:pPr>
      <w:r w:rsidRPr="006F245E">
        <w:rPr>
          <w:rFonts w:cs="Calibri"/>
          <w:lang w:val="ru-RU"/>
        </w:rPr>
        <w:t>•</w:t>
      </w:r>
      <w:r w:rsidRPr="006F245E">
        <w:rPr>
          <w:rFonts w:cs="Calibri"/>
          <w:lang w:val="ru-RU"/>
        </w:rPr>
        <w:tab/>
      </w:r>
      <w:r w:rsidRPr="00C862C4">
        <w:rPr>
          <w:rFonts w:cs="Calibri"/>
          <w:lang w:val="ru-RU"/>
        </w:rPr>
        <w:t xml:space="preserve">Подготовка к </w:t>
      </w:r>
      <w:r>
        <w:rPr>
          <w:rFonts w:cs="Calibri"/>
          <w:lang w:val="ru-RU"/>
        </w:rPr>
        <w:t>ПК</w:t>
      </w:r>
      <w:r w:rsidRPr="00C862C4">
        <w:rPr>
          <w:rFonts w:cs="Calibri"/>
          <w:lang w:val="ru-RU"/>
        </w:rPr>
        <w:t xml:space="preserve">-26 в Катаре уже находится на продвинутом этапе по всем основным направлениям работы, включая планирование мест проведения, организацию мероприятий, </w:t>
      </w:r>
      <w:r w:rsidR="007C7A51">
        <w:rPr>
          <w:rFonts w:cs="Calibri"/>
          <w:lang w:val="ru-RU"/>
        </w:rPr>
        <w:t>материа</w:t>
      </w:r>
      <w:r w:rsidRPr="00C862C4">
        <w:rPr>
          <w:rFonts w:cs="Calibri"/>
          <w:lang w:val="ru-RU"/>
        </w:rPr>
        <w:t>л</w:t>
      </w:r>
      <w:r w:rsidR="007C7A51">
        <w:rPr>
          <w:rFonts w:cs="Calibri"/>
          <w:lang w:val="ru-RU"/>
        </w:rPr>
        <w:t>ьно-техническое обеспечение</w:t>
      </w:r>
      <w:r w:rsidRPr="00C862C4">
        <w:rPr>
          <w:rFonts w:cs="Calibri"/>
          <w:lang w:val="ru-RU"/>
        </w:rPr>
        <w:t xml:space="preserve">, транспорт, координацию размещения, обеспечение безопасности, </w:t>
      </w:r>
      <w:r w:rsidR="007C7A51">
        <w:rPr>
          <w:rFonts w:cs="Calibri"/>
          <w:lang w:val="ru-RU"/>
        </w:rPr>
        <w:t xml:space="preserve">услуги </w:t>
      </w:r>
      <w:r w:rsidRPr="00C862C4">
        <w:rPr>
          <w:rFonts w:cs="Calibri"/>
          <w:lang w:val="ru-RU"/>
        </w:rPr>
        <w:t>протокол</w:t>
      </w:r>
      <w:r w:rsidR="007C7A51">
        <w:rPr>
          <w:rFonts w:cs="Calibri"/>
          <w:lang w:val="ru-RU"/>
        </w:rPr>
        <w:t>а</w:t>
      </w:r>
      <w:r w:rsidRPr="00C862C4">
        <w:rPr>
          <w:rFonts w:cs="Calibri"/>
          <w:lang w:val="ru-RU"/>
        </w:rPr>
        <w:t>, регистрацию и обслуживание делегатов. Приостановка или отмена подготовки на данном этапе повлечет за собой прямые финансовые последствия для принимающей страны.</w:t>
      </w:r>
    </w:p>
    <w:p w14:paraId="2032E24D" w14:textId="58AE5192" w:rsidR="006F245E" w:rsidRPr="006F245E" w:rsidRDefault="006F245E" w:rsidP="006F245E">
      <w:pPr>
        <w:pStyle w:val="enumlev1"/>
        <w:rPr>
          <w:rFonts w:cs="Calibri"/>
          <w:lang w:val="ru-RU"/>
        </w:rPr>
      </w:pPr>
      <w:r w:rsidRPr="006F245E">
        <w:rPr>
          <w:rFonts w:cs="Calibri"/>
          <w:lang w:val="ru-RU"/>
        </w:rPr>
        <w:t>•</w:t>
      </w:r>
      <w:r w:rsidRPr="006F245E">
        <w:rPr>
          <w:rFonts w:cs="Calibri"/>
          <w:lang w:val="ru-RU"/>
        </w:rPr>
        <w:tab/>
        <w:t xml:space="preserve">Государство Катар </w:t>
      </w:r>
      <w:r w:rsidR="007C7A51">
        <w:rPr>
          <w:rFonts w:cs="Calibri"/>
          <w:lang w:val="ru-RU"/>
        </w:rPr>
        <w:t xml:space="preserve">также </w:t>
      </w:r>
      <w:r w:rsidRPr="006F245E">
        <w:rPr>
          <w:rFonts w:cs="Calibri"/>
          <w:lang w:val="ru-RU"/>
        </w:rPr>
        <w:t xml:space="preserve">ведет всестороннюю подготовку, </w:t>
      </w:r>
      <w:r w:rsidR="007C7A51">
        <w:rPr>
          <w:rFonts w:cs="Calibri"/>
          <w:lang w:val="ru-RU"/>
        </w:rPr>
        <w:t xml:space="preserve">которая </w:t>
      </w:r>
      <w:r w:rsidRPr="006F245E">
        <w:rPr>
          <w:rFonts w:cs="Calibri"/>
          <w:lang w:val="ru-RU"/>
        </w:rPr>
        <w:t>включ</w:t>
      </w:r>
      <w:r w:rsidR="007C7A51">
        <w:rPr>
          <w:rFonts w:cs="Calibri"/>
          <w:lang w:val="ru-RU"/>
        </w:rPr>
        <w:t>ает</w:t>
      </w:r>
      <w:r w:rsidRPr="006F245E">
        <w:rPr>
          <w:rFonts w:cs="Calibri"/>
          <w:lang w:val="ru-RU"/>
        </w:rPr>
        <w:t xml:space="preserve"> обеспечени</w:t>
      </w:r>
      <w:r w:rsidR="007C7A51">
        <w:rPr>
          <w:rFonts w:cs="Calibri"/>
          <w:lang w:val="ru-RU"/>
        </w:rPr>
        <w:t>е</w:t>
      </w:r>
      <w:r w:rsidRPr="006F245E">
        <w:rPr>
          <w:rFonts w:cs="Calibri"/>
          <w:lang w:val="ru-RU"/>
        </w:rPr>
        <w:t xml:space="preserve"> </w:t>
      </w:r>
      <w:r w:rsidRPr="006F245E">
        <w:rPr>
          <w:lang w:val="ru-RU"/>
        </w:rPr>
        <w:t>безопасности</w:t>
      </w:r>
      <w:r w:rsidRPr="006F245E">
        <w:rPr>
          <w:rFonts w:cs="Calibri"/>
          <w:lang w:val="ru-RU"/>
        </w:rPr>
        <w:t>, реагировани</w:t>
      </w:r>
      <w:r w:rsidR="007C7A51">
        <w:rPr>
          <w:rFonts w:cs="Calibri"/>
          <w:lang w:val="ru-RU"/>
        </w:rPr>
        <w:t>е</w:t>
      </w:r>
      <w:r w:rsidRPr="006F245E">
        <w:rPr>
          <w:rFonts w:cs="Calibri"/>
          <w:lang w:val="ru-RU"/>
        </w:rPr>
        <w:t xml:space="preserve"> в чрезвычайных ситуациях и обеспечени</w:t>
      </w:r>
      <w:r w:rsidR="007C7A51">
        <w:rPr>
          <w:rFonts w:cs="Calibri"/>
          <w:lang w:val="ru-RU"/>
        </w:rPr>
        <w:t>е</w:t>
      </w:r>
      <w:r w:rsidRPr="006F245E">
        <w:rPr>
          <w:rFonts w:cs="Calibri"/>
          <w:lang w:val="ru-RU"/>
        </w:rPr>
        <w:t xml:space="preserve"> непрерывности деятельности, в координации с соответствующими национальными органами власти и участвующими структурами. Особое внимание уделяется снижению рисков, кибербезопасности, обеспечению готовности медицинских служб, транспорту, а также безопасности и защите участников, делегатов и персонала.</w:t>
      </w:r>
    </w:p>
    <w:p w14:paraId="5B20611D" w14:textId="77777777" w:rsidR="006F245E" w:rsidRPr="006F245E" w:rsidRDefault="006F245E" w:rsidP="006F245E">
      <w:pPr>
        <w:pStyle w:val="enumlev1"/>
        <w:rPr>
          <w:rFonts w:cs="Calibri"/>
          <w:lang w:val="ru-RU"/>
        </w:rPr>
      </w:pPr>
      <w:r w:rsidRPr="006F245E">
        <w:rPr>
          <w:rFonts w:cs="Calibri"/>
          <w:lang w:val="ru-RU"/>
        </w:rPr>
        <w:lastRenderedPageBreak/>
        <w:t>•</w:t>
      </w:r>
      <w:r w:rsidRPr="006F245E">
        <w:rPr>
          <w:rFonts w:cs="Calibri"/>
          <w:lang w:val="ru-RU"/>
        </w:rPr>
        <w:tab/>
        <w:t xml:space="preserve">Ситуация в области безопасности в регионе по-прежнему внимательно отслеживается компетентными органами. На основании оценок и действующих в настоящее время мер не определены какие-либо соображения безопасности, которые препятствовали бы безопасному и </w:t>
      </w:r>
      <w:r w:rsidRPr="006F245E">
        <w:rPr>
          <w:lang w:val="ru-RU"/>
        </w:rPr>
        <w:t>упорядоченному</w:t>
      </w:r>
      <w:r w:rsidRPr="006F245E">
        <w:rPr>
          <w:rFonts w:cs="Calibri"/>
          <w:lang w:val="ru-RU"/>
        </w:rPr>
        <w:t xml:space="preserve"> проведению ПК-26 в Дохе. Соответствующие органы по-прежнему готовы пересмотреть и скорректировать меры предосторожности, если это потребуется, в контексте любых возможных событий.</w:t>
      </w:r>
    </w:p>
    <w:p w14:paraId="043A77C5" w14:textId="77777777" w:rsidR="006F245E" w:rsidRPr="006F245E" w:rsidRDefault="006F245E" w:rsidP="006F245E">
      <w:pPr>
        <w:pStyle w:val="enumlev1"/>
        <w:rPr>
          <w:rFonts w:cs="Calibri"/>
          <w:lang w:val="ru-RU"/>
        </w:rPr>
      </w:pPr>
      <w:r w:rsidRPr="006F245E">
        <w:rPr>
          <w:rFonts w:cs="Calibri"/>
          <w:lang w:val="ru-RU"/>
        </w:rPr>
        <w:t>•</w:t>
      </w:r>
      <w:r w:rsidRPr="006F245E">
        <w:rPr>
          <w:rFonts w:cs="Calibri"/>
          <w:lang w:val="ru-RU"/>
        </w:rPr>
        <w:tab/>
        <w:t xml:space="preserve">Несмотря на сложную глобальную обстановку, согласно Глобальному индексу мира, Государство </w:t>
      </w:r>
      <w:r w:rsidRPr="006F245E">
        <w:rPr>
          <w:lang w:val="ru-RU"/>
        </w:rPr>
        <w:t>Катар</w:t>
      </w:r>
      <w:r w:rsidRPr="006F245E">
        <w:rPr>
          <w:rFonts w:cs="Calibri"/>
          <w:lang w:val="ru-RU"/>
        </w:rPr>
        <w:t xml:space="preserve"> считается самой мирной и безопасной страной в регионе Ближнего Востока и Северной Африки (БВСА) в 2026 году.</w:t>
      </w:r>
    </w:p>
    <w:p w14:paraId="52117910" w14:textId="77777777" w:rsidR="006F245E" w:rsidRPr="006F245E" w:rsidRDefault="006F245E" w:rsidP="006F245E">
      <w:pPr>
        <w:pStyle w:val="enumlev1"/>
        <w:rPr>
          <w:rFonts w:cs="Calibri"/>
          <w:lang w:val="ru-RU"/>
        </w:rPr>
      </w:pPr>
      <w:r w:rsidRPr="006F245E">
        <w:rPr>
          <w:rFonts w:cs="Calibri"/>
          <w:lang w:val="ru-RU"/>
        </w:rPr>
        <w:t>•</w:t>
      </w:r>
      <w:r w:rsidRPr="006F245E">
        <w:rPr>
          <w:rFonts w:cs="Calibri"/>
          <w:lang w:val="ru-RU"/>
        </w:rPr>
        <w:tab/>
        <w:t xml:space="preserve">Помимо этого, согласно недавнему отчету, опубликованному Департаментом Организации Объединенных Наций по вопросам охраны и безопасности (ДОБ ООН), в настоящее </w:t>
      </w:r>
      <w:r w:rsidRPr="006F245E">
        <w:rPr>
          <w:lang w:val="ru-RU"/>
        </w:rPr>
        <w:t>время</w:t>
      </w:r>
      <w:r w:rsidRPr="006F245E">
        <w:rPr>
          <w:rFonts w:cs="Calibri"/>
          <w:lang w:val="ru-RU"/>
        </w:rPr>
        <w:t xml:space="preserve"> в Катаре отсутствуют какие-либо риски в области безопасности.</w:t>
      </w:r>
    </w:p>
    <w:p w14:paraId="035E3302" w14:textId="60F77A2B" w:rsidR="006F245E" w:rsidRPr="006F245E" w:rsidRDefault="006F245E" w:rsidP="006F245E">
      <w:pPr>
        <w:pStyle w:val="enumlev1"/>
        <w:rPr>
          <w:rFonts w:cs="Calibri"/>
          <w:lang w:val="ru-RU"/>
        </w:rPr>
      </w:pPr>
      <w:r w:rsidRPr="006F245E">
        <w:rPr>
          <w:rFonts w:cs="Calibri"/>
          <w:lang w:val="ru-RU"/>
        </w:rPr>
        <w:t>•</w:t>
      </w:r>
      <w:r w:rsidRPr="006F245E">
        <w:rPr>
          <w:rFonts w:cs="Calibri"/>
          <w:lang w:val="ru-RU"/>
        </w:rPr>
        <w:tab/>
        <w:t>Международное воздушное сообщение с Дохой остается налаженным и поддерживается обширными региональными и глобальными сетями авиарейсов, а</w:t>
      </w:r>
      <w:r w:rsidR="008F40FB">
        <w:rPr>
          <w:rFonts w:cs="Calibri"/>
        </w:rPr>
        <w:t> </w:t>
      </w:r>
      <w:r w:rsidRPr="006F245E">
        <w:rPr>
          <w:rFonts w:cs="Calibri"/>
          <w:lang w:val="ru-RU"/>
        </w:rPr>
        <w:t>также соответствующими механизмами организации воздушного движения и обеспечения безопасности. Катар также обладает значительным опытом поддержания международных соединений и управления крупными пассажирскими перевозками в периоды повышенного уровня неопределенности в регионе.</w:t>
      </w:r>
    </w:p>
    <w:p w14:paraId="4FD77F2F" w14:textId="02D9A594" w:rsidR="006F245E" w:rsidRPr="006F245E" w:rsidRDefault="006F245E" w:rsidP="006F245E">
      <w:pPr>
        <w:rPr>
          <w:rFonts w:cs="Calibri"/>
          <w:lang w:val="ru-RU"/>
        </w:rPr>
      </w:pPr>
      <w:r w:rsidRPr="006F245E">
        <w:rPr>
          <w:rFonts w:cs="Calibri"/>
          <w:lang w:val="ru-RU"/>
        </w:rPr>
        <w:t xml:space="preserve">С учетом вышеизложенного Группа </w:t>
      </w:r>
      <w:r w:rsidR="007C7A51">
        <w:rPr>
          <w:rFonts w:cs="Calibri"/>
          <w:lang w:val="ru-RU"/>
        </w:rPr>
        <w:t>африканских</w:t>
      </w:r>
      <w:r w:rsidRPr="006F245E">
        <w:rPr>
          <w:rFonts w:cs="Calibri"/>
          <w:lang w:val="ru-RU"/>
        </w:rPr>
        <w:t xml:space="preserve"> государств считает, что существующие договоренности в отношении </w:t>
      </w:r>
      <w:r w:rsidR="007C7A51">
        <w:rPr>
          <w:rFonts w:cs="Calibri"/>
          <w:lang w:val="ru-RU"/>
        </w:rPr>
        <w:t xml:space="preserve">подготовки и </w:t>
      </w:r>
      <w:r w:rsidRPr="006F245E">
        <w:rPr>
          <w:rFonts w:cs="Calibri"/>
          <w:lang w:val="ru-RU"/>
        </w:rPr>
        <w:t xml:space="preserve">проведения ПК-26 в Дохе следует сохранить. Полагаем, что при любом рассмотрении вопроса о месте проведения Конференции следует руководствоваться объективными и актуальными оценками технических аспектов и аспектов безопасности, а также решениями, уже принятыми компетентными органами </w:t>
      </w:r>
      <w:r w:rsidR="007C7A51">
        <w:rPr>
          <w:rFonts w:cs="Calibri"/>
          <w:lang w:val="ru-RU"/>
        </w:rPr>
        <w:t>Международного союза электросвязи (МСЭ)</w:t>
      </w:r>
      <w:r w:rsidRPr="006F245E">
        <w:rPr>
          <w:rFonts w:cs="Calibri"/>
          <w:lang w:val="ru-RU"/>
        </w:rPr>
        <w:t>.</w:t>
      </w:r>
    </w:p>
    <w:p w14:paraId="19371567" w14:textId="0E4BA768" w:rsidR="006F245E" w:rsidRPr="006F245E" w:rsidRDefault="005D56C9" w:rsidP="006F245E">
      <w:pPr>
        <w:rPr>
          <w:rFonts w:cs="Calibri"/>
          <w:lang w:val="ru-RU"/>
        </w:rPr>
      </w:pPr>
      <w:r>
        <w:rPr>
          <w:rFonts w:cs="Calibri"/>
          <w:lang w:val="ru-RU"/>
        </w:rPr>
        <w:t xml:space="preserve">Будем </w:t>
      </w:r>
      <w:r w:rsidR="007C7A51">
        <w:rPr>
          <w:rFonts w:cs="Calibri"/>
          <w:lang w:val="ru-RU"/>
        </w:rPr>
        <w:t xml:space="preserve">признательны, если указанные выше </w:t>
      </w:r>
      <w:r w:rsidR="006F245E" w:rsidRPr="006F245E">
        <w:rPr>
          <w:rFonts w:cs="Calibri"/>
          <w:lang w:val="ru-RU"/>
        </w:rPr>
        <w:t>соображения будут</w:t>
      </w:r>
      <w:r>
        <w:rPr>
          <w:rFonts w:cs="Calibri"/>
          <w:lang w:val="ru-RU"/>
        </w:rPr>
        <w:t xml:space="preserve"> должным образом</w:t>
      </w:r>
      <w:r w:rsidR="006F245E" w:rsidRPr="006F245E">
        <w:rPr>
          <w:rFonts w:cs="Calibri"/>
          <w:lang w:val="ru-RU"/>
        </w:rPr>
        <w:t xml:space="preserve"> </w:t>
      </w:r>
      <w:r w:rsidR="007C7A51">
        <w:rPr>
          <w:rFonts w:cs="Calibri"/>
          <w:lang w:val="ru-RU"/>
        </w:rPr>
        <w:t xml:space="preserve">рассмотрены </w:t>
      </w:r>
      <w:r w:rsidR="006F245E" w:rsidRPr="006F245E">
        <w:rPr>
          <w:rFonts w:cs="Calibri"/>
          <w:lang w:val="ru-RU"/>
        </w:rPr>
        <w:t xml:space="preserve">в ходе внеочередной сессии Совета МСЭ 25 августа 2026 года, и надеемся, что </w:t>
      </w:r>
      <w:r w:rsidR="008F40FB" w:rsidRPr="008F40FB">
        <w:rPr>
          <w:rFonts w:cs="Calibri"/>
          <w:lang w:val="ru-RU"/>
        </w:rPr>
        <w:br/>
      </w:r>
      <w:r w:rsidR="006F245E" w:rsidRPr="006F245E">
        <w:rPr>
          <w:rFonts w:cs="Calibri"/>
          <w:lang w:val="ru-RU"/>
        </w:rPr>
        <w:t>ПК-26 будет успешно проведена в Дохе.</w:t>
      </w:r>
    </w:p>
    <w:p w14:paraId="713CD666" w14:textId="77777777" w:rsidR="006F245E" w:rsidRPr="006F245E" w:rsidRDefault="006F245E" w:rsidP="006F245E">
      <w:pPr>
        <w:rPr>
          <w:rFonts w:cs="Calibri"/>
          <w:lang w:val="ru-RU"/>
        </w:rPr>
      </w:pPr>
      <w:r w:rsidRPr="006F245E">
        <w:rPr>
          <w:rFonts w:cs="Calibri"/>
          <w:lang w:val="ru-RU"/>
        </w:rPr>
        <w:t>Примите, Ваше Превосходительство, заверения в моем самом высоком уважении.</w:t>
      </w:r>
    </w:p>
    <w:p w14:paraId="45F9F9EB" w14:textId="73B46C0A" w:rsidR="006F245E" w:rsidRPr="008F40FB" w:rsidRDefault="006F245E" w:rsidP="005D56C9">
      <w:pPr>
        <w:tabs>
          <w:tab w:val="clear" w:pos="794"/>
          <w:tab w:val="clear" w:pos="1191"/>
          <w:tab w:val="clear" w:pos="1588"/>
          <w:tab w:val="clear" w:pos="1985"/>
          <w:tab w:val="center" w:pos="6237"/>
        </w:tabs>
        <w:spacing w:before="600"/>
        <w:rPr>
          <w:rFonts w:cs="Calibri"/>
          <w:lang w:val="ru-RU"/>
        </w:rPr>
      </w:pPr>
      <w:r w:rsidRPr="008F40FB">
        <w:rPr>
          <w:rFonts w:cs="Calibri"/>
          <w:lang w:val="ru-RU"/>
        </w:rPr>
        <w:t>(</w:t>
      </w:r>
      <w:r w:rsidRPr="008F40FB">
        <w:rPr>
          <w:rFonts w:cs="Calibri"/>
          <w:i/>
          <w:iCs/>
          <w:lang w:val="ru-RU"/>
        </w:rPr>
        <w:t>подпис</w:t>
      </w:r>
      <w:r w:rsidR="005D56C9" w:rsidRPr="008F40FB">
        <w:rPr>
          <w:rFonts w:cs="Calibri"/>
          <w:i/>
          <w:iCs/>
          <w:lang w:val="ru-RU"/>
        </w:rPr>
        <w:t>ь</w:t>
      </w:r>
      <w:r w:rsidRPr="008F40FB">
        <w:rPr>
          <w:rFonts w:cs="Calibri"/>
          <w:lang w:val="ru-RU"/>
        </w:rPr>
        <w:t>)</w:t>
      </w:r>
    </w:p>
    <w:p w14:paraId="21F597BF" w14:textId="657C9AE6" w:rsidR="006F245E" w:rsidRPr="00A25AF7" w:rsidRDefault="007C7A51" w:rsidP="00E24BB1">
      <w:pPr>
        <w:tabs>
          <w:tab w:val="clear" w:pos="794"/>
          <w:tab w:val="clear" w:pos="1191"/>
          <w:tab w:val="clear" w:pos="1588"/>
          <w:tab w:val="clear" w:pos="1985"/>
          <w:tab w:val="center" w:pos="6237"/>
        </w:tabs>
        <w:spacing w:before="600"/>
        <w:rPr>
          <w:rFonts w:cs="Calibri"/>
          <w:b/>
          <w:bCs/>
          <w:lang w:val="ru-RU"/>
        </w:rPr>
      </w:pPr>
      <w:r>
        <w:rPr>
          <w:rFonts w:cs="Calibri"/>
          <w:b/>
          <w:bCs/>
          <w:lang w:val="ru-RU"/>
        </w:rPr>
        <w:t xml:space="preserve">Е. П. </w:t>
      </w:r>
      <w:r w:rsidR="00C60A1E">
        <w:rPr>
          <w:rFonts w:cs="Calibri"/>
          <w:b/>
          <w:bCs/>
          <w:lang w:val="ru-RU"/>
        </w:rPr>
        <w:t xml:space="preserve">г-н </w:t>
      </w:r>
      <w:r>
        <w:rPr>
          <w:rFonts w:cs="Calibri"/>
          <w:b/>
          <w:bCs/>
          <w:lang w:val="ru-RU"/>
        </w:rPr>
        <w:t xml:space="preserve">Идрис </w:t>
      </w:r>
      <w:r w:rsidR="005D56C9">
        <w:rPr>
          <w:rFonts w:cs="Calibri"/>
          <w:b/>
          <w:bCs/>
          <w:lang w:val="ru-RU"/>
        </w:rPr>
        <w:t>ЛАТРЕШ</w:t>
      </w:r>
      <w:r w:rsidR="006F245E" w:rsidRPr="00A25AF7">
        <w:rPr>
          <w:rFonts w:cs="Calibri"/>
          <w:b/>
          <w:bCs/>
          <w:lang w:val="ru-RU"/>
        </w:rPr>
        <w:br/>
        <w:t xml:space="preserve">Председатель </w:t>
      </w:r>
      <w:r w:rsidR="00E24BB1">
        <w:rPr>
          <w:rFonts w:cs="Calibri"/>
          <w:b/>
          <w:bCs/>
          <w:lang w:val="ru-RU"/>
        </w:rPr>
        <w:t>Группы</w:t>
      </w:r>
      <w:r w:rsidR="006F245E" w:rsidRPr="00A25AF7">
        <w:rPr>
          <w:rFonts w:cs="Calibri"/>
          <w:b/>
          <w:bCs/>
          <w:lang w:val="ru-RU"/>
        </w:rPr>
        <w:t xml:space="preserve"> послов </w:t>
      </w:r>
      <w:r w:rsidR="00E24BB1">
        <w:rPr>
          <w:rFonts w:cs="Calibri"/>
          <w:b/>
          <w:bCs/>
          <w:lang w:val="ru-RU"/>
        </w:rPr>
        <w:t xml:space="preserve">африканских государств </w:t>
      </w:r>
      <w:r w:rsidR="006F245E" w:rsidRPr="00A25AF7">
        <w:rPr>
          <w:rFonts w:cs="Calibri"/>
          <w:b/>
          <w:bCs/>
          <w:lang w:val="ru-RU"/>
        </w:rPr>
        <w:t>в Женеве</w:t>
      </w:r>
      <w:r w:rsidR="006F245E" w:rsidRPr="00A25AF7">
        <w:rPr>
          <w:rFonts w:cs="Calibri"/>
          <w:b/>
          <w:bCs/>
          <w:lang w:val="ru-RU"/>
        </w:rPr>
        <w:br/>
        <w:t xml:space="preserve">Постоянный представитель </w:t>
      </w:r>
      <w:r w:rsidR="00E24BB1" w:rsidRPr="00E24BB1">
        <w:rPr>
          <w:rFonts w:cs="Calibri"/>
          <w:b/>
          <w:bCs/>
          <w:lang w:val="ru-RU"/>
        </w:rPr>
        <w:t>Алжирской Народной</w:t>
      </w:r>
      <w:r w:rsidR="00E24BB1">
        <w:rPr>
          <w:rFonts w:cs="Calibri"/>
          <w:b/>
          <w:bCs/>
          <w:lang w:val="ru-RU"/>
        </w:rPr>
        <w:br/>
      </w:r>
      <w:r w:rsidR="00E24BB1" w:rsidRPr="00E24BB1">
        <w:rPr>
          <w:rFonts w:cs="Calibri"/>
          <w:b/>
          <w:bCs/>
          <w:lang w:val="ru-RU"/>
        </w:rPr>
        <w:t>Демократической Республик</w:t>
      </w:r>
      <w:r w:rsidR="00E24BB1">
        <w:rPr>
          <w:rFonts w:cs="Calibri"/>
          <w:b/>
          <w:bCs/>
          <w:lang w:val="ru-RU"/>
        </w:rPr>
        <w:t>и</w:t>
      </w:r>
      <w:r w:rsidR="00E24BB1" w:rsidRPr="00E24BB1">
        <w:rPr>
          <w:rFonts w:cs="Calibri"/>
          <w:b/>
          <w:bCs/>
          <w:lang w:val="ru-RU"/>
        </w:rPr>
        <w:br/>
        <w:t>при Отделении Организации Объединенных Наций в Женеве</w:t>
      </w:r>
      <w:r w:rsidR="00E24BB1" w:rsidRPr="00E24BB1">
        <w:rPr>
          <w:rFonts w:cs="Calibri"/>
          <w:b/>
          <w:bCs/>
          <w:lang w:val="ru-RU"/>
        </w:rPr>
        <w:br/>
        <w:t>и других международных</w:t>
      </w:r>
      <w:r w:rsidR="00E24BB1">
        <w:rPr>
          <w:rFonts w:cs="Calibri"/>
          <w:b/>
          <w:bCs/>
          <w:lang w:val="ru-RU"/>
        </w:rPr>
        <w:t xml:space="preserve"> </w:t>
      </w:r>
      <w:r w:rsidR="00E24BB1" w:rsidRPr="00E24BB1">
        <w:rPr>
          <w:rFonts w:cs="Calibri"/>
          <w:b/>
          <w:bCs/>
          <w:lang w:val="ru-RU"/>
        </w:rPr>
        <w:t>организациях в Швейцарии</w:t>
      </w:r>
    </w:p>
    <w:p w14:paraId="65CB3906" w14:textId="77777777" w:rsidR="006F245E" w:rsidRPr="006F245E" w:rsidRDefault="006F245E" w:rsidP="003E7FB1">
      <w:pPr>
        <w:spacing w:before="600"/>
        <w:rPr>
          <w:rFonts w:cs="Calibri"/>
          <w:lang w:val="ru-RU"/>
        </w:rPr>
      </w:pPr>
      <w:r w:rsidRPr="006F245E">
        <w:rPr>
          <w:rFonts w:cs="Calibri"/>
          <w:lang w:val="ru-RU"/>
        </w:rPr>
        <w:t>Его Превосходительству д-ру Босуну Тиджани,</w:t>
      </w:r>
      <w:r w:rsidRPr="006F245E">
        <w:rPr>
          <w:rFonts w:cs="Calibri"/>
          <w:lang w:val="ru-RU"/>
        </w:rPr>
        <w:br/>
        <w:t>Министру связи, инноваций и цифровой экономики</w:t>
      </w:r>
      <w:r w:rsidRPr="006F245E">
        <w:rPr>
          <w:rFonts w:cs="Calibri"/>
          <w:lang w:val="ru-RU"/>
        </w:rPr>
        <w:br/>
        <w:t>Федеративной Республики Нигерии,</w:t>
      </w:r>
      <w:r w:rsidRPr="006F245E">
        <w:rPr>
          <w:rFonts w:cs="Calibri"/>
          <w:lang w:val="ru-RU"/>
        </w:rPr>
        <w:br/>
        <w:t>Председателю сессии Совета МСЭ 2026 года</w:t>
      </w:r>
    </w:p>
    <w:p w14:paraId="405795B0" w14:textId="77777777" w:rsidR="006F245E" w:rsidRPr="006F245E" w:rsidRDefault="006F245E" w:rsidP="003E7FB1">
      <w:pPr>
        <w:rPr>
          <w:rFonts w:cs="Calibri"/>
          <w:lang w:val="ru-RU"/>
        </w:rPr>
      </w:pPr>
      <w:r w:rsidRPr="006F245E">
        <w:rPr>
          <w:rFonts w:cs="Calibri"/>
          <w:lang w:val="ru-RU"/>
        </w:rPr>
        <w:t>Копия: Е. П. г-же Дорин Богдан-Мартин,</w:t>
      </w:r>
      <w:r w:rsidRPr="006F245E">
        <w:rPr>
          <w:rFonts w:cs="Calibri"/>
          <w:lang w:val="ru-RU"/>
        </w:rPr>
        <w:br/>
        <w:t>Генеральному секретарю</w:t>
      </w:r>
      <w:r w:rsidRPr="006F245E">
        <w:rPr>
          <w:rFonts w:cs="Calibri"/>
          <w:lang w:val="ru-RU"/>
        </w:rPr>
        <w:br/>
        <w:t>Международного союза электросвязи (МСЭ)</w:t>
      </w:r>
    </w:p>
    <w:sectPr w:rsidR="006F245E" w:rsidRPr="006F245E" w:rsidSect="00796BD3">
      <w:footerReference w:type="default" r:id="rId8"/>
      <w:headerReference w:type="first" r:id="rId9"/>
      <w:footerReference w:type="first" r:id="rId10"/>
      <w:pgSz w:w="11907" w:h="16834"/>
      <w:pgMar w:top="1418" w:right="1418" w:bottom="1418" w:left="1418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A4D45" w14:textId="77777777" w:rsidR="009F3292" w:rsidRDefault="009F3292">
      <w:r>
        <w:separator/>
      </w:r>
    </w:p>
  </w:endnote>
  <w:endnote w:type="continuationSeparator" w:id="0">
    <w:p w14:paraId="020FF112" w14:textId="77777777" w:rsidR="009F3292" w:rsidRDefault="009F3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672F8A" w:rsidRPr="00784011" w14:paraId="49FB50FA" w14:textId="77777777" w:rsidTr="00E31DCE">
      <w:trPr>
        <w:jc w:val="center"/>
      </w:trPr>
      <w:tc>
        <w:tcPr>
          <w:tcW w:w="1803" w:type="dxa"/>
          <w:vAlign w:val="center"/>
        </w:tcPr>
        <w:p w14:paraId="7D2BAB25" w14:textId="20EA46A5" w:rsidR="00672F8A" w:rsidRDefault="00345D2A" w:rsidP="00672F8A">
          <w:pPr>
            <w:pStyle w:val="Header"/>
            <w:jc w:val="left"/>
            <w:rPr>
              <w:noProof/>
            </w:rPr>
          </w:pPr>
          <w:r>
            <w:rPr>
              <w:noProof/>
            </w:rPr>
            <w:t xml:space="preserve">gDoc </w:t>
          </w:r>
          <w:r w:rsidR="006F245E">
            <w:rPr>
              <w:noProof/>
            </w:rPr>
            <w:t>26021</w:t>
          </w:r>
          <w:r w:rsidR="008F40FB">
            <w:rPr>
              <w:noProof/>
            </w:rPr>
            <w:t>81</w:t>
          </w:r>
        </w:p>
      </w:tc>
      <w:tc>
        <w:tcPr>
          <w:tcW w:w="8261" w:type="dxa"/>
        </w:tcPr>
        <w:p w14:paraId="0F51A388" w14:textId="087D5DE2" w:rsidR="00672F8A" w:rsidRPr="00E06FD5" w:rsidRDefault="00672F8A" w:rsidP="000B4003">
          <w:pPr>
            <w:pStyle w:val="Header"/>
            <w:tabs>
              <w:tab w:val="left" w:pos="6175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r w:rsidRPr="00623AE3">
            <w:rPr>
              <w:bCs/>
            </w:rPr>
            <w:t>C</w:t>
          </w:r>
          <w:r>
            <w:rPr>
              <w:bCs/>
            </w:rPr>
            <w:t>2</w:t>
          </w:r>
          <w:r w:rsidR="00BE00DD">
            <w:rPr>
              <w:bCs/>
            </w:rPr>
            <w:t>6</w:t>
          </w:r>
          <w:r w:rsidR="000B4003">
            <w:rPr>
              <w:bCs/>
            </w:rPr>
            <w:t>-EXT</w:t>
          </w:r>
          <w:r w:rsidRPr="00623AE3">
            <w:rPr>
              <w:bCs/>
            </w:rPr>
            <w:t>/</w:t>
          </w:r>
          <w:r w:rsidR="008F40FB">
            <w:rPr>
              <w:bCs/>
            </w:rPr>
            <w:t>7</w:t>
          </w:r>
          <w:r w:rsidRPr="00623AE3">
            <w:rPr>
              <w:bCs/>
            </w:rPr>
            <w:t>-</w:t>
          </w:r>
          <w:r w:rsidR="00165D06">
            <w:rPr>
              <w:bCs/>
            </w:rPr>
            <w:t>R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495E65FB" w14:textId="77777777" w:rsidR="000E568E" w:rsidRPr="00672F8A" w:rsidRDefault="000E568E" w:rsidP="00672F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672F8A" w:rsidRPr="00784011" w14:paraId="0B222AB9" w14:textId="77777777" w:rsidTr="00E31DCE">
      <w:trPr>
        <w:jc w:val="center"/>
      </w:trPr>
      <w:tc>
        <w:tcPr>
          <w:tcW w:w="1803" w:type="dxa"/>
          <w:vAlign w:val="center"/>
        </w:tcPr>
        <w:p w14:paraId="1780F2DF" w14:textId="77777777" w:rsidR="00672F8A" w:rsidRDefault="00D631AA" w:rsidP="00672F8A">
          <w:pPr>
            <w:pStyle w:val="Header"/>
            <w:jc w:val="left"/>
            <w:rPr>
              <w:noProof/>
            </w:rPr>
          </w:pPr>
          <w:hyperlink r:id="rId1" w:anchor="/ru" w:history="1">
            <w:r w:rsidRPr="00BE00DD">
              <w:rPr>
                <w:rStyle w:val="Hyperlink"/>
                <w:szCs w:val="14"/>
              </w:rPr>
              <w:t>council.itu.int/202</w:t>
            </w:r>
            <w:r w:rsidR="00BE00DD" w:rsidRPr="00BE00DD">
              <w:rPr>
                <w:rStyle w:val="Hyperlink"/>
                <w:szCs w:val="14"/>
              </w:rPr>
              <w:t>6</w:t>
            </w:r>
          </w:hyperlink>
          <w:r w:rsidR="00BE00DD">
            <w:rPr>
              <w:color w:val="0563C1"/>
              <w:szCs w:val="14"/>
            </w:rPr>
            <w:t xml:space="preserve"> </w:t>
          </w:r>
        </w:p>
      </w:tc>
      <w:tc>
        <w:tcPr>
          <w:tcW w:w="8261" w:type="dxa"/>
        </w:tcPr>
        <w:p w14:paraId="48F21BD2" w14:textId="544278E0" w:rsidR="00672F8A" w:rsidRPr="00E06FD5" w:rsidRDefault="00672F8A" w:rsidP="000B4003">
          <w:pPr>
            <w:pStyle w:val="Header"/>
            <w:tabs>
              <w:tab w:val="left" w:pos="6175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r w:rsidRPr="00623AE3">
            <w:rPr>
              <w:bCs/>
            </w:rPr>
            <w:t>C</w:t>
          </w:r>
          <w:r>
            <w:rPr>
              <w:bCs/>
            </w:rPr>
            <w:t>2</w:t>
          </w:r>
          <w:r w:rsidR="00BE00DD">
            <w:rPr>
              <w:bCs/>
            </w:rPr>
            <w:t>6</w:t>
          </w:r>
          <w:r w:rsidR="000B4003">
            <w:rPr>
              <w:bCs/>
            </w:rPr>
            <w:t>-EXT</w:t>
          </w:r>
          <w:r w:rsidRPr="00623AE3">
            <w:rPr>
              <w:bCs/>
            </w:rPr>
            <w:t>/</w:t>
          </w:r>
          <w:r w:rsidR="002B6BB7">
            <w:rPr>
              <w:bCs/>
              <w:lang w:val="ru-RU"/>
            </w:rPr>
            <w:t>7</w:t>
          </w:r>
          <w:r w:rsidRPr="00623AE3">
            <w:rPr>
              <w:bCs/>
            </w:rPr>
            <w:t>-</w:t>
          </w:r>
          <w:r>
            <w:rPr>
              <w:bCs/>
            </w:rPr>
            <w:t>R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38CDB01B" w14:textId="77777777" w:rsidR="000E568E" w:rsidRPr="00672F8A" w:rsidRDefault="000E568E" w:rsidP="00672F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F032A" w14:textId="77777777" w:rsidR="009F3292" w:rsidRDefault="009F3292">
      <w:r>
        <w:t>____________________</w:t>
      </w:r>
    </w:p>
  </w:footnote>
  <w:footnote w:type="continuationSeparator" w:id="0">
    <w:p w14:paraId="511E3459" w14:textId="77777777" w:rsidR="009F3292" w:rsidRDefault="009F3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994CE" w14:textId="77777777" w:rsidR="0014229E" w:rsidRPr="000B4003" w:rsidRDefault="000B4003" w:rsidP="000B4003">
    <w:pPr>
      <w:pStyle w:val="Header"/>
      <w:jc w:val="left"/>
    </w:pPr>
    <w:r>
      <w:rPr>
        <w:noProof/>
      </w:rPr>
      <w:drawing>
        <wp:inline distT="0" distB="0" distL="0" distR="0" wp14:anchorId="0F9150E0" wp14:editId="54D85094">
          <wp:extent cx="3107781" cy="936000"/>
          <wp:effectExtent l="0" t="0" r="0" b="0"/>
          <wp:docPr id="5803626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362608" name="Picture 5803626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7781" cy="93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FAD7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4693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48E"/>
    <w:rsid w:val="00005BE0"/>
    <w:rsid w:val="0001696F"/>
    <w:rsid w:val="0002183E"/>
    <w:rsid w:val="000515CE"/>
    <w:rsid w:val="000569B4"/>
    <w:rsid w:val="0006007D"/>
    <w:rsid w:val="00080E82"/>
    <w:rsid w:val="000934DD"/>
    <w:rsid w:val="000A10CA"/>
    <w:rsid w:val="000B2DE7"/>
    <w:rsid w:val="000B4003"/>
    <w:rsid w:val="000B4E93"/>
    <w:rsid w:val="000E568E"/>
    <w:rsid w:val="00106245"/>
    <w:rsid w:val="0014229E"/>
    <w:rsid w:val="0014734F"/>
    <w:rsid w:val="00156890"/>
    <w:rsid w:val="0015710D"/>
    <w:rsid w:val="00163A32"/>
    <w:rsid w:val="00165D06"/>
    <w:rsid w:val="00192B41"/>
    <w:rsid w:val="001B7B09"/>
    <w:rsid w:val="001E6719"/>
    <w:rsid w:val="001E7F50"/>
    <w:rsid w:val="00225368"/>
    <w:rsid w:val="00227FF0"/>
    <w:rsid w:val="00244C39"/>
    <w:rsid w:val="00276F05"/>
    <w:rsid w:val="00277DEA"/>
    <w:rsid w:val="00291EB6"/>
    <w:rsid w:val="002926F6"/>
    <w:rsid w:val="002B6BB7"/>
    <w:rsid w:val="002C3F32"/>
    <w:rsid w:val="002D2F57"/>
    <w:rsid w:val="002D48C5"/>
    <w:rsid w:val="0033025A"/>
    <w:rsid w:val="00345D2A"/>
    <w:rsid w:val="00365BB1"/>
    <w:rsid w:val="00381936"/>
    <w:rsid w:val="003935CB"/>
    <w:rsid w:val="003D1F70"/>
    <w:rsid w:val="003F099E"/>
    <w:rsid w:val="003F235E"/>
    <w:rsid w:val="00401FD7"/>
    <w:rsid w:val="004023E0"/>
    <w:rsid w:val="00403DD8"/>
    <w:rsid w:val="004070A0"/>
    <w:rsid w:val="00425CA7"/>
    <w:rsid w:val="00442515"/>
    <w:rsid w:val="0045686C"/>
    <w:rsid w:val="00465C35"/>
    <w:rsid w:val="004918C4"/>
    <w:rsid w:val="00497703"/>
    <w:rsid w:val="004A0374"/>
    <w:rsid w:val="004A45B5"/>
    <w:rsid w:val="004D0129"/>
    <w:rsid w:val="00515795"/>
    <w:rsid w:val="005A64D5"/>
    <w:rsid w:val="005B3DEC"/>
    <w:rsid w:val="005D56C9"/>
    <w:rsid w:val="00601994"/>
    <w:rsid w:val="00660449"/>
    <w:rsid w:val="00666B97"/>
    <w:rsid w:val="00672F8A"/>
    <w:rsid w:val="006D525A"/>
    <w:rsid w:val="006E2D42"/>
    <w:rsid w:val="006F245E"/>
    <w:rsid w:val="00703676"/>
    <w:rsid w:val="00707304"/>
    <w:rsid w:val="00726F31"/>
    <w:rsid w:val="00732269"/>
    <w:rsid w:val="00762555"/>
    <w:rsid w:val="0077110E"/>
    <w:rsid w:val="00784980"/>
    <w:rsid w:val="00785ABD"/>
    <w:rsid w:val="00796630"/>
    <w:rsid w:val="00796BD3"/>
    <w:rsid w:val="007A2DD4"/>
    <w:rsid w:val="007C7A51"/>
    <w:rsid w:val="007D38B5"/>
    <w:rsid w:val="007E5FC4"/>
    <w:rsid w:val="007E7EA0"/>
    <w:rsid w:val="00807255"/>
    <w:rsid w:val="0081023E"/>
    <w:rsid w:val="008173AA"/>
    <w:rsid w:val="00840A14"/>
    <w:rsid w:val="0084546D"/>
    <w:rsid w:val="008B62B4"/>
    <w:rsid w:val="008D2D7B"/>
    <w:rsid w:val="008E0737"/>
    <w:rsid w:val="008F40FB"/>
    <w:rsid w:val="008F7958"/>
    <w:rsid w:val="008F7C2C"/>
    <w:rsid w:val="00940E96"/>
    <w:rsid w:val="00950A82"/>
    <w:rsid w:val="009A76A8"/>
    <w:rsid w:val="009B0BAE"/>
    <w:rsid w:val="009C1C89"/>
    <w:rsid w:val="009F3292"/>
    <w:rsid w:val="009F3448"/>
    <w:rsid w:val="00A01CF9"/>
    <w:rsid w:val="00A01F4F"/>
    <w:rsid w:val="00A109AF"/>
    <w:rsid w:val="00A20B63"/>
    <w:rsid w:val="00A25AF7"/>
    <w:rsid w:val="00A3481C"/>
    <w:rsid w:val="00A405F9"/>
    <w:rsid w:val="00A71773"/>
    <w:rsid w:val="00A74304"/>
    <w:rsid w:val="00A751AC"/>
    <w:rsid w:val="00AC2AD4"/>
    <w:rsid w:val="00AE2C85"/>
    <w:rsid w:val="00B0107F"/>
    <w:rsid w:val="00B12A37"/>
    <w:rsid w:val="00B41837"/>
    <w:rsid w:val="00B540B3"/>
    <w:rsid w:val="00B63EF2"/>
    <w:rsid w:val="00BA7D89"/>
    <w:rsid w:val="00BC0D39"/>
    <w:rsid w:val="00BC7BC0"/>
    <w:rsid w:val="00BD57B7"/>
    <w:rsid w:val="00BE00DD"/>
    <w:rsid w:val="00BE63E2"/>
    <w:rsid w:val="00C462C5"/>
    <w:rsid w:val="00C60A1E"/>
    <w:rsid w:val="00C862C4"/>
    <w:rsid w:val="00C979C6"/>
    <w:rsid w:val="00CD2009"/>
    <w:rsid w:val="00CF629C"/>
    <w:rsid w:val="00D17718"/>
    <w:rsid w:val="00D631AA"/>
    <w:rsid w:val="00D7648E"/>
    <w:rsid w:val="00D92EEA"/>
    <w:rsid w:val="00DA5D4E"/>
    <w:rsid w:val="00DA770A"/>
    <w:rsid w:val="00E05752"/>
    <w:rsid w:val="00E176BA"/>
    <w:rsid w:val="00E24BB1"/>
    <w:rsid w:val="00E423EC"/>
    <w:rsid w:val="00E55121"/>
    <w:rsid w:val="00EB4FCB"/>
    <w:rsid w:val="00EC6BC5"/>
    <w:rsid w:val="00EC7117"/>
    <w:rsid w:val="00F348D0"/>
    <w:rsid w:val="00F35898"/>
    <w:rsid w:val="00F41E33"/>
    <w:rsid w:val="00F5225B"/>
    <w:rsid w:val="00FE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4C8A46"/>
  <w15:docId w15:val="{128CC883-D417-4207-BAE1-3C31669A4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671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227FF0"/>
    <w:pPr>
      <w:keepNext/>
      <w:keepLines/>
      <w:spacing w:before="480"/>
      <w:ind w:left="794" w:hanging="79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227FF0"/>
    <w:pPr>
      <w:spacing w:before="32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762555"/>
    <w:pPr>
      <w:spacing w:before="200"/>
      <w:ind w:left="0" w:firstLine="0"/>
      <w:outlineLvl w:val="2"/>
    </w:pPr>
    <w:rPr>
      <w:rFonts w:asciiTheme="minorHAnsi" w:hAnsiTheme="minorHAnsi"/>
      <w:sz w:val="22"/>
    </w:rPr>
  </w:style>
  <w:style w:type="paragraph" w:styleId="Heading4">
    <w:name w:val="heading 4"/>
    <w:basedOn w:val="Heading3"/>
    <w:next w:val="Normal"/>
    <w:qFormat/>
    <w:rsid w:val="00227FF0"/>
    <w:pPr>
      <w:tabs>
        <w:tab w:val="clear" w:pos="794"/>
        <w:tab w:val="clear" w:pos="1191"/>
        <w:tab w:val="clear" w:pos="1588"/>
        <w:tab w:val="clear" w:pos="1985"/>
      </w:tabs>
      <w:outlineLvl w:val="3"/>
    </w:pPr>
    <w:rPr>
      <w:b w:val="0"/>
    </w:rPr>
  </w:style>
  <w:style w:type="paragraph" w:styleId="Heading5">
    <w:name w:val="heading 5"/>
    <w:basedOn w:val="Heading4"/>
    <w:next w:val="Normal"/>
    <w:qFormat/>
    <w:rsid w:val="00227FF0"/>
    <w:pPr>
      <w:outlineLvl w:val="4"/>
    </w:pPr>
  </w:style>
  <w:style w:type="paragraph" w:styleId="Heading6">
    <w:name w:val="heading 6"/>
    <w:basedOn w:val="Heading4"/>
    <w:next w:val="Normal"/>
    <w:qFormat/>
    <w:rsid w:val="00227FF0"/>
    <w:pPr>
      <w:outlineLvl w:val="5"/>
    </w:pPr>
  </w:style>
  <w:style w:type="paragraph" w:styleId="Heading7">
    <w:name w:val="heading 7"/>
    <w:basedOn w:val="Heading6"/>
    <w:next w:val="Normal"/>
    <w:qFormat/>
    <w:rsid w:val="00227FF0"/>
    <w:pPr>
      <w:outlineLvl w:val="6"/>
    </w:pPr>
  </w:style>
  <w:style w:type="paragraph" w:styleId="Heading8">
    <w:name w:val="heading 8"/>
    <w:basedOn w:val="Heading6"/>
    <w:next w:val="Normal"/>
    <w:qFormat/>
    <w:rsid w:val="00227FF0"/>
    <w:pPr>
      <w:outlineLvl w:val="7"/>
    </w:pPr>
  </w:style>
  <w:style w:type="paragraph" w:styleId="Heading9">
    <w:name w:val="heading 9"/>
    <w:basedOn w:val="Heading6"/>
    <w:next w:val="Normal"/>
    <w:qFormat/>
    <w:rsid w:val="00227FF0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7"/>
    <w:next w:val="Normal"/>
    <w:rsid w:val="00A405F9"/>
  </w:style>
  <w:style w:type="paragraph" w:styleId="TOC4">
    <w:name w:val="toc 4"/>
    <w:basedOn w:val="TOC1"/>
    <w:next w:val="Normal"/>
    <w:rsid w:val="00A405F9"/>
  </w:style>
  <w:style w:type="paragraph" w:styleId="TOC3">
    <w:name w:val="toc 3"/>
    <w:basedOn w:val="TOC1"/>
    <w:next w:val="Normal"/>
    <w:rsid w:val="00A405F9"/>
  </w:style>
  <w:style w:type="paragraph" w:styleId="TOC2">
    <w:name w:val="toc 2"/>
    <w:basedOn w:val="TOC1"/>
    <w:next w:val="Normal"/>
    <w:rsid w:val="00A405F9"/>
    <w:pPr>
      <w:spacing w:before="160"/>
    </w:pPr>
  </w:style>
  <w:style w:type="paragraph" w:styleId="TOC1">
    <w:name w:val="toc 1"/>
    <w:basedOn w:val="Normal"/>
    <w:rsid w:val="00A405F9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7938"/>
        <w:tab w:val="right" w:pos="9072"/>
      </w:tabs>
      <w:spacing w:before="200"/>
      <w:ind w:left="964" w:hanging="964"/>
    </w:pPr>
    <w:rPr>
      <w:sz w:val="24"/>
      <w:lang w:val="fr-FR"/>
    </w:rPr>
  </w:style>
  <w:style w:type="paragraph" w:styleId="TOC7">
    <w:name w:val="toc 7"/>
    <w:basedOn w:val="TOC6"/>
    <w:next w:val="Normal"/>
    <w:rsid w:val="00A405F9"/>
  </w:style>
  <w:style w:type="paragraph" w:styleId="TOC6">
    <w:name w:val="toc 6"/>
    <w:basedOn w:val="TOC5"/>
    <w:next w:val="Normal"/>
    <w:rsid w:val="00A405F9"/>
  </w:style>
  <w:style w:type="paragraph" w:styleId="TOC5">
    <w:name w:val="toc 5"/>
    <w:basedOn w:val="TOC4"/>
    <w:next w:val="Normal"/>
    <w:rsid w:val="00A405F9"/>
    <w:rPr>
      <w:lang w:val="fr-CH"/>
    </w:rPr>
  </w:style>
  <w:style w:type="paragraph" w:styleId="Index7">
    <w:name w:val="index 7"/>
    <w:basedOn w:val="Normal"/>
    <w:next w:val="Normal"/>
    <w:rsid w:val="00227FF0"/>
    <w:pPr>
      <w:ind w:left="1698"/>
    </w:pPr>
  </w:style>
  <w:style w:type="paragraph" w:styleId="Index6">
    <w:name w:val="index 6"/>
    <w:basedOn w:val="Normal"/>
    <w:next w:val="Normal"/>
    <w:rsid w:val="00227FF0"/>
    <w:pPr>
      <w:ind w:left="1415"/>
    </w:pPr>
  </w:style>
  <w:style w:type="paragraph" w:styleId="Index5">
    <w:name w:val="index 5"/>
    <w:basedOn w:val="Normal"/>
    <w:next w:val="Normal"/>
    <w:rsid w:val="00227FF0"/>
    <w:pPr>
      <w:ind w:left="1132"/>
    </w:pPr>
  </w:style>
  <w:style w:type="paragraph" w:styleId="Index4">
    <w:name w:val="index 4"/>
    <w:basedOn w:val="Normal"/>
    <w:next w:val="Normal"/>
    <w:rsid w:val="00227FF0"/>
    <w:pPr>
      <w:ind w:left="849"/>
    </w:pPr>
  </w:style>
  <w:style w:type="paragraph" w:styleId="Index3">
    <w:name w:val="index 3"/>
    <w:basedOn w:val="Normal"/>
    <w:next w:val="Normal"/>
    <w:rsid w:val="00227FF0"/>
    <w:pPr>
      <w:ind w:left="566"/>
    </w:pPr>
  </w:style>
  <w:style w:type="paragraph" w:styleId="Index2">
    <w:name w:val="index 2"/>
    <w:basedOn w:val="Normal"/>
    <w:next w:val="Normal"/>
    <w:rsid w:val="00227FF0"/>
    <w:pPr>
      <w:ind w:left="283"/>
    </w:pPr>
  </w:style>
  <w:style w:type="paragraph" w:styleId="Index1">
    <w:name w:val="index 1"/>
    <w:basedOn w:val="Normal"/>
    <w:next w:val="Normal"/>
    <w:rsid w:val="00227FF0"/>
  </w:style>
  <w:style w:type="character" w:styleId="LineNumber">
    <w:name w:val="line number"/>
    <w:basedOn w:val="DefaultParagraphFont"/>
    <w:rsid w:val="00227FF0"/>
  </w:style>
  <w:style w:type="paragraph" w:styleId="IndexHeading">
    <w:name w:val="index heading"/>
    <w:basedOn w:val="Normal"/>
    <w:next w:val="Index1"/>
    <w:rsid w:val="00227FF0"/>
  </w:style>
  <w:style w:type="paragraph" w:styleId="Footer">
    <w:name w:val="footer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227FF0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character" w:styleId="FootnoteReference">
    <w:name w:val="footnote reference"/>
    <w:basedOn w:val="DefaultParagraphFont"/>
    <w:rsid w:val="00227FF0"/>
    <w:rPr>
      <w:position w:val="6"/>
      <w:sz w:val="16"/>
    </w:rPr>
  </w:style>
  <w:style w:type="paragraph" w:styleId="FootnoteText">
    <w:name w:val="footnote text"/>
    <w:basedOn w:val="Normal"/>
    <w:rsid w:val="0015710D"/>
    <w:pPr>
      <w:keepLines/>
      <w:tabs>
        <w:tab w:val="left" w:pos="255"/>
      </w:tabs>
      <w:spacing w:before="60"/>
      <w:ind w:left="284" w:hanging="284"/>
    </w:pPr>
    <w:rPr>
      <w:sz w:val="20"/>
    </w:rPr>
  </w:style>
  <w:style w:type="paragraph" w:styleId="NormalIndent">
    <w:name w:val="Normal Indent"/>
    <w:basedOn w:val="Normal"/>
    <w:rsid w:val="00227FF0"/>
    <w:pPr>
      <w:ind w:left="794"/>
    </w:pPr>
  </w:style>
  <w:style w:type="paragraph" w:customStyle="1" w:styleId="enumlev1">
    <w:name w:val="enumlev1"/>
    <w:basedOn w:val="Normal"/>
    <w:rsid w:val="00227FF0"/>
    <w:pPr>
      <w:tabs>
        <w:tab w:val="left" w:pos="2608"/>
        <w:tab w:val="left" w:pos="3345"/>
      </w:tabs>
      <w:spacing w:before="80"/>
      <w:ind w:left="794" w:hanging="794"/>
    </w:pPr>
  </w:style>
  <w:style w:type="paragraph" w:customStyle="1" w:styleId="enumlev2">
    <w:name w:val="enumlev2"/>
    <w:basedOn w:val="enumlev1"/>
    <w:rsid w:val="00227FF0"/>
    <w:pPr>
      <w:ind w:left="1191" w:hanging="397"/>
    </w:pPr>
  </w:style>
  <w:style w:type="paragraph" w:customStyle="1" w:styleId="enumlev3">
    <w:name w:val="enumlev3"/>
    <w:basedOn w:val="enumlev2"/>
    <w:rsid w:val="00227FF0"/>
    <w:pPr>
      <w:ind w:left="1588"/>
    </w:pPr>
  </w:style>
  <w:style w:type="paragraph" w:customStyle="1" w:styleId="Normalaftertitle">
    <w:name w:val="Normal after title"/>
    <w:basedOn w:val="Normal"/>
    <w:next w:val="Normal"/>
    <w:rsid w:val="00227FF0"/>
    <w:pPr>
      <w:spacing w:before="320"/>
    </w:pPr>
  </w:style>
  <w:style w:type="paragraph" w:customStyle="1" w:styleId="Equation">
    <w:name w:val="Equation"/>
    <w:basedOn w:val="Normal"/>
    <w:rsid w:val="00227FF0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Head">
    <w:name w:val="Head"/>
    <w:basedOn w:val="Normal"/>
    <w:rsid w:val="00227FF0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oc0">
    <w:name w:val="toc 0"/>
    <w:basedOn w:val="Normal"/>
    <w:next w:val="TOC1"/>
    <w:rsid w:val="00A405F9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  <w:sz w:val="24"/>
      <w:lang w:val="fr-FR"/>
    </w:rPr>
  </w:style>
  <w:style w:type="paragraph" w:styleId="List">
    <w:name w:val="List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Part">
    <w:name w:val="Part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199"/>
      <w:ind w:left="1701" w:hanging="1701"/>
    </w:pPr>
    <w:rPr>
      <w:caps/>
    </w:rPr>
  </w:style>
  <w:style w:type="paragraph" w:customStyle="1" w:styleId="docnoted">
    <w:name w:val="docnoted"/>
    <w:basedOn w:val="Normal"/>
    <w:next w:val="Head"/>
    <w:rsid w:val="00227FF0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0" w:color="auto" w:fill="auto"/>
      <w:ind w:right="91"/>
    </w:pPr>
    <w:rPr>
      <w:sz w:val="20"/>
    </w:rPr>
  </w:style>
  <w:style w:type="paragraph" w:customStyle="1" w:styleId="Source">
    <w:name w:val="Source"/>
    <w:basedOn w:val="Normal"/>
    <w:next w:val="Normal"/>
    <w:rsid w:val="00A405F9"/>
    <w:pPr>
      <w:framePr w:hSpace="181" w:wrap="around" w:vAnchor="page" w:hAnchor="page" w:x="1589" w:y="2314"/>
      <w:spacing w:before="480"/>
      <w:suppressOverlap/>
    </w:pPr>
    <w:rPr>
      <w:rFonts w:cstheme="minorHAnsi"/>
      <w:b/>
      <w:sz w:val="32"/>
      <w:szCs w:val="32"/>
      <w:lang w:val="ru-RU"/>
    </w:rPr>
  </w:style>
  <w:style w:type="paragraph" w:customStyle="1" w:styleId="meeting">
    <w:name w:val="meeting"/>
    <w:basedOn w:val="Head"/>
    <w:next w:val="Head"/>
    <w:rsid w:val="00227FF0"/>
    <w:pPr>
      <w:tabs>
        <w:tab w:val="left" w:pos="7371"/>
      </w:tabs>
      <w:spacing w:after="567"/>
    </w:pPr>
  </w:style>
  <w:style w:type="paragraph" w:customStyle="1" w:styleId="Subject">
    <w:name w:val="Subject"/>
    <w:basedOn w:val="Normal"/>
    <w:next w:val="Source"/>
    <w:rsid w:val="00227FF0"/>
    <w:pPr>
      <w:tabs>
        <w:tab w:val="clear" w:pos="794"/>
        <w:tab w:val="clear" w:pos="1191"/>
        <w:tab w:val="clear" w:pos="1588"/>
        <w:tab w:val="clear" w:pos="1985"/>
        <w:tab w:val="left" w:pos="1134"/>
      </w:tabs>
      <w:spacing w:before="0"/>
      <w:ind w:left="1134" w:hanging="1134"/>
    </w:pPr>
  </w:style>
  <w:style w:type="paragraph" w:customStyle="1" w:styleId="Object">
    <w:name w:val="Object"/>
    <w:basedOn w:val="Subject"/>
    <w:next w:val="Subject"/>
    <w:rsid w:val="00227FF0"/>
  </w:style>
  <w:style w:type="paragraph" w:customStyle="1" w:styleId="Data">
    <w:name w:val="Data"/>
    <w:basedOn w:val="Subject"/>
    <w:next w:val="Subject"/>
    <w:rsid w:val="00227FF0"/>
  </w:style>
  <w:style w:type="paragraph" w:customStyle="1" w:styleId="Reasons">
    <w:name w:val="Reasons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</w:pPr>
  </w:style>
  <w:style w:type="character" w:styleId="Hyperlink">
    <w:name w:val="Hyperlink"/>
    <w:basedOn w:val="DefaultParagraphFont"/>
    <w:rsid w:val="00BE00DD"/>
    <w:rPr>
      <w:color w:val="4F81BD" w:themeColor="accent1"/>
      <w:u w:val="single"/>
    </w:rPr>
  </w:style>
  <w:style w:type="paragraph" w:customStyle="1" w:styleId="FirstFooter">
    <w:name w:val="FirstFooter"/>
    <w:basedOn w:val="Footer"/>
    <w:rsid w:val="00227FF0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Note">
    <w:name w:val="Note"/>
    <w:basedOn w:val="Normal"/>
    <w:rsid w:val="00227FF0"/>
    <w:pPr>
      <w:tabs>
        <w:tab w:val="clear" w:pos="794"/>
        <w:tab w:val="clear" w:pos="1191"/>
        <w:tab w:val="clear" w:pos="1588"/>
        <w:tab w:val="clear" w:pos="1985"/>
      </w:tabs>
      <w:spacing w:before="80"/>
    </w:pPr>
  </w:style>
  <w:style w:type="paragraph" w:styleId="TOC9">
    <w:name w:val="toc 9"/>
    <w:basedOn w:val="Normal"/>
    <w:next w:val="Normal"/>
    <w:rsid w:val="00A405F9"/>
    <w:pPr>
      <w:tabs>
        <w:tab w:val="clear" w:pos="794"/>
        <w:tab w:val="clear" w:pos="1191"/>
        <w:tab w:val="clear" w:pos="1588"/>
        <w:tab w:val="clear" w:pos="1985"/>
        <w:tab w:val="right" w:leader="dot" w:pos="9645"/>
      </w:tabs>
      <w:ind w:left="1920"/>
    </w:pPr>
    <w:rPr>
      <w:sz w:val="24"/>
      <w:lang w:val="fr-FR"/>
    </w:rPr>
  </w:style>
  <w:style w:type="paragraph" w:customStyle="1" w:styleId="Headingb">
    <w:name w:val="Heading_b"/>
    <w:basedOn w:val="Heading3"/>
    <w:next w:val="Normal"/>
    <w:rsid w:val="00762555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textAlignment w:val="auto"/>
      <w:outlineLvl w:val="9"/>
    </w:pPr>
    <w:rPr>
      <w:rFonts w:ascii="Calibri" w:hAnsi="Calibri"/>
    </w:rPr>
  </w:style>
  <w:style w:type="character" w:styleId="FollowedHyperlink">
    <w:name w:val="FollowedHyperlink"/>
    <w:basedOn w:val="DefaultParagraphFont"/>
    <w:rsid w:val="00227FF0"/>
    <w:rPr>
      <w:color w:val="800080"/>
      <w:u w:val="single"/>
    </w:rPr>
  </w:style>
  <w:style w:type="paragraph" w:customStyle="1" w:styleId="Title1">
    <w:name w:val="Title 1"/>
    <w:basedOn w:val="Source"/>
    <w:next w:val="Title2"/>
    <w:rsid w:val="00227FF0"/>
    <w:pPr>
      <w:framePr w:wrap="around"/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227FF0"/>
    <w:pPr>
      <w:framePr w:wrap="around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227FF0"/>
    <w:pPr>
      <w:framePr w:wrap="around"/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227FF0"/>
    <w:pPr>
      <w:framePr w:wrap="around"/>
    </w:pPr>
    <w:rPr>
      <w:b/>
    </w:rPr>
  </w:style>
  <w:style w:type="paragraph" w:customStyle="1" w:styleId="dnum">
    <w:name w:val="dnum"/>
    <w:basedOn w:val="Normal"/>
    <w:rsid w:val="00227FF0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date">
    <w:name w:val="ddate"/>
    <w:basedOn w:val="Normal"/>
    <w:rsid w:val="00227FF0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orlang">
    <w:name w:val="dorlang"/>
    <w:basedOn w:val="Normal"/>
    <w:rsid w:val="00227FF0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AnnexNo">
    <w:name w:val="Annex_No"/>
    <w:basedOn w:val="Normal"/>
    <w:next w:val="Annextitle"/>
    <w:rsid w:val="00227FF0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title">
    <w:name w:val="Annex_title"/>
    <w:basedOn w:val="Normal"/>
    <w:next w:val="Annexref"/>
    <w:rsid w:val="001E6719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nnexref">
    <w:name w:val="Annex_ref"/>
    <w:basedOn w:val="Normal"/>
    <w:next w:val="Normalaftertitle"/>
    <w:rsid w:val="00227FF0"/>
    <w:pPr>
      <w:keepNext/>
      <w:keepLines/>
      <w:spacing w:after="280"/>
      <w:jc w:val="center"/>
    </w:pPr>
  </w:style>
  <w:style w:type="paragraph" w:customStyle="1" w:styleId="AppendixNo">
    <w:name w:val="Appendix_No"/>
    <w:basedOn w:val="AnnexNo"/>
    <w:next w:val="Appendixtitle"/>
    <w:rsid w:val="00227FF0"/>
  </w:style>
  <w:style w:type="paragraph" w:customStyle="1" w:styleId="Appendixtitle">
    <w:name w:val="Appendix_title"/>
    <w:basedOn w:val="Annextitle"/>
    <w:next w:val="Appendixref"/>
    <w:rsid w:val="00227FF0"/>
  </w:style>
  <w:style w:type="paragraph" w:customStyle="1" w:styleId="Appendixref">
    <w:name w:val="Appendix_ref"/>
    <w:basedOn w:val="Annexref"/>
    <w:next w:val="Normalaftertitle"/>
    <w:rsid w:val="00227FF0"/>
  </w:style>
  <w:style w:type="paragraph" w:customStyle="1" w:styleId="Call">
    <w:name w:val="Call"/>
    <w:basedOn w:val="Normal"/>
    <w:next w:val="Normal"/>
    <w:rsid w:val="00227FF0"/>
    <w:pPr>
      <w:keepNext/>
      <w:keepLines/>
      <w:spacing w:before="160"/>
      <w:ind w:left="794"/>
    </w:pPr>
    <w:rPr>
      <w:i/>
    </w:rPr>
  </w:style>
  <w:style w:type="character" w:styleId="EndnoteReference">
    <w:name w:val="endnote reference"/>
    <w:basedOn w:val="DefaultParagraphFont"/>
    <w:rsid w:val="00227FF0"/>
    <w:rPr>
      <w:vertAlign w:val="superscript"/>
    </w:rPr>
  </w:style>
  <w:style w:type="paragraph" w:customStyle="1" w:styleId="Equationlegend">
    <w:name w:val="Equation_legend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Figure">
    <w:name w:val="Figure"/>
    <w:basedOn w:val="Normal"/>
    <w:next w:val="Figuretitle"/>
    <w:rsid w:val="00A405F9"/>
    <w:pPr>
      <w:spacing w:after="240"/>
      <w:jc w:val="center"/>
    </w:pPr>
  </w:style>
  <w:style w:type="paragraph" w:customStyle="1" w:styleId="Figuretitle">
    <w:name w:val="Figure_title"/>
    <w:basedOn w:val="Tabletitle"/>
    <w:next w:val="Figure"/>
    <w:rsid w:val="00A405F9"/>
    <w:pPr>
      <w:spacing w:before="120"/>
    </w:pPr>
  </w:style>
  <w:style w:type="paragraph" w:customStyle="1" w:styleId="Tabletitle">
    <w:name w:val="Table_title"/>
    <w:basedOn w:val="TableNo"/>
    <w:next w:val="Tabletext"/>
    <w:rsid w:val="00A405F9"/>
    <w:pPr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A405F9"/>
    <w:pPr>
      <w:keepNext/>
      <w:keepLines/>
      <w:spacing w:before="480" w:after="120"/>
      <w:jc w:val="center"/>
    </w:pPr>
    <w:rPr>
      <w:caps/>
    </w:rPr>
  </w:style>
  <w:style w:type="paragraph" w:customStyle="1" w:styleId="Tabletext">
    <w:name w:val="Table_text"/>
    <w:basedOn w:val="Normal"/>
    <w:rsid w:val="00A405F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legend">
    <w:name w:val="Figure_legend"/>
    <w:basedOn w:val="Normal"/>
    <w:next w:val="Normal"/>
    <w:rsid w:val="00A405F9"/>
    <w:pPr>
      <w:tabs>
        <w:tab w:val="clear" w:pos="794"/>
        <w:tab w:val="clear" w:pos="1191"/>
        <w:tab w:val="clear" w:pos="1588"/>
        <w:tab w:val="clear" w:pos="1985"/>
      </w:tabs>
      <w:spacing w:before="20" w:after="240"/>
    </w:pPr>
    <w:rPr>
      <w:sz w:val="18"/>
    </w:rPr>
  </w:style>
  <w:style w:type="paragraph" w:customStyle="1" w:styleId="FigureNo">
    <w:name w:val="Figure_No"/>
    <w:basedOn w:val="TableNo"/>
    <w:next w:val="Figuretitle"/>
    <w:rsid w:val="00A405F9"/>
    <w:rPr>
      <w:caps w:val="0"/>
    </w:rPr>
  </w:style>
  <w:style w:type="paragraph" w:customStyle="1" w:styleId="Figurewithouttitle">
    <w:name w:val="Figure_without_title"/>
    <w:basedOn w:val="Figure"/>
    <w:next w:val="Normal"/>
    <w:rsid w:val="00A405F9"/>
  </w:style>
  <w:style w:type="paragraph" w:customStyle="1" w:styleId="Headingi">
    <w:name w:val="Heading_i"/>
    <w:basedOn w:val="Heading3"/>
    <w:next w:val="Normal"/>
    <w:rsid w:val="00762555"/>
    <w:pPr>
      <w:spacing w:before="160"/>
    </w:pPr>
    <w:rPr>
      <w:b w:val="0"/>
      <w:i/>
    </w:rPr>
  </w:style>
  <w:style w:type="character" w:styleId="PageNumber">
    <w:name w:val="page number"/>
    <w:basedOn w:val="DefaultParagraphFont"/>
    <w:rsid w:val="001E6719"/>
    <w:rPr>
      <w:rFonts w:ascii="Calibri" w:hAnsi="Calibri"/>
    </w:rPr>
  </w:style>
  <w:style w:type="paragraph" w:customStyle="1" w:styleId="PartNo">
    <w:name w:val="Part_No"/>
    <w:basedOn w:val="AnnexNo"/>
    <w:next w:val="Parttitle"/>
    <w:rsid w:val="00227FF0"/>
  </w:style>
  <w:style w:type="paragraph" w:customStyle="1" w:styleId="Parttitle">
    <w:name w:val="Part_title"/>
    <w:basedOn w:val="Annextitle"/>
    <w:next w:val="Partref"/>
    <w:rsid w:val="00227FF0"/>
  </w:style>
  <w:style w:type="paragraph" w:customStyle="1" w:styleId="Partref">
    <w:name w:val="Part_ref"/>
    <w:basedOn w:val="Annexref"/>
    <w:next w:val="Normalaftertitle"/>
    <w:rsid w:val="00227FF0"/>
  </w:style>
  <w:style w:type="paragraph" w:customStyle="1" w:styleId="RecNo">
    <w:name w:val="Rec_No"/>
    <w:basedOn w:val="Normal"/>
    <w:next w:val="Rectitle"/>
    <w:rsid w:val="00227FF0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Recref"/>
    <w:rsid w:val="001E6719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227FF0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"/>
    <w:rsid w:val="00227FF0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227FF0"/>
  </w:style>
  <w:style w:type="paragraph" w:customStyle="1" w:styleId="QuestionNo">
    <w:name w:val="Question_No"/>
    <w:basedOn w:val="RecNo"/>
    <w:next w:val="Questiontitle"/>
    <w:rsid w:val="00227FF0"/>
  </w:style>
  <w:style w:type="paragraph" w:customStyle="1" w:styleId="Questionref">
    <w:name w:val="Question_ref"/>
    <w:basedOn w:val="Recref"/>
    <w:next w:val="Questiondate"/>
    <w:rsid w:val="00227FF0"/>
  </w:style>
  <w:style w:type="paragraph" w:customStyle="1" w:styleId="Questiontitle">
    <w:name w:val="Question_title"/>
    <w:basedOn w:val="Rectitle"/>
    <w:next w:val="Questionref"/>
    <w:rsid w:val="001E6719"/>
  </w:style>
  <w:style w:type="paragraph" w:customStyle="1" w:styleId="Reftext">
    <w:name w:val="Ref_text"/>
    <w:basedOn w:val="Normal"/>
    <w:rsid w:val="00227FF0"/>
    <w:pPr>
      <w:ind w:left="794" w:hanging="794"/>
    </w:pPr>
  </w:style>
  <w:style w:type="paragraph" w:customStyle="1" w:styleId="Reftitle">
    <w:name w:val="Ref_title"/>
    <w:basedOn w:val="Normal"/>
    <w:next w:val="Reftext"/>
    <w:rsid w:val="00227FF0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227FF0"/>
  </w:style>
  <w:style w:type="paragraph" w:customStyle="1" w:styleId="RepNo">
    <w:name w:val="Rep_No"/>
    <w:basedOn w:val="RecNo"/>
    <w:next w:val="Reptitle"/>
    <w:rsid w:val="00227FF0"/>
  </w:style>
  <w:style w:type="paragraph" w:customStyle="1" w:styleId="Reptitle">
    <w:name w:val="Rep_title"/>
    <w:basedOn w:val="Rectitle"/>
    <w:next w:val="Repref"/>
    <w:rsid w:val="00227FF0"/>
  </w:style>
  <w:style w:type="paragraph" w:customStyle="1" w:styleId="Repref">
    <w:name w:val="Rep_ref"/>
    <w:basedOn w:val="Recref"/>
    <w:next w:val="Repdate"/>
    <w:rsid w:val="00227FF0"/>
  </w:style>
  <w:style w:type="paragraph" w:customStyle="1" w:styleId="Resdate">
    <w:name w:val="Res_date"/>
    <w:basedOn w:val="Recdate"/>
    <w:next w:val="Normalaftertitle"/>
    <w:rsid w:val="00227FF0"/>
  </w:style>
  <w:style w:type="paragraph" w:customStyle="1" w:styleId="ResNo">
    <w:name w:val="Res_No"/>
    <w:basedOn w:val="RecNo"/>
    <w:next w:val="Restitle"/>
    <w:rsid w:val="00227FF0"/>
  </w:style>
  <w:style w:type="paragraph" w:customStyle="1" w:styleId="Restitle">
    <w:name w:val="Res_title"/>
    <w:basedOn w:val="Rectitle"/>
    <w:next w:val="Resref"/>
    <w:rsid w:val="00227FF0"/>
  </w:style>
  <w:style w:type="paragraph" w:customStyle="1" w:styleId="Resref">
    <w:name w:val="Res_ref"/>
    <w:basedOn w:val="Recref"/>
    <w:next w:val="Resdate"/>
    <w:rsid w:val="00227FF0"/>
  </w:style>
  <w:style w:type="paragraph" w:customStyle="1" w:styleId="SectionNo">
    <w:name w:val="Section_No"/>
    <w:basedOn w:val="AnnexNo"/>
    <w:next w:val="Sectiontitle"/>
    <w:rsid w:val="00227FF0"/>
  </w:style>
  <w:style w:type="paragraph" w:customStyle="1" w:styleId="Sectiontitle">
    <w:name w:val="Section_title"/>
    <w:basedOn w:val="Normal"/>
    <w:next w:val="Normalaftertitle"/>
    <w:rsid w:val="00227FF0"/>
    <w:rPr>
      <w:sz w:val="26"/>
    </w:rPr>
  </w:style>
  <w:style w:type="paragraph" w:customStyle="1" w:styleId="SpecialFooter">
    <w:name w:val="Special Footer"/>
    <w:basedOn w:val="Footer"/>
    <w:rsid w:val="00227FF0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227F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A405F9"/>
    <w:rPr>
      <w:sz w:val="18"/>
    </w:rPr>
  </w:style>
  <w:style w:type="paragraph" w:customStyle="1" w:styleId="Tableref">
    <w:name w:val="Table_ref"/>
    <w:basedOn w:val="Normal"/>
    <w:next w:val="Tabletitle"/>
    <w:rsid w:val="00A405F9"/>
    <w:pPr>
      <w:keepNext/>
      <w:keepLines/>
      <w:jc w:val="center"/>
    </w:pPr>
  </w:style>
  <w:style w:type="paragraph" w:customStyle="1" w:styleId="Artheading">
    <w:name w:val="Art_heading"/>
    <w:basedOn w:val="Normal"/>
    <w:next w:val="Normalaftertitle"/>
    <w:rsid w:val="00227FF0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ArtNo">
    <w:name w:val="Art_No"/>
    <w:basedOn w:val="Normal"/>
    <w:next w:val="Normal"/>
    <w:rsid w:val="00227FF0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227FF0"/>
    <w:pPr>
      <w:keepNext/>
      <w:keepLines/>
      <w:spacing w:before="240"/>
      <w:jc w:val="center"/>
    </w:pPr>
    <w:rPr>
      <w:b/>
      <w:sz w:val="26"/>
    </w:rPr>
  </w:style>
  <w:style w:type="paragraph" w:customStyle="1" w:styleId="ChapNo">
    <w:name w:val="Chap_No"/>
    <w:basedOn w:val="ArtNo"/>
    <w:next w:val="Chaptitle"/>
    <w:rsid w:val="001E6719"/>
    <w:rPr>
      <w:b/>
    </w:rPr>
  </w:style>
  <w:style w:type="paragraph" w:customStyle="1" w:styleId="Chaptitle">
    <w:name w:val="Chap_title"/>
    <w:basedOn w:val="Arttitle"/>
    <w:next w:val="Normalaftertitle"/>
    <w:rsid w:val="00227FF0"/>
  </w:style>
  <w:style w:type="character" w:customStyle="1" w:styleId="HeaderChar">
    <w:name w:val="Header Char"/>
    <w:basedOn w:val="DefaultParagraphFont"/>
    <w:link w:val="Header"/>
    <w:uiPriority w:val="99"/>
    <w:rsid w:val="00796BD3"/>
    <w:rPr>
      <w:rFonts w:ascii="Calibri" w:hAnsi="Calibri"/>
      <w:sz w:val="18"/>
      <w:lang w:val="fr-FR" w:eastAsia="en-US"/>
    </w:rPr>
  </w:style>
  <w:style w:type="table" w:styleId="TableGrid">
    <w:name w:val="Table Grid"/>
    <w:basedOn w:val="TableNormal"/>
    <w:uiPriority w:val="39"/>
    <w:rsid w:val="00796BD3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">
    <w:name w:val="Sub_title"/>
    <w:basedOn w:val="Title1"/>
    <w:qFormat/>
    <w:rsid w:val="00796BD3"/>
    <w:pPr>
      <w:framePr w:hSpace="180" w:wrap="around" w:vAnchor="margin" w:hAnchor="text" w:x="1821" w:y="2317"/>
      <w:spacing w:before="120" w:after="160"/>
    </w:pPr>
    <w:rPr>
      <w:caps w:val="0"/>
      <w:sz w:val="34"/>
    </w:rPr>
  </w:style>
  <w:style w:type="character" w:styleId="PlaceholderText">
    <w:name w:val="Placeholder Text"/>
    <w:basedOn w:val="DefaultParagraphFont"/>
    <w:uiPriority w:val="99"/>
    <w:semiHidden/>
    <w:rsid w:val="00D631AA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BE0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ouncil.itu.int/2026/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chestn\AppData\Local\Microsoft\Olk\Attachments\ooa-1c7ad4dd-1730-46af-aa46-cf2b6209910e\88afb068493c7693457638abb17d3b9d9c795d05fc5472e7fa146f094b87b25f\PR_Council26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PR_Council26EXT.dotx</Template>
  <TotalTime>0</TotalTime>
  <Pages>3</Pages>
  <Words>2727</Words>
  <Characters>3028</Characters>
  <Application>Microsoft Office Word</Application>
  <DocSecurity>0</DocSecurity>
  <Lines>189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>International Telecommunication Union (ITU)</Company>
  <LinksUpToDate>false</LinksUpToDate>
  <CharactersWithSpaces>5630</CharactersWithSpaces>
  <SharedDoc>false</SharedDoc>
  <HLinks>
    <vt:vector size="6" baseType="variant">
      <vt:variant>
        <vt:i4>3342371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http://www.itu.int/council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by the Chair of the Council 2026 - Letter from the People's Democratic Republic of Algeria on behalf of the African Group</dc:title>
  <dc:subject>Extraordinary session of the ITU Council 2026</dc:subject>
  <dc:creator>Pochestneva, Nadejda</dc:creator>
  <cp:keywords>C26-EXT; C26; C2026; Council 2026; PP26</cp:keywords>
  <dc:description/>
  <cp:lastModifiedBy>ITUGBS</cp:lastModifiedBy>
  <cp:revision>2</cp:revision>
  <cp:lastPrinted>2006-03-28T16:12:00Z</cp:lastPrinted>
  <dcterms:created xsi:type="dcterms:W3CDTF">2026-08-25T11:47:00Z</dcterms:created>
  <dcterms:modified xsi:type="dcterms:W3CDTF">2026-08-25T11:47:00Z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Документ C05/xx-R</vt:lpwstr>
  </property>
  <property fmtid="{D5CDD505-2E9C-101B-9397-08002B2CF9AE}" pid="3" name="Docdate">
    <vt:lpwstr>Дата</vt:lpwstr>
  </property>
  <property fmtid="{D5CDD505-2E9C-101B-9397-08002B2CF9AE}" pid="4" name="Docorlang">
    <vt:lpwstr>Оригинал: английский</vt:lpwstr>
  </property>
  <property fmtid="{D5CDD505-2E9C-101B-9397-08002B2CF9AE}" pid="5" name="Docbluepink">
    <vt:lpwstr/>
  </property>
  <property fmtid="{D5CDD505-2E9C-101B-9397-08002B2CF9AE}" pid="6" name="Docdest">
    <vt:lpwstr/>
  </property>
  <property fmtid="{D5CDD505-2E9C-101B-9397-08002B2CF9AE}" pid="7" name="Docauthor">
    <vt:lpwstr>Отчет [Записка] Генерального секретаря</vt:lpwstr>
  </property>
  <property fmtid="{D5CDD505-2E9C-101B-9397-08002B2CF9AE}" pid="8" name="GrammarlyDocumentId">
    <vt:lpwstr>9788a1e2cff90a8b0a0b89c964e56f6e6a612f9769bc84c067c7d1a91603ee22</vt:lpwstr>
  </property>
</Properties>
</file>