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AD3606" w:rsidRPr="00301AEE" w14:paraId="75FF51C0" w14:textId="77777777" w:rsidTr="172D772A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4B81EB89" w14:textId="77777777" w:rsidR="00AD3606" w:rsidRPr="00147C54" w:rsidRDefault="00AD3606" w:rsidP="00472BAD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bookmarkStart w:id="3" w:name="_Hlk133421856"/>
            <w:bookmarkStart w:id="4" w:name="_Hlk133422370"/>
            <w:bookmarkStart w:id="5" w:name="_Hlk133586559"/>
          </w:p>
        </w:tc>
        <w:tc>
          <w:tcPr>
            <w:tcW w:w="5245" w:type="dxa"/>
          </w:tcPr>
          <w:p w14:paraId="5235D37D" w14:textId="2C014B49" w:rsidR="00AD3606" w:rsidRPr="00301AEE" w:rsidRDefault="00AD3606" w:rsidP="00472BAD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fr-FR"/>
              </w:rPr>
            </w:pPr>
            <w:r w:rsidRPr="00301AEE">
              <w:rPr>
                <w:b/>
                <w:lang w:val="fr-FR"/>
              </w:rPr>
              <w:t>Document C</w:t>
            </w:r>
            <w:r w:rsidR="00A52C84" w:rsidRPr="00301AEE">
              <w:rPr>
                <w:b/>
                <w:lang w:val="fr-FR"/>
              </w:rPr>
              <w:t>WG-</w:t>
            </w:r>
            <w:r w:rsidR="00131E18">
              <w:rPr>
                <w:b/>
                <w:lang w:val="fr-FR"/>
              </w:rPr>
              <w:t>Internet</w:t>
            </w:r>
            <w:r w:rsidR="00A52C84" w:rsidRPr="00301AEE">
              <w:rPr>
                <w:b/>
                <w:lang w:val="fr-FR"/>
              </w:rPr>
              <w:t>-</w:t>
            </w:r>
            <w:r w:rsidR="00131E18">
              <w:rPr>
                <w:b/>
                <w:lang w:val="fr-FR"/>
              </w:rPr>
              <w:t>21</w:t>
            </w:r>
            <w:r w:rsidR="00D86E6C">
              <w:rPr>
                <w:b/>
                <w:lang w:val="fr-FR"/>
              </w:rPr>
              <w:t>/</w:t>
            </w:r>
            <w:r w:rsidR="00084194">
              <w:rPr>
                <w:b/>
                <w:lang w:val="fr-FR"/>
              </w:rPr>
              <w:t>3</w:t>
            </w:r>
          </w:p>
        </w:tc>
      </w:tr>
      <w:tr w:rsidR="00AD3606" w:rsidRPr="00147C54" w14:paraId="668C32EA" w14:textId="77777777" w:rsidTr="172D772A">
        <w:trPr>
          <w:cantSplit/>
        </w:trPr>
        <w:tc>
          <w:tcPr>
            <w:tcW w:w="3969" w:type="dxa"/>
            <w:vMerge/>
          </w:tcPr>
          <w:p w14:paraId="5EF02FCE" w14:textId="77777777" w:rsidR="00AD3606" w:rsidRPr="00301AEE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  <w:lang w:val="fr-FR"/>
              </w:rPr>
            </w:pPr>
            <w:bookmarkStart w:id="6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3F66D1D2" w14:textId="5596C549" w:rsidR="00AD3606" w:rsidRPr="00147C54" w:rsidRDefault="00084194" w:rsidP="00AD3606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>
              <w:rPr>
                <w:b/>
              </w:rPr>
              <w:t>6 January 2025</w:t>
            </w:r>
          </w:p>
        </w:tc>
      </w:tr>
      <w:tr w:rsidR="00AD3606" w:rsidRPr="00147C54" w14:paraId="62D82E31" w14:textId="77777777" w:rsidTr="172D772A">
        <w:trPr>
          <w:cantSplit/>
          <w:trHeight w:val="23"/>
        </w:trPr>
        <w:tc>
          <w:tcPr>
            <w:tcW w:w="3969" w:type="dxa"/>
            <w:vMerge/>
          </w:tcPr>
          <w:p w14:paraId="2B8A1BBE" w14:textId="77777777" w:rsidR="00AD3606" w:rsidRPr="00147C54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7" w:name="dorlang" w:colFirst="1" w:colLast="1"/>
            <w:bookmarkEnd w:id="6"/>
          </w:p>
        </w:tc>
        <w:tc>
          <w:tcPr>
            <w:tcW w:w="5245" w:type="dxa"/>
          </w:tcPr>
          <w:p w14:paraId="6C570E9A" w14:textId="77777777" w:rsidR="00AD3606" w:rsidRPr="00147C54" w:rsidRDefault="00891503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147C54">
              <w:rPr>
                <w:b/>
              </w:rPr>
              <w:t>English only</w:t>
            </w:r>
          </w:p>
        </w:tc>
      </w:tr>
      <w:tr w:rsidR="00472BAD" w:rsidRPr="00147C54" w14:paraId="4B05132F" w14:textId="77777777" w:rsidTr="172D772A">
        <w:trPr>
          <w:cantSplit/>
          <w:trHeight w:val="23"/>
        </w:trPr>
        <w:tc>
          <w:tcPr>
            <w:tcW w:w="3969" w:type="dxa"/>
          </w:tcPr>
          <w:p w14:paraId="1A70FE92" w14:textId="77777777" w:rsidR="00472BAD" w:rsidRPr="00147C54" w:rsidRDefault="00472BAD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7BE2E8AC" w14:textId="77777777" w:rsidR="00472BAD" w:rsidRPr="00147C54" w:rsidRDefault="00472BAD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  <w:tr w:rsidR="00AD3606" w:rsidRPr="00147C54" w14:paraId="3678B65F" w14:textId="77777777" w:rsidTr="172D772A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1CBDBFED" w14:textId="67936553" w:rsidR="00AD3606" w:rsidRPr="00147C54" w:rsidRDefault="00D67039" w:rsidP="00E4728B">
            <w:pPr>
              <w:pStyle w:val="Source"/>
              <w:framePr w:hSpace="0" w:wrap="auto" w:vAnchor="margin" w:hAnchor="text" w:xAlign="left" w:yAlign="inline"/>
            </w:pPr>
            <w:bookmarkStart w:id="8" w:name="dsource" w:colFirst="0" w:colLast="0"/>
            <w:bookmarkEnd w:id="7"/>
            <w:r w:rsidRPr="00F9339E">
              <w:t xml:space="preserve">Contribution </w:t>
            </w:r>
            <w:r>
              <w:t>by</w:t>
            </w:r>
            <w:r w:rsidRPr="00F9339E">
              <w:t xml:space="preserve"> </w:t>
            </w:r>
            <w:r w:rsidR="00186E48">
              <w:t>the United Kingdom</w:t>
            </w:r>
          </w:p>
        </w:tc>
      </w:tr>
      <w:tr w:rsidR="00AD3606" w:rsidRPr="00147C54" w14:paraId="275CE6BB" w14:textId="77777777" w:rsidTr="172D772A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4FF93B18" w14:textId="3C2D0903" w:rsidR="00AD3606" w:rsidRPr="00084194" w:rsidRDefault="00084194" w:rsidP="00E4728B">
            <w:pPr>
              <w:pStyle w:val="Subtitle"/>
              <w:framePr w:hSpace="0" w:wrap="auto" w:xAlign="left" w:yAlign="inline"/>
            </w:pPr>
            <w:bookmarkStart w:id="9" w:name="dtitle1" w:colFirst="0" w:colLast="0"/>
            <w:bookmarkStart w:id="10" w:name="_Hlk187077129"/>
            <w:bookmarkEnd w:id="8"/>
            <w:r w:rsidRPr="00084194">
              <w:t xml:space="preserve">CONTRIBUTION ON RESEARCH INTO THE IGF  </w:t>
            </w:r>
            <w:bookmarkEnd w:id="10"/>
          </w:p>
        </w:tc>
      </w:tr>
      <w:tr w:rsidR="00AD3606" w:rsidRPr="00147C54" w14:paraId="5A863768" w14:textId="77777777" w:rsidTr="172D772A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320C53B3" w14:textId="77777777" w:rsidR="00AD3606" w:rsidRPr="00147C54" w:rsidRDefault="00F16BAB" w:rsidP="00F16BAB">
            <w:pPr>
              <w:spacing w:before="160"/>
              <w:rPr>
                <w:b/>
                <w:bCs/>
                <w:sz w:val="26"/>
                <w:szCs w:val="26"/>
              </w:rPr>
            </w:pPr>
            <w:r w:rsidRPr="172D772A">
              <w:rPr>
                <w:b/>
                <w:bCs/>
                <w:sz w:val="26"/>
                <w:szCs w:val="26"/>
              </w:rPr>
              <w:t>Purpose</w:t>
            </w:r>
          </w:p>
          <w:p w14:paraId="1DF3C39C" w14:textId="28B162BC" w:rsidR="00AD3606" w:rsidRPr="00147C54" w:rsidRDefault="02A5729B" w:rsidP="00F16BAB">
            <w:r>
              <w:t>To inform the Council Working Group about recent research into the value of the UN Internet Governance Forum.</w:t>
            </w:r>
          </w:p>
          <w:p w14:paraId="2BA3F963" w14:textId="77777777" w:rsidR="00AD3606" w:rsidRPr="00147C54" w:rsidRDefault="00AD3606" w:rsidP="00F16BAB">
            <w:pPr>
              <w:spacing w:before="160"/>
              <w:rPr>
                <w:b/>
                <w:bCs/>
                <w:sz w:val="26"/>
                <w:szCs w:val="26"/>
              </w:rPr>
            </w:pPr>
            <w:r w:rsidRPr="172D772A">
              <w:rPr>
                <w:b/>
                <w:bCs/>
                <w:sz w:val="26"/>
                <w:szCs w:val="26"/>
              </w:rPr>
              <w:t>Action required</w:t>
            </w:r>
          </w:p>
          <w:p w14:paraId="4CA309E7" w14:textId="2D40D8CE" w:rsidR="0025570E" w:rsidRPr="004405AB" w:rsidRDefault="00D67039" w:rsidP="000F6AB8">
            <w:pPr>
              <w:spacing w:before="160"/>
            </w:pPr>
            <w:r>
              <w:t>The Council Working Group on international Internet-related public policy issues is invited to</w:t>
            </w:r>
            <w:r w:rsidR="5E856CCD">
              <w:t xml:space="preserve"> </w:t>
            </w:r>
            <w:r w:rsidR="5E856CCD" w:rsidRPr="00084194">
              <w:rPr>
                <w:b/>
                <w:bCs/>
              </w:rPr>
              <w:t>note</w:t>
            </w:r>
            <w:r w:rsidR="5E856CCD">
              <w:t xml:space="preserve"> the research and its key conclusions</w:t>
            </w:r>
            <w:r>
              <w:t>.</w:t>
            </w:r>
          </w:p>
          <w:p w14:paraId="25BFD2F0" w14:textId="77777777" w:rsidR="00AD3606" w:rsidRPr="00CD3C91" w:rsidRDefault="00CD3C91" w:rsidP="00CD3C91">
            <w:r>
              <w:t>_______________</w:t>
            </w:r>
          </w:p>
          <w:p w14:paraId="4B0C09DE" w14:textId="3CDAA4EE" w:rsidR="00AD3606" w:rsidRPr="00147C54" w:rsidRDefault="00AD3606" w:rsidP="00F16BAB">
            <w:pPr>
              <w:spacing w:before="160"/>
              <w:rPr>
                <w:b/>
                <w:bCs/>
                <w:sz w:val="26"/>
                <w:szCs w:val="26"/>
              </w:rPr>
            </w:pPr>
            <w:r w:rsidRPr="172D772A">
              <w:rPr>
                <w:b/>
                <w:bCs/>
                <w:sz w:val="26"/>
                <w:szCs w:val="26"/>
              </w:rPr>
              <w:t>References</w:t>
            </w:r>
            <w:r w:rsidR="00301AEE" w:rsidRPr="172D772A">
              <w:rPr>
                <w:b/>
                <w:bCs/>
                <w:sz w:val="26"/>
                <w:szCs w:val="26"/>
              </w:rPr>
              <w:t xml:space="preserve"> </w:t>
            </w:r>
          </w:p>
          <w:p w14:paraId="059A38E9" w14:textId="2BCA279C" w:rsidR="00AD3606" w:rsidRDefault="7FF8E2C2" w:rsidP="00084194">
            <w:pPr>
              <w:spacing w:line="276" w:lineRule="auto"/>
              <w:jc w:val="both"/>
            </w:pPr>
            <w:r>
              <w:t xml:space="preserve">The report, </w:t>
            </w:r>
            <w:r w:rsidRPr="172D772A">
              <w:rPr>
                <w:i/>
                <w:iCs/>
              </w:rPr>
              <w:t>Net Effects: An Evidence-Led Exploration of IGF Impact</w:t>
            </w:r>
            <w:r>
              <w:t>, can be read here:</w:t>
            </w:r>
          </w:p>
          <w:p w14:paraId="11A762D5" w14:textId="2659AF6B" w:rsidR="009F5A3B" w:rsidRDefault="009F5A3B" w:rsidP="00084194">
            <w:pPr>
              <w:spacing w:before="0" w:after="160" w:line="276" w:lineRule="auto"/>
              <w:jc w:val="both"/>
            </w:pPr>
            <w:hyperlink r:id="rId11" w:history="1">
              <w:r w:rsidRPr="00920725">
                <w:rPr>
                  <w:rStyle w:val="Hyperlink"/>
                </w:rPr>
                <w:t>https://dnsrf.org/blog/net-effects--an-evidence-led-exploration-of-</w:t>
              </w:r>
              <w:proofErr w:type="spellStart"/>
              <w:r w:rsidRPr="00920725">
                <w:rPr>
                  <w:rStyle w:val="Hyperlink"/>
                </w:rPr>
                <w:t>igf</w:t>
              </w:r>
              <w:proofErr w:type="spellEnd"/>
              <w:r w:rsidRPr="00920725">
                <w:rPr>
                  <w:rStyle w:val="Hyperlink"/>
                </w:rPr>
                <w:t>-impact/index.html</w:t>
              </w:r>
            </w:hyperlink>
          </w:p>
          <w:p w14:paraId="27E36AD5" w14:textId="4D0AD86D" w:rsidR="00AD3606" w:rsidRPr="00CD3C91" w:rsidRDefault="00AD3606" w:rsidP="172D772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0" w:after="160"/>
            </w:pPr>
          </w:p>
        </w:tc>
      </w:tr>
    </w:tbl>
    <w:p w14:paraId="6A087C4D" w14:textId="77777777" w:rsidR="00E227F3" w:rsidRPr="00147C54" w:rsidRDefault="00E227F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bookmarkStart w:id="11" w:name="_Hlk133421428"/>
      <w:bookmarkEnd w:id="2"/>
      <w:bookmarkEnd w:id="9"/>
    </w:p>
    <w:bookmarkEnd w:id="3"/>
    <w:bookmarkEnd w:id="4"/>
    <w:p w14:paraId="629588E9" w14:textId="77777777" w:rsidR="0090147A" w:rsidRPr="00147C54" w:rsidRDefault="0090147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b/>
        </w:rPr>
      </w:pPr>
      <w:r w:rsidRPr="00147C54">
        <w:br w:type="page"/>
      </w:r>
    </w:p>
    <w:bookmarkEnd w:id="5"/>
    <w:bookmarkEnd w:id="11"/>
    <w:p w14:paraId="1DB244EA" w14:textId="355E7603" w:rsidR="00186E48" w:rsidRDefault="00186E48" w:rsidP="00EA5E5E">
      <w:pPr>
        <w:spacing w:before="0" w:line="276" w:lineRule="auto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Contribution</w:t>
      </w:r>
      <w:r w:rsidRPr="00280FCD">
        <w:rPr>
          <w:b/>
          <w:bCs/>
          <w:sz w:val="32"/>
          <w:szCs w:val="32"/>
        </w:rPr>
        <w:t xml:space="preserve"> on </w:t>
      </w:r>
      <w:r w:rsidRPr="004C2FDB">
        <w:rPr>
          <w:b/>
          <w:bCs/>
          <w:sz w:val="32"/>
          <w:szCs w:val="32"/>
        </w:rPr>
        <w:t xml:space="preserve">Research </w:t>
      </w:r>
      <w:r>
        <w:rPr>
          <w:b/>
          <w:bCs/>
          <w:sz w:val="32"/>
          <w:szCs w:val="32"/>
        </w:rPr>
        <w:t xml:space="preserve">into the </w:t>
      </w:r>
      <w:r w:rsidR="00A77865">
        <w:rPr>
          <w:b/>
          <w:bCs/>
          <w:sz w:val="32"/>
          <w:szCs w:val="32"/>
        </w:rPr>
        <w:t xml:space="preserve">UN </w:t>
      </w:r>
      <w:r>
        <w:rPr>
          <w:b/>
          <w:bCs/>
          <w:sz w:val="32"/>
          <w:szCs w:val="32"/>
        </w:rPr>
        <w:t>I</w:t>
      </w:r>
      <w:r w:rsidR="00A77865">
        <w:rPr>
          <w:b/>
          <w:bCs/>
          <w:sz w:val="32"/>
          <w:szCs w:val="32"/>
        </w:rPr>
        <w:t xml:space="preserve">nternet </w:t>
      </w:r>
      <w:r>
        <w:rPr>
          <w:b/>
          <w:bCs/>
          <w:sz w:val="32"/>
          <w:szCs w:val="32"/>
        </w:rPr>
        <w:t>G</w:t>
      </w:r>
      <w:r w:rsidR="00A77865">
        <w:rPr>
          <w:b/>
          <w:bCs/>
          <w:sz w:val="32"/>
          <w:szCs w:val="32"/>
        </w:rPr>
        <w:t xml:space="preserve">overnance </w:t>
      </w:r>
      <w:r>
        <w:rPr>
          <w:b/>
          <w:bCs/>
          <w:sz w:val="32"/>
          <w:szCs w:val="32"/>
        </w:rPr>
        <w:t>F</w:t>
      </w:r>
      <w:r w:rsidR="00A77865">
        <w:rPr>
          <w:b/>
          <w:bCs/>
          <w:sz w:val="32"/>
          <w:szCs w:val="32"/>
        </w:rPr>
        <w:t>orum (IGF)</w:t>
      </w:r>
      <w:r w:rsidRPr="00280FCD">
        <w:rPr>
          <w:b/>
          <w:bCs/>
          <w:sz w:val="32"/>
          <w:szCs w:val="32"/>
        </w:rPr>
        <w:t xml:space="preserve"> </w:t>
      </w:r>
      <w:r w:rsidRPr="003C68CA">
        <w:rPr>
          <w:b/>
          <w:bCs/>
          <w:sz w:val="32"/>
          <w:szCs w:val="32"/>
        </w:rPr>
        <w:t xml:space="preserve"> </w:t>
      </w:r>
    </w:p>
    <w:p w14:paraId="7DF7F03F" w14:textId="77777777" w:rsidR="00EA5E5E" w:rsidRPr="00A77DBF" w:rsidRDefault="00EA5E5E" w:rsidP="00EA5E5E">
      <w:pPr>
        <w:spacing w:before="0" w:line="276" w:lineRule="auto"/>
        <w:jc w:val="both"/>
        <w:rPr>
          <w:sz w:val="32"/>
          <w:szCs w:val="32"/>
        </w:rPr>
      </w:pPr>
    </w:p>
    <w:p w14:paraId="5B0A788F" w14:textId="3C15DB4A" w:rsidR="00186E48" w:rsidRDefault="00186E48" w:rsidP="00EA5E5E">
      <w:pPr>
        <w:spacing w:before="0" w:line="276" w:lineRule="auto"/>
        <w:jc w:val="both"/>
      </w:pPr>
      <w:r w:rsidRPr="00445564">
        <w:t xml:space="preserve">The UK </w:t>
      </w:r>
      <w:r>
        <w:t xml:space="preserve">would like to congratulate the Kingdom of Saudi Arabia for hosting a successful Internet Governance Forum (IGF) in December and to thank them for their </w:t>
      </w:r>
      <w:r w:rsidR="00A77865">
        <w:t xml:space="preserve">warm and </w:t>
      </w:r>
      <w:r>
        <w:t>generous hospitality.</w:t>
      </w:r>
      <w:r w:rsidR="00AC773F">
        <w:t xml:space="preserve"> The IGF </w:t>
      </w:r>
      <w:r w:rsidR="00F5497A">
        <w:t>addressed a range of key topics around the theme of “building our multi-stakeholder digital future”</w:t>
      </w:r>
      <w:r w:rsidR="0066692E">
        <w:t xml:space="preserve">. It included a </w:t>
      </w:r>
      <w:r w:rsidR="006A40B8">
        <w:t>high-level</w:t>
      </w:r>
      <w:r w:rsidR="0066692E">
        <w:t xml:space="preserve"> track, a parliamentary track</w:t>
      </w:r>
      <w:r w:rsidR="00E85617">
        <w:t xml:space="preserve">, a youth track and a wide range of </w:t>
      </w:r>
      <w:r w:rsidR="002167FF">
        <w:t>sessions bringing stakeholders together from across the world.</w:t>
      </w:r>
    </w:p>
    <w:p w14:paraId="3BBFDE97" w14:textId="77777777" w:rsidR="00186E48" w:rsidRDefault="00186E48" w:rsidP="00EA5E5E">
      <w:pPr>
        <w:spacing w:before="0" w:line="276" w:lineRule="auto"/>
        <w:jc w:val="both"/>
      </w:pPr>
    </w:p>
    <w:p w14:paraId="257B2251" w14:textId="00AC137C" w:rsidR="00D47FD1" w:rsidRDefault="00E65816" w:rsidP="00EA5E5E">
      <w:pPr>
        <w:spacing w:before="0" w:line="276" w:lineRule="auto"/>
        <w:jc w:val="both"/>
      </w:pPr>
      <w:r>
        <w:t xml:space="preserve">The aim of this contribution is </w:t>
      </w:r>
      <w:r w:rsidR="00186E48" w:rsidRPr="005E6700">
        <w:t xml:space="preserve">to make the </w:t>
      </w:r>
      <w:r w:rsidR="00186E48" w:rsidRPr="00DE153E">
        <w:t>Council Working Group</w:t>
      </w:r>
      <w:r w:rsidR="00186E48" w:rsidRPr="005E6700">
        <w:t xml:space="preserve"> aware of </w:t>
      </w:r>
      <w:r w:rsidR="00EA5E5E" w:rsidRPr="005E6700">
        <w:t>recent research</w:t>
      </w:r>
      <w:r>
        <w:t xml:space="preserve"> by </w:t>
      </w:r>
      <w:r w:rsidR="00186E48">
        <w:t xml:space="preserve">the </w:t>
      </w:r>
      <w:r w:rsidR="00186E48" w:rsidRPr="00445564">
        <w:t>DNS Research</w:t>
      </w:r>
      <w:r w:rsidR="00B96683">
        <w:t xml:space="preserve"> Federation</w:t>
      </w:r>
      <w:r>
        <w:t>, based in Oxford in the UK, which</w:t>
      </w:r>
      <w:r w:rsidR="00186E48" w:rsidRPr="00445564">
        <w:t xml:space="preserve"> examines the IGF’s value and impact from 2016 to 2023.</w:t>
      </w:r>
      <w:r w:rsidR="000C79CE">
        <w:t xml:space="preserve"> </w:t>
      </w:r>
      <w:r>
        <w:t>The research is b</w:t>
      </w:r>
      <w:r w:rsidR="00186E48">
        <w:t>ased upon nearly 50 s</w:t>
      </w:r>
      <w:r w:rsidR="00186E48" w:rsidRPr="00983757">
        <w:t>tructured interviews</w:t>
      </w:r>
      <w:r w:rsidR="00186E48">
        <w:t xml:space="preserve"> and a</w:t>
      </w:r>
      <w:r w:rsidR="00186E48" w:rsidRPr="00983757">
        <w:t xml:space="preserve"> large-scale text analysis</w:t>
      </w:r>
      <w:r w:rsidR="00186E48">
        <w:t xml:space="preserve"> </w:t>
      </w:r>
      <w:r w:rsidR="00186E48" w:rsidRPr="00F66307">
        <w:t>of</w:t>
      </w:r>
      <w:r w:rsidR="00186E48">
        <w:t xml:space="preserve"> </w:t>
      </w:r>
      <w:r w:rsidR="00186E48" w:rsidRPr="00983757">
        <w:t>over 12 million words</w:t>
      </w:r>
      <w:r w:rsidR="00186E48">
        <w:t xml:space="preserve">, </w:t>
      </w:r>
      <w:r w:rsidR="00186E48" w:rsidRPr="00983757">
        <w:t>including more than</w:t>
      </w:r>
      <w:r w:rsidR="00186E48" w:rsidRPr="00F66307">
        <w:t xml:space="preserve"> </w:t>
      </w:r>
      <w:r w:rsidR="00186E48" w:rsidRPr="00983757">
        <w:t>500 IGF workshop proposals</w:t>
      </w:r>
      <w:r w:rsidR="00186E48" w:rsidRPr="00F66307">
        <w:t xml:space="preserve"> and</w:t>
      </w:r>
      <w:r w:rsidR="00186E48" w:rsidRPr="00983757">
        <w:t xml:space="preserve"> nearly 1,000 workshop transcripts</w:t>
      </w:r>
      <w:r w:rsidR="00092770">
        <w:t xml:space="preserve">. </w:t>
      </w:r>
    </w:p>
    <w:p w14:paraId="1928F0AF" w14:textId="77777777" w:rsidR="00D47FD1" w:rsidRDefault="00D47FD1" w:rsidP="00EA5E5E">
      <w:pPr>
        <w:spacing w:before="0" w:line="276" w:lineRule="auto"/>
        <w:jc w:val="both"/>
      </w:pPr>
    </w:p>
    <w:p w14:paraId="27C1C497" w14:textId="1A37E1C6" w:rsidR="00EA5E5E" w:rsidRPr="00D47FD1" w:rsidRDefault="00092770" w:rsidP="00EA5E5E">
      <w:pPr>
        <w:spacing w:before="0" w:line="276" w:lineRule="auto"/>
        <w:jc w:val="both"/>
      </w:pPr>
      <w:r>
        <w:t>T</w:t>
      </w:r>
      <w:r w:rsidR="00186E48">
        <w:t xml:space="preserve">he report found that </w:t>
      </w:r>
      <w:r w:rsidR="00186E48" w:rsidRPr="00445564">
        <w:t>the IGF</w:t>
      </w:r>
      <w:r w:rsidR="00186E48">
        <w:t xml:space="preserve"> has had</w:t>
      </w:r>
      <w:r w:rsidR="00186E48" w:rsidRPr="00445564">
        <w:t xml:space="preserve"> significant direct and indirect impacts on global Internet policies</w:t>
      </w:r>
      <w:r w:rsidR="00186E48">
        <w:t xml:space="preserve">. </w:t>
      </w:r>
      <w:r w:rsidR="00D47FD1" w:rsidRPr="00D47FD1">
        <w:t>The IGF</w:t>
      </w:r>
      <w:r w:rsidR="00D47FD1">
        <w:t>:</w:t>
      </w:r>
      <w:r w:rsidR="00D47FD1" w:rsidRPr="00D47FD1">
        <w:t xml:space="preserve"> </w:t>
      </w:r>
    </w:p>
    <w:p w14:paraId="2E56F070" w14:textId="3506C33C" w:rsidR="00D47FD1" w:rsidRPr="00D47FD1" w:rsidRDefault="00D47FD1" w:rsidP="00EA5E5E">
      <w:pPr>
        <w:numPr>
          <w:ilvl w:val="0"/>
          <w:numId w:val="3"/>
        </w:numPr>
        <w:tabs>
          <w:tab w:val="clear" w:pos="567"/>
          <w:tab w:val="left" w:pos="709"/>
        </w:tabs>
        <w:spacing w:before="0" w:line="276" w:lineRule="auto"/>
        <w:jc w:val="both"/>
      </w:pPr>
      <w:r w:rsidRPr="00D47FD1">
        <w:t xml:space="preserve">has served as a crucial connection point for policymakers, business, technologists, activists and </w:t>
      </w:r>
      <w:proofErr w:type="gramStart"/>
      <w:r w:rsidRPr="00D47FD1">
        <w:t>academics</w:t>
      </w:r>
      <w:r w:rsidR="007748E5">
        <w:t>;</w:t>
      </w:r>
      <w:proofErr w:type="gramEnd"/>
    </w:p>
    <w:p w14:paraId="5852C0C4" w14:textId="77777777" w:rsidR="00D47FD1" w:rsidRPr="00D47FD1" w:rsidRDefault="00D47FD1" w:rsidP="00EA5E5E">
      <w:pPr>
        <w:numPr>
          <w:ilvl w:val="0"/>
          <w:numId w:val="3"/>
        </w:numPr>
        <w:tabs>
          <w:tab w:val="clear" w:pos="567"/>
          <w:tab w:val="left" w:pos="709"/>
        </w:tabs>
        <w:spacing w:before="0" w:line="276" w:lineRule="auto"/>
        <w:jc w:val="both"/>
      </w:pPr>
      <w:r w:rsidRPr="00D47FD1">
        <w:t xml:space="preserve">acts as the centre of an international ecosystem where other Regional and National IGFs both feed up and pull down from the annual global meeting; and </w:t>
      </w:r>
    </w:p>
    <w:p w14:paraId="79BA155D" w14:textId="77777777" w:rsidR="00D47FD1" w:rsidRDefault="00D47FD1" w:rsidP="00EA5E5E">
      <w:pPr>
        <w:numPr>
          <w:ilvl w:val="0"/>
          <w:numId w:val="3"/>
        </w:numPr>
        <w:tabs>
          <w:tab w:val="clear" w:pos="567"/>
          <w:tab w:val="left" w:pos="709"/>
        </w:tabs>
        <w:spacing w:before="0" w:line="276" w:lineRule="auto"/>
        <w:jc w:val="both"/>
      </w:pPr>
      <w:r w:rsidRPr="00D47FD1">
        <w:t>has provided a national, regional and global voice to individuals and groups that would otherwise have struggled to have their concerns or perspectives heard.</w:t>
      </w:r>
    </w:p>
    <w:p w14:paraId="424490BC" w14:textId="77777777" w:rsidR="00626973" w:rsidRPr="00D47FD1" w:rsidRDefault="00626973" w:rsidP="00EA5E5E">
      <w:pPr>
        <w:spacing w:before="0" w:line="276" w:lineRule="auto"/>
        <w:ind w:left="720"/>
        <w:jc w:val="both"/>
      </w:pPr>
    </w:p>
    <w:p w14:paraId="72D27BC8" w14:textId="77777777" w:rsidR="00D47FD1" w:rsidRPr="00D47FD1" w:rsidRDefault="00D47FD1" w:rsidP="00EA5E5E">
      <w:pPr>
        <w:spacing w:before="0" w:line="276" w:lineRule="auto"/>
        <w:jc w:val="both"/>
      </w:pPr>
      <w:r w:rsidRPr="00D47FD1">
        <w:t>Examples of direct impact include:</w:t>
      </w:r>
    </w:p>
    <w:p w14:paraId="0FE3902F" w14:textId="77777777" w:rsidR="00D47FD1" w:rsidRPr="00D47FD1" w:rsidRDefault="00D47FD1" w:rsidP="00EA5E5E">
      <w:pPr>
        <w:numPr>
          <w:ilvl w:val="0"/>
          <w:numId w:val="2"/>
        </w:numPr>
        <w:tabs>
          <w:tab w:val="clear" w:pos="567"/>
          <w:tab w:val="clear" w:pos="720"/>
          <w:tab w:val="left" w:pos="709"/>
        </w:tabs>
        <w:spacing w:before="0" w:line="276" w:lineRule="auto"/>
        <w:jc w:val="both"/>
      </w:pPr>
      <w:r w:rsidRPr="00D47FD1">
        <w:t>being a key driver in the growth of Internet Exchange Points (IXPs</w:t>
      </w:r>
      <w:proofErr w:type="gramStart"/>
      <w:r w:rsidRPr="00D47FD1">
        <w:t>);</w:t>
      </w:r>
      <w:proofErr w:type="gramEnd"/>
    </w:p>
    <w:p w14:paraId="281F1D8A" w14:textId="460DBC31" w:rsidR="00D47FD1" w:rsidRPr="00D47FD1" w:rsidRDefault="00626973" w:rsidP="00EA5E5E">
      <w:pPr>
        <w:numPr>
          <w:ilvl w:val="0"/>
          <w:numId w:val="2"/>
        </w:numPr>
        <w:tabs>
          <w:tab w:val="clear" w:pos="567"/>
          <w:tab w:val="clear" w:pos="720"/>
          <w:tab w:val="left" w:pos="709"/>
        </w:tabs>
        <w:spacing w:before="0" w:line="276" w:lineRule="auto"/>
        <w:jc w:val="both"/>
      </w:pPr>
      <w:r w:rsidRPr="00D47FD1">
        <w:t>serving as</w:t>
      </w:r>
      <w:r w:rsidR="00D47FD1" w:rsidRPr="00D47FD1">
        <w:t xml:space="preserve"> a catalyst for community </w:t>
      </w:r>
      <w:proofErr w:type="gramStart"/>
      <w:r w:rsidR="00D47FD1" w:rsidRPr="00D47FD1">
        <w:t>connectivity;</w:t>
      </w:r>
      <w:proofErr w:type="gramEnd"/>
    </w:p>
    <w:p w14:paraId="4CBCEF07" w14:textId="77777777" w:rsidR="00D47FD1" w:rsidRPr="00D47FD1" w:rsidRDefault="00D47FD1" w:rsidP="00EA5E5E">
      <w:pPr>
        <w:numPr>
          <w:ilvl w:val="0"/>
          <w:numId w:val="2"/>
        </w:numPr>
        <w:tabs>
          <w:tab w:val="clear" w:pos="567"/>
          <w:tab w:val="clear" w:pos="720"/>
          <w:tab w:val="left" w:pos="709"/>
        </w:tabs>
        <w:spacing w:before="0" w:line="276" w:lineRule="auto"/>
        <w:jc w:val="both"/>
      </w:pPr>
      <w:r w:rsidRPr="00D47FD1">
        <w:t>consolidating as a global ecosystem of knowledge sharing; and </w:t>
      </w:r>
    </w:p>
    <w:p w14:paraId="072ACCB8" w14:textId="77777777" w:rsidR="00D47FD1" w:rsidRDefault="00D47FD1" w:rsidP="00EA5E5E">
      <w:pPr>
        <w:numPr>
          <w:ilvl w:val="0"/>
          <w:numId w:val="2"/>
        </w:numPr>
        <w:tabs>
          <w:tab w:val="clear" w:pos="567"/>
          <w:tab w:val="clear" w:pos="720"/>
          <w:tab w:val="left" w:pos="709"/>
        </w:tabs>
        <w:spacing w:before="0" w:line="276" w:lineRule="auto"/>
        <w:jc w:val="both"/>
      </w:pPr>
      <w:r w:rsidRPr="00D47FD1">
        <w:t>nurturing the next generation of Global South leaders. </w:t>
      </w:r>
    </w:p>
    <w:p w14:paraId="5A30446C" w14:textId="77777777" w:rsidR="00626973" w:rsidRPr="00D47FD1" w:rsidRDefault="00626973" w:rsidP="00EA5E5E">
      <w:pPr>
        <w:spacing w:before="0" w:line="276" w:lineRule="auto"/>
        <w:ind w:left="720"/>
        <w:jc w:val="both"/>
      </w:pPr>
    </w:p>
    <w:p w14:paraId="0FFC54E9" w14:textId="77777777" w:rsidR="00D47FD1" w:rsidRDefault="00D47FD1" w:rsidP="00EA5E5E">
      <w:pPr>
        <w:spacing w:before="0" w:line="276" w:lineRule="auto"/>
        <w:jc w:val="both"/>
      </w:pPr>
      <w:r w:rsidRPr="00D47FD1">
        <w:t>The report highlights examples of indirect impact such as paving the way for the successful conclusion discussion on the transition of the IANA functions and shaping high-profile policy discussions, for example, on online safety issues.</w:t>
      </w:r>
    </w:p>
    <w:p w14:paraId="388B3C0A" w14:textId="77777777" w:rsidR="00EA5E5E" w:rsidRPr="00D47FD1" w:rsidRDefault="00EA5E5E" w:rsidP="00EA5E5E">
      <w:pPr>
        <w:spacing w:before="0" w:line="276" w:lineRule="auto"/>
        <w:jc w:val="both"/>
      </w:pPr>
    </w:p>
    <w:p w14:paraId="5E522C9C" w14:textId="77777777" w:rsidR="00D47FD1" w:rsidRPr="00D47FD1" w:rsidRDefault="00D47FD1" w:rsidP="00EA5E5E">
      <w:pPr>
        <w:spacing w:before="0" w:line="276" w:lineRule="auto"/>
        <w:jc w:val="both"/>
      </w:pPr>
      <w:r w:rsidRPr="00D47FD1">
        <w:t>In addition, an analysis of IGF participation data shows that the forum offers a venue for Global South participants to engage actively in global conversations on Internet governance. </w:t>
      </w:r>
    </w:p>
    <w:p w14:paraId="75D32F7D" w14:textId="77777777" w:rsidR="00231A42" w:rsidRDefault="00D11960" w:rsidP="00EA5E5E">
      <w:pPr>
        <w:spacing w:before="0" w:line="276" w:lineRule="auto"/>
        <w:jc w:val="both"/>
      </w:pPr>
      <w:r>
        <w:t>The report also records suggestions made for improving and developing the IGF</w:t>
      </w:r>
      <w:r w:rsidR="00AC1034">
        <w:t xml:space="preserve">, </w:t>
      </w:r>
      <w:r w:rsidR="00466DED">
        <w:t>for example by encouraging greater global representation and diversity</w:t>
      </w:r>
      <w:r w:rsidR="00632D92">
        <w:t>.</w:t>
      </w:r>
      <w:r>
        <w:t xml:space="preserve"> </w:t>
      </w:r>
    </w:p>
    <w:p w14:paraId="271EC019" w14:textId="77777777" w:rsidR="00231A42" w:rsidRDefault="00231A42" w:rsidP="00EA5E5E">
      <w:pPr>
        <w:spacing w:before="0" w:line="276" w:lineRule="auto"/>
        <w:jc w:val="both"/>
      </w:pPr>
    </w:p>
    <w:p w14:paraId="452A2D78" w14:textId="6C249188" w:rsidR="00186E48" w:rsidRDefault="00160A1C" w:rsidP="00EA5E5E">
      <w:pPr>
        <w:spacing w:before="0" w:line="276" w:lineRule="auto"/>
        <w:jc w:val="both"/>
      </w:pPr>
      <w:r>
        <w:lastRenderedPageBreak/>
        <w:t xml:space="preserve">We </w:t>
      </w:r>
      <w:r w:rsidR="00CB3661">
        <w:t xml:space="preserve">believe the report is a valuable contribution to discussions about the future of the IGF and we </w:t>
      </w:r>
      <w:r>
        <w:t>look forward to the next annual IGF, to be held in Norway in June</w:t>
      </w:r>
      <w:r w:rsidR="00186E48">
        <w:t>.</w:t>
      </w:r>
    </w:p>
    <w:p w14:paraId="7E1F2942" w14:textId="77777777" w:rsidR="00186E48" w:rsidRDefault="00186E48" w:rsidP="00EA5E5E">
      <w:pPr>
        <w:spacing w:before="0" w:line="276" w:lineRule="auto"/>
        <w:jc w:val="both"/>
      </w:pPr>
    </w:p>
    <w:p w14:paraId="0C7ED2EC" w14:textId="77777777" w:rsidR="00186E48" w:rsidRDefault="00186E48" w:rsidP="00EA5E5E">
      <w:pPr>
        <w:spacing w:before="0" w:line="276" w:lineRule="auto"/>
        <w:jc w:val="both"/>
      </w:pPr>
      <w:r>
        <w:t xml:space="preserve">The report, </w:t>
      </w:r>
      <w:r w:rsidRPr="00CD4773">
        <w:rPr>
          <w:i/>
          <w:iCs/>
        </w:rPr>
        <w:t>Net Effects: An Evidence-Led Exploration of IGF Impact</w:t>
      </w:r>
      <w:r>
        <w:t xml:space="preserve">, can be read here: </w:t>
      </w:r>
    </w:p>
    <w:p w14:paraId="786E6AA4" w14:textId="282EE5BF" w:rsidR="00186E48" w:rsidRDefault="00EA5E5E" w:rsidP="00EA5E5E">
      <w:pPr>
        <w:spacing w:before="0" w:line="276" w:lineRule="auto"/>
        <w:jc w:val="both"/>
        <w:rPr>
          <w:rStyle w:val="Hyperlink"/>
        </w:rPr>
      </w:pPr>
      <w:hyperlink r:id="rId12" w:history="1">
        <w:r w:rsidRPr="00834047">
          <w:rPr>
            <w:rStyle w:val="Hyperlink"/>
          </w:rPr>
          <w:t>https://dnsrf.org/blog/net-effects--an-evidence-led-exploration-of-igf-impact/index.html</w:t>
        </w:r>
      </w:hyperlink>
    </w:p>
    <w:p w14:paraId="3EFE1DA6" w14:textId="71690D98" w:rsidR="00A514A4" w:rsidRPr="00147C54" w:rsidRDefault="00084194" w:rsidP="00084194">
      <w:pPr>
        <w:spacing w:before="720" w:line="276" w:lineRule="auto"/>
        <w:jc w:val="center"/>
      </w:pPr>
      <w:r w:rsidRPr="00084194">
        <w:rPr>
          <w:rStyle w:val="Hyperlink"/>
          <w:color w:val="auto"/>
          <w:u w:val="none"/>
        </w:rPr>
        <w:t>________________</w:t>
      </w:r>
    </w:p>
    <w:sectPr w:rsidR="00A514A4" w:rsidRPr="00147C54" w:rsidSect="00AD360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4A691E" w14:textId="77777777" w:rsidR="00393300" w:rsidRDefault="00393300">
      <w:r>
        <w:separator/>
      </w:r>
    </w:p>
  </w:endnote>
  <w:endnote w:type="continuationSeparator" w:id="0">
    <w:p w14:paraId="31EBE43D" w14:textId="77777777" w:rsidR="00393300" w:rsidRDefault="00393300">
      <w:r>
        <w:continuationSeparator/>
      </w:r>
    </w:p>
  </w:endnote>
  <w:endnote w:type="continuationNotice" w:id="1">
    <w:p w14:paraId="2C4AD009" w14:textId="77777777" w:rsidR="00393300" w:rsidRDefault="00393300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B58EC7" w14:textId="5A122E13" w:rsidR="00186E48" w:rsidRDefault="00186E48">
    <w:pPr>
      <w:pStyle w:val="Footer"/>
    </w:pPr>
    <w:r>
      <mc:AlternateContent>
        <mc:Choice Requires="wps">
          <w:drawing>
            <wp:anchor distT="0" distB="0" distL="0" distR="0" simplePos="0" relativeHeight="251658245" behindDoc="0" locked="0" layoutInCell="1" allowOverlap="1" wp14:anchorId="067E7D5A" wp14:editId="593A549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59740" cy="421640"/>
              <wp:effectExtent l="0" t="0" r="16510" b="0"/>
              <wp:wrapNone/>
              <wp:docPr id="412294627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421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0DDF13" w14:textId="2F339E4A" w:rsidR="00186E48" w:rsidRPr="00186E48" w:rsidRDefault="00186E48" w:rsidP="00186E48">
                          <w:pPr>
                            <w:rPr>
                              <w:rFonts w:eastAsia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186E48">
                            <w:rPr>
                              <w:rFonts w:eastAsia="Calibri" w:cs="Calibri"/>
                              <w:noProof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aclsh="http://schemas.microsoft.com/office/drawing/2020/classificationShape" xmlns:arto="http://schemas.microsoft.com/office/word/2006/arto">
          <w:pict>
            <v:shapetype id="_x0000_t202" coordsize="21600,21600" o:spt="202" path="m,l,21600r21600,l21600,xe" w14:anchorId="067E7D5A">
              <v:stroke joinstyle="miter"/>
              <v:path gradientshapeok="t" o:connecttype="rect"/>
            </v:shapetype>
            <v:shape id="Text Box 5" style="position:absolute;margin-left:0;margin-top:0;width:36.2pt;height:33.2pt;z-index:251658245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OFFICIAL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VKMCwIAABwEAAAOAAAAZHJzL2Uyb0RvYy54bWysU01v2zAMvQ/YfxB0X+wEabcacYqsRYYB&#10;RVsgHXpWZCk2YIkCpcTOfv0oOU66bqdhF/mZpPjx+LS47U3LDgp9A7bk00nOmbISqsbuSv7jZf3p&#10;C2c+CFuJFqwq+VF5frv8+GHRuULNoIa2UsgoifVF50peh+CKLPOyVkb4CThlyakBjQj0i7usQtFR&#10;dtNmszy/zjrAyiFI5T1Z7wcnX6b8WisZnrT2KrC25NRbSCemcxvPbLkQxQ6Fqxt5akP8QxdGNJaK&#10;nlPdiyDYHps/UplGInjQYSLBZKB1I1WagaaZ5u+m2dTCqTQLkePdmSb//9LKx8PGPSML/VfoaYGR&#10;kM75wpMxztNrNPFLnTLyE4XHM22qD0yScX5183lOHkmu+Wx6TZiyZJfLDn34psCwCEqOtJVEljg8&#10;+DCEjiGxloV107ZpM639zUA5oyW7dBhR6Lc9a6o33W+hOtJQCMO+vZPrhko/CB+eBdKCqVsSbXii&#10;Q7fQlRxOiLMa8Off7DGeeCcvZx0JpuSWFM1Z+93SPqK2RoAj2CYwvcmvcvLbvbkDkuGUXoSTCZIV&#10;QztCjWBeSc6rWIhcwkoqV/LtCO/CoFx6DlKtVimIZOREeLAbJ2PqSFfk8qV/FehOhAfa1COMahLF&#10;O96H2HjTu9U+EPtpKZHagcgT4yTBtNbTc4kaf/ufoi6PevkLAAD//wMAUEsDBBQABgAIAAAAIQBM&#10;nVwS2wAAAAMBAAAPAAAAZHJzL2Rvd25yZXYueG1sTI/BbsIwEETvlfgHayv1VpwGSKs0DkJIPVFV&#10;AnrpzdhLkjZeR/EGwt/X5UIvK41mNPO2WI6uFSfsQ+NJwdM0AYFkvG2oUvC5f3t8ARFYk9WtJ1Rw&#10;wQDLcnJX6Nz6M23xtONKxBIKuVZQM3e5lMHU6HSY+g4pekffO81R9pW0vT7HctfKNEky6XRDcaHW&#10;Ha5rND+7wSlYbPl9+KD97GtML9+bbm1mx41R6uF+XL2CYBz5FoY//IgOZWQ6+IFsEK2C+Ahfb/Se&#10;0zmIg4Ism4MsC/mfvfwFAAD//wMAUEsBAi0AFAAGAAgAAAAhALaDOJL+AAAA4QEAABMAAAAAAAAA&#10;AAAAAAAAAAAAAFtDb250ZW50X1R5cGVzXS54bWxQSwECLQAUAAYACAAAACEAOP0h/9YAAACUAQAA&#10;CwAAAAAAAAAAAAAAAAAvAQAAX3JlbHMvLnJlbHNQSwECLQAUAAYACAAAACEANtVSjAsCAAAcBAAA&#10;DgAAAAAAAAAAAAAAAAAuAgAAZHJzL2Uyb0RvYy54bWxQSwECLQAUAAYACAAAACEATJ1cEtsAAAAD&#10;AQAADwAAAAAAAAAAAAAAAABlBAAAZHJzL2Rvd25yZXYueG1sUEsFBgAAAAAEAAQA8wAAAG0FAAAA&#10;AA==&#10;">
              <v:textbox style="mso-fit-shape-to-text:t" inset="0,0,0,15pt">
                <w:txbxContent>
                  <w:p w:rsidRPr="00186E48" w:rsidR="00186E48" w:rsidP="00186E48" w:rsidRDefault="00186E48" w14:paraId="000DDF13" w14:textId="2F339E4A">
                    <w:pPr>
                      <w:rPr>
                        <w:rFonts w:eastAsia="Calibri" w:cs="Calibri"/>
                        <w:noProof/>
                        <w:color w:val="000000"/>
                        <w:sz w:val="20"/>
                      </w:rPr>
                    </w:pPr>
                    <w:r w:rsidRPr="00186E48">
                      <w:rPr>
                        <w:rFonts w:eastAsia="Calibri" w:cs="Calibri"/>
                        <w:noProof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2E0FDFCB" w14:paraId="75561F38" w14:textId="77777777" w:rsidTr="2E0FDFCB">
      <w:trPr>
        <w:trHeight w:val="300"/>
      </w:trPr>
      <w:tc>
        <w:tcPr>
          <w:tcW w:w="3020" w:type="dxa"/>
        </w:tcPr>
        <w:p w14:paraId="56523971" w14:textId="27F0050A" w:rsidR="2E0FDFCB" w:rsidRDefault="2E0FDFCB" w:rsidP="2E0FDFCB">
          <w:pPr>
            <w:pStyle w:val="Header"/>
            <w:ind w:left="-115"/>
            <w:jc w:val="left"/>
          </w:pPr>
        </w:p>
      </w:tc>
      <w:tc>
        <w:tcPr>
          <w:tcW w:w="3020" w:type="dxa"/>
        </w:tcPr>
        <w:p w14:paraId="20968B13" w14:textId="562133F2" w:rsidR="2E0FDFCB" w:rsidRDefault="2E0FDFCB" w:rsidP="2E0FDFCB">
          <w:pPr>
            <w:pStyle w:val="Header"/>
          </w:pPr>
        </w:p>
      </w:tc>
      <w:tc>
        <w:tcPr>
          <w:tcW w:w="3020" w:type="dxa"/>
        </w:tcPr>
        <w:p w14:paraId="096ECCBA" w14:textId="78BAACE7" w:rsidR="2E0FDFCB" w:rsidRDefault="2E0FDFCB" w:rsidP="2E0FDFCB">
          <w:pPr>
            <w:pStyle w:val="Header"/>
            <w:ind w:right="-115"/>
            <w:jc w:val="right"/>
          </w:pPr>
        </w:p>
      </w:tc>
    </w:tr>
  </w:tbl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07"/>
      <w:gridCol w:w="6957"/>
    </w:tblGrid>
    <w:tr w:rsidR="00084194" w:rsidRPr="000F6AB8" w14:paraId="433E6DFD" w14:textId="77777777" w:rsidTr="00A83337">
      <w:trPr>
        <w:jc w:val="center"/>
      </w:trPr>
      <w:tc>
        <w:tcPr>
          <w:tcW w:w="3107" w:type="dxa"/>
          <w:vAlign w:val="center"/>
        </w:tcPr>
        <w:p w14:paraId="54BC55DB" w14:textId="4D0E6285" w:rsidR="00084194" w:rsidRPr="007D5C30" w:rsidRDefault="00084194" w:rsidP="00084194">
          <w:pPr>
            <w:pStyle w:val="Header"/>
            <w:jc w:val="left"/>
            <w:rPr>
              <w:noProof/>
            </w:rPr>
          </w:pPr>
        </w:p>
      </w:tc>
      <w:tc>
        <w:tcPr>
          <w:tcW w:w="6957" w:type="dxa"/>
        </w:tcPr>
        <w:p w14:paraId="5836A400" w14:textId="77777777" w:rsidR="00084194" w:rsidRPr="000F6AB8" w:rsidRDefault="00084194" w:rsidP="00084194">
          <w:pPr>
            <w:pStyle w:val="Header"/>
            <w:tabs>
              <w:tab w:val="left" w:pos="4724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  <w:lang w:val="es-ES"/>
            </w:rPr>
          </w:pPr>
          <w:r>
            <w:rPr>
              <w:bCs/>
            </w:rPr>
            <w:tab/>
          </w:r>
          <w:r w:rsidRPr="000F6AB8">
            <w:rPr>
              <w:bCs/>
              <w:lang w:val="es-ES"/>
            </w:rPr>
            <w:t>CWG-</w:t>
          </w:r>
          <w:r>
            <w:rPr>
              <w:bCs/>
              <w:lang w:val="es-ES"/>
            </w:rPr>
            <w:t>Internet</w:t>
          </w:r>
          <w:r w:rsidRPr="000F6AB8">
            <w:rPr>
              <w:bCs/>
              <w:lang w:val="es-ES"/>
            </w:rPr>
            <w:t>-2</w:t>
          </w:r>
          <w:r>
            <w:rPr>
              <w:bCs/>
              <w:lang w:val="es-ES"/>
            </w:rPr>
            <w:t>1</w:t>
          </w:r>
          <w:r w:rsidRPr="000F6AB8">
            <w:rPr>
              <w:bCs/>
              <w:lang w:val="es-ES"/>
            </w:rPr>
            <w:t>/</w:t>
          </w:r>
          <w:r>
            <w:rPr>
              <w:bCs/>
              <w:lang w:val="es-ES"/>
            </w:rPr>
            <w:t>3</w:t>
          </w:r>
          <w:r w:rsidRPr="000F6AB8">
            <w:rPr>
              <w:bCs/>
              <w:lang w:val="es-ES"/>
            </w:rPr>
            <w:t>-E</w:t>
          </w:r>
          <w:r w:rsidRPr="000F6AB8">
            <w:rPr>
              <w:bCs/>
              <w:lang w:val="es-ES"/>
            </w:rPr>
            <w:tab/>
          </w:r>
          <w:r>
            <w:fldChar w:fldCharType="begin"/>
          </w:r>
          <w:r w:rsidRPr="000F6AB8">
            <w:rPr>
              <w:lang w:val="es-ES"/>
            </w:rPr>
            <w:instrText>PAGE</w:instrText>
          </w:r>
          <w:r>
            <w:fldChar w:fldCharType="separate"/>
          </w:r>
          <w:r w:rsidRPr="000F6AB8">
            <w:rPr>
              <w:lang w:val="es-ES"/>
            </w:rPr>
            <w:t>1</w:t>
          </w:r>
          <w:r>
            <w:rPr>
              <w:noProof/>
            </w:rPr>
            <w:fldChar w:fldCharType="end"/>
          </w:r>
        </w:p>
      </w:tc>
    </w:tr>
  </w:tbl>
  <w:p w14:paraId="444F6751" w14:textId="3E9E994E" w:rsidR="2E0FDFCB" w:rsidRDefault="2E0FDFCB" w:rsidP="0008419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07"/>
      <w:gridCol w:w="6957"/>
    </w:tblGrid>
    <w:tr w:rsidR="00EE49E8" w:rsidRPr="000F6AB8" w14:paraId="17B1819C" w14:textId="77777777" w:rsidTr="00A52C84">
      <w:trPr>
        <w:jc w:val="center"/>
      </w:trPr>
      <w:tc>
        <w:tcPr>
          <w:tcW w:w="3107" w:type="dxa"/>
          <w:vAlign w:val="center"/>
        </w:tcPr>
        <w:p w14:paraId="3FFA46C9" w14:textId="107BC66F" w:rsidR="00EE49E8" w:rsidRPr="007D5C30" w:rsidRDefault="0025570E" w:rsidP="00EE49E8">
          <w:pPr>
            <w:pStyle w:val="Header"/>
            <w:jc w:val="left"/>
            <w:rPr>
              <w:noProof/>
            </w:rPr>
          </w:pPr>
          <w:hyperlink r:id="rId1" w:history="1">
            <w:r w:rsidRPr="007D5C30">
              <w:rPr>
                <w:rStyle w:val="Hyperlink"/>
                <w:u w:val="none"/>
              </w:rPr>
              <w:t>https://council.itu.int/working-groups</w:t>
            </w:r>
          </w:hyperlink>
        </w:p>
      </w:tc>
      <w:tc>
        <w:tcPr>
          <w:tcW w:w="6957" w:type="dxa"/>
        </w:tcPr>
        <w:p w14:paraId="7F7A7398" w14:textId="3F28C6F9" w:rsidR="00EE49E8" w:rsidRPr="000F6AB8" w:rsidRDefault="00EE49E8" w:rsidP="000041A9">
          <w:pPr>
            <w:pStyle w:val="Header"/>
            <w:tabs>
              <w:tab w:val="left" w:pos="4724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  <w:lang w:val="es-ES"/>
            </w:rPr>
          </w:pPr>
          <w:r>
            <w:rPr>
              <w:bCs/>
            </w:rPr>
            <w:tab/>
          </w:r>
          <w:r w:rsidRPr="000F6AB8">
            <w:rPr>
              <w:bCs/>
              <w:lang w:val="es-ES"/>
            </w:rPr>
            <w:t>C</w:t>
          </w:r>
          <w:r w:rsidR="00A52C84" w:rsidRPr="000F6AB8">
            <w:rPr>
              <w:bCs/>
              <w:lang w:val="es-ES"/>
            </w:rPr>
            <w:t>WG-</w:t>
          </w:r>
          <w:r w:rsidR="00131E18">
            <w:rPr>
              <w:bCs/>
              <w:lang w:val="es-ES"/>
            </w:rPr>
            <w:t>Internet</w:t>
          </w:r>
          <w:r w:rsidR="00A52C84" w:rsidRPr="000F6AB8">
            <w:rPr>
              <w:bCs/>
              <w:lang w:val="es-ES"/>
            </w:rPr>
            <w:t>-</w:t>
          </w:r>
          <w:r w:rsidR="0025570E" w:rsidRPr="000F6AB8">
            <w:rPr>
              <w:bCs/>
              <w:lang w:val="es-ES"/>
            </w:rPr>
            <w:t>2</w:t>
          </w:r>
          <w:r w:rsidR="006A4862">
            <w:rPr>
              <w:bCs/>
              <w:lang w:val="es-ES"/>
            </w:rPr>
            <w:t>1</w:t>
          </w:r>
          <w:r w:rsidRPr="000F6AB8">
            <w:rPr>
              <w:bCs/>
              <w:lang w:val="es-ES"/>
            </w:rPr>
            <w:t>/</w:t>
          </w:r>
          <w:r w:rsidR="00084194">
            <w:rPr>
              <w:bCs/>
              <w:lang w:val="es-ES"/>
            </w:rPr>
            <w:t>3</w:t>
          </w:r>
          <w:r w:rsidRPr="000F6AB8">
            <w:rPr>
              <w:bCs/>
              <w:lang w:val="es-ES"/>
            </w:rPr>
            <w:t>-E</w:t>
          </w:r>
          <w:r w:rsidRPr="000F6AB8">
            <w:rPr>
              <w:bCs/>
              <w:lang w:val="es-ES"/>
            </w:rPr>
            <w:tab/>
          </w:r>
          <w:r>
            <w:fldChar w:fldCharType="begin"/>
          </w:r>
          <w:r w:rsidRPr="000F6AB8">
            <w:rPr>
              <w:lang w:val="es-ES"/>
            </w:rPr>
            <w:instrText>PAGE</w:instrText>
          </w:r>
          <w:r>
            <w:fldChar w:fldCharType="separate"/>
          </w:r>
          <w:r w:rsidRPr="000F6AB8">
            <w:rPr>
              <w:lang w:val="es-ES"/>
            </w:rPr>
            <w:t>1</w:t>
          </w:r>
          <w:r>
            <w:rPr>
              <w:noProof/>
            </w:rPr>
            <w:fldChar w:fldCharType="end"/>
          </w:r>
        </w:p>
      </w:tc>
    </w:tr>
  </w:tbl>
  <w:p w14:paraId="0FC60D06" w14:textId="77777777" w:rsidR="00A514A4" w:rsidRPr="000F6AB8" w:rsidRDefault="00A514A4" w:rsidP="00EE49E8">
    <w:pPr>
      <w:pStyle w:val="Header"/>
      <w:tabs>
        <w:tab w:val="left" w:pos="8080"/>
        <w:tab w:val="right" w:pos="9072"/>
      </w:tabs>
      <w:jc w:val="right"/>
      <w:rPr>
        <w:bCs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399092" w14:textId="77777777" w:rsidR="00393300" w:rsidRDefault="00393300">
      <w:r>
        <w:t>____________________</w:t>
      </w:r>
    </w:p>
  </w:footnote>
  <w:footnote w:type="continuationSeparator" w:id="0">
    <w:p w14:paraId="7B96CF28" w14:textId="77777777" w:rsidR="00393300" w:rsidRDefault="00393300">
      <w:r>
        <w:continuationSeparator/>
      </w:r>
    </w:p>
  </w:footnote>
  <w:footnote w:type="continuationNotice" w:id="1">
    <w:p w14:paraId="149A0410" w14:textId="77777777" w:rsidR="00393300" w:rsidRDefault="00393300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8E5AA7" w14:textId="2211357C" w:rsidR="00186E48" w:rsidRDefault="00186E48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093DA0E7" wp14:editId="488F5EB7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59740" cy="421640"/>
              <wp:effectExtent l="0" t="0" r="16510" b="16510"/>
              <wp:wrapNone/>
              <wp:docPr id="119548371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421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455A7B" w14:textId="05ACFA3A" w:rsidR="00186E48" w:rsidRPr="00186E48" w:rsidRDefault="00186E48" w:rsidP="00186E48">
                          <w:pPr>
                            <w:rPr>
                              <w:rFonts w:eastAsia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186E48">
                            <w:rPr>
                              <w:rFonts w:eastAsia="Calibri" w:cs="Calibri"/>
                              <w:noProof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aclsh="http://schemas.microsoft.com/office/drawing/2020/classificationShape" xmlns:arto="http://schemas.microsoft.com/office/word/2006/arto">
          <w:pict>
            <v:shapetype id="_x0000_t202" coordsize="21600,21600" o:spt="202" path="m,l,21600r21600,l21600,xe" w14:anchorId="093DA0E7">
              <v:stroke joinstyle="miter"/>
              <v:path gradientshapeok="t" o:connecttype="rect"/>
            </v:shapetype>
            <v:shape id="Text Box 2" style="position:absolute;left:0;text-align:left;margin-left:0;margin-top:0;width:36.2pt;height:33.2pt;z-index:251658243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alt="OFFICIAL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cqNCQIAABUEAAAOAAAAZHJzL2Uyb0RvYy54bWysU8Fu2zAMvQ/YPwi6L3aCtFuNOEXWIsOA&#10;oC2QDj0rshQbkERBUmJnXz9KtpOu7WnYRaZI+pF8fFrcdlqRo3C+AVPS6SSnRBgOVWP2Jf31vP7y&#10;jRIfmKmYAiNKehKe3i4/f1q0thAzqEFVwhEEMb5obUnrEGyRZZ7XQjM/ASsMBiU4zQJe3T6rHGsR&#10;XatslufXWQuusg648B69932QLhO+lIKHRym9CESVFHsL6XTp3MUzWy5YsXfM1g0f2mD/0IVmjcGi&#10;Z6h7Fhg5uOYdlG64Aw8yTDjoDKRsuEgz4DTT/M0025pZkWZBcrw90+T/Hyx/OG7tkyOh+w4dLjAS&#10;0lpfeHTGeTrpdPxipwTjSOHpTJvoAuHonF/dfJ1jhGNoPpteo40o2eVn63z4IUCTaJTU4VYSWey4&#10;8aFPHVNiLQPrRqm0GWX+ciBm9GSXDqMVul03tL2D6oTTOOgX7S1fN1hzw3x4Yg43i22iWsMjHlJB&#10;W1IYLEpqcL8/8sd8JByjlLSolJIalDIl6qfBRURRJWN6k1/leHOjezca5qDvAPU3xadgeTJjXlCj&#10;KR3oF9TxKhbCEDMcy5U0jOZd6CWL74CL1SoloX4sCxuztTxCR54iic/dC3N2YDrgih5glBEr3hDe&#10;58Y/vV0dAtKethE57YkcqEbtpX0O7ySK+/U9ZV1e8/IPAAAA//8DAFBLAwQUAAYACAAAACEAr26A&#10;rdoAAAADAQAADwAAAGRycy9kb3ducmV2LnhtbEyPQU/CQBCF7yb+h82YeJNtCVRTOiXEhAM3RPS8&#10;dIe22p1tugNUfr2rF71M8vJe3vumWI6uU2caQusZIZ0koIgrb1uuEfav64cnUEEMW9N5JoQvCrAs&#10;b28Kk1t/4Rc676RWsYRDbhAakT7XOlQNORMmvieO3tEPzkiUQ63tYC6x3HV6miSZdqbluNCYnp4b&#10;qj53J4fQzldeUnrbrD/eXerT63Yzv24R7+/G1QKU0Ch/YfjBj+hQRqaDP7ENqkOIj8jvjd7jdAbq&#10;gJBlM9Blof+zl98AAAD//wMAUEsBAi0AFAAGAAgAAAAhALaDOJL+AAAA4QEAABMAAAAAAAAAAAAA&#10;AAAAAAAAAFtDb250ZW50X1R5cGVzXS54bWxQSwECLQAUAAYACAAAACEAOP0h/9YAAACUAQAACwAA&#10;AAAAAAAAAAAAAAAvAQAAX3JlbHMvLnJlbHNQSwECLQAUAAYACAAAACEAq+nKjQkCAAAVBAAADgAA&#10;AAAAAAAAAAAAAAAuAgAAZHJzL2Uyb0RvYy54bWxQSwECLQAUAAYACAAAACEAr26ArdoAAAADAQAA&#10;DwAAAAAAAAAAAAAAAABjBAAAZHJzL2Rvd25yZXYueG1sUEsFBgAAAAAEAAQA8wAAAGoFAAAAAA==&#10;">
              <v:textbox style="mso-fit-shape-to-text:t" inset="0,15pt,0,0">
                <w:txbxContent>
                  <w:p w:rsidRPr="00186E48" w:rsidR="00186E48" w:rsidP="00186E48" w:rsidRDefault="00186E48" w14:paraId="3E455A7B" w14:textId="05ACFA3A">
                    <w:pPr>
                      <w:rPr>
                        <w:rFonts w:eastAsia="Calibri" w:cs="Calibri"/>
                        <w:noProof/>
                        <w:color w:val="000000"/>
                        <w:sz w:val="20"/>
                      </w:rPr>
                    </w:pPr>
                    <w:r w:rsidRPr="00186E48">
                      <w:rPr>
                        <w:rFonts w:eastAsia="Calibri" w:cs="Calibri"/>
                        <w:noProof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2E0FDFCB" w14:paraId="5624C4EB" w14:textId="77777777" w:rsidTr="2E0FDFCB">
      <w:trPr>
        <w:trHeight w:val="300"/>
      </w:trPr>
      <w:tc>
        <w:tcPr>
          <w:tcW w:w="3020" w:type="dxa"/>
        </w:tcPr>
        <w:p w14:paraId="75895288" w14:textId="51D5F3E5" w:rsidR="2E0FDFCB" w:rsidRDefault="2E0FDFCB" w:rsidP="2E0FDFCB">
          <w:pPr>
            <w:pStyle w:val="Header"/>
            <w:ind w:left="-115"/>
            <w:jc w:val="left"/>
          </w:pPr>
        </w:p>
      </w:tc>
      <w:tc>
        <w:tcPr>
          <w:tcW w:w="3020" w:type="dxa"/>
        </w:tcPr>
        <w:p w14:paraId="578E75DB" w14:textId="50481CDA" w:rsidR="2E0FDFCB" w:rsidRDefault="2E0FDFCB" w:rsidP="2E0FDFCB">
          <w:pPr>
            <w:pStyle w:val="Header"/>
          </w:pPr>
        </w:p>
      </w:tc>
      <w:tc>
        <w:tcPr>
          <w:tcW w:w="3020" w:type="dxa"/>
        </w:tcPr>
        <w:p w14:paraId="6DBA8003" w14:textId="01D5E9A1" w:rsidR="2E0FDFCB" w:rsidRDefault="2E0FDFCB" w:rsidP="2E0FDFCB">
          <w:pPr>
            <w:pStyle w:val="Header"/>
            <w:ind w:right="-115"/>
            <w:jc w:val="right"/>
          </w:pPr>
        </w:p>
      </w:tc>
    </w:tr>
  </w:tbl>
  <w:p w14:paraId="6128B516" w14:textId="721498F2" w:rsidR="2E0FDFCB" w:rsidRDefault="2E0FDFCB" w:rsidP="2E0FDFC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546"/>
      <w:gridCol w:w="3474"/>
    </w:tblGrid>
    <w:tr w:rsidR="00AD3606" w:rsidRPr="00784011" w14:paraId="0BB2ED3F" w14:textId="77777777" w:rsidTr="00F74694">
      <w:trPr>
        <w:trHeight w:val="1304"/>
        <w:jc w:val="center"/>
      </w:trPr>
      <w:tc>
        <w:tcPr>
          <w:tcW w:w="6546" w:type="dxa"/>
        </w:tcPr>
        <w:bookmarkStart w:id="12" w:name="_Hlk133422111"/>
        <w:p w14:paraId="5965F23F" w14:textId="101C32CA" w:rsidR="00AD3606" w:rsidRPr="009621F8" w:rsidRDefault="007D5C30" w:rsidP="00130599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r w:rsidRPr="00130599">
            <w:rPr>
              <w:rFonts w:ascii="Arial" w:hAnsi="Arial" w:cs="Arial"/>
              <w:b/>
              <w:bCs/>
              <w:noProof/>
              <w:color w:val="009CD6"/>
              <w:szCs w:val="18"/>
            </w:rPr>
            <mc:AlternateContent>
              <mc:Choice Requires="wps">
                <w:drawing>
                  <wp:anchor distT="0" distB="0" distL="114300" distR="114300" simplePos="0" relativeHeight="251658241" behindDoc="0" locked="0" layoutInCell="1" allowOverlap="1" wp14:anchorId="1EA72CC6" wp14:editId="24D5287B">
                    <wp:simplePos x="0" y="0"/>
                    <wp:positionH relativeFrom="column">
                      <wp:posOffset>1431234</wp:posOffset>
                    </wp:positionH>
                    <wp:positionV relativeFrom="paragraph">
                      <wp:posOffset>5080</wp:posOffset>
                    </wp:positionV>
                    <wp:extent cx="3999230" cy="471170"/>
                    <wp:effectExtent l="0" t="0" r="1270" b="1270"/>
                    <wp:wrapNone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999230" cy="47117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37AC529" w14:textId="77777777" w:rsidR="00130599" w:rsidRDefault="00877BF2" w:rsidP="000120E4">
                                <w:pPr>
                                  <w:spacing w:before="0"/>
                                </w:pPr>
                                <w:r w:rsidRPr="00F74694">
                                  <w:rPr>
                                    <w:b/>
                                    <w:bCs/>
                                    <w:szCs w:val="24"/>
                                  </w:rPr>
                                  <w:t xml:space="preserve">Council Working Group </w:t>
                                </w:r>
                                <w:r w:rsidRPr="00F74694">
                                  <w:rPr>
                                    <w:b/>
                                    <w:bCs/>
                                    <w:szCs w:val="24"/>
                                  </w:rPr>
                                  <w:br/>
                                  <w:t xml:space="preserve">on </w:t>
                                </w:r>
                                <w:r>
                                  <w:rPr>
                                    <w:b/>
                                    <w:bCs/>
                                    <w:szCs w:val="24"/>
                                  </w:rPr>
                                  <w:t>international Internet-related public policy issues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sz w:val="20"/>
                                  </w:rPr>
                                  <w:t>Twenty-first</w:t>
                                </w:r>
                                <w:r w:rsidRPr="00F13DC6">
                                  <w:rPr>
                                    <w:sz w:val="20"/>
                                  </w:rPr>
                                  <w:t xml:space="preserve"> meeting </w:t>
                                </w:r>
                                <w:r>
                                  <w:rPr>
                                    <w:sz w:val="20"/>
                                  </w:rPr>
                                  <w:t>–</w:t>
                                </w:r>
                                <w:r w:rsidRPr="00F13DC6">
                                  <w:rPr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From 19 to 20 (a.m</w:t>
                                </w:r>
                                <w:r w:rsidR="007849D5">
                                  <w:rPr>
                                    <w:sz w:val="20"/>
                                  </w:rPr>
                                  <w:t>.</w:t>
                                </w:r>
                                <w:r>
                                  <w:rPr>
                                    <w:sz w:val="20"/>
                                  </w:rPr>
                                  <w:t>) February</w:t>
                                </w:r>
                                <w:r w:rsidRPr="00F13DC6">
                                  <w:rPr>
                                    <w:sz w:val="20"/>
                                  </w:rPr>
                                  <w:t xml:space="preserve"> 202</w:t>
                                </w:r>
                                <w:r>
                                  <w:rPr>
                                    <w:sz w:val="20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vert="horz" wrap="square" lIns="3600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EA72CC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8" type="#_x0000_t202" style="position:absolute;margin-left:112.7pt;margin-top:.4pt;width:314.9pt;height:37.1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HfvFAIAAPwDAAAOAAAAZHJzL2Uyb0RvYy54bWysU9tu2zAMfR+wfxD0vjjOpW2MOEWXLsOA&#10;7gJ0+wBZkmNhkqhJSuzs60fJaVp0b8P8IIgmeUgeHq1vB6PJUfqgwNa0nEwpkZaDUHZf0x/fd+9u&#10;KAmRWcE0WFnTkwz0dvP2zbp3lZxBB1pITxDEhqp3Ne1idFVRBN5Jw8IEnLTobMEbFtH0+0J41iO6&#10;0cVsOr0qevDCeeAyBPx7PzrpJuO3reTxa9sGGYmuKfYW8+nz2aSz2KxZtffMdYqf22D/0IVhymLR&#10;C9Q9i4wcvPoLyijuIUAbJxxMAW2ruMwz4DTl9NU0jx1zMs+C5AR3oSn8P1j+5fjovnkSh/cw4ALz&#10;EME9AP8ZiIVtx+xe3nkPfSeZwMJloqzoXajOqYnqUIUE0vSfQeCS2SFCBhpabxIrOCdBdFzA6UK6&#10;HCLh+HO+Wq1mc3Rx9C2uy/I6b6Vg1VO28yF+lGBIutTU41IzOjs+hJi6YdVTSCoWQCuxU1pnIwlJ&#10;brUnR4YSaPZj/6+itCV9TVfL2TIDW0jpWRpGRdSnVqamN9P0jYpJZHywIodEpvR4x0a0PbOTCBmp&#10;iUMzECVw0pSbyGpAnJAuD6Mc8fngpQP/m5IepVjT8OvAvKREf7JI+fwq1SUxG4vl9QwNn41VuVig&#10;0bz0MMsRqqaRkvG6jVnvmQ13h6vZqczacyfnllFimczzc0gafmnnqOdHu/kDAAD//wMAUEsDBBQA&#10;BgAIAAAAIQDPva+N4gAAAAwBAAAPAAAAZHJzL2Rvd25yZXYueG1sTI9LT8MwEITvSPwHa5G4UZuI&#10;hCiNU6EiToUDASG4OfHmocYPxW6b/nuWE72stJrZb2fKzWImdsQ5jM5KuF8JYGhbp0fbS/j8eLnL&#10;gYWorFaTsyjhjAE21fVVqQrtTvYdj3XsGUFsKJSEIUZfcB7aAY0KK+fRkta52ahI69xzPasTwc3E&#10;EyEybtRo6cOgPG4HbPf1wUjI2/2P6L63ua9fz1nnm93bV7aT8vZmeV7TeFoDi7jE/wv460D5oaJg&#10;jTtYHdgkIUnSB7ISERjJeZomwBoJj6kAXpX8skT1CwAA//8DAFBLAQItABQABgAIAAAAIQC2gziS&#10;/gAAAOEBAAATAAAAAAAAAAAAAAAAAAAAAABbQ29udGVudF9UeXBlc10ueG1sUEsBAi0AFAAGAAgA&#10;AAAhADj9If/WAAAAlAEAAAsAAAAAAAAAAAAAAAAALwEAAF9yZWxzLy5yZWxzUEsBAi0AFAAGAAgA&#10;AAAhABXAd+8UAgAA/AMAAA4AAAAAAAAAAAAAAAAALgIAAGRycy9lMm9Eb2MueG1sUEsBAi0AFAAG&#10;AAgAAAAhAM+9r43iAAAADAEAAA8AAAAAAAAAAAAAAAAAbgQAAGRycy9kb3ducmV2LnhtbFBLBQYA&#10;AAAABAAEAPMAAAB9BQAAAAA=&#10;" fillcolor="white [3212]" stroked="f">
                    <v:textbox style="mso-fit-shape-to-text:t" inset="1mm">
                      <w:txbxContent>
                        <w:p w14:paraId="337AC529" w14:textId="77777777" w:rsidR="00130599" w:rsidRDefault="00877BF2" w:rsidP="000120E4">
                          <w:pPr>
                            <w:spacing w:before="0"/>
                          </w:pPr>
                          <w:r w:rsidRPr="00F74694">
                            <w:rPr>
                              <w:b/>
                              <w:bCs/>
                              <w:szCs w:val="24"/>
                            </w:rPr>
                            <w:t xml:space="preserve">Council Working Group </w:t>
                          </w:r>
                          <w:r w:rsidRPr="00F74694">
                            <w:rPr>
                              <w:b/>
                              <w:bCs/>
                              <w:szCs w:val="24"/>
                            </w:rPr>
                            <w:br/>
                            <w:t xml:space="preserve">on </w:t>
                          </w:r>
                          <w:r>
                            <w:rPr>
                              <w:b/>
                              <w:bCs/>
                              <w:szCs w:val="24"/>
                            </w:rPr>
                            <w:t>international Internet-related public policy issues</w:t>
                          </w:r>
                          <w:r>
                            <w:br/>
                          </w:r>
                          <w:r>
                            <w:rPr>
                              <w:sz w:val="20"/>
                            </w:rPr>
                            <w:t>Twenty-first</w:t>
                          </w:r>
                          <w:r w:rsidRPr="00F13DC6">
                            <w:rPr>
                              <w:sz w:val="20"/>
                            </w:rPr>
                            <w:t xml:space="preserve"> meeting </w:t>
                          </w:r>
                          <w:r>
                            <w:rPr>
                              <w:sz w:val="20"/>
                            </w:rPr>
                            <w:t>–</w:t>
                          </w:r>
                          <w:r w:rsidRPr="00F13DC6">
                            <w:rPr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From 19 to 20 (a.m</w:t>
                          </w:r>
                          <w:r w:rsidR="007849D5">
                            <w:rPr>
                              <w:sz w:val="20"/>
                            </w:rPr>
                            <w:t>.</w:t>
                          </w:r>
                          <w:r>
                            <w:rPr>
                              <w:sz w:val="20"/>
                            </w:rPr>
                            <w:t>) February</w:t>
                          </w:r>
                          <w:r w:rsidRPr="00F13DC6">
                            <w:rPr>
                              <w:sz w:val="20"/>
                            </w:rPr>
                            <w:t xml:space="preserve"> 202</w:t>
                          </w:r>
                          <w:r>
                            <w:rPr>
                              <w:sz w:val="20"/>
                            </w:rPr>
                            <w:t>5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Arial" w:hAnsi="Arial" w:cs="Arial"/>
              <w:b/>
              <w:bCs/>
              <w:noProof/>
              <w:color w:val="009CD6"/>
              <w:sz w:val="36"/>
              <w:szCs w:val="36"/>
            </w:rPr>
            <w:drawing>
              <wp:inline distT="0" distB="0" distL="0" distR="0" wp14:anchorId="17215662" wp14:editId="74FBAE69">
                <wp:extent cx="3671597" cy="612000"/>
                <wp:effectExtent l="0" t="0" r="0" b="0"/>
                <wp:docPr id="1218191505" name="Picture 2" descr="A black background with blue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18191505" name="Picture 2" descr="A black background with blue text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71597" cy="61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74" w:type="dxa"/>
        </w:tcPr>
        <w:p w14:paraId="370B5013" w14:textId="77777777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480BC60A" w14:textId="77777777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06B93F02" w14:textId="77777777" w:rsidR="00AD3606" w:rsidRPr="00784011" w:rsidRDefault="00AD3606" w:rsidP="00AD3606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12"/>
  <w:p w14:paraId="6A44423B" w14:textId="77777777" w:rsidR="00AD3606" w:rsidRDefault="00DB00D5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65EF6EA" wp14:editId="34336A1E">
              <wp:simplePos x="0" y="0"/>
              <wp:positionH relativeFrom="page">
                <wp:posOffset>14605</wp:posOffset>
              </wp:positionH>
              <wp:positionV relativeFrom="topMargin">
                <wp:posOffset>555625</wp:posOffset>
              </wp:positionV>
              <wp:extent cx="93345" cy="431800"/>
              <wp:effectExtent l="0" t="0" r="1905" b="635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3345" cy="43180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clsh="http://schemas.microsoft.com/office/drawing/2020/classificationShape" xmlns:a="http://schemas.openxmlformats.org/drawingml/2006/main" xmlns:w16sdtfl="http://schemas.microsoft.com/office/word/2024/wordml/sdtformatlock" xmlns:arto="http://schemas.microsoft.com/office/word/2006/arto">
          <w:pict>
            <v:rect id="Rectangle 5" style="position:absolute;margin-left:1.15pt;margin-top:43.75pt;width:7.35pt;height:3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spid="_x0000_s1026" fillcolor="#009cd5" stroked="f" w14:anchorId="51931CF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RPm6AEAALMDAAAOAAAAZHJzL2Uyb0RvYy54bWysU11v2yAUfZ+0/4B4X2znY2usOFWVqNOk&#10;bp3U7QcQjG00zGUXEif79bvgNI22t6oviMuFwzmHw+r22Bt2UOg12IoXk5wzZSXU2rYV//nj/sMN&#10;Zz4IWwsDVlX8pDy/Xb9/txpcqabQgakVMgKxvhxcxbsQXJllXnaqF34CTllqNoC9CFRim9UoBkLv&#10;TTbN84/ZAFg7BKm8p9Xt2OTrhN80SobHpvEqMFNx4hbSiGncxTFbr0TZonCdlmca4hUseqEtXXqB&#10;2oog2B71f1C9lggemjCR0GfQNFqqpIHUFPk/ap464VTSQuZ4d7HJvx2s/HZ4ct8xUvfuAeQvzyxs&#10;OmFbdYcIQ6dETdcV0ahscL68HIiFp6NsN3yFmp5W7AMkD44N9hGQ1LFjsvp0sVodA5O0uJzN5gvO&#10;JHXms+ImTy+RifL5rEMfPivoWZxUHOkhE7Y4PPgQuYjyeUviDkbX99qYVGC72xhkBxEfPV9utotE&#10;nyRebzM2brYQj42IcSWJjLpihHy5g/pEGhHG5FDSadIB/uFsoNRU3P/eC1ScmS+WfFoW83mMWSrm&#10;i09TKvC6s7vuCCsJquKBs3G6CWM09w5129FNRRJt4Y68bXQS/sLqTJaSkfw4pzhG77pOu17+2vov&#10;AAAA//8DAFBLAwQUAAYACAAAACEA2Aas1N8AAAAHAQAADwAAAGRycy9kb3ducmV2LnhtbEyPQU/C&#10;QBCF7yb8h82QeJMtNbWkdkuM0QPBgyAXbkt3aAvd2dpdoPjrHU56epm8l/e+yeeDbcUZe984UjCd&#10;RCCQSmcaqhRsvt4fZiB80GR06wgVXNHDvBjd5Toz7kIrPK9DJbiEfKYV1CF0mZS+rNFqP3EdEnt7&#10;11sd+OwraXp94XLbyjiKnqTVDfFCrTt8rbE8rk9WQdjGVXr9XIZ487b8/jgsFs2P2Sp1Px5enkEE&#10;HMJfGG74jA4FM+3ciYwXrYL4kYMKZmkC4man/NmONUkSkEUu//MXvwAAAP//AwBQSwECLQAUAAYA&#10;CAAAACEAtoM4kv4AAADhAQAAEwAAAAAAAAAAAAAAAAAAAAAAW0NvbnRlbnRfVHlwZXNdLnhtbFBL&#10;AQItABQABgAIAAAAIQA4/SH/1gAAAJQBAAALAAAAAAAAAAAAAAAAAC8BAABfcmVscy8ucmVsc1BL&#10;AQItABQABgAIAAAAIQCewRPm6AEAALMDAAAOAAAAAAAAAAAAAAAAAC4CAABkcnMvZTJvRG9jLnht&#10;bFBLAQItABQABgAIAAAAIQDYBqzU3wAAAAcBAAAPAAAAAAAAAAAAAAAAAEIEAABkcnMvZG93bnJl&#10;di54bWxQSwUGAAAAAAQABADzAAAATgUAAAAA&#10;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C2240A5"/>
    <w:multiLevelType w:val="multilevel"/>
    <w:tmpl w:val="6B401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6D04C95"/>
    <w:multiLevelType w:val="hybridMultilevel"/>
    <w:tmpl w:val="5BAC6E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4816267">
    <w:abstractNumId w:val="0"/>
  </w:num>
  <w:num w:numId="2" w16cid:durableId="608703390">
    <w:abstractNumId w:val="1"/>
  </w:num>
  <w:num w:numId="3" w16cid:durableId="19709412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E48"/>
    <w:rsid w:val="000041A9"/>
    <w:rsid w:val="00004C8C"/>
    <w:rsid w:val="000120E4"/>
    <w:rsid w:val="000210D4"/>
    <w:rsid w:val="000469A3"/>
    <w:rsid w:val="00063016"/>
    <w:rsid w:val="00066795"/>
    <w:rsid w:val="00076AF6"/>
    <w:rsid w:val="00084194"/>
    <w:rsid w:val="00085CF2"/>
    <w:rsid w:val="00092770"/>
    <w:rsid w:val="000B1705"/>
    <w:rsid w:val="000C79CE"/>
    <w:rsid w:val="000D75B2"/>
    <w:rsid w:val="000F6AB8"/>
    <w:rsid w:val="00102B10"/>
    <w:rsid w:val="001121F5"/>
    <w:rsid w:val="00130599"/>
    <w:rsid w:val="00131E18"/>
    <w:rsid w:val="001400DC"/>
    <w:rsid w:val="00140CE1"/>
    <w:rsid w:val="00147C54"/>
    <w:rsid w:val="00160A1C"/>
    <w:rsid w:val="0017539C"/>
    <w:rsid w:val="00175AC2"/>
    <w:rsid w:val="0017609F"/>
    <w:rsid w:val="00186E48"/>
    <w:rsid w:val="001A7D1D"/>
    <w:rsid w:val="001B51DD"/>
    <w:rsid w:val="001C628E"/>
    <w:rsid w:val="001E0F7B"/>
    <w:rsid w:val="001E0FBE"/>
    <w:rsid w:val="001E5FE7"/>
    <w:rsid w:val="001F1B07"/>
    <w:rsid w:val="002119FD"/>
    <w:rsid w:val="002130E0"/>
    <w:rsid w:val="002167FF"/>
    <w:rsid w:val="00231A42"/>
    <w:rsid w:val="00244F7F"/>
    <w:rsid w:val="0025570E"/>
    <w:rsid w:val="002608B7"/>
    <w:rsid w:val="00264425"/>
    <w:rsid w:val="00265875"/>
    <w:rsid w:val="0027303B"/>
    <w:rsid w:val="0028109B"/>
    <w:rsid w:val="002A2188"/>
    <w:rsid w:val="002A7E1E"/>
    <w:rsid w:val="002B1F58"/>
    <w:rsid w:val="002C1C7A"/>
    <w:rsid w:val="002C54E2"/>
    <w:rsid w:val="002D708F"/>
    <w:rsid w:val="002E0AC3"/>
    <w:rsid w:val="0030160F"/>
    <w:rsid w:val="00301AEE"/>
    <w:rsid w:val="003145DF"/>
    <w:rsid w:val="00320223"/>
    <w:rsid w:val="003224CF"/>
    <w:rsid w:val="00322D0D"/>
    <w:rsid w:val="00361465"/>
    <w:rsid w:val="003877F5"/>
    <w:rsid w:val="00393300"/>
    <w:rsid w:val="003942D4"/>
    <w:rsid w:val="0039514F"/>
    <w:rsid w:val="003958A8"/>
    <w:rsid w:val="003B29C2"/>
    <w:rsid w:val="003C20CA"/>
    <w:rsid w:val="003C2533"/>
    <w:rsid w:val="003D5A7F"/>
    <w:rsid w:val="003D635C"/>
    <w:rsid w:val="004016E2"/>
    <w:rsid w:val="0040435A"/>
    <w:rsid w:val="00416A24"/>
    <w:rsid w:val="0042059E"/>
    <w:rsid w:val="00431D9E"/>
    <w:rsid w:val="00433CE8"/>
    <w:rsid w:val="00434A5C"/>
    <w:rsid w:val="004544D9"/>
    <w:rsid w:val="00466DED"/>
    <w:rsid w:val="00472BAD"/>
    <w:rsid w:val="00484009"/>
    <w:rsid w:val="00490079"/>
    <w:rsid w:val="00490E72"/>
    <w:rsid w:val="00491157"/>
    <w:rsid w:val="004921C8"/>
    <w:rsid w:val="004924FF"/>
    <w:rsid w:val="00495B0B"/>
    <w:rsid w:val="004A1B8B"/>
    <w:rsid w:val="004D1851"/>
    <w:rsid w:val="004D599D"/>
    <w:rsid w:val="004E2EA5"/>
    <w:rsid w:val="004E3AEB"/>
    <w:rsid w:val="0050223C"/>
    <w:rsid w:val="005243FF"/>
    <w:rsid w:val="005311D6"/>
    <w:rsid w:val="00536422"/>
    <w:rsid w:val="00544715"/>
    <w:rsid w:val="00564FBC"/>
    <w:rsid w:val="005800BC"/>
    <w:rsid w:val="00582442"/>
    <w:rsid w:val="005A335D"/>
    <w:rsid w:val="005C13D4"/>
    <w:rsid w:val="005E2BD5"/>
    <w:rsid w:val="005F3269"/>
    <w:rsid w:val="00615961"/>
    <w:rsid w:val="00623AE3"/>
    <w:rsid w:val="006261F4"/>
    <w:rsid w:val="00626973"/>
    <w:rsid w:val="00632D92"/>
    <w:rsid w:val="0064737F"/>
    <w:rsid w:val="006535F1"/>
    <w:rsid w:val="0065557D"/>
    <w:rsid w:val="00660D50"/>
    <w:rsid w:val="00662984"/>
    <w:rsid w:val="00665066"/>
    <w:rsid w:val="006652E7"/>
    <w:rsid w:val="0066692E"/>
    <w:rsid w:val="006716BB"/>
    <w:rsid w:val="00690062"/>
    <w:rsid w:val="006973C8"/>
    <w:rsid w:val="006A40B8"/>
    <w:rsid w:val="006A4862"/>
    <w:rsid w:val="006B1859"/>
    <w:rsid w:val="006B6680"/>
    <w:rsid w:val="006B6DCC"/>
    <w:rsid w:val="00702DEF"/>
    <w:rsid w:val="00706861"/>
    <w:rsid w:val="00726B8C"/>
    <w:rsid w:val="0075051B"/>
    <w:rsid w:val="007748E5"/>
    <w:rsid w:val="00775655"/>
    <w:rsid w:val="007849D5"/>
    <w:rsid w:val="00793188"/>
    <w:rsid w:val="00794D34"/>
    <w:rsid w:val="007B5B99"/>
    <w:rsid w:val="007D5C30"/>
    <w:rsid w:val="00806E3C"/>
    <w:rsid w:val="00813E5E"/>
    <w:rsid w:val="00816C2C"/>
    <w:rsid w:val="0083581B"/>
    <w:rsid w:val="00860EED"/>
    <w:rsid w:val="00861D69"/>
    <w:rsid w:val="00863874"/>
    <w:rsid w:val="00864AFF"/>
    <w:rsid w:val="00865925"/>
    <w:rsid w:val="00877BF2"/>
    <w:rsid w:val="00884539"/>
    <w:rsid w:val="00891503"/>
    <w:rsid w:val="008A2F06"/>
    <w:rsid w:val="008B4A6A"/>
    <w:rsid w:val="008C7E27"/>
    <w:rsid w:val="008F3822"/>
    <w:rsid w:val="008F7448"/>
    <w:rsid w:val="0090147A"/>
    <w:rsid w:val="0090389B"/>
    <w:rsid w:val="009062DC"/>
    <w:rsid w:val="009166ED"/>
    <w:rsid w:val="009173EF"/>
    <w:rsid w:val="00932906"/>
    <w:rsid w:val="00961860"/>
    <w:rsid w:val="00961B0B"/>
    <w:rsid w:val="00962D33"/>
    <w:rsid w:val="009A6679"/>
    <w:rsid w:val="009B38C3"/>
    <w:rsid w:val="009E17BD"/>
    <w:rsid w:val="009E485A"/>
    <w:rsid w:val="009F5A3B"/>
    <w:rsid w:val="00A04CEC"/>
    <w:rsid w:val="00A10189"/>
    <w:rsid w:val="00A27F92"/>
    <w:rsid w:val="00A32257"/>
    <w:rsid w:val="00A36D20"/>
    <w:rsid w:val="00A37EA4"/>
    <w:rsid w:val="00A43C03"/>
    <w:rsid w:val="00A46CD0"/>
    <w:rsid w:val="00A514A4"/>
    <w:rsid w:val="00A52C84"/>
    <w:rsid w:val="00A55622"/>
    <w:rsid w:val="00A77865"/>
    <w:rsid w:val="00A83502"/>
    <w:rsid w:val="00A87483"/>
    <w:rsid w:val="00AB715B"/>
    <w:rsid w:val="00AC1034"/>
    <w:rsid w:val="00AC773F"/>
    <w:rsid w:val="00AD15B3"/>
    <w:rsid w:val="00AD3606"/>
    <w:rsid w:val="00AD4A3D"/>
    <w:rsid w:val="00AF6E49"/>
    <w:rsid w:val="00B04A67"/>
    <w:rsid w:val="00B0583C"/>
    <w:rsid w:val="00B11CF9"/>
    <w:rsid w:val="00B248BC"/>
    <w:rsid w:val="00B358B2"/>
    <w:rsid w:val="00B40A81"/>
    <w:rsid w:val="00B44910"/>
    <w:rsid w:val="00B709CC"/>
    <w:rsid w:val="00B72267"/>
    <w:rsid w:val="00B73DD1"/>
    <w:rsid w:val="00B76EB6"/>
    <w:rsid w:val="00B7737B"/>
    <w:rsid w:val="00B824C8"/>
    <w:rsid w:val="00B849D3"/>
    <w:rsid w:val="00B84B9D"/>
    <w:rsid w:val="00B87B2F"/>
    <w:rsid w:val="00B96683"/>
    <w:rsid w:val="00BA3A51"/>
    <w:rsid w:val="00BB1CF7"/>
    <w:rsid w:val="00BC251A"/>
    <w:rsid w:val="00BD032B"/>
    <w:rsid w:val="00BD0614"/>
    <w:rsid w:val="00BD094B"/>
    <w:rsid w:val="00BE2640"/>
    <w:rsid w:val="00BE53DC"/>
    <w:rsid w:val="00BF61E7"/>
    <w:rsid w:val="00C01189"/>
    <w:rsid w:val="00C374DE"/>
    <w:rsid w:val="00C47AD4"/>
    <w:rsid w:val="00C52D81"/>
    <w:rsid w:val="00C55198"/>
    <w:rsid w:val="00C55F71"/>
    <w:rsid w:val="00C725C6"/>
    <w:rsid w:val="00C922C7"/>
    <w:rsid w:val="00CA6393"/>
    <w:rsid w:val="00CB18FF"/>
    <w:rsid w:val="00CB24AA"/>
    <w:rsid w:val="00CB3661"/>
    <w:rsid w:val="00CD0C08"/>
    <w:rsid w:val="00CD3C91"/>
    <w:rsid w:val="00CE03FB"/>
    <w:rsid w:val="00CE433C"/>
    <w:rsid w:val="00CF0161"/>
    <w:rsid w:val="00CF33F3"/>
    <w:rsid w:val="00D06183"/>
    <w:rsid w:val="00D11960"/>
    <w:rsid w:val="00D22C42"/>
    <w:rsid w:val="00D45669"/>
    <w:rsid w:val="00D464CC"/>
    <w:rsid w:val="00D47FD1"/>
    <w:rsid w:val="00D522F6"/>
    <w:rsid w:val="00D6380D"/>
    <w:rsid w:val="00D65041"/>
    <w:rsid w:val="00D67039"/>
    <w:rsid w:val="00D67D92"/>
    <w:rsid w:val="00D86E6C"/>
    <w:rsid w:val="00DB00D5"/>
    <w:rsid w:val="00DB1936"/>
    <w:rsid w:val="00DB384B"/>
    <w:rsid w:val="00DF0189"/>
    <w:rsid w:val="00E06FD5"/>
    <w:rsid w:val="00E10E80"/>
    <w:rsid w:val="00E124F0"/>
    <w:rsid w:val="00E227F3"/>
    <w:rsid w:val="00E32AB3"/>
    <w:rsid w:val="00E4728B"/>
    <w:rsid w:val="00E545C6"/>
    <w:rsid w:val="00E60F04"/>
    <w:rsid w:val="00E63EFF"/>
    <w:rsid w:val="00E65816"/>
    <w:rsid w:val="00E65B24"/>
    <w:rsid w:val="00E854E4"/>
    <w:rsid w:val="00E85617"/>
    <w:rsid w:val="00E857A9"/>
    <w:rsid w:val="00E86DBF"/>
    <w:rsid w:val="00E96547"/>
    <w:rsid w:val="00E96701"/>
    <w:rsid w:val="00EA5E5E"/>
    <w:rsid w:val="00EB0D6F"/>
    <w:rsid w:val="00EB2232"/>
    <w:rsid w:val="00EC5337"/>
    <w:rsid w:val="00EE49E8"/>
    <w:rsid w:val="00EF0563"/>
    <w:rsid w:val="00F10B59"/>
    <w:rsid w:val="00F16BAB"/>
    <w:rsid w:val="00F2150A"/>
    <w:rsid w:val="00F231D8"/>
    <w:rsid w:val="00F44C00"/>
    <w:rsid w:val="00F45D2C"/>
    <w:rsid w:val="00F46C5F"/>
    <w:rsid w:val="00F5497A"/>
    <w:rsid w:val="00F632C0"/>
    <w:rsid w:val="00F678C7"/>
    <w:rsid w:val="00F74694"/>
    <w:rsid w:val="00F8409A"/>
    <w:rsid w:val="00F86596"/>
    <w:rsid w:val="00F93FD4"/>
    <w:rsid w:val="00F94A63"/>
    <w:rsid w:val="00FA1C28"/>
    <w:rsid w:val="00FB1279"/>
    <w:rsid w:val="00FB6B76"/>
    <w:rsid w:val="00FB7596"/>
    <w:rsid w:val="00FE4077"/>
    <w:rsid w:val="00FE500D"/>
    <w:rsid w:val="00FE77D2"/>
    <w:rsid w:val="02A5729B"/>
    <w:rsid w:val="15931D5A"/>
    <w:rsid w:val="172D772A"/>
    <w:rsid w:val="2E0FDFCB"/>
    <w:rsid w:val="44ADCA13"/>
    <w:rsid w:val="5E856CCD"/>
    <w:rsid w:val="7FF8E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64C838"/>
  <w15:docId w15:val="{AECD18AC-2747-4C87-91EB-1F18BA393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54E2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5800B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color w:val="7F7F7F" w:themeColor="text1" w:themeTint="80"/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character" w:customStyle="1" w:styleId="HeaderChar">
    <w:name w:val="Header Char"/>
    <w:basedOn w:val="DefaultParagraphFont"/>
    <w:link w:val="Header"/>
    <w:uiPriority w:val="99"/>
    <w:rsid w:val="005800BC"/>
    <w:rPr>
      <w:rFonts w:ascii="Calibri" w:hAnsi="Calibri"/>
      <w:color w:val="7F7F7F" w:themeColor="text1" w:themeTint="80"/>
      <w:sz w:val="18"/>
      <w:lang w:val="en-GB" w:eastAsia="en-US"/>
    </w:r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E4728B"/>
    <w:pPr>
      <w:framePr w:hSpace="180" w:wrap="around" w:vAnchor="page" w:hAnchor="page" w:x="1821" w:y="2317"/>
      <w:spacing w:before="840"/>
    </w:pPr>
    <w:rPr>
      <w:b/>
      <w:sz w:val="32"/>
      <w:szCs w:val="32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table" w:styleId="TableGrid">
    <w:name w:val="Table Grid"/>
    <w:basedOn w:val="TableNormal"/>
    <w:uiPriority w:val="39"/>
    <w:rsid w:val="00AD3606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484009"/>
    <w:rPr>
      <w:color w:val="0563C1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C54E2"/>
    <w:pPr>
      <w:framePr w:wrap="around"/>
      <w:spacing w:before="240"/>
    </w:pPr>
    <w:rPr>
      <w:b w:val="0"/>
    </w:rPr>
  </w:style>
  <w:style w:type="paragraph" w:customStyle="1" w:styleId="Title2">
    <w:name w:val="Title 2"/>
    <w:basedOn w:val="Source"/>
    <w:next w:val="Title3"/>
    <w:rsid w:val="00813E5E"/>
    <w:pPr>
      <w:framePr w:wrap="around"/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pPr>
      <w:framePr w:wrap="around"/>
    </w:pPr>
    <w:rPr>
      <w:caps w:val="0"/>
    </w:rPr>
  </w:style>
  <w:style w:type="paragraph" w:customStyle="1" w:styleId="Title4">
    <w:name w:val="Title 4"/>
    <w:basedOn w:val="Title3"/>
    <w:next w:val="Heading1"/>
    <w:rsid w:val="004D1851"/>
    <w:pPr>
      <w:framePr w:wrap="around"/>
    </w:pPr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Subtitle">
    <w:name w:val="Sub_title"/>
    <w:basedOn w:val="Title1"/>
    <w:qFormat/>
    <w:rsid w:val="00DF0189"/>
    <w:pPr>
      <w:framePr w:wrap="around" w:vAnchor="margin" w:hAnchor="text"/>
      <w:spacing w:before="120" w:after="160"/>
    </w:pPr>
  </w:style>
  <w:style w:type="paragraph" w:customStyle="1" w:styleId="Figure">
    <w:name w:val="Figure"/>
    <w:basedOn w:val="Normal"/>
    <w:next w:val="Figuretitle"/>
    <w:rsid w:val="00C922C7"/>
    <w:pPr>
      <w:spacing w:after="240"/>
      <w:jc w:val="center"/>
    </w:pPr>
  </w:style>
  <w:style w:type="paragraph" w:customStyle="1" w:styleId="Figuretitle">
    <w:name w:val="Figure_title"/>
    <w:basedOn w:val="Tabletitle"/>
    <w:next w:val="Normalaftertitle"/>
    <w:rsid w:val="00C922C7"/>
  </w:style>
  <w:style w:type="paragraph" w:customStyle="1" w:styleId="Tabletitle">
    <w:name w:val="Table_title"/>
    <w:basedOn w:val="TableNo"/>
    <w:next w:val="Tabletext"/>
    <w:rsid w:val="0096186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120" w:after="12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C922C7"/>
    <w:pPr>
      <w:keepNext/>
      <w:keepLines/>
      <w:spacing w:before="480"/>
      <w:jc w:val="center"/>
    </w:pPr>
    <w:rPr>
      <w:caps/>
    </w:rPr>
  </w:style>
  <w:style w:type="paragraph" w:customStyle="1" w:styleId="Tabletext">
    <w:name w:val="Table_text"/>
    <w:basedOn w:val="Normal"/>
    <w:rsid w:val="00961860"/>
    <w:pPr>
      <w:tabs>
        <w:tab w:val="clear" w:pos="1134"/>
        <w:tab w:val="clear" w:pos="1701"/>
        <w:tab w:val="clear" w:pos="2268"/>
        <w:tab w:val="clear" w:pos="2835"/>
        <w:tab w:val="left" w:pos="284"/>
        <w:tab w:val="left" w:pos="851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C922C7"/>
    <w:pPr>
      <w:keepNext/>
      <w:keepLines/>
      <w:spacing w:before="48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Tablehead">
    <w:name w:val="Table_head"/>
    <w:basedOn w:val="Tabletext"/>
    <w:rsid w:val="00961860"/>
    <w:pPr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61860"/>
    <w:rPr>
      <w:sz w:val="20"/>
    </w:r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character" w:styleId="UnresolvedMention">
    <w:name w:val="Unresolved Mention"/>
    <w:basedOn w:val="DefaultParagraphFont"/>
    <w:uiPriority w:val="99"/>
    <w:semiHidden/>
    <w:unhideWhenUsed/>
    <w:rsid w:val="00806E3C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490079"/>
    <w:rPr>
      <w:color w:val="666666"/>
    </w:rPr>
  </w:style>
  <w:style w:type="character" w:styleId="CommentReference">
    <w:name w:val="annotation reference"/>
    <w:basedOn w:val="DefaultParagraphFont"/>
    <w:uiPriority w:val="99"/>
    <w:semiHidden/>
    <w:unhideWhenUsed/>
    <w:rsid w:val="00186E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86E48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160"/>
      <w:textAlignment w:val="auto"/>
    </w:pPr>
    <w:rPr>
      <w:rFonts w:asciiTheme="minorHAnsi" w:eastAsiaTheme="minorHAnsi" w:hAnsiTheme="minorHAnsi" w:cstheme="minorBidi"/>
      <w:kern w:val="2"/>
      <w:sz w:val="20"/>
      <w14:ligatures w14:val="standardContextu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86E48"/>
    <w:rPr>
      <w:rFonts w:asciiTheme="minorHAnsi" w:eastAsiaTheme="minorHAnsi" w:hAnsiTheme="minorHAnsi" w:cstheme="minorBidi"/>
      <w:kern w:val="2"/>
      <w:lang w:val="en-GB" w:eastAsia="en-US"/>
      <w14:ligatures w14:val="standardContextual"/>
    </w:rPr>
  </w:style>
  <w:style w:type="paragraph" w:styleId="Revision">
    <w:name w:val="Revision"/>
    <w:hidden/>
    <w:uiPriority w:val="99"/>
    <w:semiHidden/>
    <w:rsid w:val="00A77865"/>
    <w:rPr>
      <w:rFonts w:ascii="Calibri" w:hAnsi="Calibr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dnsrf.org/blog/net-effects--an-evidence-led-exploration-of-igf-impact/index.html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nsrf.org/blog/net-effects--an-evidence-led-exploration-of-igf-impact/index.htm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council.itu.int/working-groups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wheatley\Downloads\CWG-INTERNET21-TEMPLATE-EXT-contrib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F750E4F31D394F9C9AE3A705156B03" ma:contentTypeVersion="4" ma:contentTypeDescription="Create a new document." ma:contentTypeScope="" ma:versionID="b7cf36797617bcc3e16d20b4e774bc80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7c507cf9aad33329ed45c003d6050f0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F720C6-2D8B-407B-8217-61F7C2E10808}">
  <ds:schemaRefs>
    <ds:schemaRef ds:uri="http://schemas.microsoft.com/office/2006/metadata/properties"/>
    <ds:schemaRef ds:uri="http://schemas.microsoft.com/sharepoint/v3"/>
    <ds:schemaRef ds:uri="http://purl.org/dc/dcmitype/"/>
    <ds:schemaRef ds:uri="http://www.w3.org/XML/1998/namespace"/>
    <ds:schemaRef ds:uri="http://purl.org/dc/terms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1aaea1ea-72e4-4374-b05e-72e2f16fb7ae"/>
  </ds:schemaRefs>
</ds:datastoreItem>
</file>

<file path=customXml/itemProps2.xml><?xml version="1.0" encoding="utf-8"?>
<ds:datastoreItem xmlns:ds="http://schemas.openxmlformats.org/officeDocument/2006/customXml" ds:itemID="{4602B4DE-FC73-46C6-BFF6-6457901D364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89C8C78-2596-48BC-B6C2-C610D10B988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B11040A-5520-4BCB-BC8B-AE50B37907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aaea1ea-72e4-4374-b05e-72e2f16fb7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CWG-INTERNET21-TEMPLATE-EXT-contrib (1).dotx</Template>
  <TotalTime>1</TotalTime>
  <Pages>3</Pages>
  <Words>485</Words>
  <Characters>3032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Contribution by the United Kingdom - Contribution on research into the IGF</dc:title>
  <dc:subject>ITU Council Working Group on international Internet-related public policy issues</dc:subject>
  <dc:creator>GBS</dc:creator>
  <cp:keywords>CWG-Internet</cp:keywords>
  <dc:description/>
  <cp:lastModifiedBy>GBS</cp:lastModifiedBy>
  <cp:revision>2</cp:revision>
  <dcterms:created xsi:type="dcterms:W3CDTF">2025-01-06T16:34:00Z</dcterms:created>
  <dcterms:modified xsi:type="dcterms:W3CDTF">2025-01-06T16:34:00Z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0x010100C7F750E4F31D394F9C9AE3A705156B03</vt:lpwstr>
  </property>
  <property fmtid="{D5CDD505-2E9C-101B-9397-08002B2CF9AE}" pid="3" name="ClassificationContentMarkingHeaderShapeIds">
    <vt:lpwstr>1959b770,4741a240,1a08d596</vt:lpwstr>
  </property>
  <property fmtid="{D5CDD505-2E9C-101B-9397-08002B2CF9AE}" pid="4" name="ClassificationContentMarkingHeaderFontProps">
    <vt:lpwstr>#000000,10,Calibri</vt:lpwstr>
  </property>
  <property fmtid="{D5CDD505-2E9C-101B-9397-08002B2CF9AE}" pid="5" name="ClassificationContentMarkingHeaderText">
    <vt:lpwstr>OFFICIAL</vt:lpwstr>
  </property>
  <property fmtid="{D5CDD505-2E9C-101B-9397-08002B2CF9AE}" pid="6" name="ClassificationContentMarkingFooterShapeIds">
    <vt:lpwstr>39bb6d51,18931de3,1ebde481</vt:lpwstr>
  </property>
  <property fmtid="{D5CDD505-2E9C-101B-9397-08002B2CF9AE}" pid="7" name="ClassificationContentMarkingFooterFontProps">
    <vt:lpwstr>#000000,10,Calibri</vt:lpwstr>
  </property>
  <property fmtid="{D5CDD505-2E9C-101B-9397-08002B2CF9AE}" pid="8" name="ClassificationContentMarkingFooterText">
    <vt:lpwstr>OFFICIAL</vt:lpwstr>
  </property>
  <property fmtid="{D5CDD505-2E9C-101B-9397-08002B2CF9AE}" pid="9" name="MSIP_Label_ba62f585-b40f-4ab9-bafe-39150f03d124_Enabled">
    <vt:lpwstr>true</vt:lpwstr>
  </property>
  <property fmtid="{D5CDD505-2E9C-101B-9397-08002B2CF9AE}" pid="10" name="MSIP_Label_ba62f585-b40f-4ab9-bafe-39150f03d124_SetDate">
    <vt:lpwstr>2024-12-30T18:05:19Z</vt:lpwstr>
  </property>
  <property fmtid="{D5CDD505-2E9C-101B-9397-08002B2CF9AE}" pid="11" name="MSIP_Label_ba62f585-b40f-4ab9-bafe-39150f03d124_Method">
    <vt:lpwstr>Standard</vt:lpwstr>
  </property>
  <property fmtid="{D5CDD505-2E9C-101B-9397-08002B2CF9AE}" pid="12" name="MSIP_Label_ba62f585-b40f-4ab9-bafe-39150f03d124_Name">
    <vt:lpwstr>OFFICIAL</vt:lpwstr>
  </property>
  <property fmtid="{D5CDD505-2E9C-101B-9397-08002B2CF9AE}" pid="13" name="MSIP_Label_ba62f585-b40f-4ab9-bafe-39150f03d124_SiteId">
    <vt:lpwstr>cbac7005-02c1-43eb-b497-e6492d1b2dd8</vt:lpwstr>
  </property>
  <property fmtid="{D5CDD505-2E9C-101B-9397-08002B2CF9AE}" pid="14" name="MSIP_Label_ba62f585-b40f-4ab9-bafe-39150f03d124_ActionId">
    <vt:lpwstr>4d50fb7d-991e-44f7-b34c-7df84f2bdb94</vt:lpwstr>
  </property>
  <property fmtid="{D5CDD505-2E9C-101B-9397-08002B2CF9AE}" pid="15" name="MSIP_Label_ba62f585-b40f-4ab9-bafe-39150f03d124_ContentBits">
    <vt:lpwstr>3</vt:lpwstr>
  </property>
</Properties>
</file>