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B1328" w14:paraId="0E2E68D0" w14:textId="77777777" w:rsidTr="00AD3606">
        <w:trPr>
          <w:cantSplit/>
          <w:trHeight w:val="23"/>
        </w:trPr>
        <w:tc>
          <w:tcPr>
            <w:tcW w:w="3969" w:type="dxa"/>
            <w:vMerge w:val="restart"/>
            <w:tcMar>
              <w:left w:w="0" w:type="dxa"/>
            </w:tcMar>
          </w:tcPr>
          <w:p w14:paraId="688D3289"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BD8908F" w14:textId="6B8998D2"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00227AAB" w:rsidRPr="00227AAB">
              <w:rPr>
                <w:b/>
                <w:lang w:val="fr-FR"/>
              </w:rPr>
              <w:t>CWG-WSIS&amp;SDG-42</w:t>
            </w:r>
            <w:proofErr w:type="spellEnd"/>
            <w:r w:rsidR="002F2D06">
              <w:rPr>
                <w:b/>
                <w:lang w:val="fr-FR"/>
              </w:rPr>
              <w:t>/</w:t>
            </w:r>
            <w:r w:rsidR="008B1328">
              <w:rPr>
                <w:b/>
                <w:lang w:val="fr-FR"/>
              </w:rPr>
              <w:t>20</w:t>
            </w:r>
          </w:p>
        </w:tc>
      </w:tr>
      <w:tr w:rsidR="00AD3606" w:rsidRPr="00147C54" w14:paraId="0341936A" w14:textId="77777777" w:rsidTr="00AD3606">
        <w:trPr>
          <w:cantSplit/>
        </w:trPr>
        <w:tc>
          <w:tcPr>
            <w:tcW w:w="3969" w:type="dxa"/>
            <w:vMerge/>
          </w:tcPr>
          <w:p w14:paraId="2577A325"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BA8307" w14:textId="57D0BCCC" w:rsidR="00AD3606" w:rsidRPr="00147C54" w:rsidRDefault="008B1328" w:rsidP="00AD3606">
            <w:pPr>
              <w:tabs>
                <w:tab w:val="left" w:pos="851"/>
              </w:tabs>
              <w:spacing w:before="0"/>
              <w:jc w:val="right"/>
              <w:rPr>
                <w:b/>
              </w:rPr>
            </w:pPr>
            <w:r>
              <w:rPr>
                <w:b/>
              </w:rPr>
              <w:t>14 March 2025</w:t>
            </w:r>
          </w:p>
        </w:tc>
      </w:tr>
      <w:tr w:rsidR="00AD3606" w:rsidRPr="00147C54" w14:paraId="3819DB03" w14:textId="77777777" w:rsidTr="00AD3606">
        <w:trPr>
          <w:cantSplit/>
          <w:trHeight w:val="23"/>
        </w:trPr>
        <w:tc>
          <w:tcPr>
            <w:tcW w:w="3969" w:type="dxa"/>
            <w:vMerge/>
          </w:tcPr>
          <w:p w14:paraId="05C10455"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8CFD48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BFD13A7" w14:textId="77777777" w:rsidTr="00AD3606">
        <w:trPr>
          <w:cantSplit/>
          <w:trHeight w:val="23"/>
        </w:trPr>
        <w:tc>
          <w:tcPr>
            <w:tcW w:w="3969" w:type="dxa"/>
          </w:tcPr>
          <w:p w14:paraId="52F3DCAD" w14:textId="77777777" w:rsidR="00472BAD" w:rsidRPr="00147C54" w:rsidRDefault="00472BAD" w:rsidP="00AD3606">
            <w:pPr>
              <w:tabs>
                <w:tab w:val="left" w:pos="851"/>
              </w:tabs>
              <w:spacing w:line="240" w:lineRule="atLeast"/>
              <w:rPr>
                <w:b/>
              </w:rPr>
            </w:pPr>
          </w:p>
        </w:tc>
        <w:tc>
          <w:tcPr>
            <w:tcW w:w="5245" w:type="dxa"/>
          </w:tcPr>
          <w:p w14:paraId="7065C9D6" w14:textId="77777777" w:rsidR="00472BAD" w:rsidRPr="00147C54" w:rsidRDefault="00472BAD" w:rsidP="00AD3606">
            <w:pPr>
              <w:tabs>
                <w:tab w:val="left" w:pos="851"/>
              </w:tabs>
              <w:spacing w:before="0" w:line="240" w:lineRule="atLeast"/>
              <w:jc w:val="right"/>
              <w:rPr>
                <w:b/>
              </w:rPr>
            </w:pPr>
          </w:p>
        </w:tc>
      </w:tr>
      <w:tr w:rsidR="00AD3606" w:rsidRPr="00147C54" w14:paraId="7DF2E78F" w14:textId="77777777" w:rsidTr="00AD3606">
        <w:trPr>
          <w:cantSplit/>
        </w:trPr>
        <w:tc>
          <w:tcPr>
            <w:tcW w:w="9214" w:type="dxa"/>
            <w:gridSpan w:val="2"/>
            <w:tcMar>
              <w:left w:w="0" w:type="dxa"/>
            </w:tcMar>
          </w:tcPr>
          <w:p w14:paraId="06E7995B" w14:textId="72EE7C7B" w:rsidR="00AD3606" w:rsidRPr="00147C54" w:rsidRDefault="00E71EF4" w:rsidP="00E4728B">
            <w:pPr>
              <w:pStyle w:val="Source"/>
              <w:framePr w:hSpace="0" w:wrap="auto" w:vAnchor="margin" w:hAnchor="text" w:xAlign="left" w:yAlign="inline"/>
            </w:pPr>
            <w:bookmarkStart w:id="8" w:name="dsource" w:colFirst="0" w:colLast="0"/>
            <w:bookmarkEnd w:id="7"/>
            <w:r w:rsidRPr="00E71EF4">
              <w:t xml:space="preserve">Chair, Council Working Group on </w:t>
            </w:r>
            <w:proofErr w:type="spellStart"/>
            <w:r w:rsidRPr="00E71EF4">
              <w:t>WSIS&amp;SDG</w:t>
            </w:r>
            <w:proofErr w:type="spellEnd"/>
            <w:r w:rsidRPr="00E71EF4">
              <w:t xml:space="preserve"> (</w:t>
            </w:r>
            <w:proofErr w:type="spellStart"/>
            <w:r w:rsidRPr="00E71EF4">
              <w:t>CWG-WSIS&amp;SDG</w:t>
            </w:r>
            <w:proofErr w:type="spellEnd"/>
            <w:r w:rsidRPr="00E71EF4">
              <w:t>)</w:t>
            </w:r>
          </w:p>
        </w:tc>
      </w:tr>
      <w:tr w:rsidR="00AD3606" w:rsidRPr="00147C54" w14:paraId="2516B450" w14:textId="77777777" w:rsidTr="00AD3606">
        <w:trPr>
          <w:cantSplit/>
        </w:trPr>
        <w:tc>
          <w:tcPr>
            <w:tcW w:w="9214" w:type="dxa"/>
            <w:gridSpan w:val="2"/>
            <w:tcMar>
              <w:left w:w="0" w:type="dxa"/>
            </w:tcMar>
          </w:tcPr>
          <w:p w14:paraId="6AAA5F4B" w14:textId="51A104DC" w:rsidR="00AD3606" w:rsidRPr="00147C54" w:rsidRDefault="00E71EF4" w:rsidP="00E4728B">
            <w:pPr>
              <w:pStyle w:val="Subtitle"/>
              <w:framePr w:hSpace="0" w:wrap="auto" w:xAlign="left" w:yAlign="inline"/>
            </w:pPr>
            <w:bookmarkStart w:id="9" w:name="dtitle1" w:colFirst="0" w:colLast="0"/>
            <w:bookmarkEnd w:id="8"/>
            <w:r w:rsidRPr="00E71EF4">
              <w:t xml:space="preserve">FINAL REPORT ON THE OUTCOMES OF THE </w:t>
            </w:r>
            <w:proofErr w:type="spellStart"/>
            <w:r w:rsidRPr="00E71EF4">
              <w:t>CWG-WSIS&amp;SDG</w:t>
            </w:r>
            <w:proofErr w:type="spellEnd"/>
            <w:r w:rsidRPr="00E71EF4">
              <w:t xml:space="preserve"> </w:t>
            </w:r>
            <w:proofErr w:type="spellStart"/>
            <w:r w:rsidRPr="00E71EF4">
              <w:t>41</w:t>
            </w:r>
            <w:r w:rsidRPr="00E71EF4">
              <w:rPr>
                <w:vertAlign w:val="superscript"/>
              </w:rPr>
              <w:t>ST</w:t>
            </w:r>
            <w:proofErr w:type="spellEnd"/>
            <w:r w:rsidRPr="00E71EF4">
              <w:t xml:space="preserve"> AND </w:t>
            </w:r>
            <w:proofErr w:type="spellStart"/>
            <w:r w:rsidRPr="00E71EF4">
              <w:t>42</w:t>
            </w:r>
            <w:r w:rsidRPr="00E71EF4">
              <w:rPr>
                <w:vertAlign w:val="superscript"/>
              </w:rPr>
              <w:t>ND</w:t>
            </w:r>
            <w:proofErr w:type="spellEnd"/>
            <w:r w:rsidRPr="00E71EF4">
              <w:t xml:space="preserve"> MEETINGS</w:t>
            </w:r>
          </w:p>
        </w:tc>
      </w:tr>
      <w:tr w:rsidR="00AD3606" w:rsidRPr="00147C54" w14:paraId="1499164D" w14:textId="77777777" w:rsidTr="00AD3606">
        <w:trPr>
          <w:cantSplit/>
        </w:trPr>
        <w:tc>
          <w:tcPr>
            <w:tcW w:w="9214" w:type="dxa"/>
            <w:gridSpan w:val="2"/>
            <w:tcBorders>
              <w:top w:val="single" w:sz="4" w:space="0" w:color="auto"/>
              <w:bottom w:val="single" w:sz="4" w:space="0" w:color="auto"/>
            </w:tcBorders>
            <w:tcMar>
              <w:left w:w="0" w:type="dxa"/>
            </w:tcMar>
          </w:tcPr>
          <w:p w14:paraId="73102266" w14:textId="77777777" w:rsidR="00AD3606" w:rsidRPr="00147C54" w:rsidRDefault="00F16BAB" w:rsidP="00F16BAB">
            <w:pPr>
              <w:spacing w:before="160"/>
              <w:rPr>
                <w:b/>
                <w:bCs/>
                <w:sz w:val="26"/>
                <w:szCs w:val="26"/>
              </w:rPr>
            </w:pPr>
            <w:r w:rsidRPr="00147C54">
              <w:rPr>
                <w:b/>
                <w:bCs/>
                <w:sz w:val="26"/>
                <w:szCs w:val="26"/>
              </w:rPr>
              <w:t>Purpose</w:t>
            </w:r>
          </w:p>
          <w:p w14:paraId="5FD11A95" w14:textId="3DE99FD6" w:rsidR="00190671" w:rsidRPr="00B466A0" w:rsidRDefault="00190671" w:rsidP="00190671">
            <w:pPr>
              <w:spacing w:before="160"/>
              <w:rPr>
                <w:rFonts w:cs="Calibri"/>
                <w:szCs w:val="24"/>
              </w:rPr>
            </w:pPr>
            <w:r w:rsidRPr="00B466A0">
              <w:rPr>
                <w:rFonts w:cs="Calibri"/>
                <w:szCs w:val="24"/>
              </w:rPr>
              <w:t>This report summarizes the main results of the 41</w:t>
            </w:r>
            <w:r w:rsidRPr="00B466A0">
              <w:rPr>
                <w:rFonts w:cs="Calibri"/>
                <w:szCs w:val="24"/>
                <w:vertAlign w:val="superscript"/>
              </w:rPr>
              <w:t>st</w:t>
            </w:r>
            <w:r w:rsidRPr="00B466A0">
              <w:rPr>
                <w:rFonts w:cs="Calibri"/>
                <w:szCs w:val="24"/>
              </w:rPr>
              <w:t xml:space="preserve"> and 42</w:t>
            </w:r>
            <w:r w:rsidRPr="00B466A0">
              <w:rPr>
                <w:rFonts w:cs="Calibri"/>
                <w:szCs w:val="24"/>
                <w:vertAlign w:val="superscript"/>
              </w:rPr>
              <w:t>nd</w:t>
            </w:r>
            <w:r w:rsidRPr="00B466A0">
              <w:rPr>
                <w:rFonts w:cs="Calibri"/>
                <w:szCs w:val="24"/>
              </w:rPr>
              <w:t xml:space="preserve"> meetings of the Council Working Group on </w:t>
            </w:r>
            <w:proofErr w:type="spellStart"/>
            <w:r w:rsidRPr="00B466A0">
              <w:rPr>
                <w:rFonts w:cs="Calibri"/>
                <w:szCs w:val="24"/>
              </w:rPr>
              <w:t>WSIS&amp;SDG</w:t>
            </w:r>
            <w:proofErr w:type="spellEnd"/>
            <w:r w:rsidRPr="00B466A0">
              <w:rPr>
                <w:rFonts w:cs="Calibri"/>
                <w:szCs w:val="24"/>
              </w:rPr>
              <w:t xml:space="preserve"> (</w:t>
            </w:r>
            <w:proofErr w:type="spellStart"/>
            <w:r w:rsidRPr="00B466A0">
              <w:rPr>
                <w:rFonts w:cs="Calibri"/>
                <w:szCs w:val="24"/>
              </w:rPr>
              <w:t>CWG-WSIS&amp;SDG</w:t>
            </w:r>
            <w:proofErr w:type="spellEnd"/>
            <w:r w:rsidRPr="00B466A0">
              <w:rPr>
                <w:rFonts w:cs="Calibri"/>
                <w:szCs w:val="24"/>
              </w:rPr>
              <w:t>), in line with</w:t>
            </w:r>
            <w:r w:rsidR="00617672">
              <w:rPr>
                <w:rFonts w:cs="Calibri"/>
                <w:szCs w:val="24"/>
              </w:rPr>
              <w:t xml:space="preserve"> PP Resolution</w:t>
            </w:r>
            <w:r w:rsidRPr="00B466A0">
              <w:rPr>
                <w:rFonts w:cs="Calibri"/>
                <w:szCs w:val="24"/>
              </w:rPr>
              <w:t xml:space="preserve"> </w:t>
            </w:r>
            <w:hyperlink r:id="rId8" w:history="1">
              <w:r w:rsidRPr="00B466A0">
                <w:rPr>
                  <w:rStyle w:val="Hyperlink"/>
                  <w:rFonts w:cs="Calibri"/>
                  <w:szCs w:val="24"/>
                </w:rPr>
                <w:t>140 (Rev. Bucharest, 2022)</w:t>
              </w:r>
            </w:hyperlink>
            <w:r w:rsidR="008B1328">
              <w:rPr>
                <w:rFonts w:cs="Calibri"/>
                <w:szCs w:val="24"/>
              </w:rPr>
              <w:t xml:space="preserve">, </w:t>
            </w:r>
            <w:r w:rsidRPr="00B466A0">
              <w:rPr>
                <w:rFonts w:cs="Calibri"/>
                <w:szCs w:val="24"/>
              </w:rPr>
              <w:t xml:space="preserve">and </w:t>
            </w:r>
            <w:r w:rsidRPr="00B466A0">
              <w:rPr>
                <w:rFonts w:cs="Calibri"/>
                <w:szCs w:val="24"/>
                <w:lang w:val="en-US"/>
              </w:rPr>
              <w:t>Council Resolutions</w:t>
            </w:r>
            <w:r w:rsidRPr="00B466A0">
              <w:rPr>
                <w:rFonts w:cs="Calibri"/>
                <w:szCs w:val="24"/>
              </w:rPr>
              <w:t xml:space="preserve"> </w:t>
            </w:r>
            <w:hyperlink r:id="rId9" w:history="1">
              <w:r w:rsidRPr="00B466A0">
                <w:rPr>
                  <w:rStyle w:val="Hyperlink"/>
                  <w:rFonts w:cs="Calibri"/>
                  <w:szCs w:val="24"/>
                </w:rPr>
                <w:t>1332 (Modified 2024)</w:t>
              </w:r>
            </w:hyperlink>
            <w:r w:rsidRPr="00B466A0">
              <w:rPr>
                <w:rFonts w:cs="Calibri"/>
                <w:szCs w:val="24"/>
              </w:rPr>
              <w:t xml:space="preserve"> and </w:t>
            </w:r>
            <w:hyperlink r:id="rId10" w:history="1">
              <w:r w:rsidRPr="00B466A0">
                <w:rPr>
                  <w:rStyle w:val="Hyperlink"/>
                  <w:rFonts w:cs="Calibri"/>
                  <w:szCs w:val="24"/>
                </w:rPr>
                <w:t>1334 (Modified 2023)</w:t>
              </w:r>
            </w:hyperlink>
            <w:r w:rsidRPr="00B466A0">
              <w:rPr>
                <w:rFonts w:cs="Calibri"/>
                <w:szCs w:val="24"/>
              </w:rPr>
              <w:t>.</w:t>
            </w:r>
          </w:p>
          <w:p w14:paraId="42771513" w14:textId="77777777" w:rsidR="00AD3606" w:rsidRPr="00147C54" w:rsidRDefault="00AD3606" w:rsidP="00F16BAB">
            <w:pPr>
              <w:spacing w:before="160"/>
              <w:rPr>
                <w:b/>
                <w:bCs/>
                <w:sz w:val="26"/>
                <w:szCs w:val="26"/>
              </w:rPr>
            </w:pPr>
            <w:r w:rsidRPr="00147C54">
              <w:rPr>
                <w:b/>
                <w:bCs/>
                <w:sz w:val="26"/>
                <w:szCs w:val="26"/>
              </w:rPr>
              <w:t>Action required</w:t>
            </w:r>
          </w:p>
          <w:p w14:paraId="7AA0E425" w14:textId="77777777" w:rsidR="00190671" w:rsidRPr="00B466A0" w:rsidRDefault="00190671" w:rsidP="00190671">
            <w:pPr>
              <w:spacing w:before="160"/>
              <w:rPr>
                <w:rFonts w:cs="Calibri"/>
                <w:szCs w:val="24"/>
              </w:rPr>
            </w:pPr>
            <w:r w:rsidRPr="00B466A0">
              <w:rPr>
                <w:rFonts w:cs="Calibri"/>
                <w:szCs w:val="24"/>
              </w:rPr>
              <w:t xml:space="preserve">The Council Working Group on WSIS and the SDGs is invited to </w:t>
            </w:r>
            <w:r w:rsidRPr="00190671">
              <w:rPr>
                <w:rFonts w:cs="Calibri"/>
                <w:b/>
                <w:bCs/>
                <w:szCs w:val="24"/>
              </w:rPr>
              <w:t>consider</w:t>
            </w:r>
            <w:r w:rsidRPr="00B466A0">
              <w:rPr>
                <w:rFonts w:cs="Calibri"/>
                <w:szCs w:val="24"/>
              </w:rPr>
              <w:t xml:space="preserve"> this document to be submitted to the ITU Council 2025.</w:t>
            </w:r>
          </w:p>
          <w:p w14:paraId="077AA685" w14:textId="77777777" w:rsidR="00AD3606" w:rsidRPr="00CD3C91" w:rsidRDefault="00CD3C91" w:rsidP="00CD3C91">
            <w:r>
              <w:t>_______________</w:t>
            </w:r>
          </w:p>
          <w:p w14:paraId="0752FABC"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569BD8A" w14:textId="2111CEA3" w:rsidR="00AD3606" w:rsidRPr="0009569D" w:rsidRDefault="00190671" w:rsidP="00F16BAB">
            <w:pPr>
              <w:spacing w:after="160"/>
              <w:rPr>
                <w:i/>
                <w:iCs/>
                <w:sz w:val="22"/>
                <w:szCs w:val="22"/>
              </w:rPr>
            </w:pPr>
            <w:hyperlink r:id="rId11" w:history="1">
              <w:proofErr w:type="spellStart"/>
              <w:r w:rsidRPr="009F7F9F">
                <w:rPr>
                  <w:rStyle w:val="Hyperlink"/>
                  <w:rFonts w:cs="Calibri"/>
                  <w:i/>
                  <w:iCs/>
                  <w:sz w:val="22"/>
                  <w:szCs w:val="22"/>
                </w:rPr>
                <w:t>CWG-WSIS&amp;SDG</w:t>
              </w:r>
              <w:proofErr w:type="spellEnd"/>
              <w:r w:rsidRPr="009F7F9F">
                <w:rPr>
                  <w:rStyle w:val="Hyperlink"/>
                  <w:rFonts w:cs="Calibri"/>
                  <w:i/>
                  <w:iCs/>
                  <w:sz w:val="22"/>
                  <w:szCs w:val="22"/>
                </w:rPr>
                <w:t xml:space="preserve"> website</w:t>
              </w:r>
            </w:hyperlink>
            <w:r w:rsidRPr="009F7F9F">
              <w:rPr>
                <w:rFonts w:cs="Calibri"/>
                <w:i/>
                <w:iCs/>
                <w:sz w:val="22"/>
                <w:szCs w:val="22"/>
              </w:rPr>
              <w:t xml:space="preserve">; UNGA Resolutions </w:t>
            </w:r>
            <w:hyperlink r:id="rId12" w:history="1">
              <w:r w:rsidRPr="009F7F9F">
                <w:rPr>
                  <w:rStyle w:val="Hyperlink"/>
                  <w:rFonts w:cs="Calibri"/>
                  <w:i/>
                  <w:iCs/>
                  <w:sz w:val="22"/>
                  <w:szCs w:val="22"/>
                </w:rPr>
                <w:t>A/RES/70/125</w:t>
              </w:r>
            </w:hyperlink>
            <w:r w:rsidRPr="009F7F9F">
              <w:rPr>
                <w:rFonts w:cs="Calibri"/>
                <w:i/>
                <w:iCs/>
                <w:sz w:val="22"/>
                <w:szCs w:val="22"/>
              </w:rPr>
              <w:t xml:space="preserve">, </w:t>
            </w:r>
            <w:hyperlink r:id="rId13" w:history="1">
              <w:r w:rsidRPr="009F7F9F">
                <w:rPr>
                  <w:rStyle w:val="Hyperlink"/>
                  <w:rFonts w:cs="Calibri"/>
                  <w:i/>
                  <w:iCs/>
                  <w:sz w:val="22"/>
                  <w:szCs w:val="22"/>
                </w:rPr>
                <w:t>A/RES/70/1</w:t>
              </w:r>
            </w:hyperlink>
            <w:r w:rsidRPr="009F7F9F">
              <w:rPr>
                <w:rFonts w:cs="Calibri"/>
                <w:i/>
                <w:iCs/>
                <w:sz w:val="22"/>
                <w:szCs w:val="22"/>
              </w:rPr>
              <w:t xml:space="preserve">, </w:t>
            </w:r>
            <w:hyperlink r:id="rId14" w:tgtFrame="_blank" w:history="1">
              <w:r w:rsidRPr="009F7F9F">
                <w:rPr>
                  <w:rStyle w:val="Hyperlink"/>
                  <w:rFonts w:cs="Calibri"/>
                  <w:i/>
                  <w:iCs/>
                  <w:sz w:val="22"/>
                  <w:szCs w:val="22"/>
                </w:rPr>
                <w:t>A/RES/77/150</w:t>
              </w:r>
            </w:hyperlink>
            <w:r w:rsidRPr="009F7F9F">
              <w:rPr>
                <w:rFonts w:cs="Calibri"/>
                <w:i/>
                <w:iCs/>
                <w:sz w:val="22"/>
                <w:szCs w:val="22"/>
              </w:rPr>
              <w:t xml:space="preserve">, </w:t>
            </w:r>
            <w:hyperlink r:id="rId15" w:history="1">
              <w:r w:rsidRPr="009F7F9F">
                <w:rPr>
                  <w:rStyle w:val="Hyperlink"/>
                  <w:rFonts w:cs="Calibri"/>
                  <w:i/>
                  <w:iCs/>
                  <w:sz w:val="22"/>
                  <w:szCs w:val="22"/>
                </w:rPr>
                <w:t>A/71/212</w:t>
              </w:r>
            </w:hyperlink>
            <w:r w:rsidRPr="009F7F9F">
              <w:rPr>
                <w:rFonts w:cs="Calibri"/>
                <w:i/>
                <w:iCs/>
                <w:sz w:val="22"/>
                <w:szCs w:val="22"/>
              </w:rPr>
              <w:t xml:space="preserve">, </w:t>
            </w:r>
            <w:hyperlink r:id="rId16" w:history="1">
              <w:r w:rsidRPr="009F7F9F">
                <w:rPr>
                  <w:rStyle w:val="Hyperlink"/>
                  <w:rFonts w:cs="Calibri"/>
                  <w:i/>
                  <w:iCs/>
                  <w:sz w:val="22"/>
                  <w:szCs w:val="22"/>
                </w:rPr>
                <w:t>A/70/299</w:t>
              </w:r>
            </w:hyperlink>
            <w:r w:rsidRPr="009F7F9F">
              <w:rPr>
                <w:rFonts w:cs="Calibri"/>
                <w:i/>
                <w:iCs/>
                <w:sz w:val="22"/>
                <w:szCs w:val="22"/>
              </w:rPr>
              <w:t xml:space="preserve">, </w:t>
            </w:r>
            <w:hyperlink r:id="rId17" w:history="1">
              <w:r w:rsidRPr="009F7F9F">
                <w:rPr>
                  <w:rStyle w:val="Hyperlink"/>
                  <w:rFonts w:cs="Calibri"/>
                  <w:i/>
                  <w:iCs/>
                  <w:sz w:val="22"/>
                  <w:szCs w:val="22"/>
                  <w:lang w:val="en-US"/>
                </w:rPr>
                <w:t>A/70/684</w:t>
              </w:r>
            </w:hyperlink>
            <w:r w:rsidRPr="009F7F9F">
              <w:rPr>
                <w:rFonts w:cs="Calibri"/>
                <w:i/>
                <w:iCs/>
                <w:sz w:val="22"/>
                <w:szCs w:val="22"/>
              </w:rPr>
              <w:t xml:space="preserve">, </w:t>
            </w:r>
            <w:hyperlink r:id="rId18" w:history="1">
              <w:r w:rsidRPr="009F7F9F">
                <w:rPr>
                  <w:rStyle w:val="Hyperlink"/>
                  <w:rFonts w:cs="Calibri"/>
                  <w:i/>
                  <w:iCs/>
                  <w:sz w:val="22"/>
                  <w:szCs w:val="22"/>
                </w:rPr>
                <w:t>A/RES/73/218</w:t>
              </w:r>
            </w:hyperlink>
            <w:r w:rsidR="00D05817">
              <w:rPr>
                <w:rFonts w:cs="Calibri"/>
                <w:i/>
                <w:iCs/>
                <w:sz w:val="22"/>
                <w:szCs w:val="22"/>
              </w:rPr>
              <w:t>, and</w:t>
            </w:r>
            <w:r w:rsidRPr="009F7F9F">
              <w:rPr>
                <w:rFonts w:cs="Calibri"/>
                <w:i/>
                <w:iCs/>
                <w:sz w:val="22"/>
                <w:szCs w:val="22"/>
              </w:rPr>
              <w:t xml:space="preserve"> </w:t>
            </w:r>
            <w:hyperlink r:id="rId19" w:history="1">
              <w:r w:rsidRPr="009F7F9F">
                <w:rPr>
                  <w:rStyle w:val="Hyperlink"/>
                  <w:rFonts w:cs="Calibri"/>
                  <w:i/>
                  <w:iCs/>
                  <w:sz w:val="22"/>
                  <w:szCs w:val="22"/>
                </w:rPr>
                <w:t>A/RES/79/194</w:t>
              </w:r>
            </w:hyperlink>
            <w:r w:rsidRPr="009F7F9F">
              <w:rPr>
                <w:rFonts w:cs="Calibri"/>
                <w:i/>
                <w:iCs/>
                <w:sz w:val="22"/>
                <w:szCs w:val="22"/>
              </w:rPr>
              <w:t>; UN ECOSOC</w:t>
            </w:r>
            <w:r w:rsidR="00D05817">
              <w:rPr>
                <w:rFonts w:cs="Calibri"/>
                <w:i/>
                <w:iCs/>
                <w:sz w:val="22"/>
                <w:szCs w:val="22"/>
              </w:rPr>
              <w:t xml:space="preserve"> Resolutions</w:t>
            </w:r>
            <w:r w:rsidRPr="009F7F9F">
              <w:rPr>
                <w:rFonts w:cs="Calibri"/>
                <w:i/>
                <w:iCs/>
                <w:sz w:val="22"/>
                <w:szCs w:val="22"/>
              </w:rPr>
              <w:t xml:space="preserve"> </w:t>
            </w:r>
            <w:hyperlink r:id="rId20" w:history="1">
              <w:r w:rsidRPr="009F7F9F">
                <w:rPr>
                  <w:rStyle w:val="Hyperlink"/>
                  <w:rFonts w:cs="Calibri"/>
                  <w:i/>
                  <w:iCs/>
                  <w:sz w:val="22"/>
                  <w:szCs w:val="22"/>
                </w:rPr>
                <w:t>E/RES/2023/3</w:t>
              </w:r>
            </w:hyperlink>
            <w:r w:rsidRPr="009F7F9F">
              <w:rPr>
                <w:rFonts w:cs="Calibri"/>
                <w:i/>
                <w:iCs/>
                <w:sz w:val="22"/>
                <w:szCs w:val="22"/>
              </w:rPr>
              <w:t xml:space="preserve"> </w:t>
            </w:r>
            <w:r w:rsidR="00D05817">
              <w:rPr>
                <w:rFonts w:cs="Calibri"/>
                <w:i/>
                <w:iCs/>
                <w:sz w:val="22"/>
                <w:szCs w:val="22"/>
              </w:rPr>
              <w:t xml:space="preserve">and </w:t>
            </w:r>
            <w:hyperlink r:id="rId21" w:history="1">
              <w:r w:rsidRPr="009F7F9F">
                <w:rPr>
                  <w:rStyle w:val="Hyperlink"/>
                  <w:rFonts w:cs="Calibri"/>
                  <w:i/>
                  <w:iCs/>
                  <w:sz w:val="22"/>
                  <w:szCs w:val="22"/>
                </w:rPr>
                <w:t>E/RES/2024/13</w:t>
              </w:r>
            </w:hyperlink>
            <w:r w:rsidRPr="009F7F9F">
              <w:rPr>
                <w:rFonts w:cs="Calibri"/>
                <w:i/>
                <w:iCs/>
                <w:sz w:val="22"/>
                <w:szCs w:val="22"/>
              </w:rPr>
              <w:t xml:space="preserve">; </w:t>
            </w:r>
            <w:r w:rsidR="00D05817">
              <w:rPr>
                <w:rFonts w:cs="Calibri"/>
                <w:i/>
                <w:iCs/>
                <w:sz w:val="22"/>
                <w:szCs w:val="22"/>
              </w:rPr>
              <w:t xml:space="preserve">PP </w:t>
            </w:r>
            <w:r w:rsidRPr="009F7F9F">
              <w:rPr>
                <w:rFonts w:cs="Calibri"/>
                <w:i/>
                <w:iCs/>
                <w:sz w:val="22"/>
                <w:szCs w:val="22"/>
              </w:rPr>
              <w:t xml:space="preserve">Resolutions </w:t>
            </w:r>
            <w:hyperlink r:id="rId22" w:history="1">
              <w:r w:rsidRPr="009F7F9F">
                <w:rPr>
                  <w:rStyle w:val="Hyperlink"/>
                  <w:rFonts w:cs="Calibri"/>
                  <w:i/>
                  <w:iCs/>
                  <w:sz w:val="22"/>
                  <w:szCs w:val="22"/>
                </w:rPr>
                <w:t>140 (Rev. Bucharest, 2022)</w:t>
              </w:r>
            </w:hyperlink>
            <w:r w:rsidRPr="009F7F9F">
              <w:rPr>
                <w:rFonts w:cs="Calibri"/>
                <w:i/>
                <w:iCs/>
                <w:sz w:val="22"/>
                <w:szCs w:val="22"/>
              </w:rPr>
              <w:t xml:space="preserve">, </w:t>
            </w:r>
            <w:hyperlink r:id="rId23" w:history="1">
              <w:r w:rsidRPr="009F7F9F">
                <w:rPr>
                  <w:rStyle w:val="Hyperlink"/>
                  <w:rFonts w:cs="Calibri"/>
                  <w:i/>
                  <w:iCs/>
                  <w:sz w:val="22"/>
                  <w:szCs w:val="22"/>
                </w:rPr>
                <w:t>172 (Rev. Guadalajara, 2010)</w:t>
              </w:r>
            </w:hyperlink>
            <w:r w:rsidRPr="009F7F9F">
              <w:rPr>
                <w:rFonts w:cs="Calibri"/>
                <w:i/>
                <w:iCs/>
                <w:sz w:val="22"/>
                <w:szCs w:val="22"/>
              </w:rPr>
              <w:t>,</w:t>
            </w:r>
            <w:r w:rsidR="00D05817">
              <w:rPr>
                <w:rFonts w:cs="Calibri"/>
                <w:i/>
                <w:iCs/>
                <w:sz w:val="22"/>
                <w:szCs w:val="22"/>
              </w:rPr>
              <w:t xml:space="preserve"> and</w:t>
            </w:r>
            <w:r w:rsidRPr="009F7F9F">
              <w:rPr>
                <w:rFonts w:cs="Calibri"/>
                <w:i/>
                <w:iCs/>
                <w:sz w:val="22"/>
                <w:szCs w:val="22"/>
              </w:rPr>
              <w:t xml:space="preserve"> </w:t>
            </w:r>
            <w:hyperlink r:id="rId24" w:history="1">
              <w:r w:rsidRPr="009F7F9F">
                <w:rPr>
                  <w:rStyle w:val="Hyperlink"/>
                  <w:rFonts w:cs="Calibri"/>
                  <w:i/>
                  <w:iCs/>
                  <w:sz w:val="22"/>
                  <w:szCs w:val="22"/>
                  <w:lang w:val="en-US"/>
                </w:rPr>
                <w:t>71 (Rev. Bucharest 2022)</w:t>
              </w:r>
            </w:hyperlink>
            <w:r w:rsidRPr="009F7F9F">
              <w:rPr>
                <w:rFonts w:cs="Calibri"/>
                <w:i/>
                <w:iCs/>
                <w:sz w:val="22"/>
                <w:szCs w:val="22"/>
              </w:rPr>
              <w:t xml:space="preserve">; </w:t>
            </w:r>
            <w:r w:rsidRPr="009F7F9F">
              <w:rPr>
                <w:rFonts w:cs="Calibri"/>
                <w:i/>
                <w:iCs/>
                <w:sz w:val="22"/>
                <w:szCs w:val="22"/>
                <w:lang w:val="en-US"/>
              </w:rPr>
              <w:t>Council Resolutions</w:t>
            </w:r>
            <w:r w:rsidRPr="009F7F9F">
              <w:rPr>
                <w:rFonts w:cs="Calibri"/>
                <w:i/>
                <w:iCs/>
                <w:sz w:val="22"/>
                <w:szCs w:val="22"/>
              </w:rPr>
              <w:t xml:space="preserve"> </w:t>
            </w:r>
            <w:hyperlink r:id="rId25" w:history="1">
              <w:r w:rsidRPr="009F7F9F">
                <w:rPr>
                  <w:rStyle w:val="Hyperlink"/>
                  <w:rFonts w:cs="Calibri"/>
                  <w:i/>
                  <w:iCs/>
                  <w:sz w:val="22"/>
                  <w:szCs w:val="22"/>
                </w:rPr>
                <w:t>1332 (Mod</w:t>
              </w:r>
              <w:r w:rsidR="00D05817">
                <w:rPr>
                  <w:rStyle w:val="Hyperlink"/>
                  <w:rFonts w:cs="Calibri"/>
                  <w:i/>
                  <w:iCs/>
                  <w:sz w:val="22"/>
                  <w:szCs w:val="22"/>
                </w:rPr>
                <w:t>.</w:t>
              </w:r>
              <w:r w:rsidRPr="009F7F9F">
                <w:rPr>
                  <w:rStyle w:val="Hyperlink"/>
                  <w:rFonts w:cs="Calibri"/>
                  <w:i/>
                  <w:iCs/>
                  <w:sz w:val="22"/>
                  <w:szCs w:val="22"/>
                </w:rPr>
                <w:t xml:space="preserve"> 2024)</w:t>
              </w:r>
            </w:hyperlink>
            <w:r w:rsidRPr="009F7F9F">
              <w:rPr>
                <w:rFonts w:cs="Calibri"/>
                <w:i/>
                <w:iCs/>
                <w:sz w:val="22"/>
                <w:szCs w:val="22"/>
              </w:rPr>
              <w:t xml:space="preserve"> and </w:t>
            </w:r>
            <w:hyperlink r:id="rId26" w:history="1">
              <w:r w:rsidRPr="009F7F9F">
                <w:rPr>
                  <w:rStyle w:val="Hyperlink"/>
                  <w:rFonts w:cs="Calibri"/>
                  <w:i/>
                  <w:iCs/>
                  <w:sz w:val="22"/>
                  <w:szCs w:val="22"/>
                </w:rPr>
                <w:t>1334 (Mod</w:t>
              </w:r>
              <w:r w:rsidR="00D05817">
                <w:rPr>
                  <w:rStyle w:val="Hyperlink"/>
                  <w:rFonts w:cs="Calibri"/>
                  <w:i/>
                  <w:iCs/>
                  <w:sz w:val="22"/>
                  <w:szCs w:val="22"/>
                </w:rPr>
                <w:t>.</w:t>
              </w:r>
              <w:r w:rsidRPr="009F7F9F">
                <w:rPr>
                  <w:rStyle w:val="Hyperlink"/>
                  <w:rFonts w:cs="Calibri"/>
                  <w:i/>
                  <w:iCs/>
                  <w:sz w:val="22"/>
                  <w:szCs w:val="22"/>
                </w:rPr>
                <w:t xml:space="preserve"> 2023)</w:t>
              </w:r>
            </w:hyperlink>
            <w:r w:rsidRPr="009F7F9F">
              <w:rPr>
                <w:rFonts w:cs="Calibri"/>
                <w:i/>
                <w:iCs/>
                <w:sz w:val="22"/>
                <w:szCs w:val="22"/>
              </w:rPr>
              <w:t xml:space="preserve">; </w:t>
            </w:r>
            <w:proofErr w:type="spellStart"/>
            <w:r w:rsidRPr="009F7F9F">
              <w:rPr>
                <w:rFonts w:cs="Calibri"/>
                <w:i/>
                <w:iCs/>
                <w:sz w:val="22"/>
                <w:szCs w:val="22"/>
              </w:rPr>
              <w:t>WTDC</w:t>
            </w:r>
            <w:proofErr w:type="spellEnd"/>
            <w:r w:rsidRPr="009F7F9F">
              <w:rPr>
                <w:rFonts w:cs="Calibri"/>
                <w:i/>
                <w:iCs/>
                <w:sz w:val="22"/>
                <w:szCs w:val="22"/>
              </w:rPr>
              <w:t xml:space="preserve"> Resolution </w:t>
            </w:r>
            <w:hyperlink r:id="rId27" w:history="1">
              <w:r w:rsidRPr="009F7F9F">
                <w:rPr>
                  <w:rStyle w:val="Hyperlink"/>
                  <w:rFonts w:cs="Calibri"/>
                  <w:i/>
                  <w:iCs/>
                  <w:sz w:val="22"/>
                  <w:szCs w:val="22"/>
                </w:rPr>
                <w:t>30 (Rev. Kigali, 2022)</w:t>
              </w:r>
            </w:hyperlink>
            <w:r w:rsidRPr="00D05817">
              <w:rPr>
                <w:rFonts w:cs="Calibri"/>
                <w:i/>
                <w:iCs/>
                <w:sz w:val="22"/>
                <w:szCs w:val="22"/>
              </w:rPr>
              <w:t xml:space="preserve">; </w:t>
            </w:r>
            <w:proofErr w:type="spellStart"/>
            <w:r w:rsidRPr="00D05817">
              <w:rPr>
                <w:rFonts w:cs="Calibri"/>
                <w:i/>
                <w:iCs/>
                <w:sz w:val="22"/>
                <w:szCs w:val="22"/>
              </w:rPr>
              <w:t>WTSA</w:t>
            </w:r>
            <w:proofErr w:type="spellEnd"/>
            <w:r w:rsidRPr="00D05817">
              <w:rPr>
                <w:rFonts w:cs="Calibri"/>
                <w:i/>
                <w:iCs/>
                <w:sz w:val="22"/>
                <w:szCs w:val="22"/>
              </w:rPr>
              <w:t xml:space="preserve"> Resolution</w:t>
            </w:r>
            <w:r w:rsidRPr="009F7F9F">
              <w:rPr>
                <w:rFonts w:cs="Calibri"/>
                <w:i/>
                <w:iCs/>
                <w:sz w:val="22"/>
                <w:szCs w:val="22"/>
              </w:rPr>
              <w:t xml:space="preserve"> </w:t>
            </w:r>
            <w:hyperlink r:id="rId28" w:history="1">
              <w:r w:rsidRPr="009F7F9F">
                <w:rPr>
                  <w:rStyle w:val="Hyperlink"/>
                  <w:rFonts w:cs="Calibri"/>
                  <w:i/>
                  <w:iCs/>
                  <w:sz w:val="22"/>
                  <w:szCs w:val="22"/>
                </w:rPr>
                <w:t>75 (Rev. Geneva, 2022)</w:t>
              </w:r>
            </w:hyperlink>
            <w:r w:rsidRPr="009F7F9F">
              <w:rPr>
                <w:rFonts w:cs="Calibri"/>
                <w:i/>
                <w:iCs/>
                <w:sz w:val="22"/>
                <w:szCs w:val="22"/>
                <w:lang w:val="en-US"/>
              </w:rPr>
              <w:t xml:space="preserve">; Resolution </w:t>
            </w:r>
            <w:hyperlink r:id="rId29" w:history="1">
              <w:r w:rsidRPr="009F7F9F">
                <w:rPr>
                  <w:rStyle w:val="Hyperlink"/>
                  <w:rFonts w:cs="Calibri"/>
                  <w:i/>
                  <w:iCs/>
                  <w:sz w:val="22"/>
                  <w:szCs w:val="22"/>
                  <w:lang w:val="en-US"/>
                </w:rPr>
                <w:t>ITU-R 61-3 (Rev. Dubai, 2023)</w:t>
              </w:r>
            </w:hyperlink>
            <w:r w:rsidRPr="009F7F9F">
              <w:rPr>
                <w:rFonts w:cs="Calibri"/>
                <w:i/>
                <w:iCs/>
                <w:sz w:val="22"/>
                <w:szCs w:val="22"/>
                <w:lang w:val="en-US"/>
              </w:rPr>
              <w:t xml:space="preserve">; Reports of the CWG </w:t>
            </w:r>
            <w:proofErr w:type="spellStart"/>
            <w:r w:rsidRPr="009F7F9F">
              <w:rPr>
                <w:rFonts w:cs="Calibri"/>
                <w:i/>
                <w:iCs/>
                <w:sz w:val="22"/>
                <w:szCs w:val="22"/>
                <w:lang w:val="en-US"/>
              </w:rPr>
              <w:t>WSIS&amp;SDG</w:t>
            </w:r>
            <w:proofErr w:type="spellEnd"/>
            <w:r w:rsidRPr="009F7F9F">
              <w:rPr>
                <w:rFonts w:cs="Calibri"/>
                <w:i/>
                <w:iCs/>
                <w:sz w:val="22"/>
                <w:szCs w:val="22"/>
                <w:lang w:val="en-US"/>
              </w:rPr>
              <w:t xml:space="preserve"> </w:t>
            </w:r>
            <w:hyperlink r:id="rId30" w:history="1">
              <w:r w:rsidRPr="009F7F9F">
                <w:rPr>
                  <w:rStyle w:val="Hyperlink"/>
                  <w:rFonts w:cs="Calibri"/>
                  <w:i/>
                  <w:iCs/>
                  <w:sz w:val="22"/>
                  <w:szCs w:val="22"/>
                </w:rPr>
                <w:t>41</w:t>
              </w:r>
              <w:r w:rsidRPr="009F7F9F">
                <w:rPr>
                  <w:rStyle w:val="Hyperlink"/>
                  <w:rFonts w:cs="Calibri"/>
                  <w:i/>
                  <w:iCs/>
                  <w:sz w:val="22"/>
                  <w:szCs w:val="22"/>
                  <w:vertAlign w:val="superscript"/>
                </w:rPr>
                <w:t>st</w:t>
              </w:r>
            </w:hyperlink>
            <w:r w:rsidRPr="009F7F9F">
              <w:rPr>
                <w:rFonts w:cs="Calibri"/>
                <w:i/>
                <w:iCs/>
                <w:sz w:val="22"/>
                <w:szCs w:val="22"/>
              </w:rPr>
              <w:t xml:space="preserve"> and </w:t>
            </w:r>
            <w:hyperlink r:id="rId31" w:history="1">
              <w:r w:rsidRPr="009F7F9F">
                <w:rPr>
                  <w:rStyle w:val="Hyperlink"/>
                  <w:rFonts w:cs="Calibri"/>
                  <w:i/>
                  <w:iCs/>
                  <w:sz w:val="22"/>
                  <w:szCs w:val="22"/>
                </w:rPr>
                <w:t>42</w:t>
              </w:r>
              <w:r w:rsidRPr="009F7F9F">
                <w:rPr>
                  <w:rStyle w:val="Hyperlink"/>
                  <w:rFonts w:cs="Calibri"/>
                  <w:i/>
                  <w:iCs/>
                  <w:sz w:val="22"/>
                  <w:szCs w:val="22"/>
                  <w:vertAlign w:val="superscript"/>
                </w:rPr>
                <w:t>nd</w:t>
              </w:r>
            </w:hyperlink>
            <w:r w:rsidRPr="009F7F9F">
              <w:rPr>
                <w:rFonts w:cs="Calibri"/>
                <w:i/>
                <w:iCs/>
                <w:sz w:val="22"/>
                <w:szCs w:val="22"/>
              </w:rPr>
              <w:t xml:space="preserve"> meetings;</w:t>
            </w:r>
            <w:r w:rsidRPr="009F7F9F">
              <w:rPr>
                <w:rFonts w:cs="Calibri"/>
                <w:i/>
                <w:iCs/>
                <w:sz w:val="22"/>
                <w:szCs w:val="22"/>
                <w:lang w:val="en-US"/>
              </w:rPr>
              <w:t xml:space="preserve"> </w:t>
            </w:r>
            <w:hyperlink r:id="rId32" w:history="1">
              <w:r w:rsidRPr="009F7F9F">
                <w:rPr>
                  <w:rStyle w:val="Hyperlink"/>
                  <w:rFonts w:cs="Calibri"/>
                  <w:i/>
                  <w:iCs/>
                  <w:sz w:val="22"/>
                  <w:szCs w:val="22"/>
                </w:rPr>
                <w:t xml:space="preserve">Final report on the outcomes of the </w:t>
              </w:r>
              <w:proofErr w:type="spellStart"/>
              <w:r w:rsidRPr="009F7F9F">
                <w:rPr>
                  <w:rStyle w:val="Hyperlink"/>
                  <w:rFonts w:cs="Calibri"/>
                  <w:i/>
                  <w:iCs/>
                  <w:sz w:val="22"/>
                  <w:szCs w:val="22"/>
                </w:rPr>
                <w:t>CWG-WSIS&amp;SDG</w:t>
              </w:r>
              <w:proofErr w:type="spellEnd"/>
              <w:r w:rsidRPr="009F7F9F">
                <w:rPr>
                  <w:rStyle w:val="Hyperlink"/>
                  <w:rFonts w:cs="Calibri"/>
                  <w:i/>
                  <w:iCs/>
                  <w:sz w:val="22"/>
                  <w:szCs w:val="22"/>
                </w:rPr>
                <w:t xml:space="preserve"> 39</w:t>
              </w:r>
              <w:r w:rsidRPr="009F7F9F">
                <w:rPr>
                  <w:rStyle w:val="Hyperlink"/>
                  <w:rFonts w:cs="Calibri"/>
                  <w:i/>
                  <w:iCs/>
                  <w:sz w:val="22"/>
                  <w:szCs w:val="22"/>
                  <w:vertAlign w:val="superscript"/>
                </w:rPr>
                <w:t>th</w:t>
              </w:r>
              <w:r w:rsidRPr="009F7F9F">
                <w:rPr>
                  <w:rStyle w:val="Hyperlink"/>
                  <w:rFonts w:cs="Calibri"/>
                  <w:i/>
                  <w:iCs/>
                  <w:sz w:val="22"/>
                  <w:szCs w:val="22"/>
                </w:rPr>
                <w:t xml:space="preserve"> and 40</w:t>
              </w:r>
              <w:r w:rsidRPr="009F7F9F">
                <w:rPr>
                  <w:rStyle w:val="Hyperlink"/>
                  <w:rFonts w:cs="Calibri"/>
                  <w:i/>
                  <w:iCs/>
                  <w:sz w:val="22"/>
                  <w:szCs w:val="22"/>
                  <w:vertAlign w:val="superscript"/>
                </w:rPr>
                <w:t>th</w:t>
              </w:r>
              <w:r w:rsidRPr="009F7F9F">
                <w:rPr>
                  <w:rStyle w:val="Hyperlink"/>
                  <w:rFonts w:cs="Calibri"/>
                  <w:i/>
                  <w:iCs/>
                  <w:sz w:val="22"/>
                  <w:szCs w:val="22"/>
                </w:rPr>
                <w:t xml:space="preserve"> meetings</w:t>
              </w:r>
            </w:hyperlink>
            <w:r w:rsidRPr="009F7F9F">
              <w:rPr>
                <w:rFonts w:cs="Calibri"/>
                <w:i/>
                <w:iCs/>
                <w:sz w:val="22"/>
                <w:szCs w:val="22"/>
              </w:rPr>
              <w:t xml:space="preserve">; </w:t>
            </w:r>
            <w:hyperlink r:id="rId33" w:history="1">
              <w:r w:rsidRPr="009F7F9F">
                <w:rPr>
                  <w:rStyle w:val="Hyperlink"/>
                  <w:rFonts w:cs="Calibri"/>
                  <w:i/>
                  <w:iCs/>
                  <w:sz w:val="22"/>
                  <w:szCs w:val="22"/>
                  <w:lang w:val="en-US"/>
                </w:rPr>
                <w:t xml:space="preserve">Report on the Outcomes of the </w:t>
              </w:r>
              <w:proofErr w:type="spellStart"/>
              <w:r w:rsidRPr="009F7F9F">
                <w:rPr>
                  <w:rStyle w:val="Hyperlink"/>
                  <w:rFonts w:cs="Calibri"/>
                  <w:i/>
                  <w:iCs/>
                  <w:sz w:val="22"/>
                  <w:szCs w:val="22"/>
                  <w:lang w:val="en-US"/>
                </w:rPr>
                <w:t>CWG-WSIS&amp;SDG</w:t>
              </w:r>
              <w:proofErr w:type="spellEnd"/>
              <w:r w:rsidRPr="009F7F9F">
                <w:rPr>
                  <w:rStyle w:val="Hyperlink"/>
                  <w:rFonts w:cs="Calibri"/>
                  <w:i/>
                  <w:iCs/>
                  <w:sz w:val="22"/>
                  <w:szCs w:val="22"/>
                  <w:lang w:val="en-US"/>
                </w:rPr>
                <w:t xml:space="preserve"> Meetings held since PP-18</w:t>
              </w:r>
            </w:hyperlink>
            <w:r w:rsidRPr="009F7F9F">
              <w:rPr>
                <w:rFonts w:cs="Calibri"/>
                <w:i/>
                <w:iCs/>
                <w:sz w:val="22"/>
                <w:szCs w:val="22"/>
                <w:lang w:val="en-US"/>
              </w:rPr>
              <w:t xml:space="preserve">; </w:t>
            </w:r>
            <w:hyperlink r:id="rId34" w:tgtFrame="_blank" w:history="1">
              <w:proofErr w:type="spellStart"/>
              <w:r w:rsidRPr="009F7F9F">
                <w:rPr>
                  <w:rStyle w:val="Hyperlink"/>
                  <w:rFonts w:cs="Calibri"/>
                  <w:i/>
                  <w:iCs/>
                  <w:sz w:val="22"/>
                  <w:szCs w:val="22"/>
                </w:rPr>
                <w:t>WSIS+10</w:t>
              </w:r>
              <w:proofErr w:type="spellEnd"/>
              <w:r w:rsidRPr="009F7F9F">
                <w:rPr>
                  <w:rStyle w:val="Hyperlink"/>
                  <w:rFonts w:cs="Calibri"/>
                  <w:i/>
                  <w:iCs/>
                  <w:sz w:val="22"/>
                  <w:szCs w:val="22"/>
                </w:rPr>
                <w:t xml:space="preserve"> Statement on the Implementation of the WSIS Outcomes</w:t>
              </w:r>
            </w:hyperlink>
            <w:r w:rsidRPr="009F7F9F">
              <w:rPr>
                <w:rFonts w:cs="Calibri"/>
                <w:i/>
                <w:iCs/>
                <w:sz w:val="22"/>
                <w:szCs w:val="22"/>
              </w:rPr>
              <w:t xml:space="preserve">; </w:t>
            </w:r>
            <w:hyperlink r:id="rId35" w:anchor="page=21" w:tgtFrame="_blank" w:history="1">
              <w:proofErr w:type="spellStart"/>
              <w:r w:rsidRPr="009F7F9F">
                <w:rPr>
                  <w:rStyle w:val="Hyperlink"/>
                  <w:rFonts w:cs="Calibri"/>
                  <w:i/>
                  <w:iCs/>
                  <w:sz w:val="22"/>
                  <w:szCs w:val="22"/>
                </w:rPr>
                <w:t>WSIS+10</w:t>
              </w:r>
              <w:proofErr w:type="spellEnd"/>
              <w:r w:rsidRPr="009F7F9F">
                <w:rPr>
                  <w:rStyle w:val="Hyperlink"/>
                  <w:rFonts w:cs="Calibri"/>
                  <w:i/>
                  <w:iCs/>
                  <w:sz w:val="22"/>
                  <w:szCs w:val="22"/>
                </w:rPr>
                <w:t xml:space="preserve"> Vision for WSIS beyond 2015</w:t>
              </w:r>
            </w:hyperlink>
            <w:r w:rsidRPr="009F7F9F">
              <w:rPr>
                <w:rFonts w:cs="Calibri"/>
                <w:i/>
                <w:iCs/>
                <w:sz w:val="22"/>
                <w:szCs w:val="22"/>
              </w:rPr>
              <w:t xml:space="preserve">; </w:t>
            </w:r>
            <w:hyperlink r:id="rId36" w:tgtFrame="_blank" w:history="1">
              <w:r w:rsidRPr="009F7F9F">
                <w:rPr>
                  <w:rStyle w:val="Hyperlink"/>
                  <w:rFonts w:cs="Calibri"/>
                  <w:i/>
                  <w:iCs/>
                  <w:sz w:val="22"/>
                  <w:szCs w:val="22"/>
                </w:rPr>
                <w:t>Final WSIS Targets Review</w:t>
              </w:r>
            </w:hyperlink>
            <w:r w:rsidRPr="009F7F9F">
              <w:rPr>
                <w:rFonts w:cs="Calibri"/>
                <w:i/>
                <w:iCs/>
                <w:sz w:val="22"/>
                <w:szCs w:val="22"/>
              </w:rPr>
              <w:t xml:space="preserve">; </w:t>
            </w:r>
            <w:hyperlink r:id="rId37" w:tgtFrame="_blank" w:history="1">
              <w:proofErr w:type="spellStart"/>
              <w:r w:rsidRPr="009F7F9F">
                <w:rPr>
                  <w:rStyle w:val="Hyperlink"/>
                  <w:rFonts w:cs="Calibri"/>
                  <w:i/>
                  <w:iCs/>
                  <w:sz w:val="22"/>
                  <w:szCs w:val="22"/>
                </w:rPr>
                <w:t>WSIS+10</w:t>
              </w:r>
              <w:proofErr w:type="spellEnd"/>
              <w:r w:rsidRPr="009F7F9F">
                <w:rPr>
                  <w:rStyle w:val="Hyperlink"/>
                  <w:rFonts w:cs="Calibri"/>
                  <w:i/>
                  <w:iCs/>
                  <w:sz w:val="22"/>
                  <w:szCs w:val="22"/>
                </w:rPr>
                <w:t xml:space="preserve"> Report; ITU’s Ten Year Contribution to the WSIS Implementation and Follow-up (2005-2014)</w:t>
              </w:r>
              <w:r w:rsidRPr="007B59A7">
                <w:rPr>
                  <w:rStyle w:val="Hyperlink"/>
                  <w:rFonts w:cs="Calibri"/>
                  <w:i/>
                  <w:iCs/>
                  <w:color w:val="auto"/>
                  <w:sz w:val="22"/>
                  <w:szCs w:val="22"/>
                  <w:u w:val="none"/>
                </w:rPr>
                <w:t xml:space="preserve">; </w:t>
              </w:r>
            </w:hyperlink>
            <w:hyperlink r:id="rId38" w:history="1">
              <w:r w:rsidRPr="009F7F9F">
                <w:rPr>
                  <w:rStyle w:val="Hyperlink"/>
                  <w:rFonts w:cs="Calibri"/>
                  <w:bCs/>
                  <w:i/>
                  <w:iCs/>
                  <w:sz w:val="22"/>
                  <w:szCs w:val="22"/>
                </w:rPr>
                <w:t>Roadmap for ITU’s Activities to Help Achieve the 2030 Agenda for Sustainable Development</w:t>
              </w:r>
            </w:hyperlink>
            <w:r w:rsidRPr="009F7F9F">
              <w:rPr>
                <w:rFonts w:cs="Calibri"/>
                <w:bCs/>
                <w:i/>
                <w:iCs/>
                <w:sz w:val="22"/>
                <w:szCs w:val="22"/>
              </w:rPr>
              <w:t>;</w:t>
            </w:r>
            <w:r w:rsidRPr="009F7F9F">
              <w:rPr>
                <w:rFonts w:cs="Calibri"/>
                <w:i/>
                <w:iCs/>
                <w:sz w:val="22"/>
                <w:szCs w:val="22"/>
                <w:lang w:val="en-US"/>
              </w:rPr>
              <w:t xml:space="preserve"> </w:t>
            </w:r>
            <w:bookmarkStart w:id="10" w:name="_Hlk132417791"/>
            <w:r w:rsidRPr="009F7F9F">
              <w:rPr>
                <w:rFonts w:cs="Calibri"/>
                <w:i/>
                <w:iCs/>
                <w:sz w:val="22"/>
                <w:szCs w:val="22"/>
                <w:u w:val="single"/>
                <w:lang w:val="en-US"/>
              </w:rPr>
              <w:fldChar w:fldCharType="begin"/>
            </w:r>
            <w:r w:rsidRPr="009F7F9F">
              <w:rPr>
                <w:rFonts w:cs="Calibri"/>
                <w:i/>
                <w:iCs/>
                <w:sz w:val="22"/>
                <w:szCs w:val="22"/>
                <w:u w:val="single"/>
                <w:lang w:val="en-US"/>
              </w:rPr>
              <w:instrText xml:space="preserve"> HYPERLINK "https://www.itu.int/dms_pub/itu-s/md/22/cl/c/S22-CL-C-0059!!MSW-E.docx" </w:instrText>
            </w:r>
            <w:r w:rsidRPr="009F7F9F">
              <w:rPr>
                <w:rFonts w:cs="Calibri"/>
                <w:i/>
                <w:iCs/>
                <w:sz w:val="22"/>
                <w:szCs w:val="22"/>
                <w:u w:val="single"/>
                <w:lang w:val="en-US"/>
              </w:rPr>
            </w:r>
            <w:r w:rsidRPr="009F7F9F">
              <w:rPr>
                <w:rFonts w:cs="Calibri"/>
                <w:i/>
                <w:iCs/>
                <w:sz w:val="22"/>
                <w:szCs w:val="22"/>
                <w:u w:val="single"/>
                <w:lang w:val="en-US"/>
              </w:rPr>
              <w:fldChar w:fldCharType="separate"/>
            </w:r>
            <w:r w:rsidRPr="009F7F9F">
              <w:rPr>
                <w:rStyle w:val="Hyperlink"/>
                <w:rFonts w:cs="Calibri"/>
                <w:i/>
                <w:iCs/>
                <w:sz w:val="22"/>
                <w:szCs w:val="22"/>
                <w:lang w:val="en-US"/>
              </w:rPr>
              <w:t xml:space="preserve">World Summit on the Information Society (WSIS)+20: WSIS beyond 2025 - </w:t>
            </w:r>
            <w:proofErr w:type="spellStart"/>
            <w:r w:rsidRPr="009F7F9F">
              <w:rPr>
                <w:rStyle w:val="Hyperlink"/>
                <w:rFonts w:cs="Calibri"/>
                <w:i/>
                <w:iCs/>
                <w:sz w:val="22"/>
                <w:szCs w:val="22"/>
                <w:lang w:val="en-US"/>
              </w:rPr>
              <w:t>WSIS+20</w:t>
            </w:r>
            <w:proofErr w:type="spellEnd"/>
            <w:r w:rsidRPr="009F7F9F">
              <w:rPr>
                <w:rStyle w:val="Hyperlink"/>
                <w:rFonts w:cs="Calibri"/>
                <w:i/>
                <w:iCs/>
                <w:sz w:val="22"/>
                <w:szCs w:val="22"/>
                <w:lang w:val="en-US"/>
              </w:rPr>
              <w:t xml:space="preserve"> Roadmap</w:t>
            </w:r>
            <w:r w:rsidRPr="009F7F9F">
              <w:rPr>
                <w:rFonts w:cs="Calibri"/>
                <w:i/>
                <w:iCs/>
                <w:sz w:val="22"/>
                <w:szCs w:val="22"/>
              </w:rPr>
              <w:fldChar w:fldCharType="end"/>
            </w:r>
            <w:bookmarkEnd w:id="10"/>
            <w:r w:rsidR="007B59A7">
              <w:rPr>
                <w:rFonts w:cs="Calibri"/>
                <w:i/>
                <w:iCs/>
                <w:sz w:val="22"/>
                <w:szCs w:val="22"/>
              </w:rPr>
              <w:t xml:space="preserve">; </w:t>
            </w:r>
            <w:hyperlink r:id="rId39" w:history="1">
              <w:r w:rsidRPr="009F7F9F">
                <w:rPr>
                  <w:rStyle w:val="Hyperlink"/>
                  <w:rFonts w:cs="Calibri"/>
                  <w:i/>
                  <w:iCs/>
                  <w:sz w:val="22"/>
                  <w:szCs w:val="22"/>
                </w:rPr>
                <w:t xml:space="preserve">Draft </w:t>
              </w:r>
              <w:proofErr w:type="spellStart"/>
              <w:r w:rsidRPr="009F7F9F">
                <w:rPr>
                  <w:rStyle w:val="Hyperlink"/>
                  <w:rFonts w:cs="Calibri"/>
                  <w:i/>
                  <w:iCs/>
                  <w:sz w:val="22"/>
                  <w:szCs w:val="22"/>
                </w:rPr>
                <w:t>WSIS+20</w:t>
              </w:r>
              <w:proofErr w:type="spellEnd"/>
              <w:r w:rsidRPr="009F7F9F">
                <w:rPr>
                  <w:rStyle w:val="Hyperlink"/>
                  <w:rFonts w:cs="Calibri"/>
                  <w:i/>
                  <w:iCs/>
                  <w:sz w:val="22"/>
                  <w:szCs w:val="22"/>
                </w:rPr>
                <w:t xml:space="preserve"> Report: ITU's Twenty Years Contribution to the Implementation of and Follow-Up to the WSIS Outcomes and Its Role in Achieving the SDGs</w:t>
              </w:r>
            </w:hyperlink>
            <w:r w:rsidRPr="007B59A7">
              <w:rPr>
                <w:rFonts w:cs="Calibri"/>
                <w:i/>
                <w:iCs/>
                <w:sz w:val="22"/>
                <w:szCs w:val="22"/>
              </w:rPr>
              <w:t xml:space="preserve">; </w:t>
            </w:r>
            <w:hyperlink r:id="rId40" w:history="1">
              <w:r w:rsidRPr="009F7F9F">
                <w:rPr>
                  <w:rStyle w:val="Hyperlink"/>
                  <w:rFonts w:cs="Calibri"/>
                  <w:i/>
                  <w:iCs/>
                  <w:sz w:val="22"/>
                  <w:szCs w:val="22"/>
                </w:rPr>
                <w:t>Summit of the Future Outcome Documents</w:t>
              </w:r>
            </w:hyperlink>
            <w:r w:rsidRPr="009F7F9F">
              <w:rPr>
                <w:rFonts w:cs="Calibri"/>
                <w:i/>
                <w:iCs/>
                <w:sz w:val="22"/>
                <w:szCs w:val="22"/>
              </w:rPr>
              <w:t>.</w:t>
            </w:r>
          </w:p>
        </w:tc>
      </w:tr>
    </w:tbl>
    <w:p w14:paraId="4FF9402B"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281F944E"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136800A7" w14:textId="77777777" w:rsidR="00E71EF4" w:rsidRDefault="00E71EF4" w:rsidP="00190671">
      <w:pPr>
        <w:pStyle w:val="Heading1"/>
      </w:pPr>
      <w:r>
        <w:lastRenderedPageBreak/>
        <w:t>1</w:t>
      </w:r>
      <w:r>
        <w:tab/>
        <w:t>Introduction</w:t>
      </w:r>
    </w:p>
    <w:p w14:paraId="17EDD3C6" w14:textId="365707B4" w:rsidR="00E71EF4" w:rsidRDefault="00E71EF4" w:rsidP="008B1328">
      <w:pPr>
        <w:jc w:val="both"/>
      </w:pPr>
      <w:r>
        <w:t>1.1</w:t>
      </w:r>
      <w:r>
        <w:tab/>
        <w:t xml:space="preserve">The work of the </w:t>
      </w:r>
      <w:r w:rsidR="00ED0C7E">
        <w:t>ITU Council Working Group on WSIS and the SDGs (</w:t>
      </w:r>
      <w:proofErr w:type="spellStart"/>
      <w:r>
        <w:t>CWG-WSIS&amp;SDG</w:t>
      </w:r>
      <w:proofErr w:type="spellEnd"/>
      <w:r w:rsidR="00ED0C7E">
        <w:t>)</w:t>
      </w:r>
      <w:r>
        <w:t xml:space="preserve"> is based on </w:t>
      </w:r>
      <w:r w:rsidR="00ED0C7E">
        <w:t xml:space="preserve">Resolution </w:t>
      </w:r>
      <w:hyperlink r:id="rId41" w:history="1">
        <w:r w:rsidRPr="00ED0C7E">
          <w:rPr>
            <w:rStyle w:val="Hyperlink"/>
          </w:rPr>
          <w:t>1332 (Mod</w:t>
        </w:r>
        <w:r w:rsidR="007B59A7" w:rsidRPr="00ED0C7E">
          <w:rPr>
            <w:rStyle w:val="Hyperlink"/>
          </w:rPr>
          <w:t>.</w:t>
        </w:r>
        <w:r w:rsidRPr="00ED0C7E">
          <w:rPr>
            <w:rStyle w:val="Hyperlink"/>
          </w:rPr>
          <w:t xml:space="preserve"> 2023)</w:t>
        </w:r>
      </w:hyperlink>
      <w:r>
        <w:t xml:space="preserve"> and conducted in line with </w:t>
      </w:r>
      <w:r w:rsidR="00ED0C7E">
        <w:t xml:space="preserve">PP Resolution </w:t>
      </w:r>
      <w:hyperlink r:id="rId42" w:history="1">
        <w:r w:rsidRPr="00ED0C7E">
          <w:rPr>
            <w:rStyle w:val="Hyperlink"/>
          </w:rPr>
          <w:t>140 (Rev.</w:t>
        </w:r>
        <w:r w:rsidR="00ED0C7E" w:rsidRPr="00ED0C7E">
          <w:rPr>
            <w:rStyle w:val="Hyperlink"/>
          </w:rPr>
          <w:t> </w:t>
        </w:r>
        <w:r w:rsidRPr="00ED0C7E">
          <w:rPr>
            <w:rStyle w:val="Hyperlink"/>
          </w:rPr>
          <w:t>Bucharest, 2022)</w:t>
        </w:r>
      </w:hyperlink>
      <w:r w:rsidR="00ED0C7E">
        <w:t>.</w:t>
      </w:r>
      <w:r>
        <w:t xml:space="preserve"> PP-22 also considered that the </w:t>
      </w:r>
      <w:proofErr w:type="spellStart"/>
      <w:r>
        <w:t>CWG-WSIS&amp;SDG</w:t>
      </w:r>
      <w:proofErr w:type="spellEnd"/>
      <w:r>
        <w:t xml:space="preserve"> has proven to be an effective mechanism for facilitating Member State</w:t>
      </w:r>
      <w:r w:rsidR="00ED0C7E">
        <w:t>s'</w:t>
      </w:r>
      <w:r>
        <w:t xml:space="preserve"> inputs on the role of ITU in implementing WSIS outcomes and achievement of the SDGs. </w:t>
      </w:r>
    </w:p>
    <w:p w14:paraId="19E202E3" w14:textId="48A3A96C" w:rsidR="00E71EF4" w:rsidRDefault="00E71EF4" w:rsidP="008B1328">
      <w:pPr>
        <w:jc w:val="both"/>
      </w:pPr>
      <w:r>
        <w:t>1.2</w:t>
      </w:r>
      <w:r>
        <w:tab/>
        <w:t>The meetings were attended physically and virtually by more than 300 delegates, representing ITU Member States and Sector Members. Mr Tomas Lamanauskas, Deputy Secretary-General, delivered welcoming remarks at the meetings. The meetings were chaired by Ms Cynthia Lesufi (South Africa)</w:t>
      </w:r>
      <w:r w:rsidR="00ED0C7E">
        <w:t>;</w:t>
      </w:r>
      <w:r w:rsidR="00387E8E">
        <w:t xml:space="preserve"> and the</w:t>
      </w:r>
      <w:r>
        <w:t xml:space="preserve"> Vice-Chairs</w:t>
      </w:r>
      <w:r w:rsidR="00387E8E">
        <w:t xml:space="preserve"> </w:t>
      </w:r>
      <w:r>
        <w:t xml:space="preserve">Ms Khayala </w:t>
      </w:r>
      <w:proofErr w:type="spellStart"/>
      <w:r>
        <w:t>Pashazade</w:t>
      </w:r>
      <w:proofErr w:type="spellEnd"/>
      <w:r>
        <w:t xml:space="preserve"> (Azerbaijan), Ms Renata Santoyo (Brazil), Ms Mina </w:t>
      </w:r>
      <w:proofErr w:type="spellStart"/>
      <w:r>
        <w:t>Seonmin</w:t>
      </w:r>
      <w:proofErr w:type="spellEnd"/>
      <w:r>
        <w:t xml:space="preserve"> Jun (Korea (Rep. of)), Ms Janet Umutesi (Rwanda, remote), and Ms Susanna Mattsson (Sweden) were present.</w:t>
      </w:r>
    </w:p>
    <w:p w14:paraId="0E957B89" w14:textId="16B03D9B" w:rsidR="00E71EF4" w:rsidRDefault="00E71EF4" w:rsidP="00190671">
      <w:pPr>
        <w:pStyle w:val="Heading1"/>
      </w:pPr>
      <w:r>
        <w:t>2</w:t>
      </w:r>
      <w:r>
        <w:tab/>
        <w:t xml:space="preserve">General update on the </w:t>
      </w:r>
      <w:proofErr w:type="spellStart"/>
      <w:r>
        <w:t>CWG-WSIS&amp;SDG</w:t>
      </w:r>
      <w:proofErr w:type="spellEnd"/>
      <w:r>
        <w:t xml:space="preserve"> 41</w:t>
      </w:r>
      <w:r w:rsidR="008F1EB6" w:rsidRPr="008F1EB6">
        <w:rPr>
          <w:vertAlign w:val="superscript"/>
        </w:rPr>
        <w:t>st</w:t>
      </w:r>
      <w:r>
        <w:t xml:space="preserve"> and 42</w:t>
      </w:r>
      <w:r w:rsidR="00EE3CF4" w:rsidRPr="00EE3CF4">
        <w:rPr>
          <w:vertAlign w:val="superscript"/>
        </w:rPr>
        <w:t>nd</w:t>
      </w:r>
      <w:r>
        <w:t xml:space="preserve"> Meetings </w:t>
      </w:r>
    </w:p>
    <w:p w14:paraId="17B0EBAC" w14:textId="5CB2EEFD" w:rsidR="00E71EF4" w:rsidRDefault="00E71EF4" w:rsidP="0072656F">
      <w:pPr>
        <w:jc w:val="both"/>
      </w:pPr>
      <w:r>
        <w:t>2.1</w:t>
      </w:r>
      <w:r>
        <w:tab/>
        <w:t xml:space="preserve">Virtual consultations of councillors in 2025 is to take note of the Report on the outcomes of the </w:t>
      </w:r>
      <w:proofErr w:type="spellStart"/>
      <w:r>
        <w:t>CWG-WSIS&amp;SDG</w:t>
      </w:r>
      <w:proofErr w:type="spellEnd"/>
      <w:r>
        <w:t xml:space="preserve"> activities since Council 24, including recommendations (</w:t>
      </w:r>
      <w:r w:rsidR="00387E8E">
        <w:t>Doc. </w:t>
      </w:r>
      <w:proofErr w:type="spellStart"/>
      <w:r>
        <w:t>CWG</w:t>
      </w:r>
      <w:r w:rsidR="0072656F">
        <w:noBreakHyphen/>
      </w:r>
      <w:r>
        <w:t>WSIS&amp;SDG-42</w:t>
      </w:r>
      <w:proofErr w:type="spellEnd"/>
      <w:r>
        <w:t>/20), and endorsed it through consultation by correspondence.</w:t>
      </w:r>
    </w:p>
    <w:p w14:paraId="794DE219" w14:textId="578737A6" w:rsidR="00E71EF4" w:rsidRDefault="00E71EF4" w:rsidP="008B1328">
      <w:pPr>
        <w:jc w:val="both"/>
      </w:pPr>
      <w:r>
        <w:t>2.2</w:t>
      </w:r>
      <w:r>
        <w:tab/>
        <w:t>Since Council 24</w:t>
      </w:r>
      <w:r w:rsidR="00387E8E">
        <w:t>,</w:t>
      </w:r>
      <w:r>
        <w:t xml:space="preserve"> the </w:t>
      </w:r>
      <w:proofErr w:type="spellStart"/>
      <w:r>
        <w:t>CWG-WSIS&amp;SDG</w:t>
      </w:r>
      <w:proofErr w:type="spellEnd"/>
      <w:r>
        <w:t xml:space="preserve"> held two meetings and considered 35 contributions and 16 information documents.</w:t>
      </w:r>
    </w:p>
    <w:p w14:paraId="3BE7D743" w14:textId="1CBE4AF7" w:rsidR="00E71EF4" w:rsidRDefault="0072656F" w:rsidP="0072656F">
      <w:pPr>
        <w:pStyle w:val="enumlev1"/>
      </w:pPr>
      <w:r>
        <w:t>–</w:t>
      </w:r>
      <w:r>
        <w:tab/>
      </w:r>
      <w:hyperlink r:id="rId43" w:history="1">
        <w:r w:rsidR="00E71EF4" w:rsidRPr="00387E8E">
          <w:rPr>
            <w:rStyle w:val="Hyperlink"/>
          </w:rPr>
          <w:t>42</w:t>
        </w:r>
        <w:r w:rsidR="00E71EF4" w:rsidRPr="00387E8E">
          <w:rPr>
            <w:rStyle w:val="Hyperlink"/>
            <w:vertAlign w:val="superscript"/>
          </w:rPr>
          <w:t>nd</w:t>
        </w:r>
        <w:r w:rsidR="00E71EF4" w:rsidRPr="00387E8E">
          <w:rPr>
            <w:rStyle w:val="Hyperlink"/>
          </w:rPr>
          <w:t xml:space="preserve"> </w:t>
        </w:r>
        <w:r w:rsidRPr="00387E8E">
          <w:rPr>
            <w:rStyle w:val="Hyperlink"/>
          </w:rPr>
          <w:t>meeting</w:t>
        </w:r>
      </w:hyperlink>
      <w:r>
        <w:t>:</w:t>
      </w:r>
      <w:r w:rsidR="00E71EF4">
        <w:t xml:space="preserve"> held on 1-2 February 2024 (</w:t>
      </w:r>
      <w:hyperlink r:id="rId44" w:history="1">
        <w:r w:rsidR="00E71EF4" w:rsidRPr="00387E8E">
          <w:rPr>
            <w:rStyle w:val="Hyperlink"/>
          </w:rPr>
          <w:t>Summary of 42</w:t>
        </w:r>
        <w:r w:rsidR="00E71EF4" w:rsidRPr="00387E8E">
          <w:rPr>
            <w:rStyle w:val="Hyperlink"/>
            <w:vertAlign w:val="superscript"/>
          </w:rPr>
          <w:t>nd</w:t>
        </w:r>
        <w:r w:rsidR="00E71EF4" w:rsidRPr="00387E8E">
          <w:rPr>
            <w:rStyle w:val="Hyperlink"/>
          </w:rPr>
          <w:t xml:space="preserve"> </w:t>
        </w:r>
        <w:r w:rsidRPr="00387E8E">
          <w:rPr>
            <w:rStyle w:val="Hyperlink"/>
          </w:rPr>
          <w:t>meeting</w:t>
        </w:r>
      </w:hyperlink>
      <w:r w:rsidR="00E71EF4">
        <w:t>)</w:t>
      </w:r>
      <w:r>
        <w:t>.</w:t>
      </w:r>
    </w:p>
    <w:p w14:paraId="4839FAAF" w14:textId="60260AC9" w:rsidR="00E71EF4" w:rsidRDefault="0072656F" w:rsidP="0072656F">
      <w:pPr>
        <w:pStyle w:val="enumlev1"/>
      </w:pPr>
      <w:r>
        <w:t>–</w:t>
      </w:r>
      <w:r w:rsidR="00E71EF4">
        <w:tab/>
      </w:r>
      <w:hyperlink r:id="rId45" w:history="1">
        <w:r w:rsidR="00E71EF4" w:rsidRPr="00387E8E">
          <w:rPr>
            <w:rStyle w:val="Hyperlink"/>
          </w:rPr>
          <w:t>41</w:t>
        </w:r>
        <w:r w:rsidR="00E71EF4" w:rsidRPr="00387E8E">
          <w:rPr>
            <w:rStyle w:val="Hyperlink"/>
            <w:vertAlign w:val="superscript"/>
          </w:rPr>
          <w:t>st</w:t>
        </w:r>
        <w:r w:rsidR="00E71EF4" w:rsidRPr="00387E8E">
          <w:rPr>
            <w:rStyle w:val="Hyperlink"/>
          </w:rPr>
          <w:t xml:space="preserve"> </w:t>
        </w:r>
        <w:r w:rsidRPr="00387E8E">
          <w:rPr>
            <w:rStyle w:val="Hyperlink"/>
          </w:rPr>
          <w:t>meeting</w:t>
        </w:r>
      </w:hyperlink>
      <w:r>
        <w:t>:</w:t>
      </w:r>
      <w:r w:rsidR="00E71EF4">
        <w:t xml:space="preserve"> held on 17 October 2023 (</w:t>
      </w:r>
      <w:hyperlink r:id="rId46" w:history="1">
        <w:r w:rsidR="00E71EF4" w:rsidRPr="00387E8E">
          <w:rPr>
            <w:rStyle w:val="Hyperlink"/>
          </w:rPr>
          <w:t>Summary of 41</w:t>
        </w:r>
        <w:r w:rsidR="00E71EF4" w:rsidRPr="00387E8E">
          <w:rPr>
            <w:rStyle w:val="Hyperlink"/>
            <w:vertAlign w:val="superscript"/>
          </w:rPr>
          <w:t>st</w:t>
        </w:r>
        <w:r w:rsidR="00E71EF4" w:rsidRPr="00387E8E">
          <w:rPr>
            <w:rStyle w:val="Hyperlink"/>
          </w:rPr>
          <w:t xml:space="preserve"> </w:t>
        </w:r>
        <w:r w:rsidRPr="00387E8E">
          <w:rPr>
            <w:rStyle w:val="Hyperlink"/>
          </w:rPr>
          <w:t>meeting</w:t>
        </w:r>
      </w:hyperlink>
      <w:r w:rsidR="00E71EF4">
        <w:t>)</w:t>
      </w:r>
      <w:r>
        <w:t>.</w:t>
      </w:r>
    </w:p>
    <w:p w14:paraId="7352E124" w14:textId="303DB49B" w:rsidR="00E71EF4" w:rsidRDefault="00E71EF4" w:rsidP="008B1328">
      <w:pPr>
        <w:jc w:val="both"/>
      </w:pPr>
      <w:r>
        <w:t>2.3</w:t>
      </w:r>
      <w:r>
        <w:tab/>
        <w:t xml:space="preserve">All documents, including the agendas and summaries of the two meetings, are available on the dedicated webpage </w:t>
      </w:r>
      <w:hyperlink r:id="rId47" w:history="1">
        <w:proofErr w:type="spellStart"/>
        <w:r w:rsidRPr="00387E8E">
          <w:rPr>
            <w:rStyle w:val="Hyperlink"/>
          </w:rPr>
          <w:t>CWG-WSIS&amp;SDG</w:t>
        </w:r>
        <w:proofErr w:type="spellEnd"/>
      </w:hyperlink>
      <w:r>
        <w:t xml:space="preserve">. </w:t>
      </w:r>
    </w:p>
    <w:p w14:paraId="4D940C8D" w14:textId="3D9265E6" w:rsidR="00E71EF4" w:rsidRDefault="00E71EF4" w:rsidP="008B1328">
      <w:pPr>
        <w:jc w:val="both"/>
      </w:pPr>
      <w:r>
        <w:t>2.4</w:t>
      </w:r>
      <w:r>
        <w:tab/>
        <w:t>Building upon the outcomes of the contributions provided to the 41</w:t>
      </w:r>
      <w:r w:rsidR="008F1EB6" w:rsidRPr="008F1EB6">
        <w:rPr>
          <w:vertAlign w:val="superscript"/>
        </w:rPr>
        <w:t>st</w:t>
      </w:r>
      <w:r>
        <w:t xml:space="preserve"> and 42</w:t>
      </w:r>
      <w:r w:rsidR="00EE3CF4" w:rsidRPr="00EE3CF4">
        <w:rPr>
          <w:vertAlign w:val="superscript"/>
        </w:rPr>
        <w:t>nd</w:t>
      </w:r>
      <w:r>
        <w:t xml:space="preserve"> meetings, the Group took note of all documents with appreciation and made observations and recommendations to Council-25, as listed in this Report.</w:t>
      </w:r>
    </w:p>
    <w:p w14:paraId="43B25B68" w14:textId="2A4ADD7A" w:rsidR="00E71EF4" w:rsidRDefault="00E71EF4" w:rsidP="00190671">
      <w:pPr>
        <w:pStyle w:val="Heading1"/>
      </w:pPr>
      <w:r>
        <w:t>3</w:t>
      </w:r>
      <w:r>
        <w:tab/>
        <w:t>ITU’s activities related to WSIS process and the 2030 Agenda for Sustainable Development</w:t>
      </w:r>
    </w:p>
    <w:p w14:paraId="2C698AFC" w14:textId="77777777" w:rsidR="00E71EF4" w:rsidRDefault="00E71EF4" w:rsidP="008B1328">
      <w:pPr>
        <w:jc w:val="both"/>
      </w:pPr>
      <w:r>
        <w:t>3.1.</w:t>
      </w:r>
      <w:r>
        <w:tab/>
        <w:t xml:space="preserve">Comprehensive report detailing the activities, actions, and engagements that the Union is undertaking in the context of the WSIS implementation and 2030 Agenda, including: WSIS Forum, WSIS Action Lines Roadmaps, WSIS Stocktaking and WSIS Prizes, Partnership on Measuring ICT for Development, World Telecommunication and Information Society Day 2024, 2025, Giga, </w:t>
      </w:r>
      <w:proofErr w:type="spellStart"/>
      <w:r>
        <w:t>Partner2Connect</w:t>
      </w:r>
      <w:proofErr w:type="spellEnd"/>
      <w:r>
        <w:t>, SDG Digital 2024</w:t>
      </w:r>
    </w:p>
    <w:p w14:paraId="6805B618" w14:textId="0DFDDB9C" w:rsidR="00E71EF4" w:rsidRDefault="00E71EF4" w:rsidP="00190671">
      <w:pPr>
        <w:pStyle w:val="enumlev1"/>
        <w:jc w:val="both"/>
      </w:pPr>
      <w:r>
        <w:t>3.1.1</w:t>
      </w:r>
      <w:r>
        <w:tab/>
      </w:r>
      <w:r w:rsidR="00776C6D">
        <w:tab/>
      </w:r>
      <w:r>
        <w:t xml:space="preserve">The secretariat presented </w:t>
      </w:r>
      <w:r w:rsidR="00307C06">
        <w:t xml:space="preserve">Documents </w:t>
      </w:r>
      <w:hyperlink r:id="rId48" w:history="1">
        <w:proofErr w:type="spellStart"/>
        <w:r w:rsidRPr="00307C06">
          <w:rPr>
            <w:rStyle w:val="Hyperlink"/>
          </w:rPr>
          <w:t>CWG-WSIS&amp;SDG-41</w:t>
        </w:r>
        <w:proofErr w:type="spellEnd"/>
        <w:r w:rsidRPr="00307C06">
          <w:rPr>
            <w:rStyle w:val="Hyperlink"/>
          </w:rPr>
          <w:t>/4</w:t>
        </w:r>
      </w:hyperlink>
      <w:r>
        <w:t xml:space="preserve"> and </w:t>
      </w:r>
      <w:hyperlink r:id="rId49" w:history="1">
        <w:proofErr w:type="spellStart"/>
        <w:r w:rsidRPr="00307C06">
          <w:rPr>
            <w:rStyle w:val="Hyperlink"/>
          </w:rPr>
          <w:t>CWG-WSIS&amp;SDG-42</w:t>
        </w:r>
        <w:proofErr w:type="spellEnd"/>
        <w:r w:rsidRPr="00307C06">
          <w:rPr>
            <w:rStyle w:val="Hyperlink"/>
          </w:rPr>
          <w:t>/2</w:t>
        </w:r>
      </w:hyperlink>
      <w:r>
        <w:t xml:space="preserve"> and provided information on the activities, actions, and engagements that the Union is undertaking in the context of the implementation of the World Summit on the Information Society and the 2030 Agenda for Sustainable Development, as well as in their follow-up and review processes. </w:t>
      </w:r>
    </w:p>
    <w:p w14:paraId="3E279AAC" w14:textId="5EDEB6C7" w:rsidR="00E71EF4" w:rsidRDefault="00E71EF4" w:rsidP="00190671">
      <w:pPr>
        <w:pStyle w:val="enumlev1"/>
        <w:jc w:val="both"/>
      </w:pPr>
      <w:r>
        <w:t>3.1.2</w:t>
      </w:r>
      <w:r>
        <w:tab/>
      </w:r>
      <w:r w:rsidR="00776C6D">
        <w:tab/>
      </w:r>
      <w:r>
        <w:t>The group noted the documents with appreciation.</w:t>
      </w:r>
    </w:p>
    <w:p w14:paraId="10659E2A" w14:textId="2116D898" w:rsidR="00E71EF4" w:rsidRDefault="00E71EF4" w:rsidP="00190671">
      <w:pPr>
        <w:pStyle w:val="enumlev1"/>
        <w:jc w:val="both"/>
      </w:pPr>
      <w:r>
        <w:lastRenderedPageBreak/>
        <w:t>3.1.3</w:t>
      </w:r>
      <w:r>
        <w:tab/>
      </w:r>
      <w:r w:rsidR="00776C6D">
        <w:tab/>
      </w:r>
      <w:r>
        <w:t xml:space="preserve">The group requested the secretariat to include the 2023 updates on the WSIS Action Line </w:t>
      </w:r>
      <w:proofErr w:type="spellStart"/>
      <w:r>
        <w:t>C2</w:t>
      </w:r>
      <w:proofErr w:type="spellEnd"/>
      <w:r>
        <w:t xml:space="preserve"> in the ITU WSIS Action Line Roadmaps for </w:t>
      </w:r>
      <w:proofErr w:type="spellStart"/>
      <w:r>
        <w:t>C2</w:t>
      </w:r>
      <w:proofErr w:type="spellEnd"/>
      <w:r>
        <w:t xml:space="preserve">, </w:t>
      </w:r>
      <w:proofErr w:type="spellStart"/>
      <w:r>
        <w:t>C4</w:t>
      </w:r>
      <w:proofErr w:type="spellEnd"/>
      <w:r>
        <w:t xml:space="preserve">, </w:t>
      </w:r>
      <w:proofErr w:type="spellStart"/>
      <w:r>
        <w:t>C5</w:t>
      </w:r>
      <w:proofErr w:type="spellEnd"/>
      <w:r>
        <w:t xml:space="preserve">, and </w:t>
      </w:r>
      <w:proofErr w:type="spellStart"/>
      <w:r>
        <w:t>C6</w:t>
      </w:r>
      <w:proofErr w:type="spellEnd"/>
      <w:r>
        <w:t xml:space="preserve"> by 11 October 2024. </w:t>
      </w:r>
    </w:p>
    <w:p w14:paraId="25717765" w14:textId="04801311" w:rsidR="00E71EF4" w:rsidRDefault="00E71EF4" w:rsidP="00190671">
      <w:pPr>
        <w:pStyle w:val="enumlev1"/>
        <w:jc w:val="both"/>
      </w:pPr>
      <w:r>
        <w:t>3.1.4</w:t>
      </w:r>
      <w:r>
        <w:tab/>
      </w:r>
      <w:r w:rsidR="00776C6D">
        <w:tab/>
      </w:r>
      <w:r>
        <w:t>The representative of the multi-country contribution presented the document on ITU's Participation to SDG Digital (</w:t>
      </w:r>
      <w:r w:rsidR="00307C06">
        <w:t xml:space="preserve">Doc. </w:t>
      </w:r>
      <w:hyperlink r:id="rId50" w:history="1">
        <w:proofErr w:type="spellStart"/>
        <w:r w:rsidRPr="00307C06">
          <w:rPr>
            <w:rStyle w:val="Hyperlink"/>
          </w:rPr>
          <w:t>CWG-WSIS&amp;SDG-41</w:t>
        </w:r>
        <w:proofErr w:type="spellEnd"/>
        <w:r w:rsidRPr="00307C06">
          <w:rPr>
            <w:rStyle w:val="Hyperlink"/>
          </w:rPr>
          <w:t>/13</w:t>
        </w:r>
      </w:hyperlink>
      <w:r>
        <w:t>). The contribution draws the attention of the secretariat on the views of the contributors to the problematic issue that has already been raised so far, regarding the observed disregard for the WSIS process and the role of ITU in its implementation, as well as the interlinkage between the implementation of WSIS outcomes and the achievement of the SDGs while participating in the organization and holding of events on behalf of ITU related to the 2030 Agenda for Sustainable Development and, accordingly, the achievement of the SDGs. It invites the group to recommend to the secretariat to take steps to ensure that ITU’s contribution to SDG Digital in any format should be prepared taking into account and duly reflecting the close linkage between the processes of implementation of the WSIS outcomes and the achievement of the SDGs reflected in the WSIS-SDG Matrix, and that the WSIS action lines are crucial for advancing the achievement of the SDGs.</w:t>
      </w:r>
    </w:p>
    <w:p w14:paraId="0CFE11C5" w14:textId="40683078" w:rsidR="00E71EF4" w:rsidRDefault="00E71EF4" w:rsidP="00190671">
      <w:pPr>
        <w:pStyle w:val="enumlev1"/>
        <w:jc w:val="both"/>
      </w:pPr>
      <w:r>
        <w:t>3.1.5</w:t>
      </w:r>
      <w:r>
        <w:tab/>
      </w:r>
      <w:r w:rsidR="00776C6D">
        <w:tab/>
      </w:r>
      <w:r>
        <w:t xml:space="preserve">The group commended efforts made by ITU during the Summit of the Future, emphasizing the role of digital technologies in achieving the SDGs. ITU's contributions were also recognized by world leaders and all stakeholders present, who appreciated the successful convening of SDG Digital 2024, the SDG </w:t>
      </w:r>
      <w:proofErr w:type="spellStart"/>
      <w:r>
        <w:t>GameChangers</w:t>
      </w:r>
      <w:proofErr w:type="spellEnd"/>
      <w:r>
        <w:t xml:space="preserve"> Award, and the side events held during the Summit of the Future Action Days.</w:t>
      </w:r>
    </w:p>
    <w:p w14:paraId="09FC6F43" w14:textId="78183565" w:rsidR="00E71EF4" w:rsidRDefault="00E71EF4" w:rsidP="00190671">
      <w:pPr>
        <w:pStyle w:val="enumlev1"/>
        <w:jc w:val="both"/>
      </w:pPr>
      <w:r>
        <w:t>3.1.6</w:t>
      </w:r>
      <w:r>
        <w:tab/>
      </w:r>
      <w:r w:rsidR="00776C6D">
        <w:tab/>
      </w:r>
      <w:r>
        <w:t>Some members of the group requested the secretariat to make efforts in highlighting the WSIS process in high-level events related to the SDGs. They also requested for greater involvement of Member States in the preparation process for the SDG Digital.</w:t>
      </w:r>
    </w:p>
    <w:p w14:paraId="344515C3" w14:textId="53C560AC" w:rsidR="00E71EF4" w:rsidRDefault="00E71EF4" w:rsidP="00190671">
      <w:pPr>
        <w:pStyle w:val="enumlev1"/>
        <w:jc w:val="both"/>
      </w:pPr>
      <w:r>
        <w:t>3.1.7</w:t>
      </w:r>
      <w:r>
        <w:tab/>
      </w:r>
      <w:r w:rsidR="00776C6D">
        <w:tab/>
      </w:r>
      <w:r>
        <w:t>The group noted the success of the WSIS/</w:t>
      </w:r>
      <w:proofErr w:type="spellStart"/>
      <w:r>
        <w:t>UNGIS</w:t>
      </w:r>
      <w:proofErr w:type="spellEnd"/>
      <w:r>
        <w:t xml:space="preserve"> side event held during the Summit of the Future Action Days, which highlighted the importance of the WSIS framework in digital cooperation, including </w:t>
      </w:r>
      <w:proofErr w:type="spellStart"/>
      <w:r>
        <w:t>UNGIS</w:t>
      </w:r>
      <w:proofErr w:type="spellEnd"/>
      <w:r>
        <w:t xml:space="preserve"> as an effective inter-agency mechanism.</w:t>
      </w:r>
    </w:p>
    <w:p w14:paraId="5960AB10" w14:textId="561A7F6C" w:rsidR="00E71EF4" w:rsidRDefault="00E71EF4" w:rsidP="00190671">
      <w:pPr>
        <w:pStyle w:val="enumlev1"/>
        <w:jc w:val="both"/>
      </w:pPr>
      <w:r>
        <w:t>3.1.8</w:t>
      </w:r>
      <w:r>
        <w:tab/>
      </w:r>
      <w:r w:rsidR="00776C6D">
        <w:tab/>
      </w:r>
      <w:r>
        <w:t>The group recognized the activities and actions taken to implement the WSIS Process and the 2030 Agenda, highlighting the crucial role of WSIS Action Lines in advancing the SDGs.</w:t>
      </w:r>
    </w:p>
    <w:p w14:paraId="6C8F5AC1" w14:textId="51974360" w:rsidR="00E71EF4" w:rsidRDefault="00E71EF4" w:rsidP="00190671">
      <w:pPr>
        <w:pStyle w:val="enumlev1"/>
        <w:jc w:val="both"/>
      </w:pPr>
      <w:r>
        <w:t>3.1.9</w:t>
      </w:r>
      <w:r>
        <w:tab/>
      </w:r>
      <w:r w:rsidR="00776C6D">
        <w:tab/>
      </w:r>
      <w:r>
        <w:t xml:space="preserve">The group was encouraged to contribute to the WSIS Fund in Trust 2025. </w:t>
      </w:r>
    </w:p>
    <w:p w14:paraId="52998510" w14:textId="1DDE7A86" w:rsidR="00E71EF4" w:rsidRDefault="00E71EF4" w:rsidP="00190671">
      <w:pPr>
        <w:pStyle w:val="enumlev1"/>
        <w:jc w:val="both"/>
      </w:pPr>
      <w:r>
        <w:t>3.1.10</w:t>
      </w:r>
      <w:r>
        <w:tab/>
        <w:t>The group took note that the ITU Action Lines Roadmaps 2025 will be made available in due time prior to the Council 2025.</w:t>
      </w:r>
    </w:p>
    <w:p w14:paraId="6692A6D4" w14:textId="7B0F1DF9" w:rsidR="00E71EF4" w:rsidRDefault="00E71EF4" w:rsidP="00190671">
      <w:pPr>
        <w:pStyle w:val="enumlev1"/>
        <w:jc w:val="both"/>
      </w:pPr>
      <w:r>
        <w:t>3.1.11</w:t>
      </w:r>
      <w:r>
        <w:tab/>
        <w:t xml:space="preserve">The group noted the success of the </w:t>
      </w:r>
      <w:proofErr w:type="spellStart"/>
      <w:r>
        <w:t>P2C</w:t>
      </w:r>
      <w:proofErr w:type="spellEnd"/>
      <w:r>
        <w:t xml:space="preserve"> annual meeting, commended efforts to strengthen the linkages between WSIS Action Lines and the </w:t>
      </w:r>
      <w:proofErr w:type="spellStart"/>
      <w:r>
        <w:t>Partner2Connect</w:t>
      </w:r>
      <w:proofErr w:type="spellEnd"/>
      <w:r>
        <w:t xml:space="preserve"> pledging platform, acknowledged new pledges submitted by the WSIS community, and encouraged continued mobilization of pledges for the </w:t>
      </w:r>
      <w:proofErr w:type="spellStart"/>
      <w:r>
        <w:t>P2C</w:t>
      </w:r>
      <w:proofErr w:type="spellEnd"/>
      <w:r>
        <w:t xml:space="preserve"> platform. The Group took note of the active collaboration between WSIS and </w:t>
      </w:r>
      <w:proofErr w:type="spellStart"/>
      <w:r>
        <w:t>P2C</w:t>
      </w:r>
      <w:proofErr w:type="spellEnd"/>
      <w:r>
        <w:t xml:space="preserve"> communities, also through organizing sessions at annual WSIS Forum and </w:t>
      </w:r>
      <w:proofErr w:type="spellStart"/>
      <w:r>
        <w:t>P2C</w:t>
      </w:r>
      <w:proofErr w:type="spellEnd"/>
      <w:r>
        <w:t xml:space="preserve"> events.</w:t>
      </w:r>
    </w:p>
    <w:p w14:paraId="23170210" w14:textId="087CDA16" w:rsidR="00E71EF4" w:rsidRDefault="00E71EF4" w:rsidP="00190671">
      <w:pPr>
        <w:pStyle w:val="enumlev1"/>
        <w:jc w:val="both"/>
      </w:pPr>
      <w:r>
        <w:t>3.1.12</w:t>
      </w:r>
      <w:r>
        <w:tab/>
        <w:t xml:space="preserve">The group encouraged the BDT, through its work in the Partnership on Measuring ICT for Development, to work on developing a methodology on a quantitative assessment of the achievements of WSIS Action Line implementation over 20 years, aligned with the targets in the Geneva Plan of Action. It was noted that a similar report had been prepared on </w:t>
      </w:r>
      <w:hyperlink r:id="rId51" w:history="1">
        <w:r w:rsidRPr="00776C6D">
          <w:rPr>
            <w:rStyle w:val="Hyperlink"/>
          </w:rPr>
          <w:t>Final WSIS Targets Reviews</w:t>
        </w:r>
      </w:hyperlink>
      <w:r>
        <w:t xml:space="preserve"> in 2014. </w:t>
      </w:r>
    </w:p>
    <w:p w14:paraId="44B6DAA2" w14:textId="77777777" w:rsidR="00E71EF4" w:rsidRDefault="00E71EF4" w:rsidP="00190671">
      <w:pPr>
        <w:pStyle w:val="enumlev1"/>
        <w:jc w:val="both"/>
      </w:pPr>
      <w:r>
        <w:lastRenderedPageBreak/>
        <w:t>3.1.13.</w:t>
      </w:r>
      <w:r>
        <w:tab/>
        <w:t xml:space="preserve">The group noted the progress made by Giga and recognized the synergies between Giga and WSIS, particularly with WSIS Action Lines </w:t>
      </w:r>
      <w:proofErr w:type="spellStart"/>
      <w:r>
        <w:t>C2</w:t>
      </w:r>
      <w:proofErr w:type="spellEnd"/>
      <w:r>
        <w:t xml:space="preserve"> (Infrastructure), </w:t>
      </w:r>
      <w:proofErr w:type="spellStart"/>
      <w:r>
        <w:t>C4</w:t>
      </w:r>
      <w:proofErr w:type="spellEnd"/>
      <w:r>
        <w:t xml:space="preserve"> (Capacity Building), and </w:t>
      </w:r>
      <w:proofErr w:type="spellStart"/>
      <w:r>
        <w:t>C7</w:t>
      </w:r>
      <w:proofErr w:type="spellEnd"/>
      <w:r>
        <w:t xml:space="preserve"> (e-Learning), as well as the direct connection to WSIS Target 2, which aims to connect universities, colleges, secondary schools, and primary schools with ICTs. The annual Giga events 2025 will take place during the week of 7-11 July 2025 in Geneva, and a high-level session will be organised at the </w:t>
      </w:r>
      <w:proofErr w:type="spellStart"/>
      <w:r>
        <w:t>WSIS+20</w:t>
      </w:r>
      <w:proofErr w:type="spellEnd"/>
      <w:r>
        <w:t xml:space="preserve"> High-Level Event 2025.</w:t>
      </w:r>
    </w:p>
    <w:p w14:paraId="35EE42E2" w14:textId="10748125" w:rsidR="00E71EF4" w:rsidRDefault="00E71EF4" w:rsidP="00776C6D">
      <w:pPr>
        <w:pStyle w:val="Heading2"/>
      </w:pPr>
      <w:r>
        <w:t>3.2</w:t>
      </w:r>
      <w:r>
        <w:tab/>
        <w:t>Interagency coordinating mechanism: United Nations Group on the Information Society (</w:t>
      </w:r>
      <w:proofErr w:type="spellStart"/>
      <w:r>
        <w:t>UNGIS</w:t>
      </w:r>
      <w:proofErr w:type="spellEnd"/>
      <w:r>
        <w:t>)</w:t>
      </w:r>
    </w:p>
    <w:p w14:paraId="10889D43" w14:textId="640755BB" w:rsidR="00E71EF4" w:rsidRDefault="00E71EF4" w:rsidP="00776C6D">
      <w:pPr>
        <w:jc w:val="both"/>
      </w:pPr>
      <w:r>
        <w:t>3.2.1</w:t>
      </w:r>
      <w:r w:rsidR="00776C6D">
        <w:tab/>
      </w:r>
      <w:r>
        <w:tab/>
        <w:t xml:space="preserve">The secretariat presented </w:t>
      </w:r>
      <w:r w:rsidR="00892FFC">
        <w:t xml:space="preserve">Documents </w:t>
      </w:r>
      <w:hyperlink r:id="rId52" w:history="1">
        <w:proofErr w:type="spellStart"/>
        <w:r w:rsidRPr="00892FFC">
          <w:rPr>
            <w:rStyle w:val="Hyperlink"/>
          </w:rPr>
          <w:t>CWG-WSIS&amp;SDG-41</w:t>
        </w:r>
        <w:proofErr w:type="spellEnd"/>
        <w:r w:rsidRPr="00892FFC">
          <w:rPr>
            <w:rStyle w:val="Hyperlink"/>
          </w:rPr>
          <w:t>/5</w:t>
        </w:r>
      </w:hyperlink>
      <w:r>
        <w:t xml:space="preserve"> and </w:t>
      </w:r>
      <w:hyperlink r:id="rId53" w:history="1">
        <w:proofErr w:type="spellStart"/>
        <w:r w:rsidRPr="00892FFC">
          <w:rPr>
            <w:rStyle w:val="Hyperlink"/>
          </w:rPr>
          <w:t>CWG</w:t>
        </w:r>
        <w:r w:rsidR="00892FFC" w:rsidRPr="00892FFC">
          <w:rPr>
            <w:rStyle w:val="Hyperlink"/>
          </w:rPr>
          <w:noBreakHyphen/>
        </w:r>
        <w:r w:rsidRPr="00892FFC">
          <w:rPr>
            <w:rStyle w:val="Hyperlink"/>
          </w:rPr>
          <w:t>WSIS&amp;SDG-42</w:t>
        </w:r>
        <w:proofErr w:type="spellEnd"/>
        <w:r w:rsidRPr="00892FFC">
          <w:rPr>
            <w:rStyle w:val="Hyperlink"/>
          </w:rPr>
          <w:t>/3</w:t>
        </w:r>
      </w:hyperlink>
      <w:r>
        <w:t xml:space="preserve"> and provided updates on the activities of the </w:t>
      </w:r>
      <w:proofErr w:type="spellStart"/>
      <w:r>
        <w:t>UNGIS</w:t>
      </w:r>
      <w:proofErr w:type="spellEnd"/>
      <w:r>
        <w:t>.</w:t>
      </w:r>
    </w:p>
    <w:p w14:paraId="6405DFEA" w14:textId="5FD1AA53" w:rsidR="00E71EF4" w:rsidRDefault="00E71EF4" w:rsidP="00776C6D">
      <w:pPr>
        <w:jc w:val="both"/>
      </w:pPr>
      <w:r>
        <w:t>3.2.2</w:t>
      </w:r>
      <w:r w:rsidR="00776C6D">
        <w:tab/>
      </w:r>
      <w:r>
        <w:tab/>
        <w:t xml:space="preserve">The group appreciated the ongoing support and commitment of </w:t>
      </w:r>
      <w:proofErr w:type="spellStart"/>
      <w:r>
        <w:t>UNGIS</w:t>
      </w:r>
      <w:proofErr w:type="spellEnd"/>
      <w:r>
        <w:t xml:space="preserve"> in harnessing the momentum of the </w:t>
      </w:r>
      <w:proofErr w:type="spellStart"/>
      <w:r>
        <w:t>GDC</w:t>
      </w:r>
      <w:proofErr w:type="spellEnd"/>
      <w:r>
        <w:t xml:space="preserve"> consultations and the </w:t>
      </w:r>
      <w:proofErr w:type="spellStart"/>
      <w:r>
        <w:t>WSIS+20</w:t>
      </w:r>
      <w:proofErr w:type="spellEnd"/>
      <w:r>
        <w:t xml:space="preserve"> review toward a digital future that is inclusive, sustainable, and beneficial for all.</w:t>
      </w:r>
    </w:p>
    <w:p w14:paraId="506C0646" w14:textId="1394BBB4" w:rsidR="00E71EF4" w:rsidRDefault="00E71EF4" w:rsidP="00776C6D">
      <w:pPr>
        <w:jc w:val="both"/>
      </w:pPr>
      <w:r>
        <w:t>3.2.3</w:t>
      </w:r>
      <w:r w:rsidR="00776C6D">
        <w:tab/>
      </w:r>
      <w:r>
        <w:tab/>
        <w:t xml:space="preserve">The group commended ITU for its leadership of the </w:t>
      </w:r>
      <w:proofErr w:type="spellStart"/>
      <w:r>
        <w:t>UNGIS</w:t>
      </w:r>
      <w:proofErr w:type="spellEnd"/>
      <w:r>
        <w:t xml:space="preserve">’ contribution to the </w:t>
      </w:r>
      <w:proofErr w:type="spellStart"/>
      <w:r>
        <w:t>GDC</w:t>
      </w:r>
      <w:proofErr w:type="spellEnd"/>
      <w:r>
        <w:t xml:space="preserve">, in collaboration with Chair and Vice-Chairs of </w:t>
      </w:r>
      <w:proofErr w:type="spellStart"/>
      <w:r>
        <w:t>UNGIS</w:t>
      </w:r>
      <w:proofErr w:type="spellEnd"/>
      <w:r>
        <w:t xml:space="preserve">. The collective effort demonstrated by the UN agencies reinforces WSIS as an effective mechanism for implementing the </w:t>
      </w:r>
      <w:proofErr w:type="spellStart"/>
      <w:r>
        <w:t>GDC</w:t>
      </w:r>
      <w:proofErr w:type="spellEnd"/>
      <w:r>
        <w:t>.</w:t>
      </w:r>
    </w:p>
    <w:p w14:paraId="5B398558" w14:textId="0F4021F6" w:rsidR="00E71EF4" w:rsidRDefault="00E71EF4" w:rsidP="00776C6D">
      <w:pPr>
        <w:jc w:val="both"/>
      </w:pPr>
      <w:r>
        <w:t>3.2.4</w:t>
      </w:r>
      <w:r w:rsidR="00776C6D">
        <w:tab/>
      </w:r>
      <w:r>
        <w:tab/>
        <w:t xml:space="preserve">In its role as the current Vice-Chair and permanent secretariat of </w:t>
      </w:r>
      <w:proofErr w:type="spellStart"/>
      <w:r>
        <w:t>UNGIS</w:t>
      </w:r>
      <w:proofErr w:type="spellEnd"/>
      <w:r>
        <w:t xml:space="preserve">, ITU was encouraged by the group to work with </w:t>
      </w:r>
      <w:proofErr w:type="spellStart"/>
      <w:r>
        <w:t>UNGIS</w:t>
      </w:r>
      <w:proofErr w:type="spellEnd"/>
      <w:r>
        <w:t xml:space="preserve"> members to develop a work plan to support the </w:t>
      </w:r>
      <w:proofErr w:type="spellStart"/>
      <w:r>
        <w:t>GDC</w:t>
      </w:r>
      <w:proofErr w:type="spellEnd"/>
      <w:r>
        <w:t xml:space="preserve"> follow-up.</w:t>
      </w:r>
    </w:p>
    <w:p w14:paraId="48BD599C" w14:textId="4964DC35" w:rsidR="00E71EF4" w:rsidRDefault="00E71EF4" w:rsidP="00776C6D">
      <w:pPr>
        <w:jc w:val="both"/>
      </w:pPr>
      <w:r>
        <w:t>3.2.5</w:t>
      </w:r>
      <w:r w:rsidR="00776C6D">
        <w:tab/>
      </w:r>
      <w:r>
        <w:tab/>
        <w:t xml:space="preserve">The group welcomed the information on the preparation of the </w:t>
      </w:r>
      <w:proofErr w:type="spellStart"/>
      <w:r>
        <w:t>WSIS&amp;SDG-GDC</w:t>
      </w:r>
      <w:proofErr w:type="spellEnd"/>
      <w:r>
        <w:t xml:space="preserve"> matrix, highlighting the existing mechanisms for follow-up and implementation of </w:t>
      </w:r>
      <w:proofErr w:type="spellStart"/>
      <w:r>
        <w:t>GDC</w:t>
      </w:r>
      <w:proofErr w:type="spellEnd"/>
      <w:r>
        <w:t xml:space="preserve">, and looked forward to receiving the matrix. </w:t>
      </w:r>
    </w:p>
    <w:p w14:paraId="23238AF1" w14:textId="43C71518" w:rsidR="00E71EF4" w:rsidRDefault="00E71EF4" w:rsidP="00776C6D">
      <w:pPr>
        <w:jc w:val="both"/>
      </w:pPr>
      <w:r>
        <w:t>3.2.6</w:t>
      </w:r>
      <w:r w:rsidR="00776C6D">
        <w:tab/>
      </w:r>
      <w:r>
        <w:tab/>
        <w:t xml:space="preserve">The group appreciated ITU, along with other UN organizations, for its commitment to leveraging WSIS as an existing framework for digital cooperation and recognized that ITU serves as the permanent secretariat to </w:t>
      </w:r>
      <w:proofErr w:type="spellStart"/>
      <w:r>
        <w:t>UNGIS</w:t>
      </w:r>
      <w:proofErr w:type="spellEnd"/>
      <w:r>
        <w:t xml:space="preserve">. </w:t>
      </w:r>
    </w:p>
    <w:p w14:paraId="25960E27" w14:textId="4073089E" w:rsidR="00E71EF4" w:rsidRDefault="00E71EF4" w:rsidP="00776C6D">
      <w:pPr>
        <w:jc w:val="both"/>
      </w:pPr>
      <w:r>
        <w:t>3.2.7</w:t>
      </w:r>
      <w:r w:rsidR="00776C6D">
        <w:tab/>
      </w:r>
      <w:r>
        <w:tab/>
        <w:t xml:space="preserve">The group acknowledged the prompt coordination initiated by ITU through </w:t>
      </w:r>
      <w:proofErr w:type="spellStart"/>
      <w:r>
        <w:t>UNGIS</w:t>
      </w:r>
      <w:proofErr w:type="spellEnd"/>
      <w:r>
        <w:t xml:space="preserve"> in developing the WSIS Process and 2030 Agenda – </w:t>
      </w:r>
      <w:proofErr w:type="spellStart"/>
      <w:r>
        <w:t>GDC</w:t>
      </w:r>
      <w:proofErr w:type="spellEnd"/>
      <w:r>
        <w:t xml:space="preserve"> Matrix, following the adoption of the Summit of the Future in September 2024, which maps the </w:t>
      </w:r>
      <w:proofErr w:type="spellStart"/>
      <w:r>
        <w:t>GDC</w:t>
      </w:r>
      <w:proofErr w:type="spellEnd"/>
      <w:r>
        <w:t xml:space="preserve"> objectives to existing WSIS structures, mechanisms, and activities, providing a structured approach for effective follow-up and implementation.</w:t>
      </w:r>
    </w:p>
    <w:p w14:paraId="08A9B667" w14:textId="6300046F" w:rsidR="00E71EF4" w:rsidRDefault="00E71EF4" w:rsidP="00776C6D">
      <w:pPr>
        <w:jc w:val="both"/>
      </w:pPr>
      <w:r>
        <w:t>3.2.8</w:t>
      </w:r>
      <w:r w:rsidR="00776C6D">
        <w:tab/>
      </w:r>
      <w:r>
        <w:tab/>
        <w:t xml:space="preserve">The group noted with appreciation the </w:t>
      </w:r>
      <w:proofErr w:type="spellStart"/>
      <w:r>
        <w:t>UNGIS</w:t>
      </w:r>
      <w:proofErr w:type="spellEnd"/>
      <w:r>
        <w:t xml:space="preserve"> side event at </w:t>
      </w:r>
      <w:proofErr w:type="spellStart"/>
      <w:r>
        <w:t>IGF</w:t>
      </w:r>
      <w:proofErr w:type="spellEnd"/>
      <w:r>
        <w:t xml:space="preserve"> 2024, which highlighted innovative initiatives to foster sustainable growth, promote inclusivity, and address global challenges through digital development. The session underscored the importance of </w:t>
      </w:r>
      <w:proofErr w:type="spellStart"/>
      <w:r>
        <w:t>UNGIS</w:t>
      </w:r>
      <w:proofErr w:type="spellEnd"/>
      <w:r>
        <w:t xml:space="preserve"> in UN coordination and implementation efforts related to digital development and the follow-up of the </w:t>
      </w:r>
      <w:proofErr w:type="spellStart"/>
      <w:r>
        <w:t>GDC</w:t>
      </w:r>
      <w:proofErr w:type="spellEnd"/>
      <w:r>
        <w:t>.</w:t>
      </w:r>
    </w:p>
    <w:p w14:paraId="71C744CA" w14:textId="0870DE13" w:rsidR="00E71EF4" w:rsidRDefault="00E71EF4" w:rsidP="00892FFC">
      <w:pPr>
        <w:pStyle w:val="Heading2"/>
      </w:pPr>
      <w:r>
        <w:t>3.3</w:t>
      </w:r>
      <w:r>
        <w:tab/>
        <w:t>Roadmap for ITU’s activities to help achieve the 2030 Agenda for Sustainable Development</w:t>
      </w:r>
    </w:p>
    <w:p w14:paraId="04A6DC24" w14:textId="19DA0EAD" w:rsidR="00E71EF4" w:rsidRDefault="00E71EF4" w:rsidP="00892FFC">
      <w:r>
        <w:t>3.3.1</w:t>
      </w:r>
      <w:r>
        <w:tab/>
      </w:r>
      <w:r w:rsidR="00DC0322">
        <w:tab/>
      </w:r>
      <w:r>
        <w:t xml:space="preserve">The secretariat presented </w:t>
      </w:r>
      <w:r w:rsidR="00DC0322">
        <w:t xml:space="preserve">Documents </w:t>
      </w:r>
      <w:hyperlink r:id="rId54" w:history="1">
        <w:proofErr w:type="spellStart"/>
        <w:r w:rsidRPr="00DC0322">
          <w:rPr>
            <w:rStyle w:val="Hyperlink"/>
          </w:rPr>
          <w:t>CWG-WSIS&amp;SDG-41</w:t>
        </w:r>
        <w:proofErr w:type="spellEnd"/>
        <w:r w:rsidRPr="00DC0322">
          <w:rPr>
            <w:rStyle w:val="Hyperlink"/>
          </w:rPr>
          <w:t>/6</w:t>
        </w:r>
      </w:hyperlink>
      <w:r>
        <w:t xml:space="preserve"> and highlighted ITU’s activities and engagements that are advancing the achievement of the 2030 Agenda for Sustainable Development.</w:t>
      </w:r>
    </w:p>
    <w:p w14:paraId="10581424" w14:textId="1D8D57CC" w:rsidR="00E71EF4" w:rsidRDefault="00E71EF4" w:rsidP="00892FFC">
      <w:r>
        <w:lastRenderedPageBreak/>
        <w:t>3.3.2</w:t>
      </w:r>
      <w:r>
        <w:tab/>
      </w:r>
      <w:r w:rsidR="00DC0322">
        <w:tab/>
      </w:r>
      <w:r>
        <w:t>The secretariat presented the update on the Roadmap for ITU’s activities to help achieve the 2030 Agenda for Sustainable Development (</w:t>
      </w:r>
      <w:r w:rsidR="00DC0322">
        <w:t xml:space="preserve">Doc. </w:t>
      </w:r>
      <w:hyperlink r:id="rId55" w:history="1">
        <w:proofErr w:type="spellStart"/>
        <w:r w:rsidRPr="00DC0322">
          <w:rPr>
            <w:rStyle w:val="Hyperlink"/>
          </w:rPr>
          <w:t>CWG-WSIS&amp;SDG-42</w:t>
        </w:r>
        <w:proofErr w:type="spellEnd"/>
        <w:r w:rsidRPr="00DC0322">
          <w:rPr>
            <w:rStyle w:val="Hyperlink"/>
          </w:rPr>
          <w:t>/INF/6</w:t>
        </w:r>
      </w:hyperlink>
      <w:r>
        <w:t>) and highlighted ITU’s activities and engagements that are advancing the achievement of the 2030 Agenda for Sustainable Development.</w:t>
      </w:r>
    </w:p>
    <w:p w14:paraId="1E09725C" w14:textId="5A085565" w:rsidR="00E71EF4" w:rsidRDefault="00E71EF4" w:rsidP="00892FFC">
      <w:r>
        <w:t>3.3.3</w:t>
      </w:r>
      <w:r w:rsidR="00DC0322">
        <w:tab/>
      </w:r>
      <w:r w:rsidR="00DC0322">
        <w:tab/>
      </w:r>
      <w:r>
        <w:t>The group noted the documents with appreciation.</w:t>
      </w:r>
    </w:p>
    <w:p w14:paraId="6B74FF9F" w14:textId="526DF3B1" w:rsidR="00E71EF4" w:rsidRDefault="00E71EF4" w:rsidP="00892FFC">
      <w:pPr>
        <w:pStyle w:val="Heading2"/>
      </w:pPr>
      <w:r>
        <w:t>3.4</w:t>
      </w:r>
      <w:r>
        <w:tab/>
        <w:t>ITU-D, ITU-T and ITU-R resolutions on WSIS</w:t>
      </w:r>
    </w:p>
    <w:p w14:paraId="027F6C8E" w14:textId="4A8A71E6" w:rsidR="00E71EF4" w:rsidRDefault="00E71EF4" w:rsidP="002A1F2A">
      <w:pPr>
        <w:jc w:val="both"/>
      </w:pPr>
      <w:r>
        <w:t>3.4.1</w:t>
      </w:r>
      <w:r w:rsidR="002A1F2A">
        <w:tab/>
      </w:r>
      <w:r>
        <w:tab/>
        <w:t xml:space="preserve">Representatives from ITU </w:t>
      </w:r>
      <w:r w:rsidR="002A1F2A">
        <w:t xml:space="preserve">Sectors </w:t>
      </w:r>
      <w:r>
        <w:t>delivered an oral presentation during the 41</w:t>
      </w:r>
      <w:r w:rsidRPr="002A1F2A">
        <w:rPr>
          <w:vertAlign w:val="superscript"/>
        </w:rPr>
        <w:t>st</w:t>
      </w:r>
      <w:r>
        <w:t xml:space="preserve"> </w:t>
      </w:r>
      <w:proofErr w:type="spellStart"/>
      <w:r>
        <w:t>CWG</w:t>
      </w:r>
      <w:r w:rsidR="002A1F2A">
        <w:noBreakHyphen/>
      </w:r>
      <w:r>
        <w:t>WSIS&amp;SDG</w:t>
      </w:r>
      <w:proofErr w:type="spellEnd"/>
      <w:r>
        <w:t xml:space="preserve"> meeting on the implementation of activities mandated by the WSIS-related resolutions and Operational Plans of Sectors. The group requested them to submit their interventions as information documents.</w:t>
      </w:r>
    </w:p>
    <w:p w14:paraId="6D742560" w14:textId="0DE47326" w:rsidR="00E71EF4" w:rsidRDefault="00E71EF4" w:rsidP="002A1F2A">
      <w:pPr>
        <w:jc w:val="both"/>
      </w:pPr>
      <w:r>
        <w:t>3.4.2</w:t>
      </w:r>
      <w:r w:rsidR="002A1F2A">
        <w:tab/>
      </w:r>
      <w:r>
        <w:tab/>
        <w:t>Representatives from ITU sectors presented their respective information documents during the 42</w:t>
      </w:r>
      <w:r w:rsidRPr="002A1F2A">
        <w:rPr>
          <w:vertAlign w:val="superscript"/>
        </w:rPr>
        <w:t>nd</w:t>
      </w:r>
      <w:r>
        <w:t xml:space="preserve"> </w:t>
      </w:r>
      <w:proofErr w:type="spellStart"/>
      <w:r>
        <w:t>CWG-WSIS&amp;SDG</w:t>
      </w:r>
      <w:proofErr w:type="spellEnd"/>
      <w:r>
        <w:t xml:space="preserve"> meeting (</w:t>
      </w:r>
      <w:r w:rsidR="002A1F2A">
        <w:t>D</w:t>
      </w:r>
      <w:r>
        <w:t xml:space="preserve">ocs </w:t>
      </w:r>
      <w:hyperlink r:id="rId56" w:history="1">
        <w:proofErr w:type="spellStart"/>
        <w:r w:rsidRPr="002A1F2A">
          <w:rPr>
            <w:rStyle w:val="Hyperlink"/>
          </w:rPr>
          <w:t>CWG-WSIS&amp;SDG-42</w:t>
        </w:r>
        <w:proofErr w:type="spellEnd"/>
        <w:r w:rsidRPr="002A1F2A">
          <w:rPr>
            <w:rStyle w:val="Hyperlink"/>
          </w:rPr>
          <w:t>/INF/4</w:t>
        </w:r>
      </w:hyperlink>
      <w:r>
        <w:t xml:space="preserve"> (TSB), </w:t>
      </w:r>
      <w:hyperlink r:id="rId57" w:history="1">
        <w:proofErr w:type="spellStart"/>
        <w:r w:rsidRPr="002A1F2A">
          <w:rPr>
            <w:rStyle w:val="Hyperlink"/>
          </w:rPr>
          <w:t>CWG-WSIS&amp;SDG-42</w:t>
        </w:r>
        <w:proofErr w:type="spellEnd"/>
        <w:r w:rsidRPr="002A1F2A">
          <w:rPr>
            <w:rStyle w:val="Hyperlink"/>
          </w:rPr>
          <w:t>/INF/5</w:t>
        </w:r>
      </w:hyperlink>
      <w:r>
        <w:t xml:space="preserve"> (BDT)</w:t>
      </w:r>
      <w:r w:rsidR="002A1F2A">
        <w:t xml:space="preserve"> and</w:t>
      </w:r>
      <w:r>
        <w:t xml:space="preserve"> </w:t>
      </w:r>
      <w:hyperlink r:id="rId58" w:history="1">
        <w:proofErr w:type="spellStart"/>
        <w:r w:rsidRPr="002A1F2A">
          <w:rPr>
            <w:rStyle w:val="Hyperlink"/>
          </w:rPr>
          <w:t>CWG-WSIS&amp;SDG-42</w:t>
        </w:r>
        <w:proofErr w:type="spellEnd"/>
        <w:r w:rsidRPr="002A1F2A">
          <w:rPr>
            <w:rStyle w:val="Hyperlink"/>
          </w:rPr>
          <w:t>/INF/8</w:t>
        </w:r>
      </w:hyperlink>
      <w:r>
        <w:t xml:space="preserve"> (BR)) on the implementation of activities mandated by the WSIS-related resolutions and Operational Plans of Sectors. The detailed information on the activities of the implementation of the ITU-D, ITU-T, and ITU-R resolutions on WSIS are listed in the </w:t>
      </w:r>
      <w:hyperlink r:id="rId59" w:history="1">
        <w:r w:rsidRPr="002A1F2A">
          <w:rPr>
            <w:rStyle w:val="Hyperlink"/>
          </w:rPr>
          <w:t xml:space="preserve">ITU’s </w:t>
        </w:r>
        <w:r w:rsidR="002A1F2A" w:rsidRPr="002A1F2A">
          <w:rPr>
            <w:rStyle w:val="Hyperlink"/>
          </w:rPr>
          <w:t xml:space="preserve">contribution </w:t>
        </w:r>
        <w:r w:rsidRPr="002A1F2A">
          <w:rPr>
            <w:rStyle w:val="Hyperlink"/>
          </w:rPr>
          <w:t xml:space="preserve">to the </w:t>
        </w:r>
        <w:r w:rsidR="002A1F2A" w:rsidRPr="002A1F2A">
          <w:rPr>
            <w:rStyle w:val="Hyperlink"/>
          </w:rPr>
          <w:t xml:space="preserve">implementation </w:t>
        </w:r>
        <w:r w:rsidRPr="002A1F2A">
          <w:rPr>
            <w:rStyle w:val="Hyperlink"/>
          </w:rPr>
          <w:t xml:space="preserve">of the WSIS </w:t>
        </w:r>
        <w:r w:rsidR="002A1F2A" w:rsidRPr="002A1F2A">
          <w:rPr>
            <w:rStyle w:val="Hyperlink"/>
          </w:rPr>
          <w:t>outcomes Report</w:t>
        </w:r>
      </w:hyperlink>
      <w:r>
        <w:t xml:space="preserve">. </w:t>
      </w:r>
    </w:p>
    <w:p w14:paraId="1BCAD103" w14:textId="34E5D3B3" w:rsidR="00E71EF4" w:rsidRDefault="00E71EF4" w:rsidP="002A1F2A">
      <w:pPr>
        <w:jc w:val="both"/>
      </w:pPr>
      <w:r>
        <w:t>3.4.3</w:t>
      </w:r>
      <w:r w:rsidR="002A1F2A">
        <w:tab/>
      </w:r>
      <w:r w:rsidR="002A1F2A">
        <w:tab/>
      </w:r>
      <w:r>
        <w:t xml:space="preserve">The group noted the progress made by the three Sectors in implementing WSIS Resolutions and emphasized their active involvement in the </w:t>
      </w:r>
      <w:proofErr w:type="spellStart"/>
      <w:r>
        <w:t>WSIS+20</w:t>
      </w:r>
      <w:proofErr w:type="spellEnd"/>
      <w:r>
        <w:t xml:space="preserve"> Review Process.</w:t>
      </w:r>
    </w:p>
    <w:p w14:paraId="4EC11151" w14:textId="7FA0EE93" w:rsidR="00E71EF4" w:rsidRDefault="00E71EF4" w:rsidP="002A1F2A">
      <w:pPr>
        <w:jc w:val="both"/>
      </w:pPr>
      <w:r>
        <w:t>3.4.4</w:t>
      </w:r>
      <w:r w:rsidR="002A1F2A">
        <w:tab/>
      </w:r>
      <w:r>
        <w:tab/>
        <w:t xml:space="preserve">The group invited the Chair and the secretariat to organise information sessions on </w:t>
      </w:r>
      <w:proofErr w:type="spellStart"/>
      <w:r>
        <w:t>WSIS&amp;SDG</w:t>
      </w:r>
      <w:proofErr w:type="spellEnd"/>
      <w:r>
        <w:t xml:space="preserve"> at the Regional Development Forums, highlighting the </w:t>
      </w:r>
      <w:proofErr w:type="spellStart"/>
      <w:r>
        <w:t>WSIS+20</w:t>
      </w:r>
      <w:proofErr w:type="spellEnd"/>
      <w:r>
        <w:t xml:space="preserve"> review and the </w:t>
      </w:r>
      <w:proofErr w:type="spellStart"/>
      <w:r>
        <w:t>GDC</w:t>
      </w:r>
      <w:proofErr w:type="spellEnd"/>
      <w:r>
        <w:t>.</w:t>
      </w:r>
    </w:p>
    <w:p w14:paraId="5FC2373A" w14:textId="5BED73B6" w:rsidR="00E71EF4" w:rsidRDefault="00E71EF4" w:rsidP="00892FFC">
      <w:pPr>
        <w:pStyle w:val="Heading2"/>
      </w:pPr>
      <w:r>
        <w:t>3.5</w:t>
      </w:r>
      <w:r>
        <w:tab/>
        <w:t>Regional activities towards alignment of WSIS and SDG processes</w:t>
      </w:r>
    </w:p>
    <w:p w14:paraId="38CD8E01" w14:textId="7DB6DE93" w:rsidR="00E71EF4" w:rsidRDefault="00E71EF4" w:rsidP="002A1F2A">
      <w:pPr>
        <w:jc w:val="both"/>
      </w:pPr>
      <w:r>
        <w:t>3.5.1</w:t>
      </w:r>
      <w:r w:rsidR="002A1F2A">
        <w:tab/>
      </w:r>
      <w:r w:rsidR="002A1F2A">
        <w:tab/>
      </w:r>
      <w:r>
        <w:t>The secretariat provided a briefing during the 41</w:t>
      </w:r>
      <w:r w:rsidRPr="002A1F2A">
        <w:rPr>
          <w:vertAlign w:val="superscript"/>
        </w:rPr>
        <w:t>st</w:t>
      </w:r>
      <w:r>
        <w:t xml:space="preserve"> </w:t>
      </w:r>
      <w:proofErr w:type="spellStart"/>
      <w:r>
        <w:t>CWG-WSIS&amp;SDG</w:t>
      </w:r>
      <w:proofErr w:type="spellEnd"/>
      <w:r>
        <w:t xml:space="preserve"> meeting on</w:t>
      </w:r>
      <w:r w:rsidR="00B3390E">
        <w:t> </w:t>
      </w:r>
      <w:r>
        <w:t>the implementation of the WSIS process at the regional level in 2024 in collaboration with</w:t>
      </w:r>
      <w:r w:rsidR="00B3390E">
        <w:t> </w:t>
      </w:r>
      <w:r>
        <w:t>the Regional Offices, UN Regional Commissions, and other regional bodies (</w:t>
      </w:r>
      <w:r w:rsidR="00B3390E">
        <w:t>Doc. </w:t>
      </w:r>
      <w:hyperlink r:id="rId60" w:history="1">
        <w:proofErr w:type="spellStart"/>
        <w:r w:rsidRPr="00B3390E">
          <w:rPr>
            <w:rStyle w:val="Hyperlink"/>
          </w:rPr>
          <w:t>CWG</w:t>
        </w:r>
        <w:r w:rsidR="00B3390E" w:rsidRPr="00B3390E">
          <w:rPr>
            <w:rStyle w:val="Hyperlink"/>
          </w:rPr>
          <w:noBreakHyphen/>
        </w:r>
        <w:r w:rsidRPr="00B3390E">
          <w:rPr>
            <w:rStyle w:val="Hyperlink"/>
          </w:rPr>
          <w:t>WSIS&amp;SDG-41</w:t>
        </w:r>
        <w:proofErr w:type="spellEnd"/>
        <w:r w:rsidRPr="00B3390E">
          <w:rPr>
            <w:rStyle w:val="Hyperlink"/>
          </w:rPr>
          <w:t>/7(</w:t>
        </w:r>
        <w:proofErr w:type="spellStart"/>
        <w:r w:rsidRPr="00B3390E">
          <w:rPr>
            <w:rStyle w:val="Hyperlink"/>
          </w:rPr>
          <w:t>Rev.1</w:t>
        </w:r>
        <w:proofErr w:type="spellEnd"/>
        <w:r w:rsidRPr="00B3390E">
          <w:rPr>
            <w:rStyle w:val="Hyperlink"/>
          </w:rPr>
          <w:t>)</w:t>
        </w:r>
      </w:hyperlink>
      <w:r>
        <w:t xml:space="preserve">). </w:t>
      </w:r>
    </w:p>
    <w:p w14:paraId="40CD7F59" w14:textId="1B43C095" w:rsidR="00E71EF4" w:rsidRDefault="00E71EF4" w:rsidP="00B3390E">
      <w:pPr>
        <w:jc w:val="both"/>
      </w:pPr>
      <w:r>
        <w:t>3.5.2</w:t>
      </w:r>
      <w:r w:rsidR="00B3390E">
        <w:tab/>
      </w:r>
      <w:r w:rsidR="00B3390E">
        <w:tab/>
      </w:r>
      <w:r>
        <w:t xml:space="preserve">The group encouraged the secretariat to continue working closely with the ITU Regional Offices, UN Regional Commissions, and the regional telecommunication organisations. </w:t>
      </w:r>
    </w:p>
    <w:p w14:paraId="269B6202" w14:textId="6100BE74" w:rsidR="00E71EF4" w:rsidRDefault="00E71EF4" w:rsidP="00B3390E">
      <w:pPr>
        <w:jc w:val="both"/>
      </w:pPr>
      <w:r>
        <w:t>3.5.3</w:t>
      </w:r>
      <w:r w:rsidR="00B3390E">
        <w:tab/>
      </w:r>
      <w:r>
        <w:tab/>
        <w:t>The group was invited to participate in the regional events organised by ITU and regional organisations on WSIS and SDGs.</w:t>
      </w:r>
    </w:p>
    <w:p w14:paraId="320BB70D" w14:textId="6E00FB5B" w:rsidR="00E71EF4" w:rsidRDefault="00E71EF4" w:rsidP="00B3390E">
      <w:pPr>
        <w:jc w:val="both"/>
      </w:pPr>
      <w:r>
        <w:t>3.5.4</w:t>
      </w:r>
      <w:r w:rsidR="00B3390E">
        <w:tab/>
      </w:r>
      <w:r>
        <w:tab/>
        <w:t xml:space="preserve">Tanzania provided information about the upcoming Africa </w:t>
      </w:r>
      <w:proofErr w:type="spellStart"/>
      <w:r>
        <w:t>WSIS+20</w:t>
      </w:r>
      <w:proofErr w:type="spellEnd"/>
      <w:r>
        <w:t xml:space="preserve"> Regional Review Meeting 2024, which will be organized by the United Nations Economic Commission for Africa (</w:t>
      </w:r>
      <w:proofErr w:type="spellStart"/>
      <w:r>
        <w:t>ECA</w:t>
      </w:r>
      <w:proofErr w:type="spellEnd"/>
      <w:r>
        <w:t>) on 9-11 October 2024, hosted in Dar es Salaam, Tanzania, and welcomed secretariat’s contribution to the event. The group was invited to attend this event.</w:t>
      </w:r>
    </w:p>
    <w:p w14:paraId="067A3CC7" w14:textId="0562F0AA" w:rsidR="00E71EF4" w:rsidRDefault="00E71EF4" w:rsidP="00B3390E">
      <w:pPr>
        <w:jc w:val="both"/>
      </w:pPr>
      <w:r>
        <w:t>3.5.5</w:t>
      </w:r>
      <w:r w:rsidR="00B3390E">
        <w:tab/>
      </w:r>
      <w:r>
        <w:tab/>
        <w:t>During the 42</w:t>
      </w:r>
      <w:r w:rsidR="00EE3CF4" w:rsidRPr="00EE3CF4">
        <w:rPr>
          <w:vertAlign w:val="superscript"/>
        </w:rPr>
        <w:t>nd</w:t>
      </w:r>
      <w:r>
        <w:t xml:space="preserve"> </w:t>
      </w:r>
      <w:proofErr w:type="spellStart"/>
      <w:r>
        <w:t>CWG-WSIS&amp;SDG</w:t>
      </w:r>
      <w:proofErr w:type="spellEnd"/>
      <w:r>
        <w:t xml:space="preserve"> meeting the secretariat presented </w:t>
      </w:r>
      <w:r w:rsidR="00B3390E">
        <w:t>Document </w:t>
      </w:r>
      <w:hyperlink r:id="rId61" w:history="1">
        <w:proofErr w:type="spellStart"/>
        <w:r w:rsidRPr="00B3390E">
          <w:rPr>
            <w:rStyle w:val="Hyperlink"/>
          </w:rPr>
          <w:t>CWG-WSIS&amp;SDG-42</w:t>
        </w:r>
        <w:proofErr w:type="spellEnd"/>
        <w:r w:rsidRPr="00B3390E">
          <w:rPr>
            <w:rStyle w:val="Hyperlink"/>
          </w:rPr>
          <w:t>/5</w:t>
        </w:r>
      </w:hyperlink>
      <w:r>
        <w:t xml:space="preserve"> on the implementation of the WSIS process at the regional level in collaboration with the Regional Offices, UN Regional Commissions, and other regional bodies. </w:t>
      </w:r>
    </w:p>
    <w:p w14:paraId="1A7A439C" w14:textId="07492336" w:rsidR="00E71EF4" w:rsidRDefault="00E71EF4" w:rsidP="00B3390E">
      <w:pPr>
        <w:jc w:val="both"/>
      </w:pPr>
      <w:r>
        <w:lastRenderedPageBreak/>
        <w:t>3.5.6</w:t>
      </w:r>
      <w:r w:rsidR="00B3390E">
        <w:tab/>
      </w:r>
      <w:r>
        <w:tab/>
        <w:t xml:space="preserve">The group encouraged the secretariat to continue working closely with the ITU Regional Offices, UN Regional Commissions, and the regional telecommunication organisations. </w:t>
      </w:r>
    </w:p>
    <w:p w14:paraId="5F807CAE" w14:textId="5D4D7D8D" w:rsidR="00E71EF4" w:rsidRDefault="00E71EF4" w:rsidP="00B3390E">
      <w:pPr>
        <w:jc w:val="both"/>
      </w:pPr>
      <w:r>
        <w:t>3.5.7</w:t>
      </w:r>
      <w:r w:rsidR="00B3390E">
        <w:tab/>
      </w:r>
      <w:r>
        <w:tab/>
        <w:t xml:space="preserve">The group recognized the efforts made towards strengthening alignment with activities at the regional level, particularly the outcomes of the </w:t>
      </w:r>
      <w:proofErr w:type="spellStart"/>
      <w:r>
        <w:t>WSIS+20</w:t>
      </w:r>
      <w:proofErr w:type="spellEnd"/>
      <w:r>
        <w:t xml:space="preserve"> events organized by the UN Regional Commissions. </w:t>
      </w:r>
    </w:p>
    <w:p w14:paraId="5F3C0436" w14:textId="3B48314E" w:rsidR="00E71EF4" w:rsidRDefault="00E71EF4" w:rsidP="00B3390E">
      <w:pPr>
        <w:jc w:val="both"/>
      </w:pPr>
      <w:r>
        <w:t>3.5.8</w:t>
      </w:r>
      <w:r w:rsidR="00B3390E">
        <w:tab/>
      </w:r>
      <w:r>
        <w:tab/>
        <w:t>The group was invited to participate in the regional events organised by ITU and regional organisations on WSIS and SDGs.</w:t>
      </w:r>
    </w:p>
    <w:p w14:paraId="1C7A8621" w14:textId="501E47F2" w:rsidR="00E71EF4" w:rsidRDefault="00E71EF4" w:rsidP="00B3390E">
      <w:pPr>
        <w:jc w:val="both"/>
      </w:pPr>
      <w:r>
        <w:t>3.5.9</w:t>
      </w:r>
      <w:r w:rsidR="00B3390E">
        <w:tab/>
      </w:r>
      <w:r>
        <w:tab/>
        <w:t>The Chair reminded the group of the Chair’s Summary from the 41</w:t>
      </w:r>
      <w:r w:rsidR="008F1EB6" w:rsidRPr="008F1EB6">
        <w:rPr>
          <w:vertAlign w:val="superscript"/>
        </w:rPr>
        <w:t>st</w:t>
      </w:r>
      <w:r>
        <w:t xml:space="preserve"> </w:t>
      </w:r>
      <w:proofErr w:type="spellStart"/>
      <w:r>
        <w:t>CWG-WSIS&amp;SDG</w:t>
      </w:r>
      <w:proofErr w:type="spellEnd"/>
      <w:r>
        <w:t xml:space="preserve">, which called for the secretariat to organize information sessions on </w:t>
      </w:r>
      <w:proofErr w:type="spellStart"/>
      <w:r>
        <w:t>WSIS&amp;SDGs</w:t>
      </w:r>
      <w:proofErr w:type="spellEnd"/>
      <w:r>
        <w:t xml:space="preserve"> at the Regional Development Forums, highlighting the </w:t>
      </w:r>
      <w:proofErr w:type="spellStart"/>
      <w:r>
        <w:t>WSIS+20</w:t>
      </w:r>
      <w:proofErr w:type="spellEnd"/>
      <w:r>
        <w:t xml:space="preserve"> review and the </w:t>
      </w:r>
      <w:proofErr w:type="spellStart"/>
      <w:r>
        <w:t>GDC</w:t>
      </w:r>
      <w:proofErr w:type="spellEnd"/>
      <w:r>
        <w:t xml:space="preserve">. </w:t>
      </w:r>
    </w:p>
    <w:p w14:paraId="237852CB" w14:textId="626E4A49" w:rsidR="00E71EF4" w:rsidRDefault="00E71EF4" w:rsidP="005B017A">
      <w:pPr>
        <w:jc w:val="both"/>
      </w:pPr>
      <w:r>
        <w:t>3.5.10</w:t>
      </w:r>
      <w:r>
        <w:tab/>
        <w:t xml:space="preserve">The group invited the secretariat to explore ways of informing the RDFs in 2025 on the ongoing WSIS implementation and preparatory process towards the </w:t>
      </w:r>
      <w:proofErr w:type="spellStart"/>
      <w:r>
        <w:t>WTDC</w:t>
      </w:r>
      <w:proofErr w:type="spellEnd"/>
      <w:r w:rsidR="005B017A">
        <w:t>-</w:t>
      </w:r>
      <w:r>
        <w:t xml:space="preserve">25 and the </w:t>
      </w:r>
      <w:proofErr w:type="spellStart"/>
      <w:r>
        <w:t>WSIS+20</w:t>
      </w:r>
      <w:proofErr w:type="spellEnd"/>
      <w:r>
        <w:t xml:space="preserve"> review. </w:t>
      </w:r>
    </w:p>
    <w:p w14:paraId="5A0CEF11" w14:textId="3C24BFFE" w:rsidR="00E71EF4" w:rsidRDefault="00E71EF4" w:rsidP="00892FFC">
      <w:pPr>
        <w:pStyle w:val="Heading2"/>
      </w:pPr>
      <w:r>
        <w:t>3.6</w:t>
      </w:r>
      <w:r>
        <w:tab/>
        <w:t>ITU’s activities related to Artificial Intelligence in achieving the SDGs</w:t>
      </w:r>
    </w:p>
    <w:p w14:paraId="3D3C374B" w14:textId="572153F0" w:rsidR="00E71EF4" w:rsidRDefault="00E71EF4" w:rsidP="005B017A">
      <w:pPr>
        <w:jc w:val="both"/>
      </w:pPr>
      <w:r>
        <w:t>3.6.1</w:t>
      </w:r>
      <w:r w:rsidR="005B017A">
        <w:tab/>
      </w:r>
      <w:r>
        <w:tab/>
        <w:t>The secretariat delivered a presentation (</w:t>
      </w:r>
      <w:r w:rsidR="005B017A">
        <w:t xml:space="preserve">Doc. </w:t>
      </w:r>
      <w:hyperlink r:id="rId62" w:history="1">
        <w:proofErr w:type="spellStart"/>
        <w:r w:rsidRPr="005B017A">
          <w:rPr>
            <w:rStyle w:val="Hyperlink"/>
          </w:rPr>
          <w:t>CWG-WSIS&amp;SDG-41</w:t>
        </w:r>
        <w:proofErr w:type="spellEnd"/>
        <w:r w:rsidRPr="005B017A">
          <w:rPr>
            <w:rStyle w:val="Hyperlink"/>
          </w:rPr>
          <w:t>/INF/9</w:t>
        </w:r>
      </w:hyperlink>
      <w:r>
        <w:t>) highlighting ITU’s activities related to Artificial Intelligence in achieving the SDGs (</w:t>
      </w:r>
      <w:r w:rsidR="005B017A">
        <w:t>Doc. </w:t>
      </w:r>
      <w:hyperlink r:id="rId63" w:history="1">
        <w:proofErr w:type="spellStart"/>
        <w:r w:rsidRPr="005B017A">
          <w:rPr>
            <w:rStyle w:val="Hyperlink"/>
          </w:rPr>
          <w:t>CWG</w:t>
        </w:r>
        <w:r w:rsidR="005B017A" w:rsidRPr="005B017A">
          <w:rPr>
            <w:rStyle w:val="Hyperlink"/>
          </w:rPr>
          <w:noBreakHyphen/>
        </w:r>
        <w:r w:rsidRPr="005B017A">
          <w:rPr>
            <w:rStyle w:val="Hyperlink"/>
          </w:rPr>
          <w:t>WSIS&amp;SDG-41</w:t>
        </w:r>
        <w:proofErr w:type="spellEnd"/>
        <w:r w:rsidRPr="005B017A">
          <w:rPr>
            <w:rStyle w:val="Hyperlink"/>
          </w:rPr>
          <w:t>/8</w:t>
        </w:r>
      </w:hyperlink>
      <w:r>
        <w:t xml:space="preserve">), in line with </w:t>
      </w:r>
      <w:r w:rsidR="005B017A">
        <w:t xml:space="preserve">PP </w:t>
      </w:r>
      <w:r>
        <w:t xml:space="preserve">Resolution </w:t>
      </w:r>
      <w:hyperlink r:id="rId64" w:history="1">
        <w:r w:rsidRPr="005B017A">
          <w:rPr>
            <w:rStyle w:val="Hyperlink"/>
          </w:rPr>
          <w:t>214 (Bucharest, 2022)</w:t>
        </w:r>
      </w:hyperlink>
      <w:r>
        <w:t xml:space="preserve"> on artificial intelligence technologies and telecommunications/information and communication technologies. </w:t>
      </w:r>
    </w:p>
    <w:p w14:paraId="15DDC188" w14:textId="22CCA00F" w:rsidR="00E71EF4" w:rsidRDefault="00E71EF4" w:rsidP="005B017A">
      <w:pPr>
        <w:jc w:val="both"/>
      </w:pPr>
      <w:r>
        <w:t>3.6.2</w:t>
      </w:r>
      <w:r w:rsidR="005B017A">
        <w:tab/>
      </w:r>
      <w:r w:rsidR="005B017A">
        <w:tab/>
      </w:r>
      <w:r>
        <w:t>China presented a multi-country contribution offering proposals on how</w:t>
      </w:r>
      <w:r w:rsidR="002318D5">
        <w:t> </w:t>
      </w:r>
      <w:r>
        <w:t>ITU</w:t>
      </w:r>
      <w:r w:rsidR="002318D5">
        <w:t> </w:t>
      </w:r>
      <w:r>
        <w:t>can</w:t>
      </w:r>
      <w:r w:rsidR="002318D5">
        <w:t> </w:t>
      </w:r>
      <w:r>
        <w:t>leverage and promote AI for Sustainable Development Goals (</w:t>
      </w:r>
      <w:r w:rsidR="005B017A">
        <w:t>Doc.</w:t>
      </w:r>
      <w:r w:rsidR="002318D5">
        <w:t> </w:t>
      </w:r>
      <w:proofErr w:type="spellStart"/>
      <w:r w:rsidR="005B017A">
        <w:fldChar w:fldCharType="begin"/>
      </w:r>
      <w:r w:rsidR="005B017A">
        <w:instrText>HYPERLINK "https://www.itu.int/md/S24-CWGWSIS41-C-0015/en"</w:instrText>
      </w:r>
      <w:r w:rsidR="005B017A">
        <w:fldChar w:fldCharType="separate"/>
      </w:r>
      <w:r w:rsidRPr="005B017A">
        <w:rPr>
          <w:rStyle w:val="Hyperlink"/>
        </w:rPr>
        <w:t>CWG</w:t>
      </w:r>
      <w:r w:rsidR="002318D5">
        <w:rPr>
          <w:rStyle w:val="Hyperlink"/>
        </w:rPr>
        <w:noBreakHyphen/>
      </w:r>
      <w:r w:rsidRPr="005B017A">
        <w:rPr>
          <w:rStyle w:val="Hyperlink"/>
        </w:rPr>
        <w:t>WSIS&amp;SDG-41</w:t>
      </w:r>
      <w:proofErr w:type="spellEnd"/>
      <w:r w:rsidRPr="005B017A">
        <w:rPr>
          <w:rStyle w:val="Hyperlink"/>
        </w:rPr>
        <w:t>/15(</w:t>
      </w:r>
      <w:proofErr w:type="spellStart"/>
      <w:r w:rsidRPr="005B017A">
        <w:rPr>
          <w:rStyle w:val="Hyperlink"/>
        </w:rPr>
        <w:t>Rev.1</w:t>
      </w:r>
      <w:proofErr w:type="spellEnd"/>
      <w:r w:rsidRPr="005B017A">
        <w:rPr>
          <w:rStyle w:val="Hyperlink"/>
        </w:rPr>
        <w:t>)</w:t>
      </w:r>
      <w:r w:rsidR="005B017A">
        <w:fldChar w:fldCharType="end"/>
      </w:r>
      <w:r>
        <w:t xml:space="preserve">). </w:t>
      </w:r>
    </w:p>
    <w:p w14:paraId="77564403" w14:textId="6C4E2007" w:rsidR="00E71EF4" w:rsidRDefault="00E71EF4" w:rsidP="002318D5">
      <w:pPr>
        <w:jc w:val="both"/>
      </w:pPr>
      <w:r>
        <w:t>3.6.3</w:t>
      </w:r>
      <w:r w:rsidR="002318D5">
        <w:tab/>
      </w:r>
      <w:r>
        <w:tab/>
        <w:t xml:space="preserve">The group recognized AI as a significant topic and acknowledged the contributions from both the secretariat and the multi-country submission. </w:t>
      </w:r>
    </w:p>
    <w:p w14:paraId="437C1D7A" w14:textId="20215DCD" w:rsidR="00E71EF4" w:rsidRDefault="00E71EF4" w:rsidP="002318D5">
      <w:pPr>
        <w:jc w:val="both"/>
      </w:pPr>
      <w:r>
        <w:t>3.6.4</w:t>
      </w:r>
      <w:r w:rsidR="002318D5">
        <w:tab/>
      </w:r>
      <w:r>
        <w:tab/>
        <w:t xml:space="preserve">Some members of the group supported the proposal in the multi-country contribution asking ITU secretariat to draft an overall work plan on promoting AI for SDGs for ITU’s Council’s approval, noting that this would allow them to offer guidance to ITU secretariat on its range of activities, as indicated in Council Resolution </w:t>
      </w:r>
      <w:hyperlink r:id="rId65" w:history="1">
        <w:r w:rsidRPr="002318D5">
          <w:rPr>
            <w:rStyle w:val="Hyperlink"/>
          </w:rPr>
          <w:t>1332 (Mod</w:t>
        </w:r>
        <w:r w:rsidR="002318D5" w:rsidRPr="002318D5">
          <w:rPr>
            <w:rStyle w:val="Hyperlink"/>
          </w:rPr>
          <w:t>.</w:t>
        </w:r>
        <w:r w:rsidRPr="002318D5">
          <w:rPr>
            <w:rStyle w:val="Hyperlink"/>
          </w:rPr>
          <w:t xml:space="preserve"> 2024)</w:t>
        </w:r>
      </w:hyperlink>
      <w:r>
        <w:t>.</w:t>
      </w:r>
    </w:p>
    <w:p w14:paraId="0B83AADD" w14:textId="0F4D5BF3" w:rsidR="00E71EF4" w:rsidRDefault="00E71EF4" w:rsidP="00892FFC">
      <w:r>
        <w:t>3.6.5</w:t>
      </w:r>
      <w:r w:rsidR="002318D5">
        <w:tab/>
      </w:r>
      <w:r>
        <w:tab/>
        <w:t xml:space="preserve">Some other countries stated that this could put extra burden on secretariat given limited resources, and that combined with the guidance in PP-22 Resolution 214, the current AI activities report to Council and </w:t>
      </w:r>
      <w:proofErr w:type="spellStart"/>
      <w:r>
        <w:t>CWG-WSIS&amp;SDGs</w:t>
      </w:r>
      <w:proofErr w:type="spellEnd"/>
      <w:r>
        <w:t xml:space="preserve"> already offers sufficient information for the members to offer guidance on ITU AI activities.</w:t>
      </w:r>
    </w:p>
    <w:p w14:paraId="553E9615" w14:textId="5CFF6442" w:rsidR="00E71EF4" w:rsidRDefault="00E71EF4" w:rsidP="002318D5">
      <w:pPr>
        <w:jc w:val="both"/>
      </w:pPr>
      <w:r>
        <w:t>3.6.6</w:t>
      </w:r>
      <w:r w:rsidR="002318D5">
        <w:tab/>
      </w:r>
      <w:r>
        <w:tab/>
        <w:t xml:space="preserve">The group requested the secretariat to provide a more detailed report on AI activities, also taking into consideration the proposals outlined in the multi-country contribution and comments received, to the next </w:t>
      </w:r>
      <w:proofErr w:type="spellStart"/>
      <w:r>
        <w:t>CWG-WSIS&amp;SDG</w:t>
      </w:r>
      <w:proofErr w:type="spellEnd"/>
      <w:r>
        <w:t xml:space="preserve"> meeting. The report is to be made available three weeks prior to the 42</w:t>
      </w:r>
      <w:r w:rsidR="00EE3CF4" w:rsidRPr="00EE3CF4">
        <w:rPr>
          <w:vertAlign w:val="superscript"/>
        </w:rPr>
        <w:t>nd</w:t>
      </w:r>
      <w:r>
        <w:t xml:space="preserve"> meeting of </w:t>
      </w:r>
      <w:proofErr w:type="spellStart"/>
      <w:r>
        <w:t>CWG-WSIS&amp;SDG</w:t>
      </w:r>
      <w:proofErr w:type="spellEnd"/>
      <w:r>
        <w:t>.</w:t>
      </w:r>
    </w:p>
    <w:p w14:paraId="5D108D80" w14:textId="27EB71BB" w:rsidR="00E71EF4" w:rsidRDefault="00E71EF4" w:rsidP="002318D5">
      <w:pPr>
        <w:jc w:val="both"/>
      </w:pPr>
      <w:r>
        <w:t>3.6.7</w:t>
      </w:r>
      <w:r w:rsidR="002318D5">
        <w:tab/>
      </w:r>
      <w:r>
        <w:tab/>
        <w:t>The secretariat delivered a presentation on the document, which provides a comprehensive report of ITU’s Artificial Intelligence (AI) activities (</w:t>
      </w:r>
      <w:r w:rsidR="002318D5">
        <w:t>Doc. </w:t>
      </w:r>
      <w:hyperlink r:id="rId66" w:history="1">
        <w:proofErr w:type="spellStart"/>
        <w:r w:rsidRPr="002318D5">
          <w:rPr>
            <w:rStyle w:val="Hyperlink"/>
          </w:rPr>
          <w:t>CWG</w:t>
        </w:r>
        <w:r w:rsidR="002318D5" w:rsidRPr="002318D5">
          <w:rPr>
            <w:rStyle w:val="Hyperlink"/>
          </w:rPr>
          <w:noBreakHyphen/>
        </w:r>
        <w:r w:rsidRPr="002318D5">
          <w:rPr>
            <w:rStyle w:val="Hyperlink"/>
          </w:rPr>
          <w:t>WSIS&amp;SDG</w:t>
        </w:r>
        <w:r w:rsidR="002318D5" w:rsidRPr="002318D5">
          <w:rPr>
            <w:rStyle w:val="Hyperlink"/>
          </w:rPr>
          <w:noBreakHyphen/>
        </w:r>
        <w:r w:rsidRPr="002318D5">
          <w:rPr>
            <w:rStyle w:val="Hyperlink"/>
          </w:rPr>
          <w:t>42</w:t>
        </w:r>
        <w:proofErr w:type="spellEnd"/>
        <w:r w:rsidRPr="002318D5">
          <w:rPr>
            <w:rStyle w:val="Hyperlink"/>
          </w:rPr>
          <w:t>/6</w:t>
        </w:r>
      </w:hyperlink>
      <w:r>
        <w:t xml:space="preserve">), in line with </w:t>
      </w:r>
      <w:r w:rsidR="002318D5">
        <w:t>PP</w:t>
      </w:r>
      <w:r>
        <w:t xml:space="preserve"> Resolution </w:t>
      </w:r>
      <w:hyperlink r:id="rId67" w:history="1">
        <w:r w:rsidRPr="002318D5">
          <w:rPr>
            <w:rStyle w:val="Hyperlink"/>
          </w:rPr>
          <w:t>214 (Bucharest, 2022)</w:t>
        </w:r>
      </w:hyperlink>
      <w:r>
        <w:t xml:space="preserve"> on artificial intelligence technologies and telecommunications/information and communication technologies.</w:t>
      </w:r>
    </w:p>
    <w:p w14:paraId="5F115A97" w14:textId="5302578E" w:rsidR="00E71EF4" w:rsidRDefault="00E71EF4" w:rsidP="002318D5">
      <w:pPr>
        <w:jc w:val="both"/>
      </w:pPr>
      <w:r>
        <w:lastRenderedPageBreak/>
        <w:t>3.6.8</w:t>
      </w:r>
      <w:r w:rsidR="002318D5">
        <w:tab/>
      </w:r>
      <w:r>
        <w:tab/>
        <w:t xml:space="preserve">The group appreciated the ITU’s efforts in implementing </w:t>
      </w:r>
      <w:r w:rsidR="002318D5">
        <w:t xml:space="preserve">PP </w:t>
      </w:r>
      <w:r>
        <w:t>Resolution 214 (Bucharest, 2022) and encouraged the secretariat to provide updates with detailed information to this Council Working Group.</w:t>
      </w:r>
    </w:p>
    <w:p w14:paraId="37CD2CB2" w14:textId="5548B8E6" w:rsidR="00E71EF4" w:rsidRDefault="00E71EF4" w:rsidP="00892FFC">
      <w:r>
        <w:t>3.6.9</w:t>
      </w:r>
      <w:r w:rsidR="002318D5">
        <w:tab/>
      </w:r>
      <w:r>
        <w:tab/>
        <w:t>China presented the multicountry contribution on enhancing the joint efforts on AI capacity-building of ITU (</w:t>
      </w:r>
      <w:r w:rsidR="00F1675E">
        <w:t xml:space="preserve">Doc. </w:t>
      </w:r>
      <w:hyperlink r:id="rId68" w:history="1">
        <w:proofErr w:type="spellStart"/>
        <w:r w:rsidRPr="00F1675E">
          <w:rPr>
            <w:rStyle w:val="Hyperlink"/>
          </w:rPr>
          <w:t>CWG-WSIS&amp;SDG-42</w:t>
        </w:r>
        <w:proofErr w:type="spellEnd"/>
        <w:r w:rsidRPr="00F1675E">
          <w:rPr>
            <w:rStyle w:val="Hyperlink"/>
          </w:rPr>
          <w:t>/14</w:t>
        </w:r>
      </w:hyperlink>
      <w:r>
        <w:t>).</w:t>
      </w:r>
    </w:p>
    <w:p w14:paraId="55387A56" w14:textId="35922FF7" w:rsidR="00E71EF4" w:rsidRDefault="00E71EF4" w:rsidP="00F1675E">
      <w:pPr>
        <w:pStyle w:val="enumlev1"/>
        <w:ind w:left="1134" w:hanging="1134"/>
        <w:jc w:val="both"/>
      </w:pPr>
      <w:r>
        <w:t>3.6.9.1</w:t>
      </w:r>
      <w:r>
        <w:tab/>
        <w:t>The group appreciated the document and emphasized the importance of focusing efforts on AI capacity-building activities</w:t>
      </w:r>
      <w:r w:rsidR="00F1675E">
        <w:t>,</w:t>
      </w:r>
      <w:r>
        <w:t xml:space="preserve"> especially to developing countries. </w:t>
      </w:r>
    </w:p>
    <w:p w14:paraId="72BA0EA1" w14:textId="7596FC9D" w:rsidR="00E71EF4" w:rsidRDefault="00E71EF4" w:rsidP="00F1675E">
      <w:pPr>
        <w:pStyle w:val="enumlev1"/>
        <w:ind w:left="1134" w:hanging="1134"/>
        <w:jc w:val="both"/>
      </w:pPr>
      <w:r>
        <w:t>3.6.9.2</w:t>
      </w:r>
      <w:r>
        <w:tab/>
        <w:t>The group agreed that it is important to provide capacity building support for developing countries, noting the disparity between countries in developing and using AI technologies and applications.</w:t>
      </w:r>
    </w:p>
    <w:p w14:paraId="66D02B13" w14:textId="4D73AB26" w:rsidR="00E71EF4" w:rsidRDefault="003308C6" w:rsidP="00F1675E">
      <w:pPr>
        <w:pStyle w:val="enumlev1"/>
        <w:ind w:left="1134" w:hanging="1134"/>
        <w:jc w:val="both"/>
      </w:pPr>
      <w:r>
        <w:tab/>
      </w:r>
      <w:r>
        <w:tab/>
      </w:r>
      <w:r w:rsidR="00E71EF4">
        <w:t>Some members supported the proposal outlined in document 14, saying that it was important to draft a work plan for ITU's efforts on AI capacity-building, to better implement Resolution 214 (Bucharest, 2022), with the full involvement of developing countries and to strengthen the cross-sectoral coordination on artificial intelligence capacity building in ITU.</w:t>
      </w:r>
    </w:p>
    <w:p w14:paraId="5B116A04" w14:textId="131C7246" w:rsidR="00E71EF4" w:rsidRDefault="003308C6" w:rsidP="00F1675E">
      <w:pPr>
        <w:pStyle w:val="enumlev1"/>
        <w:ind w:left="1134" w:hanging="1134"/>
        <w:jc w:val="both"/>
      </w:pPr>
      <w:r>
        <w:tab/>
      </w:r>
      <w:r>
        <w:tab/>
      </w:r>
      <w:r w:rsidR="00E71EF4">
        <w:t xml:space="preserve">Other members cautioned that </w:t>
      </w:r>
      <w:r w:rsidR="008F1EB6">
        <w:t>PP</w:t>
      </w:r>
      <w:r w:rsidR="00E71EF4">
        <w:t xml:space="preserve"> Resolution 214 (Bucharest, 2022) already provides a framework for ITU's activities on AI, with a reporting mechanism, and development of further work plans by the CWG could have a disruptive impact on existing ITU overall planning processes based on current mandates. The upcoming </w:t>
      </w:r>
      <w:proofErr w:type="spellStart"/>
      <w:r w:rsidR="00E71EF4">
        <w:t>WTDC</w:t>
      </w:r>
      <w:proofErr w:type="spellEnd"/>
      <w:r w:rsidR="00E71EF4">
        <w:t xml:space="preserve"> 2025 was also highlighted by some members as a relevant venue for discussion on ITU's AI capacity development activities.</w:t>
      </w:r>
    </w:p>
    <w:p w14:paraId="461D0DCB" w14:textId="13CD1371" w:rsidR="00E71EF4" w:rsidRDefault="003308C6" w:rsidP="00F1675E">
      <w:pPr>
        <w:pStyle w:val="enumlev1"/>
        <w:ind w:left="1134" w:hanging="1134"/>
      </w:pPr>
      <w:r>
        <w:tab/>
      </w:r>
      <w:r>
        <w:tab/>
      </w:r>
      <w:r w:rsidR="00E71EF4">
        <w:t>Members were welcomed to continue further discussing this matter.</w:t>
      </w:r>
    </w:p>
    <w:p w14:paraId="63A705A0" w14:textId="10F9B436" w:rsidR="00E71EF4" w:rsidRDefault="00E71EF4" w:rsidP="00F1675E">
      <w:pPr>
        <w:pStyle w:val="enumlev1"/>
        <w:ind w:left="1134" w:hanging="1134"/>
        <w:jc w:val="both"/>
      </w:pPr>
      <w:r>
        <w:t>3.6.9.3</w:t>
      </w:r>
      <w:r>
        <w:tab/>
        <w:t xml:space="preserve">The secretariat was encouraged to continue and strengthen the detailed reporting on the implementation of ITU Council Resolution 1332 (Geneva, 2024), in particular concerning </w:t>
      </w:r>
      <w:r w:rsidR="00F1675E">
        <w:t>paragraph</w:t>
      </w:r>
      <w:r>
        <w:t xml:space="preserve"> (i) of the </w:t>
      </w:r>
      <w:r w:rsidR="00F1675E">
        <w:t xml:space="preserve">Terms </w:t>
      </w:r>
      <w:r>
        <w:t xml:space="preserve">of </w:t>
      </w:r>
      <w:r w:rsidR="00F1675E">
        <w:t xml:space="preserve">Reference </w:t>
      </w:r>
      <w:r>
        <w:t xml:space="preserve">of the </w:t>
      </w:r>
      <w:proofErr w:type="spellStart"/>
      <w:r>
        <w:t>CWG</w:t>
      </w:r>
      <w:r w:rsidR="00F1675E">
        <w:noBreakHyphen/>
      </w:r>
      <w:r>
        <w:t>WSIS&amp;SDG</w:t>
      </w:r>
      <w:proofErr w:type="spellEnd"/>
      <w:r>
        <w:t xml:space="preserve">. It was agreed that issues beyond capacity building should also continue to be reflected by ITU in its report to </w:t>
      </w:r>
      <w:proofErr w:type="spellStart"/>
      <w:r>
        <w:t>CWG</w:t>
      </w:r>
      <w:r w:rsidR="00F1675E">
        <w:t>-</w:t>
      </w:r>
      <w:r>
        <w:t>WSIS&amp;SDG</w:t>
      </w:r>
      <w:proofErr w:type="spellEnd"/>
      <w:r>
        <w:t xml:space="preserve"> to further meet the needs of ITU’s membership. </w:t>
      </w:r>
    </w:p>
    <w:p w14:paraId="198FC603" w14:textId="05E40A4F" w:rsidR="00E71EF4" w:rsidRDefault="00E71EF4" w:rsidP="00892FFC">
      <w:pPr>
        <w:pStyle w:val="Heading2"/>
      </w:pPr>
      <w:r>
        <w:t>3.7</w:t>
      </w:r>
      <w:r>
        <w:tab/>
        <w:t>Broadband Commission for Sustainable Development</w:t>
      </w:r>
    </w:p>
    <w:p w14:paraId="3BAC105F" w14:textId="45846E77" w:rsidR="00E71EF4" w:rsidRDefault="00E71EF4" w:rsidP="00D96C25">
      <w:pPr>
        <w:jc w:val="both"/>
      </w:pPr>
      <w:r>
        <w:t>3.7.1</w:t>
      </w:r>
      <w:r w:rsidR="00F1675E">
        <w:tab/>
      </w:r>
      <w:r>
        <w:tab/>
        <w:t>At the 41</w:t>
      </w:r>
      <w:r w:rsidRPr="000D234E">
        <w:rPr>
          <w:vertAlign w:val="superscript"/>
        </w:rPr>
        <w:t>st</w:t>
      </w:r>
      <w:r>
        <w:t xml:space="preserve"> </w:t>
      </w:r>
      <w:proofErr w:type="spellStart"/>
      <w:r>
        <w:t>CWG-WSIS&amp;SDG</w:t>
      </w:r>
      <w:proofErr w:type="spellEnd"/>
      <w:r>
        <w:t xml:space="preserve"> meeting, the secretariat provided information on the</w:t>
      </w:r>
      <w:r w:rsidR="00D96C25">
        <w:t> </w:t>
      </w:r>
      <w:r>
        <w:t xml:space="preserve">ITU/UNESCO Broadband Commission for Sustainable Development Annual Report </w:t>
      </w:r>
      <w:r w:rsidR="00D96C25">
        <w:t>–</w:t>
      </w:r>
      <w:r>
        <w:t xml:space="preserve"> The</w:t>
      </w:r>
      <w:r w:rsidR="00D96C25">
        <w:t> </w:t>
      </w:r>
      <w:r>
        <w:t>State</w:t>
      </w:r>
      <w:r w:rsidR="00D96C25">
        <w:t> </w:t>
      </w:r>
      <w:r>
        <w:t>of Broadband 2024 titled "Leveraging AI for Universal Connectivity" (</w:t>
      </w:r>
      <w:r w:rsidR="000D234E">
        <w:t>Doc.</w:t>
      </w:r>
      <w:r w:rsidR="00D96C25">
        <w:t> </w:t>
      </w:r>
      <w:proofErr w:type="spellStart"/>
      <w:r w:rsidR="000D234E">
        <w:fldChar w:fldCharType="begin"/>
      </w:r>
      <w:r w:rsidR="000D234E">
        <w:instrText>HYPERLINK "https://www.itu.int/md/S24-CWGWSIS41-INF-0002/en"</w:instrText>
      </w:r>
      <w:r w:rsidR="000D234E">
        <w:fldChar w:fldCharType="separate"/>
      </w:r>
      <w:r w:rsidRPr="000D234E">
        <w:rPr>
          <w:rStyle w:val="Hyperlink"/>
        </w:rPr>
        <w:t>CWG</w:t>
      </w:r>
      <w:r w:rsidR="00D96C25">
        <w:rPr>
          <w:rStyle w:val="Hyperlink"/>
        </w:rPr>
        <w:noBreakHyphen/>
      </w:r>
      <w:r w:rsidRPr="000D234E">
        <w:rPr>
          <w:rStyle w:val="Hyperlink"/>
        </w:rPr>
        <w:t>WSIS&amp;SDG-41</w:t>
      </w:r>
      <w:proofErr w:type="spellEnd"/>
      <w:r w:rsidRPr="000D234E">
        <w:rPr>
          <w:rStyle w:val="Hyperlink"/>
        </w:rPr>
        <w:t>/INF/2</w:t>
      </w:r>
      <w:r w:rsidR="000D234E">
        <w:fldChar w:fldCharType="end"/>
      </w:r>
      <w:r>
        <w:t>).</w:t>
      </w:r>
    </w:p>
    <w:p w14:paraId="52FCD797" w14:textId="714EAAE9" w:rsidR="00E71EF4" w:rsidRDefault="00E71EF4" w:rsidP="00892FFC">
      <w:pPr>
        <w:jc w:val="both"/>
      </w:pPr>
      <w:r>
        <w:t>3.7.2</w:t>
      </w:r>
      <w:r w:rsidR="00D96C25">
        <w:tab/>
      </w:r>
      <w:r w:rsidR="00D96C25">
        <w:tab/>
      </w:r>
      <w:r>
        <w:t xml:space="preserve">The group requested the secretariat to continue reporting on the work of the Broadband Commission, particularly on AI and data governance, to the next meeting of the </w:t>
      </w:r>
      <w:proofErr w:type="spellStart"/>
      <w:r>
        <w:t>CWG-WSIS&amp;SDG</w:t>
      </w:r>
      <w:proofErr w:type="spellEnd"/>
      <w:r>
        <w:t xml:space="preserve"> in February 2025.</w:t>
      </w:r>
    </w:p>
    <w:p w14:paraId="48E795D8" w14:textId="5ABD8F32" w:rsidR="00E71EF4" w:rsidRDefault="00E71EF4" w:rsidP="00D96C25">
      <w:pPr>
        <w:jc w:val="both"/>
      </w:pPr>
      <w:r>
        <w:t>3.7.3</w:t>
      </w:r>
      <w:r w:rsidR="00D96C25">
        <w:tab/>
      </w:r>
      <w:r>
        <w:tab/>
        <w:t>At the 42</w:t>
      </w:r>
      <w:r w:rsidR="00757A69" w:rsidRPr="00757A69">
        <w:rPr>
          <w:vertAlign w:val="superscript"/>
        </w:rPr>
        <w:t>nd</w:t>
      </w:r>
      <w:r w:rsidR="00757A69" w:rsidRPr="00757A69">
        <w:t xml:space="preserve"> </w:t>
      </w:r>
      <w:proofErr w:type="spellStart"/>
      <w:r>
        <w:t>CWG-WSIS&amp;SDG</w:t>
      </w:r>
      <w:proofErr w:type="spellEnd"/>
      <w:r>
        <w:t xml:space="preserve"> meeting, the secretariat presented </w:t>
      </w:r>
      <w:r w:rsidR="00D96C25">
        <w:t>Document </w:t>
      </w:r>
      <w:hyperlink r:id="rId69" w:history="1">
        <w:proofErr w:type="spellStart"/>
        <w:r w:rsidRPr="00D96C25">
          <w:rPr>
            <w:rStyle w:val="Hyperlink"/>
          </w:rPr>
          <w:t>CWG</w:t>
        </w:r>
        <w:r w:rsidR="00D96C25" w:rsidRPr="00D96C25">
          <w:rPr>
            <w:rStyle w:val="Hyperlink"/>
          </w:rPr>
          <w:noBreakHyphen/>
        </w:r>
        <w:r w:rsidRPr="00D96C25">
          <w:rPr>
            <w:rStyle w:val="Hyperlink"/>
          </w:rPr>
          <w:t>WSIS&amp;SDG-42</w:t>
        </w:r>
        <w:proofErr w:type="spellEnd"/>
        <w:r w:rsidRPr="00D96C25">
          <w:rPr>
            <w:rStyle w:val="Hyperlink"/>
          </w:rPr>
          <w:t>/7</w:t>
        </w:r>
      </w:hyperlink>
      <w:r>
        <w:t xml:space="preserve"> on the ITU/UNESCO Broadband Commission for Sustainable Development activities.</w:t>
      </w:r>
    </w:p>
    <w:p w14:paraId="776C5F13" w14:textId="4EF8342B" w:rsidR="00E71EF4" w:rsidRDefault="00E71EF4" w:rsidP="00892FFC">
      <w:pPr>
        <w:jc w:val="both"/>
      </w:pPr>
      <w:r>
        <w:t>3.7.4</w:t>
      </w:r>
      <w:r w:rsidR="00D96C25">
        <w:tab/>
      </w:r>
      <w:r>
        <w:tab/>
        <w:t>The group noted with appreciation the activities of the Broadband Commission and commended its 15 years of successful advocacy, thought leadership, and contributions through the annual State of Broadband report.</w:t>
      </w:r>
    </w:p>
    <w:p w14:paraId="1388536A" w14:textId="22F62D11" w:rsidR="00E71EF4" w:rsidRDefault="00E71EF4" w:rsidP="00892FFC">
      <w:pPr>
        <w:pStyle w:val="Heading2"/>
      </w:pPr>
      <w:r>
        <w:lastRenderedPageBreak/>
        <w:t>3.8</w:t>
      </w:r>
      <w:r>
        <w:tab/>
        <w:t xml:space="preserve">Outcomes of </w:t>
      </w:r>
      <w:proofErr w:type="spellStart"/>
      <w:r>
        <w:t>G20</w:t>
      </w:r>
      <w:proofErr w:type="spellEnd"/>
      <w:r>
        <w:t xml:space="preserve"> Brazil 2024 and plans for </w:t>
      </w:r>
      <w:proofErr w:type="spellStart"/>
      <w:r>
        <w:t>G20</w:t>
      </w:r>
      <w:proofErr w:type="spellEnd"/>
      <w:r>
        <w:t xml:space="preserve"> South Africa 2025</w:t>
      </w:r>
    </w:p>
    <w:p w14:paraId="6FF4D88E" w14:textId="41E3D852" w:rsidR="00E71EF4" w:rsidRDefault="00E71EF4" w:rsidP="00892FFC">
      <w:pPr>
        <w:jc w:val="both"/>
      </w:pPr>
      <w:r>
        <w:t>3.8.1</w:t>
      </w:r>
      <w:r w:rsidR="00D96C25">
        <w:tab/>
      </w:r>
      <w:r>
        <w:tab/>
        <w:t>During 41</w:t>
      </w:r>
      <w:r w:rsidR="00E865E2" w:rsidRPr="00E865E2">
        <w:rPr>
          <w:vertAlign w:val="superscript"/>
        </w:rPr>
        <w:t>st</w:t>
      </w:r>
      <w:r>
        <w:t xml:space="preserve"> </w:t>
      </w:r>
      <w:proofErr w:type="spellStart"/>
      <w:r>
        <w:t>CWG-WSIS&amp;SDG</w:t>
      </w:r>
      <w:proofErr w:type="spellEnd"/>
      <w:r>
        <w:t xml:space="preserve"> meeting, Brazil provided an oral briefing highlighting the outcomes of </w:t>
      </w:r>
      <w:proofErr w:type="spellStart"/>
      <w:r>
        <w:t>G20</w:t>
      </w:r>
      <w:proofErr w:type="spellEnd"/>
      <w:r>
        <w:t xml:space="preserve"> Brazil (</w:t>
      </w:r>
      <w:r w:rsidR="00D96C25">
        <w:t xml:space="preserve">Doc. </w:t>
      </w:r>
      <w:hyperlink r:id="rId70" w:history="1">
        <w:proofErr w:type="spellStart"/>
        <w:r w:rsidRPr="00D96C25">
          <w:rPr>
            <w:rStyle w:val="Hyperlink"/>
          </w:rPr>
          <w:t>CWG-WSIS&amp;SDG-41</w:t>
        </w:r>
        <w:proofErr w:type="spellEnd"/>
        <w:r w:rsidRPr="00D96C25">
          <w:rPr>
            <w:rStyle w:val="Hyperlink"/>
          </w:rPr>
          <w:t>/INF/7</w:t>
        </w:r>
      </w:hyperlink>
      <w:r>
        <w:t xml:space="preserve">). The group congratulated Brazil on holding a successful event and invited Brazil to contribute on the calls for inputs for the </w:t>
      </w:r>
      <w:proofErr w:type="spellStart"/>
      <w:r>
        <w:t>WSIS+20</w:t>
      </w:r>
      <w:proofErr w:type="spellEnd"/>
      <w:r>
        <w:t xml:space="preserve"> review, integrating the outcome of </w:t>
      </w:r>
      <w:proofErr w:type="spellStart"/>
      <w:r>
        <w:t>G20</w:t>
      </w:r>
      <w:proofErr w:type="spellEnd"/>
      <w:r>
        <w:t xml:space="preserve"> aligning it with the </w:t>
      </w:r>
      <w:proofErr w:type="spellStart"/>
      <w:r>
        <w:t>WSIS+20</w:t>
      </w:r>
      <w:proofErr w:type="spellEnd"/>
      <w:r>
        <w:t xml:space="preserve"> review and WSIS beyond 2025. </w:t>
      </w:r>
    </w:p>
    <w:p w14:paraId="1F24B1A1" w14:textId="687B0D4E" w:rsidR="00E71EF4" w:rsidRDefault="00E71EF4" w:rsidP="00892FFC">
      <w:pPr>
        <w:jc w:val="both"/>
      </w:pPr>
      <w:r>
        <w:t>3.8.2</w:t>
      </w:r>
      <w:r w:rsidR="00D96C25">
        <w:tab/>
      </w:r>
      <w:r>
        <w:tab/>
        <w:t xml:space="preserve">South Africa provided a brief update on preparations for the </w:t>
      </w:r>
      <w:proofErr w:type="spellStart"/>
      <w:r>
        <w:t>G20</w:t>
      </w:r>
      <w:proofErr w:type="spellEnd"/>
      <w:r>
        <w:t xml:space="preserve"> meeting in 2025. The group appreciated the presentation and requested South Africa to provide further updates at the next </w:t>
      </w:r>
      <w:proofErr w:type="spellStart"/>
      <w:r>
        <w:t>CWG-WSIS&amp;SDG</w:t>
      </w:r>
      <w:proofErr w:type="spellEnd"/>
      <w:r>
        <w:t xml:space="preserve"> meeting. </w:t>
      </w:r>
    </w:p>
    <w:p w14:paraId="5DBF32A5" w14:textId="310269B8" w:rsidR="00E71EF4" w:rsidRDefault="00E71EF4" w:rsidP="00892FFC">
      <w:pPr>
        <w:jc w:val="both"/>
      </w:pPr>
      <w:r>
        <w:t>3.8.3</w:t>
      </w:r>
      <w:r w:rsidR="00D96C25">
        <w:tab/>
      </w:r>
      <w:r>
        <w:tab/>
        <w:t xml:space="preserve">South Africa and Brazil were invited to organize a joint event during the </w:t>
      </w:r>
      <w:proofErr w:type="spellStart"/>
      <w:r>
        <w:t>WSIS+20</w:t>
      </w:r>
      <w:proofErr w:type="spellEnd"/>
      <w:r>
        <w:t xml:space="preserve"> High-Level Event in 2025 on </w:t>
      </w:r>
      <w:proofErr w:type="spellStart"/>
      <w:r>
        <w:t>G20</w:t>
      </w:r>
      <w:proofErr w:type="spellEnd"/>
      <w:r>
        <w:t>.</w:t>
      </w:r>
    </w:p>
    <w:p w14:paraId="0B06D6E3" w14:textId="12AF3398" w:rsidR="00E71EF4" w:rsidRDefault="00E71EF4" w:rsidP="00892FFC">
      <w:pPr>
        <w:jc w:val="both"/>
      </w:pPr>
      <w:r>
        <w:t>3.8.4</w:t>
      </w:r>
      <w:r w:rsidR="00D96C25">
        <w:tab/>
      </w:r>
      <w:r>
        <w:tab/>
        <w:t xml:space="preserve">The group invited the future host of </w:t>
      </w:r>
      <w:proofErr w:type="spellStart"/>
      <w:r>
        <w:t>G20</w:t>
      </w:r>
      <w:proofErr w:type="spellEnd"/>
      <w:r>
        <w:t xml:space="preserve"> meetings to provide regular updates to the </w:t>
      </w:r>
      <w:proofErr w:type="spellStart"/>
      <w:r>
        <w:t>CWG-WSIS&amp;SDG</w:t>
      </w:r>
      <w:proofErr w:type="spellEnd"/>
      <w:r>
        <w:t>.</w:t>
      </w:r>
    </w:p>
    <w:p w14:paraId="206E6802" w14:textId="39D38CAF" w:rsidR="00E71EF4" w:rsidRDefault="00E71EF4" w:rsidP="00D96C25">
      <w:pPr>
        <w:jc w:val="both"/>
      </w:pPr>
      <w:r>
        <w:t>3.8.5</w:t>
      </w:r>
      <w:r w:rsidR="00D96C25">
        <w:tab/>
      </w:r>
      <w:r>
        <w:tab/>
        <w:t>During 42</w:t>
      </w:r>
      <w:r w:rsidR="00757A69" w:rsidRPr="00757A69">
        <w:rPr>
          <w:vertAlign w:val="superscript"/>
        </w:rPr>
        <w:t>nd</w:t>
      </w:r>
      <w:r>
        <w:t xml:space="preserve"> </w:t>
      </w:r>
      <w:proofErr w:type="spellStart"/>
      <w:r>
        <w:t>CWG-WSIS&amp;SDG</w:t>
      </w:r>
      <w:proofErr w:type="spellEnd"/>
      <w:r>
        <w:t xml:space="preserve"> meeting, a representative from South Africa provided updates on </w:t>
      </w:r>
      <w:proofErr w:type="spellStart"/>
      <w:r>
        <w:t>G20</w:t>
      </w:r>
      <w:proofErr w:type="spellEnd"/>
      <w:r>
        <w:t xml:space="preserve"> activities (</w:t>
      </w:r>
      <w:r w:rsidR="00D96C25">
        <w:t xml:space="preserve">Doc. </w:t>
      </w:r>
      <w:hyperlink r:id="rId71" w:history="1">
        <w:proofErr w:type="spellStart"/>
        <w:r w:rsidRPr="00D96C25">
          <w:rPr>
            <w:rStyle w:val="Hyperlink"/>
          </w:rPr>
          <w:t>CWG-WSIS&amp;SDG-42</w:t>
        </w:r>
        <w:proofErr w:type="spellEnd"/>
        <w:r w:rsidRPr="00D96C25">
          <w:rPr>
            <w:rStyle w:val="Hyperlink"/>
          </w:rPr>
          <w:t>/INF/11</w:t>
        </w:r>
      </w:hyperlink>
      <w:r>
        <w:t>).</w:t>
      </w:r>
    </w:p>
    <w:p w14:paraId="4698C847" w14:textId="4C56A10B" w:rsidR="00E71EF4" w:rsidRDefault="00E71EF4" w:rsidP="00892FFC">
      <w:pPr>
        <w:jc w:val="both"/>
      </w:pPr>
      <w:r>
        <w:t>3.8.6</w:t>
      </w:r>
      <w:r w:rsidR="00D96C25">
        <w:tab/>
      </w:r>
      <w:r>
        <w:tab/>
        <w:t xml:space="preserve">A representative from Brazil reiterated Brazil's full support for the next </w:t>
      </w:r>
      <w:proofErr w:type="spellStart"/>
      <w:r>
        <w:t>G20</w:t>
      </w:r>
      <w:proofErr w:type="spellEnd"/>
      <w:r>
        <w:t xml:space="preserve">, especially for the high-level side event between Brazil and South Africa in the </w:t>
      </w:r>
      <w:proofErr w:type="spellStart"/>
      <w:r>
        <w:t>WSIS+20</w:t>
      </w:r>
      <w:proofErr w:type="spellEnd"/>
      <w:r>
        <w:t xml:space="preserve"> Review process.  </w:t>
      </w:r>
    </w:p>
    <w:p w14:paraId="6E48246E" w14:textId="4EC664ED" w:rsidR="00E71EF4" w:rsidRDefault="00E71EF4" w:rsidP="00892FFC">
      <w:pPr>
        <w:jc w:val="both"/>
      </w:pPr>
      <w:r>
        <w:t>3.8.7</w:t>
      </w:r>
      <w:r w:rsidR="00D96C25">
        <w:tab/>
      </w:r>
      <w:r w:rsidR="00D96C25">
        <w:tab/>
      </w:r>
      <w:r>
        <w:t xml:space="preserve">The group congratulated Brazil for its successful </w:t>
      </w:r>
      <w:proofErr w:type="spellStart"/>
      <w:r>
        <w:t>G20</w:t>
      </w:r>
      <w:proofErr w:type="spellEnd"/>
      <w:r>
        <w:t xml:space="preserve"> meetings in 2024 in Brazil. </w:t>
      </w:r>
    </w:p>
    <w:p w14:paraId="60AA8B97" w14:textId="158B287C" w:rsidR="00E71EF4" w:rsidRDefault="00E71EF4" w:rsidP="00892FFC">
      <w:pPr>
        <w:jc w:val="both"/>
      </w:pPr>
      <w:r>
        <w:t>3.8.8</w:t>
      </w:r>
      <w:r w:rsidR="00D96C25">
        <w:tab/>
      </w:r>
      <w:r>
        <w:tab/>
        <w:t xml:space="preserve">The group appreciated the updates from Brazil and South Africa. </w:t>
      </w:r>
    </w:p>
    <w:p w14:paraId="09BA14F9" w14:textId="1B991818" w:rsidR="00E71EF4" w:rsidRDefault="00E71EF4" w:rsidP="00892FFC">
      <w:pPr>
        <w:jc w:val="both"/>
      </w:pPr>
      <w:r>
        <w:t>3.8.9</w:t>
      </w:r>
      <w:r w:rsidR="00D96C25">
        <w:tab/>
      </w:r>
      <w:r>
        <w:tab/>
        <w:t xml:space="preserve">The group noted that a joint event by Brazil and South Africa will be organised at the </w:t>
      </w:r>
      <w:proofErr w:type="spellStart"/>
      <w:r>
        <w:t>WSIS+20</w:t>
      </w:r>
      <w:proofErr w:type="spellEnd"/>
      <w:r>
        <w:t xml:space="preserve"> High-Level Event 2025. </w:t>
      </w:r>
    </w:p>
    <w:p w14:paraId="42C34443" w14:textId="21055272" w:rsidR="00E71EF4" w:rsidRDefault="00E71EF4" w:rsidP="00892FFC">
      <w:pPr>
        <w:jc w:val="both"/>
      </w:pPr>
      <w:r>
        <w:t>3.8.10</w:t>
      </w:r>
      <w:r w:rsidR="00D96C25">
        <w:tab/>
      </w:r>
      <w:r>
        <w:t xml:space="preserve">The group noted the importance of the shared aims between the WSIS Process and the </w:t>
      </w:r>
      <w:proofErr w:type="spellStart"/>
      <w:r>
        <w:t>G20</w:t>
      </w:r>
      <w:proofErr w:type="spellEnd"/>
      <w:r>
        <w:t xml:space="preserve"> in addressing digital development issues.</w:t>
      </w:r>
    </w:p>
    <w:p w14:paraId="581E93D5" w14:textId="14267963" w:rsidR="00E71EF4" w:rsidRDefault="00E71EF4" w:rsidP="003436DB">
      <w:pPr>
        <w:pStyle w:val="Heading1"/>
      </w:pPr>
      <w:r>
        <w:t>4</w:t>
      </w:r>
      <w:r>
        <w:tab/>
        <w:t xml:space="preserve">Outcome of </w:t>
      </w:r>
      <w:proofErr w:type="spellStart"/>
      <w:r>
        <w:t>WSIS+20</w:t>
      </w:r>
      <w:proofErr w:type="spellEnd"/>
      <w:r>
        <w:t xml:space="preserve"> Forum High-Level Event 2024 and Preparations for the </w:t>
      </w:r>
      <w:proofErr w:type="spellStart"/>
      <w:r>
        <w:t>WSIS+20</w:t>
      </w:r>
      <w:proofErr w:type="spellEnd"/>
      <w:r>
        <w:t xml:space="preserve"> High-Level Event 2025</w:t>
      </w:r>
    </w:p>
    <w:p w14:paraId="281A35E3" w14:textId="4CA39098" w:rsidR="00E71EF4" w:rsidRDefault="00E71EF4" w:rsidP="00892FFC">
      <w:pPr>
        <w:pStyle w:val="Heading2"/>
      </w:pPr>
      <w:r>
        <w:t>4.1</w:t>
      </w:r>
      <w:r>
        <w:tab/>
        <w:t xml:space="preserve">Outcomes of the </w:t>
      </w:r>
      <w:proofErr w:type="spellStart"/>
      <w:r>
        <w:t>WSIS+20</w:t>
      </w:r>
      <w:proofErr w:type="spellEnd"/>
      <w:r>
        <w:t xml:space="preserve"> Forum High-Level Event 2024</w:t>
      </w:r>
    </w:p>
    <w:p w14:paraId="10920156" w14:textId="657EB310" w:rsidR="00E71EF4" w:rsidRDefault="00E71EF4" w:rsidP="00892FFC">
      <w:pPr>
        <w:jc w:val="both"/>
      </w:pPr>
      <w:r>
        <w:t>4.1.1</w:t>
      </w:r>
      <w:r w:rsidR="00D96C25">
        <w:tab/>
      </w:r>
      <w:r>
        <w:tab/>
        <w:t xml:space="preserve">The secretariat presented </w:t>
      </w:r>
      <w:r w:rsidR="00D96C25">
        <w:t xml:space="preserve">Document </w:t>
      </w:r>
      <w:hyperlink r:id="rId72" w:history="1">
        <w:proofErr w:type="spellStart"/>
        <w:r w:rsidRPr="00D96C25">
          <w:rPr>
            <w:rStyle w:val="Hyperlink"/>
          </w:rPr>
          <w:t>CWG-WSIS&amp;SDG-41</w:t>
        </w:r>
        <w:proofErr w:type="spellEnd"/>
        <w:r w:rsidRPr="00D96C25">
          <w:rPr>
            <w:rStyle w:val="Hyperlink"/>
          </w:rPr>
          <w:t>/2</w:t>
        </w:r>
      </w:hyperlink>
      <w:r>
        <w:t xml:space="preserve"> about the highlights and outcomes from the </w:t>
      </w:r>
      <w:proofErr w:type="spellStart"/>
      <w:r>
        <w:t>WSIS+20</w:t>
      </w:r>
      <w:proofErr w:type="spellEnd"/>
      <w:r>
        <w:t xml:space="preserve"> Forum High-Level Event 2024.</w:t>
      </w:r>
    </w:p>
    <w:p w14:paraId="4C49F8BD" w14:textId="3AA69B5C" w:rsidR="00E71EF4" w:rsidRDefault="00E71EF4" w:rsidP="00892FFC">
      <w:pPr>
        <w:jc w:val="both"/>
      </w:pPr>
      <w:r>
        <w:t>4.1.2</w:t>
      </w:r>
      <w:r w:rsidR="00D96C25">
        <w:tab/>
      </w:r>
      <w:r>
        <w:tab/>
        <w:t xml:space="preserve">The group appreciated all efforts made towards the success of the </w:t>
      </w:r>
      <w:proofErr w:type="spellStart"/>
      <w:r>
        <w:t>WSIS+20</w:t>
      </w:r>
      <w:proofErr w:type="spellEnd"/>
      <w:r>
        <w:t xml:space="preserve"> Forum High-Level Event 2024 and its outcomes, and thanked Switzerland for co-hosting the event.</w:t>
      </w:r>
    </w:p>
    <w:p w14:paraId="4CD842DA" w14:textId="1B069C93" w:rsidR="00E71EF4" w:rsidRDefault="00E71EF4" w:rsidP="00892FFC">
      <w:pPr>
        <w:jc w:val="both"/>
      </w:pPr>
      <w:r>
        <w:t>4.1.3</w:t>
      </w:r>
      <w:r w:rsidR="00D96C25">
        <w:tab/>
      </w:r>
      <w:r>
        <w:tab/>
        <w:t>The outcome documents of the event, including the Chair’s Summary, were shared by the ITU’s Secretary-General with the United Nations’s Secretary-General.</w:t>
      </w:r>
    </w:p>
    <w:p w14:paraId="1F897705" w14:textId="1C9C2DB7" w:rsidR="00E71EF4" w:rsidRDefault="00E71EF4" w:rsidP="00892FFC">
      <w:pPr>
        <w:jc w:val="both"/>
      </w:pPr>
      <w:r>
        <w:t>4.1.4</w:t>
      </w:r>
      <w:r w:rsidR="00D96C25">
        <w:tab/>
      </w:r>
      <w:r>
        <w:tab/>
        <w:t>The group appreciated all Member States for their active participation, especially acknowledging the presence of numerous ministers. The Ministerial Roundtable concluded that the WSIS Framework should be leveraged in the follow-up and implementation of the Global Digital Compact (</w:t>
      </w:r>
      <w:proofErr w:type="spellStart"/>
      <w:r>
        <w:t>GDC</w:t>
      </w:r>
      <w:proofErr w:type="spellEnd"/>
      <w:r>
        <w:t xml:space="preserve">). Its established Principles and Action Lines remain central in global digital discussions, as clearly demonstrated in recent declarations. The event reaffirmed </w:t>
      </w:r>
      <w:r>
        <w:lastRenderedPageBreak/>
        <w:t>the WSIS Forum's importance as a multistakeholder platform for Digital for Development and emerging technologies.</w:t>
      </w:r>
    </w:p>
    <w:p w14:paraId="77A7BBC7" w14:textId="2E927656" w:rsidR="00E71EF4" w:rsidRDefault="00E71EF4" w:rsidP="00892FFC">
      <w:pPr>
        <w:pStyle w:val="Heading2"/>
      </w:pPr>
      <w:r>
        <w:t>4.2</w:t>
      </w:r>
      <w:r>
        <w:tab/>
        <w:t xml:space="preserve">Preparations towards </w:t>
      </w:r>
      <w:proofErr w:type="spellStart"/>
      <w:r>
        <w:t>WSIS+20</w:t>
      </w:r>
      <w:proofErr w:type="spellEnd"/>
      <w:r>
        <w:t xml:space="preserve"> High-Level Event 2025</w:t>
      </w:r>
    </w:p>
    <w:p w14:paraId="78DBADA3" w14:textId="7EBAFF1C" w:rsidR="00E71EF4" w:rsidRPr="00D96C25" w:rsidRDefault="00E71EF4" w:rsidP="00D96C25">
      <w:pPr>
        <w:jc w:val="both"/>
        <w:rPr>
          <w:spacing w:val="-2"/>
        </w:rPr>
      </w:pPr>
      <w:r w:rsidRPr="00D96C25">
        <w:rPr>
          <w:spacing w:val="-2"/>
        </w:rPr>
        <w:t>4.2.1</w:t>
      </w:r>
      <w:r w:rsidR="00D96C25" w:rsidRPr="00D96C25">
        <w:rPr>
          <w:spacing w:val="-2"/>
        </w:rPr>
        <w:tab/>
      </w:r>
      <w:r w:rsidRPr="00D96C25">
        <w:rPr>
          <w:spacing w:val="-2"/>
        </w:rPr>
        <w:tab/>
        <w:t>During the 41</w:t>
      </w:r>
      <w:r w:rsidR="00E865E2" w:rsidRPr="00D96C25">
        <w:rPr>
          <w:spacing w:val="-2"/>
          <w:vertAlign w:val="superscript"/>
        </w:rPr>
        <w:t>st</w:t>
      </w:r>
      <w:r w:rsidRPr="00D96C25">
        <w:rPr>
          <w:spacing w:val="-2"/>
        </w:rPr>
        <w:t xml:space="preserve"> </w:t>
      </w:r>
      <w:proofErr w:type="spellStart"/>
      <w:r w:rsidRPr="00D96C25">
        <w:rPr>
          <w:spacing w:val="-2"/>
        </w:rPr>
        <w:t>CWG-WSIS&amp;SDG</w:t>
      </w:r>
      <w:proofErr w:type="spellEnd"/>
      <w:r w:rsidRPr="00D96C25">
        <w:rPr>
          <w:spacing w:val="-2"/>
        </w:rPr>
        <w:t xml:space="preserve"> meeting, the secretariat provided a briefing on the preparation towards the </w:t>
      </w:r>
      <w:proofErr w:type="spellStart"/>
      <w:r w:rsidRPr="00D96C25">
        <w:rPr>
          <w:spacing w:val="-2"/>
        </w:rPr>
        <w:t>WSIS+20</w:t>
      </w:r>
      <w:proofErr w:type="spellEnd"/>
      <w:r w:rsidRPr="00D96C25">
        <w:rPr>
          <w:spacing w:val="-2"/>
        </w:rPr>
        <w:t xml:space="preserve"> High-Level Event 2025 in </w:t>
      </w:r>
      <w:r w:rsidR="00D96C25" w:rsidRPr="00D96C25">
        <w:rPr>
          <w:spacing w:val="-2"/>
        </w:rPr>
        <w:t xml:space="preserve">Document </w:t>
      </w:r>
      <w:hyperlink r:id="rId73" w:history="1">
        <w:proofErr w:type="spellStart"/>
        <w:r w:rsidRPr="00D96C25">
          <w:rPr>
            <w:rStyle w:val="Hyperlink"/>
            <w:spacing w:val="-2"/>
          </w:rPr>
          <w:t>CWG-WSIS&amp;SDG-41</w:t>
        </w:r>
        <w:proofErr w:type="spellEnd"/>
        <w:r w:rsidRPr="00D96C25">
          <w:rPr>
            <w:rStyle w:val="Hyperlink"/>
            <w:spacing w:val="-2"/>
          </w:rPr>
          <w:t>/3</w:t>
        </w:r>
      </w:hyperlink>
      <w:r w:rsidRPr="00D96C25">
        <w:rPr>
          <w:spacing w:val="-2"/>
        </w:rPr>
        <w:t xml:space="preserve">. The event will take place on 7-11 July 2025 and will be held in conjunction with </w:t>
      </w:r>
      <w:proofErr w:type="spellStart"/>
      <w:r w:rsidRPr="00D96C25">
        <w:rPr>
          <w:spacing w:val="-2"/>
        </w:rPr>
        <w:t>AI4Good</w:t>
      </w:r>
      <w:proofErr w:type="spellEnd"/>
      <w:r w:rsidRPr="00D96C25">
        <w:rPr>
          <w:spacing w:val="-2"/>
        </w:rPr>
        <w:t xml:space="preserve"> Global Summit. </w:t>
      </w:r>
    </w:p>
    <w:p w14:paraId="1EA1393B" w14:textId="31F8770A" w:rsidR="00E71EF4" w:rsidRDefault="00E71EF4" w:rsidP="00D96C25">
      <w:pPr>
        <w:jc w:val="both"/>
      </w:pPr>
      <w:r>
        <w:t>4.2.2</w:t>
      </w:r>
      <w:r w:rsidR="00D96C25">
        <w:tab/>
      </w:r>
      <w:r>
        <w:tab/>
        <w:t xml:space="preserve">The group was encouraged to contribute and participate to all 2025 calls, including the </w:t>
      </w:r>
      <w:proofErr w:type="spellStart"/>
      <w:r>
        <w:t>WSIS+20</w:t>
      </w:r>
      <w:proofErr w:type="spellEnd"/>
      <w:r>
        <w:t xml:space="preserve"> High-Level Event Open Consultation Process, the WSIS Stocktaking and Prizes, as well as the WSIS Fund in Trust 2025. </w:t>
      </w:r>
    </w:p>
    <w:p w14:paraId="2A1D5F62" w14:textId="01D581AA" w:rsidR="00E71EF4" w:rsidRDefault="00E71EF4" w:rsidP="00D96C25">
      <w:pPr>
        <w:jc w:val="both"/>
      </w:pPr>
      <w:r>
        <w:t>4.2.3</w:t>
      </w:r>
      <w:r w:rsidR="00D96C25">
        <w:tab/>
      </w:r>
      <w:r>
        <w:tab/>
        <w:t xml:space="preserve">The secretariat informed the upcoming consultative meetings for the preparation on </w:t>
      </w:r>
      <w:proofErr w:type="spellStart"/>
      <w:r>
        <w:t>WSIS+20</w:t>
      </w:r>
      <w:proofErr w:type="spellEnd"/>
      <w:r>
        <w:t xml:space="preserve"> High-Level Event 2025. </w:t>
      </w:r>
    </w:p>
    <w:p w14:paraId="43E0E900" w14:textId="71EED810" w:rsidR="00E71EF4" w:rsidRDefault="00E71EF4" w:rsidP="00D96C25">
      <w:pPr>
        <w:jc w:val="both"/>
      </w:pPr>
      <w:r>
        <w:t>4.2.4</w:t>
      </w:r>
      <w:r w:rsidR="00D96C25">
        <w:tab/>
      </w:r>
      <w:r>
        <w:tab/>
        <w:t xml:space="preserve">The group noted all updates on the calls for action for the preparations of the </w:t>
      </w:r>
      <w:proofErr w:type="spellStart"/>
      <w:r>
        <w:t>WSIS+20</w:t>
      </w:r>
      <w:proofErr w:type="spellEnd"/>
      <w:r>
        <w:t xml:space="preserve"> High-Level Event 2025. </w:t>
      </w:r>
    </w:p>
    <w:p w14:paraId="265779E5" w14:textId="2B2ACCCE" w:rsidR="00E71EF4" w:rsidRDefault="00E71EF4" w:rsidP="00D96C25">
      <w:pPr>
        <w:jc w:val="both"/>
      </w:pPr>
      <w:r>
        <w:t>4.2.5</w:t>
      </w:r>
      <w:r w:rsidR="00D96C25">
        <w:tab/>
      </w:r>
      <w:r>
        <w:tab/>
        <w:t xml:space="preserve">The group drew attention to the </w:t>
      </w:r>
      <w:proofErr w:type="spellStart"/>
      <w:r>
        <w:t>CSTD</w:t>
      </w:r>
      <w:proofErr w:type="spellEnd"/>
      <w:r>
        <w:t xml:space="preserve"> 28th annual session that will take place in April 2025 before the </w:t>
      </w:r>
      <w:proofErr w:type="spellStart"/>
      <w:r>
        <w:t>WSIS+20</w:t>
      </w:r>
      <w:proofErr w:type="spellEnd"/>
      <w:r>
        <w:t xml:space="preserve"> High-Level Event 2025. The group requested the secretariat to explore options with the </w:t>
      </w:r>
      <w:proofErr w:type="spellStart"/>
      <w:r>
        <w:t>CSTD</w:t>
      </w:r>
      <w:proofErr w:type="spellEnd"/>
      <w:r>
        <w:t xml:space="preserve"> secretariat for incorporating the Event’s outcomes to the </w:t>
      </w:r>
      <w:proofErr w:type="spellStart"/>
      <w:r>
        <w:t>CSTD’s</w:t>
      </w:r>
      <w:proofErr w:type="spellEnd"/>
      <w:r>
        <w:t xml:space="preserve"> work on </w:t>
      </w:r>
      <w:proofErr w:type="spellStart"/>
      <w:r>
        <w:t>WSIS+20</w:t>
      </w:r>
      <w:proofErr w:type="spellEnd"/>
      <w:r>
        <w:t>.</w:t>
      </w:r>
    </w:p>
    <w:p w14:paraId="04EC1851" w14:textId="25CBA256" w:rsidR="00E71EF4" w:rsidRDefault="00E71EF4" w:rsidP="00D96C25">
      <w:pPr>
        <w:jc w:val="both"/>
      </w:pPr>
      <w:r>
        <w:t>4.2.6</w:t>
      </w:r>
      <w:r w:rsidR="00D96C25">
        <w:tab/>
      </w:r>
      <w:r>
        <w:tab/>
        <w:t xml:space="preserve">The group encouraged the secretariat to continue collaborating with all UN agencies, including </w:t>
      </w:r>
      <w:proofErr w:type="spellStart"/>
      <w:r>
        <w:t>GDC</w:t>
      </w:r>
      <w:proofErr w:type="spellEnd"/>
      <w:r>
        <w:t xml:space="preserve"> and Summit of the Future discussions.</w:t>
      </w:r>
    </w:p>
    <w:p w14:paraId="706D91E5" w14:textId="44D95D5C" w:rsidR="00E71EF4" w:rsidRDefault="00E71EF4" w:rsidP="00D96C25">
      <w:pPr>
        <w:jc w:val="both"/>
      </w:pPr>
      <w:r>
        <w:t>4.2.7</w:t>
      </w:r>
      <w:r w:rsidR="00D96C25">
        <w:tab/>
      </w:r>
      <w:r>
        <w:tab/>
        <w:t>During the 42</w:t>
      </w:r>
      <w:r w:rsidR="00757A69" w:rsidRPr="00757A69">
        <w:rPr>
          <w:vertAlign w:val="superscript"/>
        </w:rPr>
        <w:t>nd</w:t>
      </w:r>
      <w:r>
        <w:t xml:space="preserve"> </w:t>
      </w:r>
      <w:proofErr w:type="spellStart"/>
      <w:r>
        <w:t>CWG-WSIS&amp;SDG</w:t>
      </w:r>
      <w:proofErr w:type="spellEnd"/>
      <w:r>
        <w:t xml:space="preserve"> meeting, the secretariat presented </w:t>
      </w:r>
      <w:r w:rsidR="00D96C25">
        <w:t>Document </w:t>
      </w:r>
      <w:hyperlink r:id="rId74" w:history="1">
        <w:proofErr w:type="spellStart"/>
        <w:r w:rsidRPr="00D96C25">
          <w:rPr>
            <w:rStyle w:val="Hyperlink"/>
          </w:rPr>
          <w:t>CWG-WSIS&amp;SDG-42</w:t>
        </w:r>
        <w:proofErr w:type="spellEnd"/>
        <w:r w:rsidRPr="00D96C25">
          <w:rPr>
            <w:rStyle w:val="Hyperlink"/>
          </w:rPr>
          <w:t>/9</w:t>
        </w:r>
      </w:hyperlink>
      <w:r>
        <w:t xml:space="preserve"> on the preparations towards the </w:t>
      </w:r>
      <w:proofErr w:type="spellStart"/>
      <w:r>
        <w:t>WSIS+20</w:t>
      </w:r>
      <w:proofErr w:type="spellEnd"/>
      <w:r>
        <w:t xml:space="preserve"> High-Level Event 2025, which will be held on 7-11 July 2025 in Geneva, Switzerland.</w:t>
      </w:r>
    </w:p>
    <w:p w14:paraId="3683006B" w14:textId="5A244BA7" w:rsidR="00E71EF4" w:rsidRDefault="00E71EF4" w:rsidP="00D96C25">
      <w:pPr>
        <w:jc w:val="both"/>
      </w:pPr>
      <w:r>
        <w:t>4.2.8</w:t>
      </w:r>
      <w:r w:rsidR="00D96C25">
        <w:tab/>
      </w:r>
      <w:r w:rsidR="00D96C25">
        <w:tab/>
      </w:r>
      <w:r>
        <w:t xml:space="preserve">The secretariat appreciated Japan, </w:t>
      </w:r>
      <w:proofErr w:type="spellStart"/>
      <w:r>
        <w:t>TakingITGlobal</w:t>
      </w:r>
      <w:proofErr w:type="spellEnd"/>
      <w:r>
        <w:t xml:space="preserve">, Internet Society, United Kingdom, and </w:t>
      </w:r>
      <w:proofErr w:type="spellStart"/>
      <w:r>
        <w:t>IFIP</w:t>
      </w:r>
      <w:proofErr w:type="spellEnd"/>
      <w:r>
        <w:t xml:space="preserve"> as confirmed partners (as of 10 February) for the </w:t>
      </w:r>
      <w:proofErr w:type="spellStart"/>
      <w:r>
        <w:t>WSIS+20</w:t>
      </w:r>
      <w:proofErr w:type="spellEnd"/>
      <w:r>
        <w:t xml:space="preserve"> High-Level Event 2025.</w:t>
      </w:r>
    </w:p>
    <w:p w14:paraId="5AB3D705" w14:textId="396BD730" w:rsidR="00E71EF4" w:rsidRDefault="00E71EF4" w:rsidP="00D96C25">
      <w:pPr>
        <w:jc w:val="both"/>
      </w:pPr>
      <w:r>
        <w:t>4.2.9</w:t>
      </w:r>
      <w:r w:rsidR="00D96C25">
        <w:tab/>
      </w:r>
      <w:r>
        <w:tab/>
        <w:t xml:space="preserve">The secretariat informed the upcoming consultative meetings for the preparation on </w:t>
      </w:r>
      <w:proofErr w:type="spellStart"/>
      <w:r>
        <w:t>WSIS+20</w:t>
      </w:r>
      <w:proofErr w:type="spellEnd"/>
      <w:r>
        <w:t xml:space="preserve"> High-Level Event 2025 and invited the group to participate in the 3</w:t>
      </w:r>
      <w:r w:rsidRPr="00D96C25">
        <w:rPr>
          <w:vertAlign w:val="superscript"/>
        </w:rPr>
        <w:t>rd</w:t>
      </w:r>
      <w:r>
        <w:t xml:space="preserve"> Open Consultation Process Meeting that will be held on 11 February 2024</w:t>
      </w:r>
      <w:r w:rsidR="00D96C25">
        <w:t>,</w:t>
      </w:r>
      <w:r>
        <w:t xml:space="preserve"> at 1330-1430 </w:t>
      </w:r>
      <w:r w:rsidR="00D96C25">
        <w:t xml:space="preserve">hours </w:t>
      </w:r>
      <w:r>
        <w:t>CET.</w:t>
      </w:r>
    </w:p>
    <w:p w14:paraId="404CC5F7" w14:textId="2BA37929" w:rsidR="00E71EF4" w:rsidRDefault="00E71EF4" w:rsidP="00D96C25">
      <w:pPr>
        <w:jc w:val="both"/>
      </w:pPr>
      <w:r>
        <w:t>4.2.10</w:t>
      </w:r>
      <w:r>
        <w:tab/>
        <w:t xml:space="preserve">The group noted all updates and was encouraged to contribute and participate to all 2025 calls, including the </w:t>
      </w:r>
      <w:proofErr w:type="spellStart"/>
      <w:r>
        <w:t>WSIS+20</w:t>
      </w:r>
      <w:proofErr w:type="spellEnd"/>
      <w:r>
        <w:t xml:space="preserve"> High-Level Event Open Consultation Process, the WSIS Stocktaking and Prizes, the WSIS Fund in Trust 2025, and to actively contribute to the celebration of 20 years of WSIS Implementation.</w:t>
      </w:r>
    </w:p>
    <w:p w14:paraId="5C5364D4" w14:textId="4A7B5334" w:rsidR="00E71EF4" w:rsidRDefault="00E71EF4" w:rsidP="003436DB">
      <w:pPr>
        <w:pStyle w:val="Heading1"/>
        <w:jc w:val="both"/>
      </w:pPr>
      <w:r>
        <w:lastRenderedPageBreak/>
        <w:t>5</w:t>
      </w:r>
      <w:r>
        <w:tab/>
        <w:t>Updates on implementation and follow-up actions to relevant ITU and UN resolutions and processes:</w:t>
      </w:r>
    </w:p>
    <w:p w14:paraId="064FF987" w14:textId="15D01F32" w:rsidR="00E71EF4" w:rsidRDefault="00E71EF4" w:rsidP="00052FE6">
      <w:pPr>
        <w:pStyle w:val="Heading2"/>
      </w:pPr>
      <w:r>
        <w:t>5.1</w:t>
      </w:r>
      <w:r>
        <w:tab/>
        <w:t>ITU PP Resolution 140</w:t>
      </w:r>
      <w:r w:rsidR="00D96C25">
        <w:t xml:space="preserve"> </w:t>
      </w:r>
      <w:r w:rsidR="00D96C25">
        <w:t xml:space="preserve">(Rev. Bucharest, 2022) </w:t>
      </w:r>
      <w:r w:rsidR="00D96C25">
        <w:t>and</w:t>
      </w:r>
      <w:r>
        <w:t xml:space="preserve"> Council Resolution 1332</w:t>
      </w:r>
      <w:r w:rsidR="00D96C25">
        <w:t xml:space="preserve"> </w:t>
      </w:r>
      <w:r w:rsidR="00D96C25">
        <w:t>(</w:t>
      </w:r>
      <w:proofErr w:type="spellStart"/>
      <w:r w:rsidR="00D96C25">
        <w:t>C11</w:t>
      </w:r>
      <w:proofErr w:type="spellEnd"/>
      <w:r w:rsidR="00D96C25">
        <w:t xml:space="preserve">, last amended </w:t>
      </w:r>
      <w:proofErr w:type="spellStart"/>
      <w:r w:rsidR="00D96C25">
        <w:t>C24</w:t>
      </w:r>
      <w:proofErr w:type="spellEnd"/>
      <w:r w:rsidR="00D96C25">
        <w:t>)</w:t>
      </w:r>
    </w:p>
    <w:p w14:paraId="452461B8" w14:textId="0D87C94F" w:rsidR="00E71EF4" w:rsidRDefault="00E71EF4" w:rsidP="00D96C25">
      <w:pPr>
        <w:jc w:val="both"/>
      </w:pPr>
      <w:r>
        <w:t>5.1.1</w:t>
      </w:r>
      <w:r w:rsidR="00D96C25">
        <w:tab/>
      </w:r>
      <w:r>
        <w:tab/>
        <w:t>During the 41</w:t>
      </w:r>
      <w:r w:rsidR="00E865E2" w:rsidRPr="00E865E2">
        <w:rPr>
          <w:vertAlign w:val="superscript"/>
        </w:rPr>
        <w:t>st</w:t>
      </w:r>
      <w:r>
        <w:t xml:space="preserve"> </w:t>
      </w:r>
      <w:proofErr w:type="spellStart"/>
      <w:r>
        <w:t>CWG-WSIS&amp;SDG</w:t>
      </w:r>
      <w:proofErr w:type="spellEnd"/>
      <w:r>
        <w:t xml:space="preserve"> meeting, the Chair provided updates on the implementation of ITU Resolutions</w:t>
      </w:r>
      <w:r w:rsidR="00D96C25">
        <w:t xml:space="preserve">: PP </w:t>
      </w:r>
      <w:r>
        <w:t xml:space="preserve">Resolution </w:t>
      </w:r>
      <w:hyperlink r:id="rId75" w:history="1">
        <w:r w:rsidRPr="00D96C25">
          <w:rPr>
            <w:rStyle w:val="Hyperlink"/>
          </w:rPr>
          <w:t>140 (Rev. Bucharest, 2022)</w:t>
        </w:r>
      </w:hyperlink>
      <w:r>
        <w:t xml:space="preserve"> and </w:t>
      </w:r>
      <w:r w:rsidR="00D96C25">
        <w:t xml:space="preserve">Council </w:t>
      </w:r>
      <w:r>
        <w:t xml:space="preserve">Resolution </w:t>
      </w:r>
      <w:hyperlink r:id="rId76" w:history="1">
        <w:r w:rsidRPr="00D96C25">
          <w:rPr>
            <w:rStyle w:val="Hyperlink"/>
          </w:rPr>
          <w:t>1332 (</w:t>
        </w:r>
        <w:proofErr w:type="spellStart"/>
        <w:r w:rsidRPr="00D96C25">
          <w:rPr>
            <w:rStyle w:val="Hyperlink"/>
          </w:rPr>
          <w:t>C11</w:t>
        </w:r>
        <w:proofErr w:type="spellEnd"/>
        <w:r w:rsidRPr="00D96C25">
          <w:rPr>
            <w:rStyle w:val="Hyperlink"/>
          </w:rPr>
          <w:t xml:space="preserve">, last amended </w:t>
        </w:r>
        <w:proofErr w:type="spellStart"/>
        <w:r w:rsidRPr="00D96C25">
          <w:rPr>
            <w:rStyle w:val="Hyperlink"/>
          </w:rPr>
          <w:t>C24</w:t>
        </w:r>
        <w:proofErr w:type="spellEnd"/>
        <w:r w:rsidRPr="00D96C25">
          <w:rPr>
            <w:rStyle w:val="Hyperlink"/>
          </w:rPr>
          <w:t>)</w:t>
        </w:r>
      </w:hyperlink>
      <w:r>
        <w:t>.</w:t>
      </w:r>
    </w:p>
    <w:p w14:paraId="1FC5BA18" w14:textId="3F738F28" w:rsidR="00E71EF4" w:rsidRDefault="00E71EF4" w:rsidP="00D96C25">
      <w:pPr>
        <w:jc w:val="both"/>
      </w:pPr>
      <w:r>
        <w:t>5.1.2</w:t>
      </w:r>
      <w:r w:rsidR="00D96C25">
        <w:tab/>
      </w:r>
      <w:r>
        <w:tab/>
        <w:t>The group was encouraged to continue implementing the resolutions and invited ITU to maintain its support and provide updates on the implementation of WSIS-related mandates.</w:t>
      </w:r>
    </w:p>
    <w:p w14:paraId="7F80F3EC" w14:textId="111DE401" w:rsidR="00E71EF4" w:rsidRDefault="00E71EF4" w:rsidP="00D96C25">
      <w:pPr>
        <w:jc w:val="both"/>
      </w:pPr>
      <w:r>
        <w:t>5.1.3</w:t>
      </w:r>
      <w:r w:rsidR="00D96C25">
        <w:tab/>
      </w:r>
      <w:r>
        <w:tab/>
        <w:t>During the 42</w:t>
      </w:r>
      <w:r w:rsidR="00757A69" w:rsidRPr="00757A69">
        <w:rPr>
          <w:vertAlign w:val="superscript"/>
        </w:rPr>
        <w:t>nd</w:t>
      </w:r>
      <w:r>
        <w:t xml:space="preserve"> </w:t>
      </w:r>
      <w:proofErr w:type="spellStart"/>
      <w:r>
        <w:t>CWG-WSIS&amp;SDG</w:t>
      </w:r>
      <w:proofErr w:type="spellEnd"/>
      <w:r>
        <w:t xml:space="preserve"> meeting, the group was invited to continue contributing to the implementation of WSIS-related mandates, including the Council resolutions, and to refer to the existing WSIS basic texts, such as the Geneva Plan of Action, when discussing and implementing the </w:t>
      </w:r>
      <w:proofErr w:type="spellStart"/>
      <w:r>
        <w:t>WSIS+20</w:t>
      </w:r>
      <w:proofErr w:type="spellEnd"/>
      <w:r>
        <w:t xml:space="preserve"> review process.</w:t>
      </w:r>
    </w:p>
    <w:p w14:paraId="111A9056" w14:textId="6A1B8E75" w:rsidR="00E71EF4" w:rsidRDefault="00E71EF4" w:rsidP="00052FE6">
      <w:pPr>
        <w:pStyle w:val="Heading2"/>
      </w:pPr>
      <w:r>
        <w:t>5.2.</w:t>
      </w:r>
      <w:r>
        <w:tab/>
        <w:t xml:space="preserve">Outcomes of Summit of the Future 2024 and </w:t>
      </w:r>
      <w:r w:rsidR="00D96C25">
        <w:t>follow-up</w:t>
      </w:r>
    </w:p>
    <w:p w14:paraId="431FE06D" w14:textId="0744CD68" w:rsidR="00E71EF4" w:rsidRDefault="00E71EF4" w:rsidP="00D96C25">
      <w:pPr>
        <w:jc w:val="both"/>
      </w:pPr>
      <w:r>
        <w:t>5.2.1</w:t>
      </w:r>
      <w:r w:rsidR="00D96C25">
        <w:tab/>
      </w:r>
      <w:r>
        <w:tab/>
        <w:t xml:space="preserve">The secretariat presented </w:t>
      </w:r>
      <w:r w:rsidR="00D96C25">
        <w:t xml:space="preserve">Document </w:t>
      </w:r>
      <w:hyperlink r:id="rId77" w:history="1">
        <w:proofErr w:type="spellStart"/>
        <w:r w:rsidR="00D96C25" w:rsidRPr="00D96C25">
          <w:rPr>
            <w:rStyle w:val="Hyperlink"/>
          </w:rPr>
          <w:t>CWG-WSIS&amp;SDG-41</w:t>
        </w:r>
        <w:proofErr w:type="spellEnd"/>
        <w:r w:rsidR="00D96C25" w:rsidRPr="00D96C25">
          <w:rPr>
            <w:rStyle w:val="Hyperlink"/>
          </w:rPr>
          <w:t>/9</w:t>
        </w:r>
      </w:hyperlink>
      <w:r w:rsidR="00D96C25">
        <w:t xml:space="preserve"> </w:t>
      </w:r>
      <w:r>
        <w:t>on ITU’s contribution to the Summit of the Future.</w:t>
      </w:r>
    </w:p>
    <w:p w14:paraId="38F17D61" w14:textId="2C76F8A0" w:rsidR="00E71EF4" w:rsidRDefault="00E71EF4" w:rsidP="00D96C25">
      <w:pPr>
        <w:jc w:val="both"/>
      </w:pPr>
      <w:r>
        <w:t>5.2.2</w:t>
      </w:r>
      <w:r w:rsidR="00D96C25">
        <w:tab/>
      </w:r>
      <w:r w:rsidR="00D96C25">
        <w:tab/>
      </w:r>
      <w:r>
        <w:t xml:space="preserve">The secretariat provided an oral presentation on the alignment of WSIS process and </w:t>
      </w:r>
      <w:proofErr w:type="spellStart"/>
      <w:r>
        <w:t>WSIS+20</w:t>
      </w:r>
      <w:proofErr w:type="spellEnd"/>
      <w:r>
        <w:t xml:space="preserve"> review with the </w:t>
      </w:r>
      <w:proofErr w:type="spellStart"/>
      <w:r>
        <w:t>GDC</w:t>
      </w:r>
      <w:proofErr w:type="spellEnd"/>
      <w:r>
        <w:t xml:space="preserve"> and Pact for the Future, and highlighting the following key points:</w:t>
      </w:r>
    </w:p>
    <w:p w14:paraId="2363CC87" w14:textId="77777777" w:rsidR="00E71EF4" w:rsidRDefault="00E71EF4" w:rsidP="00D96C25">
      <w:pPr>
        <w:pStyle w:val="enumlev1"/>
        <w:jc w:val="both"/>
      </w:pPr>
      <w:r>
        <w:t>a)</w:t>
      </w:r>
      <w:r>
        <w:tab/>
      </w:r>
      <w:proofErr w:type="spellStart"/>
      <w:r>
        <w:t>GDC</w:t>
      </w:r>
      <w:proofErr w:type="spellEnd"/>
      <w:r>
        <w:t xml:space="preserve"> highlights its commitment to the outcomes of the WSIS reflected in the Geneva Declaration of Principles and Plan of Action and the Tunis Agenda for the Information Society.</w:t>
      </w:r>
    </w:p>
    <w:p w14:paraId="46AA2C29" w14:textId="77777777" w:rsidR="00E71EF4" w:rsidRDefault="00E71EF4" w:rsidP="00D96C25">
      <w:pPr>
        <w:pStyle w:val="enumlev1"/>
        <w:jc w:val="both"/>
      </w:pPr>
      <w:r>
        <w:t>b)</w:t>
      </w:r>
      <w:r>
        <w:tab/>
        <w:t xml:space="preserve">The objectives, principles and commitments and actions outlined in the </w:t>
      </w:r>
      <w:proofErr w:type="spellStart"/>
      <w:r>
        <w:t>GDC</w:t>
      </w:r>
      <w:proofErr w:type="spellEnd"/>
      <w:r>
        <w:t xml:space="preserve"> reinforce the WSIS Outcomes Documents, and they remain the foundations of an inclusive and multistakeholder framework. </w:t>
      </w:r>
    </w:p>
    <w:p w14:paraId="096D07ED" w14:textId="77777777" w:rsidR="00E71EF4" w:rsidRDefault="00E71EF4" w:rsidP="00D96C25">
      <w:pPr>
        <w:pStyle w:val="enumlev1"/>
        <w:jc w:val="both"/>
      </w:pPr>
      <w:r>
        <w:t>c)</w:t>
      </w:r>
      <w:r>
        <w:tab/>
      </w:r>
      <w:proofErr w:type="spellStart"/>
      <w:r>
        <w:t>GDC</w:t>
      </w:r>
      <w:proofErr w:type="spellEnd"/>
      <w:r>
        <w:t xml:space="preserve"> aims to build on the processes and forums emanating from WSIS, in particular the </w:t>
      </w:r>
      <w:proofErr w:type="spellStart"/>
      <w:r>
        <w:t>IGF</w:t>
      </w:r>
      <w:proofErr w:type="spellEnd"/>
      <w:r>
        <w:t xml:space="preserve"> and its national and regional initiatives, as well as the WSIS Forum, to advance implementation of this Compact. </w:t>
      </w:r>
    </w:p>
    <w:p w14:paraId="36D5B935" w14:textId="77777777" w:rsidR="00E71EF4" w:rsidRDefault="00E71EF4" w:rsidP="00D96C25">
      <w:pPr>
        <w:pStyle w:val="enumlev1"/>
        <w:jc w:val="both"/>
      </w:pPr>
      <w:r>
        <w:t>d)</w:t>
      </w:r>
      <w:r>
        <w:tab/>
        <w:t xml:space="preserve">The </w:t>
      </w:r>
      <w:proofErr w:type="spellStart"/>
      <w:r>
        <w:t>GDC</w:t>
      </w:r>
      <w:proofErr w:type="spellEnd"/>
      <w:r>
        <w:t xml:space="preserve"> recognizes the critical role of the </w:t>
      </w:r>
      <w:proofErr w:type="spellStart"/>
      <w:r>
        <w:t>CSTD</w:t>
      </w:r>
      <w:proofErr w:type="spellEnd"/>
      <w:r>
        <w:t xml:space="preserve"> in reviewing WSIS outcomes and requests its further contribution to </w:t>
      </w:r>
      <w:proofErr w:type="spellStart"/>
      <w:r>
        <w:t>GDC</w:t>
      </w:r>
      <w:proofErr w:type="spellEnd"/>
      <w:r>
        <w:t xml:space="preserve"> implementation.</w:t>
      </w:r>
    </w:p>
    <w:p w14:paraId="402F033D" w14:textId="77777777" w:rsidR="00E71EF4" w:rsidRDefault="00E71EF4" w:rsidP="00D96C25">
      <w:pPr>
        <w:pStyle w:val="enumlev1"/>
        <w:jc w:val="both"/>
      </w:pPr>
      <w:r>
        <w:t>e)</w:t>
      </w:r>
      <w:r>
        <w:tab/>
        <w:t xml:space="preserve">The </w:t>
      </w:r>
      <w:proofErr w:type="spellStart"/>
      <w:r>
        <w:t>GDC</w:t>
      </w:r>
      <w:proofErr w:type="spellEnd"/>
      <w:r>
        <w:t xml:space="preserve"> outlines emerging trends, to be considered in the </w:t>
      </w:r>
      <w:proofErr w:type="spellStart"/>
      <w:r>
        <w:t>WSIS+20</w:t>
      </w:r>
      <w:proofErr w:type="spellEnd"/>
      <w:r>
        <w:t xml:space="preserve"> Review, including Action Lines.</w:t>
      </w:r>
    </w:p>
    <w:p w14:paraId="669C24F5" w14:textId="77777777" w:rsidR="00E71EF4" w:rsidRDefault="00E71EF4" w:rsidP="00D96C25">
      <w:pPr>
        <w:pStyle w:val="enumlev1"/>
        <w:jc w:val="both"/>
      </w:pPr>
      <w:r>
        <w:t>f)</w:t>
      </w:r>
      <w:r>
        <w:tab/>
        <w:t xml:space="preserve">The </w:t>
      </w:r>
      <w:proofErr w:type="spellStart"/>
      <w:r>
        <w:t>GDC</w:t>
      </w:r>
      <w:proofErr w:type="spellEnd"/>
      <w:r>
        <w:t xml:space="preserve"> calls on the UN Secretary-General to develop an implementation map and reflect it in the progress report on WSIS outcomes at both regional and international levels ahead of the </w:t>
      </w:r>
      <w:proofErr w:type="spellStart"/>
      <w:r>
        <w:t>WSIS+20</w:t>
      </w:r>
      <w:proofErr w:type="spellEnd"/>
      <w:r>
        <w:t xml:space="preserve"> Review.</w:t>
      </w:r>
    </w:p>
    <w:p w14:paraId="0F42B721" w14:textId="77777777" w:rsidR="00E71EF4" w:rsidRDefault="00E71EF4" w:rsidP="00D96C25">
      <w:pPr>
        <w:pStyle w:val="enumlev1"/>
        <w:jc w:val="both"/>
      </w:pPr>
      <w:r>
        <w:t>g)</w:t>
      </w:r>
      <w:r>
        <w:tab/>
        <w:t xml:space="preserve">The </w:t>
      </w:r>
      <w:proofErr w:type="spellStart"/>
      <w:r>
        <w:t>GDC</w:t>
      </w:r>
      <w:proofErr w:type="spellEnd"/>
      <w:r>
        <w:t xml:space="preserve"> tasks the UN Secretary-General with submitting a progress report for the 2027 high-level </w:t>
      </w:r>
      <w:proofErr w:type="spellStart"/>
      <w:r>
        <w:t>GDC</w:t>
      </w:r>
      <w:proofErr w:type="spellEnd"/>
      <w:r>
        <w:t xml:space="preserve"> review, ensuring the meaningful participation of all relevant stakeholders, including the </w:t>
      </w:r>
      <w:proofErr w:type="spellStart"/>
      <w:r>
        <w:t>CSTD</w:t>
      </w:r>
      <w:proofErr w:type="spellEnd"/>
      <w:r>
        <w:t xml:space="preserve">, </w:t>
      </w:r>
      <w:proofErr w:type="spellStart"/>
      <w:r>
        <w:t>IGF</w:t>
      </w:r>
      <w:proofErr w:type="spellEnd"/>
      <w:r>
        <w:t>, and WSIS Action Line facilitators.</w:t>
      </w:r>
    </w:p>
    <w:p w14:paraId="0D782497" w14:textId="0A23CD0E" w:rsidR="00E71EF4" w:rsidRDefault="00E71EF4" w:rsidP="00D96C25">
      <w:pPr>
        <w:jc w:val="both"/>
      </w:pPr>
      <w:r>
        <w:lastRenderedPageBreak/>
        <w:t>5.2.3</w:t>
      </w:r>
      <w:r w:rsidR="00D96C25">
        <w:tab/>
      </w:r>
      <w:r>
        <w:tab/>
        <w:t xml:space="preserve">The group noted the secretariat’s presentations and activities on the alignment between WSIS and </w:t>
      </w:r>
      <w:proofErr w:type="spellStart"/>
      <w:r>
        <w:t>GDC</w:t>
      </w:r>
      <w:proofErr w:type="spellEnd"/>
      <w:r>
        <w:t xml:space="preserve"> and Pact for the Future and appreciated all efforts.</w:t>
      </w:r>
    </w:p>
    <w:p w14:paraId="55205FCA" w14:textId="30BF29F2" w:rsidR="00E71EF4" w:rsidRDefault="00E71EF4" w:rsidP="00D96C25">
      <w:pPr>
        <w:jc w:val="both"/>
      </w:pPr>
      <w:r>
        <w:t>5.2.4</w:t>
      </w:r>
      <w:r w:rsidR="00D96C25">
        <w:tab/>
      </w:r>
      <w:r>
        <w:tab/>
        <w:t xml:space="preserve">The group encouraged the ITU to contribute towards implementing the </w:t>
      </w:r>
      <w:proofErr w:type="spellStart"/>
      <w:r>
        <w:t>GDC</w:t>
      </w:r>
      <w:proofErr w:type="spellEnd"/>
      <w:r>
        <w:t xml:space="preserve"> principles, actions, and commitments within its mandate. In this context, the secretariat was also invited to further develop an action plan to follow up on the </w:t>
      </w:r>
      <w:proofErr w:type="spellStart"/>
      <w:r>
        <w:t>GDC</w:t>
      </w:r>
      <w:proofErr w:type="spellEnd"/>
      <w:r>
        <w:t xml:space="preserve">, align with the WSIS Action Lines and </w:t>
      </w:r>
      <w:proofErr w:type="spellStart"/>
      <w:r>
        <w:t>WSIS+20</w:t>
      </w:r>
      <w:proofErr w:type="spellEnd"/>
      <w:r>
        <w:t xml:space="preserve"> Review, and consult with the three sectors during its development, through the </w:t>
      </w:r>
      <w:proofErr w:type="spellStart"/>
      <w:r>
        <w:t>WSIS&amp;SDG</w:t>
      </w:r>
      <w:proofErr w:type="spellEnd"/>
      <w:r>
        <w:t xml:space="preserve"> Task Force.</w:t>
      </w:r>
    </w:p>
    <w:p w14:paraId="5607A54B" w14:textId="41921B7B" w:rsidR="00E71EF4" w:rsidRDefault="00E71EF4" w:rsidP="00D96C25">
      <w:pPr>
        <w:jc w:val="both"/>
      </w:pPr>
      <w:r>
        <w:t>5.2.5</w:t>
      </w:r>
      <w:r w:rsidR="00D96C25">
        <w:tab/>
      </w:r>
      <w:r>
        <w:tab/>
        <w:t xml:space="preserve">All stakeholders were invited to contribute to this alignment through various processes and events, including the call for input for the </w:t>
      </w:r>
      <w:proofErr w:type="spellStart"/>
      <w:r>
        <w:t>WSIS+20</w:t>
      </w:r>
      <w:proofErr w:type="spellEnd"/>
      <w:r>
        <w:t xml:space="preserve"> review, the </w:t>
      </w:r>
      <w:proofErr w:type="spellStart"/>
      <w:r>
        <w:t>WSIS+20</w:t>
      </w:r>
      <w:proofErr w:type="spellEnd"/>
      <w:r>
        <w:t xml:space="preserve"> High-Level Event in 2025, and the Open Consultation Process. Additionally, close collaboration with regional stakeholders in ongoing regional WSIS reviews was encouraged.</w:t>
      </w:r>
    </w:p>
    <w:p w14:paraId="7E5D1113" w14:textId="16BD9969" w:rsidR="00E71EF4" w:rsidRDefault="00E71EF4" w:rsidP="00D96C25">
      <w:pPr>
        <w:jc w:val="both"/>
      </w:pPr>
      <w:r>
        <w:t>5.2.6</w:t>
      </w:r>
      <w:r w:rsidR="00D96C25">
        <w:tab/>
      </w:r>
      <w:r>
        <w:tab/>
        <w:t xml:space="preserve">The secretariat provided a briefing on the follow-up to the Summit of the Future. </w:t>
      </w:r>
    </w:p>
    <w:p w14:paraId="5364F625" w14:textId="28971B81" w:rsidR="00E71EF4" w:rsidRDefault="00E71EF4" w:rsidP="00D96C25">
      <w:pPr>
        <w:jc w:val="both"/>
      </w:pPr>
      <w:r>
        <w:t>5.2.7</w:t>
      </w:r>
      <w:r w:rsidR="00D96C25">
        <w:tab/>
      </w:r>
      <w:r>
        <w:tab/>
        <w:t xml:space="preserve">The group appreciated the updates. Some members sought clarification as to which bureau within the Union serves as the counterpart to the new Office of Digital and Emerging Technologies in the </w:t>
      </w:r>
      <w:proofErr w:type="spellStart"/>
      <w:r>
        <w:t>WGDT</w:t>
      </w:r>
      <w:proofErr w:type="spellEnd"/>
      <w:r>
        <w:t xml:space="preserve">. The secretariat responded that the General Secretariat (at the highest level) is the counterpart to ODET in the </w:t>
      </w:r>
      <w:proofErr w:type="spellStart"/>
      <w:r>
        <w:t>WGDT</w:t>
      </w:r>
      <w:proofErr w:type="spellEnd"/>
      <w:r>
        <w:t xml:space="preserve"> and they work in collaboration with the three Sectors in this tract of work. </w:t>
      </w:r>
    </w:p>
    <w:p w14:paraId="6343C72D" w14:textId="4806F277" w:rsidR="00E71EF4" w:rsidRDefault="00E71EF4" w:rsidP="00052FE6">
      <w:pPr>
        <w:pStyle w:val="Heading2"/>
      </w:pPr>
      <w:r>
        <w:t>5.3</w:t>
      </w:r>
      <w:r>
        <w:tab/>
        <w:t xml:space="preserve">Alignment of WSIS process and </w:t>
      </w:r>
      <w:proofErr w:type="spellStart"/>
      <w:r>
        <w:t>WSIS+20</w:t>
      </w:r>
      <w:proofErr w:type="spellEnd"/>
      <w:r>
        <w:t xml:space="preserve"> Review with the Global Digital Compact (</w:t>
      </w:r>
      <w:proofErr w:type="spellStart"/>
      <w:r>
        <w:t>GDC</w:t>
      </w:r>
      <w:proofErr w:type="spellEnd"/>
      <w:r>
        <w:t>) and Pact for the Future</w:t>
      </w:r>
    </w:p>
    <w:p w14:paraId="3A3CEC1B" w14:textId="67577C92" w:rsidR="00E71EF4" w:rsidRDefault="00E71EF4" w:rsidP="00052FE6">
      <w:pPr>
        <w:pStyle w:val="Heading3"/>
      </w:pPr>
      <w:r>
        <w:t>5.3.1</w:t>
      </w:r>
      <w:r w:rsidR="00052FE6">
        <w:tab/>
      </w:r>
      <w:r>
        <w:tab/>
        <w:t>WSIS Process and 2030 Agenda-</w:t>
      </w:r>
      <w:proofErr w:type="spellStart"/>
      <w:r>
        <w:t>GDC</w:t>
      </w:r>
      <w:proofErr w:type="spellEnd"/>
      <w:r>
        <w:t xml:space="preserve"> Matrix (coordinated by </w:t>
      </w:r>
      <w:proofErr w:type="spellStart"/>
      <w:r>
        <w:t>UNGIS</w:t>
      </w:r>
      <w:proofErr w:type="spellEnd"/>
      <w:r>
        <w:t>)</w:t>
      </w:r>
    </w:p>
    <w:p w14:paraId="4E3A8AB8" w14:textId="6BD38948" w:rsidR="00E71EF4" w:rsidRDefault="00E71EF4" w:rsidP="00D96C25">
      <w:pPr>
        <w:jc w:val="both"/>
      </w:pPr>
      <w:r>
        <w:t>5.3.1.1</w:t>
      </w:r>
      <w:r>
        <w:tab/>
        <w:t xml:space="preserve">The secretariat presented the </w:t>
      </w:r>
      <w:hyperlink r:id="rId78" w:history="1">
        <w:r w:rsidRPr="00D96C25">
          <w:rPr>
            <w:rStyle w:val="Hyperlink"/>
          </w:rPr>
          <w:t>WSIS Process and 2030 Agenda-</w:t>
        </w:r>
        <w:proofErr w:type="spellStart"/>
        <w:r w:rsidRPr="00D96C25">
          <w:rPr>
            <w:rStyle w:val="Hyperlink"/>
          </w:rPr>
          <w:t>GDC</w:t>
        </w:r>
        <w:proofErr w:type="spellEnd"/>
        <w:r w:rsidRPr="00D96C25">
          <w:rPr>
            <w:rStyle w:val="Hyperlink"/>
          </w:rPr>
          <w:t xml:space="preserve"> Matrix</w:t>
        </w:r>
      </w:hyperlink>
      <w:r>
        <w:t xml:space="preserve">, a living document that reflects contributions from </w:t>
      </w:r>
      <w:proofErr w:type="spellStart"/>
      <w:r>
        <w:t>UNGIS</w:t>
      </w:r>
      <w:proofErr w:type="spellEnd"/>
      <w:r>
        <w:t xml:space="preserve"> members, mapping their activities under the existing WSIS framework to the </w:t>
      </w:r>
      <w:proofErr w:type="spellStart"/>
      <w:r>
        <w:t>GDC</w:t>
      </w:r>
      <w:proofErr w:type="spellEnd"/>
      <w:r>
        <w:t xml:space="preserve"> objectives.</w:t>
      </w:r>
    </w:p>
    <w:p w14:paraId="36E8968D" w14:textId="401C0FE6" w:rsidR="00E71EF4" w:rsidRDefault="00E71EF4" w:rsidP="00D96C25">
      <w:pPr>
        <w:jc w:val="both"/>
      </w:pPr>
      <w:r>
        <w:t>5.3.1.2</w:t>
      </w:r>
      <w:r>
        <w:tab/>
        <w:t xml:space="preserve">The group recognized the critical role of ITU in aligning the WSIS and </w:t>
      </w:r>
      <w:proofErr w:type="spellStart"/>
      <w:r>
        <w:t>GDC</w:t>
      </w:r>
      <w:proofErr w:type="spellEnd"/>
      <w:r>
        <w:t xml:space="preserve"> process and expressed appreciation for ITU’s efforts in initiating the work on the WSIS Process and the 2030 Agenda-</w:t>
      </w:r>
      <w:proofErr w:type="spellStart"/>
      <w:r>
        <w:t>GDC</w:t>
      </w:r>
      <w:proofErr w:type="spellEnd"/>
      <w:r>
        <w:t xml:space="preserve"> Matrix.</w:t>
      </w:r>
    </w:p>
    <w:p w14:paraId="13E473AB" w14:textId="0F9ACE23" w:rsidR="00E71EF4" w:rsidRDefault="00E71EF4" w:rsidP="00D96C25">
      <w:pPr>
        <w:jc w:val="both"/>
      </w:pPr>
      <w:r>
        <w:t>5.3.1.3</w:t>
      </w:r>
      <w:r>
        <w:tab/>
        <w:t>The group appreciated the matrix presented and noted ITU’s active role in strengthening coordination within the United Nations system to foster cross-sector digital cooperation.</w:t>
      </w:r>
    </w:p>
    <w:p w14:paraId="3E3635CC" w14:textId="40E2D78D" w:rsidR="00E71EF4" w:rsidRDefault="00E71EF4" w:rsidP="00D96C25">
      <w:pPr>
        <w:jc w:val="both"/>
      </w:pPr>
      <w:r>
        <w:t>5.3.1.4</w:t>
      </w:r>
      <w:r>
        <w:tab/>
        <w:t xml:space="preserve">The group invited the secretariat to collaborate with </w:t>
      </w:r>
      <w:proofErr w:type="spellStart"/>
      <w:r>
        <w:t>UNGIS</w:t>
      </w:r>
      <w:proofErr w:type="spellEnd"/>
      <w:r>
        <w:t xml:space="preserve"> in exploring the follow up to the matrix, developing the next steps. </w:t>
      </w:r>
    </w:p>
    <w:p w14:paraId="40BAA24F" w14:textId="6E3282CD" w:rsidR="00E71EF4" w:rsidRDefault="00E71EF4" w:rsidP="00D96C25">
      <w:pPr>
        <w:pStyle w:val="Heading3"/>
        <w:ind w:left="1134" w:hanging="1134"/>
      </w:pPr>
      <w:r>
        <w:t>5.3.2</w:t>
      </w:r>
      <w:r w:rsidR="00052FE6">
        <w:tab/>
      </w:r>
      <w:r>
        <w:tab/>
        <w:t xml:space="preserve">ITU’s Action plan for follow-up on the </w:t>
      </w:r>
      <w:proofErr w:type="spellStart"/>
      <w:r>
        <w:t>GDC</w:t>
      </w:r>
      <w:proofErr w:type="spellEnd"/>
      <w:r>
        <w:t xml:space="preserve">, aligned with WSIS Action Lines and </w:t>
      </w:r>
      <w:proofErr w:type="spellStart"/>
      <w:r>
        <w:t>WSIS+20</w:t>
      </w:r>
      <w:proofErr w:type="spellEnd"/>
      <w:r>
        <w:t xml:space="preserve"> review</w:t>
      </w:r>
    </w:p>
    <w:p w14:paraId="52F18A50" w14:textId="1D13781B" w:rsidR="00E71EF4" w:rsidRDefault="00E71EF4" w:rsidP="00D96C25">
      <w:r>
        <w:t>5.3.2.1</w:t>
      </w:r>
      <w:r>
        <w:tab/>
        <w:t xml:space="preserve">The secretariat presented </w:t>
      </w:r>
      <w:r w:rsidR="00D96C25">
        <w:t xml:space="preserve">Document </w:t>
      </w:r>
      <w:hyperlink r:id="rId79" w:history="1">
        <w:proofErr w:type="spellStart"/>
        <w:r w:rsidR="00D96C25" w:rsidRPr="00D96C25">
          <w:rPr>
            <w:rStyle w:val="Hyperlink"/>
          </w:rPr>
          <w:t>CWG-WSIS&amp;SDG-42</w:t>
        </w:r>
        <w:proofErr w:type="spellEnd"/>
        <w:r w:rsidR="00D96C25" w:rsidRPr="00D96C25">
          <w:rPr>
            <w:rStyle w:val="Hyperlink"/>
          </w:rPr>
          <w:t>/10</w:t>
        </w:r>
      </w:hyperlink>
      <w:r w:rsidR="00D96C25">
        <w:t xml:space="preserve"> </w:t>
      </w:r>
      <w:r>
        <w:t xml:space="preserve">on ITU’s action plan for implementing the global digital compact. </w:t>
      </w:r>
    </w:p>
    <w:p w14:paraId="17540232" w14:textId="51F151A7" w:rsidR="00E71EF4" w:rsidRDefault="00E71EF4" w:rsidP="00D96C25">
      <w:pPr>
        <w:jc w:val="both"/>
      </w:pPr>
      <w:r>
        <w:t>5.3.2.2</w:t>
      </w:r>
      <w:r>
        <w:tab/>
        <w:t xml:space="preserve">The group acknowledged the action plan presented and reiterated the critical role of ITU in the implementation of the </w:t>
      </w:r>
      <w:proofErr w:type="spellStart"/>
      <w:r>
        <w:t>GDC</w:t>
      </w:r>
      <w:proofErr w:type="spellEnd"/>
      <w:r>
        <w:t xml:space="preserve">, including both the objectives and sub-objectives outlined in the </w:t>
      </w:r>
      <w:proofErr w:type="spellStart"/>
      <w:r>
        <w:t>GDC</w:t>
      </w:r>
      <w:proofErr w:type="spellEnd"/>
      <w:r>
        <w:t xml:space="preserve">. </w:t>
      </w:r>
    </w:p>
    <w:p w14:paraId="0CE4F78F" w14:textId="31D65800" w:rsidR="00E71EF4" w:rsidRDefault="00E71EF4" w:rsidP="00D96C25">
      <w:pPr>
        <w:jc w:val="both"/>
      </w:pPr>
      <w:r>
        <w:lastRenderedPageBreak/>
        <w:t>5.3.2.3</w:t>
      </w:r>
      <w:r>
        <w:tab/>
        <w:t xml:space="preserve">The group agreed that the satellite's role in connectivity and the promotion of equitable access to satellite orbits, part of </w:t>
      </w:r>
      <w:proofErr w:type="spellStart"/>
      <w:r>
        <w:t>GDC's</w:t>
      </w:r>
      <w:proofErr w:type="spellEnd"/>
      <w:r>
        <w:t xml:space="preserve"> Objective 1, should be more explored in further versions of the Plan. The secretariat agreed to the suggestion.</w:t>
      </w:r>
    </w:p>
    <w:p w14:paraId="46F9CFB0" w14:textId="06FAB3CC" w:rsidR="00E71EF4" w:rsidRDefault="00E71EF4" w:rsidP="00D96C25">
      <w:pPr>
        <w:jc w:val="both"/>
      </w:pPr>
      <w:r>
        <w:t>5.3.2.4</w:t>
      </w:r>
      <w:r>
        <w:tab/>
        <w:t xml:space="preserve">The group also called for coherence in the implementation of the </w:t>
      </w:r>
      <w:proofErr w:type="spellStart"/>
      <w:r>
        <w:t>GDC</w:t>
      </w:r>
      <w:proofErr w:type="spellEnd"/>
      <w:r>
        <w:t xml:space="preserve">, highlighting the alignment between </w:t>
      </w:r>
      <w:proofErr w:type="spellStart"/>
      <w:r>
        <w:t>GDC</w:t>
      </w:r>
      <w:proofErr w:type="spellEnd"/>
      <w:r>
        <w:t xml:space="preserve"> and the WSIS process and encouraged more coordination between Geneva and New York. </w:t>
      </w:r>
    </w:p>
    <w:p w14:paraId="78A16940" w14:textId="5AD04AA3" w:rsidR="00E71EF4" w:rsidRDefault="00E71EF4" w:rsidP="00D96C25">
      <w:pPr>
        <w:jc w:val="both"/>
      </w:pPr>
      <w:r>
        <w:t>5.3.2.5</w:t>
      </w:r>
      <w:r>
        <w:tab/>
        <w:t xml:space="preserve">The group recognized the experience of the secretariat in the implementation and follow up on the complex multilayered WSIS process involving diverse stakeholders, for more than twenty years, and requested that this expertise is utilized in ITU’s implementation of the </w:t>
      </w:r>
      <w:proofErr w:type="spellStart"/>
      <w:r>
        <w:t>GDC</w:t>
      </w:r>
      <w:proofErr w:type="spellEnd"/>
      <w:r>
        <w:t xml:space="preserve">. In that context, the group acknowledged the importance of considering additional financial and human resources. </w:t>
      </w:r>
    </w:p>
    <w:p w14:paraId="634FC60B" w14:textId="03CC2B88" w:rsidR="00E71EF4" w:rsidRDefault="00E71EF4" w:rsidP="00D96C25">
      <w:pPr>
        <w:jc w:val="both"/>
      </w:pPr>
      <w:r>
        <w:t>5.3.2.6</w:t>
      </w:r>
      <w:r>
        <w:tab/>
        <w:t xml:space="preserve">The Chair requested the secretariat to explore, with the organizers of the Workshop on the Strategic Plan on 21 February, to include the topic of the ITU’s role in the implementation of the </w:t>
      </w:r>
      <w:proofErr w:type="spellStart"/>
      <w:r>
        <w:t>GDC</w:t>
      </w:r>
      <w:proofErr w:type="spellEnd"/>
      <w:r>
        <w:t xml:space="preserve"> and its possible implications on the Strategic Plan of the Union. </w:t>
      </w:r>
    </w:p>
    <w:p w14:paraId="066D6F56" w14:textId="4AAEAB7D" w:rsidR="00E71EF4" w:rsidRDefault="00E71EF4" w:rsidP="00D96C25">
      <w:pPr>
        <w:jc w:val="both"/>
      </w:pPr>
      <w:r>
        <w:t>5.3.2.7</w:t>
      </w:r>
      <w:r>
        <w:tab/>
        <w:t>The group took note of the document and requested the secretariat to update it, taking into consideration the discussion that took place during the CWG, and present it to the Council in 2025.</w:t>
      </w:r>
    </w:p>
    <w:p w14:paraId="2F54F9D4" w14:textId="29F5C542" w:rsidR="00E71EF4" w:rsidRDefault="00E71EF4" w:rsidP="00D96C25">
      <w:pPr>
        <w:jc w:val="both"/>
      </w:pPr>
      <w:r>
        <w:t>5.3.2.8</w:t>
      </w:r>
      <w:r>
        <w:tab/>
        <w:t xml:space="preserve">The group recognized ITU’s active engagement with Geneva-based United Nations entities and international agencies in discussing emerging digital trends and strengthening collaboration in the follow-up on the </w:t>
      </w:r>
      <w:proofErr w:type="spellStart"/>
      <w:r>
        <w:t>GDC</w:t>
      </w:r>
      <w:proofErr w:type="spellEnd"/>
      <w:r>
        <w:t>.</w:t>
      </w:r>
    </w:p>
    <w:p w14:paraId="6A010DB5" w14:textId="549D4F90" w:rsidR="00E71EF4" w:rsidRDefault="00E71EF4" w:rsidP="00D96C25">
      <w:pPr>
        <w:jc w:val="both"/>
      </w:pPr>
      <w:r>
        <w:t>5.3.2.9</w:t>
      </w:r>
      <w:r>
        <w:tab/>
        <w:t xml:space="preserve">The group expressed appreciation for ITU’s work and activities, particularly through the WSIS Process, in implementing and following up on the </w:t>
      </w:r>
      <w:proofErr w:type="spellStart"/>
      <w:r>
        <w:t>GDC</w:t>
      </w:r>
      <w:proofErr w:type="spellEnd"/>
      <w:r>
        <w:t xml:space="preserve"> objectives, as outlined in annex document 10. </w:t>
      </w:r>
    </w:p>
    <w:p w14:paraId="4577D4D6" w14:textId="457031E4" w:rsidR="00E71EF4" w:rsidRDefault="00E71EF4" w:rsidP="00052FE6">
      <w:pPr>
        <w:pStyle w:val="Heading2"/>
      </w:pPr>
      <w:r>
        <w:t>5.4</w:t>
      </w:r>
      <w:r>
        <w:tab/>
        <w:t xml:space="preserve">Outcomes from the </w:t>
      </w:r>
      <w:proofErr w:type="spellStart"/>
      <w:r>
        <w:t>HLPF</w:t>
      </w:r>
      <w:proofErr w:type="spellEnd"/>
      <w:r>
        <w:t xml:space="preserve"> 2024 and Draft ITU Council Contribution to the High-Level Political Forum on Sustainable Development (</w:t>
      </w:r>
      <w:proofErr w:type="spellStart"/>
      <w:r>
        <w:t>HLPF</w:t>
      </w:r>
      <w:proofErr w:type="spellEnd"/>
      <w:r>
        <w:t>) 2025</w:t>
      </w:r>
    </w:p>
    <w:p w14:paraId="212CE7CA" w14:textId="461D57BB" w:rsidR="00E71EF4" w:rsidRDefault="00E71EF4" w:rsidP="00D96C25">
      <w:pPr>
        <w:jc w:val="both"/>
      </w:pPr>
      <w:r>
        <w:t>5.4.1</w:t>
      </w:r>
      <w:r w:rsidR="00D96C25">
        <w:tab/>
      </w:r>
      <w:r>
        <w:tab/>
        <w:t xml:space="preserve">The secretariat presented </w:t>
      </w:r>
      <w:r w:rsidR="00D96C25">
        <w:t xml:space="preserve">Document </w:t>
      </w:r>
      <w:hyperlink r:id="rId80" w:history="1">
        <w:proofErr w:type="spellStart"/>
        <w:r w:rsidRPr="00D96C25">
          <w:rPr>
            <w:rStyle w:val="Hyperlink"/>
          </w:rPr>
          <w:t>CWG-WSIS&amp;SDG-41</w:t>
        </w:r>
        <w:proofErr w:type="spellEnd"/>
        <w:r w:rsidRPr="00D96C25">
          <w:rPr>
            <w:rStyle w:val="Hyperlink"/>
          </w:rPr>
          <w:t>/10</w:t>
        </w:r>
      </w:hyperlink>
      <w:r>
        <w:t xml:space="preserve"> and provided updates on ITU’s contributions to the </w:t>
      </w:r>
      <w:proofErr w:type="spellStart"/>
      <w:r>
        <w:t>HLPF</w:t>
      </w:r>
      <w:proofErr w:type="spellEnd"/>
      <w:r>
        <w:t xml:space="preserve"> 2024. </w:t>
      </w:r>
    </w:p>
    <w:p w14:paraId="52C50640" w14:textId="294510E6" w:rsidR="00E71EF4" w:rsidRDefault="00E71EF4" w:rsidP="00052FE6">
      <w:r>
        <w:t>5.4.2</w:t>
      </w:r>
      <w:r w:rsidR="00D96C25">
        <w:tab/>
      </w:r>
      <w:r>
        <w:tab/>
        <w:t>The group noted the report with appreciation.</w:t>
      </w:r>
    </w:p>
    <w:p w14:paraId="6B8DA53B" w14:textId="20D69073" w:rsidR="00E71EF4" w:rsidRDefault="00E71EF4" w:rsidP="00D96C25">
      <w:pPr>
        <w:jc w:val="both"/>
      </w:pPr>
      <w:r>
        <w:t>5.4.3</w:t>
      </w:r>
      <w:r w:rsidR="00D96C25">
        <w:tab/>
      </w:r>
      <w:r w:rsidR="00D96C25">
        <w:tab/>
      </w:r>
      <w:r>
        <w:t xml:space="preserve">The secretariat presented the draft input from the ITU Council to the </w:t>
      </w:r>
      <w:proofErr w:type="spellStart"/>
      <w:r>
        <w:t>HLPF</w:t>
      </w:r>
      <w:proofErr w:type="spellEnd"/>
      <w:r>
        <w:t xml:space="preserve"> (</w:t>
      </w:r>
      <w:r w:rsidR="00D96C25">
        <w:t>Doc. </w:t>
      </w:r>
      <w:hyperlink r:id="rId81" w:history="1">
        <w:proofErr w:type="spellStart"/>
        <w:r w:rsidRPr="00D96C25">
          <w:rPr>
            <w:rStyle w:val="Hyperlink"/>
          </w:rPr>
          <w:t>CWG-WSIS&amp;SDG-42</w:t>
        </w:r>
        <w:proofErr w:type="spellEnd"/>
        <w:r w:rsidRPr="00D96C25">
          <w:rPr>
            <w:rStyle w:val="Hyperlink"/>
          </w:rPr>
          <w:t>/11</w:t>
        </w:r>
      </w:hyperlink>
      <w:r>
        <w:t xml:space="preserve">). </w:t>
      </w:r>
    </w:p>
    <w:p w14:paraId="3408BC6C" w14:textId="1D2AD3CE" w:rsidR="00E71EF4" w:rsidRDefault="00E71EF4" w:rsidP="00052FE6">
      <w:r>
        <w:t>5.4.4</w:t>
      </w:r>
      <w:r w:rsidR="00D96C25">
        <w:tab/>
      </w:r>
      <w:r>
        <w:tab/>
        <w:t>The group appreciated the document presented by the secretariat.</w:t>
      </w:r>
    </w:p>
    <w:p w14:paraId="4E315BF7" w14:textId="66359EBF" w:rsidR="00E71EF4" w:rsidRDefault="00E71EF4" w:rsidP="00D96C25">
      <w:pPr>
        <w:jc w:val="both"/>
      </w:pPr>
      <w:r>
        <w:t>5.4.5</w:t>
      </w:r>
      <w:r w:rsidR="00D96C25">
        <w:tab/>
      </w:r>
      <w:r>
        <w:tab/>
        <w:t xml:space="preserve">The secretariat was requested to finalize and submit the ITU’s contribution to the 2025 </w:t>
      </w:r>
      <w:proofErr w:type="spellStart"/>
      <w:r>
        <w:t>HLPF</w:t>
      </w:r>
      <w:proofErr w:type="spellEnd"/>
      <w:r>
        <w:t>, with the following timeline:</w:t>
      </w:r>
    </w:p>
    <w:p w14:paraId="56A1FFAD" w14:textId="37E72CF1" w:rsidR="00E71EF4" w:rsidRDefault="00052FE6" w:rsidP="00D96C25">
      <w:pPr>
        <w:pStyle w:val="enumlev1"/>
        <w:jc w:val="both"/>
      </w:pPr>
      <w:r>
        <w:t>–</w:t>
      </w:r>
      <w:r>
        <w:tab/>
      </w:r>
      <w:r w:rsidR="00E71EF4">
        <w:t>24 February – Deadline for written comments on the first draft.</w:t>
      </w:r>
    </w:p>
    <w:p w14:paraId="1FDA6DBC" w14:textId="109C7752" w:rsidR="00E71EF4" w:rsidRDefault="00052FE6" w:rsidP="00D96C25">
      <w:pPr>
        <w:pStyle w:val="enumlev1"/>
        <w:jc w:val="both"/>
      </w:pPr>
      <w:r>
        <w:t>–</w:t>
      </w:r>
      <w:r>
        <w:tab/>
      </w:r>
      <w:r w:rsidR="00E71EF4">
        <w:t>26 February – Posting of the revised final draft of ITU’s contribution in the CWG website.</w:t>
      </w:r>
    </w:p>
    <w:p w14:paraId="19B08FA1" w14:textId="1CE42A76" w:rsidR="00E71EF4" w:rsidRDefault="00052FE6" w:rsidP="00D96C25">
      <w:pPr>
        <w:pStyle w:val="enumlev1"/>
        <w:jc w:val="both"/>
      </w:pPr>
      <w:r>
        <w:t>–</w:t>
      </w:r>
      <w:r>
        <w:tab/>
      </w:r>
      <w:r w:rsidR="00E71EF4">
        <w:t>28 February – Final draft submitted to the Chair of ITU Council.</w:t>
      </w:r>
    </w:p>
    <w:p w14:paraId="262BB6FD" w14:textId="5A627427" w:rsidR="00E71EF4" w:rsidRDefault="00052FE6" w:rsidP="00D96C25">
      <w:pPr>
        <w:pStyle w:val="enumlev1"/>
        <w:jc w:val="both"/>
      </w:pPr>
      <w:r>
        <w:t>–</w:t>
      </w:r>
      <w:r>
        <w:tab/>
      </w:r>
      <w:r w:rsidR="00E71EF4">
        <w:t xml:space="preserve">3 March </w:t>
      </w:r>
      <w:r w:rsidR="00D96C25">
        <w:t>–</w:t>
      </w:r>
      <w:r w:rsidR="00E71EF4">
        <w:t xml:space="preserve"> Transmittal of ITU’s contribution from the Chair of ITU Council</w:t>
      </w:r>
      <w:r>
        <w:t xml:space="preserve"> </w:t>
      </w:r>
      <w:r w:rsidR="00E71EF4">
        <w:t>to the ECOSOC President.</w:t>
      </w:r>
    </w:p>
    <w:p w14:paraId="7617D54F" w14:textId="0E0EE48C" w:rsidR="00E71EF4" w:rsidRDefault="00E71EF4" w:rsidP="00052FE6">
      <w:pPr>
        <w:pStyle w:val="Heading2"/>
      </w:pPr>
      <w:r>
        <w:lastRenderedPageBreak/>
        <w:t>5.5</w:t>
      </w:r>
      <w:r>
        <w:tab/>
        <w:t>Internet Governance Forum 2024 and 2025</w:t>
      </w:r>
    </w:p>
    <w:p w14:paraId="0B5F29E5" w14:textId="1A544D3C" w:rsidR="00E71EF4" w:rsidRDefault="00E71EF4" w:rsidP="00D96C25">
      <w:pPr>
        <w:jc w:val="both"/>
      </w:pPr>
      <w:r>
        <w:t>5.5.1</w:t>
      </w:r>
      <w:r>
        <w:tab/>
        <w:t xml:space="preserve">The </w:t>
      </w:r>
      <w:proofErr w:type="spellStart"/>
      <w:r>
        <w:t>IGF</w:t>
      </w:r>
      <w:proofErr w:type="spellEnd"/>
      <w:r>
        <w:t xml:space="preserve"> representative informed the group that the </w:t>
      </w:r>
      <w:proofErr w:type="spellStart"/>
      <w:r>
        <w:t>IGF</w:t>
      </w:r>
      <w:proofErr w:type="spellEnd"/>
      <w:r>
        <w:t xml:space="preserve"> 2024 will be held from 15 to 19 December 2024</w:t>
      </w:r>
      <w:r w:rsidR="00D96C25">
        <w:t>,</w:t>
      </w:r>
      <w:r>
        <w:t xml:space="preserve"> in Riyadh, Kingdom of Saudi Arabia. </w:t>
      </w:r>
    </w:p>
    <w:p w14:paraId="5CD6E2C6" w14:textId="09B1E9CA" w:rsidR="00E71EF4" w:rsidRDefault="00E71EF4" w:rsidP="00D96C25">
      <w:pPr>
        <w:jc w:val="both"/>
      </w:pPr>
      <w:r>
        <w:t>5.5.2</w:t>
      </w:r>
      <w:r w:rsidR="00D96C25">
        <w:tab/>
      </w:r>
      <w:r>
        <w:tab/>
        <w:t xml:space="preserve">The group appreciated the updates presented on the preparations for </w:t>
      </w:r>
      <w:proofErr w:type="spellStart"/>
      <w:r>
        <w:t>IGF</w:t>
      </w:r>
      <w:proofErr w:type="spellEnd"/>
      <w:r>
        <w:t>-24.</w:t>
      </w:r>
    </w:p>
    <w:p w14:paraId="3AC6A2B1" w14:textId="29377C9C" w:rsidR="00E71EF4" w:rsidRDefault="00E71EF4" w:rsidP="00D96C25">
      <w:pPr>
        <w:jc w:val="both"/>
      </w:pPr>
      <w:r>
        <w:t>5.5.3</w:t>
      </w:r>
      <w:r w:rsidR="00D96C25">
        <w:tab/>
      </w:r>
      <w:r>
        <w:tab/>
        <w:t xml:space="preserve">The group thanked Saudi Arabia for organizing the </w:t>
      </w:r>
      <w:proofErr w:type="spellStart"/>
      <w:r>
        <w:t>IGF</w:t>
      </w:r>
      <w:proofErr w:type="spellEnd"/>
      <w:r>
        <w:t>-24 and for invitation to attend.</w:t>
      </w:r>
    </w:p>
    <w:p w14:paraId="715C3531" w14:textId="2D6F735E" w:rsidR="00E71EF4" w:rsidRDefault="00E71EF4" w:rsidP="00D96C25">
      <w:pPr>
        <w:jc w:val="both"/>
      </w:pPr>
      <w:r>
        <w:t>5.5.4</w:t>
      </w:r>
      <w:r w:rsidR="00D96C25">
        <w:tab/>
      </w:r>
      <w:r>
        <w:tab/>
        <w:t xml:space="preserve">The group was invited to participate in the Forum, including the two side-events organised by ITU secretariat: i) consultative meeting of the Open Consultation Process for </w:t>
      </w:r>
      <w:proofErr w:type="spellStart"/>
      <w:r>
        <w:t>WSIS+20</w:t>
      </w:r>
      <w:proofErr w:type="spellEnd"/>
      <w:r>
        <w:t xml:space="preserve"> High-Level Event 2025; and ii) </w:t>
      </w:r>
      <w:proofErr w:type="spellStart"/>
      <w:r>
        <w:t>UNGIS</w:t>
      </w:r>
      <w:proofErr w:type="spellEnd"/>
      <w:r>
        <w:t xml:space="preserve"> side-event.</w:t>
      </w:r>
    </w:p>
    <w:p w14:paraId="79719148" w14:textId="07A72A23" w:rsidR="00E71EF4" w:rsidRDefault="00E71EF4" w:rsidP="00D96C25">
      <w:pPr>
        <w:jc w:val="both"/>
      </w:pPr>
      <w:r>
        <w:t>5.5.5</w:t>
      </w:r>
      <w:r w:rsidR="00D96C25">
        <w:tab/>
      </w:r>
      <w:r>
        <w:tab/>
        <w:t>A representative from Saudi Arabia provided a briefing on the outcomes of the Internet Governance Forum (</w:t>
      </w:r>
      <w:proofErr w:type="spellStart"/>
      <w:r>
        <w:t>IGF</w:t>
      </w:r>
      <w:proofErr w:type="spellEnd"/>
      <w:r>
        <w:t>) 2024, which was held from 15 to 19 December 2024 in Riyadh, Saudi Arabia (</w:t>
      </w:r>
      <w:r w:rsidR="00D96C25">
        <w:t xml:space="preserve">Doc. </w:t>
      </w:r>
      <w:hyperlink r:id="rId82" w:history="1">
        <w:proofErr w:type="spellStart"/>
        <w:r w:rsidRPr="00D96C25">
          <w:rPr>
            <w:rStyle w:val="Hyperlink"/>
          </w:rPr>
          <w:t>CWG-WSIS&amp;SDG-41</w:t>
        </w:r>
        <w:proofErr w:type="spellEnd"/>
        <w:r w:rsidRPr="00D96C25">
          <w:rPr>
            <w:rStyle w:val="Hyperlink"/>
          </w:rPr>
          <w:t>/INF/4</w:t>
        </w:r>
      </w:hyperlink>
      <w:r>
        <w:t>).</w:t>
      </w:r>
    </w:p>
    <w:p w14:paraId="14DF7A5C" w14:textId="6A5403E3" w:rsidR="00E71EF4" w:rsidRDefault="00E71EF4" w:rsidP="00D96C25">
      <w:pPr>
        <w:jc w:val="both"/>
      </w:pPr>
      <w:r>
        <w:t>5.5.6</w:t>
      </w:r>
      <w:r w:rsidR="00D96C25">
        <w:tab/>
      </w:r>
      <w:r>
        <w:tab/>
        <w:t xml:space="preserve">The group congratulated Saudi Arabia on the successful hosting of the </w:t>
      </w:r>
      <w:proofErr w:type="spellStart"/>
      <w:r>
        <w:t>IGF</w:t>
      </w:r>
      <w:proofErr w:type="spellEnd"/>
      <w:r>
        <w:t xml:space="preserve"> 2024 and noted with appreciation </w:t>
      </w:r>
      <w:r w:rsidR="00D96C25">
        <w:t xml:space="preserve">Document </w:t>
      </w:r>
      <w:hyperlink r:id="rId83" w:history="1">
        <w:proofErr w:type="spellStart"/>
        <w:r w:rsidRPr="00D96C25">
          <w:rPr>
            <w:rStyle w:val="Hyperlink"/>
          </w:rPr>
          <w:t>CWG-WSIS&amp;SDG-42</w:t>
        </w:r>
        <w:proofErr w:type="spellEnd"/>
        <w:r w:rsidRPr="00D96C25">
          <w:rPr>
            <w:rStyle w:val="Hyperlink"/>
          </w:rPr>
          <w:t>/18</w:t>
        </w:r>
      </w:hyperlink>
      <w:r>
        <w:t>.</w:t>
      </w:r>
    </w:p>
    <w:p w14:paraId="5C65D0FF" w14:textId="57CF209E" w:rsidR="00E71EF4" w:rsidRDefault="00E71EF4" w:rsidP="00D96C25">
      <w:pPr>
        <w:jc w:val="both"/>
      </w:pPr>
      <w:r>
        <w:t>5.5.7</w:t>
      </w:r>
      <w:r w:rsidR="00D96C25">
        <w:tab/>
      </w:r>
      <w:r>
        <w:tab/>
        <w:t xml:space="preserve">The group appreciated ITU's contributions to the </w:t>
      </w:r>
      <w:proofErr w:type="spellStart"/>
      <w:r>
        <w:t>IGF</w:t>
      </w:r>
      <w:proofErr w:type="spellEnd"/>
      <w:r>
        <w:t xml:space="preserve"> 2024 and encourage continued engagement and participation.</w:t>
      </w:r>
    </w:p>
    <w:p w14:paraId="490F9B9B" w14:textId="2A65B779" w:rsidR="00E71EF4" w:rsidRDefault="00E71EF4" w:rsidP="00D96C25">
      <w:pPr>
        <w:jc w:val="both"/>
      </w:pPr>
      <w:r>
        <w:t>5.5.8</w:t>
      </w:r>
      <w:r w:rsidR="00D96C25">
        <w:tab/>
      </w:r>
      <w:r>
        <w:tab/>
        <w:t xml:space="preserve">The group was informed that the </w:t>
      </w:r>
      <w:proofErr w:type="spellStart"/>
      <w:r>
        <w:t>IGF</w:t>
      </w:r>
      <w:proofErr w:type="spellEnd"/>
      <w:r>
        <w:t xml:space="preserve"> 2025 will be hosted by the Government of Norway</w:t>
      </w:r>
      <w:r w:rsidR="00D96C25">
        <w:t>,</w:t>
      </w:r>
      <w:r>
        <w:t xml:space="preserve"> in </w:t>
      </w:r>
      <w:proofErr w:type="spellStart"/>
      <w:r>
        <w:t>Lillestrøm</w:t>
      </w:r>
      <w:proofErr w:type="spellEnd"/>
      <w:r w:rsidR="00D96C25">
        <w:t>,</w:t>
      </w:r>
      <w:r>
        <w:t xml:space="preserve"> from 23 to 27 June 2025. Members of the group were invited to participate in the event. </w:t>
      </w:r>
    </w:p>
    <w:p w14:paraId="76D16265" w14:textId="5741A14D" w:rsidR="00E71EF4" w:rsidRDefault="00E71EF4" w:rsidP="00D96C25">
      <w:pPr>
        <w:jc w:val="both"/>
      </w:pPr>
      <w:r>
        <w:t>5.5.9</w:t>
      </w:r>
      <w:r w:rsidR="00D96C25">
        <w:tab/>
      </w:r>
      <w:r>
        <w:tab/>
        <w:t xml:space="preserve">The group noted the plans presented by the secretariat on the WSIS-related sessions, side-events, and exhibition at the </w:t>
      </w:r>
      <w:proofErr w:type="spellStart"/>
      <w:r>
        <w:t>IGF</w:t>
      </w:r>
      <w:proofErr w:type="spellEnd"/>
      <w:r>
        <w:t>-25.</w:t>
      </w:r>
    </w:p>
    <w:p w14:paraId="1F0850CE" w14:textId="1BC713C3" w:rsidR="00E71EF4" w:rsidRDefault="00E71EF4" w:rsidP="00AC27BB">
      <w:pPr>
        <w:pStyle w:val="Heading1"/>
      </w:pPr>
      <w:r>
        <w:t>6</w:t>
      </w:r>
      <w:r>
        <w:tab/>
        <w:t xml:space="preserve">Preparation to the </w:t>
      </w:r>
      <w:r w:rsidR="00D96C25">
        <w:t xml:space="preserve">overall review on the implementation </w:t>
      </w:r>
      <w:r>
        <w:t xml:space="preserve">of the WSIS </w:t>
      </w:r>
      <w:r w:rsidR="00D96C25">
        <w:t>outcomes</w:t>
      </w:r>
      <w:r>
        <w:t xml:space="preserve">: WSIS </w:t>
      </w:r>
      <w:r w:rsidR="00D96C25">
        <w:t xml:space="preserve">beyond </w:t>
      </w:r>
      <w:r>
        <w:t>2025</w:t>
      </w:r>
    </w:p>
    <w:p w14:paraId="1D10B951" w14:textId="77777777" w:rsidR="00E71EF4" w:rsidRDefault="00E71EF4" w:rsidP="00AC27BB">
      <w:pPr>
        <w:pStyle w:val="Heading2"/>
      </w:pPr>
      <w:r>
        <w:t>6.1.</w:t>
      </w:r>
      <w:r>
        <w:tab/>
        <w:t xml:space="preserve">Update on the ITU </w:t>
      </w:r>
      <w:proofErr w:type="spellStart"/>
      <w:r>
        <w:t>SG’s</w:t>
      </w:r>
      <w:proofErr w:type="spellEnd"/>
      <w:r>
        <w:t xml:space="preserve"> </w:t>
      </w:r>
      <w:proofErr w:type="spellStart"/>
      <w:r>
        <w:t>WSIS+20</w:t>
      </w:r>
      <w:proofErr w:type="spellEnd"/>
      <w:r>
        <w:t xml:space="preserve"> roadmap </w:t>
      </w:r>
    </w:p>
    <w:p w14:paraId="25A22109" w14:textId="59305A97" w:rsidR="00E71EF4" w:rsidRDefault="00E71EF4" w:rsidP="00D96C25">
      <w:pPr>
        <w:jc w:val="both"/>
      </w:pPr>
      <w:r>
        <w:t>6.1.1</w:t>
      </w:r>
      <w:r w:rsidR="00D96C25">
        <w:tab/>
      </w:r>
      <w:r>
        <w:tab/>
        <w:t xml:space="preserve">The secretariat delivered an oral update on the implementation of the ITU’s Secretary-General </w:t>
      </w:r>
      <w:proofErr w:type="spellStart"/>
      <w:r>
        <w:t>WSIS+20</w:t>
      </w:r>
      <w:proofErr w:type="spellEnd"/>
      <w:r>
        <w:t xml:space="preserve"> roadmap (</w:t>
      </w:r>
      <w:r w:rsidR="00D96C25">
        <w:t xml:space="preserve">Doc. </w:t>
      </w:r>
      <w:hyperlink r:id="rId84" w:history="1">
        <w:proofErr w:type="spellStart"/>
        <w:r w:rsidRPr="00D96C25">
          <w:rPr>
            <w:rStyle w:val="Hyperlink"/>
          </w:rPr>
          <w:t>CWG-WSIS&amp;SDG-41</w:t>
        </w:r>
        <w:proofErr w:type="spellEnd"/>
        <w:r w:rsidRPr="00D96C25">
          <w:rPr>
            <w:rStyle w:val="Hyperlink"/>
          </w:rPr>
          <w:t>/11</w:t>
        </w:r>
      </w:hyperlink>
      <w:r>
        <w:t>).</w:t>
      </w:r>
    </w:p>
    <w:p w14:paraId="57DA0A1E" w14:textId="32DEBD35" w:rsidR="00E71EF4" w:rsidRDefault="00E71EF4" w:rsidP="00D96C25">
      <w:pPr>
        <w:jc w:val="both"/>
      </w:pPr>
      <w:r>
        <w:t>6.1.2</w:t>
      </w:r>
      <w:r w:rsidR="00D96C25">
        <w:tab/>
      </w:r>
      <w:r>
        <w:tab/>
        <w:t xml:space="preserve">The secretariat presented the update on the ITU </w:t>
      </w:r>
      <w:proofErr w:type="spellStart"/>
      <w:r>
        <w:t>SG’s</w:t>
      </w:r>
      <w:proofErr w:type="spellEnd"/>
      <w:r>
        <w:t xml:space="preserve"> </w:t>
      </w:r>
      <w:proofErr w:type="spellStart"/>
      <w:r>
        <w:t>WSIS+20</w:t>
      </w:r>
      <w:proofErr w:type="spellEnd"/>
      <w:r>
        <w:t xml:space="preserve"> roadmap (</w:t>
      </w:r>
      <w:r w:rsidR="00D96C25">
        <w:t>Doc. </w:t>
      </w:r>
      <w:hyperlink r:id="rId85" w:history="1">
        <w:proofErr w:type="spellStart"/>
        <w:r w:rsidRPr="00D96C25">
          <w:rPr>
            <w:rStyle w:val="Hyperlink"/>
          </w:rPr>
          <w:t>CWG-WSIS&amp;SDG-42</w:t>
        </w:r>
        <w:proofErr w:type="spellEnd"/>
        <w:r w:rsidRPr="00D96C25">
          <w:rPr>
            <w:rStyle w:val="Hyperlink"/>
          </w:rPr>
          <w:t>/4</w:t>
        </w:r>
      </w:hyperlink>
      <w:r>
        <w:t xml:space="preserve">)and highlighted the presentations prepared by the WSIS Action Lines facilitators on WSIS Action Lines 20 Years of </w:t>
      </w:r>
      <w:proofErr w:type="spellStart"/>
      <w:r>
        <w:t>WSIS+20</w:t>
      </w:r>
      <w:proofErr w:type="spellEnd"/>
      <w:r>
        <w:t xml:space="preserve"> Review Action Lines Milestones, Challenges and Emerging Trends Beyond 2025 (</w:t>
      </w:r>
      <w:r w:rsidR="00D96C25">
        <w:t xml:space="preserve">Doc. </w:t>
      </w:r>
      <w:hyperlink r:id="rId86" w:history="1">
        <w:proofErr w:type="spellStart"/>
        <w:r w:rsidRPr="00D96C25">
          <w:rPr>
            <w:rStyle w:val="Hyperlink"/>
          </w:rPr>
          <w:t>CWG-WSIS&amp;SDG-42</w:t>
        </w:r>
        <w:proofErr w:type="spellEnd"/>
        <w:r w:rsidRPr="00D96C25">
          <w:rPr>
            <w:rStyle w:val="Hyperlink"/>
          </w:rPr>
          <w:t>/INF/2</w:t>
        </w:r>
      </w:hyperlink>
      <w:r>
        <w:t>).</w:t>
      </w:r>
    </w:p>
    <w:p w14:paraId="62C31569" w14:textId="6B0966F6" w:rsidR="00E71EF4" w:rsidRDefault="00E71EF4" w:rsidP="00D96C25">
      <w:pPr>
        <w:jc w:val="both"/>
      </w:pPr>
      <w:r>
        <w:t>6.1.3</w:t>
      </w:r>
      <w:r w:rsidR="00D96C25">
        <w:tab/>
      </w:r>
      <w:r>
        <w:tab/>
        <w:t xml:space="preserve">The group appreciated the documents and was invited to continue contributing to the implementation of this Roadmap. </w:t>
      </w:r>
    </w:p>
    <w:p w14:paraId="7119484A" w14:textId="316C4F02" w:rsidR="00E71EF4" w:rsidRDefault="00E71EF4" w:rsidP="00D96C25">
      <w:pPr>
        <w:jc w:val="both"/>
      </w:pPr>
      <w:r>
        <w:t>6.1.4</w:t>
      </w:r>
      <w:r w:rsidR="00D96C25">
        <w:tab/>
      </w:r>
      <w:r>
        <w:tab/>
        <w:t xml:space="preserve">The secretariat was requested to update the roadmap and ensure that the roadmap is made available on the </w:t>
      </w:r>
      <w:proofErr w:type="spellStart"/>
      <w:r>
        <w:t>CWG-WSIS&amp;SDG</w:t>
      </w:r>
      <w:proofErr w:type="spellEnd"/>
      <w:r>
        <w:t xml:space="preserve"> website.</w:t>
      </w:r>
    </w:p>
    <w:p w14:paraId="71F73557" w14:textId="231FC749" w:rsidR="00E71EF4" w:rsidRDefault="00E71EF4" w:rsidP="00AC27BB">
      <w:pPr>
        <w:pStyle w:val="Heading2"/>
      </w:pPr>
      <w:r>
        <w:t>6.2</w:t>
      </w:r>
      <w:r>
        <w:tab/>
        <w:t xml:space="preserve">Joint UN preparatory process on </w:t>
      </w:r>
      <w:proofErr w:type="spellStart"/>
      <w:r>
        <w:t>WSIS+20</w:t>
      </w:r>
      <w:proofErr w:type="spellEnd"/>
    </w:p>
    <w:p w14:paraId="33C6518D" w14:textId="5ADEEEC7" w:rsidR="00E71EF4" w:rsidRDefault="00E71EF4" w:rsidP="00D96C25">
      <w:pPr>
        <w:jc w:val="both"/>
      </w:pPr>
      <w:r>
        <w:t>Updates from 41</w:t>
      </w:r>
      <w:r w:rsidR="00E865E2" w:rsidRPr="00E865E2">
        <w:rPr>
          <w:vertAlign w:val="superscript"/>
        </w:rPr>
        <w:t>st</w:t>
      </w:r>
      <w:r>
        <w:t xml:space="preserve"> </w:t>
      </w:r>
      <w:proofErr w:type="spellStart"/>
      <w:r>
        <w:t>CWG-WSIS&amp;SDG</w:t>
      </w:r>
      <w:proofErr w:type="spellEnd"/>
      <w:r>
        <w:t xml:space="preserve"> meeting (compilation of statements by UNESCO, UN DESA, </w:t>
      </w:r>
      <w:proofErr w:type="spellStart"/>
      <w:r>
        <w:t>ESCWA</w:t>
      </w:r>
      <w:proofErr w:type="spellEnd"/>
      <w:r>
        <w:t xml:space="preserve"> on </w:t>
      </w:r>
      <w:proofErr w:type="spellStart"/>
      <w:r>
        <w:t>WSIS+20</w:t>
      </w:r>
      <w:proofErr w:type="spellEnd"/>
      <w:r>
        <w:t xml:space="preserve">: </w:t>
      </w:r>
      <w:r w:rsidR="00D96C25">
        <w:t xml:space="preserve">Doc. </w:t>
      </w:r>
      <w:hyperlink r:id="rId87" w:history="1">
        <w:proofErr w:type="spellStart"/>
        <w:r w:rsidRPr="00D96C25">
          <w:rPr>
            <w:rStyle w:val="Hyperlink"/>
          </w:rPr>
          <w:t>CWG-WSIS&amp;SDG-41</w:t>
        </w:r>
        <w:proofErr w:type="spellEnd"/>
        <w:r w:rsidRPr="00D96C25">
          <w:rPr>
            <w:rStyle w:val="Hyperlink"/>
          </w:rPr>
          <w:t>/INF/8</w:t>
        </w:r>
      </w:hyperlink>
      <w:r>
        <w:t>)</w:t>
      </w:r>
      <w:r w:rsidR="00D96C25">
        <w:t>.</w:t>
      </w:r>
    </w:p>
    <w:p w14:paraId="5A336D4E" w14:textId="077790F5" w:rsidR="00E71EF4" w:rsidRDefault="00E71EF4" w:rsidP="00AC27BB">
      <w:pPr>
        <w:pStyle w:val="Heading3"/>
        <w:ind w:left="1134" w:hanging="1134"/>
      </w:pPr>
      <w:r>
        <w:lastRenderedPageBreak/>
        <w:t>6.2.1</w:t>
      </w:r>
      <w:r w:rsidR="00AC27BB">
        <w:tab/>
      </w:r>
      <w:r>
        <w:tab/>
        <w:t xml:space="preserve">UNESCO: Report by the Director-General on implementation of the WSIS outcomes </w:t>
      </w:r>
    </w:p>
    <w:p w14:paraId="01F53670" w14:textId="123FFB9B" w:rsidR="00E71EF4" w:rsidRDefault="00E71EF4" w:rsidP="00D96C25">
      <w:pPr>
        <w:jc w:val="both"/>
      </w:pPr>
      <w:r>
        <w:t>6.2.1.1</w:t>
      </w:r>
      <w:r>
        <w:tab/>
        <w:t xml:space="preserve">A representative from UNESCO emphasized UNESCO’s commitment to the WSIS process, particularly in its role as the current </w:t>
      </w:r>
      <w:proofErr w:type="spellStart"/>
      <w:r>
        <w:t>UNGIS</w:t>
      </w:r>
      <w:proofErr w:type="spellEnd"/>
      <w:r>
        <w:t xml:space="preserve"> Chair for the 2024-2025 period. The group was invited to attend the upcoming Global Forum on "AI and Digital Transformation in the Public Sector," scheduled for 12-13 February 2025 at UNESCO Headquarters in Paris.</w:t>
      </w:r>
    </w:p>
    <w:p w14:paraId="373605C9" w14:textId="3BA4203B" w:rsidR="00E71EF4" w:rsidRDefault="00E71EF4" w:rsidP="00D96C25">
      <w:pPr>
        <w:jc w:val="both"/>
      </w:pPr>
      <w:r>
        <w:t>6.2.1.2</w:t>
      </w:r>
      <w:r>
        <w:tab/>
        <w:t xml:space="preserve">The group thanked the UNESCO representative for the updates and for presenting the ongoing implementation of the WSIS process and the </w:t>
      </w:r>
      <w:proofErr w:type="spellStart"/>
      <w:r>
        <w:t>WSIS+20</w:t>
      </w:r>
      <w:proofErr w:type="spellEnd"/>
      <w:r>
        <w:t xml:space="preserve"> review.</w:t>
      </w:r>
    </w:p>
    <w:p w14:paraId="2E88B21C" w14:textId="78F6122E" w:rsidR="00E71EF4" w:rsidRDefault="00E71EF4" w:rsidP="00AC27BB">
      <w:pPr>
        <w:pStyle w:val="Heading3"/>
      </w:pPr>
      <w:r>
        <w:t>6.2.2</w:t>
      </w:r>
      <w:r w:rsidR="00AC27BB">
        <w:tab/>
      </w:r>
      <w:r w:rsidR="00AC27BB">
        <w:tab/>
      </w:r>
      <w:proofErr w:type="spellStart"/>
      <w:r>
        <w:t>CSTD</w:t>
      </w:r>
      <w:proofErr w:type="spellEnd"/>
      <w:r>
        <w:t xml:space="preserve">/UNCTAD: </w:t>
      </w:r>
      <w:proofErr w:type="spellStart"/>
      <w:r>
        <w:t>CSTD</w:t>
      </w:r>
      <w:proofErr w:type="spellEnd"/>
      <w:r>
        <w:t xml:space="preserve"> Roadmap on </w:t>
      </w:r>
      <w:proofErr w:type="spellStart"/>
      <w:r>
        <w:t>WSIS+20</w:t>
      </w:r>
      <w:proofErr w:type="spellEnd"/>
      <w:r>
        <w:t>: follow-up and implementation</w:t>
      </w:r>
    </w:p>
    <w:p w14:paraId="4D25AE98" w14:textId="227556BF" w:rsidR="00E71EF4" w:rsidRDefault="00E71EF4" w:rsidP="00D96C25">
      <w:pPr>
        <w:jc w:val="both"/>
      </w:pPr>
      <w:r>
        <w:t>6.2.2.1</w:t>
      </w:r>
      <w:r>
        <w:tab/>
        <w:t xml:space="preserve">A representative from </w:t>
      </w:r>
      <w:proofErr w:type="spellStart"/>
      <w:r>
        <w:t>CSTD</w:t>
      </w:r>
      <w:proofErr w:type="spellEnd"/>
      <w:r>
        <w:t xml:space="preserve"> informed the group on its ongoing work towards the </w:t>
      </w:r>
      <w:proofErr w:type="spellStart"/>
      <w:r>
        <w:t>WSIS+20</w:t>
      </w:r>
      <w:proofErr w:type="spellEnd"/>
      <w:r>
        <w:t xml:space="preserve"> review. The Group was invited to contribute to the 28</w:t>
      </w:r>
      <w:r w:rsidRPr="00D96C25">
        <w:rPr>
          <w:vertAlign w:val="superscript"/>
        </w:rPr>
        <w:t>th</w:t>
      </w:r>
      <w:r>
        <w:t xml:space="preserve"> </w:t>
      </w:r>
      <w:proofErr w:type="spellStart"/>
      <w:r>
        <w:t>CSTD</w:t>
      </w:r>
      <w:proofErr w:type="spellEnd"/>
      <w:r>
        <w:t xml:space="preserve"> annual session, which will take place on 7-11 April 2025. The representative informed that the </w:t>
      </w:r>
      <w:proofErr w:type="spellStart"/>
      <w:r>
        <w:t>CSTD</w:t>
      </w:r>
      <w:proofErr w:type="spellEnd"/>
      <w:r>
        <w:t xml:space="preserve"> report on </w:t>
      </w:r>
      <w:proofErr w:type="spellStart"/>
      <w:r>
        <w:t>WSIS+20</w:t>
      </w:r>
      <w:proofErr w:type="spellEnd"/>
      <w:r>
        <w:t xml:space="preserve"> will be presented at the </w:t>
      </w:r>
      <w:proofErr w:type="spellStart"/>
      <w:r>
        <w:t>CSTD</w:t>
      </w:r>
      <w:proofErr w:type="spellEnd"/>
      <w:r>
        <w:t xml:space="preserve"> inter-sessional meeting. </w:t>
      </w:r>
    </w:p>
    <w:p w14:paraId="39A7CF91" w14:textId="0A8D92AA" w:rsidR="00E71EF4" w:rsidRDefault="00E71EF4" w:rsidP="00D96C25">
      <w:pPr>
        <w:jc w:val="both"/>
      </w:pPr>
      <w:r>
        <w:t>6.2.2.2</w:t>
      </w:r>
      <w:r>
        <w:tab/>
        <w:t xml:space="preserve">The group thanked the </w:t>
      </w:r>
      <w:proofErr w:type="spellStart"/>
      <w:r>
        <w:t>CSTD</w:t>
      </w:r>
      <w:proofErr w:type="spellEnd"/>
      <w:r>
        <w:t xml:space="preserve"> representative for the updates and for its efforts in the </w:t>
      </w:r>
      <w:proofErr w:type="spellStart"/>
      <w:r>
        <w:t>WSIS+20</w:t>
      </w:r>
      <w:proofErr w:type="spellEnd"/>
      <w:r>
        <w:t xml:space="preserve"> review follow-up.</w:t>
      </w:r>
    </w:p>
    <w:p w14:paraId="75D2B90D" w14:textId="628C2DA5" w:rsidR="00E71EF4" w:rsidRDefault="00E71EF4" w:rsidP="00AC27BB">
      <w:pPr>
        <w:pStyle w:val="Heading3"/>
      </w:pPr>
      <w:r>
        <w:t>6.2.3</w:t>
      </w:r>
      <w:r w:rsidR="00AC27BB">
        <w:tab/>
      </w:r>
      <w:r>
        <w:tab/>
        <w:t xml:space="preserve">UNDP: </w:t>
      </w:r>
      <w:proofErr w:type="spellStart"/>
      <w:r>
        <w:t>WSIS+20</w:t>
      </w:r>
      <w:proofErr w:type="spellEnd"/>
      <w:r>
        <w:t xml:space="preserve"> Preparatory Process</w:t>
      </w:r>
    </w:p>
    <w:p w14:paraId="30121D96" w14:textId="74403CDA" w:rsidR="00E71EF4" w:rsidRDefault="00E71EF4" w:rsidP="00AC27BB">
      <w:pPr>
        <w:jc w:val="both"/>
      </w:pPr>
      <w:r>
        <w:t>6.2.3.1</w:t>
      </w:r>
      <w:r>
        <w:tab/>
        <w:t xml:space="preserve">A representative from UNDP informed the group about its implementation activities on the ground and commitment towards the WSIS process. </w:t>
      </w:r>
    </w:p>
    <w:p w14:paraId="4205D2B1" w14:textId="5F6B60C5" w:rsidR="00E71EF4" w:rsidRDefault="00E71EF4" w:rsidP="00AC27BB">
      <w:pPr>
        <w:jc w:val="both"/>
      </w:pPr>
      <w:r>
        <w:t>6.2.3.2</w:t>
      </w:r>
      <w:r>
        <w:tab/>
        <w:t xml:space="preserve">The group thanked the UNDP representative for the updates and for its efforts in the </w:t>
      </w:r>
      <w:proofErr w:type="spellStart"/>
      <w:r>
        <w:t>WSIS+20</w:t>
      </w:r>
      <w:proofErr w:type="spellEnd"/>
      <w:r>
        <w:t xml:space="preserve"> review follow-up.</w:t>
      </w:r>
    </w:p>
    <w:p w14:paraId="7470A9EA" w14:textId="74F18A5E" w:rsidR="00E71EF4" w:rsidRDefault="00E71EF4" w:rsidP="00AC27BB">
      <w:pPr>
        <w:pStyle w:val="Heading3"/>
      </w:pPr>
      <w:r>
        <w:t>6.2.4</w:t>
      </w:r>
      <w:r w:rsidR="00AC27BB">
        <w:tab/>
      </w:r>
      <w:r>
        <w:tab/>
        <w:t xml:space="preserve">UN DESA: </w:t>
      </w:r>
      <w:proofErr w:type="spellStart"/>
      <w:r>
        <w:t>WSIS+20</w:t>
      </w:r>
      <w:proofErr w:type="spellEnd"/>
      <w:r>
        <w:t xml:space="preserve"> Preparatory and Consultative Process</w:t>
      </w:r>
    </w:p>
    <w:p w14:paraId="21335924" w14:textId="356C3CDC" w:rsidR="00E71EF4" w:rsidRDefault="00E71EF4" w:rsidP="00D96C25">
      <w:pPr>
        <w:jc w:val="both"/>
      </w:pPr>
      <w:r>
        <w:t>6.2.4.1</w:t>
      </w:r>
      <w:r>
        <w:tab/>
        <w:t xml:space="preserve">A representative from UN DESA highlighted about the preparation towards the </w:t>
      </w:r>
      <w:proofErr w:type="spellStart"/>
      <w:r>
        <w:t>WSIS+20</w:t>
      </w:r>
      <w:proofErr w:type="spellEnd"/>
      <w:r>
        <w:t xml:space="preserve"> overall review in 2025. </w:t>
      </w:r>
    </w:p>
    <w:p w14:paraId="49EF798B" w14:textId="14678EDA" w:rsidR="00E71EF4" w:rsidRDefault="00E71EF4" w:rsidP="00D96C25">
      <w:pPr>
        <w:jc w:val="both"/>
      </w:pPr>
      <w:r>
        <w:t>6.2.4.2</w:t>
      </w:r>
      <w:r>
        <w:tab/>
        <w:t xml:space="preserve">The group thanked the UN DESA representative for the updates and for its efforts in the </w:t>
      </w:r>
      <w:proofErr w:type="spellStart"/>
      <w:r>
        <w:t>WSIS+20</w:t>
      </w:r>
      <w:proofErr w:type="spellEnd"/>
      <w:r>
        <w:t xml:space="preserve"> review follow-up.</w:t>
      </w:r>
    </w:p>
    <w:p w14:paraId="03169D92" w14:textId="343E2578" w:rsidR="00E71EF4" w:rsidRDefault="00E71EF4" w:rsidP="00AC27BB">
      <w:pPr>
        <w:pStyle w:val="Heading3"/>
      </w:pPr>
      <w:r>
        <w:t>6.2.5</w:t>
      </w:r>
      <w:r w:rsidR="00D96C25">
        <w:tab/>
      </w:r>
      <w:r>
        <w:tab/>
        <w:t xml:space="preserve">UN Regional Commissions – </w:t>
      </w:r>
      <w:proofErr w:type="spellStart"/>
      <w:r>
        <w:t>WSIS+20</w:t>
      </w:r>
      <w:proofErr w:type="spellEnd"/>
      <w:r>
        <w:t xml:space="preserve"> Regional meetings: </w:t>
      </w:r>
      <w:proofErr w:type="spellStart"/>
      <w:r>
        <w:t>ECLAC</w:t>
      </w:r>
      <w:proofErr w:type="spellEnd"/>
      <w:r>
        <w:t xml:space="preserve">, </w:t>
      </w:r>
      <w:proofErr w:type="spellStart"/>
      <w:r>
        <w:t>ESCWA</w:t>
      </w:r>
      <w:proofErr w:type="spellEnd"/>
    </w:p>
    <w:p w14:paraId="15A795E0" w14:textId="63E00D3F" w:rsidR="00E71EF4" w:rsidRDefault="00E71EF4" w:rsidP="00D96C25">
      <w:pPr>
        <w:jc w:val="both"/>
      </w:pPr>
      <w:r>
        <w:t>6.2.5.1</w:t>
      </w:r>
      <w:r>
        <w:tab/>
        <w:t xml:space="preserve">Representatives from </w:t>
      </w:r>
      <w:proofErr w:type="spellStart"/>
      <w:r>
        <w:t>ECLAC</w:t>
      </w:r>
      <w:proofErr w:type="spellEnd"/>
      <w:r>
        <w:t xml:space="preserve"> and </w:t>
      </w:r>
      <w:proofErr w:type="spellStart"/>
      <w:r>
        <w:t>ESCWA</w:t>
      </w:r>
      <w:proofErr w:type="spellEnd"/>
      <w:r>
        <w:t xml:space="preserve"> provided updates on its respective regional review meetings on </w:t>
      </w:r>
      <w:proofErr w:type="spellStart"/>
      <w:r>
        <w:t>WSIS+20</w:t>
      </w:r>
      <w:proofErr w:type="spellEnd"/>
      <w:r>
        <w:t>.</w:t>
      </w:r>
    </w:p>
    <w:p w14:paraId="592D6FD1" w14:textId="256911BD" w:rsidR="00E71EF4" w:rsidRDefault="00E71EF4" w:rsidP="00D96C25">
      <w:pPr>
        <w:jc w:val="both"/>
      </w:pPr>
      <w:r>
        <w:t>6.2.5.2</w:t>
      </w:r>
      <w:r>
        <w:tab/>
        <w:t xml:space="preserve">The group thanked </w:t>
      </w:r>
      <w:proofErr w:type="spellStart"/>
      <w:r>
        <w:t>ECLAC</w:t>
      </w:r>
      <w:proofErr w:type="spellEnd"/>
      <w:r>
        <w:t xml:space="preserve"> and </w:t>
      </w:r>
      <w:proofErr w:type="spellStart"/>
      <w:r>
        <w:t>ESCWA</w:t>
      </w:r>
      <w:proofErr w:type="spellEnd"/>
      <w:r>
        <w:t xml:space="preserve"> for the updates and encouraged all Member States to participate in these regional review meetings. </w:t>
      </w:r>
    </w:p>
    <w:p w14:paraId="6C58F2CA" w14:textId="4F303426" w:rsidR="00E71EF4" w:rsidRDefault="00E71EF4" w:rsidP="00AC27BB">
      <w:pPr>
        <w:pStyle w:val="Headingb"/>
      </w:pPr>
      <w:r>
        <w:t>Updates from 42</w:t>
      </w:r>
      <w:r w:rsidR="00757A69" w:rsidRPr="00757A69">
        <w:rPr>
          <w:vertAlign w:val="superscript"/>
        </w:rPr>
        <w:t>nd</w:t>
      </w:r>
      <w:r>
        <w:t xml:space="preserve"> </w:t>
      </w:r>
      <w:proofErr w:type="spellStart"/>
      <w:r>
        <w:t>CWG-WSIS&amp;SDG</w:t>
      </w:r>
      <w:proofErr w:type="spellEnd"/>
      <w:r>
        <w:t xml:space="preserve"> meeting</w:t>
      </w:r>
    </w:p>
    <w:p w14:paraId="2B673043" w14:textId="32A81DCA" w:rsidR="00E71EF4" w:rsidRDefault="00E71EF4" w:rsidP="00AC27BB">
      <w:pPr>
        <w:pStyle w:val="Heading3"/>
        <w:ind w:left="1134" w:hanging="1134"/>
      </w:pPr>
      <w:r>
        <w:t>6.2.6</w:t>
      </w:r>
      <w:r w:rsidR="00AC27BB">
        <w:tab/>
      </w:r>
      <w:r>
        <w:tab/>
        <w:t xml:space="preserve">UNESCO: Report by the Director-General on implementation of the WSIS outcomes </w:t>
      </w:r>
    </w:p>
    <w:p w14:paraId="30B33E00" w14:textId="074D818E" w:rsidR="00E71EF4" w:rsidRDefault="00E71EF4" w:rsidP="00D96C25">
      <w:pPr>
        <w:jc w:val="both"/>
      </w:pPr>
      <w:r>
        <w:t>6.2.6.1</w:t>
      </w:r>
      <w:r>
        <w:tab/>
        <w:t>A representative from UNESCO emphasized the organization's commitment to the WSIS process. The group was informed that the upcoming Global Forum on "AI and Digital Transformation in the Public Sector" has been rescheduled to 4-5 June 2025 at UNESCO Headquarters in Paris.</w:t>
      </w:r>
    </w:p>
    <w:p w14:paraId="675E60A9" w14:textId="436FDFB4" w:rsidR="00E71EF4" w:rsidRDefault="00E71EF4" w:rsidP="00D96C25">
      <w:pPr>
        <w:jc w:val="both"/>
      </w:pPr>
      <w:r>
        <w:lastRenderedPageBreak/>
        <w:t>6.2.6.2</w:t>
      </w:r>
      <w:r>
        <w:tab/>
        <w:t xml:space="preserve">The group thanked the UNESCO representative for the updates and for presenting the ongoing implementation of the WSIS process and the </w:t>
      </w:r>
      <w:proofErr w:type="spellStart"/>
      <w:r>
        <w:t>WSIS+20</w:t>
      </w:r>
      <w:proofErr w:type="spellEnd"/>
      <w:r>
        <w:t xml:space="preserve"> review.</w:t>
      </w:r>
    </w:p>
    <w:p w14:paraId="2AAF2B5B" w14:textId="45E5A35F" w:rsidR="00E71EF4" w:rsidRDefault="00E71EF4" w:rsidP="00AC27BB">
      <w:pPr>
        <w:pStyle w:val="Heading3"/>
      </w:pPr>
      <w:r>
        <w:t>6.2.7</w:t>
      </w:r>
      <w:r w:rsidR="00AC27BB">
        <w:tab/>
      </w:r>
      <w:r>
        <w:tab/>
      </w:r>
      <w:proofErr w:type="spellStart"/>
      <w:r>
        <w:t>CSTD</w:t>
      </w:r>
      <w:proofErr w:type="spellEnd"/>
      <w:r>
        <w:t xml:space="preserve">/UNCTAD: </w:t>
      </w:r>
      <w:proofErr w:type="spellStart"/>
      <w:r>
        <w:t>CSTD</w:t>
      </w:r>
      <w:proofErr w:type="spellEnd"/>
      <w:r>
        <w:t xml:space="preserve"> Roadmap on </w:t>
      </w:r>
      <w:proofErr w:type="spellStart"/>
      <w:r>
        <w:t>WSIS+20</w:t>
      </w:r>
      <w:proofErr w:type="spellEnd"/>
      <w:r>
        <w:t>: follow-up and implementation</w:t>
      </w:r>
    </w:p>
    <w:p w14:paraId="1D1F147B" w14:textId="35E5E24B" w:rsidR="00E71EF4" w:rsidRDefault="00E71EF4" w:rsidP="00D96C25">
      <w:pPr>
        <w:jc w:val="both"/>
      </w:pPr>
      <w:r>
        <w:t>6.2.7.1</w:t>
      </w:r>
      <w:r>
        <w:tab/>
        <w:t xml:space="preserve">A representative from </w:t>
      </w:r>
      <w:proofErr w:type="spellStart"/>
      <w:r>
        <w:t>CSTD</w:t>
      </w:r>
      <w:proofErr w:type="spellEnd"/>
      <w:r>
        <w:t xml:space="preserve"> updated the group on its ongoing efforts towards the </w:t>
      </w:r>
      <w:proofErr w:type="spellStart"/>
      <w:r>
        <w:t>WSIS+20</w:t>
      </w:r>
      <w:proofErr w:type="spellEnd"/>
      <w:r>
        <w:t xml:space="preserve"> review. The group was invited to contribute to the 28</w:t>
      </w:r>
      <w:r w:rsidRPr="00D96C25">
        <w:rPr>
          <w:vertAlign w:val="superscript"/>
        </w:rPr>
        <w:t>th</w:t>
      </w:r>
      <w:r>
        <w:t xml:space="preserve"> </w:t>
      </w:r>
      <w:proofErr w:type="spellStart"/>
      <w:r>
        <w:t>CSTD</w:t>
      </w:r>
      <w:proofErr w:type="spellEnd"/>
      <w:r>
        <w:t xml:space="preserve"> annual session, scheduled for 7-11 April 2025. The representative also shared that the </w:t>
      </w:r>
      <w:proofErr w:type="spellStart"/>
      <w:r>
        <w:t>CSTD</w:t>
      </w:r>
      <w:proofErr w:type="spellEnd"/>
      <w:r>
        <w:t xml:space="preserve"> report on </w:t>
      </w:r>
      <w:proofErr w:type="spellStart"/>
      <w:r>
        <w:t>WSIS+20</w:t>
      </w:r>
      <w:proofErr w:type="spellEnd"/>
      <w:r>
        <w:t xml:space="preserve"> will be made available prior to the annual session. </w:t>
      </w:r>
    </w:p>
    <w:p w14:paraId="4C618508" w14:textId="4F273249" w:rsidR="00E71EF4" w:rsidRDefault="00E71EF4" w:rsidP="00D96C25">
      <w:pPr>
        <w:jc w:val="both"/>
      </w:pPr>
      <w:r>
        <w:t>6.2.7.2</w:t>
      </w:r>
      <w:r>
        <w:tab/>
        <w:t xml:space="preserve">The Chair informed the Group, that, following up on the previous CWG meeting, the </w:t>
      </w:r>
      <w:proofErr w:type="spellStart"/>
      <w:r>
        <w:t>CSTD</w:t>
      </w:r>
      <w:proofErr w:type="spellEnd"/>
      <w:r>
        <w:t xml:space="preserve"> secretariat has confirmed that a letter will be sent from the </w:t>
      </w:r>
      <w:proofErr w:type="spellStart"/>
      <w:r>
        <w:t>CSTD</w:t>
      </w:r>
      <w:proofErr w:type="spellEnd"/>
      <w:r>
        <w:t xml:space="preserve"> Chair to the President of ECOSOC outlining the outcomes of the </w:t>
      </w:r>
      <w:proofErr w:type="spellStart"/>
      <w:r>
        <w:t>WSIS+20</w:t>
      </w:r>
      <w:proofErr w:type="spellEnd"/>
      <w:r>
        <w:t xml:space="preserve"> High-Level Event 2025. </w:t>
      </w:r>
    </w:p>
    <w:p w14:paraId="54394F49" w14:textId="2DC0E899" w:rsidR="00E71EF4" w:rsidRDefault="00E71EF4" w:rsidP="00D96C25">
      <w:pPr>
        <w:jc w:val="both"/>
      </w:pPr>
      <w:r>
        <w:t>6.2.7.3</w:t>
      </w:r>
      <w:r>
        <w:tab/>
        <w:t xml:space="preserve">The Chair made a proposal to invite the secretariat to collaborate with the </w:t>
      </w:r>
      <w:proofErr w:type="spellStart"/>
      <w:r>
        <w:t>CSTD</w:t>
      </w:r>
      <w:proofErr w:type="spellEnd"/>
      <w:r>
        <w:t xml:space="preserve"> secretariat to explore the possibility of organizing a formal </w:t>
      </w:r>
      <w:proofErr w:type="spellStart"/>
      <w:r>
        <w:t>CSTD</w:t>
      </w:r>
      <w:proofErr w:type="spellEnd"/>
      <w:r>
        <w:t xml:space="preserve"> session at the </w:t>
      </w:r>
      <w:proofErr w:type="spellStart"/>
      <w:r>
        <w:t>WSIS+20</w:t>
      </w:r>
      <w:proofErr w:type="spellEnd"/>
      <w:r>
        <w:t xml:space="preserve"> High-Level Event 2025. This session would gather inputs from key WSIS multistakeholder events in 2025, including the </w:t>
      </w:r>
      <w:proofErr w:type="spellStart"/>
      <w:r>
        <w:t>IGF</w:t>
      </w:r>
      <w:proofErr w:type="spellEnd"/>
      <w:r>
        <w:t xml:space="preserve">, the UNESCO event, and the </w:t>
      </w:r>
      <w:proofErr w:type="spellStart"/>
      <w:r>
        <w:t>WSIS+20</w:t>
      </w:r>
      <w:proofErr w:type="spellEnd"/>
      <w:r>
        <w:t xml:space="preserve"> High-Level Event, to contribute to the PGA and UNGA Overall Review. </w:t>
      </w:r>
    </w:p>
    <w:p w14:paraId="35A37305" w14:textId="5CA7F365" w:rsidR="00E71EF4" w:rsidRDefault="00E71EF4" w:rsidP="00D96C25">
      <w:pPr>
        <w:jc w:val="both"/>
      </w:pPr>
      <w:r>
        <w:t>6.2.7.4</w:t>
      </w:r>
      <w:r>
        <w:tab/>
        <w:t xml:space="preserve">The </w:t>
      </w:r>
      <w:proofErr w:type="spellStart"/>
      <w:r>
        <w:t>CSTD</w:t>
      </w:r>
      <w:proofErr w:type="spellEnd"/>
      <w:r>
        <w:t xml:space="preserve"> representative noted the Chair’s proposal and confirmed that it would be communicated to the </w:t>
      </w:r>
      <w:proofErr w:type="spellStart"/>
      <w:r>
        <w:t>CSTD</w:t>
      </w:r>
      <w:proofErr w:type="spellEnd"/>
      <w:r>
        <w:t xml:space="preserve"> Chair and its members. </w:t>
      </w:r>
    </w:p>
    <w:p w14:paraId="5A8055F0" w14:textId="58D262A0" w:rsidR="00E71EF4" w:rsidRDefault="00E71EF4" w:rsidP="00AC27BB">
      <w:pPr>
        <w:pStyle w:val="Heading3"/>
      </w:pPr>
      <w:r>
        <w:t>6.2.8</w:t>
      </w:r>
      <w:r w:rsidR="00262591">
        <w:tab/>
      </w:r>
      <w:r>
        <w:tab/>
        <w:t xml:space="preserve">UN DESA: </w:t>
      </w:r>
      <w:proofErr w:type="spellStart"/>
      <w:r>
        <w:t>WSIS+20</w:t>
      </w:r>
      <w:proofErr w:type="spellEnd"/>
      <w:r>
        <w:t xml:space="preserve"> Preparatory and Consultative Process</w:t>
      </w:r>
    </w:p>
    <w:p w14:paraId="086DD133" w14:textId="7B5119D5" w:rsidR="00E71EF4" w:rsidRDefault="00E71EF4" w:rsidP="00D96C25">
      <w:pPr>
        <w:jc w:val="both"/>
      </w:pPr>
      <w:r>
        <w:t>6.2.8.1</w:t>
      </w:r>
      <w:r>
        <w:tab/>
        <w:t xml:space="preserve">A representative from UN DESA highlighted the preparations for the </w:t>
      </w:r>
      <w:proofErr w:type="spellStart"/>
      <w:r>
        <w:t>WSIS+20</w:t>
      </w:r>
      <w:proofErr w:type="spellEnd"/>
      <w:r>
        <w:t xml:space="preserve"> overall review in 2025 and shared that the latest news is also available on the </w:t>
      </w:r>
      <w:hyperlink r:id="rId88" w:history="1">
        <w:r w:rsidRPr="00D96C25">
          <w:rPr>
            <w:rStyle w:val="Hyperlink"/>
          </w:rPr>
          <w:t>DESA website</w:t>
        </w:r>
      </w:hyperlink>
      <w:r>
        <w:t>.</w:t>
      </w:r>
    </w:p>
    <w:p w14:paraId="77FF526A" w14:textId="2BE0B190" w:rsidR="00E71EF4" w:rsidRDefault="00E71EF4" w:rsidP="00D96C25">
      <w:pPr>
        <w:jc w:val="both"/>
      </w:pPr>
      <w:r>
        <w:t>6.2.8.2</w:t>
      </w:r>
      <w:r>
        <w:tab/>
        <w:t xml:space="preserve">The group thanked the UN DESA representative for the updates and for its efforts in the </w:t>
      </w:r>
      <w:proofErr w:type="spellStart"/>
      <w:r>
        <w:t>WSIS+20</w:t>
      </w:r>
      <w:proofErr w:type="spellEnd"/>
      <w:r>
        <w:t xml:space="preserve"> review follow-up.</w:t>
      </w:r>
    </w:p>
    <w:p w14:paraId="190991E3" w14:textId="085D71C3" w:rsidR="00E71EF4" w:rsidRDefault="00E71EF4" w:rsidP="00D96C25">
      <w:pPr>
        <w:jc w:val="both"/>
      </w:pPr>
      <w:r w:rsidRPr="00262591">
        <w:rPr>
          <w:b/>
          <w:bCs/>
        </w:rPr>
        <w:t>6.3</w:t>
      </w:r>
      <w:r>
        <w:tab/>
        <w:t xml:space="preserve">On the preparation of the overall review on the implementation of the WSIS outcomes: </w:t>
      </w:r>
      <w:proofErr w:type="spellStart"/>
      <w:r>
        <w:t>WSIS+20</w:t>
      </w:r>
      <w:proofErr w:type="spellEnd"/>
      <w:r>
        <w:t xml:space="preserve"> Review </w:t>
      </w:r>
      <w:r w:rsidR="00D96C25">
        <w:t>–</w:t>
      </w:r>
      <w:r>
        <w:t xml:space="preserve"> WSIS Beyond 2025, at the 42</w:t>
      </w:r>
      <w:r w:rsidR="00EE3CF4" w:rsidRPr="00EE3CF4">
        <w:rPr>
          <w:vertAlign w:val="superscript"/>
        </w:rPr>
        <w:t>nd</w:t>
      </w:r>
      <w:r>
        <w:t xml:space="preserve"> </w:t>
      </w:r>
      <w:proofErr w:type="spellStart"/>
      <w:r>
        <w:t>CWG-WSIS&amp;SDG</w:t>
      </w:r>
      <w:proofErr w:type="spellEnd"/>
      <w:r>
        <w:t xml:space="preserve"> meeting, the secretariat presented </w:t>
      </w:r>
      <w:r w:rsidR="00262591">
        <w:t>Document</w:t>
      </w:r>
      <w:r>
        <w:t xml:space="preserve"> </w:t>
      </w:r>
      <w:hyperlink r:id="rId89" w:history="1">
        <w:proofErr w:type="spellStart"/>
        <w:r w:rsidRPr="00D96C25">
          <w:rPr>
            <w:rStyle w:val="Hyperlink"/>
          </w:rPr>
          <w:t>CWG-WSIS&amp;SDG-42</w:t>
        </w:r>
        <w:proofErr w:type="spellEnd"/>
        <w:r w:rsidRPr="00D96C25">
          <w:rPr>
            <w:rStyle w:val="Hyperlink"/>
          </w:rPr>
          <w:t>/12</w:t>
        </w:r>
        <w:r w:rsidR="00262591" w:rsidRPr="00D96C25">
          <w:rPr>
            <w:rStyle w:val="Hyperlink"/>
          </w:rPr>
          <w:t>(</w:t>
        </w:r>
        <w:proofErr w:type="spellStart"/>
        <w:r w:rsidRPr="00D96C25">
          <w:rPr>
            <w:rStyle w:val="Hyperlink"/>
          </w:rPr>
          <w:t>Rev</w:t>
        </w:r>
        <w:r w:rsidR="00262591" w:rsidRPr="00D96C25">
          <w:rPr>
            <w:rStyle w:val="Hyperlink"/>
          </w:rPr>
          <w:t>.</w:t>
        </w:r>
        <w:r w:rsidRPr="00D96C25">
          <w:rPr>
            <w:rStyle w:val="Hyperlink"/>
          </w:rPr>
          <w:t>1</w:t>
        </w:r>
        <w:proofErr w:type="spellEnd"/>
        <w:r w:rsidR="00262591" w:rsidRPr="00D96C25">
          <w:rPr>
            <w:rStyle w:val="Hyperlink"/>
          </w:rPr>
          <w:t>)</w:t>
        </w:r>
      </w:hyperlink>
      <w:r>
        <w:t xml:space="preserve">, which </w:t>
      </w:r>
      <w:r w:rsidR="00262591">
        <w:t xml:space="preserve">was </w:t>
      </w:r>
      <w:r>
        <w:t>appreciated by the group.</w:t>
      </w:r>
    </w:p>
    <w:p w14:paraId="1F2E822A" w14:textId="1A1E6BF2" w:rsidR="00E71EF4" w:rsidRDefault="00E71EF4" w:rsidP="00E71EF4">
      <w:pPr>
        <w:tabs>
          <w:tab w:val="clear" w:pos="567"/>
          <w:tab w:val="clear" w:pos="1134"/>
          <w:tab w:val="clear" w:pos="1701"/>
          <w:tab w:val="clear" w:pos="2268"/>
          <w:tab w:val="clear" w:pos="2835"/>
        </w:tabs>
        <w:overflowPunct/>
        <w:autoSpaceDE/>
        <w:autoSpaceDN/>
        <w:adjustRightInd/>
        <w:spacing w:before="0"/>
        <w:textAlignment w:val="auto"/>
      </w:pPr>
      <w:r w:rsidRPr="00262591">
        <w:rPr>
          <w:b/>
          <w:bCs/>
        </w:rPr>
        <w:t>6.4</w:t>
      </w:r>
      <w:r>
        <w:tab/>
        <w:t>The group noted the two letters:</w:t>
      </w:r>
    </w:p>
    <w:p w14:paraId="564450C9" w14:textId="508D37C9" w:rsidR="00E71EF4" w:rsidRDefault="00E71EF4" w:rsidP="00D96C25">
      <w:pPr>
        <w:pStyle w:val="enumlev1"/>
        <w:ind w:left="1134" w:hanging="1134"/>
        <w:jc w:val="both"/>
      </w:pPr>
      <w:r>
        <w:t>6.4.1</w:t>
      </w:r>
      <w:r w:rsidR="00D96C25">
        <w:tab/>
      </w:r>
      <w:r>
        <w:tab/>
      </w:r>
      <w:hyperlink r:id="rId90" w:history="1">
        <w:r w:rsidRPr="00D96C25">
          <w:rPr>
            <w:rStyle w:val="Hyperlink"/>
          </w:rPr>
          <w:t xml:space="preserve">Letter on </w:t>
        </w:r>
        <w:r w:rsidR="00D96C25" w:rsidRPr="00D96C25">
          <w:rPr>
            <w:rStyle w:val="Hyperlink"/>
          </w:rPr>
          <w:t xml:space="preserve">appointment of co-facilitators </w:t>
        </w:r>
        <w:r w:rsidRPr="00D96C25">
          <w:rPr>
            <w:rStyle w:val="Hyperlink"/>
          </w:rPr>
          <w:t xml:space="preserve">for </w:t>
        </w:r>
        <w:proofErr w:type="spellStart"/>
        <w:r w:rsidRPr="00D96C25">
          <w:rPr>
            <w:rStyle w:val="Hyperlink"/>
          </w:rPr>
          <w:t>WSIS+20</w:t>
        </w:r>
        <w:proofErr w:type="spellEnd"/>
        <w:r w:rsidRPr="00D96C25">
          <w:rPr>
            <w:rStyle w:val="Hyperlink"/>
          </w:rPr>
          <w:t xml:space="preserve"> Modalities Review</w:t>
        </w:r>
      </w:hyperlink>
      <w:r>
        <w:t xml:space="preserve"> </w:t>
      </w:r>
      <w:r w:rsidR="00D96C25">
        <w:t>–</w:t>
      </w:r>
      <w:r>
        <w:t xml:space="preserve"> 20</w:t>
      </w:r>
      <w:r w:rsidR="00D96C25">
        <w:t> </w:t>
      </w:r>
      <w:r>
        <w:t>January 2025.</w:t>
      </w:r>
    </w:p>
    <w:p w14:paraId="15DC0C75" w14:textId="3307A74C" w:rsidR="00E71EF4" w:rsidRDefault="00E71EF4" w:rsidP="00D96C25">
      <w:pPr>
        <w:pStyle w:val="enumlev1"/>
        <w:ind w:left="1134" w:hanging="1134"/>
        <w:jc w:val="both"/>
      </w:pPr>
      <w:r>
        <w:t>6.4.2</w:t>
      </w:r>
      <w:r w:rsidR="00D96C25">
        <w:tab/>
      </w:r>
      <w:r>
        <w:tab/>
      </w:r>
      <w:hyperlink r:id="rId91" w:history="1">
        <w:r w:rsidRPr="00D96C25">
          <w:rPr>
            <w:rStyle w:val="Hyperlink"/>
          </w:rPr>
          <w:t>Letter from President of the General Assembly on the co-facilitators letter on the Zero Draft of the modalities for the overall review</w:t>
        </w:r>
      </w:hyperlink>
      <w:r>
        <w:t>.</w:t>
      </w:r>
    </w:p>
    <w:p w14:paraId="35D6AB63" w14:textId="2CC15D3D" w:rsidR="00E71EF4" w:rsidRDefault="00E71EF4" w:rsidP="00D96C25">
      <w:pPr>
        <w:pStyle w:val="enumlev1"/>
        <w:ind w:left="1134" w:hanging="1134"/>
        <w:jc w:val="both"/>
      </w:pPr>
      <w:r>
        <w:t>6.4.3</w:t>
      </w:r>
      <w:r w:rsidR="00D96C25">
        <w:tab/>
      </w:r>
      <w:r>
        <w:tab/>
        <w:t>The Chair informed the meeting that the co-facilitators had been formally invited for the 42</w:t>
      </w:r>
      <w:r w:rsidR="00EE3CF4" w:rsidRPr="00EE3CF4">
        <w:rPr>
          <w:vertAlign w:val="superscript"/>
        </w:rPr>
        <w:t>nd</w:t>
      </w:r>
      <w:r>
        <w:t xml:space="preserve"> </w:t>
      </w:r>
      <w:proofErr w:type="spellStart"/>
      <w:r>
        <w:t>CWG-WSIS&amp;SDG</w:t>
      </w:r>
      <w:proofErr w:type="spellEnd"/>
      <w:r>
        <w:t xml:space="preserve"> meeting. The Chair has scheduled a briefing with the co-facilitators, since they were not available for this meeting. </w:t>
      </w:r>
    </w:p>
    <w:p w14:paraId="0779C85D" w14:textId="0BBD22FB" w:rsidR="00E71EF4" w:rsidRDefault="00E71EF4" w:rsidP="00D96C25">
      <w:pPr>
        <w:pStyle w:val="enumlev1"/>
        <w:ind w:left="1134" w:hanging="1134"/>
        <w:jc w:val="both"/>
      </w:pPr>
      <w:r>
        <w:t>6.4.4</w:t>
      </w:r>
      <w:r w:rsidR="00D96C25">
        <w:tab/>
      </w:r>
      <w:r>
        <w:tab/>
        <w:t xml:space="preserve">The group was encouraged to participate in the drafting of the </w:t>
      </w:r>
      <w:proofErr w:type="spellStart"/>
      <w:r>
        <w:t>WSIS+20</w:t>
      </w:r>
      <w:proofErr w:type="spellEnd"/>
      <w:r>
        <w:t xml:space="preserve"> modalities resolution.</w:t>
      </w:r>
    </w:p>
    <w:p w14:paraId="660851A1" w14:textId="5BC78FFA" w:rsidR="00E71EF4" w:rsidRDefault="00E71EF4" w:rsidP="00D96C25">
      <w:pPr>
        <w:pStyle w:val="enumlev1"/>
        <w:ind w:left="1134" w:hanging="1134"/>
        <w:jc w:val="both"/>
      </w:pPr>
      <w:r>
        <w:t>6.4.5</w:t>
      </w:r>
      <w:r w:rsidR="00D96C25">
        <w:tab/>
      </w:r>
      <w:r w:rsidR="00D96C25">
        <w:tab/>
      </w:r>
      <w:r>
        <w:t xml:space="preserve">The group proposed that ITU provides support to the co-facilitators and the </w:t>
      </w:r>
      <w:r w:rsidR="00E865E2">
        <w:t xml:space="preserve">Member States </w:t>
      </w:r>
      <w:r>
        <w:t>towards the UNGA overall review.</w:t>
      </w:r>
    </w:p>
    <w:p w14:paraId="68307004" w14:textId="36621833" w:rsidR="00E71EF4" w:rsidRDefault="00E71EF4" w:rsidP="00262591">
      <w:pPr>
        <w:pStyle w:val="Heading2"/>
      </w:pPr>
      <w:r>
        <w:t>6.5</w:t>
      </w:r>
      <w:r>
        <w:tab/>
        <w:t xml:space="preserve">Contribution by multicountry (Saudi Arabia, Tunisia, and UAE) on Preparation of the overall review on the WSIS outcomes: </w:t>
      </w:r>
      <w:proofErr w:type="spellStart"/>
      <w:r>
        <w:t>WSIS+20</w:t>
      </w:r>
      <w:proofErr w:type="spellEnd"/>
      <w:r>
        <w:t xml:space="preserve"> and WSIS Beyond 2025</w:t>
      </w:r>
    </w:p>
    <w:p w14:paraId="25464430" w14:textId="2D1921BC" w:rsidR="00E71EF4" w:rsidRDefault="00E71EF4" w:rsidP="00262591">
      <w:r>
        <w:t>6.5.1</w:t>
      </w:r>
      <w:r w:rsidR="00D96C25">
        <w:tab/>
      </w:r>
      <w:r>
        <w:tab/>
        <w:t xml:space="preserve">Saudi Arabia presented the multicountry </w:t>
      </w:r>
      <w:r w:rsidR="00D96C25">
        <w:t xml:space="preserve">Document </w:t>
      </w:r>
      <w:hyperlink r:id="rId92" w:history="1">
        <w:proofErr w:type="spellStart"/>
        <w:r w:rsidRPr="00D96C25">
          <w:rPr>
            <w:rStyle w:val="Hyperlink"/>
          </w:rPr>
          <w:t>CWG-WSIS&amp;SDG-42</w:t>
        </w:r>
        <w:proofErr w:type="spellEnd"/>
        <w:r w:rsidRPr="00D96C25">
          <w:rPr>
            <w:rStyle w:val="Hyperlink"/>
          </w:rPr>
          <w:t>/17</w:t>
        </w:r>
      </w:hyperlink>
      <w:r>
        <w:t>.</w:t>
      </w:r>
    </w:p>
    <w:p w14:paraId="13B2AD26" w14:textId="59603C69" w:rsidR="00E71EF4" w:rsidRDefault="00E71EF4" w:rsidP="00D96C25">
      <w:pPr>
        <w:jc w:val="both"/>
      </w:pPr>
      <w:r>
        <w:lastRenderedPageBreak/>
        <w:t>6.5.2</w:t>
      </w:r>
      <w:r w:rsidR="00D96C25">
        <w:tab/>
      </w:r>
      <w:r>
        <w:tab/>
        <w:t>The group acknowledged the multicountry contributions, however there was no consensus about certain topics in the document. In conclusion, it was decided that the group works together to ensure WSIS continues to drive digital development efforts beyond 2025.</w:t>
      </w:r>
    </w:p>
    <w:p w14:paraId="48A937C3" w14:textId="77777777" w:rsidR="00E71EF4" w:rsidRDefault="00E71EF4" w:rsidP="00262591">
      <w:pPr>
        <w:pStyle w:val="Heading2"/>
      </w:pPr>
      <w:r>
        <w:t>6.6.</w:t>
      </w:r>
      <w:r>
        <w:tab/>
        <w:t xml:space="preserve">Update on the implementation of ITU Council Resolutions 1334 and 1332 (call for inputs on the work of the ITU in the </w:t>
      </w:r>
      <w:proofErr w:type="spellStart"/>
      <w:r>
        <w:t>WSIS+20</w:t>
      </w:r>
      <w:proofErr w:type="spellEnd"/>
      <w:r>
        <w:t xml:space="preserve"> review and the review of the WSIS Action Lines)</w:t>
      </w:r>
    </w:p>
    <w:p w14:paraId="1ECD0D15" w14:textId="7221EEE2" w:rsidR="00E71EF4" w:rsidRDefault="00E71EF4" w:rsidP="00D96C25">
      <w:pPr>
        <w:jc w:val="both"/>
      </w:pPr>
      <w:r>
        <w:t>6.6.1</w:t>
      </w:r>
      <w:r w:rsidR="00D96C25">
        <w:tab/>
      </w:r>
      <w:r>
        <w:tab/>
        <w:t>The 41</w:t>
      </w:r>
      <w:r w:rsidR="008F1EB6" w:rsidRPr="008F1EB6">
        <w:rPr>
          <w:vertAlign w:val="superscript"/>
        </w:rPr>
        <w:t>st</w:t>
      </w:r>
      <w:r>
        <w:t xml:space="preserve"> </w:t>
      </w:r>
      <w:proofErr w:type="spellStart"/>
      <w:r>
        <w:t>CWG-WSIS&amp;SDG</w:t>
      </w:r>
      <w:proofErr w:type="spellEnd"/>
      <w:r>
        <w:t xml:space="preserve"> meeting invited the group to actively participate in the call for inputs on </w:t>
      </w:r>
      <w:proofErr w:type="spellStart"/>
      <w:r>
        <w:t>WSIS+20</w:t>
      </w:r>
      <w:proofErr w:type="spellEnd"/>
      <w:r>
        <w:t xml:space="preserve"> review. </w:t>
      </w:r>
    </w:p>
    <w:p w14:paraId="3B7B9EEB" w14:textId="2A299514" w:rsidR="00E71EF4" w:rsidRDefault="00E71EF4" w:rsidP="00D96C25">
      <w:pPr>
        <w:jc w:val="both"/>
      </w:pPr>
      <w:r>
        <w:t>6.6.2</w:t>
      </w:r>
      <w:r w:rsidR="00D96C25">
        <w:tab/>
      </w:r>
      <w:r>
        <w:tab/>
        <w:t xml:space="preserve">The secretariat was requested to send reminders to ITU’s focal points, including through CRM campaign and the </w:t>
      </w:r>
      <w:proofErr w:type="spellStart"/>
      <w:r>
        <w:t>WSIS&amp;SDG</w:t>
      </w:r>
      <w:proofErr w:type="spellEnd"/>
      <w:r>
        <w:t xml:space="preserve"> Flash, encouraging all stakeholders to contribute to this call. </w:t>
      </w:r>
    </w:p>
    <w:p w14:paraId="108C715E" w14:textId="3EAD7DA6" w:rsidR="00E71EF4" w:rsidRDefault="00E71EF4" w:rsidP="00D96C25">
      <w:pPr>
        <w:jc w:val="both"/>
      </w:pPr>
      <w:r>
        <w:t>6.6.3</w:t>
      </w:r>
      <w:r w:rsidR="00D96C25">
        <w:tab/>
      </w:r>
      <w:r>
        <w:tab/>
        <w:t xml:space="preserve">The Chair presented ITU's ongoing efforts related to the call for inputs on the </w:t>
      </w:r>
      <w:proofErr w:type="spellStart"/>
      <w:r>
        <w:t>WSIS+20</w:t>
      </w:r>
      <w:proofErr w:type="spellEnd"/>
      <w:r>
        <w:t xml:space="preserve"> review, which include: </w:t>
      </w:r>
    </w:p>
    <w:p w14:paraId="76E5EE60" w14:textId="3671A657" w:rsidR="00E71EF4" w:rsidRDefault="00E71EF4" w:rsidP="00D96C25">
      <w:pPr>
        <w:pStyle w:val="enumlev1"/>
        <w:ind w:left="1134" w:hanging="1134"/>
        <w:jc w:val="both"/>
      </w:pPr>
      <w:r>
        <w:t>6.6.3.1</w:t>
      </w:r>
      <w:r>
        <w:tab/>
        <w:t xml:space="preserve">a side event on the </w:t>
      </w:r>
      <w:hyperlink r:id="rId93" w:history="1">
        <w:r w:rsidRPr="00D96C25">
          <w:rPr>
            <w:rStyle w:val="Hyperlink"/>
          </w:rPr>
          <w:t>20 Years of Implementation of WSIS and the Vision Beyond 2025</w:t>
        </w:r>
      </w:hyperlink>
      <w:r>
        <w:t xml:space="preserve">, organized by ITU and South Africa (in its capacity as the current Chair of </w:t>
      </w:r>
      <w:proofErr w:type="spellStart"/>
      <w:r>
        <w:t>CWG-WSIS&amp;SDG</w:t>
      </w:r>
      <w:proofErr w:type="spellEnd"/>
      <w:r>
        <w:t xml:space="preserve">) at the </w:t>
      </w:r>
      <w:proofErr w:type="spellStart"/>
      <w:r>
        <w:t>IGF</w:t>
      </w:r>
      <w:proofErr w:type="spellEnd"/>
      <w:r>
        <w:t xml:space="preserve"> 2024; and </w:t>
      </w:r>
    </w:p>
    <w:p w14:paraId="6DF6C0CC" w14:textId="505BA1D0" w:rsidR="00E71EF4" w:rsidRDefault="00E71EF4" w:rsidP="00D96C25">
      <w:pPr>
        <w:pStyle w:val="enumlev1"/>
        <w:ind w:left="1134" w:hanging="1134"/>
        <w:jc w:val="both"/>
      </w:pPr>
      <w:r>
        <w:t>6.6.3.2</w:t>
      </w:r>
      <w:r>
        <w:tab/>
        <w:t>a preliminary presentation of the results (78 submitted contributions as of 10</w:t>
      </w:r>
      <w:r w:rsidR="00D96C25">
        <w:t> </w:t>
      </w:r>
      <w:r>
        <w:t xml:space="preserve">February) from ITU’s call for inputs on the </w:t>
      </w:r>
      <w:proofErr w:type="spellStart"/>
      <w:r>
        <w:t>WSIS+20</w:t>
      </w:r>
      <w:proofErr w:type="spellEnd"/>
      <w:r>
        <w:t xml:space="preserve"> review, which was also shared during a side event at the 42</w:t>
      </w:r>
      <w:r w:rsidR="00EE3CF4" w:rsidRPr="00EE3CF4">
        <w:rPr>
          <w:vertAlign w:val="superscript"/>
        </w:rPr>
        <w:t>nd</w:t>
      </w:r>
      <w:r>
        <w:t xml:space="preserve"> </w:t>
      </w:r>
      <w:proofErr w:type="spellStart"/>
      <w:r>
        <w:t>CWG-WSIS&amp;SDG</w:t>
      </w:r>
      <w:proofErr w:type="spellEnd"/>
      <w:r>
        <w:t>.</w:t>
      </w:r>
    </w:p>
    <w:p w14:paraId="2E4F4FEA" w14:textId="75FBCE9F" w:rsidR="00E71EF4" w:rsidRDefault="00E71EF4" w:rsidP="00D96C25">
      <w:pPr>
        <w:jc w:val="both"/>
      </w:pPr>
      <w:r>
        <w:t>6.6.4</w:t>
      </w:r>
      <w:r w:rsidR="00D96C25">
        <w:tab/>
      </w:r>
      <w:r w:rsidR="00D96C25">
        <w:tab/>
      </w:r>
      <w:r>
        <w:t xml:space="preserve">The multicountry and Sector Members contribution on RCC Input to </w:t>
      </w:r>
      <w:proofErr w:type="spellStart"/>
      <w:r>
        <w:t>WSIS+20</w:t>
      </w:r>
      <w:proofErr w:type="spellEnd"/>
      <w:r>
        <w:t xml:space="preserve"> Review through ITU’s call for inputs (</w:t>
      </w:r>
      <w:r w:rsidR="00D96C25">
        <w:t xml:space="preserve">Doc. </w:t>
      </w:r>
      <w:hyperlink r:id="rId94" w:history="1">
        <w:proofErr w:type="spellStart"/>
        <w:r w:rsidRPr="00D96C25">
          <w:rPr>
            <w:rStyle w:val="Hyperlink"/>
          </w:rPr>
          <w:t>CWG-WSIS&amp;SDG-42</w:t>
        </w:r>
        <w:proofErr w:type="spellEnd"/>
        <w:r w:rsidRPr="00D96C25">
          <w:rPr>
            <w:rStyle w:val="Hyperlink"/>
          </w:rPr>
          <w:t>/15</w:t>
        </w:r>
      </w:hyperlink>
      <w:r>
        <w:t>) was presented.</w:t>
      </w:r>
    </w:p>
    <w:p w14:paraId="33B99CF3" w14:textId="16D9F01A" w:rsidR="00E71EF4" w:rsidRDefault="00E71EF4" w:rsidP="00D96C25">
      <w:pPr>
        <w:jc w:val="both"/>
      </w:pPr>
      <w:r>
        <w:t>6.6.5</w:t>
      </w:r>
      <w:r w:rsidR="00D96C25">
        <w:tab/>
      </w:r>
      <w:r>
        <w:tab/>
        <w:t xml:space="preserve">Poland, on behalf of European Union, presented the EU’s submission to the ITU’s call for inputs on </w:t>
      </w:r>
      <w:proofErr w:type="spellStart"/>
      <w:r>
        <w:t>WSIS+20</w:t>
      </w:r>
      <w:proofErr w:type="spellEnd"/>
      <w:r>
        <w:t xml:space="preserve"> Review (</w:t>
      </w:r>
      <w:r w:rsidR="00D96C25">
        <w:t xml:space="preserve">Doc. </w:t>
      </w:r>
      <w:hyperlink r:id="rId95" w:history="1">
        <w:proofErr w:type="spellStart"/>
        <w:r w:rsidRPr="00D96C25">
          <w:rPr>
            <w:rStyle w:val="Hyperlink"/>
          </w:rPr>
          <w:t>CWG-WSIS&amp;SDG-42</w:t>
        </w:r>
        <w:proofErr w:type="spellEnd"/>
        <w:r w:rsidRPr="00D96C25">
          <w:rPr>
            <w:rStyle w:val="Hyperlink"/>
          </w:rPr>
          <w:t>/INF/10</w:t>
        </w:r>
      </w:hyperlink>
      <w:r>
        <w:t xml:space="preserve">). </w:t>
      </w:r>
    </w:p>
    <w:p w14:paraId="72C6E10E" w14:textId="79642C8D" w:rsidR="00E71EF4" w:rsidRDefault="00E71EF4" w:rsidP="00D96C25">
      <w:pPr>
        <w:jc w:val="both"/>
      </w:pPr>
      <w:r>
        <w:t>6.6.6</w:t>
      </w:r>
      <w:r w:rsidR="00D96C25">
        <w:tab/>
      </w:r>
      <w:r>
        <w:tab/>
        <w:t xml:space="preserve">The group noted the multicountry and Sector Members contribution. </w:t>
      </w:r>
    </w:p>
    <w:p w14:paraId="52B4BA90" w14:textId="1D66A8F9" w:rsidR="00E71EF4" w:rsidRDefault="00E71EF4" w:rsidP="00D96C25">
      <w:pPr>
        <w:jc w:val="both"/>
      </w:pPr>
      <w:r>
        <w:t>6.6.7</w:t>
      </w:r>
      <w:r w:rsidR="00D96C25">
        <w:tab/>
      </w:r>
      <w:r>
        <w:tab/>
        <w:t>The group was encouraged to continue submitting contributions to the call by the extended deadline of 14 March and to actively promote the call to all stakeholders.</w:t>
      </w:r>
    </w:p>
    <w:p w14:paraId="7A66167A" w14:textId="23582001" w:rsidR="00E71EF4" w:rsidRDefault="00E71EF4" w:rsidP="00D96C25">
      <w:pPr>
        <w:jc w:val="both"/>
      </w:pPr>
      <w:r>
        <w:t>6.6.8</w:t>
      </w:r>
      <w:r w:rsidR="00D96C25">
        <w:tab/>
      </w:r>
      <w:r>
        <w:tab/>
        <w:t xml:space="preserve">The group requested the ITU secretariat to continue its work on this matter and establish a clear process to ensure that all submissions to the call are made publicly available on the website, while allowing stakeholders to indicate if they do not wish their submissions to be disclosed. </w:t>
      </w:r>
    </w:p>
    <w:p w14:paraId="3979434D" w14:textId="07D353CA" w:rsidR="00E71EF4" w:rsidRDefault="00E71EF4" w:rsidP="00D96C25">
      <w:pPr>
        <w:jc w:val="both"/>
      </w:pPr>
      <w:r>
        <w:t>6.6.9</w:t>
      </w:r>
      <w:r w:rsidR="00D96C25">
        <w:tab/>
      </w:r>
      <w:r>
        <w:tab/>
        <w:t>In accordance with Resolution 1332, which requests the Secretary-General to update Council 2025 on the outcomes of the call for inputs, the group emphasized that the report should be made available in a timely manner prior to Council 2025.</w:t>
      </w:r>
    </w:p>
    <w:p w14:paraId="7C17B9E9" w14:textId="5E28CD3D" w:rsidR="00E71EF4" w:rsidRDefault="00E71EF4" w:rsidP="00262591">
      <w:pPr>
        <w:pStyle w:val="Heading2"/>
      </w:pPr>
      <w:r>
        <w:t>6.7</w:t>
      </w:r>
      <w:r>
        <w:tab/>
      </w:r>
      <w:proofErr w:type="spellStart"/>
      <w:r>
        <w:t>WSIS+20</w:t>
      </w:r>
      <w:proofErr w:type="spellEnd"/>
      <w:r>
        <w:t xml:space="preserve"> report on ITU's contribution to the implementation of and follow-up to the WSIS outcomes and its role in achieving the SDGs</w:t>
      </w:r>
    </w:p>
    <w:p w14:paraId="354410CA" w14:textId="39EBA0F6" w:rsidR="00E71EF4" w:rsidRDefault="00E71EF4" w:rsidP="00D96C25">
      <w:pPr>
        <w:jc w:val="both"/>
      </w:pPr>
      <w:r>
        <w:t>6.7.1</w:t>
      </w:r>
      <w:r w:rsidR="00D96C25">
        <w:tab/>
      </w:r>
      <w:r>
        <w:tab/>
        <w:t xml:space="preserve">The secretariat presented the draft outline of the </w:t>
      </w:r>
      <w:proofErr w:type="spellStart"/>
      <w:r>
        <w:t>WSIS+20</w:t>
      </w:r>
      <w:proofErr w:type="spellEnd"/>
      <w:r>
        <w:t xml:space="preserve"> report on ITU's contribution to the implementation of and follow-up to the WSIS outcomes and its role in achieving the SDGs (</w:t>
      </w:r>
      <w:proofErr w:type="spellStart"/>
      <w:r>
        <w:t>CWG-WSIS&amp;SDG-41</w:t>
      </w:r>
      <w:proofErr w:type="spellEnd"/>
      <w:r>
        <w:t xml:space="preserve">/17). </w:t>
      </w:r>
    </w:p>
    <w:p w14:paraId="0F44D3A7" w14:textId="03A23CCE" w:rsidR="00E71EF4" w:rsidRDefault="00E71EF4" w:rsidP="00D96C25">
      <w:pPr>
        <w:jc w:val="both"/>
      </w:pPr>
      <w:r>
        <w:t>6.7.2</w:t>
      </w:r>
      <w:r w:rsidR="00D96C25">
        <w:tab/>
      </w:r>
      <w:r>
        <w:tab/>
        <w:t xml:space="preserve">The Russian Federation presented the comments for the ITU </w:t>
      </w:r>
      <w:proofErr w:type="spellStart"/>
      <w:r>
        <w:t>WSIS+20</w:t>
      </w:r>
      <w:proofErr w:type="spellEnd"/>
      <w:r>
        <w:t xml:space="preserve"> report (</w:t>
      </w:r>
      <w:r w:rsidR="00D96C25">
        <w:t>Doc. </w:t>
      </w:r>
      <w:hyperlink r:id="rId96" w:history="1">
        <w:proofErr w:type="spellStart"/>
        <w:r w:rsidRPr="00D96C25">
          <w:rPr>
            <w:rStyle w:val="Hyperlink"/>
          </w:rPr>
          <w:t>CWG-WSIS&amp;SDG-41</w:t>
        </w:r>
        <w:proofErr w:type="spellEnd"/>
        <w:r w:rsidRPr="00D96C25">
          <w:rPr>
            <w:rStyle w:val="Hyperlink"/>
          </w:rPr>
          <w:t>/14</w:t>
        </w:r>
      </w:hyperlink>
      <w:r>
        <w:t xml:space="preserve">) with proposals to include in the report information on </w:t>
      </w:r>
      <w:r>
        <w:lastRenderedPageBreak/>
        <w:t xml:space="preserve">implementation of each Action line under ITU responsibility, including overview of the detailed implementation and challenges during implementation of ALs and new challenges that have emerges, as well as information on achievements of the 10 targets of the Geneva Plan of Action; and to prepare the </w:t>
      </w:r>
      <w:proofErr w:type="spellStart"/>
      <w:r>
        <w:t>WSIS+20</w:t>
      </w:r>
      <w:proofErr w:type="spellEnd"/>
      <w:r>
        <w:t xml:space="preserve"> vision for WSIS beyond 2025, including priority areas to be addressed in achievement of the SDGs.</w:t>
      </w:r>
    </w:p>
    <w:p w14:paraId="5E785EF8" w14:textId="3A4C1EEB" w:rsidR="00E71EF4" w:rsidRDefault="00E71EF4" w:rsidP="00D96C25">
      <w:pPr>
        <w:jc w:val="both"/>
      </w:pPr>
      <w:r>
        <w:t>6.7.3</w:t>
      </w:r>
      <w:r w:rsidR="00D96C25">
        <w:tab/>
      </w:r>
      <w:r>
        <w:tab/>
        <w:t xml:space="preserve">The group was requested to submit comments on the draft Outline for the </w:t>
      </w:r>
      <w:proofErr w:type="spellStart"/>
      <w:r>
        <w:t>WSIS+20</w:t>
      </w:r>
      <w:proofErr w:type="spellEnd"/>
      <w:r>
        <w:t xml:space="preserve"> Report to </w:t>
      </w:r>
      <w:hyperlink r:id="rId97" w:history="1">
        <w:r w:rsidR="00D96C25" w:rsidRPr="000F7ABA">
          <w:rPr>
            <w:rStyle w:val="Hyperlink"/>
          </w:rPr>
          <w:t>wsis-info@itu.int</w:t>
        </w:r>
      </w:hyperlink>
      <w:r>
        <w:t xml:space="preserve"> by 16 October 2024. The Draft </w:t>
      </w:r>
      <w:proofErr w:type="spellStart"/>
      <w:r>
        <w:t>WSIS+20</w:t>
      </w:r>
      <w:proofErr w:type="spellEnd"/>
      <w:r>
        <w:t xml:space="preserve"> Report will be presented at the 42</w:t>
      </w:r>
      <w:r w:rsidR="00EE3CF4" w:rsidRPr="00EE3CF4">
        <w:rPr>
          <w:vertAlign w:val="superscript"/>
        </w:rPr>
        <w:t>nd</w:t>
      </w:r>
      <w:r>
        <w:t xml:space="preserve"> </w:t>
      </w:r>
      <w:proofErr w:type="spellStart"/>
      <w:r>
        <w:t>CWG-WSIS&amp;SDG</w:t>
      </w:r>
      <w:proofErr w:type="spellEnd"/>
      <w:r>
        <w:t xml:space="preserve"> in February 2025, not later than four weeks before the meeting.</w:t>
      </w:r>
    </w:p>
    <w:p w14:paraId="4AE03DDD" w14:textId="3DD4E871" w:rsidR="00E71EF4" w:rsidRDefault="00E71EF4" w:rsidP="00D96C25">
      <w:pPr>
        <w:jc w:val="both"/>
      </w:pPr>
      <w:r>
        <w:t>6.7.4</w:t>
      </w:r>
      <w:r w:rsidR="00D96C25">
        <w:tab/>
      </w:r>
      <w:r>
        <w:tab/>
        <w:t xml:space="preserve">The secretariat presented the draft </w:t>
      </w:r>
      <w:proofErr w:type="spellStart"/>
      <w:r>
        <w:t>WSIS+20</w:t>
      </w:r>
      <w:proofErr w:type="spellEnd"/>
      <w:r>
        <w:t xml:space="preserve"> report on ITU's contribution to the implementation of and follow-up to the WSIS outcomes and its role in achieving the SDGs (</w:t>
      </w:r>
      <w:r w:rsidR="00D96C25">
        <w:t xml:space="preserve">Doc. </w:t>
      </w:r>
      <w:hyperlink r:id="rId98" w:history="1">
        <w:proofErr w:type="spellStart"/>
        <w:r w:rsidRPr="00D96C25">
          <w:rPr>
            <w:rStyle w:val="Hyperlink"/>
          </w:rPr>
          <w:t>CWG-WSIS&amp;SDG-42</w:t>
        </w:r>
        <w:proofErr w:type="spellEnd"/>
        <w:r w:rsidRPr="00D96C25">
          <w:rPr>
            <w:rStyle w:val="Hyperlink"/>
          </w:rPr>
          <w:t>/13</w:t>
        </w:r>
      </w:hyperlink>
      <w:r>
        <w:t>).</w:t>
      </w:r>
    </w:p>
    <w:p w14:paraId="17B22519" w14:textId="7B32A184" w:rsidR="00E71EF4" w:rsidRDefault="00E71EF4" w:rsidP="00D96C25">
      <w:pPr>
        <w:jc w:val="both"/>
      </w:pPr>
      <w:r>
        <w:t>6.7.5</w:t>
      </w:r>
      <w:r w:rsidR="00D96C25">
        <w:tab/>
      </w:r>
      <w:r>
        <w:tab/>
        <w:t>The group considered the contribution by the Russian Federation</w:t>
      </w:r>
      <w:r w:rsidR="00D96C25">
        <w:t>,</w:t>
      </w:r>
      <w:r>
        <w:t xml:space="preserve"> </w:t>
      </w:r>
      <w:r w:rsidR="00D96C25">
        <w:t>Doc. </w:t>
      </w:r>
      <w:hyperlink r:id="rId99" w:history="1">
        <w:proofErr w:type="spellStart"/>
        <w:r w:rsidRPr="00D96C25">
          <w:rPr>
            <w:rStyle w:val="Hyperlink"/>
          </w:rPr>
          <w:t>CWG</w:t>
        </w:r>
        <w:r w:rsidR="00D96C25" w:rsidRPr="00D96C25">
          <w:rPr>
            <w:rStyle w:val="Hyperlink"/>
          </w:rPr>
          <w:noBreakHyphen/>
        </w:r>
        <w:r w:rsidRPr="00D96C25">
          <w:rPr>
            <w:rStyle w:val="Hyperlink"/>
          </w:rPr>
          <w:t>WSIS&amp;SDG-42</w:t>
        </w:r>
        <w:proofErr w:type="spellEnd"/>
        <w:r w:rsidRPr="00D96C25">
          <w:rPr>
            <w:rStyle w:val="Hyperlink"/>
          </w:rPr>
          <w:t>/16</w:t>
        </w:r>
      </w:hyperlink>
      <w:r>
        <w:t xml:space="preserve"> on </w:t>
      </w:r>
      <w:r w:rsidR="00D96C25">
        <w:t xml:space="preserve">comments </w:t>
      </w:r>
      <w:r>
        <w:t xml:space="preserve">on the draft </w:t>
      </w:r>
      <w:proofErr w:type="spellStart"/>
      <w:r>
        <w:t>WSIS+20</w:t>
      </w:r>
      <w:proofErr w:type="spellEnd"/>
      <w:r>
        <w:t xml:space="preserve"> Report on ITU's contribution to the implementation of and follow-up to the WSIS outcomes and its role in achieving the SDGs was presented.</w:t>
      </w:r>
    </w:p>
    <w:p w14:paraId="2845F372" w14:textId="0CE47151" w:rsidR="00E71EF4" w:rsidRDefault="00E71EF4" w:rsidP="00D96C25">
      <w:pPr>
        <w:jc w:val="both"/>
      </w:pPr>
      <w:r>
        <w:t>6.7.6</w:t>
      </w:r>
      <w:r w:rsidR="00D96C25">
        <w:tab/>
      </w:r>
      <w:r>
        <w:tab/>
        <w:t>The group thanked the secretariat for preparing the draft report, following the outline presented during the 41</w:t>
      </w:r>
      <w:r w:rsidR="008F1EB6" w:rsidRPr="008F1EB6">
        <w:rPr>
          <w:vertAlign w:val="superscript"/>
        </w:rPr>
        <w:t>st</w:t>
      </w:r>
      <w:r>
        <w:t xml:space="preserve"> CWG meeting.</w:t>
      </w:r>
    </w:p>
    <w:p w14:paraId="1E991B35" w14:textId="3B946621" w:rsidR="00E71EF4" w:rsidRDefault="00E71EF4" w:rsidP="00D96C25">
      <w:pPr>
        <w:jc w:val="both"/>
      </w:pPr>
      <w:r>
        <w:t>6.7.7</w:t>
      </w:r>
      <w:r w:rsidR="00D96C25">
        <w:tab/>
      </w:r>
      <w:r>
        <w:tab/>
        <w:t xml:space="preserve">The group noted the contribution made by Russian Federation. </w:t>
      </w:r>
    </w:p>
    <w:p w14:paraId="72B57BF8" w14:textId="05BCCA03" w:rsidR="00E71EF4" w:rsidRDefault="00E71EF4" w:rsidP="00D96C25">
      <w:pPr>
        <w:jc w:val="both"/>
      </w:pPr>
      <w:r>
        <w:t>6.7.8</w:t>
      </w:r>
      <w:r w:rsidR="00D96C25">
        <w:tab/>
      </w:r>
      <w:r>
        <w:tab/>
        <w:t>Some members supported the contribution made by the Russian Federation, while some other members disagreed with certain suggestions in the proposal.</w:t>
      </w:r>
    </w:p>
    <w:p w14:paraId="3761D061" w14:textId="78912F60" w:rsidR="00E71EF4" w:rsidRDefault="00E71EF4" w:rsidP="00D96C25">
      <w:pPr>
        <w:jc w:val="both"/>
      </w:pPr>
      <w:r>
        <w:t>6.7.9</w:t>
      </w:r>
      <w:r w:rsidR="00D96C25">
        <w:tab/>
      </w:r>
      <w:r>
        <w:tab/>
        <w:t xml:space="preserve">The group proposed that the secretariat is to continue to update the report based on the comments received and invited the CWG to submit any additional comments by 4 March. The report should remain factual and balanced, with the final version to be uploaded to the CWG webpage by 14 March. </w:t>
      </w:r>
    </w:p>
    <w:p w14:paraId="3E83F9AC" w14:textId="3D92E705" w:rsidR="00E71EF4" w:rsidRDefault="00E71EF4" w:rsidP="00D96C25">
      <w:pPr>
        <w:jc w:val="both"/>
      </w:pPr>
      <w:r>
        <w:t>6.7.10</w:t>
      </w:r>
      <w:r w:rsidR="00D96C25">
        <w:tab/>
      </w:r>
      <w:r>
        <w:t xml:space="preserve">The Chair informed the group about </w:t>
      </w:r>
      <w:r w:rsidR="00D96C25">
        <w:t xml:space="preserve">the </w:t>
      </w:r>
      <w:r>
        <w:t xml:space="preserve">opportunity for Member States, Sector Members and other stakeholders to compile a </w:t>
      </w:r>
      <w:proofErr w:type="spellStart"/>
      <w:r>
        <w:t>WSIS+20</w:t>
      </w:r>
      <w:proofErr w:type="spellEnd"/>
      <w:r>
        <w:t xml:space="preserve"> Report to highlight their achievements, challenges, and trends in implementing the WSIS Outcome documents over the past twenty years. The secretariat was requested to publish the template and the available reports online. The reports can be submitted to the </w:t>
      </w:r>
      <w:hyperlink r:id="rId100" w:history="1">
        <w:r w:rsidR="00D96C25" w:rsidRPr="000F7ABA">
          <w:rPr>
            <w:rStyle w:val="Hyperlink"/>
          </w:rPr>
          <w:t>wsis-info@itu.int</w:t>
        </w:r>
      </w:hyperlink>
      <w:r w:rsidR="00D96C25">
        <w:t>.</w:t>
      </w:r>
      <w:r>
        <w:t xml:space="preserve"> </w:t>
      </w:r>
    </w:p>
    <w:p w14:paraId="680E0C8E" w14:textId="77777777" w:rsidR="00E71EF4" w:rsidRDefault="00E71EF4" w:rsidP="00262591">
      <w:pPr>
        <w:pStyle w:val="Heading2"/>
      </w:pPr>
      <w:r>
        <w:t>6.8.</w:t>
      </w:r>
      <w:r>
        <w:tab/>
        <w:t xml:space="preserve">Contribution by Lithuania – Messages of the </w:t>
      </w:r>
      <w:proofErr w:type="spellStart"/>
      <w:r>
        <w:t>EuroDIG</w:t>
      </w:r>
      <w:proofErr w:type="spellEnd"/>
      <w:r>
        <w:t xml:space="preserve"> 2024 on Global Processes (</w:t>
      </w:r>
      <w:proofErr w:type="spellStart"/>
      <w:r>
        <w:t>GDC</w:t>
      </w:r>
      <w:proofErr w:type="spellEnd"/>
      <w:r>
        <w:t xml:space="preserve">, </w:t>
      </w:r>
      <w:proofErr w:type="spellStart"/>
      <w:r>
        <w:t>WSIS+20</w:t>
      </w:r>
      <w:proofErr w:type="spellEnd"/>
      <w:r>
        <w:t xml:space="preserve"> review)</w:t>
      </w:r>
    </w:p>
    <w:p w14:paraId="7E0491F4" w14:textId="1CFE49E4" w:rsidR="00E71EF4" w:rsidRDefault="00E71EF4" w:rsidP="006B2A5C">
      <w:pPr>
        <w:jc w:val="both"/>
      </w:pPr>
      <w:r>
        <w:t>6.8.1</w:t>
      </w:r>
      <w:r w:rsidR="006B2A5C">
        <w:tab/>
      </w:r>
      <w:r>
        <w:tab/>
        <w:t xml:space="preserve">Lithuania presented </w:t>
      </w:r>
      <w:r w:rsidR="006B2A5C">
        <w:t xml:space="preserve">Document </w:t>
      </w:r>
      <w:hyperlink r:id="rId101" w:history="1">
        <w:proofErr w:type="spellStart"/>
        <w:r w:rsidRPr="006B2A5C">
          <w:rPr>
            <w:rStyle w:val="Hyperlink"/>
          </w:rPr>
          <w:t>CWG-WSIS&amp;SDG-41</w:t>
        </w:r>
        <w:proofErr w:type="spellEnd"/>
        <w:r w:rsidRPr="006B2A5C">
          <w:rPr>
            <w:rStyle w:val="Hyperlink"/>
          </w:rPr>
          <w:t>/16</w:t>
        </w:r>
      </w:hyperlink>
      <w:r>
        <w:t xml:space="preserve"> about the </w:t>
      </w:r>
      <w:proofErr w:type="spellStart"/>
      <w:r>
        <w:t>EuroDIG</w:t>
      </w:r>
      <w:proofErr w:type="spellEnd"/>
      <w:r>
        <w:t xml:space="preserve"> annual meeting in June 2024 (Vilnius, Lithuania) and the thematic messages on Global Processes, including Global Digital Compact and </w:t>
      </w:r>
      <w:proofErr w:type="spellStart"/>
      <w:r>
        <w:t>WSIS+20</w:t>
      </w:r>
      <w:proofErr w:type="spellEnd"/>
      <w:r>
        <w:t xml:space="preserve"> review.</w:t>
      </w:r>
    </w:p>
    <w:p w14:paraId="10602CD6" w14:textId="36FDCE47" w:rsidR="00E71EF4" w:rsidRDefault="00E71EF4" w:rsidP="006B2A5C">
      <w:pPr>
        <w:jc w:val="both"/>
      </w:pPr>
      <w:r>
        <w:t>6.8.2</w:t>
      </w:r>
      <w:r w:rsidR="006B2A5C">
        <w:tab/>
      </w:r>
      <w:r>
        <w:tab/>
        <w:t xml:space="preserve">The group congratulated Lithuania for a successful event, and noted this document. </w:t>
      </w:r>
    </w:p>
    <w:p w14:paraId="54A4D67F" w14:textId="2DECCD7C" w:rsidR="00E71EF4" w:rsidRDefault="00E71EF4" w:rsidP="00262591">
      <w:pPr>
        <w:pStyle w:val="Heading1"/>
      </w:pPr>
      <w:r>
        <w:t>7</w:t>
      </w:r>
      <w:r>
        <w:tab/>
      </w:r>
      <w:r w:rsidR="00262591">
        <w:t>Any o</w:t>
      </w:r>
      <w:r>
        <w:t>ther business</w:t>
      </w:r>
    </w:p>
    <w:p w14:paraId="52C5AE49" w14:textId="70EF1D09" w:rsidR="00E71EF4" w:rsidRDefault="00E71EF4" w:rsidP="006B2A5C">
      <w:pPr>
        <w:jc w:val="both"/>
      </w:pPr>
      <w:r>
        <w:t>7.1</w:t>
      </w:r>
      <w:r>
        <w:tab/>
        <w:t>At the 41</w:t>
      </w:r>
      <w:r w:rsidR="008F1EB6" w:rsidRPr="008F1EB6">
        <w:rPr>
          <w:vertAlign w:val="superscript"/>
        </w:rPr>
        <w:t>st</w:t>
      </w:r>
      <w:r>
        <w:t xml:space="preserve"> </w:t>
      </w:r>
      <w:proofErr w:type="spellStart"/>
      <w:r>
        <w:t>CWG-WSIS&amp;SDG</w:t>
      </w:r>
      <w:proofErr w:type="spellEnd"/>
      <w:r>
        <w:t xml:space="preserve"> under the agenda item of adoption of the agenda, the Russian Federation presented </w:t>
      </w:r>
      <w:r w:rsidR="006B2A5C">
        <w:t xml:space="preserve">Document </w:t>
      </w:r>
      <w:hyperlink r:id="rId102" w:history="1">
        <w:proofErr w:type="spellStart"/>
        <w:r w:rsidRPr="006B2A5C">
          <w:rPr>
            <w:rStyle w:val="Hyperlink"/>
          </w:rPr>
          <w:t>CWG-WSIS&amp;SDG-41</w:t>
        </w:r>
        <w:proofErr w:type="spellEnd"/>
        <w:r w:rsidRPr="006B2A5C">
          <w:rPr>
            <w:rStyle w:val="Hyperlink"/>
          </w:rPr>
          <w:t>/12</w:t>
        </w:r>
      </w:hyperlink>
      <w:r>
        <w:t xml:space="preserve"> requesting the secretariat to </w:t>
      </w:r>
      <w:r>
        <w:lastRenderedPageBreak/>
        <w:t xml:space="preserve">ensure timely availability of the documents for </w:t>
      </w:r>
      <w:proofErr w:type="spellStart"/>
      <w:r>
        <w:t>CWG-WSIS&amp;SDG</w:t>
      </w:r>
      <w:proofErr w:type="spellEnd"/>
      <w:r>
        <w:t>. It was noted that Document</w:t>
      </w:r>
      <w:r w:rsidR="006B2A5C">
        <w:t> </w:t>
      </w:r>
      <w:hyperlink r:id="rId103" w:history="1">
        <w:proofErr w:type="spellStart"/>
        <w:r w:rsidRPr="006B2A5C">
          <w:rPr>
            <w:rStyle w:val="Hyperlink"/>
          </w:rPr>
          <w:t>CWG-WSIS&amp;SDG-41</w:t>
        </w:r>
        <w:proofErr w:type="spellEnd"/>
        <w:r w:rsidRPr="006B2A5C">
          <w:rPr>
            <w:rStyle w:val="Hyperlink"/>
          </w:rPr>
          <w:t>/17</w:t>
        </w:r>
      </w:hyperlink>
      <w:r>
        <w:t xml:space="preserve"> has been made available as a contribution document.</w:t>
      </w:r>
    </w:p>
    <w:p w14:paraId="04BC12CB" w14:textId="3033175E" w:rsidR="00E71EF4" w:rsidRDefault="00E71EF4" w:rsidP="006B2A5C">
      <w:pPr>
        <w:jc w:val="both"/>
      </w:pPr>
      <w:r>
        <w:t>7.2</w:t>
      </w:r>
      <w:r>
        <w:tab/>
        <w:t xml:space="preserve">The Chair informed that the combined report on the Outcomes of the </w:t>
      </w:r>
      <w:proofErr w:type="spellStart"/>
      <w:r>
        <w:t>CWG</w:t>
      </w:r>
      <w:r w:rsidR="006B2A5C">
        <w:noBreakHyphen/>
      </w:r>
      <w:r>
        <w:t>WSIS&amp;SDG</w:t>
      </w:r>
      <w:proofErr w:type="spellEnd"/>
      <w:r w:rsidR="006B2A5C">
        <w:t> </w:t>
      </w:r>
      <w:r>
        <w:t>41</w:t>
      </w:r>
      <w:r w:rsidR="008F1EB6" w:rsidRPr="008F1EB6">
        <w:rPr>
          <w:vertAlign w:val="superscript"/>
        </w:rPr>
        <w:t>st</w:t>
      </w:r>
      <w:r>
        <w:t xml:space="preserve"> and 42</w:t>
      </w:r>
      <w:r w:rsidR="00EE3CF4" w:rsidRPr="00EE3CF4">
        <w:rPr>
          <w:vertAlign w:val="superscript"/>
        </w:rPr>
        <w:t>nd</w:t>
      </w:r>
      <w:r>
        <w:t xml:space="preserve"> </w:t>
      </w:r>
      <w:r w:rsidR="006B2A5C">
        <w:t xml:space="preserve">meetings </w:t>
      </w:r>
      <w:r>
        <w:t>will be published on 14 March</w:t>
      </w:r>
      <w:r w:rsidR="006B2A5C">
        <w:t xml:space="preserve"> 2025</w:t>
      </w:r>
      <w:r>
        <w:t>, for comments until 21 March</w:t>
      </w:r>
      <w:r w:rsidR="006B2A5C">
        <w:t xml:space="preserve"> 2025</w:t>
      </w:r>
      <w:r>
        <w:t xml:space="preserve">. </w:t>
      </w:r>
    </w:p>
    <w:p w14:paraId="5114820B" w14:textId="77FF6A0E" w:rsidR="00262591" w:rsidRDefault="00E71EF4" w:rsidP="00262591">
      <w:pPr>
        <w:pStyle w:val="Heading1"/>
      </w:pPr>
      <w:r>
        <w:t>8</w:t>
      </w:r>
      <w:r>
        <w:tab/>
        <w:t>Approval of the Reports</w:t>
      </w:r>
    </w:p>
    <w:p w14:paraId="3E29BB48" w14:textId="5E5D6959" w:rsidR="00E71EF4" w:rsidRDefault="00E71EF4" w:rsidP="00262591">
      <w:r>
        <w:t>The group approved the reports of the 41</w:t>
      </w:r>
      <w:r w:rsidR="008F1EB6" w:rsidRPr="008F1EB6">
        <w:rPr>
          <w:vertAlign w:val="superscript"/>
        </w:rPr>
        <w:t>st</w:t>
      </w:r>
      <w:r>
        <w:t xml:space="preserve"> and 42</w:t>
      </w:r>
      <w:r w:rsidR="00EE3CF4" w:rsidRPr="00EE3CF4">
        <w:rPr>
          <w:vertAlign w:val="superscript"/>
        </w:rPr>
        <w:t>nd</w:t>
      </w:r>
      <w:r>
        <w:t xml:space="preserve"> </w:t>
      </w:r>
      <w:proofErr w:type="spellStart"/>
      <w:r>
        <w:t>CWG&amp;WSIS&amp;SDG</w:t>
      </w:r>
      <w:proofErr w:type="spellEnd"/>
      <w:r>
        <w:t xml:space="preserve"> meetings.</w:t>
      </w:r>
    </w:p>
    <w:p w14:paraId="62028236" w14:textId="1EC9646B" w:rsidR="00E71EF4" w:rsidRDefault="00E71EF4" w:rsidP="00262591">
      <w:pPr>
        <w:pStyle w:val="Heading1"/>
      </w:pPr>
      <w:r>
        <w:t>9</w:t>
      </w:r>
      <w:r>
        <w:tab/>
        <w:t xml:space="preserve">Concluding </w:t>
      </w:r>
      <w:r w:rsidR="006B2A5C">
        <w:t xml:space="preserve">remarks </w:t>
      </w:r>
      <w:r>
        <w:t>of the 41</w:t>
      </w:r>
      <w:r w:rsidR="008F1EB6" w:rsidRPr="008F1EB6">
        <w:rPr>
          <w:vertAlign w:val="superscript"/>
        </w:rPr>
        <w:t>st</w:t>
      </w:r>
      <w:r>
        <w:t xml:space="preserve"> and 42</w:t>
      </w:r>
      <w:r w:rsidR="00EE3CF4" w:rsidRPr="00EE3CF4">
        <w:rPr>
          <w:vertAlign w:val="superscript"/>
        </w:rPr>
        <w:t>nd</w:t>
      </w:r>
      <w:r>
        <w:t xml:space="preserve"> </w:t>
      </w:r>
      <w:proofErr w:type="spellStart"/>
      <w:r>
        <w:t>CWG-WSIS&amp;SDG</w:t>
      </w:r>
      <w:proofErr w:type="spellEnd"/>
      <w:r>
        <w:t xml:space="preserve"> </w:t>
      </w:r>
      <w:r w:rsidR="006B2A5C">
        <w:t>meetings</w:t>
      </w:r>
    </w:p>
    <w:p w14:paraId="154A2F48" w14:textId="7B103A0C" w:rsidR="00E71EF4" w:rsidRDefault="00E71EF4" w:rsidP="006B2A5C">
      <w:pPr>
        <w:jc w:val="both"/>
      </w:pPr>
      <w:r>
        <w:t>9.1</w:t>
      </w:r>
      <w:r>
        <w:tab/>
        <w:t>Closing the meeting, the Chair extended her personal thanks to all the ITU membership who participated in the work of the 41</w:t>
      </w:r>
      <w:r w:rsidR="008F1EB6" w:rsidRPr="008F1EB6">
        <w:rPr>
          <w:vertAlign w:val="superscript"/>
        </w:rPr>
        <w:t>st</w:t>
      </w:r>
      <w:r>
        <w:t xml:space="preserve"> meeting of </w:t>
      </w:r>
      <w:proofErr w:type="spellStart"/>
      <w:r>
        <w:t>CWG-WSIS&amp;SDG</w:t>
      </w:r>
      <w:proofErr w:type="spellEnd"/>
      <w:r>
        <w:t xml:space="preserve"> and thanked the Vice</w:t>
      </w:r>
      <w:r w:rsidR="006B2A5C">
        <w:noBreakHyphen/>
      </w:r>
      <w:r>
        <w:t xml:space="preserve">Chairs, Ms Khayala </w:t>
      </w:r>
      <w:proofErr w:type="spellStart"/>
      <w:r>
        <w:t>Pashazade</w:t>
      </w:r>
      <w:proofErr w:type="spellEnd"/>
      <w:r>
        <w:t xml:space="preserve"> (Azerbaijan), Ms Renata Santoyo (Brazil), Ms Mina </w:t>
      </w:r>
      <w:proofErr w:type="spellStart"/>
      <w:r>
        <w:t>Seonmin</w:t>
      </w:r>
      <w:proofErr w:type="spellEnd"/>
      <w:r>
        <w:t xml:space="preserve"> Jun (Korea (Rep. of)), Ms Janet Umutesi (Rwanda, remote), and Ms Susanna Mattsson (Sweden), and especially all who contributed to the work of </w:t>
      </w:r>
      <w:proofErr w:type="spellStart"/>
      <w:r>
        <w:t>CWG-WSIS&amp;SDG</w:t>
      </w:r>
      <w:proofErr w:type="spellEnd"/>
      <w:r>
        <w:t xml:space="preserve"> and WSIS Process. The Chair also expressed appreciation to Mr Tomas Lamanauskas, Deputy Secretary-General of ITU, and acknowledged the invaluable support of Ms Nur Sulyna Abdullah, Chief of SPM, the secretariat, Ms Gitanjali Sah, Mr Vladimir Stankovic, Mr Michael Kioy, Ms Ruth Sidabutar, Ms</w:t>
      </w:r>
      <w:r w:rsidR="006B2A5C">
        <w:t> </w:t>
      </w:r>
      <w:r>
        <w:t>Tala Debs, Ms Ursula Wynhoven, Ms Jeoung Hee Kim, Mr Mario Castro Grande, Ms Esperanza Magpantay, Mr Preetam Maloor, Mr Bilel Jamoussi, Ms Diana Tomimura, Mr Jaroslaw Ponder, Mr Noriyuki Araki, Ms Victoria Sukenik, and Ms Anna Polomska, Ms Sadhvi Saran, Ms Sofie Maddens, Ms Susan Teltscher, Ms Carla Licciardello, Mr</w:t>
      </w:r>
      <w:r w:rsidR="006B2A5C">
        <w:t> </w:t>
      </w:r>
      <w:r>
        <w:t xml:space="preserve">Andrey Kushev, Mr Antonio Human, and Ms Irene </w:t>
      </w:r>
      <w:proofErr w:type="spellStart"/>
      <w:r>
        <w:t>Sewankambo</w:t>
      </w:r>
      <w:proofErr w:type="spellEnd"/>
      <w:r>
        <w:t xml:space="preserve"> Kaggwa.</w:t>
      </w:r>
    </w:p>
    <w:p w14:paraId="5A049294" w14:textId="388FD62C" w:rsidR="00E71EF4" w:rsidRDefault="00E71EF4" w:rsidP="006B2A5C">
      <w:pPr>
        <w:jc w:val="both"/>
      </w:pPr>
      <w:r>
        <w:t>9.2</w:t>
      </w:r>
      <w:r>
        <w:tab/>
        <w:t xml:space="preserve">The Chair extended her personal thanks to the guests: Mr Angel Gonzales Sanz, </w:t>
      </w:r>
      <w:proofErr w:type="spellStart"/>
      <w:r>
        <w:t>CSTD</w:t>
      </w:r>
      <w:proofErr w:type="spellEnd"/>
      <w:r>
        <w:t xml:space="preserve">; Ms Anja Gengo, </w:t>
      </w:r>
      <w:proofErr w:type="spellStart"/>
      <w:r>
        <w:t>IGF</w:t>
      </w:r>
      <w:proofErr w:type="spellEnd"/>
      <w:r>
        <w:t xml:space="preserve"> Secretariat; Mr Wai Min Kwok, UN DESA; Ms Yu Ping Chan, UNDP; Mr Ayman Elsherbiny, UN </w:t>
      </w:r>
      <w:proofErr w:type="spellStart"/>
      <w:r>
        <w:t>ESCWA</w:t>
      </w:r>
      <w:proofErr w:type="spellEnd"/>
      <w:r>
        <w:t xml:space="preserve">; Mr Alejandro Patino, UN </w:t>
      </w:r>
      <w:proofErr w:type="spellStart"/>
      <w:r>
        <w:t>ECLAC</w:t>
      </w:r>
      <w:proofErr w:type="spellEnd"/>
      <w:r>
        <w:t xml:space="preserve">; and Mr Davide Storti, UNESCO; Ms Liping Zhang, </w:t>
      </w:r>
      <w:proofErr w:type="spellStart"/>
      <w:r>
        <w:t>CSTD</w:t>
      </w:r>
      <w:proofErr w:type="spellEnd"/>
      <w:r>
        <w:t xml:space="preserve">; and Mr Deniz </w:t>
      </w:r>
      <w:proofErr w:type="spellStart"/>
      <w:r>
        <w:t>Susar</w:t>
      </w:r>
      <w:proofErr w:type="spellEnd"/>
      <w:r>
        <w:t>, UN DESA.</w:t>
      </w:r>
    </w:p>
    <w:p w14:paraId="7C782528" w14:textId="01181A8C" w:rsidR="00E71EF4" w:rsidRDefault="00E71EF4" w:rsidP="006B2A5C">
      <w:pPr>
        <w:jc w:val="both"/>
      </w:pPr>
      <w:r>
        <w:t>9.3</w:t>
      </w:r>
      <w:r>
        <w:tab/>
        <w:t xml:space="preserve">The Group expressed its thanks to Ms Cynthia Lesufi, Chair of the </w:t>
      </w:r>
      <w:proofErr w:type="spellStart"/>
      <w:r>
        <w:t>CWG-WSIS&amp;SDG</w:t>
      </w:r>
      <w:proofErr w:type="spellEnd"/>
      <w:r>
        <w:t xml:space="preserve">, for her able </w:t>
      </w:r>
      <w:proofErr w:type="spellStart"/>
      <w:r>
        <w:t>chairship</w:t>
      </w:r>
      <w:proofErr w:type="spellEnd"/>
      <w:r>
        <w:t xml:space="preserve"> and guidance.</w:t>
      </w:r>
    </w:p>
    <w:p w14:paraId="5E893047" w14:textId="2CDCEA1C" w:rsidR="00A514A4" w:rsidRPr="00147C54" w:rsidRDefault="00262591" w:rsidP="00262591">
      <w:pPr>
        <w:pStyle w:val="Signature"/>
        <w:tabs>
          <w:tab w:val="clear" w:pos="567"/>
          <w:tab w:val="clear" w:pos="1134"/>
          <w:tab w:val="clear" w:pos="1701"/>
          <w:tab w:val="clear" w:pos="2268"/>
          <w:tab w:val="clear" w:pos="2835"/>
          <w:tab w:val="center" w:pos="6804"/>
        </w:tabs>
        <w:spacing w:before="600"/>
        <w:ind w:left="0"/>
      </w:pPr>
      <w:r>
        <w:tab/>
      </w:r>
      <w:r w:rsidR="00E71EF4">
        <w:t>Cynthia LESUFI</w:t>
      </w:r>
      <w:r>
        <w:br/>
      </w:r>
      <w:r>
        <w:tab/>
      </w:r>
      <w:r w:rsidR="00E71EF4">
        <w:t>Chair</w:t>
      </w:r>
      <w:r>
        <w:t>, CWG-WSIS-SDG</w:t>
      </w:r>
    </w:p>
    <w:sectPr w:rsidR="00A514A4" w:rsidRPr="00147C54" w:rsidSect="00AD3606">
      <w:footerReference w:type="default" r:id="rId104"/>
      <w:headerReference w:type="first" r:id="rId105"/>
      <w:footerReference w:type="first" r:id="rId10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BD04" w14:textId="77777777" w:rsidR="00745EBC" w:rsidRDefault="00745EBC">
      <w:r>
        <w:separator/>
      </w:r>
    </w:p>
  </w:endnote>
  <w:endnote w:type="continuationSeparator" w:id="0">
    <w:p w14:paraId="643B7D22" w14:textId="77777777" w:rsidR="00745EBC" w:rsidRDefault="0074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081E58" w14:paraId="1D326A6B" w14:textId="77777777" w:rsidTr="0042469C">
      <w:trPr>
        <w:jc w:val="center"/>
      </w:trPr>
      <w:tc>
        <w:tcPr>
          <w:tcW w:w="1803" w:type="dxa"/>
          <w:vAlign w:val="center"/>
        </w:tcPr>
        <w:p w14:paraId="7B71F93F" w14:textId="77777777" w:rsidR="00EE49E8" w:rsidRDefault="00EE49E8" w:rsidP="00EE49E8">
          <w:pPr>
            <w:pStyle w:val="Header"/>
            <w:jc w:val="left"/>
            <w:rPr>
              <w:noProof/>
            </w:rPr>
          </w:pPr>
        </w:p>
      </w:tc>
      <w:tc>
        <w:tcPr>
          <w:tcW w:w="8261" w:type="dxa"/>
        </w:tcPr>
        <w:p w14:paraId="5E73D800" w14:textId="03636E19" w:rsidR="00EE49E8" w:rsidRPr="00877BF2" w:rsidRDefault="00EE49E8" w:rsidP="00C1014F">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CWG-WSIS&amp;SDG-42</w:t>
          </w:r>
          <w:proofErr w:type="spellEnd"/>
          <w:r w:rsidR="00227AAB">
            <w:rPr>
              <w:bCs/>
              <w:lang w:val="es-ES"/>
            </w:rPr>
            <w:t>/</w:t>
          </w:r>
          <w:r w:rsidR="00190671">
            <w:rPr>
              <w:bCs/>
              <w:lang w:val="es-ES"/>
            </w:rPr>
            <w:t>20</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2294C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81E58" w14:paraId="5B25C486" w14:textId="77777777" w:rsidTr="00A52C84">
      <w:trPr>
        <w:jc w:val="center"/>
      </w:trPr>
      <w:tc>
        <w:tcPr>
          <w:tcW w:w="3107" w:type="dxa"/>
          <w:vAlign w:val="center"/>
        </w:tcPr>
        <w:p w14:paraId="59526C57" w14:textId="77777777" w:rsidR="00EE49E8" w:rsidRPr="0009569D" w:rsidRDefault="0025570E" w:rsidP="00EE49E8">
          <w:pPr>
            <w:pStyle w:val="Header"/>
            <w:jc w:val="left"/>
            <w:rPr>
              <w:noProof/>
            </w:rPr>
          </w:pPr>
          <w:hyperlink r:id="rId1" w:history="1">
            <w:r w:rsidRPr="0009569D">
              <w:rPr>
                <w:rStyle w:val="Hyperlink"/>
                <w:u w:val="none"/>
              </w:rPr>
              <w:t>https://council.itu.int/working-groups</w:t>
            </w:r>
          </w:hyperlink>
        </w:p>
      </w:tc>
      <w:tc>
        <w:tcPr>
          <w:tcW w:w="6957" w:type="dxa"/>
        </w:tcPr>
        <w:p w14:paraId="4A1322AB" w14:textId="52113E53" w:rsidR="00EE49E8" w:rsidRPr="000F6AB8" w:rsidRDefault="00EE49E8" w:rsidP="00C1014F">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CWG-WSIS&amp;SDG-42</w:t>
          </w:r>
          <w:proofErr w:type="spellEnd"/>
          <w:r w:rsidR="002F2D06">
            <w:rPr>
              <w:bCs/>
              <w:lang w:val="es-ES"/>
            </w:rPr>
            <w:t>/</w:t>
          </w:r>
          <w:r w:rsidR="00190671">
            <w:rPr>
              <w:bCs/>
              <w:lang w:val="es-ES"/>
            </w:rPr>
            <w:t>20</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2F130A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1CD5" w14:textId="77777777" w:rsidR="00745EBC" w:rsidRDefault="00745EBC">
      <w:r>
        <w:t>____________________</w:t>
      </w:r>
    </w:p>
  </w:footnote>
  <w:footnote w:type="continuationSeparator" w:id="0">
    <w:p w14:paraId="4C519035" w14:textId="77777777" w:rsidR="00745EBC" w:rsidRDefault="0074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3B2E4CB7" w14:textId="77777777" w:rsidTr="00F74694">
      <w:trPr>
        <w:trHeight w:val="1304"/>
        <w:jc w:val="center"/>
      </w:trPr>
      <w:tc>
        <w:tcPr>
          <w:tcW w:w="6546" w:type="dxa"/>
        </w:tcPr>
        <w:bookmarkStart w:id="12" w:name="_Hlk133422111"/>
        <w:p w14:paraId="7A148F4E" w14:textId="77777777" w:rsidR="00AD3606" w:rsidRPr="009621F8" w:rsidRDefault="004D1D7E"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76D10685" wp14:editId="078BE305">
                    <wp:simplePos x="0" y="0"/>
                    <wp:positionH relativeFrom="column">
                      <wp:posOffset>1431234</wp:posOffset>
                    </wp:positionH>
                    <wp:positionV relativeFrom="paragraph">
                      <wp:posOffset>1905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CA7D120" w14:textId="77777777"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227AAB">
                                  <w:rPr>
                                    <w:sz w:val="20"/>
                                  </w:rPr>
                                  <w:t>second</w:t>
                                </w:r>
                                <w:r w:rsidRPr="00130599">
                                  <w:rPr>
                                    <w:sz w:val="20"/>
                                  </w:rPr>
                                  <w:t xml:space="preserve"> meeting - </w:t>
                                </w:r>
                                <w:r>
                                  <w:rPr>
                                    <w:sz w:val="20"/>
                                  </w:rPr>
                                  <w:t>From 10 to 11 (a.m.)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D10685" id="_x0000_t202" coordsize="21600,21600" o:spt="202" path="m,l,21600r21600,l21600,xe">
                    <v:stroke joinstyle="miter"/>
                    <v:path gradientshapeok="t" o:connecttype="rect"/>
                  </v:shapetype>
                  <v:shape id="Text Box 2" o:spid="_x0000_s1026" type="#_x0000_t202" style="position:absolute;margin-left:112.7pt;margin-top:.1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" fillcolor="white [3212]" stroked="f">
                    <v:textbox style="mso-fit-shape-to-text:t" inset="1mm">
                      <w:txbxContent>
                        <w:p w14:paraId="2CA7D120" w14:textId="77777777"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227AAB">
                            <w:rPr>
                              <w:sz w:val="20"/>
                            </w:rPr>
                            <w:t>second</w:t>
                          </w:r>
                          <w:r w:rsidRPr="00130599">
                            <w:rPr>
                              <w:sz w:val="20"/>
                            </w:rPr>
                            <w:t xml:space="preserve"> meeting - </w:t>
                          </w:r>
                          <w:r>
                            <w:rPr>
                              <w:sz w:val="20"/>
                            </w:rPr>
                            <w:t>From 10 to 11 (a.m.) February 2025</w:t>
                          </w:r>
                        </w:p>
                      </w:txbxContent>
                    </v:textbox>
                  </v:shape>
                </w:pict>
              </mc:Fallback>
            </mc:AlternateContent>
          </w:r>
          <w:r>
            <w:rPr>
              <w:rFonts w:ascii="Arial" w:hAnsi="Arial" w:cs="Arial"/>
              <w:b/>
              <w:bCs/>
              <w:noProof/>
              <w:color w:val="009CD6"/>
              <w:sz w:val="36"/>
              <w:szCs w:val="36"/>
            </w:rPr>
            <w:drawing>
              <wp:inline distT="0" distB="0" distL="0" distR="0" wp14:anchorId="6AD7FB73" wp14:editId="7AD6546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1CA9143" w14:textId="77777777" w:rsidR="00AD3606" w:rsidRDefault="00AD3606" w:rsidP="00AD3606">
          <w:pPr>
            <w:pStyle w:val="Header"/>
            <w:jc w:val="right"/>
            <w:rPr>
              <w:rFonts w:ascii="Arial" w:hAnsi="Arial" w:cs="Arial"/>
              <w:b/>
              <w:bCs/>
              <w:color w:val="009CD6"/>
              <w:szCs w:val="18"/>
            </w:rPr>
          </w:pPr>
        </w:p>
        <w:p w14:paraId="5333566F" w14:textId="77777777" w:rsidR="00AD3606" w:rsidRDefault="00AD3606" w:rsidP="00AD3606">
          <w:pPr>
            <w:pStyle w:val="Header"/>
            <w:jc w:val="right"/>
            <w:rPr>
              <w:rFonts w:ascii="Arial" w:hAnsi="Arial" w:cs="Arial"/>
              <w:b/>
              <w:bCs/>
              <w:color w:val="009CD6"/>
              <w:szCs w:val="18"/>
            </w:rPr>
          </w:pPr>
        </w:p>
        <w:p w14:paraId="7387C8C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7A41DAD3"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B71B7F0" wp14:editId="24AA19A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7711D"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BC"/>
    <w:rsid w:val="000041A9"/>
    <w:rsid w:val="00004C8C"/>
    <w:rsid w:val="000120E4"/>
    <w:rsid w:val="000210D4"/>
    <w:rsid w:val="00052FE6"/>
    <w:rsid w:val="00063016"/>
    <w:rsid w:val="00066795"/>
    <w:rsid w:val="00076AF6"/>
    <w:rsid w:val="00081E58"/>
    <w:rsid w:val="00085CF2"/>
    <w:rsid w:val="0009569D"/>
    <w:rsid w:val="000A1525"/>
    <w:rsid w:val="000B1705"/>
    <w:rsid w:val="000D234E"/>
    <w:rsid w:val="000D75B2"/>
    <w:rsid w:val="000F0DFF"/>
    <w:rsid w:val="000F6AB8"/>
    <w:rsid w:val="001121F5"/>
    <w:rsid w:val="00130599"/>
    <w:rsid w:val="00131E18"/>
    <w:rsid w:val="001400DC"/>
    <w:rsid w:val="00140CE1"/>
    <w:rsid w:val="00147C54"/>
    <w:rsid w:val="0017539C"/>
    <w:rsid w:val="00175AC2"/>
    <w:rsid w:val="0017609F"/>
    <w:rsid w:val="001833C9"/>
    <w:rsid w:val="00190671"/>
    <w:rsid w:val="001A7D1D"/>
    <w:rsid w:val="001B51DD"/>
    <w:rsid w:val="001C628E"/>
    <w:rsid w:val="001E0F7B"/>
    <w:rsid w:val="001E0FBE"/>
    <w:rsid w:val="001E5FE7"/>
    <w:rsid w:val="002119FD"/>
    <w:rsid w:val="002130E0"/>
    <w:rsid w:val="00227AAB"/>
    <w:rsid w:val="002318D5"/>
    <w:rsid w:val="00244F7F"/>
    <w:rsid w:val="0025570E"/>
    <w:rsid w:val="002608B7"/>
    <w:rsid w:val="00262591"/>
    <w:rsid w:val="00264425"/>
    <w:rsid w:val="00265875"/>
    <w:rsid w:val="0027303B"/>
    <w:rsid w:val="0028109B"/>
    <w:rsid w:val="0029256B"/>
    <w:rsid w:val="002A1F2A"/>
    <w:rsid w:val="002A2188"/>
    <w:rsid w:val="002B1F58"/>
    <w:rsid w:val="002C1C7A"/>
    <w:rsid w:val="002C54E2"/>
    <w:rsid w:val="002E0AC3"/>
    <w:rsid w:val="002F2D06"/>
    <w:rsid w:val="0030160F"/>
    <w:rsid w:val="00301AEE"/>
    <w:rsid w:val="00307C06"/>
    <w:rsid w:val="003145DF"/>
    <w:rsid w:val="00320223"/>
    <w:rsid w:val="00322D0D"/>
    <w:rsid w:val="003308C6"/>
    <w:rsid w:val="00336C60"/>
    <w:rsid w:val="003436DB"/>
    <w:rsid w:val="00361465"/>
    <w:rsid w:val="003877F5"/>
    <w:rsid w:val="00387E8E"/>
    <w:rsid w:val="003942D4"/>
    <w:rsid w:val="0039514F"/>
    <w:rsid w:val="003958A8"/>
    <w:rsid w:val="003B29C2"/>
    <w:rsid w:val="003C20CA"/>
    <w:rsid w:val="003C2533"/>
    <w:rsid w:val="003D5A7F"/>
    <w:rsid w:val="003D635C"/>
    <w:rsid w:val="003D71D8"/>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1D7E"/>
    <w:rsid w:val="004D599D"/>
    <w:rsid w:val="004E2EA5"/>
    <w:rsid w:val="004E3AEB"/>
    <w:rsid w:val="0050223C"/>
    <w:rsid w:val="005170FD"/>
    <w:rsid w:val="005243FF"/>
    <w:rsid w:val="005311D6"/>
    <w:rsid w:val="00536422"/>
    <w:rsid w:val="00564FBC"/>
    <w:rsid w:val="005800BC"/>
    <w:rsid w:val="00582442"/>
    <w:rsid w:val="005A335D"/>
    <w:rsid w:val="005B004A"/>
    <w:rsid w:val="005B017A"/>
    <w:rsid w:val="005C13D4"/>
    <w:rsid w:val="005E2BD5"/>
    <w:rsid w:val="005F3269"/>
    <w:rsid w:val="00615961"/>
    <w:rsid w:val="00617672"/>
    <w:rsid w:val="00623AE3"/>
    <w:rsid w:val="006261F4"/>
    <w:rsid w:val="0064737F"/>
    <w:rsid w:val="00651D48"/>
    <w:rsid w:val="006535F1"/>
    <w:rsid w:val="0065557D"/>
    <w:rsid w:val="00660D50"/>
    <w:rsid w:val="00662984"/>
    <w:rsid w:val="006716BB"/>
    <w:rsid w:val="006973C8"/>
    <w:rsid w:val="006A4862"/>
    <w:rsid w:val="006B1859"/>
    <w:rsid w:val="006B2A5C"/>
    <w:rsid w:val="006B6680"/>
    <w:rsid w:val="006B6DCC"/>
    <w:rsid w:val="00702DEF"/>
    <w:rsid w:val="00706861"/>
    <w:rsid w:val="007247CF"/>
    <w:rsid w:val="0072656F"/>
    <w:rsid w:val="00726B8C"/>
    <w:rsid w:val="00745EBC"/>
    <w:rsid w:val="0075051B"/>
    <w:rsid w:val="00757A69"/>
    <w:rsid w:val="00775655"/>
    <w:rsid w:val="00776C6D"/>
    <w:rsid w:val="007849D5"/>
    <w:rsid w:val="00793188"/>
    <w:rsid w:val="00794D34"/>
    <w:rsid w:val="007B59A7"/>
    <w:rsid w:val="00806E3C"/>
    <w:rsid w:val="00813E5E"/>
    <w:rsid w:val="00816C2C"/>
    <w:rsid w:val="0083581B"/>
    <w:rsid w:val="00860EED"/>
    <w:rsid w:val="00863874"/>
    <w:rsid w:val="00864AFF"/>
    <w:rsid w:val="00865925"/>
    <w:rsid w:val="00877BF2"/>
    <w:rsid w:val="008807C2"/>
    <w:rsid w:val="00891503"/>
    <w:rsid w:val="00892FFC"/>
    <w:rsid w:val="008A2F06"/>
    <w:rsid w:val="008B1328"/>
    <w:rsid w:val="008B4A6A"/>
    <w:rsid w:val="008C7E27"/>
    <w:rsid w:val="008F1EB6"/>
    <w:rsid w:val="008F3822"/>
    <w:rsid w:val="008F7448"/>
    <w:rsid w:val="0090147A"/>
    <w:rsid w:val="0090389B"/>
    <w:rsid w:val="009173EF"/>
    <w:rsid w:val="00932906"/>
    <w:rsid w:val="00961860"/>
    <w:rsid w:val="00961B0B"/>
    <w:rsid w:val="00962D33"/>
    <w:rsid w:val="009A715F"/>
    <w:rsid w:val="009B38C3"/>
    <w:rsid w:val="009E17BD"/>
    <w:rsid w:val="009E485A"/>
    <w:rsid w:val="00A04CEC"/>
    <w:rsid w:val="00A27F92"/>
    <w:rsid w:val="00A32257"/>
    <w:rsid w:val="00A36D20"/>
    <w:rsid w:val="00A43C03"/>
    <w:rsid w:val="00A46CD0"/>
    <w:rsid w:val="00A514A4"/>
    <w:rsid w:val="00A52C84"/>
    <w:rsid w:val="00A55622"/>
    <w:rsid w:val="00A83502"/>
    <w:rsid w:val="00AC27BB"/>
    <w:rsid w:val="00AD15B3"/>
    <w:rsid w:val="00AD3606"/>
    <w:rsid w:val="00AD4A3D"/>
    <w:rsid w:val="00AF6E49"/>
    <w:rsid w:val="00B02E98"/>
    <w:rsid w:val="00B04A67"/>
    <w:rsid w:val="00B0583C"/>
    <w:rsid w:val="00B248BC"/>
    <w:rsid w:val="00B3390E"/>
    <w:rsid w:val="00B358B2"/>
    <w:rsid w:val="00B40A81"/>
    <w:rsid w:val="00B44910"/>
    <w:rsid w:val="00B72267"/>
    <w:rsid w:val="00B73DD1"/>
    <w:rsid w:val="00B76EB6"/>
    <w:rsid w:val="00B7737B"/>
    <w:rsid w:val="00B824C8"/>
    <w:rsid w:val="00B849D3"/>
    <w:rsid w:val="00B84B9D"/>
    <w:rsid w:val="00BA3A51"/>
    <w:rsid w:val="00BC251A"/>
    <w:rsid w:val="00BC2C8F"/>
    <w:rsid w:val="00BD032B"/>
    <w:rsid w:val="00BD0614"/>
    <w:rsid w:val="00BD094B"/>
    <w:rsid w:val="00BE2640"/>
    <w:rsid w:val="00C01189"/>
    <w:rsid w:val="00C1014F"/>
    <w:rsid w:val="00C374DE"/>
    <w:rsid w:val="00C44E27"/>
    <w:rsid w:val="00C47AD4"/>
    <w:rsid w:val="00C52D81"/>
    <w:rsid w:val="00C55198"/>
    <w:rsid w:val="00C725C6"/>
    <w:rsid w:val="00C922C7"/>
    <w:rsid w:val="00CA1C3C"/>
    <w:rsid w:val="00CA6393"/>
    <w:rsid w:val="00CB18FF"/>
    <w:rsid w:val="00CB24AA"/>
    <w:rsid w:val="00CD0C08"/>
    <w:rsid w:val="00CD3C91"/>
    <w:rsid w:val="00CE03FB"/>
    <w:rsid w:val="00CE433C"/>
    <w:rsid w:val="00CF0161"/>
    <w:rsid w:val="00CF33F3"/>
    <w:rsid w:val="00D05817"/>
    <w:rsid w:val="00D06183"/>
    <w:rsid w:val="00D071AB"/>
    <w:rsid w:val="00D22C42"/>
    <w:rsid w:val="00D45669"/>
    <w:rsid w:val="00D464CC"/>
    <w:rsid w:val="00D522F6"/>
    <w:rsid w:val="00D65041"/>
    <w:rsid w:val="00D67039"/>
    <w:rsid w:val="00D86E6C"/>
    <w:rsid w:val="00D96C25"/>
    <w:rsid w:val="00DB00D5"/>
    <w:rsid w:val="00DB1936"/>
    <w:rsid w:val="00DB384B"/>
    <w:rsid w:val="00DC0322"/>
    <w:rsid w:val="00DF0189"/>
    <w:rsid w:val="00E06FD5"/>
    <w:rsid w:val="00E10E80"/>
    <w:rsid w:val="00E124F0"/>
    <w:rsid w:val="00E227F3"/>
    <w:rsid w:val="00E4728B"/>
    <w:rsid w:val="00E545C6"/>
    <w:rsid w:val="00E60F04"/>
    <w:rsid w:val="00E63EFF"/>
    <w:rsid w:val="00E65B24"/>
    <w:rsid w:val="00E71EF4"/>
    <w:rsid w:val="00E854E4"/>
    <w:rsid w:val="00E865E2"/>
    <w:rsid w:val="00E86DBF"/>
    <w:rsid w:val="00EB0D6F"/>
    <w:rsid w:val="00EB2232"/>
    <w:rsid w:val="00EC5337"/>
    <w:rsid w:val="00ED0C7E"/>
    <w:rsid w:val="00EE3CF4"/>
    <w:rsid w:val="00EE49E8"/>
    <w:rsid w:val="00F10B59"/>
    <w:rsid w:val="00F1675E"/>
    <w:rsid w:val="00F16BAB"/>
    <w:rsid w:val="00F2150A"/>
    <w:rsid w:val="00F231D8"/>
    <w:rsid w:val="00F44C00"/>
    <w:rsid w:val="00F45D2C"/>
    <w:rsid w:val="00F46C5F"/>
    <w:rsid w:val="00F632C0"/>
    <w:rsid w:val="00F74694"/>
    <w:rsid w:val="00F77218"/>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DA6F"/>
  <w15:docId w15:val="{4B2D81FF-1DD5-4625-95AD-2CA4FF21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09569D"/>
    <w:rPr>
      <w:color w:val="666666"/>
    </w:rPr>
  </w:style>
  <w:style w:type="paragraph" w:styleId="Signature">
    <w:name w:val="Signature"/>
    <w:basedOn w:val="Normal"/>
    <w:link w:val="SignatureChar"/>
    <w:unhideWhenUsed/>
    <w:rsid w:val="00262591"/>
    <w:pPr>
      <w:spacing w:before="0"/>
      <w:ind w:left="4252"/>
    </w:pPr>
  </w:style>
  <w:style w:type="character" w:customStyle="1" w:styleId="SignatureChar">
    <w:name w:val="Signature Char"/>
    <w:basedOn w:val="DefaultParagraphFont"/>
    <w:link w:val="Signature"/>
    <w:rsid w:val="00262591"/>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3-CL-C-0120/en" TargetMode="External"/><Relationship Id="rId21" Type="http://schemas.openxmlformats.org/officeDocument/2006/relationships/hyperlink" Target="https://docs.un.org/E/RES/2024/13" TargetMode="External"/><Relationship Id="rId42" Type="http://schemas.openxmlformats.org/officeDocument/2006/relationships/hyperlink" Target="https://www.itu.int/en/council/Documents/basic-texts-2023/RES-140-E.pdf" TargetMode="External"/><Relationship Id="rId47" Type="http://schemas.openxmlformats.org/officeDocument/2006/relationships/hyperlink" Target="https://www.itu.int/en/council/cwg-wsis/Pages/default.aspx" TargetMode="External"/><Relationship Id="rId63" Type="http://schemas.openxmlformats.org/officeDocument/2006/relationships/hyperlink" Target="https://www.itu.int/md/S24-CWGWSIS41-C-0008/en" TargetMode="External"/><Relationship Id="rId68" Type="http://schemas.openxmlformats.org/officeDocument/2006/relationships/hyperlink" Target="https://www.itu.int/md/S25-CWGWSIS42-C-0014/en" TargetMode="External"/><Relationship Id="rId84" Type="http://schemas.openxmlformats.org/officeDocument/2006/relationships/hyperlink" Target="https://www.itu.int/md/S24-CWGWSIS41-C-0011/en" TargetMode="External"/><Relationship Id="rId89" Type="http://schemas.openxmlformats.org/officeDocument/2006/relationships/hyperlink" Target="https://www.itu.int/md/S25-CWGWSIS42-C-0012/en" TargetMode="External"/><Relationship Id="rId16" Type="http://schemas.openxmlformats.org/officeDocument/2006/relationships/hyperlink" Target="http://www.un.org/en/ga/search/view_doc.asp?symbol=A/RES/70/299" TargetMode="External"/><Relationship Id="rId107" Type="http://schemas.openxmlformats.org/officeDocument/2006/relationships/fontTable" Target="fontTable.xml"/><Relationship Id="rId11" Type="http://schemas.openxmlformats.org/officeDocument/2006/relationships/hyperlink" Target="https://www.itu.int/en/council/cwg-wsis/Pages/default.aspx" TargetMode="External"/><Relationship Id="rId32" Type="http://schemas.openxmlformats.org/officeDocument/2006/relationships/hyperlink" Target="https://www.itu.int/md/S24-CWGWSIS40-C-0017/en" TargetMode="External"/><Relationship Id="rId37" Type="http://schemas.openxmlformats.org/officeDocument/2006/relationships/hyperlink" Target="https://www.itu.int/en/itu-wsis/Documents/WSIS+10Report.pdf" TargetMode="External"/><Relationship Id="rId53" Type="http://schemas.openxmlformats.org/officeDocument/2006/relationships/hyperlink" Target="https://www.itu.int/md/S25-CWGWSIS42-C-0003/en" TargetMode="External"/><Relationship Id="rId58" Type="http://schemas.openxmlformats.org/officeDocument/2006/relationships/hyperlink" Target="https://www.itu.int/md/S25-CWGWSIS42-INF-0008/en" TargetMode="External"/><Relationship Id="rId74" Type="http://schemas.openxmlformats.org/officeDocument/2006/relationships/hyperlink" Target="https://www.itu.int/md/S25-CWGWSIS42-C-0009/en" TargetMode="External"/><Relationship Id="rId79" Type="http://schemas.openxmlformats.org/officeDocument/2006/relationships/hyperlink" Target="https://www.itu.int/md/S25-CWGWSIS42-C-0010/en" TargetMode="External"/><Relationship Id="rId102" Type="http://schemas.openxmlformats.org/officeDocument/2006/relationships/hyperlink" Target="https://www.itu.int/md/S24-CWGWSIS41-C-0012/en" TargetMode="External"/><Relationship Id="rId5" Type="http://schemas.openxmlformats.org/officeDocument/2006/relationships/webSettings" Target="webSettings.xml"/><Relationship Id="rId90" Type="http://schemas.openxmlformats.org/officeDocument/2006/relationships/hyperlink" Target="https://www.itu.int/md/meetingdoc.asp?lang=en&amp;parent=S25-CWGWSIS42-INF-0003" TargetMode="External"/><Relationship Id="rId95" Type="http://schemas.openxmlformats.org/officeDocument/2006/relationships/hyperlink" Target="https://www.itu.int/md/S25-CWGWSIS42-INF-0010/en" TargetMode="External"/><Relationship Id="rId22" Type="http://schemas.openxmlformats.org/officeDocument/2006/relationships/hyperlink" Target="https://www.itu.int/en/council/Documents/basic-texts-2023/RES-140-E.pdf" TargetMode="External"/><Relationship Id="rId27" Type="http://schemas.openxmlformats.org/officeDocument/2006/relationships/hyperlink" Target="https://www.itu.int/dms_pub/itu-d/opb/tdc/D-TDC-WTDC-2022-PDF-E.pdf" TargetMode="External"/><Relationship Id="rId43" Type="http://schemas.openxmlformats.org/officeDocument/2006/relationships/hyperlink" Target="https://www.itu.int/md/S24-CWGWSIS42-C" TargetMode="External"/><Relationship Id="rId48" Type="http://schemas.openxmlformats.org/officeDocument/2006/relationships/hyperlink" Target="https://www.itu.int/md/S24-CWGWSIS41-C-0004/en" TargetMode="External"/><Relationship Id="rId64" Type="http://schemas.openxmlformats.org/officeDocument/2006/relationships/hyperlink" Target="https://www.itu.int/en/council/Documents/basic-texts-2023/RES-214-E.pdf" TargetMode="External"/><Relationship Id="rId69" Type="http://schemas.openxmlformats.org/officeDocument/2006/relationships/hyperlink" Target="https://www.itu.int/md/S25-CWGWSIS42-C-0007/en" TargetMode="External"/><Relationship Id="rId80" Type="http://schemas.openxmlformats.org/officeDocument/2006/relationships/hyperlink" Target="https://www.itu.int/md/S24-CWGWSIS41-C-0010/en" TargetMode="External"/><Relationship Id="rId85" Type="http://schemas.openxmlformats.org/officeDocument/2006/relationships/hyperlink" Target="https://www.itu.int/md/S25-CWGWSIS42-C-0004/en" TargetMode="External"/><Relationship Id="rId12" Type="http://schemas.openxmlformats.org/officeDocument/2006/relationships/hyperlink" Target="https://www.un.org/en/ga/search/view_doc.asp?symbol=A/RES/70/125" TargetMode="External"/><Relationship Id="rId17" Type="http://schemas.openxmlformats.org/officeDocument/2006/relationships/hyperlink" Target="https://www.un.org/ga/search/view_doc.asp?symbol=A/70/684" TargetMode="External"/><Relationship Id="rId33" Type="http://schemas.openxmlformats.org/officeDocument/2006/relationships/hyperlink" Target="https://www.itu.int/md/S22-CWGWSIS38-C-0020/en" TargetMode="External"/><Relationship Id="rId38" Type="http://schemas.openxmlformats.org/officeDocument/2006/relationships/hyperlink" Target="https://www.itu.int/md/S22-CWGWSIS38-C-0014/en" TargetMode="External"/><Relationship Id="rId59" Type="http://schemas.openxmlformats.org/officeDocument/2006/relationships/hyperlink" Target="https://www.itu.int/en/itu-wsis/Pages/Contribution.aspx" TargetMode="External"/><Relationship Id="rId103" Type="http://schemas.openxmlformats.org/officeDocument/2006/relationships/hyperlink" Target="https://www.itu.int/md/S24-CWGWSIS41-C-0017/en" TargetMode="External"/><Relationship Id="rId108" Type="http://schemas.openxmlformats.org/officeDocument/2006/relationships/theme" Target="theme/theme1.xml"/><Relationship Id="rId20" Type="http://schemas.openxmlformats.org/officeDocument/2006/relationships/hyperlink" Target="https://undocs.org/E/RES/2023/3" TargetMode="External"/><Relationship Id="rId41" Type="http://schemas.openxmlformats.org/officeDocument/2006/relationships/hyperlink" Target="https://www.itu.int/md/S23-CL-C-0119/en" TargetMode="External"/><Relationship Id="rId54" Type="http://schemas.openxmlformats.org/officeDocument/2006/relationships/hyperlink" Target="https://www.itu.int/md/S24-CWGWSIS41-C-0006/en" TargetMode="External"/><Relationship Id="rId62" Type="http://schemas.openxmlformats.org/officeDocument/2006/relationships/hyperlink" Target="https://www.itu.int/md/meetingdoc.asp?lang=en&amp;parent=S24-CWGWSIS41-INF-0009" TargetMode="External"/><Relationship Id="rId70" Type="http://schemas.openxmlformats.org/officeDocument/2006/relationships/hyperlink" Target="https://www.itu.int/md/S24-CWGWSIS41-INF-0007/en" TargetMode="External"/><Relationship Id="rId75" Type="http://schemas.openxmlformats.org/officeDocument/2006/relationships/hyperlink" Target="https://www.itu.int/en/council/Documents/basic-texts-2023/RES-140-E.pdf" TargetMode="External"/><Relationship Id="rId83" Type="http://schemas.openxmlformats.org/officeDocument/2006/relationships/hyperlink" Target="https://www.itu.int/md/S25-CWGWSIS42-C-0018/en" TargetMode="External"/><Relationship Id="rId88" Type="http://schemas.openxmlformats.org/officeDocument/2006/relationships/hyperlink" Target="https://publicadministration.desa.un.org/wsis20" TargetMode="External"/><Relationship Id="rId91" Type="http://schemas.openxmlformats.org/officeDocument/2006/relationships/hyperlink" Target="https://www.itu.int/md/meetingdoc.asp?lang=en&amp;parent=S25-CWGWSIS42-INF-0009" TargetMode="External"/><Relationship Id="rId96" Type="http://schemas.openxmlformats.org/officeDocument/2006/relationships/hyperlink" Target="https://www.itu.int/md/S24-CWGWSIS41-C-0014/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org/en/ga/search/view_doc.asp?symbol=A/RES/70/212" TargetMode="External"/><Relationship Id="rId23" Type="http://schemas.openxmlformats.org/officeDocument/2006/relationships/hyperlink" Target="https://www.itu.int/en/council/cwg-wsis/Documents/Resolution172-PP10.pdf" TargetMode="External"/><Relationship Id="rId28" Type="http://schemas.openxmlformats.org/officeDocument/2006/relationships/hyperlink" Target="https://www.itu.int/pub/publications.aspx?lang=en&amp;parent=T-RES-T.75-2022" TargetMode="External"/><Relationship Id="rId36" Type="http://schemas.openxmlformats.org/officeDocument/2006/relationships/hyperlink" Target="http://www.itu.int/en/ITU-D/Statistics/Documents/publications/wsisreview2014/WSIS2014_review.pdf" TargetMode="External"/><Relationship Id="rId49" Type="http://schemas.openxmlformats.org/officeDocument/2006/relationships/hyperlink" Target="https://www.itu.int/md/S25-CWGWSIS42-C-0002/en" TargetMode="External"/><Relationship Id="rId57" Type="http://schemas.openxmlformats.org/officeDocument/2006/relationships/hyperlink" Target="https://www.itu.int/md/S25-CWGWSIS42-INF-0005/en" TargetMode="External"/><Relationship Id="rId106" Type="http://schemas.openxmlformats.org/officeDocument/2006/relationships/footer" Target="footer2.xml"/><Relationship Id="rId10" Type="http://schemas.openxmlformats.org/officeDocument/2006/relationships/hyperlink" Target="https://www.itu.int/md/S23-CL-C-0120/en" TargetMode="External"/><Relationship Id="rId31" Type="http://schemas.openxmlformats.org/officeDocument/2006/relationships/hyperlink" Target="https://www.itu.int/md/meetingdoc.asp?lang=en&amp;parent=S25-CWGWSIS42-C-0019" TargetMode="External"/><Relationship Id="rId44" Type="http://schemas.openxmlformats.org/officeDocument/2006/relationships/hyperlink" Target="https://www.itu.int/md/meetingdoc.asp?lang=en&amp;parent=S25-CWGWSIS42-C-0019" TargetMode="External"/><Relationship Id="rId52" Type="http://schemas.openxmlformats.org/officeDocument/2006/relationships/hyperlink" Target="https://www.itu.int/md/S24-CWGWSIS41-C-0005/en" TargetMode="External"/><Relationship Id="rId60" Type="http://schemas.openxmlformats.org/officeDocument/2006/relationships/hyperlink" Target="https://www.itu.int/md/S24-CWGWSIS41-C-0007/en" TargetMode="External"/><Relationship Id="rId65" Type="http://schemas.openxmlformats.org/officeDocument/2006/relationships/hyperlink" Target="https://www.itu.int/md/S24-CL-C-0141/en" TargetMode="External"/><Relationship Id="rId73" Type="http://schemas.openxmlformats.org/officeDocument/2006/relationships/hyperlink" Target="https://www.itu.int/md/S24-CWGWSIS41-C-0003/en" TargetMode="External"/><Relationship Id="rId78" Type="http://schemas.openxmlformats.org/officeDocument/2006/relationships/hyperlink" Target="https://www.itu.int/net4/wsis/ungis/Articles/View/2239" TargetMode="External"/><Relationship Id="rId81" Type="http://schemas.openxmlformats.org/officeDocument/2006/relationships/hyperlink" Target="https://www.itu.int/md/S25-CWGWSIS42-C-0011/en" TargetMode="External"/><Relationship Id="rId86" Type="http://schemas.openxmlformats.org/officeDocument/2006/relationships/hyperlink" Target="https://www.itu.int/md/S25-CWGWSIS42-INF-0002/en" TargetMode="External"/><Relationship Id="rId94" Type="http://schemas.openxmlformats.org/officeDocument/2006/relationships/hyperlink" Target="https://www.itu.int/md/S25-CWGWSIS42-C-0015/en" TargetMode="External"/><Relationship Id="rId99" Type="http://schemas.openxmlformats.org/officeDocument/2006/relationships/hyperlink" Target="https://www.itu.int/md/S25-CWGWSIS42-C-0016/en" TargetMode="External"/><Relationship Id="rId101" Type="http://schemas.openxmlformats.org/officeDocument/2006/relationships/hyperlink" Target="https://www.itu.int/md/S24-CWGWSIS41-C-0016/en" TargetMode="External"/><Relationship Id="rId4" Type="http://schemas.openxmlformats.org/officeDocument/2006/relationships/settings" Target="settings.xml"/><Relationship Id="rId9" Type="http://schemas.openxmlformats.org/officeDocument/2006/relationships/hyperlink" Target="https://www.itu.int/md/S24-CL-C-0141/en" TargetMode="External"/><Relationship Id="rId13" Type="http://schemas.openxmlformats.org/officeDocument/2006/relationships/hyperlink" Target="http://www.un.org/en/ga/search/view_doc.asp?symbol=A/RES/70/1" TargetMode="External"/><Relationship Id="rId18" Type="http://schemas.openxmlformats.org/officeDocument/2006/relationships/hyperlink" Target="http://www.un.org/en/ga/search/view_doc.asp?symbol=A/RES/73/218" TargetMode="External"/><Relationship Id="rId39" Type="http://schemas.openxmlformats.org/officeDocument/2006/relationships/hyperlink" Target="https://www.itu.int/md/meetingdoc.asp?lang=en&amp;parent=S25-CWGWSIS42-C-0013" TargetMode="External"/><Relationship Id="rId34" Type="http://schemas.openxmlformats.org/officeDocument/2006/relationships/hyperlink" Target="http://www.itu.int/net/wsis/implementation/2014/forum/inc/doc/outcome/362828V2E.pdf" TargetMode="External"/><Relationship Id="rId50" Type="http://schemas.openxmlformats.org/officeDocument/2006/relationships/hyperlink" Target="https://www.itu.int/md/S24-CWGWSIS41-C-0013/en" TargetMode="External"/><Relationship Id="rId55" Type="http://schemas.openxmlformats.org/officeDocument/2006/relationships/hyperlink" Target="https://www.itu.int/md/meetingdoc.asp?lang=en&amp;parent=S25-CWGWSIS42-INF-0006" TargetMode="External"/><Relationship Id="rId76" Type="http://schemas.openxmlformats.org/officeDocument/2006/relationships/hyperlink" Target="https://www.itu.int/md/S24-CL-C-0141/en" TargetMode="External"/><Relationship Id="rId97" Type="http://schemas.openxmlformats.org/officeDocument/2006/relationships/hyperlink" Target="mailto:wsis-info@itu.int"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itu.int/md/S25-CWGWSIS42-INF-0011/en" TargetMode="External"/><Relationship Id="rId92" Type="http://schemas.openxmlformats.org/officeDocument/2006/relationships/hyperlink" Target="https://www.itu.int/md/S25-CWGWSIS42-C-0017/en" TargetMode="External"/><Relationship Id="rId2" Type="http://schemas.openxmlformats.org/officeDocument/2006/relationships/numbering" Target="numbering.xml"/><Relationship Id="rId29" Type="http://schemas.openxmlformats.org/officeDocument/2006/relationships/hyperlink" Target="https://www.itu.int/pub/R-RES-R.61-3-2023" TargetMode="External"/><Relationship Id="rId24" Type="http://schemas.openxmlformats.org/officeDocument/2006/relationships/hyperlink" Target="https://www.itu.int/en/council/Documents/basic-texts-2023/RES-071-E.pdf" TargetMode="External"/><Relationship Id="rId40" Type="http://schemas.openxmlformats.org/officeDocument/2006/relationships/hyperlink" Target="https://www.un.org/sites/un2.un.org/files/sotf-pact_for_the_future_adopted.pdf" TargetMode="External"/><Relationship Id="rId45" Type="http://schemas.openxmlformats.org/officeDocument/2006/relationships/hyperlink" Target="https://www.itu.int/md/S24-CWGWSIS41-C" TargetMode="External"/><Relationship Id="rId66" Type="http://schemas.openxmlformats.org/officeDocument/2006/relationships/hyperlink" Target="https://www.itu.int/md/S25-CWGWSIS42-C-0006/en" TargetMode="External"/><Relationship Id="rId87" Type="http://schemas.openxmlformats.org/officeDocument/2006/relationships/hyperlink" Target="https://www.itu.int/md/S24-CWGWSIS41-INF-0008/en" TargetMode="External"/><Relationship Id="rId61" Type="http://schemas.openxmlformats.org/officeDocument/2006/relationships/hyperlink" Target="https://www.itu.int/md/S25-CWGWSIS42-C-0005/en" TargetMode="External"/><Relationship Id="rId82" Type="http://schemas.openxmlformats.org/officeDocument/2006/relationships/hyperlink" Target="https://www.itu.int/md/S24-CWGWSIS41-INF-0004/en" TargetMode="External"/><Relationship Id="rId19" Type="http://schemas.openxmlformats.org/officeDocument/2006/relationships/hyperlink" Target="https://docs.un.org/A/RES/79/194" TargetMode="External"/><Relationship Id="rId14" Type="http://schemas.openxmlformats.org/officeDocument/2006/relationships/hyperlink" Target="https://documents-dds-ny.un.org/doc/UNDOC/GEN/N22/755/00/pdf/N2275500.pdf?OpenElement" TargetMode="External"/><Relationship Id="rId30" Type="http://schemas.openxmlformats.org/officeDocument/2006/relationships/hyperlink" Target="https://www.itu.int/md/meetingdoc.asp?lang=en&amp;parent=S24-CWGWSIS41-C-0018" TargetMode="External"/><Relationship Id="rId35" Type="http://schemas.openxmlformats.org/officeDocument/2006/relationships/hyperlink" Target="https://www.itu.int/net/wsis/implementation/2014/forum/inc/doc/outcome/362828V2E.pdf" TargetMode="External"/><Relationship Id="rId56" Type="http://schemas.openxmlformats.org/officeDocument/2006/relationships/hyperlink" Target="https://www.itu.int/md/S25-CWGWSIS42-INF-0004/en" TargetMode="External"/><Relationship Id="rId77" Type="http://schemas.openxmlformats.org/officeDocument/2006/relationships/hyperlink" Target="https://www.itu.int/md/S24-CWGWSIS41-C-0009/en" TargetMode="External"/><Relationship Id="rId100" Type="http://schemas.openxmlformats.org/officeDocument/2006/relationships/hyperlink" Target="mailto:wsis-info@itu.int" TargetMode="External"/><Relationship Id="rId105" Type="http://schemas.openxmlformats.org/officeDocument/2006/relationships/header" Target="header1.xml"/><Relationship Id="rId8" Type="http://schemas.openxmlformats.org/officeDocument/2006/relationships/hyperlink" Target="https://www.itu.int/en/council/Documents/basic-texts-2023/RES-140-E.pdf" TargetMode="External"/><Relationship Id="rId51" Type="http://schemas.openxmlformats.org/officeDocument/2006/relationships/hyperlink" Target="https://www.itu.int/en/ITU-D/Statistics/Documents/publications/wsisreview2014/WSIS2014_review.pdf" TargetMode="External"/><Relationship Id="rId72" Type="http://schemas.openxmlformats.org/officeDocument/2006/relationships/hyperlink" Target="https://www.itu.int/md/S24-CWGWSIS41-C-0002/en" TargetMode="External"/><Relationship Id="rId93" Type="http://schemas.openxmlformats.org/officeDocument/2006/relationships/hyperlink" Target="https://www.itu.int/net4/wsis/forum/2025/Agenda/Session/107" TargetMode="External"/><Relationship Id="rId98" Type="http://schemas.openxmlformats.org/officeDocument/2006/relationships/hyperlink" Target="https://www.itu.int/md/S25-CWGWSIS42-C-0013/en" TargetMode="External"/><Relationship Id="rId3" Type="http://schemas.openxmlformats.org/officeDocument/2006/relationships/styles" Target="styles.xml"/><Relationship Id="rId25" Type="http://schemas.openxmlformats.org/officeDocument/2006/relationships/hyperlink" Target="https://www.itu.int/md/S24-CL-C-0141/en" TargetMode="External"/><Relationship Id="rId46" Type="http://schemas.openxmlformats.org/officeDocument/2006/relationships/hyperlink" Target="https://www.itu.int/md/meetingdoc.asp?lang=en&amp;parent=S24-CWGWSIS41-C-0018" TargetMode="External"/><Relationship Id="rId67" Type="http://schemas.openxmlformats.org/officeDocument/2006/relationships/hyperlink" Target="https://www.itu.int/en/council/Documents/basic-texts-2023/RES-214-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18</Pages>
  <Words>7284</Words>
  <Characters>48235</Characters>
  <Application>Microsoft Office Word</Application>
  <DocSecurity>0</DocSecurity>
  <Lines>3215</Lines>
  <Paragraphs>2220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53299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on WSIS &amp; SDGs</dc:subject>
  <dc:creator>LRT</dc:creator>
  <cp:keywords>CWG-WSIS&amp;SDG</cp:keywords>
  <dc:description/>
  <cp:lastModifiedBy>LRT</cp:lastModifiedBy>
  <cp:revision>9</cp:revision>
  <dcterms:created xsi:type="dcterms:W3CDTF">2025-03-13T18:43:00Z</dcterms:created>
  <dcterms:modified xsi:type="dcterms:W3CDTF">2025-03-14T12:13:00Z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e2c5b8caf84d1a412faca29ae78ea86c62a0aac388d88ba202c80ced5d417f09</vt:lpwstr>
  </property>
</Properties>
</file>