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C1C9B" w14:paraId="27D0EC84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F1C9B43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477D2A6A" w14:textId="4FBB027E" w:rsidR="00AD3606" w:rsidRPr="00CC1C9B" w:rsidRDefault="00CC1C9B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C1C9B">
              <w:rPr>
                <w:b/>
              </w:rPr>
              <w:t>Revision 2 to</w:t>
            </w:r>
            <w:r w:rsidRPr="00CC1C9B">
              <w:rPr>
                <w:b/>
              </w:rPr>
              <w:br/>
            </w:r>
            <w:r w:rsidR="00AD3606" w:rsidRPr="00CC1C9B">
              <w:rPr>
                <w:b/>
              </w:rPr>
              <w:t>Document C</w:t>
            </w:r>
            <w:r w:rsidR="00A52C84" w:rsidRPr="00CC1C9B">
              <w:rPr>
                <w:b/>
              </w:rPr>
              <w:t>WG-</w:t>
            </w:r>
            <w:r w:rsidR="000F6AB8" w:rsidRPr="00CC1C9B">
              <w:rPr>
                <w:b/>
              </w:rPr>
              <w:t>FHR</w:t>
            </w:r>
            <w:r w:rsidR="00A52C84" w:rsidRPr="00CC1C9B">
              <w:rPr>
                <w:b/>
              </w:rPr>
              <w:t>-</w:t>
            </w:r>
            <w:r w:rsidR="0025570E" w:rsidRPr="00CC1C9B">
              <w:rPr>
                <w:b/>
              </w:rPr>
              <w:t>2</w:t>
            </w:r>
            <w:r w:rsidR="000F6AB8" w:rsidRPr="00CC1C9B">
              <w:rPr>
                <w:b/>
              </w:rPr>
              <w:t>0</w:t>
            </w:r>
            <w:r w:rsidR="00301AEE" w:rsidRPr="00CC1C9B">
              <w:rPr>
                <w:b/>
              </w:rPr>
              <w:t>/</w:t>
            </w:r>
            <w:r w:rsidR="00AC7E98" w:rsidRPr="00CC1C9B">
              <w:rPr>
                <w:b/>
              </w:rPr>
              <w:t>1</w:t>
            </w:r>
          </w:p>
        </w:tc>
      </w:tr>
      <w:tr w:rsidR="00AD3606" w:rsidRPr="00147C54" w14:paraId="22602B15" w14:textId="77777777" w:rsidTr="00AD3606">
        <w:trPr>
          <w:cantSplit/>
        </w:trPr>
        <w:tc>
          <w:tcPr>
            <w:tcW w:w="3969" w:type="dxa"/>
            <w:vMerge/>
          </w:tcPr>
          <w:p w14:paraId="150E4CC9" w14:textId="77777777" w:rsidR="00AD3606" w:rsidRPr="00CC1C9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0A483C6" w14:textId="758F528E" w:rsidR="00AD3606" w:rsidRPr="00147C54" w:rsidRDefault="00E97CA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3874E1">
              <w:rPr>
                <w:b/>
              </w:rPr>
              <w:t xml:space="preserve"> February </w:t>
            </w:r>
            <w:r w:rsidR="00CC1C9B">
              <w:rPr>
                <w:b/>
              </w:rPr>
              <w:t>2025</w:t>
            </w:r>
          </w:p>
        </w:tc>
      </w:tr>
      <w:tr w:rsidR="00AD3606" w:rsidRPr="00147C54" w14:paraId="00D68A2E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E618A89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F0C95AA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616A5073" w14:textId="77777777" w:rsidTr="00AD3606">
        <w:trPr>
          <w:cantSplit/>
          <w:trHeight w:val="23"/>
        </w:trPr>
        <w:tc>
          <w:tcPr>
            <w:tcW w:w="3969" w:type="dxa"/>
          </w:tcPr>
          <w:p w14:paraId="417FBE02" w14:textId="3AB09667" w:rsidR="00472BAD" w:rsidRPr="00C12214" w:rsidRDefault="00472BAD" w:rsidP="00AD3606">
            <w:pPr>
              <w:tabs>
                <w:tab w:val="left" w:pos="851"/>
              </w:tabs>
              <w:spacing w:line="240" w:lineRule="atLeast"/>
              <w:rPr>
                <w:bCs/>
                <w:i/>
                <w:iCs/>
              </w:rPr>
            </w:pPr>
          </w:p>
        </w:tc>
        <w:tc>
          <w:tcPr>
            <w:tcW w:w="5245" w:type="dxa"/>
          </w:tcPr>
          <w:p w14:paraId="5CA92E83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469D2517" w14:textId="77777777" w:rsidR="00AC7E98" w:rsidRDefault="00AC7E98" w:rsidP="00D16DB1">
      <w:pPr>
        <w:pStyle w:val="TitleAgenda"/>
        <w:spacing w:before="480"/>
      </w:pPr>
      <w:r>
        <w:t>DRAFT AGENDA</w:t>
      </w:r>
    </w:p>
    <w:p w14:paraId="15A4D0FA" w14:textId="77777777" w:rsidR="00AC7E98" w:rsidRDefault="00AC7E98" w:rsidP="00AC7E98">
      <w:pPr>
        <w:pStyle w:val="CWG-EGName"/>
      </w:pPr>
      <w:r>
        <w:t>COUNCIL WORKING GROUP ON FINANCIAL AND HUMAN RESOURCES</w:t>
      </w:r>
    </w:p>
    <w:p w14:paraId="6EF1D6B1" w14:textId="77777777" w:rsidR="0061673B" w:rsidRDefault="00AC7E98" w:rsidP="0061673B">
      <w:pPr>
        <w:pStyle w:val="Meetingdate"/>
      </w:pPr>
      <w:r w:rsidRPr="00FA1652">
        <w:t>Monday, 17 February 2025, 0930 – 1230 hours and 1430 – 1730 hours</w:t>
      </w:r>
      <w:r w:rsidRPr="00FA1652">
        <w:br/>
        <w:t>Tuesday, 18 February 2025, 0930 – 1230 hours and 1430 – 1730 hours</w:t>
      </w:r>
      <w:r w:rsidR="0061673B" w:rsidRPr="00FA1652">
        <w:br/>
        <w:t>and</w:t>
      </w:r>
      <w:r w:rsidR="0061673B" w:rsidRPr="00FA1652">
        <w:br/>
        <w:t>Wednesday, 19 February 2025, 0930 – 1230 hours and 1430 – 1730 hours</w:t>
      </w:r>
    </w:p>
    <w:p w14:paraId="4EC63644" w14:textId="77777777" w:rsidR="00AC7E98" w:rsidRDefault="00AC7E98" w:rsidP="009D1054">
      <w:pPr>
        <w:pStyle w:val="Meetingroom"/>
        <w:spacing w:after="360"/>
      </w:pPr>
      <w:r>
        <w:t>Room C, ITU Headquarters, Geneva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438"/>
        <w:gridCol w:w="1943"/>
      </w:tblGrid>
      <w:tr w:rsidR="00FA1652" w:rsidRPr="00FA1652" w14:paraId="74F2A245" w14:textId="77777777" w:rsidTr="7BC0F2CB">
        <w:trPr>
          <w:cantSplit/>
          <w:tblHeader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A78" w14:textId="77777777" w:rsidR="00FA1652" w:rsidRPr="00FA1652" w:rsidRDefault="00FA1652" w:rsidP="00FA1652">
            <w:pPr>
              <w:pStyle w:val="Tablehead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Item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9F0A" w14:textId="77777777" w:rsidR="00FA1652" w:rsidRPr="00FA1652" w:rsidRDefault="00FA1652" w:rsidP="00FA1652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2D7C" w14:textId="77777777" w:rsidR="00FA1652" w:rsidRPr="00DF7228" w:rsidRDefault="00FA1652" w:rsidP="00FA1652">
            <w:pPr>
              <w:pStyle w:val="Tablehead"/>
              <w:rPr>
                <w:sz w:val="24"/>
                <w:szCs w:val="24"/>
              </w:rPr>
            </w:pPr>
            <w:r w:rsidRPr="00DF7228">
              <w:rPr>
                <w:sz w:val="24"/>
                <w:szCs w:val="24"/>
              </w:rPr>
              <w:t>Documents</w:t>
            </w:r>
          </w:p>
        </w:tc>
      </w:tr>
      <w:tr w:rsidR="00FA1652" w:rsidRPr="00FA1652" w14:paraId="7F6F80C8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2210" w14:textId="77777777" w:rsidR="00FA1652" w:rsidRPr="00FA1652" w:rsidRDefault="00FA1652" w:rsidP="00FA165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6FFE" w14:textId="77777777" w:rsidR="00FA1652" w:rsidRPr="00FA1652" w:rsidRDefault="00FA1652" w:rsidP="00FA1652">
            <w:pPr>
              <w:pStyle w:val="Tabletext"/>
              <w:rPr>
                <w:bCs/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Opening remarks and approval of the agenda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353F" w14:textId="746BD7E6" w:rsidR="00FA1652" w:rsidRPr="007352DA" w:rsidRDefault="00FA1652" w:rsidP="007352DA">
            <w:pPr>
              <w:pStyle w:val="Tabletext"/>
              <w:ind w:left="-170" w:right="-170"/>
              <w:jc w:val="center"/>
              <w:rPr>
                <w:sz w:val="21"/>
                <w:szCs w:val="21"/>
              </w:rPr>
            </w:pPr>
            <w:r w:rsidRPr="007352DA">
              <w:rPr>
                <w:sz w:val="21"/>
                <w:szCs w:val="21"/>
              </w:rPr>
              <w:t>CWG-FHR-20/1</w:t>
            </w:r>
            <w:r w:rsidR="004E6D0D" w:rsidRPr="007352DA">
              <w:rPr>
                <w:sz w:val="21"/>
                <w:szCs w:val="21"/>
              </w:rPr>
              <w:t>(</w:t>
            </w:r>
            <w:proofErr w:type="spellStart"/>
            <w:r w:rsidR="004E6D0D" w:rsidRPr="007352DA">
              <w:rPr>
                <w:sz w:val="21"/>
                <w:szCs w:val="21"/>
              </w:rPr>
              <w:t>Rev.2</w:t>
            </w:r>
            <w:proofErr w:type="spellEnd"/>
            <w:r w:rsidR="004E6D0D" w:rsidRPr="007352DA">
              <w:rPr>
                <w:sz w:val="21"/>
                <w:szCs w:val="21"/>
              </w:rPr>
              <w:t>)</w:t>
            </w:r>
          </w:p>
        </w:tc>
      </w:tr>
      <w:tr w:rsidR="00FA1652" w:rsidRPr="00FA1652" w14:paraId="0825438D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831F" w14:textId="77777777" w:rsidR="00FA1652" w:rsidRPr="00FA1652" w:rsidRDefault="00FA1652" w:rsidP="00FA165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2FE0" w14:textId="77777777" w:rsidR="00FA1652" w:rsidRPr="00FA1652" w:rsidRDefault="00FA1652" w:rsidP="00FA1652">
            <w:pPr>
              <w:pStyle w:val="Tabletext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Statement by the Staff Council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88B3" w14:textId="77777777" w:rsidR="00FA1652" w:rsidRPr="005742F1" w:rsidRDefault="00FA1652" w:rsidP="00FA1652">
            <w:pPr>
              <w:pStyle w:val="Tabletext"/>
              <w:jc w:val="center"/>
              <w:rPr>
                <w:sz w:val="23"/>
                <w:szCs w:val="23"/>
              </w:rPr>
            </w:pPr>
            <w:r w:rsidRPr="005742F1">
              <w:rPr>
                <w:sz w:val="23"/>
                <w:szCs w:val="23"/>
              </w:rPr>
              <w:t>Oral presentation</w:t>
            </w:r>
          </w:p>
        </w:tc>
      </w:tr>
      <w:tr w:rsidR="00FA1652" w:rsidRPr="00FA1652" w14:paraId="6E05CFFA" w14:textId="77777777" w:rsidTr="7BC0F2CB">
        <w:trPr>
          <w:cantSplit/>
          <w:trHeight w:val="48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D29E7" w14:textId="77777777" w:rsidR="00FA1652" w:rsidRPr="00FA1652" w:rsidRDefault="00FA1652" w:rsidP="00FA165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5D46CD" w14:textId="77777777" w:rsidR="00FA1652" w:rsidRPr="0079441E" w:rsidRDefault="00FA1652" w:rsidP="00FA1652">
            <w:pPr>
              <w:pStyle w:val="Tabletext"/>
              <w:rPr>
                <w:sz w:val="24"/>
                <w:szCs w:val="24"/>
              </w:rPr>
            </w:pPr>
            <w:r w:rsidRPr="0079441E">
              <w:rPr>
                <w:sz w:val="24"/>
                <w:szCs w:val="24"/>
              </w:rPr>
              <w:t>Strengthening the regional presence:</w:t>
            </w:r>
          </w:p>
          <w:p w14:paraId="7572160A" w14:textId="54C30B60" w:rsidR="00FA1652" w:rsidRPr="0079441E" w:rsidRDefault="00FA1652" w:rsidP="00470BD2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79441E">
              <w:rPr>
                <w:sz w:val="24"/>
                <w:szCs w:val="24"/>
              </w:rPr>
              <w:tab/>
            </w:r>
            <w:r w:rsidR="00F44038" w:rsidRPr="00F44038">
              <w:rPr>
                <w:sz w:val="24"/>
                <w:szCs w:val="24"/>
              </w:rPr>
              <w:t>Report of the online correspondence group to develop terms of reference for the ITU to complete a review of regional presence under Resolution 25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BF5F2" w14:textId="77777777" w:rsidR="00FA1652" w:rsidRPr="005742F1" w:rsidRDefault="00FA1652" w:rsidP="00FA1652">
            <w:pPr>
              <w:pStyle w:val="Tabletext"/>
              <w:jc w:val="center"/>
              <w:rPr>
                <w:sz w:val="23"/>
                <w:szCs w:val="23"/>
              </w:rPr>
            </w:pPr>
          </w:p>
          <w:p w14:paraId="34C4693B" w14:textId="76EE293D" w:rsidR="00DF7228" w:rsidRPr="005742F1" w:rsidRDefault="00DF7228" w:rsidP="00FA1652">
            <w:pPr>
              <w:pStyle w:val="Tabletext"/>
              <w:jc w:val="center"/>
              <w:rPr>
                <w:sz w:val="23"/>
                <w:szCs w:val="23"/>
              </w:rPr>
            </w:pPr>
            <w:hyperlink r:id="rId11" w:history="1">
              <w:r w:rsidRPr="005742F1">
                <w:rPr>
                  <w:rStyle w:val="Hyperlink"/>
                  <w:sz w:val="23"/>
                  <w:szCs w:val="23"/>
                </w:rPr>
                <w:t>CWG-FHR-20/2</w:t>
              </w:r>
            </w:hyperlink>
          </w:p>
        </w:tc>
      </w:tr>
      <w:tr w:rsidR="00FA1652" w:rsidRPr="00FA1652" w14:paraId="33325C8A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3D1F8" w14:textId="699DAF16" w:rsidR="00FA1652" w:rsidRPr="0079441E" w:rsidRDefault="00DB6C92" w:rsidP="00FA165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AC71F" w14:textId="1F39380A" w:rsidR="00FA1652" w:rsidRPr="0079441E" w:rsidRDefault="00CF4B75" w:rsidP="00FA1652">
            <w:pPr>
              <w:pStyle w:val="Tabletext"/>
              <w:rPr>
                <w:sz w:val="24"/>
                <w:szCs w:val="24"/>
              </w:rPr>
            </w:pPr>
            <w:r w:rsidRPr="00CF4B75">
              <w:rPr>
                <w:sz w:val="24"/>
                <w:szCs w:val="24"/>
              </w:rPr>
              <w:t>Methodology for provision of estimates of the financial implications of proposed decisions and resolutions at ITU conferences and assemblies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5DAA8" w14:textId="155519B3" w:rsidR="00FA1652" w:rsidRPr="005742F1" w:rsidRDefault="00DF7228" w:rsidP="00FA1652">
            <w:pPr>
              <w:pStyle w:val="Tabletext"/>
              <w:jc w:val="center"/>
              <w:rPr>
                <w:sz w:val="23"/>
                <w:szCs w:val="23"/>
              </w:rPr>
            </w:pPr>
            <w:hyperlink r:id="rId12" w:history="1">
              <w:r w:rsidRPr="005742F1">
                <w:rPr>
                  <w:rStyle w:val="Hyperlink"/>
                  <w:sz w:val="23"/>
                  <w:szCs w:val="23"/>
                </w:rPr>
                <w:t>CWG-FHR-20/4</w:t>
              </w:r>
            </w:hyperlink>
          </w:p>
        </w:tc>
      </w:tr>
      <w:tr w:rsidR="00FA1652" w:rsidRPr="00FA1652" w14:paraId="6AF339AC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4D733" w14:textId="41A5A5B8" w:rsidR="00FA1652" w:rsidRPr="00FA1652" w:rsidRDefault="00DB6C92" w:rsidP="00FA165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09ACA" w14:textId="4125A30D" w:rsidR="00FA1652" w:rsidRPr="0079441E" w:rsidRDefault="00CF4B75" w:rsidP="00FA1652">
            <w:pPr>
              <w:pStyle w:val="Tabletext"/>
              <w:rPr>
                <w:sz w:val="24"/>
                <w:szCs w:val="24"/>
              </w:rPr>
            </w:pPr>
            <w:r w:rsidRPr="00CF4B75">
              <w:rPr>
                <w:sz w:val="24"/>
                <w:szCs w:val="24"/>
              </w:rPr>
              <w:t>Annual budgetary implications of addressing the WTSA-24 decisions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F1A5C" w14:textId="645FC095" w:rsidR="00FA1652" w:rsidRPr="005742F1" w:rsidRDefault="00DF7228" w:rsidP="00FA1652">
            <w:pPr>
              <w:pStyle w:val="Tabletext"/>
              <w:jc w:val="center"/>
              <w:rPr>
                <w:sz w:val="23"/>
                <w:szCs w:val="23"/>
              </w:rPr>
            </w:pPr>
            <w:hyperlink r:id="rId13" w:history="1">
              <w:r w:rsidRPr="005742F1">
                <w:rPr>
                  <w:rStyle w:val="Hyperlink"/>
                  <w:sz w:val="23"/>
                  <w:szCs w:val="23"/>
                </w:rPr>
                <w:t>CWG-FHR-20/5</w:t>
              </w:r>
            </w:hyperlink>
          </w:p>
        </w:tc>
      </w:tr>
      <w:tr w:rsidR="00477E3A" w:rsidRPr="00FA1652" w14:paraId="0DDC6194" w14:textId="77777777" w:rsidTr="00370D1D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378" w14:textId="67DAE9F8" w:rsidR="00477E3A" w:rsidRPr="00FA1652" w:rsidRDefault="00DB6C92" w:rsidP="00477E3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3F97" w14:textId="77777777" w:rsidR="00477E3A" w:rsidRDefault="00985CEF" w:rsidP="00477E3A">
            <w:pPr>
              <w:pStyle w:val="Tabletext"/>
              <w:rPr>
                <w:sz w:val="24"/>
                <w:szCs w:val="24"/>
              </w:rPr>
            </w:pPr>
            <w:r w:rsidRPr="0079441E">
              <w:rPr>
                <w:sz w:val="24"/>
                <w:szCs w:val="24"/>
              </w:rPr>
              <w:t>Interim report from the Expert Group on Decision 482</w:t>
            </w:r>
          </w:p>
          <w:p w14:paraId="113DBC10" w14:textId="171FAF9B" w:rsidR="00B6564A" w:rsidRPr="0079441E" w:rsidRDefault="00B6564A" w:rsidP="00477E3A">
            <w:pPr>
              <w:pStyle w:val="Tabletext"/>
              <w:rPr>
                <w:sz w:val="24"/>
                <w:szCs w:val="24"/>
              </w:rPr>
            </w:pPr>
            <w:r>
              <w:t>Analysis of the outcome of the 3</w:t>
            </w:r>
            <w:r w:rsidRPr="006206C5">
              <w:rPr>
                <w:vertAlign w:val="superscript"/>
              </w:rPr>
              <w:t>rd</w:t>
            </w:r>
            <w:r>
              <w:t xml:space="preserve"> meeting of the Expert Group on Decision 482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3466" w14:textId="77777777" w:rsidR="00477E3A" w:rsidRDefault="00DF7228" w:rsidP="00477E3A">
            <w:pPr>
              <w:pStyle w:val="Tabletext"/>
              <w:jc w:val="center"/>
            </w:pPr>
            <w:hyperlink r:id="rId14" w:history="1">
              <w:r w:rsidRPr="005742F1">
                <w:rPr>
                  <w:rStyle w:val="Hyperlink"/>
                  <w:sz w:val="23"/>
                  <w:szCs w:val="23"/>
                </w:rPr>
                <w:t>CWG-FHR-20/6</w:t>
              </w:r>
            </w:hyperlink>
          </w:p>
          <w:p w14:paraId="086460A5" w14:textId="59D6B1EE" w:rsidR="00B6564A" w:rsidRPr="005742F1" w:rsidRDefault="00B6564A" w:rsidP="00477E3A">
            <w:pPr>
              <w:pStyle w:val="Tabletext"/>
              <w:jc w:val="center"/>
              <w:rPr>
                <w:sz w:val="23"/>
                <w:szCs w:val="23"/>
              </w:rPr>
            </w:pPr>
            <w:hyperlink r:id="rId15" w:history="1">
              <w:r w:rsidRPr="005742F1">
                <w:rPr>
                  <w:rStyle w:val="Hyperlink"/>
                  <w:sz w:val="23"/>
                  <w:szCs w:val="23"/>
                </w:rPr>
                <w:t>CWG-FHR-20/2</w:t>
              </w:r>
              <w:r>
                <w:rPr>
                  <w:rStyle w:val="Hyperlink"/>
                  <w:sz w:val="23"/>
                  <w:szCs w:val="23"/>
                </w:rPr>
                <w:t>9</w:t>
              </w:r>
            </w:hyperlink>
          </w:p>
        </w:tc>
      </w:tr>
      <w:tr w:rsidR="003874E1" w:rsidRPr="00FA1652" w14:paraId="7C1B4CF1" w14:textId="77777777" w:rsidTr="00D16DB1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D2AA" w14:textId="6EA725F3" w:rsidR="003874E1" w:rsidRPr="00FA1652" w:rsidRDefault="00DB6C92" w:rsidP="00477E3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47D" w14:textId="31DB6F89" w:rsidR="003874E1" w:rsidRPr="0079441E" w:rsidRDefault="003874E1" w:rsidP="00477E3A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Contribution by </w:t>
            </w:r>
            <w:r w:rsidRPr="003874E1">
              <w:rPr>
                <w:sz w:val="24"/>
                <w:szCs w:val="24"/>
              </w:rPr>
              <w:t>Asia Satellite Telecommunications Co. Ltd. (AsiaSat)</w:t>
            </w:r>
            <w:r>
              <w:rPr>
                <w:sz w:val="24"/>
                <w:szCs w:val="24"/>
              </w:rPr>
              <w:t xml:space="preserve"> - </w:t>
            </w:r>
            <w:r w:rsidR="007C04CF" w:rsidRPr="007C04CF">
              <w:rPr>
                <w:sz w:val="24"/>
                <w:szCs w:val="24"/>
              </w:rPr>
              <w:t>Processing of notices for satellite networks and systems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C5B" w14:textId="4184ADB0" w:rsidR="003874E1" w:rsidRPr="005742F1" w:rsidRDefault="007C04CF" w:rsidP="00477E3A">
            <w:pPr>
              <w:pStyle w:val="Tabletext"/>
              <w:jc w:val="center"/>
              <w:rPr>
                <w:sz w:val="23"/>
                <w:szCs w:val="23"/>
              </w:rPr>
            </w:pPr>
            <w:hyperlink r:id="rId16" w:history="1">
              <w:r w:rsidRPr="005742F1">
                <w:rPr>
                  <w:rStyle w:val="Hyperlink"/>
                  <w:sz w:val="23"/>
                  <w:szCs w:val="23"/>
                </w:rPr>
                <w:t>CWG-FHR-20/23</w:t>
              </w:r>
            </w:hyperlink>
          </w:p>
        </w:tc>
      </w:tr>
      <w:tr w:rsidR="001715D1" w:rsidRPr="00FA1652" w14:paraId="5B3DDFD8" w14:textId="77777777" w:rsidTr="00DB6C92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4997" w14:textId="34AC4BCF" w:rsidR="001715D1" w:rsidRPr="00D16DB1" w:rsidRDefault="00DB6C92" w:rsidP="001715D1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E373" w14:textId="7017BF9C" w:rsidR="001715D1" w:rsidRPr="00D16DB1" w:rsidRDefault="00985CEF" w:rsidP="001715D1">
            <w:pPr>
              <w:pStyle w:val="Tabletext"/>
              <w:rPr>
                <w:sz w:val="24"/>
                <w:szCs w:val="24"/>
              </w:rPr>
            </w:pPr>
            <w:r w:rsidRPr="00D16DB1">
              <w:rPr>
                <w:sz w:val="24"/>
                <w:szCs w:val="24"/>
              </w:rPr>
              <w:t>Update on the Union's headquarters premises project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7218" w14:textId="7628B0DB" w:rsidR="001715D1" w:rsidRPr="005742F1" w:rsidRDefault="00DF7228" w:rsidP="001715D1">
            <w:pPr>
              <w:pStyle w:val="Tabletext"/>
              <w:jc w:val="center"/>
              <w:rPr>
                <w:sz w:val="23"/>
                <w:szCs w:val="23"/>
              </w:rPr>
            </w:pPr>
            <w:hyperlink r:id="rId17" w:history="1">
              <w:r w:rsidRPr="005742F1">
                <w:rPr>
                  <w:rStyle w:val="Hyperlink"/>
                  <w:sz w:val="23"/>
                  <w:szCs w:val="23"/>
                  <w:u w:val="none"/>
                </w:rPr>
                <w:t>CWG-FHR-20/7</w:t>
              </w:r>
            </w:hyperlink>
          </w:p>
        </w:tc>
      </w:tr>
      <w:tr w:rsidR="009541E7" w:rsidRPr="00FA1652" w14:paraId="24AF3E07" w14:textId="77777777" w:rsidTr="00DB6C92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8EF2" w14:textId="1D561553" w:rsidR="009541E7" w:rsidRDefault="00DB6C92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82AD" w14:textId="4CD438FD" w:rsidR="009541E7" w:rsidRPr="0079441E" w:rsidRDefault="009541E7" w:rsidP="009541E7">
            <w:pPr>
              <w:pStyle w:val="Tabletext"/>
              <w:rPr>
                <w:sz w:val="24"/>
                <w:szCs w:val="24"/>
              </w:rPr>
            </w:pPr>
            <w:r w:rsidRPr="00370D1D">
              <w:rPr>
                <w:rFonts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Multi-country contribution: </w:t>
            </w:r>
            <w:r w:rsidRPr="00370D1D">
              <w:rPr>
                <w:sz w:val="24"/>
                <w:szCs w:val="24"/>
              </w:rPr>
              <w:t xml:space="preserve"> Proposals related to the implementation of an alternative project for the new ITU headquarters building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97E" w14:textId="049B23B2" w:rsidR="009541E7" w:rsidRDefault="009541E7" w:rsidP="009541E7">
            <w:pPr>
              <w:pStyle w:val="Tabletext"/>
              <w:jc w:val="center"/>
            </w:pPr>
            <w:hyperlink r:id="rId18" w:history="1">
              <w:r w:rsidRPr="005742F1">
                <w:rPr>
                  <w:rStyle w:val="Hyperlink"/>
                  <w:sz w:val="23"/>
                  <w:szCs w:val="23"/>
                </w:rPr>
                <w:t>CWG-FHR-20/27</w:t>
              </w:r>
            </w:hyperlink>
          </w:p>
        </w:tc>
      </w:tr>
      <w:tr w:rsidR="00DB6C92" w:rsidRPr="00FA1652" w14:paraId="1A99F92C" w14:textId="77777777" w:rsidTr="003B4DED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57E" w14:textId="712E1389" w:rsidR="00DB6C92" w:rsidRDefault="00DB6C92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5CB" w14:textId="24F0C10F" w:rsidR="00DB6C92" w:rsidRPr="0079441E" w:rsidRDefault="00DB6C92" w:rsidP="009541E7">
            <w:pPr>
              <w:pStyle w:val="Tabletext"/>
              <w:rPr>
                <w:sz w:val="24"/>
                <w:szCs w:val="24"/>
              </w:rPr>
            </w:pPr>
            <w:r w:rsidRPr="0079441E">
              <w:rPr>
                <w:rFonts w:cs="Calibri"/>
                <w:bCs/>
                <w:sz w:val="24"/>
                <w:szCs w:val="24"/>
              </w:rPr>
              <w:t xml:space="preserve">Report from the CWG-FHR correspondence group on the </w:t>
            </w:r>
            <w:r w:rsidRPr="00F44038">
              <w:rPr>
                <w:rFonts w:cs="Calibri"/>
                <w:bCs/>
                <w:sz w:val="24"/>
                <w:szCs w:val="24"/>
              </w:rPr>
              <w:t>Draft guidelines on the management of fully virtual and physical meetings with remote participation at ITU in line with the implementation of Resolution 167(Rev. Bucharest, 2022)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079" w14:textId="5EFA65C0" w:rsidR="00DB6C92" w:rsidRDefault="00DB6C92" w:rsidP="009541E7">
            <w:pPr>
              <w:pStyle w:val="Tabletext"/>
              <w:jc w:val="center"/>
            </w:pPr>
            <w:hyperlink r:id="rId19" w:history="1">
              <w:r w:rsidRPr="005742F1">
                <w:rPr>
                  <w:rStyle w:val="Hyperlink"/>
                  <w:sz w:val="23"/>
                  <w:szCs w:val="23"/>
                </w:rPr>
                <w:t>CWG-FHR-20/3</w:t>
              </w:r>
            </w:hyperlink>
            <w:r w:rsidR="007352DA">
              <w:br/>
            </w:r>
            <w:r w:rsidRPr="005742F1">
              <w:rPr>
                <w:rStyle w:val="Hyperlink"/>
                <w:sz w:val="23"/>
                <w:szCs w:val="23"/>
              </w:rPr>
              <w:t>(</w:t>
            </w:r>
            <w:proofErr w:type="spellStart"/>
            <w:r w:rsidRPr="005742F1">
              <w:rPr>
                <w:rStyle w:val="Hyperlink"/>
                <w:sz w:val="23"/>
                <w:szCs w:val="23"/>
              </w:rPr>
              <w:t>Rev.1</w:t>
            </w:r>
            <w:proofErr w:type="spellEnd"/>
            <w:r w:rsidRPr="005742F1">
              <w:rPr>
                <w:rStyle w:val="Hyperlink"/>
                <w:sz w:val="23"/>
                <w:szCs w:val="23"/>
              </w:rPr>
              <w:t>)</w:t>
            </w:r>
          </w:p>
        </w:tc>
      </w:tr>
      <w:tr w:rsidR="009541E7" w:rsidRPr="00FA1652" w14:paraId="267D085E" w14:textId="77777777" w:rsidTr="003B4DED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C01B" w14:textId="46E11C4B" w:rsidR="009541E7" w:rsidRPr="00FA1652" w:rsidRDefault="009541E7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C3B1" w14:textId="67E5EA5C" w:rsidR="009541E7" w:rsidRPr="0079441E" w:rsidRDefault="009541E7" w:rsidP="009541E7">
            <w:pPr>
              <w:pStyle w:val="Tabletext"/>
              <w:rPr>
                <w:sz w:val="24"/>
                <w:szCs w:val="24"/>
              </w:rPr>
            </w:pPr>
            <w:r w:rsidRPr="0079441E">
              <w:rPr>
                <w:sz w:val="24"/>
                <w:szCs w:val="24"/>
              </w:rPr>
              <w:t>Initial draft of the campus strategic plan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F1E" w14:textId="54566799" w:rsidR="009541E7" w:rsidRPr="005742F1" w:rsidRDefault="009541E7" w:rsidP="009541E7">
            <w:pPr>
              <w:pStyle w:val="Tabletext"/>
              <w:jc w:val="center"/>
              <w:rPr>
                <w:sz w:val="23"/>
                <w:szCs w:val="23"/>
              </w:rPr>
            </w:pPr>
            <w:hyperlink r:id="rId20" w:history="1">
              <w:r w:rsidRPr="005742F1">
                <w:rPr>
                  <w:rStyle w:val="Hyperlink"/>
                  <w:sz w:val="23"/>
                  <w:szCs w:val="23"/>
                </w:rPr>
                <w:t>CWG-FHR-20/8</w:t>
              </w:r>
            </w:hyperlink>
          </w:p>
        </w:tc>
      </w:tr>
      <w:tr w:rsidR="009541E7" w:rsidRPr="00FA1652" w14:paraId="293DB2C7" w14:textId="77777777" w:rsidTr="003B4DED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373" w14:textId="4354CCC6" w:rsidR="009541E7" w:rsidRPr="00FA1652" w:rsidRDefault="009541E7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EF77" w14:textId="2D0BE60D" w:rsidR="009541E7" w:rsidRDefault="009541E7" w:rsidP="009541E7">
            <w:pPr>
              <w:pStyle w:val="Tabletext"/>
              <w:rPr>
                <w:sz w:val="24"/>
                <w:szCs w:val="24"/>
                <w:highlight w:val="magenta"/>
              </w:rPr>
            </w:pPr>
            <w:r w:rsidRPr="00B4161D">
              <w:rPr>
                <w:sz w:val="24"/>
                <w:szCs w:val="24"/>
              </w:rPr>
              <w:t>Business continuity modalities for ITU meetings 2028-2029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628" w14:textId="207E9323" w:rsidR="009541E7" w:rsidRPr="005742F1" w:rsidRDefault="009541E7" w:rsidP="009541E7">
            <w:pPr>
              <w:pStyle w:val="Tabletext"/>
              <w:jc w:val="center"/>
              <w:rPr>
                <w:sz w:val="23"/>
                <w:szCs w:val="23"/>
              </w:rPr>
            </w:pPr>
            <w:hyperlink r:id="rId21" w:history="1">
              <w:r w:rsidRPr="005742F1">
                <w:rPr>
                  <w:rStyle w:val="Hyperlink"/>
                  <w:sz w:val="23"/>
                  <w:szCs w:val="23"/>
                </w:rPr>
                <w:t>CWG-FHR-20/9</w:t>
              </w:r>
            </w:hyperlink>
          </w:p>
        </w:tc>
      </w:tr>
      <w:tr w:rsidR="009541E7" w:rsidRPr="00FA1652" w14:paraId="28E4157E" w14:textId="77777777" w:rsidTr="003B4DED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1955" w14:textId="780BD765" w:rsidR="009541E7" w:rsidRPr="00FA1652" w:rsidRDefault="009541E7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CA21" w14:textId="394FE986" w:rsidR="009541E7" w:rsidRDefault="009541E7" w:rsidP="009541E7">
            <w:pPr>
              <w:pStyle w:val="Tabletext"/>
              <w:rPr>
                <w:sz w:val="24"/>
                <w:szCs w:val="24"/>
              </w:rPr>
            </w:pPr>
            <w:r w:rsidRPr="001A47C1">
              <w:rPr>
                <w:sz w:val="24"/>
                <w:szCs w:val="24"/>
              </w:rPr>
              <w:t>Fee exemptions analysis</w:t>
            </w:r>
          </w:p>
          <w:p w14:paraId="45559A7C" w14:textId="01461E0B" w:rsidR="009541E7" w:rsidRDefault="009541E7" w:rsidP="009541E7">
            <w:pPr>
              <w:pStyle w:val="Tabletext"/>
              <w:rPr>
                <w:sz w:val="24"/>
                <w:szCs w:val="24"/>
              </w:rPr>
            </w:pPr>
            <w:r w:rsidRPr="00EE391F">
              <w:rPr>
                <w:sz w:val="24"/>
                <w:szCs w:val="24"/>
              </w:rPr>
              <w:t>Liaison statement on strengthening Sector Member engagement and revenues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5904" w14:textId="49BE9DB5" w:rsidR="009541E7" w:rsidRPr="005742F1" w:rsidRDefault="009541E7" w:rsidP="009541E7">
            <w:pPr>
              <w:pStyle w:val="Tabletext"/>
              <w:jc w:val="center"/>
              <w:rPr>
                <w:rStyle w:val="Hyperlink"/>
                <w:color w:val="auto"/>
                <w:sz w:val="23"/>
                <w:szCs w:val="23"/>
              </w:rPr>
            </w:pPr>
            <w:hyperlink r:id="rId22" w:history="1">
              <w:r w:rsidRPr="005742F1">
                <w:rPr>
                  <w:rStyle w:val="Hyperlink"/>
                  <w:sz w:val="23"/>
                  <w:szCs w:val="23"/>
                </w:rPr>
                <w:t>CWG-FHR-19/9</w:t>
              </w:r>
            </w:hyperlink>
          </w:p>
          <w:p w14:paraId="00146144" w14:textId="4D2EB5A4" w:rsidR="009541E7" w:rsidRPr="005742F1" w:rsidRDefault="009541E7" w:rsidP="009541E7">
            <w:pPr>
              <w:pStyle w:val="Tabletext"/>
              <w:jc w:val="center"/>
              <w:rPr>
                <w:sz w:val="23"/>
                <w:szCs w:val="23"/>
              </w:rPr>
            </w:pPr>
            <w:hyperlink r:id="rId23" w:history="1">
              <w:r w:rsidRPr="005742F1">
                <w:rPr>
                  <w:rStyle w:val="Hyperlink"/>
                  <w:sz w:val="23"/>
                  <w:szCs w:val="23"/>
                </w:rPr>
                <w:t>CWG-FHR-20/20</w:t>
              </w:r>
            </w:hyperlink>
          </w:p>
        </w:tc>
      </w:tr>
      <w:tr w:rsidR="009541E7" w:rsidRPr="00FA1652" w14:paraId="56B083BC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00D5" w14:textId="09AB29AB" w:rsidR="009541E7" w:rsidRPr="00FA1652" w:rsidRDefault="009541E7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DFE" w14:textId="1F9EFE8F" w:rsidR="009541E7" w:rsidRPr="00FA1652" w:rsidRDefault="009541E7" w:rsidP="009541E7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on the Transformation process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AF1C" w14:textId="4AFA4D3E" w:rsidR="009541E7" w:rsidRPr="005742F1" w:rsidRDefault="009541E7" w:rsidP="009541E7">
            <w:pPr>
              <w:pStyle w:val="Tabletext"/>
              <w:jc w:val="center"/>
              <w:rPr>
                <w:sz w:val="23"/>
                <w:szCs w:val="23"/>
              </w:rPr>
            </w:pPr>
            <w:hyperlink r:id="rId24" w:history="1">
              <w:r w:rsidRPr="005742F1">
                <w:rPr>
                  <w:rStyle w:val="Hyperlink"/>
                  <w:sz w:val="23"/>
                  <w:szCs w:val="23"/>
                </w:rPr>
                <w:t>CWG-FHR-20/11</w:t>
              </w:r>
            </w:hyperlink>
          </w:p>
        </w:tc>
      </w:tr>
      <w:tr w:rsidR="009541E7" w:rsidRPr="00FA1652" w14:paraId="33EF82EB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3F0E" w14:textId="34FB8C64" w:rsidR="009541E7" w:rsidRDefault="009541E7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AA17" w14:textId="5DB7DA34" w:rsidR="009541E7" w:rsidRDefault="009541E7" w:rsidP="009541E7">
            <w:pPr>
              <w:pStyle w:val="Tabletext"/>
              <w:rPr>
                <w:sz w:val="24"/>
                <w:szCs w:val="24"/>
              </w:rPr>
            </w:pPr>
            <w:r w:rsidRPr="003874E1">
              <w:rPr>
                <w:sz w:val="24"/>
                <w:szCs w:val="24"/>
              </w:rPr>
              <w:t>Contribution by the Russian Federation - Comments to the report of Secretary-General - Update on the transformation process 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26C" w14:textId="60C2D249" w:rsidR="009541E7" w:rsidRPr="005742F1" w:rsidRDefault="009541E7" w:rsidP="009541E7">
            <w:pPr>
              <w:pStyle w:val="Tabletext"/>
              <w:jc w:val="center"/>
              <w:rPr>
                <w:sz w:val="23"/>
                <w:szCs w:val="23"/>
              </w:rPr>
            </w:pPr>
            <w:hyperlink r:id="rId25" w:history="1">
              <w:r w:rsidRPr="005742F1">
                <w:rPr>
                  <w:rStyle w:val="Hyperlink"/>
                  <w:sz w:val="23"/>
                  <w:szCs w:val="23"/>
                </w:rPr>
                <w:t>CWG-FHR-20/22</w:t>
              </w:r>
            </w:hyperlink>
          </w:p>
        </w:tc>
      </w:tr>
      <w:tr w:rsidR="009541E7" w:rsidRPr="00FA1652" w14:paraId="7CF1D36D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AA81" w14:textId="599D2F9F" w:rsidR="009541E7" w:rsidRDefault="009541E7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9F3" w14:textId="5F49D728" w:rsidR="009541E7" w:rsidRPr="008B4682" w:rsidRDefault="009541E7" w:rsidP="009541E7">
            <w:pPr>
              <w:pStyle w:val="Tabletext"/>
              <w:rPr>
                <w:sz w:val="24"/>
                <w:szCs w:val="24"/>
              </w:rPr>
            </w:pPr>
            <w:r w:rsidRPr="00E7438E">
              <w:rPr>
                <w:sz w:val="24"/>
                <w:szCs w:val="24"/>
              </w:rPr>
              <w:t>Progress on the implementation of IT, cybersecurity, and data governance and IT roadmap implementation report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AF7B" w14:textId="41DD956C" w:rsidR="009541E7" w:rsidRPr="005742F1" w:rsidRDefault="009541E7" w:rsidP="009541E7">
            <w:pPr>
              <w:pStyle w:val="Tabletext"/>
              <w:jc w:val="center"/>
              <w:rPr>
                <w:sz w:val="23"/>
                <w:szCs w:val="23"/>
              </w:rPr>
            </w:pPr>
            <w:hyperlink r:id="rId26" w:history="1">
              <w:r w:rsidRPr="005742F1">
                <w:rPr>
                  <w:rStyle w:val="Hyperlink"/>
                  <w:sz w:val="23"/>
                  <w:szCs w:val="23"/>
                </w:rPr>
                <w:t>CWG-FHR-20/12</w:t>
              </w:r>
            </w:hyperlink>
          </w:p>
        </w:tc>
      </w:tr>
      <w:tr w:rsidR="009541E7" w:rsidRPr="00FA1652" w14:paraId="5946547F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72DA5" w14:textId="61CEAACA" w:rsidR="009541E7" w:rsidRDefault="009541E7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F0A87" w14:textId="675BDE66" w:rsidR="009541E7" w:rsidRPr="008B4682" w:rsidRDefault="009541E7" w:rsidP="009541E7">
            <w:pPr>
              <w:pStyle w:val="Tabletext"/>
              <w:rPr>
                <w:sz w:val="24"/>
                <w:szCs w:val="24"/>
              </w:rPr>
            </w:pPr>
            <w:r w:rsidRPr="00E7438E">
              <w:rPr>
                <w:sz w:val="24"/>
                <w:szCs w:val="24"/>
              </w:rPr>
              <w:t>Challenges faced in implementing Council Decision 601 on IIN registration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3B2FC" w14:textId="1B009D15" w:rsidR="009541E7" w:rsidRPr="005742F1" w:rsidRDefault="009541E7" w:rsidP="009541E7">
            <w:pPr>
              <w:pStyle w:val="Tabletext"/>
              <w:jc w:val="center"/>
              <w:rPr>
                <w:sz w:val="23"/>
                <w:szCs w:val="23"/>
              </w:rPr>
            </w:pPr>
            <w:hyperlink r:id="rId27" w:history="1">
              <w:r w:rsidRPr="005742F1">
                <w:rPr>
                  <w:rStyle w:val="Hyperlink"/>
                  <w:sz w:val="23"/>
                  <w:szCs w:val="23"/>
                </w:rPr>
                <w:t>CWG-FHR-20/13</w:t>
              </w:r>
            </w:hyperlink>
          </w:p>
        </w:tc>
      </w:tr>
      <w:tr w:rsidR="009541E7" w:rsidRPr="00FA1652" w14:paraId="654818E9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6C9E5" w14:textId="16C8863E" w:rsidR="009541E7" w:rsidRPr="005701C8" w:rsidRDefault="009541E7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5701C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AC4768" w14:textId="7475C90C" w:rsidR="009541E7" w:rsidRPr="005701C8" w:rsidRDefault="009541E7" w:rsidP="009541E7">
            <w:pPr>
              <w:pStyle w:val="Tabletext"/>
              <w:rPr>
                <w:sz w:val="24"/>
                <w:szCs w:val="24"/>
              </w:rPr>
            </w:pPr>
            <w:r w:rsidRPr="005701C8">
              <w:rPr>
                <w:sz w:val="24"/>
                <w:szCs w:val="24"/>
              </w:rPr>
              <w:t>2024 Budget implementation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C4C4E" w14:textId="093C2639" w:rsidR="009541E7" w:rsidRPr="005742F1" w:rsidRDefault="009541E7" w:rsidP="009541E7">
            <w:pPr>
              <w:pStyle w:val="Tabletext"/>
              <w:jc w:val="center"/>
              <w:rPr>
                <w:sz w:val="23"/>
                <w:szCs w:val="23"/>
              </w:rPr>
            </w:pPr>
            <w:hyperlink r:id="rId28" w:history="1">
              <w:r w:rsidRPr="005742F1">
                <w:rPr>
                  <w:rStyle w:val="Hyperlink"/>
                  <w:sz w:val="23"/>
                  <w:szCs w:val="23"/>
                </w:rPr>
                <w:t>CWG-FHR-20/14</w:t>
              </w:r>
            </w:hyperlink>
          </w:p>
        </w:tc>
      </w:tr>
      <w:tr w:rsidR="009541E7" w:rsidRPr="00653591" w14:paraId="572236D2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7E3D" w14:textId="1EA187BA" w:rsidR="009541E7" w:rsidRPr="00653591" w:rsidRDefault="009541E7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65359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F9C49" w14:textId="6827CA3F" w:rsidR="009541E7" w:rsidRPr="00653591" w:rsidRDefault="009541E7" w:rsidP="009541E7">
            <w:pPr>
              <w:pStyle w:val="Tabletext"/>
              <w:rPr>
                <w:sz w:val="24"/>
                <w:szCs w:val="24"/>
              </w:rPr>
            </w:pPr>
            <w:r w:rsidRPr="00653591">
              <w:rPr>
                <w:sz w:val="24"/>
                <w:szCs w:val="24"/>
              </w:rPr>
              <w:t>Preparation of the draft budget of the Union for 2026-2027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B8A37" w14:textId="34203B73" w:rsidR="009541E7" w:rsidRPr="005742F1" w:rsidRDefault="009541E7" w:rsidP="009541E7">
            <w:pPr>
              <w:pStyle w:val="Tabletext"/>
              <w:jc w:val="center"/>
              <w:rPr>
                <w:sz w:val="23"/>
                <w:szCs w:val="23"/>
              </w:rPr>
            </w:pPr>
            <w:hyperlink r:id="rId29" w:history="1">
              <w:r w:rsidRPr="005742F1">
                <w:rPr>
                  <w:rStyle w:val="Hyperlink"/>
                  <w:sz w:val="23"/>
                  <w:szCs w:val="23"/>
                </w:rPr>
                <w:t>CWG-FHR-20/15</w:t>
              </w:r>
            </w:hyperlink>
          </w:p>
        </w:tc>
      </w:tr>
      <w:tr w:rsidR="009541E7" w:rsidRPr="00FA1652" w14:paraId="54DB4974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4028" w14:textId="021536B4" w:rsidR="009541E7" w:rsidRPr="00FA1652" w:rsidRDefault="009541E7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794" w14:textId="2BAFCD57" w:rsidR="009541E7" w:rsidRPr="00FA1652" w:rsidRDefault="009541E7" w:rsidP="009541E7">
            <w:pPr>
              <w:pStyle w:val="Tabletext"/>
              <w:rPr>
                <w:rFonts w:cs="Calibri"/>
                <w:sz w:val="24"/>
                <w:szCs w:val="24"/>
                <w:highlight w:val="green"/>
              </w:rPr>
            </w:pPr>
            <w:r w:rsidRPr="003347E1">
              <w:rPr>
                <w:rFonts w:cs="Calibri"/>
                <w:sz w:val="24"/>
                <w:szCs w:val="24"/>
              </w:rPr>
              <w:t>Liaison statement on the creation of the Council Working Group for strategic and financial plans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B4C8" w14:textId="4895B9BF" w:rsidR="009541E7" w:rsidRPr="005742F1" w:rsidRDefault="009541E7" w:rsidP="009541E7">
            <w:pPr>
              <w:pStyle w:val="Tabletext"/>
              <w:jc w:val="center"/>
              <w:rPr>
                <w:sz w:val="23"/>
                <w:szCs w:val="23"/>
              </w:rPr>
            </w:pPr>
            <w:hyperlink r:id="rId30" w:history="1">
              <w:r w:rsidRPr="005742F1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CWG-SFP-1/3</w:t>
              </w:r>
              <w:r w:rsidRPr="005742F1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br/>
                <w:t>(Rev.1)</w:t>
              </w:r>
            </w:hyperlink>
          </w:p>
        </w:tc>
      </w:tr>
      <w:tr w:rsidR="009541E7" w:rsidRPr="00FA1652" w14:paraId="1E937D8E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B716" w14:textId="741D5BDE" w:rsidR="009541E7" w:rsidRPr="00FA1652" w:rsidRDefault="009541E7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BFED" w14:textId="538D2A9F" w:rsidR="009541E7" w:rsidRPr="00FA1652" w:rsidRDefault="009541E7" w:rsidP="009541E7">
            <w:pPr>
              <w:pStyle w:val="Tabletext"/>
              <w:rPr>
                <w:rFonts w:cs="Calibri"/>
                <w:sz w:val="24"/>
                <w:szCs w:val="24"/>
              </w:rPr>
            </w:pPr>
            <w:r w:rsidRPr="003300D3">
              <w:rPr>
                <w:sz w:val="24"/>
                <w:szCs w:val="24"/>
              </w:rPr>
              <w:t>Code of conduct at ITU events – Working together for a culture of respect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787" w14:textId="267FAB33" w:rsidR="009541E7" w:rsidRPr="005742F1" w:rsidRDefault="009541E7" w:rsidP="009541E7">
            <w:pPr>
              <w:pStyle w:val="Tabletext"/>
              <w:jc w:val="center"/>
              <w:rPr>
                <w:sz w:val="23"/>
                <w:szCs w:val="23"/>
              </w:rPr>
            </w:pPr>
            <w:hyperlink r:id="rId31" w:history="1">
              <w:r w:rsidRPr="005742F1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CWG-FHR-20/17</w:t>
              </w:r>
            </w:hyperlink>
          </w:p>
        </w:tc>
      </w:tr>
      <w:tr w:rsidR="009541E7" w:rsidRPr="00FA1652" w14:paraId="61F77A74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86C" w14:textId="150D58FD" w:rsidR="009541E7" w:rsidRPr="00B62791" w:rsidRDefault="009541E7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B6279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D5FB" w14:textId="1E96B97C" w:rsidR="009541E7" w:rsidRPr="003300D3" w:rsidRDefault="009541E7" w:rsidP="009541E7">
            <w:pPr>
              <w:pStyle w:val="Tabletext"/>
              <w:rPr>
                <w:sz w:val="24"/>
                <w:szCs w:val="24"/>
              </w:rPr>
            </w:pPr>
            <w:r w:rsidRPr="00370D1D">
              <w:rPr>
                <w:sz w:val="24"/>
                <w:szCs w:val="24"/>
              </w:rPr>
              <w:t>Contribution by RCC - Proposals related to the code of conduct at ITU events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D1E0" w14:textId="2D7F90A3" w:rsidR="009541E7" w:rsidRPr="005742F1" w:rsidRDefault="009541E7" w:rsidP="009541E7">
            <w:pPr>
              <w:pStyle w:val="Tabletext"/>
              <w:jc w:val="center"/>
              <w:rPr>
                <w:sz w:val="23"/>
                <w:szCs w:val="23"/>
              </w:rPr>
            </w:pPr>
            <w:hyperlink r:id="rId32" w:history="1">
              <w:r w:rsidRPr="005742F1">
                <w:rPr>
                  <w:rStyle w:val="Hyperlink"/>
                  <w:sz w:val="23"/>
                  <w:szCs w:val="23"/>
                </w:rPr>
                <w:t>CWG-FHR-20/26</w:t>
              </w:r>
            </w:hyperlink>
          </w:p>
        </w:tc>
      </w:tr>
      <w:tr w:rsidR="009541E7" w:rsidRPr="00FA1652" w14:paraId="6E12ED96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8013" w14:textId="0AF0D51D" w:rsidR="009541E7" w:rsidRDefault="009541E7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BE6" w14:textId="460D95AB" w:rsidR="009541E7" w:rsidRPr="009A5A9A" w:rsidRDefault="009541E7" w:rsidP="009541E7">
            <w:pPr>
              <w:pStyle w:val="Tabletext"/>
              <w:rPr>
                <w:i/>
                <w:iCs/>
                <w:sz w:val="24"/>
                <w:szCs w:val="24"/>
              </w:rPr>
            </w:pPr>
            <w:r w:rsidRPr="00EF4BBE">
              <w:rPr>
                <w:sz w:val="24"/>
                <w:szCs w:val="24"/>
              </w:rPr>
              <w:t>Renewal of the mandate of the External Auditor - The United Kingdom's National Audit Office (NAO) - for a period of two years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35C" w14:textId="745F11CE" w:rsidR="009541E7" w:rsidRPr="005742F1" w:rsidRDefault="009541E7" w:rsidP="009541E7">
            <w:pPr>
              <w:pStyle w:val="Tabletext"/>
              <w:jc w:val="center"/>
              <w:rPr>
                <w:sz w:val="23"/>
                <w:szCs w:val="23"/>
              </w:rPr>
            </w:pPr>
            <w:hyperlink r:id="rId33" w:history="1">
              <w:r w:rsidRPr="005742F1">
                <w:rPr>
                  <w:rStyle w:val="Hyperlink"/>
                  <w:sz w:val="23"/>
                  <w:szCs w:val="23"/>
                </w:rPr>
                <w:t>CWG-FHR-20/19</w:t>
              </w:r>
            </w:hyperlink>
          </w:p>
        </w:tc>
      </w:tr>
      <w:tr w:rsidR="009541E7" w:rsidRPr="00FA1652" w14:paraId="015B3DAD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8B2" w14:textId="4608CD27" w:rsidR="009541E7" w:rsidRDefault="009541E7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416" w14:textId="103DF6A9" w:rsidR="009541E7" w:rsidRPr="00EF4BBE" w:rsidRDefault="009541E7" w:rsidP="009541E7">
            <w:pPr>
              <w:pStyle w:val="Tabletext"/>
              <w:rPr>
                <w:sz w:val="24"/>
                <w:szCs w:val="24"/>
              </w:rPr>
            </w:pPr>
            <w:r w:rsidRPr="00955B7C">
              <w:rPr>
                <w:sz w:val="24"/>
                <w:szCs w:val="24"/>
              </w:rPr>
              <w:t>Contribution by Switzerland - Ensuring the return to the normal reporting cycle for the 2024 financial statements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74A" w14:textId="4CB2FD42" w:rsidR="009541E7" w:rsidRPr="005742F1" w:rsidRDefault="009541E7" w:rsidP="009541E7">
            <w:pPr>
              <w:pStyle w:val="Tabletext"/>
              <w:jc w:val="center"/>
              <w:rPr>
                <w:sz w:val="23"/>
                <w:szCs w:val="23"/>
              </w:rPr>
            </w:pPr>
            <w:hyperlink r:id="rId34" w:history="1">
              <w:r w:rsidRPr="005742F1">
                <w:rPr>
                  <w:rStyle w:val="Hyperlink"/>
                  <w:sz w:val="23"/>
                  <w:szCs w:val="23"/>
                </w:rPr>
                <w:t>CWG-FHR-20/18</w:t>
              </w:r>
            </w:hyperlink>
          </w:p>
        </w:tc>
      </w:tr>
      <w:tr w:rsidR="009541E7" w:rsidRPr="00FA1652" w14:paraId="01DD7A2A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0F9" w14:textId="25356C88" w:rsidR="009541E7" w:rsidRDefault="009541E7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016A" w14:textId="3A75D5A7" w:rsidR="009541E7" w:rsidRPr="00955B7C" w:rsidRDefault="009541E7" w:rsidP="009541E7">
            <w:pPr>
              <w:pStyle w:val="Tabletext"/>
              <w:rPr>
                <w:sz w:val="24"/>
                <w:szCs w:val="24"/>
              </w:rPr>
            </w:pPr>
            <w:r w:rsidRPr="007C04CF">
              <w:rPr>
                <w:sz w:val="24"/>
                <w:szCs w:val="24"/>
              </w:rPr>
              <w:t>Contribution by South Africa (Republic of) - Submission and consideration of the 2024 financial statements 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1B00" w14:textId="758F1BBC" w:rsidR="009541E7" w:rsidRPr="005742F1" w:rsidRDefault="009541E7" w:rsidP="009541E7">
            <w:pPr>
              <w:pStyle w:val="Tabletext"/>
              <w:jc w:val="center"/>
              <w:rPr>
                <w:sz w:val="23"/>
                <w:szCs w:val="23"/>
              </w:rPr>
            </w:pPr>
            <w:hyperlink r:id="rId35" w:history="1">
              <w:r w:rsidRPr="005742F1">
                <w:rPr>
                  <w:rStyle w:val="Hyperlink"/>
                  <w:sz w:val="23"/>
                  <w:szCs w:val="23"/>
                </w:rPr>
                <w:t>CWG-FHR-20/25</w:t>
              </w:r>
            </w:hyperlink>
          </w:p>
        </w:tc>
      </w:tr>
      <w:tr w:rsidR="009541E7" w:rsidRPr="00FA1652" w14:paraId="4046AA54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7F90" w14:textId="1E0BFAEB" w:rsidR="009541E7" w:rsidRPr="00FA1652" w:rsidRDefault="009541E7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7C06" w14:textId="0F030F58" w:rsidR="009541E7" w:rsidRPr="00FA1652" w:rsidRDefault="009541E7" w:rsidP="009541E7">
            <w:pPr>
              <w:pStyle w:val="Tabletext"/>
              <w:rPr>
                <w:sz w:val="24"/>
                <w:szCs w:val="24"/>
              </w:rPr>
            </w:pPr>
            <w:r w:rsidRPr="00FA3E01">
              <w:rPr>
                <w:sz w:val="24"/>
                <w:szCs w:val="24"/>
              </w:rPr>
              <w:t>Updated report on the use of consulting firms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BB4F" w14:textId="73A0F224" w:rsidR="009541E7" w:rsidRPr="005742F1" w:rsidRDefault="009541E7" w:rsidP="009541E7">
            <w:pPr>
              <w:pStyle w:val="Tabletext"/>
              <w:jc w:val="center"/>
              <w:rPr>
                <w:sz w:val="23"/>
                <w:szCs w:val="23"/>
              </w:rPr>
            </w:pPr>
            <w:hyperlink r:id="rId36" w:history="1">
              <w:r w:rsidRPr="005742F1">
                <w:rPr>
                  <w:rStyle w:val="Hyperlink"/>
                  <w:sz w:val="23"/>
                  <w:szCs w:val="23"/>
                </w:rPr>
                <w:t>CWG-FHR-20/</w:t>
              </w:r>
              <w:r w:rsidRPr="005742F1">
                <w:rPr>
                  <w:rStyle w:val="Hyperlink"/>
                  <w:sz w:val="23"/>
                  <w:szCs w:val="23"/>
                </w:rPr>
                <w:br/>
                <w:t>INF/1</w:t>
              </w:r>
            </w:hyperlink>
          </w:p>
        </w:tc>
      </w:tr>
      <w:tr w:rsidR="009541E7" w:rsidRPr="00FA1652" w14:paraId="1E207CA6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F64B" w14:textId="0F6FA9CE" w:rsidR="009541E7" w:rsidRDefault="009541E7" w:rsidP="009541E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2B0" w14:textId="03896F30" w:rsidR="009541E7" w:rsidRPr="00FA3E01" w:rsidRDefault="009541E7" w:rsidP="009541E7">
            <w:pPr>
              <w:pStyle w:val="Tabletext"/>
              <w:rPr>
                <w:sz w:val="24"/>
                <w:szCs w:val="24"/>
              </w:rPr>
            </w:pPr>
            <w:r w:rsidRPr="00592372">
              <w:rPr>
                <w:sz w:val="24"/>
                <w:szCs w:val="24"/>
              </w:rPr>
              <w:t>Full cost – Processing of space notices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A2CD" w14:textId="64E78976" w:rsidR="009541E7" w:rsidRPr="005742F1" w:rsidRDefault="009541E7" w:rsidP="009541E7">
            <w:pPr>
              <w:pStyle w:val="Tabletext"/>
              <w:jc w:val="center"/>
              <w:rPr>
                <w:sz w:val="23"/>
                <w:szCs w:val="23"/>
              </w:rPr>
            </w:pPr>
            <w:hyperlink r:id="rId37" w:history="1">
              <w:r w:rsidRPr="005742F1">
                <w:rPr>
                  <w:rStyle w:val="Hyperlink"/>
                  <w:sz w:val="23"/>
                  <w:szCs w:val="23"/>
                </w:rPr>
                <w:t>CWG-FHR-20/10</w:t>
              </w:r>
            </w:hyperlink>
          </w:p>
        </w:tc>
      </w:tr>
    </w:tbl>
    <w:p w14:paraId="3C32632C" w14:textId="77777777" w:rsidR="00400AAB" w:rsidRDefault="00400AA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438"/>
        <w:gridCol w:w="1943"/>
      </w:tblGrid>
      <w:tr w:rsidR="00400AAB" w:rsidRPr="00FA1652" w14:paraId="0E16DE9D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3F5" w14:textId="361548ED" w:rsidR="00400AAB" w:rsidRDefault="00400AAB" w:rsidP="00501F7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BDEA" w14:textId="77777777" w:rsidR="00400AAB" w:rsidRPr="00955B7C" w:rsidRDefault="00400AAB" w:rsidP="00501F7A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80AB" w14:textId="27E367AF" w:rsidR="00400AAB" w:rsidRPr="00400AAB" w:rsidRDefault="00400AAB" w:rsidP="00501F7A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r w:rsidRPr="00400AAB">
              <w:rPr>
                <w:b/>
                <w:bCs/>
                <w:sz w:val="24"/>
                <w:szCs w:val="24"/>
              </w:rPr>
              <w:t>Documents</w:t>
            </w:r>
          </w:p>
        </w:tc>
      </w:tr>
      <w:tr w:rsidR="00501F7A" w:rsidRPr="00FA1652" w14:paraId="36F72599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2BBC" w14:textId="56880B9D" w:rsidR="00501F7A" w:rsidRDefault="00501F7A" w:rsidP="00501F7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00AA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A464" w14:textId="471E5935" w:rsidR="00501F7A" w:rsidRPr="00592372" w:rsidRDefault="00501F7A" w:rsidP="00501F7A">
            <w:pPr>
              <w:pStyle w:val="Tabletext"/>
              <w:rPr>
                <w:sz w:val="24"/>
                <w:szCs w:val="24"/>
              </w:rPr>
            </w:pPr>
            <w:r w:rsidRPr="00955B7C">
              <w:rPr>
                <w:sz w:val="24"/>
                <w:szCs w:val="24"/>
              </w:rPr>
              <w:t>Contribution by the Russian Federation - Comments on the draft agenda for the Council Working Group on financial and human resources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4E2F" w14:textId="498352B3" w:rsidR="00501F7A" w:rsidRPr="005742F1" w:rsidRDefault="00501F7A" w:rsidP="00501F7A">
            <w:pPr>
              <w:pStyle w:val="Tabletext"/>
              <w:jc w:val="center"/>
              <w:rPr>
                <w:sz w:val="23"/>
                <w:szCs w:val="23"/>
              </w:rPr>
            </w:pPr>
            <w:hyperlink r:id="rId38" w:history="1">
              <w:r w:rsidRPr="005742F1">
                <w:rPr>
                  <w:rStyle w:val="Hyperlink"/>
                  <w:sz w:val="23"/>
                  <w:szCs w:val="23"/>
                </w:rPr>
                <w:t>CWG-FHR-20/21</w:t>
              </w:r>
            </w:hyperlink>
          </w:p>
        </w:tc>
      </w:tr>
      <w:tr w:rsidR="006E7D09" w:rsidRPr="00FA1652" w14:paraId="7882DAE4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306A" w14:textId="33606B55" w:rsidR="006E7D09" w:rsidRDefault="006E7D09" w:rsidP="006E7D09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12F1" w14:textId="6C228FDA" w:rsidR="006E7D09" w:rsidRPr="00955B7C" w:rsidRDefault="006E7D09" w:rsidP="006E7D09">
            <w:pPr>
              <w:pStyle w:val="Tabletext"/>
              <w:rPr>
                <w:sz w:val="24"/>
                <w:szCs w:val="24"/>
              </w:rPr>
            </w:pPr>
            <w:r w:rsidRPr="00D16DB1">
              <w:rPr>
                <w:sz w:val="24"/>
                <w:szCs w:val="24"/>
              </w:rPr>
              <w:t>Update on the new website project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AFD8" w14:textId="04F59DA7" w:rsidR="006E7D09" w:rsidRDefault="006E7D09" w:rsidP="006E7D09">
            <w:pPr>
              <w:pStyle w:val="Tabletext"/>
              <w:jc w:val="center"/>
            </w:pPr>
            <w:hyperlink r:id="rId39" w:history="1">
              <w:r w:rsidRPr="005742F1">
                <w:rPr>
                  <w:rStyle w:val="Hyperlink"/>
                  <w:sz w:val="23"/>
                  <w:szCs w:val="23"/>
                </w:rPr>
                <w:t>CWG-FHR-20/28</w:t>
              </w:r>
            </w:hyperlink>
          </w:p>
        </w:tc>
      </w:tr>
      <w:tr w:rsidR="006E7D09" w:rsidRPr="00FA1652" w14:paraId="1B0B4EF4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8512" w14:textId="60A16A25" w:rsidR="006E7D09" w:rsidRDefault="006E7D09" w:rsidP="006E7D09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451" w14:textId="717F262B" w:rsidR="006E7D09" w:rsidRPr="00955B7C" w:rsidRDefault="006E7D09" w:rsidP="006E7D09">
            <w:pPr>
              <w:pStyle w:val="Tabletext"/>
              <w:rPr>
                <w:sz w:val="24"/>
                <w:szCs w:val="24"/>
              </w:rPr>
            </w:pPr>
            <w:r w:rsidRPr="005742F1">
              <w:rPr>
                <w:sz w:val="24"/>
                <w:szCs w:val="24"/>
              </w:rPr>
              <w:t>Update on organization of ITU meetings in the International Conference Center Geneva (CICG)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6AC7" w14:textId="78EF51B0" w:rsidR="006E7D09" w:rsidRPr="005742F1" w:rsidRDefault="006E7D09" w:rsidP="006E7D09">
            <w:pPr>
              <w:pStyle w:val="Tabletext"/>
              <w:jc w:val="center"/>
              <w:rPr>
                <w:sz w:val="23"/>
                <w:szCs w:val="23"/>
              </w:rPr>
            </w:pPr>
            <w:hyperlink r:id="rId40" w:history="1">
              <w:r w:rsidRPr="005742F1">
                <w:rPr>
                  <w:rStyle w:val="Hyperlink"/>
                  <w:sz w:val="23"/>
                  <w:szCs w:val="23"/>
                </w:rPr>
                <w:t>CWG-FHR-20/</w:t>
              </w:r>
              <w:r w:rsidRPr="005742F1">
                <w:rPr>
                  <w:rStyle w:val="Hyperlink"/>
                  <w:sz w:val="23"/>
                  <w:szCs w:val="23"/>
                </w:rPr>
                <w:br/>
                <w:t>INF/2</w:t>
              </w:r>
            </w:hyperlink>
          </w:p>
        </w:tc>
      </w:tr>
      <w:tr w:rsidR="00E75157" w:rsidRPr="00FA1652" w14:paraId="15D7D149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98B" w14:textId="6261B9C9" w:rsidR="00E75157" w:rsidRDefault="00E75157" w:rsidP="006E7D09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29D2" w14:textId="3284FFB4" w:rsidR="00E75157" w:rsidRPr="005742F1" w:rsidRDefault="00E75157" w:rsidP="00E75157">
            <w:pPr>
              <w:pStyle w:val="NormalWeb"/>
              <w:spacing w:before="60" w:beforeAutospacing="0" w:line="240" w:lineRule="atLeast"/>
            </w:pPr>
            <w:r w:rsidRPr="00E75157">
              <w:rPr>
                <w:rFonts w:ascii="Calibri" w:hAnsi="Calibri" w:cs="Calibri"/>
              </w:rPr>
              <w:t>Report on Inter-Sector Coordination Group activities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C56" w14:textId="50CBB8FF" w:rsidR="00E75157" w:rsidRDefault="00E75157" w:rsidP="00E75157">
            <w:pPr>
              <w:pStyle w:val="Tabletext"/>
              <w:spacing w:before="60"/>
              <w:jc w:val="center"/>
            </w:pPr>
            <w:hyperlink r:id="rId41" w:history="1">
              <w:r w:rsidRPr="005742F1">
                <w:rPr>
                  <w:rStyle w:val="Hyperlink"/>
                  <w:sz w:val="23"/>
                  <w:szCs w:val="23"/>
                </w:rPr>
                <w:t>CWG-FHR-20/2</w:t>
              </w:r>
              <w:r>
                <w:rPr>
                  <w:rStyle w:val="Hyperlink"/>
                  <w:sz w:val="23"/>
                  <w:szCs w:val="23"/>
                </w:rPr>
                <w:t>4</w:t>
              </w:r>
            </w:hyperlink>
          </w:p>
        </w:tc>
      </w:tr>
      <w:tr w:rsidR="006E7D09" w:rsidRPr="00FA1652" w14:paraId="2D85579F" w14:textId="77777777" w:rsidTr="7BC0F2CB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246E" w14:textId="4992386F" w:rsidR="006E7D09" w:rsidRPr="00FA1652" w:rsidRDefault="006E7D09" w:rsidP="006E7D09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751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287" w14:textId="77777777" w:rsidR="006E7D09" w:rsidRPr="00FA1652" w:rsidRDefault="006E7D09" w:rsidP="006E7D09">
            <w:pPr>
              <w:pStyle w:val="Tabletext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Any other business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48A" w14:textId="77777777" w:rsidR="006E7D09" w:rsidRPr="005742F1" w:rsidRDefault="006E7D09" w:rsidP="006E7D09">
            <w:pPr>
              <w:pStyle w:val="Tabletext"/>
              <w:jc w:val="center"/>
              <w:rPr>
                <w:sz w:val="23"/>
                <w:szCs w:val="23"/>
              </w:rPr>
            </w:pPr>
          </w:p>
        </w:tc>
      </w:tr>
    </w:tbl>
    <w:p w14:paraId="6E9BA245" w14:textId="77777777" w:rsidR="00A514A4" w:rsidRPr="00147C54" w:rsidRDefault="00AC7E98" w:rsidP="00EF1EE7">
      <w:pPr>
        <w:pStyle w:val="Signature"/>
        <w:spacing w:before="1200"/>
      </w:pPr>
      <w:r>
        <w:tab/>
        <w:t xml:space="preserve">Vernita D. </w:t>
      </w:r>
      <w:r w:rsidRPr="002E5587">
        <w:t>HARRIS</w:t>
      </w:r>
      <w:r>
        <w:br/>
      </w:r>
      <w:r>
        <w:tab/>
        <w:t>Chair</w:t>
      </w:r>
    </w:p>
    <w:sectPr w:rsidR="00A514A4" w:rsidRPr="00147C54" w:rsidSect="00AD3606">
      <w:footerReference w:type="default" r:id="rId42"/>
      <w:headerReference w:type="first" r:id="rId43"/>
      <w:footerReference w:type="first" r:id="rId4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69DC1" w14:textId="77777777" w:rsidR="009F40B4" w:rsidRDefault="009F40B4">
      <w:r>
        <w:separator/>
      </w:r>
    </w:p>
  </w:endnote>
  <w:endnote w:type="continuationSeparator" w:id="0">
    <w:p w14:paraId="2FDE705A" w14:textId="77777777" w:rsidR="009F40B4" w:rsidRDefault="009F40B4">
      <w:r>
        <w:continuationSeparator/>
      </w:r>
    </w:p>
  </w:endnote>
  <w:endnote w:type="continuationNotice" w:id="1">
    <w:p w14:paraId="399EB505" w14:textId="77777777" w:rsidR="009F40B4" w:rsidRDefault="009F40B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200A154C" w14:textId="77777777" w:rsidTr="00295B83">
      <w:trPr>
        <w:jc w:val="center"/>
      </w:trPr>
      <w:tc>
        <w:tcPr>
          <w:tcW w:w="1803" w:type="dxa"/>
          <w:vAlign w:val="center"/>
        </w:tcPr>
        <w:p w14:paraId="175E6982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C0251D5" w14:textId="2657096F" w:rsidR="00EE49E8" w:rsidRPr="00BA3A51" w:rsidRDefault="00EE49E8" w:rsidP="00E5487B">
          <w:pPr>
            <w:pStyle w:val="Header"/>
            <w:tabs>
              <w:tab w:val="left" w:pos="58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0F6AB8">
            <w:rPr>
              <w:bCs/>
              <w:lang w:val="fr-CH"/>
            </w:rPr>
            <w:t>FHR</w:t>
          </w:r>
          <w:r w:rsidR="00A52C84" w:rsidRPr="00BA3A51">
            <w:rPr>
              <w:bCs/>
              <w:lang w:val="fr-CH"/>
            </w:rPr>
            <w:t>-</w:t>
          </w:r>
          <w:r w:rsidR="0025570E">
            <w:rPr>
              <w:bCs/>
              <w:lang w:val="fr-CH"/>
            </w:rPr>
            <w:t>2</w:t>
          </w:r>
          <w:r w:rsidR="000F6AB8">
            <w:rPr>
              <w:bCs/>
              <w:lang w:val="fr-CH"/>
            </w:rPr>
            <w:t>0/</w:t>
          </w:r>
          <w:r w:rsidR="00AD442D">
            <w:rPr>
              <w:bCs/>
              <w:lang w:val="fr-CH"/>
            </w:rPr>
            <w:t>1</w:t>
          </w:r>
          <w:r w:rsidR="00E5487B">
            <w:rPr>
              <w:bCs/>
              <w:lang w:val="fr-CH"/>
            </w:rPr>
            <w:t>(Rev.2)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DDFD1F0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4B85D451" w14:textId="77777777" w:rsidTr="00A52C84">
      <w:trPr>
        <w:jc w:val="center"/>
      </w:trPr>
      <w:tc>
        <w:tcPr>
          <w:tcW w:w="3107" w:type="dxa"/>
          <w:vAlign w:val="center"/>
        </w:tcPr>
        <w:p w14:paraId="34BCDA15" w14:textId="77777777" w:rsidR="00EE49E8" w:rsidRPr="003F6D45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3F6D45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4C0734EA" w14:textId="410CE962" w:rsidR="00EE49E8" w:rsidRPr="000F6AB8" w:rsidRDefault="00EE49E8" w:rsidP="00E5487B">
          <w:pPr>
            <w:pStyle w:val="Header"/>
            <w:tabs>
              <w:tab w:val="left" w:pos="458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0F6AB8" w:rsidRPr="000F6AB8">
            <w:rPr>
              <w:bCs/>
              <w:lang w:val="es-ES"/>
            </w:rPr>
            <w:t>FHR</w:t>
          </w:r>
          <w:r w:rsidR="00A52C84" w:rsidRPr="000F6AB8">
            <w:rPr>
              <w:bCs/>
              <w:lang w:val="es-ES"/>
            </w:rPr>
            <w:t>-</w:t>
          </w:r>
          <w:r w:rsidR="0025570E" w:rsidRPr="000F6AB8">
            <w:rPr>
              <w:bCs/>
              <w:lang w:val="es-ES"/>
            </w:rPr>
            <w:t>2</w:t>
          </w:r>
          <w:r w:rsidR="000F6AB8">
            <w:rPr>
              <w:bCs/>
              <w:lang w:val="es-ES"/>
            </w:rPr>
            <w:t>0</w:t>
          </w:r>
          <w:r w:rsidRPr="000F6AB8">
            <w:rPr>
              <w:bCs/>
              <w:lang w:val="es-ES"/>
            </w:rPr>
            <w:t>/</w:t>
          </w:r>
          <w:r w:rsidR="00EF1EE7">
            <w:rPr>
              <w:bCs/>
              <w:lang w:val="es-ES"/>
            </w:rPr>
            <w:t>1</w:t>
          </w:r>
          <w:r w:rsidR="00E5487B">
            <w:rPr>
              <w:bCs/>
              <w:lang w:val="es-ES"/>
            </w:rPr>
            <w:t>(Rev.2)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82F0310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07F59" w14:textId="77777777" w:rsidR="009F40B4" w:rsidRDefault="009F40B4">
      <w:r>
        <w:t>____________________</w:t>
      </w:r>
    </w:p>
  </w:footnote>
  <w:footnote w:type="continuationSeparator" w:id="0">
    <w:p w14:paraId="328AA222" w14:textId="77777777" w:rsidR="009F40B4" w:rsidRDefault="009F40B4">
      <w:r>
        <w:continuationSeparator/>
      </w:r>
    </w:p>
  </w:footnote>
  <w:footnote w:type="continuationNotice" w:id="1">
    <w:p w14:paraId="7F09DBB7" w14:textId="77777777" w:rsidR="009F40B4" w:rsidRDefault="009F40B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74E94192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78B3086C" w14:textId="77777777" w:rsidR="00AD3606" w:rsidRPr="009621F8" w:rsidRDefault="003F6D4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2248E6DF" wp14:editId="61CDC403">
                    <wp:simplePos x="0" y="0"/>
                    <wp:positionH relativeFrom="column">
                      <wp:posOffset>1431290</wp:posOffset>
                    </wp:positionH>
                    <wp:positionV relativeFrom="paragraph">
                      <wp:posOffset>5771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D4815A" w14:textId="77777777" w:rsidR="00130599" w:rsidRDefault="00A43C03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financial and human resources</w:t>
                                </w:r>
                                <w:r>
                                  <w:br/>
                                </w:r>
                                <w:r w:rsidR="00CB24AA">
                                  <w:rPr>
                                    <w:sz w:val="20"/>
                                  </w:rPr>
                                  <w:t>Twentieth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– From 17 to </w:t>
                                </w:r>
                                <w:r w:rsidR="0061673B">
                                  <w:rPr>
                                    <w:sz w:val="20"/>
                                  </w:rPr>
                                  <w:t>19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48E6D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7pt;margin-top:.45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D0&#10;PWXT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3AD4815A" w14:textId="77777777" w:rsidR="00130599" w:rsidRDefault="00A43C03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CB24AA">
                            <w:rPr>
                              <w:sz w:val="20"/>
                            </w:rPr>
                            <w:t>Twentieth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 xml:space="preserve">– From 17 to </w:t>
                          </w:r>
                          <w:r w:rsidR="0061673B">
                            <w:rPr>
                              <w:sz w:val="20"/>
                            </w:rPr>
                            <w:t>19</w:t>
                          </w:r>
                          <w:r>
                            <w:rPr>
                              <w:sz w:val="20"/>
                            </w:rPr>
                            <w:t xml:space="preserve">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DE5A07A" wp14:editId="5D4A25AF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075719FD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38CB10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77093F7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33856BE3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94A1B7" wp14:editId="610C959D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55C5D9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CB"/>
    <w:rsid w:val="00011137"/>
    <w:rsid w:val="000120E4"/>
    <w:rsid w:val="00015504"/>
    <w:rsid w:val="000164A5"/>
    <w:rsid w:val="000210D4"/>
    <w:rsid w:val="00023CB6"/>
    <w:rsid w:val="00037E68"/>
    <w:rsid w:val="00060571"/>
    <w:rsid w:val="00063016"/>
    <w:rsid w:val="00066795"/>
    <w:rsid w:val="00076AF6"/>
    <w:rsid w:val="00077173"/>
    <w:rsid w:val="000777FB"/>
    <w:rsid w:val="00085CF2"/>
    <w:rsid w:val="00085F53"/>
    <w:rsid w:val="000927C1"/>
    <w:rsid w:val="000B1705"/>
    <w:rsid w:val="000D75B2"/>
    <w:rsid w:val="000F0F25"/>
    <w:rsid w:val="000F6AB8"/>
    <w:rsid w:val="001121F5"/>
    <w:rsid w:val="00112A0A"/>
    <w:rsid w:val="001150D7"/>
    <w:rsid w:val="00130599"/>
    <w:rsid w:val="00135502"/>
    <w:rsid w:val="001400DC"/>
    <w:rsid w:val="00140CE1"/>
    <w:rsid w:val="00147C54"/>
    <w:rsid w:val="00152027"/>
    <w:rsid w:val="00153F8E"/>
    <w:rsid w:val="001715D1"/>
    <w:rsid w:val="0017539C"/>
    <w:rsid w:val="00175AC2"/>
    <w:rsid w:val="0017609F"/>
    <w:rsid w:val="00191016"/>
    <w:rsid w:val="001A3B4D"/>
    <w:rsid w:val="001A47C1"/>
    <w:rsid w:val="001A7D1D"/>
    <w:rsid w:val="001B51DD"/>
    <w:rsid w:val="001B66BB"/>
    <w:rsid w:val="001C0C71"/>
    <w:rsid w:val="001C628E"/>
    <w:rsid w:val="001E0F7B"/>
    <w:rsid w:val="001E0FBE"/>
    <w:rsid w:val="001E5FE7"/>
    <w:rsid w:val="001E6761"/>
    <w:rsid w:val="0020668A"/>
    <w:rsid w:val="00207983"/>
    <w:rsid w:val="002119FD"/>
    <w:rsid w:val="002130E0"/>
    <w:rsid w:val="002132DD"/>
    <w:rsid w:val="002306C6"/>
    <w:rsid w:val="00242DB3"/>
    <w:rsid w:val="002436FF"/>
    <w:rsid w:val="00244325"/>
    <w:rsid w:val="00244F7F"/>
    <w:rsid w:val="00253572"/>
    <w:rsid w:val="0025570E"/>
    <w:rsid w:val="00264425"/>
    <w:rsid w:val="00265875"/>
    <w:rsid w:val="0027303B"/>
    <w:rsid w:val="0028109B"/>
    <w:rsid w:val="0029267D"/>
    <w:rsid w:val="00295B83"/>
    <w:rsid w:val="002A2188"/>
    <w:rsid w:val="002B1F58"/>
    <w:rsid w:val="002B2D62"/>
    <w:rsid w:val="002C1C7A"/>
    <w:rsid w:val="002C54E2"/>
    <w:rsid w:val="002D154B"/>
    <w:rsid w:val="002D46D8"/>
    <w:rsid w:val="002E0AC3"/>
    <w:rsid w:val="002E103D"/>
    <w:rsid w:val="002E3821"/>
    <w:rsid w:val="002F7D9F"/>
    <w:rsid w:val="0030160F"/>
    <w:rsid w:val="00301AEE"/>
    <w:rsid w:val="00306939"/>
    <w:rsid w:val="003145DF"/>
    <w:rsid w:val="00320223"/>
    <w:rsid w:val="00322D0D"/>
    <w:rsid w:val="003300D3"/>
    <w:rsid w:val="003347E1"/>
    <w:rsid w:val="003363C4"/>
    <w:rsid w:val="00337592"/>
    <w:rsid w:val="00355E7B"/>
    <w:rsid w:val="00361465"/>
    <w:rsid w:val="00370D1D"/>
    <w:rsid w:val="003874E1"/>
    <w:rsid w:val="003877F5"/>
    <w:rsid w:val="003942D4"/>
    <w:rsid w:val="0039514F"/>
    <w:rsid w:val="003958A8"/>
    <w:rsid w:val="003A4A65"/>
    <w:rsid w:val="003A7107"/>
    <w:rsid w:val="003B29C2"/>
    <w:rsid w:val="003B4DED"/>
    <w:rsid w:val="003C20CA"/>
    <w:rsid w:val="003C2533"/>
    <w:rsid w:val="003D5A7F"/>
    <w:rsid w:val="003D635C"/>
    <w:rsid w:val="003D6FCB"/>
    <w:rsid w:val="003F0E1D"/>
    <w:rsid w:val="003F6D45"/>
    <w:rsid w:val="00400AAB"/>
    <w:rsid w:val="004016E2"/>
    <w:rsid w:val="0040435A"/>
    <w:rsid w:val="00412654"/>
    <w:rsid w:val="00416A24"/>
    <w:rsid w:val="0042059E"/>
    <w:rsid w:val="004237C0"/>
    <w:rsid w:val="004257BD"/>
    <w:rsid w:val="00425DCE"/>
    <w:rsid w:val="00431D9E"/>
    <w:rsid w:val="00433CE8"/>
    <w:rsid w:val="00434A5C"/>
    <w:rsid w:val="004359F9"/>
    <w:rsid w:val="004466F2"/>
    <w:rsid w:val="00447637"/>
    <w:rsid w:val="004544D9"/>
    <w:rsid w:val="00470BD2"/>
    <w:rsid w:val="00472BAD"/>
    <w:rsid w:val="004751CF"/>
    <w:rsid w:val="004764D1"/>
    <w:rsid w:val="00477E3A"/>
    <w:rsid w:val="00484009"/>
    <w:rsid w:val="00490E72"/>
    <w:rsid w:val="00491157"/>
    <w:rsid w:val="004917F1"/>
    <w:rsid w:val="004921C8"/>
    <w:rsid w:val="00495B0B"/>
    <w:rsid w:val="00496966"/>
    <w:rsid w:val="004A0A00"/>
    <w:rsid w:val="004A1B8B"/>
    <w:rsid w:val="004B4CCA"/>
    <w:rsid w:val="004D0F55"/>
    <w:rsid w:val="004D1851"/>
    <w:rsid w:val="004D5173"/>
    <w:rsid w:val="004D599D"/>
    <w:rsid w:val="004E2EA5"/>
    <w:rsid w:val="004E3AEB"/>
    <w:rsid w:val="004E6D0D"/>
    <w:rsid w:val="00501F7A"/>
    <w:rsid w:val="0050223C"/>
    <w:rsid w:val="005243FF"/>
    <w:rsid w:val="005311D6"/>
    <w:rsid w:val="00536422"/>
    <w:rsid w:val="00540668"/>
    <w:rsid w:val="005415F9"/>
    <w:rsid w:val="00555486"/>
    <w:rsid w:val="00564FBC"/>
    <w:rsid w:val="005701C8"/>
    <w:rsid w:val="005742F1"/>
    <w:rsid w:val="005800BC"/>
    <w:rsid w:val="00582442"/>
    <w:rsid w:val="00592372"/>
    <w:rsid w:val="005A335D"/>
    <w:rsid w:val="005A4587"/>
    <w:rsid w:val="005A6096"/>
    <w:rsid w:val="005B40C2"/>
    <w:rsid w:val="005C10D6"/>
    <w:rsid w:val="005C13D4"/>
    <w:rsid w:val="005E2BD5"/>
    <w:rsid w:val="005F1F04"/>
    <w:rsid w:val="005F3269"/>
    <w:rsid w:val="00603CEB"/>
    <w:rsid w:val="00615961"/>
    <w:rsid w:val="00615AAC"/>
    <w:rsid w:val="0061673B"/>
    <w:rsid w:val="00623AE3"/>
    <w:rsid w:val="006261F4"/>
    <w:rsid w:val="00636DD4"/>
    <w:rsid w:val="006401C9"/>
    <w:rsid w:val="00640297"/>
    <w:rsid w:val="0064737F"/>
    <w:rsid w:val="00653591"/>
    <w:rsid w:val="006535F1"/>
    <w:rsid w:val="0065557D"/>
    <w:rsid w:val="00660D50"/>
    <w:rsid w:val="006610C3"/>
    <w:rsid w:val="00662528"/>
    <w:rsid w:val="00662984"/>
    <w:rsid w:val="00663609"/>
    <w:rsid w:val="00664349"/>
    <w:rsid w:val="006716BB"/>
    <w:rsid w:val="00672257"/>
    <w:rsid w:val="00691457"/>
    <w:rsid w:val="006B1859"/>
    <w:rsid w:val="006B3864"/>
    <w:rsid w:val="006B6680"/>
    <w:rsid w:val="006B6DCC"/>
    <w:rsid w:val="006E2615"/>
    <w:rsid w:val="006E7D09"/>
    <w:rsid w:val="00702DEF"/>
    <w:rsid w:val="00706231"/>
    <w:rsid w:val="00706861"/>
    <w:rsid w:val="00726B8C"/>
    <w:rsid w:val="007352DA"/>
    <w:rsid w:val="0075051B"/>
    <w:rsid w:val="00775655"/>
    <w:rsid w:val="007776E8"/>
    <w:rsid w:val="00793188"/>
    <w:rsid w:val="0079441E"/>
    <w:rsid w:val="00794D34"/>
    <w:rsid w:val="007967A8"/>
    <w:rsid w:val="007B3F3D"/>
    <w:rsid w:val="007B552F"/>
    <w:rsid w:val="007B55F0"/>
    <w:rsid w:val="007C040D"/>
    <w:rsid w:val="007C04CF"/>
    <w:rsid w:val="007C19AB"/>
    <w:rsid w:val="007D16CA"/>
    <w:rsid w:val="007D3CE9"/>
    <w:rsid w:val="007D6BCC"/>
    <w:rsid w:val="007E10BC"/>
    <w:rsid w:val="00806A66"/>
    <w:rsid w:val="00806E3C"/>
    <w:rsid w:val="00811BCC"/>
    <w:rsid w:val="00813E5E"/>
    <w:rsid w:val="00816C2C"/>
    <w:rsid w:val="0083581B"/>
    <w:rsid w:val="00845BBE"/>
    <w:rsid w:val="0085317E"/>
    <w:rsid w:val="00855F43"/>
    <w:rsid w:val="00860EED"/>
    <w:rsid w:val="00863874"/>
    <w:rsid w:val="00864AFF"/>
    <w:rsid w:val="00865925"/>
    <w:rsid w:val="008674BA"/>
    <w:rsid w:val="00874068"/>
    <w:rsid w:val="008814E8"/>
    <w:rsid w:val="00891503"/>
    <w:rsid w:val="008972AF"/>
    <w:rsid w:val="008A433A"/>
    <w:rsid w:val="008B1461"/>
    <w:rsid w:val="008B35DE"/>
    <w:rsid w:val="008B4682"/>
    <w:rsid w:val="008B4972"/>
    <w:rsid w:val="008B4A6A"/>
    <w:rsid w:val="008B66EB"/>
    <w:rsid w:val="008C1662"/>
    <w:rsid w:val="008C7E27"/>
    <w:rsid w:val="008E7B03"/>
    <w:rsid w:val="008F3822"/>
    <w:rsid w:val="008F7448"/>
    <w:rsid w:val="0090147A"/>
    <w:rsid w:val="00902EB8"/>
    <w:rsid w:val="0090389B"/>
    <w:rsid w:val="009069ED"/>
    <w:rsid w:val="009078EB"/>
    <w:rsid w:val="009173EF"/>
    <w:rsid w:val="00925D67"/>
    <w:rsid w:val="00932906"/>
    <w:rsid w:val="009418E9"/>
    <w:rsid w:val="009541E7"/>
    <w:rsid w:val="00955B7C"/>
    <w:rsid w:val="00961860"/>
    <w:rsid w:val="00961B0B"/>
    <w:rsid w:val="00962D33"/>
    <w:rsid w:val="00971D2B"/>
    <w:rsid w:val="00973CF5"/>
    <w:rsid w:val="00985CEF"/>
    <w:rsid w:val="0099192A"/>
    <w:rsid w:val="009A0C1D"/>
    <w:rsid w:val="009A1F82"/>
    <w:rsid w:val="009A5A9A"/>
    <w:rsid w:val="009B38C3"/>
    <w:rsid w:val="009C256D"/>
    <w:rsid w:val="009C3C3F"/>
    <w:rsid w:val="009D1054"/>
    <w:rsid w:val="009E023E"/>
    <w:rsid w:val="009E17BD"/>
    <w:rsid w:val="009E3B75"/>
    <w:rsid w:val="009E485A"/>
    <w:rsid w:val="009F40B4"/>
    <w:rsid w:val="00A02276"/>
    <w:rsid w:val="00A04CEC"/>
    <w:rsid w:val="00A171C0"/>
    <w:rsid w:val="00A22BC2"/>
    <w:rsid w:val="00A24500"/>
    <w:rsid w:val="00A27F92"/>
    <w:rsid w:val="00A32257"/>
    <w:rsid w:val="00A36D20"/>
    <w:rsid w:val="00A4241B"/>
    <w:rsid w:val="00A43C03"/>
    <w:rsid w:val="00A46CD0"/>
    <w:rsid w:val="00A514A4"/>
    <w:rsid w:val="00A52C84"/>
    <w:rsid w:val="00A55622"/>
    <w:rsid w:val="00A74B00"/>
    <w:rsid w:val="00A75FAB"/>
    <w:rsid w:val="00A83502"/>
    <w:rsid w:val="00A85645"/>
    <w:rsid w:val="00A93B97"/>
    <w:rsid w:val="00AC7E98"/>
    <w:rsid w:val="00AD12E4"/>
    <w:rsid w:val="00AD15B3"/>
    <w:rsid w:val="00AD3606"/>
    <w:rsid w:val="00AD442D"/>
    <w:rsid w:val="00AD4A3D"/>
    <w:rsid w:val="00AF6E49"/>
    <w:rsid w:val="00B04A67"/>
    <w:rsid w:val="00B0583C"/>
    <w:rsid w:val="00B13425"/>
    <w:rsid w:val="00B248BC"/>
    <w:rsid w:val="00B342CB"/>
    <w:rsid w:val="00B358B2"/>
    <w:rsid w:val="00B40922"/>
    <w:rsid w:val="00B40A81"/>
    <w:rsid w:val="00B4161D"/>
    <w:rsid w:val="00B44910"/>
    <w:rsid w:val="00B62791"/>
    <w:rsid w:val="00B6564A"/>
    <w:rsid w:val="00B701FA"/>
    <w:rsid w:val="00B72267"/>
    <w:rsid w:val="00B7365B"/>
    <w:rsid w:val="00B73DD1"/>
    <w:rsid w:val="00B76EB6"/>
    <w:rsid w:val="00B7737B"/>
    <w:rsid w:val="00B80C33"/>
    <w:rsid w:val="00B824C8"/>
    <w:rsid w:val="00B849D3"/>
    <w:rsid w:val="00B84B9D"/>
    <w:rsid w:val="00B86651"/>
    <w:rsid w:val="00B95CD8"/>
    <w:rsid w:val="00BA3A51"/>
    <w:rsid w:val="00BB2CAA"/>
    <w:rsid w:val="00BB530A"/>
    <w:rsid w:val="00BB7BB2"/>
    <w:rsid w:val="00BC251A"/>
    <w:rsid w:val="00BD032B"/>
    <w:rsid w:val="00BD05A2"/>
    <w:rsid w:val="00BD0614"/>
    <w:rsid w:val="00BD094B"/>
    <w:rsid w:val="00BD4A6B"/>
    <w:rsid w:val="00BE2640"/>
    <w:rsid w:val="00C006B6"/>
    <w:rsid w:val="00C01189"/>
    <w:rsid w:val="00C044A9"/>
    <w:rsid w:val="00C12214"/>
    <w:rsid w:val="00C306F2"/>
    <w:rsid w:val="00C374DE"/>
    <w:rsid w:val="00C40EA9"/>
    <w:rsid w:val="00C47AD4"/>
    <w:rsid w:val="00C52D81"/>
    <w:rsid w:val="00C55198"/>
    <w:rsid w:val="00C60F3E"/>
    <w:rsid w:val="00C615FF"/>
    <w:rsid w:val="00C65525"/>
    <w:rsid w:val="00C725C6"/>
    <w:rsid w:val="00C77766"/>
    <w:rsid w:val="00C77772"/>
    <w:rsid w:val="00C875D9"/>
    <w:rsid w:val="00C922C7"/>
    <w:rsid w:val="00CA6393"/>
    <w:rsid w:val="00CB18FF"/>
    <w:rsid w:val="00CB24AA"/>
    <w:rsid w:val="00CC1C9B"/>
    <w:rsid w:val="00CC4E8E"/>
    <w:rsid w:val="00CC59E8"/>
    <w:rsid w:val="00CC7021"/>
    <w:rsid w:val="00CD0C08"/>
    <w:rsid w:val="00CD3C91"/>
    <w:rsid w:val="00CE03FB"/>
    <w:rsid w:val="00CE2E89"/>
    <w:rsid w:val="00CE433C"/>
    <w:rsid w:val="00CE4E8C"/>
    <w:rsid w:val="00CF0161"/>
    <w:rsid w:val="00CF33F3"/>
    <w:rsid w:val="00CF4B75"/>
    <w:rsid w:val="00D01112"/>
    <w:rsid w:val="00D06183"/>
    <w:rsid w:val="00D16DB1"/>
    <w:rsid w:val="00D2166E"/>
    <w:rsid w:val="00D22C42"/>
    <w:rsid w:val="00D25C4F"/>
    <w:rsid w:val="00D43B8A"/>
    <w:rsid w:val="00D45669"/>
    <w:rsid w:val="00D464CC"/>
    <w:rsid w:val="00D522F6"/>
    <w:rsid w:val="00D65041"/>
    <w:rsid w:val="00D75221"/>
    <w:rsid w:val="00D77B51"/>
    <w:rsid w:val="00DB00D5"/>
    <w:rsid w:val="00DB1936"/>
    <w:rsid w:val="00DB384B"/>
    <w:rsid w:val="00DB6C92"/>
    <w:rsid w:val="00DD0FB1"/>
    <w:rsid w:val="00DF0189"/>
    <w:rsid w:val="00DF7228"/>
    <w:rsid w:val="00E05D3B"/>
    <w:rsid w:val="00E06FD5"/>
    <w:rsid w:val="00E10E80"/>
    <w:rsid w:val="00E124F0"/>
    <w:rsid w:val="00E20DE5"/>
    <w:rsid w:val="00E227F3"/>
    <w:rsid w:val="00E24317"/>
    <w:rsid w:val="00E40E16"/>
    <w:rsid w:val="00E4728B"/>
    <w:rsid w:val="00E545C6"/>
    <w:rsid w:val="00E5487B"/>
    <w:rsid w:val="00E57868"/>
    <w:rsid w:val="00E60F04"/>
    <w:rsid w:val="00E65B24"/>
    <w:rsid w:val="00E7438E"/>
    <w:rsid w:val="00E75157"/>
    <w:rsid w:val="00E854E4"/>
    <w:rsid w:val="00E86DBF"/>
    <w:rsid w:val="00E97CAF"/>
    <w:rsid w:val="00EB0D6F"/>
    <w:rsid w:val="00EB2232"/>
    <w:rsid w:val="00EC5337"/>
    <w:rsid w:val="00ED716E"/>
    <w:rsid w:val="00EE391F"/>
    <w:rsid w:val="00EE49E8"/>
    <w:rsid w:val="00EF1EE7"/>
    <w:rsid w:val="00EF4BBE"/>
    <w:rsid w:val="00F00005"/>
    <w:rsid w:val="00F01169"/>
    <w:rsid w:val="00F10B59"/>
    <w:rsid w:val="00F16BAB"/>
    <w:rsid w:val="00F2150A"/>
    <w:rsid w:val="00F231D8"/>
    <w:rsid w:val="00F44038"/>
    <w:rsid w:val="00F44C00"/>
    <w:rsid w:val="00F45D2C"/>
    <w:rsid w:val="00F46C5F"/>
    <w:rsid w:val="00F52240"/>
    <w:rsid w:val="00F632C0"/>
    <w:rsid w:val="00F74694"/>
    <w:rsid w:val="00F77D17"/>
    <w:rsid w:val="00F86596"/>
    <w:rsid w:val="00F93C18"/>
    <w:rsid w:val="00F93FD4"/>
    <w:rsid w:val="00F94A63"/>
    <w:rsid w:val="00FA1652"/>
    <w:rsid w:val="00FA1C28"/>
    <w:rsid w:val="00FA2A09"/>
    <w:rsid w:val="00FA3E01"/>
    <w:rsid w:val="00FB1279"/>
    <w:rsid w:val="00FB301D"/>
    <w:rsid w:val="00FB6B76"/>
    <w:rsid w:val="00FB7596"/>
    <w:rsid w:val="00FC65D7"/>
    <w:rsid w:val="00FE4077"/>
    <w:rsid w:val="00FE500D"/>
    <w:rsid w:val="00FE5CD2"/>
    <w:rsid w:val="00FE6FB6"/>
    <w:rsid w:val="00FE77D2"/>
    <w:rsid w:val="00FF440E"/>
    <w:rsid w:val="14483072"/>
    <w:rsid w:val="182096C5"/>
    <w:rsid w:val="19C8C104"/>
    <w:rsid w:val="1A2CD8A2"/>
    <w:rsid w:val="1CE63E66"/>
    <w:rsid w:val="2CA1D9CD"/>
    <w:rsid w:val="2F36384A"/>
    <w:rsid w:val="317F2F3E"/>
    <w:rsid w:val="352D9C26"/>
    <w:rsid w:val="3DEDA4FF"/>
    <w:rsid w:val="3DFAFBE2"/>
    <w:rsid w:val="3F667D22"/>
    <w:rsid w:val="3F9AB397"/>
    <w:rsid w:val="42AD1A3C"/>
    <w:rsid w:val="51EF6CD8"/>
    <w:rsid w:val="528D9C7D"/>
    <w:rsid w:val="57D373B7"/>
    <w:rsid w:val="605C1B53"/>
    <w:rsid w:val="6B49A119"/>
    <w:rsid w:val="7BC0F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E498204"/>
  <w15:docId w15:val="{533E235C-39E5-4340-B36E-CA1C2A8E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AC7E9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</w:style>
  <w:style w:type="character" w:customStyle="1" w:styleId="SignatureChar">
    <w:name w:val="Signature Char"/>
    <w:basedOn w:val="DefaultParagraphFont"/>
    <w:link w:val="Signature"/>
    <w:rsid w:val="00AC7E98"/>
    <w:rPr>
      <w:rFonts w:ascii="Calibri" w:hAnsi="Calibri"/>
      <w:sz w:val="24"/>
      <w:lang w:val="en-GB" w:eastAsia="en-US"/>
    </w:rPr>
  </w:style>
  <w:style w:type="paragraph" w:customStyle="1" w:styleId="TitleAgenda">
    <w:name w:val="Title_Agenda"/>
    <w:basedOn w:val="Normal"/>
    <w:rsid w:val="00AC7E98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cs="Calibri"/>
      <w:bCs/>
      <w:sz w:val="28"/>
      <w:szCs w:val="28"/>
    </w:rPr>
  </w:style>
  <w:style w:type="paragraph" w:customStyle="1" w:styleId="CWG-EGName">
    <w:name w:val="CWG-EG_Name"/>
    <w:basedOn w:val="Normal"/>
    <w:rsid w:val="00AC7E98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/>
      <w:sz w:val="28"/>
      <w:szCs w:val="28"/>
    </w:rPr>
  </w:style>
  <w:style w:type="paragraph" w:customStyle="1" w:styleId="Meetingdate">
    <w:name w:val="Meeting date"/>
    <w:basedOn w:val="Normal"/>
    <w:rsid w:val="00AC7E98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Cs/>
    </w:rPr>
  </w:style>
  <w:style w:type="paragraph" w:customStyle="1" w:styleId="Meetingroom">
    <w:name w:val="Meeting room"/>
    <w:basedOn w:val="Normal"/>
    <w:rsid w:val="00AC7E98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cs="Calibri"/>
      <w:b/>
    </w:rPr>
  </w:style>
  <w:style w:type="character" w:styleId="PlaceholderText">
    <w:name w:val="Placeholder Text"/>
    <w:basedOn w:val="DefaultParagraphFont"/>
    <w:uiPriority w:val="99"/>
    <w:semiHidden/>
    <w:rsid w:val="003F6D45"/>
    <w:rPr>
      <w:color w:val="666666"/>
    </w:rPr>
  </w:style>
  <w:style w:type="character" w:styleId="CommentReference">
    <w:name w:val="annotation reference"/>
    <w:basedOn w:val="DefaultParagraphFont"/>
    <w:semiHidden/>
    <w:unhideWhenUsed/>
    <w:rsid w:val="004764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764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64D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6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64D1"/>
    <w:rPr>
      <w:rFonts w:ascii="Calibri" w:hAnsi="Calibri"/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E7515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5-CWGFHR20-C-0005/en" TargetMode="External"/><Relationship Id="rId18" Type="http://schemas.openxmlformats.org/officeDocument/2006/relationships/hyperlink" Target="https://www.itu.int/md/S25-CWGFHR20-C-0027/en" TargetMode="External"/><Relationship Id="rId26" Type="http://schemas.openxmlformats.org/officeDocument/2006/relationships/hyperlink" Target="https://www.itu.int/md/S25-CWGFHR20-C-0012/en" TargetMode="External"/><Relationship Id="rId39" Type="http://schemas.openxmlformats.org/officeDocument/2006/relationships/hyperlink" Target="https://www.itu.int/md/S25-CWGFHR20-C-0028/en" TargetMode="External"/><Relationship Id="rId21" Type="http://schemas.openxmlformats.org/officeDocument/2006/relationships/hyperlink" Target="https://www.itu.int/md/S25-CWGFHR20-C-0009/en" TargetMode="External"/><Relationship Id="rId34" Type="http://schemas.openxmlformats.org/officeDocument/2006/relationships/hyperlink" Target="https://www.itu.int/md/S25-CWGFHR20-C-0018/en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WGFHR20-C-0023/en" TargetMode="External"/><Relationship Id="rId29" Type="http://schemas.openxmlformats.org/officeDocument/2006/relationships/hyperlink" Target="https://www.itu.int/md/S25-CWGFHR20-C-0015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WGFHR20-C-0002/en" TargetMode="External"/><Relationship Id="rId24" Type="http://schemas.openxmlformats.org/officeDocument/2006/relationships/hyperlink" Target="https://www.itu.int/md/S25-CWGFHR20-C-0011/en" TargetMode="External"/><Relationship Id="rId32" Type="http://schemas.openxmlformats.org/officeDocument/2006/relationships/hyperlink" Target="https://www.itu.int/md/S25-CWGFHR20-C-0026/en" TargetMode="External"/><Relationship Id="rId37" Type="http://schemas.openxmlformats.org/officeDocument/2006/relationships/hyperlink" Target="https://www.itu.int/md/S25-CWGFHR20-C-0010/en" TargetMode="External"/><Relationship Id="rId40" Type="http://schemas.openxmlformats.org/officeDocument/2006/relationships/hyperlink" Target="https://www.itu.int/md/S25-CWGFHR20-INF-0002/en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WGFHR20-C-0029/en" TargetMode="External"/><Relationship Id="rId23" Type="http://schemas.openxmlformats.org/officeDocument/2006/relationships/hyperlink" Target="https://www.itu.int/md/S25-CWGFHR20-C-0020/en" TargetMode="External"/><Relationship Id="rId28" Type="http://schemas.openxmlformats.org/officeDocument/2006/relationships/hyperlink" Target="https://www.itu.int/md/S25-CWGFHR20-C-0014/en" TargetMode="External"/><Relationship Id="rId36" Type="http://schemas.openxmlformats.org/officeDocument/2006/relationships/hyperlink" Target="https://www.itu.int/md/S25-CWGFHR20-INF-0001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CWGFHR20-C-0003/en" TargetMode="External"/><Relationship Id="rId31" Type="http://schemas.openxmlformats.org/officeDocument/2006/relationships/hyperlink" Target="https://www.itu.int/md/S25-CWGFHR20-C-0017/en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WGFHR20-C-0006/en" TargetMode="External"/><Relationship Id="rId22" Type="http://schemas.openxmlformats.org/officeDocument/2006/relationships/hyperlink" Target="https://www.itu.int/md/S24-CWGFHR19-C-0009/en" TargetMode="External"/><Relationship Id="rId27" Type="http://schemas.openxmlformats.org/officeDocument/2006/relationships/hyperlink" Target="https://www.itu.int/md/S25-CWGFHR20-C-0013/en" TargetMode="External"/><Relationship Id="rId30" Type="http://schemas.openxmlformats.org/officeDocument/2006/relationships/hyperlink" Target="https://www.itu.int/md/S24-CWGSFP1-C-0003/en" TargetMode="External"/><Relationship Id="rId35" Type="http://schemas.openxmlformats.org/officeDocument/2006/relationships/hyperlink" Target="https://www.itu.int/md/S25-CWGFHR20-C-0025/en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S25-CWGFHR20-C-0004/en" TargetMode="External"/><Relationship Id="rId17" Type="http://schemas.openxmlformats.org/officeDocument/2006/relationships/hyperlink" Target="https://www.itu.int/md/S25-CWGFHR20-C-0007/en" TargetMode="External"/><Relationship Id="rId25" Type="http://schemas.openxmlformats.org/officeDocument/2006/relationships/hyperlink" Target="https://www.itu.int/md/S25-CWGFHR20-C-0022/en" TargetMode="External"/><Relationship Id="rId33" Type="http://schemas.openxmlformats.org/officeDocument/2006/relationships/hyperlink" Target="https://www.itu.int/md/S25-CWGFHR20-C-0019/en" TargetMode="External"/><Relationship Id="rId38" Type="http://schemas.openxmlformats.org/officeDocument/2006/relationships/hyperlink" Target="https://www.itu.int/md/S25-CWGFHR20-C-0021/en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md/S25-CWGFHR20-C-0008/en" TargetMode="External"/><Relationship Id="rId41" Type="http://schemas.openxmlformats.org/officeDocument/2006/relationships/hyperlink" Target="https://www.itu.int/md/S25-CWGFHR20-C-0024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Documents\SPM\Templates\CWGs\dotx%20files\CWG-FHR\CWG-FHR20-TEMPLATE-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26C5D-84C1-4571-8BE6-4B4C93862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B3A37-7C2C-4BA3-8F46-59E536CB235C}">
  <ds:schemaRefs>
    <ds:schemaRef ds:uri="http://www.w3.org/XML/1998/namespace"/>
    <ds:schemaRef ds:uri="a1cf676c-2816-4389-ad5d-0f2e7c7e67c4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209BB1-7040-4E8A-AA08-138FEBD8E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CWG-FHR20-TEMPLATE-Agenda.dotx</Template>
  <TotalTime>0</TotalTime>
  <Pages>3</Pages>
  <Words>550</Words>
  <Characters>5178</Characters>
  <Application>Microsoft Office Word</Application>
  <DocSecurity>4</DocSecurity>
  <Lines>398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on financial and human resources</dc:subject>
  <cp:keywords>CWG-FHR</cp:keywords>
  <dc:description/>
  <dcterms:created xsi:type="dcterms:W3CDTF">2025-02-14T16:05:00Z</dcterms:created>
  <dcterms:modified xsi:type="dcterms:W3CDTF">2025-02-14T16:05:00Z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2b481441-2813-4261-a143-31b78e204056</vt:lpwstr>
  </property>
  <property fmtid="{D5CDD505-2E9C-101B-9397-08002B2CF9AE}" pid="3" name="ContentTypeId">
    <vt:lpwstr>0x01010096B2CC4DF5F10149B2E37F08EDC3AC3A</vt:lpwstr>
  </property>
</Properties>
</file>