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95AD7" w14:paraId="0217A475" w14:textId="77777777" w:rsidTr="00AD3606">
        <w:trPr>
          <w:cantSplit/>
          <w:trHeight w:val="23"/>
        </w:trPr>
        <w:tc>
          <w:tcPr>
            <w:tcW w:w="3969" w:type="dxa"/>
            <w:vMerge w:val="restart"/>
            <w:tcMar>
              <w:left w:w="0" w:type="dxa"/>
            </w:tcMar>
          </w:tcPr>
          <w:p w14:paraId="1F03676E" w14:textId="77777777" w:rsidR="00AD3606" w:rsidRPr="00495AD7" w:rsidRDefault="00AD3606" w:rsidP="00472BAD">
            <w:pPr>
              <w:tabs>
                <w:tab w:val="left" w:pos="851"/>
              </w:tabs>
              <w:spacing w:before="0" w:line="240" w:lineRule="atLeast"/>
              <w:rPr>
                <w:b/>
                <w:lang w:val="fr-FR"/>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60A3AC58" w14:textId="148D9006" w:rsidR="00AD3606" w:rsidRPr="00495AD7" w:rsidRDefault="00AD3606" w:rsidP="00472BAD">
            <w:pPr>
              <w:tabs>
                <w:tab w:val="left" w:pos="851"/>
              </w:tabs>
              <w:spacing w:before="0" w:line="240" w:lineRule="atLeast"/>
              <w:jc w:val="right"/>
              <w:rPr>
                <w:b/>
                <w:lang w:val="fr-FR"/>
              </w:rPr>
            </w:pPr>
            <w:r w:rsidRPr="00495AD7">
              <w:rPr>
                <w:b/>
                <w:lang w:val="fr-FR"/>
              </w:rPr>
              <w:t xml:space="preserve">Document </w:t>
            </w:r>
            <w:proofErr w:type="spellStart"/>
            <w:r w:rsidRPr="00495AD7">
              <w:rPr>
                <w:b/>
                <w:lang w:val="fr-FR"/>
              </w:rPr>
              <w:t>C</w:t>
            </w:r>
            <w:r w:rsidR="00A52C84" w:rsidRPr="00495AD7">
              <w:rPr>
                <w:b/>
                <w:lang w:val="fr-FR"/>
              </w:rPr>
              <w:t>WG</w:t>
            </w:r>
            <w:proofErr w:type="spellEnd"/>
            <w:r w:rsidR="00A52C84" w:rsidRPr="00495AD7">
              <w:rPr>
                <w:b/>
                <w:lang w:val="fr-FR"/>
              </w:rPr>
              <w:t>-</w:t>
            </w:r>
            <w:proofErr w:type="spellStart"/>
            <w:r w:rsidR="0025570E" w:rsidRPr="00495AD7">
              <w:rPr>
                <w:b/>
                <w:lang w:val="fr-FR"/>
              </w:rPr>
              <w:t>COP</w:t>
            </w:r>
            <w:r w:rsidR="00A52C84" w:rsidRPr="00495AD7">
              <w:rPr>
                <w:b/>
                <w:lang w:val="fr-FR"/>
              </w:rPr>
              <w:t>-</w:t>
            </w:r>
            <w:r w:rsidR="0025570E" w:rsidRPr="00495AD7">
              <w:rPr>
                <w:b/>
                <w:lang w:val="fr-FR"/>
              </w:rPr>
              <w:t>22</w:t>
            </w:r>
            <w:proofErr w:type="spellEnd"/>
            <w:r w:rsidRPr="00495AD7">
              <w:rPr>
                <w:b/>
                <w:lang w:val="fr-FR"/>
              </w:rPr>
              <w:t>/</w:t>
            </w:r>
            <w:proofErr w:type="spellStart"/>
            <w:r w:rsidR="00301AEE" w:rsidRPr="00495AD7">
              <w:rPr>
                <w:b/>
                <w:lang w:val="fr-FR"/>
              </w:rPr>
              <w:t>INF</w:t>
            </w:r>
            <w:proofErr w:type="spellEnd"/>
            <w:r w:rsidR="00301AEE" w:rsidRPr="00495AD7">
              <w:rPr>
                <w:b/>
                <w:lang w:val="fr-FR"/>
              </w:rPr>
              <w:t>/</w:t>
            </w:r>
            <w:r w:rsidR="006F723A" w:rsidRPr="00495AD7">
              <w:rPr>
                <w:b/>
                <w:lang w:val="fr-FR"/>
              </w:rPr>
              <w:t>16</w:t>
            </w:r>
            <w:r w:rsidR="009A04F4" w:rsidRPr="00495AD7">
              <w:rPr>
                <w:b/>
                <w:lang w:val="fr-FR"/>
              </w:rPr>
              <w:t>-</w:t>
            </w:r>
            <w:r w:rsidR="00B619C6" w:rsidRPr="00495AD7">
              <w:rPr>
                <w:b/>
                <w:lang w:val="fr-FR"/>
              </w:rPr>
              <w:t>F</w:t>
            </w:r>
          </w:p>
        </w:tc>
      </w:tr>
      <w:tr w:rsidR="00AD3606" w:rsidRPr="00495AD7" w14:paraId="03B5CA95" w14:textId="77777777" w:rsidTr="00AD3606">
        <w:trPr>
          <w:cantSplit/>
        </w:trPr>
        <w:tc>
          <w:tcPr>
            <w:tcW w:w="3969" w:type="dxa"/>
            <w:vMerge/>
          </w:tcPr>
          <w:p w14:paraId="600CD2FA" w14:textId="77777777" w:rsidR="00AD3606" w:rsidRPr="00495AD7"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67069CAF" w14:textId="5B7633F0" w:rsidR="00AD3606" w:rsidRPr="00495AD7" w:rsidRDefault="006F723A" w:rsidP="00AD3606">
            <w:pPr>
              <w:tabs>
                <w:tab w:val="left" w:pos="851"/>
              </w:tabs>
              <w:spacing w:before="0"/>
              <w:jc w:val="right"/>
              <w:rPr>
                <w:b/>
                <w:lang w:val="fr-FR"/>
              </w:rPr>
            </w:pPr>
            <w:r w:rsidRPr="00495AD7">
              <w:rPr>
                <w:b/>
                <w:lang w:val="fr-FR"/>
              </w:rPr>
              <w:t>31</w:t>
            </w:r>
            <w:r w:rsidR="009A04F4" w:rsidRPr="00495AD7">
              <w:rPr>
                <w:b/>
                <w:lang w:val="fr-FR"/>
              </w:rPr>
              <w:t xml:space="preserve"> </w:t>
            </w:r>
            <w:r w:rsidR="00F36A34" w:rsidRPr="00495AD7">
              <w:rPr>
                <w:b/>
                <w:lang w:val="fr-FR"/>
              </w:rPr>
              <w:t xml:space="preserve">janvier </w:t>
            </w:r>
            <w:r w:rsidR="009A04F4" w:rsidRPr="00495AD7">
              <w:rPr>
                <w:b/>
                <w:lang w:val="fr-FR"/>
              </w:rPr>
              <w:t>2025</w:t>
            </w:r>
          </w:p>
        </w:tc>
      </w:tr>
      <w:tr w:rsidR="00AD3606" w:rsidRPr="00495AD7" w14:paraId="0E0D7709" w14:textId="77777777" w:rsidTr="00AD3606">
        <w:trPr>
          <w:cantSplit/>
          <w:trHeight w:val="23"/>
        </w:trPr>
        <w:tc>
          <w:tcPr>
            <w:tcW w:w="3969" w:type="dxa"/>
            <w:vMerge/>
          </w:tcPr>
          <w:p w14:paraId="702963E8" w14:textId="77777777" w:rsidR="00AD3606" w:rsidRPr="00495AD7" w:rsidRDefault="00AD3606" w:rsidP="00AD3606">
            <w:pPr>
              <w:tabs>
                <w:tab w:val="left" w:pos="851"/>
              </w:tabs>
              <w:spacing w:line="240" w:lineRule="atLeast"/>
              <w:rPr>
                <w:b/>
                <w:lang w:val="fr-FR"/>
              </w:rPr>
            </w:pPr>
            <w:bookmarkStart w:id="7" w:name="dorlang" w:colFirst="1" w:colLast="1"/>
            <w:bookmarkEnd w:id="6"/>
          </w:p>
        </w:tc>
        <w:tc>
          <w:tcPr>
            <w:tcW w:w="5245" w:type="dxa"/>
          </w:tcPr>
          <w:p w14:paraId="7EEABACE" w14:textId="109CA6F3" w:rsidR="00AD3606" w:rsidRPr="00495AD7" w:rsidRDefault="00891503" w:rsidP="00AD3606">
            <w:pPr>
              <w:tabs>
                <w:tab w:val="left" w:pos="851"/>
              </w:tabs>
              <w:spacing w:before="0" w:line="240" w:lineRule="atLeast"/>
              <w:jc w:val="right"/>
              <w:rPr>
                <w:b/>
                <w:lang w:val="fr-FR"/>
              </w:rPr>
            </w:pPr>
            <w:r w:rsidRPr="00495AD7">
              <w:rPr>
                <w:b/>
                <w:lang w:val="fr-FR"/>
              </w:rPr>
              <w:t xml:space="preserve">English </w:t>
            </w:r>
            <w:proofErr w:type="spellStart"/>
            <w:r w:rsidRPr="00495AD7">
              <w:rPr>
                <w:b/>
                <w:lang w:val="fr-FR"/>
              </w:rPr>
              <w:t>only</w:t>
            </w:r>
            <w:proofErr w:type="spellEnd"/>
            <w:r w:rsidR="00B619C6" w:rsidRPr="00495AD7">
              <w:rPr>
                <w:b/>
                <w:lang w:val="fr-FR"/>
              </w:rPr>
              <w:t xml:space="preserve">, French version </w:t>
            </w:r>
            <w:proofErr w:type="spellStart"/>
            <w:r w:rsidR="00B619C6" w:rsidRPr="00495AD7">
              <w:rPr>
                <w:b/>
                <w:lang w:val="fr-FR"/>
              </w:rPr>
              <w:t>provided</w:t>
            </w:r>
            <w:proofErr w:type="spellEnd"/>
            <w:r w:rsidR="00B619C6" w:rsidRPr="00495AD7">
              <w:rPr>
                <w:b/>
                <w:lang w:val="fr-FR"/>
              </w:rPr>
              <w:t xml:space="preserve"> by </w:t>
            </w:r>
            <w:proofErr w:type="spellStart"/>
            <w:r w:rsidR="00B619C6" w:rsidRPr="00495AD7">
              <w:rPr>
                <w:b/>
                <w:lang w:val="fr-FR"/>
              </w:rPr>
              <w:t>ANSICE</w:t>
            </w:r>
            <w:proofErr w:type="spellEnd"/>
          </w:p>
        </w:tc>
      </w:tr>
      <w:tr w:rsidR="00472BAD" w:rsidRPr="00495AD7" w14:paraId="361DBAE9" w14:textId="77777777" w:rsidTr="00AD3606">
        <w:trPr>
          <w:cantSplit/>
          <w:trHeight w:val="23"/>
        </w:trPr>
        <w:tc>
          <w:tcPr>
            <w:tcW w:w="3969" w:type="dxa"/>
          </w:tcPr>
          <w:p w14:paraId="359C5409" w14:textId="77777777" w:rsidR="00472BAD" w:rsidRPr="00495AD7" w:rsidRDefault="00472BAD" w:rsidP="00AD3606">
            <w:pPr>
              <w:tabs>
                <w:tab w:val="left" w:pos="851"/>
              </w:tabs>
              <w:spacing w:line="240" w:lineRule="atLeast"/>
              <w:rPr>
                <w:b/>
                <w:lang w:val="fr-FR"/>
              </w:rPr>
            </w:pPr>
          </w:p>
        </w:tc>
        <w:tc>
          <w:tcPr>
            <w:tcW w:w="5245" w:type="dxa"/>
          </w:tcPr>
          <w:p w14:paraId="4950A6D9" w14:textId="77777777" w:rsidR="00472BAD" w:rsidRPr="00495AD7" w:rsidRDefault="00472BAD" w:rsidP="00AD3606">
            <w:pPr>
              <w:tabs>
                <w:tab w:val="left" w:pos="851"/>
              </w:tabs>
              <w:spacing w:before="0" w:line="240" w:lineRule="atLeast"/>
              <w:jc w:val="right"/>
              <w:rPr>
                <w:b/>
                <w:lang w:val="fr-FR"/>
              </w:rPr>
            </w:pPr>
          </w:p>
        </w:tc>
      </w:tr>
      <w:tr w:rsidR="00AD3606" w:rsidRPr="00495AD7" w14:paraId="4432B326" w14:textId="77777777" w:rsidTr="00AD3606">
        <w:trPr>
          <w:cantSplit/>
        </w:trPr>
        <w:tc>
          <w:tcPr>
            <w:tcW w:w="9214" w:type="dxa"/>
            <w:gridSpan w:val="2"/>
            <w:tcMar>
              <w:left w:w="0" w:type="dxa"/>
            </w:tcMar>
          </w:tcPr>
          <w:p w14:paraId="2D983B96" w14:textId="0503236F" w:rsidR="00AD3606" w:rsidRPr="00495AD7" w:rsidRDefault="00301AEE" w:rsidP="00E4728B">
            <w:pPr>
              <w:pStyle w:val="Source"/>
              <w:framePr w:hSpace="0" w:wrap="auto" w:vAnchor="margin" w:hAnchor="text" w:xAlign="left" w:yAlign="inline"/>
              <w:rPr>
                <w:lang w:val="fr-FR"/>
              </w:rPr>
            </w:pPr>
            <w:bookmarkStart w:id="8" w:name="dsource" w:colFirst="0" w:colLast="0"/>
            <w:bookmarkEnd w:id="7"/>
            <w:r w:rsidRPr="00495AD7">
              <w:rPr>
                <w:lang w:val="fr-FR"/>
              </w:rPr>
              <w:t xml:space="preserve">Contribution </w:t>
            </w:r>
            <w:r w:rsidR="00F7614F" w:rsidRPr="00495AD7">
              <w:rPr>
                <w:lang w:val="fr-FR"/>
              </w:rPr>
              <w:t>par</w:t>
            </w:r>
            <w:r w:rsidRPr="00495AD7">
              <w:rPr>
                <w:lang w:val="fr-FR"/>
              </w:rPr>
              <w:t xml:space="preserve"> </w:t>
            </w:r>
            <w:r w:rsidR="00074DC9" w:rsidRPr="00495AD7">
              <w:rPr>
                <w:lang w:val="fr-FR"/>
              </w:rPr>
              <w:t>l</w:t>
            </w:r>
            <w:r w:rsidR="002A4885" w:rsidRPr="00495AD7">
              <w:rPr>
                <w:lang w:val="fr-FR"/>
              </w:rPr>
              <w:t>’</w:t>
            </w:r>
            <w:r w:rsidR="00C17621" w:rsidRPr="00495AD7">
              <w:rPr>
                <w:lang w:val="fr-FR"/>
              </w:rPr>
              <w:t>A</w:t>
            </w:r>
            <w:r w:rsidR="007B2266" w:rsidRPr="00495AD7">
              <w:rPr>
                <w:lang w:val="fr-FR"/>
              </w:rPr>
              <w:t xml:space="preserve">gence Nationale de </w:t>
            </w:r>
            <w:r w:rsidR="006F723A" w:rsidRPr="00495AD7">
              <w:rPr>
                <w:lang w:val="fr-FR"/>
              </w:rPr>
              <w:t>Sécurité</w:t>
            </w:r>
            <w:r w:rsidR="007B2266" w:rsidRPr="00495AD7">
              <w:rPr>
                <w:lang w:val="fr-FR"/>
              </w:rPr>
              <w:t xml:space="preserve"> Informatique </w:t>
            </w:r>
            <w:r w:rsidR="002A4885" w:rsidRPr="00495AD7">
              <w:rPr>
                <w:lang w:val="fr-FR"/>
              </w:rPr>
              <w:t xml:space="preserve">et de </w:t>
            </w:r>
            <w:r w:rsidR="007B2266" w:rsidRPr="00495AD7">
              <w:rPr>
                <w:lang w:val="fr-FR"/>
              </w:rPr>
              <w:t xml:space="preserve">Certification </w:t>
            </w:r>
            <w:r w:rsidR="006F723A" w:rsidRPr="00495AD7">
              <w:rPr>
                <w:lang w:val="fr-FR"/>
              </w:rPr>
              <w:t>Électronique</w:t>
            </w:r>
            <w:r w:rsidR="007B2266" w:rsidRPr="00495AD7">
              <w:rPr>
                <w:lang w:val="fr-FR"/>
              </w:rPr>
              <w:t xml:space="preserve"> (</w:t>
            </w:r>
            <w:proofErr w:type="spellStart"/>
            <w:r w:rsidR="007B2266" w:rsidRPr="00495AD7">
              <w:rPr>
                <w:lang w:val="fr-FR"/>
              </w:rPr>
              <w:t>ANSICE</w:t>
            </w:r>
            <w:proofErr w:type="spellEnd"/>
            <w:r w:rsidR="007B2266" w:rsidRPr="00495AD7">
              <w:rPr>
                <w:lang w:val="fr-FR"/>
              </w:rPr>
              <w:t>) du Tchad</w:t>
            </w:r>
          </w:p>
        </w:tc>
      </w:tr>
      <w:tr w:rsidR="00AD3606" w:rsidRPr="00495AD7" w14:paraId="35E7533B" w14:textId="77777777" w:rsidTr="00B619C6">
        <w:trPr>
          <w:cantSplit/>
        </w:trPr>
        <w:tc>
          <w:tcPr>
            <w:tcW w:w="9214" w:type="dxa"/>
            <w:gridSpan w:val="2"/>
            <w:tcMar>
              <w:left w:w="0" w:type="dxa"/>
            </w:tcMar>
          </w:tcPr>
          <w:p w14:paraId="680F817C" w14:textId="504AE91B" w:rsidR="0006204D" w:rsidRPr="00495AD7" w:rsidRDefault="00EE0F1B" w:rsidP="00E4728B">
            <w:pPr>
              <w:pStyle w:val="Subtitle"/>
              <w:framePr w:hSpace="0" w:wrap="auto" w:xAlign="left" w:yAlign="inline"/>
              <w:rPr>
                <w:lang w:val="fr-FR"/>
              </w:rPr>
            </w:pPr>
            <w:bookmarkStart w:id="9" w:name="dtitle1" w:colFirst="0" w:colLast="0"/>
            <w:bookmarkEnd w:id="8"/>
            <w:r w:rsidRPr="00495AD7">
              <w:rPr>
                <w:lang w:val="fr-FR"/>
              </w:rPr>
              <w:t>INITIATIVES ET BONNES PRATIQUES DE L’ÉTAT TCHADIEN EN MATIÈRE DE PROTECTION DES ENFANTS EN LIGNE</w:t>
            </w:r>
          </w:p>
        </w:tc>
      </w:tr>
      <w:tr w:rsidR="00AD3606" w:rsidRPr="00495AD7" w14:paraId="2F03FE60" w14:textId="77777777" w:rsidTr="00AD3606">
        <w:trPr>
          <w:cantSplit/>
        </w:trPr>
        <w:tc>
          <w:tcPr>
            <w:tcW w:w="9214" w:type="dxa"/>
            <w:gridSpan w:val="2"/>
            <w:tcBorders>
              <w:top w:val="single" w:sz="4" w:space="0" w:color="auto"/>
              <w:bottom w:val="single" w:sz="4" w:space="0" w:color="auto"/>
            </w:tcBorders>
            <w:tcMar>
              <w:left w:w="0" w:type="dxa"/>
            </w:tcMar>
          </w:tcPr>
          <w:p w14:paraId="0670C877" w14:textId="77777777" w:rsidR="00AD3606" w:rsidRPr="00495AD7" w:rsidRDefault="00F16BAB" w:rsidP="00F16BAB">
            <w:pPr>
              <w:spacing w:before="160"/>
              <w:rPr>
                <w:b/>
                <w:bCs/>
                <w:sz w:val="26"/>
                <w:szCs w:val="26"/>
                <w:lang w:val="fr-FR"/>
              </w:rPr>
            </w:pPr>
            <w:proofErr w:type="spellStart"/>
            <w:r w:rsidRPr="00495AD7">
              <w:rPr>
                <w:b/>
                <w:bCs/>
                <w:sz w:val="26"/>
                <w:szCs w:val="26"/>
                <w:lang w:val="fr-FR"/>
              </w:rPr>
              <w:t>Purpose</w:t>
            </w:r>
            <w:proofErr w:type="spellEnd"/>
          </w:p>
          <w:p w14:paraId="2FC74264" w14:textId="0DD51210" w:rsidR="00AD3606" w:rsidRPr="00495AD7" w:rsidRDefault="0006204D" w:rsidP="00F16BAB">
            <w:pPr>
              <w:rPr>
                <w:lang w:val="fr-FR"/>
              </w:rPr>
            </w:pPr>
            <w:r w:rsidRPr="00495AD7">
              <w:rPr>
                <w:lang w:val="fr-FR"/>
              </w:rPr>
              <w:t>L’objectif de ce document est de partager les initiatives et les meilleures pratiques de l’État Tchadien en matière de protection des enfants en ligne avec les États membres et les membres du secteur, conformément à la résolution 179 (Rév. Bucarest, 2022).</w:t>
            </w:r>
          </w:p>
          <w:p w14:paraId="0A4AC2E9" w14:textId="77777777" w:rsidR="00AD3606" w:rsidRPr="00495AD7" w:rsidRDefault="00AD3606" w:rsidP="00F16BAB">
            <w:pPr>
              <w:spacing w:before="160"/>
              <w:rPr>
                <w:b/>
                <w:bCs/>
                <w:sz w:val="26"/>
                <w:szCs w:val="26"/>
                <w:lang w:val="fr-FR"/>
              </w:rPr>
            </w:pPr>
            <w:r w:rsidRPr="00495AD7">
              <w:rPr>
                <w:b/>
                <w:bCs/>
                <w:sz w:val="26"/>
                <w:szCs w:val="26"/>
                <w:lang w:val="fr-FR"/>
              </w:rPr>
              <w:t xml:space="preserve">Action </w:t>
            </w:r>
            <w:proofErr w:type="spellStart"/>
            <w:r w:rsidRPr="00495AD7">
              <w:rPr>
                <w:b/>
                <w:bCs/>
                <w:sz w:val="26"/>
                <w:szCs w:val="26"/>
                <w:lang w:val="fr-FR"/>
              </w:rPr>
              <w:t>required</w:t>
            </w:r>
            <w:proofErr w:type="spellEnd"/>
          </w:p>
          <w:p w14:paraId="71240A2E" w14:textId="77777777" w:rsidR="0025570E" w:rsidRPr="00495AD7" w:rsidRDefault="00301AEE" w:rsidP="0025570E">
            <w:pPr>
              <w:spacing w:before="160"/>
              <w:rPr>
                <w:lang w:val="fr-FR"/>
              </w:rPr>
            </w:pPr>
            <w:r w:rsidRPr="00495AD7">
              <w:rPr>
                <w:lang w:val="fr-FR"/>
              </w:rPr>
              <w:t xml:space="preserve">This </w:t>
            </w:r>
            <w:r w:rsidR="00602E7F" w:rsidRPr="00495AD7">
              <w:rPr>
                <w:lang w:val="fr-FR"/>
              </w:rPr>
              <w:t>document</w:t>
            </w:r>
            <w:r w:rsidRPr="00495AD7">
              <w:rPr>
                <w:lang w:val="fr-FR"/>
              </w:rPr>
              <w:t xml:space="preserve"> </w:t>
            </w:r>
            <w:proofErr w:type="spellStart"/>
            <w:r w:rsidRPr="00495AD7">
              <w:rPr>
                <w:lang w:val="fr-FR"/>
              </w:rPr>
              <w:t>is</w:t>
            </w:r>
            <w:proofErr w:type="spellEnd"/>
            <w:r w:rsidRPr="00495AD7">
              <w:rPr>
                <w:lang w:val="fr-FR"/>
              </w:rPr>
              <w:t xml:space="preserve"> </w:t>
            </w:r>
            <w:proofErr w:type="spellStart"/>
            <w:r w:rsidRPr="00495AD7">
              <w:rPr>
                <w:lang w:val="fr-FR"/>
              </w:rPr>
              <w:t>transmitted</w:t>
            </w:r>
            <w:proofErr w:type="spellEnd"/>
            <w:r w:rsidRPr="00495AD7">
              <w:rPr>
                <w:lang w:val="fr-FR"/>
              </w:rPr>
              <w:t xml:space="preserve"> to the Council </w:t>
            </w:r>
            <w:proofErr w:type="spellStart"/>
            <w:r w:rsidRPr="00495AD7">
              <w:rPr>
                <w:lang w:val="fr-FR"/>
              </w:rPr>
              <w:t>Working</w:t>
            </w:r>
            <w:proofErr w:type="spellEnd"/>
            <w:r w:rsidRPr="00495AD7">
              <w:rPr>
                <w:lang w:val="fr-FR"/>
              </w:rPr>
              <w:t xml:space="preserve"> Group on </w:t>
            </w:r>
            <w:proofErr w:type="spellStart"/>
            <w:r w:rsidRPr="00495AD7">
              <w:rPr>
                <w:lang w:val="fr-FR"/>
              </w:rPr>
              <w:t>child</w:t>
            </w:r>
            <w:proofErr w:type="spellEnd"/>
            <w:r w:rsidRPr="00495AD7">
              <w:rPr>
                <w:lang w:val="fr-FR"/>
              </w:rPr>
              <w:t xml:space="preserve"> online protection </w:t>
            </w:r>
            <w:r w:rsidRPr="00495AD7">
              <w:rPr>
                <w:b/>
                <w:bCs/>
                <w:lang w:val="fr-FR"/>
              </w:rPr>
              <w:t>for information</w:t>
            </w:r>
            <w:r w:rsidRPr="00495AD7">
              <w:rPr>
                <w:lang w:val="fr-FR"/>
              </w:rPr>
              <w:t>.</w:t>
            </w:r>
          </w:p>
          <w:p w14:paraId="0EA786FE" w14:textId="77777777" w:rsidR="00AD3606" w:rsidRPr="00495AD7" w:rsidRDefault="00CD3C91" w:rsidP="00CD3C91">
            <w:pPr>
              <w:rPr>
                <w:lang w:val="fr-FR"/>
              </w:rPr>
            </w:pPr>
            <w:r w:rsidRPr="00495AD7">
              <w:rPr>
                <w:lang w:val="fr-FR"/>
              </w:rPr>
              <w:t>_______________</w:t>
            </w:r>
          </w:p>
          <w:p w14:paraId="4BF2708D" w14:textId="11D9DFB9" w:rsidR="00AD3606" w:rsidRPr="00495AD7" w:rsidRDefault="00AD3606" w:rsidP="00F16BAB">
            <w:pPr>
              <w:spacing w:before="160"/>
              <w:rPr>
                <w:b/>
                <w:bCs/>
                <w:sz w:val="26"/>
                <w:szCs w:val="26"/>
                <w:lang w:val="fr-FR"/>
              </w:rPr>
            </w:pPr>
            <w:proofErr w:type="spellStart"/>
            <w:r w:rsidRPr="00495AD7">
              <w:rPr>
                <w:b/>
                <w:bCs/>
                <w:sz w:val="26"/>
                <w:szCs w:val="26"/>
                <w:lang w:val="fr-FR"/>
              </w:rPr>
              <w:t>References</w:t>
            </w:r>
            <w:proofErr w:type="spellEnd"/>
            <w:r w:rsidR="00301AEE" w:rsidRPr="00495AD7">
              <w:rPr>
                <w:b/>
                <w:bCs/>
                <w:sz w:val="26"/>
                <w:szCs w:val="26"/>
                <w:lang w:val="fr-FR"/>
              </w:rPr>
              <w:t xml:space="preserve"> </w:t>
            </w:r>
          </w:p>
          <w:p w14:paraId="2ED4A67E" w14:textId="5362B120" w:rsidR="00AD3606" w:rsidRPr="00495AD7" w:rsidRDefault="0006204D" w:rsidP="00F16BAB">
            <w:pPr>
              <w:spacing w:after="160"/>
              <w:rPr>
                <w:i/>
                <w:iCs/>
                <w:sz w:val="22"/>
                <w:szCs w:val="22"/>
                <w:lang w:val="fr-FR"/>
              </w:rPr>
            </w:pPr>
            <w:hyperlink r:id="rId11" w:history="1">
              <w:proofErr w:type="spellStart"/>
              <w:r w:rsidRPr="00495AD7">
                <w:rPr>
                  <w:rStyle w:val="Hyperlink"/>
                  <w:i/>
                  <w:iCs/>
                  <w:sz w:val="22"/>
                  <w:szCs w:val="22"/>
                  <w:lang w:val="fr-FR"/>
                </w:rPr>
                <w:t>Resolution</w:t>
              </w:r>
              <w:proofErr w:type="spellEnd"/>
              <w:r w:rsidRPr="00495AD7">
                <w:rPr>
                  <w:rStyle w:val="Hyperlink"/>
                  <w:i/>
                  <w:iCs/>
                  <w:sz w:val="22"/>
                  <w:szCs w:val="22"/>
                  <w:lang w:val="fr-FR"/>
                </w:rPr>
                <w:t xml:space="preserve"> 179 </w:t>
              </w:r>
            </w:hyperlink>
            <w:r w:rsidRPr="00495AD7">
              <w:rPr>
                <w:i/>
                <w:iCs/>
                <w:sz w:val="22"/>
                <w:szCs w:val="22"/>
                <w:lang w:val="fr-FR"/>
              </w:rPr>
              <w:t>(</w:t>
            </w:r>
            <w:proofErr w:type="spellStart"/>
            <w:r w:rsidRPr="00495AD7">
              <w:rPr>
                <w:i/>
                <w:iCs/>
                <w:sz w:val="22"/>
                <w:szCs w:val="22"/>
                <w:lang w:val="fr-FR"/>
              </w:rPr>
              <w:t>Rev</w:t>
            </w:r>
            <w:proofErr w:type="spellEnd"/>
            <w:r w:rsidRPr="00495AD7">
              <w:rPr>
                <w:i/>
                <w:iCs/>
                <w:sz w:val="22"/>
                <w:szCs w:val="22"/>
                <w:lang w:val="fr-FR"/>
              </w:rPr>
              <w:t xml:space="preserve">. </w:t>
            </w:r>
            <w:proofErr w:type="spellStart"/>
            <w:r w:rsidRPr="00495AD7">
              <w:rPr>
                <w:i/>
                <w:iCs/>
                <w:sz w:val="22"/>
                <w:szCs w:val="22"/>
                <w:lang w:val="fr-FR"/>
              </w:rPr>
              <w:t>Bucharest</w:t>
            </w:r>
            <w:proofErr w:type="spellEnd"/>
            <w:r w:rsidRPr="00495AD7">
              <w:rPr>
                <w:i/>
                <w:iCs/>
                <w:sz w:val="22"/>
                <w:szCs w:val="22"/>
                <w:lang w:val="fr-FR"/>
              </w:rPr>
              <w:t xml:space="preserve">, 2022) - ITU's </w:t>
            </w:r>
            <w:proofErr w:type="spellStart"/>
            <w:r w:rsidRPr="00495AD7">
              <w:rPr>
                <w:i/>
                <w:iCs/>
                <w:sz w:val="22"/>
                <w:szCs w:val="22"/>
                <w:lang w:val="fr-FR"/>
              </w:rPr>
              <w:t>role</w:t>
            </w:r>
            <w:proofErr w:type="spellEnd"/>
            <w:r w:rsidRPr="00495AD7">
              <w:rPr>
                <w:i/>
                <w:iCs/>
                <w:sz w:val="22"/>
                <w:szCs w:val="22"/>
                <w:lang w:val="fr-FR"/>
              </w:rPr>
              <w:t xml:space="preserve"> in </w:t>
            </w:r>
            <w:proofErr w:type="spellStart"/>
            <w:r w:rsidRPr="00495AD7">
              <w:rPr>
                <w:i/>
                <w:iCs/>
                <w:sz w:val="22"/>
                <w:szCs w:val="22"/>
                <w:lang w:val="fr-FR"/>
              </w:rPr>
              <w:t>child</w:t>
            </w:r>
            <w:proofErr w:type="spellEnd"/>
            <w:r w:rsidRPr="00495AD7">
              <w:rPr>
                <w:i/>
                <w:iCs/>
                <w:sz w:val="22"/>
                <w:szCs w:val="22"/>
                <w:lang w:val="fr-FR"/>
              </w:rPr>
              <w:t xml:space="preserve"> online protection</w:t>
            </w:r>
          </w:p>
        </w:tc>
      </w:tr>
    </w:tbl>
    <w:p w14:paraId="4742711B" w14:textId="77777777" w:rsidR="00E227F3" w:rsidRPr="00495AD7" w:rsidRDefault="00E227F3">
      <w:pPr>
        <w:tabs>
          <w:tab w:val="clear" w:pos="567"/>
          <w:tab w:val="clear" w:pos="1134"/>
          <w:tab w:val="clear" w:pos="1701"/>
          <w:tab w:val="clear" w:pos="2268"/>
          <w:tab w:val="clear" w:pos="2835"/>
        </w:tabs>
        <w:overflowPunct/>
        <w:autoSpaceDE/>
        <w:autoSpaceDN/>
        <w:adjustRightInd/>
        <w:spacing w:before="0"/>
        <w:textAlignment w:val="auto"/>
        <w:rPr>
          <w:lang w:val="fr-FR"/>
        </w:rPr>
      </w:pPr>
      <w:bookmarkStart w:id="10" w:name="_Hlk133421428"/>
      <w:bookmarkEnd w:id="2"/>
      <w:bookmarkEnd w:id="9"/>
    </w:p>
    <w:bookmarkEnd w:id="3"/>
    <w:bookmarkEnd w:id="4"/>
    <w:p w14:paraId="456185F2" w14:textId="3602B658" w:rsidR="002A4885" w:rsidRPr="00495AD7" w:rsidRDefault="0090147A" w:rsidP="00E87A37">
      <w:pPr>
        <w:tabs>
          <w:tab w:val="clear" w:pos="567"/>
          <w:tab w:val="clear" w:pos="1134"/>
          <w:tab w:val="clear" w:pos="1701"/>
          <w:tab w:val="clear" w:pos="2268"/>
          <w:tab w:val="clear" w:pos="2835"/>
        </w:tabs>
        <w:overflowPunct/>
        <w:autoSpaceDE/>
        <w:autoSpaceDN/>
        <w:adjustRightInd/>
        <w:spacing w:before="0"/>
        <w:textAlignment w:val="auto"/>
        <w:rPr>
          <w:b/>
          <w:lang w:val="fr-FR"/>
        </w:rPr>
      </w:pPr>
      <w:r w:rsidRPr="00495AD7">
        <w:rPr>
          <w:lang w:val="fr-FR"/>
        </w:rPr>
        <w:br w:type="page"/>
      </w:r>
      <w:bookmarkEnd w:id="5"/>
      <w:bookmarkEnd w:id="10"/>
    </w:p>
    <w:p w14:paraId="2C40E22F" w14:textId="083F9B8B" w:rsidR="00495AD7" w:rsidRPr="00495AD7" w:rsidRDefault="00495AD7" w:rsidP="00566FBC">
      <w:pPr>
        <w:pStyle w:val="Headingb"/>
      </w:pPr>
      <w:r w:rsidRPr="00495AD7">
        <w:lastRenderedPageBreak/>
        <w:t xml:space="preserve">Contexte </w:t>
      </w:r>
      <w:r w:rsidR="00566FBC" w:rsidRPr="00495AD7">
        <w:t xml:space="preserve">général </w:t>
      </w:r>
    </w:p>
    <w:p w14:paraId="5031E104" w14:textId="77777777" w:rsidR="00495AD7" w:rsidRPr="00495AD7" w:rsidRDefault="00495AD7" w:rsidP="00495AD7">
      <w:pPr>
        <w:jc w:val="both"/>
        <w:rPr>
          <w:rFonts w:asciiTheme="minorHAnsi" w:hAnsiTheme="minorHAnsi" w:cstheme="minorHAnsi"/>
          <w:lang w:val="fr-FR" w:eastAsia="fr-FR"/>
        </w:rPr>
      </w:pPr>
      <w:r w:rsidRPr="00495AD7">
        <w:rPr>
          <w:rFonts w:asciiTheme="minorHAnsi" w:hAnsiTheme="minorHAnsi" w:cstheme="minorHAnsi"/>
          <w:color w:val="000000"/>
          <w:lang w:val="fr-FR" w:eastAsia="fr-FR"/>
        </w:rPr>
        <w:t xml:space="preserve">La protection des enfants en ligne constitue un enjeu majeur à l'ère numérique actuelle. Les jeunes sont de plus en plus exposés à des risques tels que les contenus préjudiciables, la cyber intimidation et </w:t>
      </w:r>
      <w:r w:rsidRPr="00566FBC">
        <w:rPr>
          <w:lang w:val="fr-FR"/>
        </w:rPr>
        <w:t>l'exploitation</w:t>
      </w:r>
      <w:r w:rsidRPr="00495AD7">
        <w:rPr>
          <w:rFonts w:asciiTheme="minorHAnsi" w:hAnsiTheme="minorHAnsi" w:cstheme="minorHAnsi"/>
          <w:color w:val="000000"/>
          <w:lang w:val="fr-FR" w:eastAsia="fr-FR"/>
        </w:rPr>
        <w:t xml:space="preserve"> en ligne. Au Tchad, cette problématique est reconnue comme une priorité nationale, avec des entités dédiées qui s'engagent activement à garantir la sécurité des enfants dans le domaine numérique. </w:t>
      </w:r>
    </w:p>
    <w:p w14:paraId="24923C48" w14:textId="77777777" w:rsidR="00495AD7" w:rsidRPr="00495AD7" w:rsidRDefault="00495AD7" w:rsidP="00495AD7">
      <w:pPr>
        <w:jc w:val="both"/>
        <w:rPr>
          <w:rFonts w:asciiTheme="minorHAnsi" w:hAnsiTheme="minorHAnsi" w:cstheme="minorHAnsi"/>
          <w:lang w:val="fr-FR" w:eastAsia="fr-FR"/>
        </w:rPr>
      </w:pPr>
      <w:r w:rsidRPr="00495AD7">
        <w:rPr>
          <w:rFonts w:asciiTheme="minorHAnsi" w:hAnsiTheme="minorHAnsi" w:cstheme="minorHAnsi"/>
          <w:color w:val="000000"/>
          <w:lang w:val="fr-FR" w:eastAsia="fr-FR"/>
        </w:rPr>
        <w:t>L'Agence Nationale de Sécurité Informatique et de Certification Électronique (</w:t>
      </w:r>
      <w:proofErr w:type="spellStart"/>
      <w:r w:rsidRPr="00495AD7">
        <w:rPr>
          <w:rFonts w:asciiTheme="minorHAnsi" w:hAnsiTheme="minorHAnsi" w:cstheme="minorHAnsi"/>
          <w:color w:val="000000"/>
          <w:lang w:val="fr-FR" w:eastAsia="fr-FR"/>
        </w:rPr>
        <w:t>ANSICE</w:t>
      </w:r>
      <w:proofErr w:type="spellEnd"/>
      <w:r w:rsidRPr="00495AD7">
        <w:rPr>
          <w:rFonts w:asciiTheme="minorHAnsi" w:hAnsiTheme="minorHAnsi" w:cstheme="minorHAnsi"/>
          <w:color w:val="000000"/>
          <w:lang w:val="fr-FR" w:eastAsia="fr-FR"/>
        </w:rPr>
        <w:t xml:space="preserve">) et l'Autorité de Régulation et de Communication Électronique et de Poste (ARCEP) jouent un rôle central dans cette lutte. Le ministère des Télécommunications et de l'Économie Numérique, en collaboration avec l'ARCEP et les Fournisseurs d'Accès à Internet (FAI), met en œuvre des mesures de filtrage de contenu et mène des campagnes de sensibilisation. Par ailleurs, la Direction de </w:t>
      </w:r>
      <w:r w:rsidRPr="00566FBC">
        <w:rPr>
          <w:lang w:val="fr-FR"/>
        </w:rPr>
        <w:t>Contrôle</w:t>
      </w:r>
      <w:r w:rsidRPr="00495AD7">
        <w:rPr>
          <w:rFonts w:asciiTheme="minorHAnsi" w:hAnsiTheme="minorHAnsi" w:cstheme="minorHAnsi"/>
          <w:color w:val="000000"/>
          <w:lang w:val="fr-FR" w:eastAsia="fr-FR"/>
        </w:rPr>
        <w:t xml:space="preserve"> de Protection des Données Personnelles, partie intégrante de la régulation des données, ainsi que la Coordination Nationale de Lutte Contre la Cybercriminalité, se focalisent sur la prévention et l'enquête des crimes en ligne visant les enfants, s'appuyant sur des programmes éducatifs et des actions de surveillance.</w:t>
      </w:r>
    </w:p>
    <w:p w14:paraId="191F6A3A" w14:textId="27498918" w:rsidR="00495AD7" w:rsidRPr="00495AD7" w:rsidRDefault="00495AD7" w:rsidP="00495AD7">
      <w:pPr>
        <w:jc w:val="both"/>
        <w:rPr>
          <w:rFonts w:asciiTheme="minorHAnsi" w:hAnsiTheme="minorHAnsi" w:cstheme="minorHAnsi"/>
          <w:color w:val="000000"/>
          <w:lang w:val="fr-FR" w:eastAsia="fr-FR"/>
        </w:rPr>
      </w:pPr>
      <w:r w:rsidRPr="00495AD7">
        <w:rPr>
          <w:rFonts w:asciiTheme="minorHAnsi" w:hAnsiTheme="minorHAnsi" w:cstheme="minorHAnsi"/>
          <w:color w:val="000000"/>
          <w:lang w:val="fr-FR" w:eastAsia="fr-FR"/>
        </w:rPr>
        <w:t xml:space="preserve">En complément </w:t>
      </w:r>
      <w:r w:rsidRPr="00566FBC">
        <w:rPr>
          <w:lang w:val="fr-FR"/>
        </w:rPr>
        <w:t>de</w:t>
      </w:r>
      <w:r w:rsidRPr="00495AD7">
        <w:rPr>
          <w:rFonts w:asciiTheme="minorHAnsi" w:hAnsiTheme="minorHAnsi" w:cstheme="minorHAnsi"/>
          <w:color w:val="000000"/>
          <w:lang w:val="fr-FR" w:eastAsia="fr-FR"/>
        </w:rPr>
        <w:t xml:space="preserve"> ces autorités, le Tchad a mis en place d'autres initiatives et bonnes pratiques, notamment l'éducation à la sécurité en ligne, des campagnes nationales de sensibilisation et des partenariats avec le secteur technologique, favorisant ainsi </w:t>
      </w:r>
      <w:r w:rsidR="00075F73" w:rsidRPr="00495AD7">
        <w:rPr>
          <w:rFonts w:asciiTheme="minorHAnsi" w:hAnsiTheme="minorHAnsi" w:cstheme="minorHAnsi"/>
          <w:color w:val="000000"/>
          <w:lang w:val="fr-FR" w:eastAsia="fr-FR"/>
        </w:rPr>
        <w:t>une approche multi-niveau</w:t>
      </w:r>
      <w:r w:rsidRPr="00495AD7">
        <w:rPr>
          <w:rFonts w:asciiTheme="minorHAnsi" w:hAnsiTheme="minorHAnsi" w:cstheme="minorHAnsi"/>
          <w:color w:val="000000"/>
          <w:lang w:val="fr-FR" w:eastAsia="fr-FR"/>
        </w:rPr>
        <w:t xml:space="preserve"> de la protection des enfants en ligne.</w:t>
      </w:r>
    </w:p>
    <w:p w14:paraId="653B0544" w14:textId="77777777" w:rsidR="00495AD7" w:rsidRPr="00495AD7" w:rsidRDefault="00495AD7" w:rsidP="00566FBC">
      <w:pPr>
        <w:pStyle w:val="Headingb"/>
      </w:pPr>
      <w:r w:rsidRPr="00495AD7">
        <w:t>Initiatives et bonnes pratiques de l'État Tchadien en matière de protection des enfants en ligne</w:t>
      </w:r>
    </w:p>
    <w:p w14:paraId="2445E582" w14:textId="77777777" w:rsidR="00495AD7" w:rsidRPr="00495AD7" w:rsidRDefault="00495AD7" w:rsidP="00495AD7">
      <w:pPr>
        <w:jc w:val="both"/>
        <w:rPr>
          <w:rFonts w:asciiTheme="minorHAnsi" w:hAnsiTheme="minorHAnsi" w:cstheme="minorHAnsi"/>
          <w:lang w:val="fr-FR" w:eastAsia="fr-FR"/>
        </w:rPr>
      </w:pPr>
      <w:r w:rsidRPr="00495AD7">
        <w:rPr>
          <w:rFonts w:asciiTheme="minorHAnsi" w:hAnsiTheme="minorHAnsi" w:cstheme="minorHAnsi"/>
          <w:color w:val="000000"/>
          <w:lang w:val="fr-FR" w:eastAsia="fr-FR"/>
        </w:rPr>
        <w:t xml:space="preserve">Pour faire </w:t>
      </w:r>
      <w:r w:rsidRPr="00566FBC">
        <w:rPr>
          <w:lang w:val="fr-FR"/>
        </w:rPr>
        <w:t>face</w:t>
      </w:r>
      <w:r w:rsidRPr="00495AD7">
        <w:rPr>
          <w:rFonts w:asciiTheme="minorHAnsi" w:hAnsiTheme="minorHAnsi" w:cstheme="minorHAnsi"/>
          <w:color w:val="000000"/>
          <w:lang w:val="fr-FR" w:eastAsia="fr-FR"/>
        </w:rPr>
        <w:t xml:space="preserve"> aux défis de l'ère numérique, le Tchad a pris des mesures visant à encadrer et institutionnaliser les bonnes pratiques en matière de protection des enfants en ligne. Cela se traduit par l'adoption de plusieurs textes juridiques et d'initiatives visant à garantir la sécurité et les droits des enfants dans l'espace numérique.</w:t>
      </w:r>
    </w:p>
    <w:p w14:paraId="288283F8" w14:textId="5D8E7751" w:rsidR="00495AD7" w:rsidRPr="00495AD7" w:rsidRDefault="00495AD7" w:rsidP="00566FBC">
      <w:pPr>
        <w:pStyle w:val="Headingb"/>
      </w:pPr>
      <w:r w:rsidRPr="00495AD7">
        <w:t>L’encadrement juridique de la protection des enfants en ligne au Tchad</w:t>
      </w:r>
    </w:p>
    <w:p w14:paraId="320D8F78" w14:textId="15389153" w:rsidR="00495AD7" w:rsidRPr="00A5203A" w:rsidRDefault="00495AD7" w:rsidP="00566FBC">
      <w:pPr>
        <w:jc w:val="both"/>
        <w:rPr>
          <w:rFonts w:asciiTheme="minorHAnsi" w:hAnsiTheme="minorHAnsi" w:cstheme="minorHAnsi"/>
          <w:szCs w:val="24"/>
          <w:lang w:val="fr-FR" w:eastAsia="fr-FR"/>
        </w:rPr>
      </w:pPr>
      <w:r w:rsidRPr="00A5203A">
        <w:rPr>
          <w:rFonts w:asciiTheme="minorHAnsi" w:hAnsiTheme="minorHAnsi" w:cstheme="minorHAnsi"/>
          <w:color w:val="000000"/>
          <w:szCs w:val="24"/>
          <w:lang w:val="fr-FR" w:eastAsia="fr-FR"/>
        </w:rPr>
        <w:t>Le Tchad a intégré dans sa législation des mesures spécifiques pour protéger les enfants sur Internet, notamment à travers plusieurs textes</w:t>
      </w:r>
      <w:r w:rsidR="00075F73">
        <w:rPr>
          <w:rFonts w:asciiTheme="minorHAnsi" w:hAnsiTheme="minorHAnsi" w:cstheme="minorHAnsi"/>
          <w:color w:val="000000"/>
          <w:szCs w:val="24"/>
          <w:lang w:val="fr-FR" w:eastAsia="fr-FR"/>
        </w:rPr>
        <w:t> </w:t>
      </w:r>
      <w:r w:rsidRPr="00A5203A">
        <w:rPr>
          <w:rFonts w:asciiTheme="minorHAnsi" w:hAnsiTheme="minorHAnsi" w:cstheme="minorHAnsi"/>
          <w:color w:val="000000"/>
          <w:szCs w:val="24"/>
          <w:lang w:val="fr-FR" w:eastAsia="fr-FR"/>
        </w:rPr>
        <w:t>:</w:t>
      </w:r>
    </w:p>
    <w:p w14:paraId="09215C42" w14:textId="3BE7432A" w:rsidR="00495AD7" w:rsidRPr="00E674B1" w:rsidRDefault="003E08D2" w:rsidP="003E08D2">
      <w:pPr>
        <w:pStyle w:val="enumlev1"/>
        <w:jc w:val="both"/>
        <w:rPr>
          <w:lang w:val="fr-FR" w:eastAsia="fr-FR"/>
        </w:rPr>
      </w:pPr>
      <w:r>
        <w:rPr>
          <w:lang w:val="fr-FR" w:eastAsia="fr-FR"/>
        </w:rPr>
        <w:t>–</w:t>
      </w:r>
      <w:r w:rsidR="00075F73">
        <w:rPr>
          <w:lang w:val="fr-FR" w:eastAsia="fr-FR"/>
        </w:rPr>
        <w:tab/>
      </w:r>
      <w:r w:rsidR="00495AD7" w:rsidRPr="00A5203A">
        <w:rPr>
          <w:lang w:val="fr-FR" w:eastAsia="fr-FR"/>
        </w:rPr>
        <w:t xml:space="preserve">La Constitution </w:t>
      </w:r>
      <w:r w:rsidR="00495AD7" w:rsidRPr="00566FBC">
        <w:rPr>
          <w:lang w:val="fr-FR"/>
        </w:rPr>
        <w:t>tchadienne</w:t>
      </w:r>
      <w:r w:rsidR="00495AD7" w:rsidRPr="00A5203A">
        <w:rPr>
          <w:lang w:val="fr-FR" w:eastAsia="fr-FR"/>
        </w:rPr>
        <w:t xml:space="preserve"> garantit les droits fondamentaux des enfants, y compris le droit à la protection contre toute forme d'exploitation et de violence, applicables également dans le contexte numérique.</w:t>
      </w:r>
    </w:p>
    <w:p w14:paraId="3E053D5D" w14:textId="07C61C30" w:rsidR="00495AD7" w:rsidRPr="00495AD7" w:rsidRDefault="003F5AA7" w:rsidP="003E08D2">
      <w:pPr>
        <w:pStyle w:val="enumlev1"/>
        <w:jc w:val="both"/>
        <w:rPr>
          <w:lang w:val="fr-FR" w:eastAsia="fr-FR"/>
        </w:rPr>
      </w:pPr>
      <w:r>
        <w:rPr>
          <w:lang w:val="fr-FR" w:eastAsia="fr-FR"/>
        </w:rPr>
        <w:t>–</w:t>
      </w:r>
      <w:r>
        <w:rPr>
          <w:lang w:val="fr-FR" w:eastAsia="fr-FR"/>
        </w:rPr>
        <w:tab/>
      </w:r>
      <w:r w:rsidR="00495AD7" w:rsidRPr="00495AD7">
        <w:rPr>
          <w:lang w:val="fr-FR" w:eastAsia="fr-FR"/>
        </w:rPr>
        <w:t xml:space="preserve">La </w:t>
      </w:r>
      <w:r w:rsidR="00495AD7" w:rsidRPr="00495AD7">
        <w:rPr>
          <w:b/>
          <w:bCs/>
          <w:lang w:val="fr-FR" w:eastAsia="fr-FR"/>
        </w:rPr>
        <w:t>Loi 006/PR/2015</w:t>
      </w:r>
      <w:r w:rsidR="00495AD7" w:rsidRPr="00495AD7">
        <w:rPr>
          <w:lang w:val="fr-FR" w:eastAsia="fr-FR"/>
        </w:rPr>
        <w:t xml:space="preserve"> et ses textes modificatifs, créant l’</w:t>
      </w:r>
      <w:proofErr w:type="spellStart"/>
      <w:r w:rsidR="00495AD7" w:rsidRPr="00495AD7">
        <w:rPr>
          <w:lang w:val="fr-FR" w:eastAsia="fr-FR"/>
        </w:rPr>
        <w:t>ANSICE</w:t>
      </w:r>
      <w:proofErr w:type="spellEnd"/>
      <w:r w:rsidR="00495AD7" w:rsidRPr="00495AD7">
        <w:rPr>
          <w:lang w:val="fr-FR" w:eastAsia="fr-FR"/>
        </w:rPr>
        <w:t xml:space="preserve"> met la première pierre angulaire de la protection des données à caractère personnel au Tchad.</w:t>
      </w:r>
    </w:p>
    <w:p w14:paraId="6A0FEB94" w14:textId="41988245" w:rsidR="00495AD7" w:rsidRPr="00495AD7" w:rsidRDefault="003F5AA7" w:rsidP="003E08D2">
      <w:pPr>
        <w:pStyle w:val="enumlev1"/>
        <w:jc w:val="both"/>
        <w:rPr>
          <w:rFonts w:cstheme="minorHAnsi"/>
          <w:szCs w:val="24"/>
          <w:lang w:val="fr-FR" w:eastAsia="fr-FR"/>
        </w:rPr>
      </w:pPr>
      <w:r>
        <w:rPr>
          <w:lang w:val="fr-FR" w:eastAsia="fr-FR"/>
        </w:rPr>
        <w:t>–</w:t>
      </w:r>
      <w:r>
        <w:rPr>
          <w:lang w:val="fr-FR" w:eastAsia="fr-FR"/>
        </w:rPr>
        <w:tab/>
      </w:r>
      <w:r w:rsidR="00495AD7" w:rsidRPr="00495AD7">
        <w:rPr>
          <w:rFonts w:cstheme="minorHAnsi"/>
          <w:color w:val="000000"/>
          <w:szCs w:val="24"/>
          <w:lang w:val="fr-FR" w:eastAsia="fr-FR"/>
        </w:rPr>
        <w:t xml:space="preserve">La </w:t>
      </w:r>
      <w:r w:rsidR="00495AD7" w:rsidRPr="00495AD7">
        <w:rPr>
          <w:rFonts w:cstheme="minorHAnsi"/>
          <w:b/>
          <w:bCs/>
          <w:color w:val="000000"/>
          <w:szCs w:val="24"/>
          <w:lang w:val="fr-FR" w:eastAsia="fr-FR"/>
        </w:rPr>
        <w:t>Loi 009/PR/2015</w:t>
      </w:r>
      <w:r w:rsidR="00495AD7" w:rsidRPr="00495AD7">
        <w:rPr>
          <w:rFonts w:cstheme="minorHAnsi"/>
          <w:color w:val="000000"/>
          <w:szCs w:val="24"/>
          <w:lang w:val="fr-FR" w:eastAsia="fr-FR"/>
        </w:rPr>
        <w:t xml:space="preserve"> portant sur la </w:t>
      </w:r>
      <w:r w:rsidR="00495AD7" w:rsidRPr="003F5AA7">
        <w:rPr>
          <w:lang w:val="fr-FR" w:eastAsia="fr-FR"/>
        </w:rPr>
        <w:t>cybersécurité</w:t>
      </w:r>
      <w:r w:rsidR="00495AD7" w:rsidRPr="00495AD7">
        <w:rPr>
          <w:rFonts w:cstheme="minorHAnsi"/>
          <w:color w:val="000000"/>
          <w:szCs w:val="24"/>
          <w:lang w:val="fr-FR" w:eastAsia="fr-FR"/>
        </w:rPr>
        <w:t xml:space="preserve"> et la lutte contre la cybercriminalité prévoit des </w:t>
      </w:r>
      <w:r w:rsidR="00495AD7" w:rsidRPr="003E08D2">
        <w:rPr>
          <w:lang w:val="fr-FR" w:eastAsia="fr-FR"/>
        </w:rPr>
        <w:t>mesures</w:t>
      </w:r>
      <w:r w:rsidR="00495AD7" w:rsidRPr="00495AD7">
        <w:rPr>
          <w:rFonts w:cstheme="minorHAnsi"/>
          <w:color w:val="000000"/>
          <w:szCs w:val="24"/>
          <w:lang w:val="fr-FR" w:eastAsia="fr-FR"/>
        </w:rPr>
        <w:t xml:space="preserve"> spécifiques pour protéger les enfants contre les abus en ligne.</w:t>
      </w:r>
    </w:p>
    <w:p w14:paraId="7FCD81F3" w14:textId="17E65683" w:rsidR="00495AD7" w:rsidRPr="00495AD7" w:rsidRDefault="003F5AA7" w:rsidP="003E08D2">
      <w:pPr>
        <w:pStyle w:val="enumlev1"/>
        <w:jc w:val="both"/>
        <w:rPr>
          <w:rFonts w:cstheme="minorHAnsi"/>
          <w:szCs w:val="24"/>
          <w:lang w:val="fr-FR" w:eastAsia="fr-FR"/>
        </w:rPr>
      </w:pPr>
      <w:r>
        <w:rPr>
          <w:lang w:val="fr-FR" w:eastAsia="fr-FR"/>
        </w:rPr>
        <w:t>–</w:t>
      </w:r>
      <w:r>
        <w:rPr>
          <w:lang w:val="fr-FR" w:eastAsia="fr-FR"/>
        </w:rPr>
        <w:tab/>
      </w:r>
      <w:r w:rsidR="00495AD7" w:rsidRPr="00495AD7">
        <w:rPr>
          <w:rFonts w:cstheme="minorHAnsi"/>
          <w:color w:val="000000"/>
          <w:szCs w:val="24"/>
          <w:lang w:val="fr-FR" w:eastAsia="fr-FR"/>
        </w:rPr>
        <w:t xml:space="preserve">La </w:t>
      </w:r>
      <w:r w:rsidR="00495AD7" w:rsidRPr="00495AD7">
        <w:rPr>
          <w:rFonts w:cstheme="minorHAnsi"/>
          <w:b/>
          <w:bCs/>
          <w:color w:val="000000"/>
          <w:szCs w:val="24"/>
          <w:lang w:val="fr-FR" w:eastAsia="fr-FR"/>
        </w:rPr>
        <w:t>Loi 007/PR/2015</w:t>
      </w:r>
      <w:r w:rsidR="00495AD7" w:rsidRPr="00495AD7">
        <w:rPr>
          <w:rFonts w:cstheme="minorHAnsi"/>
          <w:color w:val="000000"/>
          <w:szCs w:val="24"/>
          <w:lang w:val="fr-FR" w:eastAsia="fr-FR"/>
        </w:rPr>
        <w:t xml:space="preserve"> relative à la protection des données à caractère personnel stipule que le traitement des données des </w:t>
      </w:r>
      <w:r w:rsidR="00495AD7" w:rsidRPr="003F5AA7">
        <w:rPr>
          <w:lang w:val="fr-FR" w:eastAsia="fr-FR"/>
        </w:rPr>
        <w:t>mineurs</w:t>
      </w:r>
      <w:r w:rsidR="00495AD7" w:rsidRPr="00495AD7">
        <w:rPr>
          <w:rFonts w:cstheme="minorHAnsi"/>
          <w:color w:val="000000"/>
          <w:szCs w:val="24"/>
          <w:lang w:val="fr-FR" w:eastAsia="fr-FR"/>
        </w:rPr>
        <w:t xml:space="preserve"> est soumis au consentement du tuteur légal, garantissant </w:t>
      </w:r>
      <w:r w:rsidR="00495AD7" w:rsidRPr="003E08D2">
        <w:rPr>
          <w:lang w:val="fr-FR" w:eastAsia="fr-FR"/>
        </w:rPr>
        <w:t>ainsi</w:t>
      </w:r>
      <w:r w:rsidR="00495AD7" w:rsidRPr="00495AD7">
        <w:rPr>
          <w:rFonts w:cstheme="minorHAnsi"/>
          <w:color w:val="000000"/>
          <w:szCs w:val="24"/>
          <w:lang w:val="fr-FR" w:eastAsia="fr-FR"/>
        </w:rPr>
        <w:t xml:space="preserve"> la protection de la vie privée des enfants.</w:t>
      </w:r>
    </w:p>
    <w:p w14:paraId="09FF4AC8" w14:textId="4901DCC2" w:rsidR="00495AD7" w:rsidRPr="00495AD7" w:rsidRDefault="003F5AA7" w:rsidP="003E08D2">
      <w:pPr>
        <w:pStyle w:val="enumlev1"/>
        <w:jc w:val="both"/>
        <w:rPr>
          <w:rFonts w:cstheme="minorHAnsi"/>
          <w:szCs w:val="24"/>
          <w:lang w:val="fr-FR" w:eastAsia="fr-FR"/>
        </w:rPr>
      </w:pPr>
      <w:r>
        <w:rPr>
          <w:lang w:val="fr-FR" w:eastAsia="fr-FR"/>
        </w:rPr>
        <w:t>–</w:t>
      </w:r>
      <w:r>
        <w:rPr>
          <w:lang w:val="fr-FR" w:eastAsia="fr-FR"/>
        </w:rPr>
        <w:tab/>
      </w:r>
      <w:r w:rsidR="00495AD7" w:rsidRPr="00495AD7">
        <w:rPr>
          <w:rFonts w:cstheme="minorHAnsi"/>
          <w:color w:val="000000"/>
          <w:szCs w:val="24"/>
          <w:lang w:val="fr-FR" w:eastAsia="fr-FR"/>
        </w:rPr>
        <w:t xml:space="preserve">Le Code pénal tchadien de 2017, en lien avec la lutte contre la cybercriminalité, criminalise les actes de </w:t>
      </w:r>
      <w:r w:rsidR="00495AD7" w:rsidRPr="003E08D2">
        <w:rPr>
          <w:lang w:val="fr-FR" w:eastAsia="fr-FR"/>
        </w:rPr>
        <w:t>violence</w:t>
      </w:r>
      <w:r w:rsidR="00495AD7" w:rsidRPr="00495AD7">
        <w:rPr>
          <w:rFonts w:cstheme="minorHAnsi"/>
          <w:color w:val="000000"/>
          <w:szCs w:val="24"/>
          <w:lang w:val="fr-FR" w:eastAsia="fr-FR"/>
        </w:rPr>
        <w:t>, d'exploitation et d'abus sexuels sur les enfants, y compris ceux commis en ligne.</w:t>
      </w:r>
    </w:p>
    <w:p w14:paraId="21E485BE" w14:textId="77777777" w:rsidR="00495AD7" w:rsidRPr="00E674B1" w:rsidRDefault="00495AD7" w:rsidP="00495AD7">
      <w:pPr>
        <w:jc w:val="both"/>
        <w:rPr>
          <w:rFonts w:asciiTheme="minorHAnsi" w:hAnsiTheme="minorHAnsi" w:cstheme="minorHAnsi"/>
          <w:color w:val="000000"/>
          <w:szCs w:val="24"/>
          <w:lang w:val="fr-FR" w:eastAsia="fr-FR"/>
        </w:rPr>
      </w:pPr>
      <w:r w:rsidRPr="00E674B1">
        <w:rPr>
          <w:rFonts w:asciiTheme="minorHAnsi" w:hAnsiTheme="minorHAnsi" w:cstheme="minorHAnsi"/>
          <w:color w:val="000000"/>
          <w:szCs w:val="24"/>
          <w:lang w:val="fr-FR" w:eastAsia="fr-FR"/>
        </w:rPr>
        <w:lastRenderedPageBreak/>
        <w:t xml:space="preserve">Au-delà de cet arsenal juridique, le Tchad a mis en œuvre plusieurs initiatives pour garantir la sécurité des enfants </w:t>
      </w:r>
      <w:r w:rsidRPr="00566FBC">
        <w:rPr>
          <w:lang w:val="fr-FR"/>
        </w:rPr>
        <w:t>en</w:t>
      </w:r>
      <w:r w:rsidRPr="00E674B1">
        <w:rPr>
          <w:rFonts w:asciiTheme="minorHAnsi" w:hAnsiTheme="minorHAnsi" w:cstheme="minorHAnsi"/>
          <w:color w:val="000000"/>
          <w:szCs w:val="24"/>
          <w:lang w:val="fr-FR" w:eastAsia="fr-FR"/>
        </w:rPr>
        <w:t xml:space="preserve"> ligne, parmi lesquelles la création de l'</w:t>
      </w:r>
      <w:proofErr w:type="spellStart"/>
      <w:r w:rsidRPr="00E674B1">
        <w:rPr>
          <w:rFonts w:asciiTheme="minorHAnsi" w:hAnsiTheme="minorHAnsi" w:cstheme="minorHAnsi"/>
          <w:color w:val="000000"/>
          <w:szCs w:val="24"/>
          <w:lang w:val="fr-FR" w:eastAsia="fr-FR"/>
        </w:rPr>
        <w:t>ANSICE</w:t>
      </w:r>
      <w:proofErr w:type="spellEnd"/>
      <w:r w:rsidRPr="00E674B1">
        <w:rPr>
          <w:rFonts w:asciiTheme="minorHAnsi" w:hAnsiTheme="minorHAnsi" w:cstheme="minorHAnsi"/>
          <w:color w:val="000000"/>
          <w:szCs w:val="24"/>
          <w:lang w:val="fr-FR" w:eastAsia="fr-FR"/>
        </w:rPr>
        <w:t>, qui est à l'avant-garde des efforts de protection des enfants. Sa mission inclut la régulation des services de télécommunications et la diffusion de contenu numérique afin de protéger les enfants des contenus nuisibles et veiller à la protection des données y compris celles des enfants.</w:t>
      </w:r>
    </w:p>
    <w:p w14:paraId="56EB8E82" w14:textId="77777777" w:rsidR="00495AD7" w:rsidRPr="00495AD7" w:rsidRDefault="00495AD7" w:rsidP="00566FBC">
      <w:pPr>
        <w:pStyle w:val="Headingb"/>
        <w:rPr>
          <w:lang w:eastAsia="fr-FR"/>
        </w:rPr>
      </w:pPr>
      <w:r w:rsidRPr="00495AD7">
        <w:rPr>
          <w:lang w:eastAsia="fr-FR"/>
        </w:rPr>
        <w:t xml:space="preserve">Recommandations de la Stratégie Nationale de Cybersécurité du Tchad </w:t>
      </w:r>
      <w:r w:rsidRPr="00566FBC">
        <w:rPr>
          <w:b w:val="0"/>
          <w:bCs/>
          <w:i/>
          <w:iCs/>
          <w:lang w:eastAsia="fr-FR"/>
        </w:rPr>
        <w:t>(en cours de validation)</w:t>
      </w:r>
    </w:p>
    <w:p w14:paraId="25C6EBD1" w14:textId="77777777" w:rsidR="00495AD7" w:rsidRPr="00495AD7" w:rsidRDefault="00495AD7" w:rsidP="00566FBC">
      <w:pPr>
        <w:jc w:val="both"/>
        <w:rPr>
          <w:rFonts w:asciiTheme="minorHAnsi" w:hAnsiTheme="minorHAnsi" w:cstheme="minorHAnsi"/>
          <w:lang w:val="fr-FR" w:eastAsia="fr-FR"/>
        </w:rPr>
      </w:pPr>
      <w:r w:rsidRPr="00495AD7">
        <w:rPr>
          <w:rFonts w:asciiTheme="minorHAnsi" w:hAnsiTheme="minorHAnsi" w:cstheme="minorHAnsi"/>
          <w:color w:val="000000"/>
          <w:lang w:val="fr-FR" w:eastAsia="fr-FR"/>
        </w:rPr>
        <w:t xml:space="preserve">Le rapport de </w:t>
      </w:r>
      <w:r w:rsidRPr="00566FBC">
        <w:rPr>
          <w:lang w:val="fr-FR"/>
        </w:rPr>
        <w:t>la</w:t>
      </w:r>
      <w:r w:rsidRPr="00495AD7">
        <w:rPr>
          <w:rFonts w:asciiTheme="minorHAnsi" w:hAnsiTheme="minorHAnsi" w:cstheme="minorHAnsi"/>
          <w:color w:val="000000"/>
          <w:lang w:val="fr-FR" w:eastAsia="fr-FR"/>
        </w:rPr>
        <w:t xml:space="preserve"> Stratégie Nationale de Cybersécurité du Tchad propose plusieurs recommandations clés:</w:t>
      </w:r>
    </w:p>
    <w:p w14:paraId="5B517B8E" w14:textId="54B21FF7" w:rsidR="00495AD7" w:rsidRPr="00495AD7" w:rsidRDefault="003F5AA7" w:rsidP="003F5AA7">
      <w:pPr>
        <w:pStyle w:val="enumlev1"/>
        <w:jc w:val="both"/>
        <w:rPr>
          <w:rFonts w:cstheme="minorHAnsi"/>
          <w:szCs w:val="24"/>
          <w:lang w:val="fr-FR" w:eastAsia="fr-FR"/>
        </w:rPr>
      </w:pPr>
      <w:r>
        <w:rPr>
          <w:lang w:val="fr-FR" w:eastAsia="fr-FR"/>
        </w:rPr>
        <w:t>–</w:t>
      </w:r>
      <w:r>
        <w:rPr>
          <w:lang w:val="fr-FR" w:eastAsia="fr-FR"/>
        </w:rPr>
        <w:tab/>
      </w:r>
      <w:r w:rsidR="00495AD7" w:rsidRPr="00495AD7">
        <w:rPr>
          <w:rFonts w:cstheme="minorHAnsi"/>
          <w:color w:val="000000"/>
          <w:szCs w:val="24"/>
          <w:lang w:val="fr-FR" w:eastAsia="fr-FR"/>
        </w:rPr>
        <w:t xml:space="preserve">Mettre en place des normes </w:t>
      </w:r>
      <w:r w:rsidR="00495AD7" w:rsidRPr="003F5AA7">
        <w:rPr>
          <w:lang w:val="fr-FR" w:eastAsia="fr-FR"/>
        </w:rPr>
        <w:t>de</w:t>
      </w:r>
      <w:r w:rsidR="00495AD7" w:rsidRPr="00495AD7">
        <w:rPr>
          <w:rFonts w:cstheme="minorHAnsi"/>
          <w:color w:val="000000"/>
          <w:szCs w:val="24"/>
          <w:lang w:val="fr-FR" w:eastAsia="fr-FR"/>
        </w:rPr>
        <w:t xml:space="preserve"> filtrage minimales pour les outils de contrôle parental.</w:t>
      </w:r>
    </w:p>
    <w:p w14:paraId="5FFDCD20" w14:textId="3A95E4E1" w:rsidR="00495AD7" w:rsidRPr="00495AD7" w:rsidRDefault="003F5AA7" w:rsidP="003F5AA7">
      <w:pPr>
        <w:pStyle w:val="enumlev1"/>
        <w:jc w:val="both"/>
        <w:rPr>
          <w:rFonts w:cstheme="minorHAnsi"/>
          <w:szCs w:val="24"/>
          <w:lang w:val="fr-FR" w:eastAsia="fr-FR"/>
        </w:rPr>
      </w:pPr>
      <w:r>
        <w:rPr>
          <w:lang w:val="fr-FR" w:eastAsia="fr-FR"/>
        </w:rPr>
        <w:t>–</w:t>
      </w:r>
      <w:r>
        <w:rPr>
          <w:lang w:val="fr-FR" w:eastAsia="fr-FR"/>
        </w:rPr>
        <w:tab/>
      </w:r>
      <w:r w:rsidR="00495AD7" w:rsidRPr="00495AD7">
        <w:rPr>
          <w:rFonts w:cstheme="minorHAnsi"/>
          <w:color w:val="000000"/>
          <w:szCs w:val="24"/>
          <w:lang w:val="fr-FR" w:eastAsia="fr-FR"/>
        </w:rPr>
        <w:t xml:space="preserve">Réexaminer les définitions </w:t>
      </w:r>
      <w:r w:rsidR="00495AD7" w:rsidRPr="003F5AA7">
        <w:rPr>
          <w:lang w:val="fr-FR" w:eastAsia="fr-FR"/>
        </w:rPr>
        <w:t>juridiques</w:t>
      </w:r>
      <w:r w:rsidR="00495AD7" w:rsidRPr="00495AD7">
        <w:rPr>
          <w:rFonts w:cstheme="minorHAnsi"/>
          <w:color w:val="000000"/>
          <w:szCs w:val="24"/>
          <w:lang w:val="fr-FR" w:eastAsia="fr-FR"/>
        </w:rPr>
        <w:t xml:space="preserve"> de « contenu préjudiciable ».</w:t>
      </w:r>
    </w:p>
    <w:p w14:paraId="26B33CF6" w14:textId="048325E7" w:rsidR="00495AD7" w:rsidRPr="00495AD7" w:rsidRDefault="003F5AA7" w:rsidP="003F5AA7">
      <w:pPr>
        <w:pStyle w:val="enumlev1"/>
        <w:jc w:val="both"/>
        <w:rPr>
          <w:rFonts w:cstheme="minorHAnsi"/>
          <w:szCs w:val="24"/>
          <w:lang w:val="fr-FR" w:eastAsia="fr-FR"/>
        </w:rPr>
      </w:pPr>
      <w:r>
        <w:rPr>
          <w:lang w:val="fr-FR" w:eastAsia="fr-FR"/>
        </w:rPr>
        <w:t>–</w:t>
      </w:r>
      <w:r>
        <w:rPr>
          <w:lang w:val="fr-FR" w:eastAsia="fr-FR"/>
        </w:rPr>
        <w:tab/>
      </w:r>
      <w:r w:rsidR="00495AD7" w:rsidRPr="00495AD7">
        <w:rPr>
          <w:rFonts w:cstheme="minorHAnsi"/>
          <w:color w:val="000000"/>
          <w:szCs w:val="24"/>
          <w:lang w:val="fr-FR" w:eastAsia="fr-FR"/>
        </w:rPr>
        <w:t>Créer un site Web gouvernemental dédié pour faciliter l'accès à des informations sur les outils de filtrage de contenu.</w:t>
      </w:r>
    </w:p>
    <w:p w14:paraId="45367844" w14:textId="1DC01546" w:rsidR="00495AD7" w:rsidRPr="00495AD7" w:rsidRDefault="003F5AA7" w:rsidP="003F5AA7">
      <w:pPr>
        <w:pStyle w:val="enumlev1"/>
        <w:jc w:val="both"/>
        <w:rPr>
          <w:rFonts w:cstheme="minorHAnsi"/>
          <w:szCs w:val="24"/>
          <w:lang w:val="fr-FR" w:eastAsia="fr-FR"/>
        </w:rPr>
      </w:pPr>
      <w:r>
        <w:rPr>
          <w:lang w:val="fr-FR" w:eastAsia="fr-FR"/>
        </w:rPr>
        <w:t>–</w:t>
      </w:r>
      <w:r>
        <w:rPr>
          <w:lang w:val="fr-FR" w:eastAsia="fr-FR"/>
        </w:rPr>
        <w:tab/>
      </w:r>
      <w:r w:rsidR="00495AD7" w:rsidRPr="00495AD7">
        <w:rPr>
          <w:rFonts w:cstheme="minorHAnsi"/>
          <w:color w:val="000000"/>
          <w:szCs w:val="24"/>
          <w:lang w:val="fr-FR" w:eastAsia="fr-FR"/>
        </w:rPr>
        <w:t xml:space="preserve">Lancer une campagne </w:t>
      </w:r>
      <w:r w:rsidR="00495AD7" w:rsidRPr="003F5AA7">
        <w:rPr>
          <w:lang w:val="fr-FR" w:eastAsia="fr-FR"/>
        </w:rPr>
        <w:t>nationale</w:t>
      </w:r>
      <w:r w:rsidR="00495AD7" w:rsidRPr="00495AD7">
        <w:rPr>
          <w:rFonts w:cstheme="minorHAnsi"/>
          <w:color w:val="000000"/>
          <w:szCs w:val="24"/>
          <w:lang w:val="fr-FR" w:eastAsia="fr-FR"/>
        </w:rPr>
        <w:t xml:space="preserve"> de sensibilisation.</w:t>
      </w:r>
    </w:p>
    <w:p w14:paraId="55B0ACCE" w14:textId="2B4D9F80" w:rsidR="00495AD7" w:rsidRPr="00495AD7" w:rsidRDefault="003F5AA7" w:rsidP="003F5AA7">
      <w:pPr>
        <w:pStyle w:val="enumlev1"/>
        <w:jc w:val="both"/>
        <w:rPr>
          <w:rFonts w:cstheme="minorHAnsi"/>
          <w:szCs w:val="24"/>
          <w:lang w:val="fr-FR" w:eastAsia="fr-FR"/>
        </w:rPr>
      </w:pPr>
      <w:r>
        <w:rPr>
          <w:lang w:val="fr-FR" w:eastAsia="fr-FR"/>
        </w:rPr>
        <w:t>–</w:t>
      </w:r>
      <w:r>
        <w:rPr>
          <w:lang w:val="fr-FR" w:eastAsia="fr-FR"/>
        </w:rPr>
        <w:tab/>
      </w:r>
      <w:r w:rsidR="00495AD7" w:rsidRPr="00495AD7">
        <w:rPr>
          <w:rFonts w:cstheme="minorHAnsi"/>
          <w:color w:val="000000"/>
          <w:szCs w:val="24"/>
          <w:lang w:val="fr-FR" w:eastAsia="fr-FR"/>
        </w:rPr>
        <w:t xml:space="preserve">Impliquer davantage le </w:t>
      </w:r>
      <w:r w:rsidR="00495AD7" w:rsidRPr="003F5AA7">
        <w:rPr>
          <w:lang w:val="fr-FR" w:eastAsia="fr-FR"/>
        </w:rPr>
        <w:t>système</w:t>
      </w:r>
      <w:r w:rsidR="00495AD7" w:rsidRPr="00495AD7">
        <w:rPr>
          <w:rFonts w:cstheme="minorHAnsi"/>
          <w:color w:val="000000"/>
          <w:szCs w:val="24"/>
          <w:lang w:val="fr-FR" w:eastAsia="fr-FR"/>
        </w:rPr>
        <w:t xml:space="preserve"> éducatif dans l'enseignement de la littératie numérique et   de la sécurité en ligne.</w:t>
      </w:r>
    </w:p>
    <w:p w14:paraId="75E24E73" w14:textId="562F9A56" w:rsidR="00495AD7" w:rsidRPr="00495AD7" w:rsidRDefault="003F5AA7" w:rsidP="003F5AA7">
      <w:pPr>
        <w:pStyle w:val="enumlev1"/>
        <w:jc w:val="both"/>
        <w:rPr>
          <w:rFonts w:cstheme="minorHAnsi"/>
          <w:szCs w:val="24"/>
          <w:lang w:val="fr-FR" w:eastAsia="fr-FR"/>
        </w:rPr>
      </w:pPr>
      <w:r>
        <w:rPr>
          <w:lang w:val="fr-FR" w:eastAsia="fr-FR"/>
        </w:rPr>
        <w:t>–</w:t>
      </w:r>
      <w:r>
        <w:rPr>
          <w:lang w:val="fr-FR" w:eastAsia="fr-FR"/>
        </w:rPr>
        <w:tab/>
      </w:r>
      <w:r w:rsidR="00495AD7" w:rsidRPr="00495AD7">
        <w:rPr>
          <w:rFonts w:cstheme="minorHAnsi"/>
          <w:color w:val="000000"/>
          <w:szCs w:val="24"/>
          <w:lang w:val="fr-FR" w:eastAsia="fr-FR"/>
        </w:rPr>
        <w:t xml:space="preserve">Élargir l'éducation à la </w:t>
      </w:r>
      <w:r w:rsidR="00495AD7" w:rsidRPr="003F5AA7">
        <w:rPr>
          <w:lang w:val="fr-FR" w:eastAsia="fr-FR"/>
        </w:rPr>
        <w:t>sécurité</w:t>
      </w:r>
      <w:r w:rsidR="00495AD7" w:rsidRPr="00495AD7">
        <w:rPr>
          <w:rFonts w:cstheme="minorHAnsi"/>
          <w:color w:val="000000"/>
          <w:szCs w:val="24"/>
          <w:lang w:val="fr-FR" w:eastAsia="fr-FR"/>
        </w:rPr>
        <w:t xml:space="preserve"> en ligne dans les cadres éducatifs informels.</w:t>
      </w:r>
    </w:p>
    <w:p w14:paraId="05E87609" w14:textId="5C102856" w:rsidR="00495AD7" w:rsidRPr="00495AD7" w:rsidRDefault="003F5AA7" w:rsidP="003F5AA7">
      <w:pPr>
        <w:pStyle w:val="enumlev1"/>
        <w:jc w:val="both"/>
        <w:rPr>
          <w:rFonts w:cstheme="minorHAnsi"/>
          <w:szCs w:val="24"/>
          <w:lang w:val="fr-FR" w:eastAsia="fr-FR"/>
        </w:rPr>
      </w:pPr>
      <w:r>
        <w:rPr>
          <w:lang w:val="fr-FR" w:eastAsia="fr-FR"/>
        </w:rPr>
        <w:t>–</w:t>
      </w:r>
      <w:r>
        <w:rPr>
          <w:lang w:val="fr-FR" w:eastAsia="fr-FR"/>
        </w:rPr>
        <w:tab/>
      </w:r>
      <w:r w:rsidR="00495AD7" w:rsidRPr="00495AD7">
        <w:rPr>
          <w:rFonts w:cstheme="minorHAnsi"/>
          <w:color w:val="000000"/>
          <w:szCs w:val="24"/>
          <w:lang w:val="fr-FR" w:eastAsia="fr-FR"/>
        </w:rPr>
        <w:t xml:space="preserve">Intégrer la </w:t>
      </w:r>
      <w:r w:rsidR="00495AD7" w:rsidRPr="003F5AA7">
        <w:rPr>
          <w:lang w:val="fr-FR" w:eastAsia="fr-FR"/>
        </w:rPr>
        <w:t>sensibilisation</w:t>
      </w:r>
      <w:r w:rsidR="00495AD7" w:rsidRPr="00495AD7">
        <w:rPr>
          <w:rFonts w:cstheme="minorHAnsi"/>
          <w:color w:val="000000"/>
          <w:szCs w:val="24"/>
          <w:lang w:val="fr-FR" w:eastAsia="fr-FR"/>
        </w:rPr>
        <w:t xml:space="preserve"> à la sécurité en ligne dans les milieux de soins de santé.</w:t>
      </w:r>
    </w:p>
    <w:p w14:paraId="4204EC3E" w14:textId="6AC75E14" w:rsidR="00495AD7" w:rsidRPr="00495AD7" w:rsidRDefault="003F5AA7" w:rsidP="003F5AA7">
      <w:pPr>
        <w:pStyle w:val="enumlev1"/>
        <w:jc w:val="both"/>
        <w:rPr>
          <w:rFonts w:cstheme="minorHAnsi"/>
          <w:szCs w:val="24"/>
          <w:lang w:val="fr-FR"/>
        </w:rPr>
      </w:pPr>
      <w:r>
        <w:rPr>
          <w:lang w:val="fr-FR" w:eastAsia="fr-FR"/>
        </w:rPr>
        <w:t>–</w:t>
      </w:r>
      <w:r>
        <w:rPr>
          <w:lang w:val="fr-FR" w:eastAsia="fr-FR"/>
        </w:rPr>
        <w:tab/>
      </w:r>
      <w:r w:rsidR="00495AD7" w:rsidRPr="00495AD7">
        <w:rPr>
          <w:rFonts w:cstheme="minorHAnsi"/>
          <w:color w:val="000000"/>
          <w:szCs w:val="24"/>
          <w:lang w:val="fr-FR" w:eastAsia="fr-FR"/>
        </w:rPr>
        <w:t xml:space="preserve">Renforcer l'autorité </w:t>
      </w:r>
      <w:r w:rsidR="00495AD7" w:rsidRPr="003F5AA7">
        <w:rPr>
          <w:lang w:val="fr-FR" w:eastAsia="fr-FR"/>
        </w:rPr>
        <w:t>nationale</w:t>
      </w:r>
      <w:r w:rsidR="00495AD7" w:rsidRPr="00495AD7">
        <w:rPr>
          <w:rFonts w:cstheme="minorHAnsi"/>
          <w:color w:val="000000"/>
          <w:szCs w:val="24"/>
          <w:lang w:val="fr-FR" w:eastAsia="fr-FR"/>
        </w:rPr>
        <w:t xml:space="preserve"> pour la protection des enfants en ligne.</w:t>
      </w:r>
    </w:p>
    <w:p w14:paraId="51E7F079" w14:textId="058BE809" w:rsidR="00495AD7" w:rsidRPr="00495AD7" w:rsidRDefault="00495AD7" w:rsidP="00566FBC">
      <w:pPr>
        <w:pStyle w:val="Headingb"/>
        <w:rPr>
          <w:lang w:eastAsia="fr-FR"/>
        </w:rPr>
      </w:pPr>
      <w:r w:rsidRPr="00495AD7">
        <w:rPr>
          <w:lang w:eastAsia="fr-FR"/>
        </w:rPr>
        <w:t xml:space="preserve">Autres </w:t>
      </w:r>
      <w:r w:rsidR="003E08D2" w:rsidRPr="00495AD7">
        <w:rPr>
          <w:lang w:eastAsia="fr-FR"/>
        </w:rPr>
        <w:t xml:space="preserve">rôles et activités clés du </w:t>
      </w:r>
      <w:r w:rsidRPr="00495AD7">
        <w:rPr>
          <w:lang w:eastAsia="fr-FR"/>
        </w:rPr>
        <w:t xml:space="preserve">Gouvernement Tchadien en </w:t>
      </w:r>
      <w:r w:rsidR="003E08D2" w:rsidRPr="00495AD7">
        <w:rPr>
          <w:lang w:eastAsia="fr-FR"/>
        </w:rPr>
        <w:t>matière de protection des enfants en ligne</w:t>
      </w:r>
    </w:p>
    <w:p w14:paraId="4A0125A7" w14:textId="77777777" w:rsidR="00495AD7" w:rsidRPr="00495AD7" w:rsidRDefault="00495AD7" w:rsidP="00566FBC">
      <w:pPr>
        <w:jc w:val="both"/>
        <w:rPr>
          <w:rFonts w:asciiTheme="minorHAnsi" w:hAnsiTheme="minorHAnsi" w:cstheme="minorHAnsi"/>
          <w:szCs w:val="24"/>
          <w:lang w:val="fr-FR" w:eastAsia="fr-FR"/>
        </w:rPr>
      </w:pPr>
      <w:r w:rsidRPr="00495AD7">
        <w:rPr>
          <w:rFonts w:asciiTheme="minorHAnsi" w:hAnsiTheme="minorHAnsi" w:cstheme="minorHAnsi"/>
          <w:color w:val="000000"/>
          <w:szCs w:val="24"/>
          <w:lang w:val="fr-FR" w:eastAsia="fr-FR"/>
        </w:rPr>
        <w:t xml:space="preserve">Le Tchad met en </w:t>
      </w:r>
      <w:r w:rsidRPr="00566FBC">
        <w:rPr>
          <w:lang w:val="fr-FR"/>
        </w:rPr>
        <w:t>œuvre</w:t>
      </w:r>
      <w:r w:rsidRPr="00495AD7">
        <w:rPr>
          <w:rFonts w:asciiTheme="minorHAnsi" w:hAnsiTheme="minorHAnsi" w:cstheme="minorHAnsi"/>
          <w:color w:val="000000"/>
          <w:szCs w:val="24"/>
          <w:lang w:val="fr-FR" w:eastAsia="fr-FR"/>
        </w:rPr>
        <w:t xml:space="preserve"> diverses actions:</w:t>
      </w:r>
    </w:p>
    <w:p w14:paraId="290E4D63" w14:textId="42E9B8A3" w:rsidR="00495AD7" w:rsidRPr="00495AD7" w:rsidRDefault="003F5AA7" w:rsidP="003F5AA7">
      <w:pPr>
        <w:pStyle w:val="enumlev1"/>
        <w:jc w:val="both"/>
        <w:rPr>
          <w:rFonts w:cstheme="minorHAnsi"/>
          <w:szCs w:val="24"/>
          <w:lang w:val="fr-FR" w:eastAsia="fr-FR"/>
        </w:rPr>
      </w:pPr>
      <w:r>
        <w:rPr>
          <w:lang w:val="fr-FR" w:eastAsia="fr-FR"/>
        </w:rPr>
        <w:t>–</w:t>
      </w:r>
      <w:r>
        <w:rPr>
          <w:lang w:val="fr-FR" w:eastAsia="fr-FR"/>
        </w:rPr>
        <w:tab/>
      </w:r>
      <w:r w:rsidR="00495AD7" w:rsidRPr="00495AD7">
        <w:rPr>
          <w:rFonts w:cstheme="minorHAnsi"/>
          <w:color w:val="000000"/>
          <w:szCs w:val="24"/>
          <w:lang w:val="fr-FR" w:eastAsia="fr-FR"/>
        </w:rPr>
        <w:t>Régulation des FAI</w:t>
      </w:r>
      <w:r w:rsidR="00075F73">
        <w:rPr>
          <w:rFonts w:cstheme="minorHAnsi"/>
          <w:color w:val="000000"/>
          <w:szCs w:val="24"/>
          <w:lang w:val="fr-FR" w:eastAsia="fr-FR"/>
        </w:rPr>
        <w:t> </w:t>
      </w:r>
      <w:r w:rsidR="00495AD7" w:rsidRPr="00495AD7">
        <w:rPr>
          <w:rFonts w:cstheme="minorHAnsi"/>
          <w:color w:val="000000"/>
          <w:szCs w:val="24"/>
          <w:lang w:val="fr-FR" w:eastAsia="fr-FR"/>
        </w:rPr>
        <w:t xml:space="preserve">: S'assure que les FAI offrent des outils de contrôle parental et de filtrage de contenu </w:t>
      </w:r>
      <w:r w:rsidR="00495AD7" w:rsidRPr="003F5AA7">
        <w:rPr>
          <w:lang w:val="fr-FR" w:eastAsia="fr-FR"/>
        </w:rPr>
        <w:t>par</w:t>
      </w:r>
      <w:r w:rsidR="00495AD7" w:rsidRPr="00495AD7">
        <w:rPr>
          <w:rFonts w:cstheme="minorHAnsi"/>
          <w:color w:val="000000"/>
          <w:szCs w:val="24"/>
          <w:lang w:val="fr-FR" w:eastAsia="fr-FR"/>
        </w:rPr>
        <w:t xml:space="preserve"> défaut pour protéger les enfants.</w:t>
      </w:r>
    </w:p>
    <w:p w14:paraId="24BBA103" w14:textId="5BD6CC47" w:rsidR="00495AD7" w:rsidRPr="00495AD7" w:rsidRDefault="003F5AA7" w:rsidP="003F5AA7">
      <w:pPr>
        <w:pStyle w:val="enumlev1"/>
        <w:jc w:val="both"/>
        <w:rPr>
          <w:rFonts w:cstheme="minorHAnsi"/>
          <w:szCs w:val="24"/>
          <w:lang w:val="fr-FR" w:eastAsia="fr-FR"/>
        </w:rPr>
      </w:pPr>
      <w:r>
        <w:rPr>
          <w:lang w:val="fr-FR" w:eastAsia="fr-FR"/>
        </w:rPr>
        <w:t>–</w:t>
      </w:r>
      <w:r>
        <w:rPr>
          <w:lang w:val="fr-FR" w:eastAsia="fr-FR"/>
        </w:rPr>
        <w:tab/>
      </w:r>
      <w:r w:rsidR="00495AD7" w:rsidRPr="00495AD7">
        <w:rPr>
          <w:rFonts w:cstheme="minorHAnsi"/>
          <w:color w:val="000000"/>
          <w:szCs w:val="24"/>
          <w:lang w:val="fr-FR" w:eastAsia="fr-FR"/>
        </w:rPr>
        <w:t>Surveillance du contenu</w:t>
      </w:r>
      <w:r w:rsidR="00075F73">
        <w:rPr>
          <w:rFonts w:cstheme="minorHAnsi"/>
          <w:color w:val="000000"/>
          <w:szCs w:val="24"/>
          <w:lang w:val="fr-FR" w:eastAsia="fr-FR"/>
        </w:rPr>
        <w:t> </w:t>
      </w:r>
      <w:r w:rsidR="00495AD7" w:rsidRPr="00495AD7">
        <w:rPr>
          <w:rFonts w:cstheme="minorHAnsi"/>
          <w:color w:val="000000"/>
          <w:szCs w:val="24"/>
          <w:lang w:val="fr-FR" w:eastAsia="fr-FR"/>
        </w:rPr>
        <w:t>: Collabore avec les entreprises de télécommunications pour retirer rapidement les contenus nuisibles sur les plateformes utilisées par les mineurs.</w:t>
      </w:r>
    </w:p>
    <w:p w14:paraId="4D1CC5F5" w14:textId="5571D705" w:rsidR="00495AD7" w:rsidRPr="00495AD7" w:rsidRDefault="003F5AA7" w:rsidP="003F5AA7">
      <w:pPr>
        <w:pStyle w:val="enumlev1"/>
        <w:jc w:val="both"/>
        <w:rPr>
          <w:rFonts w:cstheme="minorHAnsi"/>
          <w:szCs w:val="24"/>
          <w:lang w:val="fr-FR" w:eastAsia="fr-FR"/>
        </w:rPr>
      </w:pPr>
      <w:r>
        <w:rPr>
          <w:lang w:val="fr-FR" w:eastAsia="fr-FR"/>
        </w:rPr>
        <w:t>–</w:t>
      </w:r>
      <w:r>
        <w:rPr>
          <w:lang w:val="fr-FR" w:eastAsia="fr-FR"/>
        </w:rPr>
        <w:tab/>
      </w:r>
      <w:r w:rsidR="00495AD7" w:rsidRPr="00495AD7">
        <w:rPr>
          <w:rFonts w:cstheme="minorHAnsi"/>
          <w:color w:val="000000"/>
          <w:szCs w:val="24"/>
          <w:lang w:val="fr-FR" w:eastAsia="fr-FR"/>
        </w:rPr>
        <w:t>Plaidoyer public</w:t>
      </w:r>
      <w:r w:rsidR="00075F73">
        <w:rPr>
          <w:rFonts w:cstheme="minorHAnsi"/>
          <w:color w:val="000000"/>
          <w:szCs w:val="24"/>
          <w:lang w:val="fr-FR" w:eastAsia="fr-FR"/>
        </w:rPr>
        <w:t> </w:t>
      </w:r>
      <w:r w:rsidR="00495AD7" w:rsidRPr="00495AD7">
        <w:rPr>
          <w:rFonts w:cstheme="minorHAnsi"/>
          <w:color w:val="000000"/>
          <w:szCs w:val="24"/>
          <w:lang w:val="fr-FR" w:eastAsia="fr-FR"/>
        </w:rPr>
        <w:t xml:space="preserve">: Encourage la responsabilité des entreprises pour créer des environnements en </w:t>
      </w:r>
      <w:r w:rsidR="00495AD7" w:rsidRPr="003F5AA7">
        <w:rPr>
          <w:lang w:val="fr-FR" w:eastAsia="fr-FR"/>
        </w:rPr>
        <w:t>ligne</w:t>
      </w:r>
      <w:r w:rsidR="00495AD7" w:rsidRPr="00495AD7">
        <w:rPr>
          <w:rFonts w:cstheme="minorHAnsi"/>
          <w:color w:val="000000"/>
          <w:szCs w:val="24"/>
          <w:lang w:val="fr-FR" w:eastAsia="fr-FR"/>
        </w:rPr>
        <w:t xml:space="preserve"> plus sûrs.</w:t>
      </w:r>
    </w:p>
    <w:p w14:paraId="63E327FC" w14:textId="009E4F0D" w:rsidR="00495AD7" w:rsidRPr="00495AD7" w:rsidRDefault="00075F73" w:rsidP="003F5AA7">
      <w:pPr>
        <w:pStyle w:val="enumlev1"/>
        <w:jc w:val="both"/>
        <w:rPr>
          <w:rFonts w:cstheme="minorHAnsi"/>
          <w:szCs w:val="24"/>
          <w:lang w:val="fr-FR" w:eastAsia="fr-FR"/>
        </w:rPr>
      </w:pPr>
      <w:r>
        <w:rPr>
          <w:rFonts w:cstheme="minorHAnsi"/>
          <w:color w:val="000000"/>
          <w:szCs w:val="24"/>
          <w:lang w:val="fr-FR" w:eastAsia="fr-FR"/>
        </w:rPr>
        <w:t>–</w:t>
      </w:r>
      <w:r>
        <w:rPr>
          <w:rFonts w:cstheme="minorHAnsi"/>
          <w:color w:val="000000"/>
          <w:szCs w:val="24"/>
          <w:lang w:val="fr-FR" w:eastAsia="fr-FR"/>
        </w:rPr>
        <w:tab/>
      </w:r>
      <w:r w:rsidR="00495AD7" w:rsidRPr="00495AD7">
        <w:rPr>
          <w:rFonts w:cstheme="minorHAnsi"/>
          <w:color w:val="000000"/>
          <w:szCs w:val="24"/>
          <w:lang w:val="fr-FR" w:eastAsia="fr-FR"/>
        </w:rPr>
        <w:t>Campagnes de sensibilisation</w:t>
      </w:r>
      <w:r>
        <w:rPr>
          <w:rFonts w:cstheme="minorHAnsi"/>
          <w:color w:val="000000"/>
          <w:szCs w:val="24"/>
          <w:lang w:val="fr-FR" w:eastAsia="fr-FR"/>
        </w:rPr>
        <w:t> </w:t>
      </w:r>
      <w:r w:rsidR="00495AD7" w:rsidRPr="00495AD7">
        <w:rPr>
          <w:rFonts w:cstheme="minorHAnsi"/>
          <w:color w:val="000000"/>
          <w:szCs w:val="24"/>
          <w:lang w:val="fr-FR" w:eastAsia="fr-FR"/>
        </w:rPr>
        <w:t xml:space="preserve">: Organise des campagnes pour éduquer le public sur les risques en ligne, </w:t>
      </w:r>
      <w:r w:rsidR="00495AD7" w:rsidRPr="003F5AA7">
        <w:rPr>
          <w:lang w:val="fr-FR" w:eastAsia="fr-FR"/>
        </w:rPr>
        <w:t>comme</w:t>
      </w:r>
      <w:r w:rsidR="00495AD7" w:rsidRPr="00495AD7">
        <w:rPr>
          <w:rFonts w:cstheme="minorHAnsi"/>
          <w:color w:val="000000"/>
          <w:szCs w:val="24"/>
          <w:lang w:val="fr-FR" w:eastAsia="fr-FR"/>
        </w:rPr>
        <w:t xml:space="preserve"> la cyberintimidation et les prédateurs en ligne.</w:t>
      </w:r>
    </w:p>
    <w:p w14:paraId="1C81E28A" w14:textId="67B5A1B3" w:rsidR="00495AD7" w:rsidRPr="00495AD7" w:rsidRDefault="00075F73" w:rsidP="003F5AA7">
      <w:pPr>
        <w:pStyle w:val="enumlev1"/>
        <w:jc w:val="both"/>
        <w:rPr>
          <w:rFonts w:cstheme="minorHAnsi"/>
          <w:szCs w:val="24"/>
          <w:lang w:val="fr-FR" w:eastAsia="fr-FR"/>
        </w:rPr>
      </w:pPr>
      <w:r>
        <w:rPr>
          <w:rFonts w:cstheme="minorHAnsi"/>
          <w:color w:val="000000"/>
          <w:szCs w:val="24"/>
          <w:lang w:val="fr-FR" w:eastAsia="fr-FR"/>
        </w:rPr>
        <w:t>–</w:t>
      </w:r>
      <w:r>
        <w:rPr>
          <w:rFonts w:cstheme="minorHAnsi"/>
          <w:color w:val="000000"/>
          <w:szCs w:val="24"/>
          <w:lang w:val="fr-FR" w:eastAsia="fr-FR"/>
        </w:rPr>
        <w:tab/>
      </w:r>
      <w:r w:rsidR="00495AD7" w:rsidRPr="00495AD7">
        <w:rPr>
          <w:rFonts w:cstheme="minorHAnsi"/>
          <w:color w:val="000000"/>
          <w:szCs w:val="24"/>
          <w:lang w:val="fr-FR" w:eastAsia="fr-FR"/>
        </w:rPr>
        <w:t>Collaboration dans le domaine des télécommunications</w:t>
      </w:r>
      <w:r>
        <w:rPr>
          <w:rFonts w:cstheme="minorHAnsi"/>
          <w:color w:val="000000"/>
          <w:szCs w:val="24"/>
          <w:lang w:val="fr-FR" w:eastAsia="fr-FR"/>
        </w:rPr>
        <w:t> </w:t>
      </w:r>
      <w:r w:rsidR="00495AD7" w:rsidRPr="00495AD7">
        <w:rPr>
          <w:rFonts w:cstheme="minorHAnsi"/>
          <w:color w:val="000000"/>
          <w:szCs w:val="24"/>
          <w:lang w:val="fr-FR" w:eastAsia="fr-FR"/>
        </w:rPr>
        <w:t xml:space="preserve">: Travaille avec les FAI pour </w:t>
      </w:r>
      <w:proofErr w:type="spellStart"/>
      <w:r w:rsidR="00495AD7" w:rsidRPr="00495AD7">
        <w:rPr>
          <w:rFonts w:cstheme="minorHAnsi"/>
          <w:color w:val="000000"/>
          <w:szCs w:val="24"/>
          <w:lang w:val="fr-FR" w:eastAsia="fr-FR"/>
        </w:rPr>
        <w:t>developer</w:t>
      </w:r>
      <w:proofErr w:type="spellEnd"/>
      <w:r w:rsidR="00495AD7" w:rsidRPr="00495AD7">
        <w:rPr>
          <w:rFonts w:cstheme="minorHAnsi"/>
          <w:color w:val="000000"/>
          <w:szCs w:val="24"/>
          <w:lang w:val="fr-FR" w:eastAsia="fr-FR"/>
        </w:rPr>
        <w:t xml:space="preserve"> des solutions basées sur l'intelligence artificielle afin de détecter et supprimer plus efficacement les contenus nuisibles.</w:t>
      </w:r>
    </w:p>
    <w:p w14:paraId="3DDC8281" w14:textId="13637286" w:rsidR="00495AD7" w:rsidRPr="00566FBC" w:rsidRDefault="00495AD7" w:rsidP="00566FBC">
      <w:pPr>
        <w:pStyle w:val="Headingb"/>
        <w:rPr>
          <w:lang w:eastAsia="fr-FR"/>
        </w:rPr>
      </w:pPr>
      <w:r w:rsidRPr="00566FBC">
        <w:rPr>
          <w:lang w:eastAsia="fr-FR"/>
        </w:rPr>
        <w:t xml:space="preserve">Activités </w:t>
      </w:r>
      <w:r w:rsidR="00075F73" w:rsidRPr="00566FBC">
        <w:rPr>
          <w:lang w:eastAsia="fr-FR"/>
        </w:rPr>
        <w:t>principales de protection des enfants en ligne</w:t>
      </w:r>
    </w:p>
    <w:p w14:paraId="4F875572" w14:textId="77777777" w:rsidR="00495AD7" w:rsidRPr="00495AD7" w:rsidRDefault="00495AD7" w:rsidP="00566FBC">
      <w:pPr>
        <w:jc w:val="both"/>
        <w:rPr>
          <w:rFonts w:asciiTheme="minorHAnsi" w:hAnsiTheme="minorHAnsi" w:cstheme="minorHAnsi"/>
          <w:szCs w:val="24"/>
          <w:lang w:val="fr-FR" w:eastAsia="fr-FR"/>
        </w:rPr>
      </w:pPr>
      <w:r w:rsidRPr="00495AD7">
        <w:rPr>
          <w:rFonts w:asciiTheme="minorHAnsi" w:hAnsiTheme="minorHAnsi" w:cstheme="minorHAnsi"/>
          <w:color w:val="000000"/>
          <w:szCs w:val="24"/>
          <w:lang w:val="fr-FR" w:eastAsia="fr-FR"/>
        </w:rPr>
        <w:t>L'</w:t>
      </w:r>
      <w:proofErr w:type="spellStart"/>
      <w:r w:rsidRPr="00495AD7">
        <w:rPr>
          <w:rFonts w:asciiTheme="minorHAnsi" w:hAnsiTheme="minorHAnsi" w:cstheme="minorHAnsi"/>
          <w:color w:val="000000"/>
          <w:szCs w:val="24"/>
          <w:lang w:val="fr-FR" w:eastAsia="fr-FR"/>
        </w:rPr>
        <w:t>ANSICE</w:t>
      </w:r>
      <w:proofErr w:type="spellEnd"/>
      <w:r w:rsidRPr="00495AD7">
        <w:rPr>
          <w:rFonts w:asciiTheme="minorHAnsi" w:hAnsiTheme="minorHAnsi" w:cstheme="minorHAnsi"/>
          <w:color w:val="000000"/>
          <w:szCs w:val="24"/>
          <w:lang w:val="fr-FR" w:eastAsia="fr-FR"/>
        </w:rPr>
        <w:t xml:space="preserve">, en collaboration avec l’autorité en charge de la cybercriminalité (ANSE), s'engage dans plusieurs </w:t>
      </w:r>
      <w:r w:rsidRPr="00566FBC">
        <w:rPr>
          <w:lang w:val="fr-FR"/>
        </w:rPr>
        <w:t>activités</w:t>
      </w:r>
      <w:r w:rsidRPr="00495AD7">
        <w:rPr>
          <w:rFonts w:asciiTheme="minorHAnsi" w:hAnsiTheme="minorHAnsi" w:cstheme="minorHAnsi"/>
          <w:color w:val="000000"/>
          <w:szCs w:val="24"/>
          <w:lang w:val="fr-FR" w:eastAsia="fr-FR"/>
        </w:rPr>
        <w:t>:</w:t>
      </w:r>
    </w:p>
    <w:p w14:paraId="15E5D44D" w14:textId="099BAFA9" w:rsidR="00495AD7" w:rsidRPr="00495AD7" w:rsidRDefault="00075F73" w:rsidP="003F5AA7">
      <w:pPr>
        <w:pStyle w:val="enumlev1"/>
        <w:jc w:val="both"/>
        <w:rPr>
          <w:rFonts w:cstheme="minorHAnsi"/>
          <w:szCs w:val="24"/>
          <w:lang w:val="fr-FR" w:eastAsia="fr-FR"/>
        </w:rPr>
      </w:pPr>
      <w:r>
        <w:rPr>
          <w:rFonts w:cstheme="minorHAnsi"/>
          <w:color w:val="000000"/>
          <w:szCs w:val="24"/>
          <w:lang w:val="fr-FR" w:eastAsia="fr-FR"/>
        </w:rPr>
        <w:t>–</w:t>
      </w:r>
      <w:r>
        <w:rPr>
          <w:rFonts w:cstheme="minorHAnsi"/>
          <w:color w:val="000000"/>
          <w:szCs w:val="24"/>
          <w:lang w:val="fr-FR" w:eastAsia="fr-FR"/>
        </w:rPr>
        <w:tab/>
      </w:r>
      <w:r w:rsidR="00495AD7" w:rsidRPr="00495AD7">
        <w:rPr>
          <w:rFonts w:cstheme="minorHAnsi"/>
          <w:color w:val="000000"/>
          <w:szCs w:val="24"/>
          <w:lang w:val="fr-FR" w:eastAsia="fr-FR"/>
        </w:rPr>
        <w:t xml:space="preserve">Surveillance en ligne en </w:t>
      </w:r>
      <w:r w:rsidR="00495AD7" w:rsidRPr="003F5AA7">
        <w:rPr>
          <w:lang w:val="fr-FR" w:eastAsia="fr-FR"/>
        </w:rPr>
        <w:t>temps</w:t>
      </w:r>
      <w:r w:rsidR="00495AD7" w:rsidRPr="00495AD7">
        <w:rPr>
          <w:rFonts w:cstheme="minorHAnsi"/>
          <w:color w:val="000000"/>
          <w:szCs w:val="24"/>
          <w:lang w:val="fr-FR" w:eastAsia="fr-FR"/>
        </w:rPr>
        <w:t xml:space="preserve"> réel</w:t>
      </w:r>
      <w:r>
        <w:rPr>
          <w:rFonts w:cstheme="minorHAnsi"/>
          <w:color w:val="000000"/>
          <w:szCs w:val="24"/>
          <w:lang w:val="fr-FR" w:eastAsia="fr-FR"/>
        </w:rPr>
        <w:t> </w:t>
      </w:r>
      <w:r w:rsidR="00495AD7" w:rsidRPr="00495AD7">
        <w:rPr>
          <w:rFonts w:cstheme="minorHAnsi"/>
          <w:color w:val="000000"/>
          <w:szCs w:val="24"/>
          <w:lang w:val="fr-FR" w:eastAsia="fr-FR"/>
        </w:rPr>
        <w:t>: Utilise des outils avancés pour détecter les activités nuisibles ciblant les enfants.</w:t>
      </w:r>
    </w:p>
    <w:p w14:paraId="2D0E584E" w14:textId="151B161B" w:rsidR="00495AD7" w:rsidRPr="00495AD7" w:rsidRDefault="00075F73" w:rsidP="003F5AA7">
      <w:pPr>
        <w:pStyle w:val="enumlev1"/>
        <w:jc w:val="both"/>
        <w:rPr>
          <w:rFonts w:cstheme="minorHAnsi"/>
          <w:szCs w:val="24"/>
          <w:lang w:val="fr-FR" w:eastAsia="fr-FR"/>
        </w:rPr>
      </w:pPr>
      <w:r>
        <w:rPr>
          <w:rFonts w:cstheme="minorHAnsi"/>
          <w:color w:val="000000"/>
          <w:szCs w:val="24"/>
          <w:lang w:val="fr-FR" w:eastAsia="fr-FR"/>
        </w:rPr>
        <w:lastRenderedPageBreak/>
        <w:t>–</w:t>
      </w:r>
      <w:r>
        <w:rPr>
          <w:rFonts w:cstheme="minorHAnsi"/>
          <w:color w:val="000000"/>
          <w:szCs w:val="24"/>
          <w:lang w:val="fr-FR" w:eastAsia="fr-FR"/>
        </w:rPr>
        <w:tab/>
      </w:r>
      <w:r w:rsidR="00495AD7" w:rsidRPr="00495AD7">
        <w:rPr>
          <w:rFonts w:cstheme="minorHAnsi"/>
          <w:color w:val="000000"/>
          <w:szCs w:val="24"/>
          <w:lang w:val="fr-FR" w:eastAsia="fr-FR"/>
        </w:rPr>
        <w:t xml:space="preserve">Enquêtes sur la </w:t>
      </w:r>
      <w:r w:rsidR="00495AD7" w:rsidRPr="003F5AA7">
        <w:rPr>
          <w:lang w:val="fr-FR" w:eastAsia="fr-FR"/>
        </w:rPr>
        <w:t>cybercriminalité</w:t>
      </w:r>
      <w:r>
        <w:rPr>
          <w:rFonts w:cstheme="minorHAnsi"/>
          <w:color w:val="000000"/>
          <w:szCs w:val="24"/>
          <w:lang w:val="fr-FR" w:eastAsia="fr-FR"/>
        </w:rPr>
        <w:t> </w:t>
      </w:r>
      <w:r w:rsidR="00495AD7" w:rsidRPr="00495AD7">
        <w:rPr>
          <w:rFonts w:cstheme="minorHAnsi"/>
          <w:color w:val="000000"/>
          <w:szCs w:val="24"/>
          <w:lang w:val="fr-FR" w:eastAsia="fr-FR"/>
        </w:rPr>
        <w:t>: Mène des enquêtes sur les crimes en ligne impliquant des enfants, en coopération avec des organismes internationaux tels qu'INTERPOL et Europol.</w:t>
      </w:r>
    </w:p>
    <w:p w14:paraId="1A5E6302" w14:textId="53109374" w:rsidR="00495AD7" w:rsidRPr="00495AD7" w:rsidRDefault="00075F73" w:rsidP="003F5AA7">
      <w:pPr>
        <w:pStyle w:val="enumlev1"/>
        <w:jc w:val="both"/>
        <w:rPr>
          <w:rFonts w:cstheme="minorHAnsi"/>
          <w:szCs w:val="24"/>
          <w:lang w:val="fr-FR" w:eastAsia="fr-FR"/>
        </w:rPr>
      </w:pPr>
      <w:r>
        <w:rPr>
          <w:rFonts w:cstheme="minorHAnsi"/>
          <w:color w:val="000000"/>
          <w:szCs w:val="24"/>
          <w:lang w:val="fr-FR" w:eastAsia="fr-FR"/>
        </w:rPr>
        <w:t>–</w:t>
      </w:r>
      <w:r>
        <w:rPr>
          <w:rFonts w:cstheme="minorHAnsi"/>
          <w:color w:val="000000"/>
          <w:szCs w:val="24"/>
          <w:lang w:val="fr-FR" w:eastAsia="fr-FR"/>
        </w:rPr>
        <w:tab/>
      </w:r>
      <w:r w:rsidR="00495AD7" w:rsidRPr="00495AD7">
        <w:rPr>
          <w:rFonts w:cstheme="minorHAnsi"/>
          <w:color w:val="000000"/>
          <w:szCs w:val="24"/>
          <w:lang w:val="fr-FR" w:eastAsia="fr-FR"/>
        </w:rPr>
        <w:t xml:space="preserve">Plateformes de signalement </w:t>
      </w:r>
      <w:r w:rsidR="00495AD7" w:rsidRPr="003F5AA7">
        <w:rPr>
          <w:lang w:val="fr-FR" w:eastAsia="fr-FR"/>
        </w:rPr>
        <w:t>public</w:t>
      </w:r>
      <w:r>
        <w:rPr>
          <w:rFonts w:cstheme="minorHAnsi"/>
          <w:color w:val="000000"/>
          <w:szCs w:val="24"/>
          <w:lang w:val="fr-FR" w:eastAsia="fr-FR"/>
        </w:rPr>
        <w:t> </w:t>
      </w:r>
      <w:r w:rsidR="00495AD7" w:rsidRPr="00495AD7">
        <w:rPr>
          <w:rFonts w:cstheme="minorHAnsi"/>
          <w:color w:val="000000"/>
          <w:szCs w:val="24"/>
          <w:lang w:val="fr-FR" w:eastAsia="fr-FR"/>
        </w:rPr>
        <w:t>: Met à disposition des lignes d'assistance et un système de signalement en ligne pour permettre au public de rapporter des activités suspectes.</w:t>
      </w:r>
    </w:p>
    <w:p w14:paraId="3208FFD2" w14:textId="6A67EFE7" w:rsidR="00495AD7" w:rsidRPr="00495AD7" w:rsidRDefault="00075F73" w:rsidP="003F5AA7">
      <w:pPr>
        <w:pStyle w:val="enumlev1"/>
        <w:jc w:val="both"/>
        <w:rPr>
          <w:rFonts w:cstheme="minorHAnsi"/>
          <w:szCs w:val="24"/>
          <w:lang w:val="fr-FR" w:eastAsia="fr-FR"/>
        </w:rPr>
      </w:pPr>
      <w:r>
        <w:rPr>
          <w:rFonts w:cstheme="minorHAnsi"/>
          <w:color w:val="000000"/>
          <w:szCs w:val="24"/>
          <w:lang w:val="fr-FR" w:eastAsia="fr-FR"/>
        </w:rPr>
        <w:t>–</w:t>
      </w:r>
      <w:r>
        <w:rPr>
          <w:rFonts w:cstheme="minorHAnsi"/>
          <w:color w:val="000000"/>
          <w:szCs w:val="24"/>
          <w:lang w:val="fr-FR" w:eastAsia="fr-FR"/>
        </w:rPr>
        <w:tab/>
      </w:r>
      <w:r w:rsidR="00495AD7" w:rsidRPr="00495AD7">
        <w:rPr>
          <w:rFonts w:cstheme="minorHAnsi"/>
          <w:color w:val="000000"/>
          <w:szCs w:val="24"/>
          <w:lang w:val="fr-FR" w:eastAsia="fr-FR"/>
        </w:rPr>
        <w:t>Initiatives éducatives</w:t>
      </w:r>
      <w:r>
        <w:rPr>
          <w:rFonts w:cstheme="minorHAnsi"/>
          <w:color w:val="000000"/>
          <w:szCs w:val="24"/>
          <w:lang w:val="fr-FR" w:eastAsia="fr-FR"/>
        </w:rPr>
        <w:t> </w:t>
      </w:r>
      <w:r w:rsidR="00495AD7" w:rsidRPr="00495AD7">
        <w:rPr>
          <w:rFonts w:cstheme="minorHAnsi"/>
          <w:color w:val="000000"/>
          <w:szCs w:val="24"/>
          <w:lang w:val="fr-FR" w:eastAsia="fr-FR"/>
        </w:rPr>
        <w:t xml:space="preserve">: </w:t>
      </w:r>
      <w:r w:rsidR="00495AD7" w:rsidRPr="003F5AA7">
        <w:rPr>
          <w:lang w:val="fr-FR" w:eastAsia="fr-FR"/>
        </w:rPr>
        <w:t>Collabore</w:t>
      </w:r>
      <w:r w:rsidR="00495AD7" w:rsidRPr="00495AD7">
        <w:rPr>
          <w:rFonts w:cstheme="minorHAnsi"/>
          <w:color w:val="000000"/>
          <w:szCs w:val="24"/>
          <w:lang w:val="fr-FR" w:eastAsia="fr-FR"/>
        </w:rPr>
        <w:t xml:space="preserve"> avec les écoles pour sensibiliser les enfants et les parents aux dangers d’Internet.</w:t>
      </w:r>
      <w:r w:rsidR="00495AD7" w:rsidRPr="00495AD7">
        <w:rPr>
          <w:rFonts w:cstheme="minorHAnsi"/>
          <w:szCs w:val="24"/>
          <w:lang w:val="fr-FR"/>
        </w:rPr>
        <w:t xml:space="preserve"> </w:t>
      </w:r>
    </w:p>
    <w:p w14:paraId="1E4AE8B1" w14:textId="77777777" w:rsidR="00495AD7" w:rsidRPr="00566FBC" w:rsidRDefault="00495AD7" w:rsidP="00566FBC">
      <w:pPr>
        <w:pStyle w:val="Headingb"/>
        <w:rPr>
          <w:lang w:eastAsia="fr-FR"/>
        </w:rPr>
      </w:pPr>
      <w:r w:rsidRPr="00566FBC">
        <w:rPr>
          <w:lang w:eastAsia="fr-FR"/>
        </w:rPr>
        <w:t>Initiatives et programmes nationaux</w:t>
      </w:r>
    </w:p>
    <w:p w14:paraId="3ACD9A21" w14:textId="77777777" w:rsidR="00495AD7" w:rsidRPr="00495AD7" w:rsidRDefault="00495AD7" w:rsidP="00495AD7">
      <w:pPr>
        <w:jc w:val="both"/>
        <w:rPr>
          <w:szCs w:val="24"/>
          <w:lang w:val="fr-FR"/>
        </w:rPr>
      </w:pPr>
      <w:r w:rsidRPr="00495AD7">
        <w:rPr>
          <w:szCs w:val="24"/>
          <w:lang w:val="fr-FR"/>
        </w:rPr>
        <w:t>En plus des efforts du ministère des Télécommunications et de l'Économie Numérique et de l'</w:t>
      </w:r>
      <w:proofErr w:type="spellStart"/>
      <w:r w:rsidRPr="00495AD7">
        <w:rPr>
          <w:szCs w:val="24"/>
          <w:lang w:val="fr-FR"/>
        </w:rPr>
        <w:t>ANSICE</w:t>
      </w:r>
      <w:proofErr w:type="spellEnd"/>
      <w:r w:rsidRPr="00495AD7">
        <w:rPr>
          <w:szCs w:val="24"/>
          <w:lang w:val="fr-FR"/>
        </w:rPr>
        <w:t>, le Tchad a mis en place diverses initiatives:</w:t>
      </w:r>
    </w:p>
    <w:p w14:paraId="7C9EB6EE" w14:textId="20FA10D0" w:rsidR="00495AD7" w:rsidRPr="00495AD7" w:rsidRDefault="00075F73" w:rsidP="003F5AA7">
      <w:pPr>
        <w:pStyle w:val="enumlev1"/>
        <w:jc w:val="both"/>
        <w:rPr>
          <w:szCs w:val="24"/>
          <w:lang w:val="fr-FR"/>
        </w:rPr>
      </w:pPr>
      <w:r>
        <w:rPr>
          <w:rFonts w:cstheme="minorHAnsi"/>
          <w:color w:val="000000"/>
          <w:szCs w:val="24"/>
          <w:lang w:val="fr-FR" w:eastAsia="fr-FR"/>
        </w:rPr>
        <w:t>–</w:t>
      </w:r>
      <w:r>
        <w:rPr>
          <w:rFonts w:cstheme="minorHAnsi"/>
          <w:color w:val="000000"/>
          <w:szCs w:val="24"/>
          <w:lang w:val="fr-FR" w:eastAsia="fr-FR"/>
        </w:rPr>
        <w:tab/>
      </w:r>
      <w:r w:rsidR="00495AD7" w:rsidRPr="00495AD7">
        <w:rPr>
          <w:b/>
          <w:bCs/>
          <w:szCs w:val="24"/>
          <w:lang w:val="fr-FR"/>
        </w:rPr>
        <w:t>Programme d’éducation à la sécurité en ligne</w:t>
      </w:r>
      <w:r>
        <w:rPr>
          <w:b/>
          <w:bCs/>
          <w:szCs w:val="24"/>
          <w:lang w:val="fr-FR"/>
        </w:rPr>
        <w:t> </w:t>
      </w:r>
      <w:r w:rsidR="00495AD7" w:rsidRPr="00495AD7">
        <w:rPr>
          <w:b/>
          <w:bCs/>
          <w:szCs w:val="24"/>
          <w:lang w:val="fr-FR"/>
        </w:rPr>
        <w:t xml:space="preserve">: </w:t>
      </w:r>
      <w:r w:rsidR="00495AD7" w:rsidRPr="00495AD7">
        <w:rPr>
          <w:szCs w:val="24"/>
          <w:lang w:val="fr-FR"/>
        </w:rPr>
        <w:t xml:space="preserve">Des programmes éducatifs couvrent des sujets tels que la cyberintimidation et les contenus </w:t>
      </w:r>
      <w:r w:rsidR="00495AD7" w:rsidRPr="003F5AA7">
        <w:rPr>
          <w:lang w:val="fr-FR" w:eastAsia="fr-FR"/>
        </w:rPr>
        <w:t>préjudiciables</w:t>
      </w:r>
      <w:r w:rsidR="00495AD7" w:rsidRPr="00495AD7">
        <w:rPr>
          <w:szCs w:val="24"/>
          <w:lang w:val="fr-FR"/>
        </w:rPr>
        <w:t>.</w:t>
      </w:r>
    </w:p>
    <w:p w14:paraId="6FDCCB95" w14:textId="70C2F2D8" w:rsidR="00495AD7" w:rsidRPr="00495AD7" w:rsidRDefault="00075F73" w:rsidP="003F5AA7">
      <w:pPr>
        <w:pStyle w:val="enumlev1"/>
        <w:jc w:val="both"/>
        <w:rPr>
          <w:szCs w:val="24"/>
          <w:lang w:val="fr-FR"/>
        </w:rPr>
      </w:pPr>
      <w:r>
        <w:rPr>
          <w:rFonts w:cstheme="minorHAnsi"/>
          <w:color w:val="000000"/>
          <w:szCs w:val="24"/>
          <w:lang w:val="fr-FR" w:eastAsia="fr-FR"/>
        </w:rPr>
        <w:t>–</w:t>
      </w:r>
      <w:r>
        <w:rPr>
          <w:rFonts w:cstheme="minorHAnsi"/>
          <w:color w:val="000000"/>
          <w:szCs w:val="24"/>
          <w:lang w:val="fr-FR" w:eastAsia="fr-FR"/>
        </w:rPr>
        <w:tab/>
      </w:r>
      <w:r w:rsidR="00495AD7" w:rsidRPr="00495AD7">
        <w:rPr>
          <w:b/>
          <w:bCs/>
          <w:szCs w:val="24"/>
          <w:lang w:val="fr-FR"/>
        </w:rPr>
        <w:t>Journée pour un-Internet sûr</w:t>
      </w:r>
      <w:r>
        <w:rPr>
          <w:b/>
          <w:bCs/>
          <w:szCs w:val="24"/>
          <w:lang w:val="fr-FR"/>
        </w:rPr>
        <w:t> </w:t>
      </w:r>
      <w:r w:rsidR="00495AD7" w:rsidRPr="00495AD7">
        <w:rPr>
          <w:b/>
          <w:bCs/>
          <w:szCs w:val="24"/>
          <w:lang w:val="fr-FR"/>
        </w:rPr>
        <w:t>:</w:t>
      </w:r>
      <w:r w:rsidR="00495AD7" w:rsidRPr="00495AD7">
        <w:rPr>
          <w:szCs w:val="24"/>
          <w:lang w:val="fr-FR"/>
        </w:rPr>
        <w:t xml:space="preserve"> </w:t>
      </w:r>
      <w:r w:rsidR="00495AD7" w:rsidRPr="003F5AA7">
        <w:rPr>
          <w:lang w:val="fr-FR" w:eastAsia="fr-FR"/>
        </w:rPr>
        <w:t>Participation</w:t>
      </w:r>
      <w:r w:rsidR="00495AD7" w:rsidRPr="00495AD7">
        <w:rPr>
          <w:szCs w:val="24"/>
          <w:lang w:val="fr-FR"/>
        </w:rPr>
        <w:t xml:space="preserve"> à initiative Mondiale pour sensibiliser à la sécurité en ligne.</w:t>
      </w:r>
    </w:p>
    <w:p w14:paraId="047B0E8A" w14:textId="375BC22B" w:rsidR="00495AD7" w:rsidRPr="00495AD7" w:rsidRDefault="00075F73" w:rsidP="003F5AA7">
      <w:pPr>
        <w:pStyle w:val="enumlev1"/>
        <w:jc w:val="both"/>
        <w:rPr>
          <w:szCs w:val="24"/>
          <w:lang w:val="fr-FR"/>
        </w:rPr>
      </w:pPr>
      <w:r>
        <w:rPr>
          <w:rFonts w:cstheme="minorHAnsi"/>
          <w:color w:val="000000"/>
          <w:szCs w:val="24"/>
          <w:lang w:val="fr-FR" w:eastAsia="fr-FR"/>
        </w:rPr>
        <w:t>–</w:t>
      </w:r>
      <w:r>
        <w:rPr>
          <w:rFonts w:cstheme="minorHAnsi"/>
          <w:color w:val="000000"/>
          <w:szCs w:val="24"/>
          <w:lang w:val="fr-FR" w:eastAsia="fr-FR"/>
        </w:rPr>
        <w:tab/>
      </w:r>
      <w:r w:rsidR="00495AD7" w:rsidRPr="00495AD7">
        <w:rPr>
          <w:b/>
          <w:bCs/>
          <w:szCs w:val="24"/>
          <w:lang w:val="fr-FR"/>
        </w:rPr>
        <w:t>Ligne d’assistance nationale</w:t>
      </w:r>
      <w:r>
        <w:rPr>
          <w:b/>
          <w:bCs/>
          <w:szCs w:val="24"/>
          <w:lang w:val="fr-FR"/>
        </w:rPr>
        <w:t> </w:t>
      </w:r>
      <w:r w:rsidR="00495AD7" w:rsidRPr="00495AD7">
        <w:rPr>
          <w:b/>
          <w:bCs/>
          <w:szCs w:val="24"/>
          <w:lang w:val="fr-FR"/>
        </w:rPr>
        <w:t>:</w:t>
      </w:r>
      <w:r w:rsidR="00495AD7" w:rsidRPr="00495AD7">
        <w:rPr>
          <w:szCs w:val="24"/>
          <w:lang w:val="fr-FR"/>
        </w:rPr>
        <w:t xml:space="preserve"> Offre des ressources et des conseils aux parents et éducateurs pour faire face aux </w:t>
      </w:r>
      <w:r w:rsidR="00495AD7" w:rsidRPr="003F5AA7">
        <w:rPr>
          <w:lang w:val="fr-FR" w:eastAsia="fr-FR"/>
        </w:rPr>
        <w:t>menaces</w:t>
      </w:r>
      <w:r w:rsidR="00495AD7" w:rsidRPr="00495AD7">
        <w:rPr>
          <w:szCs w:val="24"/>
          <w:lang w:val="fr-FR"/>
        </w:rPr>
        <w:t xml:space="preserve"> en ligne.</w:t>
      </w:r>
    </w:p>
    <w:p w14:paraId="7FE97DE6" w14:textId="34B45D46" w:rsidR="00495AD7" w:rsidRPr="00495AD7" w:rsidRDefault="00075F73" w:rsidP="003F5AA7">
      <w:pPr>
        <w:pStyle w:val="enumlev1"/>
        <w:jc w:val="both"/>
        <w:rPr>
          <w:szCs w:val="24"/>
          <w:lang w:val="fr-FR"/>
        </w:rPr>
      </w:pPr>
      <w:r>
        <w:rPr>
          <w:rFonts w:cstheme="minorHAnsi"/>
          <w:color w:val="000000"/>
          <w:szCs w:val="24"/>
          <w:lang w:val="fr-FR" w:eastAsia="fr-FR"/>
        </w:rPr>
        <w:t>–</w:t>
      </w:r>
      <w:r>
        <w:rPr>
          <w:rFonts w:cstheme="minorHAnsi"/>
          <w:color w:val="000000"/>
          <w:szCs w:val="24"/>
          <w:lang w:val="fr-FR" w:eastAsia="fr-FR"/>
        </w:rPr>
        <w:tab/>
      </w:r>
      <w:r w:rsidR="00495AD7" w:rsidRPr="00495AD7">
        <w:rPr>
          <w:b/>
          <w:bCs/>
          <w:szCs w:val="24"/>
          <w:lang w:val="fr-FR"/>
        </w:rPr>
        <w:t xml:space="preserve">La </w:t>
      </w:r>
      <w:r w:rsidR="003F5AA7" w:rsidRPr="00495AD7">
        <w:rPr>
          <w:b/>
          <w:bCs/>
          <w:szCs w:val="24"/>
          <w:lang w:val="fr-FR"/>
        </w:rPr>
        <w:t>célébration</w:t>
      </w:r>
      <w:r w:rsidR="00495AD7" w:rsidRPr="00495AD7">
        <w:rPr>
          <w:b/>
          <w:bCs/>
          <w:szCs w:val="24"/>
          <w:lang w:val="fr-FR"/>
        </w:rPr>
        <w:t xml:space="preserve"> de la Journée de protection des données personnelles : </w:t>
      </w:r>
      <w:r w:rsidR="00495AD7" w:rsidRPr="00495AD7">
        <w:rPr>
          <w:szCs w:val="24"/>
          <w:lang w:val="fr-FR"/>
        </w:rPr>
        <w:t xml:space="preserve">le Tchad participe à l’initiative mondiale la célébration de la journée de protection des données personnelles axé sur the </w:t>
      </w:r>
      <w:r w:rsidR="00495AD7" w:rsidRPr="003F5AA7">
        <w:rPr>
          <w:lang w:val="fr-FR" w:eastAsia="fr-FR"/>
        </w:rPr>
        <w:t>thème</w:t>
      </w:r>
      <w:r w:rsidR="00495AD7" w:rsidRPr="00495AD7">
        <w:rPr>
          <w:szCs w:val="24"/>
          <w:lang w:val="fr-FR"/>
        </w:rPr>
        <w:t> : Cyber harcèlement et confidentialité : comment protéger votre intimité en ligne dans le but de sensibiliser la sécurité en ligne et à l’utilisation responsable d’Internet.</w:t>
      </w:r>
    </w:p>
    <w:p w14:paraId="3B8FE27B" w14:textId="77777777" w:rsidR="00495AD7" w:rsidRPr="00566FBC" w:rsidRDefault="00495AD7" w:rsidP="00566FBC">
      <w:pPr>
        <w:pStyle w:val="Headingb"/>
        <w:rPr>
          <w:lang w:eastAsia="fr-FR"/>
        </w:rPr>
      </w:pPr>
      <w:r w:rsidRPr="00566FBC">
        <w:rPr>
          <w:lang w:eastAsia="fr-FR"/>
        </w:rPr>
        <w:t>Conclusion</w:t>
      </w:r>
    </w:p>
    <w:p w14:paraId="19F06154" w14:textId="77777777" w:rsidR="00495AD7" w:rsidRPr="00495AD7" w:rsidRDefault="00495AD7" w:rsidP="00566FBC">
      <w:pPr>
        <w:jc w:val="both"/>
        <w:rPr>
          <w:lang w:val="fr-FR"/>
        </w:rPr>
      </w:pPr>
      <w:r w:rsidRPr="00495AD7">
        <w:rPr>
          <w:lang w:val="fr-FR"/>
        </w:rPr>
        <w:t>L'approche tchadienne en matière de protection des enfants en ligne, orchestrée par l'</w:t>
      </w:r>
      <w:proofErr w:type="spellStart"/>
      <w:r w:rsidRPr="00495AD7">
        <w:rPr>
          <w:lang w:val="fr-FR"/>
        </w:rPr>
        <w:t>ANSICE</w:t>
      </w:r>
      <w:proofErr w:type="spellEnd"/>
      <w:r w:rsidRPr="00495AD7">
        <w:rPr>
          <w:lang w:val="fr-FR"/>
        </w:rPr>
        <w:t>, se distingue par sa proactivité et sa portée. Grâce à la régulation des FAI, aux initiatives éducatives, à la coopération internationale et aux outils de surveillance avancés, le Tchad s'efforce de créer un environnement numérique plus sûr pour les enfants, témoignant ainsi de son engagement envers leur protection et leur bien-être dans un monde de plus en plus connecté.</w:t>
      </w:r>
    </w:p>
    <w:p w14:paraId="142990A1" w14:textId="77777777" w:rsidR="00074DC9" w:rsidRPr="00495AD7" w:rsidRDefault="00074DC9" w:rsidP="002A4885">
      <w:pPr>
        <w:jc w:val="both"/>
        <w:rPr>
          <w:szCs w:val="24"/>
          <w:lang w:val="fr-FR"/>
        </w:rPr>
      </w:pPr>
    </w:p>
    <w:p w14:paraId="19591FE4" w14:textId="77777777" w:rsidR="00074DC9" w:rsidRPr="00495AD7" w:rsidRDefault="00074DC9">
      <w:pPr>
        <w:jc w:val="center"/>
        <w:rPr>
          <w:lang w:val="fr-FR"/>
        </w:rPr>
      </w:pPr>
      <w:r w:rsidRPr="00495AD7">
        <w:rPr>
          <w:lang w:val="fr-FR"/>
        </w:rPr>
        <w:t>______________</w:t>
      </w:r>
    </w:p>
    <w:sectPr w:rsidR="00074DC9" w:rsidRPr="00495AD7"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56BA2" w14:textId="77777777" w:rsidR="00277C77" w:rsidRDefault="00277C77">
      <w:r>
        <w:separator/>
      </w:r>
    </w:p>
  </w:endnote>
  <w:endnote w:type="continuationSeparator" w:id="0">
    <w:p w14:paraId="1B96E540" w14:textId="77777777" w:rsidR="00277C77" w:rsidRDefault="0027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64D16F9F" w14:textId="77777777" w:rsidTr="0042469C">
      <w:trPr>
        <w:jc w:val="center"/>
      </w:trPr>
      <w:tc>
        <w:tcPr>
          <w:tcW w:w="1803" w:type="dxa"/>
          <w:vAlign w:val="center"/>
        </w:tcPr>
        <w:p w14:paraId="3BC8C68D" w14:textId="77777777" w:rsidR="00EE49E8" w:rsidRDefault="00EE49E8" w:rsidP="00EE49E8">
          <w:pPr>
            <w:pStyle w:val="Header"/>
            <w:jc w:val="left"/>
            <w:rPr>
              <w:noProof/>
            </w:rPr>
          </w:pPr>
        </w:p>
      </w:tc>
      <w:tc>
        <w:tcPr>
          <w:tcW w:w="8261" w:type="dxa"/>
        </w:tcPr>
        <w:p w14:paraId="2075DDF9" w14:textId="781878F8" w:rsidR="00EE49E8" w:rsidRPr="00BA3A51" w:rsidRDefault="00EE49E8" w:rsidP="00301AEE">
          <w:pPr>
            <w:pStyle w:val="Header"/>
            <w:tabs>
              <w:tab w:val="left" w:pos="6025"/>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25570E">
            <w:rPr>
              <w:bCs/>
              <w:lang w:val="fr-CH"/>
            </w:rPr>
            <w:t>COP</w:t>
          </w:r>
          <w:r w:rsidR="00A52C84" w:rsidRPr="00BA3A51">
            <w:rPr>
              <w:bCs/>
              <w:lang w:val="fr-CH"/>
            </w:rPr>
            <w:t>-</w:t>
          </w:r>
          <w:r w:rsidR="0025570E">
            <w:rPr>
              <w:bCs/>
              <w:lang w:val="fr-CH"/>
            </w:rPr>
            <w:t>22</w:t>
          </w:r>
          <w:r w:rsidR="00A52C84" w:rsidRPr="00BA3A51">
            <w:rPr>
              <w:bCs/>
              <w:lang w:val="fr-CH"/>
            </w:rPr>
            <w:t>/</w:t>
          </w:r>
          <w:r w:rsidR="00301AEE">
            <w:rPr>
              <w:bCs/>
              <w:lang w:val="fr-CH"/>
            </w:rPr>
            <w:t>INF/</w:t>
          </w:r>
          <w:r w:rsidR="006F723A">
            <w:rPr>
              <w:bCs/>
              <w:lang w:val="fr-CH"/>
            </w:rPr>
            <w:t>16</w:t>
          </w:r>
          <w:r w:rsidR="00A52C84" w:rsidRPr="00BA3A51">
            <w:rPr>
              <w:bCs/>
              <w:lang w:val="fr-CH"/>
            </w:rPr>
            <w:t>-</w:t>
          </w:r>
          <w:r w:rsidR="006F723A">
            <w:rPr>
              <w:bCs/>
              <w:lang w:val="fr-CH"/>
            </w:rPr>
            <w:t>F</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51B4229E"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62846DA6" w14:textId="77777777" w:rsidTr="00A52C84">
      <w:trPr>
        <w:jc w:val="center"/>
      </w:trPr>
      <w:tc>
        <w:tcPr>
          <w:tcW w:w="3107" w:type="dxa"/>
          <w:vAlign w:val="center"/>
        </w:tcPr>
        <w:p w14:paraId="4F48AFB5" w14:textId="2FE130F9" w:rsidR="00EE49E8" w:rsidRPr="00916EAB" w:rsidRDefault="00EE0F1B" w:rsidP="00EE49E8">
          <w:pPr>
            <w:pStyle w:val="Header"/>
            <w:jc w:val="left"/>
            <w:rPr>
              <w:noProof/>
            </w:rPr>
          </w:pPr>
          <w:hyperlink r:id="rId1" w:history="1">
            <w:r w:rsidRPr="000D7C39">
              <w:rPr>
                <w:rStyle w:val="Hyperlink"/>
                <w:u w:val="none"/>
              </w:rPr>
              <w:t>https://council.itu.int/working-groups</w:t>
            </w:r>
          </w:hyperlink>
        </w:p>
      </w:tc>
      <w:tc>
        <w:tcPr>
          <w:tcW w:w="6957" w:type="dxa"/>
        </w:tcPr>
        <w:p w14:paraId="328990CA" w14:textId="53922163" w:rsidR="00EE49E8" w:rsidRPr="00BA3A51" w:rsidRDefault="00EE49E8" w:rsidP="00F10B59">
          <w:pPr>
            <w:pStyle w:val="Header"/>
            <w:tabs>
              <w:tab w:val="left" w:pos="4724"/>
              <w:tab w:val="right" w:pos="8505"/>
              <w:tab w:val="right" w:pos="9639"/>
            </w:tabs>
            <w:jc w:val="left"/>
            <w:rPr>
              <w:rFonts w:ascii="Arial" w:hAnsi="Arial" w:cs="Arial"/>
              <w:b/>
              <w:bCs/>
              <w:szCs w:val="18"/>
              <w:lang w:val="fr-CH"/>
            </w:rPr>
          </w:pPr>
          <w:r>
            <w:rPr>
              <w:bCs/>
            </w:rPr>
            <w:tab/>
          </w:r>
          <w:r w:rsidRPr="00BA3A51">
            <w:rPr>
              <w:bCs/>
              <w:lang w:val="fr-CH"/>
            </w:rPr>
            <w:t>C</w:t>
          </w:r>
          <w:r w:rsidR="00A52C84" w:rsidRPr="00BA3A51">
            <w:rPr>
              <w:bCs/>
              <w:lang w:val="fr-CH"/>
            </w:rPr>
            <w:t>WG-</w:t>
          </w:r>
          <w:r w:rsidR="0025570E">
            <w:rPr>
              <w:bCs/>
              <w:lang w:val="fr-CH"/>
            </w:rPr>
            <w:t>COP</w:t>
          </w:r>
          <w:r w:rsidR="00A52C84" w:rsidRPr="00BA3A51">
            <w:rPr>
              <w:bCs/>
              <w:lang w:val="fr-CH"/>
            </w:rPr>
            <w:t>-</w:t>
          </w:r>
          <w:r w:rsidR="0025570E">
            <w:rPr>
              <w:bCs/>
              <w:lang w:val="fr-CH"/>
            </w:rPr>
            <w:t>22</w:t>
          </w:r>
          <w:r w:rsidRPr="00BA3A51">
            <w:rPr>
              <w:bCs/>
              <w:lang w:val="fr-CH"/>
            </w:rPr>
            <w:t>/</w:t>
          </w:r>
          <w:r w:rsidR="00301AEE">
            <w:rPr>
              <w:bCs/>
              <w:lang w:val="fr-CH"/>
            </w:rPr>
            <w:t>INF/</w:t>
          </w:r>
          <w:r w:rsidR="006F723A">
            <w:rPr>
              <w:bCs/>
              <w:lang w:val="fr-CH"/>
            </w:rPr>
            <w:t>16</w:t>
          </w:r>
          <w:r w:rsidRPr="00BA3A51">
            <w:rPr>
              <w:bCs/>
              <w:lang w:val="fr-CH"/>
            </w:rPr>
            <w:t>-</w:t>
          </w:r>
          <w:r w:rsidR="006F723A">
            <w:rPr>
              <w:bCs/>
              <w:lang w:val="fr-CH"/>
            </w:rPr>
            <w:t>F</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0D6F5219" w14:textId="77777777" w:rsidR="00A514A4" w:rsidRPr="00BA3A51"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DF239" w14:textId="77777777" w:rsidR="00277C77" w:rsidRDefault="00277C77">
      <w:r>
        <w:t>____________________</w:t>
      </w:r>
    </w:p>
  </w:footnote>
  <w:footnote w:type="continuationSeparator" w:id="0">
    <w:p w14:paraId="2AD39DE1" w14:textId="77777777" w:rsidR="00277C77" w:rsidRDefault="00277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35B2FD69" w14:textId="77777777" w:rsidTr="00F74694">
      <w:trPr>
        <w:trHeight w:val="1304"/>
        <w:jc w:val="center"/>
      </w:trPr>
      <w:tc>
        <w:tcPr>
          <w:tcW w:w="6546" w:type="dxa"/>
        </w:tcPr>
        <w:p w14:paraId="66608226" w14:textId="77777777" w:rsidR="00AD3606" w:rsidRPr="009621F8" w:rsidRDefault="00E61395" w:rsidP="00130599">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27A1607D" wp14:editId="74FF62BD">
                    <wp:simplePos x="0" y="0"/>
                    <wp:positionH relativeFrom="column">
                      <wp:posOffset>1431925</wp:posOffset>
                    </wp:positionH>
                    <wp:positionV relativeFrom="paragraph">
                      <wp:posOffset>6929</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62184391" w14:textId="77777777"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5570E">
                                  <w:rPr>
                                    <w:sz w:val="20"/>
                                  </w:rPr>
                                  <w:t>second</w:t>
                                </w:r>
                                <w:r w:rsidRPr="00130599">
                                  <w:rPr>
                                    <w:sz w:val="20"/>
                                  </w:rPr>
                                  <w:t xml:space="preserve"> meeting </w:t>
                                </w:r>
                                <w:r>
                                  <w:rPr>
                                    <w:sz w:val="20"/>
                                  </w:rPr>
                                  <w:t>– From 12 (p.m.) to 13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7A1607D" id="_x0000_t202" coordsize="21600,21600" o:spt="202" path="m,l,21600r21600,l21600,xe">
                    <v:stroke joinstyle="miter"/>
                    <v:path gradientshapeok="t" o:connecttype="rect"/>
                  </v:shapetype>
                  <v:shape id="Text Box 2" o:spid="_x0000_s1026" type="#_x0000_t202" style="position:absolute;margin-left:112.75pt;margin-top:.5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" fillcolor="white [3212]" stroked="f">
                    <v:textbox style="mso-fit-shape-to-text:t" inset="1mm">
                      <w:txbxContent>
                        <w:p w14:paraId="62184391" w14:textId="77777777"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5570E">
                            <w:rPr>
                              <w:sz w:val="20"/>
                            </w:rPr>
                            <w:t>second</w:t>
                          </w:r>
                          <w:r w:rsidRPr="00130599">
                            <w:rPr>
                              <w:sz w:val="20"/>
                            </w:rPr>
                            <w:t xml:space="preserve"> meeting </w:t>
                          </w:r>
                          <w:r>
                            <w:rPr>
                              <w:sz w:val="20"/>
                            </w:rPr>
                            <w:t>– From 12 (p.m.) to 13 February 2025</w:t>
                          </w:r>
                        </w:p>
                      </w:txbxContent>
                    </v:textbox>
                  </v:shape>
                </w:pict>
              </mc:Fallback>
            </mc:AlternateContent>
          </w:r>
          <w:r>
            <w:rPr>
              <w:rFonts w:ascii="Arial" w:hAnsi="Arial" w:cs="Arial"/>
              <w:b/>
              <w:bCs/>
              <w:noProof/>
              <w:color w:val="009CD6"/>
              <w:sz w:val="36"/>
              <w:szCs w:val="36"/>
            </w:rPr>
            <w:drawing>
              <wp:inline distT="0" distB="0" distL="0" distR="0" wp14:anchorId="047BE9DF" wp14:editId="20C7B135">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1F6DCAAB" w14:textId="77777777" w:rsidR="00AD3606" w:rsidRDefault="00AD3606" w:rsidP="00AD3606">
          <w:pPr>
            <w:pStyle w:val="Header"/>
            <w:jc w:val="right"/>
            <w:rPr>
              <w:rFonts w:ascii="Arial" w:hAnsi="Arial" w:cs="Arial"/>
              <w:b/>
              <w:bCs/>
              <w:color w:val="009CD6"/>
              <w:szCs w:val="18"/>
            </w:rPr>
          </w:pPr>
        </w:p>
        <w:p w14:paraId="5204B3F3" w14:textId="77777777" w:rsidR="00AD3606" w:rsidRDefault="00AD3606" w:rsidP="00AD3606">
          <w:pPr>
            <w:pStyle w:val="Header"/>
            <w:jc w:val="right"/>
            <w:rPr>
              <w:rFonts w:ascii="Arial" w:hAnsi="Arial" w:cs="Arial"/>
              <w:b/>
              <w:bCs/>
              <w:color w:val="009CD6"/>
              <w:szCs w:val="18"/>
            </w:rPr>
          </w:pPr>
        </w:p>
        <w:p w14:paraId="1978431A"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2EB06B21"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7E603A4" wp14:editId="3E2665B2">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306E7"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B95B38"/>
    <w:multiLevelType w:val="hybridMultilevel"/>
    <w:tmpl w:val="9FBEBAD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C1D3797"/>
    <w:multiLevelType w:val="hybridMultilevel"/>
    <w:tmpl w:val="C406D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69123F"/>
    <w:multiLevelType w:val="hybridMultilevel"/>
    <w:tmpl w:val="7F4C2D60"/>
    <w:lvl w:ilvl="0" w:tplc="040C0001">
      <w:start w:val="1"/>
      <w:numFmt w:val="bullet"/>
      <w:lvlText w:val=""/>
      <w:lvlJc w:val="left"/>
      <w:pPr>
        <w:ind w:left="1464" w:hanging="360"/>
      </w:pPr>
      <w:rPr>
        <w:rFonts w:ascii="Symbol" w:hAnsi="Symbol" w:hint="default"/>
      </w:rPr>
    </w:lvl>
    <w:lvl w:ilvl="1" w:tplc="040C0003" w:tentative="1">
      <w:start w:val="1"/>
      <w:numFmt w:val="bullet"/>
      <w:lvlText w:val="o"/>
      <w:lvlJc w:val="left"/>
      <w:pPr>
        <w:ind w:left="2184" w:hanging="360"/>
      </w:pPr>
      <w:rPr>
        <w:rFonts w:ascii="Courier New" w:hAnsi="Courier New" w:cs="Courier New" w:hint="default"/>
      </w:rPr>
    </w:lvl>
    <w:lvl w:ilvl="2" w:tplc="040C0005" w:tentative="1">
      <w:start w:val="1"/>
      <w:numFmt w:val="bullet"/>
      <w:lvlText w:val=""/>
      <w:lvlJc w:val="left"/>
      <w:pPr>
        <w:ind w:left="2904" w:hanging="360"/>
      </w:pPr>
      <w:rPr>
        <w:rFonts w:ascii="Wingdings" w:hAnsi="Wingdings" w:hint="default"/>
      </w:rPr>
    </w:lvl>
    <w:lvl w:ilvl="3" w:tplc="040C0001" w:tentative="1">
      <w:start w:val="1"/>
      <w:numFmt w:val="bullet"/>
      <w:lvlText w:val=""/>
      <w:lvlJc w:val="left"/>
      <w:pPr>
        <w:ind w:left="3624" w:hanging="360"/>
      </w:pPr>
      <w:rPr>
        <w:rFonts w:ascii="Symbol" w:hAnsi="Symbol" w:hint="default"/>
      </w:rPr>
    </w:lvl>
    <w:lvl w:ilvl="4" w:tplc="040C0003" w:tentative="1">
      <w:start w:val="1"/>
      <w:numFmt w:val="bullet"/>
      <w:lvlText w:val="o"/>
      <w:lvlJc w:val="left"/>
      <w:pPr>
        <w:ind w:left="4344" w:hanging="360"/>
      </w:pPr>
      <w:rPr>
        <w:rFonts w:ascii="Courier New" w:hAnsi="Courier New" w:cs="Courier New" w:hint="default"/>
      </w:rPr>
    </w:lvl>
    <w:lvl w:ilvl="5" w:tplc="040C0005" w:tentative="1">
      <w:start w:val="1"/>
      <w:numFmt w:val="bullet"/>
      <w:lvlText w:val=""/>
      <w:lvlJc w:val="left"/>
      <w:pPr>
        <w:ind w:left="5064" w:hanging="360"/>
      </w:pPr>
      <w:rPr>
        <w:rFonts w:ascii="Wingdings" w:hAnsi="Wingdings" w:hint="default"/>
      </w:rPr>
    </w:lvl>
    <w:lvl w:ilvl="6" w:tplc="040C0001" w:tentative="1">
      <w:start w:val="1"/>
      <w:numFmt w:val="bullet"/>
      <w:lvlText w:val=""/>
      <w:lvlJc w:val="left"/>
      <w:pPr>
        <w:ind w:left="5784" w:hanging="360"/>
      </w:pPr>
      <w:rPr>
        <w:rFonts w:ascii="Symbol" w:hAnsi="Symbol" w:hint="default"/>
      </w:rPr>
    </w:lvl>
    <w:lvl w:ilvl="7" w:tplc="040C0003" w:tentative="1">
      <w:start w:val="1"/>
      <w:numFmt w:val="bullet"/>
      <w:lvlText w:val="o"/>
      <w:lvlJc w:val="left"/>
      <w:pPr>
        <w:ind w:left="6504" w:hanging="360"/>
      </w:pPr>
      <w:rPr>
        <w:rFonts w:ascii="Courier New" w:hAnsi="Courier New" w:cs="Courier New" w:hint="default"/>
      </w:rPr>
    </w:lvl>
    <w:lvl w:ilvl="8" w:tplc="040C0005" w:tentative="1">
      <w:start w:val="1"/>
      <w:numFmt w:val="bullet"/>
      <w:lvlText w:val=""/>
      <w:lvlJc w:val="left"/>
      <w:pPr>
        <w:ind w:left="7224" w:hanging="360"/>
      </w:pPr>
      <w:rPr>
        <w:rFonts w:ascii="Wingdings" w:hAnsi="Wingdings" w:hint="default"/>
      </w:rPr>
    </w:lvl>
  </w:abstractNum>
  <w:abstractNum w:abstractNumId="4" w15:restartNumberingAfterBreak="0">
    <w:nsid w:val="27E962FC"/>
    <w:multiLevelType w:val="hybridMultilevel"/>
    <w:tmpl w:val="440E1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F92CB0"/>
    <w:multiLevelType w:val="hybridMultilevel"/>
    <w:tmpl w:val="2CE4A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867DD2"/>
    <w:multiLevelType w:val="hybridMultilevel"/>
    <w:tmpl w:val="89143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A56949"/>
    <w:multiLevelType w:val="hybridMultilevel"/>
    <w:tmpl w:val="A6AED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5D6C74"/>
    <w:multiLevelType w:val="hybridMultilevel"/>
    <w:tmpl w:val="BF4C70B8"/>
    <w:lvl w:ilvl="0" w:tplc="040C0001">
      <w:start w:val="1"/>
      <w:numFmt w:val="bullet"/>
      <w:lvlText w:val=""/>
      <w:lvlJc w:val="left"/>
      <w:pPr>
        <w:ind w:left="1416" w:hanging="360"/>
      </w:pPr>
      <w:rPr>
        <w:rFonts w:ascii="Symbol" w:hAnsi="Symbol" w:hint="default"/>
      </w:rPr>
    </w:lvl>
    <w:lvl w:ilvl="1" w:tplc="040C0003" w:tentative="1">
      <w:start w:val="1"/>
      <w:numFmt w:val="bullet"/>
      <w:lvlText w:val="o"/>
      <w:lvlJc w:val="left"/>
      <w:pPr>
        <w:ind w:left="2136" w:hanging="360"/>
      </w:pPr>
      <w:rPr>
        <w:rFonts w:ascii="Courier New" w:hAnsi="Courier New" w:cs="Courier New" w:hint="default"/>
      </w:rPr>
    </w:lvl>
    <w:lvl w:ilvl="2" w:tplc="040C0005" w:tentative="1">
      <w:start w:val="1"/>
      <w:numFmt w:val="bullet"/>
      <w:lvlText w:val=""/>
      <w:lvlJc w:val="left"/>
      <w:pPr>
        <w:ind w:left="2856" w:hanging="360"/>
      </w:pPr>
      <w:rPr>
        <w:rFonts w:ascii="Wingdings" w:hAnsi="Wingdings" w:hint="default"/>
      </w:rPr>
    </w:lvl>
    <w:lvl w:ilvl="3" w:tplc="040C0001" w:tentative="1">
      <w:start w:val="1"/>
      <w:numFmt w:val="bullet"/>
      <w:lvlText w:val=""/>
      <w:lvlJc w:val="left"/>
      <w:pPr>
        <w:ind w:left="3576" w:hanging="360"/>
      </w:pPr>
      <w:rPr>
        <w:rFonts w:ascii="Symbol" w:hAnsi="Symbol" w:hint="default"/>
      </w:rPr>
    </w:lvl>
    <w:lvl w:ilvl="4" w:tplc="040C0003" w:tentative="1">
      <w:start w:val="1"/>
      <w:numFmt w:val="bullet"/>
      <w:lvlText w:val="o"/>
      <w:lvlJc w:val="left"/>
      <w:pPr>
        <w:ind w:left="4296" w:hanging="360"/>
      </w:pPr>
      <w:rPr>
        <w:rFonts w:ascii="Courier New" w:hAnsi="Courier New" w:cs="Courier New" w:hint="default"/>
      </w:rPr>
    </w:lvl>
    <w:lvl w:ilvl="5" w:tplc="040C0005" w:tentative="1">
      <w:start w:val="1"/>
      <w:numFmt w:val="bullet"/>
      <w:lvlText w:val=""/>
      <w:lvlJc w:val="left"/>
      <w:pPr>
        <w:ind w:left="5016" w:hanging="360"/>
      </w:pPr>
      <w:rPr>
        <w:rFonts w:ascii="Wingdings" w:hAnsi="Wingdings" w:hint="default"/>
      </w:rPr>
    </w:lvl>
    <w:lvl w:ilvl="6" w:tplc="040C0001" w:tentative="1">
      <w:start w:val="1"/>
      <w:numFmt w:val="bullet"/>
      <w:lvlText w:val=""/>
      <w:lvlJc w:val="left"/>
      <w:pPr>
        <w:ind w:left="5736" w:hanging="360"/>
      </w:pPr>
      <w:rPr>
        <w:rFonts w:ascii="Symbol" w:hAnsi="Symbol" w:hint="default"/>
      </w:rPr>
    </w:lvl>
    <w:lvl w:ilvl="7" w:tplc="040C0003" w:tentative="1">
      <w:start w:val="1"/>
      <w:numFmt w:val="bullet"/>
      <w:lvlText w:val="o"/>
      <w:lvlJc w:val="left"/>
      <w:pPr>
        <w:ind w:left="6456" w:hanging="360"/>
      </w:pPr>
      <w:rPr>
        <w:rFonts w:ascii="Courier New" w:hAnsi="Courier New" w:cs="Courier New" w:hint="default"/>
      </w:rPr>
    </w:lvl>
    <w:lvl w:ilvl="8" w:tplc="040C0005" w:tentative="1">
      <w:start w:val="1"/>
      <w:numFmt w:val="bullet"/>
      <w:lvlText w:val=""/>
      <w:lvlJc w:val="left"/>
      <w:pPr>
        <w:ind w:left="7176" w:hanging="360"/>
      </w:pPr>
      <w:rPr>
        <w:rFonts w:ascii="Wingdings" w:hAnsi="Wingdings" w:hint="default"/>
      </w:rPr>
    </w:lvl>
  </w:abstractNum>
  <w:abstractNum w:abstractNumId="9" w15:restartNumberingAfterBreak="0">
    <w:nsid w:val="7AFC5C90"/>
    <w:multiLevelType w:val="hybridMultilevel"/>
    <w:tmpl w:val="8B1C1830"/>
    <w:lvl w:ilvl="0" w:tplc="040C0001">
      <w:start w:val="1"/>
      <w:numFmt w:val="bullet"/>
      <w:lvlText w:val=""/>
      <w:lvlJc w:val="left"/>
      <w:pPr>
        <w:ind w:left="1320" w:hanging="360"/>
      </w:pPr>
      <w:rPr>
        <w:rFonts w:ascii="Symbol" w:hAnsi="Symbol" w:hint="default"/>
      </w:rPr>
    </w:lvl>
    <w:lvl w:ilvl="1" w:tplc="040C0003" w:tentative="1">
      <w:start w:val="1"/>
      <w:numFmt w:val="bullet"/>
      <w:lvlText w:val="o"/>
      <w:lvlJc w:val="left"/>
      <w:pPr>
        <w:ind w:left="2040" w:hanging="360"/>
      </w:pPr>
      <w:rPr>
        <w:rFonts w:ascii="Courier New" w:hAnsi="Courier New" w:cs="Courier New" w:hint="default"/>
      </w:rPr>
    </w:lvl>
    <w:lvl w:ilvl="2" w:tplc="040C0005" w:tentative="1">
      <w:start w:val="1"/>
      <w:numFmt w:val="bullet"/>
      <w:lvlText w:val=""/>
      <w:lvlJc w:val="left"/>
      <w:pPr>
        <w:ind w:left="2760" w:hanging="360"/>
      </w:pPr>
      <w:rPr>
        <w:rFonts w:ascii="Wingdings" w:hAnsi="Wingdings" w:hint="default"/>
      </w:rPr>
    </w:lvl>
    <w:lvl w:ilvl="3" w:tplc="040C0001" w:tentative="1">
      <w:start w:val="1"/>
      <w:numFmt w:val="bullet"/>
      <w:lvlText w:val=""/>
      <w:lvlJc w:val="left"/>
      <w:pPr>
        <w:ind w:left="3480" w:hanging="360"/>
      </w:pPr>
      <w:rPr>
        <w:rFonts w:ascii="Symbol" w:hAnsi="Symbol" w:hint="default"/>
      </w:rPr>
    </w:lvl>
    <w:lvl w:ilvl="4" w:tplc="040C0003" w:tentative="1">
      <w:start w:val="1"/>
      <w:numFmt w:val="bullet"/>
      <w:lvlText w:val="o"/>
      <w:lvlJc w:val="left"/>
      <w:pPr>
        <w:ind w:left="4200" w:hanging="360"/>
      </w:pPr>
      <w:rPr>
        <w:rFonts w:ascii="Courier New" w:hAnsi="Courier New" w:cs="Courier New" w:hint="default"/>
      </w:rPr>
    </w:lvl>
    <w:lvl w:ilvl="5" w:tplc="040C0005" w:tentative="1">
      <w:start w:val="1"/>
      <w:numFmt w:val="bullet"/>
      <w:lvlText w:val=""/>
      <w:lvlJc w:val="left"/>
      <w:pPr>
        <w:ind w:left="4920" w:hanging="360"/>
      </w:pPr>
      <w:rPr>
        <w:rFonts w:ascii="Wingdings" w:hAnsi="Wingdings" w:hint="default"/>
      </w:rPr>
    </w:lvl>
    <w:lvl w:ilvl="6" w:tplc="040C0001" w:tentative="1">
      <w:start w:val="1"/>
      <w:numFmt w:val="bullet"/>
      <w:lvlText w:val=""/>
      <w:lvlJc w:val="left"/>
      <w:pPr>
        <w:ind w:left="5640" w:hanging="360"/>
      </w:pPr>
      <w:rPr>
        <w:rFonts w:ascii="Symbol" w:hAnsi="Symbol" w:hint="default"/>
      </w:rPr>
    </w:lvl>
    <w:lvl w:ilvl="7" w:tplc="040C0003" w:tentative="1">
      <w:start w:val="1"/>
      <w:numFmt w:val="bullet"/>
      <w:lvlText w:val="o"/>
      <w:lvlJc w:val="left"/>
      <w:pPr>
        <w:ind w:left="6360" w:hanging="360"/>
      </w:pPr>
      <w:rPr>
        <w:rFonts w:ascii="Courier New" w:hAnsi="Courier New" w:cs="Courier New" w:hint="default"/>
      </w:rPr>
    </w:lvl>
    <w:lvl w:ilvl="8" w:tplc="040C0005" w:tentative="1">
      <w:start w:val="1"/>
      <w:numFmt w:val="bullet"/>
      <w:lvlText w:val=""/>
      <w:lvlJc w:val="left"/>
      <w:pPr>
        <w:ind w:left="7080" w:hanging="360"/>
      </w:pPr>
      <w:rPr>
        <w:rFonts w:ascii="Wingdings" w:hAnsi="Wingdings" w:hint="default"/>
      </w:rPr>
    </w:lvl>
  </w:abstractNum>
  <w:abstractNum w:abstractNumId="10" w15:restartNumberingAfterBreak="0">
    <w:nsid w:val="7DBF630A"/>
    <w:multiLevelType w:val="hybridMultilevel"/>
    <w:tmpl w:val="832EF8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584336132">
    <w:abstractNumId w:val="9"/>
  </w:num>
  <w:num w:numId="3" w16cid:durableId="1356155975">
    <w:abstractNumId w:val="1"/>
  </w:num>
  <w:num w:numId="4" w16cid:durableId="1845825515">
    <w:abstractNumId w:val="8"/>
  </w:num>
  <w:num w:numId="5" w16cid:durableId="515195538">
    <w:abstractNumId w:val="3"/>
  </w:num>
  <w:num w:numId="6" w16cid:durableId="358893006">
    <w:abstractNumId w:val="4"/>
  </w:num>
  <w:num w:numId="7" w16cid:durableId="313028309">
    <w:abstractNumId w:val="5"/>
  </w:num>
  <w:num w:numId="8" w16cid:durableId="1326857625">
    <w:abstractNumId w:val="7"/>
  </w:num>
  <w:num w:numId="9" w16cid:durableId="2000965538">
    <w:abstractNumId w:val="6"/>
  </w:num>
  <w:num w:numId="10" w16cid:durableId="1161967816">
    <w:abstractNumId w:val="2"/>
  </w:num>
  <w:num w:numId="11" w16cid:durableId="18929630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66"/>
    <w:rsid w:val="0001041D"/>
    <w:rsid w:val="000120E4"/>
    <w:rsid w:val="000210D4"/>
    <w:rsid w:val="0006204D"/>
    <w:rsid w:val="00063016"/>
    <w:rsid w:val="00066795"/>
    <w:rsid w:val="00074DC9"/>
    <w:rsid w:val="00075F73"/>
    <w:rsid w:val="00076AF6"/>
    <w:rsid w:val="00085CF2"/>
    <w:rsid w:val="000B1705"/>
    <w:rsid w:val="000B29CC"/>
    <w:rsid w:val="000D174F"/>
    <w:rsid w:val="000D75B2"/>
    <w:rsid w:val="0010468B"/>
    <w:rsid w:val="001121F5"/>
    <w:rsid w:val="00130599"/>
    <w:rsid w:val="001400DC"/>
    <w:rsid w:val="00140CE1"/>
    <w:rsid w:val="001426F2"/>
    <w:rsid w:val="00147C54"/>
    <w:rsid w:val="00153152"/>
    <w:rsid w:val="0017539C"/>
    <w:rsid w:val="00175AC2"/>
    <w:rsid w:val="0017609F"/>
    <w:rsid w:val="001A7D1D"/>
    <w:rsid w:val="001B51DD"/>
    <w:rsid w:val="001C628E"/>
    <w:rsid w:val="001D7FA8"/>
    <w:rsid w:val="001E0F7B"/>
    <w:rsid w:val="001E0FBE"/>
    <w:rsid w:val="001E5FE7"/>
    <w:rsid w:val="002119FD"/>
    <w:rsid w:val="002130E0"/>
    <w:rsid w:val="00244F7F"/>
    <w:rsid w:val="0025570E"/>
    <w:rsid w:val="00264425"/>
    <w:rsid w:val="00265875"/>
    <w:rsid w:val="002712ED"/>
    <w:rsid w:val="0027303B"/>
    <w:rsid w:val="00277C77"/>
    <w:rsid w:val="0028109B"/>
    <w:rsid w:val="002A2188"/>
    <w:rsid w:val="002A4885"/>
    <w:rsid w:val="002B1F58"/>
    <w:rsid w:val="002C1C7A"/>
    <w:rsid w:val="002C54E2"/>
    <w:rsid w:val="002E0AC3"/>
    <w:rsid w:val="0030160F"/>
    <w:rsid w:val="00301AEE"/>
    <w:rsid w:val="003145DF"/>
    <w:rsid w:val="00320223"/>
    <w:rsid w:val="00322D0D"/>
    <w:rsid w:val="00361465"/>
    <w:rsid w:val="003877F5"/>
    <w:rsid w:val="003942D4"/>
    <w:rsid w:val="0039514F"/>
    <w:rsid w:val="003958A8"/>
    <w:rsid w:val="003B29C2"/>
    <w:rsid w:val="003C20CA"/>
    <w:rsid w:val="003C2533"/>
    <w:rsid w:val="003D5A7F"/>
    <w:rsid w:val="003D635C"/>
    <w:rsid w:val="003E08D2"/>
    <w:rsid w:val="003F54D9"/>
    <w:rsid w:val="003F5AA7"/>
    <w:rsid w:val="004016E2"/>
    <w:rsid w:val="0040435A"/>
    <w:rsid w:val="00416A24"/>
    <w:rsid w:val="0042059E"/>
    <w:rsid w:val="00431D9E"/>
    <w:rsid w:val="00433CE8"/>
    <w:rsid w:val="00434A5C"/>
    <w:rsid w:val="004544D9"/>
    <w:rsid w:val="00472BAD"/>
    <w:rsid w:val="00484009"/>
    <w:rsid w:val="00490E72"/>
    <w:rsid w:val="00491157"/>
    <w:rsid w:val="004921C8"/>
    <w:rsid w:val="00495AD7"/>
    <w:rsid w:val="00495B0B"/>
    <w:rsid w:val="004A1B8B"/>
    <w:rsid w:val="004C7E76"/>
    <w:rsid w:val="004D1851"/>
    <w:rsid w:val="004D599D"/>
    <w:rsid w:val="004E2EA5"/>
    <w:rsid w:val="004E3AEB"/>
    <w:rsid w:val="0050223C"/>
    <w:rsid w:val="005243FF"/>
    <w:rsid w:val="005311D6"/>
    <w:rsid w:val="00536422"/>
    <w:rsid w:val="00564FBC"/>
    <w:rsid w:val="0056647C"/>
    <w:rsid w:val="00566FBC"/>
    <w:rsid w:val="005800BC"/>
    <w:rsid w:val="00582442"/>
    <w:rsid w:val="005A335D"/>
    <w:rsid w:val="005C13D4"/>
    <w:rsid w:val="005E2BD5"/>
    <w:rsid w:val="005F3269"/>
    <w:rsid w:val="00602E7F"/>
    <w:rsid w:val="00615961"/>
    <w:rsid w:val="00623AE3"/>
    <w:rsid w:val="0064737F"/>
    <w:rsid w:val="006535F1"/>
    <w:rsid w:val="0065557D"/>
    <w:rsid w:val="00660D50"/>
    <w:rsid w:val="00662984"/>
    <w:rsid w:val="006716BB"/>
    <w:rsid w:val="0068123F"/>
    <w:rsid w:val="006B1859"/>
    <w:rsid w:val="006B6680"/>
    <w:rsid w:val="006B6DCC"/>
    <w:rsid w:val="006C40D6"/>
    <w:rsid w:val="006F723A"/>
    <w:rsid w:val="00702DEF"/>
    <w:rsid w:val="00706861"/>
    <w:rsid w:val="0075051B"/>
    <w:rsid w:val="00775655"/>
    <w:rsid w:val="00783972"/>
    <w:rsid w:val="00793188"/>
    <w:rsid w:val="00794D34"/>
    <w:rsid w:val="007B2266"/>
    <w:rsid w:val="007E1F7A"/>
    <w:rsid w:val="00806E3C"/>
    <w:rsid w:val="00813E5E"/>
    <w:rsid w:val="00816C2C"/>
    <w:rsid w:val="0083581B"/>
    <w:rsid w:val="0085460A"/>
    <w:rsid w:val="00860EED"/>
    <w:rsid w:val="00863874"/>
    <w:rsid w:val="00864AFF"/>
    <w:rsid w:val="00865925"/>
    <w:rsid w:val="00875CE8"/>
    <w:rsid w:val="00891503"/>
    <w:rsid w:val="008B4A6A"/>
    <w:rsid w:val="008C7E27"/>
    <w:rsid w:val="008F3822"/>
    <w:rsid w:val="008F7448"/>
    <w:rsid w:val="0090147A"/>
    <w:rsid w:val="0090389B"/>
    <w:rsid w:val="00916EAB"/>
    <w:rsid w:val="009173EF"/>
    <w:rsid w:val="00932906"/>
    <w:rsid w:val="009356E6"/>
    <w:rsid w:val="00961860"/>
    <w:rsid w:val="00961B0B"/>
    <w:rsid w:val="00962D33"/>
    <w:rsid w:val="0096440C"/>
    <w:rsid w:val="009A04F4"/>
    <w:rsid w:val="009B38C3"/>
    <w:rsid w:val="009E17BD"/>
    <w:rsid w:val="009E485A"/>
    <w:rsid w:val="00A04CEC"/>
    <w:rsid w:val="00A27F92"/>
    <w:rsid w:val="00A32257"/>
    <w:rsid w:val="00A36D20"/>
    <w:rsid w:val="00A46CD0"/>
    <w:rsid w:val="00A514A4"/>
    <w:rsid w:val="00A52C84"/>
    <w:rsid w:val="00A55622"/>
    <w:rsid w:val="00A83502"/>
    <w:rsid w:val="00A92DE6"/>
    <w:rsid w:val="00AA6D0E"/>
    <w:rsid w:val="00AD15B3"/>
    <w:rsid w:val="00AD3606"/>
    <w:rsid w:val="00AD4A3D"/>
    <w:rsid w:val="00AE4EA2"/>
    <w:rsid w:val="00AF6E49"/>
    <w:rsid w:val="00B04A67"/>
    <w:rsid w:val="00B0583C"/>
    <w:rsid w:val="00B248BC"/>
    <w:rsid w:val="00B358B2"/>
    <w:rsid w:val="00B40A81"/>
    <w:rsid w:val="00B44910"/>
    <w:rsid w:val="00B619C6"/>
    <w:rsid w:val="00B72267"/>
    <w:rsid w:val="00B73DD1"/>
    <w:rsid w:val="00B76EB6"/>
    <w:rsid w:val="00B7737B"/>
    <w:rsid w:val="00B824C8"/>
    <w:rsid w:val="00B8451E"/>
    <w:rsid w:val="00B849D3"/>
    <w:rsid w:val="00B84B9D"/>
    <w:rsid w:val="00BA3A51"/>
    <w:rsid w:val="00BB4F8D"/>
    <w:rsid w:val="00BC251A"/>
    <w:rsid w:val="00BD032B"/>
    <w:rsid w:val="00BD0614"/>
    <w:rsid w:val="00BD094B"/>
    <w:rsid w:val="00BE2640"/>
    <w:rsid w:val="00C01189"/>
    <w:rsid w:val="00C10A72"/>
    <w:rsid w:val="00C16664"/>
    <w:rsid w:val="00C17621"/>
    <w:rsid w:val="00C374DE"/>
    <w:rsid w:val="00C47AD4"/>
    <w:rsid w:val="00C52D81"/>
    <w:rsid w:val="00C55198"/>
    <w:rsid w:val="00C922C7"/>
    <w:rsid w:val="00C95584"/>
    <w:rsid w:val="00CA6393"/>
    <w:rsid w:val="00CB18FF"/>
    <w:rsid w:val="00CB2289"/>
    <w:rsid w:val="00CD0C08"/>
    <w:rsid w:val="00CD3C91"/>
    <w:rsid w:val="00CE03FB"/>
    <w:rsid w:val="00CE433C"/>
    <w:rsid w:val="00CF0161"/>
    <w:rsid w:val="00CF33F3"/>
    <w:rsid w:val="00D06183"/>
    <w:rsid w:val="00D22C42"/>
    <w:rsid w:val="00D45669"/>
    <w:rsid w:val="00D464CC"/>
    <w:rsid w:val="00D522F6"/>
    <w:rsid w:val="00D65041"/>
    <w:rsid w:val="00DA023E"/>
    <w:rsid w:val="00DA37FA"/>
    <w:rsid w:val="00DB00D5"/>
    <w:rsid w:val="00DB1936"/>
    <w:rsid w:val="00DB384B"/>
    <w:rsid w:val="00DF0189"/>
    <w:rsid w:val="00E06FD5"/>
    <w:rsid w:val="00E10E80"/>
    <w:rsid w:val="00E124F0"/>
    <w:rsid w:val="00E13D76"/>
    <w:rsid w:val="00E227F3"/>
    <w:rsid w:val="00E4728B"/>
    <w:rsid w:val="00E545C6"/>
    <w:rsid w:val="00E60F04"/>
    <w:rsid w:val="00E61395"/>
    <w:rsid w:val="00E65B24"/>
    <w:rsid w:val="00E854E4"/>
    <w:rsid w:val="00E86DBF"/>
    <w:rsid w:val="00E87A37"/>
    <w:rsid w:val="00EA4DB8"/>
    <w:rsid w:val="00EB0D6F"/>
    <w:rsid w:val="00EB2232"/>
    <w:rsid w:val="00EC5337"/>
    <w:rsid w:val="00EE0F1B"/>
    <w:rsid w:val="00EE49E8"/>
    <w:rsid w:val="00F013A7"/>
    <w:rsid w:val="00F10B59"/>
    <w:rsid w:val="00F16BAB"/>
    <w:rsid w:val="00F2150A"/>
    <w:rsid w:val="00F231D8"/>
    <w:rsid w:val="00F36A34"/>
    <w:rsid w:val="00F44C00"/>
    <w:rsid w:val="00F45D2C"/>
    <w:rsid w:val="00F46C5F"/>
    <w:rsid w:val="00F632C0"/>
    <w:rsid w:val="00F74694"/>
    <w:rsid w:val="00F7614F"/>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35F86C"/>
  <w15:docId w15:val="{E964BBEE-DD34-462D-8327-3FDCD0DF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566FBC"/>
    <w:pPr>
      <w:spacing w:before="160"/>
      <w:ind w:left="0" w:firstLine="0"/>
      <w:outlineLvl w:val="0"/>
    </w:pPr>
    <w:rPr>
      <w:lang w:val="fr-FR"/>
    </w:r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E61395"/>
    <w:rPr>
      <w:color w:val="666666"/>
    </w:rPr>
  </w:style>
  <w:style w:type="paragraph" w:styleId="ListParagraph">
    <w:name w:val="List Paragraph"/>
    <w:basedOn w:val="Normal"/>
    <w:uiPriority w:val="34"/>
    <w:qFormat/>
    <w:rsid w:val="002A4885"/>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lang w:val="fr-FR"/>
      <w14:ligatures w14:val="standardContextual"/>
    </w:rPr>
  </w:style>
  <w:style w:type="paragraph" w:customStyle="1" w:styleId="Reasons">
    <w:name w:val="Reasons"/>
    <w:basedOn w:val="Normal"/>
    <w:qFormat/>
    <w:rsid w:val="00074DC9"/>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79-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IMI\Desktop\CWG-COP22-TEMPLATE-Ext-INF-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B792512068564EBF97BFBE93919623" ma:contentTypeVersion="2" ma:contentTypeDescription="Create a new document." ma:contentTypeScope="" ma:versionID="c4d78c57c3d984910a7f8f39546ccb6e">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0ea36d5195da0c21fdc1efbc91bc2c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88520-DA86-4F18-8BF8-E6FFE2988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62569-048C-48C5-BA93-F530E9F691C4}">
  <ds:schemaRefs>
    <ds:schemaRef ds:uri="http://schemas.microsoft.com/sharepoint/v3/contenttype/forms"/>
  </ds:schemaRefs>
</ds:datastoreItem>
</file>

<file path=customXml/itemProps3.xml><?xml version="1.0" encoding="utf-8"?>
<ds:datastoreItem xmlns:ds="http://schemas.openxmlformats.org/officeDocument/2006/customXml" ds:itemID="{DBBC4EAE-83AF-4098-8A96-865AAA58081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CWG-COP22-TEMPLATE-Ext-INF-DOC.dotx</Template>
  <TotalTime>33</TotalTime>
  <Pages>4</Pages>
  <Words>1262</Words>
  <Characters>7366</Characters>
  <Application>Microsoft Office Word</Application>
  <DocSecurity>0</DocSecurity>
  <Lines>138</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Initiatives et bonnes pratiques de l’État tchadien en matière de protection des enfants en ligne</vt:lpstr>
      <vt:lpstr/>
    </vt:vector>
  </TitlesOfParts>
  <Manager/>
  <Company/>
  <LinksUpToDate>false</LinksUpToDate>
  <CharactersWithSpaces>8559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Initiatives et bonnes pratiques de l’État tchadien en matière de protection des enfants en ligne</dc:title>
  <dc:subject>ITU Council Working Group on child online protection</dc:subject>
  <cp:keywords>CWG-COP</cp:keywords>
  <dc:description/>
  <dcterms:created xsi:type="dcterms:W3CDTF">2025-02-07T07:24:00Z</dcterms:created>
  <dcterms:modified xsi:type="dcterms:W3CDTF">2025-02-07T09:02:00Z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0x01010005B792512068564EBF97BFBE93919623</vt:lpwstr>
  </property>
  <property fmtid="{D5CDD505-2E9C-101B-9397-08002B2CF9AE}" pid="3" name="GrammarlyDocumentId">
    <vt:lpwstr>ceb43c7c21940803e730df64136e36c791901a47c5fbfe229b934513cc78e9b2</vt:lpwstr>
  </property>
</Properties>
</file>