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15D87" w14:paraId="775DC796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5E921BD8" w:rsidR="00796BD3" w:rsidRPr="00C15D87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297DF48" w14:textId="7BB4D457" w:rsidR="00796BD3" w:rsidRPr="00C15D87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15D87">
              <w:rPr>
                <w:b/>
                <w:lang w:val="ru-RU"/>
              </w:rPr>
              <w:t xml:space="preserve">Документ </w:t>
            </w:r>
            <w:r w:rsidR="00796BD3" w:rsidRPr="00C15D87">
              <w:rPr>
                <w:b/>
                <w:lang w:val="ru-RU"/>
              </w:rPr>
              <w:t>C2</w:t>
            </w:r>
            <w:r w:rsidR="00D631AA" w:rsidRPr="00C15D87">
              <w:rPr>
                <w:b/>
                <w:lang w:val="ru-RU"/>
              </w:rPr>
              <w:t>5</w:t>
            </w:r>
            <w:r w:rsidR="00796BD3" w:rsidRPr="00C15D87">
              <w:rPr>
                <w:b/>
                <w:lang w:val="ru-RU"/>
              </w:rPr>
              <w:t>/</w:t>
            </w:r>
            <w:r w:rsidR="00C93DCF" w:rsidRPr="00C15D87">
              <w:rPr>
                <w:b/>
                <w:lang w:val="ru-RU"/>
              </w:rPr>
              <w:t>129</w:t>
            </w:r>
            <w:r w:rsidR="00796BD3" w:rsidRPr="00C15D87">
              <w:rPr>
                <w:b/>
                <w:lang w:val="ru-RU"/>
              </w:rPr>
              <w:t>-R</w:t>
            </w:r>
          </w:p>
        </w:tc>
      </w:tr>
      <w:tr w:rsidR="00796BD3" w:rsidRPr="00C15D87" w14:paraId="0854DEA9" w14:textId="77777777" w:rsidTr="00DA770A">
        <w:trPr>
          <w:cantSplit/>
        </w:trPr>
        <w:tc>
          <w:tcPr>
            <w:tcW w:w="3969" w:type="dxa"/>
            <w:vMerge/>
          </w:tcPr>
          <w:p w14:paraId="63BEBE0D" w14:textId="77777777" w:rsidR="00796BD3" w:rsidRPr="00C15D87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8DDC9B" w14:textId="0995683A" w:rsidR="00796BD3" w:rsidRPr="00C15D87" w:rsidRDefault="00C93DCF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15D87">
              <w:rPr>
                <w:b/>
                <w:lang w:val="ru-RU"/>
              </w:rPr>
              <w:t>9 сентября</w:t>
            </w:r>
            <w:r w:rsidR="000140FF" w:rsidRPr="00C15D87">
              <w:rPr>
                <w:b/>
                <w:lang w:val="ru-RU"/>
              </w:rPr>
              <w:t xml:space="preserve"> 2025 года</w:t>
            </w:r>
          </w:p>
        </w:tc>
      </w:tr>
      <w:tr w:rsidR="00796BD3" w:rsidRPr="00C15D87" w14:paraId="0D05E1B6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C15D87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14D395" w14:textId="77777777" w:rsidR="00796BD3" w:rsidRPr="00C15D87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15D87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15D87" w14:paraId="6D07D0CD" w14:textId="77777777" w:rsidTr="00DA770A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C15D87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5710CE0" w14:textId="77777777" w:rsidR="00796BD3" w:rsidRPr="00C15D87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C15D87" w14:paraId="07418437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FE24A19" w14:textId="122494A8" w:rsidR="00796BD3" w:rsidRPr="00C15D87" w:rsidRDefault="000140FF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C15D87">
              <w:rPr>
                <w:rFonts w:cstheme="minorHAnsi"/>
                <w:sz w:val="32"/>
                <w:szCs w:val="32"/>
                <w:lang w:val="ru-RU"/>
              </w:rPr>
              <w:t>Записка</w:t>
            </w:r>
            <w:r w:rsidRPr="00C15D87">
              <w:rPr>
                <w:bCs/>
                <w:color w:val="000000"/>
                <w:lang w:val="ru-RU"/>
              </w:rPr>
              <w:t xml:space="preserve"> </w:t>
            </w:r>
            <w:r w:rsidR="0033025A" w:rsidRPr="00C15D87">
              <w:rPr>
                <w:rFonts w:cstheme="minorHAnsi"/>
                <w:sz w:val="32"/>
                <w:szCs w:val="32"/>
                <w:lang w:val="ru-RU"/>
              </w:rPr>
              <w:t>Генерального секретаря</w:t>
            </w:r>
          </w:p>
        </w:tc>
      </w:tr>
      <w:tr w:rsidR="00796BD3" w:rsidRPr="00C15D87" w14:paraId="1C2D969E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779F15E" w14:textId="63071300" w:rsidR="00796BD3" w:rsidRPr="00C15D87" w:rsidRDefault="000140FF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C15D87">
              <w:rPr>
                <w:color w:val="000000"/>
                <w:sz w:val="32"/>
                <w:szCs w:val="32"/>
                <w:lang w:val="ru-RU"/>
              </w:rPr>
              <w:t>ОКОНЧАТЕЛЬНЫЙ ПЕРЕЧЕНЬ ДОКУМЕНТОВ</w:t>
            </w:r>
          </w:p>
        </w:tc>
      </w:tr>
    </w:tbl>
    <w:bookmarkEnd w:id="2"/>
    <w:bookmarkEnd w:id="6"/>
    <w:p w14:paraId="07041AF1" w14:textId="0CD47FE8" w:rsidR="000140FF" w:rsidRPr="00C15D87" w:rsidRDefault="000140FF" w:rsidP="00F851E2">
      <w:pPr>
        <w:pStyle w:val="Heading1"/>
        <w:spacing w:after="120"/>
        <w:rPr>
          <w:lang w:val="ru-RU"/>
        </w:rPr>
      </w:pPr>
      <w:r w:rsidRPr="00C15D87">
        <w:rPr>
          <w:color w:val="0070C0"/>
          <w:lang w:val="ru-RU"/>
        </w:rPr>
        <w:t>A</w:t>
      </w:r>
      <w:r w:rsidRPr="00C15D87">
        <w:rPr>
          <w:lang w:val="ru-RU"/>
        </w:rPr>
        <w:tab/>
        <w:t>Основные документы Совета</w:t>
      </w:r>
    </w:p>
    <w:tbl>
      <w:tblPr>
        <w:tblStyle w:val="TableGrid1"/>
        <w:tblW w:w="926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3"/>
        <w:gridCol w:w="1634"/>
      </w:tblGrid>
      <w:tr w:rsidR="00C93DCF" w:rsidRPr="00C15D87" w14:paraId="610AB326" w14:textId="77777777" w:rsidTr="00021CF6">
        <w:tc>
          <w:tcPr>
            <w:tcW w:w="7633" w:type="dxa"/>
          </w:tcPr>
          <w:p w14:paraId="438A3E62" w14:textId="03FBC2CA" w:rsidR="00C93DCF" w:rsidRPr="00C15D87" w:rsidRDefault="00C93DCF" w:rsidP="00C93DCF">
            <w:pPr>
              <w:tabs>
                <w:tab w:val="left" w:leader="dot" w:pos="8222"/>
                <w:tab w:val="right" w:leader="dot" w:pos="8505"/>
              </w:tabs>
              <w:spacing w:before="60" w:after="60"/>
              <w:rPr>
                <w:rFonts w:asciiTheme="minorHAnsi" w:hAnsiTheme="minorHAnsi" w:cstheme="minorHAnsi"/>
                <w:sz w:val="20"/>
                <w:lang w:val="ru-RU"/>
              </w:rPr>
            </w:pPr>
            <w:bookmarkStart w:id="7" w:name="_Hlk140495791"/>
            <w:r w:rsidRPr="00C15D87">
              <w:rPr>
                <w:color w:val="000000"/>
                <w:sz w:val="20"/>
                <w:lang w:val="ru-RU"/>
              </w:rPr>
              <w:t>Повестка дня сессии Совета 2025 года</w:t>
            </w:r>
          </w:p>
        </w:tc>
        <w:tc>
          <w:tcPr>
            <w:tcW w:w="1634" w:type="dxa"/>
          </w:tcPr>
          <w:p w14:paraId="648C11EF" w14:textId="4A63D604" w:rsidR="00C93DCF" w:rsidRPr="00C15D87" w:rsidRDefault="00C93DCF" w:rsidP="00C93DCF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(Rev.4)</w:t>
            </w:r>
          </w:p>
        </w:tc>
      </w:tr>
      <w:tr w:rsidR="00C93DCF" w:rsidRPr="00C15D87" w14:paraId="3A92F25D" w14:textId="77777777" w:rsidTr="00021CF6">
        <w:tc>
          <w:tcPr>
            <w:tcW w:w="7633" w:type="dxa"/>
          </w:tcPr>
          <w:p w14:paraId="7287962A" w14:textId="77777777" w:rsidR="00C93DCF" w:rsidRPr="00C15D87" w:rsidRDefault="00C93DCF" w:rsidP="00C93DCF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 w:cstheme="minorHAnsi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Председатели и заместители председателей Совета</w:t>
            </w:r>
          </w:p>
        </w:tc>
        <w:tc>
          <w:tcPr>
            <w:tcW w:w="1634" w:type="dxa"/>
          </w:tcPr>
          <w:p w14:paraId="3FAD39E3" w14:textId="73163449" w:rsidR="00C93DCF" w:rsidRPr="00C15D87" w:rsidRDefault="00C93DCF" w:rsidP="00C93DCF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C25/103</w:t>
              </w:r>
            </w:hyperlink>
          </w:p>
        </w:tc>
      </w:tr>
      <w:tr w:rsidR="00C93DCF" w:rsidRPr="00C15D87" w14:paraId="53C87C90" w14:textId="77777777" w:rsidTr="00021CF6">
        <w:tc>
          <w:tcPr>
            <w:tcW w:w="7633" w:type="dxa"/>
          </w:tcPr>
          <w:p w14:paraId="32689A3A" w14:textId="77777777" w:rsidR="00C93DCF" w:rsidRPr="00C15D87" w:rsidRDefault="00C93DCF" w:rsidP="00C93DCF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 w:cstheme="minorHAnsi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Секретариат Совета</w:t>
            </w:r>
          </w:p>
        </w:tc>
        <w:tc>
          <w:tcPr>
            <w:tcW w:w="1634" w:type="dxa"/>
          </w:tcPr>
          <w:p w14:paraId="56B18575" w14:textId="35E0D6BF" w:rsidR="00C93DCF" w:rsidRPr="00C15D87" w:rsidRDefault="00C93DCF" w:rsidP="00C93DCF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C25/104</w:t>
              </w:r>
            </w:hyperlink>
          </w:p>
        </w:tc>
      </w:tr>
      <w:tr w:rsidR="00C93DCF" w:rsidRPr="00C15D87" w14:paraId="2015FAA1" w14:textId="77777777" w:rsidTr="00021CF6">
        <w:tc>
          <w:tcPr>
            <w:tcW w:w="7633" w:type="dxa"/>
          </w:tcPr>
          <w:p w14:paraId="4D5F8923" w14:textId="77777777" w:rsidR="00C93DCF" w:rsidRPr="00C15D87" w:rsidRDefault="00C93DCF" w:rsidP="00C93DCF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 w:cstheme="minorHAnsi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Перечень Резолюций и Решений</w:t>
            </w:r>
          </w:p>
        </w:tc>
        <w:tc>
          <w:tcPr>
            <w:tcW w:w="1634" w:type="dxa"/>
          </w:tcPr>
          <w:p w14:paraId="56D9DF41" w14:textId="0D9B2B8A" w:rsidR="00C93DCF" w:rsidRPr="00C15D87" w:rsidRDefault="00C93DCF" w:rsidP="00C93DCF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C25/127</w:t>
              </w:r>
            </w:hyperlink>
          </w:p>
        </w:tc>
      </w:tr>
      <w:tr w:rsidR="00C93DCF" w:rsidRPr="00C15D87" w14:paraId="19DAF467" w14:textId="77777777" w:rsidTr="00021CF6">
        <w:tc>
          <w:tcPr>
            <w:tcW w:w="7633" w:type="dxa"/>
          </w:tcPr>
          <w:p w14:paraId="063CBEEB" w14:textId="77777777" w:rsidR="00C93DCF" w:rsidRPr="00C15D87" w:rsidRDefault="00C93DCF" w:rsidP="00C93DCF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 w:cstheme="minorHAnsi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Окончательный список участников</w:t>
            </w:r>
          </w:p>
        </w:tc>
        <w:tc>
          <w:tcPr>
            <w:tcW w:w="1634" w:type="dxa"/>
          </w:tcPr>
          <w:p w14:paraId="3BFC7CF2" w14:textId="14E211EC" w:rsidR="00C93DCF" w:rsidRPr="00C15D87" w:rsidRDefault="00C93DCF" w:rsidP="00C93DCF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C25/128</w:t>
              </w:r>
            </w:hyperlink>
          </w:p>
        </w:tc>
      </w:tr>
      <w:tr w:rsidR="00C93DCF" w:rsidRPr="00C15D87" w14:paraId="5F4A0684" w14:textId="77777777" w:rsidTr="00021CF6">
        <w:tc>
          <w:tcPr>
            <w:tcW w:w="7633" w:type="dxa"/>
          </w:tcPr>
          <w:p w14:paraId="7FDEC4F1" w14:textId="761BCA18" w:rsidR="00C93DCF" w:rsidRPr="00C15D87" w:rsidRDefault="00C93DCF" w:rsidP="00C93DCF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 w:cstheme="minorHAnsi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Отчет председателя Постоянного комитета по администрированию и управлению</w:t>
            </w:r>
          </w:p>
        </w:tc>
        <w:tc>
          <w:tcPr>
            <w:tcW w:w="1634" w:type="dxa"/>
          </w:tcPr>
          <w:p w14:paraId="4B5D9FAE" w14:textId="3FD63478" w:rsidR="00C93DCF" w:rsidRPr="00C15D87" w:rsidRDefault="00C93DCF" w:rsidP="00C93DCF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C25/105</w:t>
              </w:r>
            </w:hyperlink>
          </w:p>
        </w:tc>
      </w:tr>
    </w:tbl>
    <w:bookmarkEnd w:id="7"/>
    <w:p w14:paraId="4204F310" w14:textId="0738544C" w:rsidR="000140FF" w:rsidRPr="00C15D87" w:rsidRDefault="000140FF" w:rsidP="00F851E2">
      <w:pPr>
        <w:pStyle w:val="Heading1"/>
        <w:spacing w:after="120"/>
        <w:rPr>
          <w:lang w:val="ru-RU"/>
        </w:rPr>
      </w:pPr>
      <w:r w:rsidRPr="00C15D87">
        <w:rPr>
          <w:color w:val="0070C0"/>
          <w:lang w:val="ru-RU"/>
        </w:rPr>
        <w:t>B</w:t>
      </w:r>
      <w:r w:rsidRPr="00C15D87">
        <w:rPr>
          <w:lang w:val="ru-RU"/>
        </w:rPr>
        <w:tab/>
        <w:t>Краткие отчеты о пленарных заседаниях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645"/>
        <w:gridCol w:w="1608"/>
      </w:tblGrid>
      <w:tr w:rsidR="00021CF6" w:rsidRPr="00C15D87" w14:paraId="167F9931" w14:textId="77777777" w:rsidTr="00021CF6">
        <w:trPr>
          <w:cantSplit/>
        </w:trPr>
        <w:tc>
          <w:tcPr>
            <w:tcW w:w="7645" w:type="dxa"/>
          </w:tcPr>
          <w:p w14:paraId="52ED7771" w14:textId="77777777" w:rsidR="00021CF6" w:rsidRPr="00C15D87" w:rsidRDefault="00021CF6" w:rsidP="00021CF6">
            <w:pPr>
              <w:tabs>
                <w:tab w:val="left" w:leader="dot" w:pos="8222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пленарном заседании, посвященном открытию сессии Совета</w:t>
            </w:r>
          </w:p>
        </w:tc>
        <w:tc>
          <w:tcPr>
            <w:tcW w:w="1608" w:type="dxa"/>
          </w:tcPr>
          <w:p w14:paraId="610F570D" w14:textId="51E7DE5B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C25/106</w:t>
              </w:r>
            </w:hyperlink>
          </w:p>
        </w:tc>
      </w:tr>
      <w:tr w:rsidR="00021CF6" w:rsidRPr="00C15D87" w14:paraId="721C0762" w14:textId="77777777" w:rsidTr="00021CF6">
        <w:trPr>
          <w:cantSplit/>
        </w:trPr>
        <w:tc>
          <w:tcPr>
            <w:tcW w:w="7645" w:type="dxa"/>
          </w:tcPr>
          <w:p w14:paraId="3824BBDA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первом пленарном заседании</w:t>
            </w:r>
          </w:p>
        </w:tc>
        <w:tc>
          <w:tcPr>
            <w:tcW w:w="1608" w:type="dxa"/>
          </w:tcPr>
          <w:p w14:paraId="13670D1C" w14:textId="474A2884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C25/107</w:t>
              </w:r>
            </w:hyperlink>
          </w:p>
        </w:tc>
      </w:tr>
      <w:tr w:rsidR="00021CF6" w:rsidRPr="00C15D87" w14:paraId="3583F211" w14:textId="77777777" w:rsidTr="00021CF6">
        <w:trPr>
          <w:cantSplit/>
        </w:trPr>
        <w:tc>
          <w:tcPr>
            <w:tcW w:w="7645" w:type="dxa"/>
          </w:tcPr>
          <w:p w14:paraId="38541FAE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втором пленарном заседании</w:t>
            </w:r>
          </w:p>
        </w:tc>
        <w:tc>
          <w:tcPr>
            <w:tcW w:w="1608" w:type="dxa"/>
          </w:tcPr>
          <w:p w14:paraId="7470277E" w14:textId="03013988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C25/108</w:t>
              </w:r>
            </w:hyperlink>
          </w:p>
        </w:tc>
      </w:tr>
      <w:tr w:rsidR="00021CF6" w:rsidRPr="00C15D87" w14:paraId="4A8FE8F4" w14:textId="77777777" w:rsidTr="00021CF6">
        <w:trPr>
          <w:cantSplit/>
        </w:trPr>
        <w:tc>
          <w:tcPr>
            <w:tcW w:w="7645" w:type="dxa"/>
          </w:tcPr>
          <w:p w14:paraId="21EA521D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третьем пленарном заседании</w:t>
            </w:r>
          </w:p>
        </w:tc>
        <w:tc>
          <w:tcPr>
            <w:tcW w:w="1608" w:type="dxa"/>
          </w:tcPr>
          <w:p w14:paraId="025A2C55" w14:textId="6108C742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C25/109</w:t>
              </w:r>
            </w:hyperlink>
          </w:p>
        </w:tc>
      </w:tr>
      <w:tr w:rsidR="00021CF6" w:rsidRPr="00C15D87" w14:paraId="27F24A17" w14:textId="77777777" w:rsidTr="00021CF6">
        <w:trPr>
          <w:cantSplit/>
        </w:trPr>
        <w:tc>
          <w:tcPr>
            <w:tcW w:w="7645" w:type="dxa"/>
          </w:tcPr>
          <w:p w14:paraId="0DE8B15C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четвертом пленарном заседании</w:t>
            </w:r>
          </w:p>
        </w:tc>
        <w:tc>
          <w:tcPr>
            <w:tcW w:w="1608" w:type="dxa"/>
          </w:tcPr>
          <w:p w14:paraId="770A6A35" w14:textId="28D1194E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C25/110</w:t>
              </w:r>
            </w:hyperlink>
          </w:p>
        </w:tc>
      </w:tr>
      <w:tr w:rsidR="00021CF6" w:rsidRPr="00C15D87" w14:paraId="6D779947" w14:textId="77777777" w:rsidTr="00021CF6">
        <w:trPr>
          <w:cantSplit/>
        </w:trPr>
        <w:tc>
          <w:tcPr>
            <w:tcW w:w="7645" w:type="dxa"/>
          </w:tcPr>
          <w:p w14:paraId="15111CF7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пятом пленарном заседании</w:t>
            </w:r>
          </w:p>
        </w:tc>
        <w:tc>
          <w:tcPr>
            <w:tcW w:w="1608" w:type="dxa"/>
          </w:tcPr>
          <w:p w14:paraId="497F31CE" w14:textId="78C48625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C25/111</w:t>
              </w:r>
            </w:hyperlink>
          </w:p>
        </w:tc>
      </w:tr>
      <w:tr w:rsidR="00021CF6" w:rsidRPr="00C15D87" w14:paraId="0852148F" w14:textId="77777777" w:rsidTr="00021CF6">
        <w:trPr>
          <w:cantSplit/>
        </w:trPr>
        <w:tc>
          <w:tcPr>
            <w:tcW w:w="7645" w:type="dxa"/>
          </w:tcPr>
          <w:p w14:paraId="204023F1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шестом пленарном заседании</w:t>
            </w:r>
          </w:p>
        </w:tc>
        <w:tc>
          <w:tcPr>
            <w:tcW w:w="1608" w:type="dxa"/>
          </w:tcPr>
          <w:p w14:paraId="21ED34D3" w14:textId="265B3E37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C25/112</w:t>
              </w:r>
            </w:hyperlink>
          </w:p>
        </w:tc>
      </w:tr>
      <w:tr w:rsidR="00021CF6" w:rsidRPr="00C15D87" w14:paraId="74003B1B" w14:textId="77777777" w:rsidTr="00021CF6">
        <w:trPr>
          <w:cantSplit/>
        </w:trPr>
        <w:tc>
          <w:tcPr>
            <w:tcW w:w="7645" w:type="dxa"/>
          </w:tcPr>
          <w:p w14:paraId="4FEB5B62" w14:textId="77777777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седьмом пленарном заседании</w:t>
            </w:r>
          </w:p>
        </w:tc>
        <w:tc>
          <w:tcPr>
            <w:tcW w:w="1608" w:type="dxa"/>
          </w:tcPr>
          <w:p w14:paraId="1F3B27AB" w14:textId="156E98BA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C25/113</w:t>
              </w:r>
            </w:hyperlink>
          </w:p>
        </w:tc>
      </w:tr>
      <w:tr w:rsidR="00021CF6" w:rsidRPr="00C15D87" w14:paraId="7059A131" w14:textId="77777777" w:rsidTr="00021CF6">
        <w:trPr>
          <w:cantSplit/>
        </w:trPr>
        <w:tc>
          <w:tcPr>
            <w:tcW w:w="7645" w:type="dxa"/>
          </w:tcPr>
          <w:p w14:paraId="47E8638F" w14:textId="346411AD" w:rsidR="00021CF6" w:rsidRPr="00C15D87" w:rsidRDefault="00021CF6" w:rsidP="00021CF6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 w:cstheme="minorHAnsi"/>
                <w:color w:val="000000"/>
                <w:sz w:val="20"/>
                <w:lang w:val="ru-RU"/>
              </w:rPr>
            </w:pPr>
            <w:r w:rsidRPr="00C15D87">
              <w:rPr>
                <w:color w:val="000000"/>
                <w:sz w:val="20"/>
                <w:lang w:val="ru-RU"/>
              </w:rPr>
              <w:t>Краткий отчет о восьмом и заключительном пленарном заседании</w:t>
            </w:r>
          </w:p>
        </w:tc>
        <w:tc>
          <w:tcPr>
            <w:tcW w:w="1608" w:type="dxa"/>
          </w:tcPr>
          <w:p w14:paraId="74E60AFF" w14:textId="4EE5DBC1" w:rsidR="00021CF6" w:rsidRPr="00C15D87" w:rsidRDefault="00021CF6" w:rsidP="00021CF6">
            <w:pPr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C25/114</w:t>
              </w:r>
            </w:hyperlink>
          </w:p>
        </w:tc>
      </w:tr>
    </w:tbl>
    <w:p w14:paraId="3AD5924D" w14:textId="77777777" w:rsidR="00021CF6" w:rsidRPr="00C15D87" w:rsidRDefault="00021CF6" w:rsidP="00021CF6">
      <w:pPr>
        <w:rPr>
          <w:sz w:val="26"/>
          <w:lang w:val="ru-RU"/>
        </w:rPr>
      </w:pPr>
      <w:r w:rsidRPr="00C15D87">
        <w:rPr>
          <w:lang w:val="ru-RU"/>
        </w:rPr>
        <w:br w:type="page"/>
      </w:r>
    </w:p>
    <w:p w14:paraId="598EEC1D" w14:textId="6E43D1D4" w:rsidR="00C57FC3" w:rsidRPr="00C15D87" w:rsidRDefault="000140FF" w:rsidP="00C57FC3">
      <w:pPr>
        <w:pStyle w:val="Heading1"/>
        <w:spacing w:after="120"/>
        <w:rPr>
          <w:lang w:val="ru-RU"/>
        </w:rPr>
      </w:pPr>
      <w:r w:rsidRPr="00C15D87">
        <w:rPr>
          <w:color w:val="0070C0"/>
          <w:lang w:val="ru-RU"/>
        </w:rPr>
        <w:lastRenderedPageBreak/>
        <w:t>C</w:t>
      </w:r>
      <w:r w:rsidRPr="00C15D87">
        <w:rPr>
          <w:lang w:val="ru-RU"/>
        </w:rPr>
        <w:tab/>
      </w:r>
      <w:r w:rsidR="00F851E2" w:rsidRPr="00C15D87">
        <w:rPr>
          <w:lang w:val="ru-RU"/>
        </w:rPr>
        <w:t>Перечень документов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4647"/>
        <w:gridCol w:w="1022"/>
      </w:tblGrid>
      <w:tr w:rsidR="00F851E2" w:rsidRPr="00C15D87" w14:paraId="7F7AB622" w14:textId="77777777" w:rsidTr="00AB356A">
        <w:trPr>
          <w:cantSplit/>
          <w:tblHeader/>
        </w:trPr>
        <w:tc>
          <w:tcPr>
            <w:tcW w:w="1555" w:type="dxa"/>
            <w:shd w:val="clear" w:color="auto" w:fill="0070C0"/>
            <w:noWrap/>
            <w:vAlign w:val="center"/>
          </w:tcPr>
          <w:p w14:paraId="11A250EB" w14:textId="77777777" w:rsidR="000140FF" w:rsidRPr="00C15D87" w:rsidRDefault="000140FF" w:rsidP="008C2B08">
            <w:pPr>
              <w:pStyle w:val="Tablehead"/>
              <w:ind w:left="-57" w:right="-57"/>
              <w:rPr>
                <w:color w:val="FFFFFF" w:themeColor="background1"/>
                <w:lang w:val="ru-RU"/>
              </w:rPr>
            </w:pPr>
            <w:bookmarkStart w:id="8" w:name="_Hlk176965118"/>
            <w:r w:rsidRPr="00C15D87">
              <w:rPr>
                <w:bCs/>
                <w:color w:val="FFFFFF" w:themeColor="background1"/>
                <w:lang w:val="ru-RU"/>
              </w:rPr>
              <w:t>Док. №</w:t>
            </w:r>
          </w:p>
        </w:tc>
        <w:tc>
          <w:tcPr>
            <w:tcW w:w="1842" w:type="dxa"/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14:paraId="1B06F96D" w14:textId="77777777" w:rsidR="000140FF" w:rsidRPr="00C15D87" w:rsidRDefault="000140FF" w:rsidP="008C2B08">
            <w:pPr>
              <w:pStyle w:val="Tablehead"/>
              <w:ind w:left="-57" w:right="-57"/>
              <w:rPr>
                <w:color w:val="FFFFFF" w:themeColor="background1"/>
                <w:spacing w:val="-2"/>
                <w:lang w:val="ru-RU"/>
              </w:rPr>
            </w:pPr>
            <w:r w:rsidRPr="00C15D87">
              <w:rPr>
                <w:bCs/>
                <w:color w:val="FFFFFF" w:themeColor="background1"/>
                <w:lang w:val="ru-RU"/>
              </w:rPr>
              <w:t>Источник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759B8AF5" w14:textId="77777777" w:rsidR="000140FF" w:rsidRPr="00C15D87" w:rsidRDefault="000140FF" w:rsidP="008C2B08">
            <w:pPr>
              <w:pStyle w:val="Tablehead"/>
              <w:ind w:left="-57" w:right="-57"/>
              <w:rPr>
                <w:color w:val="FFFFFF" w:themeColor="background1"/>
                <w:lang w:val="ru-RU"/>
              </w:rPr>
            </w:pPr>
            <w:r w:rsidRPr="00C15D87">
              <w:rPr>
                <w:bCs/>
                <w:color w:val="FFFFFF" w:themeColor="background1"/>
                <w:lang w:val="ru-RU"/>
              </w:rPr>
              <w:t>Название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0070C0"/>
            <w:noWrap/>
            <w:tcMar>
              <w:left w:w="85" w:type="dxa"/>
              <w:right w:w="85" w:type="dxa"/>
            </w:tcMar>
            <w:vAlign w:val="center"/>
          </w:tcPr>
          <w:p w14:paraId="6B2EDA54" w14:textId="77173ED1" w:rsidR="000140FF" w:rsidRPr="00C15D87" w:rsidRDefault="000140FF" w:rsidP="008C2B08">
            <w:pPr>
              <w:pStyle w:val="Tablehead"/>
              <w:ind w:left="-57" w:right="-57"/>
              <w:rPr>
                <w:color w:val="FFFFFF" w:themeColor="background1"/>
                <w:lang w:val="ru-RU"/>
              </w:rPr>
            </w:pPr>
            <w:proofErr w:type="spellStart"/>
            <w:r w:rsidRPr="00C15D87">
              <w:rPr>
                <w:bCs/>
                <w:color w:val="FFFFFF" w:themeColor="background1"/>
                <w:lang w:val="ru-RU"/>
              </w:rPr>
              <w:t>Назначе</w:t>
            </w:r>
            <w:r w:rsidR="00F851E2" w:rsidRPr="00C15D87">
              <w:rPr>
                <w:bCs/>
                <w:color w:val="FFFFFF" w:themeColor="background1"/>
                <w:lang w:val="ru-RU"/>
              </w:rPr>
              <w:t>-</w:t>
            </w:r>
            <w:r w:rsidRPr="00C15D87">
              <w:rPr>
                <w:bCs/>
                <w:color w:val="FFFFFF" w:themeColor="background1"/>
                <w:lang w:val="ru-RU"/>
              </w:rPr>
              <w:t>ние</w:t>
            </w:r>
            <w:proofErr w:type="spellEnd"/>
          </w:p>
        </w:tc>
      </w:tr>
      <w:tr w:rsidR="00021CF6" w:rsidRPr="00C15D87" w14:paraId="195B3E20" w14:textId="77777777" w:rsidTr="00AB356A">
        <w:trPr>
          <w:cantSplit/>
        </w:trPr>
        <w:tc>
          <w:tcPr>
            <w:tcW w:w="1555" w:type="dxa"/>
            <w:noWrap/>
          </w:tcPr>
          <w:p w14:paraId="21AA2CAA" w14:textId="0D41B195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(Rev.4)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8804868" w14:textId="77777777" w:rsidR="00021CF6" w:rsidRPr="00C15D87" w:rsidRDefault="00021CF6" w:rsidP="00021CF6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667EAC" w14:textId="69463F62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Проект повестки дня сессии Совета 2025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64B80" w14:textId="77777777" w:rsidR="00021CF6" w:rsidRPr="00C15D87" w:rsidRDefault="00021CF6" w:rsidP="00021CF6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2A40BF0F" w14:textId="77777777" w:rsidTr="00AB356A">
        <w:trPr>
          <w:cantSplit/>
        </w:trPr>
        <w:tc>
          <w:tcPr>
            <w:tcW w:w="1555" w:type="dxa"/>
            <w:noWrap/>
          </w:tcPr>
          <w:p w14:paraId="5C6B162F" w14:textId="2C465761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33EEAA2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C0F5B" w14:textId="46FA83BE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Предлагаемые сроки и продолжительность сессий Совета 2026, 2027 и 2028 годов, а также предлагаемые сроки проведения блоков собраний рабочих групп Совета и групп экспертов в тот же период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61357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1EC75EC4" w14:textId="77777777" w:rsidTr="00AB356A">
        <w:trPr>
          <w:cantSplit/>
        </w:trPr>
        <w:tc>
          <w:tcPr>
            <w:tcW w:w="1555" w:type="dxa"/>
            <w:noWrap/>
          </w:tcPr>
          <w:p w14:paraId="10EE5CBF" w14:textId="2192EB33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368CB01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0A103" w14:textId="04DEEA80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Утратившие актуальность Резолюции и Решения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D93AD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29D55F67" w14:textId="77777777" w:rsidTr="00AB356A">
        <w:trPr>
          <w:cantSplit/>
        </w:trPr>
        <w:tc>
          <w:tcPr>
            <w:tcW w:w="1555" w:type="dxa"/>
            <w:noWrap/>
          </w:tcPr>
          <w:p w14:paraId="618B560D" w14:textId="1C55B788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9710A30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A8A2" w14:textId="4C26BAF3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Подготовка к Полномочной конференции 2026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2167B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74791725" w14:textId="77777777" w:rsidTr="00AB356A">
        <w:trPr>
          <w:cantSplit/>
        </w:trPr>
        <w:tc>
          <w:tcPr>
            <w:tcW w:w="1555" w:type="dxa"/>
            <w:tcBorders>
              <w:top w:val="nil"/>
            </w:tcBorders>
            <w:noWrap/>
          </w:tcPr>
          <w:p w14:paraId="79B9A97D" w14:textId="2E1152B1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 + Add.1</w:t>
            </w:r>
          </w:p>
        </w:tc>
        <w:tc>
          <w:tcPr>
            <w:tcW w:w="1842" w:type="dxa"/>
            <w:tcBorders>
              <w:top w:val="nil"/>
            </w:tcBorders>
            <w:noWrap/>
            <w:tcMar>
              <w:left w:w="57" w:type="dxa"/>
              <w:right w:w="57" w:type="dxa"/>
            </w:tcMar>
          </w:tcPr>
          <w:p w14:paraId="62A80DA7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0B993" w14:textId="700EE36D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Подготовка к Всемирному форуму по политике в области электросвязи/ИКТ 2026 года (ВФПЭ-26)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C2A8C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3130FE29" w14:textId="77777777" w:rsidTr="00AB356A">
        <w:trPr>
          <w:cantSplit/>
        </w:trPr>
        <w:tc>
          <w:tcPr>
            <w:tcW w:w="1555" w:type="dxa"/>
            <w:noWrap/>
          </w:tcPr>
          <w:p w14:paraId="6479E1EC" w14:textId="6FE8DEE4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2DD01C3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6650" w14:textId="5EF098FA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по Резолюции 70 (Пересм. Бухарест, 2022 г.) Полномочной конференции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6E80D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6D55994A" w14:textId="77777777" w:rsidTr="00AB356A">
        <w:trPr>
          <w:cantSplit/>
        </w:trPr>
        <w:tc>
          <w:tcPr>
            <w:tcW w:w="1555" w:type="dxa"/>
            <w:noWrap/>
          </w:tcPr>
          <w:p w14:paraId="3F9330A7" w14:textId="2997D126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2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(Rev.2)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CBE54A2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175C8" w14:textId="1882901C" w:rsidR="00021CF6" w:rsidRPr="00C15D87" w:rsidRDefault="00B3706E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Обновленная информация о проекте, связанном с помещениями штаб-квартиры Союза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7CEF" w14:textId="77777777" w:rsidR="00021CF6" w:rsidRPr="00C15D87" w:rsidRDefault="00021CF6" w:rsidP="00021CF6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021CF6" w:rsidRPr="00C15D87" w14:paraId="03691579" w14:textId="77777777" w:rsidTr="00AB356A">
        <w:trPr>
          <w:cantSplit/>
        </w:trPr>
        <w:tc>
          <w:tcPr>
            <w:tcW w:w="1555" w:type="dxa"/>
            <w:noWrap/>
          </w:tcPr>
          <w:p w14:paraId="07E69C21" w14:textId="4ED4150C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</w:t>
              </w:r>
            </w:hyperlink>
          </w:p>
        </w:tc>
        <w:tc>
          <w:tcPr>
            <w:tcW w:w="1842" w:type="dxa"/>
            <w:noWrap/>
            <w:tcMar>
              <w:left w:w="28" w:type="dxa"/>
              <w:right w:w="28" w:type="dxa"/>
            </w:tcMar>
          </w:tcPr>
          <w:p w14:paraId="3500555C" w14:textId="5EA136AA" w:rsidR="00021CF6" w:rsidRPr="00C15D87" w:rsidRDefault="00021CF6" w:rsidP="00021CF6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РГС-ВВУИО&amp;ЦУР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78D2D" w14:textId="6BB5A42E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Председателя Рабочей группы Совета по ВВУИО&amp;ЦУР − Отчет об итогах 41-го и 42</w:t>
            </w:r>
            <w:r w:rsidRPr="00C15D87">
              <w:rPr>
                <w:rFonts w:ascii="Cambria Math" w:hAnsi="Cambria Math"/>
                <w:color w:val="000000"/>
                <w:lang w:val="ru-RU"/>
              </w:rPr>
              <w:t>‑</w:t>
            </w:r>
            <w:r w:rsidRPr="00C15D87">
              <w:rPr>
                <w:color w:val="000000"/>
                <w:lang w:val="ru-RU"/>
              </w:rPr>
              <w:t>го собраний РГС-ВВУИО&amp;ЦУР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FE0A0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021CF6" w:rsidRPr="00C15D87" w14:paraId="12C7C968" w14:textId="77777777" w:rsidTr="00AB356A">
        <w:trPr>
          <w:cantSplit/>
        </w:trPr>
        <w:tc>
          <w:tcPr>
            <w:tcW w:w="1555" w:type="dxa"/>
            <w:noWrap/>
          </w:tcPr>
          <w:p w14:paraId="71697109" w14:textId="3938561C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5225B4E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B50C" w14:textId="1819E5A2" w:rsidR="00021CF6" w:rsidRPr="00C15D87" w:rsidRDefault="00021CF6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Ежегодный анализ доходов и расходов при исполнении бюджета на 2025 год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F74FC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021CF6" w:rsidRPr="00C15D87" w14:paraId="4956A8A5" w14:textId="77777777" w:rsidTr="00AB356A">
        <w:trPr>
          <w:cantSplit/>
        </w:trPr>
        <w:tc>
          <w:tcPr>
            <w:tcW w:w="1555" w:type="dxa"/>
            <w:noWrap/>
          </w:tcPr>
          <w:p w14:paraId="158656CD" w14:textId="414C4777" w:rsidR="00021CF6" w:rsidRPr="00C15D87" w:rsidRDefault="00021CF6" w:rsidP="00021CF6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DBCBCE7" w14:textId="69BAFCFC" w:rsidR="00021CF6" w:rsidRPr="00C15D87" w:rsidRDefault="00021CF6" w:rsidP="00021CF6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ГЭ-РЕШ482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7E03B" w14:textId="68271AC8" w:rsidR="00021CF6" w:rsidRPr="00C15D87" w:rsidRDefault="00614BEA" w:rsidP="00021CF6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Заключительный отчет Группы экспертов Совета по Решению 482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20A01" w14:textId="77777777" w:rsidR="00021CF6" w:rsidRPr="00C15D87" w:rsidRDefault="00021CF6" w:rsidP="00021CF6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14BEA" w:rsidRPr="00C15D87" w14:paraId="276688D8" w14:textId="77777777" w:rsidTr="00AB356A">
        <w:trPr>
          <w:cantSplit/>
        </w:trPr>
        <w:tc>
          <w:tcPr>
            <w:tcW w:w="1555" w:type="dxa"/>
            <w:noWrap/>
          </w:tcPr>
          <w:p w14:paraId="1C90AB71" w14:textId="3E50FACD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50DDE4C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5F80E" w14:textId="3F908644" w:rsidR="00614BEA" w:rsidRPr="00C15D87" w:rsidRDefault="00614BEA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Задолженности и специальные счета задолженностей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A0109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14BEA" w:rsidRPr="00C15D87" w14:paraId="496C9500" w14:textId="77777777" w:rsidTr="00AB356A">
        <w:trPr>
          <w:cantSplit/>
        </w:trPr>
        <w:tc>
          <w:tcPr>
            <w:tcW w:w="1555" w:type="dxa"/>
            <w:noWrap/>
          </w:tcPr>
          <w:p w14:paraId="239C8064" w14:textId="43B25F71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5F63F77" w14:textId="7F9C7429" w:rsidR="00614BEA" w:rsidRPr="00C15D87" w:rsidRDefault="00614BEA" w:rsidP="00614BEA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РГС-Яз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D887B" w14:textId="267BB300" w:rsidR="00614BEA" w:rsidRPr="00C15D87" w:rsidRDefault="003A7584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Итоги 16-го собрания Рабочей группы Совета по </w:t>
            </w:r>
            <w:r w:rsidR="00614BEA" w:rsidRPr="00C15D87">
              <w:rPr>
                <w:color w:val="000000"/>
                <w:lang w:val="ru-RU"/>
              </w:rPr>
              <w:t>использовани</w:t>
            </w:r>
            <w:r w:rsidR="00041925" w:rsidRPr="00C15D87">
              <w:rPr>
                <w:color w:val="000000"/>
                <w:lang w:val="ru-RU"/>
              </w:rPr>
              <w:t>ю</w:t>
            </w:r>
            <w:r w:rsidR="00614BEA" w:rsidRPr="00C15D87">
              <w:rPr>
                <w:color w:val="000000"/>
                <w:lang w:val="ru-RU"/>
              </w:rPr>
              <w:t xml:space="preserve"> шести </w:t>
            </w:r>
            <w:r w:rsidR="00041925" w:rsidRPr="00C15D87">
              <w:rPr>
                <w:color w:val="000000"/>
                <w:lang w:val="ru-RU"/>
              </w:rPr>
              <w:t xml:space="preserve">официальных </w:t>
            </w:r>
            <w:r w:rsidR="00614BEA" w:rsidRPr="00C15D87">
              <w:rPr>
                <w:color w:val="000000"/>
                <w:lang w:val="ru-RU"/>
              </w:rPr>
              <w:t>языков Союза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99EC4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14BEA" w:rsidRPr="00C15D87" w14:paraId="1AAA40BB" w14:textId="77777777" w:rsidTr="00AB356A">
        <w:trPr>
          <w:cantSplit/>
        </w:trPr>
        <w:tc>
          <w:tcPr>
            <w:tcW w:w="1555" w:type="dxa"/>
            <w:noWrap/>
          </w:tcPr>
          <w:p w14:paraId="659D0BFF" w14:textId="2D044B24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4E21E29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BF3A6" w14:textId="7926CD31" w:rsidR="00614BEA" w:rsidRPr="00C15D87" w:rsidRDefault="003A7584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Комитета по бюджетному контролю Всемирной ассамблеи по стандартизации электросвязи (ВАСЭ-24)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ED83C" w14:textId="6ACE5D4A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14BEA" w:rsidRPr="00C15D87" w14:paraId="4EB1A6CE" w14:textId="77777777" w:rsidTr="00AB356A">
        <w:trPr>
          <w:cantSplit/>
        </w:trPr>
        <w:tc>
          <w:tcPr>
            <w:tcW w:w="1555" w:type="dxa"/>
            <w:noWrap/>
          </w:tcPr>
          <w:p w14:paraId="108202A1" w14:textId="18C37CCC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6AB92E8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C5DD" w14:textId="77777777" w:rsidR="00614BEA" w:rsidRPr="00C15D87" w:rsidRDefault="00614BEA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Отчет Управления по вопросам этики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6AB97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14BEA" w:rsidRPr="00C15D87" w14:paraId="4B89B36C" w14:textId="77777777" w:rsidTr="00AB356A">
        <w:trPr>
          <w:cantSplit/>
        </w:trPr>
        <w:tc>
          <w:tcPr>
            <w:tcW w:w="1555" w:type="dxa"/>
            <w:noWrap/>
          </w:tcPr>
          <w:p w14:paraId="10591CB5" w14:textId="1E9753FC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5AF067F" w14:textId="302139D0" w:rsidR="00614BEA" w:rsidRPr="00C15D87" w:rsidRDefault="00614BEA" w:rsidP="00614BEA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РГС-COP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91F8F" w14:textId="728EC7BC" w:rsidR="00614BEA" w:rsidRPr="00C15D87" w:rsidRDefault="00614BEA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Итоги </w:t>
            </w:r>
            <w:r w:rsidR="003A7584" w:rsidRPr="00C15D87">
              <w:rPr>
                <w:color w:val="000000"/>
                <w:lang w:val="ru-RU"/>
              </w:rPr>
              <w:t>двадцать первого и двадцать второго</w:t>
            </w:r>
            <w:r w:rsidRPr="00C15D87">
              <w:rPr>
                <w:color w:val="000000"/>
                <w:lang w:val="ru-RU"/>
              </w:rPr>
              <w:t xml:space="preserve"> собраний Рабочей группы Совета по защите ребенка в онлайновой среде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CA098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14BEA" w:rsidRPr="00C15D87" w14:paraId="726F8CCF" w14:textId="77777777" w:rsidTr="00AB356A">
        <w:trPr>
          <w:cantSplit/>
        </w:trPr>
        <w:tc>
          <w:tcPr>
            <w:tcW w:w="1555" w:type="dxa"/>
            <w:noWrap/>
          </w:tcPr>
          <w:p w14:paraId="7CB505A8" w14:textId="2E7DB507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7A6EC8D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DB410" w14:textId="6A917519" w:rsidR="00614BEA" w:rsidRPr="00C15D87" w:rsidRDefault="00614BEA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Возмещение затрат на обработку заявок на регистрацию спутниковых сетей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B7A9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14BEA" w:rsidRPr="00C15D87" w14:paraId="60DB1CCB" w14:textId="77777777" w:rsidTr="00AB356A">
        <w:trPr>
          <w:cantSplit/>
        </w:trPr>
        <w:tc>
          <w:tcPr>
            <w:tcW w:w="1555" w:type="dxa"/>
            <w:noWrap/>
          </w:tcPr>
          <w:p w14:paraId="3C79C6CD" w14:textId="27969626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3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6CC8C01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BA90" w14:textId="17BF0980" w:rsidR="00614BEA" w:rsidRPr="00C15D87" w:rsidRDefault="003A7584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Всемирный день электросвязи и информационного общества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8E2A1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14BEA" w:rsidRPr="00C15D87" w14:paraId="0556FF34" w14:textId="77777777" w:rsidTr="00AB356A">
        <w:trPr>
          <w:cantSplit/>
        </w:trPr>
        <w:tc>
          <w:tcPr>
            <w:tcW w:w="1555" w:type="dxa"/>
            <w:noWrap/>
          </w:tcPr>
          <w:p w14:paraId="50EC7D93" w14:textId="570B0A04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B9A4479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1A828" w14:textId="6E60D466" w:rsidR="00614BEA" w:rsidRPr="00C15D87" w:rsidRDefault="00BF0EE4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Виды деятельности МСЭ по усилению роли МСЭ в укреплении доверия и безопасности при использовании информационно-коммуникационных технологий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CC3F9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14BEA" w:rsidRPr="00C15D87" w14:paraId="649B10DF" w14:textId="77777777" w:rsidTr="00AB356A">
        <w:trPr>
          <w:cantSplit/>
        </w:trPr>
        <w:tc>
          <w:tcPr>
            <w:tcW w:w="1555" w:type="dxa"/>
            <w:noWrap/>
          </w:tcPr>
          <w:p w14:paraId="758915E6" w14:textId="5D8C2FF7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71A189C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DC7C" w14:textId="186FCD85" w:rsidR="00614BEA" w:rsidRPr="00C15D87" w:rsidRDefault="003A7584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Письмо администрации Индии относительно Полномочной конференции 2030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4349" w14:textId="3F83060B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14BEA" w:rsidRPr="00C15D87" w14:paraId="3E1FE7D6" w14:textId="77777777" w:rsidTr="00AB356A">
        <w:trPr>
          <w:cantSplit/>
        </w:trPr>
        <w:tc>
          <w:tcPr>
            <w:tcW w:w="1555" w:type="dxa"/>
            <w:noWrap/>
          </w:tcPr>
          <w:p w14:paraId="2BE3348C" w14:textId="661901E0" w:rsidR="00614BEA" w:rsidRPr="00C15D87" w:rsidRDefault="00614BEA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663AA2A" w14:textId="7D2FEDB8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D5C9" w14:textId="0A6B5AE5" w:rsidR="00614BEA" w:rsidRPr="00C15D87" w:rsidRDefault="00BF0EE4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Участие </w:t>
            </w:r>
            <w:r w:rsidR="00B3706E" w:rsidRPr="00C15D87">
              <w:rPr>
                <w:color w:val="000000"/>
                <w:lang w:val="ru-RU"/>
              </w:rPr>
              <w:t xml:space="preserve">на предварительной основе </w:t>
            </w:r>
            <w:r w:rsidRPr="00C15D87">
              <w:rPr>
                <w:color w:val="000000"/>
                <w:lang w:val="ru-RU"/>
              </w:rPr>
              <w:t>в деятельности МСЭ других объединений, занимающихся вопросами электросвязи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D79A0" w14:textId="2EEAD467" w:rsidR="00614BEA" w:rsidRPr="00C15D87" w:rsidRDefault="00614BEA" w:rsidP="00614BEA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C16398" w:rsidRPr="00C15D87" w14:paraId="1274EA80" w14:textId="77777777" w:rsidTr="00AB356A">
        <w:trPr>
          <w:cantSplit/>
        </w:trPr>
        <w:tc>
          <w:tcPr>
            <w:tcW w:w="1555" w:type="dxa"/>
            <w:noWrap/>
          </w:tcPr>
          <w:p w14:paraId="690DC831" w14:textId="7823D219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C25/21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0C5FCA1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99DDB" w14:textId="0A35DF54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Список председателей и заместителей председателей рабочих групп Совета и групп экспертов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9AD95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21963827" w14:textId="77777777" w:rsidTr="00AB356A">
        <w:trPr>
          <w:cantSplit/>
        </w:trPr>
        <w:tc>
          <w:tcPr>
            <w:tcW w:w="1555" w:type="dxa"/>
            <w:noWrap/>
          </w:tcPr>
          <w:p w14:paraId="2A54DAE9" w14:textId="2040C38D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C25/22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 xml:space="preserve"> + Add.1−3 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45EEF25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91165" w14:textId="5AEB8C8A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Четырнадцатый отчет Независимого консультативного комитета по управлению (IMAC) − Ежегодный отчет за </w:t>
            </w:r>
            <w:proofErr w:type="gramStart"/>
            <w:r w:rsidRPr="00C15D87">
              <w:rPr>
                <w:color w:val="000000"/>
                <w:lang w:val="ru-RU"/>
              </w:rPr>
              <w:t>2024−2025</w:t>
            </w:r>
            <w:proofErr w:type="gramEnd"/>
            <w:r w:rsidRPr="00C15D87">
              <w:rPr>
                <w:color w:val="000000"/>
                <w:lang w:val="ru-RU"/>
              </w:rPr>
              <w:t xml:space="preserve">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D16F4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C16398" w:rsidRPr="00C15D87" w14:paraId="3F487039" w14:textId="77777777" w:rsidTr="00AB356A">
        <w:trPr>
          <w:cantSplit/>
        </w:trPr>
        <w:tc>
          <w:tcPr>
            <w:tcW w:w="1555" w:type="dxa"/>
            <w:noWrap/>
          </w:tcPr>
          <w:p w14:paraId="1AF4FBC6" w14:textId="6F9AB1EA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36B98F8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84B39" w14:textId="77777777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Изменение условий службы в общей системе Организации Объединенных Наций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A771D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C16398" w:rsidRPr="00C15D87" w14:paraId="1A29A554" w14:textId="77777777" w:rsidTr="00AB356A">
        <w:trPr>
          <w:cantSplit/>
        </w:trPr>
        <w:tc>
          <w:tcPr>
            <w:tcW w:w="1555" w:type="dxa"/>
            <w:noWrap/>
          </w:tcPr>
          <w:p w14:paraId="590608A2" w14:textId="1CA858F8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7860518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E462E" w14:textId="685F088B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Глобальном симпозиуме по стандартам (ГСС-24) и Всемирной ассамблее по стандартизации электросвязи (ВАСЭ-24)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73218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73C97D71" w14:textId="77777777" w:rsidTr="00AB356A">
        <w:trPr>
          <w:cantSplit/>
        </w:trPr>
        <w:tc>
          <w:tcPr>
            <w:tcW w:w="1555" w:type="dxa"/>
            <w:noWrap/>
          </w:tcPr>
          <w:p w14:paraId="4AB83C7D" w14:textId="24FBBE5B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C25/25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8F5715D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AAA1F" w14:textId="77777777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Укрепление регионального присутствия МСЭ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D169F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27806AA9" w14:textId="77777777" w:rsidTr="00AB356A">
        <w:trPr>
          <w:cantSplit/>
        </w:trPr>
        <w:tc>
          <w:tcPr>
            <w:tcW w:w="1555" w:type="dxa"/>
            <w:noWrap/>
          </w:tcPr>
          <w:p w14:paraId="13DE544A" w14:textId="1BEB01E0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3544537" w14:textId="45883899" w:rsidR="00C16398" w:rsidRPr="00C15D87" w:rsidRDefault="00C16398" w:rsidP="00C16398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ГЭ-РМЭ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040DF" w14:textId="075CC299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председателя Группы экспертов по Регламенту международной электросвязи</w:t>
            </w:r>
            <w:r w:rsidR="00B3706E" w:rsidRPr="00C15D87">
              <w:rPr>
                <w:color w:val="000000"/>
                <w:lang w:val="ru-RU"/>
              </w:rPr>
              <w:t xml:space="preserve"> </w:t>
            </w:r>
            <w:r w:rsidRPr="00C15D87">
              <w:rPr>
                <w:color w:val="000000"/>
                <w:lang w:val="ru-RU"/>
              </w:rPr>
              <w:t>о ходе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58873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3DE428F3" w14:textId="77777777" w:rsidTr="00AB356A">
        <w:trPr>
          <w:cantSplit/>
        </w:trPr>
        <w:tc>
          <w:tcPr>
            <w:tcW w:w="1555" w:type="dxa"/>
            <w:noWrap/>
            <w:tcMar>
              <w:left w:w="28" w:type="dxa"/>
              <w:right w:w="28" w:type="dxa"/>
            </w:tcMar>
          </w:tcPr>
          <w:p w14:paraId="0488A8CB" w14:textId="21B3A17A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4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9C02D98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1DC63" w14:textId="139CF481" w:rsidR="00C16398" w:rsidRPr="00C15D87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Стратегия координации усилий трех Секторов Союза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09655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3FEB3DFA" w14:textId="77777777" w:rsidTr="00AB356A">
        <w:trPr>
          <w:cantSplit/>
        </w:trPr>
        <w:tc>
          <w:tcPr>
            <w:tcW w:w="1555" w:type="dxa"/>
            <w:noWrap/>
          </w:tcPr>
          <w:p w14:paraId="7503C598" w14:textId="03469A85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CC057D3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5FA03" w14:textId="57855E43" w:rsidR="00C16398" w:rsidRPr="006606D8" w:rsidRDefault="00C1639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Проект четырехгодичного скользящего оперативного плана Союза на </w:t>
            </w:r>
            <w:proofErr w:type="gramStart"/>
            <w:r w:rsidRPr="00C15D87">
              <w:rPr>
                <w:color w:val="000000"/>
                <w:lang w:val="ru-RU"/>
              </w:rPr>
              <w:t>202</w:t>
            </w:r>
            <w:r w:rsidR="00331738" w:rsidRPr="00C15D87">
              <w:rPr>
                <w:color w:val="000000"/>
                <w:lang w:val="ru-RU"/>
              </w:rPr>
              <w:t>6</w:t>
            </w:r>
            <w:r w:rsidRPr="00C15D87">
              <w:rPr>
                <w:color w:val="000000"/>
                <w:lang w:val="ru-RU"/>
              </w:rPr>
              <w:t>−202</w:t>
            </w:r>
            <w:r w:rsidR="00331738" w:rsidRPr="00C15D87">
              <w:rPr>
                <w:color w:val="000000"/>
                <w:lang w:val="ru-RU"/>
              </w:rPr>
              <w:t>9</w:t>
            </w:r>
            <w:proofErr w:type="gramEnd"/>
            <w:r w:rsidRPr="00C15D87">
              <w:rPr>
                <w:color w:val="000000"/>
                <w:lang w:val="ru-RU"/>
              </w:rPr>
              <w:t xml:space="preserve">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5466B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3751FEE3" w14:textId="77777777" w:rsidTr="00AB356A">
        <w:trPr>
          <w:cantSplit/>
        </w:trPr>
        <w:tc>
          <w:tcPr>
            <w:tcW w:w="1555" w:type="dxa"/>
            <w:noWrap/>
          </w:tcPr>
          <w:p w14:paraId="3EB5881F" w14:textId="46A28196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C25/29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533E11B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FAC77" w14:textId="70642D51" w:rsidR="00C16398" w:rsidRPr="00C15D87" w:rsidRDefault="00331738" w:rsidP="00C1639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Руководящие указания по согласованию Резолюций и Решений Полномочной конференции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81B0A" w14:textId="2E2E2491" w:rsidR="00C16398" w:rsidRPr="00C15D87" w:rsidRDefault="0033173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16398" w:rsidRPr="00C15D87" w14:paraId="2FAF3BF3" w14:textId="77777777" w:rsidTr="00AB356A">
        <w:trPr>
          <w:cantSplit/>
        </w:trPr>
        <w:tc>
          <w:tcPr>
            <w:tcW w:w="1555" w:type="dxa"/>
            <w:noWrap/>
          </w:tcPr>
          <w:p w14:paraId="5FAC2367" w14:textId="635223D8" w:rsidR="00C16398" w:rsidRPr="00C15D87" w:rsidRDefault="00C16398" w:rsidP="00C1639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9D7178F" w14:textId="77777777" w:rsidR="00C16398" w:rsidRPr="00C15D87" w:rsidRDefault="00C16398" w:rsidP="00C16398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AD6D" w14:textId="5FB3EEE4" w:rsidR="00C16398" w:rsidRPr="00C15D87" w:rsidRDefault="00331738" w:rsidP="00C16398">
            <w:pPr>
              <w:pStyle w:val="Tabletext"/>
              <w:rPr>
                <w:i/>
                <w:iCs/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подготовке к Всемирной конференции по развитию электросвязи 2025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D1EB1" w14:textId="77777777" w:rsidR="00C16398" w:rsidRPr="00C15D87" w:rsidRDefault="00C16398" w:rsidP="00C1639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028D32F4" w14:textId="77777777" w:rsidTr="00AB356A">
        <w:trPr>
          <w:cantSplit/>
        </w:trPr>
        <w:tc>
          <w:tcPr>
            <w:tcW w:w="1555" w:type="dxa"/>
            <w:noWrap/>
          </w:tcPr>
          <w:p w14:paraId="709BB656" w14:textId="5F902782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0AEF203" w14:textId="18716FAC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РГС-СФП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1ECD" w14:textId="1F8C7A19" w:rsidR="00296708" w:rsidRPr="00C15D87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Отчет о ходе работы Рабочей группы Совета по разработке Стратегического и Финансового планов на </w:t>
            </w:r>
            <w:proofErr w:type="gramStart"/>
            <w:r w:rsidRPr="00C15D87">
              <w:rPr>
                <w:color w:val="000000"/>
                <w:lang w:val="ru-RU"/>
              </w:rPr>
              <w:t>2028−2031</w:t>
            </w:r>
            <w:proofErr w:type="gramEnd"/>
            <w:r w:rsidRPr="00C15D87">
              <w:rPr>
                <w:color w:val="000000"/>
                <w:lang w:val="ru-RU"/>
              </w:rPr>
              <w:t xml:space="preserve">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583C7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62B49C1F" w14:textId="77777777" w:rsidTr="00AB356A">
        <w:trPr>
          <w:cantSplit/>
        </w:trPr>
        <w:tc>
          <w:tcPr>
            <w:tcW w:w="1555" w:type="dxa"/>
            <w:noWrap/>
          </w:tcPr>
          <w:p w14:paraId="7DE85CF4" w14:textId="384890B3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6430430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48678" w14:textId="6FBFCA91" w:rsidR="00296708" w:rsidRPr="00C15D87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Активное участие молодежи и молодежные инициативы в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78C0D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19F65FED" w14:textId="77777777" w:rsidTr="00AB356A">
        <w:trPr>
          <w:cantSplit/>
        </w:trPr>
        <w:tc>
          <w:tcPr>
            <w:tcW w:w="1555" w:type="dxa"/>
            <w:noWrap/>
          </w:tcPr>
          <w:p w14:paraId="45D64374" w14:textId="52E40123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7E68C16" w14:textId="48C97F82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904C0" w14:textId="327E01F0" w:rsidR="00296708" w:rsidRPr="006606D8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Деятельность МСЭ в области интернета: Резолюции 101, 102, 133, 180 и 206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3501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3DF88128" w14:textId="77777777" w:rsidTr="00AB356A">
        <w:trPr>
          <w:cantSplit/>
        </w:trPr>
        <w:tc>
          <w:tcPr>
            <w:tcW w:w="1555" w:type="dxa"/>
            <w:noWrap/>
          </w:tcPr>
          <w:p w14:paraId="1BCAC49E" w14:textId="100C7AF4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CE599BE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7FEA5" w14:textId="0CA210DF" w:rsidR="00296708" w:rsidRPr="00C15D87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Фонд развития информационно-коммуникационных технологий (ФРИКТ)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0B3A5" w14:textId="738F242B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1339FA59" w14:textId="77777777" w:rsidTr="00AB356A">
        <w:trPr>
          <w:cantSplit/>
        </w:trPr>
        <w:tc>
          <w:tcPr>
            <w:tcW w:w="1555" w:type="dxa"/>
            <w:noWrap/>
          </w:tcPr>
          <w:p w14:paraId="017FA890" w14:textId="49D590F2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972454D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5C29" w14:textId="406DF1B6" w:rsidR="00296708" w:rsidRPr="00C15D87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выполнении Стратегического плана и о деятельности Союза за 2024–2025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17748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33D20FEE" w14:textId="77777777" w:rsidTr="00AB356A">
        <w:trPr>
          <w:cantSplit/>
        </w:trPr>
        <w:tc>
          <w:tcPr>
            <w:tcW w:w="1555" w:type="dxa"/>
            <w:noWrap/>
            <w:tcMar>
              <w:left w:w="57" w:type="dxa"/>
              <w:right w:w="57" w:type="dxa"/>
            </w:tcMar>
          </w:tcPr>
          <w:p w14:paraId="3245DF1B" w14:textId="05DE4629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D8CE02E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12897" w14:textId="54DE9D85" w:rsidR="00296708" w:rsidRPr="00C15D87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Роль МСЭ в осуществлении "Повестки дня "Космос-2030": космос как двигатель устойчивого развития", а также в процессе последующей деятельности и анализа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F0790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42A9B5BE" w14:textId="77777777" w:rsidTr="00AB356A">
        <w:trPr>
          <w:cantSplit/>
        </w:trPr>
        <w:tc>
          <w:tcPr>
            <w:tcW w:w="1555" w:type="dxa"/>
            <w:noWrap/>
          </w:tcPr>
          <w:p w14:paraId="1CB9F787" w14:textId="3B363D4E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5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559B642" w14:textId="509C1CED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1CF00" w14:textId="271D269C" w:rsidR="00296708" w:rsidRPr="006606D8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Расписание будущих конференций, ассамблей и собраний Союза: </w:t>
            </w:r>
            <w:proofErr w:type="gramStart"/>
            <w:r w:rsidRPr="00C15D87">
              <w:rPr>
                <w:color w:val="000000"/>
                <w:lang w:val="ru-RU"/>
              </w:rPr>
              <w:t>2025−2028</w:t>
            </w:r>
            <w:proofErr w:type="gramEnd"/>
            <w:r w:rsidRPr="00C15D87">
              <w:rPr>
                <w:color w:val="000000"/>
                <w:lang w:val="ru-RU"/>
              </w:rPr>
              <w:t xml:space="preserve">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F28B7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296708" w:rsidRPr="00C15D87" w14:paraId="12CA75AF" w14:textId="77777777" w:rsidTr="00AB356A">
        <w:trPr>
          <w:cantSplit/>
        </w:trPr>
        <w:tc>
          <w:tcPr>
            <w:tcW w:w="1555" w:type="dxa"/>
            <w:noWrap/>
          </w:tcPr>
          <w:p w14:paraId="03AE1BE2" w14:textId="2ADAABD5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970691E" w14:textId="566FD29D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90B1" w14:textId="7B4DDF50" w:rsidR="00296708" w:rsidRPr="00C15D87" w:rsidRDefault="00296708" w:rsidP="00296708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ходе выполнения Решений 600 и 601 Совета (UIFN, IIN)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4CC9E" w14:textId="77777777" w:rsidR="00296708" w:rsidRPr="00C15D87" w:rsidRDefault="00296708" w:rsidP="0029670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296708" w:rsidRPr="00C15D87" w14:paraId="7EB36340" w14:textId="77777777" w:rsidTr="00AB356A">
        <w:trPr>
          <w:cantSplit/>
        </w:trPr>
        <w:tc>
          <w:tcPr>
            <w:tcW w:w="1555" w:type="dxa"/>
            <w:noWrap/>
          </w:tcPr>
          <w:p w14:paraId="7C117B75" w14:textId="4A71EAEC" w:rsidR="00296708" w:rsidRPr="00C15D87" w:rsidRDefault="00296708" w:rsidP="0029670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C25/39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5BA433F" w14:textId="77777777" w:rsidR="00296708" w:rsidRPr="00C15D87" w:rsidRDefault="00296708" w:rsidP="00296708">
            <w:pPr>
              <w:pStyle w:val="Tabletext"/>
              <w:spacing w:line="220" w:lineRule="exac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29896" w14:textId="6485C33E" w:rsidR="00296708" w:rsidRPr="00C15D87" w:rsidRDefault="001D0A05" w:rsidP="00296708">
            <w:pPr>
              <w:pStyle w:val="Tabletext"/>
              <w:spacing w:line="220" w:lineRule="exac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Подразделения по надзору – функция проведения расследований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47E04" w14:textId="77777777" w:rsidR="00296708" w:rsidRPr="00C15D87" w:rsidRDefault="00296708" w:rsidP="00296708">
            <w:pPr>
              <w:pStyle w:val="Tabletext"/>
              <w:spacing w:line="220" w:lineRule="exac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14BEA" w:rsidRPr="00C15D87" w14:paraId="2CF4969E" w14:textId="77777777" w:rsidTr="00AB356A">
        <w:trPr>
          <w:cantSplit/>
        </w:trPr>
        <w:tc>
          <w:tcPr>
            <w:tcW w:w="1555" w:type="dxa"/>
            <w:noWrap/>
          </w:tcPr>
          <w:p w14:paraId="42F37B92" w14:textId="08A7F96A" w:rsidR="00614BEA" w:rsidRPr="00C15D87" w:rsidRDefault="001D0A05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1D86A7B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9AD60" w14:textId="557C211C" w:rsidR="00614BEA" w:rsidRPr="00C15D87" w:rsidRDefault="001D0A05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финансовой деятельности и проверенная финансовая отчетность за 2024 финансовый год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D1AA8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1D0A05" w:rsidRPr="00C15D87" w14:paraId="119B6150" w14:textId="77777777" w:rsidTr="00AB356A">
        <w:trPr>
          <w:cantSplit/>
        </w:trPr>
        <w:tc>
          <w:tcPr>
            <w:tcW w:w="1555" w:type="dxa"/>
            <w:noWrap/>
          </w:tcPr>
          <w:p w14:paraId="3E430157" w14:textId="49219538" w:rsidR="001D0A05" w:rsidRPr="00C15D87" w:rsidRDefault="001D0A05" w:rsidP="001D0A0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B974D8F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3074" w14:textId="757D04C2" w:rsidR="001D0A05" w:rsidRPr="00C15D87" w:rsidRDefault="001D0A05" w:rsidP="001D0A0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Внешнего аудитора: счета Союза за 202</w:t>
            </w:r>
            <w:r w:rsidR="00BE688B" w:rsidRPr="00C15D87">
              <w:rPr>
                <w:color w:val="000000"/>
                <w:lang w:val="ru-RU"/>
              </w:rPr>
              <w:t>4</w:t>
            </w:r>
            <w:r w:rsidRPr="00C15D87">
              <w:rPr>
                <w:color w:val="000000"/>
                <w:lang w:val="ru-RU"/>
              </w:rPr>
              <w:t xml:space="preserve"> год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B33F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1D0A05" w:rsidRPr="00C15D87" w14:paraId="5A4E6A1B" w14:textId="77777777" w:rsidTr="00AB356A">
        <w:trPr>
          <w:cantSplit/>
        </w:trPr>
        <w:tc>
          <w:tcPr>
            <w:tcW w:w="1555" w:type="dxa"/>
            <w:noWrap/>
          </w:tcPr>
          <w:p w14:paraId="10F1036C" w14:textId="28665046" w:rsidR="001D0A05" w:rsidRPr="00C15D87" w:rsidRDefault="001D0A05" w:rsidP="001D0A0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91CF30C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4B84D" w14:textId="6ECD07F3" w:rsidR="001D0A05" w:rsidRPr="00C15D87" w:rsidRDefault="00BE688B" w:rsidP="001D0A0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Продление мандата Внешнего аудитора – Национального ревизионного управления (НРУ) Соединенного Королевства – на двухгодичный период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F2A80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1D0A05" w:rsidRPr="00C15D87" w14:paraId="7DEF7BE0" w14:textId="77777777" w:rsidTr="00AB356A">
        <w:trPr>
          <w:cantSplit/>
        </w:trPr>
        <w:tc>
          <w:tcPr>
            <w:tcW w:w="1555" w:type="dxa"/>
            <w:noWrap/>
          </w:tcPr>
          <w:p w14:paraId="0D498672" w14:textId="7822597B" w:rsidR="001D0A05" w:rsidRPr="00C15D87" w:rsidRDefault="001D0A05" w:rsidP="001D0A0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8B787D3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27D46" w14:textId="298A8D05" w:rsidR="001D0A05" w:rsidRPr="00C15D87" w:rsidRDefault="00BE688B" w:rsidP="001D0A0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Распределение средств, сэкономленных при исполнении бюджета на 2024 год</w:t>
            </w:r>
            <w:r w:rsidR="00041925" w:rsidRPr="00C15D87">
              <w:rPr>
                <w:color w:val="000000"/>
                <w:lang w:val="ru-RU"/>
              </w:rPr>
              <w:t>, и Оборотный выставочный фонд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CB52D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1D0A05" w:rsidRPr="00C15D87" w14:paraId="0991C712" w14:textId="77777777" w:rsidTr="00AB356A">
        <w:trPr>
          <w:cantSplit/>
        </w:trPr>
        <w:tc>
          <w:tcPr>
            <w:tcW w:w="1555" w:type="dxa"/>
            <w:noWrap/>
            <w:tcMar>
              <w:left w:w="85" w:type="dxa"/>
              <w:right w:w="85" w:type="dxa"/>
            </w:tcMar>
          </w:tcPr>
          <w:p w14:paraId="67703C61" w14:textId="58CFAB88" w:rsidR="001D0A05" w:rsidRPr="00C15D87" w:rsidRDefault="001D0A05" w:rsidP="001D0A0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7C946C1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C3B12" w14:textId="582C7AB0" w:rsidR="001D0A05" w:rsidRPr="00C15D87" w:rsidRDefault="001D0A05" w:rsidP="001D0A0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Подразделения по надзору о деятельности по внутреннему аудиту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2FD06" w14:textId="77777777" w:rsidR="001D0A05" w:rsidRPr="00C15D87" w:rsidRDefault="001D0A05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1D0A05" w:rsidRPr="00C15D87" w14:paraId="3FE9E81E" w14:textId="77777777" w:rsidTr="00AB356A">
        <w:trPr>
          <w:cantSplit/>
        </w:trPr>
        <w:tc>
          <w:tcPr>
            <w:tcW w:w="1555" w:type="dxa"/>
            <w:noWrap/>
          </w:tcPr>
          <w:p w14:paraId="388EA2A1" w14:textId="461C5CD1" w:rsidR="001D0A05" w:rsidRPr="00C15D87" w:rsidRDefault="001D0A05" w:rsidP="001D0A0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301D0F4" w14:textId="5257D6DC" w:rsidR="001D0A05" w:rsidRPr="00C15D87" w:rsidRDefault="00BE688B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A1203" w14:textId="7A321DDA" w:rsidR="001D0A05" w:rsidRPr="00C15D87" w:rsidRDefault="00BE688B" w:rsidP="001D0A05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Деятельность МСЭ по выполнению Резолюции 1429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1A9C0" w14:textId="3CA80E6C" w:rsidR="001D0A05" w:rsidRPr="00C15D87" w:rsidRDefault="00BE688B" w:rsidP="001D0A0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BE688B" w:rsidRPr="00C15D87" w14:paraId="6237C859" w14:textId="77777777" w:rsidTr="00AB356A">
        <w:trPr>
          <w:cantSplit/>
        </w:trPr>
        <w:tc>
          <w:tcPr>
            <w:tcW w:w="1555" w:type="dxa"/>
            <w:noWrap/>
          </w:tcPr>
          <w:p w14:paraId="0B7A97AD" w14:textId="4D670383" w:rsidR="00BE688B" w:rsidRPr="00C15D87" w:rsidRDefault="00BE688B" w:rsidP="00BE688B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91973FA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33D7F" w14:textId="3D6BA7A6" w:rsidR="00BE688B" w:rsidRPr="00C15D87" w:rsidRDefault="00BE688B" w:rsidP="00BE688B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Обязательства по медицинскому страхованию после выхода в отставку (АСХИ)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B1EC2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BE688B" w:rsidRPr="00C15D87" w14:paraId="306A6370" w14:textId="77777777" w:rsidTr="00AB356A">
        <w:trPr>
          <w:cantSplit/>
        </w:trPr>
        <w:tc>
          <w:tcPr>
            <w:tcW w:w="1555" w:type="dxa"/>
            <w:noWrap/>
          </w:tcPr>
          <w:p w14:paraId="110DF04D" w14:textId="03FEA7F0" w:rsidR="00BE688B" w:rsidRPr="00C15D87" w:rsidRDefault="00BE688B" w:rsidP="00BE688B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6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EC87803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0F437" w14:textId="11EB1AA0" w:rsidR="00BE688B" w:rsidRPr="00C15D87" w:rsidRDefault="00BE688B" w:rsidP="00BE688B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Проект двухгодичного бюджета Союза на </w:t>
            </w:r>
            <w:proofErr w:type="gramStart"/>
            <w:r w:rsidRPr="00C15D87">
              <w:rPr>
                <w:color w:val="000000"/>
                <w:lang w:val="ru-RU"/>
              </w:rPr>
              <w:t>2026−2027</w:t>
            </w:r>
            <w:proofErr w:type="gramEnd"/>
            <w:r w:rsidRPr="00C15D87">
              <w:rPr>
                <w:color w:val="000000"/>
                <w:lang w:val="ru-RU"/>
              </w:rPr>
              <w:t xml:space="preserve">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5B5C0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BE688B" w:rsidRPr="00C15D87" w14:paraId="79DC9D21" w14:textId="77777777" w:rsidTr="00AB356A">
        <w:trPr>
          <w:cantSplit/>
        </w:trPr>
        <w:tc>
          <w:tcPr>
            <w:tcW w:w="1555" w:type="dxa"/>
            <w:noWrap/>
          </w:tcPr>
          <w:p w14:paraId="7C758D9C" w14:textId="57C3F1F1" w:rsidR="00BE688B" w:rsidRPr="00C15D87" w:rsidRDefault="00BE688B" w:rsidP="00BE688B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C25/48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4C69647" w14:textId="0C588B36" w:rsidR="00BE688B" w:rsidRPr="00C15D87" w:rsidRDefault="00BE688B" w:rsidP="00BE688B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КГГЧ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FFE55" w14:textId="773B9CF3" w:rsidR="00BE688B" w:rsidRPr="00C15D87" w:rsidRDefault="00BE688B" w:rsidP="00BE688B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деятельности и результатах Консультативной группы Государств-Членов (КГГЧ) за период после сессии Совета МСЭ 2024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CC2DD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BE688B" w:rsidRPr="00C15D87" w14:paraId="23384880" w14:textId="77777777" w:rsidTr="00AB356A">
        <w:trPr>
          <w:cantSplit/>
        </w:trPr>
        <w:tc>
          <w:tcPr>
            <w:tcW w:w="1555" w:type="dxa"/>
            <w:noWrap/>
          </w:tcPr>
          <w:p w14:paraId="1F84FD24" w14:textId="13258F7B" w:rsidR="00BE688B" w:rsidRPr="00C15D87" w:rsidRDefault="00BE688B" w:rsidP="00BE688B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C25/49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BF0152F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99460" w14:textId="77777777" w:rsidR="00BE688B" w:rsidRPr="00C15D87" w:rsidRDefault="00BE688B" w:rsidP="00BE688B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Укрепление системы управления рисками и внутреннего контроля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DFAB8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BE688B" w:rsidRPr="00C15D87" w14:paraId="69FE6C7F" w14:textId="77777777" w:rsidTr="00AB356A">
        <w:trPr>
          <w:cantSplit/>
        </w:trPr>
        <w:tc>
          <w:tcPr>
            <w:tcW w:w="1555" w:type="dxa"/>
            <w:noWrap/>
          </w:tcPr>
          <w:p w14:paraId="41422074" w14:textId="22FE2EDD" w:rsidR="00BE688B" w:rsidRPr="00C15D87" w:rsidRDefault="00BE688B" w:rsidP="00BE688B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0E3E6B2" w14:textId="3AFC839B" w:rsidR="00BE688B" w:rsidRPr="00C15D87" w:rsidRDefault="00BE688B" w:rsidP="00BE688B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РГС-ФЛР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60B5C" w14:textId="5836F8C7" w:rsidR="00BE688B" w:rsidRPr="00C15D87" w:rsidRDefault="00BE688B" w:rsidP="00BE688B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об итогах 19-го и 20-го собраний Рабочей группы Совета по финансовым и людским ресурсам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EBA51" w14:textId="77777777" w:rsidR="00BE688B" w:rsidRPr="00C15D87" w:rsidRDefault="00BE688B" w:rsidP="00BE688B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57533" w:rsidRPr="00C15D87" w14:paraId="4E9F709E" w14:textId="77777777" w:rsidTr="00AB356A">
        <w:trPr>
          <w:cantSplit/>
        </w:trPr>
        <w:tc>
          <w:tcPr>
            <w:tcW w:w="1555" w:type="dxa"/>
            <w:noWrap/>
          </w:tcPr>
          <w:p w14:paraId="60953162" w14:textId="67A05881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6946700" w14:textId="0451AA97" w:rsidR="00657533" w:rsidRPr="00C15D87" w:rsidRDefault="00657533" w:rsidP="0065753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Председатель </w:t>
            </w:r>
            <w:r w:rsidRPr="00C15D87">
              <w:rPr>
                <w:color w:val="000000"/>
                <w:lang w:val="ru-RU"/>
              </w:rPr>
              <w:br/>
              <w:t>РГС-Интернет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04225" w14:textId="10D6DC00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председателя Рабочей группы Совета по вопросам международной государственной политики, касающимся интернета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426F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57533" w:rsidRPr="00C15D87" w14:paraId="4EBFDACF" w14:textId="77777777" w:rsidTr="00AB356A">
        <w:trPr>
          <w:cantSplit/>
        </w:trPr>
        <w:tc>
          <w:tcPr>
            <w:tcW w:w="1555" w:type="dxa"/>
            <w:noWrap/>
          </w:tcPr>
          <w:p w14:paraId="55B04480" w14:textId="0D703671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640B9F0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A2B6A" w14:textId="43F0F58C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Обновленная информация о Плане действий МСЭ по осуществлению Глобального цифрового договора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06BAE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57533" w:rsidRPr="00C15D87" w14:paraId="534CE59C" w14:textId="77777777" w:rsidTr="00AB356A">
        <w:trPr>
          <w:cantSplit/>
        </w:trPr>
        <w:tc>
          <w:tcPr>
            <w:tcW w:w="1555" w:type="dxa"/>
            <w:noWrap/>
          </w:tcPr>
          <w:p w14:paraId="313A26EB" w14:textId="24E53DE8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EF3D88B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717CD" w14:textId="6D57A69C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Обзор ВВУИО+20 – призыв МСЭ представлять вклады: краткий обзор полученных представлений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8DC00" w14:textId="3F037D2C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57533" w:rsidRPr="00C15D87" w14:paraId="5BDAA8BF" w14:textId="77777777" w:rsidTr="00AB356A">
        <w:trPr>
          <w:cantSplit/>
        </w:trPr>
        <w:tc>
          <w:tcPr>
            <w:tcW w:w="1555" w:type="dxa"/>
            <w:noWrap/>
          </w:tcPr>
          <w:p w14:paraId="48116405" w14:textId="0984B13F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E36DF31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D50A9" w14:textId="12BB21B9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Предварительная величина единицы взносов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C58E2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57533" w:rsidRPr="00C15D87" w14:paraId="0EC125FE" w14:textId="77777777" w:rsidTr="00AB356A">
        <w:trPr>
          <w:cantSplit/>
        </w:trPr>
        <w:tc>
          <w:tcPr>
            <w:tcW w:w="1555" w:type="dxa"/>
            <w:noWrap/>
          </w:tcPr>
          <w:p w14:paraId="6E888EA3" w14:textId="429067B2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7D4E899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DFEB" w14:textId="78500EF9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Обновленная информация о процессе трансформации и дорожной карте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05E6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57533" w:rsidRPr="00C15D87" w14:paraId="743D8404" w14:textId="77777777" w:rsidTr="00AB356A">
        <w:trPr>
          <w:cantSplit/>
        </w:trPr>
        <w:tc>
          <w:tcPr>
            <w:tcW w:w="1555" w:type="dxa"/>
            <w:noWrap/>
          </w:tcPr>
          <w:p w14:paraId="22DB4828" w14:textId="6D00A7EA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16BF9ED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FD94E" w14:textId="035A9B83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выполнении Резолюции 214 (Бухарест, 2022 г.) ПК "Технологии искусственного интеллекта и электросвязь/информационно-коммуникационные технологии"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067DF" w14:textId="458E49C0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57533" w:rsidRPr="00C15D87" w14:paraId="27ABAFA7" w14:textId="77777777" w:rsidTr="00AB356A">
        <w:trPr>
          <w:cantSplit/>
        </w:trPr>
        <w:tc>
          <w:tcPr>
            <w:tcW w:w="1555" w:type="dxa"/>
            <w:noWrap/>
          </w:tcPr>
          <w:p w14:paraId="76FE7B85" w14:textId="4D36A5E2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7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BD59714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942F" w14:textId="4F32A591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Доклады ОИГ по вопросам, касающимся всей системы Организации Объединенных Наций, за </w:t>
            </w:r>
            <w:proofErr w:type="gramStart"/>
            <w:r w:rsidRPr="00C15D87">
              <w:rPr>
                <w:color w:val="000000"/>
                <w:lang w:val="ru-RU"/>
              </w:rPr>
              <w:t>2023−2024</w:t>
            </w:r>
            <w:proofErr w:type="gramEnd"/>
            <w:r w:rsidRPr="00C15D87">
              <w:rPr>
                <w:color w:val="000000"/>
                <w:lang w:val="ru-RU"/>
              </w:rPr>
              <w:t xml:space="preserve"> годы и рекомендации директивным органам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EB892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657533" w:rsidRPr="00C15D87" w14:paraId="2EBC9AE6" w14:textId="77777777" w:rsidTr="00AB356A">
        <w:trPr>
          <w:cantSplit/>
        </w:trPr>
        <w:tc>
          <w:tcPr>
            <w:tcW w:w="1555" w:type="dxa"/>
            <w:noWrap/>
          </w:tcPr>
          <w:p w14:paraId="007E61D4" w14:textId="6FAA4849" w:rsidR="00657533" w:rsidRPr="00C15D87" w:rsidRDefault="00657533" w:rsidP="0065753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C25/58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 xml:space="preserve"> + Add.1−2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B7BB26C" w14:textId="77777777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899C0" w14:textId="700A1A4F" w:rsidR="00657533" w:rsidRPr="00C15D87" w:rsidRDefault="00657533" w:rsidP="0065753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о предлагаемых местах проведения АР-27, ВКР-27 и ПСК31-1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F28C9" w14:textId="7EB017FF" w:rsidR="00657533" w:rsidRPr="00C15D87" w:rsidRDefault="00657533" w:rsidP="0065753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14BEA" w:rsidRPr="00C15D87" w14:paraId="4C290E6C" w14:textId="77777777" w:rsidTr="00AB356A">
        <w:trPr>
          <w:cantSplit/>
        </w:trPr>
        <w:tc>
          <w:tcPr>
            <w:tcW w:w="1555" w:type="dxa"/>
            <w:noWrap/>
          </w:tcPr>
          <w:p w14:paraId="148F2CB2" w14:textId="4EB432ED" w:rsidR="00614BEA" w:rsidRPr="00C15D87" w:rsidRDefault="00657533" w:rsidP="00614BE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C25/59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3B2528C" w14:textId="77777777" w:rsidR="00614BEA" w:rsidRPr="00C15D87" w:rsidRDefault="00614BEA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B34D" w14:textId="7068E65E" w:rsidR="00614BEA" w:rsidRPr="00C15D87" w:rsidRDefault="00657533" w:rsidP="00614BE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Консультативной группы по радиосвязи по вопросам, касающимся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C8723" w14:textId="416ED741" w:rsidR="00614BEA" w:rsidRPr="00C15D87" w:rsidRDefault="00657533" w:rsidP="00614BE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ADM</w:t>
            </w:r>
          </w:p>
        </w:tc>
      </w:tr>
      <w:tr w:rsidR="00CB5515" w:rsidRPr="00C15D87" w14:paraId="0D6C73DA" w14:textId="77777777" w:rsidTr="00AB356A">
        <w:trPr>
          <w:cantSplit/>
        </w:trPr>
        <w:tc>
          <w:tcPr>
            <w:tcW w:w="1555" w:type="dxa"/>
            <w:noWrap/>
          </w:tcPr>
          <w:p w14:paraId="5E1B34BA" w14:textId="75B6795D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4C2A833" w14:textId="7777777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B8431" w14:textId="49196A7A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Условия обеспечения непрерывности деятельности для собраний МСЭ в </w:t>
            </w:r>
            <w:proofErr w:type="gramStart"/>
            <w:r w:rsidRPr="00C15D87">
              <w:rPr>
                <w:lang w:val="ru-RU"/>
              </w:rPr>
              <w:t>2028−2029</w:t>
            </w:r>
            <w:proofErr w:type="gramEnd"/>
            <w:r w:rsidRPr="00C15D87">
              <w:rPr>
                <w:lang w:val="ru-RU"/>
              </w:rPr>
              <w:t xml:space="preserve"> годах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3993" w14:textId="79196150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16029E5A" w14:textId="77777777" w:rsidTr="00AB356A">
        <w:trPr>
          <w:cantSplit/>
        </w:trPr>
        <w:tc>
          <w:tcPr>
            <w:tcW w:w="1555" w:type="dxa"/>
            <w:noWrap/>
          </w:tcPr>
          <w:p w14:paraId="14A5358F" w14:textId="745ADC5E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C25/61</w:t>
              </w:r>
            </w:hyperlink>
          </w:p>
        </w:tc>
        <w:tc>
          <w:tcPr>
            <w:tcW w:w="1842" w:type="dxa"/>
            <w:noWrap/>
            <w:tcMar>
              <w:left w:w="28" w:type="dxa"/>
              <w:right w:w="28" w:type="dxa"/>
            </w:tcMar>
          </w:tcPr>
          <w:p w14:paraId="21046DBE" w14:textId="7777777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CDBE" w14:textId="35640ABF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Отчет ВВУИО+20 о вкладе МСЭ в выполнение решений ВВУИО и последующую деятельность по итогам ВВУИО и его роли в достижении ЦУР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BC2F3" w14:textId="5DB7414E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B5515" w:rsidRPr="00C15D87" w14:paraId="1CD27836" w14:textId="77777777" w:rsidTr="00AB356A">
        <w:trPr>
          <w:cantSplit/>
        </w:trPr>
        <w:tc>
          <w:tcPr>
            <w:tcW w:w="1555" w:type="dxa"/>
            <w:noWrap/>
          </w:tcPr>
          <w:p w14:paraId="7D818D67" w14:textId="5CC4FE74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E1A96C9" w14:textId="7777777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8C4B" w14:textId="2AD35DAA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Меры по повышению эффективности, принятые в </w:t>
            </w:r>
            <w:proofErr w:type="gramStart"/>
            <w:r w:rsidRPr="00C15D87">
              <w:rPr>
                <w:lang w:val="ru-RU"/>
              </w:rPr>
              <w:t>2023−2024</w:t>
            </w:r>
            <w:proofErr w:type="gramEnd"/>
            <w:r w:rsidRPr="00C15D87">
              <w:rPr>
                <w:lang w:val="ru-RU"/>
              </w:rPr>
              <w:t xml:space="preserve"> годах, и планы на будущее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DC2AE" w14:textId="5A51484B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2B22C19E" w14:textId="77777777" w:rsidTr="00AB356A">
        <w:trPr>
          <w:cantSplit/>
        </w:trPr>
        <w:tc>
          <w:tcPr>
            <w:tcW w:w="1555" w:type="dxa"/>
            <w:noWrap/>
          </w:tcPr>
          <w:p w14:paraId="515A71C7" w14:textId="3C1B3518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C25/63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5CBC80C" w14:textId="7777777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6254A" w14:textId="7AB6FCE0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Обновление Стратегического плана в отношении комплекса зданий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152CF" w14:textId="7B4F41DB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60ADEE77" w14:textId="77777777" w:rsidTr="00AB356A">
        <w:trPr>
          <w:cantSplit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14:paraId="6F6A8BE2" w14:textId="7AD0B6B4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C25/64</w:t>
              </w:r>
            </w:hyperlink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8553DC" w14:textId="7777777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1B61" w14:textId="41ED9FAE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Предлагаемая методика расчета возмещения затрат на обработку заявок на регистрацию спутниковых сетей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26C3" w14:textId="55822E9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7D18D4DF" w14:textId="77777777" w:rsidTr="00AB356A">
        <w:trPr>
          <w:cantSplit/>
        </w:trPr>
        <w:tc>
          <w:tcPr>
            <w:tcW w:w="1555" w:type="dxa"/>
            <w:noWrap/>
          </w:tcPr>
          <w:p w14:paraId="0BA22D17" w14:textId="33FE0131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7A8875F" w14:textId="7777777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E344F" w14:textId="33AC7CFF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Новые заявки на предоставление освобождения от уплаты взносов организаций международного характера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98AA7" w14:textId="4DB75E4D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27673CC6" w14:textId="77777777" w:rsidTr="00AB356A">
        <w:trPr>
          <w:cantSplit/>
        </w:trPr>
        <w:tc>
          <w:tcPr>
            <w:tcW w:w="1555" w:type="dxa"/>
            <w:noWrap/>
          </w:tcPr>
          <w:p w14:paraId="2BB9C135" w14:textId="4062898D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035CDB9" w14:textId="6008C2AE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1DFE9" w14:textId="391B1EC3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Отчет о ходе работы по выполнению плана трансформации людских ресурсов и Резолюции 48 (Пересм. Бухарест, 2022 г.)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7E634" w14:textId="5ACA9B22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0F1C371C" w14:textId="77777777" w:rsidTr="00AB356A">
        <w:trPr>
          <w:cantSplit/>
        </w:trPr>
        <w:tc>
          <w:tcPr>
            <w:tcW w:w="1555" w:type="dxa"/>
            <w:noWrap/>
          </w:tcPr>
          <w:p w14:paraId="038836C2" w14:textId="1F43C65C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8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BA972A4" w14:textId="5F1BA59F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FBFF7" w14:textId="5FC1F603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Осуществление стратегии МСЭ по мобилизации ресурсов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43E05" w14:textId="5E8C099C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4163BFED" w14:textId="77777777" w:rsidTr="00AB356A">
        <w:trPr>
          <w:cantSplit/>
        </w:trPr>
        <w:tc>
          <w:tcPr>
            <w:tcW w:w="1555" w:type="dxa"/>
            <w:noWrap/>
          </w:tcPr>
          <w:p w14:paraId="423D9395" w14:textId="061D6CA0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F538190" w14:textId="1B56985A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E4143" w14:textId="078CC5F4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Обновленная информация о ходе выполнения Резолюции 1408 Совета МСЭ о помощи и поддержке Украине в восстановлении ее отрасли электросвязи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A79E9" w14:textId="0FA62085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B5515" w:rsidRPr="00C15D87" w14:paraId="10905A7B" w14:textId="77777777" w:rsidTr="00AB356A">
        <w:trPr>
          <w:cantSplit/>
        </w:trPr>
        <w:tc>
          <w:tcPr>
            <w:tcW w:w="1555" w:type="dxa"/>
            <w:noWrap/>
          </w:tcPr>
          <w:p w14:paraId="6A9A6336" w14:textId="02C6CCF3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C25/69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FDCF305" w14:textId="23D252D2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3EFF2" w14:textId="57DC86CB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Первоначальный отчет о проведении обзора регионального присутствия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8C453" w14:textId="639F5AA0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7021BCDE" w14:textId="77777777" w:rsidTr="00AB356A">
        <w:trPr>
          <w:cantSplit/>
        </w:trPr>
        <w:tc>
          <w:tcPr>
            <w:tcW w:w="1555" w:type="dxa"/>
            <w:noWrap/>
          </w:tcPr>
          <w:p w14:paraId="068ACB30" w14:textId="733A4383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5A19D19" w14:textId="22C1D2A3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8572" w14:textId="4E0D0B44" w:rsidR="00CB5515" w:rsidRPr="00C15D87" w:rsidRDefault="00CB5515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Сотрудничество с системой Организации Объединенных Наций и другими международными межправительственными процессами, в том числе в области разработки стандартов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05D8D" w14:textId="259D89AF" w:rsidR="00CB5515" w:rsidRPr="00C15D87" w:rsidRDefault="00CB5515" w:rsidP="00CB5515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B5515" w:rsidRPr="00C15D87" w14:paraId="09BDE58A" w14:textId="77777777" w:rsidTr="00AB356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B75A9" w14:textId="7FDE7220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C25/71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8CD979C" w14:textId="2248E2BD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DEC87" w14:textId="7C31D6A0" w:rsidR="00CB5515" w:rsidRPr="00C15D87" w:rsidRDefault="00AB51C0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Отчет о состоянии дел с оказанием помощи и поддержки Палестине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7BB01" w14:textId="78740BD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C15D87" w14:paraId="2BACE137" w14:textId="77777777" w:rsidTr="00AB356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A03F" w14:textId="13CD3202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C25/72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DF64CF" w14:textId="6ABF500E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B1D75" w14:textId="317FF61B" w:rsidR="00CB5515" w:rsidRPr="00C15D87" w:rsidRDefault="00AB51C0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Деятельность в поддержку восстановления инфраструктуры в заинтересованных странах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FD8E" w14:textId="52F20D89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B5515" w:rsidRPr="00C15D87" w14:paraId="1798E973" w14:textId="77777777" w:rsidTr="00AB356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8D067" w14:textId="42043E49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C25/73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6FB597" w14:textId="7243F959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>IND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4834" w14:textId="6A3396CC" w:rsidR="00CB5515" w:rsidRPr="00C15D87" w:rsidRDefault="00AB51C0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Индии −</w:t>
            </w:r>
            <w:r w:rsidR="00CB5515" w:rsidRPr="00C15D87">
              <w:rPr>
                <w:lang w:val="ru-RU"/>
              </w:rPr>
              <w:t xml:space="preserve"> </w:t>
            </w:r>
            <w:r w:rsidRPr="00C15D87">
              <w:rPr>
                <w:lang w:val="ru-RU"/>
              </w:rPr>
              <w:t>Предложение провести Полномочную конференцию 2030 года в Индии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CF7BD" w14:textId="08D84209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CB5515" w:rsidRPr="00C15D87" w14:paraId="334F1213" w14:textId="77777777" w:rsidTr="00AB356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0A7CF" w14:textId="37D63BE7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729188" w14:textId="3BFC424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5E65F" w14:textId="0AEEF494" w:rsidR="00CB5515" w:rsidRPr="00C15D87" w:rsidRDefault="00AB51C0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Анализ результатов работы Группы экспертов по Решению 482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3ADCB" w14:textId="0E777947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CB5515" w:rsidRPr="006606D8" w14:paraId="79DC9C46" w14:textId="77777777" w:rsidTr="00AB356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527C2" w14:textId="30C4EE67" w:rsidR="00CB5515" w:rsidRPr="00C15D87" w:rsidRDefault="00CB5515" w:rsidP="00CB5515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C25/75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833AE8" w14:textId="4322A7C5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>INS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7B2D1" w14:textId="4608C082" w:rsidR="00CB5515" w:rsidRPr="00C15D87" w:rsidRDefault="00AB51C0" w:rsidP="00CB5515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Индонезии −</w:t>
            </w:r>
            <w:r w:rsidR="00CB5515" w:rsidRPr="00C15D87">
              <w:rPr>
                <w:lang w:val="ru-RU"/>
              </w:rPr>
              <w:t xml:space="preserve"> </w:t>
            </w:r>
            <w:r w:rsidRPr="00C15D87">
              <w:rPr>
                <w:lang w:val="ru-RU"/>
              </w:rPr>
              <w:t xml:space="preserve">Предложение по сохранению или увеличению бюджета стипендий МСЭ на двухгодичный период </w:t>
            </w:r>
            <w:proofErr w:type="gramStart"/>
            <w:r w:rsidRPr="00C15D87">
              <w:rPr>
                <w:lang w:val="ru-RU"/>
              </w:rPr>
              <w:t>2026−2027</w:t>
            </w:r>
            <w:proofErr w:type="gramEnd"/>
            <w:r w:rsidRPr="00C15D87">
              <w:rPr>
                <w:lang w:val="ru-RU"/>
              </w:rPr>
              <w:t xml:space="preserve"> годов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3E247" w14:textId="53A0AE5F" w:rsidR="00CB5515" w:rsidRPr="00C15D87" w:rsidRDefault="00CB5515" w:rsidP="00CB5515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AB51C0" w:rsidRPr="00C15D87" w14:paraId="68CF8241" w14:textId="77777777" w:rsidTr="00AB356A">
        <w:trPr>
          <w:cantSplit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F642B82" w14:textId="4F4DFA21" w:rsidR="00AB51C0" w:rsidRPr="00C15D87" w:rsidRDefault="00AB51C0" w:rsidP="00AB5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E5DA4A" w14:textId="25EC9A68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>MLA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42E55" w14:textId="03185243" w:rsidR="00AB51C0" w:rsidRPr="00C15D87" w:rsidRDefault="00AB51C0" w:rsidP="00AB51C0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Малайзии − Обсуждение итогов празднования в Малайзии Всемирного дня электросвязи и информационного общества (ВДЭИО) 2025 года, Международного дня "Девушки в ИКТ" 2025 года и 160</w:t>
            </w:r>
            <w:r w:rsidR="0078462A" w:rsidRPr="00C15D87">
              <w:rPr>
                <w:lang w:val="ru-RU"/>
              </w:rPr>
              <w:t>-</w:t>
            </w:r>
            <w:r w:rsidRPr="00C15D87">
              <w:rPr>
                <w:lang w:val="ru-RU"/>
              </w:rPr>
              <w:t>й годовщины основания МСЭ: воплощение стратегических целей МСЭ в практические результаты на национальном уровне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70D5" w14:textId="056FF933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AB51C0" w:rsidRPr="00C15D87" w14:paraId="5FB2EAF0" w14:textId="77777777" w:rsidTr="00AB356A">
        <w:trPr>
          <w:cantSplit/>
        </w:trPr>
        <w:tc>
          <w:tcPr>
            <w:tcW w:w="1555" w:type="dxa"/>
            <w:tcBorders>
              <w:right w:val="single" w:sz="4" w:space="0" w:color="auto"/>
            </w:tcBorders>
            <w:noWrap/>
          </w:tcPr>
          <w:p w14:paraId="7BC4E096" w14:textId="7D81A8C3" w:rsidR="00AB51C0" w:rsidRPr="00C15D87" w:rsidRDefault="00AB51C0" w:rsidP="00AB5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9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C25/77</w:t>
              </w:r>
            </w:hyperlink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AE8C6B0" w14:textId="2CA54384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RUS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B32DD" w14:textId="2D15F96F" w:rsidR="00AB51C0" w:rsidRPr="00C15D87" w:rsidRDefault="00AB51C0" w:rsidP="00AB51C0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Российской Федерации − Проект пересмотра Резолюции 1333 (С11, последнее изменение С16) − Руководящие принципы по созданию рабочих групп Совета, управлению ими и прекращению их деятельности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B3BD3" w14:textId="5AFAA74B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AB51C0" w:rsidRPr="00C15D87" w14:paraId="1E473C3E" w14:textId="77777777" w:rsidTr="00AB356A">
        <w:trPr>
          <w:cantSplit/>
        </w:trPr>
        <w:tc>
          <w:tcPr>
            <w:tcW w:w="1555" w:type="dxa"/>
            <w:tcBorders>
              <w:right w:val="single" w:sz="4" w:space="0" w:color="auto"/>
            </w:tcBorders>
            <w:noWrap/>
          </w:tcPr>
          <w:p w14:paraId="6DEBD87E" w14:textId="72344CCE" w:rsidR="00AB51C0" w:rsidRPr="00C15D87" w:rsidRDefault="00AB51C0" w:rsidP="00AB5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C25/78</w:t>
              </w:r>
            </w:hyperlink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BDD5BC7" w14:textId="1B94B4B1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RUS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69A77" w14:textId="7D365957" w:rsidR="00AB51C0" w:rsidRPr="00C15D87" w:rsidRDefault="00AB51C0" w:rsidP="00AB51C0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Российской Федерации − Проект пересмотра Резолюции 1386 (С17, последнее изменение С24) Совета о Координационном комитет МСЭ по терминологии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09168" w14:textId="0A7F6AB2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AB51C0" w:rsidRPr="00C15D87" w14:paraId="507B5A17" w14:textId="77777777" w:rsidTr="00AB356A">
        <w:trPr>
          <w:cantSplit/>
        </w:trPr>
        <w:tc>
          <w:tcPr>
            <w:tcW w:w="1555" w:type="dxa"/>
            <w:tcBorders>
              <w:right w:val="single" w:sz="4" w:space="0" w:color="auto"/>
            </w:tcBorders>
            <w:noWrap/>
          </w:tcPr>
          <w:p w14:paraId="2DDEDAEF" w14:textId="5B73605D" w:rsidR="00AB51C0" w:rsidRPr="00C15D87" w:rsidRDefault="00AB51C0" w:rsidP="00AB5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C25/79</w:t>
              </w:r>
            </w:hyperlink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81D671" w14:textId="38EBCE39" w:rsidR="00AB51C0" w:rsidRPr="00C15D87" w:rsidRDefault="00AB51C0" w:rsidP="00AB51C0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RUS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CA229" w14:textId="41900F44" w:rsidR="00AB51C0" w:rsidRPr="00C15D87" w:rsidRDefault="00AB51C0" w:rsidP="00AB51C0">
            <w:pPr>
              <w:pStyle w:val="Tabletext"/>
              <w:rPr>
                <w:i/>
                <w:iCs/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Российской Федерации − Упорядочение Резолюций Полномочной конференции и Секторов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5FB6D" w14:textId="14FD6C72" w:rsidR="00AB51C0" w:rsidRPr="00C15D87" w:rsidRDefault="00AB51C0" w:rsidP="00AB51C0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AB51C0" w:rsidRPr="00C15D87" w14:paraId="31E17A1F" w14:textId="77777777" w:rsidTr="00AB356A">
        <w:trPr>
          <w:cantSplit/>
        </w:trPr>
        <w:tc>
          <w:tcPr>
            <w:tcW w:w="1555" w:type="dxa"/>
            <w:tcBorders>
              <w:right w:val="single" w:sz="4" w:space="0" w:color="auto"/>
            </w:tcBorders>
            <w:noWrap/>
          </w:tcPr>
          <w:p w14:paraId="273C07DD" w14:textId="7444AE6B" w:rsidR="00AB51C0" w:rsidRPr="00C15D87" w:rsidRDefault="00AB51C0" w:rsidP="00AB5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C25/80</w:t>
              </w:r>
            </w:hyperlink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66527" w14:textId="091B885B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RUS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36808" w14:textId="140E7E0E" w:rsidR="00AB51C0" w:rsidRPr="00C15D87" w:rsidRDefault="00AB51C0" w:rsidP="00AB51C0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Российской Федерации − Предложение по продолжению процесса ВВУИО после 2025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AACBB" w14:textId="4FC130D4" w:rsidR="00AB51C0" w:rsidRPr="00C15D87" w:rsidRDefault="00AB51C0" w:rsidP="00AB5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78462A" w:rsidRPr="00C15D87" w14:paraId="3ABF2C6C" w14:textId="77777777" w:rsidTr="00AB356A">
        <w:trPr>
          <w:cantSplit/>
        </w:trPr>
        <w:tc>
          <w:tcPr>
            <w:tcW w:w="1555" w:type="dxa"/>
            <w:tcBorders>
              <w:right w:val="single" w:sz="4" w:space="0" w:color="auto"/>
            </w:tcBorders>
            <w:noWrap/>
          </w:tcPr>
          <w:p w14:paraId="3216B83A" w14:textId="1818A1FE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3" w:history="1">
              <w:r w:rsidRPr="00C15D87">
                <w:rPr>
                  <w:rStyle w:val="Hyperlink"/>
                  <w:bCs/>
                  <w:sz w:val="20"/>
                  <w:lang w:val="ru-RU"/>
                </w:rPr>
                <w:t>C25/81</w:t>
              </w:r>
            </w:hyperlink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A64F0E" w14:textId="7E5C67FB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NIG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39897" w14:textId="55F59948" w:rsidR="0078462A" w:rsidRPr="00C15D87" w:rsidRDefault="00DA0FF3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Вклад Нигерии −</w:t>
            </w:r>
            <w:r w:rsidR="0078462A" w:rsidRPr="00C15D87">
              <w:rPr>
                <w:lang w:val="ru-RU"/>
              </w:rPr>
              <w:t xml:space="preserve"> </w:t>
            </w:r>
            <w:r w:rsidRPr="00C15D87">
              <w:rPr>
                <w:lang w:val="ru-RU"/>
              </w:rPr>
              <w:t>Укрепление устойчивости подводных кабелей – Международный консультативный орган по устойчивости подводных кабелей и Саммит 2025 года в Абудже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19DC9" w14:textId="441D357A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78462A" w:rsidRPr="00C15D87" w14:paraId="3ADCF6D1" w14:textId="77777777" w:rsidTr="00AB356A">
        <w:trPr>
          <w:cantSplit/>
        </w:trPr>
        <w:tc>
          <w:tcPr>
            <w:tcW w:w="1555" w:type="dxa"/>
            <w:noWrap/>
          </w:tcPr>
          <w:p w14:paraId="5317F424" w14:textId="60BEF061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8FDD8CD" w14:textId="27D4AC38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AGL, BOT, COM, COD, SWZ, LSO, MDG, MWI, MAU, MOZ, NMB, SEY, AFS, TZA, ZMB, ZWE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31481" w14:textId="7AC5D5F2" w:rsidR="0078462A" w:rsidRPr="00C15D87" w:rsidRDefault="0078462A" w:rsidP="0078462A">
            <w:pPr>
              <w:pStyle w:val="Tabletext"/>
              <w:rPr>
                <w:i/>
                <w:iCs/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Предложение освободить семь запросов о координации, подаваемых администрацией Анголы от имени 16 государств − членов САДК в соответствии с Резолюцией 170 (Пересм. ВКР-23), от сбора в счет возмещения затрат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65F25" w14:textId="709BDC1A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1CE85341" w14:textId="77777777" w:rsidTr="00AB356A">
        <w:trPr>
          <w:cantSplit/>
        </w:trPr>
        <w:tc>
          <w:tcPr>
            <w:tcW w:w="1555" w:type="dxa"/>
            <w:noWrap/>
          </w:tcPr>
          <w:p w14:paraId="49F58ABD" w14:textId="040B3E35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BD85431" w14:textId="5B60ED22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SUI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CC57" w14:textId="18E03A69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Швейцарии − </w:t>
            </w:r>
            <w:r w:rsidR="00DA0FF3" w:rsidRPr="00C15D87">
              <w:rPr>
                <w:lang w:val="ru-RU"/>
              </w:rPr>
              <w:t>Проект помещений штаб</w:t>
            </w:r>
            <w:r w:rsidR="00DA0FF3" w:rsidRPr="00C15D87">
              <w:rPr>
                <w:rFonts w:ascii="Cambria Math" w:hAnsi="Cambria Math"/>
                <w:lang w:val="ru-RU"/>
              </w:rPr>
              <w:t>‑</w:t>
            </w:r>
            <w:r w:rsidR="00DA0FF3" w:rsidRPr="00C15D87">
              <w:rPr>
                <w:lang w:val="ru-RU"/>
              </w:rPr>
              <w:t>квартиры Союза – упорядочение основ принятия решений руководящими органами Союза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61F38" w14:textId="3F1BDFFE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3417C9DC" w14:textId="77777777" w:rsidTr="00AB356A">
        <w:trPr>
          <w:cantSplit/>
        </w:trPr>
        <w:tc>
          <w:tcPr>
            <w:tcW w:w="1555" w:type="dxa"/>
            <w:noWrap/>
          </w:tcPr>
          <w:p w14:paraId="17CEA907" w14:textId="3E5E1BD2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E3735CD" w14:textId="0EEACB07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SUI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7E585" w14:textId="63A8EDF2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Швейцарии − </w:t>
            </w:r>
            <w:r w:rsidR="00DA0FF3" w:rsidRPr="00C15D87">
              <w:rPr>
                <w:lang w:val="ru-RU"/>
              </w:rPr>
              <w:t>Уточнение роли руководящих органов МСЭ в структурах организации, занимающихся вопросами управления ИТ и управления данными/информацией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CF675" w14:textId="7C321B15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0724D798" w14:textId="77777777" w:rsidTr="00AB356A">
        <w:trPr>
          <w:cantSplit/>
        </w:trPr>
        <w:tc>
          <w:tcPr>
            <w:tcW w:w="1555" w:type="dxa"/>
            <w:noWrap/>
          </w:tcPr>
          <w:p w14:paraId="0FA7D138" w14:textId="0B34D0E8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C25/85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4121215" w14:textId="78BDA481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CHN, CUB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C8712" w14:textId="7109CC74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Рекомендации по совершенствованию управления людскими ресурсами в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69667" w14:textId="6B8BB855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5B5195F3" w14:textId="77777777" w:rsidTr="00AB356A">
        <w:trPr>
          <w:cantSplit/>
        </w:trPr>
        <w:tc>
          <w:tcPr>
            <w:tcW w:w="1555" w:type="dxa"/>
            <w:noWrap/>
          </w:tcPr>
          <w:p w14:paraId="2B6FA488" w14:textId="043F03F1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507C5BA" w14:textId="43167055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CHN, CUB, RUS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965FC" w14:textId="26035B35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Рекомендации по повышению эффективности исполнения бюджета Союза и рационализации расходов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A404D" w14:textId="0BF1DEEF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31B702E0" w14:textId="77777777" w:rsidTr="00AB356A">
        <w:trPr>
          <w:cantSplit/>
        </w:trPr>
        <w:tc>
          <w:tcPr>
            <w:tcW w:w="1555" w:type="dxa"/>
            <w:noWrap/>
          </w:tcPr>
          <w:p w14:paraId="63F26C28" w14:textId="7E29F80C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0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C25/87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62C3569" w14:textId="44D849BA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CHN, CUB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F927" w14:textId="71F7E927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Предложения по дальнейшему совершенствованию системы внутреннего надзора в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81840" w14:textId="39A37655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6F02B003" w14:textId="77777777" w:rsidTr="00AB356A">
        <w:trPr>
          <w:cantSplit/>
        </w:trPr>
        <w:tc>
          <w:tcPr>
            <w:tcW w:w="1555" w:type="dxa"/>
            <w:noWrap/>
          </w:tcPr>
          <w:p w14:paraId="54F62AFC" w14:textId="2B1DD5BA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2DBD6B3" w14:textId="3647E9E2" w:rsidR="0078462A" w:rsidRPr="00C15D87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CHN, CUB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839A3" w14:textId="33A8F71D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Рекомендации по совершенствованию проведения обзора регионального присутствия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0D4B" w14:textId="75196EE1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8462A" w:rsidRPr="00C15D87" w14:paraId="345B85D2" w14:textId="77777777" w:rsidTr="00AB356A">
        <w:trPr>
          <w:cantSplit/>
        </w:trPr>
        <w:tc>
          <w:tcPr>
            <w:tcW w:w="1555" w:type="dxa"/>
            <w:noWrap/>
          </w:tcPr>
          <w:p w14:paraId="55276504" w14:textId="329D13AB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C25/89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35B2317" w14:textId="2F98754E" w:rsidR="0078462A" w:rsidRPr="006606D8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</w:rPr>
            </w:pPr>
            <w:r w:rsidRPr="006606D8">
              <w:rPr>
                <w:rFonts w:asciiTheme="minorHAnsi" w:hAnsiTheme="minorHAnsi" w:cstheme="minorHAnsi"/>
                <w:color w:val="000000"/>
                <w:shd w:val="clear" w:color="auto" w:fill="F5FAFC"/>
              </w:rPr>
              <w:t>ARS, EGY, KWT, MRC, QAT, AFS, TUN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E24FD" w14:textId="4F4C6437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Предложение для Всемирного дня электросвязи и информационного общества 2026 года (ВДЭИО-26)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DCC82" w14:textId="4CFF2C81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78462A" w:rsidRPr="00C15D87" w14:paraId="7E4362B2" w14:textId="77777777" w:rsidTr="00AB356A">
        <w:trPr>
          <w:cantSplit/>
        </w:trPr>
        <w:tc>
          <w:tcPr>
            <w:tcW w:w="1555" w:type="dxa"/>
            <w:noWrap/>
          </w:tcPr>
          <w:p w14:paraId="3629A706" w14:textId="4F084B75" w:rsidR="0078462A" w:rsidRPr="00C15D87" w:rsidRDefault="0078462A" w:rsidP="0078462A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6F973EF" w14:textId="6B452D3F" w:rsidR="0078462A" w:rsidRPr="006606D8" w:rsidRDefault="0078462A" w:rsidP="0078462A">
            <w:pPr>
              <w:pStyle w:val="Tabletext"/>
              <w:jc w:val="center"/>
              <w:rPr>
                <w:rFonts w:asciiTheme="minorHAnsi" w:hAnsiTheme="minorHAnsi" w:cstheme="minorHAnsi"/>
                <w:color w:val="000000"/>
                <w:shd w:val="clear" w:color="auto" w:fill="F5FAFC"/>
              </w:rPr>
            </w:pPr>
            <w:r w:rsidRPr="006606D8">
              <w:rPr>
                <w:rFonts w:asciiTheme="minorHAnsi" w:hAnsiTheme="minorHAnsi" w:cstheme="minorHAnsi"/>
                <w:color w:val="000000"/>
                <w:shd w:val="clear" w:color="auto" w:fill="F5FAFC"/>
              </w:rPr>
              <w:t>ARS, KWT, MRC, QAT, AFS, TUN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8119" w14:textId="42F60125" w:rsidR="0078462A" w:rsidRPr="00C15D87" w:rsidRDefault="0078462A" w:rsidP="0078462A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DA0FF3" w:rsidRPr="00C15D87">
              <w:rPr>
                <w:lang w:val="ru-RU"/>
              </w:rPr>
              <w:t>Соображения, касающиеся стратегии МСЭ в области мобилизации ресурсов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27DDE" w14:textId="2302C313" w:rsidR="0078462A" w:rsidRPr="00C15D87" w:rsidRDefault="0078462A" w:rsidP="0078462A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DA0FF3" w:rsidRPr="00C15D87" w14:paraId="42C696C2" w14:textId="77777777" w:rsidTr="00AB356A">
        <w:trPr>
          <w:cantSplit/>
        </w:trPr>
        <w:tc>
          <w:tcPr>
            <w:tcW w:w="1555" w:type="dxa"/>
            <w:noWrap/>
          </w:tcPr>
          <w:p w14:paraId="7A2E3794" w14:textId="102AC037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A171EC7" w14:textId="78A977B4" w:rsidR="00DA0FF3" w:rsidRPr="006606D8" w:rsidRDefault="00DA0FF3" w:rsidP="00DA0FF3">
            <w:pPr>
              <w:pStyle w:val="Tabletext"/>
              <w:jc w:val="center"/>
            </w:pPr>
            <w:r w:rsidRPr="006606D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ARS</w:t>
            </w:r>
            <w:r w:rsidRPr="006606D8">
              <w:rPr>
                <w:rFonts w:asciiTheme="minorHAnsi" w:hAnsiTheme="minorHAnsi" w:cstheme="minorHAnsi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KWT</w:t>
            </w:r>
            <w:r w:rsidRPr="006606D8">
              <w:rPr>
                <w:rFonts w:asciiTheme="minorHAnsi" w:hAnsiTheme="minorHAnsi" w:cstheme="minorHAnsi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hd w:val="clear" w:color="auto" w:fill="F5FAFC"/>
              </w:rPr>
              <w:t>MRC</w:t>
            </w:r>
            <w:r w:rsidRPr="006606D8">
              <w:rPr>
                <w:rFonts w:asciiTheme="minorHAnsi" w:hAnsiTheme="minorHAnsi" w:cstheme="minorHAnsi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QAT</w:t>
            </w:r>
            <w:r w:rsidRPr="006606D8">
              <w:rPr>
                <w:rFonts w:asciiTheme="minorHAnsi" w:hAnsiTheme="minorHAnsi" w:cstheme="minorHAnsi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hd w:val="clear" w:color="auto" w:fill="F5FAFC"/>
              </w:rPr>
              <w:t>AFS</w:t>
            </w:r>
            <w:r w:rsidRPr="006606D8">
              <w:rPr>
                <w:rFonts w:asciiTheme="minorHAnsi" w:hAnsiTheme="minorHAnsi" w:cstheme="minorHAnsi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TUN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4956E" w14:textId="0FA5ADC5" w:rsidR="00DA0FF3" w:rsidRPr="00C15D87" w:rsidRDefault="00DA0FF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Pr="00C15D87">
              <w:rPr>
                <w:lang w:val="ru-RU"/>
              </w:rPr>
              <w:t>Вклад в отношении руководящих указаний по согласованию Резолюций и Решений Полномочной конференции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56E54" w14:textId="0BEFCCBA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DA0FF3" w:rsidRPr="00C15D87" w14:paraId="47BB382E" w14:textId="77777777" w:rsidTr="00AB356A">
        <w:trPr>
          <w:cantSplit/>
        </w:trPr>
        <w:tc>
          <w:tcPr>
            <w:tcW w:w="1555" w:type="dxa"/>
            <w:noWrap/>
          </w:tcPr>
          <w:p w14:paraId="57926F42" w14:textId="531CADC9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7C32E90" w14:textId="1EBA2BEB" w:rsidR="00DA0FF3" w:rsidRPr="00C15D87" w:rsidRDefault="00DA0FF3" w:rsidP="00DA0FF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 xml:space="preserve">AFS, EGY, KEN, </w:t>
            </w:r>
            <w:r w:rsidRPr="00C15D8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ARS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2042" w14:textId="46899E22" w:rsidR="00DA0FF3" w:rsidRPr="00C15D87" w:rsidRDefault="00DA0FF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BF31B3" w:rsidRPr="00C15D87">
              <w:rPr>
                <w:lang w:val="ru-RU"/>
              </w:rPr>
              <w:t>Отчет об итогах третьего и четвертого собраний Группы экспертов по Регламенту международной электросвязи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84491" w14:textId="4024F107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DA0FF3" w:rsidRPr="00C15D87" w14:paraId="63E8777E" w14:textId="77777777" w:rsidTr="00AB356A">
        <w:trPr>
          <w:cantSplit/>
        </w:trPr>
        <w:tc>
          <w:tcPr>
            <w:tcW w:w="1555" w:type="dxa"/>
            <w:noWrap/>
          </w:tcPr>
          <w:p w14:paraId="74671DD1" w14:textId="0E43CD84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2EFC45A" w14:textId="72E0D542" w:rsidR="00DA0FF3" w:rsidRPr="00C15D87" w:rsidRDefault="00DA0FF3" w:rsidP="00DA0FF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>AFS, EGY, KEN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C7A0D" w14:textId="7AA1EF25" w:rsidR="00DA0FF3" w:rsidRPr="00C15D87" w:rsidRDefault="00DA0FF3" w:rsidP="00DA0FF3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BF31B3" w:rsidRPr="00C15D87">
              <w:rPr>
                <w:lang w:val="ru-RU"/>
              </w:rPr>
              <w:t>Предложение по обзору регионального присутствия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317E5" w14:textId="74271A51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DA0FF3" w:rsidRPr="00C15D87" w14:paraId="61FF368F" w14:textId="77777777" w:rsidTr="00AB356A">
        <w:trPr>
          <w:cantSplit/>
        </w:trPr>
        <w:tc>
          <w:tcPr>
            <w:tcW w:w="1555" w:type="dxa"/>
            <w:noWrap/>
          </w:tcPr>
          <w:p w14:paraId="683D0BAA" w14:textId="5A2FFE18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8F5725F" w14:textId="262A2A21" w:rsidR="00DA0FF3" w:rsidRPr="00C15D87" w:rsidRDefault="00DA0FF3" w:rsidP="00DA0FF3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AUT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BEL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BUL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CAN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HRV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CYP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CZE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DNK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EST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FIN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F, D,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GRC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IRL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I,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LVA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LTU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LUX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MLT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HOL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POL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POR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ROU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SVK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  <w:lang w:val="ru-RU"/>
              </w:rPr>
              <w:t>SVN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 xml:space="preserve">, E, S, SUI, </w:t>
            </w:r>
            <w:r w:rsidRPr="00C15D87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  <w:lang w:val="ru-RU"/>
              </w:rPr>
              <w:t>UKR</w:t>
            </w:r>
            <w:r w:rsidRPr="00C15D87">
              <w:rPr>
                <w:rFonts w:asciiTheme="minorHAnsi" w:hAnsiTheme="minorHAnsi" w:cstheme="minorHAnsi"/>
                <w:spacing w:val="-2"/>
                <w:lang w:val="ru-RU"/>
              </w:rPr>
              <w:t>, G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1526B" w14:textId="13F16DD7" w:rsidR="00DA0FF3" w:rsidRPr="00C15D87" w:rsidRDefault="00DA0FF3" w:rsidP="00DA0FF3">
            <w:pPr>
              <w:pStyle w:val="Tabletext"/>
              <w:rPr>
                <w:i/>
                <w:iCs/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BF31B3" w:rsidRPr="00C15D87">
              <w:rPr>
                <w:lang w:val="ru-RU"/>
              </w:rPr>
              <w:t>Обзор регионального присутствия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3BDA5" w14:textId="014D01ED" w:rsidR="00DA0FF3" w:rsidRPr="00C15D87" w:rsidRDefault="00DA0FF3" w:rsidP="00DA0FF3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lang w:val="ru-RU"/>
              </w:rPr>
              <w:t xml:space="preserve">ADM </w:t>
            </w:r>
          </w:p>
        </w:tc>
      </w:tr>
      <w:tr w:rsidR="00DA0FF3" w:rsidRPr="00C15D87" w14:paraId="261268EE" w14:textId="77777777" w:rsidTr="00AB356A">
        <w:trPr>
          <w:cantSplit/>
        </w:trPr>
        <w:tc>
          <w:tcPr>
            <w:tcW w:w="1555" w:type="dxa"/>
            <w:noWrap/>
          </w:tcPr>
          <w:p w14:paraId="16DD0111" w14:textId="7E33C0F2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77E98FB" w14:textId="4DD113CE" w:rsidR="00DA0FF3" w:rsidRPr="006606D8" w:rsidRDefault="00DA0FF3" w:rsidP="00DA0FF3">
            <w:pPr>
              <w:pStyle w:val="Tabletext"/>
              <w:jc w:val="center"/>
            </w:pPr>
            <w:r w:rsidRPr="006606D8">
              <w:rPr>
                <w:rFonts w:asciiTheme="minorHAnsi" w:hAnsiTheme="minorHAnsi" w:cstheme="minorHAnsi"/>
                <w:spacing w:val="-2"/>
              </w:rPr>
              <w:t xml:space="preserve">EGY, KEN, </w:t>
            </w:r>
            <w:r w:rsidRPr="006606D8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</w:rPr>
              <w:t>RRW</w:t>
            </w:r>
            <w:r w:rsidRPr="006606D8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</w:rPr>
              <w:t>SEN</w:t>
            </w:r>
            <w:r w:rsidRPr="006606D8">
              <w:rPr>
                <w:rFonts w:asciiTheme="minorHAnsi" w:hAnsiTheme="minorHAnsi" w:cstheme="minorHAnsi"/>
                <w:spacing w:val="-2"/>
              </w:rPr>
              <w:t xml:space="preserve">, AFS, </w:t>
            </w:r>
            <w:r w:rsidRPr="006606D8">
              <w:rPr>
                <w:rFonts w:asciiTheme="minorHAnsi" w:hAnsiTheme="minorHAnsi" w:cstheme="minorHAnsi"/>
                <w:color w:val="000000"/>
                <w:spacing w:val="-2"/>
                <w:shd w:val="clear" w:color="auto" w:fill="F5FAFC"/>
              </w:rPr>
              <w:t>TZA</w:t>
            </w:r>
            <w:r w:rsidRPr="006606D8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</w:rPr>
              <w:t>TUN</w:t>
            </w:r>
            <w:r w:rsidRPr="006606D8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Pr="006606D8">
              <w:rPr>
                <w:rFonts w:asciiTheme="minorHAnsi" w:hAnsiTheme="minorHAnsi" w:cstheme="minorHAnsi"/>
                <w:color w:val="000000"/>
                <w:spacing w:val="-2"/>
                <w:shd w:val="clear" w:color="auto" w:fill="FFFFFF"/>
              </w:rPr>
              <w:t>UGA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FAAAE" w14:textId="4AC21AD8" w:rsidR="00DA0FF3" w:rsidRPr="00C15D87" w:rsidRDefault="00DA0FF3" w:rsidP="00DA0FF3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Вклад группы стран – </w:t>
            </w:r>
            <w:r w:rsidR="00BF31B3" w:rsidRPr="00C15D87">
              <w:rPr>
                <w:lang w:val="ru-RU"/>
              </w:rPr>
              <w:t>Уменьшение финансового бремени в связи с проведением конференций, собраний и других мероприятий МСЭ для принимающих стран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3925A" w14:textId="17459002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DA0FF3" w:rsidRPr="00C15D87" w14:paraId="2E1F355C" w14:textId="77777777" w:rsidTr="00AB356A">
        <w:trPr>
          <w:cantSplit/>
        </w:trPr>
        <w:tc>
          <w:tcPr>
            <w:tcW w:w="1555" w:type="dxa"/>
            <w:noWrap/>
          </w:tcPr>
          <w:p w14:paraId="2B502AF5" w14:textId="227E0924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D8CD132" w14:textId="6DD86B44" w:rsidR="00DA0FF3" w:rsidRPr="00C15D87" w:rsidRDefault="00DA0FF3" w:rsidP="00DA0FF3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RRW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23CFC" w14:textId="2930F39A" w:rsidR="00DA0FF3" w:rsidRPr="00C15D87" w:rsidRDefault="00DA0FF3" w:rsidP="00DA0FF3">
            <w:pPr>
              <w:pStyle w:val="Tabletext"/>
              <w:rPr>
                <w:i/>
                <w:iCs/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Руанды − </w:t>
            </w:r>
            <w:r w:rsidR="00BF31B3" w:rsidRPr="00C15D87">
              <w:rPr>
                <w:lang w:val="ru-RU"/>
              </w:rPr>
              <w:t>Предложение оценить готовность наименее развитых стран к разработке политики и стратегий в области ИИ и оказать им техническую поддержку в их разработке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A76E0" w14:textId="3E288EB8" w:rsidR="00DA0FF3" w:rsidRPr="00C15D87" w:rsidRDefault="00DA0FF3" w:rsidP="00DA0FF3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DA0FF3" w:rsidRPr="00C15D87" w14:paraId="529DDEB7" w14:textId="77777777" w:rsidTr="00AB356A">
        <w:trPr>
          <w:cantSplit/>
        </w:trPr>
        <w:tc>
          <w:tcPr>
            <w:tcW w:w="1555" w:type="dxa"/>
            <w:noWrap/>
            <w:tcMar>
              <w:left w:w="28" w:type="dxa"/>
              <w:right w:w="28" w:type="dxa"/>
            </w:tcMar>
          </w:tcPr>
          <w:p w14:paraId="7E4ED6EC" w14:textId="7C1A918D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1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C25/97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1980708" w14:textId="28F36C1A" w:rsidR="00DA0FF3" w:rsidRPr="00C15D87" w:rsidRDefault="00DA0FF3" w:rsidP="00DA0FF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>AFS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9BF1" w14:textId="3749B5E5" w:rsidR="00DA0FF3" w:rsidRPr="00C15D87" w:rsidRDefault="00DA0FF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Южной Африки − </w:t>
            </w:r>
            <w:r w:rsidR="00BF31B3" w:rsidRPr="00C15D87">
              <w:rPr>
                <w:lang w:val="ru-RU"/>
              </w:rPr>
              <w:t>Рабочая группа "Группы двадцати" по цифровой экономике в период председательства Южно-Африканской Республики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544D0" w14:textId="5C8E6645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DA0FF3" w:rsidRPr="00C15D87" w14:paraId="361947A4" w14:textId="77777777" w:rsidTr="00AB356A">
        <w:trPr>
          <w:cantSplit/>
        </w:trPr>
        <w:tc>
          <w:tcPr>
            <w:tcW w:w="1555" w:type="dxa"/>
            <w:noWrap/>
          </w:tcPr>
          <w:p w14:paraId="0D75F5C4" w14:textId="224EBB65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162072C" w14:textId="4DB51AF9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USA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9C17B" w14:textId="69011A6B" w:rsidR="00DA0FF3" w:rsidRPr="00C15D87" w:rsidRDefault="00DA0FF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Соединенных Штатов − </w:t>
            </w:r>
            <w:r w:rsidR="00BF31B3" w:rsidRPr="00C15D87">
              <w:rPr>
                <w:lang w:val="ru-RU"/>
              </w:rPr>
              <w:t>Возмещение затрат на обработку заявок на регистрацию спутниковых сетей и косвенные затраты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062C0" w14:textId="0F5D99D7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DA0FF3" w:rsidRPr="00C15D87" w14:paraId="08ECE62F" w14:textId="77777777" w:rsidTr="00AB356A">
        <w:trPr>
          <w:cantSplit/>
        </w:trPr>
        <w:tc>
          <w:tcPr>
            <w:tcW w:w="1555" w:type="dxa"/>
            <w:noWrap/>
          </w:tcPr>
          <w:p w14:paraId="02DE1F65" w14:textId="4177DE32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C25/99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E671DBD" w14:textId="0FC68E31" w:rsidR="00DA0FF3" w:rsidRPr="00C15D87" w:rsidRDefault="00DA0FF3" w:rsidP="00DA0FF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>Председатель Совета-24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CB067" w14:textId="38D8A2D5" w:rsidR="00DA0FF3" w:rsidRPr="00C15D87" w:rsidRDefault="00BF31B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Отчет Председателя Совета 2024 года −</w:t>
            </w:r>
            <w:r w:rsidR="00DA0FF3" w:rsidRPr="00C15D87">
              <w:rPr>
                <w:lang w:val="ru-RU"/>
              </w:rPr>
              <w:t xml:space="preserve"> </w:t>
            </w:r>
            <w:r w:rsidRPr="00C15D87">
              <w:rPr>
                <w:lang w:val="ru-RU"/>
              </w:rPr>
              <w:t>Рассмотрение обвинений в отношении избираемых должностных лиц Председателем Совета МСЭ в период с января 2024 года по июнь 2025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860F8" w14:textId="6D2A2DD3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DA0FF3" w:rsidRPr="00C15D87" w14:paraId="32EECCC2" w14:textId="77777777" w:rsidTr="00AB356A">
        <w:trPr>
          <w:cantSplit/>
        </w:trPr>
        <w:tc>
          <w:tcPr>
            <w:tcW w:w="1555" w:type="dxa"/>
            <w:noWrap/>
          </w:tcPr>
          <w:p w14:paraId="0347559F" w14:textId="2E93E919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2AC5F3F" w14:textId="069D7957" w:rsidR="00DA0FF3" w:rsidRPr="00C15D87" w:rsidRDefault="00DA0FF3" w:rsidP="00DA0FF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5FAFC"/>
                <w:lang w:val="ru-RU"/>
              </w:rPr>
              <w:t>NIG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ECD5B" w14:textId="4CF13E0F" w:rsidR="00DA0FF3" w:rsidRPr="00C15D87" w:rsidRDefault="00DA0FF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Нигерии − </w:t>
            </w:r>
            <w:r w:rsidR="00BF31B3" w:rsidRPr="00C15D87">
              <w:rPr>
                <w:lang w:val="ru-RU"/>
              </w:rPr>
              <w:t>Всемирный день электросвязи и информационного общества 2026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8E1E4" w14:textId="015F3692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DA0FF3" w:rsidRPr="00C15D87" w14:paraId="42F78277" w14:textId="77777777" w:rsidTr="00AB356A">
        <w:trPr>
          <w:cantSplit/>
        </w:trPr>
        <w:tc>
          <w:tcPr>
            <w:tcW w:w="1555" w:type="dxa"/>
            <w:noWrap/>
          </w:tcPr>
          <w:p w14:paraId="0E31FBA8" w14:textId="038F512B" w:rsidR="00DA0FF3" w:rsidRPr="00C15D87" w:rsidRDefault="00DA0FF3" w:rsidP="00DA0FF3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C25/101</w:t>
              </w:r>
            </w:hyperlink>
            <w:r w:rsidRPr="00C15D87"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  <w:t>(Rev.1)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E9012F5" w14:textId="1378A87F" w:rsidR="00DA0FF3" w:rsidRPr="00C15D87" w:rsidRDefault="00DA0FF3" w:rsidP="00DA0FF3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USA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3F9F3" w14:textId="2599D23C" w:rsidR="00DA0FF3" w:rsidRPr="00C15D87" w:rsidRDefault="00DA0FF3" w:rsidP="00DA0FF3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 xml:space="preserve">Вклад Соединенных Штатов − </w:t>
            </w:r>
            <w:r w:rsidR="00BF31B3" w:rsidRPr="00C15D87">
              <w:rPr>
                <w:lang w:val="ru-RU"/>
              </w:rPr>
              <w:t>Место проведения ВКР-27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8BAEB" w14:textId="6164ED61" w:rsidR="00DA0FF3" w:rsidRPr="00C15D87" w:rsidRDefault="00DA0FF3" w:rsidP="00DA0FF3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7D7867" w:rsidRPr="00C15D87" w14:paraId="469D7FE2" w14:textId="77777777" w:rsidTr="00AB356A">
        <w:trPr>
          <w:cantSplit/>
        </w:trPr>
        <w:tc>
          <w:tcPr>
            <w:tcW w:w="1555" w:type="dxa"/>
            <w:noWrap/>
          </w:tcPr>
          <w:p w14:paraId="2C54F8CE" w14:textId="5DAD6436" w:rsidR="007D7867" w:rsidRPr="00C15D87" w:rsidRDefault="007D7867" w:rsidP="007D7867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52D9CE0D" w14:textId="1B629E9E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2B30D" w14:textId="1DD304AB" w:rsidR="007D7867" w:rsidRPr="00C15D87" w:rsidRDefault="007D7867" w:rsidP="007D7867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lang w:val="ru-RU"/>
              </w:rPr>
              <w:t>Последующие меры в связи с рекомендациями судебно</w:t>
            </w:r>
            <w:r w:rsidR="00175C7E" w:rsidRPr="00C15D87">
              <w:rPr>
                <w:lang w:val="ru-RU"/>
              </w:rPr>
              <w:t>-</w:t>
            </w:r>
            <w:r w:rsidRPr="00C15D87">
              <w:rPr>
                <w:lang w:val="ru-RU"/>
              </w:rPr>
              <w:t>бухгалтерской экспертизы и внутреннего аудита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BA389" w14:textId="0CF49A95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ADM</w:t>
            </w:r>
          </w:p>
        </w:tc>
      </w:tr>
      <w:tr w:rsidR="007D7867" w:rsidRPr="006606D8" w14:paraId="7B8A8E4C" w14:textId="77777777" w:rsidTr="00AB356A">
        <w:trPr>
          <w:cantSplit/>
        </w:trPr>
        <w:tc>
          <w:tcPr>
            <w:tcW w:w="1555" w:type="dxa"/>
            <w:noWrap/>
          </w:tcPr>
          <w:p w14:paraId="233FD506" w14:textId="5FEA57F6" w:rsidR="007D7867" w:rsidRPr="00C15D87" w:rsidRDefault="007D7867" w:rsidP="007D7867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2DC0B70" w14:textId="756A82C7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B3BC" w14:textId="76D8E25B" w:rsidR="007D7867" w:rsidRPr="00C15D87" w:rsidRDefault="007D7867" w:rsidP="007D7867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Председатели и заместители председателей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0A4A" w14:textId="482E9A32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7D7867" w:rsidRPr="00C15D87" w14:paraId="06DE8B00" w14:textId="77777777" w:rsidTr="00AB356A">
        <w:trPr>
          <w:cantSplit/>
        </w:trPr>
        <w:tc>
          <w:tcPr>
            <w:tcW w:w="1555" w:type="dxa"/>
            <w:noWrap/>
          </w:tcPr>
          <w:p w14:paraId="0D81FC83" w14:textId="3C3D6B3C" w:rsidR="007D7867" w:rsidRPr="00C15D87" w:rsidRDefault="007D7867" w:rsidP="007D7867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EC0EDA7" w14:textId="1B61394A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A051F" w14:textId="2B932CE8" w:rsidR="007D7867" w:rsidRPr="00C15D87" w:rsidRDefault="007D7867" w:rsidP="007D7867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Секретариат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34DDB" w14:textId="3EDE48CE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7D7867" w:rsidRPr="00C15D87" w14:paraId="7E1E7626" w14:textId="77777777" w:rsidTr="00AB356A">
        <w:trPr>
          <w:cantSplit/>
        </w:trPr>
        <w:tc>
          <w:tcPr>
            <w:tcW w:w="1555" w:type="dxa"/>
            <w:noWrap/>
          </w:tcPr>
          <w:p w14:paraId="22873A92" w14:textId="34E850B6" w:rsidR="007D7867" w:rsidRPr="00C15D87" w:rsidRDefault="007D7867" w:rsidP="007D7867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8DEB607" w14:textId="5A3A7C49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rFonts w:asciiTheme="minorHAnsi" w:hAnsiTheme="minorHAnsi" w:cstheme="minorHAnsi"/>
                <w:lang w:val="ru-RU"/>
              </w:rPr>
              <w:t xml:space="preserve">Председатель, </w:t>
            </w:r>
            <w:r w:rsidRPr="00C15D87">
              <w:rPr>
                <w:rFonts w:asciiTheme="minorHAnsi" w:hAnsiTheme="minorHAnsi" w:cstheme="minorHAnsi"/>
                <w:lang w:val="ru-RU"/>
              </w:rPr>
              <w:br/>
            </w:r>
            <w:r w:rsidR="00041925" w:rsidRPr="00C15D87">
              <w:rPr>
                <w:rFonts w:asciiTheme="minorHAnsi" w:hAnsiTheme="minorHAnsi" w:cstheme="minorHAnsi"/>
                <w:lang w:val="ru-RU"/>
              </w:rPr>
              <w:t>ПК</w:t>
            </w:r>
            <w:r w:rsidR="00175C7E" w:rsidRPr="00C15D87">
              <w:rPr>
                <w:rFonts w:asciiTheme="minorHAnsi" w:hAnsiTheme="minorHAnsi" w:cstheme="minorHAnsi"/>
                <w:lang w:val="ru-RU"/>
              </w:rPr>
              <w:t>-</w:t>
            </w:r>
            <w:r w:rsidRPr="00C15D87">
              <w:rPr>
                <w:rFonts w:asciiTheme="minorHAnsi" w:hAnsiTheme="minorHAnsi" w:cstheme="minorHAnsi"/>
                <w:lang w:val="ru-RU"/>
              </w:rPr>
              <w:t>ADM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9ECDB" w14:textId="450F6F51" w:rsidR="007D7867" w:rsidRPr="00C15D87" w:rsidRDefault="007D7867" w:rsidP="007D7867">
            <w:pPr>
              <w:pStyle w:val="Tabletext"/>
              <w:rPr>
                <w:color w:val="000000"/>
                <w:lang w:val="ru-RU"/>
              </w:rPr>
            </w:pPr>
            <w:r w:rsidRPr="00C15D87">
              <w:rPr>
                <w:color w:val="000000"/>
                <w:lang w:val="ru-RU"/>
              </w:rPr>
              <w:t>Отчет председателя Постоянного комитета по администрированию и управлению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05DE1" w14:textId="69FF3832" w:rsidR="007D7867" w:rsidRPr="00C15D87" w:rsidRDefault="007D7867" w:rsidP="007D7867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PL</w:t>
            </w:r>
          </w:p>
        </w:tc>
      </w:tr>
      <w:tr w:rsidR="008A79CE" w:rsidRPr="00C15D87" w14:paraId="17C89C55" w14:textId="77777777" w:rsidTr="00AB356A">
        <w:trPr>
          <w:cantSplit/>
        </w:trPr>
        <w:tc>
          <w:tcPr>
            <w:tcW w:w="1555" w:type="dxa"/>
            <w:noWrap/>
          </w:tcPr>
          <w:p w14:paraId="0CD58296" w14:textId="0D625F06" w:rsidR="008A79CE" w:rsidRPr="00C15D87" w:rsidRDefault="008A79CE" w:rsidP="008A79CE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5FF7142" w14:textId="77777777" w:rsidR="008A79CE" w:rsidRPr="00C15D87" w:rsidRDefault="008A79CE" w:rsidP="008A79CE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8D6BA" w14:textId="77777777" w:rsidR="008A79CE" w:rsidRPr="00C15D87" w:rsidRDefault="008A79CE" w:rsidP="008A79CE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Краткий отчет о пленарном заседании, посвященном открытию сессии Совета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2912F" w14:textId="77777777" w:rsidR="008A79CE" w:rsidRPr="00C15D87" w:rsidRDefault="008A79CE" w:rsidP="008A79CE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PL</w:t>
            </w:r>
          </w:p>
        </w:tc>
      </w:tr>
      <w:tr w:rsidR="006606D8" w:rsidRPr="00C15D87" w14:paraId="13C536A3" w14:textId="77777777" w:rsidTr="00AB356A">
        <w:trPr>
          <w:cantSplit/>
        </w:trPr>
        <w:tc>
          <w:tcPr>
            <w:tcW w:w="1555" w:type="dxa"/>
            <w:noWrap/>
          </w:tcPr>
          <w:p w14:paraId="06221DB5" w14:textId="11E41AC9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2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5DA5E67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4715C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Краткий отчет о первом пленарном заседании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D8506" w14:textId="215FCB7F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38DA6D09" w14:textId="77777777" w:rsidTr="00AB356A">
        <w:trPr>
          <w:cantSplit/>
        </w:trPr>
        <w:tc>
          <w:tcPr>
            <w:tcW w:w="1555" w:type="dxa"/>
            <w:noWrap/>
          </w:tcPr>
          <w:p w14:paraId="0FCDBDA5" w14:textId="76E44DEF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2F11FC8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D2860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Краткий отчет о втором пленарном заседании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2DA38" w14:textId="730E9416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38235A72" w14:textId="77777777" w:rsidTr="00AB356A">
        <w:trPr>
          <w:cantSplit/>
        </w:trPr>
        <w:tc>
          <w:tcPr>
            <w:tcW w:w="1555" w:type="dxa"/>
            <w:noWrap/>
          </w:tcPr>
          <w:p w14:paraId="2E95D22E" w14:textId="2F8EBD84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C25/109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4ACF55E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DFC01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Краткий отчет о третьем пленарном заседании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97892" w14:textId="1153FEBD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4D3350DB" w14:textId="77777777" w:rsidTr="00AB356A">
        <w:trPr>
          <w:cantSplit/>
        </w:trPr>
        <w:tc>
          <w:tcPr>
            <w:tcW w:w="1555" w:type="dxa"/>
            <w:noWrap/>
          </w:tcPr>
          <w:p w14:paraId="3F51A659" w14:textId="120935D1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A67837E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C467A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Краткий отчет о четвертом пленарном заседании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877A9" w14:textId="5E605E1E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6EA5F9BD" w14:textId="77777777" w:rsidTr="00AB356A">
        <w:trPr>
          <w:cantSplit/>
        </w:trPr>
        <w:tc>
          <w:tcPr>
            <w:tcW w:w="1555" w:type="dxa"/>
            <w:noWrap/>
          </w:tcPr>
          <w:p w14:paraId="44B1BFD2" w14:textId="066243A2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218A218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F6583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Краткий отчет о пятом пленарном заседании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08F" w14:textId="32078D5A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45483FA0" w14:textId="77777777" w:rsidTr="00AB356A">
        <w:trPr>
          <w:cantSplit/>
        </w:trPr>
        <w:tc>
          <w:tcPr>
            <w:tcW w:w="1555" w:type="dxa"/>
            <w:noWrap/>
          </w:tcPr>
          <w:p w14:paraId="706AC5E9" w14:textId="02C953E1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B377E65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8C12F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Краткий отчет о шестом пленарном заседании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7EF68" w14:textId="66C6711D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578C5BD6" w14:textId="77777777" w:rsidTr="00AB356A">
        <w:trPr>
          <w:cantSplit/>
        </w:trPr>
        <w:tc>
          <w:tcPr>
            <w:tcW w:w="1555" w:type="dxa"/>
            <w:noWrap/>
          </w:tcPr>
          <w:p w14:paraId="7FBDA49A" w14:textId="00A390CB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960B317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338AB" w14:textId="77777777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 xml:space="preserve">Краткий отчет о седьмом пленарном заседании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1E49E" w14:textId="65EE40F2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6606D8" w:rsidRPr="00C15D87" w14:paraId="40F54FBB" w14:textId="77777777" w:rsidTr="00AB356A">
        <w:trPr>
          <w:cantSplit/>
        </w:trPr>
        <w:tc>
          <w:tcPr>
            <w:tcW w:w="1555" w:type="dxa"/>
            <w:noWrap/>
          </w:tcPr>
          <w:p w14:paraId="3EAC03CC" w14:textId="1DF67C1D" w:rsidR="006606D8" w:rsidRPr="00C15D87" w:rsidRDefault="006606D8" w:rsidP="006606D8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81A87E4" w14:textId="77777777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C2D6A" w14:textId="19725D78" w:rsidR="006606D8" w:rsidRPr="00C15D87" w:rsidRDefault="006606D8" w:rsidP="006606D8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Краткий отчет о восьмом и заключительном пленарном заседании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71174" w14:textId="003E74D6" w:rsidR="006606D8" w:rsidRPr="00C15D87" w:rsidRDefault="006606D8" w:rsidP="006606D8">
            <w:pPr>
              <w:pStyle w:val="Tabletext"/>
              <w:jc w:val="center"/>
              <w:rPr>
                <w:lang w:val="ru-RU"/>
              </w:rPr>
            </w:pPr>
            <w:r w:rsidRPr="009F372C">
              <w:rPr>
                <w:lang w:val="ru-RU"/>
              </w:rPr>
              <w:t>–</w:t>
            </w:r>
          </w:p>
        </w:tc>
      </w:tr>
      <w:tr w:rsidR="007D6F7C" w:rsidRPr="00C15D87" w14:paraId="00A265E9" w14:textId="77777777" w:rsidTr="00AB356A">
        <w:trPr>
          <w:cantSplit/>
        </w:trPr>
        <w:tc>
          <w:tcPr>
            <w:tcW w:w="1555" w:type="dxa"/>
            <w:noWrap/>
          </w:tcPr>
          <w:p w14:paraId="1E008271" w14:textId="68F28A6A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498E3CC" w14:textId="1C1212DA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7CC2C" w14:textId="06A4C732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1431 − Оперативный план Союза на 2026–2029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07D43" w14:textId="73A8F89A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1170C80C" w14:textId="77777777" w:rsidTr="00AB356A">
        <w:trPr>
          <w:cantSplit/>
        </w:trPr>
        <w:tc>
          <w:tcPr>
            <w:tcW w:w="1555" w:type="dxa"/>
            <w:noWrap/>
          </w:tcPr>
          <w:p w14:paraId="72A1227D" w14:textId="345629FA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AB4F77E" w14:textId="06A27990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76DC5" w14:textId="6830C255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1432 − Отчет о финансовой деятельности и проверенная финансовая отчетность за 2024 финансовый год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B05F8" w14:textId="5693863E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01C388A9" w14:textId="77777777" w:rsidTr="00AB356A">
        <w:trPr>
          <w:cantSplit/>
        </w:trPr>
        <w:tc>
          <w:tcPr>
            <w:tcW w:w="1555" w:type="dxa"/>
            <w:noWrap/>
          </w:tcPr>
          <w:p w14:paraId="18CE9FA2" w14:textId="7491DE6C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3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9CED8D3" w14:textId="359B4EBA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101BA" w14:textId="2188E887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1433 − Условия службы избираемых должностных лиц МСЭ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C05B3" w14:textId="5B074FEE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67A666A3" w14:textId="77777777" w:rsidTr="00AB356A">
        <w:trPr>
          <w:cantSplit/>
        </w:trPr>
        <w:tc>
          <w:tcPr>
            <w:tcW w:w="1555" w:type="dxa"/>
            <w:noWrap/>
          </w:tcPr>
          <w:p w14:paraId="3D20E366" w14:textId="429253EC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1C088BC" w14:textId="75516769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A757B" w14:textId="5E3F5713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1434 − Распределение средств, сэкономленных при исполнении бюджета на 2024 год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9B9B7" w14:textId="7A93258F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405EA048" w14:textId="77777777" w:rsidTr="00AB356A">
        <w:trPr>
          <w:cantSplit/>
        </w:trPr>
        <w:tc>
          <w:tcPr>
            <w:tcW w:w="1555" w:type="dxa"/>
            <w:noWrap/>
          </w:tcPr>
          <w:p w14:paraId="4255F7E7" w14:textId="4904406B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C25/119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7141DB3" w14:textId="250E00D0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4527D" w14:textId="4A681617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1435 − Двухгодичный бюджет Союза на 2026–2027 годы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D65FE" w14:textId="4199C7BC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4F9E5596" w14:textId="77777777" w:rsidTr="00AB356A">
        <w:trPr>
          <w:cantSplit/>
        </w:trPr>
        <w:tc>
          <w:tcPr>
            <w:tcW w:w="1555" w:type="dxa"/>
            <w:noWrap/>
          </w:tcPr>
          <w:p w14:paraId="4BD48F2D" w14:textId="43905BA0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2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C25/120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48591DB" w14:textId="704098D0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9569A" w14:textId="75E21867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1333 (Измененная, 2025 г.) − Руководящие принципы по созданию рабочих групп Совета, управлению ими и прекращению их деятельности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C15D5" w14:textId="38F705AC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0B4A9332" w14:textId="77777777" w:rsidTr="00AB356A">
        <w:trPr>
          <w:cantSplit/>
        </w:trPr>
        <w:tc>
          <w:tcPr>
            <w:tcW w:w="1555" w:type="dxa"/>
            <w:noWrap/>
          </w:tcPr>
          <w:p w14:paraId="599B06CE" w14:textId="77A168EE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3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C25/121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B60F1D7" w14:textId="7A1EDE75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A9940" w14:textId="3C92AA5F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Резолюция 1386 (Измененная, 2025 г.) − Координационный комитет МСЭ по терминологии (ККТ МСЭ)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6056B" w14:textId="26E8F341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572B0DF9" w14:textId="77777777" w:rsidTr="00AB356A">
        <w:trPr>
          <w:cantSplit/>
        </w:trPr>
        <w:tc>
          <w:tcPr>
            <w:tcW w:w="1555" w:type="dxa"/>
            <w:noWrap/>
          </w:tcPr>
          <w:p w14:paraId="49B3BDA2" w14:textId="51C8D2EA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4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C25/122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F7EC772" w14:textId="4AC2B0D0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620DB" w14:textId="0BB79563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Решение 643 − Сроки и продолжительность сессий Совета 2026, 2027 и 2028 годов, а также блоков собраний рабочих групп Совета и групп экспертов в тот же период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72D21" w14:textId="2A97F4A4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60038CC4" w14:textId="77777777" w:rsidTr="00AB356A">
        <w:trPr>
          <w:cantSplit/>
        </w:trPr>
        <w:tc>
          <w:tcPr>
            <w:tcW w:w="1555" w:type="dxa"/>
            <w:noWrap/>
          </w:tcPr>
          <w:p w14:paraId="712C44B4" w14:textId="22910894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5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C25/123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A549BE9" w14:textId="67572CD2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E1C07" w14:textId="376E8EB8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Решение 644 − Продление мандата Внешнего аудитора – Национального ревизионного управления (НРУ) Соединенного Королевства – на двухгодичный период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FEFB" w14:textId="32A232C4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61E8841B" w14:textId="77777777" w:rsidTr="00AB356A">
        <w:trPr>
          <w:cantSplit/>
        </w:trPr>
        <w:tc>
          <w:tcPr>
            <w:tcW w:w="1555" w:type="dxa"/>
            <w:noWrap/>
          </w:tcPr>
          <w:p w14:paraId="033C3424" w14:textId="13824E84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6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C25/124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37A90300" w14:textId="65F99A79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4DA23" w14:textId="5B4EDCC9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Решение 645 − Списание процентов по просроченным платежам и безнадежных долгов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157F8" w14:textId="337CEB42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44348F54" w14:textId="77777777" w:rsidTr="00AB356A">
        <w:trPr>
          <w:cantSplit/>
        </w:trPr>
        <w:tc>
          <w:tcPr>
            <w:tcW w:w="1555" w:type="dxa"/>
            <w:noWrap/>
          </w:tcPr>
          <w:p w14:paraId="5C8F6F8A" w14:textId="5A5A14B9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7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C25/125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05B6DCC6" w14:textId="5D48FD41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05106" w14:textId="48AB4434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Решение 482 (Измененное, 2025 г.) − Осуществление возмещения затрат на обработку заявок на регистрацию спутниковых сетей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13CC0" w14:textId="4DDD9820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7D6F7C" w:rsidRPr="00C15D87" w14:paraId="5F131E2B" w14:textId="77777777" w:rsidTr="00AB356A">
        <w:trPr>
          <w:cantSplit/>
        </w:trPr>
        <w:tc>
          <w:tcPr>
            <w:tcW w:w="1555" w:type="dxa"/>
            <w:noWrap/>
          </w:tcPr>
          <w:p w14:paraId="2F6B73D7" w14:textId="4921D599" w:rsidR="007D6F7C" w:rsidRPr="00C15D87" w:rsidRDefault="007D6F7C" w:rsidP="007D6F7C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8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C25/126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847CF47" w14:textId="3158EDDD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7BE46" w14:textId="33AC0E91" w:rsidR="007D6F7C" w:rsidRPr="00C15D87" w:rsidRDefault="007D6F7C" w:rsidP="007D6F7C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Решение 641 (Измененное, 2025 г.) − Седьмой Всемирный форум по политике в области электросвязи/информационно-коммуникационных технологий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B30FD" w14:textId="3B684864" w:rsidR="007D6F7C" w:rsidRPr="00C15D87" w:rsidRDefault="007D6F7C" w:rsidP="007D6F7C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lang w:val="ru-RU"/>
              </w:rPr>
              <w:t>–</w:t>
            </w:r>
          </w:p>
        </w:tc>
      </w:tr>
      <w:tr w:rsidR="001541C0" w:rsidRPr="00C15D87" w14:paraId="63E1E276" w14:textId="77777777" w:rsidTr="00AB356A">
        <w:trPr>
          <w:cantSplit/>
        </w:trPr>
        <w:tc>
          <w:tcPr>
            <w:tcW w:w="1555" w:type="dxa"/>
            <w:noWrap/>
          </w:tcPr>
          <w:p w14:paraId="7B7943AA" w14:textId="2D607B8A" w:rsidR="001541C0" w:rsidRPr="00C15D87" w:rsidRDefault="001541C0" w:rsidP="00154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49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C25/127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7625CE1C" w14:textId="77777777" w:rsidR="001541C0" w:rsidRPr="00C15D87" w:rsidRDefault="001541C0" w:rsidP="00154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0408" w14:textId="225C00E6" w:rsidR="001541C0" w:rsidRPr="00C15D87" w:rsidRDefault="005622C0" w:rsidP="001541C0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Перечень Резолюций и Решений Совета</w:t>
            </w:r>
            <w:r w:rsidR="003E1F7D" w:rsidRPr="00C15D87">
              <w:rPr>
                <w:lang w:val="ru-RU"/>
              </w:rPr>
              <w:t xml:space="preserve"> </w:t>
            </w:r>
            <w:r w:rsidRPr="00C15D87">
              <w:rPr>
                <w:lang w:val="ru-RU"/>
              </w:rPr>
              <w:t>2025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4641F" w14:textId="77777777" w:rsidR="001541C0" w:rsidRPr="00C15D87" w:rsidRDefault="001541C0" w:rsidP="00154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–</w:t>
            </w:r>
          </w:p>
        </w:tc>
      </w:tr>
      <w:tr w:rsidR="001541C0" w:rsidRPr="00C15D87" w14:paraId="188FE3AE" w14:textId="77777777" w:rsidTr="00AB356A">
        <w:trPr>
          <w:cantSplit/>
        </w:trPr>
        <w:tc>
          <w:tcPr>
            <w:tcW w:w="1555" w:type="dxa"/>
            <w:noWrap/>
          </w:tcPr>
          <w:p w14:paraId="6BB9A39A" w14:textId="69701ED8" w:rsidR="001541C0" w:rsidRPr="00C15D87" w:rsidRDefault="001541C0" w:rsidP="00154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50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C25/128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4BC649E0" w14:textId="77777777" w:rsidR="001541C0" w:rsidRPr="00C15D87" w:rsidRDefault="001541C0" w:rsidP="00154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CE4D4" w14:textId="6E07DF1D" w:rsidR="001541C0" w:rsidRPr="00C15D87" w:rsidRDefault="005622C0" w:rsidP="001541C0">
            <w:pPr>
              <w:pStyle w:val="Tabletext"/>
              <w:rPr>
                <w:lang w:val="ru-RU"/>
              </w:rPr>
            </w:pPr>
            <w:r w:rsidRPr="00C15D87">
              <w:rPr>
                <w:lang w:val="ru-RU"/>
              </w:rPr>
              <w:t>Окончательный список участников сессии Совета МСЭ 2025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35350" w14:textId="77777777" w:rsidR="001541C0" w:rsidRPr="00C15D87" w:rsidRDefault="001541C0" w:rsidP="00154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–</w:t>
            </w:r>
          </w:p>
        </w:tc>
      </w:tr>
      <w:tr w:rsidR="001541C0" w:rsidRPr="00C15D87" w14:paraId="17522E9C" w14:textId="77777777" w:rsidTr="00AB356A">
        <w:trPr>
          <w:cantSplit/>
        </w:trPr>
        <w:tc>
          <w:tcPr>
            <w:tcW w:w="1555" w:type="dxa"/>
            <w:noWrap/>
          </w:tcPr>
          <w:p w14:paraId="631E45DA" w14:textId="0D5C29C6" w:rsidR="001541C0" w:rsidRPr="00C15D87" w:rsidRDefault="001541C0" w:rsidP="001541C0">
            <w:pPr>
              <w:spacing w:before="40" w:after="40"/>
              <w:jc w:val="center"/>
              <w:rPr>
                <w:rStyle w:val="Hyperlink"/>
                <w:rFonts w:asciiTheme="minorHAnsi" w:hAnsiTheme="minorHAnsi" w:cstheme="minorHAnsi"/>
                <w:spacing w:val="-4"/>
                <w:sz w:val="20"/>
                <w:lang w:val="ru-RU" w:eastAsia="zh-CN"/>
              </w:rPr>
            </w:pPr>
            <w:hyperlink r:id="rId151" w:history="1">
              <w:r w:rsidRPr="00C15D8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lang w:val="ru-RU" w:eastAsia="zh-CN"/>
                </w:rPr>
                <w:t>C25/129</w:t>
              </w:r>
            </w:hyperlink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1B6AAC84" w14:textId="77777777" w:rsidR="001541C0" w:rsidRPr="00C15D87" w:rsidRDefault="001541C0" w:rsidP="00154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ГС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0224" w14:textId="77777777" w:rsidR="001541C0" w:rsidRPr="00C15D87" w:rsidRDefault="001541C0" w:rsidP="001541C0">
            <w:pPr>
              <w:pStyle w:val="Tabletext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Окончательный перечень документов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41623" w14:textId="77777777" w:rsidR="001541C0" w:rsidRPr="00C15D87" w:rsidRDefault="001541C0" w:rsidP="001541C0">
            <w:pPr>
              <w:pStyle w:val="Tabletext"/>
              <w:jc w:val="center"/>
              <w:rPr>
                <w:lang w:val="ru-RU"/>
              </w:rPr>
            </w:pPr>
            <w:r w:rsidRPr="00C15D87">
              <w:rPr>
                <w:color w:val="000000"/>
                <w:lang w:val="ru-RU"/>
              </w:rPr>
              <w:t>–</w:t>
            </w:r>
          </w:p>
        </w:tc>
      </w:tr>
    </w:tbl>
    <w:bookmarkEnd w:id="8"/>
    <w:p w14:paraId="69767EBE" w14:textId="75A7EF25" w:rsidR="00796BD3" w:rsidRPr="00C15D87" w:rsidRDefault="00C462C5" w:rsidP="000140FF">
      <w:pPr>
        <w:spacing w:before="720"/>
        <w:jc w:val="center"/>
        <w:rPr>
          <w:lang w:val="ru-RU"/>
        </w:rPr>
      </w:pPr>
      <w:r w:rsidRPr="00C15D87">
        <w:rPr>
          <w:lang w:val="ru-RU"/>
        </w:rPr>
        <w:t>______________</w:t>
      </w:r>
    </w:p>
    <w:sectPr w:rsidR="00796BD3" w:rsidRPr="00C15D87" w:rsidSect="00796BD3">
      <w:headerReference w:type="default" r:id="rId152"/>
      <w:footerReference w:type="default" r:id="rId153"/>
      <w:headerReference w:type="first" r:id="rId154"/>
      <w:footerReference w:type="first" r:id="rId15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E01F" w14:textId="77777777" w:rsidR="002E5259" w:rsidRDefault="002E5259">
      <w:r>
        <w:separator/>
      </w:r>
    </w:p>
  </w:endnote>
  <w:endnote w:type="continuationSeparator" w:id="0">
    <w:p w14:paraId="4A56D42B" w14:textId="77777777" w:rsidR="002E5259" w:rsidRDefault="002E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C6D419" w14:textId="77777777" w:rsidTr="00E31DCE">
      <w:trPr>
        <w:jc w:val="center"/>
      </w:trPr>
      <w:tc>
        <w:tcPr>
          <w:tcW w:w="1803" w:type="dxa"/>
          <w:vAlign w:val="center"/>
        </w:tcPr>
        <w:p w14:paraId="794BBD74" w14:textId="1C7ABCD0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9B0129C" w14:textId="2119D6BF" w:rsidR="00672F8A" w:rsidRPr="00E06FD5" w:rsidRDefault="00672F8A" w:rsidP="00C93DCF">
          <w:pPr>
            <w:pStyle w:val="Header"/>
            <w:tabs>
              <w:tab w:val="left" w:pos="645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0140FF">
            <w:rPr>
              <w:bCs/>
              <w:lang w:val="ru-RU"/>
            </w:rPr>
            <w:t>1</w:t>
          </w:r>
          <w:r w:rsidR="00C93DCF">
            <w:rPr>
              <w:bCs/>
              <w:lang w:val="ru-RU"/>
            </w:rPr>
            <w:t>29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42DFE8FF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346B5B17" w14:textId="4236D6DF" w:rsidR="00672F8A" w:rsidRPr="00E06FD5" w:rsidRDefault="00672F8A" w:rsidP="00C93DCF">
          <w:pPr>
            <w:pStyle w:val="Header"/>
            <w:tabs>
              <w:tab w:val="left" w:pos="660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0140FF">
            <w:rPr>
              <w:bCs/>
              <w:lang w:val="ru-RU"/>
            </w:rPr>
            <w:t>1</w:t>
          </w:r>
          <w:r w:rsidR="00C93DCF">
            <w:rPr>
              <w:bCs/>
              <w:lang w:val="ru-RU"/>
            </w:rPr>
            <w:t>29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7308" w14:textId="77777777" w:rsidR="002E5259" w:rsidRDefault="002E5259">
      <w:r>
        <w:t>____________________</w:t>
      </w:r>
    </w:p>
  </w:footnote>
  <w:footnote w:type="continuationSeparator" w:id="0">
    <w:p w14:paraId="18475334" w14:textId="77777777" w:rsidR="002E5259" w:rsidRDefault="002E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7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397FE9" w14:textId="469C3F28" w:rsidR="00C462C5" w:rsidRPr="000140FF" w:rsidRDefault="000140F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BB0AE9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5A9CAA7" w14:textId="548BDF22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4FC0DEB" wp14:editId="19801713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DD05098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008408D1" w14:textId="6452FD5C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2FE86" wp14:editId="771B1545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B7791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03EC0"/>
    <w:multiLevelType w:val="hybridMultilevel"/>
    <w:tmpl w:val="1D0A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796C"/>
    <w:multiLevelType w:val="hybridMultilevel"/>
    <w:tmpl w:val="C90C69B0"/>
    <w:lvl w:ilvl="0" w:tplc="1C38E242">
      <w:start w:val="1"/>
      <w:numFmt w:val="upperLetter"/>
      <w:lvlText w:val="%1."/>
      <w:lvlJc w:val="left"/>
      <w:pPr>
        <w:ind w:left="785" w:hanging="360"/>
      </w:pPr>
      <w:rPr>
        <w:rFonts w:hint="default"/>
        <w:color w:val="0070C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891B9A"/>
    <w:multiLevelType w:val="hybridMultilevel"/>
    <w:tmpl w:val="B2EE0BF0"/>
    <w:lvl w:ilvl="0" w:tplc="38EC44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263460574">
    <w:abstractNumId w:val="1"/>
  </w:num>
  <w:num w:numId="3" w16cid:durableId="2127236299">
    <w:abstractNumId w:val="3"/>
  </w:num>
  <w:num w:numId="4" w16cid:durableId="1803113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140FF"/>
    <w:rsid w:val="0002183E"/>
    <w:rsid w:val="00021CF6"/>
    <w:rsid w:val="00024186"/>
    <w:rsid w:val="00041925"/>
    <w:rsid w:val="000569B4"/>
    <w:rsid w:val="0006007D"/>
    <w:rsid w:val="00080E82"/>
    <w:rsid w:val="000B2DE7"/>
    <w:rsid w:val="000E568E"/>
    <w:rsid w:val="0014229E"/>
    <w:rsid w:val="0014734F"/>
    <w:rsid w:val="001541C0"/>
    <w:rsid w:val="00156890"/>
    <w:rsid w:val="0015710D"/>
    <w:rsid w:val="00163A32"/>
    <w:rsid w:val="00165D06"/>
    <w:rsid w:val="00175C7E"/>
    <w:rsid w:val="00183AE6"/>
    <w:rsid w:val="00192B41"/>
    <w:rsid w:val="001B79DE"/>
    <w:rsid w:val="001B7B09"/>
    <w:rsid w:val="001D0A05"/>
    <w:rsid w:val="001E6719"/>
    <w:rsid w:val="001E7F50"/>
    <w:rsid w:val="00225368"/>
    <w:rsid w:val="00227FF0"/>
    <w:rsid w:val="00272D69"/>
    <w:rsid w:val="00291EB6"/>
    <w:rsid w:val="00296708"/>
    <w:rsid w:val="002C3F32"/>
    <w:rsid w:val="002D2F57"/>
    <w:rsid w:val="002D48C5"/>
    <w:rsid w:val="002E5259"/>
    <w:rsid w:val="0033025A"/>
    <w:rsid w:val="00331738"/>
    <w:rsid w:val="00345D2A"/>
    <w:rsid w:val="00356AFD"/>
    <w:rsid w:val="003A7584"/>
    <w:rsid w:val="003E1F7D"/>
    <w:rsid w:val="003F099E"/>
    <w:rsid w:val="003F235E"/>
    <w:rsid w:val="00401FD7"/>
    <w:rsid w:val="004023E0"/>
    <w:rsid w:val="00403DD8"/>
    <w:rsid w:val="00441A4D"/>
    <w:rsid w:val="00442515"/>
    <w:rsid w:val="0045686C"/>
    <w:rsid w:val="004918C4"/>
    <w:rsid w:val="00497703"/>
    <w:rsid w:val="004A0374"/>
    <w:rsid w:val="004A45B5"/>
    <w:rsid w:val="004D0129"/>
    <w:rsid w:val="004E731B"/>
    <w:rsid w:val="00515795"/>
    <w:rsid w:val="00533E7B"/>
    <w:rsid w:val="005622C0"/>
    <w:rsid w:val="005A64D5"/>
    <w:rsid w:val="005B3DEC"/>
    <w:rsid w:val="00601994"/>
    <w:rsid w:val="00614BEA"/>
    <w:rsid w:val="00657533"/>
    <w:rsid w:val="00657FFD"/>
    <w:rsid w:val="00660449"/>
    <w:rsid w:val="006606D8"/>
    <w:rsid w:val="00672F8A"/>
    <w:rsid w:val="006E2D42"/>
    <w:rsid w:val="00703676"/>
    <w:rsid w:val="00707304"/>
    <w:rsid w:val="00732269"/>
    <w:rsid w:val="00762555"/>
    <w:rsid w:val="0077110E"/>
    <w:rsid w:val="0078462A"/>
    <w:rsid w:val="00785ABD"/>
    <w:rsid w:val="00796BD3"/>
    <w:rsid w:val="007A2DD4"/>
    <w:rsid w:val="007D38B5"/>
    <w:rsid w:val="007D6F7C"/>
    <w:rsid w:val="007D7867"/>
    <w:rsid w:val="007E7EA0"/>
    <w:rsid w:val="00807255"/>
    <w:rsid w:val="0081023E"/>
    <w:rsid w:val="008173AA"/>
    <w:rsid w:val="00840A14"/>
    <w:rsid w:val="00867851"/>
    <w:rsid w:val="008A79CE"/>
    <w:rsid w:val="008B62B4"/>
    <w:rsid w:val="008C2B08"/>
    <w:rsid w:val="008D2D7B"/>
    <w:rsid w:val="008E0737"/>
    <w:rsid w:val="008F7C2C"/>
    <w:rsid w:val="009024BB"/>
    <w:rsid w:val="00940E96"/>
    <w:rsid w:val="00950A82"/>
    <w:rsid w:val="009B0BAE"/>
    <w:rsid w:val="009C1C89"/>
    <w:rsid w:val="009D0020"/>
    <w:rsid w:val="009F3448"/>
    <w:rsid w:val="00A01CF9"/>
    <w:rsid w:val="00A05F01"/>
    <w:rsid w:val="00A20B63"/>
    <w:rsid w:val="00A71773"/>
    <w:rsid w:val="00A77F1F"/>
    <w:rsid w:val="00AB356A"/>
    <w:rsid w:val="00AB51C0"/>
    <w:rsid w:val="00AE2C85"/>
    <w:rsid w:val="00B0107F"/>
    <w:rsid w:val="00B0330E"/>
    <w:rsid w:val="00B12A37"/>
    <w:rsid w:val="00B3706E"/>
    <w:rsid w:val="00B41837"/>
    <w:rsid w:val="00B63EF2"/>
    <w:rsid w:val="00B75A0F"/>
    <w:rsid w:val="00BA7D89"/>
    <w:rsid w:val="00BC0D39"/>
    <w:rsid w:val="00BC7BC0"/>
    <w:rsid w:val="00BD57B7"/>
    <w:rsid w:val="00BE63E2"/>
    <w:rsid w:val="00BE688B"/>
    <w:rsid w:val="00BF0EE4"/>
    <w:rsid w:val="00BF31B3"/>
    <w:rsid w:val="00C15D87"/>
    <w:rsid w:val="00C16398"/>
    <w:rsid w:val="00C462C5"/>
    <w:rsid w:val="00C54C1D"/>
    <w:rsid w:val="00C57FC3"/>
    <w:rsid w:val="00C70B8B"/>
    <w:rsid w:val="00C93DCF"/>
    <w:rsid w:val="00CB5515"/>
    <w:rsid w:val="00CD2009"/>
    <w:rsid w:val="00CF629C"/>
    <w:rsid w:val="00D631AA"/>
    <w:rsid w:val="00D84908"/>
    <w:rsid w:val="00D92EEA"/>
    <w:rsid w:val="00DA0FF3"/>
    <w:rsid w:val="00DA5D4E"/>
    <w:rsid w:val="00DA770A"/>
    <w:rsid w:val="00E05752"/>
    <w:rsid w:val="00E13705"/>
    <w:rsid w:val="00E176BA"/>
    <w:rsid w:val="00E423EC"/>
    <w:rsid w:val="00E55121"/>
    <w:rsid w:val="00EB4FCB"/>
    <w:rsid w:val="00EC20DC"/>
    <w:rsid w:val="00EC4E30"/>
    <w:rsid w:val="00EC6BC5"/>
    <w:rsid w:val="00F348D0"/>
    <w:rsid w:val="00F35898"/>
    <w:rsid w:val="00F5225B"/>
    <w:rsid w:val="00F851E2"/>
    <w:rsid w:val="00FE5701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F7DF9"/>
  <w15:docId w15:val="{DDAD0478-7B9F-458E-A000-0429EE2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FC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table" w:customStyle="1" w:styleId="TableGrid1">
    <w:name w:val="Table Grid1"/>
    <w:basedOn w:val="TableNormal"/>
    <w:next w:val="TableGrid"/>
    <w:rsid w:val="000140F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140FF"/>
  </w:style>
  <w:style w:type="paragraph" w:customStyle="1" w:styleId="Table">
    <w:name w:val="Table_#"/>
    <w:basedOn w:val="Normal"/>
    <w:next w:val="Normal"/>
    <w:rsid w:val="000140F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SimSun" w:hAnsi="Times New Roman"/>
      <w:sz w:val="24"/>
    </w:rPr>
  </w:style>
  <w:style w:type="paragraph" w:customStyle="1" w:styleId="firstfooter0">
    <w:name w:val="firstfooter"/>
    <w:basedOn w:val="Normal"/>
    <w:rsid w:val="000140F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140FF"/>
    <w:rPr>
      <w:rFonts w:ascii="Calibri" w:hAnsi="Calibri"/>
      <w:b/>
      <w:sz w:val="2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40FF"/>
    <w:rPr>
      <w:rFonts w:ascii="Calibri" w:hAnsi="Calibri"/>
      <w:caps/>
      <w:noProof/>
      <w:sz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0140F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</w:pPr>
    <w:rPr>
      <w:rFonts w:eastAsia="SimSun"/>
      <w:sz w:val="24"/>
    </w:rPr>
  </w:style>
  <w:style w:type="paragraph" w:styleId="BalloonText">
    <w:name w:val="Balloon Text"/>
    <w:basedOn w:val="Normal"/>
    <w:link w:val="BalloonTextChar"/>
    <w:rsid w:val="000140FF"/>
    <w:pPr>
      <w:spacing w:before="0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0FF"/>
    <w:rPr>
      <w:rFonts w:ascii="Tahoma" w:eastAsia="SimSun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0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41A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1A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A4D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1A4D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meetingdoc.asp?lang=en&amp;parent=S25-CL-C-0095" TargetMode="External"/><Relationship Id="rId21" Type="http://schemas.openxmlformats.org/officeDocument/2006/relationships/hyperlink" Target="https://www.itu.int/md/S25-CL-C-0113/en" TargetMode="External"/><Relationship Id="rId42" Type="http://schemas.openxmlformats.org/officeDocument/2006/relationships/hyperlink" Target="https://www.itu.int/md/meetingdoc.asp?lang=en&amp;parent=S25-CL-C-0020" TargetMode="External"/><Relationship Id="rId63" Type="http://schemas.openxmlformats.org/officeDocument/2006/relationships/hyperlink" Target="https://www.itu.int/md/meetingdoc.asp?lang=en&amp;parent=S25-CL-C-0041" TargetMode="External"/><Relationship Id="rId84" Type="http://schemas.openxmlformats.org/officeDocument/2006/relationships/hyperlink" Target="https://www.itu.int/md/meetingdoc.asp?lang=en&amp;parent=S25-CL-C-0062" TargetMode="External"/><Relationship Id="rId138" Type="http://schemas.openxmlformats.org/officeDocument/2006/relationships/hyperlink" Target="https://www.itu.int/md/S25-CL-C-0116/en" TargetMode="External"/><Relationship Id="rId107" Type="http://schemas.openxmlformats.org/officeDocument/2006/relationships/hyperlink" Target="https://www.itu.int/md/meetingdoc.asp?lang=en&amp;parent=S25-CL-C-0085" TargetMode="External"/><Relationship Id="rId11" Type="http://schemas.openxmlformats.org/officeDocument/2006/relationships/hyperlink" Target="https://www.itu.int/md/S25-CL-C-0127/en" TargetMode="External"/><Relationship Id="rId32" Type="http://schemas.openxmlformats.org/officeDocument/2006/relationships/hyperlink" Target="https://www.itu.int/md/meetingdoc.asp?lang=en&amp;parent=S25-CL-C-0010" TargetMode="External"/><Relationship Id="rId53" Type="http://schemas.openxmlformats.org/officeDocument/2006/relationships/hyperlink" Target="https://www.itu.int/md/meetingdoc.asp?lang=en&amp;parent=S25-CL-C-0031" TargetMode="External"/><Relationship Id="rId74" Type="http://schemas.openxmlformats.org/officeDocument/2006/relationships/hyperlink" Target="https://www.itu.int/md/meetingdoc.asp?lang=en&amp;parent=S25-CL-C-0052" TargetMode="External"/><Relationship Id="rId128" Type="http://schemas.openxmlformats.org/officeDocument/2006/relationships/hyperlink" Target="https://www.itu.int/md/S25-CL-C-0106/en" TargetMode="External"/><Relationship Id="rId149" Type="http://schemas.openxmlformats.org/officeDocument/2006/relationships/hyperlink" Target="https://www.itu.int/md/S25-CL-C-0127/e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tu.int/md/meetingdoc.asp?lang=en&amp;parent=S25-CL-C-0073" TargetMode="External"/><Relationship Id="rId22" Type="http://schemas.openxmlformats.org/officeDocument/2006/relationships/hyperlink" Target="https://www.itu.int/md/S25-CL-C-0114/en" TargetMode="External"/><Relationship Id="rId43" Type="http://schemas.openxmlformats.org/officeDocument/2006/relationships/hyperlink" Target="https://www.itu.int/md/meetingdoc.asp?lang=en&amp;parent=S25-CL-C-0021" TargetMode="External"/><Relationship Id="rId64" Type="http://schemas.openxmlformats.org/officeDocument/2006/relationships/hyperlink" Target="https://www.itu.int/md/meetingdoc.asp?lang=en&amp;parent=S25-CL-C-0042" TargetMode="External"/><Relationship Id="rId118" Type="http://schemas.openxmlformats.org/officeDocument/2006/relationships/hyperlink" Target="https://www.itu.int/md/meetingdoc.asp?lang=en&amp;parent=S25-CL-C-0096" TargetMode="External"/><Relationship Id="rId139" Type="http://schemas.openxmlformats.org/officeDocument/2006/relationships/hyperlink" Target="https://www.itu.int/md/S25-CL-C-0117/en" TargetMode="External"/><Relationship Id="rId80" Type="http://schemas.openxmlformats.org/officeDocument/2006/relationships/hyperlink" Target="https://www.itu.int/md/meetingdoc.asp?lang=en&amp;parent=S25-CL-C-0058" TargetMode="External"/><Relationship Id="rId85" Type="http://schemas.openxmlformats.org/officeDocument/2006/relationships/hyperlink" Target="https://www.itu.int/md/meetingdoc.asp?lang=en&amp;parent=S25-CL-C-0063" TargetMode="External"/><Relationship Id="rId150" Type="http://schemas.openxmlformats.org/officeDocument/2006/relationships/hyperlink" Target="https://www.itu.int/md/S25-CL-C-0128/en" TargetMode="External"/><Relationship Id="rId155" Type="http://schemas.openxmlformats.org/officeDocument/2006/relationships/footer" Target="footer2.xml"/><Relationship Id="rId12" Type="http://schemas.openxmlformats.org/officeDocument/2006/relationships/hyperlink" Target="https://www.itu.int/md/S25-CL-C-0128/en" TargetMode="External"/><Relationship Id="rId17" Type="http://schemas.openxmlformats.org/officeDocument/2006/relationships/hyperlink" Target="https://www.itu.int/md/S25-CL-C-0109/en" TargetMode="External"/><Relationship Id="rId33" Type="http://schemas.openxmlformats.org/officeDocument/2006/relationships/hyperlink" Target="https://www.itu.int/md/meetingdoc.asp?lang=en&amp;parent=S25-CL-C-0011" TargetMode="External"/><Relationship Id="rId38" Type="http://schemas.openxmlformats.org/officeDocument/2006/relationships/hyperlink" Target="https://www.itu.int/md/meetingdoc.asp?lang=en&amp;parent=S25-CL-C-0016" TargetMode="External"/><Relationship Id="rId59" Type="http://schemas.openxmlformats.org/officeDocument/2006/relationships/hyperlink" Target="https://www.itu.int/md/meetingdoc.asp?lang=en&amp;parent=S25-CL-C-0037" TargetMode="External"/><Relationship Id="rId103" Type="http://schemas.openxmlformats.org/officeDocument/2006/relationships/hyperlink" Target="https://www.itu.int/md/meetingdoc.asp?lang=en&amp;parent=S25-CL-C-0081" TargetMode="External"/><Relationship Id="rId108" Type="http://schemas.openxmlformats.org/officeDocument/2006/relationships/hyperlink" Target="https://www.itu.int/md/meetingdoc.asp?lang=en&amp;parent=S25-CL-C-0086" TargetMode="External"/><Relationship Id="rId124" Type="http://schemas.openxmlformats.org/officeDocument/2006/relationships/hyperlink" Target="https://www.itu.int/md/meetingdoc.asp?lang=en&amp;parent=S25-CL-C-0102" TargetMode="External"/><Relationship Id="rId129" Type="http://schemas.openxmlformats.org/officeDocument/2006/relationships/hyperlink" Target="https://www.itu.int/md/S25-CL-C-0107/en" TargetMode="External"/><Relationship Id="rId54" Type="http://schemas.openxmlformats.org/officeDocument/2006/relationships/hyperlink" Target="https://www.itu.int/md/meetingdoc.asp?lang=en&amp;parent=S25-CL-C-0032" TargetMode="External"/><Relationship Id="rId70" Type="http://schemas.openxmlformats.org/officeDocument/2006/relationships/hyperlink" Target="https://www.itu.int/md/meetingdoc.asp?lang=en&amp;parent=S25-CL-C-0048" TargetMode="External"/><Relationship Id="rId75" Type="http://schemas.openxmlformats.org/officeDocument/2006/relationships/hyperlink" Target="https://www.itu.int/md/meetingdoc.asp?lang=en&amp;parent=S25-CL-C-0053" TargetMode="External"/><Relationship Id="rId91" Type="http://schemas.openxmlformats.org/officeDocument/2006/relationships/hyperlink" Target="https://www.itu.int/md/meetingdoc.asp?lang=en&amp;parent=S25-CL-C-0069" TargetMode="External"/><Relationship Id="rId96" Type="http://schemas.openxmlformats.org/officeDocument/2006/relationships/hyperlink" Target="https://www.itu.int/md/meetingdoc.asp?lang=en&amp;parent=S25-CL-C-0074" TargetMode="External"/><Relationship Id="rId140" Type="http://schemas.openxmlformats.org/officeDocument/2006/relationships/hyperlink" Target="https://www.itu.int/md/S25-CL-C-0118/en" TargetMode="External"/><Relationship Id="rId145" Type="http://schemas.openxmlformats.org/officeDocument/2006/relationships/hyperlink" Target="https://www.itu.int/md/S25-CL-C-0123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itu.int/md/S25-CL-C-0001/en" TargetMode="External"/><Relationship Id="rId28" Type="http://schemas.openxmlformats.org/officeDocument/2006/relationships/hyperlink" Target="https://www.itu.int/md/meetingdoc.asp?lang=en&amp;parent=S25-CL-C-0006" TargetMode="External"/><Relationship Id="rId49" Type="http://schemas.openxmlformats.org/officeDocument/2006/relationships/hyperlink" Target="https://www.itu.int/md/meetingdoc.asp?lang=en&amp;parent=S25-CL-C-0027" TargetMode="External"/><Relationship Id="rId114" Type="http://schemas.openxmlformats.org/officeDocument/2006/relationships/hyperlink" Target="https://www.itu.int/md/meetingdoc.asp?lang=en&amp;parent=S25-CL-C-0092" TargetMode="External"/><Relationship Id="rId119" Type="http://schemas.openxmlformats.org/officeDocument/2006/relationships/hyperlink" Target="https://www.itu.int/md/meetingdoc.asp?lang=en&amp;parent=S25-CL-C-0097" TargetMode="External"/><Relationship Id="rId44" Type="http://schemas.openxmlformats.org/officeDocument/2006/relationships/hyperlink" Target="https://www.itu.int/md/meetingdoc.asp?lang=en&amp;parent=S25-CL-C-0022" TargetMode="External"/><Relationship Id="rId60" Type="http://schemas.openxmlformats.org/officeDocument/2006/relationships/hyperlink" Target="https://www.itu.int/md/meetingdoc.asp?lang=en&amp;parent=S25-CL-C-0038" TargetMode="External"/><Relationship Id="rId65" Type="http://schemas.openxmlformats.org/officeDocument/2006/relationships/hyperlink" Target="https://www.itu.int/md/meetingdoc.asp?lang=en&amp;parent=S25-CL-C-0043" TargetMode="External"/><Relationship Id="rId81" Type="http://schemas.openxmlformats.org/officeDocument/2006/relationships/hyperlink" Target="https://www.itu.int/md/meetingdoc.asp?lang=en&amp;parent=S25-CL-C-0059" TargetMode="External"/><Relationship Id="rId86" Type="http://schemas.openxmlformats.org/officeDocument/2006/relationships/hyperlink" Target="https://www.itu.int/md/meetingdoc.asp?lang=en&amp;parent=S25-CL-C-0064" TargetMode="External"/><Relationship Id="rId130" Type="http://schemas.openxmlformats.org/officeDocument/2006/relationships/hyperlink" Target="https://www.itu.int/md/S25-CL-C-0108/en" TargetMode="External"/><Relationship Id="rId135" Type="http://schemas.openxmlformats.org/officeDocument/2006/relationships/hyperlink" Target="https://www.itu.int/md/S25-CL-C-0113/en" TargetMode="External"/><Relationship Id="rId151" Type="http://schemas.openxmlformats.org/officeDocument/2006/relationships/hyperlink" Target="https://www.itu.int/md/S25-CL-C-0129/en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www.itu.int/md/S25-CL-C-0105/en" TargetMode="External"/><Relationship Id="rId18" Type="http://schemas.openxmlformats.org/officeDocument/2006/relationships/hyperlink" Target="https://www.itu.int/md/S25-CL-C-0110/en" TargetMode="External"/><Relationship Id="rId39" Type="http://schemas.openxmlformats.org/officeDocument/2006/relationships/hyperlink" Target="https://www.itu.int/md/meetingdoc.asp?lang=en&amp;parent=S25-CL-C-0017" TargetMode="External"/><Relationship Id="rId109" Type="http://schemas.openxmlformats.org/officeDocument/2006/relationships/hyperlink" Target="https://www.itu.int/md/meetingdoc.asp?lang=en&amp;parent=S25-CL-C-0087" TargetMode="External"/><Relationship Id="rId34" Type="http://schemas.openxmlformats.org/officeDocument/2006/relationships/hyperlink" Target="https://www.itu.int/md/meetingdoc.asp?lang=en&amp;parent=S25-CL-C-0012" TargetMode="External"/><Relationship Id="rId50" Type="http://schemas.openxmlformats.org/officeDocument/2006/relationships/hyperlink" Target="https://www.itu.int/md/meetingdoc.asp?lang=en&amp;parent=S25-CL-C-0028" TargetMode="External"/><Relationship Id="rId55" Type="http://schemas.openxmlformats.org/officeDocument/2006/relationships/hyperlink" Target="https://www.itu.int/md/meetingdoc.asp?lang=en&amp;parent=S25-CL-C-0033" TargetMode="External"/><Relationship Id="rId76" Type="http://schemas.openxmlformats.org/officeDocument/2006/relationships/hyperlink" Target="https://www.itu.int/md/meetingdoc.asp?lang=en&amp;parent=S25-CL-C-0054" TargetMode="External"/><Relationship Id="rId97" Type="http://schemas.openxmlformats.org/officeDocument/2006/relationships/hyperlink" Target="https://www.itu.int/md/meetingdoc.asp?lang=en&amp;parent=S25-CL-C-0075" TargetMode="External"/><Relationship Id="rId104" Type="http://schemas.openxmlformats.org/officeDocument/2006/relationships/hyperlink" Target="https://www.itu.int/md/meetingdoc.asp?lang=en&amp;parent=S25-CL-C-0082" TargetMode="External"/><Relationship Id="rId120" Type="http://schemas.openxmlformats.org/officeDocument/2006/relationships/hyperlink" Target="https://www.itu.int/md/meetingdoc.asp?lang=en&amp;parent=S25-CL-C-0098" TargetMode="External"/><Relationship Id="rId125" Type="http://schemas.openxmlformats.org/officeDocument/2006/relationships/hyperlink" Target="https://www.itu.int/md/meetingdoc.asp?lang=en&amp;parent=S25-CL-C-0103" TargetMode="External"/><Relationship Id="rId141" Type="http://schemas.openxmlformats.org/officeDocument/2006/relationships/hyperlink" Target="https://www.itu.int/md/S25-CL-C-0119/en" TargetMode="External"/><Relationship Id="rId146" Type="http://schemas.openxmlformats.org/officeDocument/2006/relationships/hyperlink" Target="https://www.itu.int/md/S25-CL-C-0124/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tu.int/md/meetingdoc.asp?lang=en&amp;parent=S25-CL-C-0049" TargetMode="External"/><Relationship Id="rId92" Type="http://schemas.openxmlformats.org/officeDocument/2006/relationships/hyperlink" Target="https://www.itu.int/md/meetingdoc.asp?lang=en&amp;parent=S25-CL-C-00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meetingdoc.asp?lang=en&amp;parent=S25-CL-C-0007" TargetMode="External"/><Relationship Id="rId24" Type="http://schemas.openxmlformats.org/officeDocument/2006/relationships/hyperlink" Target="https://www.itu.int/md/meetingdoc.asp?lang=en&amp;parent=S25-CL-C-0002" TargetMode="External"/><Relationship Id="rId40" Type="http://schemas.openxmlformats.org/officeDocument/2006/relationships/hyperlink" Target="https://www.itu.int/md/meetingdoc.asp?lang=en&amp;parent=S25-CL-C-0018" TargetMode="External"/><Relationship Id="rId45" Type="http://schemas.openxmlformats.org/officeDocument/2006/relationships/hyperlink" Target="https://www.itu.int/md/meetingdoc.asp?lang=en&amp;parent=S25-CL-C-0023" TargetMode="External"/><Relationship Id="rId66" Type="http://schemas.openxmlformats.org/officeDocument/2006/relationships/hyperlink" Target="https://www.itu.int/md/meetingdoc.asp?lang=en&amp;parent=S25-CL-C-0044" TargetMode="External"/><Relationship Id="rId87" Type="http://schemas.openxmlformats.org/officeDocument/2006/relationships/hyperlink" Target="https://www.itu.int/md/meetingdoc.asp?lang=en&amp;parent=S25-CL-C-0065" TargetMode="External"/><Relationship Id="rId110" Type="http://schemas.openxmlformats.org/officeDocument/2006/relationships/hyperlink" Target="https://www.itu.int/md/meetingdoc.asp?lang=en&amp;parent=S25-CL-C-0088" TargetMode="External"/><Relationship Id="rId115" Type="http://schemas.openxmlformats.org/officeDocument/2006/relationships/hyperlink" Target="https://www.itu.int/md/meetingdoc.asp?lang=en&amp;parent=S25-CL-C-0093" TargetMode="External"/><Relationship Id="rId131" Type="http://schemas.openxmlformats.org/officeDocument/2006/relationships/hyperlink" Target="https://www.itu.int/md/S25-CL-C-0109/en" TargetMode="External"/><Relationship Id="rId136" Type="http://schemas.openxmlformats.org/officeDocument/2006/relationships/hyperlink" Target="https://www.itu.int/md/S25-CL-C-0114/en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itu.int/md/meetingdoc.asp?lang=en&amp;parent=S25-CL-C-0039" TargetMode="External"/><Relationship Id="rId82" Type="http://schemas.openxmlformats.org/officeDocument/2006/relationships/hyperlink" Target="https://www.itu.int/md/meetingdoc.asp?lang=en&amp;parent=S25-CL-C-0060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itu.int/md/S25-CL-C-0111/en" TargetMode="External"/><Relationship Id="rId14" Type="http://schemas.openxmlformats.org/officeDocument/2006/relationships/hyperlink" Target="https://www.itu.int/md/S25-CL-C-0106/en" TargetMode="External"/><Relationship Id="rId30" Type="http://schemas.openxmlformats.org/officeDocument/2006/relationships/hyperlink" Target="https://www.itu.int/md/meetingdoc.asp?lang=en&amp;parent=S25-CL-C-0008" TargetMode="External"/><Relationship Id="rId35" Type="http://schemas.openxmlformats.org/officeDocument/2006/relationships/hyperlink" Target="https://www.itu.int/md/meetingdoc.asp?lang=en&amp;parent=S25-CL-C-0013" TargetMode="External"/><Relationship Id="rId56" Type="http://schemas.openxmlformats.org/officeDocument/2006/relationships/hyperlink" Target="https://www.itu.int/md/meetingdoc.asp?lang=en&amp;parent=S25-CL-C-0034" TargetMode="External"/><Relationship Id="rId77" Type="http://schemas.openxmlformats.org/officeDocument/2006/relationships/hyperlink" Target="https://www.itu.int/md/meetingdoc.asp?lang=en&amp;parent=S25-CL-C-0055" TargetMode="External"/><Relationship Id="rId100" Type="http://schemas.openxmlformats.org/officeDocument/2006/relationships/hyperlink" Target="https://www.itu.int/md/meetingdoc.asp?lang=en&amp;parent=S25-CL-C-0078" TargetMode="External"/><Relationship Id="rId105" Type="http://schemas.openxmlformats.org/officeDocument/2006/relationships/hyperlink" Target="https://www.itu.int/md/meetingdoc.asp?lang=en&amp;parent=S25-CL-C-0083" TargetMode="External"/><Relationship Id="rId126" Type="http://schemas.openxmlformats.org/officeDocument/2006/relationships/hyperlink" Target="https://www.itu.int/md/meetingdoc.asp?lang=en&amp;parent=S25-CL-C-0104" TargetMode="External"/><Relationship Id="rId147" Type="http://schemas.openxmlformats.org/officeDocument/2006/relationships/hyperlink" Target="https://www.itu.int/md/S25-CL-C-0125/en" TargetMode="External"/><Relationship Id="rId8" Type="http://schemas.openxmlformats.org/officeDocument/2006/relationships/hyperlink" Target="https://www.itu.int/md/S25-CL-C-0001/en" TargetMode="External"/><Relationship Id="rId51" Type="http://schemas.openxmlformats.org/officeDocument/2006/relationships/hyperlink" Target="https://www.itu.int/md/meetingdoc.asp?lang=en&amp;parent=S25-CL-C-0029" TargetMode="External"/><Relationship Id="rId72" Type="http://schemas.openxmlformats.org/officeDocument/2006/relationships/hyperlink" Target="https://www.itu.int/md/meetingdoc.asp?lang=en&amp;parent=S25-CL-C-0050" TargetMode="External"/><Relationship Id="rId93" Type="http://schemas.openxmlformats.org/officeDocument/2006/relationships/hyperlink" Target="https://www.itu.int/md/meetingdoc.asp?lang=en&amp;parent=S25-CL-C-0071" TargetMode="External"/><Relationship Id="rId98" Type="http://schemas.openxmlformats.org/officeDocument/2006/relationships/hyperlink" Target="https://www.itu.int/md/meetingdoc.asp?lang=en&amp;parent=S25-CL-C-0076" TargetMode="External"/><Relationship Id="rId121" Type="http://schemas.openxmlformats.org/officeDocument/2006/relationships/hyperlink" Target="https://www.itu.int/md/meetingdoc.asp?lang=en&amp;parent=S25-CL-C-0099" TargetMode="External"/><Relationship Id="rId142" Type="http://schemas.openxmlformats.org/officeDocument/2006/relationships/hyperlink" Target="https://www.itu.int/md/S25-CL-C-0120/en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tu.int/md/meetingdoc.asp?lang=en&amp;parent=S25-CL-C-0003" TargetMode="External"/><Relationship Id="rId46" Type="http://schemas.openxmlformats.org/officeDocument/2006/relationships/hyperlink" Target="https://www.itu.int/md/meetingdoc.asp?lang=en&amp;parent=S25-CL-C-0024" TargetMode="External"/><Relationship Id="rId67" Type="http://schemas.openxmlformats.org/officeDocument/2006/relationships/hyperlink" Target="https://www.itu.int/md/meetingdoc.asp?lang=en&amp;parent=S25-CL-C-0045" TargetMode="External"/><Relationship Id="rId116" Type="http://schemas.openxmlformats.org/officeDocument/2006/relationships/hyperlink" Target="https://www.itu.int/md/meetingdoc.asp?lang=en&amp;parent=S25-CL-C-0094" TargetMode="External"/><Relationship Id="rId137" Type="http://schemas.openxmlformats.org/officeDocument/2006/relationships/hyperlink" Target="https://www.itu.int/md/S25-CL-C-0115/en" TargetMode="External"/><Relationship Id="rId20" Type="http://schemas.openxmlformats.org/officeDocument/2006/relationships/hyperlink" Target="https://www.itu.int/md/S25-CL-C-0112/en" TargetMode="External"/><Relationship Id="rId41" Type="http://schemas.openxmlformats.org/officeDocument/2006/relationships/hyperlink" Target="https://www.itu.int/md/meetingdoc.asp?lang=en&amp;parent=S25-CL-C-0019" TargetMode="External"/><Relationship Id="rId62" Type="http://schemas.openxmlformats.org/officeDocument/2006/relationships/hyperlink" Target="https://www.itu.int/md/meetingdoc.asp?lang=en&amp;parent=S25-CL-C-0040" TargetMode="External"/><Relationship Id="rId83" Type="http://schemas.openxmlformats.org/officeDocument/2006/relationships/hyperlink" Target="https://www.itu.int/md/meetingdoc.asp?lang=en&amp;parent=S25-CL-C-0061" TargetMode="External"/><Relationship Id="rId88" Type="http://schemas.openxmlformats.org/officeDocument/2006/relationships/hyperlink" Target="https://www.itu.int/md/meetingdoc.asp?lang=en&amp;parent=S25-CL-C-0066" TargetMode="External"/><Relationship Id="rId111" Type="http://schemas.openxmlformats.org/officeDocument/2006/relationships/hyperlink" Target="https://www.itu.int/md/meetingdoc.asp?lang=en&amp;parent=S25-CL-C-0089" TargetMode="External"/><Relationship Id="rId132" Type="http://schemas.openxmlformats.org/officeDocument/2006/relationships/hyperlink" Target="https://www.itu.int/md/S25-CL-C-0110/en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itu.int/md/S25-CL-C-0107/en" TargetMode="External"/><Relationship Id="rId36" Type="http://schemas.openxmlformats.org/officeDocument/2006/relationships/hyperlink" Target="https://www.itu.int/md/meetingdoc.asp?lang=en&amp;parent=S25-CL-C-0014" TargetMode="External"/><Relationship Id="rId57" Type="http://schemas.openxmlformats.org/officeDocument/2006/relationships/hyperlink" Target="https://www.itu.int/md/meetingdoc.asp?lang=en&amp;parent=S25-CL-C-0035" TargetMode="External"/><Relationship Id="rId106" Type="http://schemas.openxmlformats.org/officeDocument/2006/relationships/hyperlink" Target="https://www.itu.int/md/meetingdoc.asp?lang=en&amp;parent=S25-CL-C-0084" TargetMode="External"/><Relationship Id="rId127" Type="http://schemas.openxmlformats.org/officeDocument/2006/relationships/hyperlink" Target="https://www.itu.int/md/S25-CL-C-0105/en" TargetMode="External"/><Relationship Id="rId10" Type="http://schemas.openxmlformats.org/officeDocument/2006/relationships/hyperlink" Target="https://www.itu.int/md/S25-CL-C-0104/en" TargetMode="External"/><Relationship Id="rId31" Type="http://schemas.openxmlformats.org/officeDocument/2006/relationships/hyperlink" Target="https://www.itu.int/md/meetingdoc.asp?lang=en&amp;parent=S25-CL-C-0009" TargetMode="External"/><Relationship Id="rId52" Type="http://schemas.openxmlformats.org/officeDocument/2006/relationships/hyperlink" Target="https://www.itu.int/md/meetingdoc.asp?lang=en&amp;parent=S25-CL-C-0030" TargetMode="External"/><Relationship Id="rId73" Type="http://schemas.openxmlformats.org/officeDocument/2006/relationships/hyperlink" Target="https://www.itu.int/md/meetingdoc.asp?lang=en&amp;parent=S25-CL-C-0051" TargetMode="External"/><Relationship Id="rId78" Type="http://schemas.openxmlformats.org/officeDocument/2006/relationships/hyperlink" Target="https://www.itu.int/md/meetingdoc.asp?lang=en&amp;parent=S25-CL-C-0056" TargetMode="External"/><Relationship Id="rId94" Type="http://schemas.openxmlformats.org/officeDocument/2006/relationships/hyperlink" Target="https://www.itu.int/md/meetingdoc.asp?lang=en&amp;parent=S25-CL-C-0072" TargetMode="External"/><Relationship Id="rId99" Type="http://schemas.openxmlformats.org/officeDocument/2006/relationships/hyperlink" Target="https://www.itu.int/md/meetingdoc.asp?lang=en&amp;parent=S25-CL-C-0077" TargetMode="External"/><Relationship Id="rId101" Type="http://schemas.openxmlformats.org/officeDocument/2006/relationships/hyperlink" Target="https://www.itu.int/md/meetingdoc.asp?lang=en&amp;parent=S25-CL-C-0079" TargetMode="External"/><Relationship Id="rId122" Type="http://schemas.openxmlformats.org/officeDocument/2006/relationships/hyperlink" Target="https://www.itu.int/md/meetingdoc.asp?lang=en&amp;parent=S25-CL-C-0100" TargetMode="External"/><Relationship Id="rId143" Type="http://schemas.openxmlformats.org/officeDocument/2006/relationships/hyperlink" Target="https://www.itu.int/md/S25-CL-C-0121/en" TargetMode="External"/><Relationship Id="rId148" Type="http://schemas.openxmlformats.org/officeDocument/2006/relationships/hyperlink" Target="https://www.itu.int/md/S25-CL-C-012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103/en" TargetMode="External"/><Relationship Id="rId26" Type="http://schemas.openxmlformats.org/officeDocument/2006/relationships/hyperlink" Target="https://www.itu.int/md/meetingdoc.asp?lang=en&amp;parent=S25-CL-C-0004" TargetMode="External"/><Relationship Id="rId47" Type="http://schemas.openxmlformats.org/officeDocument/2006/relationships/hyperlink" Target="https://www.itu.int/md/meetingdoc.asp?lang=en&amp;parent=S25-CL-C-0025" TargetMode="External"/><Relationship Id="rId68" Type="http://schemas.openxmlformats.org/officeDocument/2006/relationships/hyperlink" Target="https://www.itu.int/md/meetingdoc.asp?lang=en&amp;parent=S25-CL-C-0046" TargetMode="External"/><Relationship Id="rId89" Type="http://schemas.openxmlformats.org/officeDocument/2006/relationships/hyperlink" Target="https://www.itu.int/md/meetingdoc.asp?lang=en&amp;parent=S25-CL-C-0067" TargetMode="External"/><Relationship Id="rId112" Type="http://schemas.openxmlformats.org/officeDocument/2006/relationships/hyperlink" Target="https://www.itu.int/md/meetingdoc.asp?lang=en&amp;parent=S25-CL-C-0090" TargetMode="External"/><Relationship Id="rId133" Type="http://schemas.openxmlformats.org/officeDocument/2006/relationships/hyperlink" Target="https://www.itu.int/md/S25-CL-C-0111/en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www.itu.int/md/S25-CL-C-0108/en" TargetMode="External"/><Relationship Id="rId37" Type="http://schemas.openxmlformats.org/officeDocument/2006/relationships/hyperlink" Target="https://www.itu.int/md/meetingdoc.asp?lang=en&amp;parent=S25-CL-C-0015" TargetMode="External"/><Relationship Id="rId58" Type="http://schemas.openxmlformats.org/officeDocument/2006/relationships/hyperlink" Target="https://www.itu.int/md/meetingdoc.asp?lang=en&amp;parent=S25-CL-C-0036" TargetMode="External"/><Relationship Id="rId79" Type="http://schemas.openxmlformats.org/officeDocument/2006/relationships/hyperlink" Target="https://www.itu.int/md/meetingdoc.asp?lang=en&amp;parent=S25-CL-C-0057" TargetMode="External"/><Relationship Id="rId102" Type="http://schemas.openxmlformats.org/officeDocument/2006/relationships/hyperlink" Target="https://www.itu.int/md/meetingdoc.asp?lang=en&amp;parent=S25-CL-C-0080" TargetMode="External"/><Relationship Id="rId123" Type="http://schemas.openxmlformats.org/officeDocument/2006/relationships/hyperlink" Target="https://www.itu.int/md/meetingdoc.asp?lang=en&amp;parent=S25-CL-C-0101" TargetMode="External"/><Relationship Id="rId144" Type="http://schemas.openxmlformats.org/officeDocument/2006/relationships/hyperlink" Target="https://www.itu.int/md/S25-CL-C-0122/en" TargetMode="External"/><Relationship Id="rId90" Type="http://schemas.openxmlformats.org/officeDocument/2006/relationships/hyperlink" Target="https://www.itu.int/md/meetingdoc.asp?lang=en&amp;parent=S25-CL-C-0068" TargetMode="External"/><Relationship Id="rId27" Type="http://schemas.openxmlformats.org/officeDocument/2006/relationships/hyperlink" Target="https://www.itu.int/md/meetingdoc.asp?lang=en&amp;parent=S25-CL-C-0005" TargetMode="External"/><Relationship Id="rId48" Type="http://schemas.openxmlformats.org/officeDocument/2006/relationships/hyperlink" Target="https://www.itu.int/md/meetingdoc.asp?lang=en&amp;parent=S25-CL-C-0026" TargetMode="External"/><Relationship Id="rId69" Type="http://schemas.openxmlformats.org/officeDocument/2006/relationships/hyperlink" Target="https://www.itu.int/md/meetingdoc.asp?lang=en&amp;parent=S25-CL-C-0047" TargetMode="External"/><Relationship Id="rId113" Type="http://schemas.openxmlformats.org/officeDocument/2006/relationships/hyperlink" Target="https://www.itu.int/md/meetingdoc.asp?lang=en&amp;parent=S25-CL-C-0091" TargetMode="External"/><Relationship Id="rId134" Type="http://schemas.openxmlformats.org/officeDocument/2006/relationships/hyperlink" Target="https://www.itu.int/md/S25-CL-C-0112/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A1B6-F0C9-431E-9E9F-1F7D2A99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2114</Words>
  <Characters>24068</Characters>
  <Application>Microsoft Office Word</Application>
  <DocSecurity>0</DocSecurity>
  <Lines>200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26130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ITU Council-25 documents</dc:title>
  <dc:subject>ITU Council 2024</dc:subject>
  <dc:creator>GBS</dc:creator>
  <cp:keywords>C2025, C25, Council-25</cp:keywords>
  <dc:description/>
  <cp:lastModifiedBy>GBS</cp:lastModifiedBy>
  <cp:revision>2</cp:revision>
  <cp:lastPrinted>2006-03-28T16:12:00Z</cp:lastPrinted>
  <dcterms:created xsi:type="dcterms:W3CDTF">2025-09-19T09:51:00Z</dcterms:created>
  <dcterms:modified xsi:type="dcterms:W3CDTF">2025-09-19T09:51:00Z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