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821" w:tblpY="2314"/>
        <w:tblW w:w="9214" w:type="dxa"/>
        <w:tblLayout w:type="fixed"/>
        <w:tblLook w:val="0000" w:firstRow="0" w:lastRow="0" w:firstColumn="0" w:lastColumn="0" w:noHBand="0" w:noVBand="0"/>
      </w:tblPr>
      <w:tblGrid>
        <w:gridCol w:w="3969"/>
        <w:gridCol w:w="5245"/>
      </w:tblGrid>
      <w:tr w:rsidR="00D72F49" w:rsidRPr="006F1C25" w14:paraId="2592CC74" w14:textId="77777777" w:rsidTr="00D72F49">
        <w:trPr>
          <w:cantSplit/>
          <w:trHeight w:val="23"/>
        </w:trPr>
        <w:tc>
          <w:tcPr>
            <w:tcW w:w="3969" w:type="dxa"/>
            <w:vMerge w:val="restart"/>
            <w:tcMar>
              <w:left w:w="0" w:type="dxa"/>
            </w:tcMar>
          </w:tcPr>
          <w:p w14:paraId="27E56DEB" w14:textId="0935B8FF" w:rsidR="00D72F49" w:rsidRPr="006F1C25" w:rsidRDefault="00D72F49" w:rsidP="00D72F49">
            <w:pPr>
              <w:tabs>
                <w:tab w:val="left" w:pos="851"/>
              </w:tabs>
              <w:spacing w:before="0" w:line="240" w:lineRule="atLeast"/>
              <w:rPr>
                <w:b/>
              </w:rPr>
            </w:pPr>
          </w:p>
        </w:tc>
        <w:tc>
          <w:tcPr>
            <w:tcW w:w="5245" w:type="dxa"/>
          </w:tcPr>
          <w:p w14:paraId="27B6A98A" w14:textId="7008D42D" w:rsidR="00D72F49" w:rsidRPr="006F1C25" w:rsidRDefault="00D72F49" w:rsidP="00D72F49">
            <w:pPr>
              <w:tabs>
                <w:tab w:val="left" w:pos="851"/>
              </w:tabs>
              <w:spacing w:before="0" w:line="240" w:lineRule="atLeast"/>
              <w:jc w:val="right"/>
              <w:rPr>
                <w:b/>
              </w:rPr>
            </w:pPr>
            <w:r w:rsidRPr="006F1C25">
              <w:rPr>
                <w:b/>
              </w:rPr>
              <w:t>Document C2</w:t>
            </w:r>
            <w:r w:rsidR="00FC6D7D" w:rsidRPr="006F1C25">
              <w:rPr>
                <w:b/>
              </w:rPr>
              <w:t>5</w:t>
            </w:r>
            <w:r w:rsidRPr="006F1C25">
              <w:rPr>
                <w:b/>
              </w:rPr>
              <w:t>/</w:t>
            </w:r>
            <w:r w:rsidR="005B1FA1">
              <w:rPr>
                <w:b/>
              </w:rPr>
              <w:t>129</w:t>
            </w:r>
            <w:r w:rsidRPr="006F1C25">
              <w:rPr>
                <w:b/>
              </w:rPr>
              <w:t>-F</w:t>
            </w:r>
          </w:p>
        </w:tc>
      </w:tr>
      <w:tr w:rsidR="00D72F49" w:rsidRPr="006F1C25" w14:paraId="41096C77" w14:textId="77777777" w:rsidTr="00D72F49">
        <w:trPr>
          <w:cantSplit/>
        </w:trPr>
        <w:tc>
          <w:tcPr>
            <w:tcW w:w="3969" w:type="dxa"/>
            <w:vMerge/>
          </w:tcPr>
          <w:p w14:paraId="0BBA5643" w14:textId="77777777" w:rsidR="00D72F49" w:rsidRPr="006F1C25" w:rsidRDefault="00D72F49" w:rsidP="00D72F49">
            <w:pPr>
              <w:tabs>
                <w:tab w:val="left" w:pos="851"/>
              </w:tabs>
              <w:spacing w:line="240" w:lineRule="atLeast"/>
              <w:rPr>
                <w:b/>
              </w:rPr>
            </w:pPr>
          </w:p>
        </w:tc>
        <w:tc>
          <w:tcPr>
            <w:tcW w:w="5245" w:type="dxa"/>
          </w:tcPr>
          <w:p w14:paraId="068BECD5" w14:textId="20E38CDD" w:rsidR="00D72F49" w:rsidRPr="006F1C25" w:rsidRDefault="005B1FA1" w:rsidP="00D72F49">
            <w:pPr>
              <w:tabs>
                <w:tab w:val="left" w:pos="851"/>
              </w:tabs>
              <w:spacing w:before="0"/>
              <w:jc w:val="right"/>
              <w:rPr>
                <w:b/>
              </w:rPr>
            </w:pPr>
            <w:r>
              <w:rPr>
                <w:b/>
              </w:rPr>
              <w:t>5 septembre 2025</w:t>
            </w:r>
          </w:p>
        </w:tc>
      </w:tr>
      <w:tr w:rsidR="00D72F49" w:rsidRPr="006F1C25" w14:paraId="17E5B988" w14:textId="77777777" w:rsidTr="00D72F49">
        <w:trPr>
          <w:cantSplit/>
          <w:trHeight w:val="23"/>
        </w:trPr>
        <w:tc>
          <w:tcPr>
            <w:tcW w:w="3969" w:type="dxa"/>
            <w:vMerge/>
          </w:tcPr>
          <w:p w14:paraId="2192D6D7" w14:textId="77777777" w:rsidR="00D72F49" w:rsidRPr="006F1C25" w:rsidRDefault="00D72F49" w:rsidP="00D72F49">
            <w:pPr>
              <w:tabs>
                <w:tab w:val="left" w:pos="851"/>
              </w:tabs>
              <w:spacing w:line="240" w:lineRule="atLeast"/>
              <w:rPr>
                <w:b/>
              </w:rPr>
            </w:pPr>
          </w:p>
        </w:tc>
        <w:tc>
          <w:tcPr>
            <w:tcW w:w="5245" w:type="dxa"/>
          </w:tcPr>
          <w:p w14:paraId="1948C622" w14:textId="568CD403" w:rsidR="00D72F49" w:rsidRPr="006F1C25" w:rsidRDefault="00D72F49" w:rsidP="00D72F49">
            <w:pPr>
              <w:tabs>
                <w:tab w:val="left" w:pos="851"/>
              </w:tabs>
              <w:spacing w:before="0" w:line="240" w:lineRule="atLeast"/>
              <w:jc w:val="right"/>
              <w:rPr>
                <w:b/>
              </w:rPr>
            </w:pPr>
            <w:r w:rsidRPr="006F1C25">
              <w:rPr>
                <w:b/>
              </w:rPr>
              <w:t xml:space="preserve">Original: </w:t>
            </w:r>
            <w:r w:rsidR="00E2710C" w:rsidRPr="006F1C25">
              <w:rPr>
                <w:b/>
              </w:rPr>
              <w:t>anglais</w:t>
            </w:r>
          </w:p>
        </w:tc>
      </w:tr>
      <w:tr w:rsidR="00D72F49" w:rsidRPr="006F1C25" w14:paraId="53623BEE" w14:textId="77777777" w:rsidTr="00D72F49">
        <w:trPr>
          <w:cantSplit/>
          <w:trHeight w:val="23"/>
        </w:trPr>
        <w:tc>
          <w:tcPr>
            <w:tcW w:w="3969" w:type="dxa"/>
          </w:tcPr>
          <w:p w14:paraId="630B4C34" w14:textId="77777777" w:rsidR="00D72F49" w:rsidRPr="006F1C25" w:rsidRDefault="00D72F49" w:rsidP="00EA2244">
            <w:pPr>
              <w:tabs>
                <w:tab w:val="left" w:pos="851"/>
              </w:tabs>
              <w:spacing w:before="0" w:line="240" w:lineRule="atLeast"/>
              <w:rPr>
                <w:b/>
              </w:rPr>
            </w:pPr>
          </w:p>
        </w:tc>
        <w:tc>
          <w:tcPr>
            <w:tcW w:w="5245" w:type="dxa"/>
          </w:tcPr>
          <w:p w14:paraId="437750C4" w14:textId="77777777" w:rsidR="00D72F49" w:rsidRPr="006F1C25" w:rsidRDefault="00D72F49" w:rsidP="00EA2244">
            <w:pPr>
              <w:tabs>
                <w:tab w:val="left" w:pos="851"/>
              </w:tabs>
              <w:spacing w:before="0" w:line="240" w:lineRule="atLeast"/>
              <w:jc w:val="right"/>
              <w:rPr>
                <w:b/>
              </w:rPr>
            </w:pPr>
          </w:p>
        </w:tc>
      </w:tr>
      <w:tr w:rsidR="00D72F49" w:rsidRPr="006F1C25" w14:paraId="31FFA2A5" w14:textId="77777777" w:rsidTr="00D72F49">
        <w:trPr>
          <w:cantSplit/>
        </w:trPr>
        <w:tc>
          <w:tcPr>
            <w:tcW w:w="9214" w:type="dxa"/>
            <w:gridSpan w:val="2"/>
            <w:tcMar>
              <w:left w:w="0" w:type="dxa"/>
            </w:tcMar>
          </w:tcPr>
          <w:p w14:paraId="7AA1F34C" w14:textId="3B564F2E" w:rsidR="00D72F49" w:rsidRPr="006F1C25" w:rsidRDefault="0024312E" w:rsidP="00D72F49">
            <w:pPr>
              <w:pStyle w:val="Source"/>
              <w:jc w:val="left"/>
              <w:rPr>
                <w:sz w:val="32"/>
                <w:szCs w:val="32"/>
              </w:rPr>
            </w:pPr>
            <w:r w:rsidRPr="006F1C25">
              <w:rPr>
                <w:rFonts w:cstheme="minorHAnsi"/>
                <w:color w:val="000000"/>
                <w:sz w:val="32"/>
                <w:szCs w:val="32"/>
              </w:rPr>
              <w:t>Note</w:t>
            </w:r>
            <w:r w:rsidR="00E2710C" w:rsidRPr="006F1C25">
              <w:rPr>
                <w:rFonts w:cstheme="minorHAnsi"/>
                <w:color w:val="000000"/>
                <w:sz w:val="32"/>
                <w:szCs w:val="32"/>
              </w:rPr>
              <w:t xml:space="preserve"> de la Secrétaire générale</w:t>
            </w:r>
          </w:p>
        </w:tc>
      </w:tr>
      <w:tr w:rsidR="00D72F49" w:rsidRPr="006F1C25" w14:paraId="65E7E3D8" w14:textId="77777777" w:rsidTr="00D72F49">
        <w:trPr>
          <w:cantSplit/>
        </w:trPr>
        <w:tc>
          <w:tcPr>
            <w:tcW w:w="9214" w:type="dxa"/>
            <w:gridSpan w:val="2"/>
            <w:tcMar>
              <w:left w:w="0" w:type="dxa"/>
            </w:tcMar>
          </w:tcPr>
          <w:p w14:paraId="370F6D7B" w14:textId="3BAC4FB2" w:rsidR="00D72F49" w:rsidRPr="006F1C25" w:rsidRDefault="003561CB" w:rsidP="00EA2244">
            <w:pPr>
              <w:pStyle w:val="Subtitle"/>
              <w:framePr w:hSpace="0" w:wrap="auto" w:hAnchor="text" w:xAlign="left" w:yAlign="inline"/>
              <w:spacing w:after="120"/>
              <w:rPr>
                <w:sz w:val="32"/>
                <w:szCs w:val="32"/>
                <w:lang w:val="fr-FR"/>
              </w:rPr>
            </w:pPr>
            <w:r w:rsidRPr="006F1C25">
              <w:rPr>
                <w:rFonts w:cstheme="minorHAnsi"/>
                <w:lang w:val="fr-FR"/>
              </w:rPr>
              <w:t>LISTE FINALE DES DOCUMENTS</w:t>
            </w:r>
          </w:p>
        </w:tc>
      </w:tr>
    </w:tbl>
    <w:p w14:paraId="6ECE9C96" w14:textId="693A057E" w:rsidR="003561CB" w:rsidRPr="006F1C25" w:rsidRDefault="003561CB" w:rsidP="003561CB">
      <w:pPr>
        <w:pStyle w:val="Heading1"/>
        <w:spacing w:after="120"/>
        <w:ind w:left="964"/>
      </w:pPr>
      <w:r w:rsidRPr="006F1C25">
        <w:rPr>
          <w:color w:val="0070C0"/>
        </w:rPr>
        <w:t>A</w:t>
      </w:r>
      <w:r w:rsidRPr="006F1C25">
        <w:tab/>
      </w:r>
      <w:r w:rsidRPr="006F1C25">
        <w:tab/>
        <w:t>Documents de base du Conseil</w:t>
      </w:r>
    </w:p>
    <w:tbl>
      <w:tblPr>
        <w:tblW w:w="9356" w:type="dxa"/>
        <w:tblInd w:w="416"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7629"/>
        <w:gridCol w:w="1727"/>
      </w:tblGrid>
      <w:tr w:rsidR="000E33AF" w:rsidRPr="006F1C25" w14:paraId="5E5FD6DC" w14:textId="77777777" w:rsidTr="000E33AF">
        <w:tc>
          <w:tcPr>
            <w:tcW w:w="7629" w:type="dxa"/>
            <w:tcBorders>
              <w:top w:val="single" w:sz="8" w:space="0" w:color="auto"/>
              <w:left w:val="single" w:sz="8" w:space="0" w:color="auto"/>
              <w:bottom w:val="nil"/>
              <w:right w:val="nil"/>
            </w:tcBorders>
            <w:hideMark/>
          </w:tcPr>
          <w:p w14:paraId="075A06EE" w14:textId="6BA23D5F" w:rsidR="000E33AF" w:rsidRPr="006F1C25" w:rsidRDefault="000E33AF" w:rsidP="000E33AF">
            <w:pPr>
              <w:pStyle w:val="Tabletext"/>
            </w:pPr>
            <w:r w:rsidRPr="006F1C25">
              <w:t>Ordre du jour de la session de 202</w:t>
            </w:r>
            <w:r w:rsidR="007908B6">
              <w:t>5</w:t>
            </w:r>
            <w:r w:rsidRPr="006F1C25">
              <w:t xml:space="preserve"> du Conseil</w:t>
            </w:r>
          </w:p>
        </w:tc>
        <w:tc>
          <w:tcPr>
            <w:tcW w:w="1727" w:type="dxa"/>
            <w:tcBorders>
              <w:top w:val="single" w:sz="8" w:space="0" w:color="auto"/>
              <w:left w:val="nil"/>
              <w:bottom w:val="nil"/>
              <w:right w:val="single" w:sz="8" w:space="0" w:color="auto"/>
            </w:tcBorders>
          </w:tcPr>
          <w:p w14:paraId="23C8833F" w14:textId="3D928CF1" w:rsidR="000E33AF" w:rsidRPr="006F1C25" w:rsidRDefault="000E33AF" w:rsidP="000E33AF">
            <w:pPr>
              <w:pStyle w:val="Tabletext"/>
              <w:jc w:val="center"/>
              <w:rPr>
                <w:rStyle w:val="Hyperlink"/>
                <w:highlight w:val="yellow"/>
              </w:rPr>
            </w:pPr>
            <w:hyperlink r:id="rId7" w:history="1">
              <w:r w:rsidRPr="006F1C25">
                <w:rPr>
                  <w:rStyle w:val="Hyperlink"/>
                </w:rPr>
                <w:t>C25/1</w:t>
              </w:r>
            </w:hyperlink>
            <w:r w:rsidRPr="006F1C25">
              <w:rPr>
                <w:rStyle w:val="Hyperlink"/>
              </w:rPr>
              <w:t>(Rev.4)</w:t>
            </w:r>
          </w:p>
        </w:tc>
      </w:tr>
      <w:tr w:rsidR="000E33AF" w:rsidRPr="006F1C25" w14:paraId="7C7A86D4" w14:textId="77777777" w:rsidTr="000E33AF">
        <w:tc>
          <w:tcPr>
            <w:tcW w:w="7629" w:type="dxa"/>
            <w:tcBorders>
              <w:top w:val="nil"/>
              <w:left w:val="single" w:sz="8" w:space="0" w:color="auto"/>
              <w:bottom w:val="nil"/>
              <w:right w:val="nil"/>
            </w:tcBorders>
            <w:hideMark/>
          </w:tcPr>
          <w:p w14:paraId="1DC2A0FF" w14:textId="77777777" w:rsidR="000E33AF" w:rsidRPr="006F1C25" w:rsidRDefault="000E33AF" w:rsidP="000E33AF">
            <w:pPr>
              <w:pStyle w:val="Tabletext"/>
            </w:pPr>
            <w:r w:rsidRPr="006F1C25">
              <w:t>Présidents et Vice-Présidents du Conseil</w:t>
            </w:r>
          </w:p>
        </w:tc>
        <w:tc>
          <w:tcPr>
            <w:tcW w:w="1727" w:type="dxa"/>
            <w:tcBorders>
              <w:top w:val="nil"/>
              <w:left w:val="nil"/>
              <w:bottom w:val="nil"/>
              <w:right w:val="single" w:sz="8" w:space="0" w:color="auto"/>
            </w:tcBorders>
          </w:tcPr>
          <w:p w14:paraId="4EA71FC4" w14:textId="4150FF0E" w:rsidR="000E33AF" w:rsidRPr="006F1C25" w:rsidRDefault="000E33AF" w:rsidP="000E33AF">
            <w:pPr>
              <w:pStyle w:val="Tabletext"/>
              <w:jc w:val="center"/>
              <w:rPr>
                <w:rFonts w:asciiTheme="minorHAnsi" w:hAnsiTheme="minorHAnsi" w:cstheme="minorHAnsi"/>
                <w:szCs w:val="22"/>
                <w:highlight w:val="yellow"/>
              </w:rPr>
            </w:pPr>
            <w:hyperlink r:id="rId8" w:history="1">
              <w:r w:rsidRPr="006F1C25">
                <w:rPr>
                  <w:rStyle w:val="Hyperlink"/>
                  <w:rFonts w:asciiTheme="minorHAnsi" w:hAnsiTheme="minorHAnsi" w:cstheme="minorHAnsi"/>
                  <w:spacing w:val="-4"/>
                  <w:szCs w:val="24"/>
                  <w:lang w:eastAsia="zh-CN"/>
                </w:rPr>
                <w:t>C25/103</w:t>
              </w:r>
            </w:hyperlink>
          </w:p>
        </w:tc>
      </w:tr>
      <w:tr w:rsidR="000E33AF" w:rsidRPr="006F1C25" w14:paraId="117E1CC2" w14:textId="77777777" w:rsidTr="000E33AF">
        <w:tc>
          <w:tcPr>
            <w:tcW w:w="7629" w:type="dxa"/>
            <w:tcBorders>
              <w:top w:val="nil"/>
              <w:left w:val="single" w:sz="8" w:space="0" w:color="auto"/>
              <w:bottom w:val="nil"/>
              <w:right w:val="nil"/>
            </w:tcBorders>
            <w:hideMark/>
          </w:tcPr>
          <w:p w14:paraId="0393710D" w14:textId="77777777" w:rsidR="000E33AF" w:rsidRPr="006F1C25" w:rsidRDefault="000E33AF" w:rsidP="000E33AF">
            <w:pPr>
              <w:pStyle w:val="Tabletext"/>
            </w:pPr>
            <w:r w:rsidRPr="006F1C25">
              <w:t>Secrétariat du Conseil</w:t>
            </w:r>
          </w:p>
        </w:tc>
        <w:tc>
          <w:tcPr>
            <w:tcW w:w="1727" w:type="dxa"/>
            <w:tcBorders>
              <w:top w:val="nil"/>
              <w:left w:val="nil"/>
              <w:bottom w:val="nil"/>
              <w:right w:val="single" w:sz="8" w:space="0" w:color="auto"/>
            </w:tcBorders>
          </w:tcPr>
          <w:p w14:paraId="4A64A0EA" w14:textId="44D5724B" w:rsidR="000E33AF" w:rsidRPr="006F1C25" w:rsidRDefault="000E33AF" w:rsidP="000E33AF">
            <w:pPr>
              <w:pStyle w:val="Tabletext"/>
              <w:jc w:val="center"/>
              <w:rPr>
                <w:rFonts w:asciiTheme="minorHAnsi" w:hAnsiTheme="minorHAnsi" w:cstheme="minorHAnsi"/>
                <w:szCs w:val="22"/>
                <w:highlight w:val="yellow"/>
              </w:rPr>
            </w:pPr>
            <w:hyperlink r:id="rId9" w:history="1">
              <w:r w:rsidRPr="006F1C25">
                <w:rPr>
                  <w:rStyle w:val="Hyperlink"/>
                  <w:rFonts w:asciiTheme="minorHAnsi" w:hAnsiTheme="minorHAnsi" w:cstheme="minorHAnsi"/>
                  <w:spacing w:val="-4"/>
                  <w:szCs w:val="24"/>
                  <w:lang w:eastAsia="zh-CN"/>
                </w:rPr>
                <w:t>C25/104</w:t>
              </w:r>
            </w:hyperlink>
          </w:p>
        </w:tc>
      </w:tr>
      <w:tr w:rsidR="000E33AF" w:rsidRPr="006F1C25" w14:paraId="5736DA4C" w14:textId="77777777" w:rsidTr="000E33AF">
        <w:tc>
          <w:tcPr>
            <w:tcW w:w="7629" w:type="dxa"/>
            <w:tcBorders>
              <w:top w:val="nil"/>
              <w:left w:val="single" w:sz="8" w:space="0" w:color="auto"/>
              <w:bottom w:val="nil"/>
              <w:right w:val="nil"/>
            </w:tcBorders>
            <w:hideMark/>
          </w:tcPr>
          <w:p w14:paraId="2E21F999" w14:textId="77777777" w:rsidR="000E33AF" w:rsidRPr="006F1C25" w:rsidRDefault="000E33AF" w:rsidP="000E33AF">
            <w:pPr>
              <w:pStyle w:val="Tabletext"/>
            </w:pPr>
            <w:r w:rsidRPr="006F1C25">
              <w:t>Liste des Résolutions et Décisions</w:t>
            </w:r>
          </w:p>
        </w:tc>
        <w:tc>
          <w:tcPr>
            <w:tcW w:w="1727" w:type="dxa"/>
            <w:tcBorders>
              <w:top w:val="nil"/>
              <w:left w:val="nil"/>
              <w:bottom w:val="nil"/>
              <w:right w:val="single" w:sz="8" w:space="0" w:color="auto"/>
            </w:tcBorders>
          </w:tcPr>
          <w:p w14:paraId="6871221E" w14:textId="5D5994B4" w:rsidR="000E33AF" w:rsidRPr="006F1C25" w:rsidRDefault="000E33AF" w:rsidP="000E33AF">
            <w:pPr>
              <w:pStyle w:val="Tabletext"/>
              <w:jc w:val="center"/>
              <w:rPr>
                <w:rFonts w:asciiTheme="minorHAnsi" w:hAnsiTheme="minorHAnsi" w:cstheme="minorHAnsi"/>
                <w:szCs w:val="22"/>
                <w:highlight w:val="yellow"/>
              </w:rPr>
            </w:pPr>
            <w:hyperlink r:id="rId10" w:history="1">
              <w:r w:rsidRPr="005B1FA1">
                <w:rPr>
                  <w:rStyle w:val="Hyperlink"/>
                  <w:rFonts w:asciiTheme="minorHAnsi" w:eastAsia="Times New Roman" w:hAnsiTheme="minorHAnsi" w:cstheme="minorHAnsi"/>
                  <w:spacing w:val="-4"/>
                  <w:szCs w:val="24"/>
                  <w:lang w:eastAsia="zh-CN"/>
                </w:rPr>
                <w:t>C25/</w:t>
              </w:r>
              <w:r w:rsidR="005B1FA1" w:rsidRPr="005B1FA1">
                <w:rPr>
                  <w:rStyle w:val="Hyperlink"/>
                  <w:rFonts w:asciiTheme="minorHAnsi" w:eastAsia="Times New Roman" w:hAnsiTheme="minorHAnsi" w:cstheme="minorHAnsi"/>
                  <w:spacing w:val="-4"/>
                  <w:szCs w:val="24"/>
                  <w:lang w:eastAsia="zh-CN"/>
                </w:rPr>
                <w:t>127</w:t>
              </w:r>
            </w:hyperlink>
          </w:p>
        </w:tc>
      </w:tr>
      <w:tr w:rsidR="000E33AF" w:rsidRPr="006F1C25" w14:paraId="410ECC6D" w14:textId="77777777" w:rsidTr="000E33AF">
        <w:tc>
          <w:tcPr>
            <w:tcW w:w="7629" w:type="dxa"/>
            <w:tcBorders>
              <w:top w:val="nil"/>
              <w:left w:val="single" w:sz="8" w:space="0" w:color="auto"/>
              <w:bottom w:val="nil"/>
              <w:right w:val="nil"/>
            </w:tcBorders>
            <w:hideMark/>
          </w:tcPr>
          <w:p w14:paraId="6E618A0C" w14:textId="77777777" w:rsidR="000E33AF" w:rsidRPr="006F1C25" w:rsidRDefault="000E33AF" w:rsidP="000E33AF">
            <w:pPr>
              <w:pStyle w:val="Tabletext"/>
            </w:pPr>
            <w:r w:rsidRPr="006F1C25">
              <w:t>Liste finale des participants</w:t>
            </w:r>
          </w:p>
        </w:tc>
        <w:tc>
          <w:tcPr>
            <w:tcW w:w="1727" w:type="dxa"/>
            <w:tcBorders>
              <w:top w:val="nil"/>
              <w:left w:val="nil"/>
              <w:bottom w:val="nil"/>
              <w:right w:val="single" w:sz="8" w:space="0" w:color="auto"/>
            </w:tcBorders>
          </w:tcPr>
          <w:p w14:paraId="2EF9D28A" w14:textId="30D7BDB2" w:rsidR="000E33AF" w:rsidRPr="006F1C25" w:rsidRDefault="000E33AF" w:rsidP="000E33AF">
            <w:pPr>
              <w:pStyle w:val="Tabletext"/>
              <w:jc w:val="center"/>
              <w:rPr>
                <w:rFonts w:asciiTheme="minorHAnsi" w:hAnsiTheme="minorHAnsi" w:cstheme="minorHAnsi"/>
                <w:szCs w:val="22"/>
                <w:highlight w:val="yellow"/>
              </w:rPr>
            </w:pPr>
            <w:hyperlink r:id="rId11" w:history="1">
              <w:r w:rsidRPr="005B1FA1">
                <w:rPr>
                  <w:rStyle w:val="Hyperlink"/>
                  <w:rFonts w:asciiTheme="minorHAnsi" w:eastAsia="Times New Roman" w:hAnsiTheme="minorHAnsi" w:cstheme="minorHAnsi"/>
                  <w:spacing w:val="-4"/>
                  <w:szCs w:val="24"/>
                  <w:lang w:eastAsia="zh-CN"/>
                </w:rPr>
                <w:t>C25/</w:t>
              </w:r>
              <w:r w:rsidR="005B1FA1" w:rsidRPr="005B1FA1">
                <w:rPr>
                  <w:rStyle w:val="Hyperlink"/>
                  <w:rFonts w:asciiTheme="minorHAnsi" w:eastAsia="Times New Roman" w:hAnsiTheme="minorHAnsi" w:cstheme="minorHAnsi"/>
                  <w:spacing w:val="-4"/>
                  <w:szCs w:val="24"/>
                  <w:lang w:eastAsia="zh-CN"/>
                </w:rPr>
                <w:t>128</w:t>
              </w:r>
            </w:hyperlink>
          </w:p>
        </w:tc>
      </w:tr>
      <w:tr w:rsidR="000E33AF" w:rsidRPr="006F1C25" w14:paraId="77ADAE88" w14:textId="77777777" w:rsidTr="000E33AF">
        <w:tc>
          <w:tcPr>
            <w:tcW w:w="7629" w:type="dxa"/>
            <w:tcBorders>
              <w:top w:val="nil"/>
              <w:left w:val="single" w:sz="8" w:space="0" w:color="auto"/>
              <w:bottom w:val="single" w:sz="8" w:space="0" w:color="auto"/>
              <w:right w:val="nil"/>
            </w:tcBorders>
            <w:hideMark/>
          </w:tcPr>
          <w:p w14:paraId="6FC558B2" w14:textId="77777777" w:rsidR="000E33AF" w:rsidRPr="006F1C25" w:rsidRDefault="000E33AF" w:rsidP="000E33AF">
            <w:pPr>
              <w:pStyle w:val="Tabletext"/>
            </w:pPr>
            <w:r w:rsidRPr="006F1C25">
              <w:t>Rapport de la Commission permanente de l'administration et de la gestion</w:t>
            </w:r>
          </w:p>
        </w:tc>
        <w:tc>
          <w:tcPr>
            <w:tcW w:w="1727" w:type="dxa"/>
            <w:tcBorders>
              <w:top w:val="nil"/>
              <w:left w:val="nil"/>
              <w:bottom w:val="single" w:sz="8" w:space="0" w:color="auto"/>
              <w:right w:val="single" w:sz="8" w:space="0" w:color="auto"/>
            </w:tcBorders>
          </w:tcPr>
          <w:p w14:paraId="00E8A279" w14:textId="6BC71582" w:rsidR="000E33AF" w:rsidRPr="006F1C25" w:rsidRDefault="00F40E8B" w:rsidP="000E33AF">
            <w:pPr>
              <w:pStyle w:val="Tabletext"/>
              <w:jc w:val="center"/>
              <w:rPr>
                <w:rFonts w:asciiTheme="minorHAnsi" w:hAnsiTheme="minorHAnsi" w:cstheme="minorHAnsi"/>
                <w:szCs w:val="22"/>
                <w:highlight w:val="yellow"/>
              </w:rPr>
            </w:pPr>
            <w:hyperlink r:id="rId12" w:history="1">
              <w:r w:rsidRPr="006F1C25">
                <w:rPr>
                  <w:rStyle w:val="Hyperlink"/>
                  <w:rFonts w:asciiTheme="minorHAnsi" w:hAnsiTheme="minorHAnsi" w:cstheme="minorHAnsi"/>
                  <w:spacing w:val="-4"/>
                  <w:szCs w:val="24"/>
                  <w:lang w:eastAsia="zh-CN"/>
                </w:rPr>
                <w:t>C25/105</w:t>
              </w:r>
            </w:hyperlink>
          </w:p>
        </w:tc>
      </w:tr>
    </w:tbl>
    <w:p w14:paraId="5D0D888C" w14:textId="10A067A6" w:rsidR="003561CB" w:rsidRPr="006F1C25" w:rsidRDefault="003561CB" w:rsidP="003561CB">
      <w:pPr>
        <w:pStyle w:val="Heading1"/>
        <w:spacing w:after="120"/>
        <w:ind w:left="964"/>
      </w:pPr>
      <w:r w:rsidRPr="006F1C25">
        <w:rPr>
          <w:color w:val="0070C0"/>
        </w:rPr>
        <w:t>B</w:t>
      </w:r>
      <w:r w:rsidRPr="006F1C25">
        <w:tab/>
      </w:r>
      <w:r w:rsidRPr="006F1C25">
        <w:tab/>
        <w:t>Comptes rendus des séances plénières</w:t>
      </w:r>
    </w:p>
    <w:tbl>
      <w:tblPr>
        <w:tblW w:w="9356" w:type="dxa"/>
        <w:tblInd w:w="416" w:type="dxa"/>
        <w:tblLayout w:type="fixed"/>
        <w:tblCellMar>
          <w:left w:w="107" w:type="dxa"/>
          <w:right w:w="28" w:type="dxa"/>
        </w:tblCellMar>
        <w:tblLook w:val="04A0" w:firstRow="1" w:lastRow="0" w:firstColumn="1" w:lastColumn="0" w:noHBand="0" w:noVBand="1"/>
      </w:tblPr>
      <w:tblGrid>
        <w:gridCol w:w="7629"/>
        <w:gridCol w:w="1727"/>
      </w:tblGrid>
      <w:tr w:rsidR="003D24DC" w:rsidRPr="006F1C25" w14:paraId="4AE7CC34" w14:textId="585F5D86" w:rsidTr="003D24DC">
        <w:trPr>
          <w:cantSplit/>
        </w:trPr>
        <w:tc>
          <w:tcPr>
            <w:tcW w:w="7629" w:type="dxa"/>
            <w:tcBorders>
              <w:top w:val="single" w:sz="8" w:space="0" w:color="auto"/>
              <w:left w:val="single" w:sz="8" w:space="0" w:color="auto"/>
              <w:bottom w:val="nil"/>
              <w:right w:val="nil"/>
            </w:tcBorders>
            <w:hideMark/>
          </w:tcPr>
          <w:p w14:paraId="6B3C52E0" w14:textId="77777777" w:rsidR="003D24DC" w:rsidRPr="006F1C25" w:rsidRDefault="003D24DC" w:rsidP="003D24DC">
            <w:pPr>
              <w:pStyle w:val="Tabletext"/>
            </w:pPr>
            <w:bookmarkStart w:id="0" w:name="dbreak"/>
            <w:bookmarkStart w:id="1" w:name="dstart"/>
            <w:bookmarkEnd w:id="0"/>
            <w:bookmarkEnd w:id="1"/>
            <w:r w:rsidRPr="006F1C25">
              <w:t>Compte rendu de la séance plénière inaugurale</w:t>
            </w:r>
          </w:p>
        </w:tc>
        <w:tc>
          <w:tcPr>
            <w:tcW w:w="1727" w:type="dxa"/>
            <w:tcBorders>
              <w:top w:val="single" w:sz="8" w:space="0" w:color="auto"/>
              <w:left w:val="nil"/>
              <w:bottom w:val="nil"/>
              <w:right w:val="single" w:sz="8" w:space="0" w:color="auto"/>
            </w:tcBorders>
          </w:tcPr>
          <w:p w14:paraId="5D93D078" w14:textId="01FA9D5E" w:rsidR="003D24DC" w:rsidRPr="006F1C25" w:rsidRDefault="003D24DC" w:rsidP="003D24DC">
            <w:pPr>
              <w:pStyle w:val="Tabletext"/>
              <w:jc w:val="center"/>
              <w:rPr>
                <w:rFonts w:asciiTheme="minorHAnsi" w:hAnsiTheme="minorHAnsi" w:cstheme="minorHAnsi"/>
                <w:szCs w:val="22"/>
                <w:highlight w:val="yellow"/>
              </w:rPr>
            </w:pPr>
            <w:hyperlink r:id="rId13" w:history="1">
              <w:r w:rsidRPr="006F1C25">
                <w:rPr>
                  <w:rStyle w:val="Hyperlink"/>
                  <w:rFonts w:asciiTheme="minorHAnsi" w:hAnsiTheme="minorHAnsi" w:cstheme="minorHAnsi"/>
                  <w:spacing w:val="-4"/>
                  <w:szCs w:val="24"/>
                  <w:lang w:eastAsia="zh-CN"/>
                </w:rPr>
                <w:t>C25/106</w:t>
              </w:r>
            </w:hyperlink>
          </w:p>
        </w:tc>
      </w:tr>
      <w:tr w:rsidR="003D24DC" w:rsidRPr="006F1C25" w14:paraId="5233976E" w14:textId="0AB16FED" w:rsidTr="003D24DC">
        <w:trPr>
          <w:cantSplit/>
        </w:trPr>
        <w:tc>
          <w:tcPr>
            <w:tcW w:w="7629" w:type="dxa"/>
            <w:tcBorders>
              <w:top w:val="nil"/>
              <w:left w:val="single" w:sz="8" w:space="0" w:color="auto"/>
              <w:bottom w:val="nil"/>
              <w:right w:val="nil"/>
            </w:tcBorders>
            <w:hideMark/>
          </w:tcPr>
          <w:p w14:paraId="3991BEDB" w14:textId="77777777" w:rsidR="003D24DC" w:rsidRPr="006F1C25" w:rsidRDefault="003D24DC" w:rsidP="003D24DC">
            <w:pPr>
              <w:pStyle w:val="Tabletext"/>
            </w:pPr>
            <w:r w:rsidRPr="006F1C25">
              <w:t>Compte rendu de la première séance plénière</w:t>
            </w:r>
          </w:p>
        </w:tc>
        <w:tc>
          <w:tcPr>
            <w:tcW w:w="1727" w:type="dxa"/>
            <w:tcBorders>
              <w:top w:val="nil"/>
              <w:left w:val="nil"/>
              <w:bottom w:val="nil"/>
              <w:right w:val="single" w:sz="8" w:space="0" w:color="auto"/>
            </w:tcBorders>
          </w:tcPr>
          <w:p w14:paraId="541F92E4" w14:textId="0673C691" w:rsidR="003D24DC" w:rsidRPr="006F1C25" w:rsidRDefault="003D24DC" w:rsidP="003D24DC">
            <w:pPr>
              <w:pStyle w:val="Tabletext"/>
              <w:jc w:val="center"/>
              <w:rPr>
                <w:szCs w:val="22"/>
                <w:highlight w:val="yellow"/>
              </w:rPr>
            </w:pPr>
            <w:hyperlink r:id="rId14" w:history="1">
              <w:r w:rsidRPr="006F1C25">
                <w:rPr>
                  <w:rStyle w:val="Hyperlink"/>
                  <w:rFonts w:asciiTheme="minorHAnsi" w:hAnsiTheme="minorHAnsi" w:cstheme="minorHAnsi"/>
                  <w:spacing w:val="-4"/>
                  <w:szCs w:val="24"/>
                  <w:lang w:eastAsia="zh-CN"/>
                </w:rPr>
                <w:t>C25/107</w:t>
              </w:r>
            </w:hyperlink>
          </w:p>
        </w:tc>
      </w:tr>
      <w:tr w:rsidR="003D24DC" w:rsidRPr="006F1C25" w14:paraId="1AF22D78" w14:textId="5A530CB8" w:rsidTr="003D24DC">
        <w:trPr>
          <w:cantSplit/>
        </w:trPr>
        <w:tc>
          <w:tcPr>
            <w:tcW w:w="7629" w:type="dxa"/>
            <w:tcBorders>
              <w:top w:val="nil"/>
              <w:left w:val="single" w:sz="8" w:space="0" w:color="auto"/>
              <w:bottom w:val="nil"/>
              <w:right w:val="nil"/>
            </w:tcBorders>
            <w:hideMark/>
          </w:tcPr>
          <w:p w14:paraId="20454230" w14:textId="77777777" w:rsidR="003D24DC" w:rsidRPr="006F1C25" w:rsidRDefault="003D24DC" w:rsidP="003D24DC">
            <w:pPr>
              <w:pStyle w:val="Tabletext"/>
            </w:pPr>
            <w:r w:rsidRPr="006F1C25">
              <w:t>Compte rendu de la deuxième séance plénière</w:t>
            </w:r>
          </w:p>
        </w:tc>
        <w:tc>
          <w:tcPr>
            <w:tcW w:w="1727" w:type="dxa"/>
            <w:tcBorders>
              <w:top w:val="nil"/>
              <w:left w:val="nil"/>
              <w:bottom w:val="nil"/>
              <w:right w:val="single" w:sz="8" w:space="0" w:color="auto"/>
            </w:tcBorders>
          </w:tcPr>
          <w:p w14:paraId="3F1BCB28" w14:textId="22954A9F" w:rsidR="003D24DC" w:rsidRPr="006F1C25" w:rsidRDefault="003D24DC" w:rsidP="003D24DC">
            <w:pPr>
              <w:pStyle w:val="Tabletext"/>
              <w:jc w:val="center"/>
              <w:rPr>
                <w:szCs w:val="22"/>
                <w:highlight w:val="yellow"/>
              </w:rPr>
            </w:pPr>
            <w:hyperlink r:id="rId15" w:history="1">
              <w:r w:rsidRPr="006F1C25">
                <w:rPr>
                  <w:rStyle w:val="Hyperlink"/>
                  <w:rFonts w:asciiTheme="minorHAnsi" w:hAnsiTheme="minorHAnsi" w:cstheme="minorHAnsi"/>
                  <w:spacing w:val="-4"/>
                  <w:szCs w:val="24"/>
                  <w:lang w:eastAsia="zh-CN"/>
                </w:rPr>
                <w:t>C25/108</w:t>
              </w:r>
            </w:hyperlink>
          </w:p>
        </w:tc>
      </w:tr>
      <w:tr w:rsidR="003D24DC" w:rsidRPr="006F1C25" w14:paraId="62435115" w14:textId="284D8EFB" w:rsidTr="003D24DC">
        <w:trPr>
          <w:cantSplit/>
        </w:trPr>
        <w:tc>
          <w:tcPr>
            <w:tcW w:w="7629" w:type="dxa"/>
            <w:tcBorders>
              <w:top w:val="nil"/>
              <w:left w:val="single" w:sz="8" w:space="0" w:color="auto"/>
              <w:bottom w:val="nil"/>
              <w:right w:val="nil"/>
            </w:tcBorders>
            <w:hideMark/>
          </w:tcPr>
          <w:p w14:paraId="57C706A5" w14:textId="77777777" w:rsidR="003D24DC" w:rsidRPr="006F1C25" w:rsidRDefault="003D24DC" w:rsidP="003D24DC">
            <w:pPr>
              <w:pStyle w:val="Tabletext"/>
            </w:pPr>
            <w:r w:rsidRPr="006F1C25">
              <w:t>Compte rendu de la troisième séance plénière</w:t>
            </w:r>
          </w:p>
        </w:tc>
        <w:tc>
          <w:tcPr>
            <w:tcW w:w="1727" w:type="dxa"/>
            <w:tcBorders>
              <w:top w:val="nil"/>
              <w:left w:val="nil"/>
              <w:bottom w:val="nil"/>
              <w:right w:val="single" w:sz="8" w:space="0" w:color="auto"/>
            </w:tcBorders>
          </w:tcPr>
          <w:p w14:paraId="4272F7AB" w14:textId="545C8B18" w:rsidR="003D24DC" w:rsidRPr="006F1C25" w:rsidRDefault="003D24DC" w:rsidP="003D24DC">
            <w:pPr>
              <w:pStyle w:val="Tabletext"/>
              <w:jc w:val="center"/>
              <w:rPr>
                <w:szCs w:val="22"/>
                <w:highlight w:val="yellow"/>
              </w:rPr>
            </w:pPr>
            <w:hyperlink r:id="rId16" w:history="1">
              <w:r w:rsidRPr="006F1C25">
                <w:rPr>
                  <w:rStyle w:val="Hyperlink"/>
                  <w:rFonts w:asciiTheme="minorHAnsi" w:hAnsiTheme="minorHAnsi" w:cstheme="minorHAnsi"/>
                  <w:spacing w:val="-4"/>
                  <w:szCs w:val="24"/>
                  <w:lang w:eastAsia="zh-CN"/>
                </w:rPr>
                <w:t>C25/109</w:t>
              </w:r>
            </w:hyperlink>
          </w:p>
        </w:tc>
      </w:tr>
      <w:tr w:rsidR="003D24DC" w:rsidRPr="006F1C25" w14:paraId="7930AE71" w14:textId="4F9435B5" w:rsidTr="003D24DC">
        <w:trPr>
          <w:cantSplit/>
        </w:trPr>
        <w:tc>
          <w:tcPr>
            <w:tcW w:w="7629" w:type="dxa"/>
            <w:tcBorders>
              <w:top w:val="nil"/>
              <w:left w:val="single" w:sz="8" w:space="0" w:color="auto"/>
              <w:bottom w:val="nil"/>
              <w:right w:val="nil"/>
            </w:tcBorders>
            <w:hideMark/>
          </w:tcPr>
          <w:p w14:paraId="4B8A8019" w14:textId="77777777" w:rsidR="003D24DC" w:rsidRPr="006F1C25" w:rsidRDefault="003D24DC" w:rsidP="003D24DC">
            <w:pPr>
              <w:pStyle w:val="Tabletext"/>
            </w:pPr>
            <w:r w:rsidRPr="006F1C25">
              <w:t>Compte rendu de la quatrième séance plénière</w:t>
            </w:r>
          </w:p>
        </w:tc>
        <w:tc>
          <w:tcPr>
            <w:tcW w:w="1727" w:type="dxa"/>
            <w:tcBorders>
              <w:top w:val="nil"/>
              <w:left w:val="nil"/>
              <w:bottom w:val="nil"/>
              <w:right w:val="single" w:sz="8" w:space="0" w:color="auto"/>
            </w:tcBorders>
          </w:tcPr>
          <w:p w14:paraId="03DD51C0" w14:textId="7D510466" w:rsidR="003D24DC" w:rsidRPr="006F1C25" w:rsidRDefault="003D24DC" w:rsidP="003D24DC">
            <w:pPr>
              <w:pStyle w:val="Tabletext"/>
              <w:jc w:val="center"/>
              <w:rPr>
                <w:szCs w:val="22"/>
                <w:highlight w:val="yellow"/>
              </w:rPr>
            </w:pPr>
            <w:hyperlink r:id="rId17" w:history="1">
              <w:r w:rsidRPr="006F1C25">
                <w:rPr>
                  <w:rStyle w:val="Hyperlink"/>
                  <w:rFonts w:asciiTheme="minorHAnsi" w:hAnsiTheme="minorHAnsi" w:cstheme="minorHAnsi"/>
                  <w:spacing w:val="-4"/>
                  <w:szCs w:val="24"/>
                  <w:lang w:eastAsia="zh-CN"/>
                </w:rPr>
                <w:t>C25/110</w:t>
              </w:r>
            </w:hyperlink>
          </w:p>
        </w:tc>
      </w:tr>
      <w:tr w:rsidR="003D24DC" w:rsidRPr="006F1C25" w14:paraId="3E68B954" w14:textId="5C95E2ED" w:rsidTr="003D24DC">
        <w:trPr>
          <w:cantSplit/>
        </w:trPr>
        <w:tc>
          <w:tcPr>
            <w:tcW w:w="7629" w:type="dxa"/>
            <w:tcBorders>
              <w:top w:val="nil"/>
              <w:left w:val="single" w:sz="8" w:space="0" w:color="auto"/>
              <w:bottom w:val="nil"/>
              <w:right w:val="nil"/>
            </w:tcBorders>
            <w:hideMark/>
          </w:tcPr>
          <w:p w14:paraId="5BA12F11" w14:textId="77777777" w:rsidR="003D24DC" w:rsidRPr="006F1C25" w:rsidRDefault="003D24DC" w:rsidP="003D24DC">
            <w:pPr>
              <w:pStyle w:val="Tabletext"/>
            </w:pPr>
            <w:r w:rsidRPr="006F1C25">
              <w:t>Compte rendu de la cinquième séance plénière</w:t>
            </w:r>
          </w:p>
        </w:tc>
        <w:tc>
          <w:tcPr>
            <w:tcW w:w="1727" w:type="dxa"/>
            <w:tcBorders>
              <w:top w:val="nil"/>
              <w:left w:val="nil"/>
              <w:bottom w:val="nil"/>
              <w:right w:val="single" w:sz="8" w:space="0" w:color="auto"/>
            </w:tcBorders>
          </w:tcPr>
          <w:p w14:paraId="7D2F966E" w14:textId="2822BC23" w:rsidR="003D24DC" w:rsidRPr="006F1C25" w:rsidRDefault="003D24DC" w:rsidP="003D24DC">
            <w:pPr>
              <w:pStyle w:val="Tabletext"/>
              <w:jc w:val="center"/>
              <w:rPr>
                <w:szCs w:val="22"/>
                <w:highlight w:val="yellow"/>
              </w:rPr>
            </w:pPr>
            <w:hyperlink r:id="rId18" w:history="1">
              <w:r w:rsidRPr="006F1C25">
                <w:rPr>
                  <w:rStyle w:val="Hyperlink"/>
                  <w:rFonts w:asciiTheme="minorHAnsi" w:hAnsiTheme="minorHAnsi" w:cstheme="minorHAnsi"/>
                  <w:spacing w:val="-4"/>
                  <w:szCs w:val="24"/>
                  <w:lang w:eastAsia="zh-CN"/>
                </w:rPr>
                <w:t>C25/111</w:t>
              </w:r>
            </w:hyperlink>
          </w:p>
        </w:tc>
      </w:tr>
      <w:tr w:rsidR="003D24DC" w:rsidRPr="006F1C25" w14:paraId="75AB19A9" w14:textId="25AAEF3A" w:rsidTr="003D24DC">
        <w:trPr>
          <w:cantSplit/>
        </w:trPr>
        <w:tc>
          <w:tcPr>
            <w:tcW w:w="7629" w:type="dxa"/>
            <w:tcBorders>
              <w:top w:val="nil"/>
              <w:left w:val="single" w:sz="8" w:space="0" w:color="auto"/>
              <w:right w:val="nil"/>
            </w:tcBorders>
            <w:hideMark/>
          </w:tcPr>
          <w:p w14:paraId="529A9C36" w14:textId="77777777" w:rsidR="003D24DC" w:rsidRPr="006F1C25" w:rsidRDefault="003D24DC" w:rsidP="003D24DC">
            <w:pPr>
              <w:pStyle w:val="Tabletext"/>
            </w:pPr>
            <w:r w:rsidRPr="006F1C25">
              <w:t>Compte rendu de la sixième séance plénière</w:t>
            </w:r>
          </w:p>
        </w:tc>
        <w:tc>
          <w:tcPr>
            <w:tcW w:w="1727" w:type="dxa"/>
            <w:tcBorders>
              <w:top w:val="nil"/>
              <w:left w:val="nil"/>
              <w:right w:val="single" w:sz="8" w:space="0" w:color="auto"/>
            </w:tcBorders>
          </w:tcPr>
          <w:p w14:paraId="29A841E3" w14:textId="57984096" w:rsidR="003D24DC" w:rsidRPr="006F1C25" w:rsidRDefault="003D24DC" w:rsidP="003D24DC">
            <w:pPr>
              <w:pStyle w:val="Tabletext"/>
              <w:jc w:val="center"/>
              <w:rPr>
                <w:szCs w:val="22"/>
                <w:highlight w:val="yellow"/>
              </w:rPr>
            </w:pPr>
            <w:hyperlink r:id="rId19" w:history="1">
              <w:r w:rsidRPr="006F1C25">
                <w:rPr>
                  <w:rStyle w:val="Hyperlink"/>
                  <w:rFonts w:asciiTheme="minorHAnsi" w:hAnsiTheme="minorHAnsi" w:cstheme="minorHAnsi"/>
                  <w:spacing w:val="-4"/>
                  <w:szCs w:val="24"/>
                  <w:lang w:eastAsia="zh-CN"/>
                </w:rPr>
                <w:t>C25/112</w:t>
              </w:r>
            </w:hyperlink>
          </w:p>
        </w:tc>
      </w:tr>
      <w:tr w:rsidR="003D24DC" w:rsidRPr="006F1C25" w14:paraId="6619BB68" w14:textId="36F475AF" w:rsidTr="003D24DC">
        <w:trPr>
          <w:cantSplit/>
        </w:trPr>
        <w:tc>
          <w:tcPr>
            <w:tcW w:w="7629" w:type="dxa"/>
            <w:tcBorders>
              <w:top w:val="nil"/>
              <w:left w:val="single" w:sz="8" w:space="0" w:color="auto"/>
              <w:bottom w:val="nil"/>
              <w:right w:val="nil"/>
            </w:tcBorders>
          </w:tcPr>
          <w:p w14:paraId="400455A4" w14:textId="77777777" w:rsidR="003D24DC" w:rsidRPr="006F1C25" w:rsidRDefault="003D24DC" w:rsidP="003D24DC">
            <w:pPr>
              <w:pStyle w:val="Tabletext"/>
            </w:pPr>
            <w:r w:rsidRPr="006F1C25">
              <w:t>Compte rendu de la septième séance plénière</w:t>
            </w:r>
          </w:p>
        </w:tc>
        <w:tc>
          <w:tcPr>
            <w:tcW w:w="1727" w:type="dxa"/>
            <w:tcBorders>
              <w:top w:val="nil"/>
              <w:left w:val="nil"/>
              <w:bottom w:val="nil"/>
              <w:right w:val="single" w:sz="8" w:space="0" w:color="auto"/>
            </w:tcBorders>
          </w:tcPr>
          <w:p w14:paraId="5B539AB5" w14:textId="06F2AB57" w:rsidR="003D24DC" w:rsidRPr="006F1C25" w:rsidRDefault="003D24DC" w:rsidP="003D24DC">
            <w:pPr>
              <w:pStyle w:val="Tabletext"/>
              <w:jc w:val="center"/>
              <w:rPr>
                <w:szCs w:val="22"/>
                <w:highlight w:val="yellow"/>
              </w:rPr>
            </w:pPr>
            <w:hyperlink r:id="rId20" w:history="1">
              <w:r w:rsidRPr="006F1C25">
                <w:rPr>
                  <w:rStyle w:val="Hyperlink"/>
                  <w:rFonts w:asciiTheme="minorHAnsi" w:hAnsiTheme="minorHAnsi" w:cstheme="minorHAnsi"/>
                  <w:spacing w:val="-4"/>
                  <w:szCs w:val="24"/>
                  <w:lang w:eastAsia="zh-CN"/>
                </w:rPr>
                <w:t>C25/113</w:t>
              </w:r>
            </w:hyperlink>
          </w:p>
        </w:tc>
      </w:tr>
      <w:tr w:rsidR="003D24DC" w:rsidRPr="006F1C25" w14:paraId="57CE2269" w14:textId="3162ED51" w:rsidTr="003D24DC">
        <w:trPr>
          <w:cantSplit/>
        </w:trPr>
        <w:tc>
          <w:tcPr>
            <w:tcW w:w="7629" w:type="dxa"/>
            <w:tcBorders>
              <w:top w:val="nil"/>
              <w:left w:val="single" w:sz="8" w:space="0" w:color="auto"/>
              <w:bottom w:val="single" w:sz="4" w:space="0" w:color="auto"/>
              <w:right w:val="nil"/>
            </w:tcBorders>
          </w:tcPr>
          <w:p w14:paraId="034545EE" w14:textId="31D8C64F" w:rsidR="003D24DC" w:rsidRPr="006F1C25" w:rsidRDefault="003D24DC" w:rsidP="003D24DC">
            <w:pPr>
              <w:pStyle w:val="Tabletext"/>
            </w:pPr>
            <w:r w:rsidRPr="006F1C25">
              <w:t>Compte rendu de la huitième et dernière séance plénière</w:t>
            </w:r>
          </w:p>
        </w:tc>
        <w:tc>
          <w:tcPr>
            <w:tcW w:w="1727" w:type="dxa"/>
            <w:tcBorders>
              <w:top w:val="nil"/>
              <w:left w:val="nil"/>
              <w:bottom w:val="single" w:sz="4" w:space="0" w:color="auto"/>
              <w:right w:val="single" w:sz="8" w:space="0" w:color="auto"/>
            </w:tcBorders>
          </w:tcPr>
          <w:p w14:paraId="3B3714EB" w14:textId="26A3CAD9" w:rsidR="003D24DC" w:rsidRPr="006F1C25" w:rsidRDefault="003D24DC" w:rsidP="003D24DC">
            <w:pPr>
              <w:pStyle w:val="Tabletext"/>
              <w:jc w:val="center"/>
              <w:rPr>
                <w:highlight w:val="yellow"/>
              </w:rPr>
            </w:pPr>
            <w:hyperlink r:id="rId21" w:history="1">
              <w:r w:rsidRPr="006F1C25">
                <w:rPr>
                  <w:rStyle w:val="Hyperlink"/>
                  <w:rFonts w:asciiTheme="minorHAnsi" w:hAnsiTheme="minorHAnsi" w:cstheme="minorHAnsi"/>
                  <w:spacing w:val="-4"/>
                  <w:szCs w:val="24"/>
                  <w:lang w:eastAsia="zh-CN"/>
                </w:rPr>
                <w:t>C25/114</w:t>
              </w:r>
            </w:hyperlink>
          </w:p>
        </w:tc>
      </w:tr>
    </w:tbl>
    <w:p w14:paraId="1525EED1" w14:textId="77777777" w:rsidR="003561CB" w:rsidRPr="006F1C25" w:rsidRDefault="003561CB" w:rsidP="003561CB">
      <w:pPr>
        <w:pStyle w:val="Tablefin"/>
      </w:pPr>
    </w:p>
    <w:p w14:paraId="34F6A675" w14:textId="24E58B83" w:rsidR="003561CB" w:rsidRPr="006F1C25" w:rsidRDefault="003561CB" w:rsidP="003561CB">
      <w:pPr>
        <w:pStyle w:val="Heading1"/>
        <w:spacing w:after="120"/>
        <w:ind w:left="964"/>
      </w:pPr>
      <w:r w:rsidRPr="006F1C25">
        <w:rPr>
          <w:color w:val="0070C0"/>
        </w:rPr>
        <w:lastRenderedPageBreak/>
        <w:t>C</w:t>
      </w:r>
      <w:r w:rsidRPr="006F1C25">
        <w:rPr>
          <w:color w:val="0070C0"/>
        </w:rPr>
        <w:tab/>
      </w:r>
      <w:r w:rsidRPr="006F1C25">
        <w:tab/>
        <w:t>Liste des documents</w:t>
      </w: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82"/>
        <w:gridCol w:w="1625"/>
        <w:gridCol w:w="5617"/>
        <w:gridCol w:w="1328"/>
      </w:tblGrid>
      <w:tr w:rsidR="003561CB" w:rsidRPr="006F1C25" w14:paraId="2CD46572" w14:textId="77777777" w:rsidTr="00945582">
        <w:trPr>
          <w:cantSplit/>
          <w:tblHeader/>
        </w:trPr>
        <w:tc>
          <w:tcPr>
            <w:tcW w:w="606" w:type="pct"/>
            <w:shd w:val="clear" w:color="auto" w:fill="0070C0"/>
            <w:noWrap/>
          </w:tcPr>
          <w:p w14:paraId="755CA0C1" w14:textId="77777777" w:rsidR="003561CB" w:rsidRPr="006F1C25" w:rsidRDefault="003561CB" w:rsidP="00154A68">
            <w:pPr>
              <w:pStyle w:val="Tablehead"/>
              <w:rPr>
                <w:color w:val="FFFFFF" w:themeColor="background1"/>
                <w:lang w:eastAsia="zh-CN"/>
              </w:rPr>
            </w:pPr>
            <w:r w:rsidRPr="006F1C25">
              <w:rPr>
                <w:color w:val="FFFFFF" w:themeColor="background1"/>
                <w:lang w:eastAsia="zh-CN"/>
              </w:rPr>
              <w:t>N° de document</w:t>
            </w:r>
          </w:p>
        </w:tc>
        <w:tc>
          <w:tcPr>
            <w:tcW w:w="833" w:type="pct"/>
            <w:shd w:val="clear" w:color="auto" w:fill="0070C0"/>
            <w:noWrap/>
            <w:tcMar>
              <w:left w:w="57" w:type="dxa"/>
              <w:right w:w="57" w:type="dxa"/>
            </w:tcMar>
          </w:tcPr>
          <w:p w14:paraId="7D900C89" w14:textId="77777777" w:rsidR="003561CB" w:rsidRPr="006F1C25" w:rsidRDefault="003561CB" w:rsidP="00F15DD9">
            <w:pPr>
              <w:pStyle w:val="Tablehead"/>
              <w:rPr>
                <w:color w:val="FFFFFF" w:themeColor="background1"/>
                <w:spacing w:val="-2"/>
                <w:szCs w:val="22"/>
                <w:lang w:eastAsia="zh-CN"/>
              </w:rPr>
            </w:pPr>
            <w:r w:rsidRPr="006F1C25">
              <w:rPr>
                <w:color w:val="FFFFFF" w:themeColor="background1"/>
                <w:spacing w:val="-2"/>
                <w:szCs w:val="22"/>
                <w:lang w:eastAsia="zh-CN"/>
              </w:rPr>
              <w:t>Source</w:t>
            </w:r>
          </w:p>
        </w:tc>
        <w:tc>
          <w:tcPr>
            <w:tcW w:w="2880" w:type="pct"/>
            <w:tcBorders>
              <w:bottom w:val="single" w:sz="4" w:space="0" w:color="auto"/>
            </w:tcBorders>
            <w:shd w:val="clear" w:color="auto" w:fill="0070C0"/>
            <w:noWrap/>
          </w:tcPr>
          <w:p w14:paraId="1A3DF0DD" w14:textId="77777777" w:rsidR="003561CB" w:rsidRPr="006F1C25" w:rsidRDefault="003561CB" w:rsidP="00945582">
            <w:pPr>
              <w:pStyle w:val="Tablehead"/>
              <w:rPr>
                <w:color w:val="FFFFFF" w:themeColor="background1"/>
                <w:lang w:eastAsia="zh-CN"/>
              </w:rPr>
            </w:pPr>
            <w:r w:rsidRPr="006F1C25">
              <w:rPr>
                <w:color w:val="FFFFFF" w:themeColor="background1"/>
                <w:lang w:eastAsia="zh-CN"/>
              </w:rPr>
              <w:t>Titre</w:t>
            </w:r>
          </w:p>
        </w:tc>
        <w:tc>
          <w:tcPr>
            <w:tcW w:w="681" w:type="pct"/>
            <w:tcBorders>
              <w:bottom w:val="single" w:sz="4" w:space="0" w:color="auto"/>
            </w:tcBorders>
            <w:shd w:val="clear" w:color="auto" w:fill="0070C0"/>
            <w:noWrap/>
            <w:tcMar>
              <w:left w:w="85" w:type="dxa"/>
              <w:right w:w="85" w:type="dxa"/>
            </w:tcMar>
          </w:tcPr>
          <w:p w14:paraId="554E02F5" w14:textId="77777777" w:rsidR="003561CB" w:rsidRPr="006F1C25" w:rsidRDefault="003561CB" w:rsidP="00154A68">
            <w:pPr>
              <w:pStyle w:val="Tablehead"/>
              <w:rPr>
                <w:color w:val="FFFFFF" w:themeColor="background1"/>
                <w:lang w:eastAsia="zh-CN"/>
              </w:rPr>
            </w:pPr>
            <w:r w:rsidRPr="006F1C25">
              <w:rPr>
                <w:color w:val="FFFFFF" w:themeColor="background1"/>
                <w:lang w:eastAsia="zh-CN"/>
              </w:rPr>
              <w:t>Attribution</w:t>
            </w:r>
          </w:p>
        </w:tc>
      </w:tr>
      <w:tr w:rsidR="006A1990" w:rsidRPr="006F1C25" w14:paraId="617AA6E8" w14:textId="77777777" w:rsidTr="00945582">
        <w:trPr>
          <w:cantSplit/>
        </w:trPr>
        <w:tc>
          <w:tcPr>
            <w:tcW w:w="606" w:type="pct"/>
            <w:shd w:val="clear" w:color="auto" w:fill="auto"/>
            <w:noWrap/>
          </w:tcPr>
          <w:p w14:paraId="6B44843A" w14:textId="6F164047" w:rsidR="006A1990" w:rsidRPr="006F1C25" w:rsidRDefault="00716C3E" w:rsidP="00154A68">
            <w:pPr>
              <w:pStyle w:val="Tabletext"/>
              <w:jc w:val="center"/>
              <w:rPr>
                <w:rStyle w:val="Hyperlink"/>
              </w:rPr>
            </w:pPr>
            <w:hyperlink r:id="rId22" w:history="1">
              <w:r w:rsidRPr="006F1C25">
                <w:rPr>
                  <w:rStyle w:val="Hyperlink"/>
                </w:rPr>
                <w:t>C25/</w:t>
              </w:r>
              <w:r w:rsidR="006A1990" w:rsidRPr="006F1C25">
                <w:rPr>
                  <w:rStyle w:val="Hyperlink"/>
                </w:rPr>
                <w:t>1</w:t>
              </w:r>
            </w:hyperlink>
            <w:r w:rsidR="006A1990" w:rsidRPr="006F1C25">
              <w:rPr>
                <w:rStyle w:val="Hyperlink"/>
              </w:rPr>
              <w:br/>
              <w:t>(Rev.4)</w:t>
            </w:r>
          </w:p>
        </w:tc>
        <w:tc>
          <w:tcPr>
            <w:tcW w:w="833" w:type="pct"/>
            <w:noWrap/>
            <w:tcMar>
              <w:left w:w="57" w:type="dxa"/>
              <w:right w:w="57" w:type="dxa"/>
            </w:tcMar>
          </w:tcPr>
          <w:p w14:paraId="3E919FA7" w14:textId="57E8D81F" w:rsidR="006A1990" w:rsidRPr="006F1C25" w:rsidRDefault="006A1990" w:rsidP="00F15DD9">
            <w:pPr>
              <w:pStyle w:val="Tabletext"/>
              <w:jc w:val="center"/>
              <w:rPr>
                <w:sz w:val="20"/>
              </w:rPr>
            </w:pPr>
            <w:r w:rsidRPr="006F1C25">
              <w:rPr>
                <w:rFonts w:eastAsiaTheme="minorHAnsi"/>
                <w:sz w:val="20"/>
              </w:rPr>
              <w:t>SG</w:t>
            </w:r>
          </w:p>
        </w:tc>
        <w:tc>
          <w:tcPr>
            <w:tcW w:w="2880" w:type="pct"/>
            <w:tcBorders>
              <w:top w:val="single" w:sz="4" w:space="0" w:color="auto"/>
              <w:left w:val="nil"/>
              <w:bottom w:val="single" w:sz="4" w:space="0" w:color="auto"/>
              <w:right w:val="nil"/>
            </w:tcBorders>
            <w:shd w:val="clear" w:color="auto" w:fill="auto"/>
            <w:noWrap/>
          </w:tcPr>
          <w:p w14:paraId="73A6A9CC" w14:textId="1341A6B7" w:rsidR="006A1990" w:rsidRPr="006F1C25" w:rsidRDefault="006A1990" w:rsidP="00154A68">
            <w:pPr>
              <w:pStyle w:val="Tabletext"/>
            </w:pPr>
            <w:r w:rsidRPr="006F1C25">
              <w:t>Projet d'ordre du jour de la session de 2025 du Conseil</w:t>
            </w:r>
            <w:r w:rsidR="00DE2844" w:rsidRPr="006F1C25">
              <w:t xml:space="preserve"> </w:t>
            </w:r>
          </w:p>
        </w:tc>
        <w:tc>
          <w:tcPr>
            <w:tcW w:w="681" w:type="pct"/>
            <w:tcBorders>
              <w:top w:val="single" w:sz="4" w:space="0" w:color="auto"/>
              <w:left w:val="single" w:sz="4" w:space="0" w:color="auto"/>
              <w:bottom w:val="single" w:sz="4" w:space="0" w:color="auto"/>
              <w:right w:val="single" w:sz="4" w:space="0" w:color="auto"/>
            </w:tcBorders>
            <w:noWrap/>
          </w:tcPr>
          <w:p w14:paraId="5BCCF909" w14:textId="29DC77F9" w:rsidR="006A1990" w:rsidRPr="006F1C25" w:rsidRDefault="006A1990" w:rsidP="00154A68">
            <w:pPr>
              <w:pStyle w:val="Tabletext"/>
              <w:jc w:val="center"/>
            </w:pPr>
            <w:hyperlink r:id="rId23" w:history="1">
              <w:r w:rsidRPr="006F1C25">
                <w:rPr>
                  <w:rStyle w:val="Hyperlink"/>
                  <w:rFonts w:cs="Times New Roman"/>
                  <w:color w:val="auto"/>
                  <w:szCs w:val="20"/>
                </w:rPr>
                <w:t>PL</w:t>
              </w:r>
            </w:hyperlink>
          </w:p>
        </w:tc>
      </w:tr>
      <w:tr w:rsidR="000D27F1" w:rsidRPr="006F1C25" w14:paraId="08020F6E" w14:textId="77777777" w:rsidTr="00945582">
        <w:trPr>
          <w:cantSplit/>
        </w:trPr>
        <w:tc>
          <w:tcPr>
            <w:tcW w:w="606" w:type="pct"/>
            <w:shd w:val="clear" w:color="auto" w:fill="auto"/>
            <w:noWrap/>
          </w:tcPr>
          <w:p w14:paraId="39620DEA" w14:textId="1C079E34" w:rsidR="000D27F1" w:rsidRPr="006F1C25" w:rsidRDefault="000D27F1" w:rsidP="000D27F1">
            <w:pPr>
              <w:pStyle w:val="Tabletext"/>
              <w:jc w:val="center"/>
              <w:rPr>
                <w:rStyle w:val="Hyperlink"/>
              </w:rPr>
            </w:pPr>
            <w:hyperlink r:id="rId24" w:history="1">
              <w:r w:rsidRPr="006F1C25">
                <w:rPr>
                  <w:rStyle w:val="Hyperlink"/>
                </w:rPr>
                <w:t>C25/2</w:t>
              </w:r>
            </w:hyperlink>
          </w:p>
        </w:tc>
        <w:tc>
          <w:tcPr>
            <w:tcW w:w="833" w:type="pct"/>
            <w:noWrap/>
            <w:tcMar>
              <w:left w:w="57" w:type="dxa"/>
              <w:right w:w="57" w:type="dxa"/>
            </w:tcMar>
          </w:tcPr>
          <w:p w14:paraId="01BC989D" w14:textId="0577EC83" w:rsidR="000D27F1" w:rsidRPr="006F1C25" w:rsidRDefault="000D27F1" w:rsidP="00F15DD9">
            <w:pPr>
              <w:pStyle w:val="Tabletext"/>
              <w:jc w:val="center"/>
              <w:rPr>
                <w:sz w:val="20"/>
              </w:rPr>
            </w:pPr>
            <w:r w:rsidRPr="006F1C25">
              <w:rPr>
                <w:rFonts w:eastAsiaTheme="minorHAnsi"/>
                <w:sz w:val="20"/>
              </w:rPr>
              <w:t>SG</w:t>
            </w:r>
          </w:p>
        </w:tc>
        <w:tc>
          <w:tcPr>
            <w:tcW w:w="2880" w:type="pct"/>
            <w:tcBorders>
              <w:top w:val="single" w:sz="4" w:space="0" w:color="auto"/>
              <w:left w:val="nil"/>
              <w:bottom w:val="single" w:sz="4" w:space="0" w:color="auto"/>
              <w:right w:val="single" w:sz="4" w:space="0" w:color="auto"/>
            </w:tcBorders>
            <w:shd w:val="clear" w:color="auto" w:fill="auto"/>
            <w:noWrap/>
          </w:tcPr>
          <w:p w14:paraId="3B3760E7" w14:textId="5D66E273" w:rsidR="000D27F1" w:rsidRPr="006F1C25" w:rsidRDefault="000D27F1" w:rsidP="000D27F1">
            <w:pPr>
              <w:pStyle w:val="Tabletext"/>
            </w:pPr>
            <w:r w:rsidRPr="006F1C25">
              <w:t>Dates et durée proposées pour les sessions de 2026, 2027 et 2028 du Conseil et dates proposées pour les séries de réunions des Groupes de travail du conseil et des Groupes d'experts pour la même période</w:t>
            </w:r>
            <w:r w:rsidR="00DE2844" w:rsidRPr="006F1C25">
              <w:t xml:space="preserve"> </w:t>
            </w:r>
          </w:p>
        </w:tc>
        <w:tc>
          <w:tcPr>
            <w:tcW w:w="681" w:type="pct"/>
            <w:tcBorders>
              <w:top w:val="single" w:sz="4" w:space="0" w:color="auto"/>
              <w:left w:val="single" w:sz="4" w:space="0" w:color="auto"/>
              <w:bottom w:val="single" w:sz="4" w:space="0" w:color="auto"/>
              <w:right w:val="single" w:sz="4" w:space="0" w:color="auto"/>
            </w:tcBorders>
            <w:noWrap/>
          </w:tcPr>
          <w:p w14:paraId="568D5BA8" w14:textId="09F3454E" w:rsidR="000D27F1" w:rsidRPr="006F1C25" w:rsidRDefault="000D27F1" w:rsidP="000D27F1">
            <w:pPr>
              <w:pStyle w:val="Tabletext"/>
              <w:jc w:val="center"/>
            </w:pPr>
            <w:hyperlink r:id="rId25" w:history="1">
              <w:r w:rsidRPr="006F1C25">
                <w:rPr>
                  <w:rStyle w:val="Hyperlink"/>
                  <w:rFonts w:cs="Times New Roman"/>
                  <w:color w:val="auto"/>
                  <w:szCs w:val="20"/>
                </w:rPr>
                <w:t>PL</w:t>
              </w:r>
            </w:hyperlink>
          </w:p>
        </w:tc>
      </w:tr>
      <w:tr w:rsidR="000D27F1" w:rsidRPr="006F1C25" w14:paraId="79917E92" w14:textId="77777777" w:rsidTr="00945582">
        <w:trPr>
          <w:cantSplit/>
        </w:trPr>
        <w:tc>
          <w:tcPr>
            <w:tcW w:w="606" w:type="pct"/>
            <w:shd w:val="clear" w:color="auto" w:fill="auto"/>
            <w:noWrap/>
          </w:tcPr>
          <w:p w14:paraId="5216A8CE" w14:textId="34AF224E" w:rsidR="000D27F1" w:rsidRPr="006F1C25" w:rsidRDefault="000D27F1" w:rsidP="000D27F1">
            <w:pPr>
              <w:pStyle w:val="Tabletext"/>
              <w:jc w:val="center"/>
              <w:rPr>
                <w:rStyle w:val="Hyperlink"/>
              </w:rPr>
            </w:pPr>
            <w:hyperlink r:id="rId26" w:history="1">
              <w:r w:rsidRPr="006F1C25">
                <w:rPr>
                  <w:rStyle w:val="Hyperlink"/>
                </w:rPr>
                <w:t>C25/3</w:t>
              </w:r>
            </w:hyperlink>
          </w:p>
        </w:tc>
        <w:tc>
          <w:tcPr>
            <w:tcW w:w="833" w:type="pct"/>
            <w:noWrap/>
            <w:tcMar>
              <w:left w:w="57" w:type="dxa"/>
              <w:right w:w="57" w:type="dxa"/>
            </w:tcMar>
          </w:tcPr>
          <w:p w14:paraId="4A56C95E" w14:textId="2AD36AB8" w:rsidR="000D27F1" w:rsidRPr="006F1C25" w:rsidRDefault="000D27F1" w:rsidP="00F15DD9">
            <w:pPr>
              <w:pStyle w:val="Tabletext"/>
              <w:jc w:val="center"/>
              <w:rPr>
                <w:sz w:val="20"/>
              </w:rPr>
            </w:pPr>
            <w:r w:rsidRPr="006F1C25">
              <w:rPr>
                <w:rFonts w:eastAsiaTheme="minorHAnsi"/>
                <w:sz w:val="20"/>
              </w:rPr>
              <w:t>SG</w:t>
            </w:r>
          </w:p>
        </w:tc>
        <w:tc>
          <w:tcPr>
            <w:tcW w:w="2880" w:type="pct"/>
            <w:tcBorders>
              <w:top w:val="single" w:sz="4" w:space="0" w:color="auto"/>
              <w:left w:val="nil"/>
              <w:bottom w:val="single" w:sz="4" w:space="0" w:color="auto"/>
              <w:right w:val="single" w:sz="4" w:space="0" w:color="auto"/>
            </w:tcBorders>
            <w:shd w:val="clear" w:color="auto" w:fill="auto"/>
            <w:noWrap/>
          </w:tcPr>
          <w:p w14:paraId="7E77EF84" w14:textId="5874E82B" w:rsidR="000D27F1" w:rsidRPr="006F1C25" w:rsidRDefault="000D27F1" w:rsidP="000D27F1">
            <w:pPr>
              <w:pStyle w:val="Tabletext"/>
            </w:pPr>
            <w:r w:rsidRPr="006F1C25">
              <w:t>Résolutions et Décisions du Conseil devenues caduques</w:t>
            </w:r>
            <w:r w:rsidR="00DE2844" w:rsidRPr="006F1C25">
              <w:t xml:space="preserve"> </w:t>
            </w:r>
          </w:p>
        </w:tc>
        <w:tc>
          <w:tcPr>
            <w:tcW w:w="681" w:type="pct"/>
            <w:tcBorders>
              <w:top w:val="single" w:sz="4" w:space="0" w:color="auto"/>
              <w:left w:val="single" w:sz="4" w:space="0" w:color="auto"/>
              <w:bottom w:val="single" w:sz="4" w:space="0" w:color="auto"/>
              <w:right w:val="single" w:sz="4" w:space="0" w:color="auto"/>
            </w:tcBorders>
            <w:noWrap/>
          </w:tcPr>
          <w:p w14:paraId="5A2C8906" w14:textId="54B67D81" w:rsidR="000D27F1" w:rsidRPr="006F1C25" w:rsidRDefault="000D27F1" w:rsidP="000D27F1">
            <w:pPr>
              <w:pStyle w:val="Tabletext"/>
              <w:jc w:val="center"/>
            </w:pPr>
            <w:hyperlink r:id="rId27" w:history="1">
              <w:r w:rsidRPr="006F1C25">
                <w:rPr>
                  <w:rStyle w:val="Hyperlink"/>
                  <w:rFonts w:cs="Times New Roman"/>
                  <w:color w:val="auto"/>
                  <w:szCs w:val="20"/>
                </w:rPr>
                <w:t>PL</w:t>
              </w:r>
            </w:hyperlink>
          </w:p>
        </w:tc>
      </w:tr>
      <w:tr w:rsidR="000D27F1" w:rsidRPr="006F1C25" w14:paraId="22CF4CAF" w14:textId="77777777" w:rsidTr="00945582">
        <w:trPr>
          <w:cantSplit/>
        </w:trPr>
        <w:tc>
          <w:tcPr>
            <w:tcW w:w="606" w:type="pct"/>
            <w:shd w:val="clear" w:color="auto" w:fill="auto"/>
            <w:noWrap/>
          </w:tcPr>
          <w:p w14:paraId="5DB1AD9C" w14:textId="60BE61F4" w:rsidR="000D27F1" w:rsidRPr="006F1C25" w:rsidRDefault="000D27F1" w:rsidP="000D27F1">
            <w:pPr>
              <w:pStyle w:val="Tabletext"/>
              <w:jc w:val="center"/>
              <w:rPr>
                <w:rStyle w:val="Hyperlink"/>
              </w:rPr>
            </w:pPr>
            <w:hyperlink r:id="rId28" w:history="1">
              <w:r w:rsidRPr="006F1C25">
                <w:rPr>
                  <w:rStyle w:val="Hyperlink"/>
                </w:rPr>
                <w:t>C25/4</w:t>
              </w:r>
            </w:hyperlink>
          </w:p>
        </w:tc>
        <w:tc>
          <w:tcPr>
            <w:tcW w:w="833" w:type="pct"/>
            <w:noWrap/>
            <w:tcMar>
              <w:left w:w="57" w:type="dxa"/>
              <w:right w:w="57" w:type="dxa"/>
            </w:tcMar>
          </w:tcPr>
          <w:p w14:paraId="045E1C35" w14:textId="436F2923" w:rsidR="000D27F1" w:rsidRPr="006F1C25" w:rsidRDefault="000D27F1" w:rsidP="00F15DD9">
            <w:pPr>
              <w:pStyle w:val="Tabletext"/>
              <w:jc w:val="center"/>
              <w:rPr>
                <w:sz w:val="20"/>
              </w:rPr>
            </w:pPr>
            <w:r w:rsidRPr="006F1C25">
              <w:rPr>
                <w:rFonts w:eastAsiaTheme="minorHAnsi"/>
                <w:sz w:val="20"/>
              </w:rPr>
              <w:t>SG</w:t>
            </w:r>
          </w:p>
        </w:tc>
        <w:tc>
          <w:tcPr>
            <w:tcW w:w="2880" w:type="pct"/>
            <w:tcBorders>
              <w:top w:val="single" w:sz="4" w:space="0" w:color="auto"/>
              <w:left w:val="nil"/>
              <w:bottom w:val="single" w:sz="4" w:space="0" w:color="auto"/>
              <w:right w:val="single" w:sz="4" w:space="0" w:color="auto"/>
            </w:tcBorders>
            <w:shd w:val="clear" w:color="auto" w:fill="auto"/>
            <w:noWrap/>
          </w:tcPr>
          <w:p w14:paraId="296CCB43" w14:textId="2A631B62" w:rsidR="000D27F1" w:rsidRPr="006F1C25" w:rsidRDefault="000D27F1" w:rsidP="000D27F1">
            <w:pPr>
              <w:pStyle w:val="Tabletext"/>
            </w:pPr>
            <w:r w:rsidRPr="006F1C25">
              <w:t>Travaux préparatoires en vue de la Conférence de plénipotentiaires de 2026</w:t>
            </w:r>
            <w:r w:rsidR="00DE2844" w:rsidRPr="006F1C25">
              <w:t xml:space="preserve"> </w:t>
            </w:r>
          </w:p>
        </w:tc>
        <w:tc>
          <w:tcPr>
            <w:tcW w:w="681" w:type="pct"/>
            <w:tcBorders>
              <w:top w:val="single" w:sz="4" w:space="0" w:color="auto"/>
              <w:left w:val="single" w:sz="4" w:space="0" w:color="auto"/>
              <w:bottom w:val="single" w:sz="4" w:space="0" w:color="auto"/>
              <w:right w:val="single" w:sz="4" w:space="0" w:color="auto"/>
            </w:tcBorders>
            <w:noWrap/>
          </w:tcPr>
          <w:p w14:paraId="4DBE910C" w14:textId="77F9923B" w:rsidR="000D27F1" w:rsidRPr="006F1C25" w:rsidRDefault="000D27F1" w:rsidP="000D27F1">
            <w:pPr>
              <w:pStyle w:val="Tabletext"/>
              <w:jc w:val="center"/>
            </w:pPr>
            <w:hyperlink r:id="rId29" w:history="1">
              <w:r w:rsidRPr="006F1C25">
                <w:rPr>
                  <w:rStyle w:val="Hyperlink"/>
                  <w:rFonts w:cs="Times New Roman"/>
                  <w:color w:val="auto"/>
                  <w:szCs w:val="20"/>
                </w:rPr>
                <w:t>PL</w:t>
              </w:r>
            </w:hyperlink>
          </w:p>
        </w:tc>
      </w:tr>
      <w:tr w:rsidR="000D27F1" w:rsidRPr="006F1C25" w14:paraId="3D4EB25C" w14:textId="77777777" w:rsidTr="00945582">
        <w:trPr>
          <w:cantSplit/>
        </w:trPr>
        <w:tc>
          <w:tcPr>
            <w:tcW w:w="606" w:type="pct"/>
            <w:tcBorders>
              <w:top w:val="nil"/>
            </w:tcBorders>
            <w:shd w:val="clear" w:color="auto" w:fill="auto"/>
            <w:noWrap/>
          </w:tcPr>
          <w:p w14:paraId="05BD8874" w14:textId="587B7B5F" w:rsidR="000D27F1" w:rsidRPr="006F1C25" w:rsidRDefault="000D27F1" w:rsidP="000D27F1">
            <w:pPr>
              <w:pStyle w:val="Tabletext"/>
              <w:jc w:val="center"/>
              <w:rPr>
                <w:rStyle w:val="Hyperlink"/>
              </w:rPr>
            </w:pPr>
            <w:hyperlink r:id="rId30" w:history="1">
              <w:r w:rsidRPr="006F1C25">
                <w:rPr>
                  <w:rStyle w:val="Hyperlink"/>
                </w:rPr>
                <w:t>C25/5</w:t>
              </w:r>
            </w:hyperlink>
            <w:r w:rsidRPr="006F1C25">
              <w:rPr>
                <w:rStyle w:val="Hyperlink"/>
              </w:rPr>
              <w:br/>
              <w:t>(Rev.1) +Add.1</w:t>
            </w:r>
          </w:p>
        </w:tc>
        <w:tc>
          <w:tcPr>
            <w:tcW w:w="833" w:type="pct"/>
            <w:tcBorders>
              <w:top w:val="nil"/>
            </w:tcBorders>
            <w:noWrap/>
            <w:tcMar>
              <w:left w:w="57" w:type="dxa"/>
              <w:right w:w="57" w:type="dxa"/>
            </w:tcMar>
          </w:tcPr>
          <w:p w14:paraId="53288A6E" w14:textId="382D80A6" w:rsidR="000D27F1" w:rsidRPr="006F1C25" w:rsidRDefault="000D27F1" w:rsidP="00F15DD9">
            <w:pPr>
              <w:pStyle w:val="Tabletext"/>
              <w:jc w:val="center"/>
              <w:rPr>
                <w:sz w:val="20"/>
              </w:rPr>
            </w:pPr>
            <w:r w:rsidRPr="006F1C25">
              <w:rPr>
                <w:rFonts w:eastAsiaTheme="minorHAnsi"/>
                <w:sz w:val="20"/>
              </w:rPr>
              <w:t>SG</w:t>
            </w:r>
          </w:p>
        </w:tc>
        <w:tc>
          <w:tcPr>
            <w:tcW w:w="2880" w:type="pct"/>
            <w:tcBorders>
              <w:top w:val="single" w:sz="4" w:space="0" w:color="auto"/>
              <w:left w:val="nil"/>
              <w:bottom w:val="single" w:sz="4" w:space="0" w:color="auto"/>
              <w:right w:val="single" w:sz="4" w:space="0" w:color="auto"/>
            </w:tcBorders>
            <w:shd w:val="clear" w:color="auto" w:fill="auto"/>
            <w:noWrap/>
          </w:tcPr>
          <w:p w14:paraId="555371F4" w14:textId="2192BFF8" w:rsidR="000D27F1" w:rsidRPr="006F1C25" w:rsidRDefault="000D27F1" w:rsidP="000D27F1">
            <w:pPr>
              <w:pStyle w:val="Tabletext"/>
            </w:pPr>
            <w:r w:rsidRPr="006F1C25">
              <w:t>Travaux préparatoires en vue du Forum mondial des politiques de télécommunication et des technologies de l'information et des communications de 2026 (FMPT-26)</w:t>
            </w:r>
            <w:r w:rsidR="00DE2844" w:rsidRPr="006F1C25">
              <w:t xml:space="preserve"> </w:t>
            </w:r>
          </w:p>
        </w:tc>
        <w:tc>
          <w:tcPr>
            <w:tcW w:w="681" w:type="pct"/>
            <w:tcBorders>
              <w:top w:val="single" w:sz="4" w:space="0" w:color="auto"/>
              <w:left w:val="single" w:sz="4" w:space="0" w:color="auto"/>
              <w:bottom w:val="single" w:sz="4" w:space="0" w:color="auto"/>
              <w:right w:val="single" w:sz="4" w:space="0" w:color="auto"/>
            </w:tcBorders>
            <w:noWrap/>
          </w:tcPr>
          <w:p w14:paraId="7D478F3A" w14:textId="3C6BCF81" w:rsidR="000D27F1" w:rsidRPr="006F1C25" w:rsidRDefault="000D27F1" w:rsidP="000D27F1">
            <w:pPr>
              <w:pStyle w:val="Tabletext"/>
              <w:jc w:val="center"/>
            </w:pPr>
            <w:hyperlink r:id="rId31" w:history="1">
              <w:r w:rsidRPr="006F1C25">
                <w:rPr>
                  <w:rStyle w:val="Hyperlink"/>
                  <w:rFonts w:cs="Times New Roman"/>
                  <w:color w:val="auto"/>
                  <w:szCs w:val="20"/>
                </w:rPr>
                <w:t>PL</w:t>
              </w:r>
            </w:hyperlink>
          </w:p>
        </w:tc>
      </w:tr>
      <w:tr w:rsidR="000D27F1" w:rsidRPr="006F1C25" w14:paraId="7F1E4B75" w14:textId="77777777" w:rsidTr="00945582">
        <w:trPr>
          <w:cantSplit/>
        </w:trPr>
        <w:tc>
          <w:tcPr>
            <w:tcW w:w="606" w:type="pct"/>
            <w:shd w:val="clear" w:color="auto" w:fill="auto"/>
            <w:noWrap/>
          </w:tcPr>
          <w:p w14:paraId="0F1D4ADE" w14:textId="7345D14D" w:rsidR="000D27F1" w:rsidRPr="006F1C25" w:rsidRDefault="000D27F1" w:rsidP="000D27F1">
            <w:pPr>
              <w:pStyle w:val="Tabletext"/>
              <w:jc w:val="center"/>
              <w:rPr>
                <w:rStyle w:val="Hyperlink"/>
              </w:rPr>
            </w:pPr>
            <w:hyperlink r:id="rId32" w:history="1">
              <w:r w:rsidRPr="006F1C25">
                <w:rPr>
                  <w:rStyle w:val="Hyperlink"/>
                </w:rPr>
                <w:t>C25/6</w:t>
              </w:r>
            </w:hyperlink>
          </w:p>
        </w:tc>
        <w:tc>
          <w:tcPr>
            <w:tcW w:w="833" w:type="pct"/>
            <w:noWrap/>
            <w:tcMar>
              <w:left w:w="57" w:type="dxa"/>
              <w:right w:w="57" w:type="dxa"/>
            </w:tcMar>
          </w:tcPr>
          <w:p w14:paraId="71CDD926" w14:textId="45F27FB9" w:rsidR="000D27F1" w:rsidRPr="006F1C25" w:rsidRDefault="000D27F1" w:rsidP="00F15DD9">
            <w:pPr>
              <w:pStyle w:val="Tabletext"/>
              <w:jc w:val="center"/>
              <w:rPr>
                <w:sz w:val="20"/>
              </w:rPr>
            </w:pPr>
            <w:r w:rsidRPr="006F1C25">
              <w:rPr>
                <w:rFonts w:eastAsiaTheme="minorHAnsi"/>
                <w:sz w:val="20"/>
              </w:rPr>
              <w:t>SG</w:t>
            </w:r>
          </w:p>
        </w:tc>
        <w:tc>
          <w:tcPr>
            <w:tcW w:w="2880" w:type="pct"/>
            <w:tcBorders>
              <w:top w:val="single" w:sz="4" w:space="0" w:color="auto"/>
              <w:left w:val="nil"/>
              <w:bottom w:val="single" w:sz="4" w:space="0" w:color="auto"/>
              <w:right w:val="single" w:sz="4" w:space="0" w:color="auto"/>
            </w:tcBorders>
            <w:shd w:val="clear" w:color="auto" w:fill="auto"/>
            <w:noWrap/>
          </w:tcPr>
          <w:p w14:paraId="011070FB" w14:textId="161B32E2" w:rsidR="000D27F1" w:rsidRPr="006F1C25" w:rsidRDefault="00A56332" w:rsidP="000D27F1">
            <w:pPr>
              <w:pStyle w:val="Tabletext"/>
            </w:pPr>
            <w:r w:rsidRPr="00A56332">
              <w:t>Rapport concernant la Résolution 70 (Rév. Bucarest, 2022) de la Conférence de plénipotentiaires</w:t>
            </w:r>
          </w:p>
        </w:tc>
        <w:tc>
          <w:tcPr>
            <w:tcW w:w="681" w:type="pct"/>
            <w:tcBorders>
              <w:top w:val="single" w:sz="4" w:space="0" w:color="auto"/>
              <w:left w:val="single" w:sz="4" w:space="0" w:color="auto"/>
              <w:bottom w:val="single" w:sz="4" w:space="0" w:color="auto"/>
              <w:right w:val="single" w:sz="4" w:space="0" w:color="auto"/>
            </w:tcBorders>
            <w:noWrap/>
          </w:tcPr>
          <w:p w14:paraId="6ECB0F7E" w14:textId="0F045B43" w:rsidR="000D27F1" w:rsidRPr="006F1C25" w:rsidRDefault="000D27F1" w:rsidP="000D27F1">
            <w:pPr>
              <w:pStyle w:val="Tabletext"/>
              <w:jc w:val="center"/>
            </w:pPr>
            <w:hyperlink r:id="rId33" w:history="1">
              <w:r w:rsidRPr="006F1C25">
                <w:rPr>
                  <w:rStyle w:val="Hyperlink"/>
                  <w:rFonts w:cs="Times New Roman"/>
                  <w:color w:val="auto"/>
                  <w:szCs w:val="20"/>
                </w:rPr>
                <w:t>PL</w:t>
              </w:r>
            </w:hyperlink>
          </w:p>
        </w:tc>
      </w:tr>
      <w:tr w:rsidR="000D27F1" w:rsidRPr="006F1C25" w14:paraId="2416E670" w14:textId="77777777" w:rsidTr="00945582">
        <w:trPr>
          <w:cantSplit/>
        </w:trPr>
        <w:tc>
          <w:tcPr>
            <w:tcW w:w="606" w:type="pct"/>
            <w:shd w:val="clear" w:color="auto" w:fill="auto"/>
            <w:noWrap/>
          </w:tcPr>
          <w:p w14:paraId="4841C875" w14:textId="64D85871" w:rsidR="000D27F1" w:rsidRPr="006F1C25" w:rsidRDefault="000D27F1" w:rsidP="000D27F1">
            <w:pPr>
              <w:pStyle w:val="Tabletext"/>
              <w:jc w:val="center"/>
              <w:rPr>
                <w:rStyle w:val="Hyperlink"/>
              </w:rPr>
            </w:pPr>
            <w:hyperlink r:id="rId34" w:history="1">
              <w:r w:rsidRPr="006F1C25">
                <w:rPr>
                  <w:rStyle w:val="Hyperlink"/>
                </w:rPr>
                <w:t>C25/7</w:t>
              </w:r>
            </w:hyperlink>
            <w:r w:rsidRPr="006F1C25">
              <w:rPr>
                <w:rStyle w:val="Hyperlink"/>
              </w:rPr>
              <w:br/>
              <w:t>(Rev.1-2)</w:t>
            </w:r>
          </w:p>
        </w:tc>
        <w:tc>
          <w:tcPr>
            <w:tcW w:w="833" w:type="pct"/>
            <w:noWrap/>
            <w:tcMar>
              <w:left w:w="57" w:type="dxa"/>
              <w:right w:w="57" w:type="dxa"/>
            </w:tcMar>
          </w:tcPr>
          <w:p w14:paraId="1EB3FB36" w14:textId="33F48E74" w:rsidR="000D27F1" w:rsidRPr="006F1C25" w:rsidRDefault="000D27F1" w:rsidP="00F15DD9">
            <w:pPr>
              <w:pStyle w:val="Tabletext"/>
              <w:jc w:val="center"/>
              <w:rPr>
                <w:sz w:val="20"/>
              </w:rPr>
            </w:pPr>
            <w:r w:rsidRPr="006F1C25">
              <w:rPr>
                <w:rFonts w:eastAsiaTheme="minorHAnsi"/>
                <w:sz w:val="20"/>
              </w:rPr>
              <w:t>SG</w:t>
            </w:r>
          </w:p>
        </w:tc>
        <w:tc>
          <w:tcPr>
            <w:tcW w:w="2880" w:type="pct"/>
            <w:tcBorders>
              <w:top w:val="single" w:sz="4" w:space="0" w:color="auto"/>
              <w:left w:val="nil"/>
              <w:bottom w:val="single" w:sz="4" w:space="0" w:color="auto"/>
              <w:right w:val="single" w:sz="4" w:space="0" w:color="auto"/>
            </w:tcBorders>
            <w:shd w:val="clear" w:color="auto" w:fill="auto"/>
            <w:noWrap/>
          </w:tcPr>
          <w:p w14:paraId="79B8FDC3" w14:textId="24D62EDC" w:rsidR="000D27F1" w:rsidRPr="006F1C25" w:rsidRDefault="000D27F1" w:rsidP="000D27F1">
            <w:pPr>
              <w:pStyle w:val="Tabletext"/>
            </w:pPr>
            <w:r w:rsidRPr="006F1C25">
              <w:t>Informations mises à jour concernant le projet de locaux du siège de l'Union</w:t>
            </w:r>
            <w:r w:rsidR="00DE2844" w:rsidRPr="006F1C25">
              <w:t xml:space="preserve"> </w:t>
            </w:r>
          </w:p>
        </w:tc>
        <w:tc>
          <w:tcPr>
            <w:tcW w:w="681" w:type="pct"/>
            <w:tcBorders>
              <w:top w:val="single" w:sz="4" w:space="0" w:color="auto"/>
              <w:left w:val="single" w:sz="4" w:space="0" w:color="auto"/>
              <w:bottom w:val="single" w:sz="4" w:space="0" w:color="auto"/>
              <w:right w:val="single" w:sz="4" w:space="0" w:color="auto"/>
            </w:tcBorders>
            <w:noWrap/>
          </w:tcPr>
          <w:p w14:paraId="48EC160E" w14:textId="352DD32F" w:rsidR="000D27F1" w:rsidRPr="006F1C25" w:rsidRDefault="000D27F1" w:rsidP="000D27F1">
            <w:pPr>
              <w:pStyle w:val="Tabletext"/>
              <w:jc w:val="center"/>
            </w:pPr>
            <w:hyperlink r:id="rId35" w:history="1">
              <w:r w:rsidRPr="006F1C25">
                <w:rPr>
                  <w:rStyle w:val="Hyperlink"/>
                  <w:rFonts w:cs="Times New Roman"/>
                  <w:color w:val="auto"/>
                  <w:szCs w:val="20"/>
                </w:rPr>
                <w:t>ADM</w:t>
              </w:r>
            </w:hyperlink>
          </w:p>
        </w:tc>
      </w:tr>
      <w:tr w:rsidR="006A1990" w:rsidRPr="006F1C25" w14:paraId="75B07583" w14:textId="77777777" w:rsidTr="00945582">
        <w:trPr>
          <w:cantSplit/>
        </w:trPr>
        <w:tc>
          <w:tcPr>
            <w:tcW w:w="606" w:type="pct"/>
            <w:shd w:val="clear" w:color="auto" w:fill="auto"/>
            <w:noWrap/>
          </w:tcPr>
          <w:p w14:paraId="1D9317E1" w14:textId="58F908ED" w:rsidR="006A1990" w:rsidRPr="006F1C25" w:rsidRDefault="00716C3E" w:rsidP="00154A68">
            <w:pPr>
              <w:pStyle w:val="Tabletext"/>
              <w:jc w:val="center"/>
              <w:rPr>
                <w:rStyle w:val="Hyperlink"/>
              </w:rPr>
            </w:pPr>
            <w:hyperlink r:id="rId36" w:history="1">
              <w:r w:rsidRPr="006F1C25">
                <w:rPr>
                  <w:rStyle w:val="Hyperlink"/>
                </w:rPr>
                <w:t>C25/</w:t>
              </w:r>
              <w:r w:rsidR="006A1990" w:rsidRPr="006F1C25">
                <w:rPr>
                  <w:rStyle w:val="Hyperlink"/>
                </w:rPr>
                <w:t>8</w:t>
              </w:r>
            </w:hyperlink>
          </w:p>
        </w:tc>
        <w:tc>
          <w:tcPr>
            <w:tcW w:w="833" w:type="pct"/>
            <w:noWrap/>
            <w:tcMar>
              <w:left w:w="57" w:type="dxa"/>
              <w:right w:w="57" w:type="dxa"/>
            </w:tcMar>
          </w:tcPr>
          <w:p w14:paraId="2F07C744" w14:textId="16D5B45E" w:rsidR="006A1990" w:rsidRPr="006F1C25" w:rsidRDefault="005964F5" w:rsidP="00F15DD9">
            <w:pPr>
              <w:pStyle w:val="Tabletext"/>
              <w:jc w:val="center"/>
              <w:rPr>
                <w:sz w:val="20"/>
              </w:rPr>
            </w:pPr>
            <w:r w:rsidRPr="006F1C25">
              <w:rPr>
                <w:rFonts w:eastAsiaTheme="minorHAnsi"/>
                <w:sz w:val="20"/>
              </w:rPr>
              <w:t>Président</w:t>
            </w:r>
            <w:r w:rsidR="006A1990" w:rsidRPr="006F1C25">
              <w:rPr>
                <w:rFonts w:eastAsiaTheme="minorHAnsi"/>
                <w:sz w:val="20"/>
              </w:rPr>
              <w:t xml:space="preserve">, </w:t>
            </w:r>
            <w:r w:rsidR="00914660" w:rsidRPr="006F1C25">
              <w:rPr>
                <w:rFonts w:eastAsiaTheme="minorHAnsi"/>
                <w:sz w:val="20"/>
              </w:rPr>
              <w:br/>
            </w:r>
            <w:r w:rsidRPr="006F1C25">
              <w:t>GTC-SMSI/ODD</w:t>
            </w:r>
          </w:p>
        </w:tc>
        <w:tc>
          <w:tcPr>
            <w:tcW w:w="2880" w:type="pct"/>
            <w:tcBorders>
              <w:top w:val="single" w:sz="4" w:space="0" w:color="auto"/>
              <w:left w:val="nil"/>
              <w:bottom w:val="single" w:sz="4" w:space="0" w:color="auto"/>
              <w:right w:val="single" w:sz="4" w:space="0" w:color="auto"/>
            </w:tcBorders>
            <w:shd w:val="clear" w:color="auto" w:fill="auto"/>
            <w:noWrap/>
          </w:tcPr>
          <w:p w14:paraId="58743BD7" w14:textId="22CA79FC" w:rsidR="006A1990" w:rsidRPr="006F1C25" w:rsidRDefault="006A1990" w:rsidP="00154A68">
            <w:pPr>
              <w:pStyle w:val="Tabletext"/>
            </w:pPr>
            <w:r w:rsidRPr="006F1C25">
              <w:t>Rapport sur les résultats des 41ème et 42ème réunions du GTC-SMSI/ODD</w:t>
            </w:r>
            <w:r w:rsidR="00DE2844" w:rsidRPr="006F1C25">
              <w:t xml:space="preserve"> </w:t>
            </w:r>
          </w:p>
        </w:tc>
        <w:tc>
          <w:tcPr>
            <w:tcW w:w="681" w:type="pct"/>
            <w:tcBorders>
              <w:top w:val="single" w:sz="4" w:space="0" w:color="auto"/>
              <w:left w:val="single" w:sz="4" w:space="0" w:color="auto"/>
              <w:bottom w:val="single" w:sz="4" w:space="0" w:color="auto"/>
              <w:right w:val="single" w:sz="4" w:space="0" w:color="auto"/>
            </w:tcBorders>
            <w:noWrap/>
          </w:tcPr>
          <w:p w14:paraId="7E289386" w14:textId="3A0B949B" w:rsidR="006A1990" w:rsidRPr="006F1C25" w:rsidRDefault="006A1990" w:rsidP="00154A68">
            <w:pPr>
              <w:pStyle w:val="Tabletext"/>
              <w:jc w:val="center"/>
            </w:pPr>
            <w:hyperlink r:id="rId37" w:history="1">
              <w:r w:rsidRPr="006F1C25">
                <w:rPr>
                  <w:rStyle w:val="Hyperlink"/>
                  <w:rFonts w:cs="Times New Roman"/>
                  <w:color w:val="auto"/>
                  <w:szCs w:val="20"/>
                </w:rPr>
                <w:t>PL</w:t>
              </w:r>
            </w:hyperlink>
          </w:p>
        </w:tc>
      </w:tr>
      <w:tr w:rsidR="006A1990" w:rsidRPr="006F1C25" w14:paraId="08EE6534" w14:textId="77777777" w:rsidTr="00945582">
        <w:trPr>
          <w:cantSplit/>
        </w:trPr>
        <w:tc>
          <w:tcPr>
            <w:tcW w:w="606" w:type="pct"/>
            <w:shd w:val="clear" w:color="auto" w:fill="auto"/>
            <w:noWrap/>
          </w:tcPr>
          <w:p w14:paraId="0D9909EB" w14:textId="7C16D0E0" w:rsidR="006A1990" w:rsidRPr="006F1C25" w:rsidRDefault="00716C3E" w:rsidP="00154A68">
            <w:pPr>
              <w:pStyle w:val="Tabletext"/>
              <w:jc w:val="center"/>
              <w:rPr>
                <w:rStyle w:val="Hyperlink"/>
              </w:rPr>
            </w:pPr>
            <w:hyperlink r:id="rId38" w:history="1">
              <w:r w:rsidRPr="006F1C25">
                <w:rPr>
                  <w:rStyle w:val="Hyperlink"/>
                </w:rPr>
                <w:t>C25/</w:t>
              </w:r>
              <w:r w:rsidR="006A1990" w:rsidRPr="006F1C25">
                <w:rPr>
                  <w:rStyle w:val="Hyperlink"/>
                </w:rPr>
                <w:t>9</w:t>
              </w:r>
            </w:hyperlink>
          </w:p>
        </w:tc>
        <w:tc>
          <w:tcPr>
            <w:tcW w:w="833" w:type="pct"/>
            <w:noWrap/>
            <w:tcMar>
              <w:left w:w="57" w:type="dxa"/>
              <w:right w:w="57" w:type="dxa"/>
            </w:tcMar>
          </w:tcPr>
          <w:p w14:paraId="431E426E" w14:textId="180D064F" w:rsidR="006A1990" w:rsidRPr="006F1C25" w:rsidRDefault="000D27F1" w:rsidP="00F15DD9">
            <w:pPr>
              <w:pStyle w:val="Tabletext"/>
              <w:jc w:val="center"/>
              <w:rPr>
                <w:sz w:val="20"/>
              </w:rPr>
            </w:pPr>
            <w:r w:rsidRPr="006F1C25">
              <w:rPr>
                <w:rFonts w:eastAsiaTheme="minorHAnsi"/>
                <w:sz w:val="20"/>
              </w:rPr>
              <w:t>SG</w:t>
            </w:r>
          </w:p>
        </w:tc>
        <w:tc>
          <w:tcPr>
            <w:tcW w:w="2880" w:type="pct"/>
            <w:tcBorders>
              <w:top w:val="single" w:sz="4" w:space="0" w:color="auto"/>
              <w:left w:val="nil"/>
              <w:bottom w:val="single" w:sz="4" w:space="0" w:color="auto"/>
              <w:right w:val="single" w:sz="4" w:space="0" w:color="auto"/>
            </w:tcBorders>
            <w:shd w:val="clear" w:color="auto" w:fill="auto"/>
            <w:noWrap/>
          </w:tcPr>
          <w:p w14:paraId="7AE7496E" w14:textId="6A38486D" w:rsidR="006A1990" w:rsidRPr="006F1C25" w:rsidRDefault="006A1990" w:rsidP="00154A68">
            <w:pPr>
              <w:pStyle w:val="Tabletext"/>
            </w:pPr>
            <w:r w:rsidRPr="006F1C25">
              <w:t xml:space="preserve">Examen annuel des produits et des charges dans le cadre de la mise en </w:t>
            </w:r>
            <w:r w:rsidR="00871763" w:rsidRPr="006F1C25">
              <w:t>œuvre</w:t>
            </w:r>
            <w:r w:rsidRPr="006F1C25">
              <w:t xml:space="preserve"> du budget 2025</w:t>
            </w:r>
            <w:r w:rsidR="00DE2844" w:rsidRPr="006F1C25">
              <w:t xml:space="preserve"> </w:t>
            </w:r>
          </w:p>
        </w:tc>
        <w:tc>
          <w:tcPr>
            <w:tcW w:w="681" w:type="pct"/>
            <w:tcBorders>
              <w:top w:val="single" w:sz="4" w:space="0" w:color="auto"/>
              <w:left w:val="single" w:sz="4" w:space="0" w:color="auto"/>
              <w:bottom w:val="single" w:sz="4" w:space="0" w:color="auto"/>
              <w:right w:val="single" w:sz="4" w:space="0" w:color="auto"/>
            </w:tcBorders>
            <w:noWrap/>
          </w:tcPr>
          <w:p w14:paraId="15F8E824" w14:textId="6950D2AD" w:rsidR="006A1990" w:rsidRPr="006F1C25" w:rsidRDefault="006A1990" w:rsidP="00154A68">
            <w:pPr>
              <w:pStyle w:val="Tabletext"/>
              <w:jc w:val="center"/>
            </w:pPr>
            <w:hyperlink r:id="rId39" w:history="1">
              <w:r w:rsidRPr="006F1C25">
                <w:rPr>
                  <w:rStyle w:val="Hyperlink"/>
                  <w:rFonts w:cs="Times New Roman"/>
                  <w:color w:val="auto"/>
                  <w:szCs w:val="20"/>
                </w:rPr>
                <w:t>ADM</w:t>
              </w:r>
            </w:hyperlink>
          </w:p>
        </w:tc>
      </w:tr>
      <w:tr w:rsidR="006A1990" w:rsidRPr="006F1C25" w14:paraId="683BD4AA" w14:textId="77777777" w:rsidTr="00945582">
        <w:trPr>
          <w:cantSplit/>
        </w:trPr>
        <w:tc>
          <w:tcPr>
            <w:tcW w:w="606" w:type="pct"/>
            <w:shd w:val="clear" w:color="auto" w:fill="auto"/>
            <w:noWrap/>
          </w:tcPr>
          <w:p w14:paraId="3CAD313D" w14:textId="61AB1D42" w:rsidR="006A1990" w:rsidRPr="006F1C25" w:rsidRDefault="00716C3E" w:rsidP="00154A68">
            <w:pPr>
              <w:pStyle w:val="Tabletext"/>
              <w:jc w:val="center"/>
              <w:rPr>
                <w:rStyle w:val="Hyperlink"/>
              </w:rPr>
            </w:pPr>
            <w:hyperlink r:id="rId40" w:history="1">
              <w:r w:rsidRPr="006F1C25">
                <w:rPr>
                  <w:rStyle w:val="Hyperlink"/>
                </w:rPr>
                <w:t>C25/</w:t>
              </w:r>
              <w:r w:rsidR="006A1990" w:rsidRPr="006F1C25">
                <w:rPr>
                  <w:rStyle w:val="Hyperlink"/>
                </w:rPr>
                <w:t>10</w:t>
              </w:r>
            </w:hyperlink>
          </w:p>
        </w:tc>
        <w:tc>
          <w:tcPr>
            <w:tcW w:w="833" w:type="pct"/>
            <w:noWrap/>
            <w:tcMar>
              <w:left w:w="57" w:type="dxa"/>
              <w:right w:w="57" w:type="dxa"/>
            </w:tcMar>
          </w:tcPr>
          <w:p w14:paraId="5B46D796" w14:textId="5ED481AB" w:rsidR="006A1990" w:rsidRPr="006F1C25" w:rsidRDefault="005964F5" w:rsidP="00F15DD9">
            <w:pPr>
              <w:pStyle w:val="Tabletext"/>
              <w:jc w:val="center"/>
              <w:rPr>
                <w:sz w:val="20"/>
              </w:rPr>
            </w:pPr>
            <w:r w:rsidRPr="006F1C25">
              <w:rPr>
                <w:rFonts w:eastAsiaTheme="minorHAnsi"/>
                <w:sz w:val="20"/>
              </w:rPr>
              <w:t>Président</w:t>
            </w:r>
            <w:r w:rsidR="006A1990" w:rsidRPr="006F1C25">
              <w:rPr>
                <w:rFonts w:eastAsiaTheme="minorHAnsi"/>
                <w:sz w:val="20"/>
              </w:rPr>
              <w:t xml:space="preserve">, </w:t>
            </w:r>
            <w:r w:rsidRPr="006F1C25">
              <w:rPr>
                <w:rFonts w:eastAsiaTheme="minorHAnsi"/>
                <w:sz w:val="20"/>
              </w:rPr>
              <w:br/>
              <w:t>GE</w:t>
            </w:r>
            <w:r w:rsidR="006A1990" w:rsidRPr="006F1C25">
              <w:rPr>
                <w:rFonts w:eastAsiaTheme="minorHAnsi"/>
                <w:sz w:val="20"/>
              </w:rPr>
              <w:t>-DEC482</w:t>
            </w:r>
          </w:p>
        </w:tc>
        <w:tc>
          <w:tcPr>
            <w:tcW w:w="2880" w:type="pct"/>
            <w:tcBorders>
              <w:top w:val="single" w:sz="4" w:space="0" w:color="auto"/>
              <w:left w:val="nil"/>
              <w:bottom w:val="single" w:sz="4" w:space="0" w:color="auto"/>
              <w:right w:val="single" w:sz="4" w:space="0" w:color="auto"/>
            </w:tcBorders>
            <w:shd w:val="clear" w:color="auto" w:fill="auto"/>
            <w:noWrap/>
          </w:tcPr>
          <w:p w14:paraId="47C97AF2" w14:textId="060124EB" w:rsidR="006A1990" w:rsidRPr="006F1C25" w:rsidRDefault="006A1990" w:rsidP="00154A68">
            <w:pPr>
              <w:pStyle w:val="Tabletext"/>
            </w:pPr>
            <w:r w:rsidRPr="006F1C25">
              <w:t>Rapport final du Groupe d'experts du Conseil sur la Décision 482</w:t>
            </w:r>
            <w:r w:rsidR="00DE2844" w:rsidRPr="006F1C25">
              <w:t xml:space="preserve"> </w:t>
            </w:r>
          </w:p>
        </w:tc>
        <w:tc>
          <w:tcPr>
            <w:tcW w:w="681" w:type="pct"/>
            <w:tcBorders>
              <w:top w:val="single" w:sz="4" w:space="0" w:color="auto"/>
              <w:left w:val="single" w:sz="4" w:space="0" w:color="auto"/>
              <w:bottom w:val="single" w:sz="4" w:space="0" w:color="auto"/>
              <w:right w:val="single" w:sz="4" w:space="0" w:color="auto"/>
            </w:tcBorders>
            <w:noWrap/>
          </w:tcPr>
          <w:p w14:paraId="177E6D82" w14:textId="5CAF24EA" w:rsidR="006A1990" w:rsidRPr="006F1C25" w:rsidRDefault="006A1990" w:rsidP="00154A68">
            <w:pPr>
              <w:pStyle w:val="Tabletext"/>
              <w:jc w:val="center"/>
            </w:pPr>
            <w:hyperlink r:id="rId41" w:history="1">
              <w:r w:rsidRPr="006F1C25">
                <w:rPr>
                  <w:rStyle w:val="Hyperlink"/>
                  <w:rFonts w:cs="Times New Roman"/>
                  <w:color w:val="auto"/>
                  <w:szCs w:val="20"/>
                </w:rPr>
                <w:t>ADM</w:t>
              </w:r>
            </w:hyperlink>
          </w:p>
        </w:tc>
      </w:tr>
      <w:tr w:rsidR="006A1990" w:rsidRPr="006F1C25" w14:paraId="20CF3D76" w14:textId="77777777" w:rsidTr="00945582">
        <w:trPr>
          <w:cantSplit/>
        </w:trPr>
        <w:tc>
          <w:tcPr>
            <w:tcW w:w="606" w:type="pct"/>
            <w:shd w:val="clear" w:color="auto" w:fill="auto"/>
            <w:noWrap/>
          </w:tcPr>
          <w:p w14:paraId="5A5A5FB0" w14:textId="78F819D2" w:rsidR="006A1990" w:rsidRPr="006F1C25" w:rsidRDefault="00716C3E" w:rsidP="00154A68">
            <w:pPr>
              <w:pStyle w:val="Tabletext"/>
              <w:jc w:val="center"/>
              <w:rPr>
                <w:rStyle w:val="Hyperlink"/>
              </w:rPr>
            </w:pPr>
            <w:hyperlink r:id="rId42" w:history="1">
              <w:r w:rsidRPr="006F1C25">
                <w:rPr>
                  <w:rStyle w:val="Hyperlink"/>
                </w:rPr>
                <w:t>C25/</w:t>
              </w:r>
              <w:r w:rsidR="006A1990" w:rsidRPr="006F1C25">
                <w:rPr>
                  <w:rStyle w:val="Hyperlink"/>
                </w:rPr>
                <w:t>11</w:t>
              </w:r>
            </w:hyperlink>
          </w:p>
        </w:tc>
        <w:tc>
          <w:tcPr>
            <w:tcW w:w="833" w:type="pct"/>
            <w:noWrap/>
            <w:tcMar>
              <w:left w:w="57" w:type="dxa"/>
              <w:right w:w="57" w:type="dxa"/>
            </w:tcMar>
          </w:tcPr>
          <w:p w14:paraId="5815CC49" w14:textId="74631484" w:rsidR="006A1990" w:rsidRPr="006F1C25" w:rsidRDefault="000D27F1" w:rsidP="00F15DD9">
            <w:pPr>
              <w:pStyle w:val="Tabletext"/>
              <w:jc w:val="center"/>
              <w:rPr>
                <w:sz w:val="20"/>
              </w:rPr>
            </w:pPr>
            <w:r w:rsidRPr="006F1C25">
              <w:rPr>
                <w:rFonts w:eastAsiaTheme="minorHAnsi"/>
                <w:sz w:val="20"/>
              </w:rPr>
              <w:t>SG</w:t>
            </w:r>
          </w:p>
        </w:tc>
        <w:tc>
          <w:tcPr>
            <w:tcW w:w="2880" w:type="pct"/>
            <w:tcBorders>
              <w:top w:val="single" w:sz="4" w:space="0" w:color="auto"/>
              <w:left w:val="nil"/>
              <w:bottom w:val="single" w:sz="4" w:space="0" w:color="auto"/>
              <w:right w:val="single" w:sz="4" w:space="0" w:color="auto"/>
            </w:tcBorders>
            <w:shd w:val="clear" w:color="auto" w:fill="auto"/>
            <w:noWrap/>
          </w:tcPr>
          <w:p w14:paraId="574AF531" w14:textId="052C0117" w:rsidR="006A1990" w:rsidRPr="006F1C25" w:rsidRDefault="006A1990" w:rsidP="00154A68">
            <w:pPr>
              <w:pStyle w:val="Tabletext"/>
            </w:pPr>
            <w:r w:rsidRPr="006F1C25">
              <w:t>Arriérés et comptes spéciaux d'arriérés</w:t>
            </w:r>
            <w:r w:rsidR="00DE2844" w:rsidRPr="006F1C25">
              <w:t xml:space="preserve"> </w:t>
            </w:r>
          </w:p>
        </w:tc>
        <w:tc>
          <w:tcPr>
            <w:tcW w:w="681" w:type="pct"/>
            <w:tcBorders>
              <w:top w:val="single" w:sz="4" w:space="0" w:color="auto"/>
              <w:left w:val="single" w:sz="4" w:space="0" w:color="auto"/>
              <w:bottom w:val="single" w:sz="4" w:space="0" w:color="auto"/>
              <w:right w:val="single" w:sz="4" w:space="0" w:color="auto"/>
            </w:tcBorders>
            <w:noWrap/>
          </w:tcPr>
          <w:p w14:paraId="71AD4F7C" w14:textId="46281EB1" w:rsidR="006A1990" w:rsidRPr="006F1C25" w:rsidRDefault="006A1990" w:rsidP="00154A68">
            <w:pPr>
              <w:pStyle w:val="Tabletext"/>
              <w:jc w:val="center"/>
            </w:pPr>
            <w:hyperlink r:id="rId43" w:history="1">
              <w:r w:rsidRPr="006F1C25">
                <w:rPr>
                  <w:rStyle w:val="Hyperlink"/>
                  <w:rFonts w:cs="Times New Roman"/>
                  <w:color w:val="auto"/>
                  <w:szCs w:val="20"/>
                </w:rPr>
                <w:t>ADM</w:t>
              </w:r>
            </w:hyperlink>
          </w:p>
        </w:tc>
      </w:tr>
      <w:tr w:rsidR="006A1990" w:rsidRPr="006F1C25" w14:paraId="1EEC0D19" w14:textId="77777777" w:rsidTr="00945582">
        <w:trPr>
          <w:cantSplit/>
        </w:trPr>
        <w:tc>
          <w:tcPr>
            <w:tcW w:w="606" w:type="pct"/>
            <w:shd w:val="clear" w:color="auto" w:fill="auto"/>
            <w:noWrap/>
          </w:tcPr>
          <w:p w14:paraId="4975A39F" w14:textId="19957DF2" w:rsidR="006A1990" w:rsidRPr="006F1C25" w:rsidRDefault="00716C3E" w:rsidP="00154A68">
            <w:pPr>
              <w:pStyle w:val="Tabletext"/>
              <w:jc w:val="center"/>
              <w:rPr>
                <w:rStyle w:val="Hyperlink"/>
              </w:rPr>
            </w:pPr>
            <w:hyperlink r:id="rId44" w:history="1">
              <w:r w:rsidRPr="006F1C25">
                <w:rPr>
                  <w:rStyle w:val="Hyperlink"/>
                </w:rPr>
                <w:t>C25/</w:t>
              </w:r>
              <w:r w:rsidR="006A1990" w:rsidRPr="006F1C25">
                <w:rPr>
                  <w:rStyle w:val="Hyperlink"/>
                </w:rPr>
                <w:t>12</w:t>
              </w:r>
            </w:hyperlink>
          </w:p>
        </w:tc>
        <w:tc>
          <w:tcPr>
            <w:tcW w:w="833" w:type="pct"/>
            <w:noWrap/>
            <w:tcMar>
              <w:left w:w="57" w:type="dxa"/>
              <w:right w:w="57" w:type="dxa"/>
            </w:tcMar>
          </w:tcPr>
          <w:p w14:paraId="4112D6BD" w14:textId="0558BA70" w:rsidR="006A1990" w:rsidRPr="006F1C25" w:rsidRDefault="005964F5" w:rsidP="00F15DD9">
            <w:pPr>
              <w:pStyle w:val="Tabletext"/>
              <w:jc w:val="center"/>
              <w:rPr>
                <w:sz w:val="20"/>
              </w:rPr>
            </w:pPr>
            <w:r w:rsidRPr="006F1C25">
              <w:rPr>
                <w:rFonts w:eastAsiaTheme="minorHAnsi"/>
                <w:sz w:val="20"/>
              </w:rPr>
              <w:t xml:space="preserve">Président, </w:t>
            </w:r>
            <w:r w:rsidRPr="006F1C25">
              <w:rPr>
                <w:rFonts w:eastAsiaTheme="minorHAnsi"/>
                <w:sz w:val="20"/>
              </w:rPr>
              <w:br/>
            </w:r>
            <w:r w:rsidRPr="006F1C25">
              <w:t>GTC-</w:t>
            </w:r>
            <w:r w:rsidR="006A1990" w:rsidRPr="006F1C25">
              <w:rPr>
                <w:rFonts w:eastAsiaTheme="minorHAnsi"/>
                <w:sz w:val="20"/>
              </w:rPr>
              <w:t>LANG</w:t>
            </w:r>
          </w:p>
        </w:tc>
        <w:tc>
          <w:tcPr>
            <w:tcW w:w="2880" w:type="pct"/>
            <w:tcBorders>
              <w:top w:val="single" w:sz="4" w:space="0" w:color="auto"/>
              <w:left w:val="nil"/>
              <w:bottom w:val="single" w:sz="4" w:space="0" w:color="auto"/>
              <w:right w:val="single" w:sz="4" w:space="0" w:color="auto"/>
            </w:tcBorders>
            <w:shd w:val="clear" w:color="auto" w:fill="auto"/>
            <w:noWrap/>
          </w:tcPr>
          <w:p w14:paraId="0AC4F18C" w14:textId="2213E892" w:rsidR="006A1990" w:rsidRPr="006F1C25" w:rsidRDefault="006A1990" w:rsidP="00154A68">
            <w:pPr>
              <w:pStyle w:val="Tabletext"/>
            </w:pPr>
            <w:r w:rsidRPr="006F1C25">
              <w:t>Résultats de la 16ème réunion du Groupe de travail du Conseil sur l'utilisation des langues</w:t>
            </w:r>
            <w:r w:rsidR="00DE2844" w:rsidRPr="006F1C25">
              <w:t xml:space="preserve"> </w:t>
            </w:r>
          </w:p>
        </w:tc>
        <w:tc>
          <w:tcPr>
            <w:tcW w:w="681" w:type="pct"/>
            <w:tcBorders>
              <w:top w:val="single" w:sz="4" w:space="0" w:color="auto"/>
              <w:left w:val="single" w:sz="4" w:space="0" w:color="auto"/>
              <w:bottom w:val="single" w:sz="4" w:space="0" w:color="auto"/>
              <w:right w:val="single" w:sz="4" w:space="0" w:color="auto"/>
            </w:tcBorders>
            <w:noWrap/>
          </w:tcPr>
          <w:p w14:paraId="40733604" w14:textId="0C2E458B" w:rsidR="006A1990" w:rsidRPr="006F1C25" w:rsidRDefault="006A1990" w:rsidP="00154A68">
            <w:pPr>
              <w:pStyle w:val="Tabletext"/>
              <w:jc w:val="center"/>
            </w:pPr>
            <w:hyperlink r:id="rId45" w:history="1">
              <w:r w:rsidRPr="006F1C25">
                <w:rPr>
                  <w:rStyle w:val="Hyperlink"/>
                  <w:rFonts w:cs="Times New Roman"/>
                  <w:color w:val="auto"/>
                  <w:szCs w:val="20"/>
                </w:rPr>
                <w:t>PL</w:t>
              </w:r>
            </w:hyperlink>
          </w:p>
        </w:tc>
      </w:tr>
      <w:tr w:rsidR="000D27F1" w:rsidRPr="006F1C25" w14:paraId="503668AD" w14:textId="77777777" w:rsidTr="00945582">
        <w:trPr>
          <w:cantSplit/>
        </w:trPr>
        <w:tc>
          <w:tcPr>
            <w:tcW w:w="606" w:type="pct"/>
            <w:shd w:val="clear" w:color="auto" w:fill="auto"/>
            <w:noWrap/>
          </w:tcPr>
          <w:p w14:paraId="60BF4329" w14:textId="7C8AF946" w:rsidR="000D27F1" w:rsidRPr="006F1C25" w:rsidRDefault="000D27F1" w:rsidP="000D27F1">
            <w:pPr>
              <w:pStyle w:val="Tabletext"/>
              <w:jc w:val="center"/>
              <w:rPr>
                <w:rStyle w:val="Hyperlink"/>
              </w:rPr>
            </w:pPr>
            <w:hyperlink r:id="rId46" w:history="1">
              <w:r w:rsidRPr="006F1C25">
                <w:rPr>
                  <w:rStyle w:val="Hyperlink"/>
                </w:rPr>
                <w:t>C25/13</w:t>
              </w:r>
            </w:hyperlink>
          </w:p>
        </w:tc>
        <w:tc>
          <w:tcPr>
            <w:tcW w:w="833" w:type="pct"/>
            <w:noWrap/>
            <w:tcMar>
              <w:left w:w="57" w:type="dxa"/>
              <w:right w:w="57" w:type="dxa"/>
            </w:tcMar>
          </w:tcPr>
          <w:p w14:paraId="248055E3" w14:textId="7178E4C1" w:rsidR="000D27F1" w:rsidRPr="006F1C25" w:rsidRDefault="000D27F1" w:rsidP="00F15DD9">
            <w:pPr>
              <w:pStyle w:val="Tabletext"/>
              <w:jc w:val="center"/>
              <w:rPr>
                <w:sz w:val="20"/>
              </w:rPr>
            </w:pPr>
            <w:r w:rsidRPr="006F1C25">
              <w:rPr>
                <w:rFonts w:eastAsiaTheme="minorHAnsi"/>
                <w:sz w:val="20"/>
              </w:rPr>
              <w:t>SG</w:t>
            </w:r>
          </w:p>
        </w:tc>
        <w:tc>
          <w:tcPr>
            <w:tcW w:w="2880" w:type="pct"/>
            <w:tcBorders>
              <w:top w:val="single" w:sz="4" w:space="0" w:color="auto"/>
              <w:left w:val="nil"/>
              <w:bottom w:val="single" w:sz="4" w:space="0" w:color="auto"/>
              <w:right w:val="single" w:sz="4" w:space="0" w:color="auto"/>
            </w:tcBorders>
            <w:shd w:val="clear" w:color="auto" w:fill="auto"/>
            <w:noWrap/>
          </w:tcPr>
          <w:p w14:paraId="6A6B9EB5" w14:textId="24524879" w:rsidR="000D27F1" w:rsidRPr="006F1C25" w:rsidRDefault="000D27F1" w:rsidP="000D27F1">
            <w:pPr>
              <w:pStyle w:val="Tabletext"/>
            </w:pPr>
            <w:r w:rsidRPr="006F1C25">
              <w:t>Rapport de la Commission de contrôle budgétaire de l'Assemblée mondiale de normalisation des télécommunications (AMNT-24)</w:t>
            </w:r>
            <w:r w:rsidR="00DE2844" w:rsidRPr="006F1C25">
              <w:t xml:space="preserve"> </w:t>
            </w:r>
          </w:p>
        </w:tc>
        <w:tc>
          <w:tcPr>
            <w:tcW w:w="681" w:type="pct"/>
            <w:tcBorders>
              <w:top w:val="single" w:sz="4" w:space="0" w:color="auto"/>
              <w:left w:val="single" w:sz="4" w:space="0" w:color="auto"/>
              <w:bottom w:val="single" w:sz="4" w:space="0" w:color="auto"/>
              <w:right w:val="single" w:sz="4" w:space="0" w:color="auto"/>
            </w:tcBorders>
            <w:noWrap/>
          </w:tcPr>
          <w:p w14:paraId="3DB47D44" w14:textId="662EA5C8" w:rsidR="000D27F1" w:rsidRPr="006F1C25" w:rsidRDefault="000D27F1" w:rsidP="000D27F1">
            <w:pPr>
              <w:pStyle w:val="Tabletext"/>
              <w:jc w:val="center"/>
            </w:pPr>
            <w:hyperlink r:id="rId47" w:history="1">
              <w:r w:rsidRPr="006F1C25">
                <w:rPr>
                  <w:rStyle w:val="Hyperlink"/>
                  <w:rFonts w:cs="Times New Roman"/>
                  <w:color w:val="auto"/>
                  <w:szCs w:val="20"/>
                </w:rPr>
                <w:t>ADM</w:t>
              </w:r>
            </w:hyperlink>
          </w:p>
        </w:tc>
      </w:tr>
      <w:tr w:rsidR="000D27F1" w:rsidRPr="006F1C25" w14:paraId="6E2FFB1F" w14:textId="77777777" w:rsidTr="00945582">
        <w:trPr>
          <w:cantSplit/>
        </w:trPr>
        <w:tc>
          <w:tcPr>
            <w:tcW w:w="606" w:type="pct"/>
            <w:shd w:val="clear" w:color="auto" w:fill="auto"/>
            <w:noWrap/>
          </w:tcPr>
          <w:p w14:paraId="525A9FEB" w14:textId="3DE4BBE6" w:rsidR="000D27F1" w:rsidRPr="006F1C25" w:rsidRDefault="000D27F1" w:rsidP="000D27F1">
            <w:pPr>
              <w:pStyle w:val="Tabletext"/>
              <w:jc w:val="center"/>
              <w:rPr>
                <w:rStyle w:val="Hyperlink"/>
              </w:rPr>
            </w:pPr>
            <w:hyperlink r:id="rId48" w:history="1">
              <w:r w:rsidRPr="006F1C25">
                <w:rPr>
                  <w:rStyle w:val="Hyperlink"/>
                </w:rPr>
                <w:t>C25/14</w:t>
              </w:r>
            </w:hyperlink>
          </w:p>
        </w:tc>
        <w:tc>
          <w:tcPr>
            <w:tcW w:w="833" w:type="pct"/>
            <w:noWrap/>
            <w:tcMar>
              <w:left w:w="57" w:type="dxa"/>
              <w:right w:w="57" w:type="dxa"/>
            </w:tcMar>
          </w:tcPr>
          <w:p w14:paraId="79B5E9DC" w14:textId="2264C599" w:rsidR="000D27F1" w:rsidRPr="006F1C25" w:rsidRDefault="000D27F1" w:rsidP="00F15DD9">
            <w:pPr>
              <w:pStyle w:val="Tabletext"/>
              <w:jc w:val="center"/>
              <w:rPr>
                <w:sz w:val="20"/>
              </w:rPr>
            </w:pPr>
            <w:r w:rsidRPr="006F1C25">
              <w:rPr>
                <w:rFonts w:eastAsiaTheme="minorHAnsi"/>
                <w:sz w:val="20"/>
              </w:rPr>
              <w:t>SG</w:t>
            </w:r>
          </w:p>
        </w:tc>
        <w:tc>
          <w:tcPr>
            <w:tcW w:w="2880" w:type="pct"/>
            <w:tcBorders>
              <w:top w:val="single" w:sz="4" w:space="0" w:color="auto"/>
              <w:left w:val="nil"/>
              <w:bottom w:val="single" w:sz="4" w:space="0" w:color="auto"/>
              <w:right w:val="single" w:sz="4" w:space="0" w:color="auto"/>
            </w:tcBorders>
            <w:shd w:val="clear" w:color="auto" w:fill="auto"/>
            <w:noWrap/>
          </w:tcPr>
          <w:p w14:paraId="52D9A7EA" w14:textId="06B6C5B9" w:rsidR="000D27F1" w:rsidRPr="006F1C25" w:rsidRDefault="000D27F1" w:rsidP="000D27F1">
            <w:pPr>
              <w:pStyle w:val="Tabletext"/>
            </w:pPr>
            <w:r w:rsidRPr="006F1C25">
              <w:t>Rapport du Bureau de l'éthique</w:t>
            </w:r>
            <w:r w:rsidR="00DE2844" w:rsidRPr="006F1C25">
              <w:t xml:space="preserve"> </w:t>
            </w:r>
          </w:p>
        </w:tc>
        <w:tc>
          <w:tcPr>
            <w:tcW w:w="681" w:type="pct"/>
            <w:tcBorders>
              <w:top w:val="single" w:sz="4" w:space="0" w:color="auto"/>
              <w:left w:val="single" w:sz="4" w:space="0" w:color="auto"/>
              <w:bottom w:val="single" w:sz="4" w:space="0" w:color="auto"/>
              <w:right w:val="single" w:sz="4" w:space="0" w:color="auto"/>
            </w:tcBorders>
            <w:noWrap/>
          </w:tcPr>
          <w:p w14:paraId="030B93C1" w14:textId="269AE404" w:rsidR="000D27F1" w:rsidRPr="006F1C25" w:rsidRDefault="000D27F1" w:rsidP="000D27F1">
            <w:pPr>
              <w:pStyle w:val="Tabletext"/>
              <w:jc w:val="center"/>
            </w:pPr>
            <w:hyperlink r:id="rId49" w:history="1">
              <w:r w:rsidRPr="006F1C25">
                <w:rPr>
                  <w:rStyle w:val="Hyperlink"/>
                  <w:rFonts w:cs="Times New Roman"/>
                  <w:color w:val="auto"/>
                  <w:szCs w:val="20"/>
                </w:rPr>
                <w:t>ADM</w:t>
              </w:r>
            </w:hyperlink>
          </w:p>
        </w:tc>
      </w:tr>
      <w:tr w:rsidR="006A1990" w:rsidRPr="006F1C25" w14:paraId="25B1245D" w14:textId="77777777" w:rsidTr="00945582">
        <w:trPr>
          <w:cantSplit/>
        </w:trPr>
        <w:tc>
          <w:tcPr>
            <w:tcW w:w="606" w:type="pct"/>
            <w:shd w:val="clear" w:color="auto" w:fill="auto"/>
            <w:noWrap/>
          </w:tcPr>
          <w:p w14:paraId="41C1D451" w14:textId="311B68E0" w:rsidR="006A1990" w:rsidRPr="006F1C25" w:rsidRDefault="00716C3E" w:rsidP="00154A68">
            <w:pPr>
              <w:pStyle w:val="Tabletext"/>
              <w:jc w:val="center"/>
              <w:rPr>
                <w:rStyle w:val="Hyperlink"/>
              </w:rPr>
            </w:pPr>
            <w:hyperlink r:id="rId50" w:history="1">
              <w:r w:rsidRPr="006F1C25">
                <w:rPr>
                  <w:rStyle w:val="Hyperlink"/>
                </w:rPr>
                <w:t>C25/</w:t>
              </w:r>
              <w:r w:rsidR="006A1990" w:rsidRPr="006F1C25">
                <w:rPr>
                  <w:rStyle w:val="Hyperlink"/>
                </w:rPr>
                <w:t>15</w:t>
              </w:r>
            </w:hyperlink>
          </w:p>
        </w:tc>
        <w:tc>
          <w:tcPr>
            <w:tcW w:w="833" w:type="pct"/>
            <w:noWrap/>
            <w:tcMar>
              <w:left w:w="57" w:type="dxa"/>
              <w:right w:w="57" w:type="dxa"/>
            </w:tcMar>
          </w:tcPr>
          <w:p w14:paraId="43FB022A" w14:textId="043371B0" w:rsidR="006A1990" w:rsidRPr="006F1C25" w:rsidRDefault="006B3B31" w:rsidP="00F15DD9">
            <w:pPr>
              <w:pStyle w:val="Tabletext"/>
              <w:jc w:val="center"/>
              <w:rPr>
                <w:sz w:val="20"/>
              </w:rPr>
            </w:pPr>
            <w:r w:rsidRPr="006F1C25">
              <w:rPr>
                <w:rFonts w:eastAsiaTheme="minorHAnsi"/>
                <w:sz w:val="20"/>
              </w:rPr>
              <w:t xml:space="preserve">Président, </w:t>
            </w:r>
            <w:r w:rsidRPr="006F1C25">
              <w:rPr>
                <w:rFonts w:eastAsiaTheme="minorHAnsi"/>
                <w:sz w:val="20"/>
              </w:rPr>
              <w:br/>
            </w:r>
            <w:r w:rsidRPr="006F1C25">
              <w:t>GTC-</w:t>
            </w:r>
            <w:r w:rsidR="006A1990" w:rsidRPr="006F1C25">
              <w:rPr>
                <w:rFonts w:eastAsiaTheme="minorHAnsi"/>
                <w:sz w:val="20"/>
              </w:rPr>
              <w:t>COP</w:t>
            </w:r>
          </w:p>
        </w:tc>
        <w:tc>
          <w:tcPr>
            <w:tcW w:w="2880" w:type="pct"/>
            <w:tcBorders>
              <w:top w:val="single" w:sz="4" w:space="0" w:color="auto"/>
              <w:left w:val="nil"/>
              <w:bottom w:val="single" w:sz="4" w:space="0" w:color="auto"/>
              <w:right w:val="single" w:sz="4" w:space="0" w:color="auto"/>
            </w:tcBorders>
            <w:shd w:val="clear" w:color="auto" w:fill="auto"/>
            <w:noWrap/>
          </w:tcPr>
          <w:p w14:paraId="0F8EDDD4" w14:textId="26D04B45" w:rsidR="006A1990" w:rsidRPr="006F1C25" w:rsidRDefault="006A1990" w:rsidP="00154A68">
            <w:pPr>
              <w:pStyle w:val="Tabletext"/>
            </w:pPr>
            <w:r w:rsidRPr="006F1C25">
              <w:t>Résultats des vingt et unième et vingt-deuxième réunions du Groupe de travail du Conseil sur la protection en ligne des enfants</w:t>
            </w:r>
            <w:r w:rsidR="00DE2844" w:rsidRPr="006F1C25">
              <w:t xml:space="preserve"> </w:t>
            </w:r>
          </w:p>
        </w:tc>
        <w:tc>
          <w:tcPr>
            <w:tcW w:w="681" w:type="pct"/>
            <w:tcBorders>
              <w:top w:val="single" w:sz="4" w:space="0" w:color="auto"/>
              <w:left w:val="single" w:sz="4" w:space="0" w:color="auto"/>
              <w:bottom w:val="single" w:sz="4" w:space="0" w:color="auto"/>
              <w:right w:val="single" w:sz="4" w:space="0" w:color="auto"/>
            </w:tcBorders>
            <w:noWrap/>
          </w:tcPr>
          <w:p w14:paraId="76E0B5F3" w14:textId="1F2A38AF" w:rsidR="006A1990" w:rsidRPr="006F1C25" w:rsidRDefault="006A1990" w:rsidP="00154A68">
            <w:pPr>
              <w:pStyle w:val="Tabletext"/>
              <w:jc w:val="center"/>
            </w:pPr>
            <w:hyperlink r:id="rId51" w:history="1">
              <w:r w:rsidRPr="006F1C25">
                <w:rPr>
                  <w:rStyle w:val="Hyperlink"/>
                  <w:rFonts w:cs="Times New Roman"/>
                  <w:color w:val="auto"/>
                  <w:szCs w:val="20"/>
                </w:rPr>
                <w:t>PL</w:t>
              </w:r>
            </w:hyperlink>
          </w:p>
        </w:tc>
      </w:tr>
      <w:tr w:rsidR="000D27F1" w:rsidRPr="006F1C25" w14:paraId="48F6B5C3" w14:textId="77777777" w:rsidTr="00945582">
        <w:trPr>
          <w:cantSplit/>
        </w:trPr>
        <w:tc>
          <w:tcPr>
            <w:tcW w:w="606" w:type="pct"/>
            <w:shd w:val="clear" w:color="auto" w:fill="auto"/>
            <w:noWrap/>
          </w:tcPr>
          <w:p w14:paraId="17CCCBA5" w14:textId="23957D93" w:rsidR="000D27F1" w:rsidRPr="006F1C25" w:rsidRDefault="000D27F1" w:rsidP="000D27F1">
            <w:pPr>
              <w:pStyle w:val="Tabletext"/>
              <w:jc w:val="center"/>
              <w:rPr>
                <w:rStyle w:val="Hyperlink"/>
              </w:rPr>
            </w:pPr>
            <w:hyperlink r:id="rId52" w:history="1">
              <w:r w:rsidRPr="006F1C25">
                <w:rPr>
                  <w:rStyle w:val="Hyperlink"/>
                </w:rPr>
                <w:t>C25/16</w:t>
              </w:r>
            </w:hyperlink>
          </w:p>
        </w:tc>
        <w:tc>
          <w:tcPr>
            <w:tcW w:w="833" w:type="pct"/>
            <w:noWrap/>
            <w:tcMar>
              <w:left w:w="57" w:type="dxa"/>
              <w:right w:w="57" w:type="dxa"/>
            </w:tcMar>
          </w:tcPr>
          <w:p w14:paraId="26AD33D6" w14:textId="3141639B" w:rsidR="000D27F1" w:rsidRPr="006F1C25" w:rsidRDefault="000D27F1" w:rsidP="00F15DD9">
            <w:pPr>
              <w:pStyle w:val="Tabletext"/>
              <w:jc w:val="center"/>
              <w:rPr>
                <w:sz w:val="20"/>
              </w:rPr>
            </w:pPr>
            <w:r w:rsidRPr="006F1C25">
              <w:rPr>
                <w:rFonts w:eastAsiaTheme="minorHAnsi"/>
                <w:sz w:val="20"/>
              </w:rPr>
              <w:t>SG</w:t>
            </w:r>
          </w:p>
        </w:tc>
        <w:tc>
          <w:tcPr>
            <w:tcW w:w="2880" w:type="pct"/>
            <w:tcBorders>
              <w:top w:val="single" w:sz="4" w:space="0" w:color="auto"/>
              <w:left w:val="nil"/>
              <w:bottom w:val="single" w:sz="4" w:space="0" w:color="auto"/>
              <w:right w:val="single" w:sz="4" w:space="0" w:color="auto"/>
            </w:tcBorders>
            <w:shd w:val="clear" w:color="auto" w:fill="auto"/>
            <w:noWrap/>
          </w:tcPr>
          <w:p w14:paraId="5DAA69BD" w14:textId="148723EE" w:rsidR="000D27F1" w:rsidRPr="006F1C25" w:rsidRDefault="000D27F1" w:rsidP="000D27F1">
            <w:pPr>
              <w:pStyle w:val="Tabletext"/>
            </w:pPr>
            <w:r w:rsidRPr="006F1C25">
              <w:t>Recouvrement des coûts pour le traitement des fiches de notification des réseaux à satellite</w:t>
            </w:r>
            <w:r w:rsidR="00DE2844" w:rsidRPr="006F1C25">
              <w:t xml:space="preserve"> </w:t>
            </w:r>
          </w:p>
        </w:tc>
        <w:tc>
          <w:tcPr>
            <w:tcW w:w="681" w:type="pct"/>
            <w:tcBorders>
              <w:top w:val="single" w:sz="4" w:space="0" w:color="auto"/>
              <w:left w:val="single" w:sz="4" w:space="0" w:color="auto"/>
              <w:bottom w:val="single" w:sz="4" w:space="0" w:color="auto"/>
              <w:right w:val="single" w:sz="4" w:space="0" w:color="auto"/>
            </w:tcBorders>
            <w:noWrap/>
          </w:tcPr>
          <w:p w14:paraId="6DA75F0F" w14:textId="31CD5323" w:rsidR="000D27F1" w:rsidRPr="006F1C25" w:rsidRDefault="000D27F1" w:rsidP="000D27F1">
            <w:pPr>
              <w:pStyle w:val="Tabletext"/>
              <w:jc w:val="center"/>
            </w:pPr>
            <w:hyperlink r:id="rId53" w:history="1">
              <w:r w:rsidRPr="006F1C25">
                <w:rPr>
                  <w:rStyle w:val="Hyperlink"/>
                  <w:rFonts w:cs="Times New Roman"/>
                  <w:color w:val="auto"/>
                  <w:szCs w:val="20"/>
                </w:rPr>
                <w:t>ADM</w:t>
              </w:r>
            </w:hyperlink>
          </w:p>
        </w:tc>
      </w:tr>
      <w:tr w:rsidR="000D27F1" w:rsidRPr="006F1C25" w14:paraId="372EB112" w14:textId="77777777" w:rsidTr="00945582">
        <w:trPr>
          <w:cantSplit/>
        </w:trPr>
        <w:tc>
          <w:tcPr>
            <w:tcW w:w="606" w:type="pct"/>
            <w:shd w:val="clear" w:color="auto" w:fill="auto"/>
            <w:noWrap/>
          </w:tcPr>
          <w:p w14:paraId="3BA7E8A9" w14:textId="093714C8" w:rsidR="000D27F1" w:rsidRPr="006F1C25" w:rsidRDefault="000D27F1" w:rsidP="000D27F1">
            <w:pPr>
              <w:pStyle w:val="Tabletext"/>
              <w:jc w:val="center"/>
              <w:rPr>
                <w:rStyle w:val="Hyperlink"/>
              </w:rPr>
            </w:pPr>
            <w:hyperlink r:id="rId54" w:history="1">
              <w:r w:rsidRPr="006F1C25">
                <w:rPr>
                  <w:rStyle w:val="Hyperlink"/>
                </w:rPr>
                <w:t>C25/17</w:t>
              </w:r>
            </w:hyperlink>
          </w:p>
        </w:tc>
        <w:tc>
          <w:tcPr>
            <w:tcW w:w="833" w:type="pct"/>
            <w:noWrap/>
            <w:tcMar>
              <w:left w:w="57" w:type="dxa"/>
              <w:right w:w="57" w:type="dxa"/>
            </w:tcMar>
          </w:tcPr>
          <w:p w14:paraId="339567AC" w14:textId="226DF8A6" w:rsidR="000D27F1" w:rsidRPr="006F1C25" w:rsidRDefault="000D27F1" w:rsidP="00F15DD9">
            <w:pPr>
              <w:pStyle w:val="Tabletext"/>
              <w:jc w:val="center"/>
              <w:rPr>
                <w:sz w:val="20"/>
              </w:rPr>
            </w:pPr>
            <w:r w:rsidRPr="006F1C25">
              <w:rPr>
                <w:rFonts w:eastAsiaTheme="minorHAnsi"/>
                <w:sz w:val="20"/>
              </w:rPr>
              <w:t>SG</w:t>
            </w:r>
          </w:p>
        </w:tc>
        <w:tc>
          <w:tcPr>
            <w:tcW w:w="2880" w:type="pct"/>
            <w:tcBorders>
              <w:top w:val="single" w:sz="4" w:space="0" w:color="auto"/>
              <w:left w:val="nil"/>
              <w:bottom w:val="single" w:sz="4" w:space="0" w:color="auto"/>
              <w:right w:val="single" w:sz="4" w:space="0" w:color="auto"/>
            </w:tcBorders>
            <w:shd w:val="clear" w:color="auto" w:fill="auto"/>
            <w:noWrap/>
          </w:tcPr>
          <w:p w14:paraId="05B707E1" w14:textId="2959CEAC" w:rsidR="000D27F1" w:rsidRPr="006F1C25" w:rsidRDefault="000D27F1" w:rsidP="000D27F1">
            <w:pPr>
              <w:pStyle w:val="Tabletext"/>
            </w:pPr>
            <w:r w:rsidRPr="006F1C25">
              <w:t>Journée mondiale des télécommunications et de la société de l'information</w:t>
            </w:r>
            <w:r w:rsidR="00DE2844" w:rsidRPr="006F1C25">
              <w:t xml:space="preserve"> </w:t>
            </w:r>
          </w:p>
        </w:tc>
        <w:tc>
          <w:tcPr>
            <w:tcW w:w="681" w:type="pct"/>
            <w:tcBorders>
              <w:top w:val="single" w:sz="4" w:space="0" w:color="auto"/>
              <w:left w:val="single" w:sz="4" w:space="0" w:color="auto"/>
              <w:bottom w:val="single" w:sz="4" w:space="0" w:color="auto"/>
              <w:right w:val="single" w:sz="4" w:space="0" w:color="auto"/>
            </w:tcBorders>
            <w:noWrap/>
          </w:tcPr>
          <w:p w14:paraId="59B606C6" w14:textId="2CFB3D15" w:rsidR="000D27F1" w:rsidRPr="006F1C25" w:rsidRDefault="000D27F1" w:rsidP="000D27F1">
            <w:pPr>
              <w:pStyle w:val="Tabletext"/>
              <w:jc w:val="center"/>
            </w:pPr>
            <w:hyperlink r:id="rId55" w:history="1">
              <w:r w:rsidRPr="006F1C25">
                <w:rPr>
                  <w:rStyle w:val="Hyperlink"/>
                  <w:rFonts w:cs="Times New Roman"/>
                  <w:color w:val="auto"/>
                  <w:szCs w:val="20"/>
                </w:rPr>
                <w:t>PL</w:t>
              </w:r>
            </w:hyperlink>
          </w:p>
        </w:tc>
      </w:tr>
      <w:tr w:rsidR="000D27F1" w:rsidRPr="006F1C25" w14:paraId="4621A5C0" w14:textId="77777777" w:rsidTr="00945582">
        <w:trPr>
          <w:cantSplit/>
        </w:trPr>
        <w:tc>
          <w:tcPr>
            <w:tcW w:w="606" w:type="pct"/>
            <w:shd w:val="clear" w:color="auto" w:fill="auto"/>
            <w:noWrap/>
          </w:tcPr>
          <w:p w14:paraId="154BE2E6" w14:textId="065E4D76" w:rsidR="000D27F1" w:rsidRPr="006F1C25" w:rsidRDefault="000D27F1" w:rsidP="000D27F1">
            <w:pPr>
              <w:pStyle w:val="Tabletext"/>
              <w:jc w:val="center"/>
              <w:rPr>
                <w:rStyle w:val="Hyperlink"/>
              </w:rPr>
            </w:pPr>
            <w:hyperlink r:id="rId56" w:history="1">
              <w:r w:rsidRPr="006F1C25">
                <w:rPr>
                  <w:rStyle w:val="Hyperlink"/>
                </w:rPr>
                <w:t>C25/18</w:t>
              </w:r>
            </w:hyperlink>
          </w:p>
        </w:tc>
        <w:tc>
          <w:tcPr>
            <w:tcW w:w="833" w:type="pct"/>
            <w:noWrap/>
            <w:tcMar>
              <w:left w:w="57" w:type="dxa"/>
              <w:right w:w="57" w:type="dxa"/>
            </w:tcMar>
          </w:tcPr>
          <w:p w14:paraId="1B4C3F7D" w14:textId="5356E2EE" w:rsidR="000D27F1" w:rsidRPr="006F1C25" w:rsidRDefault="000D27F1" w:rsidP="00F15DD9">
            <w:pPr>
              <w:pStyle w:val="Tabletext"/>
              <w:jc w:val="center"/>
              <w:rPr>
                <w:sz w:val="20"/>
              </w:rPr>
            </w:pPr>
            <w:r w:rsidRPr="006F1C25">
              <w:rPr>
                <w:rFonts w:eastAsiaTheme="minorHAnsi"/>
                <w:sz w:val="20"/>
              </w:rPr>
              <w:t>SG</w:t>
            </w:r>
          </w:p>
        </w:tc>
        <w:tc>
          <w:tcPr>
            <w:tcW w:w="2880" w:type="pct"/>
            <w:tcBorders>
              <w:top w:val="single" w:sz="4" w:space="0" w:color="auto"/>
              <w:left w:val="nil"/>
              <w:bottom w:val="single" w:sz="4" w:space="0" w:color="auto"/>
              <w:right w:val="single" w:sz="4" w:space="0" w:color="auto"/>
            </w:tcBorders>
            <w:shd w:val="clear" w:color="auto" w:fill="auto"/>
            <w:noWrap/>
          </w:tcPr>
          <w:p w14:paraId="572C5F26" w14:textId="278EC173" w:rsidR="000D27F1" w:rsidRPr="006F1C25" w:rsidRDefault="000D27F1" w:rsidP="000D27F1">
            <w:pPr>
              <w:pStyle w:val="Tabletext"/>
            </w:pPr>
            <w:r w:rsidRPr="006F1C25">
              <w:t>Activités de l'UIT relatives au renforcement du rôle de l'Union dans l'instauration de la confiance et de la sécurité dans l'utilisation des technologies de l'information et de la communication</w:t>
            </w:r>
            <w:r w:rsidR="00DE2844" w:rsidRPr="006F1C25">
              <w:t xml:space="preserve"> </w:t>
            </w:r>
          </w:p>
        </w:tc>
        <w:tc>
          <w:tcPr>
            <w:tcW w:w="681" w:type="pct"/>
            <w:tcBorders>
              <w:top w:val="single" w:sz="4" w:space="0" w:color="auto"/>
              <w:left w:val="single" w:sz="4" w:space="0" w:color="auto"/>
              <w:bottom w:val="single" w:sz="4" w:space="0" w:color="auto"/>
              <w:right w:val="single" w:sz="4" w:space="0" w:color="auto"/>
            </w:tcBorders>
            <w:noWrap/>
          </w:tcPr>
          <w:p w14:paraId="5C4B0C3F" w14:textId="3D632087" w:rsidR="000D27F1" w:rsidRPr="006F1C25" w:rsidRDefault="000D27F1" w:rsidP="000D27F1">
            <w:pPr>
              <w:pStyle w:val="Tabletext"/>
              <w:jc w:val="center"/>
            </w:pPr>
            <w:hyperlink r:id="rId57" w:history="1">
              <w:r w:rsidRPr="006F1C25">
                <w:rPr>
                  <w:rStyle w:val="Hyperlink"/>
                  <w:rFonts w:cs="Times New Roman"/>
                  <w:color w:val="auto"/>
                  <w:szCs w:val="20"/>
                </w:rPr>
                <w:t>PL</w:t>
              </w:r>
            </w:hyperlink>
          </w:p>
        </w:tc>
      </w:tr>
      <w:tr w:rsidR="000D27F1" w:rsidRPr="006F1C25" w14:paraId="602E8190" w14:textId="77777777" w:rsidTr="00945582">
        <w:trPr>
          <w:cantSplit/>
        </w:trPr>
        <w:tc>
          <w:tcPr>
            <w:tcW w:w="606" w:type="pct"/>
            <w:shd w:val="clear" w:color="auto" w:fill="auto"/>
            <w:noWrap/>
          </w:tcPr>
          <w:p w14:paraId="13E0A0ED" w14:textId="089C5A3D" w:rsidR="000D27F1" w:rsidRPr="006F1C25" w:rsidRDefault="000D27F1" w:rsidP="000D27F1">
            <w:pPr>
              <w:pStyle w:val="Tabletext"/>
              <w:jc w:val="center"/>
              <w:rPr>
                <w:rStyle w:val="Hyperlink"/>
              </w:rPr>
            </w:pPr>
            <w:hyperlink r:id="rId58" w:history="1">
              <w:r w:rsidRPr="006F1C25">
                <w:rPr>
                  <w:rStyle w:val="Hyperlink"/>
                </w:rPr>
                <w:t>C25/19</w:t>
              </w:r>
            </w:hyperlink>
          </w:p>
        </w:tc>
        <w:tc>
          <w:tcPr>
            <w:tcW w:w="833" w:type="pct"/>
            <w:noWrap/>
            <w:tcMar>
              <w:left w:w="57" w:type="dxa"/>
              <w:right w:w="57" w:type="dxa"/>
            </w:tcMar>
          </w:tcPr>
          <w:p w14:paraId="2B8A6656" w14:textId="60E1C06F" w:rsidR="000D27F1" w:rsidRPr="006F1C25" w:rsidRDefault="000D27F1" w:rsidP="00F15DD9">
            <w:pPr>
              <w:pStyle w:val="Tabletext"/>
              <w:jc w:val="center"/>
              <w:rPr>
                <w:sz w:val="20"/>
              </w:rPr>
            </w:pPr>
            <w:r w:rsidRPr="006F1C25">
              <w:rPr>
                <w:rFonts w:eastAsiaTheme="minorHAnsi"/>
                <w:sz w:val="20"/>
              </w:rPr>
              <w:t>SG</w:t>
            </w:r>
          </w:p>
        </w:tc>
        <w:tc>
          <w:tcPr>
            <w:tcW w:w="2880" w:type="pct"/>
            <w:tcBorders>
              <w:top w:val="single" w:sz="4" w:space="0" w:color="auto"/>
              <w:left w:val="nil"/>
              <w:bottom w:val="single" w:sz="4" w:space="0" w:color="auto"/>
              <w:right w:val="single" w:sz="4" w:space="0" w:color="auto"/>
            </w:tcBorders>
            <w:shd w:val="clear" w:color="auto" w:fill="auto"/>
            <w:noWrap/>
          </w:tcPr>
          <w:p w14:paraId="7784BA98" w14:textId="5E4FAE3E" w:rsidR="000D27F1" w:rsidRPr="006F1C25" w:rsidRDefault="000D27F1" w:rsidP="000D27F1">
            <w:pPr>
              <w:pStyle w:val="Tabletext"/>
            </w:pPr>
            <w:r w:rsidRPr="006F1C25">
              <w:t>Lettre de l'Administration de l'Inde concernant la Conférence de plénipotentiaires de 2030</w:t>
            </w:r>
            <w:r w:rsidR="00DE2844" w:rsidRPr="006F1C25">
              <w:t xml:space="preserve"> </w:t>
            </w:r>
          </w:p>
        </w:tc>
        <w:tc>
          <w:tcPr>
            <w:tcW w:w="681" w:type="pct"/>
            <w:tcBorders>
              <w:top w:val="single" w:sz="4" w:space="0" w:color="auto"/>
              <w:left w:val="single" w:sz="4" w:space="0" w:color="auto"/>
              <w:bottom w:val="single" w:sz="4" w:space="0" w:color="auto"/>
              <w:right w:val="single" w:sz="4" w:space="0" w:color="auto"/>
            </w:tcBorders>
            <w:noWrap/>
          </w:tcPr>
          <w:p w14:paraId="39F752C1" w14:textId="1EE3A2FA" w:rsidR="000D27F1" w:rsidRPr="006F1C25" w:rsidRDefault="000D27F1" w:rsidP="000D27F1">
            <w:pPr>
              <w:pStyle w:val="Tabletext"/>
              <w:jc w:val="center"/>
            </w:pPr>
            <w:hyperlink r:id="rId59" w:history="1">
              <w:r w:rsidRPr="006F1C25">
                <w:rPr>
                  <w:rStyle w:val="Hyperlink"/>
                  <w:rFonts w:cs="Times New Roman"/>
                  <w:color w:val="auto"/>
                  <w:szCs w:val="20"/>
                </w:rPr>
                <w:t>PL</w:t>
              </w:r>
            </w:hyperlink>
          </w:p>
        </w:tc>
      </w:tr>
      <w:tr w:rsidR="000D27F1" w:rsidRPr="006F1C25" w14:paraId="079AA5C1" w14:textId="77777777" w:rsidTr="00945582">
        <w:trPr>
          <w:cantSplit/>
        </w:trPr>
        <w:tc>
          <w:tcPr>
            <w:tcW w:w="606" w:type="pct"/>
            <w:shd w:val="clear" w:color="auto" w:fill="auto"/>
            <w:noWrap/>
          </w:tcPr>
          <w:p w14:paraId="732D6E24" w14:textId="3035156F" w:rsidR="000D27F1" w:rsidRPr="006F1C25" w:rsidRDefault="000D27F1" w:rsidP="000D27F1">
            <w:pPr>
              <w:pStyle w:val="Tabletext"/>
              <w:jc w:val="center"/>
              <w:rPr>
                <w:rStyle w:val="Hyperlink"/>
              </w:rPr>
            </w:pPr>
            <w:hyperlink r:id="rId60" w:history="1">
              <w:r w:rsidRPr="006F1C25">
                <w:rPr>
                  <w:rStyle w:val="Hyperlink"/>
                </w:rPr>
                <w:t>C25/20</w:t>
              </w:r>
            </w:hyperlink>
          </w:p>
        </w:tc>
        <w:tc>
          <w:tcPr>
            <w:tcW w:w="833" w:type="pct"/>
            <w:noWrap/>
            <w:tcMar>
              <w:left w:w="57" w:type="dxa"/>
              <w:right w:w="57" w:type="dxa"/>
            </w:tcMar>
          </w:tcPr>
          <w:p w14:paraId="30E74C72" w14:textId="51BDC298" w:rsidR="000D27F1" w:rsidRPr="006F1C25" w:rsidRDefault="000D27F1" w:rsidP="00F15DD9">
            <w:pPr>
              <w:pStyle w:val="Tabletext"/>
              <w:jc w:val="center"/>
              <w:rPr>
                <w:sz w:val="20"/>
              </w:rPr>
            </w:pPr>
            <w:r w:rsidRPr="006F1C25">
              <w:rPr>
                <w:rFonts w:eastAsiaTheme="minorHAnsi"/>
                <w:sz w:val="20"/>
              </w:rPr>
              <w:t>SG</w:t>
            </w:r>
          </w:p>
        </w:tc>
        <w:tc>
          <w:tcPr>
            <w:tcW w:w="2880" w:type="pct"/>
            <w:tcBorders>
              <w:top w:val="single" w:sz="4" w:space="0" w:color="auto"/>
              <w:left w:val="nil"/>
              <w:bottom w:val="single" w:sz="4" w:space="0" w:color="auto"/>
              <w:right w:val="single" w:sz="4" w:space="0" w:color="auto"/>
            </w:tcBorders>
            <w:shd w:val="clear" w:color="auto" w:fill="auto"/>
            <w:noWrap/>
          </w:tcPr>
          <w:p w14:paraId="346C8483" w14:textId="6F272093" w:rsidR="000D27F1" w:rsidRPr="006F1C25" w:rsidRDefault="000D27F1" w:rsidP="000D27F1">
            <w:pPr>
              <w:pStyle w:val="Tabletext"/>
            </w:pPr>
            <w:r w:rsidRPr="006F1C25">
              <w:t>Participation d'autres entités s'occupant de questions de télécommunication aux activités de l'UIT</w:t>
            </w:r>
            <w:r w:rsidR="00DE2844" w:rsidRPr="006F1C25">
              <w:t xml:space="preserve"> </w:t>
            </w:r>
          </w:p>
        </w:tc>
        <w:tc>
          <w:tcPr>
            <w:tcW w:w="681" w:type="pct"/>
            <w:tcBorders>
              <w:top w:val="single" w:sz="4" w:space="0" w:color="auto"/>
              <w:left w:val="single" w:sz="4" w:space="0" w:color="auto"/>
              <w:bottom w:val="single" w:sz="4" w:space="0" w:color="auto"/>
              <w:right w:val="single" w:sz="4" w:space="0" w:color="auto"/>
            </w:tcBorders>
            <w:noWrap/>
          </w:tcPr>
          <w:p w14:paraId="422459ED" w14:textId="1DF012AF" w:rsidR="000D27F1" w:rsidRPr="006F1C25" w:rsidRDefault="000D27F1" w:rsidP="000D27F1">
            <w:pPr>
              <w:pStyle w:val="Tabletext"/>
              <w:jc w:val="center"/>
            </w:pPr>
            <w:hyperlink r:id="rId61" w:history="1">
              <w:r w:rsidRPr="006F1C25">
                <w:rPr>
                  <w:rStyle w:val="Hyperlink"/>
                  <w:rFonts w:cs="Times New Roman"/>
                  <w:color w:val="auto"/>
                  <w:szCs w:val="20"/>
                </w:rPr>
                <w:t>ADM</w:t>
              </w:r>
            </w:hyperlink>
          </w:p>
        </w:tc>
      </w:tr>
      <w:tr w:rsidR="000D27F1" w:rsidRPr="006F1C25" w14:paraId="4BCDDDA8" w14:textId="77777777" w:rsidTr="00945582">
        <w:trPr>
          <w:cantSplit/>
        </w:trPr>
        <w:tc>
          <w:tcPr>
            <w:tcW w:w="606" w:type="pct"/>
            <w:shd w:val="clear" w:color="auto" w:fill="auto"/>
            <w:noWrap/>
          </w:tcPr>
          <w:p w14:paraId="52D5899F" w14:textId="0C4344AB" w:rsidR="000D27F1" w:rsidRPr="006F1C25" w:rsidRDefault="000D27F1" w:rsidP="000D27F1">
            <w:pPr>
              <w:pStyle w:val="Tabletext"/>
              <w:jc w:val="center"/>
              <w:rPr>
                <w:rStyle w:val="Hyperlink"/>
              </w:rPr>
            </w:pPr>
            <w:hyperlink r:id="rId62" w:history="1">
              <w:r w:rsidRPr="006F1C25">
                <w:rPr>
                  <w:rStyle w:val="Hyperlink"/>
                </w:rPr>
                <w:t>C25/21</w:t>
              </w:r>
            </w:hyperlink>
            <w:r w:rsidRPr="006F1C25">
              <w:rPr>
                <w:rStyle w:val="Hyperlink"/>
              </w:rPr>
              <w:br/>
              <w:t>(Rev.1)</w:t>
            </w:r>
          </w:p>
        </w:tc>
        <w:tc>
          <w:tcPr>
            <w:tcW w:w="833" w:type="pct"/>
            <w:noWrap/>
            <w:tcMar>
              <w:left w:w="57" w:type="dxa"/>
              <w:right w:w="57" w:type="dxa"/>
            </w:tcMar>
          </w:tcPr>
          <w:p w14:paraId="650D6E8D" w14:textId="4388925B" w:rsidR="000D27F1" w:rsidRPr="006F1C25" w:rsidRDefault="000D27F1" w:rsidP="00F15DD9">
            <w:pPr>
              <w:pStyle w:val="Tabletext"/>
              <w:jc w:val="center"/>
              <w:rPr>
                <w:sz w:val="20"/>
              </w:rPr>
            </w:pPr>
            <w:r w:rsidRPr="006F1C25">
              <w:rPr>
                <w:rFonts w:eastAsiaTheme="minorHAnsi"/>
                <w:sz w:val="20"/>
              </w:rPr>
              <w:t>SG</w:t>
            </w:r>
          </w:p>
        </w:tc>
        <w:tc>
          <w:tcPr>
            <w:tcW w:w="2880" w:type="pct"/>
            <w:tcBorders>
              <w:top w:val="single" w:sz="4" w:space="0" w:color="auto"/>
              <w:left w:val="nil"/>
              <w:bottom w:val="single" w:sz="4" w:space="0" w:color="auto"/>
              <w:right w:val="single" w:sz="4" w:space="0" w:color="auto"/>
            </w:tcBorders>
            <w:shd w:val="clear" w:color="auto" w:fill="auto"/>
            <w:noWrap/>
          </w:tcPr>
          <w:p w14:paraId="4F57169A" w14:textId="2E406519" w:rsidR="000D27F1" w:rsidRPr="006F1C25" w:rsidRDefault="000D27F1" w:rsidP="000D27F1">
            <w:pPr>
              <w:pStyle w:val="Tabletext"/>
            </w:pPr>
            <w:r w:rsidRPr="006F1C25">
              <w:t>Liste des présidents et vice-présidents des groupes de travail du Conseil et des groupes d'experts</w:t>
            </w:r>
            <w:r w:rsidR="00DE2844" w:rsidRPr="006F1C25">
              <w:t xml:space="preserve"> </w:t>
            </w:r>
          </w:p>
        </w:tc>
        <w:tc>
          <w:tcPr>
            <w:tcW w:w="681" w:type="pct"/>
            <w:tcBorders>
              <w:top w:val="single" w:sz="4" w:space="0" w:color="auto"/>
              <w:left w:val="single" w:sz="4" w:space="0" w:color="auto"/>
              <w:bottom w:val="single" w:sz="4" w:space="0" w:color="auto"/>
              <w:right w:val="single" w:sz="4" w:space="0" w:color="auto"/>
            </w:tcBorders>
            <w:noWrap/>
          </w:tcPr>
          <w:p w14:paraId="5B0AE3B1" w14:textId="1E099074" w:rsidR="000D27F1" w:rsidRPr="006F1C25" w:rsidRDefault="000D27F1" w:rsidP="000D27F1">
            <w:pPr>
              <w:pStyle w:val="Tabletext"/>
              <w:jc w:val="center"/>
            </w:pPr>
            <w:hyperlink r:id="rId63" w:history="1">
              <w:r w:rsidRPr="006F1C25">
                <w:rPr>
                  <w:rStyle w:val="Hyperlink"/>
                  <w:rFonts w:cs="Times New Roman"/>
                  <w:color w:val="auto"/>
                  <w:szCs w:val="20"/>
                </w:rPr>
                <w:t>PL</w:t>
              </w:r>
            </w:hyperlink>
          </w:p>
        </w:tc>
      </w:tr>
      <w:tr w:rsidR="000D27F1" w:rsidRPr="006F1C25" w14:paraId="2E234E32" w14:textId="77777777" w:rsidTr="00945582">
        <w:trPr>
          <w:cantSplit/>
        </w:trPr>
        <w:tc>
          <w:tcPr>
            <w:tcW w:w="606" w:type="pct"/>
            <w:shd w:val="clear" w:color="auto" w:fill="auto"/>
            <w:noWrap/>
          </w:tcPr>
          <w:p w14:paraId="33BD6680" w14:textId="35FB7EFB" w:rsidR="000D27F1" w:rsidRPr="006F1C25" w:rsidRDefault="000D27F1" w:rsidP="000D27F1">
            <w:pPr>
              <w:pStyle w:val="Tabletext"/>
              <w:jc w:val="center"/>
              <w:rPr>
                <w:rStyle w:val="Hyperlink"/>
              </w:rPr>
            </w:pPr>
            <w:hyperlink r:id="rId64" w:history="1">
              <w:r w:rsidRPr="006F1C25">
                <w:rPr>
                  <w:rStyle w:val="Hyperlink"/>
                </w:rPr>
                <w:t>C25/22</w:t>
              </w:r>
            </w:hyperlink>
            <w:r w:rsidRPr="006F1C25">
              <w:rPr>
                <w:rStyle w:val="Hyperlink"/>
              </w:rPr>
              <w:br/>
              <w:t>+Add.1-3</w:t>
            </w:r>
          </w:p>
        </w:tc>
        <w:tc>
          <w:tcPr>
            <w:tcW w:w="833" w:type="pct"/>
            <w:noWrap/>
            <w:tcMar>
              <w:left w:w="57" w:type="dxa"/>
              <w:right w:w="57" w:type="dxa"/>
            </w:tcMar>
          </w:tcPr>
          <w:p w14:paraId="041208A2" w14:textId="2B042E2D" w:rsidR="000D27F1" w:rsidRPr="006F1C25" w:rsidRDefault="000D27F1" w:rsidP="00F15DD9">
            <w:pPr>
              <w:pStyle w:val="Tabletext"/>
              <w:jc w:val="center"/>
              <w:rPr>
                <w:sz w:val="20"/>
              </w:rPr>
            </w:pPr>
            <w:r w:rsidRPr="006F1C25">
              <w:rPr>
                <w:rFonts w:eastAsiaTheme="minorHAnsi"/>
                <w:sz w:val="20"/>
              </w:rPr>
              <w:t>SG</w:t>
            </w:r>
          </w:p>
        </w:tc>
        <w:tc>
          <w:tcPr>
            <w:tcW w:w="2880" w:type="pct"/>
            <w:tcBorders>
              <w:top w:val="single" w:sz="4" w:space="0" w:color="auto"/>
              <w:left w:val="nil"/>
              <w:bottom w:val="single" w:sz="4" w:space="0" w:color="auto"/>
              <w:right w:val="single" w:sz="4" w:space="0" w:color="auto"/>
            </w:tcBorders>
            <w:shd w:val="clear" w:color="auto" w:fill="auto"/>
            <w:noWrap/>
          </w:tcPr>
          <w:p w14:paraId="42E1D0F2" w14:textId="19867B56" w:rsidR="000D27F1" w:rsidRPr="006F1C25" w:rsidRDefault="000D27F1" w:rsidP="000D27F1">
            <w:pPr>
              <w:pStyle w:val="Tabletext"/>
            </w:pPr>
            <w:r w:rsidRPr="006F1C25">
              <w:t>Quatorzième rapport du Comité consultatif indépendant pour les questions de gestion (CCIG) - Rapport annuel pour 2024 et 2025</w:t>
            </w:r>
            <w:r w:rsidR="00DE2844" w:rsidRPr="006F1C25">
              <w:t xml:space="preserve"> </w:t>
            </w:r>
          </w:p>
        </w:tc>
        <w:tc>
          <w:tcPr>
            <w:tcW w:w="681" w:type="pct"/>
            <w:tcBorders>
              <w:top w:val="single" w:sz="4" w:space="0" w:color="auto"/>
              <w:left w:val="single" w:sz="4" w:space="0" w:color="auto"/>
              <w:bottom w:val="single" w:sz="4" w:space="0" w:color="auto"/>
              <w:right w:val="single" w:sz="4" w:space="0" w:color="auto"/>
            </w:tcBorders>
            <w:noWrap/>
          </w:tcPr>
          <w:p w14:paraId="6C19A030" w14:textId="6FF7738D" w:rsidR="000D27F1" w:rsidRPr="006F1C25" w:rsidRDefault="000D27F1" w:rsidP="000D27F1">
            <w:pPr>
              <w:pStyle w:val="Tabletext"/>
              <w:jc w:val="center"/>
            </w:pPr>
            <w:hyperlink r:id="rId65" w:history="1">
              <w:r w:rsidRPr="006F1C25">
                <w:rPr>
                  <w:rStyle w:val="Hyperlink"/>
                  <w:rFonts w:cs="Times New Roman"/>
                  <w:color w:val="auto"/>
                  <w:szCs w:val="20"/>
                </w:rPr>
                <w:t>ADM</w:t>
              </w:r>
            </w:hyperlink>
          </w:p>
        </w:tc>
      </w:tr>
      <w:tr w:rsidR="000D27F1" w:rsidRPr="006F1C25" w14:paraId="29BEAB61" w14:textId="77777777" w:rsidTr="00945582">
        <w:trPr>
          <w:cantSplit/>
        </w:trPr>
        <w:tc>
          <w:tcPr>
            <w:tcW w:w="606" w:type="pct"/>
            <w:shd w:val="clear" w:color="auto" w:fill="auto"/>
            <w:noWrap/>
          </w:tcPr>
          <w:p w14:paraId="1B7B9847" w14:textId="1729B46D" w:rsidR="000D27F1" w:rsidRPr="006F1C25" w:rsidRDefault="000D27F1" w:rsidP="000D27F1">
            <w:pPr>
              <w:pStyle w:val="Tabletext"/>
              <w:jc w:val="center"/>
              <w:rPr>
                <w:rStyle w:val="Hyperlink"/>
              </w:rPr>
            </w:pPr>
            <w:hyperlink r:id="rId66" w:history="1">
              <w:r w:rsidRPr="006F1C25">
                <w:rPr>
                  <w:rStyle w:val="Hyperlink"/>
                </w:rPr>
                <w:t>C25/23</w:t>
              </w:r>
            </w:hyperlink>
          </w:p>
        </w:tc>
        <w:tc>
          <w:tcPr>
            <w:tcW w:w="833" w:type="pct"/>
            <w:noWrap/>
            <w:tcMar>
              <w:left w:w="57" w:type="dxa"/>
              <w:right w:w="57" w:type="dxa"/>
            </w:tcMar>
          </w:tcPr>
          <w:p w14:paraId="6F8D9389" w14:textId="04F27C4A" w:rsidR="000D27F1" w:rsidRPr="006F1C25" w:rsidRDefault="000D27F1" w:rsidP="00F15DD9">
            <w:pPr>
              <w:pStyle w:val="Tabletext"/>
              <w:jc w:val="center"/>
              <w:rPr>
                <w:sz w:val="20"/>
              </w:rPr>
            </w:pPr>
            <w:r w:rsidRPr="006F1C25">
              <w:rPr>
                <w:rFonts w:eastAsiaTheme="minorHAnsi"/>
                <w:sz w:val="20"/>
              </w:rPr>
              <w:t>SG</w:t>
            </w:r>
          </w:p>
        </w:tc>
        <w:tc>
          <w:tcPr>
            <w:tcW w:w="2880" w:type="pct"/>
            <w:tcBorders>
              <w:top w:val="single" w:sz="4" w:space="0" w:color="auto"/>
              <w:left w:val="nil"/>
              <w:bottom w:val="single" w:sz="4" w:space="0" w:color="auto"/>
              <w:right w:val="single" w:sz="4" w:space="0" w:color="auto"/>
            </w:tcBorders>
            <w:shd w:val="clear" w:color="auto" w:fill="auto"/>
            <w:noWrap/>
          </w:tcPr>
          <w:p w14:paraId="2561F45E" w14:textId="59FAA00C" w:rsidR="000D27F1" w:rsidRPr="006F1C25" w:rsidRDefault="000D27F1" w:rsidP="000D27F1">
            <w:pPr>
              <w:pStyle w:val="Tabletext"/>
            </w:pPr>
            <w:r w:rsidRPr="006F1C25">
              <w:t>Modifications des conditions d'emploi dans le cadre du régime commun des Nations Unies</w:t>
            </w:r>
            <w:r w:rsidR="00DE2844" w:rsidRPr="006F1C25">
              <w:t xml:space="preserve"> </w:t>
            </w:r>
          </w:p>
        </w:tc>
        <w:tc>
          <w:tcPr>
            <w:tcW w:w="681" w:type="pct"/>
            <w:tcBorders>
              <w:top w:val="single" w:sz="4" w:space="0" w:color="auto"/>
              <w:left w:val="single" w:sz="4" w:space="0" w:color="auto"/>
              <w:bottom w:val="single" w:sz="4" w:space="0" w:color="auto"/>
              <w:right w:val="single" w:sz="4" w:space="0" w:color="auto"/>
            </w:tcBorders>
            <w:noWrap/>
          </w:tcPr>
          <w:p w14:paraId="39E88EE5" w14:textId="0318D805" w:rsidR="000D27F1" w:rsidRPr="006F1C25" w:rsidRDefault="000D27F1" w:rsidP="000D27F1">
            <w:pPr>
              <w:pStyle w:val="Tabletext"/>
              <w:jc w:val="center"/>
            </w:pPr>
            <w:hyperlink r:id="rId67" w:history="1">
              <w:r w:rsidRPr="006F1C25">
                <w:rPr>
                  <w:rStyle w:val="Hyperlink"/>
                  <w:rFonts w:cs="Times New Roman"/>
                  <w:color w:val="auto"/>
                  <w:szCs w:val="20"/>
                </w:rPr>
                <w:t>ADM</w:t>
              </w:r>
            </w:hyperlink>
          </w:p>
        </w:tc>
      </w:tr>
      <w:tr w:rsidR="000D27F1" w:rsidRPr="006F1C25" w14:paraId="18B5019A" w14:textId="77777777" w:rsidTr="00945582">
        <w:trPr>
          <w:cantSplit/>
        </w:trPr>
        <w:tc>
          <w:tcPr>
            <w:tcW w:w="606" w:type="pct"/>
            <w:shd w:val="clear" w:color="auto" w:fill="auto"/>
            <w:noWrap/>
          </w:tcPr>
          <w:p w14:paraId="12C166F5" w14:textId="7CD09746" w:rsidR="000D27F1" w:rsidRPr="006F1C25" w:rsidRDefault="000D27F1" w:rsidP="000D27F1">
            <w:pPr>
              <w:pStyle w:val="Tabletext"/>
              <w:jc w:val="center"/>
              <w:rPr>
                <w:rStyle w:val="Hyperlink"/>
              </w:rPr>
            </w:pPr>
            <w:hyperlink r:id="rId68" w:history="1">
              <w:r w:rsidRPr="006F1C25">
                <w:rPr>
                  <w:rStyle w:val="Hyperlink"/>
                </w:rPr>
                <w:t>C25/24</w:t>
              </w:r>
            </w:hyperlink>
          </w:p>
        </w:tc>
        <w:tc>
          <w:tcPr>
            <w:tcW w:w="833" w:type="pct"/>
            <w:noWrap/>
            <w:tcMar>
              <w:left w:w="57" w:type="dxa"/>
              <w:right w:w="57" w:type="dxa"/>
            </w:tcMar>
          </w:tcPr>
          <w:p w14:paraId="209779C1" w14:textId="67DB0B62" w:rsidR="000D27F1" w:rsidRPr="006F1C25" w:rsidRDefault="000D27F1" w:rsidP="00F15DD9">
            <w:pPr>
              <w:pStyle w:val="Tabletext"/>
              <w:jc w:val="center"/>
              <w:rPr>
                <w:sz w:val="20"/>
              </w:rPr>
            </w:pPr>
            <w:r w:rsidRPr="006F1C25">
              <w:rPr>
                <w:rFonts w:eastAsiaTheme="minorHAnsi"/>
                <w:sz w:val="20"/>
              </w:rPr>
              <w:t>SG</w:t>
            </w:r>
          </w:p>
        </w:tc>
        <w:tc>
          <w:tcPr>
            <w:tcW w:w="2880" w:type="pct"/>
            <w:tcBorders>
              <w:top w:val="single" w:sz="4" w:space="0" w:color="auto"/>
              <w:left w:val="nil"/>
              <w:bottom w:val="single" w:sz="4" w:space="0" w:color="auto"/>
              <w:right w:val="single" w:sz="4" w:space="0" w:color="auto"/>
            </w:tcBorders>
            <w:shd w:val="clear" w:color="auto" w:fill="auto"/>
            <w:noWrap/>
          </w:tcPr>
          <w:p w14:paraId="6E26B628" w14:textId="2AD859DB" w:rsidR="000D27F1" w:rsidRPr="006F1C25" w:rsidRDefault="000D27F1" w:rsidP="000D27F1">
            <w:pPr>
              <w:pStyle w:val="Tabletext"/>
            </w:pPr>
            <w:r w:rsidRPr="006F1C25">
              <w:t>Rapport sur le Colloque mondial sur la normalisation (GSS-24) et sur l'Assemblée mondiale de normalisation des télécommunications (AMNT-24)</w:t>
            </w:r>
            <w:r w:rsidR="00DE2844" w:rsidRPr="006F1C25">
              <w:t xml:space="preserve"> </w:t>
            </w:r>
          </w:p>
        </w:tc>
        <w:tc>
          <w:tcPr>
            <w:tcW w:w="681" w:type="pct"/>
            <w:tcBorders>
              <w:top w:val="single" w:sz="4" w:space="0" w:color="auto"/>
              <w:left w:val="single" w:sz="4" w:space="0" w:color="auto"/>
              <w:bottom w:val="single" w:sz="4" w:space="0" w:color="auto"/>
              <w:right w:val="single" w:sz="4" w:space="0" w:color="auto"/>
            </w:tcBorders>
            <w:noWrap/>
          </w:tcPr>
          <w:p w14:paraId="5E26FC96" w14:textId="6B23EB97" w:rsidR="000D27F1" w:rsidRPr="006F1C25" w:rsidRDefault="000D27F1" w:rsidP="000D27F1">
            <w:pPr>
              <w:pStyle w:val="Tabletext"/>
              <w:jc w:val="center"/>
            </w:pPr>
            <w:hyperlink r:id="rId69" w:history="1">
              <w:r w:rsidRPr="006F1C25">
                <w:rPr>
                  <w:rStyle w:val="Hyperlink"/>
                  <w:rFonts w:cs="Times New Roman"/>
                  <w:color w:val="auto"/>
                  <w:szCs w:val="20"/>
                </w:rPr>
                <w:t>PL</w:t>
              </w:r>
            </w:hyperlink>
          </w:p>
        </w:tc>
      </w:tr>
      <w:tr w:rsidR="000D27F1" w:rsidRPr="006F1C25" w14:paraId="1FF6840C" w14:textId="77777777" w:rsidTr="00945582">
        <w:trPr>
          <w:cantSplit/>
        </w:trPr>
        <w:tc>
          <w:tcPr>
            <w:tcW w:w="606" w:type="pct"/>
            <w:shd w:val="clear" w:color="auto" w:fill="auto"/>
            <w:noWrap/>
          </w:tcPr>
          <w:p w14:paraId="730B3521" w14:textId="672D7EE0" w:rsidR="000D27F1" w:rsidRPr="006F1C25" w:rsidRDefault="000D27F1" w:rsidP="000D27F1">
            <w:pPr>
              <w:pStyle w:val="Tabletext"/>
              <w:jc w:val="center"/>
              <w:rPr>
                <w:rStyle w:val="Hyperlink"/>
              </w:rPr>
            </w:pPr>
            <w:hyperlink r:id="rId70" w:history="1">
              <w:r w:rsidRPr="006F1C25">
                <w:rPr>
                  <w:rStyle w:val="Hyperlink"/>
                </w:rPr>
                <w:t>C25/25</w:t>
              </w:r>
            </w:hyperlink>
            <w:r w:rsidRPr="006F1C25">
              <w:rPr>
                <w:rStyle w:val="Hyperlink"/>
              </w:rPr>
              <w:br/>
              <w:t>(Rev.1)</w:t>
            </w:r>
          </w:p>
        </w:tc>
        <w:tc>
          <w:tcPr>
            <w:tcW w:w="833" w:type="pct"/>
            <w:noWrap/>
            <w:tcMar>
              <w:left w:w="57" w:type="dxa"/>
              <w:right w:w="57" w:type="dxa"/>
            </w:tcMar>
          </w:tcPr>
          <w:p w14:paraId="10021812" w14:textId="050480E5" w:rsidR="000D27F1" w:rsidRPr="006F1C25" w:rsidRDefault="000D27F1" w:rsidP="00F15DD9">
            <w:pPr>
              <w:pStyle w:val="Tabletext"/>
              <w:jc w:val="center"/>
              <w:rPr>
                <w:sz w:val="20"/>
              </w:rPr>
            </w:pPr>
            <w:r w:rsidRPr="006F1C25">
              <w:rPr>
                <w:rFonts w:eastAsiaTheme="minorHAnsi"/>
                <w:sz w:val="20"/>
              </w:rPr>
              <w:t>SG</w:t>
            </w:r>
          </w:p>
        </w:tc>
        <w:tc>
          <w:tcPr>
            <w:tcW w:w="2880" w:type="pct"/>
            <w:tcBorders>
              <w:top w:val="single" w:sz="4" w:space="0" w:color="auto"/>
              <w:left w:val="nil"/>
              <w:bottom w:val="single" w:sz="4" w:space="0" w:color="auto"/>
              <w:right w:val="single" w:sz="4" w:space="0" w:color="auto"/>
            </w:tcBorders>
            <w:shd w:val="clear" w:color="auto" w:fill="auto"/>
            <w:noWrap/>
          </w:tcPr>
          <w:p w14:paraId="3B621F5D" w14:textId="0332C290" w:rsidR="000D27F1" w:rsidRPr="006F1C25" w:rsidRDefault="000D27F1" w:rsidP="000D27F1">
            <w:pPr>
              <w:pStyle w:val="Tabletext"/>
            </w:pPr>
            <w:r w:rsidRPr="006F1C25">
              <w:t>Renforcer la présence régionale de L'UIT</w:t>
            </w:r>
            <w:r w:rsidR="00DE2844" w:rsidRPr="006F1C25">
              <w:t xml:space="preserve"> </w:t>
            </w:r>
          </w:p>
        </w:tc>
        <w:tc>
          <w:tcPr>
            <w:tcW w:w="681" w:type="pct"/>
            <w:tcBorders>
              <w:top w:val="single" w:sz="4" w:space="0" w:color="auto"/>
              <w:left w:val="single" w:sz="4" w:space="0" w:color="auto"/>
              <w:bottom w:val="single" w:sz="4" w:space="0" w:color="auto"/>
              <w:right w:val="single" w:sz="4" w:space="0" w:color="auto"/>
            </w:tcBorders>
            <w:noWrap/>
          </w:tcPr>
          <w:p w14:paraId="3E5A0ECC" w14:textId="5C11ED67" w:rsidR="000D27F1" w:rsidRPr="006F1C25" w:rsidRDefault="000D27F1" w:rsidP="000D27F1">
            <w:pPr>
              <w:pStyle w:val="Tabletext"/>
              <w:jc w:val="center"/>
            </w:pPr>
            <w:hyperlink r:id="rId71" w:history="1">
              <w:r w:rsidRPr="006F1C25">
                <w:rPr>
                  <w:rStyle w:val="Hyperlink"/>
                  <w:rFonts w:cs="Times New Roman"/>
                  <w:color w:val="auto"/>
                  <w:szCs w:val="20"/>
                </w:rPr>
                <w:t>PL</w:t>
              </w:r>
            </w:hyperlink>
          </w:p>
        </w:tc>
      </w:tr>
      <w:tr w:rsidR="006A1990" w:rsidRPr="006F1C25" w14:paraId="6D5A0859" w14:textId="77777777" w:rsidTr="00945582">
        <w:trPr>
          <w:cantSplit/>
        </w:trPr>
        <w:tc>
          <w:tcPr>
            <w:tcW w:w="606" w:type="pct"/>
            <w:shd w:val="clear" w:color="auto" w:fill="auto"/>
            <w:noWrap/>
          </w:tcPr>
          <w:p w14:paraId="4F349554" w14:textId="2CD44A27" w:rsidR="006A1990" w:rsidRPr="006F1C25" w:rsidRDefault="00716C3E" w:rsidP="00154A68">
            <w:pPr>
              <w:pStyle w:val="Tabletext"/>
              <w:jc w:val="center"/>
              <w:rPr>
                <w:rStyle w:val="Hyperlink"/>
              </w:rPr>
            </w:pPr>
            <w:hyperlink r:id="rId72" w:history="1">
              <w:r w:rsidRPr="006F1C25">
                <w:rPr>
                  <w:rStyle w:val="Hyperlink"/>
                </w:rPr>
                <w:t>C25/</w:t>
              </w:r>
              <w:r w:rsidR="006A1990" w:rsidRPr="006F1C25">
                <w:rPr>
                  <w:rStyle w:val="Hyperlink"/>
                </w:rPr>
                <w:t>26</w:t>
              </w:r>
            </w:hyperlink>
          </w:p>
        </w:tc>
        <w:tc>
          <w:tcPr>
            <w:tcW w:w="833" w:type="pct"/>
            <w:noWrap/>
            <w:tcMar>
              <w:left w:w="57" w:type="dxa"/>
              <w:right w:w="57" w:type="dxa"/>
            </w:tcMar>
          </w:tcPr>
          <w:p w14:paraId="2F51909B" w14:textId="510FF2EA" w:rsidR="006A1990" w:rsidRPr="006F1C25" w:rsidRDefault="00DF59E5" w:rsidP="00F15DD9">
            <w:pPr>
              <w:pStyle w:val="Tabletext"/>
              <w:jc w:val="center"/>
              <w:rPr>
                <w:sz w:val="20"/>
              </w:rPr>
            </w:pPr>
            <w:r w:rsidRPr="006F1C25">
              <w:rPr>
                <w:rFonts w:eastAsiaTheme="minorHAnsi"/>
                <w:sz w:val="20"/>
              </w:rPr>
              <w:t xml:space="preserve">Président, </w:t>
            </w:r>
            <w:r w:rsidRPr="006F1C25">
              <w:rPr>
                <w:rFonts w:eastAsiaTheme="minorHAnsi"/>
                <w:sz w:val="20"/>
              </w:rPr>
              <w:br/>
            </w:r>
            <w:r w:rsidRPr="006F1C25">
              <w:rPr>
                <w:rFonts w:ascii="Trebuchet MS" w:hAnsi="Trebuchet MS"/>
                <w:color w:val="000000"/>
                <w:sz w:val="17"/>
                <w:szCs w:val="17"/>
                <w:shd w:val="clear" w:color="auto" w:fill="FFFFFF"/>
              </w:rPr>
              <w:t>EG-RTI</w:t>
            </w:r>
          </w:p>
        </w:tc>
        <w:tc>
          <w:tcPr>
            <w:tcW w:w="2880" w:type="pct"/>
            <w:tcBorders>
              <w:top w:val="single" w:sz="4" w:space="0" w:color="auto"/>
              <w:left w:val="nil"/>
              <w:bottom w:val="single" w:sz="4" w:space="0" w:color="auto"/>
              <w:right w:val="single" w:sz="4" w:space="0" w:color="auto"/>
            </w:tcBorders>
            <w:shd w:val="clear" w:color="auto" w:fill="auto"/>
            <w:noWrap/>
          </w:tcPr>
          <w:p w14:paraId="67256306" w14:textId="47AA6F24" w:rsidR="006A1990" w:rsidRPr="006F1C25" w:rsidRDefault="006A1990" w:rsidP="00154A68">
            <w:pPr>
              <w:pStyle w:val="Tabletext"/>
            </w:pPr>
            <w:r w:rsidRPr="006F1C25">
              <w:t>Rapport d'activité de la Présidente du Groupe d'experts sur le Règlement des télécommunications internationales</w:t>
            </w:r>
            <w:r w:rsidR="00DE2844" w:rsidRPr="006F1C25">
              <w:t xml:space="preserve"> </w:t>
            </w:r>
          </w:p>
        </w:tc>
        <w:tc>
          <w:tcPr>
            <w:tcW w:w="681" w:type="pct"/>
            <w:tcBorders>
              <w:top w:val="single" w:sz="4" w:space="0" w:color="auto"/>
              <w:left w:val="single" w:sz="4" w:space="0" w:color="auto"/>
              <w:bottom w:val="single" w:sz="4" w:space="0" w:color="auto"/>
              <w:right w:val="single" w:sz="4" w:space="0" w:color="auto"/>
            </w:tcBorders>
            <w:noWrap/>
          </w:tcPr>
          <w:p w14:paraId="2054B96B" w14:textId="36CD6867" w:rsidR="006A1990" w:rsidRPr="006F1C25" w:rsidRDefault="006A1990" w:rsidP="00154A68">
            <w:pPr>
              <w:pStyle w:val="Tabletext"/>
              <w:jc w:val="center"/>
            </w:pPr>
            <w:hyperlink r:id="rId73" w:history="1">
              <w:r w:rsidRPr="006F1C25">
                <w:rPr>
                  <w:rStyle w:val="Hyperlink"/>
                  <w:rFonts w:cs="Times New Roman"/>
                  <w:color w:val="auto"/>
                  <w:szCs w:val="20"/>
                </w:rPr>
                <w:t>PL</w:t>
              </w:r>
            </w:hyperlink>
          </w:p>
        </w:tc>
      </w:tr>
      <w:tr w:rsidR="000D27F1" w:rsidRPr="006F1C25" w14:paraId="204A4CE2" w14:textId="77777777" w:rsidTr="00945582">
        <w:trPr>
          <w:cantSplit/>
        </w:trPr>
        <w:tc>
          <w:tcPr>
            <w:tcW w:w="606" w:type="pct"/>
            <w:shd w:val="clear" w:color="auto" w:fill="auto"/>
            <w:noWrap/>
            <w:tcMar>
              <w:left w:w="28" w:type="dxa"/>
              <w:right w:w="28" w:type="dxa"/>
            </w:tcMar>
          </w:tcPr>
          <w:p w14:paraId="31FF2D4D" w14:textId="3230BCE7" w:rsidR="000D27F1" w:rsidRPr="006F1C25" w:rsidRDefault="000D27F1" w:rsidP="000D27F1">
            <w:pPr>
              <w:pStyle w:val="Tabletext"/>
              <w:jc w:val="center"/>
              <w:rPr>
                <w:rStyle w:val="Hyperlink"/>
              </w:rPr>
            </w:pPr>
            <w:hyperlink r:id="rId74" w:history="1">
              <w:r w:rsidRPr="006F1C25">
                <w:rPr>
                  <w:rStyle w:val="Hyperlink"/>
                </w:rPr>
                <w:t>C25/27</w:t>
              </w:r>
            </w:hyperlink>
          </w:p>
        </w:tc>
        <w:tc>
          <w:tcPr>
            <w:tcW w:w="833" w:type="pct"/>
            <w:noWrap/>
            <w:tcMar>
              <w:left w:w="57" w:type="dxa"/>
              <w:right w:w="57" w:type="dxa"/>
            </w:tcMar>
          </w:tcPr>
          <w:p w14:paraId="2579BD43" w14:textId="56B8D0EF" w:rsidR="000D27F1" w:rsidRPr="006F1C25" w:rsidRDefault="000D27F1" w:rsidP="00F15DD9">
            <w:pPr>
              <w:pStyle w:val="Tabletext"/>
              <w:jc w:val="center"/>
              <w:rPr>
                <w:sz w:val="20"/>
              </w:rPr>
            </w:pPr>
            <w:r w:rsidRPr="006F1C25">
              <w:rPr>
                <w:rFonts w:eastAsiaTheme="minorHAnsi"/>
                <w:sz w:val="20"/>
              </w:rPr>
              <w:t>SG</w:t>
            </w:r>
          </w:p>
        </w:tc>
        <w:tc>
          <w:tcPr>
            <w:tcW w:w="2880" w:type="pct"/>
            <w:tcBorders>
              <w:top w:val="single" w:sz="4" w:space="0" w:color="auto"/>
              <w:left w:val="nil"/>
              <w:bottom w:val="single" w:sz="4" w:space="0" w:color="auto"/>
              <w:right w:val="single" w:sz="4" w:space="0" w:color="auto"/>
            </w:tcBorders>
            <w:shd w:val="clear" w:color="auto" w:fill="auto"/>
            <w:noWrap/>
          </w:tcPr>
          <w:p w14:paraId="4A5E8875" w14:textId="12B1348D" w:rsidR="000D27F1" w:rsidRPr="006F1C25" w:rsidRDefault="000D27F1" w:rsidP="000D27F1">
            <w:pPr>
              <w:pStyle w:val="Tabletext"/>
            </w:pPr>
            <w:r w:rsidRPr="006F1C25">
              <w:t>Stratégie de coordination des efforts entre les trois Secteurs de l'Union</w:t>
            </w:r>
            <w:r w:rsidR="00DE2844" w:rsidRPr="006F1C25">
              <w:t xml:space="preserve"> </w:t>
            </w:r>
          </w:p>
        </w:tc>
        <w:tc>
          <w:tcPr>
            <w:tcW w:w="681" w:type="pct"/>
            <w:tcBorders>
              <w:top w:val="single" w:sz="4" w:space="0" w:color="auto"/>
              <w:left w:val="single" w:sz="4" w:space="0" w:color="auto"/>
              <w:bottom w:val="single" w:sz="4" w:space="0" w:color="auto"/>
              <w:right w:val="single" w:sz="4" w:space="0" w:color="auto"/>
            </w:tcBorders>
            <w:noWrap/>
          </w:tcPr>
          <w:p w14:paraId="27A5D788" w14:textId="012B050C" w:rsidR="000D27F1" w:rsidRPr="006F1C25" w:rsidRDefault="000D27F1" w:rsidP="000D27F1">
            <w:pPr>
              <w:pStyle w:val="Tabletext"/>
              <w:jc w:val="center"/>
            </w:pPr>
            <w:hyperlink r:id="rId75" w:history="1">
              <w:r w:rsidRPr="006F1C25">
                <w:rPr>
                  <w:rStyle w:val="Hyperlink"/>
                  <w:rFonts w:cs="Times New Roman"/>
                  <w:color w:val="auto"/>
                  <w:szCs w:val="20"/>
                </w:rPr>
                <w:t>PL</w:t>
              </w:r>
            </w:hyperlink>
          </w:p>
        </w:tc>
      </w:tr>
      <w:tr w:rsidR="000D27F1" w:rsidRPr="006F1C25" w14:paraId="1D67662D" w14:textId="77777777" w:rsidTr="00945582">
        <w:trPr>
          <w:cantSplit/>
        </w:trPr>
        <w:tc>
          <w:tcPr>
            <w:tcW w:w="606" w:type="pct"/>
            <w:shd w:val="clear" w:color="auto" w:fill="auto"/>
            <w:noWrap/>
          </w:tcPr>
          <w:p w14:paraId="5D7430B9" w14:textId="2CB9B452" w:rsidR="000D27F1" w:rsidRPr="006F1C25" w:rsidRDefault="000D27F1" w:rsidP="000D27F1">
            <w:pPr>
              <w:pStyle w:val="Tabletext"/>
              <w:jc w:val="center"/>
              <w:rPr>
                <w:rStyle w:val="Hyperlink"/>
              </w:rPr>
            </w:pPr>
            <w:hyperlink r:id="rId76" w:history="1">
              <w:r w:rsidRPr="006F1C25">
                <w:rPr>
                  <w:rStyle w:val="Hyperlink"/>
                </w:rPr>
                <w:t>C25/28</w:t>
              </w:r>
            </w:hyperlink>
          </w:p>
        </w:tc>
        <w:tc>
          <w:tcPr>
            <w:tcW w:w="833" w:type="pct"/>
            <w:noWrap/>
            <w:tcMar>
              <w:left w:w="57" w:type="dxa"/>
              <w:right w:w="57" w:type="dxa"/>
            </w:tcMar>
          </w:tcPr>
          <w:p w14:paraId="4D7E1301" w14:textId="71F42CCD" w:rsidR="000D27F1" w:rsidRPr="006F1C25" w:rsidRDefault="000D27F1" w:rsidP="00F15DD9">
            <w:pPr>
              <w:pStyle w:val="Tabletext"/>
              <w:jc w:val="center"/>
              <w:rPr>
                <w:sz w:val="20"/>
              </w:rPr>
            </w:pPr>
            <w:r w:rsidRPr="006F1C25">
              <w:rPr>
                <w:rFonts w:eastAsiaTheme="minorHAnsi"/>
                <w:sz w:val="20"/>
              </w:rPr>
              <w:t>SG</w:t>
            </w:r>
          </w:p>
        </w:tc>
        <w:tc>
          <w:tcPr>
            <w:tcW w:w="2880" w:type="pct"/>
            <w:tcBorders>
              <w:top w:val="single" w:sz="4" w:space="0" w:color="auto"/>
              <w:left w:val="nil"/>
              <w:bottom w:val="single" w:sz="4" w:space="0" w:color="auto"/>
              <w:right w:val="single" w:sz="4" w:space="0" w:color="auto"/>
            </w:tcBorders>
            <w:shd w:val="clear" w:color="auto" w:fill="auto"/>
            <w:noWrap/>
          </w:tcPr>
          <w:p w14:paraId="78ABF97B" w14:textId="4966B194" w:rsidR="000D27F1" w:rsidRPr="006F1C25" w:rsidRDefault="000D27F1" w:rsidP="000D27F1">
            <w:pPr>
              <w:pStyle w:val="Tabletext"/>
            </w:pPr>
            <w:r w:rsidRPr="006F1C25">
              <w:t>Projet de plan opérationnel quadriennal glissant de l'Union pour la période 2026-2029</w:t>
            </w:r>
            <w:r w:rsidR="00DE2844" w:rsidRPr="006F1C25">
              <w:t xml:space="preserve"> </w:t>
            </w:r>
          </w:p>
        </w:tc>
        <w:tc>
          <w:tcPr>
            <w:tcW w:w="681" w:type="pct"/>
            <w:tcBorders>
              <w:top w:val="single" w:sz="4" w:space="0" w:color="auto"/>
              <w:left w:val="single" w:sz="4" w:space="0" w:color="auto"/>
              <w:bottom w:val="single" w:sz="4" w:space="0" w:color="auto"/>
              <w:right w:val="single" w:sz="4" w:space="0" w:color="auto"/>
            </w:tcBorders>
            <w:noWrap/>
          </w:tcPr>
          <w:p w14:paraId="788EE801" w14:textId="6A6D57BA" w:rsidR="000D27F1" w:rsidRPr="006F1C25" w:rsidRDefault="000D27F1" w:rsidP="000D27F1">
            <w:pPr>
              <w:pStyle w:val="Tabletext"/>
              <w:jc w:val="center"/>
            </w:pPr>
            <w:hyperlink r:id="rId77" w:history="1">
              <w:r w:rsidRPr="006F1C25">
                <w:rPr>
                  <w:rStyle w:val="Hyperlink"/>
                  <w:rFonts w:cs="Times New Roman"/>
                  <w:color w:val="auto"/>
                  <w:szCs w:val="20"/>
                </w:rPr>
                <w:t>PL</w:t>
              </w:r>
            </w:hyperlink>
          </w:p>
        </w:tc>
      </w:tr>
      <w:tr w:rsidR="000D27F1" w:rsidRPr="006F1C25" w14:paraId="5CC15F17" w14:textId="77777777" w:rsidTr="00945582">
        <w:trPr>
          <w:cantSplit/>
        </w:trPr>
        <w:tc>
          <w:tcPr>
            <w:tcW w:w="606" w:type="pct"/>
            <w:shd w:val="clear" w:color="auto" w:fill="auto"/>
            <w:noWrap/>
          </w:tcPr>
          <w:p w14:paraId="22C790E9" w14:textId="674E7E64" w:rsidR="000D27F1" w:rsidRPr="006F1C25" w:rsidRDefault="000D27F1" w:rsidP="000D27F1">
            <w:pPr>
              <w:pStyle w:val="Tabletext"/>
              <w:jc w:val="center"/>
              <w:rPr>
                <w:rStyle w:val="Hyperlink"/>
              </w:rPr>
            </w:pPr>
            <w:hyperlink r:id="rId78" w:history="1">
              <w:r w:rsidRPr="006F1C25">
                <w:rPr>
                  <w:rStyle w:val="Hyperlink"/>
                </w:rPr>
                <w:t>C25/29</w:t>
              </w:r>
            </w:hyperlink>
          </w:p>
        </w:tc>
        <w:tc>
          <w:tcPr>
            <w:tcW w:w="833" w:type="pct"/>
            <w:noWrap/>
            <w:tcMar>
              <w:left w:w="57" w:type="dxa"/>
              <w:right w:w="57" w:type="dxa"/>
            </w:tcMar>
          </w:tcPr>
          <w:p w14:paraId="5D0EF5D6" w14:textId="063AFD3D" w:rsidR="000D27F1" w:rsidRPr="006F1C25" w:rsidRDefault="000D27F1" w:rsidP="00F15DD9">
            <w:pPr>
              <w:pStyle w:val="Tabletext"/>
              <w:jc w:val="center"/>
              <w:rPr>
                <w:sz w:val="20"/>
              </w:rPr>
            </w:pPr>
            <w:r w:rsidRPr="006F1C25">
              <w:rPr>
                <w:rFonts w:eastAsiaTheme="minorHAnsi"/>
                <w:sz w:val="20"/>
              </w:rPr>
              <w:t>SG</w:t>
            </w:r>
          </w:p>
        </w:tc>
        <w:tc>
          <w:tcPr>
            <w:tcW w:w="2880" w:type="pct"/>
            <w:tcBorders>
              <w:top w:val="single" w:sz="4" w:space="0" w:color="auto"/>
              <w:left w:val="nil"/>
              <w:bottom w:val="single" w:sz="4" w:space="0" w:color="auto"/>
              <w:right w:val="single" w:sz="4" w:space="0" w:color="auto"/>
            </w:tcBorders>
            <w:shd w:val="clear" w:color="auto" w:fill="auto"/>
            <w:noWrap/>
          </w:tcPr>
          <w:p w14:paraId="21F9FF9D" w14:textId="29C5A089" w:rsidR="000D27F1" w:rsidRPr="006F1C25" w:rsidRDefault="000D27F1" w:rsidP="000D27F1">
            <w:pPr>
              <w:pStyle w:val="Tabletext"/>
            </w:pPr>
            <w:r w:rsidRPr="006F1C25">
              <w:t>Lignes directrices relatives à l'harmonisation des résolutions et des décisions de la conférence de plénipotentiaires</w:t>
            </w:r>
            <w:r w:rsidR="00DE2844" w:rsidRPr="006F1C25">
              <w:t xml:space="preserve"> </w:t>
            </w:r>
          </w:p>
        </w:tc>
        <w:tc>
          <w:tcPr>
            <w:tcW w:w="681" w:type="pct"/>
            <w:tcBorders>
              <w:top w:val="single" w:sz="4" w:space="0" w:color="auto"/>
              <w:left w:val="single" w:sz="4" w:space="0" w:color="auto"/>
              <w:bottom w:val="single" w:sz="4" w:space="0" w:color="auto"/>
              <w:right w:val="single" w:sz="4" w:space="0" w:color="auto"/>
            </w:tcBorders>
            <w:noWrap/>
          </w:tcPr>
          <w:p w14:paraId="0ED000F5" w14:textId="7FCB6783" w:rsidR="000D27F1" w:rsidRPr="006F1C25" w:rsidRDefault="000D27F1" w:rsidP="000D27F1">
            <w:pPr>
              <w:pStyle w:val="Tabletext"/>
              <w:jc w:val="center"/>
            </w:pPr>
            <w:hyperlink r:id="rId79" w:history="1">
              <w:r w:rsidRPr="006F1C25">
                <w:rPr>
                  <w:rStyle w:val="Hyperlink"/>
                  <w:rFonts w:cs="Times New Roman"/>
                  <w:color w:val="auto"/>
                  <w:szCs w:val="20"/>
                </w:rPr>
                <w:t>PL</w:t>
              </w:r>
            </w:hyperlink>
          </w:p>
        </w:tc>
      </w:tr>
      <w:tr w:rsidR="000D27F1" w:rsidRPr="006F1C25" w14:paraId="6637EF4F" w14:textId="77777777" w:rsidTr="00945582">
        <w:trPr>
          <w:cantSplit/>
        </w:trPr>
        <w:tc>
          <w:tcPr>
            <w:tcW w:w="606" w:type="pct"/>
            <w:shd w:val="clear" w:color="auto" w:fill="auto"/>
            <w:noWrap/>
          </w:tcPr>
          <w:p w14:paraId="0169D604" w14:textId="6DE7EB1F" w:rsidR="000D27F1" w:rsidRPr="006F1C25" w:rsidRDefault="000D27F1" w:rsidP="000D27F1">
            <w:pPr>
              <w:pStyle w:val="Tabletext"/>
              <w:jc w:val="center"/>
              <w:rPr>
                <w:rStyle w:val="Hyperlink"/>
              </w:rPr>
            </w:pPr>
            <w:hyperlink r:id="rId80" w:history="1">
              <w:r w:rsidRPr="006F1C25">
                <w:rPr>
                  <w:rStyle w:val="Hyperlink"/>
                </w:rPr>
                <w:t>C25/30</w:t>
              </w:r>
            </w:hyperlink>
          </w:p>
        </w:tc>
        <w:tc>
          <w:tcPr>
            <w:tcW w:w="833" w:type="pct"/>
            <w:noWrap/>
            <w:tcMar>
              <w:left w:w="57" w:type="dxa"/>
              <w:right w:w="57" w:type="dxa"/>
            </w:tcMar>
          </w:tcPr>
          <w:p w14:paraId="54441711" w14:textId="65CFCB19" w:rsidR="000D27F1" w:rsidRPr="006F1C25" w:rsidRDefault="000D27F1" w:rsidP="00F15DD9">
            <w:pPr>
              <w:pStyle w:val="Tabletext"/>
              <w:jc w:val="center"/>
              <w:rPr>
                <w:sz w:val="20"/>
              </w:rPr>
            </w:pPr>
            <w:r w:rsidRPr="006F1C25">
              <w:rPr>
                <w:rFonts w:eastAsiaTheme="minorHAnsi"/>
                <w:sz w:val="20"/>
              </w:rPr>
              <w:t>SG</w:t>
            </w:r>
          </w:p>
        </w:tc>
        <w:tc>
          <w:tcPr>
            <w:tcW w:w="2880" w:type="pct"/>
            <w:tcBorders>
              <w:top w:val="single" w:sz="4" w:space="0" w:color="auto"/>
              <w:left w:val="nil"/>
              <w:bottom w:val="single" w:sz="4" w:space="0" w:color="auto"/>
              <w:right w:val="single" w:sz="4" w:space="0" w:color="auto"/>
            </w:tcBorders>
            <w:shd w:val="clear" w:color="auto" w:fill="auto"/>
            <w:noWrap/>
          </w:tcPr>
          <w:p w14:paraId="5335C92F" w14:textId="7C73E0AC" w:rsidR="000D27F1" w:rsidRPr="006F1C25" w:rsidRDefault="000D27F1" w:rsidP="000D27F1">
            <w:pPr>
              <w:pStyle w:val="Tabletext"/>
            </w:pPr>
            <w:r w:rsidRPr="006F1C25">
              <w:t>Rapport sur les travaux préparatoires en vue de la Conférence mondiale de développement des télécommunications de 2025</w:t>
            </w:r>
            <w:r w:rsidR="00DE2844" w:rsidRPr="006F1C25">
              <w:t xml:space="preserve"> </w:t>
            </w:r>
          </w:p>
        </w:tc>
        <w:tc>
          <w:tcPr>
            <w:tcW w:w="681" w:type="pct"/>
            <w:tcBorders>
              <w:top w:val="single" w:sz="4" w:space="0" w:color="auto"/>
              <w:left w:val="single" w:sz="4" w:space="0" w:color="auto"/>
              <w:bottom w:val="single" w:sz="4" w:space="0" w:color="auto"/>
              <w:right w:val="single" w:sz="4" w:space="0" w:color="auto"/>
            </w:tcBorders>
            <w:noWrap/>
          </w:tcPr>
          <w:p w14:paraId="5173E57E" w14:textId="394F1C4E" w:rsidR="000D27F1" w:rsidRPr="006F1C25" w:rsidRDefault="000D27F1" w:rsidP="000D27F1">
            <w:pPr>
              <w:pStyle w:val="Tabletext"/>
              <w:jc w:val="center"/>
            </w:pPr>
            <w:hyperlink r:id="rId81" w:history="1">
              <w:r w:rsidRPr="006F1C25">
                <w:rPr>
                  <w:rStyle w:val="Hyperlink"/>
                  <w:rFonts w:cs="Times New Roman"/>
                  <w:color w:val="auto"/>
                  <w:szCs w:val="20"/>
                </w:rPr>
                <w:t>PL</w:t>
              </w:r>
            </w:hyperlink>
          </w:p>
        </w:tc>
      </w:tr>
      <w:tr w:rsidR="006A1990" w:rsidRPr="006F1C25" w14:paraId="6EFCB6FB" w14:textId="77777777" w:rsidTr="00945582">
        <w:trPr>
          <w:cantSplit/>
        </w:trPr>
        <w:tc>
          <w:tcPr>
            <w:tcW w:w="606" w:type="pct"/>
            <w:shd w:val="clear" w:color="auto" w:fill="auto"/>
            <w:noWrap/>
          </w:tcPr>
          <w:p w14:paraId="0AE4900E" w14:textId="71DB67D8" w:rsidR="006A1990" w:rsidRPr="006F1C25" w:rsidRDefault="00716C3E" w:rsidP="00154A68">
            <w:pPr>
              <w:pStyle w:val="Tabletext"/>
              <w:jc w:val="center"/>
              <w:rPr>
                <w:rStyle w:val="Hyperlink"/>
              </w:rPr>
            </w:pPr>
            <w:hyperlink r:id="rId82" w:history="1">
              <w:r w:rsidRPr="006F1C25">
                <w:rPr>
                  <w:rStyle w:val="Hyperlink"/>
                </w:rPr>
                <w:t>C25/</w:t>
              </w:r>
              <w:r w:rsidR="006A1990" w:rsidRPr="006F1C25">
                <w:rPr>
                  <w:rStyle w:val="Hyperlink"/>
                </w:rPr>
                <w:t>31</w:t>
              </w:r>
            </w:hyperlink>
          </w:p>
        </w:tc>
        <w:tc>
          <w:tcPr>
            <w:tcW w:w="833" w:type="pct"/>
            <w:noWrap/>
            <w:tcMar>
              <w:left w:w="57" w:type="dxa"/>
              <w:right w:w="57" w:type="dxa"/>
            </w:tcMar>
          </w:tcPr>
          <w:p w14:paraId="7D772134" w14:textId="0CBECE59" w:rsidR="006A1990" w:rsidRPr="006F1C25" w:rsidRDefault="00DF59E5" w:rsidP="00F15DD9">
            <w:pPr>
              <w:pStyle w:val="Tabletext"/>
              <w:jc w:val="center"/>
              <w:rPr>
                <w:sz w:val="20"/>
              </w:rPr>
            </w:pPr>
            <w:r w:rsidRPr="006F1C25">
              <w:rPr>
                <w:rFonts w:eastAsiaTheme="minorHAnsi"/>
                <w:sz w:val="20"/>
              </w:rPr>
              <w:t xml:space="preserve">Président, </w:t>
            </w:r>
            <w:r w:rsidRPr="006F1C25">
              <w:rPr>
                <w:rFonts w:eastAsiaTheme="minorHAnsi"/>
                <w:sz w:val="20"/>
              </w:rPr>
              <w:br/>
              <w:t>GTC-SFP</w:t>
            </w:r>
          </w:p>
        </w:tc>
        <w:tc>
          <w:tcPr>
            <w:tcW w:w="2880" w:type="pct"/>
            <w:tcBorders>
              <w:top w:val="single" w:sz="4" w:space="0" w:color="auto"/>
              <w:left w:val="nil"/>
              <w:bottom w:val="single" w:sz="4" w:space="0" w:color="auto"/>
              <w:right w:val="single" w:sz="4" w:space="0" w:color="auto"/>
            </w:tcBorders>
            <w:shd w:val="clear" w:color="auto" w:fill="auto"/>
            <w:noWrap/>
          </w:tcPr>
          <w:p w14:paraId="5E41C9F7" w14:textId="196FA88E" w:rsidR="006A1990" w:rsidRPr="006F1C25" w:rsidRDefault="006A1990" w:rsidP="00154A68">
            <w:pPr>
              <w:pStyle w:val="Tabletext"/>
            </w:pPr>
            <w:r w:rsidRPr="006F1C25">
              <w:t>Rapport d'activité du Groupe de travail du Conseil chargé d'élaborer le Plan stratégique et le Plan financier pour la période 2028-2031 (GTC-SFP)</w:t>
            </w:r>
            <w:r w:rsidR="00DE2844" w:rsidRPr="006F1C25">
              <w:t xml:space="preserve"> </w:t>
            </w:r>
          </w:p>
        </w:tc>
        <w:tc>
          <w:tcPr>
            <w:tcW w:w="681" w:type="pct"/>
            <w:tcBorders>
              <w:top w:val="single" w:sz="4" w:space="0" w:color="auto"/>
              <w:left w:val="single" w:sz="4" w:space="0" w:color="auto"/>
              <w:bottom w:val="single" w:sz="4" w:space="0" w:color="auto"/>
              <w:right w:val="single" w:sz="4" w:space="0" w:color="auto"/>
            </w:tcBorders>
            <w:noWrap/>
          </w:tcPr>
          <w:p w14:paraId="1CEDEF29" w14:textId="2AFD9ECD" w:rsidR="006A1990" w:rsidRPr="006F1C25" w:rsidRDefault="006A1990" w:rsidP="00154A68">
            <w:pPr>
              <w:pStyle w:val="Tabletext"/>
              <w:jc w:val="center"/>
            </w:pPr>
            <w:hyperlink r:id="rId83" w:history="1">
              <w:r w:rsidRPr="006F1C25">
                <w:rPr>
                  <w:rStyle w:val="Hyperlink"/>
                  <w:rFonts w:cs="Times New Roman"/>
                  <w:color w:val="auto"/>
                  <w:szCs w:val="20"/>
                </w:rPr>
                <w:t>PL</w:t>
              </w:r>
            </w:hyperlink>
          </w:p>
        </w:tc>
      </w:tr>
      <w:tr w:rsidR="000D27F1" w:rsidRPr="006F1C25" w14:paraId="0C2FAAEB" w14:textId="77777777" w:rsidTr="00945582">
        <w:trPr>
          <w:cantSplit/>
        </w:trPr>
        <w:tc>
          <w:tcPr>
            <w:tcW w:w="606" w:type="pct"/>
            <w:shd w:val="clear" w:color="auto" w:fill="auto"/>
            <w:noWrap/>
          </w:tcPr>
          <w:p w14:paraId="7004B923" w14:textId="44D6E388" w:rsidR="000D27F1" w:rsidRPr="006F1C25" w:rsidRDefault="000D27F1" w:rsidP="000D27F1">
            <w:pPr>
              <w:pStyle w:val="Tabletext"/>
              <w:jc w:val="center"/>
              <w:rPr>
                <w:rStyle w:val="Hyperlink"/>
              </w:rPr>
            </w:pPr>
            <w:hyperlink r:id="rId84" w:history="1">
              <w:r w:rsidRPr="006F1C25">
                <w:rPr>
                  <w:rStyle w:val="Hyperlink"/>
                </w:rPr>
                <w:t>C25/32</w:t>
              </w:r>
            </w:hyperlink>
          </w:p>
        </w:tc>
        <w:tc>
          <w:tcPr>
            <w:tcW w:w="833" w:type="pct"/>
            <w:noWrap/>
            <w:tcMar>
              <w:left w:w="57" w:type="dxa"/>
              <w:right w:w="57" w:type="dxa"/>
            </w:tcMar>
          </w:tcPr>
          <w:p w14:paraId="003F5A98" w14:textId="6A8B24E2" w:rsidR="000D27F1" w:rsidRPr="006F1C25" w:rsidRDefault="000D27F1" w:rsidP="00F15DD9">
            <w:pPr>
              <w:pStyle w:val="Tabletext"/>
              <w:jc w:val="center"/>
              <w:rPr>
                <w:sz w:val="20"/>
              </w:rPr>
            </w:pPr>
            <w:r w:rsidRPr="006F1C25">
              <w:rPr>
                <w:rFonts w:eastAsiaTheme="minorHAnsi"/>
                <w:sz w:val="20"/>
              </w:rPr>
              <w:t>SG</w:t>
            </w:r>
          </w:p>
        </w:tc>
        <w:tc>
          <w:tcPr>
            <w:tcW w:w="2880" w:type="pct"/>
            <w:tcBorders>
              <w:top w:val="single" w:sz="4" w:space="0" w:color="auto"/>
              <w:left w:val="nil"/>
              <w:bottom w:val="single" w:sz="4" w:space="0" w:color="auto"/>
              <w:right w:val="single" w:sz="4" w:space="0" w:color="auto"/>
            </w:tcBorders>
            <w:shd w:val="clear" w:color="auto" w:fill="auto"/>
            <w:noWrap/>
          </w:tcPr>
          <w:p w14:paraId="19833BD5" w14:textId="4205E6DB" w:rsidR="000D27F1" w:rsidRPr="006F1C25" w:rsidRDefault="000D27F1" w:rsidP="000D27F1">
            <w:pPr>
              <w:pStyle w:val="Tabletext"/>
            </w:pPr>
            <w:r w:rsidRPr="006F1C25">
              <w:t>Participation significative des jeunes et initiatives pour la jeunesse à l'UIT</w:t>
            </w:r>
            <w:r w:rsidR="00DE2844" w:rsidRPr="006F1C25">
              <w:t xml:space="preserve"> </w:t>
            </w:r>
          </w:p>
        </w:tc>
        <w:tc>
          <w:tcPr>
            <w:tcW w:w="681" w:type="pct"/>
            <w:tcBorders>
              <w:top w:val="single" w:sz="4" w:space="0" w:color="auto"/>
              <w:left w:val="single" w:sz="4" w:space="0" w:color="auto"/>
              <w:bottom w:val="single" w:sz="4" w:space="0" w:color="auto"/>
              <w:right w:val="single" w:sz="4" w:space="0" w:color="auto"/>
            </w:tcBorders>
            <w:noWrap/>
          </w:tcPr>
          <w:p w14:paraId="5A9B2036" w14:textId="5EC1D65E" w:rsidR="000D27F1" w:rsidRPr="006F1C25" w:rsidRDefault="000D27F1" w:rsidP="000D27F1">
            <w:pPr>
              <w:pStyle w:val="Tabletext"/>
              <w:jc w:val="center"/>
            </w:pPr>
            <w:hyperlink r:id="rId85" w:history="1">
              <w:r w:rsidRPr="006F1C25">
                <w:rPr>
                  <w:rStyle w:val="Hyperlink"/>
                  <w:rFonts w:cs="Times New Roman"/>
                  <w:color w:val="auto"/>
                  <w:szCs w:val="20"/>
                </w:rPr>
                <w:t>PL</w:t>
              </w:r>
            </w:hyperlink>
          </w:p>
        </w:tc>
      </w:tr>
      <w:tr w:rsidR="000D27F1" w:rsidRPr="006F1C25" w14:paraId="3E1D0BA1" w14:textId="77777777" w:rsidTr="00945582">
        <w:trPr>
          <w:cantSplit/>
        </w:trPr>
        <w:tc>
          <w:tcPr>
            <w:tcW w:w="606" w:type="pct"/>
            <w:shd w:val="clear" w:color="auto" w:fill="auto"/>
            <w:noWrap/>
          </w:tcPr>
          <w:p w14:paraId="1BBCA342" w14:textId="2F46E38B" w:rsidR="000D27F1" w:rsidRPr="006F1C25" w:rsidRDefault="000D27F1" w:rsidP="000D27F1">
            <w:pPr>
              <w:pStyle w:val="Tabletext"/>
              <w:jc w:val="center"/>
              <w:rPr>
                <w:rStyle w:val="Hyperlink"/>
              </w:rPr>
            </w:pPr>
            <w:hyperlink r:id="rId86" w:history="1">
              <w:r w:rsidRPr="006F1C25">
                <w:rPr>
                  <w:rStyle w:val="Hyperlink"/>
                </w:rPr>
                <w:t>C25/33</w:t>
              </w:r>
            </w:hyperlink>
          </w:p>
        </w:tc>
        <w:tc>
          <w:tcPr>
            <w:tcW w:w="833" w:type="pct"/>
            <w:noWrap/>
            <w:tcMar>
              <w:left w:w="57" w:type="dxa"/>
              <w:right w:w="57" w:type="dxa"/>
            </w:tcMar>
          </w:tcPr>
          <w:p w14:paraId="2ECFE30F" w14:textId="2C48531F" w:rsidR="000D27F1" w:rsidRPr="006F1C25" w:rsidRDefault="000D27F1" w:rsidP="00F15DD9">
            <w:pPr>
              <w:pStyle w:val="Tabletext"/>
              <w:jc w:val="center"/>
              <w:rPr>
                <w:sz w:val="20"/>
              </w:rPr>
            </w:pPr>
            <w:r w:rsidRPr="006F1C25">
              <w:rPr>
                <w:rFonts w:eastAsiaTheme="minorHAnsi"/>
                <w:sz w:val="20"/>
              </w:rPr>
              <w:t>SG</w:t>
            </w:r>
          </w:p>
        </w:tc>
        <w:tc>
          <w:tcPr>
            <w:tcW w:w="2880" w:type="pct"/>
            <w:tcBorders>
              <w:top w:val="single" w:sz="4" w:space="0" w:color="auto"/>
              <w:left w:val="nil"/>
              <w:bottom w:val="single" w:sz="4" w:space="0" w:color="auto"/>
              <w:right w:val="single" w:sz="4" w:space="0" w:color="auto"/>
            </w:tcBorders>
            <w:shd w:val="clear" w:color="auto" w:fill="auto"/>
            <w:noWrap/>
          </w:tcPr>
          <w:p w14:paraId="7846863F" w14:textId="0B8526C0" w:rsidR="000D27F1" w:rsidRPr="006F1C25" w:rsidRDefault="000D27F1" w:rsidP="000D27F1">
            <w:pPr>
              <w:pStyle w:val="Tabletext"/>
            </w:pPr>
            <w:r w:rsidRPr="006F1C25">
              <w:t>Activités de l'UIT relatives à l'internet: Résolutions 101, 102, 133, 180 et 206</w:t>
            </w:r>
            <w:r w:rsidR="00DE2844" w:rsidRPr="006F1C25">
              <w:t xml:space="preserve"> </w:t>
            </w:r>
          </w:p>
        </w:tc>
        <w:tc>
          <w:tcPr>
            <w:tcW w:w="681" w:type="pct"/>
            <w:tcBorders>
              <w:top w:val="single" w:sz="4" w:space="0" w:color="auto"/>
              <w:left w:val="single" w:sz="4" w:space="0" w:color="auto"/>
              <w:bottom w:val="single" w:sz="4" w:space="0" w:color="auto"/>
              <w:right w:val="single" w:sz="4" w:space="0" w:color="auto"/>
            </w:tcBorders>
            <w:noWrap/>
          </w:tcPr>
          <w:p w14:paraId="449909E2" w14:textId="4D49C152" w:rsidR="000D27F1" w:rsidRPr="006F1C25" w:rsidRDefault="000D27F1" w:rsidP="000D27F1">
            <w:pPr>
              <w:pStyle w:val="Tabletext"/>
              <w:jc w:val="center"/>
            </w:pPr>
            <w:hyperlink r:id="rId87" w:history="1">
              <w:r w:rsidRPr="006F1C25">
                <w:rPr>
                  <w:rStyle w:val="Hyperlink"/>
                  <w:rFonts w:cs="Times New Roman"/>
                  <w:color w:val="auto"/>
                  <w:szCs w:val="20"/>
                </w:rPr>
                <w:t>PL</w:t>
              </w:r>
            </w:hyperlink>
          </w:p>
        </w:tc>
      </w:tr>
      <w:tr w:rsidR="000D27F1" w:rsidRPr="006F1C25" w14:paraId="2152BFAC" w14:textId="77777777" w:rsidTr="00945582">
        <w:trPr>
          <w:cantSplit/>
        </w:trPr>
        <w:tc>
          <w:tcPr>
            <w:tcW w:w="606" w:type="pct"/>
            <w:shd w:val="clear" w:color="auto" w:fill="auto"/>
            <w:noWrap/>
          </w:tcPr>
          <w:p w14:paraId="7B53E1DF" w14:textId="5C87B6A5" w:rsidR="000D27F1" w:rsidRPr="006F1C25" w:rsidRDefault="000D27F1" w:rsidP="000D27F1">
            <w:pPr>
              <w:pStyle w:val="Tabletext"/>
              <w:jc w:val="center"/>
              <w:rPr>
                <w:rStyle w:val="Hyperlink"/>
              </w:rPr>
            </w:pPr>
            <w:hyperlink r:id="rId88" w:history="1">
              <w:r w:rsidRPr="006F1C25">
                <w:rPr>
                  <w:rStyle w:val="Hyperlink"/>
                </w:rPr>
                <w:t>C25/34</w:t>
              </w:r>
            </w:hyperlink>
          </w:p>
        </w:tc>
        <w:tc>
          <w:tcPr>
            <w:tcW w:w="833" w:type="pct"/>
            <w:noWrap/>
            <w:tcMar>
              <w:left w:w="57" w:type="dxa"/>
              <w:right w:w="57" w:type="dxa"/>
            </w:tcMar>
          </w:tcPr>
          <w:p w14:paraId="5C0D25AA" w14:textId="1FC08BD8" w:rsidR="000D27F1" w:rsidRPr="006F1C25" w:rsidRDefault="000D27F1" w:rsidP="00F15DD9">
            <w:pPr>
              <w:pStyle w:val="Tabletext"/>
              <w:jc w:val="center"/>
              <w:rPr>
                <w:sz w:val="20"/>
              </w:rPr>
            </w:pPr>
            <w:r w:rsidRPr="006F1C25">
              <w:rPr>
                <w:rFonts w:eastAsiaTheme="minorHAnsi"/>
                <w:sz w:val="20"/>
              </w:rPr>
              <w:t>SG</w:t>
            </w:r>
          </w:p>
        </w:tc>
        <w:tc>
          <w:tcPr>
            <w:tcW w:w="2880" w:type="pct"/>
            <w:tcBorders>
              <w:top w:val="single" w:sz="4" w:space="0" w:color="auto"/>
              <w:left w:val="nil"/>
              <w:bottom w:val="single" w:sz="4" w:space="0" w:color="auto"/>
              <w:right w:val="single" w:sz="4" w:space="0" w:color="auto"/>
            </w:tcBorders>
            <w:shd w:val="clear" w:color="auto" w:fill="auto"/>
            <w:noWrap/>
          </w:tcPr>
          <w:p w14:paraId="7F6ADC1F" w14:textId="54564680" w:rsidR="000D27F1" w:rsidRPr="006F1C25" w:rsidRDefault="000D27F1" w:rsidP="000D27F1">
            <w:pPr>
              <w:pStyle w:val="Tabletext"/>
            </w:pPr>
            <w:r w:rsidRPr="006F1C25">
              <w:t>Fonds pour le développement des technologies de l'information et de la communication (FDTIC)</w:t>
            </w:r>
            <w:r w:rsidR="00DE2844" w:rsidRPr="006F1C25">
              <w:t xml:space="preserve"> </w:t>
            </w:r>
          </w:p>
        </w:tc>
        <w:tc>
          <w:tcPr>
            <w:tcW w:w="681" w:type="pct"/>
            <w:tcBorders>
              <w:top w:val="single" w:sz="4" w:space="0" w:color="auto"/>
              <w:left w:val="single" w:sz="4" w:space="0" w:color="auto"/>
              <w:bottom w:val="single" w:sz="4" w:space="0" w:color="auto"/>
              <w:right w:val="single" w:sz="4" w:space="0" w:color="auto"/>
            </w:tcBorders>
            <w:noWrap/>
          </w:tcPr>
          <w:p w14:paraId="418B8AA5" w14:textId="218A3338" w:rsidR="000D27F1" w:rsidRPr="006F1C25" w:rsidRDefault="000D27F1" w:rsidP="000D27F1">
            <w:pPr>
              <w:pStyle w:val="Tabletext"/>
              <w:jc w:val="center"/>
            </w:pPr>
            <w:hyperlink r:id="rId89" w:history="1">
              <w:r w:rsidRPr="006F1C25">
                <w:rPr>
                  <w:rStyle w:val="Hyperlink"/>
                  <w:rFonts w:cs="Times New Roman"/>
                  <w:color w:val="auto"/>
                  <w:szCs w:val="20"/>
                </w:rPr>
                <w:t>PL</w:t>
              </w:r>
            </w:hyperlink>
          </w:p>
        </w:tc>
      </w:tr>
      <w:tr w:rsidR="000D27F1" w:rsidRPr="006F1C25" w14:paraId="0D60E894" w14:textId="77777777" w:rsidTr="00945582">
        <w:trPr>
          <w:cantSplit/>
        </w:trPr>
        <w:tc>
          <w:tcPr>
            <w:tcW w:w="606" w:type="pct"/>
            <w:shd w:val="clear" w:color="auto" w:fill="auto"/>
            <w:noWrap/>
          </w:tcPr>
          <w:p w14:paraId="7E8FFA41" w14:textId="0DF88C5E" w:rsidR="000D27F1" w:rsidRPr="006F1C25" w:rsidRDefault="000D27F1" w:rsidP="000D27F1">
            <w:pPr>
              <w:pStyle w:val="Tabletext"/>
              <w:jc w:val="center"/>
              <w:rPr>
                <w:rStyle w:val="Hyperlink"/>
              </w:rPr>
            </w:pPr>
            <w:hyperlink r:id="rId90" w:history="1">
              <w:r w:rsidRPr="006F1C25">
                <w:rPr>
                  <w:rStyle w:val="Hyperlink"/>
                </w:rPr>
                <w:t>C25/35</w:t>
              </w:r>
            </w:hyperlink>
          </w:p>
        </w:tc>
        <w:tc>
          <w:tcPr>
            <w:tcW w:w="833" w:type="pct"/>
            <w:noWrap/>
            <w:tcMar>
              <w:left w:w="57" w:type="dxa"/>
              <w:right w:w="57" w:type="dxa"/>
            </w:tcMar>
          </w:tcPr>
          <w:p w14:paraId="74808878" w14:textId="7DCF7BDC" w:rsidR="000D27F1" w:rsidRPr="006F1C25" w:rsidRDefault="000D27F1" w:rsidP="00F15DD9">
            <w:pPr>
              <w:pStyle w:val="Tabletext"/>
              <w:jc w:val="center"/>
              <w:rPr>
                <w:sz w:val="20"/>
              </w:rPr>
            </w:pPr>
            <w:r w:rsidRPr="006F1C25">
              <w:rPr>
                <w:rFonts w:eastAsiaTheme="minorHAnsi"/>
                <w:sz w:val="20"/>
              </w:rPr>
              <w:t>SG</w:t>
            </w:r>
          </w:p>
        </w:tc>
        <w:tc>
          <w:tcPr>
            <w:tcW w:w="2880" w:type="pct"/>
            <w:tcBorders>
              <w:top w:val="single" w:sz="4" w:space="0" w:color="auto"/>
              <w:left w:val="nil"/>
              <w:bottom w:val="single" w:sz="4" w:space="0" w:color="auto"/>
              <w:right w:val="single" w:sz="4" w:space="0" w:color="auto"/>
            </w:tcBorders>
            <w:shd w:val="clear" w:color="auto" w:fill="auto"/>
            <w:noWrap/>
          </w:tcPr>
          <w:p w14:paraId="0200635A" w14:textId="0013D307" w:rsidR="000D27F1" w:rsidRPr="006F1C25" w:rsidRDefault="000D27F1" w:rsidP="000D27F1">
            <w:pPr>
              <w:pStyle w:val="Tabletext"/>
            </w:pPr>
            <w:r w:rsidRPr="006F1C25">
              <w:t xml:space="preserve">Rapport annuel sur la mise en </w:t>
            </w:r>
            <w:r w:rsidR="005B1FA1" w:rsidRPr="006F1C25">
              <w:t>œ</w:t>
            </w:r>
            <w:r w:rsidR="005B1FA1">
              <w:t>u</w:t>
            </w:r>
            <w:r w:rsidR="005B1FA1" w:rsidRPr="006F1C25">
              <w:t>vre</w:t>
            </w:r>
            <w:r w:rsidRPr="006F1C25">
              <w:t xml:space="preserve"> du plan stratégique et les activités de l'Union pour 2024</w:t>
            </w:r>
            <w:r w:rsidR="00DE2844" w:rsidRPr="006F1C25">
              <w:t xml:space="preserve"> </w:t>
            </w:r>
          </w:p>
        </w:tc>
        <w:tc>
          <w:tcPr>
            <w:tcW w:w="681" w:type="pct"/>
            <w:tcBorders>
              <w:top w:val="single" w:sz="4" w:space="0" w:color="auto"/>
              <w:left w:val="single" w:sz="4" w:space="0" w:color="auto"/>
              <w:bottom w:val="single" w:sz="4" w:space="0" w:color="auto"/>
              <w:right w:val="single" w:sz="4" w:space="0" w:color="auto"/>
            </w:tcBorders>
            <w:noWrap/>
          </w:tcPr>
          <w:p w14:paraId="63F01BA1" w14:textId="4DDBA94F" w:rsidR="000D27F1" w:rsidRPr="006F1C25" w:rsidRDefault="000D27F1" w:rsidP="000D27F1">
            <w:pPr>
              <w:pStyle w:val="Tabletext"/>
              <w:jc w:val="center"/>
            </w:pPr>
            <w:hyperlink r:id="rId91" w:history="1">
              <w:r w:rsidRPr="006F1C25">
                <w:rPr>
                  <w:rStyle w:val="Hyperlink"/>
                  <w:rFonts w:cs="Times New Roman"/>
                  <w:color w:val="auto"/>
                  <w:szCs w:val="20"/>
                </w:rPr>
                <w:t>PL</w:t>
              </w:r>
            </w:hyperlink>
          </w:p>
        </w:tc>
      </w:tr>
      <w:tr w:rsidR="000D27F1" w:rsidRPr="006F1C25" w14:paraId="605D4A09" w14:textId="77777777" w:rsidTr="00945582">
        <w:trPr>
          <w:cantSplit/>
        </w:trPr>
        <w:tc>
          <w:tcPr>
            <w:tcW w:w="606" w:type="pct"/>
            <w:shd w:val="clear" w:color="auto" w:fill="auto"/>
            <w:noWrap/>
            <w:tcMar>
              <w:left w:w="57" w:type="dxa"/>
              <w:right w:w="57" w:type="dxa"/>
            </w:tcMar>
          </w:tcPr>
          <w:p w14:paraId="59C72E43" w14:textId="353BA7EB" w:rsidR="000D27F1" w:rsidRPr="006F1C25" w:rsidRDefault="000D27F1" w:rsidP="000D27F1">
            <w:pPr>
              <w:pStyle w:val="Tabletext"/>
              <w:jc w:val="center"/>
              <w:rPr>
                <w:rStyle w:val="Hyperlink"/>
              </w:rPr>
            </w:pPr>
            <w:hyperlink r:id="rId92" w:history="1">
              <w:r w:rsidRPr="006F1C25">
                <w:rPr>
                  <w:rStyle w:val="Hyperlink"/>
                </w:rPr>
                <w:t>C25/36</w:t>
              </w:r>
            </w:hyperlink>
          </w:p>
        </w:tc>
        <w:tc>
          <w:tcPr>
            <w:tcW w:w="833" w:type="pct"/>
            <w:noWrap/>
            <w:tcMar>
              <w:left w:w="57" w:type="dxa"/>
              <w:right w:w="57" w:type="dxa"/>
            </w:tcMar>
          </w:tcPr>
          <w:p w14:paraId="49469888" w14:textId="0828C9ED" w:rsidR="000D27F1" w:rsidRPr="006F1C25" w:rsidRDefault="000D27F1" w:rsidP="00F15DD9">
            <w:pPr>
              <w:pStyle w:val="Tabletext"/>
              <w:jc w:val="center"/>
              <w:rPr>
                <w:sz w:val="20"/>
              </w:rPr>
            </w:pPr>
            <w:r w:rsidRPr="006F1C25">
              <w:rPr>
                <w:rFonts w:eastAsiaTheme="minorHAnsi"/>
                <w:sz w:val="20"/>
              </w:rPr>
              <w:t>SG</w:t>
            </w:r>
          </w:p>
        </w:tc>
        <w:tc>
          <w:tcPr>
            <w:tcW w:w="2880" w:type="pct"/>
            <w:tcBorders>
              <w:top w:val="single" w:sz="4" w:space="0" w:color="auto"/>
              <w:left w:val="nil"/>
              <w:bottom w:val="single" w:sz="4" w:space="0" w:color="auto"/>
              <w:right w:val="single" w:sz="4" w:space="0" w:color="auto"/>
            </w:tcBorders>
            <w:shd w:val="clear" w:color="auto" w:fill="auto"/>
            <w:noWrap/>
          </w:tcPr>
          <w:p w14:paraId="34566B3B" w14:textId="68C125FB" w:rsidR="000D27F1" w:rsidRPr="006F1C25" w:rsidRDefault="000D27F1" w:rsidP="000D27F1">
            <w:pPr>
              <w:pStyle w:val="Tabletext"/>
            </w:pPr>
            <w:r w:rsidRPr="006F1C25">
              <w:t xml:space="preserve">Rôle de l'UIT dans la mise en </w:t>
            </w:r>
            <w:r w:rsidR="005B1FA1" w:rsidRPr="006F1C25">
              <w:t>œ</w:t>
            </w:r>
            <w:r w:rsidR="005B1FA1">
              <w:t>u</w:t>
            </w:r>
            <w:r w:rsidR="005B1FA1" w:rsidRPr="006F1C25">
              <w:t>vre</w:t>
            </w:r>
            <w:r w:rsidRPr="006F1C25">
              <w:t xml:space="preserve"> du programme "Espace 2030" sur l'espace comme moteur de développement durable, et dans le processus de suivi et d'examen de ce programme</w:t>
            </w:r>
            <w:r w:rsidR="00DE2844" w:rsidRPr="006F1C25">
              <w:t xml:space="preserve"> </w:t>
            </w:r>
          </w:p>
        </w:tc>
        <w:tc>
          <w:tcPr>
            <w:tcW w:w="681" w:type="pct"/>
            <w:tcBorders>
              <w:top w:val="single" w:sz="4" w:space="0" w:color="auto"/>
              <w:left w:val="single" w:sz="4" w:space="0" w:color="auto"/>
              <w:bottom w:val="single" w:sz="4" w:space="0" w:color="auto"/>
              <w:right w:val="single" w:sz="4" w:space="0" w:color="auto"/>
            </w:tcBorders>
            <w:noWrap/>
          </w:tcPr>
          <w:p w14:paraId="725C7765" w14:textId="7EFB1DDA" w:rsidR="000D27F1" w:rsidRPr="006F1C25" w:rsidRDefault="000D27F1" w:rsidP="000D27F1">
            <w:pPr>
              <w:pStyle w:val="Tabletext"/>
              <w:jc w:val="center"/>
            </w:pPr>
            <w:hyperlink r:id="rId93" w:history="1">
              <w:r w:rsidRPr="006F1C25">
                <w:rPr>
                  <w:rStyle w:val="Hyperlink"/>
                  <w:rFonts w:cs="Times New Roman"/>
                  <w:color w:val="auto"/>
                  <w:szCs w:val="20"/>
                </w:rPr>
                <w:t>PL</w:t>
              </w:r>
            </w:hyperlink>
          </w:p>
        </w:tc>
      </w:tr>
      <w:tr w:rsidR="000D27F1" w:rsidRPr="006F1C25" w14:paraId="13594E53" w14:textId="77777777" w:rsidTr="00945582">
        <w:trPr>
          <w:cantSplit/>
        </w:trPr>
        <w:tc>
          <w:tcPr>
            <w:tcW w:w="606" w:type="pct"/>
            <w:shd w:val="clear" w:color="auto" w:fill="auto"/>
            <w:noWrap/>
          </w:tcPr>
          <w:p w14:paraId="75EE2E48" w14:textId="47E3B3A8" w:rsidR="000D27F1" w:rsidRPr="006F1C25" w:rsidRDefault="000D27F1" w:rsidP="000D27F1">
            <w:pPr>
              <w:pStyle w:val="Tabletext"/>
              <w:jc w:val="center"/>
              <w:rPr>
                <w:rStyle w:val="Hyperlink"/>
              </w:rPr>
            </w:pPr>
            <w:hyperlink r:id="rId94" w:history="1">
              <w:r w:rsidRPr="006F1C25">
                <w:rPr>
                  <w:rStyle w:val="Hyperlink"/>
                </w:rPr>
                <w:t>C25/37</w:t>
              </w:r>
            </w:hyperlink>
          </w:p>
        </w:tc>
        <w:tc>
          <w:tcPr>
            <w:tcW w:w="833" w:type="pct"/>
            <w:noWrap/>
            <w:tcMar>
              <w:left w:w="57" w:type="dxa"/>
              <w:right w:w="57" w:type="dxa"/>
            </w:tcMar>
          </w:tcPr>
          <w:p w14:paraId="4D727964" w14:textId="21DF26AF" w:rsidR="000D27F1" w:rsidRPr="006F1C25" w:rsidRDefault="000D27F1" w:rsidP="00F15DD9">
            <w:pPr>
              <w:pStyle w:val="Tabletext"/>
              <w:jc w:val="center"/>
              <w:rPr>
                <w:sz w:val="20"/>
              </w:rPr>
            </w:pPr>
            <w:r w:rsidRPr="006F1C25">
              <w:rPr>
                <w:rFonts w:eastAsiaTheme="minorHAnsi"/>
                <w:sz w:val="20"/>
              </w:rPr>
              <w:t>SG</w:t>
            </w:r>
          </w:p>
        </w:tc>
        <w:tc>
          <w:tcPr>
            <w:tcW w:w="2880" w:type="pct"/>
            <w:tcBorders>
              <w:top w:val="single" w:sz="4" w:space="0" w:color="auto"/>
              <w:left w:val="nil"/>
              <w:bottom w:val="single" w:sz="4" w:space="0" w:color="auto"/>
              <w:right w:val="single" w:sz="4" w:space="0" w:color="auto"/>
            </w:tcBorders>
            <w:shd w:val="clear" w:color="auto" w:fill="auto"/>
            <w:noWrap/>
          </w:tcPr>
          <w:p w14:paraId="3BA7C745" w14:textId="7FFABEEE" w:rsidR="000D27F1" w:rsidRPr="006F1C25" w:rsidRDefault="000D27F1" w:rsidP="000D27F1">
            <w:pPr>
              <w:pStyle w:val="Tabletext"/>
            </w:pPr>
            <w:r w:rsidRPr="006F1C25">
              <w:t>Calendrier des conférences, assemblées et réunions futures de l'Union pour la période 2025-2028</w:t>
            </w:r>
            <w:r w:rsidR="00DE2844" w:rsidRPr="006F1C25">
              <w:t xml:space="preserve"> </w:t>
            </w:r>
          </w:p>
        </w:tc>
        <w:tc>
          <w:tcPr>
            <w:tcW w:w="681" w:type="pct"/>
            <w:tcBorders>
              <w:top w:val="single" w:sz="4" w:space="0" w:color="auto"/>
              <w:left w:val="single" w:sz="4" w:space="0" w:color="auto"/>
              <w:bottom w:val="single" w:sz="4" w:space="0" w:color="auto"/>
              <w:right w:val="single" w:sz="4" w:space="0" w:color="auto"/>
            </w:tcBorders>
            <w:noWrap/>
          </w:tcPr>
          <w:p w14:paraId="2E948905" w14:textId="02B53274" w:rsidR="000D27F1" w:rsidRPr="006F1C25" w:rsidRDefault="000D27F1" w:rsidP="000D27F1">
            <w:pPr>
              <w:pStyle w:val="Tabletext"/>
              <w:jc w:val="center"/>
            </w:pPr>
            <w:hyperlink r:id="rId95" w:history="1">
              <w:r w:rsidRPr="006F1C25">
                <w:rPr>
                  <w:rStyle w:val="Hyperlink"/>
                  <w:rFonts w:cs="Times New Roman"/>
                  <w:color w:val="auto"/>
                  <w:szCs w:val="20"/>
                </w:rPr>
                <w:t>PL</w:t>
              </w:r>
            </w:hyperlink>
          </w:p>
        </w:tc>
      </w:tr>
      <w:tr w:rsidR="000D27F1" w:rsidRPr="006F1C25" w14:paraId="3FB7086F" w14:textId="77777777" w:rsidTr="00945582">
        <w:trPr>
          <w:cantSplit/>
        </w:trPr>
        <w:tc>
          <w:tcPr>
            <w:tcW w:w="606" w:type="pct"/>
            <w:shd w:val="clear" w:color="auto" w:fill="auto"/>
            <w:noWrap/>
          </w:tcPr>
          <w:p w14:paraId="641E80E5" w14:textId="1EAB7100" w:rsidR="000D27F1" w:rsidRPr="006F1C25" w:rsidRDefault="000D27F1" w:rsidP="000D27F1">
            <w:pPr>
              <w:pStyle w:val="Tabletext"/>
              <w:jc w:val="center"/>
              <w:rPr>
                <w:rStyle w:val="Hyperlink"/>
              </w:rPr>
            </w:pPr>
            <w:hyperlink r:id="rId96" w:history="1">
              <w:r w:rsidRPr="006F1C25">
                <w:rPr>
                  <w:rStyle w:val="Hyperlink"/>
                </w:rPr>
                <w:t>C25/38</w:t>
              </w:r>
            </w:hyperlink>
          </w:p>
        </w:tc>
        <w:tc>
          <w:tcPr>
            <w:tcW w:w="833" w:type="pct"/>
            <w:noWrap/>
            <w:tcMar>
              <w:left w:w="57" w:type="dxa"/>
              <w:right w:w="57" w:type="dxa"/>
            </w:tcMar>
          </w:tcPr>
          <w:p w14:paraId="0143BA9F" w14:textId="74EAE21E" w:rsidR="000D27F1" w:rsidRPr="006F1C25" w:rsidRDefault="000D27F1" w:rsidP="00F15DD9">
            <w:pPr>
              <w:pStyle w:val="Tabletext"/>
              <w:jc w:val="center"/>
              <w:rPr>
                <w:sz w:val="20"/>
              </w:rPr>
            </w:pPr>
            <w:r w:rsidRPr="006F1C25">
              <w:rPr>
                <w:rFonts w:eastAsiaTheme="minorHAnsi"/>
                <w:sz w:val="20"/>
              </w:rPr>
              <w:t>SG</w:t>
            </w:r>
          </w:p>
        </w:tc>
        <w:tc>
          <w:tcPr>
            <w:tcW w:w="2880" w:type="pct"/>
            <w:tcBorders>
              <w:top w:val="single" w:sz="4" w:space="0" w:color="auto"/>
              <w:left w:val="nil"/>
              <w:bottom w:val="single" w:sz="4" w:space="0" w:color="auto"/>
              <w:right w:val="single" w:sz="4" w:space="0" w:color="auto"/>
            </w:tcBorders>
            <w:shd w:val="clear" w:color="auto" w:fill="auto"/>
            <w:noWrap/>
          </w:tcPr>
          <w:p w14:paraId="1E5B08AE" w14:textId="042A4153" w:rsidR="000D27F1" w:rsidRPr="006F1C25" w:rsidRDefault="000D27F1" w:rsidP="000D27F1">
            <w:pPr>
              <w:pStyle w:val="Tabletext"/>
            </w:pPr>
            <w:r w:rsidRPr="006F1C25">
              <w:t xml:space="preserve">Rapport d'activité sur la mise en </w:t>
            </w:r>
            <w:r w:rsidR="005B1FA1" w:rsidRPr="006F1C25">
              <w:t>œ</w:t>
            </w:r>
            <w:r w:rsidR="005B1FA1">
              <w:t>u</w:t>
            </w:r>
            <w:r w:rsidR="005B1FA1" w:rsidRPr="006F1C25">
              <w:t>vre</w:t>
            </w:r>
            <w:r w:rsidRPr="006F1C25">
              <w:t xml:space="preserve"> des Décisions 600 et 601 du Conseil (numéros UIFN ET IIN)</w:t>
            </w:r>
            <w:r w:rsidR="00DE2844" w:rsidRPr="006F1C25">
              <w:t xml:space="preserve"> </w:t>
            </w:r>
          </w:p>
        </w:tc>
        <w:tc>
          <w:tcPr>
            <w:tcW w:w="681" w:type="pct"/>
            <w:tcBorders>
              <w:top w:val="single" w:sz="4" w:space="0" w:color="auto"/>
              <w:left w:val="single" w:sz="4" w:space="0" w:color="auto"/>
              <w:bottom w:val="single" w:sz="4" w:space="0" w:color="auto"/>
              <w:right w:val="single" w:sz="4" w:space="0" w:color="auto"/>
            </w:tcBorders>
            <w:noWrap/>
          </w:tcPr>
          <w:p w14:paraId="2568C76B" w14:textId="7C5D4229" w:rsidR="000D27F1" w:rsidRPr="006F1C25" w:rsidRDefault="000D27F1" w:rsidP="000D27F1">
            <w:pPr>
              <w:pStyle w:val="Tabletext"/>
              <w:jc w:val="center"/>
            </w:pPr>
            <w:hyperlink r:id="rId97" w:history="1">
              <w:r w:rsidRPr="006F1C25">
                <w:rPr>
                  <w:rStyle w:val="Hyperlink"/>
                  <w:rFonts w:cs="Times New Roman"/>
                  <w:color w:val="auto"/>
                  <w:szCs w:val="20"/>
                </w:rPr>
                <w:t>ADM</w:t>
              </w:r>
            </w:hyperlink>
          </w:p>
        </w:tc>
      </w:tr>
      <w:tr w:rsidR="000D27F1" w:rsidRPr="006F1C25" w14:paraId="3624F084" w14:textId="77777777" w:rsidTr="00945582">
        <w:trPr>
          <w:cantSplit/>
        </w:trPr>
        <w:tc>
          <w:tcPr>
            <w:tcW w:w="606" w:type="pct"/>
            <w:shd w:val="clear" w:color="auto" w:fill="auto"/>
            <w:noWrap/>
          </w:tcPr>
          <w:p w14:paraId="6BCB6120" w14:textId="3B5920DF" w:rsidR="000D27F1" w:rsidRPr="006F1C25" w:rsidRDefault="000D27F1" w:rsidP="000D27F1">
            <w:pPr>
              <w:pStyle w:val="Tabletext"/>
              <w:jc w:val="center"/>
              <w:rPr>
                <w:rStyle w:val="Hyperlink"/>
              </w:rPr>
            </w:pPr>
            <w:hyperlink r:id="rId98" w:history="1">
              <w:r w:rsidRPr="006F1C25">
                <w:rPr>
                  <w:rStyle w:val="Hyperlink"/>
                </w:rPr>
                <w:t>C25/39</w:t>
              </w:r>
            </w:hyperlink>
            <w:r w:rsidRPr="006F1C25">
              <w:rPr>
                <w:rStyle w:val="Hyperlink"/>
              </w:rPr>
              <w:br/>
              <w:t>(Rev.1)</w:t>
            </w:r>
          </w:p>
        </w:tc>
        <w:tc>
          <w:tcPr>
            <w:tcW w:w="833" w:type="pct"/>
            <w:noWrap/>
            <w:tcMar>
              <w:left w:w="57" w:type="dxa"/>
              <w:right w:w="57" w:type="dxa"/>
            </w:tcMar>
          </w:tcPr>
          <w:p w14:paraId="745A0634" w14:textId="5CE46842" w:rsidR="000D27F1" w:rsidRPr="006F1C25" w:rsidRDefault="000D27F1" w:rsidP="00F15DD9">
            <w:pPr>
              <w:pStyle w:val="Tabletext"/>
              <w:jc w:val="center"/>
              <w:rPr>
                <w:sz w:val="20"/>
              </w:rPr>
            </w:pPr>
            <w:r w:rsidRPr="006F1C25">
              <w:rPr>
                <w:rFonts w:eastAsiaTheme="minorHAnsi"/>
                <w:sz w:val="20"/>
              </w:rPr>
              <w:t>SG</w:t>
            </w:r>
          </w:p>
        </w:tc>
        <w:tc>
          <w:tcPr>
            <w:tcW w:w="2880" w:type="pct"/>
            <w:tcBorders>
              <w:top w:val="single" w:sz="4" w:space="0" w:color="auto"/>
              <w:left w:val="nil"/>
              <w:bottom w:val="single" w:sz="4" w:space="0" w:color="auto"/>
              <w:right w:val="single" w:sz="4" w:space="0" w:color="auto"/>
            </w:tcBorders>
            <w:shd w:val="clear" w:color="auto" w:fill="auto"/>
            <w:noWrap/>
          </w:tcPr>
          <w:p w14:paraId="3CACE337" w14:textId="0A236DE0" w:rsidR="000D27F1" w:rsidRPr="006F1C25" w:rsidRDefault="000D27F1" w:rsidP="000D27F1">
            <w:pPr>
              <w:pStyle w:val="Tabletext"/>
            </w:pPr>
            <w:r w:rsidRPr="006F1C25">
              <w:t>Rapport de l'Unité du contrôle interne - Fonction d'enquête</w:t>
            </w:r>
            <w:r w:rsidR="00DE2844" w:rsidRPr="006F1C25">
              <w:t xml:space="preserve"> </w:t>
            </w:r>
          </w:p>
        </w:tc>
        <w:tc>
          <w:tcPr>
            <w:tcW w:w="681" w:type="pct"/>
            <w:tcBorders>
              <w:top w:val="single" w:sz="4" w:space="0" w:color="auto"/>
              <w:left w:val="single" w:sz="4" w:space="0" w:color="auto"/>
              <w:bottom w:val="single" w:sz="4" w:space="0" w:color="auto"/>
              <w:right w:val="single" w:sz="4" w:space="0" w:color="auto"/>
            </w:tcBorders>
            <w:noWrap/>
          </w:tcPr>
          <w:p w14:paraId="4F95853A" w14:textId="20C01DAE" w:rsidR="000D27F1" w:rsidRPr="006F1C25" w:rsidRDefault="000D27F1" w:rsidP="000D27F1">
            <w:pPr>
              <w:pStyle w:val="Tabletext"/>
              <w:jc w:val="center"/>
            </w:pPr>
            <w:hyperlink r:id="rId99" w:history="1">
              <w:r w:rsidRPr="006F1C25">
                <w:rPr>
                  <w:rStyle w:val="Hyperlink"/>
                  <w:rFonts w:cs="Times New Roman"/>
                  <w:color w:val="auto"/>
                  <w:szCs w:val="20"/>
                </w:rPr>
                <w:t>ADM</w:t>
              </w:r>
            </w:hyperlink>
          </w:p>
        </w:tc>
      </w:tr>
      <w:tr w:rsidR="000D27F1" w:rsidRPr="006F1C25" w14:paraId="763286FB" w14:textId="77777777" w:rsidTr="00945582">
        <w:trPr>
          <w:cantSplit/>
        </w:trPr>
        <w:tc>
          <w:tcPr>
            <w:tcW w:w="606" w:type="pct"/>
            <w:shd w:val="clear" w:color="auto" w:fill="auto"/>
            <w:noWrap/>
          </w:tcPr>
          <w:p w14:paraId="422BC7C0" w14:textId="1E0B877A" w:rsidR="000D27F1" w:rsidRPr="006F1C25" w:rsidRDefault="000D27F1" w:rsidP="000D27F1">
            <w:pPr>
              <w:pStyle w:val="Tabletext"/>
              <w:jc w:val="center"/>
              <w:rPr>
                <w:rStyle w:val="Hyperlink"/>
              </w:rPr>
            </w:pPr>
            <w:hyperlink r:id="rId100" w:history="1">
              <w:r w:rsidRPr="006F1C25">
                <w:rPr>
                  <w:rStyle w:val="Hyperlink"/>
                </w:rPr>
                <w:t>C25/40</w:t>
              </w:r>
            </w:hyperlink>
          </w:p>
        </w:tc>
        <w:tc>
          <w:tcPr>
            <w:tcW w:w="833" w:type="pct"/>
            <w:noWrap/>
            <w:tcMar>
              <w:left w:w="57" w:type="dxa"/>
              <w:right w:w="57" w:type="dxa"/>
            </w:tcMar>
          </w:tcPr>
          <w:p w14:paraId="249AFBC0" w14:textId="7ABCF30B" w:rsidR="000D27F1" w:rsidRPr="006F1C25" w:rsidRDefault="000D27F1" w:rsidP="00F15DD9">
            <w:pPr>
              <w:pStyle w:val="Tabletext"/>
              <w:jc w:val="center"/>
              <w:rPr>
                <w:sz w:val="20"/>
              </w:rPr>
            </w:pPr>
            <w:r w:rsidRPr="006F1C25">
              <w:rPr>
                <w:rFonts w:eastAsiaTheme="minorHAnsi"/>
                <w:sz w:val="20"/>
              </w:rPr>
              <w:t>SG</w:t>
            </w:r>
          </w:p>
        </w:tc>
        <w:tc>
          <w:tcPr>
            <w:tcW w:w="2880" w:type="pct"/>
            <w:tcBorders>
              <w:top w:val="single" w:sz="4" w:space="0" w:color="auto"/>
              <w:left w:val="nil"/>
              <w:bottom w:val="single" w:sz="4" w:space="0" w:color="auto"/>
              <w:right w:val="single" w:sz="4" w:space="0" w:color="auto"/>
            </w:tcBorders>
            <w:shd w:val="clear" w:color="auto" w:fill="auto"/>
            <w:noWrap/>
          </w:tcPr>
          <w:p w14:paraId="68B8B6E9" w14:textId="470AC0A3" w:rsidR="000D27F1" w:rsidRPr="006F1C25" w:rsidRDefault="000D27F1" w:rsidP="000D27F1">
            <w:pPr>
              <w:pStyle w:val="Tabletext"/>
              <w:rPr>
                <w:highlight w:val="yellow"/>
              </w:rPr>
            </w:pPr>
            <w:r w:rsidRPr="006F1C25">
              <w:t>Rapport de gestion financière et états financiers vérifiés pour l'exercice 2024</w:t>
            </w:r>
            <w:r w:rsidR="00DE2844" w:rsidRPr="006F1C25">
              <w:t xml:space="preserve"> </w:t>
            </w:r>
          </w:p>
        </w:tc>
        <w:tc>
          <w:tcPr>
            <w:tcW w:w="681" w:type="pct"/>
            <w:tcBorders>
              <w:top w:val="single" w:sz="4" w:space="0" w:color="auto"/>
              <w:left w:val="single" w:sz="4" w:space="0" w:color="auto"/>
              <w:bottom w:val="single" w:sz="4" w:space="0" w:color="auto"/>
              <w:right w:val="single" w:sz="4" w:space="0" w:color="auto"/>
            </w:tcBorders>
            <w:noWrap/>
          </w:tcPr>
          <w:p w14:paraId="114DF166" w14:textId="053F4D4B" w:rsidR="000D27F1" w:rsidRPr="006F1C25" w:rsidRDefault="000D27F1" w:rsidP="000D27F1">
            <w:pPr>
              <w:pStyle w:val="Tabletext"/>
              <w:jc w:val="center"/>
            </w:pPr>
            <w:hyperlink r:id="rId101" w:history="1">
              <w:r w:rsidRPr="006F1C25">
                <w:rPr>
                  <w:rStyle w:val="Hyperlink"/>
                  <w:rFonts w:cs="Times New Roman"/>
                  <w:color w:val="auto"/>
                  <w:szCs w:val="20"/>
                </w:rPr>
                <w:t>ADM</w:t>
              </w:r>
            </w:hyperlink>
          </w:p>
        </w:tc>
      </w:tr>
      <w:tr w:rsidR="000D27F1" w:rsidRPr="006F1C25" w14:paraId="4C00452B" w14:textId="77777777" w:rsidTr="00945582">
        <w:trPr>
          <w:cantSplit/>
        </w:trPr>
        <w:tc>
          <w:tcPr>
            <w:tcW w:w="606" w:type="pct"/>
            <w:shd w:val="clear" w:color="auto" w:fill="auto"/>
            <w:noWrap/>
          </w:tcPr>
          <w:p w14:paraId="0B713C7B" w14:textId="1F2671A2" w:rsidR="000D27F1" w:rsidRPr="006F1C25" w:rsidRDefault="000D27F1" w:rsidP="000D27F1">
            <w:pPr>
              <w:pStyle w:val="Tabletext"/>
              <w:jc w:val="center"/>
              <w:rPr>
                <w:rStyle w:val="Hyperlink"/>
              </w:rPr>
            </w:pPr>
            <w:hyperlink r:id="rId102" w:history="1">
              <w:r w:rsidRPr="006F1C25">
                <w:rPr>
                  <w:rStyle w:val="Hyperlink"/>
                </w:rPr>
                <w:t>C25/41</w:t>
              </w:r>
            </w:hyperlink>
          </w:p>
        </w:tc>
        <w:tc>
          <w:tcPr>
            <w:tcW w:w="833" w:type="pct"/>
            <w:noWrap/>
            <w:tcMar>
              <w:left w:w="57" w:type="dxa"/>
              <w:right w:w="57" w:type="dxa"/>
            </w:tcMar>
          </w:tcPr>
          <w:p w14:paraId="1229E060" w14:textId="4511E331" w:rsidR="000D27F1" w:rsidRPr="006F1C25" w:rsidRDefault="000D27F1" w:rsidP="00F15DD9">
            <w:pPr>
              <w:pStyle w:val="Tabletext"/>
              <w:jc w:val="center"/>
              <w:rPr>
                <w:sz w:val="20"/>
              </w:rPr>
            </w:pPr>
            <w:r w:rsidRPr="006F1C25">
              <w:rPr>
                <w:rFonts w:eastAsiaTheme="minorHAnsi"/>
                <w:sz w:val="20"/>
              </w:rPr>
              <w:t>SG</w:t>
            </w:r>
          </w:p>
        </w:tc>
        <w:tc>
          <w:tcPr>
            <w:tcW w:w="2880" w:type="pct"/>
            <w:tcBorders>
              <w:top w:val="single" w:sz="4" w:space="0" w:color="auto"/>
              <w:left w:val="nil"/>
              <w:bottom w:val="single" w:sz="4" w:space="0" w:color="auto"/>
              <w:right w:val="single" w:sz="4" w:space="0" w:color="auto"/>
            </w:tcBorders>
            <w:shd w:val="clear" w:color="auto" w:fill="auto"/>
            <w:noWrap/>
          </w:tcPr>
          <w:p w14:paraId="6B91845C" w14:textId="789F06E2" w:rsidR="000D27F1" w:rsidRPr="006F1C25" w:rsidRDefault="000D27F1" w:rsidP="000D27F1">
            <w:pPr>
              <w:pStyle w:val="Tabletext"/>
              <w:rPr>
                <w:highlight w:val="yellow"/>
              </w:rPr>
            </w:pPr>
            <w:r w:rsidRPr="006F1C25">
              <w:t>Rapport du Vérificateur extérieur des comptes sur les états financiers vérifiés de l'UIT pour 2024</w:t>
            </w:r>
            <w:r w:rsidR="00DE2844" w:rsidRPr="006F1C25">
              <w:t xml:space="preserve"> </w:t>
            </w:r>
          </w:p>
        </w:tc>
        <w:tc>
          <w:tcPr>
            <w:tcW w:w="681" w:type="pct"/>
            <w:tcBorders>
              <w:top w:val="single" w:sz="4" w:space="0" w:color="auto"/>
              <w:left w:val="single" w:sz="4" w:space="0" w:color="auto"/>
              <w:bottom w:val="single" w:sz="4" w:space="0" w:color="auto"/>
              <w:right w:val="single" w:sz="4" w:space="0" w:color="auto"/>
            </w:tcBorders>
            <w:noWrap/>
          </w:tcPr>
          <w:p w14:paraId="488FB42F" w14:textId="6884E8BF" w:rsidR="000D27F1" w:rsidRPr="006F1C25" w:rsidRDefault="000D27F1" w:rsidP="000D27F1">
            <w:pPr>
              <w:pStyle w:val="Tabletext"/>
              <w:jc w:val="center"/>
            </w:pPr>
            <w:hyperlink r:id="rId103" w:history="1">
              <w:r w:rsidRPr="006F1C25">
                <w:rPr>
                  <w:rStyle w:val="Hyperlink"/>
                  <w:rFonts w:cs="Times New Roman"/>
                  <w:color w:val="auto"/>
                  <w:szCs w:val="20"/>
                </w:rPr>
                <w:t>ADM</w:t>
              </w:r>
            </w:hyperlink>
          </w:p>
        </w:tc>
      </w:tr>
      <w:tr w:rsidR="000D27F1" w:rsidRPr="006F1C25" w14:paraId="443E3C64" w14:textId="77777777" w:rsidTr="00945582">
        <w:trPr>
          <w:cantSplit/>
        </w:trPr>
        <w:tc>
          <w:tcPr>
            <w:tcW w:w="606" w:type="pct"/>
            <w:shd w:val="clear" w:color="auto" w:fill="auto"/>
            <w:noWrap/>
          </w:tcPr>
          <w:p w14:paraId="416A5125" w14:textId="60E877EB" w:rsidR="000D27F1" w:rsidRPr="006F1C25" w:rsidRDefault="000D27F1" w:rsidP="000D27F1">
            <w:pPr>
              <w:pStyle w:val="Tabletext"/>
              <w:jc w:val="center"/>
              <w:rPr>
                <w:rStyle w:val="Hyperlink"/>
              </w:rPr>
            </w:pPr>
            <w:hyperlink r:id="rId104" w:history="1">
              <w:r w:rsidRPr="006F1C25">
                <w:rPr>
                  <w:rStyle w:val="Hyperlink"/>
                </w:rPr>
                <w:t>C25/42</w:t>
              </w:r>
            </w:hyperlink>
          </w:p>
        </w:tc>
        <w:tc>
          <w:tcPr>
            <w:tcW w:w="833" w:type="pct"/>
            <w:noWrap/>
            <w:tcMar>
              <w:left w:w="57" w:type="dxa"/>
              <w:right w:w="57" w:type="dxa"/>
            </w:tcMar>
          </w:tcPr>
          <w:p w14:paraId="26B7E012" w14:textId="3BBCE043" w:rsidR="000D27F1" w:rsidRPr="006F1C25" w:rsidRDefault="000D27F1" w:rsidP="00F15DD9">
            <w:pPr>
              <w:pStyle w:val="Tabletext"/>
              <w:jc w:val="center"/>
              <w:rPr>
                <w:sz w:val="20"/>
              </w:rPr>
            </w:pPr>
            <w:r w:rsidRPr="006F1C25">
              <w:rPr>
                <w:rFonts w:eastAsiaTheme="minorHAnsi"/>
                <w:sz w:val="20"/>
              </w:rPr>
              <w:t>SG</w:t>
            </w:r>
          </w:p>
        </w:tc>
        <w:tc>
          <w:tcPr>
            <w:tcW w:w="2880" w:type="pct"/>
            <w:tcBorders>
              <w:top w:val="single" w:sz="4" w:space="0" w:color="auto"/>
              <w:left w:val="nil"/>
              <w:bottom w:val="single" w:sz="4" w:space="0" w:color="auto"/>
              <w:right w:val="single" w:sz="4" w:space="0" w:color="auto"/>
            </w:tcBorders>
            <w:shd w:val="clear" w:color="auto" w:fill="auto"/>
            <w:noWrap/>
          </w:tcPr>
          <w:p w14:paraId="771BCE07" w14:textId="04436D46" w:rsidR="000D27F1" w:rsidRPr="006F1C25" w:rsidRDefault="000D27F1" w:rsidP="000D27F1">
            <w:pPr>
              <w:pStyle w:val="Tabletext"/>
            </w:pPr>
            <w:r w:rsidRPr="006F1C25">
              <w:t>Renouvellement du mandat du vérificateur extérieur des comptes (Bureau national de contrôle des finances publiques du Royaume-Uni) pour une durée de deux ans</w:t>
            </w:r>
            <w:r w:rsidR="00DE2844" w:rsidRPr="006F1C25">
              <w:t xml:space="preserve"> </w:t>
            </w:r>
          </w:p>
        </w:tc>
        <w:tc>
          <w:tcPr>
            <w:tcW w:w="681" w:type="pct"/>
            <w:tcBorders>
              <w:top w:val="single" w:sz="4" w:space="0" w:color="auto"/>
              <w:left w:val="single" w:sz="4" w:space="0" w:color="auto"/>
              <w:bottom w:val="single" w:sz="4" w:space="0" w:color="auto"/>
              <w:right w:val="single" w:sz="4" w:space="0" w:color="auto"/>
            </w:tcBorders>
            <w:noWrap/>
          </w:tcPr>
          <w:p w14:paraId="00BBEB4B" w14:textId="4DE1D18F" w:rsidR="000D27F1" w:rsidRPr="006F1C25" w:rsidRDefault="000D27F1" w:rsidP="000D27F1">
            <w:pPr>
              <w:pStyle w:val="Tabletext"/>
              <w:jc w:val="center"/>
            </w:pPr>
            <w:hyperlink r:id="rId105" w:history="1">
              <w:r w:rsidRPr="006F1C25">
                <w:rPr>
                  <w:rStyle w:val="Hyperlink"/>
                  <w:rFonts w:cs="Times New Roman"/>
                  <w:color w:val="auto"/>
                  <w:szCs w:val="20"/>
                </w:rPr>
                <w:t>ADM</w:t>
              </w:r>
            </w:hyperlink>
          </w:p>
        </w:tc>
      </w:tr>
      <w:tr w:rsidR="000D27F1" w:rsidRPr="006F1C25" w14:paraId="77E2206F" w14:textId="77777777" w:rsidTr="00945582">
        <w:trPr>
          <w:cantSplit/>
        </w:trPr>
        <w:tc>
          <w:tcPr>
            <w:tcW w:w="606" w:type="pct"/>
            <w:shd w:val="clear" w:color="auto" w:fill="auto"/>
            <w:noWrap/>
          </w:tcPr>
          <w:p w14:paraId="229F9F40" w14:textId="4498E0FD" w:rsidR="000D27F1" w:rsidRPr="006F1C25" w:rsidRDefault="000D27F1" w:rsidP="000D27F1">
            <w:pPr>
              <w:pStyle w:val="Tabletext"/>
              <w:jc w:val="center"/>
              <w:rPr>
                <w:rStyle w:val="Hyperlink"/>
              </w:rPr>
            </w:pPr>
            <w:hyperlink r:id="rId106" w:history="1">
              <w:r w:rsidRPr="006F1C25">
                <w:rPr>
                  <w:rStyle w:val="Hyperlink"/>
                </w:rPr>
                <w:t>C25/43</w:t>
              </w:r>
            </w:hyperlink>
          </w:p>
        </w:tc>
        <w:tc>
          <w:tcPr>
            <w:tcW w:w="833" w:type="pct"/>
            <w:noWrap/>
            <w:tcMar>
              <w:left w:w="57" w:type="dxa"/>
              <w:right w:w="57" w:type="dxa"/>
            </w:tcMar>
          </w:tcPr>
          <w:p w14:paraId="60AD0DCD" w14:textId="4FA398FF" w:rsidR="000D27F1" w:rsidRPr="006F1C25" w:rsidRDefault="000D27F1" w:rsidP="00F15DD9">
            <w:pPr>
              <w:pStyle w:val="Tabletext"/>
              <w:jc w:val="center"/>
              <w:rPr>
                <w:sz w:val="20"/>
              </w:rPr>
            </w:pPr>
            <w:r w:rsidRPr="006F1C25">
              <w:rPr>
                <w:rFonts w:eastAsiaTheme="minorHAnsi"/>
                <w:sz w:val="20"/>
              </w:rPr>
              <w:t>SG</w:t>
            </w:r>
          </w:p>
        </w:tc>
        <w:tc>
          <w:tcPr>
            <w:tcW w:w="2880" w:type="pct"/>
            <w:tcBorders>
              <w:top w:val="single" w:sz="4" w:space="0" w:color="auto"/>
              <w:left w:val="nil"/>
              <w:bottom w:val="single" w:sz="4" w:space="0" w:color="auto"/>
              <w:right w:val="single" w:sz="4" w:space="0" w:color="auto"/>
            </w:tcBorders>
            <w:shd w:val="clear" w:color="auto" w:fill="auto"/>
            <w:noWrap/>
          </w:tcPr>
          <w:p w14:paraId="69F74A1C" w14:textId="57453988" w:rsidR="000D27F1" w:rsidRPr="006F1C25" w:rsidRDefault="000D27F1" w:rsidP="000D27F1">
            <w:pPr>
              <w:pStyle w:val="Tabletext"/>
            </w:pPr>
            <w:r w:rsidRPr="006F1C25">
              <w:t>Affectation des économies réalisées dans le cadre de l'exécution du budget pour 2024</w:t>
            </w:r>
            <w:r w:rsidR="00DE2844" w:rsidRPr="006F1C25">
              <w:t xml:space="preserve"> </w:t>
            </w:r>
          </w:p>
        </w:tc>
        <w:tc>
          <w:tcPr>
            <w:tcW w:w="681" w:type="pct"/>
            <w:tcBorders>
              <w:top w:val="single" w:sz="4" w:space="0" w:color="auto"/>
              <w:left w:val="single" w:sz="4" w:space="0" w:color="auto"/>
              <w:bottom w:val="single" w:sz="4" w:space="0" w:color="auto"/>
              <w:right w:val="single" w:sz="4" w:space="0" w:color="auto"/>
            </w:tcBorders>
            <w:noWrap/>
          </w:tcPr>
          <w:p w14:paraId="4EE30FCE" w14:textId="6B31438C" w:rsidR="000D27F1" w:rsidRPr="006F1C25" w:rsidRDefault="000D27F1" w:rsidP="000D27F1">
            <w:pPr>
              <w:pStyle w:val="Tabletext"/>
              <w:jc w:val="center"/>
            </w:pPr>
            <w:hyperlink r:id="rId107" w:history="1">
              <w:r w:rsidRPr="006F1C25">
                <w:rPr>
                  <w:rStyle w:val="Hyperlink"/>
                  <w:rFonts w:cs="Times New Roman"/>
                  <w:color w:val="auto"/>
                  <w:szCs w:val="20"/>
                </w:rPr>
                <w:t>ADM</w:t>
              </w:r>
            </w:hyperlink>
          </w:p>
        </w:tc>
      </w:tr>
      <w:tr w:rsidR="000D27F1" w:rsidRPr="006F1C25" w14:paraId="227C3C33" w14:textId="77777777" w:rsidTr="00945582">
        <w:trPr>
          <w:cantSplit/>
        </w:trPr>
        <w:tc>
          <w:tcPr>
            <w:tcW w:w="606" w:type="pct"/>
            <w:shd w:val="clear" w:color="auto" w:fill="auto"/>
            <w:noWrap/>
            <w:tcMar>
              <w:left w:w="85" w:type="dxa"/>
              <w:right w:w="85" w:type="dxa"/>
            </w:tcMar>
          </w:tcPr>
          <w:p w14:paraId="390330EB" w14:textId="46394AA9" w:rsidR="000D27F1" w:rsidRPr="006F1C25" w:rsidRDefault="000D27F1" w:rsidP="000D27F1">
            <w:pPr>
              <w:pStyle w:val="Tabletext"/>
              <w:jc w:val="center"/>
              <w:rPr>
                <w:rStyle w:val="Hyperlink"/>
              </w:rPr>
            </w:pPr>
            <w:hyperlink r:id="rId108" w:history="1">
              <w:r w:rsidRPr="006F1C25">
                <w:rPr>
                  <w:rStyle w:val="Hyperlink"/>
                </w:rPr>
                <w:t>C25/44</w:t>
              </w:r>
            </w:hyperlink>
          </w:p>
        </w:tc>
        <w:tc>
          <w:tcPr>
            <w:tcW w:w="833" w:type="pct"/>
            <w:noWrap/>
            <w:tcMar>
              <w:left w:w="57" w:type="dxa"/>
              <w:right w:w="57" w:type="dxa"/>
            </w:tcMar>
          </w:tcPr>
          <w:p w14:paraId="4A78851B" w14:textId="48711996" w:rsidR="000D27F1" w:rsidRPr="006F1C25" w:rsidRDefault="000D27F1" w:rsidP="00F15DD9">
            <w:pPr>
              <w:pStyle w:val="Tabletext"/>
              <w:jc w:val="center"/>
              <w:rPr>
                <w:sz w:val="20"/>
              </w:rPr>
            </w:pPr>
            <w:r w:rsidRPr="006F1C25">
              <w:rPr>
                <w:rFonts w:eastAsiaTheme="minorHAnsi"/>
                <w:sz w:val="20"/>
              </w:rPr>
              <w:t>SG</w:t>
            </w:r>
          </w:p>
        </w:tc>
        <w:tc>
          <w:tcPr>
            <w:tcW w:w="2880" w:type="pct"/>
            <w:tcBorders>
              <w:top w:val="single" w:sz="4" w:space="0" w:color="auto"/>
              <w:left w:val="nil"/>
              <w:bottom w:val="single" w:sz="4" w:space="0" w:color="auto"/>
              <w:right w:val="single" w:sz="4" w:space="0" w:color="auto"/>
            </w:tcBorders>
            <w:shd w:val="clear" w:color="auto" w:fill="auto"/>
            <w:noWrap/>
          </w:tcPr>
          <w:p w14:paraId="0C973F91" w14:textId="0B3CDF5E" w:rsidR="000D27F1" w:rsidRPr="006F1C25" w:rsidRDefault="000D27F1" w:rsidP="000D27F1">
            <w:pPr>
              <w:pStyle w:val="Tabletext"/>
            </w:pPr>
            <w:r w:rsidRPr="006F1C25">
              <w:t>Rapport de la fonction d'Audit interne de l'Unité du contrôle interne</w:t>
            </w:r>
            <w:r w:rsidR="00DE2844" w:rsidRPr="006F1C25">
              <w:t xml:space="preserve"> </w:t>
            </w:r>
          </w:p>
        </w:tc>
        <w:tc>
          <w:tcPr>
            <w:tcW w:w="681" w:type="pct"/>
            <w:tcBorders>
              <w:top w:val="single" w:sz="4" w:space="0" w:color="auto"/>
              <w:left w:val="single" w:sz="4" w:space="0" w:color="auto"/>
              <w:bottom w:val="single" w:sz="4" w:space="0" w:color="auto"/>
              <w:right w:val="single" w:sz="4" w:space="0" w:color="auto"/>
            </w:tcBorders>
            <w:noWrap/>
          </w:tcPr>
          <w:p w14:paraId="216E6097" w14:textId="5BF94193" w:rsidR="000D27F1" w:rsidRPr="006F1C25" w:rsidRDefault="000D27F1" w:rsidP="000D27F1">
            <w:pPr>
              <w:pStyle w:val="Tabletext"/>
              <w:jc w:val="center"/>
            </w:pPr>
            <w:hyperlink r:id="rId109" w:history="1">
              <w:r w:rsidRPr="006F1C25">
                <w:rPr>
                  <w:rStyle w:val="Hyperlink"/>
                  <w:rFonts w:cs="Times New Roman"/>
                  <w:color w:val="auto"/>
                  <w:szCs w:val="20"/>
                </w:rPr>
                <w:t>ADM</w:t>
              </w:r>
            </w:hyperlink>
          </w:p>
        </w:tc>
      </w:tr>
      <w:tr w:rsidR="000D27F1" w:rsidRPr="006F1C25" w14:paraId="597E44DF" w14:textId="77777777" w:rsidTr="00945582">
        <w:trPr>
          <w:cantSplit/>
        </w:trPr>
        <w:tc>
          <w:tcPr>
            <w:tcW w:w="606" w:type="pct"/>
            <w:shd w:val="clear" w:color="auto" w:fill="auto"/>
            <w:noWrap/>
          </w:tcPr>
          <w:p w14:paraId="131E44F9" w14:textId="4C7D3D98" w:rsidR="000D27F1" w:rsidRPr="006F1C25" w:rsidRDefault="000D27F1" w:rsidP="000D27F1">
            <w:pPr>
              <w:pStyle w:val="Tabletext"/>
              <w:jc w:val="center"/>
              <w:rPr>
                <w:rStyle w:val="Hyperlink"/>
              </w:rPr>
            </w:pPr>
            <w:hyperlink r:id="rId110" w:history="1">
              <w:r w:rsidRPr="006F1C25">
                <w:rPr>
                  <w:rStyle w:val="Hyperlink"/>
                </w:rPr>
                <w:t>C25/45</w:t>
              </w:r>
            </w:hyperlink>
          </w:p>
        </w:tc>
        <w:tc>
          <w:tcPr>
            <w:tcW w:w="833" w:type="pct"/>
            <w:noWrap/>
            <w:tcMar>
              <w:left w:w="57" w:type="dxa"/>
              <w:right w:w="57" w:type="dxa"/>
            </w:tcMar>
          </w:tcPr>
          <w:p w14:paraId="0B48D323" w14:textId="3CB1532A" w:rsidR="000D27F1" w:rsidRPr="006F1C25" w:rsidRDefault="000D27F1" w:rsidP="00F15DD9">
            <w:pPr>
              <w:pStyle w:val="Tabletext"/>
              <w:jc w:val="center"/>
              <w:rPr>
                <w:sz w:val="20"/>
              </w:rPr>
            </w:pPr>
            <w:r w:rsidRPr="006F1C25">
              <w:rPr>
                <w:rFonts w:eastAsiaTheme="minorHAnsi"/>
                <w:sz w:val="20"/>
              </w:rPr>
              <w:t>SG</w:t>
            </w:r>
          </w:p>
        </w:tc>
        <w:tc>
          <w:tcPr>
            <w:tcW w:w="2880" w:type="pct"/>
            <w:tcBorders>
              <w:top w:val="single" w:sz="4" w:space="0" w:color="auto"/>
              <w:left w:val="nil"/>
              <w:bottom w:val="single" w:sz="4" w:space="0" w:color="auto"/>
              <w:right w:val="single" w:sz="4" w:space="0" w:color="auto"/>
            </w:tcBorders>
            <w:shd w:val="clear" w:color="auto" w:fill="auto"/>
            <w:noWrap/>
          </w:tcPr>
          <w:p w14:paraId="03D88E8E" w14:textId="25ED434A" w:rsidR="000D27F1" w:rsidRPr="006F1C25" w:rsidRDefault="000D27F1" w:rsidP="000D27F1">
            <w:pPr>
              <w:pStyle w:val="Tabletext"/>
            </w:pPr>
            <w:r w:rsidRPr="006F1C25">
              <w:t xml:space="preserve">Activités de l'UIT relatives à la mise en </w:t>
            </w:r>
            <w:r w:rsidR="005B1FA1" w:rsidRPr="006F1C25">
              <w:t>œuvre</w:t>
            </w:r>
            <w:r w:rsidRPr="006F1C25">
              <w:t xml:space="preserve"> de la Résolution 1429 du Conseil</w:t>
            </w:r>
            <w:r w:rsidR="00DE2844" w:rsidRPr="006F1C25">
              <w:t xml:space="preserve"> </w:t>
            </w:r>
          </w:p>
        </w:tc>
        <w:tc>
          <w:tcPr>
            <w:tcW w:w="681" w:type="pct"/>
            <w:tcBorders>
              <w:top w:val="single" w:sz="4" w:space="0" w:color="auto"/>
              <w:left w:val="single" w:sz="4" w:space="0" w:color="auto"/>
              <w:bottom w:val="single" w:sz="4" w:space="0" w:color="auto"/>
              <w:right w:val="single" w:sz="4" w:space="0" w:color="auto"/>
            </w:tcBorders>
            <w:noWrap/>
          </w:tcPr>
          <w:p w14:paraId="25E190D7" w14:textId="04559E04" w:rsidR="000D27F1" w:rsidRPr="006F1C25" w:rsidRDefault="000D27F1" w:rsidP="000D27F1">
            <w:pPr>
              <w:pStyle w:val="Tabletext"/>
              <w:jc w:val="center"/>
              <w:rPr>
                <w:highlight w:val="yellow"/>
              </w:rPr>
            </w:pPr>
            <w:hyperlink r:id="rId111" w:history="1">
              <w:r w:rsidRPr="006F1C25">
                <w:rPr>
                  <w:rStyle w:val="Hyperlink"/>
                  <w:rFonts w:cs="Times New Roman"/>
                  <w:color w:val="auto"/>
                  <w:szCs w:val="20"/>
                </w:rPr>
                <w:t>PL</w:t>
              </w:r>
            </w:hyperlink>
          </w:p>
        </w:tc>
      </w:tr>
      <w:tr w:rsidR="000D27F1" w:rsidRPr="006F1C25" w14:paraId="50C8F258" w14:textId="77777777" w:rsidTr="00945582">
        <w:trPr>
          <w:cantSplit/>
        </w:trPr>
        <w:tc>
          <w:tcPr>
            <w:tcW w:w="606" w:type="pct"/>
            <w:shd w:val="clear" w:color="auto" w:fill="auto"/>
            <w:noWrap/>
          </w:tcPr>
          <w:p w14:paraId="5C2504C3" w14:textId="6871AE09" w:rsidR="000D27F1" w:rsidRPr="006F1C25" w:rsidRDefault="000D27F1" w:rsidP="000D27F1">
            <w:pPr>
              <w:pStyle w:val="Tabletext"/>
              <w:jc w:val="center"/>
              <w:rPr>
                <w:rStyle w:val="Hyperlink"/>
              </w:rPr>
            </w:pPr>
            <w:hyperlink r:id="rId112" w:history="1">
              <w:r w:rsidRPr="006F1C25">
                <w:rPr>
                  <w:rStyle w:val="Hyperlink"/>
                </w:rPr>
                <w:t>C25/46</w:t>
              </w:r>
            </w:hyperlink>
          </w:p>
        </w:tc>
        <w:tc>
          <w:tcPr>
            <w:tcW w:w="833" w:type="pct"/>
            <w:noWrap/>
            <w:tcMar>
              <w:left w:w="57" w:type="dxa"/>
              <w:right w:w="57" w:type="dxa"/>
            </w:tcMar>
          </w:tcPr>
          <w:p w14:paraId="1334A04F" w14:textId="4518A2DE" w:rsidR="000D27F1" w:rsidRPr="006F1C25" w:rsidRDefault="000D27F1" w:rsidP="00F15DD9">
            <w:pPr>
              <w:pStyle w:val="Tabletext"/>
              <w:jc w:val="center"/>
              <w:rPr>
                <w:sz w:val="20"/>
              </w:rPr>
            </w:pPr>
            <w:r w:rsidRPr="006F1C25">
              <w:rPr>
                <w:rFonts w:eastAsiaTheme="minorHAnsi"/>
                <w:sz w:val="20"/>
              </w:rPr>
              <w:t>SG</w:t>
            </w:r>
          </w:p>
        </w:tc>
        <w:tc>
          <w:tcPr>
            <w:tcW w:w="2880" w:type="pct"/>
            <w:tcBorders>
              <w:top w:val="single" w:sz="4" w:space="0" w:color="auto"/>
              <w:left w:val="nil"/>
              <w:bottom w:val="single" w:sz="4" w:space="0" w:color="auto"/>
              <w:right w:val="single" w:sz="4" w:space="0" w:color="auto"/>
            </w:tcBorders>
            <w:shd w:val="clear" w:color="auto" w:fill="auto"/>
            <w:noWrap/>
          </w:tcPr>
          <w:p w14:paraId="64F6A6A7" w14:textId="07FAC398" w:rsidR="000D27F1" w:rsidRPr="006F1C25" w:rsidRDefault="000D27F1" w:rsidP="000D27F1">
            <w:pPr>
              <w:pStyle w:val="Tabletext"/>
            </w:pPr>
            <w:r w:rsidRPr="006F1C25">
              <w:t>Passifs de l'assurance maladie après la cessation de service (ASHI)</w:t>
            </w:r>
            <w:r w:rsidR="00DE2844" w:rsidRPr="006F1C25">
              <w:t xml:space="preserve"> </w:t>
            </w:r>
          </w:p>
        </w:tc>
        <w:tc>
          <w:tcPr>
            <w:tcW w:w="681" w:type="pct"/>
            <w:tcBorders>
              <w:top w:val="single" w:sz="4" w:space="0" w:color="auto"/>
              <w:left w:val="single" w:sz="4" w:space="0" w:color="auto"/>
              <w:bottom w:val="single" w:sz="4" w:space="0" w:color="auto"/>
              <w:right w:val="single" w:sz="4" w:space="0" w:color="auto"/>
            </w:tcBorders>
            <w:noWrap/>
          </w:tcPr>
          <w:p w14:paraId="65643819" w14:textId="639BAB5C" w:rsidR="000D27F1" w:rsidRPr="006F1C25" w:rsidRDefault="000D27F1" w:rsidP="000D27F1">
            <w:pPr>
              <w:pStyle w:val="Tabletext"/>
              <w:jc w:val="center"/>
            </w:pPr>
            <w:hyperlink r:id="rId113" w:history="1">
              <w:r w:rsidRPr="006F1C25">
                <w:rPr>
                  <w:rStyle w:val="Hyperlink"/>
                  <w:rFonts w:cs="Times New Roman"/>
                  <w:color w:val="auto"/>
                  <w:szCs w:val="20"/>
                </w:rPr>
                <w:t>ADM</w:t>
              </w:r>
            </w:hyperlink>
          </w:p>
        </w:tc>
      </w:tr>
      <w:tr w:rsidR="000D27F1" w:rsidRPr="006F1C25" w14:paraId="444F46B6" w14:textId="77777777" w:rsidTr="00945582">
        <w:trPr>
          <w:cantSplit/>
        </w:trPr>
        <w:tc>
          <w:tcPr>
            <w:tcW w:w="606" w:type="pct"/>
            <w:shd w:val="clear" w:color="auto" w:fill="auto"/>
            <w:noWrap/>
          </w:tcPr>
          <w:p w14:paraId="4805FCF3" w14:textId="721C3225" w:rsidR="000D27F1" w:rsidRPr="006F1C25" w:rsidRDefault="000D27F1" w:rsidP="000D27F1">
            <w:pPr>
              <w:pStyle w:val="Tabletext"/>
              <w:jc w:val="center"/>
              <w:rPr>
                <w:rStyle w:val="Hyperlink"/>
              </w:rPr>
            </w:pPr>
            <w:hyperlink r:id="rId114" w:history="1">
              <w:r w:rsidRPr="006F1C25">
                <w:rPr>
                  <w:rStyle w:val="Hyperlink"/>
                </w:rPr>
                <w:t>C25/47</w:t>
              </w:r>
            </w:hyperlink>
          </w:p>
        </w:tc>
        <w:tc>
          <w:tcPr>
            <w:tcW w:w="833" w:type="pct"/>
            <w:noWrap/>
            <w:tcMar>
              <w:left w:w="57" w:type="dxa"/>
              <w:right w:w="57" w:type="dxa"/>
            </w:tcMar>
          </w:tcPr>
          <w:p w14:paraId="28C5CE18" w14:textId="23568D4A" w:rsidR="000D27F1" w:rsidRPr="006F1C25" w:rsidRDefault="000D27F1" w:rsidP="00F15DD9">
            <w:pPr>
              <w:pStyle w:val="Tabletext"/>
              <w:jc w:val="center"/>
              <w:rPr>
                <w:sz w:val="20"/>
              </w:rPr>
            </w:pPr>
            <w:r w:rsidRPr="006F1C25">
              <w:rPr>
                <w:rFonts w:eastAsiaTheme="minorHAnsi"/>
                <w:sz w:val="20"/>
              </w:rPr>
              <w:t>SG</w:t>
            </w:r>
          </w:p>
        </w:tc>
        <w:tc>
          <w:tcPr>
            <w:tcW w:w="2880" w:type="pct"/>
            <w:tcBorders>
              <w:top w:val="single" w:sz="4" w:space="0" w:color="auto"/>
              <w:left w:val="nil"/>
              <w:bottom w:val="single" w:sz="4" w:space="0" w:color="auto"/>
              <w:right w:val="single" w:sz="4" w:space="0" w:color="auto"/>
            </w:tcBorders>
            <w:shd w:val="clear" w:color="auto" w:fill="auto"/>
            <w:noWrap/>
          </w:tcPr>
          <w:p w14:paraId="47804410" w14:textId="20037430" w:rsidR="000D27F1" w:rsidRPr="006F1C25" w:rsidRDefault="000D27F1" w:rsidP="000D27F1">
            <w:pPr>
              <w:pStyle w:val="Tabletext"/>
            </w:pPr>
            <w:r w:rsidRPr="006F1C25">
              <w:t>Projet de budget biennal de l'Union internationale des télécommunications pour 2026-2027</w:t>
            </w:r>
            <w:r w:rsidR="00DE2844" w:rsidRPr="006F1C25">
              <w:t xml:space="preserve"> </w:t>
            </w:r>
          </w:p>
        </w:tc>
        <w:tc>
          <w:tcPr>
            <w:tcW w:w="681" w:type="pct"/>
            <w:tcBorders>
              <w:top w:val="single" w:sz="4" w:space="0" w:color="auto"/>
              <w:left w:val="single" w:sz="4" w:space="0" w:color="auto"/>
              <w:bottom w:val="single" w:sz="4" w:space="0" w:color="auto"/>
              <w:right w:val="single" w:sz="4" w:space="0" w:color="auto"/>
            </w:tcBorders>
            <w:noWrap/>
          </w:tcPr>
          <w:p w14:paraId="1EBFEF62" w14:textId="6609D331" w:rsidR="000D27F1" w:rsidRPr="006F1C25" w:rsidRDefault="000D27F1" w:rsidP="000D27F1">
            <w:pPr>
              <w:pStyle w:val="Tabletext"/>
              <w:jc w:val="center"/>
            </w:pPr>
            <w:hyperlink r:id="rId115" w:history="1">
              <w:r w:rsidRPr="006F1C25">
                <w:rPr>
                  <w:rStyle w:val="Hyperlink"/>
                  <w:rFonts w:cs="Times New Roman"/>
                  <w:color w:val="auto"/>
                  <w:szCs w:val="20"/>
                </w:rPr>
                <w:t>ADM</w:t>
              </w:r>
            </w:hyperlink>
          </w:p>
        </w:tc>
      </w:tr>
      <w:tr w:rsidR="006A1990" w:rsidRPr="006F1C25" w14:paraId="64ADBAD3" w14:textId="77777777" w:rsidTr="00945582">
        <w:trPr>
          <w:cantSplit/>
        </w:trPr>
        <w:tc>
          <w:tcPr>
            <w:tcW w:w="606" w:type="pct"/>
            <w:shd w:val="clear" w:color="auto" w:fill="auto"/>
            <w:noWrap/>
          </w:tcPr>
          <w:p w14:paraId="3058923A" w14:textId="55553898" w:rsidR="006A1990" w:rsidRPr="006F1C25" w:rsidRDefault="00716C3E" w:rsidP="00154A68">
            <w:pPr>
              <w:pStyle w:val="Tabletext"/>
              <w:jc w:val="center"/>
              <w:rPr>
                <w:rStyle w:val="Hyperlink"/>
              </w:rPr>
            </w:pPr>
            <w:hyperlink r:id="rId116" w:history="1">
              <w:r w:rsidRPr="006F1C25">
                <w:rPr>
                  <w:rStyle w:val="Hyperlink"/>
                </w:rPr>
                <w:t>C25/</w:t>
              </w:r>
              <w:r w:rsidR="006A1990" w:rsidRPr="006F1C25">
                <w:rPr>
                  <w:rStyle w:val="Hyperlink"/>
                </w:rPr>
                <w:t>48</w:t>
              </w:r>
            </w:hyperlink>
            <w:r w:rsidR="006A1990" w:rsidRPr="006F1C25">
              <w:rPr>
                <w:rStyle w:val="Hyperlink"/>
              </w:rPr>
              <w:br/>
              <w:t>(Rev.1)</w:t>
            </w:r>
          </w:p>
        </w:tc>
        <w:tc>
          <w:tcPr>
            <w:tcW w:w="833" w:type="pct"/>
            <w:noWrap/>
            <w:tcMar>
              <w:left w:w="57" w:type="dxa"/>
              <w:right w:w="57" w:type="dxa"/>
            </w:tcMar>
          </w:tcPr>
          <w:p w14:paraId="50EE9A4E" w14:textId="5410635A" w:rsidR="006A1990" w:rsidRPr="006F1C25" w:rsidRDefault="006A1990" w:rsidP="00F15DD9">
            <w:pPr>
              <w:pStyle w:val="Tabletext"/>
              <w:jc w:val="center"/>
              <w:rPr>
                <w:sz w:val="20"/>
              </w:rPr>
            </w:pPr>
            <w:r w:rsidRPr="006F1C25">
              <w:rPr>
                <w:rFonts w:eastAsiaTheme="minorHAnsi"/>
                <w:sz w:val="20"/>
              </w:rPr>
              <w:t>MSAG</w:t>
            </w:r>
          </w:p>
        </w:tc>
        <w:tc>
          <w:tcPr>
            <w:tcW w:w="2880" w:type="pct"/>
            <w:tcBorders>
              <w:top w:val="single" w:sz="4" w:space="0" w:color="auto"/>
              <w:left w:val="nil"/>
              <w:bottom w:val="single" w:sz="4" w:space="0" w:color="auto"/>
              <w:right w:val="single" w:sz="4" w:space="0" w:color="auto"/>
            </w:tcBorders>
            <w:shd w:val="clear" w:color="auto" w:fill="auto"/>
            <w:noWrap/>
          </w:tcPr>
          <w:p w14:paraId="6CA27701" w14:textId="625999F1" w:rsidR="006A1990" w:rsidRPr="006F1C25" w:rsidRDefault="006A1990" w:rsidP="00154A68">
            <w:pPr>
              <w:pStyle w:val="Tabletext"/>
            </w:pPr>
            <w:r w:rsidRPr="006F1C25">
              <w:t>Rapport sur les activités et les résultats des travaux menés par le Groupe Consultatif d'États Membres (</w:t>
            </w:r>
            <w:r w:rsidR="00DF59E5" w:rsidRPr="006F1C25">
              <w:t>MSAG</w:t>
            </w:r>
            <w:r w:rsidRPr="006F1C25">
              <w:t>) depuis la session de 2024 du Conseil de l'UIT</w:t>
            </w:r>
            <w:r w:rsidR="00DE2844" w:rsidRPr="006F1C25">
              <w:t xml:space="preserve"> </w:t>
            </w:r>
          </w:p>
        </w:tc>
        <w:tc>
          <w:tcPr>
            <w:tcW w:w="681" w:type="pct"/>
            <w:tcBorders>
              <w:top w:val="single" w:sz="4" w:space="0" w:color="auto"/>
              <w:left w:val="single" w:sz="4" w:space="0" w:color="auto"/>
              <w:bottom w:val="single" w:sz="4" w:space="0" w:color="auto"/>
              <w:right w:val="single" w:sz="4" w:space="0" w:color="auto"/>
            </w:tcBorders>
            <w:noWrap/>
          </w:tcPr>
          <w:p w14:paraId="2FBC44F2" w14:textId="21F7F8C9" w:rsidR="006A1990" w:rsidRPr="006F1C25" w:rsidRDefault="006A1990" w:rsidP="00154A68">
            <w:pPr>
              <w:pStyle w:val="Tabletext"/>
              <w:jc w:val="center"/>
            </w:pPr>
            <w:hyperlink r:id="rId117" w:history="1">
              <w:r w:rsidRPr="006F1C25">
                <w:rPr>
                  <w:rStyle w:val="Hyperlink"/>
                  <w:rFonts w:cs="Times New Roman"/>
                  <w:color w:val="auto"/>
                  <w:szCs w:val="20"/>
                </w:rPr>
                <w:t>ADM</w:t>
              </w:r>
            </w:hyperlink>
          </w:p>
        </w:tc>
      </w:tr>
      <w:tr w:rsidR="006A1990" w:rsidRPr="006F1C25" w14:paraId="2E895134" w14:textId="77777777" w:rsidTr="00945582">
        <w:trPr>
          <w:cantSplit/>
        </w:trPr>
        <w:tc>
          <w:tcPr>
            <w:tcW w:w="606" w:type="pct"/>
            <w:shd w:val="clear" w:color="auto" w:fill="auto"/>
            <w:noWrap/>
          </w:tcPr>
          <w:p w14:paraId="77E5125B" w14:textId="4E4F5AA5" w:rsidR="006A1990" w:rsidRPr="006F1C25" w:rsidRDefault="00716C3E" w:rsidP="00154A68">
            <w:pPr>
              <w:pStyle w:val="Tabletext"/>
              <w:jc w:val="center"/>
              <w:rPr>
                <w:rStyle w:val="Hyperlink"/>
              </w:rPr>
            </w:pPr>
            <w:hyperlink r:id="rId118" w:history="1">
              <w:r w:rsidRPr="006F1C25">
                <w:rPr>
                  <w:rStyle w:val="Hyperlink"/>
                </w:rPr>
                <w:t>C25/</w:t>
              </w:r>
              <w:r w:rsidR="006A1990" w:rsidRPr="006F1C25">
                <w:rPr>
                  <w:rStyle w:val="Hyperlink"/>
                </w:rPr>
                <w:t>49</w:t>
              </w:r>
            </w:hyperlink>
          </w:p>
        </w:tc>
        <w:tc>
          <w:tcPr>
            <w:tcW w:w="833" w:type="pct"/>
            <w:noWrap/>
            <w:tcMar>
              <w:left w:w="57" w:type="dxa"/>
              <w:right w:w="57" w:type="dxa"/>
            </w:tcMar>
          </w:tcPr>
          <w:p w14:paraId="29FE27DE" w14:textId="72F5219A" w:rsidR="006A1990" w:rsidRPr="006F1C25" w:rsidRDefault="000D27F1" w:rsidP="00F15DD9">
            <w:pPr>
              <w:pStyle w:val="Tabletext"/>
              <w:jc w:val="center"/>
              <w:rPr>
                <w:sz w:val="20"/>
              </w:rPr>
            </w:pPr>
            <w:r w:rsidRPr="006F1C25">
              <w:rPr>
                <w:rFonts w:eastAsiaTheme="minorHAnsi"/>
                <w:sz w:val="20"/>
              </w:rPr>
              <w:t>SG</w:t>
            </w:r>
          </w:p>
        </w:tc>
        <w:tc>
          <w:tcPr>
            <w:tcW w:w="2880" w:type="pct"/>
            <w:tcBorders>
              <w:top w:val="single" w:sz="4" w:space="0" w:color="auto"/>
              <w:left w:val="nil"/>
              <w:bottom w:val="single" w:sz="4" w:space="0" w:color="auto"/>
              <w:right w:val="single" w:sz="4" w:space="0" w:color="auto"/>
            </w:tcBorders>
            <w:shd w:val="clear" w:color="auto" w:fill="auto"/>
            <w:noWrap/>
          </w:tcPr>
          <w:p w14:paraId="164C3E67" w14:textId="16B9170D" w:rsidR="006A1990" w:rsidRPr="006F1C25" w:rsidRDefault="006A1990" w:rsidP="00154A68">
            <w:pPr>
              <w:pStyle w:val="Tabletext"/>
            </w:pPr>
            <w:r w:rsidRPr="006F1C25">
              <w:t>Renforcement de la gestion des risques et du système de contrôle interne</w:t>
            </w:r>
            <w:r w:rsidR="00DE2844" w:rsidRPr="006F1C25">
              <w:t xml:space="preserve"> </w:t>
            </w:r>
          </w:p>
        </w:tc>
        <w:tc>
          <w:tcPr>
            <w:tcW w:w="681" w:type="pct"/>
            <w:tcBorders>
              <w:top w:val="single" w:sz="4" w:space="0" w:color="auto"/>
              <w:left w:val="single" w:sz="4" w:space="0" w:color="auto"/>
              <w:bottom w:val="single" w:sz="4" w:space="0" w:color="auto"/>
              <w:right w:val="single" w:sz="4" w:space="0" w:color="auto"/>
            </w:tcBorders>
            <w:noWrap/>
          </w:tcPr>
          <w:p w14:paraId="0602A53A" w14:textId="411005C5" w:rsidR="006A1990" w:rsidRPr="006F1C25" w:rsidRDefault="006A1990" w:rsidP="00154A68">
            <w:pPr>
              <w:pStyle w:val="Tabletext"/>
              <w:jc w:val="center"/>
            </w:pPr>
            <w:hyperlink r:id="rId119" w:history="1">
              <w:r w:rsidRPr="006F1C25">
                <w:rPr>
                  <w:rStyle w:val="Hyperlink"/>
                  <w:rFonts w:cs="Times New Roman"/>
                  <w:color w:val="auto"/>
                  <w:szCs w:val="20"/>
                </w:rPr>
                <w:t>ADM</w:t>
              </w:r>
            </w:hyperlink>
          </w:p>
        </w:tc>
      </w:tr>
      <w:tr w:rsidR="006A1990" w:rsidRPr="006F1C25" w14:paraId="174FCF0B" w14:textId="77777777" w:rsidTr="00945582">
        <w:trPr>
          <w:cantSplit/>
        </w:trPr>
        <w:tc>
          <w:tcPr>
            <w:tcW w:w="606" w:type="pct"/>
            <w:shd w:val="clear" w:color="auto" w:fill="auto"/>
            <w:noWrap/>
          </w:tcPr>
          <w:p w14:paraId="64FCF508" w14:textId="3094436A" w:rsidR="006A1990" w:rsidRPr="006F1C25" w:rsidRDefault="00716C3E" w:rsidP="00154A68">
            <w:pPr>
              <w:pStyle w:val="Tabletext"/>
              <w:jc w:val="center"/>
              <w:rPr>
                <w:rStyle w:val="Hyperlink"/>
              </w:rPr>
            </w:pPr>
            <w:hyperlink r:id="rId120" w:history="1">
              <w:r w:rsidRPr="006F1C25">
                <w:rPr>
                  <w:rStyle w:val="Hyperlink"/>
                </w:rPr>
                <w:t>C25/</w:t>
              </w:r>
              <w:r w:rsidR="006A1990" w:rsidRPr="006F1C25">
                <w:rPr>
                  <w:rStyle w:val="Hyperlink"/>
                </w:rPr>
                <w:t>50</w:t>
              </w:r>
            </w:hyperlink>
          </w:p>
        </w:tc>
        <w:tc>
          <w:tcPr>
            <w:tcW w:w="833" w:type="pct"/>
            <w:noWrap/>
            <w:tcMar>
              <w:left w:w="57" w:type="dxa"/>
              <w:right w:w="57" w:type="dxa"/>
            </w:tcMar>
          </w:tcPr>
          <w:p w14:paraId="57511623" w14:textId="6C3E37BF" w:rsidR="006A1990" w:rsidRPr="006F1C25" w:rsidRDefault="00067EE7" w:rsidP="00F15DD9">
            <w:pPr>
              <w:pStyle w:val="Tabletext"/>
              <w:jc w:val="center"/>
              <w:rPr>
                <w:sz w:val="20"/>
              </w:rPr>
            </w:pPr>
            <w:r w:rsidRPr="006F1C25">
              <w:rPr>
                <w:rFonts w:eastAsiaTheme="minorHAnsi"/>
                <w:sz w:val="20"/>
              </w:rPr>
              <w:t xml:space="preserve">Président, </w:t>
            </w:r>
            <w:r w:rsidRPr="006F1C25">
              <w:rPr>
                <w:rFonts w:eastAsiaTheme="minorHAnsi"/>
                <w:sz w:val="20"/>
              </w:rPr>
              <w:br/>
              <w:t>GTC-</w:t>
            </w:r>
            <w:r w:rsidR="006A1990" w:rsidRPr="006F1C25">
              <w:rPr>
                <w:rFonts w:eastAsiaTheme="minorHAnsi"/>
                <w:sz w:val="20"/>
              </w:rPr>
              <w:t>FHR</w:t>
            </w:r>
          </w:p>
        </w:tc>
        <w:tc>
          <w:tcPr>
            <w:tcW w:w="2880" w:type="pct"/>
            <w:tcBorders>
              <w:top w:val="single" w:sz="4" w:space="0" w:color="auto"/>
              <w:left w:val="nil"/>
              <w:bottom w:val="single" w:sz="4" w:space="0" w:color="auto"/>
              <w:right w:val="single" w:sz="4" w:space="0" w:color="auto"/>
            </w:tcBorders>
            <w:shd w:val="clear" w:color="auto" w:fill="auto"/>
            <w:noWrap/>
          </w:tcPr>
          <w:p w14:paraId="5CCB1B93" w14:textId="41E8B83E" w:rsidR="006A1990" w:rsidRPr="006F1C25" w:rsidRDefault="006A1990" w:rsidP="00154A68">
            <w:pPr>
              <w:pStyle w:val="Tabletext"/>
            </w:pPr>
            <w:r w:rsidRPr="006F1C25">
              <w:t>Rapport sur les résultats des 19ème et 20ème réunions du Groupe de travail du Conseil sur les ressources financières et les ressources humaines</w:t>
            </w:r>
            <w:r w:rsidR="00DE2844" w:rsidRPr="006F1C25">
              <w:t xml:space="preserve"> </w:t>
            </w:r>
          </w:p>
        </w:tc>
        <w:tc>
          <w:tcPr>
            <w:tcW w:w="681" w:type="pct"/>
            <w:tcBorders>
              <w:top w:val="single" w:sz="4" w:space="0" w:color="auto"/>
              <w:left w:val="single" w:sz="4" w:space="0" w:color="auto"/>
              <w:bottom w:val="single" w:sz="4" w:space="0" w:color="auto"/>
              <w:right w:val="single" w:sz="4" w:space="0" w:color="auto"/>
            </w:tcBorders>
            <w:noWrap/>
          </w:tcPr>
          <w:p w14:paraId="76EDAE97" w14:textId="1EBA2CBC" w:rsidR="006A1990" w:rsidRPr="006F1C25" w:rsidRDefault="006A1990" w:rsidP="00154A68">
            <w:pPr>
              <w:pStyle w:val="Tabletext"/>
              <w:jc w:val="center"/>
            </w:pPr>
            <w:hyperlink r:id="rId121" w:history="1">
              <w:r w:rsidRPr="006F1C25">
                <w:rPr>
                  <w:rStyle w:val="Hyperlink"/>
                  <w:rFonts w:cs="Times New Roman"/>
                  <w:color w:val="auto"/>
                  <w:szCs w:val="20"/>
                </w:rPr>
                <w:t>ADM</w:t>
              </w:r>
            </w:hyperlink>
          </w:p>
        </w:tc>
      </w:tr>
      <w:tr w:rsidR="006A1990" w:rsidRPr="006F1C25" w14:paraId="2935EEAF" w14:textId="77777777" w:rsidTr="00945582">
        <w:trPr>
          <w:cantSplit/>
        </w:trPr>
        <w:tc>
          <w:tcPr>
            <w:tcW w:w="606" w:type="pct"/>
            <w:shd w:val="clear" w:color="auto" w:fill="auto"/>
            <w:noWrap/>
          </w:tcPr>
          <w:p w14:paraId="6BC699F5" w14:textId="222F6A40" w:rsidR="006A1990" w:rsidRPr="006F1C25" w:rsidRDefault="00716C3E" w:rsidP="00154A68">
            <w:pPr>
              <w:pStyle w:val="Tabletext"/>
              <w:jc w:val="center"/>
              <w:rPr>
                <w:rStyle w:val="Hyperlink"/>
              </w:rPr>
            </w:pPr>
            <w:hyperlink r:id="rId122" w:history="1">
              <w:r w:rsidRPr="006F1C25">
                <w:rPr>
                  <w:rStyle w:val="Hyperlink"/>
                </w:rPr>
                <w:t>C25/</w:t>
              </w:r>
              <w:r w:rsidR="006A1990" w:rsidRPr="006F1C25">
                <w:rPr>
                  <w:rStyle w:val="Hyperlink"/>
                </w:rPr>
                <w:t>51</w:t>
              </w:r>
            </w:hyperlink>
          </w:p>
        </w:tc>
        <w:tc>
          <w:tcPr>
            <w:tcW w:w="833" w:type="pct"/>
            <w:noWrap/>
            <w:tcMar>
              <w:left w:w="57" w:type="dxa"/>
              <w:right w:w="57" w:type="dxa"/>
            </w:tcMar>
          </w:tcPr>
          <w:p w14:paraId="3D0D385A" w14:textId="0C4ECCD0" w:rsidR="006A1990" w:rsidRPr="006F1C25" w:rsidRDefault="00067EE7" w:rsidP="00F15DD9">
            <w:pPr>
              <w:pStyle w:val="Tabletext"/>
              <w:jc w:val="center"/>
              <w:rPr>
                <w:sz w:val="20"/>
              </w:rPr>
            </w:pPr>
            <w:r w:rsidRPr="006F1C25">
              <w:rPr>
                <w:rFonts w:eastAsiaTheme="minorHAnsi"/>
                <w:sz w:val="20"/>
              </w:rPr>
              <w:t xml:space="preserve">Président, </w:t>
            </w:r>
            <w:r w:rsidRPr="006F1C25">
              <w:rPr>
                <w:rFonts w:eastAsiaTheme="minorHAnsi"/>
                <w:sz w:val="20"/>
              </w:rPr>
              <w:br/>
              <w:t>GTC-</w:t>
            </w:r>
            <w:r w:rsidR="006A1990" w:rsidRPr="006F1C25">
              <w:rPr>
                <w:rFonts w:eastAsiaTheme="minorHAnsi"/>
                <w:sz w:val="20"/>
              </w:rPr>
              <w:t>Internet</w:t>
            </w:r>
          </w:p>
        </w:tc>
        <w:tc>
          <w:tcPr>
            <w:tcW w:w="2880" w:type="pct"/>
            <w:tcBorders>
              <w:top w:val="single" w:sz="4" w:space="0" w:color="auto"/>
              <w:left w:val="nil"/>
              <w:bottom w:val="single" w:sz="4" w:space="0" w:color="auto"/>
              <w:right w:val="single" w:sz="4" w:space="0" w:color="auto"/>
            </w:tcBorders>
            <w:shd w:val="clear" w:color="auto" w:fill="auto"/>
            <w:noWrap/>
          </w:tcPr>
          <w:p w14:paraId="3F37A159" w14:textId="1413E1B1" w:rsidR="006A1990" w:rsidRPr="006F1C25" w:rsidRDefault="006A1990" w:rsidP="00154A68">
            <w:pPr>
              <w:pStyle w:val="Tabletext"/>
            </w:pPr>
            <w:r w:rsidRPr="006F1C25">
              <w:t>Rapport du Président du Groupe de travail du Conseil sur les questions de politiques publiques internationales relatives à l'Internet (GTC-Internet)</w:t>
            </w:r>
            <w:r w:rsidR="00DE2844" w:rsidRPr="006F1C25">
              <w:t xml:space="preserve"> </w:t>
            </w:r>
          </w:p>
        </w:tc>
        <w:tc>
          <w:tcPr>
            <w:tcW w:w="681" w:type="pct"/>
            <w:tcBorders>
              <w:top w:val="single" w:sz="4" w:space="0" w:color="auto"/>
              <w:left w:val="single" w:sz="4" w:space="0" w:color="auto"/>
              <w:bottom w:val="single" w:sz="4" w:space="0" w:color="auto"/>
              <w:right w:val="single" w:sz="4" w:space="0" w:color="auto"/>
            </w:tcBorders>
            <w:noWrap/>
          </w:tcPr>
          <w:p w14:paraId="5435A634" w14:textId="6752FDCA" w:rsidR="006A1990" w:rsidRPr="006F1C25" w:rsidRDefault="006A1990" w:rsidP="00154A68">
            <w:pPr>
              <w:pStyle w:val="Tabletext"/>
              <w:jc w:val="center"/>
            </w:pPr>
            <w:hyperlink r:id="rId123" w:history="1">
              <w:r w:rsidRPr="006F1C25">
                <w:rPr>
                  <w:rStyle w:val="Hyperlink"/>
                  <w:rFonts w:cs="Times New Roman"/>
                  <w:color w:val="auto"/>
                  <w:szCs w:val="20"/>
                </w:rPr>
                <w:t>PL</w:t>
              </w:r>
            </w:hyperlink>
          </w:p>
        </w:tc>
      </w:tr>
      <w:tr w:rsidR="000D27F1" w:rsidRPr="006F1C25" w14:paraId="5316FA2E" w14:textId="77777777" w:rsidTr="00945582">
        <w:trPr>
          <w:cantSplit/>
        </w:trPr>
        <w:tc>
          <w:tcPr>
            <w:tcW w:w="606" w:type="pct"/>
            <w:shd w:val="clear" w:color="auto" w:fill="auto"/>
            <w:noWrap/>
          </w:tcPr>
          <w:p w14:paraId="15128898" w14:textId="3180DB98" w:rsidR="000D27F1" w:rsidRPr="006F1C25" w:rsidRDefault="000D27F1" w:rsidP="000D27F1">
            <w:pPr>
              <w:pStyle w:val="Tabletext"/>
              <w:jc w:val="center"/>
              <w:rPr>
                <w:rStyle w:val="Hyperlink"/>
              </w:rPr>
            </w:pPr>
            <w:hyperlink r:id="rId124" w:history="1">
              <w:r w:rsidRPr="006F1C25">
                <w:rPr>
                  <w:rStyle w:val="Hyperlink"/>
                </w:rPr>
                <w:t>C25/52</w:t>
              </w:r>
            </w:hyperlink>
          </w:p>
        </w:tc>
        <w:tc>
          <w:tcPr>
            <w:tcW w:w="833" w:type="pct"/>
            <w:noWrap/>
            <w:tcMar>
              <w:left w:w="57" w:type="dxa"/>
              <w:right w:w="57" w:type="dxa"/>
            </w:tcMar>
          </w:tcPr>
          <w:p w14:paraId="030EDA9B" w14:textId="66FAC6DC" w:rsidR="000D27F1" w:rsidRPr="006F1C25" w:rsidRDefault="000D27F1" w:rsidP="00F15DD9">
            <w:pPr>
              <w:pStyle w:val="Tabletext"/>
              <w:jc w:val="center"/>
              <w:rPr>
                <w:sz w:val="20"/>
              </w:rPr>
            </w:pPr>
            <w:r w:rsidRPr="006F1C25">
              <w:rPr>
                <w:rFonts w:eastAsiaTheme="minorHAnsi"/>
                <w:sz w:val="20"/>
              </w:rPr>
              <w:t>SG</w:t>
            </w:r>
          </w:p>
        </w:tc>
        <w:tc>
          <w:tcPr>
            <w:tcW w:w="2880" w:type="pct"/>
            <w:tcBorders>
              <w:top w:val="single" w:sz="4" w:space="0" w:color="auto"/>
              <w:left w:val="nil"/>
              <w:bottom w:val="single" w:sz="4" w:space="0" w:color="auto"/>
              <w:right w:val="single" w:sz="4" w:space="0" w:color="auto"/>
            </w:tcBorders>
            <w:shd w:val="clear" w:color="auto" w:fill="auto"/>
            <w:noWrap/>
          </w:tcPr>
          <w:p w14:paraId="6BE5264D" w14:textId="6B819DD8" w:rsidR="000D27F1" w:rsidRPr="006F1C25" w:rsidRDefault="000D27F1" w:rsidP="000D27F1">
            <w:pPr>
              <w:pStyle w:val="Tabletext"/>
            </w:pPr>
            <w:r w:rsidRPr="006F1C25">
              <w:t xml:space="preserve">Informations actualisées sur le plan d'action de l'UIT pour la mise en </w:t>
            </w:r>
            <w:r w:rsidR="00E70711" w:rsidRPr="006F1C25">
              <w:t>œuvre</w:t>
            </w:r>
            <w:r w:rsidRPr="006F1C25">
              <w:t xml:space="preserve"> du Pacte numérique mondial</w:t>
            </w:r>
            <w:r w:rsidR="00DE2844" w:rsidRPr="006F1C25">
              <w:t xml:space="preserve"> </w:t>
            </w:r>
          </w:p>
        </w:tc>
        <w:tc>
          <w:tcPr>
            <w:tcW w:w="681" w:type="pct"/>
            <w:tcBorders>
              <w:top w:val="single" w:sz="4" w:space="0" w:color="auto"/>
              <w:left w:val="single" w:sz="4" w:space="0" w:color="auto"/>
              <w:bottom w:val="single" w:sz="4" w:space="0" w:color="auto"/>
              <w:right w:val="single" w:sz="4" w:space="0" w:color="auto"/>
            </w:tcBorders>
            <w:noWrap/>
          </w:tcPr>
          <w:p w14:paraId="50FB4871" w14:textId="75DF11E2" w:rsidR="000D27F1" w:rsidRPr="006F1C25" w:rsidRDefault="000D27F1" w:rsidP="000D27F1">
            <w:pPr>
              <w:pStyle w:val="Tabletext"/>
              <w:jc w:val="center"/>
            </w:pPr>
            <w:hyperlink r:id="rId125" w:history="1">
              <w:r w:rsidRPr="006F1C25">
                <w:rPr>
                  <w:rStyle w:val="Hyperlink"/>
                  <w:rFonts w:cs="Times New Roman"/>
                  <w:color w:val="auto"/>
                  <w:szCs w:val="20"/>
                </w:rPr>
                <w:t>PL</w:t>
              </w:r>
            </w:hyperlink>
          </w:p>
        </w:tc>
      </w:tr>
      <w:tr w:rsidR="000D27F1" w:rsidRPr="006F1C25" w14:paraId="5300D07B" w14:textId="77777777" w:rsidTr="00945582">
        <w:trPr>
          <w:cantSplit/>
        </w:trPr>
        <w:tc>
          <w:tcPr>
            <w:tcW w:w="606" w:type="pct"/>
            <w:shd w:val="clear" w:color="auto" w:fill="auto"/>
            <w:noWrap/>
          </w:tcPr>
          <w:p w14:paraId="33889C77" w14:textId="2C4FC2B0" w:rsidR="000D27F1" w:rsidRPr="006F1C25" w:rsidRDefault="000D27F1" w:rsidP="000D27F1">
            <w:pPr>
              <w:pStyle w:val="Tabletext"/>
              <w:jc w:val="center"/>
              <w:rPr>
                <w:rStyle w:val="Hyperlink"/>
              </w:rPr>
            </w:pPr>
            <w:hyperlink r:id="rId126" w:history="1">
              <w:r w:rsidRPr="006F1C25">
                <w:rPr>
                  <w:rStyle w:val="Hyperlink"/>
                </w:rPr>
                <w:t>C25/53</w:t>
              </w:r>
            </w:hyperlink>
          </w:p>
        </w:tc>
        <w:tc>
          <w:tcPr>
            <w:tcW w:w="833" w:type="pct"/>
            <w:noWrap/>
            <w:tcMar>
              <w:left w:w="57" w:type="dxa"/>
              <w:right w:w="57" w:type="dxa"/>
            </w:tcMar>
          </w:tcPr>
          <w:p w14:paraId="1AE74E56" w14:textId="01A3451C" w:rsidR="000D27F1" w:rsidRPr="006F1C25" w:rsidRDefault="000D27F1" w:rsidP="00F15DD9">
            <w:pPr>
              <w:pStyle w:val="Tabletext"/>
              <w:jc w:val="center"/>
              <w:rPr>
                <w:sz w:val="20"/>
              </w:rPr>
            </w:pPr>
            <w:r w:rsidRPr="006F1C25">
              <w:rPr>
                <w:rFonts w:eastAsiaTheme="minorHAnsi"/>
                <w:sz w:val="20"/>
              </w:rPr>
              <w:t>SG</w:t>
            </w:r>
          </w:p>
        </w:tc>
        <w:tc>
          <w:tcPr>
            <w:tcW w:w="2880" w:type="pct"/>
            <w:tcBorders>
              <w:top w:val="single" w:sz="4" w:space="0" w:color="auto"/>
              <w:left w:val="nil"/>
              <w:bottom w:val="single" w:sz="4" w:space="0" w:color="auto"/>
              <w:right w:val="single" w:sz="4" w:space="0" w:color="auto"/>
            </w:tcBorders>
            <w:shd w:val="clear" w:color="auto" w:fill="auto"/>
            <w:noWrap/>
          </w:tcPr>
          <w:p w14:paraId="36B4E932" w14:textId="6159AB96" w:rsidR="000D27F1" w:rsidRPr="006F1C25" w:rsidRDefault="000D27F1" w:rsidP="000D27F1">
            <w:pPr>
              <w:pStyle w:val="Tabletext"/>
            </w:pPr>
            <w:r w:rsidRPr="006F1C25">
              <w:t>Examen du SMSI+20 - Appel à contributions lancé par l'UIT: résumé des communications reçues</w:t>
            </w:r>
            <w:r w:rsidR="00DE2844" w:rsidRPr="006F1C25">
              <w:t xml:space="preserve"> </w:t>
            </w:r>
          </w:p>
        </w:tc>
        <w:tc>
          <w:tcPr>
            <w:tcW w:w="681" w:type="pct"/>
            <w:tcBorders>
              <w:top w:val="single" w:sz="4" w:space="0" w:color="auto"/>
              <w:left w:val="single" w:sz="4" w:space="0" w:color="auto"/>
              <w:bottom w:val="single" w:sz="4" w:space="0" w:color="auto"/>
              <w:right w:val="single" w:sz="4" w:space="0" w:color="auto"/>
            </w:tcBorders>
            <w:noWrap/>
          </w:tcPr>
          <w:p w14:paraId="55630698" w14:textId="09BE13B3" w:rsidR="000D27F1" w:rsidRPr="006F1C25" w:rsidRDefault="000D27F1" w:rsidP="000D27F1">
            <w:pPr>
              <w:pStyle w:val="Tabletext"/>
              <w:jc w:val="center"/>
            </w:pPr>
            <w:hyperlink r:id="rId127" w:history="1">
              <w:r w:rsidRPr="006F1C25">
                <w:rPr>
                  <w:rStyle w:val="Hyperlink"/>
                  <w:rFonts w:cs="Times New Roman"/>
                  <w:color w:val="auto"/>
                  <w:szCs w:val="20"/>
                </w:rPr>
                <w:t>PL</w:t>
              </w:r>
            </w:hyperlink>
          </w:p>
        </w:tc>
      </w:tr>
      <w:tr w:rsidR="000D27F1" w:rsidRPr="006F1C25" w14:paraId="37F3A11D" w14:textId="77777777" w:rsidTr="00945582">
        <w:trPr>
          <w:cantSplit/>
        </w:trPr>
        <w:tc>
          <w:tcPr>
            <w:tcW w:w="606" w:type="pct"/>
            <w:shd w:val="clear" w:color="auto" w:fill="auto"/>
            <w:noWrap/>
          </w:tcPr>
          <w:p w14:paraId="614AE1AA" w14:textId="0F07103E" w:rsidR="000D27F1" w:rsidRPr="006F1C25" w:rsidRDefault="000D27F1" w:rsidP="000D27F1">
            <w:pPr>
              <w:pStyle w:val="Tabletext"/>
              <w:jc w:val="center"/>
              <w:rPr>
                <w:rStyle w:val="Hyperlink"/>
              </w:rPr>
            </w:pPr>
            <w:hyperlink r:id="rId128" w:history="1">
              <w:r w:rsidRPr="006F1C25">
                <w:rPr>
                  <w:rStyle w:val="Hyperlink"/>
                </w:rPr>
                <w:t>C25/54</w:t>
              </w:r>
            </w:hyperlink>
          </w:p>
        </w:tc>
        <w:tc>
          <w:tcPr>
            <w:tcW w:w="833" w:type="pct"/>
            <w:noWrap/>
            <w:tcMar>
              <w:left w:w="57" w:type="dxa"/>
              <w:right w:w="57" w:type="dxa"/>
            </w:tcMar>
          </w:tcPr>
          <w:p w14:paraId="10C00E94" w14:textId="4071AF97" w:rsidR="000D27F1" w:rsidRPr="006F1C25" w:rsidRDefault="000D27F1" w:rsidP="00F15DD9">
            <w:pPr>
              <w:pStyle w:val="Tabletext"/>
              <w:jc w:val="center"/>
              <w:rPr>
                <w:sz w:val="20"/>
              </w:rPr>
            </w:pPr>
            <w:r w:rsidRPr="006F1C25">
              <w:rPr>
                <w:rFonts w:eastAsiaTheme="minorHAnsi"/>
                <w:sz w:val="20"/>
              </w:rPr>
              <w:t>SG</w:t>
            </w:r>
          </w:p>
        </w:tc>
        <w:tc>
          <w:tcPr>
            <w:tcW w:w="2880" w:type="pct"/>
            <w:tcBorders>
              <w:top w:val="single" w:sz="4" w:space="0" w:color="auto"/>
              <w:left w:val="nil"/>
              <w:bottom w:val="single" w:sz="4" w:space="0" w:color="auto"/>
              <w:right w:val="single" w:sz="4" w:space="0" w:color="auto"/>
            </w:tcBorders>
            <w:shd w:val="clear" w:color="auto" w:fill="auto"/>
            <w:noWrap/>
          </w:tcPr>
          <w:p w14:paraId="32FBF2BF" w14:textId="70AAEBE8" w:rsidR="000D27F1" w:rsidRPr="006F1C25" w:rsidRDefault="000D27F1" w:rsidP="000D27F1">
            <w:pPr>
              <w:pStyle w:val="Tabletext"/>
            </w:pPr>
            <w:r w:rsidRPr="006F1C25">
              <w:t>Montant préliminaire de l'unité contributive</w:t>
            </w:r>
            <w:r w:rsidR="00DE2844" w:rsidRPr="006F1C25">
              <w:t xml:space="preserve"> </w:t>
            </w:r>
          </w:p>
        </w:tc>
        <w:tc>
          <w:tcPr>
            <w:tcW w:w="681" w:type="pct"/>
            <w:tcBorders>
              <w:top w:val="single" w:sz="4" w:space="0" w:color="auto"/>
              <w:left w:val="single" w:sz="4" w:space="0" w:color="auto"/>
              <w:bottom w:val="single" w:sz="4" w:space="0" w:color="auto"/>
              <w:right w:val="single" w:sz="4" w:space="0" w:color="auto"/>
            </w:tcBorders>
            <w:noWrap/>
          </w:tcPr>
          <w:p w14:paraId="069C5EF5" w14:textId="5C067299" w:rsidR="000D27F1" w:rsidRPr="006F1C25" w:rsidRDefault="000D27F1" w:rsidP="000D27F1">
            <w:pPr>
              <w:pStyle w:val="Tabletext"/>
              <w:jc w:val="center"/>
            </w:pPr>
            <w:hyperlink r:id="rId129" w:history="1">
              <w:r w:rsidRPr="006F1C25">
                <w:rPr>
                  <w:rStyle w:val="Hyperlink"/>
                  <w:rFonts w:cs="Times New Roman"/>
                  <w:color w:val="auto"/>
                  <w:szCs w:val="20"/>
                </w:rPr>
                <w:t>ADM</w:t>
              </w:r>
            </w:hyperlink>
          </w:p>
        </w:tc>
      </w:tr>
      <w:tr w:rsidR="000D27F1" w:rsidRPr="006F1C25" w14:paraId="3F3B102E" w14:textId="77777777" w:rsidTr="00945582">
        <w:trPr>
          <w:cantSplit/>
        </w:trPr>
        <w:tc>
          <w:tcPr>
            <w:tcW w:w="606" w:type="pct"/>
            <w:shd w:val="clear" w:color="auto" w:fill="auto"/>
            <w:noWrap/>
          </w:tcPr>
          <w:p w14:paraId="1878B3A6" w14:textId="2786F62D" w:rsidR="000D27F1" w:rsidRPr="006F1C25" w:rsidRDefault="000D27F1" w:rsidP="000D27F1">
            <w:pPr>
              <w:pStyle w:val="Tabletext"/>
              <w:jc w:val="center"/>
              <w:rPr>
                <w:rStyle w:val="Hyperlink"/>
              </w:rPr>
            </w:pPr>
            <w:hyperlink r:id="rId130" w:history="1">
              <w:r w:rsidRPr="006F1C25">
                <w:rPr>
                  <w:rStyle w:val="Hyperlink"/>
                </w:rPr>
                <w:t>C25/55</w:t>
              </w:r>
            </w:hyperlink>
          </w:p>
        </w:tc>
        <w:tc>
          <w:tcPr>
            <w:tcW w:w="833" w:type="pct"/>
            <w:noWrap/>
            <w:tcMar>
              <w:left w:w="57" w:type="dxa"/>
              <w:right w:w="57" w:type="dxa"/>
            </w:tcMar>
          </w:tcPr>
          <w:p w14:paraId="6990A02C" w14:textId="536E3967" w:rsidR="000D27F1" w:rsidRPr="006F1C25" w:rsidRDefault="000D27F1" w:rsidP="00F15DD9">
            <w:pPr>
              <w:pStyle w:val="Tabletext"/>
              <w:jc w:val="center"/>
              <w:rPr>
                <w:sz w:val="20"/>
              </w:rPr>
            </w:pPr>
            <w:r w:rsidRPr="006F1C25">
              <w:rPr>
                <w:rFonts w:eastAsiaTheme="minorHAnsi"/>
                <w:sz w:val="20"/>
              </w:rPr>
              <w:t>SG</w:t>
            </w:r>
          </w:p>
        </w:tc>
        <w:tc>
          <w:tcPr>
            <w:tcW w:w="2880" w:type="pct"/>
            <w:tcBorders>
              <w:top w:val="single" w:sz="4" w:space="0" w:color="auto"/>
              <w:left w:val="nil"/>
              <w:bottom w:val="single" w:sz="4" w:space="0" w:color="auto"/>
              <w:right w:val="single" w:sz="4" w:space="0" w:color="auto"/>
            </w:tcBorders>
            <w:shd w:val="clear" w:color="auto" w:fill="auto"/>
            <w:noWrap/>
          </w:tcPr>
          <w:p w14:paraId="6C5DB304" w14:textId="09CDC5A1" w:rsidR="000D27F1" w:rsidRPr="006F1C25" w:rsidRDefault="000D27F1" w:rsidP="000D27F1">
            <w:pPr>
              <w:pStyle w:val="Tabletext"/>
            </w:pPr>
            <w:r w:rsidRPr="006F1C25">
              <w:t>Point sur l'état d'avancement du processus de transformation de l'UIT et de la feuille de route associée</w:t>
            </w:r>
            <w:r w:rsidR="00DE2844" w:rsidRPr="006F1C25">
              <w:t xml:space="preserve"> </w:t>
            </w:r>
          </w:p>
        </w:tc>
        <w:tc>
          <w:tcPr>
            <w:tcW w:w="681" w:type="pct"/>
            <w:tcBorders>
              <w:top w:val="single" w:sz="4" w:space="0" w:color="auto"/>
              <w:left w:val="single" w:sz="4" w:space="0" w:color="auto"/>
              <w:bottom w:val="single" w:sz="4" w:space="0" w:color="auto"/>
              <w:right w:val="single" w:sz="4" w:space="0" w:color="auto"/>
            </w:tcBorders>
            <w:noWrap/>
          </w:tcPr>
          <w:p w14:paraId="61A98408" w14:textId="7E6736BD" w:rsidR="000D27F1" w:rsidRPr="006F1C25" w:rsidRDefault="000D27F1" w:rsidP="000D27F1">
            <w:pPr>
              <w:pStyle w:val="Tabletext"/>
              <w:jc w:val="center"/>
            </w:pPr>
            <w:hyperlink r:id="rId131" w:history="1">
              <w:r w:rsidRPr="006F1C25">
                <w:rPr>
                  <w:rStyle w:val="Hyperlink"/>
                  <w:rFonts w:cs="Times New Roman"/>
                  <w:color w:val="auto"/>
                  <w:szCs w:val="20"/>
                </w:rPr>
                <w:t>PL</w:t>
              </w:r>
            </w:hyperlink>
          </w:p>
        </w:tc>
      </w:tr>
      <w:tr w:rsidR="000D27F1" w:rsidRPr="006F1C25" w14:paraId="7EA3C08D" w14:textId="77777777" w:rsidTr="00945582">
        <w:trPr>
          <w:cantSplit/>
        </w:trPr>
        <w:tc>
          <w:tcPr>
            <w:tcW w:w="606" w:type="pct"/>
            <w:shd w:val="clear" w:color="auto" w:fill="auto"/>
            <w:noWrap/>
          </w:tcPr>
          <w:p w14:paraId="57E8966B" w14:textId="7BABDF13" w:rsidR="000D27F1" w:rsidRPr="006F1C25" w:rsidRDefault="000D27F1" w:rsidP="000D27F1">
            <w:pPr>
              <w:pStyle w:val="Tabletext"/>
              <w:jc w:val="center"/>
              <w:rPr>
                <w:rStyle w:val="Hyperlink"/>
              </w:rPr>
            </w:pPr>
            <w:hyperlink r:id="rId132" w:history="1">
              <w:r w:rsidRPr="006F1C25">
                <w:rPr>
                  <w:rStyle w:val="Hyperlink"/>
                </w:rPr>
                <w:t>C25/56</w:t>
              </w:r>
            </w:hyperlink>
          </w:p>
        </w:tc>
        <w:tc>
          <w:tcPr>
            <w:tcW w:w="833" w:type="pct"/>
            <w:noWrap/>
            <w:tcMar>
              <w:left w:w="57" w:type="dxa"/>
              <w:right w:w="57" w:type="dxa"/>
            </w:tcMar>
          </w:tcPr>
          <w:p w14:paraId="10DF5B52" w14:textId="13E38CD6" w:rsidR="000D27F1" w:rsidRPr="006F1C25" w:rsidRDefault="000D27F1" w:rsidP="00F15DD9">
            <w:pPr>
              <w:pStyle w:val="Tabletext"/>
              <w:jc w:val="center"/>
              <w:rPr>
                <w:sz w:val="20"/>
              </w:rPr>
            </w:pPr>
            <w:r w:rsidRPr="006F1C25">
              <w:rPr>
                <w:rFonts w:eastAsiaTheme="minorHAnsi"/>
                <w:sz w:val="20"/>
              </w:rPr>
              <w:t>SG</w:t>
            </w:r>
          </w:p>
        </w:tc>
        <w:tc>
          <w:tcPr>
            <w:tcW w:w="2880" w:type="pct"/>
            <w:tcBorders>
              <w:top w:val="single" w:sz="4" w:space="0" w:color="auto"/>
              <w:left w:val="nil"/>
              <w:bottom w:val="single" w:sz="4" w:space="0" w:color="auto"/>
              <w:right w:val="single" w:sz="4" w:space="0" w:color="auto"/>
            </w:tcBorders>
            <w:shd w:val="clear" w:color="auto" w:fill="auto"/>
            <w:noWrap/>
          </w:tcPr>
          <w:p w14:paraId="63BF0119" w14:textId="085DB877" w:rsidR="000D27F1" w:rsidRPr="006F1C25" w:rsidRDefault="000D27F1" w:rsidP="000D27F1">
            <w:pPr>
              <w:pStyle w:val="Tabletext"/>
            </w:pPr>
            <w:r w:rsidRPr="006F1C25">
              <w:t>Rapport sur la Résolution 214 (Bucarest, 2022) de la Conférence de plénipotentiaires - Technologies d'intelligence artificielle et télécommunications/technologies de l'information et de la communication</w:t>
            </w:r>
            <w:r w:rsidR="00DE2844" w:rsidRPr="006F1C25">
              <w:t xml:space="preserve"> </w:t>
            </w:r>
          </w:p>
        </w:tc>
        <w:tc>
          <w:tcPr>
            <w:tcW w:w="681" w:type="pct"/>
            <w:tcBorders>
              <w:top w:val="single" w:sz="4" w:space="0" w:color="auto"/>
              <w:left w:val="single" w:sz="4" w:space="0" w:color="auto"/>
              <w:bottom w:val="single" w:sz="4" w:space="0" w:color="auto"/>
              <w:right w:val="single" w:sz="4" w:space="0" w:color="auto"/>
            </w:tcBorders>
            <w:noWrap/>
          </w:tcPr>
          <w:p w14:paraId="319A11A5" w14:textId="58ABE4B9" w:rsidR="000D27F1" w:rsidRPr="006F1C25" w:rsidRDefault="000D27F1" w:rsidP="000D27F1">
            <w:pPr>
              <w:pStyle w:val="Tabletext"/>
              <w:jc w:val="center"/>
            </w:pPr>
            <w:hyperlink r:id="rId133" w:history="1">
              <w:r w:rsidRPr="006F1C25">
                <w:rPr>
                  <w:rStyle w:val="Hyperlink"/>
                  <w:rFonts w:cs="Times New Roman"/>
                  <w:color w:val="auto"/>
                  <w:szCs w:val="20"/>
                </w:rPr>
                <w:t>PL</w:t>
              </w:r>
            </w:hyperlink>
          </w:p>
        </w:tc>
      </w:tr>
      <w:tr w:rsidR="000D27F1" w:rsidRPr="006F1C25" w14:paraId="44D83FAF" w14:textId="77777777" w:rsidTr="00945582">
        <w:trPr>
          <w:cantSplit/>
        </w:trPr>
        <w:tc>
          <w:tcPr>
            <w:tcW w:w="606" w:type="pct"/>
            <w:shd w:val="clear" w:color="auto" w:fill="auto"/>
            <w:noWrap/>
          </w:tcPr>
          <w:p w14:paraId="6B1EEAB7" w14:textId="2E63D75E" w:rsidR="000D27F1" w:rsidRPr="006F1C25" w:rsidRDefault="000D27F1" w:rsidP="000D27F1">
            <w:pPr>
              <w:pStyle w:val="Tabletext"/>
              <w:jc w:val="center"/>
              <w:rPr>
                <w:rStyle w:val="Hyperlink"/>
              </w:rPr>
            </w:pPr>
            <w:hyperlink r:id="rId134" w:history="1">
              <w:r w:rsidRPr="006F1C25">
                <w:rPr>
                  <w:rStyle w:val="Hyperlink"/>
                </w:rPr>
                <w:t>C25/57</w:t>
              </w:r>
            </w:hyperlink>
          </w:p>
        </w:tc>
        <w:tc>
          <w:tcPr>
            <w:tcW w:w="833" w:type="pct"/>
            <w:noWrap/>
            <w:tcMar>
              <w:left w:w="57" w:type="dxa"/>
              <w:right w:w="57" w:type="dxa"/>
            </w:tcMar>
          </w:tcPr>
          <w:p w14:paraId="1C1F544F" w14:textId="30312C4B" w:rsidR="000D27F1" w:rsidRPr="006F1C25" w:rsidRDefault="000D27F1" w:rsidP="00F15DD9">
            <w:pPr>
              <w:pStyle w:val="Tabletext"/>
              <w:jc w:val="center"/>
              <w:rPr>
                <w:sz w:val="20"/>
              </w:rPr>
            </w:pPr>
            <w:r w:rsidRPr="006F1C25">
              <w:rPr>
                <w:rFonts w:eastAsiaTheme="minorHAnsi"/>
                <w:sz w:val="20"/>
              </w:rPr>
              <w:t>SG</w:t>
            </w:r>
          </w:p>
        </w:tc>
        <w:tc>
          <w:tcPr>
            <w:tcW w:w="2880" w:type="pct"/>
            <w:tcBorders>
              <w:top w:val="single" w:sz="4" w:space="0" w:color="auto"/>
              <w:left w:val="nil"/>
              <w:bottom w:val="single" w:sz="4" w:space="0" w:color="auto"/>
              <w:right w:val="single" w:sz="4" w:space="0" w:color="auto"/>
            </w:tcBorders>
            <w:shd w:val="clear" w:color="auto" w:fill="auto"/>
            <w:noWrap/>
          </w:tcPr>
          <w:p w14:paraId="78F22ED7" w14:textId="076136FE" w:rsidR="000D27F1" w:rsidRPr="006F1C25" w:rsidRDefault="000D27F1" w:rsidP="000D27F1">
            <w:pPr>
              <w:pStyle w:val="Tabletext"/>
            </w:pPr>
            <w:r w:rsidRPr="006F1C25">
              <w:t>Rapports du CCI sur les questions relatives à l'ensemble du système des Nations Unies pour 2023-2024 et recommandations à l'intention des organes délibérants</w:t>
            </w:r>
            <w:r w:rsidR="00DE2844" w:rsidRPr="006F1C25">
              <w:t xml:space="preserve"> </w:t>
            </w:r>
          </w:p>
        </w:tc>
        <w:tc>
          <w:tcPr>
            <w:tcW w:w="681" w:type="pct"/>
            <w:tcBorders>
              <w:top w:val="single" w:sz="4" w:space="0" w:color="auto"/>
              <w:left w:val="single" w:sz="4" w:space="0" w:color="auto"/>
              <w:bottom w:val="single" w:sz="4" w:space="0" w:color="auto"/>
              <w:right w:val="single" w:sz="4" w:space="0" w:color="auto"/>
            </w:tcBorders>
            <w:noWrap/>
          </w:tcPr>
          <w:p w14:paraId="7DFBEDA1" w14:textId="557274FB" w:rsidR="000D27F1" w:rsidRPr="006F1C25" w:rsidRDefault="000D27F1" w:rsidP="000D27F1">
            <w:pPr>
              <w:pStyle w:val="Tabletext"/>
              <w:jc w:val="center"/>
            </w:pPr>
            <w:hyperlink r:id="rId135" w:history="1">
              <w:r w:rsidRPr="006F1C25">
                <w:rPr>
                  <w:rStyle w:val="Hyperlink"/>
                  <w:rFonts w:cs="Times New Roman"/>
                  <w:color w:val="auto"/>
                  <w:szCs w:val="20"/>
                </w:rPr>
                <w:t>ADM</w:t>
              </w:r>
            </w:hyperlink>
          </w:p>
        </w:tc>
      </w:tr>
      <w:tr w:rsidR="000D27F1" w:rsidRPr="006F1C25" w14:paraId="31CDF9A0" w14:textId="77777777" w:rsidTr="00945582">
        <w:trPr>
          <w:cantSplit/>
        </w:trPr>
        <w:tc>
          <w:tcPr>
            <w:tcW w:w="606" w:type="pct"/>
            <w:shd w:val="clear" w:color="auto" w:fill="auto"/>
            <w:noWrap/>
          </w:tcPr>
          <w:p w14:paraId="371002B4" w14:textId="6B96F496" w:rsidR="000D27F1" w:rsidRPr="006F1C25" w:rsidRDefault="000D27F1" w:rsidP="000D27F1">
            <w:pPr>
              <w:pStyle w:val="Tabletext"/>
              <w:jc w:val="center"/>
              <w:rPr>
                <w:rStyle w:val="Hyperlink"/>
              </w:rPr>
            </w:pPr>
            <w:hyperlink r:id="rId136" w:history="1">
              <w:r w:rsidRPr="006F1C25">
                <w:rPr>
                  <w:rStyle w:val="Hyperlink"/>
                </w:rPr>
                <w:t>C25/58</w:t>
              </w:r>
            </w:hyperlink>
            <w:r w:rsidRPr="006F1C25">
              <w:rPr>
                <w:rStyle w:val="Hyperlink"/>
              </w:rPr>
              <w:br/>
              <w:t>+Add.1-2</w:t>
            </w:r>
          </w:p>
        </w:tc>
        <w:tc>
          <w:tcPr>
            <w:tcW w:w="833" w:type="pct"/>
            <w:noWrap/>
            <w:tcMar>
              <w:left w:w="57" w:type="dxa"/>
              <w:right w:w="57" w:type="dxa"/>
            </w:tcMar>
          </w:tcPr>
          <w:p w14:paraId="7C447CF8" w14:textId="7AE26C3C" w:rsidR="000D27F1" w:rsidRPr="006F1C25" w:rsidRDefault="000D27F1" w:rsidP="00F15DD9">
            <w:pPr>
              <w:pStyle w:val="Tabletext"/>
              <w:jc w:val="center"/>
              <w:rPr>
                <w:sz w:val="20"/>
              </w:rPr>
            </w:pPr>
            <w:r w:rsidRPr="006F1C25">
              <w:rPr>
                <w:rFonts w:eastAsiaTheme="minorHAnsi"/>
                <w:sz w:val="20"/>
              </w:rPr>
              <w:t>SG</w:t>
            </w:r>
          </w:p>
        </w:tc>
        <w:tc>
          <w:tcPr>
            <w:tcW w:w="2880" w:type="pct"/>
            <w:tcBorders>
              <w:top w:val="single" w:sz="4" w:space="0" w:color="auto"/>
              <w:left w:val="nil"/>
              <w:bottom w:val="single" w:sz="4" w:space="0" w:color="auto"/>
              <w:right w:val="single" w:sz="4" w:space="0" w:color="auto"/>
            </w:tcBorders>
            <w:shd w:val="clear" w:color="auto" w:fill="auto"/>
            <w:noWrap/>
          </w:tcPr>
          <w:p w14:paraId="6A7B1E2B" w14:textId="5D7C0E6A" w:rsidR="000D27F1" w:rsidRPr="006F1C25" w:rsidRDefault="000D27F1" w:rsidP="000D27F1">
            <w:pPr>
              <w:pStyle w:val="Tabletext"/>
            </w:pPr>
            <w:r w:rsidRPr="006F1C25">
              <w:t>Rapport sur les lieux proposés pour l'AR-27, la CMR-27 et la RPC31-1</w:t>
            </w:r>
            <w:r w:rsidR="00DE2844" w:rsidRPr="006F1C25">
              <w:t xml:space="preserve"> </w:t>
            </w:r>
          </w:p>
        </w:tc>
        <w:tc>
          <w:tcPr>
            <w:tcW w:w="681" w:type="pct"/>
            <w:tcBorders>
              <w:top w:val="single" w:sz="4" w:space="0" w:color="auto"/>
              <w:left w:val="single" w:sz="4" w:space="0" w:color="auto"/>
              <w:bottom w:val="single" w:sz="4" w:space="0" w:color="auto"/>
              <w:right w:val="single" w:sz="4" w:space="0" w:color="auto"/>
            </w:tcBorders>
            <w:noWrap/>
          </w:tcPr>
          <w:p w14:paraId="10413D01" w14:textId="22FEB0FB" w:rsidR="000D27F1" w:rsidRPr="006F1C25" w:rsidRDefault="000D27F1" w:rsidP="000D27F1">
            <w:pPr>
              <w:pStyle w:val="Tabletext"/>
              <w:jc w:val="center"/>
            </w:pPr>
            <w:hyperlink r:id="rId137" w:history="1">
              <w:r w:rsidRPr="006F1C25">
                <w:rPr>
                  <w:rStyle w:val="Hyperlink"/>
                  <w:rFonts w:cs="Times New Roman"/>
                  <w:color w:val="auto"/>
                  <w:szCs w:val="20"/>
                </w:rPr>
                <w:t>PL</w:t>
              </w:r>
            </w:hyperlink>
          </w:p>
        </w:tc>
      </w:tr>
      <w:tr w:rsidR="000D27F1" w:rsidRPr="006F1C25" w14:paraId="7F2A548D" w14:textId="77777777" w:rsidTr="00945582">
        <w:trPr>
          <w:cantSplit/>
        </w:trPr>
        <w:tc>
          <w:tcPr>
            <w:tcW w:w="606" w:type="pct"/>
            <w:shd w:val="clear" w:color="auto" w:fill="auto"/>
            <w:noWrap/>
          </w:tcPr>
          <w:p w14:paraId="45EE33AF" w14:textId="6A521FB3" w:rsidR="000D27F1" w:rsidRPr="006F1C25" w:rsidRDefault="000D27F1" w:rsidP="000D27F1">
            <w:pPr>
              <w:pStyle w:val="Tabletext"/>
              <w:jc w:val="center"/>
              <w:rPr>
                <w:rStyle w:val="Hyperlink"/>
              </w:rPr>
            </w:pPr>
            <w:hyperlink r:id="rId138" w:history="1">
              <w:r w:rsidRPr="006F1C25">
                <w:rPr>
                  <w:rStyle w:val="Hyperlink"/>
                </w:rPr>
                <w:t>C25/59</w:t>
              </w:r>
            </w:hyperlink>
          </w:p>
        </w:tc>
        <w:tc>
          <w:tcPr>
            <w:tcW w:w="833" w:type="pct"/>
            <w:noWrap/>
            <w:tcMar>
              <w:left w:w="57" w:type="dxa"/>
              <w:right w:w="57" w:type="dxa"/>
            </w:tcMar>
          </w:tcPr>
          <w:p w14:paraId="5E41A221" w14:textId="6E71ED0E" w:rsidR="000D27F1" w:rsidRPr="006F1C25" w:rsidRDefault="000D27F1" w:rsidP="00F15DD9">
            <w:pPr>
              <w:pStyle w:val="Tabletext"/>
              <w:jc w:val="center"/>
              <w:rPr>
                <w:sz w:val="20"/>
              </w:rPr>
            </w:pPr>
            <w:r w:rsidRPr="006F1C25">
              <w:rPr>
                <w:rFonts w:eastAsiaTheme="minorHAnsi"/>
                <w:sz w:val="20"/>
              </w:rPr>
              <w:t>SG</w:t>
            </w:r>
          </w:p>
        </w:tc>
        <w:tc>
          <w:tcPr>
            <w:tcW w:w="2880" w:type="pct"/>
            <w:tcBorders>
              <w:top w:val="single" w:sz="4" w:space="0" w:color="auto"/>
              <w:left w:val="nil"/>
              <w:bottom w:val="single" w:sz="4" w:space="0" w:color="auto"/>
              <w:right w:val="single" w:sz="4" w:space="0" w:color="auto"/>
            </w:tcBorders>
            <w:shd w:val="clear" w:color="auto" w:fill="auto"/>
            <w:noWrap/>
          </w:tcPr>
          <w:p w14:paraId="16F5B8DD" w14:textId="2A852B99" w:rsidR="000D27F1" w:rsidRPr="006F1C25" w:rsidRDefault="000D27F1" w:rsidP="000D27F1">
            <w:pPr>
              <w:pStyle w:val="Tabletext"/>
            </w:pPr>
            <w:r w:rsidRPr="006F1C25">
              <w:t>Rapport du Groupe consultatif des radiocommunications sur les questions relatives au Conseil</w:t>
            </w:r>
            <w:r w:rsidR="00DE2844" w:rsidRPr="006F1C25">
              <w:t xml:space="preserve"> </w:t>
            </w:r>
          </w:p>
        </w:tc>
        <w:tc>
          <w:tcPr>
            <w:tcW w:w="681" w:type="pct"/>
            <w:tcBorders>
              <w:top w:val="single" w:sz="4" w:space="0" w:color="auto"/>
              <w:left w:val="single" w:sz="4" w:space="0" w:color="auto"/>
              <w:bottom w:val="single" w:sz="4" w:space="0" w:color="auto"/>
              <w:right w:val="single" w:sz="4" w:space="0" w:color="auto"/>
            </w:tcBorders>
            <w:noWrap/>
          </w:tcPr>
          <w:p w14:paraId="6BC1A6D6" w14:textId="1FD840F6" w:rsidR="000D27F1" w:rsidRPr="006F1C25" w:rsidRDefault="000D27F1" w:rsidP="000D27F1">
            <w:pPr>
              <w:pStyle w:val="Tabletext"/>
              <w:jc w:val="center"/>
            </w:pPr>
            <w:hyperlink r:id="rId139" w:history="1">
              <w:r w:rsidRPr="006F1C25">
                <w:rPr>
                  <w:rStyle w:val="Hyperlink"/>
                  <w:rFonts w:cs="Times New Roman"/>
                  <w:color w:val="auto"/>
                  <w:szCs w:val="20"/>
                </w:rPr>
                <w:t>ADM</w:t>
              </w:r>
            </w:hyperlink>
          </w:p>
        </w:tc>
      </w:tr>
      <w:tr w:rsidR="000D27F1" w:rsidRPr="006F1C25" w14:paraId="6BBDEDD6" w14:textId="77777777" w:rsidTr="00945582">
        <w:trPr>
          <w:cantSplit/>
        </w:trPr>
        <w:tc>
          <w:tcPr>
            <w:tcW w:w="606" w:type="pct"/>
            <w:shd w:val="clear" w:color="auto" w:fill="auto"/>
            <w:noWrap/>
          </w:tcPr>
          <w:p w14:paraId="15FAAC52" w14:textId="25E9606B" w:rsidR="000D27F1" w:rsidRPr="006F1C25" w:rsidRDefault="000D27F1" w:rsidP="000D27F1">
            <w:pPr>
              <w:pStyle w:val="Tabletext"/>
              <w:jc w:val="center"/>
              <w:rPr>
                <w:rStyle w:val="Hyperlink"/>
              </w:rPr>
            </w:pPr>
            <w:hyperlink r:id="rId140" w:history="1">
              <w:r w:rsidRPr="006F1C25">
                <w:rPr>
                  <w:rStyle w:val="Hyperlink"/>
                </w:rPr>
                <w:t>C25/60</w:t>
              </w:r>
            </w:hyperlink>
          </w:p>
        </w:tc>
        <w:tc>
          <w:tcPr>
            <w:tcW w:w="833" w:type="pct"/>
            <w:noWrap/>
            <w:tcMar>
              <w:left w:w="57" w:type="dxa"/>
              <w:right w:w="57" w:type="dxa"/>
            </w:tcMar>
          </w:tcPr>
          <w:p w14:paraId="4CB18C72" w14:textId="5329390A" w:rsidR="000D27F1" w:rsidRPr="006F1C25" w:rsidRDefault="000D27F1" w:rsidP="00F15DD9">
            <w:pPr>
              <w:pStyle w:val="Tabletext"/>
              <w:jc w:val="center"/>
              <w:rPr>
                <w:sz w:val="20"/>
              </w:rPr>
            </w:pPr>
            <w:r w:rsidRPr="006F1C25">
              <w:rPr>
                <w:rFonts w:eastAsiaTheme="minorHAnsi"/>
                <w:sz w:val="20"/>
              </w:rPr>
              <w:t>SG</w:t>
            </w:r>
          </w:p>
        </w:tc>
        <w:tc>
          <w:tcPr>
            <w:tcW w:w="2880" w:type="pct"/>
            <w:tcBorders>
              <w:top w:val="single" w:sz="4" w:space="0" w:color="auto"/>
              <w:left w:val="nil"/>
              <w:bottom w:val="single" w:sz="4" w:space="0" w:color="auto"/>
              <w:right w:val="single" w:sz="4" w:space="0" w:color="auto"/>
            </w:tcBorders>
            <w:shd w:val="clear" w:color="auto" w:fill="auto"/>
            <w:noWrap/>
          </w:tcPr>
          <w:p w14:paraId="5265D644" w14:textId="09B2CB6F" w:rsidR="000D27F1" w:rsidRPr="006F1C25" w:rsidRDefault="000D27F1" w:rsidP="000D27F1">
            <w:pPr>
              <w:pStyle w:val="Tabletext"/>
            </w:pPr>
            <w:r w:rsidRPr="006F1C25">
              <w:t>Modalités de continuité des activités pour les réunions de l'UIT pour 2028-2029</w:t>
            </w:r>
            <w:r w:rsidR="00DE2844" w:rsidRPr="006F1C25">
              <w:t xml:space="preserve"> </w:t>
            </w:r>
          </w:p>
        </w:tc>
        <w:tc>
          <w:tcPr>
            <w:tcW w:w="681" w:type="pct"/>
            <w:tcBorders>
              <w:top w:val="single" w:sz="4" w:space="0" w:color="auto"/>
              <w:left w:val="single" w:sz="4" w:space="0" w:color="auto"/>
              <w:bottom w:val="single" w:sz="4" w:space="0" w:color="auto"/>
              <w:right w:val="single" w:sz="4" w:space="0" w:color="auto"/>
            </w:tcBorders>
            <w:noWrap/>
          </w:tcPr>
          <w:p w14:paraId="27D9DB47" w14:textId="4640E48D" w:rsidR="000D27F1" w:rsidRPr="006F1C25" w:rsidRDefault="000D27F1" w:rsidP="000D27F1">
            <w:pPr>
              <w:pStyle w:val="Tabletext"/>
              <w:jc w:val="center"/>
            </w:pPr>
            <w:hyperlink r:id="rId141" w:history="1">
              <w:r w:rsidRPr="006F1C25">
                <w:rPr>
                  <w:rStyle w:val="Hyperlink"/>
                  <w:rFonts w:cs="Times New Roman"/>
                  <w:color w:val="auto"/>
                  <w:szCs w:val="20"/>
                </w:rPr>
                <w:t>ADM</w:t>
              </w:r>
            </w:hyperlink>
          </w:p>
        </w:tc>
      </w:tr>
      <w:tr w:rsidR="000D27F1" w:rsidRPr="006F1C25" w14:paraId="1B15EE88" w14:textId="77777777" w:rsidTr="00945582">
        <w:trPr>
          <w:cantSplit/>
        </w:trPr>
        <w:tc>
          <w:tcPr>
            <w:tcW w:w="606" w:type="pct"/>
            <w:shd w:val="clear" w:color="auto" w:fill="auto"/>
            <w:noWrap/>
          </w:tcPr>
          <w:p w14:paraId="705A09AC" w14:textId="08339C54" w:rsidR="000D27F1" w:rsidRPr="006F1C25" w:rsidRDefault="000D27F1" w:rsidP="000D27F1">
            <w:pPr>
              <w:pStyle w:val="Tabletext"/>
              <w:jc w:val="center"/>
              <w:rPr>
                <w:rStyle w:val="Hyperlink"/>
              </w:rPr>
            </w:pPr>
            <w:hyperlink r:id="rId142" w:history="1">
              <w:r w:rsidRPr="006F1C25">
                <w:rPr>
                  <w:rStyle w:val="Hyperlink"/>
                </w:rPr>
                <w:t>C25/61</w:t>
              </w:r>
            </w:hyperlink>
          </w:p>
        </w:tc>
        <w:tc>
          <w:tcPr>
            <w:tcW w:w="833" w:type="pct"/>
            <w:noWrap/>
            <w:tcMar>
              <w:left w:w="28" w:type="dxa"/>
              <w:right w:w="28" w:type="dxa"/>
            </w:tcMar>
          </w:tcPr>
          <w:p w14:paraId="49321115" w14:textId="558780E4" w:rsidR="000D27F1" w:rsidRPr="006F1C25" w:rsidRDefault="000D27F1" w:rsidP="00F15DD9">
            <w:pPr>
              <w:pStyle w:val="Tabletext"/>
              <w:jc w:val="center"/>
              <w:rPr>
                <w:sz w:val="20"/>
              </w:rPr>
            </w:pPr>
            <w:r w:rsidRPr="006F1C25">
              <w:rPr>
                <w:rFonts w:eastAsiaTheme="minorHAnsi"/>
                <w:sz w:val="20"/>
              </w:rPr>
              <w:t>SG</w:t>
            </w:r>
          </w:p>
        </w:tc>
        <w:tc>
          <w:tcPr>
            <w:tcW w:w="2880" w:type="pct"/>
            <w:tcBorders>
              <w:top w:val="single" w:sz="4" w:space="0" w:color="auto"/>
              <w:left w:val="nil"/>
              <w:bottom w:val="single" w:sz="4" w:space="0" w:color="auto"/>
              <w:right w:val="single" w:sz="4" w:space="0" w:color="auto"/>
            </w:tcBorders>
            <w:shd w:val="clear" w:color="auto" w:fill="auto"/>
            <w:noWrap/>
          </w:tcPr>
          <w:p w14:paraId="20C62760" w14:textId="0AD00E77" w:rsidR="000D27F1" w:rsidRPr="006F1C25" w:rsidRDefault="000D27F1" w:rsidP="000D27F1">
            <w:pPr>
              <w:pStyle w:val="Tabletext"/>
            </w:pPr>
            <w:r w:rsidRPr="006F1C25">
              <w:t xml:space="preserve">Rapport sur le SMSI+20 sur la contribution de l'UIT à la mise en </w:t>
            </w:r>
            <w:r w:rsidR="00E70711" w:rsidRPr="006F1C25">
              <w:t>œuvre</w:t>
            </w:r>
            <w:r w:rsidRPr="006F1C25">
              <w:t xml:space="preserve"> et au suivi des résultats du SMSI et son rôle dans la réalisation des ODD</w:t>
            </w:r>
            <w:r w:rsidR="00DE2844" w:rsidRPr="006F1C25">
              <w:t xml:space="preserve"> </w:t>
            </w:r>
          </w:p>
        </w:tc>
        <w:tc>
          <w:tcPr>
            <w:tcW w:w="681" w:type="pct"/>
            <w:tcBorders>
              <w:top w:val="single" w:sz="4" w:space="0" w:color="auto"/>
              <w:left w:val="single" w:sz="4" w:space="0" w:color="auto"/>
              <w:bottom w:val="single" w:sz="4" w:space="0" w:color="auto"/>
              <w:right w:val="single" w:sz="4" w:space="0" w:color="auto"/>
            </w:tcBorders>
            <w:noWrap/>
          </w:tcPr>
          <w:p w14:paraId="6CE1520F" w14:textId="428CBE21" w:rsidR="000D27F1" w:rsidRPr="006F1C25" w:rsidRDefault="000D27F1" w:rsidP="000D27F1">
            <w:pPr>
              <w:pStyle w:val="Tabletext"/>
              <w:jc w:val="center"/>
            </w:pPr>
            <w:hyperlink r:id="rId143" w:history="1">
              <w:r w:rsidRPr="006F1C25">
                <w:rPr>
                  <w:rStyle w:val="Hyperlink"/>
                  <w:rFonts w:cs="Times New Roman"/>
                  <w:color w:val="auto"/>
                  <w:szCs w:val="20"/>
                </w:rPr>
                <w:t>PL</w:t>
              </w:r>
            </w:hyperlink>
          </w:p>
        </w:tc>
      </w:tr>
      <w:tr w:rsidR="000D27F1" w:rsidRPr="006F1C25" w14:paraId="3C61C3D9" w14:textId="77777777" w:rsidTr="00945582">
        <w:trPr>
          <w:cantSplit/>
        </w:trPr>
        <w:tc>
          <w:tcPr>
            <w:tcW w:w="606" w:type="pct"/>
            <w:shd w:val="clear" w:color="auto" w:fill="auto"/>
            <w:noWrap/>
          </w:tcPr>
          <w:p w14:paraId="336C8C3B" w14:textId="1BF58243" w:rsidR="000D27F1" w:rsidRPr="006F1C25" w:rsidRDefault="000D27F1" w:rsidP="000D27F1">
            <w:pPr>
              <w:pStyle w:val="Tabletext"/>
              <w:jc w:val="center"/>
              <w:rPr>
                <w:rStyle w:val="Hyperlink"/>
              </w:rPr>
            </w:pPr>
            <w:hyperlink r:id="rId144" w:history="1">
              <w:r w:rsidRPr="006F1C25">
                <w:rPr>
                  <w:rStyle w:val="Hyperlink"/>
                </w:rPr>
                <w:t>C25/62</w:t>
              </w:r>
            </w:hyperlink>
          </w:p>
        </w:tc>
        <w:tc>
          <w:tcPr>
            <w:tcW w:w="833" w:type="pct"/>
            <w:noWrap/>
            <w:tcMar>
              <w:left w:w="57" w:type="dxa"/>
              <w:right w:w="57" w:type="dxa"/>
            </w:tcMar>
          </w:tcPr>
          <w:p w14:paraId="664C8F72" w14:textId="27969BB5" w:rsidR="000D27F1" w:rsidRPr="006F1C25" w:rsidRDefault="000D27F1" w:rsidP="00F15DD9">
            <w:pPr>
              <w:pStyle w:val="Tabletext"/>
              <w:jc w:val="center"/>
              <w:rPr>
                <w:sz w:val="20"/>
              </w:rPr>
            </w:pPr>
            <w:r w:rsidRPr="006F1C25">
              <w:rPr>
                <w:rFonts w:eastAsiaTheme="minorHAnsi"/>
                <w:sz w:val="20"/>
              </w:rPr>
              <w:t>SG</w:t>
            </w:r>
          </w:p>
        </w:tc>
        <w:tc>
          <w:tcPr>
            <w:tcW w:w="2880" w:type="pct"/>
            <w:tcBorders>
              <w:top w:val="single" w:sz="4" w:space="0" w:color="auto"/>
              <w:left w:val="nil"/>
              <w:bottom w:val="single" w:sz="4" w:space="0" w:color="auto"/>
              <w:right w:val="single" w:sz="4" w:space="0" w:color="auto"/>
            </w:tcBorders>
            <w:shd w:val="clear" w:color="auto" w:fill="auto"/>
            <w:noWrap/>
          </w:tcPr>
          <w:p w14:paraId="2227E45A" w14:textId="089EA63B" w:rsidR="000D27F1" w:rsidRPr="006F1C25" w:rsidRDefault="000D27F1" w:rsidP="000D27F1">
            <w:pPr>
              <w:pStyle w:val="Tabletext"/>
            </w:pPr>
            <w:r w:rsidRPr="006F1C25">
              <w:t xml:space="preserve">Mesures d'efficience mises en </w:t>
            </w:r>
            <w:r w:rsidR="00E70711" w:rsidRPr="006F1C25">
              <w:t>œuvre</w:t>
            </w:r>
            <w:r w:rsidRPr="006F1C25">
              <w:t xml:space="preserve"> en 2023 et en 2024 et plans futurs</w:t>
            </w:r>
            <w:r w:rsidR="00DE2844" w:rsidRPr="006F1C25">
              <w:t xml:space="preserve"> </w:t>
            </w:r>
          </w:p>
        </w:tc>
        <w:tc>
          <w:tcPr>
            <w:tcW w:w="681" w:type="pct"/>
            <w:tcBorders>
              <w:top w:val="single" w:sz="4" w:space="0" w:color="auto"/>
              <w:left w:val="single" w:sz="4" w:space="0" w:color="auto"/>
              <w:bottom w:val="single" w:sz="4" w:space="0" w:color="auto"/>
              <w:right w:val="single" w:sz="4" w:space="0" w:color="auto"/>
            </w:tcBorders>
            <w:noWrap/>
          </w:tcPr>
          <w:p w14:paraId="6F7025A9" w14:textId="2C66C7B7" w:rsidR="000D27F1" w:rsidRPr="006F1C25" w:rsidRDefault="000D27F1" w:rsidP="000D27F1">
            <w:pPr>
              <w:pStyle w:val="Tabletext"/>
              <w:jc w:val="center"/>
            </w:pPr>
            <w:hyperlink r:id="rId145" w:history="1">
              <w:r w:rsidRPr="006F1C25">
                <w:rPr>
                  <w:rStyle w:val="Hyperlink"/>
                  <w:rFonts w:cs="Times New Roman"/>
                  <w:color w:val="auto"/>
                  <w:szCs w:val="20"/>
                </w:rPr>
                <w:t>ADM</w:t>
              </w:r>
            </w:hyperlink>
          </w:p>
        </w:tc>
      </w:tr>
      <w:tr w:rsidR="000D27F1" w:rsidRPr="006F1C25" w14:paraId="3BDF8CF4" w14:textId="77777777" w:rsidTr="00945582">
        <w:trPr>
          <w:cantSplit/>
        </w:trPr>
        <w:tc>
          <w:tcPr>
            <w:tcW w:w="606" w:type="pct"/>
            <w:shd w:val="clear" w:color="auto" w:fill="auto"/>
            <w:noWrap/>
          </w:tcPr>
          <w:p w14:paraId="0DA334A0" w14:textId="2512694E" w:rsidR="000D27F1" w:rsidRPr="006F1C25" w:rsidRDefault="000D27F1" w:rsidP="000D27F1">
            <w:pPr>
              <w:pStyle w:val="Tabletext"/>
              <w:jc w:val="center"/>
              <w:rPr>
                <w:rStyle w:val="Hyperlink"/>
              </w:rPr>
            </w:pPr>
            <w:hyperlink r:id="rId146" w:history="1">
              <w:r w:rsidRPr="006F1C25">
                <w:rPr>
                  <w:rStyle w:val="Hyperlink"/>
                </w:rPr>
                <w:t>C25/63</w:t>
              </w:r>
            </w:hyperlink>
            <w:r w:rsidRPr="006F1C25">
              <w:rPr>
                <w:rStyle w:val="Hyperlink"/>
              </w:rPr>
              <w:br/>
              <w:t>(Rev.1)</w:t>
            </w:r>
          </w:p>
        </w:tc>
        <w:tc>
          <w:tcPr>
            <w:tcW w:w="833" w:type="pct"/>
            <w:noWrap/>
            <w:tcMar>
              <w:left w:w="57" w:type="dxa"/>
              <w:right w:w="57" w:type="dxa"/>
            </w:tcMar>
          </w:tcPr>
          <w:p w14:paraId="49269AF7" w14:textId="500EDAC1" w:rsidR="000D27F1" w:rsidRPr="006F1C25" w:rsidRDefault="000D27F1" w:rsidP="00F15DD9">
            <w:pPr>
              <w:pStyle w:val="Tabletext"/>
              <w:jc w:val="center"/>
              <w:rPr>
                <w:sz w:val="20"/>
              </w:rPr>
            </w:pPr>
            <w:r w:rsidRPr="006F1C25">
              <w:rPr>
                <w:rFonts w:eastAsiaTheme="minorHAnsi"/>
                <w:sz w:val="20"/>
              </w:rPr>
              <w:t>SG</w:t>
            </w:r>
          </w:p>
        </w:tc>
        <w:tc>
          <w:tcPr>
            <w:tcW w:w="2880" w:type="pct"/>
            <w:tcBorders>
              <w:top w:val="single" w:sz="4" w:space="0" w:color="auto"/>
              <w:left w:val="nil"/>
              <w:bottom w:val="single" w:sz="4" w:space="0" w:color="auto"/>
              <w:right w:val="single" w:sz="4" w:space="0" w:color="auto"/>
            </w:tcBorders>
            <w:shd w:val="clear" w:color="auto" w:fill="auto"/>
            <w:noWrap/>
          </w:tcPr>
          <w:p w14:paraId="6913E273" w14:textId="74C9C840" w:rsidR="000D27F1" w:rsidRPr="006F1C25" w:rsidRDefault="000D27F1" w:rsidP="000D27F1">
            <w:pPr>
              <w:pStyle w:val="Tabletext"/>
            </w:pPr>
            <w:r w:rsidRPr="006F1C25">
              <w:t>Informations actualisées sur le plan stratégique pour le campus de l'UIT</w:t>
            </w:r>
            <w:r w:rsidR="00DE2844" w:rsidRPr="006F1C25">
              <w:t xml:space="preserve"> </w:t>
            </w:r>
          </w:p>
        </w:tc>
        <w:tc>
          <w:tcPr>
            <w:tcW w:w="681" w:type="pct"/>
            <w:tcBorders>
              <w:top w:val="single" w:sz="4" w:space="0" w:color="auto"/>
              <w:left w:val="single" w:sz="4" w:space="0" w:color="auto"/>
              <w:bottom w:val="single" w:sz="4" w:space="0" w:color="auto"/>
              <w:right w:val="single" w:sz="4" w:space="0" w:color="auto"/>
            </w:tcBorders>
            <w:noWrap/>
          </w:tcPr>
          <w:p w14:paraId="3AE3451F" w14:textId="7E087525" w:rsidR="000D27F1" w:rsidRPr="006F1C25" w:rsidRDefault="000D27F1" w:rsidP="000D27F1">
            <w:pPr>
              <w:pStyle w:val="Tabletext"/>
              <w:jc w:val="center"/>
            </w:pPr>
            <w:hyperlink r:id="rId147" w:history="1">
              <w:r w:rsidRPr="006F1C25">
                <w:rPr>
                  <w:rStyle w:val="Hyperlink"/>
                  <w:rFonts w:cs="Times New Roman"/>
                  <w:color w:val="auto"/>
                  <w:szCs w:val="20"/>
                </w:rPr>
                <w:t>ADM</w:t>
              </w:r>
            </w:hyperlink>
          </w:p>
        </w:tc>
      </w:tr>
      <w:tr w:rsidR="000D27F1" w:rsidRPr="006F1C25" w14:paraId="240C7B02" w14:textId="77777777" w:rsidTr="00945582">
        <w:trPr>
          <w:cantSplit/>
        </w:trPr>
        <w:tc>
          <w:tcPr>
            <w:tcW w:w="606" w:type="pct"/>
            <w:tcBorders>
              <w:bottom w:val="single" w:sz="4" w:space="0" w:color="auto"/>
            </w:tcBorders>
            <w:shd w:val="clear" w:color="auto" w:fill="auto"/>
            <w:noWrap/>
          </w:tcPr>
          <w:p w14:paraId="0A2F4C8D" w14:textId="5E816527" w:rsidR="000D27F1" w:rsidRPr="006F1C25" w:rsidRDefault="000D27F1" w:rsidP="000D27F1">
            <w:pPr>
              <w:pStyle w:val="Tabletext"/>
              <w:jc w:val="center"/>
              <w:rPr>
                <w:rStyle w:val="Hyperlink"/>
              </w:rPr>
            </w:pPr>
            <w:hyperlink r:id="rId148" w:history="1">
              <w:r w:rsidRPr="006F1C25">
                <w:rPr>
                  <w:rStyle w:val="Hyperlink"/>
                </w:rPr>
                <w:t>C25/64</w:t>
              </w:r>
            </w:hyperlink>
          </w:p>
        </w:tc>
        <w:tc>
          <w:tcPr>
            <w:tcW w:w="833" w:type="pct"/>
            <w:tcBorders>
              <w:bottom w:val="single" w:sz="4" w:space="0" w:color="auto"/>
            </w:tcBorders>
            <w:noWrap/>
            <w:tcMar>
              <w:left w:w="57" w:type="dxa"/>
              <w:right w:w="57" w:type="dxa"/>
            </w:tcMar>
          </w:tcPr>
          <w:p w14:paraId="539883E1" w14:textId="27EEBE04" w:rsidR="000D27F1" w:rsidRPr="006F1C25" w:rsidRDefault="000D27F1" w:rsidP="00F15DD9">
            <w:pPr>
              <w:pStyle w:val="Tabletext"/>
              <w:jc w:val="center"/>
              <w:rPr>
                <w:sz w:val="20"/>
                <w:highlight w:val="yellow"/>
              </w:rPr>
            </w:pPr>
            <w:r w:rsidRPr="006F1C25">
              <w:rPr>
                <w:rFonts w:eastAsiaTheme="minorHAnsi"/>
                <w:sz w:val="20"/>
              </w:rPr>
              <w:t>SG</w:t>
            </w:r>
          </w:p>
        </w:tc>
        <w:tc>
          <w:tcPr>
            <w:tcW w:w="2880" w:type="pct"/>
            <w:tcBorders>
              <w:top w:val="single" w:sz="4" w:space="0" w:color="auto"/>
              <w:left w:val="nil"/>
              <w:bottom w:val="single" w:sz="4" w:space="0" w:color="auto"/>
              <w:right w:val="single" w:sz="4" w:space="0" w:color="auto"/>
            </w:tcBorders>
            <w:shd w:val="clear" w:color="auto" w:fill="auto"/>
            <w:noWrap/>
          </w:tcPr>
          <w:p w14:paraId="1D083398" w14:textId="2E40A8FF" w:rsidR="000D27F1" w:rsidRPr="006F1C25" w:rsidRDefault="000D27F1" w:rsidP="000D27F1">
            <w:pPr>
              <w:pStyle w:val="Tabletext"/>
              <w:rPr>
                <w:highlight w:val="yellow"/>
              </w:rPr>
            </w:pPr>
            <w:r w:rsidRPr="006F1C25">
              <w:t>Méthode proposée pour le calcul du recouvrement des coûts pour le traitement des fiches de notification des réseaux à satellite</w:t>
            </w:r>
            <w:r w:rsidR="00DE2844" w:rsidRPr="006F1C25">
              <w:t xml:space="preserve"> </w:t>
            </w:r>
          </w:p>
        </w:tc>
        <w:tc>
          <w:tcPr>
            <w:tcW w:w="681" w:type="pct"/>
            <w:tcBorders>
              <w:top w:val="single" w:sz="4" w:space="0" w:color="auto"/>
              <w:left w:val="single" w:sz="4" w:space="0" w:color="auto"/>
              <w:bottom w:val="single" w:sz="4" w:space="0" w:color="auto"/>
              <w:right w:val="single" w:sz="4" w:space="0" w:color="auto"/>
            </w:tcBorders>
            <w:noWrap/>
          </w:tcPr>
          <w:p w14:paraId="5EB0146D" w14:textId="2582F917" w:rsidR="000D27F1" w:rsidRPr="006F1C25" w:rsidRDefault="000D27F1" w:rsidP="000D27F1">
            <w:pPr>
              <w:pStyle w:val="Tabletext"/>
              <w:jc w:val="center"/>
              <w:rPr>
                <w:highlight w:val="yellow"/>
              </w:rPr>
            </w:pPr>
            <w:hyperlink r:id="rId149" w:history="1">
              <w:r w:rsidRPr="006F1C25">
                <w:rPr>
                  <w:rStyle w:val="Hyperlink"/>
                  <w:rFonts w:cs="Times New Roman"/>
                  <w:color w:val="auto"/>
                  <w:szCs w:val="20"/>
                </w:rPr>
                <w:t>ADM</w:t>
              </w:r>
            </w:hyperlink>
          </w:p>
        </w:tc>
      </w:tr>
      <w:tr w:rsidR="000D27F1" w:rsidRPr="006F1C25" w14:paraId="5821793E" w14:textId="77777777" w:rsidTr="00945582">
        <w:trPr>
          <w:cantSplit/>
        </w:trPr>
        <w:tc>
          <w:tcPr>
            <w:tcW w:w="606" w:type="pct"/>
            <w:shd w:val="clear" w:color="auto" w:fill="auto"/>
            <w:noWrap/>
          </w:tcPr>
          <w:p w14:paraId="0DD7B44D" w14:textId="5E3ABEF1" w:rsidR="000D27F1" w:rsidRPr="006F1C25" w:rsidRDefault="000D27F1" w:rsidP="000D27F1">
            <w:pPr>
              <w:pStyle w:val="Tabletext"/>
              <w:jc w:val="center"/>
              <w:rPr>
                <w:rStyle w:val="Hyperlink"/>
              </w:rPr>
            </w:pPr>
            <w:hyperlink r:id="rId150" w:history="1">
              <w:r w:rsidRPr="006F1C25">
                <w:rPr>
                  <w:rStyle w:val="Hyperlink"/>
                </w:rPr>
                <w:t>C25/65</w:t>
              </w:r>
            </w:hyperlink>
          </w:p>
        </w:tc>
        <w:tc>
          <w:tcPr>
            <w:tcW w:w="833" w:type="pct"/>
            <w:noWrap/>
            <w:tcMar>
              <w:left w:w="57" w:type="dxa"/>
              <w:right w:w="57" w:type="dxa"/>
            </w:tcMar>
          </w:tcPr>
          <w:p w14:paraId="272CA6C5" w14:textId="4CBA846F" w:rsidR="000D27F1" w:rsidRPr="006F1C25" w:rsidRDefault="000D27F1" w:rsidP="00F15DD9">
            <w:pPr>
              <w:pStyle w:val="Tabletext"/>
              <w:jc w:val="center"/>
              <w:rPr>
                <w:sz w:val="20"/>
              </w:rPr>
            </w:pPr>
            <w:r w:rsidRPr="006F1C25">
              <w:rPr>
                <w:rFonts w:eastAsiaTheme="minorHAnsi"/>
                <w:sz w:val="20"/>
              </w:rPr>
              <w:t>SG</w:t>
            </w:r>
          </w:p>
        </w:tc>
        <w:tc>
          <w:tcPr>
            <w:tcW w:w="2880" w:type="pct"/>
            <w:tcBorders>
              <w:top w:val="single" w:sz="4" w:space="0" w:color="auto"/>
              <w:left w:val="nil"/>
              <w:bottom w:val="single" w:sz="4" w:space="0" w:color="auto"/>
              <w:right w:val="single" w:sz="4" w:space="0" w:color="auto"/>
            </w:tcBorders>
            <w:shd w:val="clear" w:color="auto" w:fill="auto"/>
            <w:noWrap/>
          </w:tcPr>
          <w:p w14:paraId="7706A144" w14:textId="0614D52B" w:rsidR="000D27F1" w:rsidRPr="006F1C25" w:rsidRDefault="007B3D6E" w:rsidP="000D27F1">
            <w:pPr>
              <w:pStyle w:val="Tabletext"/>
            </w:pPr>
            <w:r w:rsidRPr="007B3D6E">
              <w:t>Nouvelles demandes d'exonération du paiement de droits pour les organisations ayant un caractère international</w:t>
            </w:r>
          </w:p>
        </w:tc>
        <w:tc>
          <w:tcPr>
            <w:tcW w:w="681" w:type="pct"/>
            <w:tcBorders>
              <w:top w:val="single" w:sz="4" w:space="0" w:color="auto"/>
              <w:left w:val="single" w:sz="4" w:space="0" w:color="auto"/>
              <w:bottom w:val="single" w:sz="4" w:space="0" w:color="auto"/>
              <w:right w:val="single" w:sz="4" w:space="0" w:color="auto"/>
            </w:tcBorders>
            <w:noWrap/>
          </w:tcPr>
          <w:p w14:paraId="54659567" w14:textId="2C9AA985" w:rsidR="000D27F1" w:rsidRPr="006F1C25" w:rsidRDefault="000D27F1" w:rsidP="000D27F1">
            <w:pPr>
              <w:pStyle w:val="Tabletext"/>
              <w:jc w:val="center"/>
              <w:rPr>
                <w:highlight w:val="yellow"/>
              </w:rPr>
            </w:pPr>
            <w:hyperlink r:id="rId151" w:history="1">
              <w:r w:rsidRPr="006F1C25">
                <w:rPr>
                  <w:rStyle w:val="Hyperlink"/>
                  <w:rFonts w:cs="Times New Roman"/>
                  <w:color w:val="auto"/>
                  <w:szCs w:val="20"/>
                </w:rPr>
                <w:t>ADM</w:t>
              </w:r>
            </w:hyperlink>
          </w:p>
        </w:tc>
      </w:tr>
      <w:tr w:rsidR="000D27F1" w:rsidRPr="006F1C25" w14:paraId="09141166" w14:textId="77777777" w:rsidTr="00945582">
        <w:trPr>
          <w:cantSplit/>
        </w:trPr>
        <w:tc>
          <w:tcPr>
            <w:tcW w:w="606" w:type="pct"/>
            <w:tcBorders>
              <w:top w:val="single" w:sz="4" w:space="0" w:color="auto"/>
              <w:bottom w:val="single" w:sz="4" w:space="0" w:color="auto"/>
              <w:right w:val="single" w:sz="4" w:space="0" w:color="auto"/>
            </w:tcBorders>
            <w:shd w:val="clear" w:color="auto" w:fill="auto"/>
            <w:noWrap/>
          </w:tcPr>
          <w:p w14:paraId="17351DC9" w14:textId="65203E5C" w:rsidR="000D27F1" w:rsidRPr="006F1C25" w:rsidRDefault="000D27F1" w:rsidP="000D27F1">
            <w:pPr>
              <w:pStyle w:val="Tabletext"/>
              <w:jc w:val="center"/>
              <w:rPr>
                <w:rStyle w:val="Hyperlink"/>
              </w:rPr>
            </w:pPr>
            <w:hyperlink r:id="rId152" w:history="1">
              <w:r w:rsidRPr="006F1C25">
                <w:rPr>
                  <w:rStyle w:val="Hyperlink"/>
                </w:rPr>
                <w:t>C25/66</w:t>
              </w:r>
            </w:hyperlink>
          </w:p>
        </w:tc>
        <w:tc>
          <w:tcPr>
            <w:tcW w:w="833" w:type="pct"/>
            <w:tcBorders>
              <w:top w:val="single" w:sz="4" w:space="0" w:color="auto"/>
              <w:left w:val="single" w:sz="4" w:space="0" w:color="auto"/>
              <w:bottom w:val="single" w:sz="4" w:space="0" w:color="auto"/>
              <w:right w:val="single" w:sz="4" w:space="0" w:color="auto"/>
            </w:tcBorders>
            <w:noWrap/>
            <w:tcMar>
              <w:left w:w="57" w:type="dxa"/>
              <w:right w:w="57" w:type="dxa"/>
            </w:tcMar>
          </w:tcPr>
          <w:p w14:paraId="6BC46ED3" w14:textId="457DF141" w:rsidR="000D27F1" w:rsidRPr="006F1C25" w:rsidRDefault="000D27F1" w:rsidP="00F15DD9">
            <w:pPr>
              <w:pStyle w:val="Tabletext"/>
              <w:jc w:val="center"/>
              <w:rPr>
                <w:sz w:val="20"/>
                <w:highlight w:val="yellow"/>
              </w:rPr>
            </w:pPr>
            <w:r w:rsidRPr="006F1C25">
              <w:rPr>
                <w:rFonts w:eastAsiaTheme="minorHAnsi"/>
                <w:sz w:val="20"/>
              </w:rPr>
              <w:t>SG</w:t>
            </w:r>
          </w:p>
        </w:tc>
        <w:tc>
          <w:tcPr>
            <w:tcW w:w="2880" w:type="pct"/>
            <w:tcBorders>
              <w:top w:val="single" w:sz="4" w:space="0" w:color="auto"/>
              <w:left w:val="single" w:sz="4" w:space="0" w:color="auto"/>
              <w:bottom w:val="single" w:sz="4" w:space="0" w:color="auto"/>
              <w:right w:val="single" w:sz="4" w:space="0" w:color="auto"/>
            </w:tcBorders>
            <w:shd w:val="clear" w:color="auto" w:fill="auto"/>
            <w:noWrap/>
          </w:tcPr>
          <w:p w14:paraId="69DC8771" w14:textId="14B2F5F6" w:rsidR="000D27F1" w:rsidRPr="006F1C25" w:rsidRDefault="000D27F1" w:rsidP="000D27F1">
            <w:pPr>
              <w:pStyle w:val="Tabletext"/>
            </w:pPr>
            <w:r w:rsidRPr="006F1C25">
              <w:t xml:space="preserve">Rapport d'activité sur la mise en </w:t>
            </w:r>
            <w:r w:rsidR="007B3D6E" w:rsidRPr="006F1C25">
              <w:t>œuvre</w:t>
            </w:r>
            <w:r w:rsidRPr="006F1C25">
              <w:t xml:space="preserve"> du plan de transformation des ressources humaines et de la Résolution 48 (Rév. Bucarest, 2022)</w:t>
            </w:r>
            <w:r w:rsidR="00DE2844" w:rsidRPr="006F1C25">
              <w:t xml:space="preserve"> </w:t>
            </w:r>
          </w:p>
        </w:tc>
        <w:tc>
          <w:tcPr>
            <w:tcW w:w="681" w:type="pct"/>
            <w:tcBorders>
              <w:top w:val="single" w:sz="4" w:space="0" w:color="auto"/>
              <w:left w:val="single" w:sz="4" w:space="0" w:color="auto"/>
              <w:bottom w:val="single" w:sz="4" w:space="0" w:color="auto"/>
              <w:right w:val="single" w:sz="4" w:space="0" w:color="auto"/>
            </w:tcBorders>
            <w:noWrap/>
          </w:tcPr>
          <w:p w14:paraId="4C44DE61" w14:textId="446615B4" w:rsidR="000D27F1" w:rsidRPr="006F1C25" w:rsidRDefault="000D27F1" w:rsidP="000D27F1">
            <w:pPr>
              <w:pStyle w:val="Tabletext"/>
              <w:jc w:val="center"/>
            </w:pPr>
            <w:hyperlink r:id="rId153" w:history="1">
              <w:r w:rsidRPr="006F1C25">
                <w:rPr>
                  <w:rStyle w:val="Hyperlink"/>
                  <w:rFonts w:cs="Times New Roman"/>
                  <w:color w:val="auto"/>
                  <w:szCs w:val="20"/>
                </w:rPr>
                <w:t>ADM</w:t>
              </w:r>
            </w:hyperlink>
          </w:p>
        </w:tc>
      </w:tr>
      <w:tr w:rsidR="000D27F1" w:rsidRPr="006F1C25" w14:paraId="1F820F23" w14:textId="77777777" w:rsidTr="00945582">
        <w:trPr>
          <w:cantSplit/>
        </w:trPr>
        <w:tc>
          <w:tcPr>
            <w:tcW w:w="606" w:type="pct"/>
            <w:tcBorders>
              <w:top w:val="single" w:sz="4" w:space="0" w:color="auto"/>
              <w:bottom w:val="single" w:sz="4" w:space="0" w:color="auto"/>
              <w:right w:val="single" w:sz="4" w:space="0" w:color="auto"/>
            </w:tcBorders>
            <w:shd w:val="clear" w:color="auto" w:fill="auto"/>
            <w:noWrap/>
          </w:tcPr>
          <w:p w14:paraId="61EC2795" w14:textId="377CB196" w:rsidR="000D27F1" w:rsidRPr="006F1C25" w:rsidRDefault="000D27F1" w:rsidP="000D27F1">
            <w:pPr>
              <w:pStyle w:val="Tabletext"/>
              <w:jc w:val="center"/>
              <w:rPr>
                <w:rStyle w:val="Hyperlink"/>
              </w:rPr>
            </w:pPr>
            <w:hyperlink r:id="rId154" w:history="1">
              <w:r w:rsidRPr="006F1C25">
                <w:rPr>
                  <w:rStyle w:val="Hyperlink"/>
                </w:rPr>
                <w:t>C25/67</w:t>
              </w:r>
            </w:hyperlink>
          </w:p>
        </w:tc>
        <w:tc>
          <w:tcPr>
            <w:tcW w:w="833" w:type="pct"/>
            <w:tcBorders>
              <w:top w:val="single" w:sz="4" w:space="0" w:color="auto"/>
              <w:left w:val="single" w:sz="4" w:space="0" w:color="auto"/>
              <w:bottom w:val="single" w:sz="4" w:space="0" w:color="auto"/>
              <w:right w:val="single" w:sz="4" w:space="0" w:color="auto"/>
            </w:tcBorders>
            <w:noWrap/>
            <w:tcMar>
              <w:left w:w="57" w:type="dxa"/>
              <w:right w:w="57" w:type="dxa"/>
            </w:tcMar>
          </w:tcPr>
          <w:p w14:paraId="3BB75B71" w14:textId="268C47D0" w:rsidR="000D27F1" w:rsidRPr="006F1C25" w:rsidRDefault="000D27F1" w:rsidP="00F15DD9">
            <w:pPr>
              <w:pStyle w:val="Tabletext"/>
              <w:jc w:val="center"/>
              <w:rPr>
                <w:sz w:val="20"/>
              </w:rPr>
            </w:pPr>
            <w:r w:rsidRPr="006F1C25">
              <w:rPr>
                <w:rFonts w:eastAsiaTheme="minorHAnsi"/>
                <w:sz w:val="20"/>
              </w:rPr>
              <w:t>SG</w:t>
            </w:r>
          </w:p>
        </w:tc>
        <w:tc>
          <w:tcPr>
            <w:tcW w:w="2880" w:type="pct"/>
            <w:tcBorders>
              <w:top w:val="single" w:sz="4" w:space="0" w:color="auto"/>
              <w:left w:val="single" w:sz="4" w:space="0" w:color="auto"/>
              <w:bottom w:val="single" w:sz="4" w:space="0" w:color="auto"/>
              <w:right w:val="single" w:sz="4" w:space="0" w:color="auto"/>
            </w:tcBorders>
            <w:shd w:val="clear" w:color="auto" w:fill="auto"/>
            <w:noWrap/>
          </w:tcPr>
          <w:p w14:paraId="043BCF80" w14:textId="1F8A18D0" w:rsidR="000D27F1" w:rsidRPr="006F1C25" w:rsidRDefault="000D27F1" w:rsidP="000D27F1">
            <w:pPr>
              <w:pStyle w:val="Tabletext"/>
            </w:pPr>
            <w:r w:rsidRPr="006F1C25">
              <w:t xml:space="preserve">Mise en </w:t>
            </w:r>
            <w:r w:rsidR="00E70711" w:rsidRPr="006F1C25">
              <w:t>œuvre</w:t>
            </w:r>
            <w:r w:rsidRPr="006F1C25">
              <w:t xml:space="preserve"> de la stratégie de mobilisation des ressources de l'UIT</w:t>
            </w:r>
            <w:r w:rsidR="00DE2844" w:rsidRPr="006F1C25">
              <w:t xml:space="preserve"> </w:t>
            </w:r>
          </w:p>
        </w:tc>
        <w:tc>
          <w:tcPr>
            <w:tcW w:w="681" w:type="pct"/>
            <w:tcBorders>
              <w:top w:val="single" w:sz="4" w:space="0" w:color="auto"/>
              <w:left w:val="single" w:sz="4" w:space="0" w:color="auto"/>
              <w:bottom w:val="single" w:sz="4" w:space="0" w:color="auto"/>
              <w:right w:val="single" w:sz="4" w:space="0" w:color="auto"/>
            </w:tcBorders>
            <w:noWrap/>
          </w:tcPr>
          <w:p w14:paraId="059425FD" w14:textId="1B5B71AF" w:rsidR="000D27F1" w:rsidRPr="006F1C25" w:rsidRDefault="000D27F1" w:rsidP="000D27F1">
            <w:pPr>
              <w:pStyle w:val="Tabletext"/>
              <w:jc w:val="center"/>
              <w:rPr>
                <w:highlight w:val="yellow"/>
              </w:rPr>
            </w:pPr>
            <w:hyperlink r:id="rId155" w:history="1">
              <w:r w:rsidRPr="006F1C25">
                <w:rPr>
                  <w:rStyle w:val="Hyperlink"/>
                  <w:rFonts w:cs="Times New Roman"/>
                  <w:color w:val="auto"/>
                  <w:szCs w:val="20"/>
                </w:rPr>
                <w:t>ADM</w:t>
              </w:r>
            </w:hyperlink>
          </w:p>
        </w:tc>
      </w:tr>
      <w:tr w:rsidR="000D27F1" w:rsidRPr="006F1C25" w14:paraId="499C97B9" w14:textId="77777777" w:rsidTr="00945582">
        <w:trPr>
          <w:cantSplit/>
        </w:trPr>
        <w:tc>
          <w:tcPr>
            <w:tcW w:w="606" w:type="pct"/>
            <w:tcBorders>
              <w:top w:val="single" w:sz="4" w:space="0" w:color="auto"/>
              <w:bottom w:val="single" w:sz="4" w:space="0" w:color="auto"/>
              <w:right w:val="single" w:sz="4" w:space="0" w:color="auto"/>
            </w:tcBorders>
            <w:shd w:val="clear" w:color="auto" w:fill="auto"/>
            <w:noWrap/>
          </w:tcPr>
          <w:p w14:paraId="5B8B7C58" w14:textId="5ABE25B8" w:rsidR="000D27F1" w:rsidRPr="006F1C25" w:rsidRDefault="000D27F1" w:rsidP="000D27F1">
            <w:pPr>
              <w:pStyle w:val="Tabletext"/>
              <w:jc w:val="center"/>
              <w:rPr>
                <w:rStyle w:val="Hyperlink"/>
              </w:rPr>
            </w:pPr>
            <w:hyperlink r:id="rId156" w:history="1">
              <w:r w:rsidRPr="006F1C25">
                <w:rPr>
                  <w:rStyle w:val="Hyperlink"/>
                </w:rPr>
                <w:t>C25/68</w:t>
              </w:r>
            </w:hyperlink>
          </w:p>
        </w:tc>
        <w:tc>
          <w:tcPr>
            <w:tcW w:w="833" w:type="pct"/>
            <w:tcBorders>
              <w:top w:val="single" w:sz="4" w:space="0" w:color="auto"/>
              <w:left w:val="single" w:sz="4" w:space="0" w:color="auto"/>
              <w:bottom w:val="single" w:sz="4" w:space="0" w:color="auto"/>
              <w:right w:val="single" w:sz="4" w:space="0" w:color="auto"/>
            </w:tcBorders>
            <w:noWrap/>
            <w:tcMar>
              <w:left w:w="57" w:type="dxa"/>
              <w:right w:w="57" w:type="dxa"/>
            </w:tcMar>
          </w:tcPr>
          <w:p w14:paraId="112E1284" w14:textId="1772271C" w:rsidR="000D27F1" w:rsidRPr="006F1C25" w:rsidRDefault="000D27F1" w:rsidP="00F15DD9">
            <w:pPr>
              <w:pStyle w:val="Tabletext"/>
              <w:jc w:val="center"/>
              <w:rPr>
                <w:sz w:val="20"/>
              </w:rPr>
            </w:pPr>
            <w:r w:rsidRPr="006F1C25">
              <w:rPr>
                <w:rFonts w:eastAsiaTheme="minorHAnsi"/>
                <w:sz w:val="20"/>
              </w:rPr>
              <w:t>SG</w:t>
            </w:r>
          </w:p>
        </w:tc>
        <w:tc>
          <w:tcPr>
            <w:tcW w:w="2880" w:type="pct"/>
            <w:tcBorders>
              <w:top w:val="single" w:sz="4" w:space="0" w:color="auto"/>
              <w:left w:val="single" w:sz="4" w:space="0" w:color="auto"/>
              <w:bottom w:val="single" w:sz="4" w:space="0" w:color="auto"/>
              <w:right w:val="single" w:sz="4" w:space="0" w:color="auto"/>
            </w:tcBorders>
            <w:shd w:val="clear" w:color="auto" w:fill="auto"/>
            <w:noWrap/>
          </w:tcPr>
          <w:p w14:paraId="2F88FD90" w14:textId="4ABB7E00" w:rsidR="000D27F1" w:rsidRPr="006F1C25" w:rsidRDefault="000D27F1" w:rsidP="000D27F1">
            <w:pPr>
              <w:pStyle w:val="Tabletext"/>
              <w:rPr>
                <w:highlight w:val="yellow"/>
              </w:rPr>
            </w:pPr>
            <w:r w:rsidRPr="006F1C25">
              <w:t xml:space="preserve">Point sur la mise en </w:t>
            </w:r>
            <w:r w:rsidR="00E70711" w:rsidRPr="006F1C25">
              <w:t>œuvre</w:t>
            </w:r>
            <w:r w:rsidRPr="006F1C25">
              <w:t xml:space="preserve"> de la Résolution 1408 du Conseil de l'UIT sur l'assistance et l'appui à l'Ukraine pour la reconstruction de son secteur des </w:t>
            </w:r>
            <w:r w:rsidR="00E70711" w:rsidRPr="006F1C25">
              <w:t>t</w:t>
            </w:r>
            <w:r w:rsidRPr="006F1C25">
              <w:t>élécommunications</w:t>
            </w:r>
            <w:r w:rsidR="00DE2844" w:rsidRPr="006F1C25">
              <w:t xml:space="preserve"> </w:t>
            </w:r>
          </w:p>
        </w:tc>
        <w:tc>
          <w:tcPr>
            <w:tcW w:w="681" w:type="pct"/>
            <w:tcBorders>
              <w:top w:val="single" w:sz="4" w:space="0" w:color="auto"/>
              <w:left w:val="single" w:sz="4" w:space="0" w:color="auto"/>
              <w:bottom w:val="single" w:sz="4" w:space="0" w:color="auto"/>
              <w:right w:val="single" w:sz="4" w:space="0" w:color="auto"/>
            </w:tcBorders>
            <w:noWrap/>
          </w:tcPr>
          <w:p w14:paraId="35744C37" w14:textId="1E251181" w:rsidR="000D27F1" w:rsidRPr="006F1C25" w:rsidRDefault="000D27F1" w:rsidP="000D27F1">
            <w:pPr>
              <w:pStyle w:val="Tabletext"/>
              <w:jc w:val="center"/>
              <w:rPr>
                <w:highlight w:val="yellow"/>
              </w:rPr>
            </w:pPr>
            <w:hyperlink r:id="rId157" w:history="1">
              <w:r w:rsidRPr="006F1C25">
                <w:rPr>
                  <w:rStyle w:val="Hyperlink"/>
                  <w:rFonts w:cs="Times New Roman"/>
                  <w:color w:val="auto"/>
                  <w:szCs w:val="20"/>
                </w:rPr>
                <w:t>PL</w:t>
              </w:r>
            </w:hyperlink>
          </w:p>
        </w:tc>
      </w:tr>
      <w:tr w:rsidR="000D27F1" w:rsidRPr="006F1C25" w14:paraId="146CA482" w14:textId="77777777" w:rsidTr="00945582">
        <w:trPr>
          <w:cantSplit/>
        </w:trPr>
        <w:tc>
          <w:tcPr>
            <w:tcW w:w="606" w:type="pct"/>
            <w:tcBorders>
              <w:top w:val="single" w:sz="4" w:space="0" w:color="auto"/>
              <w:bottom w:val="single" w:sz="4" w:space="0" w:color="auto"/>
              <w:right w:val="single" w:sz="4" w:space="0" w:color="auto"/>
            </w:tcBorders>
            <w:shd w:val="clear" w:color="auto" w:fill="auto"/>
            <w:noWrap/>
          </w:tcPr>
          <w:p w14:paraId="17756176" w14:textId="65BF1C75" w:rsidR="000D27F1" w:rsidRPr="006F1C25" w:rsidRDefault="000D27F1" w:rsidP="000D27F1">
            <w:pPr>
              <w:pStyle w:val="Tabletext"/>
              <w:jc w:val="center"/>
              <w:rPr>
                <w:rStyle w:val="Hyperlink"/>
              </w:rPr>
            </w:pPr>
            <w:hyperlink r:id="rId158" w:history="1">
              <w:r w:rsidRPr="006F1C25">
                <w:rPr>
                  <w:rStyle w:val="Hyperlink"/>
                </w:rPr>
                <w:t>C25/69</w:t>
              </w:r>
            </w:hyperlink>
            <w:r w:rsidRPr="006F1C25">
              <w:rPr>
                <w:rStyle w:val="Hyperlink"/>
              </w:rPr>
              <w:br/>
              <w:t>(Rev.1)</w:t>
            </w:r>
          </w:p>
        </w:tc>
        <w:tc>
          <w:tcPr>
            <w:tcW w:w="833" w:type="pct"/>
            <w:tcBorders>
              <w:top w:val="single" w:sz="4" w:space="0" w:color="auto"/>
              <w:left w:val="single" w:sz="4" w:space="0" w:color="auto"/>
              <w:bottom w:val="single" w:sz="4" w:space="0" w:color="auto"/>
              <w:right w:val="single" w:sz="4" w:space="0" w:color="auto"/>
            </w:tcBorders>
            <w:noWrap/>
            <w:tcMar>
              <w:left w:w="57" w:type="dxa"/>
              <w:right w:w="57" w:type="dxa"/>
            </w:tcMar>
          </w:tcPr>
          <w:p w14:paraId="0D28A9C3" w14:textId="3CA3CB9B" w:rsidR="000D27F1" w:rsidRPr="006F1C25" w:rsidRDefault="000D27F1" w:rsidP="00F15DD9">
            <w:pPr>
              <w:pStyle w:val="Tabletext"/>
              <w:jc w:val="center"/>
              <w:rPr>
                <w:sz w:val="20"/>
              </w:rPr>
            </w:pPr>
            <w:r w:rsidRPr="006F1C25">
              <w:rPr>
                <w:rFonts w:eastAsiaTheme="minorHAnsi"/>
                <w:sz w:val="20"/>
              </w:rPr>
              <w:t>SG</w:t>
            </w:r>
          </w:p>
        </w:tc>
        <w:tc>
          <w:tcPr>
            <w:tcW w:w="2880" w:type="pct"/>
            <w:tcBorders>
              <w:top w:val="single" w:sz="4" w:space="0" w:color="auto"/>
              <w:left w:val="single" w:sz="4" w:space="0" w:color="auto"/>
              <w:bottom w:val="single" w:sz="4" w:space="0" w:color="auto"/>
              <w:right w:val="single" w:sz="4" w:space="0" w:color="auto"/>
            </w:tcBorders>
            <w:shd w:val="clear" w:color="000000" w:fill="FFFFFF"/>
            <w:noWrap/>
          </w:tcPr>
          <w:p w14:paraId="6C0552A9" w14:textId="51A8A307" w:rsidR="000D27F1" w:rsidRPr="006F1C25" w:rsidRDefault="000D27F1" w:rsidP="000D27F1">
            <w:pPr>
              <w:pStyle w:val="Tabletext"/>
              <w:rPr>
                <w:highlight w:val="yellow"/>
              </w:rPr>
            </w:pPr>
            <w:r w:rsidRPr="006F1C25">
              <w:t>Rapport initial sur l'examen de la présence régionale de l'UIT</w:t>
            </w:r>
            <w:r w:rsidR="00DE2844" w:rsidRPr="006F1C25">
              <w:t xml:space="preserve"> </w:t>
            </w:r>
          </w:p>
        </w:tc>
        <w:tc>
          <w:tcPr>
            <w:tcW w:w="681" w:type="pct"/>
            <w:tcBorders>
              <w:top w:val="single" w:sz="4" w:space="0" w:color="auto"/>
              <w:left w:val="single" w:sz="4" w:space="0" w:color="auto"/>
              <w:bottom w:val="single" w:sz="4" w:space="0" w:color="auto"/>
              <w:right w:val="single" w:sz="4" w:space="0" w:color="auto"/>
            </w:tcBorders>
            <w:noWrap/>
          </w:tcPr>
          <w:p w14:paraId="23411FC6" w14:textId="0F1D4DEB" w:rsidR="000D27F1" w:rsidRPr="006F1C25" w:rsidRDefault="000D27F1" w:rsidP="000D27F1">
            <w:pPr>
              <w:pStyle w:val="Tabletext"/>
              <w:jc w:val="center"/>
              <w:rPr>
                <w:highlight w:val="yellow"/>
              </w:rPr>
            </w:pPr>
            <w:hyperlink r:id="rId159" w:history="1">
              <w:r w:rsidRPr="006F1C25">
                <w:rPr>
                  <w:rStyle w:val="Hyperlink"/>
                  <w:rFonts w:cs="Times New Roman"/>
                  <w:color w:val="auto"/>
                  <w:szCs w:val="20"/>
                </w:rPr>
                <w:t>ADM</w:t>
              </w:r>
            </w:hyperlink>
          </w:p>
        </w:tc>
      </w:tr>
      <w:tr w:rsidR="000D27F1" w:rsidRPr="006F1C25" w14:paraId="431200AB" w14:textId="77777777" w:rsidTr="00945582">
        <w:trPr>
          <w:cantSplit/>
        </w:trPr>
        <w:tc>
          <w:tcPr>
            <w:tcW w:w="606" w:type="pct"/>
            <w:tcBorders>
              <w:top w:val="single" w:sz="4" w:space="0" w:color="auto"/>
              <w:bottom w:val="single" w:sz="4" w:space="0" w:color="auto"/>
              <w:right w:val="single" w:sz="4" w:space="0" w:color="auto"/>
            </w:tcBorders>
            <w:shd w:val="clear" w:color="auto" w:fill="auto"/>
            <w:noWrap/>
          </w:tcPr>
          <w:p w14:paraId="26EFBDD5" w14:textId="2513054D" w:rsidR="000D27F1" w:rsidRPr="006F1C25" w:rsidRDefault="000D27F1" w:rsidP="000D27F1">
            <w:pPr>
              <w:pStyle w:val="Tabletext"/>
              <w:jc w:val="center"/>
              <w:rPr>
                <w:rStyle w:val="Hyperlink"/>
              </w:rPr>
            </w:pPr>
            <w:hyperlink r:id="rId160" w:history="1">
              <w:r w:rsidRPr="006F1C25">
                <w:rPr>
                  <w:rStyle w:val="Hyperlink"/>
                </w:rPr>
                <w:t>C25/70</w:t>
              </w:r>
            </w:hyperlink>
          </w:p>
        </w:tc>
        <w:tc>
          <w:tcPr>
            <w:tcW w:w="833" w:type="pct"/>
            <w:tcBorders>
              <w:top w:val="single" w:sz="4" w:space="0" w:color="auto"/>
              <w:left w:val="single" w:sz="4" w:space="0" w:color="auto"/>
              <w:bottom w:val="single" w:sz="4" w:space="0" w:color="auto"/>
              <w:right w:val="single" w:sz="4" w:space="0" w:color="auto"/>
            </w:tcBorders>
            <w:noWrap/>
            <w:tcMar>
              <w:left w:w="57" w:type="dxa"/>
              <w:right w:w="57" w:type="dxa"/>
            </w:tcMar>
          </w:tcPr>
          <w:p w14:paraId="56526D78" w14:textId="4D3271EC" w:rsidR="000D27F1" w:rsidRPr="006F1C25" w:rsidRDefault="000D27F1" w:rsidP="00F15DD9">
            <w:pPr>
              <w:pStyle w:val="Tabletext"/>
              <w:jc w:val="center"/>
              <w:rPr>
                <w:sz w:val="20"/>
                <w:highlight w:val="yellow"/>
              </w:rPr>
            </w:pPr>
            <w:r w:rsidRPr="006F1C25">
              <w:rPr>
                <w:rFonts w:eastAsiaTheme="minorHAnsi"/>
                <w:sz w:val="20"/>
              </w:rPr>
              <w:t>SG</w:t>
            </w:r>
          </w:p>
        </w:tc>
        <w:tc>
          <w:tcPr>
            <w:tcW w:w="2880" w:type="pct"/>
            <w:tcBorders>
              <w:top w:val="single" w:sz="4" w:space="0" w:color="auto"/>
              <w:left w:val="single" w:sz="4" w:space="0" w:color="auto"/>
              <w:bottom w:val="single" w:sz="4" w:space="0" w:color="auto"/>
              <w:right w:val="single" w:sz="4" w:space="0" w:color="auto"/>
            </w:tcBorders>
            <w:shd w:val="clear" w:color="auto" w:fill="auto"/>
            <w:noWrap/>
          </w:tcPr>
          <w:p w14:paraId="333E6D4F" w14:textId="3A614665" w:rsidR="000D27F1" w:rsidRPr="006F1C25" w:rsidRDefault="000D27F1" w:rsidP="000D27F1">
            <w:pPr>
              <w:pStyle w:val="Tabletext"/>
              <w:rPr>
                <w:highlight w:val="yellow"/>
              </w:rPr>
            </w:pPr>
            <w:r w:rsidRPr="006F1C25">
              <w:t>Collaboration avec le système des Nations Unies et avec d'autres processus intergouvernementaux internationaux, y compris en ce qui concerne la normalisation</w:t>
            </w:r>
            <w:r w:rsidR="00DE2844" w:rsidRPr="006F1C25">
              <w:t xml:space="preserve"> </w:t>
            </w:r>
          </w:p>
        </w:tc>
        <w:tc>
          <w:tcPr>
            <w:tcW w:w="681" w:type="pct"/>
            <w:tcBorders>
              <w:top w:val="single" w:sz="4" w:space="0" w:color="auto"/>
              <w:left w:val="single" w:sz="4" w:space="0" w:color="auto"/>
              <w:bottom w:val="single" w:sz="4" w:space="0" w:color="auto"/>
              <w:right w:val="single" w:sz="4" w:space="0" w:color="auto"/>
            </w:tcBorders>
            <w:noWrap/>
          </w:tcPr>
          <w:p w14:paraId="7CF44BEF" w14:textId="7242F1DB" w:rsidR="000D27F1" w:rsidRPr="006F1C25" w:rsidRDefault="000D27F1" w:rsidP="000D27F1">
            <w:pPr>
              <w:pStyle w:val="Tabletext"/>
              <w:jc w:val="center"/>
              <w:rPr>
                <w:highlight w:val="yellow"/>
              </w:rPr>
            </w:pPr>
            <w:hyperlink r:id="rId161" w:history="1">
              <w:r w:rsidRPr="006F1C25">
                <w:rPr>
                  <w:rStyle w:val="Hyperlink"/>
                  <w:rFonts w:cs="Times New Roman"/>
                  <w:color w:val="auto"/>
                  <w:szCs w:val="20"/>
                </w:rPr>
                <w:t>PL</w:t>
              </w:r>
            </w:hyperlink>
          </w:p>
        </w:tc>
      </w:tr>
      <w:tr w:rsidR="000D27F1" w:rsidRPr="006F1C25" w14:paraId="77FA0A66" w14:textId="77777777" w:rsidTr="00945582">
        <w:trPr>
          <w:cantSplit/>
        </w:trPr>
        <w:tc>
          <w:tcPr>
            <w:tcW w:w="606" w:type="pct"/>
            <w:tcBorders>
              <w:top w:val="single" w:sz="4" w:space="0" w:color="auto"/>
              <w:right w:val="single" w:sz="4" w:space="0" w:color="auto"/>
            </w:tcBorders>
            <w:shd w:val="clear" w:color="auto" w:fill="auto"/>
            <w:noWrap/>
          </w:tcPr>
          <w:p w14:paraId="24B068E1" w14:textId="2435886B" w:rsidR="000D27F1" w:rsidRPr="006F1C25" w:rsidRDefault="000D27F1" w:rsidP="000D27F1">
            <w:pPr>
              <w:pStyle w:val="Tabletext"/>
              <w:jc w:val="center"/>
              <w:rPr>
                <w:rStyle w:val="Hyperlink"/>
              </w:rPr>
            </w:pPr>
            <w:hyperlink r:id="rId162" w:history="1">
              <w:r w:rsidRPr="006F1C25">
                <w:rPr>
                  <w:rStyle w:val="Hyperlink"/>
                </w:rPr>
                <w:t>C25/71</w:t>
              </w:r>
            </w:hyperlink>
          </w:p>
        </w:tc>
        <w:tc>
          <w:tcPr>
            <w:tcW w:w="833" w:type="pct"/>
            <w:tcBorders>
              <w:top w:val="single" w:sz="4" w:space="0" w:color="auto"/>
              <w:left w:val="single" w:sz="4" w:space="0" w:color="auto"/>
              <w:right w:val="single" w:sz="4" w:space="0" w:color="auto"/>
            </w:tcBorders>
            <w:noWrap/>
            <w:tcMar>
              <w:left w:w="57" w:type="dxa"/>
              <w:right w:w="57" w:type="dxa"/>
            </w:tcMar>
          </w:tcPr>
          <w:p w14:paraId="1EB44187" w14:textId="4B6E5D5E" w:rsidR="000D27F1" w:rsidRPr="006F1C25" w:rsidRDefault="000D27F1" w:rsidP="00F15DD9">
            <w:pPr>
              <w:pStyle w:val="Tabletext"/>
              <w:jc w:val="center"/>
              <w:rPr>
                <w:sz w:val="20"/>
                <w:highlight w:val="yellow"/>
              </w:rPr>
            </w:pPr>
            <w:r w:rsidRPr="006F1C25">
              <w:rPr>
                <w:rFonts w:eastAsiaTheme="minorHAnsi"/>
                <w:sz w:val="20"/>
              </w:rPr>
              <w:t>SG</w:t>
            </w:r>
          </w:p>
        </w:tc>
        <w:tc>
          <w:tcPr>
            <w:tcW w:w="2880" w:type="pct"/>
            <w:tcBorders>
              <w:top w:val="single" w:sz="4" w:space="0" w:color="auto"/>
              <w:left w:val="single" w:sz="4" w:space="0" w:color="auto"/>
              <w:bottom w:val="single" w:sz="4" w:space="0" w:color="auto"/>
              <w:right w:val="single" w:sz="4" w:space="0" w:color="auto"/>
            </w:tcBorders>
            <w:shd w:val="clear" w:color="auto" w:fill="auto"/>
            <w:noWrap/>
          </w:tcPr>
          <w:p w14:paraId="04429DF4" w14:textId="7B68C498" w:rsidR="000D27F1" w:rsidRPr="006F1C25" w:rsidRDefault="000D27F1" w:rsidP="000D27F1">
            <w:pPr>
              <w:pStyle w:val="Tabletext"/>
              <w:rPr>
                <w:highlight w:val="yellow"/>
              </w:rPr>
            </w:pPr>
            <w:r w:rsidRPr="006F1C25">
              <w:t>Rapport d'activité sur l'assistance et l'appui à la Palestine</w:t>
            </w:r>
            <w:r w:rsidR="00DE2844" w:rsidRPr="006F1C25">
              <w:t xml:space="preserve"> </w:t>
            </w:r>
          </w:p>
        </w:tc>
        <w:tc>
          <w:tcPr>
            <w:tcW w:w="681" w:type="pct"/>
            <w:tcBorders>
              <w:top w:val="single" w:sz="4" w:space="0" w:color="auto"/>
              <w:left w:val="single" w:sz="4" w:space="0" w:color="auto"/>
              <w:bottom w:val="single" w:sz="4" w:space="0" w:color="auto"/>
              <w:right w:val="single" w:sz="4" w:space="0" w:color="auto"/>
            </w:tcBorders>
            <w:noWrap/>
          </w:tcPr>
          <w:p w14:paraId="0AB25F2D" w14:textId="0D455553" w:rsidR="000D27F1" w:rsidRPr="006F1C25" w:rsidRDefault="000D27F1" w:rsidP="000D27F1">
            <w:pPr>
              <w:pStyle w:val="Tabletext"/>
              <w:jc w:val="center"/>
              <w:rPr>
                <w:highlight w:val="yellow"/>
              </w:rPr>
            </w:pPr>
            <w:hyperlink r:id="rId163" w:history="1">
              <w:r w:rsidRPr="006F1C25">
                <w:rPr>
                  <w:rStyle w:val="Hyperlink"/>
                  <w:rFonts w:cs="Times New Roman"/>
                  <w:color w:val="auto"/>
                  <w:szCs w:val="20"/>
                </w:rPr>
                <w:t>ADM</w:t>
              </w:r>
            </w:hyperlink>
          </w:p>
        </w:tc>
      </w:tr>
      <w:tr w:rsidR="000D27F1" w:rsidRPr="006F1C25" w14:paraId="739C75CD" w14:textId="77777777" w:rsidTr="00945582">
        <w:trPr>
          <w:cantSplit/>
        </w:trPr>
        <w:tc>
          <w:tcPr>
            <w:tcW w:w="606" w:type="pct"/>
            <w:tcBorders>
              <w:right w:val="single" w:sz="4" w:space="0" w:color="auto"/>
            </w:tcBorders>
            <w:shd w:val="clear" w:color="auto" w:fill="auto"/>
            <w:noWrap/>
          </w:tcPr>
          <w:p w14:paraId="4E6DEF14" w14:textId="233D55C6" w:rsidR="000D27F1" w:rsidRPr="006F1C25" w:rsidRDefault="000D27F1" w:rsidP="000D27F1">
            <w:pPr>
              <w:pStyle w:val="Tabletext"/>
              <w:jc w:val="center"/>
              <w:rPr>
                <w:rStyle w:val="Hyperlink"/>
              </w:rPr>
            </w:pPr>
            <w:hyperlink r:id="rId164" w:history="1">
              <w:r w:rsidRPr="006F1C25">
                <w:rPr>
                  <w:rStyle w:val="Hyperlink"/>
                </w:rPr>
                <w:t>C25/72</w:t>
              </w:r>
            </w:hyperlink>
          </w:p>
        </w:tc>
        <w:tc>
          <w:tcPr>
            <w:tcW w:w="833" w:type="pct"/>
            <w:tcBorders>
              <w:left w:val="single" w:sz="4" w:space="0" w:color="auto"/>
              <w:right w:val="single" w:sz="4" w:space="0" w:color="auto"/>
            </w:tcBorders>
            <w:noWrap/>
            <w:tcMar>
              <w:left w:w="57" w:type="dxa"/>
              <w:right w:w="57" w:type="dxa"/>
            </w:tcMar>
          </w:tcPr>
          <w:p w14:paraId="6A79AE33" w14:textId="0DC7F0ED" w:rsidR="000D27F1" w:rsidRPr="006F1C25" w:rsidRDefault="000D27F1" w:rsidP="00F15DD9">
            <w:pPr>
              <w:pStyle w:val="Tabletext"/>
              <w:jc w:val="center"/>
              <w:rPr>
                <w:sz w:val="20"/>
                <w:highlight w:val="yellow"/>
              </w:rPr>
            </w:pPr>
            <w:r w:rsidRPr="006F1C25">
              <w:rPr>
                <w:rFonts w:eastAsiaTheme="minorHAnsi"/>
                <w:sz w:val="20"/>
              </w:rPr>
              <w:t>SG</w:t>
            </w:r>
          </w:p>
        </w:tc>
        <w:tc>
          <w:tcPr>
            <w:tcW w:w="2880" w:type="pct"/>
            <w:tcBorders>
              <w:top w:val="single" w:sz="4" w:space="0" w:color="auto"/>
              <w:left w:val="single" w:sz="4" w:space="0" w:color="auto"/>
              <w:bottom w:val="single" w:sz="4" w:space="0" w:color="auto"/>
              <w:right w:val="single" w:sz="4" w:space="0" w:color="auto"/>
            </w:tcBorders>
            <w:shd w:val="clear" w:color="auto" w:fill="auto"/>
            <w:noWrap/>
          </w:tcPr>
          <w:p w14:paraId="591CD5DC" w14:textId="3FE9F800" w:rsidR="000D27F1" w:rsidRPr="006F1C25" w:rsidRDefault="000D27F1" w:rsidP="000D27F1">
            <w:pPr>
              <w:pStyle w:val="Tabletext"/>
              <w:rPr>
                <w:highlight w:val="yellow"/>
              </w:rPr>
            </w:pPr>
            <w:r w:rsidRPr="006F1C25">
              <w:t>Activités d'appui à la reconstruction des infrastructures dans les pays concernés</w:t>
            </w:r>
            <w:r w:rsidR="00DE2844" w:rsidRPr="006F1C25">
              <w:t xml:space="preserve"> </w:t>
            </w:r>
          </w:p>
        </w:tc>
        <w:tc>
          <w:tcPr>
            <w:tcW w:w="681" w:type="pct"/>
            <w:tcBorders>
              <w:top w:val="single" w:sz="4" w:space="0" w:color="auto"/>
              <w:left w:val="single" w:sz="4" w:space="0" w:color="auto"/>
              <w:bottom w:val="single" w:sz="4" w:space="0" w:color="auto"/>
              <w:right w:val="single" w:sz="4" w:space="0" w:color="auto"/>
            </w:tcBorders>
            <w:noWrap/>
          </w:tcPr>
          <w:p w14:paraId="42453203" w14:textId="37E700E2" w:rsidR="000D27F1" w:rsidRPr="006F1C25" w:rsidRDefault="000D27F1" w:rsidP="000D27F1">
            <w:pPr>
              <w:pStyle w:val="Tabletext"/>
              <w:jc w:val="center"/>
              <w:rPr>
                <w:highlight w:val="yellow"/>
              </w:rPr>
            </w:pPr>
            <w:hyperlink r:id="rId165" w:history="1">
              <w:r w:rsidRPr="006F1C25">
                <w:rPr>
                  <w:rStyle w:val="Hyperlink"/>
                  <w:rFonts w:cs="Times New Roman"/>
                  <w:color w:val="auto"/>
                  <w:szCs w:val="20"/>
                </w:rPr>
                <w:t>PL</w:t>
              </w:r>
            </w:hyperlink>
          </w:p>
        </w:tc>
      </w:tr>
      <w:tr w:rsidR="006A1990" w:rsidRPr="006F1C25" w14:paraId="559F3BF2" w14:textId="77777777" w:rsidTr="00945582">
        <w:trPr>
          <w:cantSplit/>
        </w:trPr>
        <w:tc>
          <w:tcPr>
            <w:tcW w:w="606" w:type="pct"/>
            <w:tcBorders>
              <w:right w:val="single" w:sz="4" w:space="0" w:color="auto"/>
            </w:tcBorders>
            <w:shd w:val="clear" w:color="auto" w:fill="auto"/>
            <w:noWrap/>
          </w:tcPr>
          <w:p w14:paraId="54603C12" w14:textId="0AD03AC1" w:rsidR="006A1990" w:rsidRPr="006F1C25" w:rsidRDefault="00716C3E" w:rsidP="00154A68">
            <w:pPr>
              <w:pStyle w:val="Tabletext"/>
              <w:jc w:val="center"/>
              <w:rPr>
                <w:rStyle w:val="Hyperlink"/>
              </w:rPr>
            </w:pPr>
            <w:hyperlink r:id="rId166" w:history="1">
              <w:r w:rsidRPr="006F1C25">
                <w:rPr>
                  <w:rStyle w:val="Hyperlink"/>
                </w:rPr>
                <w:t>C25/</w:t>
              </w:r>
              <w:r w:rsidR="006A1990" w:rsidRPr="006F1C25">
                <w:rPr>
                  <w:rStyle w:val="Hyperlink"/>
                </w:rPr>
                <w:t>73</w:t>
              </w:r>
            </w:hyperlink>
          </w:p>
        </w:tc>
        <w:tc>
          <w:tcPr>
            <w:tcW w:w="833" w:type="pct"/>
            <w:tcBorders>
              <w:left w:val="single" w:sz="4" w:space="0" w:color="auto"/>
              <w:right w:val="single" w:sz="4" w:space="0" w:color="auto"/>
            </w:tcBorders>
            <w:noWrap/>
            <w:tcMar>
              <w:left w:w="57" w:type="dxa"/>
              <w:right w:w="57" w:type="dxa"/>
            </w:tcMar>
          </w:tcPr>
          <w:p w14:paraId="0AED6F76" w14:textId="6C5F3B7B" w:rsidR="006A1990" w:rsidRPr="006F1C25" w:rsidRDefault="00184F3F" w:rsidP="00F15DD9">
            <w:pPr>
              <w:pStyle w:val="Tabletext"/>
              <w:jc w:val="center"/>
              <w:rPr>
                <w:sz w:val="20"/>
              </w:rPr>
            </w:pPr>
            <w:r w:rsidRPr="006F1C25">
              <w:rPr>
                <w:rFonts w:asciiTheme="minorHAnsi" w:hAnsiTheme="minorHAnsi" w:cstheme="minorHAnsi"/>
                <w:szCs w:val="22"/>
              </w:rPr>
              <w:t>IND</w:t>
            </w:r>
          </w:p>
        </w:tc>
        <w:tc>
          <w:tcPr>
            <w:tcW w:w="2880" w:type="pct"/>
            <w:tcBorders>
              <w:top w:val="single" w:sz="4" w:space="0" w:color="auto"/>
              <w:left w:val="single" w:sz="4" w:space="0" w:color="auto"/>
              <w:bottom w:val="single" w:sz="4" w:space="0" w:color="auto"/>
              <w:right w:val="single" w:sz="4" w:space="0" w:color="auto"/>
            </w:tcBorders>
            <w:shd w:val="clear" w:color="auto" w:fill="auto"/>
            <w:noWrap/>
          </w:tcPr>
          <w:p w14:paraId="51D9AB14" w14:textId="48E261E6" w:rsidR="006A1990" w:rsidRPr="006F1C25" w:rsidRDefault="006A1990" w:rsidP="00154A68">
            <w:pPr>
              <w:pStyle w:val="Tabletext"/>
              <w:rPr>
                <w:highlight w:val="yellow"/>
              </w:rPr>
            </w:pPr>
            <w:r w:rsidRPr="006F1C25">
              <w:t>Contribution de l'Inde - Proposition visant à accueillir la Conférence de Plénipotentiaires de 2030 de l'UIT en Inde</w:t>
            </w:r>
            <w:r w:rsidR="00DE2844" w:rsidRPr="006F1C25">
              <w:t xml:space="preserve"> </w:t>
            </w:r>
          </w:p>
        </w:tc>
        <w:tc>
          <w:tcPr>
            <w:tcW w:w="681" w:type="pct"/>
            <w:tcBorders>
              <w:top w:val="single" w:sz="4" w:space="0" w:color="auto"/>
              <w:left w:val="single" w:sz="4" w:space="0" w:color="auto"/>
              <w:bottom w:val="single" w:sz="4" w:space="0" w:color="auto"/>
              <w:right w:val="single" w:sz="4" w:space="0" w:color="auto"/>
            </w:tcBorders>
            <w:noWrap/>
          </w:tcPr>
          <w:p w14:paraId="2684F45C" w14:textId="3419ACA1" w:rsidR="006A1990" w:rsidRPr="006F1C25" w:rsidRDefault="006A1990" w:rsidP="00154A68">
            <w:pPr>
              <w:pStyle w:val="Tabletext"/>
              <w:jc w:val="center"/>
              <w:rPr>
                <w:highlight w:val="yellow"/>
              </w:rPr>
            </w:pPr>
            <w:hyperlink r:id="rId167" w:history="1">
              <w:r w:rsidRPr="006F1C25">
                <w:rPr>
                  <w:rStyle w:val="Hyperlink"/>
                  <w:rFonts w:cs="Times New Roman"/>
                  <w:color w:val="auto"/>
                  <w:szCs w:val="20"/>
                </w:rPr>
                <w:t>PL</w:t>
              </w:r>
            </w:hyperlink>
          </w:p>
        </w:tc>
      </w:tr>
      <w:tr w:rsidR="006A1990" w:rsidRPr="006F1C25" w14:paraId="585EAB29" w14:textId="77777777" w:rsidTr="00945582">
        <w:trPr>
          <w:cantSplit/>
        </w:trPr>
        <w:tc>
          <w:tcPr>
            <w:tcW w:w="606" w:type="pct"/>
            <w:tcBorders>
              <w:right w:val="single" w:sz="4" w:space="0" w:color="auto"/>
            </w:tcBorders>
            <w:shd w:val="clear" w:color="auto" w:fill="auto"/>
            <w:noWrap/>
          </w:tcPr>
          <w:p w14:paraId="58CB9A8A" w14:textId="089C2F1A" w:rsidR="006A1990" w:rsidRPr="006F1C25" w:rsidRDefault="00716C3E" w:rsidP="00154A68">
            <w:pPr>
              <w:pStyle w:val="Tabletext"/>
              <w:jc w:val="center"/>
              <w:rPr>
                <w:rStyle w:val="Hyperlink"/>
              </w:rPr>
            </w:pPr>
            <w:hyperlink r:id="rId168" w:history="1">
              <w:r w:rsidRPr="006F1C25">
                <w:rPr>
                  <w:rStyle w:val="Hyperlink"/>
                </w:rPr>
                <w:t>C25/</w:t>
              </w:r>
              <w:r w:rsidR="006A1990" w:rsidRPr="006F1C25">
                <w:rPr>
                  <w:rStyle w:val="Hyperlink"/>
                </w:rPr>
                <w:t>74</w:t>
              </w:r>
            </w:hyperlink>
          </w:p>
        </w:tc>
        <w:tc>
          <w:tcPr>
            <w:tcW w:w="833" w:type="pct"/>
            <w:tcBorders>
              <w:left w:val="single" w:sz="4" w:space="0" w:color="auto"/>
              <w:right w:val="single" w:sz="4" w:space="0" w:color="auto"/>
            </w:tcBorders>
            <w:noWrap/>
            <w:tcMar>
              <w:left w:w="57" w:type="dxa"/>
              <w:right w:w="57" w:type="dxa"/>
            </w:tcMar>
          </w:tcPr>
          <w:p w14:paraId="15F481FE" w14:textId="3DE50E27" w:rsidR="006A1990" w:rsidRPr="006F1C25" w:rsidRDefault="000D27F1" w:rsidP="00F15DD9">
            <w:pPr>
              <w:pStyle w:val="Tabletext"/>
              <w:jc w:val="center"/>
              <w:rPr>
                <w:sz w:val="20"/>
              </w:rPr>
            </w:pPr>
            <w:r w:rsidRPr="006F1C25">
              <w:rPr>
                <w:rFonts w:eastAsiaTheme="minorHAnsi"/>
                <w:sz w:val="20"/>
              </w:rPr>
              <w:t>SG</w:t>
            </w:r>
          </w:p>
        </w:tc>
        <w:tc>
          <w:tcPr>
            <w:tcW w:w="2880" w:type="pct"/>
            <w:tcBorders>
              <w:top w:val="single" w:sz="4" w:space="0" w:color="auto"/>
              <w:left w:val="single" w:sz="4" w:space="0" w:color="auto"/>
              <w:bottom w:val="single" w:sz="4" w:space="0" w:color="auto"/>
              <w:right w:val="single" w:sz="4" w:space="0" w:color="auto"/>
            </w:tcBorders>
            <w:shd w:val="clear" w:color="auto" w:fill="auto"/>
            <w:noWrap/>
          </w:tcPr>
          <w:p w14:paraId="602BA94A" w14:textId="3CFAFB5D" w:rsidR="006A1990" w:rsidRPr="006F1C25" w:rsidRDefault="006A1990" w:rsidP="00154A68">
            <w:pPr>
              <w:pStyle w:val="Tabletext"/>
              <w:rPr>
                <w:highlight w:val="yellow"/>
              </w:rPr>
            </w:pPr>
            <w:r w:rsidRPr="006F1C25">
              <w:t>Analyse des résultats issus du Groupe d'Experts sur la Décision 482</w:t>
            </w:r>
            <w:r w:rsidR="00DE2844" w:rsidRPr="006F1C25">
              <w:t xml:space="preserve"> </w:t>
            </w:r>
          </w:p>
        </w:tc>
        <w:tc>
          <w:tcPr>
            <w:tcW w:w="681" w:type="pct"/>
            <w:tcBorders>
              <w:top w:val="single" w:sz="4" w:space="0" w:color="auto"/>
              <w:left w:val="single" w:sz="4" w:space="0" w:color="auto"/>
              <w:bottom w:val="single" w:sz="4" w:space="0" w:color="auto"/>
              <w:right w:val="single" w:sz="4" w:space="0" w:color="auto"/>
            </w:tcBorders>
            <w:noWrap/>
          </w:tcPr>
          <w:p w14:paraId="060A68AF" w14:textId="58005DC0" w:rsidR="006A1990" w:rsidRPr="006F1C25" w:rsidRDefault="006A1990" w:rsidP="00154A68">
            <w:pPr>
              <w:pStyle w:val="Tabletext"/>
              <w:jc w:val="center"/>
              <w:rPr>
                <w:highlight w:val="yellow"/>
              </w:rPr>
            </w:pPr>
            <w:hyperlink r:id="rId169" w:history="1">
              <w:r w:rsidRPr="006F1C25">
                <w:rPr>
                  <w:rStyle w:val="Hyperlink"/>
                  <w:rFonts w:cs="Times New Roman"/>
                  <w:color w:val="auto"/>
                  <w:szCs w:val="20"/>
                </w:rPr>
                <w:t>ADM</w:t>
              </w:r>
            </w:hyperlink>
          </w:p>
        </w:tc>
      </w:tr>
      <w:tr w:rsidR="00184F3F" w:rsidRPr="006F1C25" w14:paraId="411A9E64" w14:textId="77777777" w:rsidTr="00945582">
        <w:trPr>
          <w:cantSplit/>
        </w:trPr>
        <w:tc>
          <w:tcPr>
            <w:tcW w:w="606" w:type="pct"/>
            <w:tcBorders>
              <w:right w:val="single" w:sz="4" w:space="0" w:color="auto"/>
            </w:tcBorders>
            <w:shd w:val="clear" w:color="auto" w:fill="auto"/>
            <w:noWrap/>
          </w:tcPr>
          <w:p w14:paraId="42D91677" w14:textId="614DC2CE" w:rsidR="00184F3F" w:rsidRPr="006F1C25" w:rsidRDefault="00184F3F" w:rsidP="00184F3F">
            <w:pPr>
              <w:pStyle w:val="Tabletext"/>
              <w:jc w:val="center"/>
              <w:rPr>
                <w:rStyle w:val="Hyperlink"/>
              </w:rPr>
            </w:pPr>
            <w:hyperlink r:id="rId170" w:history="1">
              <w:r w:rsidRPr="006F1C25">
                <w:rPr>
                  <w:rStyle w:val="Hyperlink"/>
                </w:rPr>
                <w:t>C25/75</w:t>
              </w:r>
            </w:hyperlink>
          </w:p>
        </w:tc>
        <w:tc>
          <w:tcPr>
            <w:tcW w:w="833" w:type="pct"/>
            <w:tcBorders>
              <w:left w:val="single" w:sz="4" w:space="0" w:color="auto"/>
              <w:right w:val="single" w:sz="4" w:space="0" w:color="auto"/>
            </w:tcBorders>
            <w:noWrap/>
            <w:tcMar>
              <w:left w:w="28" w:type="dxa"/>
              <w:right w:w="28" w:type="dxa"/>
            </w:tcMar>
          </w:tcPr>
          <w:p w14:paraId="1D3FB384" w14:textId="0EF60869" w:rsidR="00184F3F" w:rsidRPr="006F1C25" w:rsidRDefault="00184F3F" w:rsidP="00184F3F">
            <w:pPr>
              <w:pStyle w:val="Tabletext"/>
              <w:jc w:val="center"/>
              <w:rPr>
                <w:sz w:val="20"/>
              </w:rPr>
            </w:pPr>
            <w:r w:rsidRPr="006F1C25">
              <w:rPr>
                <w:rFonts w:asciiTheme="minorHAnsi" w:hAnsiTheme="minorHAnsi" w:cstheme="minorHAnsi"/>
                <w:szCs w:val="22"/>
              </w:rPr>
              <w:t>INS</w:t>
            </w:r>
          </w:p>
        </w:tc>
        <w:tc>
          <w:tcPr>
            <w:tcW w:w="2880" w:type="pct"/>
            <w:tcBorders>
              <w:top w:val="single" w:sz="4" w:space="0" w:color="auto"/>
              <w:left w:val="single" w:sz="4" w:space="0" w:color="auto"/>
              <w:bottom w:val="single" w:sz="4" w:space="0" w:color="auto"/>
              <w:right w:val="single" w:sz="4" w:space="0" w:color="auto"/>
            </w:tcBorders>
            <w:shd w:val="clear" w:color="auto" w:fill="auto"/>
            <w:noWrap/>
          </w:tcPr>
          <w:p w14:paraId="2FD69217" w14:textId="14E820EF" w:rsidR="00184F3F" w:rsidRPr="006F1C25" w:rsidRDefault="00184F3F" w:rsidP="00184F3F">
            <w:pPr>
              <w:pStyle w:val="Tabletext"/>
              <w:rPr>
                <w:highlight w:val="yellow"/>
              </w:rPr>
            </w:pPr>
            <w:r w:rsidRPr="005B1FA1">
              <w:t>Contribution d</w:t>
            </w:r>
            <w:r w:rsidR="005B1FA1" w:rsidRPr="005B1FA1">
              <w:t>e l</w:t>
            </w:r>
            <w:r w:rsidRPr="005B1FA1">
              <w:t xml:space="preserve">'Indonésie - Proposition de maintien ou d'augmentation du budget alloué aux bourses à l'UIT pour l'exercice biennal 2026-2027 </w:t>
            </w:r>
          </w:p>
        </w:tc>
        <w:tc>
          <w:tcPr>
            <w:tcW w:w="681" w:type="pct"/>
            <w:tcBorders>
              <w:top w:val="single" w:sz="4" w:space="0" w:color="auto"/>
              <w:left w:val="single" w:sz="4" w:space="0" w:color="auto"/>
              <w:bottom w:val="single" w:sz="4" w:space="0" w:color="auto"/>
              <w:right w:val="single" w:sz="4" w:space="0" w:color="auto"/>
            </w:tcBorders>
            <w:noWrap/>
          </w:tcPr>
          <w:p w14:paraId="55AF4C9A" w14:textId="2119709C" w:rsidR="00184F3F" w:rsidRPr="006F1C25" w:rsidRDefault="00184F3F" w:rsidP="00184F3F">
            <w:pPr>
              <w:pStyle w:val="Tabletext"/>
              <w:jc w:val="center"/>
              <w:rPr>
                <w:highlight w:val="yellow"/>
              </w:rPr>
            </w:pPr>
          </w:p>
        </w:tc>
      </w:tr>
      <w:tr w:rsidR="00184F3F" w:rsidRPr="006F1C25" w14:paraId="1594FF5C" w14:textId="77777777" w:rsidTr="00945582">
        <w:trPr>
          <w:cantSplit/>
        </w:trPr>
        <w:tc>
          <w:tcPr>
            <w:tcW w:w="606" w:type="pct"/>
            <w:tcBorders>
              <w:right w:val="single" w:sz="4" w:space="0" w:color="auto"/>
            </w:tcBorders>
            <w:shd w:val="clear" w:color="auto" w:fill="auto"/>
            <w:noWrap/>
          </w:tcPr>
          <w:p w14:paraId="353B3221" w14:textId="7B9066BF" w:rsidR="00184F3F" w:rsidRPr="006F1C25" w:rsidRDefault="00184F3F" w:rsidP="00184F3F">
            <w:pPr>
              <w:pStyle w:val="Tabletext"/>
              <w:jc w:val="center"/>
              <w:rPr>
                <w:rStyle w:val="Hyperlink"/>
              </w:rPr>
            </w:pPr>
            <w:hyperlink r:id="rId171" w:history="1">
              <w:r w:rsidRPr="006F1C25">
                <w:rPr>
                  <w:rStyle w:val="Hyperlink"/>
                </w:rPr>
                <w:t>C25/76</w:t>
              </w:r>
            </w:hyperlink>
          </w:p>
        </w:tc>
        <w:tc>
          <w:tcPr>
            <w:tcW w:w="833" w:type="pct"/>
            <w:tcBorders>
              <w:left w:val="single" w:sz="4" w:space="0" w:color="auto"/>
              <w:right w:val="single" w:sz="4" w:space="0" w:color="auto"/>
            </w:tcBorders>
            <w:noWrap/>
            <w:tcMar>
              <w:left w:w="57" w:type="dxa"/>
              <w:right w:w="57" w:type="dxa"/>
            </w:tcMar>
          </w:tcPr>
          <w:p w14:paraId="3AFEE0A0" w14:textId="0BA4D6CB" w:rsidR="00184F3F" w:rsidRPr="006F1C25" w:rsidRDefault="00184F3F" w:rsidP="00184F3F">
            <w:pPr>
              <w:pStyle w:val="Tabletext"/>
              <w:jc w:val="center"/>
              <w:rPr>
                <w:sz w:val="20"/>
              </w:rPr>
            </w:pPr>
            <w:r w:rsidRPr="006F1C25">
              <w:rPr>
                <w:rFonts w:asciiTheme="minorHAnsi" w:hAnsiTheme="minorHAnsi" w:cstheme="minorHAnsi"/>
                <w:szCs w:val="22"/>
              </w:rPr>
              <w:t>MLA</w:t>
            </w:r>
          </w:p>
        </w:tc>
        <w:tc>
          <w:tcPr>
            <w:tcW w:w="2880" w:type="pct"/>
            <w:tcBorders>
              <w:top w:val="single" w:sz="4" w:space="0" w:color="auto"/>
              <w:left w:val="single" w:sz="4" w:space="0" w:color="auto"/>
              <w:bottom w:val="single" w:sz="4" w:space="0" w:color="auto"/>
              <w:right w:val="single" w:sz="4" w:space="0" w:color="auto"/>
            </w:tcBorders>
            <w:shd w:val="clear" w:color="auto" w:fill="auto"/>
            <w:noWrap/>
          </w:tcPr>
          <w:p w14:paraId="5EFC1C49" w14:textId="7FD845A7" w:rsidR="00184F3F" w:rsidRPr="006F1C25" w:rsidRDefault="00184F3F" w:rsidP="00184F3F">
            <w:pPr>
              <w:pStyle w:val="Tabletext"/>
              <w:rPr>
                <w:highlight w:val="yellow"/>
              </w:rPr>
            </w:pPr>
            <w:r w:rsidRPr="006F1C25">
              <w:t xml:space="preserve">Contribution de la Malaisie - Bilan de l'édition de 2025 de la Journée mondiale des télécommunications et de la société de l'information, de l'édition de 2025 de la Journée internationale des jeunes filles dans le secteur des TIC et des célébrations du 160ème anniversaire de l'Union Internationale des Télécommunications (UIT) en Malaisie - Traduire les objectifs stratégiques de l'UIT en retombées nationales concrètes </w:t>
            </w:r>
          </w:p>
        </w:tc>
        <w:tc>
          <w:tcPr>
            <w:tcW w:w="681" w:type="pct"/>
            <w:tcBorders>
              <w:top w:val="single" w:sz="4" w:space="0" w:color="auto"/>
              <w:left w:val="single" w:sz="4" w:space="0" w:color="auto"/>
              <w:bottom w:val="single" w:sz="4" w:space="0" w:color="auto"/>
              <w:right w:val="single" w:sz="4" w:space="0" w:color="auto"/>
            </w:tcBorders>
            <w:noWrap/>
          </w:tcPr>
          <w:p w14:paraId="08D60546" w14:textId="6801CCB0" w:rsidR="00184F3F" w:rsidRPr="006F1C25" w:rsidRDefault="00184F3F" w:rsidP="00184F3F">
            <w:pPr>
              <w:pStyle w:val="Tabletext"/>
              <w:jc w:val="center"/>
              <w:rPr>
                <w:highlight w:val="yellow"/>
              </w:rPr>
            </w:pPr>
            <w:hyperlink r:id="rId172" w:history="1">
              <w:r w:rsidRPr="006F1C25">
                <w:rPr>
                  <w:rStyle w:val="Hyperlink"/>
                  <w:rFonts w:cs="Times New Roman"/>
                  <w:color w:val="auto"/>
                  <w:szCs w:val="20"/>
                </w:rPr>
                <w:t>PL</w:t>
              </w:r>
            </w:hyperlink>
          </w:p>
        </w:tc>
      </w:tr>
      <w:tr w:rsidR="00184F3F" w:rsidRPr="006F1C25" w14:paraId="5BD035F7" w14:textId="77777777" w:rsidTr="00945582">
        <w:trPr>
          <w:cantSplit/>
        </w:trPr>
        <w:tc>
          <w:tcPr>
            <w:tcW w:w="606" w:type="pct"/>
            <w:shd w:val="clear" w:color="auto" w:fill="auto"/>
            <w:noWrap/>
          </w:tcPr>
          <w:p w14:paraId="1015375A" w14:textId="5E9F4C76" w:rsidR="00184F3F" w:rsidRPr="006F1C25" w:rsidRDefault="00184F3F" w:rsidP="00184F3F">
            <w:pPr>
              <w:pStyle w:val="Tabletext"/>
              <w:jc w:val="center"/>
              <w:rPr>
                <w:rStyle w:val="Hyperlink"/>
              </w:rPr>
            </w:pPr>
            <w:hyperlink r:id="rId173" w:history="1">
              <w:r w:rsidRPr="006F1C25">
                <w:rPr>
                  <w:rStyle w:val="Hyperlink"/>
                </w:rPr>
                <w:t>C25/77</w:t>
              </w:r>
            </w:hyperlink>
          </w:p>
        </w:tc>
        <w:tc>
          <w:tcPr>
            <w:tcW w:w="833" w:type="pct"/>
            <w:noWrap/>
            <w:tcMar>
              <w:left w:w="57" w:type="dxa"/>
              <w:right w:w="57" w:type="dxa"/>
            </w:tcMar>
          </w:tcPr>
          <w:p w14:paraId="18F943C0" w14:textId="62B8B827" w:rsidR="00184F3F" w:rsidRPr="006F1C25" w:rsidRDefault="00184F3F" w:rsidP="00184F3F">
            <w:pPr>
              <w:pStyle w:val="Tabletext"/>
              <w:jc w:val="center"/>
              <w:rPr>
                <w:sz w:val="20"/>
                <w:highlight w:val="yellow"/>
              </w:rPr>
            </w:pPr>
            <w:r w:rsidRPr="006F1C25">
              <w:rPr>
                <w:rFonts w:asciiTheme="minorHAnsi" w:hAnsiTheme="minorHAnsi" w:cstheme="minorHAnsi"/>
                <w:color w:val="000000"/>
                <w:szCs w:val="22"/>
                <w:shd w:val="clear" w:color="auto" w:fill="F5FAFC"/>
              </w:rPr>
              <w:t>RUS</w:t>
            </w:r>
          </w:p>
        </w:tc>
        <w:tc>
          <w:tcPr>
            <w:tcW w:w="2880" w:type="pct"/>
            <w:tcBorders>
              <w:top w:val="single" w:sz="4" w:space="0" w:color="auto"/>
              <w:left w:val="nil"/>
              <w:bottom w:val="single" w:sz="4" w:space="0" w:color="auto"/>
              <w:right w:val="single" w:sz="4" w:space="0" w:color="auto"/>
            </w:tcBorders>
            <w:shd w:val="clear" w:color="auto" w:fill="auto"/>
            <w:noWrap/>
          </w:tcPr>
          <w:p w14:paraId="2DA8DE3D" w14:textId="22C161D9" w:rsidR="00184F3F" w:rsidRPr="006F1C25" w:rsidRDefault="00184F3F" w:rsidP="00184F3F">
            <w:pPr>
              <w:pStyle w:val="Tabletext"/>
              <w:rPr>
                <w:highlight w:val="yellow"/>
              </w:rPr>
            </w:pPr>
            <w:r w:rsidRPr="006F1C25">
              <w:t xml:space="preserve">Contribution de la Fédération de Russie - Projet de révision de la Résolution 1333 (C11, dernière mod. C16) - Principes directeurs régissant la création, la gestion et la cessation des activités des groupes de travail du conseil </w:t>
            </w:r>
          </w:p>
        </w:tc>
        <w:tc>
          <w:tcPr>
            <w:tcW w:w="681" w:type="pct"/>
            <w:tcBorders>
              <w:top w:val="single" w:sz="4" w:space="0" w:color="auto"/>
              <w:left w:val="single" w:sz="4" w:space="0" w:color="auto"/>
              <w:bottom w:val="single" w:sz="4" w:space="0" w:color="auto"/>
              <w:right w:val="single" w:sz="4" w:space="0" w:color="auto"/>
            </w:tcBorders>
            <w:noWrap/>
          </w:tcPr>
          <w:p w14:paraId="42629A8F" w14:textId="281668BC" w:rsidR="00184F3F" w:rsidRPr="006F1C25" w:rsidRDefault="00184F3F" w:rsidP="00184F3F">
            <w:pPr>
              <w:pStyle w:val="Tabletext"/>
              <w:jc w:val="center"/>
              <w:rPr>
                <w:highlight w:val="yellow"/>
              </w:rPr>
            </w:pPr>
            <w:hyperlink r:id="rId174" w:history="1">
              <w:r w:rsidRPr="006F1C25">
                <w:rPr>
                  <w:rStyle w:val="Hyperlink"/>
                  <w:rFonts w:cs="Times New Roman"/>
                  <w:color w:val="auto"/>
                  <w:szCs w:val="20"/>
                </w:rPr>
                <w:t>PL</w:t>
              </w:r>
            </w:hyperlink>
          </w:p>
        </w:tc>
      </w:tr>
      <w:tr w:rsidR="00184F3F" w:rsidRPr="006F1C25" w14:paraId="6C7E78C8" w14:textId="77777777" w:rsidTr="00945582">
        <w:trPr>
          <w:cantSplit/>
        </w:trPr>
        <w:tc>
          <w:tcPr>
            <w:tcW w:w="606" w:type="pct"/>
            <w:shd w:val="clear" w:color="auto" w:fill="auto"/>
            <w:noWrap/>
          </w:tcPr>
          <w:p w14:paraId="5DB332A6" w14:textId="6B2F3463" w:rsidR="00184F3F" w:rsidRPr="006F1C25" w:rsidRDefault="00184F3F" w:rsidP="00184F3F">
            <w:pPr>
              <w:pStyle w:val="Tabletext"/>
              <w:jc w:val="center"/>
              <w:rPr>
                <w:rStyle w:val="Hyperlink"/>
              </w:rPr>
            </w:pPr>
            <w:hyperlink r:id="rId175" w:history="1">
              <w:r w:rsidRPr="006F1C25">
                <w:rPr>
                  <w:rStyle w:val="Hyperlink"/>
                </w:rPr>
                <w:t>C25/78</w:t>
              </w:r>
            </w:hyperlink>
          </w:p>
        </w:tc>
        <w:tc>
          <w:tcPr>
            <w:tcW w:w="833" w:type="pct"/>
            <w:noWrap/>
            <w:tcMar>
              <w:left w:w="57" w:type="dxa"/>
              <w:right w:w="57" w:type="dxa"/>
            </w:tcMar>
          </w:tcPr>
          <w:p w14:paraId="3EAAF60D" w14:textId="629FDAD6" w:rsidR="00184F3F" w:rsidRPr="006F1C25" w:rsidRDefault="00184F3F" w:rsidP="00184F3F">
            <w:pPr>
              <w:pStyle w:val="Tabletext"/>
              <w:jc w:val="center"/>
              <w:rPr>
                <w:sz w:val="20"/>
                <w:highlight w:val="yellow"/>
              </w:rPr>
            </w:pPr>
            <w:r w:rsidRPr="006F1C25">
              <w:rPr>
                <w:rFonts w:asciiTheme="minorHAnsi" w:hAnsiTheme="minorHAnsi" w:cstheme="minorHAnsi"/>
                <w:color w:val="000000"/>
                <w:szCs w:val="22"/>
                <w:shd w:val="clear" w:color="auto" w:fill="F5FAFC"/>
              </w:rPr>
              <w:t>RUS</w:t>
            </w:r>
          </w:p>
        </w:tc>
        <w:tc>
          <w:tcPr>
            <w:tcW w:w="2880" w:type="pct"/>
            <w:tcBorders>
              <w:top w:val="single" w:sz="4" w:space="0" w:color="auto"/>
              <w:left w:val="nil"/>
              <w:bottom w:val="single" w:sz="4" w:space="0" w:color="auto"/>
              <w:right w:val="single" w:sz="4" w:space="0" w:color="auto"/>
            </w:tcBorders>
            <w:shd w:val="clear" w:color="auto" w:fill="auto"/>
            <w:noWrap/>
          </w:tcPr>
          <w:p w14:paraId="3FAE3234" w14:textId="216FE508" w:rsidR="00184F3F" w:rsidRPr="006F1C25" w:rsidRDefault="00184F3F" w:rsidP="00184F3F">
            <w:pPr>
              <w:pStyle w:val="Tabletext"/>
              <w:rPr>
                <w:highlight w:val="yellow"/>
              </w:rPr>
            </w:pPr>
            <w:r w:rsidRPr="006F1C25">
              <w:t xml:space="preserve">Contribution de la Fédération de Russie - Projet de révision de la Résolution 1386 (C17, dernière mod. C24) du Conseil de l'UIT relative au Comité de coordination de l'UIT pour la terminologie </w:t>
            </w:r>
          </w:p>
        </w:tc>
        <w:tc>
          <w:tcPr>
            <w:tcW w:w="681" w:type="pct"/>
            <w:tcBorders>
              <w:top w:val="single" w:sz="4" w:space="0" w:color="auto"/>
              <w:left w:val="single" w:sz="4" w:space="0" w:color="auto"/>
              <w:bottom w:val="single" w:sz="4" w:space="0" w:color="auto"/>
              <w:right w:val="single" w:sz="4" w:space="0" w:color="auto"/>
            </w:tcBorders>
            <w:noWrap/>
          </w:tcPr>
          <w:p w14:paraId="18C8DACC" w14:textId="7EBCC43E" w:rsidR="00184F3F" w:rsidRPr="006F1C25" w:rsidRDefault="00184F3F" w:rsidP="00184F3F">
            <w:pPr>
              <w:pStyle w:val="Tabletext"/>
              <w:jc w:val="center"/>
              <w:rPr>
                <w:highlight w:val="yellow"/>
              </w:rPr>
            </w:pPr>
            <w:hyperlink r:id="rId176" w:history="1">
              <w:r w:rsidRPr="006F1C25">
                <w:rPr>
                  <w:rStyle w:val="Hyperlink"/>
                  <w:rFonts w:cs="Times New Roman"/>
                  <w:color w:val="auto"/>
                  <w:szCs w:val="20"/>
                </w:rPr>
                <w:t>PL</w:t>
              </w:r>
            </w:hyperlink>
          </w:p>
        </w:tc>
      </w:tr>
      <w:tr w:rsidR="00184F3F" w:rsidRPr="006F1C25" w14:paraId="19396186" w14:textId="77777777" w:rsidTr="00945582">
        <w:trPr>
          <w:cantSplit/>
        </w:trPr>
        <w:tc>
          <w:tcPr>
            <w:tcW w:w="606" w:type="pct"/>
            <w:shd w:val="clear" w:color="auto" w:fill="auto"/>
            <w:noWrap/>
          </w:tcPr>
          <w:p w14:paraId="4AEC8518" w14:textId="5FE88FC3" w:rsidR="00184F3F" w:rsidRPr="006F1C25" w:rsidRDefault="00184F3F" w:rsidP="00184F3F">
            <w:pPr>
              <w:pStyle w:val="Tabletext"/>
              <w:jc w:val="center"/>
              <w:rPr>
                <w:rStyle w:val="Hyperlink"/>
              </w:rPr>
            </w:pPr>
            <w:hyperlink r:id="rId177" w:history="1">
              <w:r w:rsidRPr="006F1C25">
                <w:rPr>
                  <w:rStyle w:val="Hyperlink"/>
                </w:rPr>
                <w:t>C25/79</w:t>
              </w:r>
            </w:hyperlink>
          </w:p>
        </w:tc>
        <w:tc>
          <w:tcPr>
            <w:tcW w:w="833" w:type="pct"/>
            <w:noWrap/>
            <w:tcMar>
              <w:left w:w="57" w:type="dxa"/>
              <w:right w:w="57" w:type="dxa"/>
            </w:tcMar>
          </w:tcPr>
          <w:p w14:paraId="6EBACE0C" w14:textId="40E9F65C" w:rsidR="00184F3F" w:rsidRPr="006F1C25" w:rsidRDefault="00184F3F" w:rsidP="00184F3F">
            <w:pPr>
              <w:pStyle w:val="Tabletext"/>
              <w:jc w:val="center"/>
              <w:rPr>
                <w:sz w:val="20"/>
                <w:highlight w:val="yellow"/>
              </w:rPr>
            </w:pPr>
            <w:r w:rsidRPr="006F1C25">
              <w:rPr>
                <w:rFonts w:asciiTheme="minorHAnsi" w:hAnsiTheme="minorHAnsi" w:cstheme="minorHAnsi"/>
                <w:color w:val="000000"/>
                <w:szCs w:val="22"/>
                <w:shd w:val="clear" w:color="auto" w:fill="F5FAFC"/>
              </w:rPr>
              <w:t>RUS</w:t>
            </w:r>
          </w:p>
        </w:tc>
        <w:tc>
          <w:tcPr>
            <w:tcW w:w="2880" w:type="pct"/>
            <w:tcBorders>
              <w:top w:val="single" w:sz="4" w:space="0" w:color="auto"/>
              <w:left w:val="nil"/>
              <w:bottom w:val="single" w:sz="4" w:space="0" w:color="auto"/>
              <w:right w:val="single" w:sz="4" w:space="0" w:color="auto"/>
            </w:tcBorders>
            <w:shd w:val="clear" w:color="auto" w:fill="auto"/>
            <w:noWrap/>
          </w:tcPr>
          <w:p w14:paraId="0F7F8485" w14:textId="3BD826FE" w:rsidR="00184F3F" w:rsidRPr="006F1C25" w:rsidRDefault="00184F3F" w:rsidP="00184F3F">
            <w:pPr>
              <w:pStyle w:val="Tabletext"/>
              <w:rPr>
                <w:highlight w:val="yellow"/>
              </w:rPr>
            </w:pPr>
            <w:r w:rsidRPr="006F1C25">
              <w:t xml:space="preserve">Contribution de la Fédération de Russie - Rationalisation des résolutions de la Conférence de plénipotentiaires et des Secteurs </w:t>
            </w:r>
          </w:p>
        </w:tc>
        <w:tc>
          <w:tcPr>
            <w:tcW w:w="681" w:type="pct"/>
            <w:tcBorders>
              <w:top w:val="single" w:sz="4" w:space="0" w:color="auto"/>
              <w:left w:val="single" w:sz="4" w:space="0" w:color="auto"/>
              <w:bottom w:val="single" w:sz="4" w:space="0" w:color="auto"/>
              <w:right w:val="single" w:sz="4" w:space="0" w:color="auto"/>
            </w:tcBorders>
            <w:noWrap/>
          </w:tcPr>
          <w:p w14:paraId="2A0B93FF" w14:textId="2AC17776" w:rsidR="00184F3F" w:rsidRPr="006F1C25" w:rsidRDefault="00184F3F" w:rsidP="00184F3F">
            <w:pPr>
              <w:pStyle w:val="Tabletext"/>
              <w:jc w:val="center"/>
              <w:rPr>
                <w:highlight w:val="yellow"/>
              </w:rPr>
            </w:pPr>
            <w:hyperlink r:id="rId178" w:history="1">
              <w:r w:rsidRPr="006F1C25">
                <w:rPr>
                  <w:rStyle w:val="Hyperlink"/>
                  <w:rFonts w:cs="Times New Roman"/>
                  <w:color w:val="auto"/>
                  <w:szCs w:val="20"/>
                </w:rPr>
                <w:t>PL</w:t>
              </w:r>
            </w:hyperlink>
          </w:p>
        </w:tc>
      </w:tr>
      <w:tr w:rsidR="00184F3F" w:rsidRPr="006F1C25" w14:paraId="3D2E955D" w14:textId="77777777" w:rsidTr="00945582">
        <w:trPr>
          <w:cantSplit/>
        </w:trPr>
        <w:tc>
          <w:tcPr>
            <w:tcW w:w="606" w:type="pct"/>
            <w:shd w:val="clear" w:color="auto" w:fill="auto"/>
            <w:noWrap/>
          </w:tcPr>
          <w:p w14:paraId="495F1AE2" w14:textId="672B6680" w:rsidR="00184F3F" w:rsidRPr="006F1C25" w:rsidRDefault="00184F3F" w:rsidP="00184F3F">
            <w:pPr>
              <w:pStyle w:val="Tabletext"/>
              <w:jc w:val="center"/>
              <w:rPr>
                <w:rStyle w:val="Hyperlink"/>
              </w:rPr>
            </w:pPr>
            <w:hyperlink r:id="rId179" w:history="1">
              <w:r w:rsidRPr="006F1C25">
                <w:rPr>
                  <w:rStyle w:val="Hyperlink"/>
                </w:rPr>
                <w:t>C25/80</w:t>
              </w:r>
            </w:hyperlink>
          </w:p>
        </w:tc>
        <w:tc>
          <w:tcPr>
            <w:tcW w:w="833" w:type="pct"/>
            <w:noWrap/>
            <w:tcMar>
              <w:left w:w="57" w:type="dxa"/>
              <w:right w:w="57" w:type="dxa"/>
            </w:tcMar>
          </w:tcPr>
          <w:p w14:paraId="60973BB2" w14:textId="22776DD6" w:rsidR="00184F3F" w:rsidRPr="006F1C25" w:rsidRDefault="00184F3F" w:rsidP="00184F3F">
            <w:pPr>
              <w:pStyle w:val="Tabletext"/>
              <w:jc w:val="center"/>
              <w:rPr>
                <w:sz w:val="20"/>
                <w:highlight w:val="yellow"/>
              </w:rPr>
            </w:pPr>
            <w:r w:rsidRPr="006F1C25">
              <w:rPr>
                <w:rFonts w:asciiTheme="minorHAnsi" w:hAnsiTheme="minorHAnsi" w:cstheme="minorHAnsi"/>
                <w:color w:val="000000"/>
                <w:szCs w:val="22"/>
                <w:shd w:val="clear" w:color="auto" w:fill="F5FAFC"/>
              </w:rPr>
              <w:t>RUS</w:t>
            </w:r>
          </w:p>
        </w:tc>
        <w:tc>
          <w:tcPr>
            <w:tcW w:w="2880" w:type="pct"/>
            <w:tcBorders>
              <w:top w:val="single" w:sz="4" w:space="0" w:color="auto"/>
              <w:left w:val="nil"/>
              <w:bottom w:val="single" w:sz="4" w:space="0" w:color="auto"/>
              <w:right w:val="single" w:sz="4" w:space="0" w:color="auto"/>
            </w:tcBorders>
            <w:shd w:val="clear" w:color="auto" w:fill="auto"/>
            <w:noWrap/>
          </w:tcPr>
          <w:p w14:paraId="24DA1593" w14:textId="7483540D" w:rsidR="00184F3F" w:rsidRPr="006F1C25" w:rsidRDefault="00184F3F" w:rsidP="00184F3F">
            <w:pPr>
              <w:pStyle w:val="Tabletext"/>
              <w:rPr>
                <w:highlight w:val="yellow"/>
              </w:rPr>
            </w:pPr>
            <w:r w:rsidRPr="006F1C25">
              <w:t xml:space="preserve">Contribution de la Fédération de Russie - Proposition visant à poursuivre le processus du SMSI après 2025 </w:t>
            </w:r>
          </w:p>
        </w:tc>
        <w:tc>
          <w:tcPr>
            <w:tcW w:w="681" w:type="pct"/>
            <w:tcBorders>
              <w:top w:val="single" w:sz="4" w:space="0" w:color="auto"/>
              <w:left w:val="single" w:sz="4" w:space="0" w:color="auto"/>
              <w:bottom w:val="single" w:sz="4" w:space="0" w:color="auto"/>
              <w:right w:val="single" w:sz="4" w:space="0" w:color="auto"/>
            </w:tcBorders>
            <w:noWrap/>
          </w:tcPr>
          <w:p w14:paraId="5D7A702F" w14:textId="5B10A3EF" w:rsidR="00184F3F" w:rsidRPr="006F1C25" w:rsidRDefault="00184F3F" w:rsidP="00184F3F">
            <w:pPr>
              <w:pStyle w:val="Tabletext"/>
              <w:jc w:val="center"/>
              <w:rPr>
                <w:highlight w:val="yellow"/>
              </w:rPr>
            </w:pPr>
            <w:hyperlink r:id="rId180" w:history="1">
              <w:r w:rsidRPr="006F1C25">
                <w:rPr>
                  <w:rStyle w:val="Hyperlink"/>
                  <w:rFonts w:cs="Times New Roman"/>
                  <w:color w:val="auto"/>
                  <w:szCs w:val="20"/>
                </w:rPr>
                <w:t>PL</w:t>
              </w:r>
            </w:hyperlink>
          </w:p>
        </w:tc>
      </w:tr>
      <w:tr w:rsidR="006A1990" w:rsidRPr="006F1C25" w14:paraId="0A493B14" w14:textId="77777777" w:rsidTr="00945582">
        <w:trPr>
          <w:cantSplit/>
        </w:trPr>
        <w:tc>
          <w:tcPr>
            <w:tcW w:w="606" w:type="pct"/>
            <w:shd w:val="clear" w:color="auto" w:fill="auto"/>
            <w:noWrap/>
          </w:tcPr>
          <w:p w14:paraId="3F24E5E7" w14:textId="72DD7389" w:rsidR="006A1990" w:rsidRPr="006F1C25" w:rsidRDefault="00716C3E" w:rsidP="00154A68">
            <w:pPr>
              <w:pStyle w:val="Tabletext"/>
              <w:jc w:val="center"/>
              <w:rPr>
                <w:rStyle w:val="Hyperlink"/>
              </w:rPr>
            </w:pPr>
            <w:hyperlink r:id="rId181" w:history="1">
              <w:r w:rsidRPr="006F1C25">
                <w:rPr>
                  <w:rStyle w:val="Hyperlink"/>
                </w:rPr>
                <w:t>C25/</w:t>
              </w:r>
              <w:r w:rsidR="006A1990" w:rsidRPr="006F1C25">
                <w:rPr>
                  <w:rStyle w:val="Hyperlink"/>
                </w:rPr>
                <w:t>81</w:t>
              </w:r>
            </w:hyperlink>
          </w:p>
        </w:tc>
        <w:tc>
          <w:tcPr>
            <w:tcW w:w="833" w:type="pct"/>
            <w:noWrap/>
            <w:tcMar>
              <w:left w:w="57" w:type="dxa"/>
              <w:right w:w="57" w:type="dxa"/>
            </w:tcMar>
          </w:tcPr>
          <w:p w14:paraId="0594B5F3" w14:textId="723B18E4" w:rsidR="006A1990" w:rsidRPr="006F1C25" w:rsidRDefault="00184F3F" w:rsidP="00F15DD9">
            <w:pPr>
              <w:pStyle w:val="Tabletext"/>
              <w:jc w:val="center"/>
              <w:rPr>
                <w:sz w:val="20"/>
                <w:highlight w:val="yellow"/>
              </w:rPr>
            </w:pPr>
            <w:r w:rsidRPr="006F1C25">
              <w:rPr>
                <w:rFonts w:ascii="Arial" w:hAnsi="Arial" w:cs="Arial"/>
                <w:color w:val="000000"/>
                <w:sz w:val="21"/>
                <w:szCs w:val="21"/>
                <w:shd w:val="clear" w:color="auto" w:fill="F5FAFC"/>
              </w:rPr>
              <w:t>NIG</w:t>
            </w:r>
          </w:p>
        </w:tc>
        <w:tc>
          <w:tcPr>
            <w:tcW w:w="2880" w:type="pct"/>
            <w:tcBorders>
              <w:top w:val="single" w:sz="4" w:space="0" w:color="auto"/>
              <w:left w:val="nil"/>
              <w:bottom w:val="single" w:sz="4" w:space="0" w:color="auto"/>
              <w:right w:val="single" w:sz="4" w:space="0" w:color="auto"/>
            </w:tcBorders>
            <w:shd w:val="clear" w:color="auto" w:fill="auto"/>
            <w:noWrap/>
          </w:tcPr>
          <w:p w14:paraId="3514D563" w14:textId="42974043" w:rsidR="006A1990" w:rsidRPr="006F1C25" w:rsidRDefault="006A1990" w:rsidP="00154A68">
            <w:pPr>
              <w:pStyle w:val="Tabletext"/>
              <w:rPr>
                <w:highlight w:val="yellow"/>
              </w:rPr>
            </w:pPr>
            <w:r w:rsidRPr="006F1C25">
              <w:t>Contribution du Nigéria - Renforcer la résilience des câbles sous-marins - L'organe consultatif international pour la résilience des câbles sous-marins et le sommet d'Abuja de 2025</w:t>
            </w:r>
            <w:r w:rsidR="00DE2844" w:rsidRPr="006F1C25">
              <w:t xml:space="preserve"> </w:t>
            </w:r>
          </w:p>
        </w:tc>
        <w:tc>
          <w:tcPr>
            <w:tcW w:w="681" w:type="pct"/>
            <w:tcBorders>
              <w:top w:val="single" w:sz="4" w:space="0" w:color="auto"/>
              <w:left w:val="single" w:sz="4" w:space="0" w:color="auto"/>
              <w:bottom w:val="single" w:sz="4" w:space="0" w:color="auto"/>
              <w:right w:val="single" w:sz="4" w:space="0" w:color="auto"/>
            </w:tcBorders>
            <w:noWrap/>
          </w:tcPr>
          <w:p w14:paraId="7B4B13F3" w14:textId="286DFF43" w:rsidR="006A1990" w:rsidRPr="006F1C25" w:rsidRDefault="006A1990" w:rsidP="00154A68">
            <w:pPr>
              <w:pStyle w:val="Tabletext"/>
              <w:jc w:val="center"/>
              <w:rPr>
                <w:highlight w:val="yellow"/>
              </w:rPr>
            </w:pPr>
            <w:hyperlink r:id="rId182" w:history="1">
              <w:r w:rsidRPr="006F1C25">
                <w:rPr>
                  <w:rStyle w:val="Hyperlink"/>
                  <w:rFonts w:cs="Times New Roman"/>
                  <w:color w:val="auto"/>
                  <w:szCs w:val="20"/>
                </w:rPr>
                <w:t>PL</w:t>
              </w:r>
            </w:hyperlink>
          </w:p>
        </w:tc>
      </w:tr>
      <w:tr w:rsidR="006A1990" w:rsidRPr="006F1C25" w14:paraId="483F72B8" w14:textId="77777777" w:rsidTr="00945582">
        <w:trPr>
          <w:cantSplit/>
        </w:trPr>
        <w:tc>
          <w:tcPr>
            <w:tcW w:w="606" w:type="pct"/>
            <w:shd w:val="clear" w:color="auto" w:fill="auto"/>
            <w:noWrap/>
          </w:tcPr>
          <w:p w14:paraId="366C3406" w14:textId="2A2C9198" w:rsidR="006A1990" w:rsidRPr="006F1C25" w:rsidRDefault="00716C3E" w:rsidP="00154A68">
            <w:pPr>
              <w:pStyle w:val="Tabletext"/>
              <w:jc w:val="center"/>
              <w:rPr>
                <w:rStyle w:val="Hyperlink"/>
              </w:rPr>
            </w:pPr>
            <w:hyperlink r:id="rId183" w:history="1">
              <w:r w:rsidRPr="006F1C25">
                <w:rPr>
                  <w:rStyle w:val="Hyperlink"/>
                </w:rPr>
                <w:t>C25/</w:t>
              </w:r>
              <w:r w:rsidR="006A1990" w:rsidRPr="006F1C25">
                <w:rPr>
                  <w:rStyle w:val="Hyperlink"/>
                </w:rPr>
                <w:t>82</w:t>
              </w:r>
            </w:hyperlink>
          </w:p>
        </w:tc>
        <w:tc>
          <w:tcPr>
            <w:tcW w:w="833" w:type="pct"/>
            <w:noWrap/>
            <w:tcMar>
              <w:left w:w="57" w:type="dxa"/>
              <w:right w:w="57" w:type="dxa"/>
            </w:tcMar>
          </w:tcPr>
          <w:p w14:paraId="7014A823" w14:textId="40ADDE0D" w:rsidR="006A1990" w:rsidRPr="00A91D0C" w:rsidRDefault="00FC25CA" w:rsidP="00F15DD9">
            <w:pPr>
              <w:pStyle w:val="Tabletext"/>
              <w:jc w:val="center"/>
              <w:rPr>
                <w:sz w:val="20"/>
                <w:highlight w:val="yellow"/>
              </w:rPr>
            </w:pPr>
            <w:r w:rsidRPr="00A91D0C">
              <w:rPr>
                <w:rFonts w:asciiTheme="minorHAnsi" w:hAnsiTheme="minorHAnsi" w:cstheme="minorHAnsi"/>
                <w:color w:val="000000"/>
                <w:sz w:val="20"/>
                <w:shd w:val="clear" w:color="auto" w:fill="FFFFFF"/>
              </w:rPr>
              <w:t>AGL</w:t>
            </w:r>
            <w:r w:rsidRPr="00A91D0C">
              <w:rPr>
                <w:rFonts w:asciiTheme="minorHAnsi" w:hAnsiTheme="minorHAnsi" w:cstheme="minorHAnsi"/>
                <w:sz w:val="20"/>
              </w:rPr>
              <w:t xml:space="preserve">, </w:t>
            </w:r>
            <w:r w:rsidRPr="00A91D0C">
              <w:rPr>
                <w:rFonts w:asciiTheme="minorHAnsi" w:hAnsiTheme="minorHAnsi" w:cstheme="minorHAnsi"/>
                <w:color w:val="000000"/>
                <w:sz w:val="20"/>
                <w:shd w:val="clear" w:color="auto" w:fill="F5FAFC"/>
              </w:rPr>
              <w:t>BOT</w:t>
            </w:r>
            <w:r w:rsidRPr="00A91D0C">
              <w:rPr>
                <w:rFonts w:asciiTheme="minorHAnsi" w:hAnsiTheme="minorHAnsi" w:cstheme="minorHAnsi"/>
                <w:sz w:val="20"/>
              </w:rPr>
              <w:t xml:space="preserve">, </w:t>
            </w:r>
            <w:r w:rsidRPr="00A91D0C">
              <w:rPr>
                <w:rFonts w:asciiTheme="minorHAnsi" w:hAnsiTheme="minorHAnsi" w:cstheme="minorHAnsi"/>
                <w:color w:val="000000"/>
                <w:sz w:val="20"/>
                <w:shd w:val="clear" w:color="auto" w:fill="F5FAFC"/>
              </w:rPr>
              <w:t>COM</w:t>
            </w:r>
            <w:r w:rsidRPr="00A91D0C">
              <w:rPr>
                <w:rFonts w:asciiTheme="minorHAnsi" w:hAnsiTheme="minorHAnsi" w:cstheme="minorHAnsi"/>
                <w:sz w:val="20"/>
              </w:rPr>
              <w:t xml:space="preserve">, </w:t>
            </w:r>
            <w:r w:rsidRPr="00A91D0C">
              <w:rPr>
                <w:rFonts w:asciiTheme="minorHAnsi" w:hAnsiTheme="minorHAnsi" w:cstheme="minorHAnsi"/>
                <w:color w:val="000000"/>
                <w:sz w:val="20"/>
                <w:shd w:val="clear" w:color="auto" w:fill="FFFFFF"/>
              </w:rPr>
              <w:t>COD</w:t>
            </w:r>
            <w:r w:rsidRPr="00A91D0C">
              <w:rPr>
                <w:rFonts w:asciiTheme="minorHAnsi" w:hAnsiTheme="minorHAnsi" w:cstheme="minorHAnsi"/>
                <w:sz w:val="20"/>
              </w:rPr>
              <w:t xml:space="preserve">, </w:t>
            </w:r>
            <w:r w:rsidRPr="00A91D0C">
              <w:rPr>
                <w:rFonts w:asciiTheme="minorHAnsi" w:hAnsiTheme="minorHAnsi" w:cstheme="minorHAnsi"/>
                <w:color w:val="000000"/>
                <w:sz w:val="20"/>
                <w:shd w:val="clear" w:color="auto" w:fill="F5FAFC"/>
              </w:rPr>
              <w:t>SWZ</w:t>
            </w:r>
            <w:r w:rsidRPr="00A91D0C">
              <w:rPr>
                <w:rFonts w:asciiTheme="minorHAnsi" w:hAnsiTheme="minorHAnsi" w:cstheme="minorHAnsi"/>
                <w:sz w:val="20"/>
              </w:rPr>
              <w:t xml:space="preserve">, </w:t>
            </w:r>
            <w:r w:rsidRPr="00A91D0C">
              <w:rPr>
                <w:rFonts w:asciiTheme="minorHAnsi" w:hAnsiTheme="minorHAnsi" w:cstheme="minorHAnsi"/>
                <w:color w:val="000000"/>
                <w:sz w:val="20"/>
                <w:shd w:val="clear" w:color="auto" w:fill="FFFFFF"/>
              </w:rPr>
              <w:t>LSO</w:t>
            </w:r>
            <w:r w:rsidRPr="00A91D0C">
              <w:rPr>
                <w:rFonts w:asciiTheme="minorHAnsi" w:hAnsiTheme="minorHAnsi" w:cstheme="minorHAnsi"/>
                <w:sz w:val="20"/>
              </w:rPr>
              <w:t xml:space="preserve">, </w:t>
            </w:r>
            <w:r w:rsidRPr="00A91D0C">
              <w:rPr>
                <w:rFonts w:asciiTheme="minorHAnsi" w:hAnsiTheme="minorHAnsi" w:cstheme="minorHAnsi"/>
                <w:color w:val="000000"/>
                <w:sz w:val="20"/>
                <w:shd w:val="clear" w:color="auto" w:fill="F5FAFC"/>
              </w:rPr>
              <w:t>MDG</w:t>
            </w:r>
            <w:r w:rsidRPr="00A91D0C">
              <w:rPr>
                <w:rFonts w:asciiTheme="minorHAnsi" w:hAnsiTheme="minorHAnsi" w:cstheme="minorHAnsi"/>
                <w:sz w:val="20"/>
              </w:rPr>
              <w:t xml:space="preserve">, </w:t>
            </w:r>
            <w:r w:rsidRPr="00A91D0C">
              <w:rPr>
                <w:rFonts w:asciiTheme="minorHAnsi" w:hAnsiTheme="minorHAnsi" w:cstheme="minorHAnsi"/>
                <w:color w:val="000000"/>
                <w:sz w:val="20"/>
                <w:shd w:val="clear" w:color="auto" w:fill="F5FAFC"/>
              </w:rPr>
              <w:t>MWI</w:t>
            </w:r>
            <w:r w:rsidRPr="00A91D0C">
              <w:rPr>
                <w:rFonts w:asciiTheme="minorHAnsi" w:hAnsiTheme="minorHAnsi" w:cstheme="minorHAnsi"/>
                <w:sz w:val="20"/>
              </w:rPr>
              <w:t xml:space="preserve">, </w:t>
            </w:r>
            <w:r w:rsidRPr="00A91D0C">
              <w:rPr>
                <w:rFonts w:asciiTheme="minorHAnsi" w:hAnsiTheme="minorHAnsi" w:cstheme="minorHAnsi"/>
                <w:color w:val="000000"/>
                <w:sz w:val="20"/>
                <w:shd w:val="clear" w:color="auto" w:fill="F5FAFC"/>
              </w:rPr>
              <w:t>MAU</w:t>
            </w:r>
            <w:r w:rsidRPr="00A91D0C">
              <w:rPr>
                <w:rFonts w:asciiTheme="minorHAnsi" w:hAnsiTheme="minorHAnsi" w:cstheme="minorHAnsi"/>
                <w:sz w:val="20"/>
              </w:rPr>
              <w:t xml:space="preserve">, </w:t>
            </w:r>
            <w:r w:rsidRPr="00A91D0C">
              <w:rPr>
                <w:rFonts w:asciiTheme="minorHAnsi" w:hAnsiTheme="minorHAnsi" w:cstheme="minorHAnsi"/>
                <w:color w:val="000000"/>
                <w:sz w:val="20"/>
                <w:shd w:val="clear" w:color="auto" w:fill="F5FAFC"/>
              </w:rPr>
              <w:t>MOZ</w:t>
            </w:r>
            <w:r w:rsidRPr="00A91D0C">
              <w:rPr>
                <w:rFonts w:asciiTheme="minorHAnsi" w:hAnsiTheme="minorHAnsi" w:cstheme="minorHAnsi"/>
                <w:sz w:val="20"/>
              </w:rPr>
              <w:t xml:space="preserve">, </w:t>
            </w:r>
            <w:r w:rsidRPr="00A91D0C">
              <w:rPr>
                <w:rFonts w:asciiTheme="minorHAnsi" w:hAnsiTheme="minorHAnsi" w:cstheme="minorHAnsi"/>
                <w:color w:val="000000"/>
                <w:sz w:val="20"/>
                <w:shd w:val="clear" w:color="auto" w:fill="F5FAFC"/>
              </w:rPr>
              <w:t>NMB</w:t>
            </w:r>
            <w:r w:rsidRPr="00A91D0C">
              <w:rPr>
                <w:rFonts w:asciiTheme="minorHAnsi" w:hAnsiTheme="minorHAnsi" w:cstheme="minorHAnsi"/>
                <w:sz w:val="20"/>
              </w:rPr>
              <w:t xml:space="preserve">, </w:t>
            </w:r>
            <w:r w:rsidRPr="00A91D0C">
              <w:rPr>
                <w:rFonts w:asciiTheme="minorHAnsi" w:hAnsiTheme="minorHAnsi" w:cstheme="minorHAnsi"/>
                <w:color w:val="000000"/>
                <w:sz w:val="20"/>
                <w:shd w:val="clear" w:color="auto" w:fill="F5FAFC"/>
              </w:rPr>
              <w:t>SEY</w:t>
            </w:r>
            <w:r w:rsidRPr="00A91D0C">
              <w:rPr>
                <w:rFonts w:asciiTheme="minorHAnsi" w:hAnsiTheme="minorHAnsi" w:cstheme="minorHAnsi"/>
                <w:sz w:val="20"/>
              </w:rPr>
              <w:t xml:space="preserve">, </w:t>
            </w:r>
            <w:r w:rsidRPr="00A91D0C">
              <w:rPr>
                <w:rFonts w:asciiTheme="minorHAnsi" w:hAnsiTheme="minorHAnsi" w:cstheme="minorHAnsi"/>
                <w:color w:val="000000"/>
                <w:sz w:val="20"/>
                <w:shd w:val="clear" w:color="auto" w:fill="F5FAFC"/>
              </w:rPr>
              <w:t>AFS</w:t>
            </w:r>
            <w:r w:rsidRPr="00A91D0C">
              <w:rPr>
                <w:rFonts w:asciiTheme="minorHAnsi" w:hAnsiTheme="minorHAnsi" w:cstheme="minorHAnsi"/>
                <w:sz w:val="20"/>
              </w:rPr>
              <w:t xml:space="preserve">, </w:t>
            </w:r>
            <w:r w:rsidRPr="00A91D0C">
              <w:rPr>
                <w:rFonts w:asciiTheme="minorHAnsi" w:hAnsiTheme="minorHAnsi" w:cstheme="minorHAnsi"/>
                <w:color w:val="000000"/>
                <w:sz w:val="20"/>
                <w:shd w:val="clear" w:color="auto" w:fill="F5FAFC"/>
              </w:rPr>
              <w:t>TZA</w:t>
            </w:r>
            <w:r w:rsidRPr="00A91D0C">
              <w:rPr>
                <w:rFonts w:asciiTheme="minorHAnsi" w:hAnsiTheme="minorHAnsi" w:cstheme="minorHAnsi"/>
                <w:sz w:val="20"/>
              </w:rPr>
              <w:t xml:space="preserve">, </w:t>
            </w:r>
            <w:r w:rsidRPr="00A91D0C">
              <w:rPr>
                <w:rFonts w:asciiTheme="minorHAnsi" w:hAnsiTheme="minorHAnsi" w:cstheme="minorHAnsi"/>
                <w:color w:val="000000"/>
                <w:sz w:val="20"/>
                <w:shd w:val="clear" w:color="auto" w:fill="F5FAFC"/>
              </w:rPr>
              <w:t>ZMB</w:t>
            </w:r>
            <w:r w:rsidRPr="00A91D0C">
              <w:rPr>
                <w:rFonts w:asciiTheme="minorHAnsi" w:hAnsiTheme="minorHAnsi" w:cstheme="minorHAnsi"/>
                <w:sz w:val="20"/>
              </w:rPr>
              <w:t xml:space="preserve">, </w:t>
            </w:r>
            <w:r w:rsidRPr="00A91D0C">
              <w:rPr>
                <w:rFonts w:asciiTheme="minorHAnsi" w:hAnsiTheme="minorHAnsi" w:cstheme="minorHAnsi"/>
                <w:color w:val="000000"/>
                <w:sz w:val="20"/>
                <w:shd w:val="clear" w:color="auto" w:fill="FFFFFF"/>
              </w:rPr>
              <w:t>ZWE</w:t>
            </w:r>
          </w:p>
        </w:tc>
        <w:tc>
          <w:tcPr>
            <w:tcW w:w="2880" w:type="pct"/>
            <w:tcBorders>
              <w:top w:val="single" w:sz="4" w:space="0" w:color="auto"/>
              <w:left w:val="nil"/>
              <w:bottom w:val="single" w:sz="4" w:space="0" w:color="auto"/>
              <w:right w:val="single" w:sz="4" w:space="0" w:color="auto"/>
            </w:tcBorders>
            <w:shd w:val="clear" w:color="auto" w:fill="auto"/>
            <w:noWrap/>
          </w:tcPr>
          <w:p w14:paraId="63833E60" w14:textId="0846EC87" w:rsidR="006A1990" w:rsidRPr="006F1C25" w:rsidRDefault="006A1990" w:rsidP="00154A68">
            <w:pPr>
              <w:pStyle w:val="Tabletext"/>
              <w:rPr>
                <w:highlight w:val="yellow"/>
              </w:rPr>
            </w:pPr>
            <w:r w:rsidRPr="006F1C25">
              <w:t>Contribution multipays - Proposition d'exonération du paiement des droits liés au recouvrement des coûts pour sept fiches de notification au titre de la Résolution 170 (Rév.CMR-23) qui seront soumises par l'administration de l'Angola, agissant au nom de 16 États Membres de la SADC</w:t>
            </w:r>
            <w:r w:rsidR="00DE2844" w:rsidRPr="006F1C25">
              <w:t xml:space="preserve"> </w:t>
            </w:r>
          </w:p>
        </w:tc>
        <w:tc>
          <w:tcPr>
            <w:tcW w:w="681" w:type="pct"/>
            <w:tcBorders>
              <w:top w:val="single" w:sz="4" w:space="0" w:color="auto"/>
              <w:left w:val="single" w:sz="4" w:space="0" w:color="auto"/>
              <w:bottom w:val="single" w:sz="4" w:space="0" w:color="auto"/>
              <w:right w:val="single" w:sz="4" w:space="0" w:color="auto"/>
            </w:tcBorders>
            <w:noWrap/>
          </w:tcPr>
          <w:p w14:paraId="3CFCC5DD" w14:textId="1EE67559" w:rsidR="006A1990" w:rsidRPr="006F1C25" w:rsidRDefault="006A1990" w:rsidP="00154A68">
            <w:pPr>
              <w:pStyle w:val="Tabletext"/>
              <w:jc w:val="center"/>
              <w:rPr>
                <w:highlight w:val="yellow"/>
              </w:rPr>
            </w:pPr>
            <w:hyperlink r:id="rId184" w:history="1">
              <w:r w:rsidRPr="006F1C25">
                <w:rPr>
                  <w:rStyle w:val="Hyperlink"/>
                  <w:rFonts w:cs="Times New Roman"/>
                  <w:color w:val="auto"/>
                  <w:szCs w:val="20"/>
                </w:rPr>
                <w:t>ADM</w:t>
              </w:r>
            </w:hyperlink>
          </w:p>
        </w:tc>
      </w:tr>
      <w:tr w:rsidR="00FC25CA" w:rsidRPr="006F1C25" w14:paraId="2D31429B" w14:textId="77777777" w:rsidTr="00945582">
        <w:trPr>
          <w:cantSplit/>
        </w:trPr>
        <w:tc>
          <w:tcPr>
            <w:tcW w:w="606" w:type="pct"/>
            <w:shd w:val="clear" w:color="auto" w:fill="auto"/>
            <w:noWrap/>
          </w:tcPr>
          <w:p w14:paraId="4520E8F7" w14:textId="23957538" w:rsidR="00FC25CA" w:rsidRPr="006F1C25" w:rsidRDefault="00FC25CA" w:rsidP="00FC25CA">
            <w:pPr>
              <w:pStyle w:val="Tabletext"/>
              <w:jc w:val="center"/>
              <w:rPr>
                <w:rStyle w:val="Hyperlink"/>
              </w:rPr>
            </w:pPr>
            <w:hyperlink r:id="rId185" w:history="1">
              <w:r w:rsidRPr="006F1C25">
                <w:rPr>
                  <w:rStyle w:val="Hyperlink"/>
                </w:rPr>
                <w:t>C25/83</w:t>
              </w:r>
            </w:hyperlink>
          </w:p>
        </w:tc>
        <w:tc>
          <w:tcPr>
            <w:tcW w:w="833" w:type="pct"/>
            <w:noWrap/>
            <w:tcMar>
              <w:left w:w="57" w:type="dxa"/>
              <w:right w:w="57" w:type="dxa"/>
            </w:tcMar>
          </w:tcPr>
          <w:p w14:paraId="1A9629B1" w14:textId="1BC40CEC" w:rsidR="00FC25CA" w:rsidRPr="006F1C25" w:rsidRDefault="00FC25CA" w:rsidP="00FC25CA">
            <w:pPr>
              <w:pStyle w:val="Tabletext"/>
              <w:jc w:val="center"/>
              <w:rPr>
                <w:sz w:val="20"/>
              </w:rPr>
            </w:pPr>
            <w:r w:rsidRPr="006F1C25">
              <w:rPr>
                <w:rFonts w:asciiTheme="minorHAnsi" w:hAnsiTheme="minorHAnsi" w:cstheme="minorHAnsi"/>
                <w:color w:val="000000"/>
                <w:szCs w:val="22"/>
                <w:shd w:val="clear" w:color="auto" w:fill="FFFFFF"/>
              </w:rPr>
              <w:t>SUI</w:t>
            </w:r>
          </w:p>
        </w:tc>
        <w:tc>
          <w:tcPr>
            <w:tcW w:w="2880" w:type="pct"/>
            <w:tcBorders>
              <w:top w:val="single" w:sz="4" w:space="0" w:color="auto"/>
              <w:left w:val="nil"/>
              <w:bottom w:val="single" w:sz="4" w:space="0" w:color="auto"/>
              <w:right w:val="single" w:sz="4" w:space="0" w:color="auto"/>
            </w:tcBorders>
            <w:shd w:val="clear" w:color="auto" w:fill="auto"/>
            <w:noWrap/>
          </w:tcPr>
          <w:p w14:paraId="0DCA3C9A" w14:textId="4B562AF8" w:rsidR="00FC25CA" w:rsidRPr="006F1C25" w:rsidRDefault="00FC25CA" w:rsidP="00FC25CA">
            <w:pPr>
              <w:pStyle w:val="Tabletext"/>
            </w:pPr>
            <w:r w:rsidRPr="006F1C25">
              <w:t xml:space="preserve">Contribution de la Suisse - Projet de locaux du siège de l'Union - Rationalisation des décisions de base adoptées par les organes directeurs de l'Union </w:t>
            </w:r>
          </w:p>
        </w:tc>
        <w:tc>
          <w:tcPr>
            <w:tcW w:w="681" w:type="pct"/>
            <w:tcBorders>
              <w:top w:val="single" w:sz="4" w:space="0" w:color="auto"/>
              <w:left w:val="single" w:sz="4" w:space="0" w:color="auto"/>
              <w:bottom w:val="single" w:sz="4" w:space="0" w:color="auto"/>
              <w:right w:val="single" w:sz="4" w:space="0" w:color="auto"/>
            </w:tcBorders>
            <w:noWrap/>
          </w:tcPr>
          <w:p w14:paraId="2283967F" w14:textId="0A30A02A" w:rsidR="00FC25CA" w:rsidRPr="006F1C25" w:rsidRDefault="00FC25CA" w:rsidP="00FC25CA">
            <w:pPr>
              <w:pStyle w:val="Tabletext"/>
              <w:jc w:val="center"/>
              <w:rPr>
                <w:highlight w:val="yellow"/>
              </w:rPr>
            </w:pPr>
            <w:hyperlink r:id="rId186" w:history="1">
              <w:r w:rsidRPr="006F1C25">
                <w:rPr>
                  <w:rStyle w:val="Hyperlink"/>
                  <w:rFonts w:cs="Times New Roman"/>
                  <w:color w:val="auto"/>
                  <w:szCs w:val="20"/>
                </w:rPr>
                <w:t>ADM</w:t>
              </w:r>
            </w:hyperlink>
          </w:p>
        </w:tc>
      </w:tr>
      <w:tr w:rsidR="00FC25CA" w:rsidRPr="006F1C25" w14:paraId="4FE2F420" w14:textId="77777777" w:rsidTr="00945582">
        <w:trPr>
          <w:cantSplit/>
        </w:trPr>
        <w:tc>
          <w:tcPr>
            <w:tcW w:w="606" w:type="pct"/>
            <w:shd w:val="clear" w:color="auto" w:fill="auto"/>
            <w:noWrap/>
          </w:tcPr>
          <w:p w14:paraId="55D4FE30" w14:textId="7A5DD80C" w:rsidR="00FC25CA" w:rsidRPr="006F1C25" w:rsidRDefault="00FC25CA" w:rsidP="00FC25CA">
            <w:pPr>
              <w:pStyle w:val="Tabletext"/>
              <w:jc w:val="center"/>
              <w:rPr>
                <w:rStyle w:val="Hyperlink"/>
              </w:rPr>
            </w:pPr>
            <w:hyperlink r:id="rId187" w:history="1">
              <w:r w:rsidRPr="006F1C25">
                <w:rPr>
                  <w:rStyle w:val="Hyperlink"/>
                </w:rPr>
                <w:t>C25/84</w:t>
              </w:r>
            </w:hyperlink>
          </w:p>
        </w:tc>
        <w:tc>
          <w:tcPr>
            <w:tcW w:w="833" w:type="pct"/>
            <w:noWrap/>
            <w:tcMar>
              <w:left w:w="57" w:type="dxa"/>
              <w:right w:w="57" w:type="dxa"/>
            </w:tcMar>
          </w:tcPr>
          <w:p w14:paraId="67285505" w14:textId="1B08ABBB" w:rsidR="00FC25CA" w:rsidRPr="006F1C25" w:rsidRDefault="00FC25CA" w:rsidP="00FC25CA">
            <w:pPr>
              <w:pStyle w:val="Tabletext"/>
              <w:jc w:val="center"/>
              <w:rPr>
                <w:sz w:val="20"/>
                <w:highlight w:val="yellow"/>
              </w:rPr>
            </w:pPr>
            <w:r w:rsidRPr="006F1C25">
              <w:rPr>
                <w:rFonts w:asciiTheme="minorHAnsi" w:hAnsiTheme="minorHAnsi" w:cstheme="minorHAnsi"/>
                <w:color w:val="000000"/>
                <w:szCs w:val="22"/>
                <w:shd w:val="clear" w:color="auto" w:fill="FFFFFF"/>
              </w:rPr>
              <w:t>SUI</w:t>
            </w:r>
          </w:p>
        </w:tc>
        <w:tc>
          <w:tcPr>
            <w:tcW w:w="2880" w:type="pct"/>
            <w:tcBorders>
              <w:top w:val="single" w:sz="4" w:space="0" w:color="auto"/>
              <w:left w:val="nil"/>
              <w:bottom w:val="single" w:sz="4" w:space="0" w:color="auto"/>
              <w:right w:val="single" w:sz="4" w:space="0" w:color="auto"/>
            </w:tcBorders>
            <w:shd w:val="clear" w:color="auto" w:fill="auto"/>
            <w:noWrap/>
          </w:tcPr>
          <w:p w14:paraId="11529C00" w14:textId="01B33C4B" w:rsidR="00FC25CA" w:rsidRPr="006F1C25" w:rsidRDefault="00FC25CA" w:rsidP="00FC25CA">
            <w:pPr>
              <w:pStyle w:val="Tabletext"/>
              <w:rPr>
                <w:highlight w:val="yellow"/>
              </w:rPr>
            </w:pPr>
            <w:r w:rsidRPr="006F1C25">
              <w:t xml:space="preserve">Contribution de la Suisse - Clarifier le rôle des organes directeurs de l'UIT dans les structures de l'organisation pour la gouvernance des technologies de l'information et la gouvernance des données/informations </w:t>
            </w:r>
          </w:p>
        </w:tc>
        <w:tc>
          <w:tcPr>
            <w:tcW w:w="681" w:type="pct"/>
            <w:tcBorders>
              <w:top w:val="single" w:sz="4" w:space="0" w:color="auto"/>
              <w:left w:val="single" w:sz="4" w:space="0" w:color="auto"/>
              <w:bottom w:val="single" w:sz="4" w:space="0" w:color="auto"/>
              <w:right w:val="single" w:sz="4" w:space="0" w:color="auto"/>
            </w:tcBorders>
            <w:noWrap/>
          </w:tcPr>
          <w:p w14:paraId="29377728" w14:textId="067D3404" w:rsidR="00FC25CA" w:rsidRPr="006F1C25" w:rsidRDefault="00FC25CA" w:rsidP="00FC25CA">
            <w:pPr>
              <w:pStyle w:val="Tabletext"/>
              <w:jc w:val="center"/>
              <w:rPr>
                <w:highlight w:val="yellow"/>
              </w:rPr>
            </w:pPr>
            <w:hyperlink r:id="rId188" w:history="1">
              <w:r w:rsidRPr="006F1C25">
                <w:rPr>
                  <w:rStyle w:val="Hyperlink"/>
                  <w:rFonts w:cs="Times New Roman"/>
                  <w:color w:val="auto"/>
                  <w:szCs w:val="20"/>
                </w:rPr>
                <w:t>ADM</w:t>
              </w:r>
            </w:hyperlink>
          </w:p>
        </w:tc>
      </w:tr>
      <w:tr w:rsidR="006A1990" w:rsidRPr="006F1C25" w14:paraId="6FCDABF7" w14:textId="77777777" w:rsidTr="00945582">
        <w:trPr>
          <w:cantSplit/>
        </w:trPr>
        <w:tc>
          <w:tcPr>
            <w:tcW w:w="606" w:type="pct"/>
            <w:shd w:val="clear" w:color="auto" w:fill="auto"/>
            <w:noWrap/>
          </w:tcPr>
          <w:p w14:paraId="50BC4B1D" w14:textId="1DCD94D9" w:rsidR="006A1990" w:rsidRPr="006F1C25" w:rsidRDefault="00716C3E" w:rsidP="00154A68">
            <w:pPr>
              <w:pStyle w:val="Tabletext"/>
              <w:jc w:val="center"/>
              <w:rPr>
                <w:rStyle w:val="Hyperlink"/>
              </w:rPr>
            </w:pPr>
            <w:hyperlink r:id="rId189" w:history="1">
              <w:r w:rsidRPr="006F1C25">
                <w:rPr>
                  <w:rStyle w:val="Hyperlink"/>
                </w:rPr>
                <w:t>C25/</w:t>
              </w:r>
              <w:r w:rsidR="006A1990" w:rsidRPr="006F1C25">
                <w:rPr>
                  <w:rStyle w:val="Hyperlink"/>
                </w:rPr>
                <w:t>85</w:t>
              </w:r>
            </w:hyperlink>
            <w:r w:rsidR="000D27F1" w:rsidRPr="006F1C25">
              <w:rPr>
                <w:rStyle w:val="Hyperlink"/>
              </w:rPr>
              <w:t xml:space="preserve"> </w:t>
            </w:r>
            <w:r w:rsidR="006A1990" w:rsidRPr="006F1C25">
              <w:rPr>
                <w:rStyle w:val="Hyperlink"/>
              </w:rPr>
              <w:br/>
              <w:t>(Rev.1)</w:t>
            </w:r>
          </w:p>
        </w:tc>
        <w:tc>
          <w:tcPr>
            <w:tcW w:w="833" w:type="pct"/>
            <w:noWrap/>
            <w:tcMar>
              <w:left w:w="57" w:type="dxa"/>
              <w:right w:w="57" w:type="dxa"/>
            </w:tcMar>
          </w:tcPr>
          <w:p w14:paraId="629A690E" w14:textId="2D8E5897" w:rsidR="006A1990" w:rsidRPr="006F1C25" w:rsidRDefault="00FC25CA" w:rsidP="00F15DD9">
            <w:pPr>
              <w:pStyle w:val="Tabletext"/>
              <w:jc w:val="center"/>
              <w:rPr>
                <w:sz w:val="20"/>
                <w:highlight w:val="yellow"/>
              </w:rPr>
            </w:pPr>
            <w:r w:rsidRPr="006F1C25">
              <w:rPr>
                <w:rFonts w:asciiTheme="minorHAnsi" w:hAnsiTheme="minorHAnsi" w:cstheme="minorHAnsi"/>
                <w:color w:val="000000"/>
                <w:szCs w:val="22"/>
                <w:shd w:val="clear" w:color="auto" w:fill="F5FAFC"/>
              </w:rPr>
              <w:t>CHN</w:t>
            </w:r>
            <w:r w:rsidRPr="006F1C25">
              <w:rPr>
                <w:rFonts w:asciiTheme="minorHAnsi" w:hAnsiTheme="minorHAnsi" w:cstheme="minorHAnsi"/>
                <w:szCs w:val="22"/>
              </w:rPr>
              <w:t xml:space="preserve">, </w:t>
            </w:r>
            <w:r w:rsidRPr="006F1C25">
              <w:rPr>
                <w:rFonts w:asciiTheme="minorHAnsi" w:hAnsiTheme="minorHAnsi" w:cstheme="minorHAnsi"/>
                <w:color w:val="000000"/>
                <w:szCs w:val="22"/>
                <w:shd w:val="clear" w:color="auto" w:fill="FFFFFF"/>
              </w:rPr>
              <w:t>CUB</w:t>
            </w:r>
          </w:p>
        </w:tc>
        <w:tc>
          <w:tcPr>
            <w:tcW w:w="2880" w:type="pct"/>
            <w:tcBorders>
              <w:top w:val="single" w:sz="4" w:space="0" w:color="auto"/>
              <w:left w:val="nil"/>
              <w:bottom w:val="single" w:sz="4" w:space="0" w:color="auto"/>
              <w:right w:val="single" w:sz="4" w:space="0" w:color="auto"/>
            </w:tcBorders>
            <w:shd w:val="clear" w:color="auto" w:fill="auto"/>
            <w:noWrap/>
          </w:tcPr>
          <w:p w14:paraId="58BD2FE7" w14:textId="6F30037B" w:rsidR="006A1990" w:rsidRPr="006F1C25" w:rsidRDefault="006A1990" w:rsidP="00154A68">
            <w:pPr>
              <w:pStyle w:val="Tabletext"/>
              <w:rPr>
                <w:highlight w:val="yellow"/>
              </w:rPr>
            </w:pPr>
            <w:r w:rsidRPr="006F1C25">
              <w:t>Contribution multipays - Recommandations concernant l'amélioration de la gestion des ressources humaines à l'UIT</w:t>
            </w:r>
            <w:r w:rsidR="00DE2844" w:rsidRPr="006F1C25">
              <w:t xml:space="preserve"> </w:t>
            </w:r>
          </w:p>
        </w:tc>
        <w:tc>
          <w:tcPr>
            <w:tcW w:w="681" w:type="pct"/>
            <w:tcBorders>
              <w:top w:val="single" w:sz="4" w:space="0" w:color="auto"/>
              <w:left w:val="single" w:sz="4" w:space="0" w:color="auto"/>
              <w:bottom w:val="single" w:sz="4" w:space="0" w:color="auto"/>
              <w:right w:val="single" w:sz="4" w:space="0" w:color="auto"/>
            </w:tcBorders>
            <w:noWrap/>
          </w:tcPr>
          <w:p w14:paraId="6CE38762" w14:textId="0C413F3E" w:rsidR="006A1990" w:rsidRPr="006F1C25" w:rsidRDefault="006A1990" w:rsidP="00154A68">
            <w:pPr>
              <w:pStyle w:val="Tabletext"/>
              <w:jc w:val="center"/>
              <w:rPr>
                <w:highlight w:val="yellow"/>
              </w:rPr>
            </w:pPr>
            <w:hyperlink r:id="rId190" w:history="1">
              <w:r w:rsidRPr="006F1C25">
                <w:rPr>
                  <w:rStyle w:val="Hyperlink"/>
                  <w:rFonts w:cs="Times New Roman"/>
                  <w:color w:val="auto"/>
                  <w:szCs w:val="20"/>
                </w:rPr>
                <w:t>ADM</w:t>
              </w:r>
            </w:hyperlink>
          </w:p>
        </w:tc>
      </w:tr>
      <w:tr w:rsidR="006A1990" w:rsidRPr="006F1C25" w14:paraId="44DA95D0" w14:textId="77777777" w:rsidTr="00945582">
        <w:trPr>
          <w:cantSplit/>
        </w:trPr>
        <w:tc>
          <w:tcPr>
            <w:tcW w:w="606" w:type="pct"/>
            <w:shd w:val="clear" w:color="auto" w:fill="auto"/>
            <w:noWrap/>
          </w:tcPr>
          <w:p w14:paraId="404B1C31" w14:textId="36609FDE" w:rsidR="006A1990" w:rsidRPr="006F1C25" w:rsidRDefault="00716C3E" w:rsidP="00154A68">
            <w:pPr>
              <w:pStyle w:val="Tabletext"/>
              <w:jc w:val="center"/>
              <w:rPr>
                <w:rStyle w:val="Hyperlink"/>
              </w:rPr>
            </w:pPr>
            <w:hyperlink r:id="rId191" w:history="1">
              <w:r w:rsidRPr="006F1C25">
                <w:rPr>
                  <w:rStyle w:val="Hyperlink"/>
                </w:rPr>
                <w:t>C25/</w:t>
              </w:r>
              <w:r w:rsidR="006A1990" w:rsidRPr="006F1C25">
                <w:rPr>
                  <w:rStyle w:val="Hyperlink"/>
                </w:rPr>
                <w:t>86</w:t>
              </w:r>
            </w:hyperlink>
          </w:p>
        </w:tc>
        <w:tc>
          <w:tcPr>
            <w:tcW w:w="833" w:type="pct"/>
            <w:noWrap/>
            <w:tcMar>
              <w:left w:w="57" w:type="dxa"/>
              <w:right w:w="57" w:type="dxa"/>
            </w:tcMar>
          </w:tcPr>
          <w:p w14:paraId="1C854836" w14:textId="373F6A74" w:rsidR="006A1990" w:rsidRPr="006F1C25" w:rsidRDefault="00B54D4E" w:rsidP="00F15DD9">
            <w:pPr>
              <w:pStyle w:val="Tabletext"/>
              <w:jc w:val="center"/>
              <w:rPr>
                <w:sz w:val="20"/>
                <w:highlight w:val="yellow"/>
              </w:rPr>
            </w:pPr>
            <w:r w:rsidRPr="006F1C25">
              <w:rPr>
                <w:rFonts w:asciiTheme="minorHAnsi" w:hAnsiTheme="minorHAnsi" w:cstheme="minorHAnsi"/>
                <w:color w:val="000000"/>
                <w:szCs w:val="22"/>
                <w:shd w:val="clear" w:color="auto" w:fill="F5FAFC"/>
              </w:rPr>
              <w:t>CHN</w:t>
            </w:r>
            <w:r w:rsidRPr="006F1C25">
              <w:rPr>
                <w:rFonts w:asciiTheme="minorHAnsi" w:hAnsiTheme="minorHAnsi" w:cstheme="minorHAnsi"/>
                <w:szCs w:val="22"/>
              </w:rPr>
              <w:t xml:space="preserve">, </w:t>
            </w:r>
            <w:r w:rsidRPr="006F1C25">
              <w:rPr>
                <w:rFonts w:asciiTheme="minorHAnsi" w:hAnsiTheme="minorHAnsi" w:cstheme="minorHAnsi"/>
                <w:color w:val="000000"/>
                <w:szCs w:val="22"/>
                <w:shd w:val="clear" w:color="auto" w:fill="FFFFFF"/>
              </w:rPr>
              <w:t>CUB,</w:t>
            </w:r>
            <w:r w:rsidRPr="006F1C25">
              <w:rPr>
                <w:rFonts w:asciiTheme="minorHAnsi" w:hAnsiTheme="minorHAnsi" w:cstheme="minorHAnsi"/>
                <w:szCs w:val="22"/>
              </w:rPr>
              <w:t xml:space="preserve"> </w:t>
            </w:r>
            <w:r w:rsidRPr="006F1C25">
              <w:rPr>
                <w:rFonts w:asciiTheme="minorHAnsi" w:hAnsiTheme="minorHAnsi" w:cstheme="minorHAnsi"/>
                <w:color w:val="000000"/>
                <w:szCs w:val="22"/>
                <w:shd w:val="clear" w:color="auto" w:fill="F5FAFC"/>
              </w:rPr>
              <w:t>RUS</w:t>
            </w:r>
          </w:p>
        </w:tc>
        <w:tc>
          <w:tcPr>
            <w:tcW w:w="2880" w:type="pct"/>
            <w:tcBorders>
              <w:top w:val="single" w:sz="4" w:space="0" w:color="auto"/>
              <w:left w:val="nil"/>
              <w:bottom w:val="single" w:sz="4" w:space="0" w:color="auto"/>
              <w:right w:val="single" w:sz="4" w:space="0" w:color="auto"/>
            </w:tcBorders>
            <w:shd w:val="clear" w:color="auto" w:fill="auto"/>
            <w:noWrap/>
          </w:tcPr>
          <w:p w14:paraId="4030133D" w14:textId="18D1EA14" w:rsidR="006A1990" w:rsidRPr="006F1C25" w:rsidRDefault="006A1990" w:rsidP="00154A68">
            <w:pPr>
              <w:pStyle w:val="Tabletext"/>
              <w:rPr>
                <w:highlight w:val="yellow"/>
              </w:rPr>
            </w:pPr>
            <w:r w:rsidRPr="006F1C25">
              <w:t>Contribution multipays - Recommandations concernant l'amélioration de l'efficacité de l'exécution du budget de l'Union et la rationalisation des dépenses</w:t>
            </w:r>
            <w:r w:rsidR="00DE2844" w:rsidRPr="006F1C25">
              <w:t xml:space="preserve"> </w:t>
            </w:r>
          </w:p>
        </w:tc>
        <w:tc>
          <w:tcPr>
            <w:tcW w:w="681" w:type="pct"/>
            <w:tcBorders>
              <w:top w:val="single" w:sz="4" w:space="0" w:color="auto"/>
              <w:left w:val="single" w:sz="4" w:space="0" w:color="auto"/>
              <w:bottom w:val="single" w:sz="4" w:space="0" w:color="auto"/>
              <w:right w:val="single" w:sz="4" w:space="0" w:color="auto"/>
            </w:tcBorders>
            <w:noWrap/>
          </w:tcPr>
          <w:p w14:paraId="0F5ED9EA" w14:textId="3E23F36F" w:rsidR="006A1990" w:rsidRPr="006F1C25" w:rsidRDefault="006A1990" w:rsidP="00154A68">
            <w:pPr>
              <w:pStyle w:val="Tabletext"/>
              <w:jc w:val="center"/>
              <w:rPr>
                <w:highlight w:val="yellow"/>
              </w:rPr>
            </w:pPr>
            <w:hyperlink r:id="rId192" w:history="1">
              <w:r w:rsidRPr="006F1C25">
                <w:rPr>
                  <w:rStyle w:val="Hyperlink"/>
                  <w:rFonts w:cs="Times New Roman"/>
                  <w:color w:val="auto"/>
                  <w:szCs w:val="20"/>
                </w:rPr>
                <w:t>ADM</w:t>
              </w:r>
            </w:hyperlink>
          </w:p>
        </w:tc>
      </w:tr>
      <w:tr w:rsidR="00B54D4E" w:rsidRPr="006F1C25" w14:paraId="17284E64" w14:textId="77777777" w:rsidTr="00945582">
        <w:trPr>
          <w:cantSplit/>
        </w:trPr>
        <w:tc>
          <w:tcPr>
            <w:tcW w:w="606" w:type="pct"/>
            <w:shd w:val="clear" w:color="auto" w:fill="auto"/>
            <w:noWrap/>
          </w:tcPr>
          <w:p w14:paraId="10B2220F" w14:textId="7A868537" w:rsidR="00B54D4E" w:rsidRPr="006F1C25" w:rsidRDefault="00B54D4E" w:rsidP="00B54D4E">
            <w:pPr>
              <w:pStyle w:val="Tabletext"/>
              <w:jc w:val="center"/>
              <w:rPr>
                <w:rStyle w:val="Hyperlink"/>
              </w:rPr>
            </w:pPr>
            <w:hyperlink r:id="rId193" w:history="1">
              <w:r w:rsidRPr="006F1C25">
                <w:rPr>
                  <w:rStyle w:val="Hyperlink"/>
                </w:rPr>
                <w:t>C25/87</w:t>
              </w:r>
            </w:hyperlink>
            <w:r w:rsidRPr="006F1C25">
              <w:rPr>
                <w:rStyle w:val="Hyperlink"/>
              </w:rPr>
              <w:t xml:space="preserve"> </w:t>
            </w:r>
            <w:r w:rsidRPr="006F1C25">
              <w:rPr>
                <w:rStyle w:val="Hyperlink"/>
              </w:rPr>
              <w:br/>
              <w:t>(Rev.1)</w:t>
            </w:r>
          </w:p>
        </w:tc>
        <w:tc>
          <w:tcPr>
            <w:tcW w:w="833" w:type="pct"/>
            <w:noWrap/>
            <w:tcMar>
              <w:left w:w="57" w:type="dxa"/>
              <w:right w:w="57" w:type="dxa"/>
            </w:tcMar>
          </w:tcPr>
          <w:p w14:paraId="1CD15698" w14:textId="39F704F0" w:rsidR="00B54D4E" w:rsidRPr="006F1C25" w:rsidRDefault="00B54D4E" w:rsidP="00B54D4E">
            <w:pPr>
              <w:pStyle w:val="Tabletext"/>
              <w:jc w:val="center"/>
              <w:rPr>
                <w:sz w:val="20"/>
              </w:rPr>
            </w:pPr>
            <w:r w:rsidRPr="006F1C25">
              <w:rPr>
                <w:rFonts w:asciiTheme="minorHAnsi" w:hAnsiTheme="minorHAnsi" w:cstheme="minorHAnsi"/>
                <w:color w:val="000000"/>
                <w:szCs w:val="22"/>
                <w:shd w:val="clear" w:color="auto" w:fill="F5FAFC"/>
              </w:rPr>
              <w:t>CHN</w:t>
            </w:r>
            <w:r w:rsidRPr="006F1C25">
              <w:rPr>
                <w:rFonts w:asciiTheme="minorHAnsi" w:hAnsiTheme="minorHAnsi" w:cstheme="minorHAnsi"/>
                <w:szCs w:val="22"/>
              </w:rPr>
              <w:t xml:space="preserve">, </w:t>
            </w:r>
            <w:r w:rsidRPr="006F1C25">
              <w:rPr>
                <w:rFonts w:asciiTheme="minorHAnsi" w:hAnsiTheme="minorHAnsi" w:cstheme="minorHAnsi"/>
                <w:color w:val="000000"/>
                <w:szCs w:val="22"/>
                <w:shd w:val="clear" w:color="auto" w:fill="FFFFFF"/>
              </w:rPr>
              <w:t>CUB</w:t>
            </w:r>
          </w:p>
        </w:tc>
        <w:tc>
          <w:tcPr>
            <w:tcW w:w="2880" w:type="pct"/>
            <w:tcBorders>
              <w:top w:val="single" w:sz="4" w:space="0" w:color="auto"/>
              <w:left w:val="nil"/>
              <w:bottom w:val="single" w:sz="4" w:space="0" w:color="auto"/>
              <w:right w:val="single" w:sz="4" w:space="0" w:color="auto"/>
            </w:tcBorders>
            <w:shd w:val="clear" w:color="auto" w:fill="auto"/>
            <w:noWrap/>
          </w:tcPr>
          <w:p w14:paraId="25F3C117" w14:textId="5248BE45" w:rsidR="00B54D4E" w:rsidRPr="006F1C25" w:rsidRDefault="00B54D4E" w:rsidP="00B54D4E">
            <w:pPr>
              <w:pStyle w:val="Tabletext"/>
              <w:rPr>
                <w:highlight w:val="yellow"/>
              </w:rPr>
            </w:pPr>
            <w:r w:rsidRPr="006F1C25">
              <w:t xml:space="preserve">Contribution multipays - Propositions visant à améliorer encore le système de contrôle interne à l'UIT </w:t>
            </w:r>
          </w:p>
        </w:tc>
        <w:tc>
          <w:tcPr>
            <w:tcW w:w="681" w:type="pct"/>
            <w:tcBorders>
              <w:top w:val="single" w:sz="4" w:space="0" w:color="auto"/>
              <w:left w:val="single" w:sz="4" w:space="0" w:color="auto"/>
              <w:bottom w:val="single" w:sz="4" w:space="0" w:color="auto"/>
              <w:right w:val="single" w:sz="4" w:space="0" w:color="auto"/>
            </w:tcBorders>
            <w:noWrap/>
          </w:tcPr>
          <w:p w14:paraId="134347DB" w14:textId="043EAEDD" w:rsidR="00B54D4E" w:rsidRPr="006F1C25" w:rsidRDefault="00B54D4E" w:rsidP="00B54D4E">
            <w:pPr>
              <w:pStyle w:val="Tabletext"/>
              <w:jc w:val="center"/>
              <w:rPr>
                <w:highlight w:val="yellow"/>
              </w:rPr>
            </w:pPr>
            <w:hyperlink r:id="rId194" w:history="1">
              <w:r w:rsidRPr="006F1C25">
                <w:rPr>
                  <w:rStyle w:val="Hyperlink"/>
                  <w:rFonts w:cs="Times New Roman"/>
                  <w:color w:val="auto"/>
                  <w:szCs w:val="20"/>
                </w:rPr>
                <w:t>ADM</w:t>
              </w:r>
            </w:hyperlink>
          </w:p>
        </w:tc>
      </w:tr>
      <w:tr w:rsidR="00B54D4E" w:rsidRPr="006F1C25" w14:paraId="60F0D090" w14:textId="77777777" w:rsidTr="00945582">
        <w:trPr>
          <w:cantSplit/>
        </w:trPr>
        <w:tc>
          <w:tcPr>
            <w:tcW w:w="606" w:type="pct"/>
            <w:shd w:val="clear" w:color="auto" w:fill="auto"/>
            <w:noWrap/>
          </w:tcPr>
          <w:p w14:paraId="0053FDCA" w14:textId="1DCA1AC4" w:rsidR="00B54D4E" w:rsidRPr="006F1C25" w:rsidRDefault="00B54D4E" w:rsidP="00B54D4E">
            <w:pPr>
              <w:pStyle w:val="Tabletext"/>
              <w:jc w:val="center"/>
              <w:rPr>
                <w:rStyle w:val="Hyperlink"/>
              </w:rPr>
            </w:pPr>
            <w:hyperlink r:id="rId195" w:history="1">
              <w:r w:rsidRPr="006F1C25">
                <w:rPr>
                  <w:rStyle w:val="Hyperlink"/>
                </w:rPr>
                <w:t>C25/88</w:t>
              </w:r>
            </w:hyperlink>
          </w:p>
        </w:tc>
        <w:tc>
          <w:tcPr>
            <w:tcW w:w="833" w:type="pct"/>
            <w:noWrap/>
            <w:tcMar>
              <w:left w:w="57" w:type="dxa"/>
              <w:right w:w="57" w:type="dxa"/>
            </w:tcMar>
          </w:tcPr>
          <w:p w14:paraId="313BEF59" w14:textId="144376EC" w:rsidR="00B54D4E" w:rsidRPr="006F1C25" w:rsidRDefault="00B54D4E" w:rsidP="00B54D4E">
            <w:pPr>
              <w:pStyle w:val="Tabletext"/>
              <w:jc w:val="center"/>
              <w:rPr>
                <w:sz w:val="20"/>
              </w:rPr>
            </w:pPr>
            <w:r w:rsidRPr="006F1C25">
              <w:rPr>
                <w:rFonts w:asciiTheme="minorHAnsi" w:hAnsiTheme="minorHAnsi" w:cstheme="minorHAnsi"/>
                <w:color w:val="000000"/>
                <w:szCs w:val="22"/>
                <w:shd w:val="clear" w:color="auto" w:fill="F5FAFC"/>
              </w:rPr>
              <w:t>CHN</w:t>
            </w:r>
            <w:r w:rsidRPr="006F1C25">
              <w:rPr>
                <w:rFonts w:asciiTheme="minorHAnsi" w:hAnsiTheme="minorHAnsi" w:cstheme="minorHAnsi"/>
                <w:szCs w:val="22"/>
              </w:rPr>
              <w:t xml:space="preserve">, </w:t>
            </w:r>
            <w:r w:rsidRPr="006F1C25">
              <w:rPr>
                <w:rFonts w:asciiTheme="minorHAnsi" w:hAnsiTheme="minorHAnsi" w:cstheme="minorHAnsi"/>
                <w:color w:val="000000"/>
                <w:szCs w:val="22"/>
                <w:shd w:val="clear" w:color="auto" w:fill="FFFFFF"/>
              </w:rPr>
              <w:t>CUB</w:t>
            </w:r>
          </w:p>
        </w:tc>
        <w:tc>
          <w:tcPr>
            <w:tcW w:w="2880" w:type="pct"/>
            <w:tcBorders>
              <w:top w:val="single" w:sz="4" w:space="0" w:color="auto"/>
              <w:left w:val="nil"/>
              <w:bottom w:val="single" w:sz="4" w:space="0" w:color="auto"/>
              <w:right w:val="single" w:sz="4" w:space="0" w:color="auto"/>
            </w:tcBorders>
            <w:shd w:val="clear" w:color="auto" w:fill="auto"/>
            <w:noWrap/>
          </w:tcPr>
          <w:p w14:paraId="6359EF51" w14:textId="26106CB2" w:rsidR="00B54D4E" w:rsidRPr="006F1C25" w:rsidRDefault="00B54D4E" w:rsidP="00B54D4E">
            <w:pPr>
              <w:pStyle w:val="Tabletext"/>
              <w:rPr>
                <w:highlight w:val="yellow"/>
              </w:rPr>
            </w:pPr>
            <w:r w:rsidRPr="006F1C25">
              <w:t xml:space="preserve">Contribution multipays - Recommandations visant à améliorer la mise en </w:t>
            </w:r>
            <w:r w:rsidR="007B3D6E" w:rsidRPr="006F1C25">
              <w:t>œuvre</w:t>
            </w:r>
            <w:r w:rsidRPr="006F1C25">
              <w:t xml:space="preserve"> de l'examen de la présence régionale de l'UIT </w:t>
            </w:r>
          </w:p>
        </w:tc>
        <w:tc>
          <w:tcPr>
            <w:tcW w:w="681" w:type="pct"/>
            <w:tcBorders>
              <w:top w:val="single" w:sz="4" w:space="0" w:color="auto"/>
              <w:left w:val="single" w:sz="4" w:space="0" w:color="auto"/>
              <w:bottom w:val="single" w:sz="4" w:space="0" w:color="auto"/>
              <w:right w:val="single" w:sz="4" w:space="0" w:color="auto"/>
            </w:tcBorders>
            <w:noWrap/>
          </w:tcPr>
          <w:p w14:paraId="0C3ED151" w14:textId="73C6F6F9" w:rsidR="00B54D4E" w:rsidRPr="006F1C25" w:rsidRDefault="00B54D4E" w:rsidP="00B54D4E">
            <w:pPr>
              <w:pStyle w:val="Tabletext"/>
              <w:jc w:val="center"/>
              <w:rPr>
                <w:highlight w:val="yellow"/>
              </w:rPr>
            </w:pPr>
            <w:hyperlink r:id="rId196" w:history="1">
              <w:r w:rsidRPr="006F1C25">
                <w:rPr>
                  <w:rStyle w:val="Hyperlink"/>
                  <w:rFonts w:cs="Times New Roman"/>
                  <w:color w:val="auto"/>
                  <w:szCs w:val="20"/>
                </w:rPr>
                <w:t>ADM</w:t>
              </w:r>
            </w:hyperlink>
          </w:p>
        </w:tc>
      </w:tr>
      <w:tr w:rsidR="006A1990" w:rsidRPr="006F1C25" w14:paraId="05A3210D" w14:textId="77777777" w:rsidTr="00945582">
        <w:trPr>
          <w:cantSplit/>
        </w:trPr>
        <w:tc>
          <w:tcPr>
            <w:tcW w:w="606" w:type="pct"/>
            <w:shd w:val="clear" w:color="auto" w:fill="auto"/>
            <w:noWrap/>
          </w:tcPr>
          <w:p w14:paraId="117E10BD" w14:textId="5F3223F0" w:rsidR="006A1990" w:rsidRPr="006F1C25" w:rsidRDefault="00716C3E" w:rsidP="00154A68">
            <w:pPr>
              <w:pStyle w:val="Tabletext"/>
              <w:jc w:val="center"/>
              <w:rPr>
                <w:rStyle w:val="Hyperlink"/>
              </w:rPr>
            </w:pPr>
            <w:hyperlink r:id="rId197" w:history="1">
              <w:r w:rsidRPr="006F1C25">
                <w:rPr>
                  <w:rStyle w:val="Hyperlink"/>
                </w:rPr>
                <w:t>C25/</w:t>
              </w:r>
              <w:r w:rsidR="006A1990" w:rsidRPr="006F1C25">
                <w:rPr>
                  <w:rStyle w:val="Hyperlink"/>
                </w:rPr>
                <w:t>89</w:t>
              </w:r>
            </w:hyperlink>
          </w:p>
        </w:tc>
        <w:tc>
          <w:tcPr>
            <w:tcW w:w="833" w:type="pct"/>
            <w:noWrap/>
            <w:tcMar>
              <w:left w:w="57" w:type="dxa"/>
              <w:right w:w="57" w:type="dxa"/>
            </w:tcMar>
          </w:tcPr>
          <w:p w14:paraId="2C54CFC5" w14:textId="0EF8C51E" w:rsidR="006A1990" w:rsidRPr="005B1FA1" w:rsidRDefault="006469E0" w:rsidP="00F15DD9">
            <w:pPr>
              <w:pStyle w:val="Tabletext"/>
              <w:jc w:val="center"/>
              <w:rPr>
                <w:sz w:val="20"/>
                <w:highlight w:val="yellow"/>
                <w:lang w:val="en-GB"/>
              </w:rPr>
            </w:pPr>
            <w:r w:rsidRPr="005B1FA1">
              <w:rPr>
                <w:rFonts w:asciiTheme="minorHAnsi" w:hAnsiTheme="minorHAnsi" w:cstheme="minorHAnsi"/>
                <w:color w:val="000000"/>
                <w:szCs w:val="22"/>
                <w:shd w:val="clear" w:color="auto" w:fill="FFFFFF"/>
                <w:lang w:val="en-GB"/>
              </w:rPr>
              <w:t>ARS</w:t>
            </w:r>
            <w:r w:rsidRPr="005B1FA1">
              <w:rPr>
                <w:rFonts w:asciiTheme="minorHAnsi" w:hAnsiTheme="minorHAnsi" w:cstheme="minorHAnsi"/>
                <w:szCs w:val="22"/>
                <w:lang w:val="en-GB"/>
              </w:rPr>
              <w:t xml:space="preserve">, </w:t>
            </w:r>
            <w:r w:rsidRPr="005B1FA1">
              <w:rPr>
                <w:rFonts w:asciiTheme="minorHAnsi" w:hAnsiTheme="minorHAnsi" w:cstheme="minorHAnsi"/>
                <w:color w:val="000000"/>
                <w:szCs w:val="22"/>
                <w:shd w:val="clear" w:color="auto" w:fill="FFFFFF"/>
                <w:lang w:val="en-GB"/>
              </w:rPr>
              <w:t>EGY</w:t>
            </w:r>
            <w:r w:rsidRPr="005B1FA1">
              <w:rPr>
                <w:rFonts w:asciiTheme="minorHAnsi" w:hAnsiTheme="minorHAnsi" w:cstheme="minorHAnsi"/>
                <w:szCs w:val="22"/>
                <w:lang w:val="en-GB"/>
              </w:rPr>
              <w:t xml:space="preserve">, </w:t>
            </w:r>
            <w:r w:rsidRPr="005B1FA1">
              <w:rPr>
                <w:rFonts w:asciiTheme="minorHAnsi" w:hAnsiTheme="minorHAnsi" w:cstheme="minorHAnsi"/>
                <w:color w:val="000000"/>
                <w:szCs w:val="22"/>
                <w:shd w:val="clear" w:color="auto" w:fill="FFFFFF"/>
                <w:lang w:val="en-GB"/>
              </w:rPr>
              <w:t>KWT</w:t>
            </w:r>
            <w:r w:rsidRPr="005B1FA1">
              <w:rPr>
                <w:rFonts w:asciiTheme="minorHAnsi" w:hAnsiTheme="minorHAnsi" w:cstheme="minorHAnsi"/>
                <w:szCs w:val="22"/>
                <w:lang w:val="en-GB"/>
              </w:rPr>
              <w:t xml:space="preserve">, </w:t>
            </w:r>
            <w:r w:rsidRPr="005B1FA1">
              <w:rPr>
                <w:rFonts w:asciiTheme="minorHAnsi" w:hAnsiTheme="minorHAnsi" w:cstheme="minorHAnsi"/>
                <w:color w:val="000000"/>
                <w:szCs w:val="22"/>
                <w:shd w:val="clear" w:color="auto" w:fill="F5FAFC"/>
                <w:lang w:val="en-GB"/>
              </w:rPr>
              <w:t>MRC</w:t>
            </w:r>
            <w:r w:rsidRPr="005B1FA1">
              <w:rPr>
                <w:rFonts w:asciiTheme="minorHAnsi" w:hAnsiTheme="minorHAnsi" w:cstheme="minorHAnsi"/>
                <w:szCs w:val="22"/>
                <w:lang w:val="en-GB"/>
              </w:rPr>
              <w:t xml:space="preserve">, </w:t>
            </w:r>
            <w:r w:rsidRPr="005B1FA1">
              <w:rPr>
                <w:rFonts w:asciiTheme="minorHAnsi" w:hAnsiTheme="minorHAnsi" w:cstheme="minorHAnsi"/>
                <w:color w:val="000000"/>
                <w:szCs w:val="22"/>
                <w:shd w:val="clear" w:color="auto" w:fill="FFFFFF"/>
                <w:lang w:val="en-GB"/>
              </w:rPr>
              <w:t>QAT</w:t>
            </w:r>
            <w:r w:rsidRPr="005B1FA1">
              <w:rPr>
                <w:rFonts w:asciiTheme="minorHAnsi" w:hAnsiTheme="minorHAnsi" w:cstheme="minorHAnsi"/>
                <w:szCs w:val="22"/>
                <w:lang w:val="en-GB"/>
              </w:rPr>
              <w:t xml:space="preserve">, </w:t>
            </w:r>
            <w:r w:rsidRPr="005B1FA1">
              <w:rPr>
                <w:rFonts w:asciiTheme="minorHAnsi" w:hAnsiTheme="minorHAnsi" w:cstheme="minorHAnsi"/>
                <w:color w:val="000000"/>
                <w:szCs w:val="22"/>
                <w:shd w:val="clear" w:color="auto" w:fill="F5FAFC"/>
                <w:lang w:val="en-GB"/>
              </w:rPr>
              <w:t>AFS</w:t>
            </w:r>
            <w:r w:rsidRPr="005B1FA1">
              <w:rPr>
                <w:rFonts w:asciiTheme="minorHAnsi" w:hAnsiTheme="minorHAnsi" w:cstheme="minorHAnsi"/>
                <w:szCs w:val="22"/>
                <w:lang w:val="en-GB"/>
              </w:rPr>
              <w:t xml:space="preserve">, </w:t>
            </w:r>
            <w:r w:rsidRPr="005B1FA1">
              <w:rPr>
                <w:rFonts w:asciiTheme="minorHAnsi" w:hAnsiTheme="minorHAnsi" w:cstheme="minorHAnsi"/>
                <w:color w:val="000000"/>
                <w:szCs w:val="22"/>
                <w:shd w:val="clear" w:color="auto" w:fill="FFFFFF"/>
                <w:lang w:val="en-GB"/>
              </w:rPr>
              <w:t>TUN</w:t>
            </w:r>
          </w:p>
        </w:tc>
        <w:tc>
          <w:tcPr>
            <w:tcW w:w="2880" w:type="pct"/>
            <w:tcBorders>
              <w:top w:val="single" w:sz="4" w:space="0" w:color="auto"/>
              <w:left w:val="nil"/>
              <w:bottom w:val="single" w:sz="4" w:space="0" w:color="auto"/>
              <w:right w:val="single" w:sz="4" w:space="0" w:color="auto"/>
            </w:tcBorders>
            <w:shd w:val="clear" w:color="auto" w:fill="auto"/>
            <w:noWrap/>
          </w:tcPr>
          <w:p w14:paraId="4CB37961" w14:textId="24A7022C" w:rsidR="006A1990" w:rsidRPr="006F1C25" w:rsidRDefault="006A1990" w:rsidP="00154A68">
            <w:pPr>
              <w:pStyle w:val="Tabletext"/>
              <w:rPr>
                <w:highlight w:val="yellow"/>
              </w:rPr>
            </w:pPr>
            <w:r w:rsidRPr="006F1C25">
              <w:t>Contribution multipays - Proposition concernant l'édition 2026 de la Journée mondiale des télécommunications et de la société de l'information</w:t>
            </w:r>
            <w:r w:rsidR="00DE2844" w:rsidRPr="006F1C25">
              <w:t xml:space="preserve"> </w:t>
            </w:r>
          </w:p>
        </w:tc>
        <w:tc>
          <w:tcPr>
            <w:tcW w:w="681" w:type="pct"/>
            <w:tcBorders>
              <w:top w:val="single" w:sz="4" w:space="0" w:color="auto"/>
              <w:left w:val="single" w:sz="4" w:space="0" w:color="auto"/>
              <w:bottom w:val="single" w:sz="4" w:space="0" w:color="auto"/>
              <w:right w:val="single" w:sz="4" w:space="0" w:color="auto"/>
            </w:tcBorders>
            <w:noWrap/>
          </w:tcPr>
          <w:p w14:paraId="1C445CA7" w14:textId="32FDB27B" w:rsidR="006A1990" w:rsidRPr="006F1C25" w:rsidRDefault="006A1990" w:rsidP="00154A68">
            <w:pPr>
              <w:pStyle w:val="Tabletext"/>
              <w:jc w:val="center"/>
              <w:rPr>
                <w:highlight w:val="yellow"/>
              </w:rPr>
            </w:pPr>
            <w:hyperlink r:id="rId198" w:history="1">
              <w:r w:rsidRPr="006F1C25">
                <w:rPr>
                  <w:rStyle w:val="Hyperlink"/>
                  <w:rFonts w:cs="Times New Roman"/>
                  <w:color w:val="auto"/>
                  <w:szCs w:val="20"/>
                </w:rPr>
                <w:t>PL</w:t>
              </w:r>
            </w:hyperlink>
          </w:p>
        </w:tc>
      </w:tr>
      <w:tr w:rsidR="006469E0" w:rsidRPr="006F1C25" w14:paraId="7C65AB9E" w14:textId="77777777" w:rsidTr="00945582">
        <w:trPr>
          <w:cantSplit/>
        </w:trPr>
        <w:tc>
          <w:tcPr>
            <w:tcW w:w="606" w:type="pct"/>
            <w:shd w:val="clear" w:color="auto" w:fill="auto"/>
            <w:noWrap/>
          </w:tcPr>
          <w:p w14:paraId="5E37B3E8" w14:textId="430F7856" w:rsidR="006469E0" w:rsidRPr="006F1C25" w:rsidRDefault="006469E0" w:rsidP="006469E0">
            <w:pPr>
              <w:pStyle w:val="Tabletext"/>
              <w:jc w:val="center"/>
              <w:rPr>
                <w:rStyle w:val="Hyperlink"/>
              </w:rPr>
            </w:pPr>
            <w:hyperlink r:id="rId199" w:history="1">
              <w:r w:rsidRPr="006F1C25">
                <w:rPr>
                  <w:rStyle w:val="Hyperlink"/>
                </w:rPr>
                <w:t>C25/90</w:t>
              </w:r>
            </w:hyperlink>
          </w:p>
        </w:tc>
        <w:tc>
          <w:tcPr>
            <w:tcW w:w="833" w:type="pct"/>
            <w:noWrap/>
            <w:tcMar>
              <w:left w:w="57" w:type="dxa"/>
              <w:right w:w="57" w:type="dxa"/>
            </w:tcMar>
          </w:tcPr>
          <w:p w14:paraId="19FDB05D" w14:textId="6E98E7BF" w:rsidR="006469E0" w:rsidRPr="005B1FA1" w:rsidRDefault="006469E0" w:rsidP="006469E0">
            <w:pPr>
              <w:pStyle w:val="Tabletext"/>
              <w:jc w:val="center"/>
              <w:rPr>
                <w:sz w:val="20"/>
                <w:highlight w:val="yellow"/>
                <w:lang w:val="en-GB"/>
              </w:rPr>
            </w:pPr>
            <w:r w:rsidRPr="005B1FA1">
              <w:rPr>
                <w:rFonts w:asciiTheme="minorHAnsi" w:hAnsiTheme="minorHAnsi" w:cstheme="minorHAnsi"/>
                <w:color w:val="000000"/>
                <w:szCs w:val="22"/>
                <w:shd w:val="clear" w:color="auto" w:fill="FFFFFF"/>
                <w:lang w:val="en-GB"/>
              </w:rPr>
              <w:t>ARS</w:t>
            </w:r>
            <w:r w:rsidRPr="005B1FA1">
              <w:rPr>
                <w:rFonts w:asciiTheme="minorHAnsi" w:hAnsiTheme="minorHAnsi" w:cstheme="minorHAnsi"/>
                <w:szCs w:val="22"/>
                <w:lang w:val="en-GB"/>
              </w:rPr>
              <w:t xml:space="preserve">, </w:t>
            </w:r>
            <w:r w:rsidRPr="005B1FA1">
              <w:rPr>
                <w:rFonts w:asciiTheme="minorHAnsi" w:hAnsiTheme="minorHAnsi" w:cstheme="minorHAnsi"/>
                <w:color w:val="000000"/>
                <w:szCs w:val="22"/>
                <w:shd w:val="clear" w:color="auto" w:fill="FFFFFF"/>
                <w:lang w:val="en-GB"/>
              </w:rPr>
              <w:t>KWT</w:t>
            </w:r>
            <w:r w:rsidRPr="005B1FA1">
              <w:rPr>
                <w:rFonts w:asciiTheme="minorHAnsi" w:hAnsiTheme="minorHAnsi" w:cstheme="minorHAnsi"/>
                <w:szCs w:val="22"/>
                <w:lang w:val="en-GB"/>
              </w:rPr>
              <w:t xml:space="preserve">, </w:t>
            </w:r>
            <w:r w:rsidRPr="005B1FA1">
              <w:rPr>
                <w:rFonts w:asciiTheme="minorHAnsi" w:hAnsiTheme="minorHAnsi" w:cstheme="minorHAnsi"/>
                <w:color w:val="000000"/>
                <w:szCs w:val="22"/>
                <w:shd w:val="clear" w:color="auto" w:fill="F5FAFC"/>
                <w:lang w:val="en-GB"/>
              </w:rPr>
              <w:t>MRC</w:t>
            </w:r>
            <w:r w:rsidRPr="005B1FA1">
              <w:rPr>
                <w:rFonts w:asciiTheme="minorHAnsi" w:hAnsiTheme="minorHAnsi" w:cstheme="minorHAnsi"/>
                <w:szCs w:val="22"/>
                <w:lang w:val="en-GB"/>
              </w:rPr>
              <w:t xml:space="preserve">, </w:t>
            </w:r>
            <w:r w:rsidRPr="005B1FA1">
              <w:rPr>
                <w:rFonts w:asciiTheme="minorHAnsi" w:hAnsiTheme="minorHAnsi" w:cstheme="minorHAnsi"/>
                <w:color w:val="000000"/>
                <w:szCs w:val="22"/>
                <w:shd w:val="clear" w:color="auto" w:fill="FFFFFF"/>
                <w:lang w:val="en-GB"/>
              </w:rPr>
              <w:t>QAT</w:t>
            </w:r>
            <w:r w:rsidRPr="005B1FA1">
              <w:rPr>
                <w:rFonts w:asciiTheme="minorHAnsi" w:hAnsiTheme="minorHAnsi" w:cstheme="minorHAnsi"/>
                <w:szCs w:val="22"/>
                <w:lang w:val="en-GB"/>
              </w:rPr>
              <w:t xml:space="preserve">, </w:t>
            </w:r>
            <w:r w:rsidRPr="005B1FA1">
              <w:rPr>
                <w:rFonts w:asciiTheme="minorHAnsi" w:hAnsiTheme="minorHAnsi" w:cstheme="minorHAnsi"/>
                <w:color w:val="000000"/>
                <w:szCs w:val="22"/>
                <w:shd w:val="clear" w:color="auto" w:fill="F5FAFC"/>
                <w:lang w:val="en-GB"/>
              </w:rPr>
              <w:t>AFS</w:t>
            </w:r>
            <w:r w:rsidRPr="005B1FA1">
              <w:rPr>
                <w:rFonts w:asciiTheme="minorHAnsi" w:hAnsiTheme="minorHAnsi" w:cstheme="minorHAnsi"/>
                <w:szCs w:val="22"/>
                <w:lang w:val="en-GB"/>
              </w:rPr>
              <w:t xml:space="preserve">, </w:t>
            </w:r>
            <w:r w:rsidRPr="005B1FA1">
              <w:rPr>
                <w:rFonts w:asciiTheme="minorHAnsi" w:hAnsiTheme="minorHAnsi" w:cstheme="minorHAnsi"/>
                <w:color w:val="000000"/>
                <w:szCs w:val="22"/>
                <w:shd w:val="clear" w:color="auto" w:fill="FFFFFF"/>
                <w:lang w:val="en-GB"/>
              </w:rPr>
              <w:t>TUN</w:t>
            </w:r>
          </w:p>
        </w:tc>
        <w:tc>
          <w:tcPr>
            <w:tcW w:w="2880" w:type="pct"/>
            <w:tcBorders>
              <w:top w:val="single" w:sz="4" w:space="0" w:color="auto"/>
              <w:left w:val="nil"/>
              <w:bottom w:val="single" w:sz="4" w:space="0" w:color="auto"/>
              <w:right w:val="single" w:sz="4" w:space="0" w:color="auto"/>
            </w:tcBorders>
            <w:shd w:val="clear" w:color="auto" w:fill="auto"/>
            <w:noWrap/>
          </w:tcPr>
          <w:p w14:paraId="34639489" w14:textId="642A4001" w:rsidR="006469E0" w:rsidRPr="006F1C25" w:rsidRDefault="006469E0" w:rsidP="006469E0">
            <w:pPr>
              <w:pStyle w:val="Tabletext"/>
              <w:rPr>
                <w:highlight w:val="yellow"/>
              </w:rPr>
            </w:pPr>
            <w:r w:rsidRPr="006F1C25">
              <w:t xml:space="preserve">Contribution multipays - Réflexions sur la stratégie de mobilisation des ressources de l'UIT </w:t>
            </w:r>
          </w:p>
        </w:tc>
        <w:tc>
          <w:tcPr>
            <w:tcW w:w="681" w:type="pct"/>
            <w:tcBorders>
              <w:top w:val="single" w:sz="4" w:space="0" w:color="auto"/>
              <w:left w:val="single" w:sz="4" w:space="0" w:color="auto"/>
              <w:bottom w:val="single" w:sz="4" w:space="0" w:color="auto"/>
              <w:right w:val="single" w:sz="4" w:space="0" w:color="auto"/>
            </w:tcBorders>
            <w:noWrap/>
          </w:tcPr>
          <w:p w14:paraId="6B4620D0" w14:textId="49B4F49F" w:rsidR="006469E0" w:rsidRPr="006F1C25" w:rsidRDefault="006469E0" w:rsidP="006469E0">
            <w:pPr>
              <w:pStyle w:val="Tabletext"/>
              <w:jc w:val="center"/>
              <w:rPr>
                <w:highlight w:val="yellow"/>
              </w:rPr>
            </w:pPr>
            <w:hyperlink r:id="rId200" w:history="1">
              <w:r w:rsidRPr="006F1C25">
                <w:rPr>
                  <w:rStyle w:val="Hyperlink"/>
                  <w:rFonts w:cs="Times New Roman"/>
                  <w:color w:val="auto"/>
                  <w:szCs w:val="20"/>
                </w:rPr>
                <w:t>ADM</w:t>
              </w:r>
            </w:hyperlink>
          </w:p>
        </w:tc>
      </w:tr>
      <w:tr w:rsidR="006469E0" w:rsidRPr="006F1C25" w14:paraId="49A56989" w14:textId="77777777" w:rsidTr="00945582">
        <w:trPr>
          <w:cantSplit/>
        </w:trPr>
        <w:tc>
          <w:tcPr>
            <w:tcW w:w="606" w:type="pct"/>
            <w:shd w:val="clear" w:color="auto" w:fill="auto"/>
            <w:noWrap/>
          </w:tcPr>
          <w:p w14:paraId="6375C781" w14:textId="0181830B" w:rsidR="006469E0" w:rsidRPr="006F1C25" w:rsidRDefault="006469E0" w:rsidP="006469E0">
            <w:pPr>
              <w:pStyle w:val="Tabletext"/>
              <w:jc w:val="center"/>
              <w:rPr>
                <w:rStyle w:val="Hyperlink"/>
              </w:rPr>
            </w:pPr>
            <w:hyperlink r:id="rId201" w:history="1">
              <w:r w:rsidRPr="006F1C25">
                <w:rPr>
                  <w:rStyle w:val="Hyperlink"/>
                </w:rPr>
                <w:t>C25/91</w:t>
              </w:r>
            </w:hyperlink>
          </w:p>
        </w:tc>
        <w:tc>
          <w:tcPr>
            <w:tcW w:w="833" w:type="pct"/>
            <w:noWrap/>
            <w:tcMar>
              <w:left w:w="57" w:type="dxa"/>
              <w:right w:w="57" w:type="dxa"/>
            </w:tcMar>
          </w:tcPr>
          <w:p w14:paraId="38738A7D" w14:textId="38047992" w:rsidR="006469E0" w:rsidRPr="005B1FA1" w:rsidRDefault="006469E0" w:rsidP="006469E0">
            <w:pPr>
              <w:pStyle w:val="Tabletext"/>
              <w:jc w:val="center"/>
              <w:rPr>
                <w:sz w:val="20"/>
                <w:highlight w:val="yellow"/>
                <w:lang w:val="en-GB"/>
              </w:rPr>
            </w:pPr>
            <w:r w:rsidRPr="005B1FA1">
              <w:rPr>
                <w:rFonts w:asciiTheme="minorHAnsi" w:hAnsiTheme="minorHAnsi" w:cstheme="minorHAnsi"/>
                <w:color w:val="000000"/>
                <w:szCs w:val="22"/>
                <w:shd w:val="clear" w:color="auto" w:fill="FFFFFF"/>
                <w:lang w:val="en-GB"/>
              </w:rPr>
              <w:t>ARS</w:t>
            </w:r>
            <w:r w:rsidRPr="005B1FA1">
              <w:rPr>
                <w:rFonts w:asciiTheme="minorHAnsi" w:hAnsiTheme="minorHAnsi" w:cstheme="minorHAnsi"/>
                <w:szCs w:val="22"/>
                <w:lang w:val="en-GB"/>
              </w:rPr>
              <w:t xml:space="preserve">, </w:t>
            </w:r>
            <w:r w:rsidRPr="005B1FA1">
              <w:rPr>
                <w:rFonts w:asciiTheme="minorHAnsi" w:hAnsiTheme="minorHAnsi" w:cstheme="minorHAnsi"/>
                <w:color w:val="000000"/>
                <w:szCs w:val="22"/>
                <w:shd w:val="clear" w:color="auto" w:fill="FFFFFF"/>
                <w:lang w:val="en-GB"/>
              </w:rPr>
              <w:t>KWT</w:t>
            </w:r>
            <w:r w:rsidRPr="005B1FA1">
              <w:rPr>
                <w:rFonts w:asciiTheme="minorHAnsi" w:hAnsiTheme="minorHAnsi" w:cstheme="minorHAnsi"/>
                <w:szCs w:val="22"/>
                <w:lang w:val="en-GB"/>
              </w:rPr>
              <w:t xml:space="preserve">, </w:t>
            </w:r>
            <w:r w:rsidRPr="005B1FA1">
              <w:rPr>
                <w:rFonts w:asciiTheme="minorHAnsi" w:hAnsiTheme="minorHAnsi" w:cstheme="minorHAnsi"/>
                <w:color w:val="000000"/>
                <w:szCs w:val="22"/>
                <w:shd w:val="clear" w:color="auto" w:fill="F5FAFC"/>
                <w:lang w:val="en-GB"/>
              </w:rPr>
              <w:t>MRC</w:t>
            </w:r>
            <w:r w:rsidRPr="005B1FA1">
              <w:rPr>
                <w:rFonts w:asciiTheme="minorHAnsi" w:hAnsiTheme="minorHAnsi" w:cstheme="minorHAnsi"/>
                <w:szCs w:val="22"/>
                <w:lang w:val="en-GB"/>
              </w:rPr>
              <w:t xml:space="preserve">, </w:t>
            </w:r>
            <w:r w:rsidRPr="005B1FA1">
              <w:rPr>
                <w:rFonts w:asciiTheme="minorHAnsi" w:hAnsiTheme="minorHAnsi" w:cstheme="minorHAnsi"/>
                <w:color w:val="000000"/>
                <w:szCs w:val="22"/>
                <w:shd w:val="clear" w:color="auto" w:fill="FFFFFF"/>
                <w:lang w:val="en-GB"/>
              </w:rPr>
              <w:t>QAT</w:t>
            </w:r>
            <w:r w:rsidRPr="005B1FA1">
              <w:rPr>
                <w:rFonts w:asciiTheme="minorHAnsi" w:hAnsiTheme="minorHAnsi" w:cstheme="minorHAnsi"/>
                <w:szCs w:val="22"/>
                <w:lang w:val="en-GB"/>
              </w:rPr>
              <w:t xml:space="preserve">, </w:t>
            </w:r>
            <w:r w:rsidRPr="005B1FA1">
              <w:rPr>
                <w:rFonts w:asciiTheme="minorHAnsi" w:hAnsiTheme="minorHAnsi" w:cstheme="minorHAnsi"/>
                <w:color w:val="000000"/>
                <w:szCs w:val="22"/>
                <w:shd w:val="clear" w:color="auto" w:fill="F5FAFC"/>
                <w:lang w:val="en-GB"/>
              </w:rPr>
              <w:t>AFS</w:t>
            </w:r>
            <w:r w:rsidRPr="005B1FA1">
              <w:rPr>
                <w:rFonts w:asciiTheme="minorHAnsi" w:hAnsiTheme="minorHAnsi" w:cstheme="minorHAnsi"/>
                <w:szCs w:val="22"/>
                <w:lang w:val="en-GB"/>
              </w:rPr>
              <w:t xml:space="preserve">, </w:t>
            </w:r>
            <w:r w:rsidRPr="005B1FA1">
              <w:rPr>
                <w:rFonts w:asciiTheme="minorHAnsi" w:hAnsiTheme="minorHAnsi" w:cstheme="minorHAnsi"/>
                <w:color w:val="000000"/>
                <w:szCs w:val="22"/>
                <w:shd w:val="clear" w:color="auto" w:fill="FFFFFF"/>
                <w:lang w:val="en-GB"/>
              </w:rPr>
              <w:t>TUN</w:t>
            </w:r>
          </w:p>
        </w:tc>
        <w:tc>
          <w:tcPr>
            <w:tcW w:w="2880" w:type="pct"/>
            <w:tcBorders>
              <w:top w:val="single" w:sz="4" w:space="0" w:color="auto"/>
              <w:left w:val="nil"/>
              <w:bottom w:val="single" w:sz="4" w:space="0" w:color="auto"/>
              <w:right w:val="single" w:sz="4" w:space="0" w:color="auto"/>
            </w:tcBorders>
            <w:shd w:val="clear" w:color="auto" w:fill="auto"/>
            <w:noWrap/>
          </w:tcPr>
          <w:p w14:paraId="4394A318" w14:textId="78168490" w:rsidR="006469E0" w:rsidRPr="006F1C25" w:rsidRDefault="006469E0" w:rsidP="006469E0">
            <w:pPr>
              <w:pStyle w:val="Tabletext"/>
              <w:rPr>
                <w:highlight w:val="yellow"/>
              </w:rPr>
            </w:pPr>
            <w:r w:rsidRPr="006F1C25">
              <w:t xml:space="preserve">Contribution multipays - Contribution concernant les lignes directrices relatives à l'harmonisation des résolutions et des décisions de la conférence de plénipotentiaires </w:t>
            </w:r>
          </w:p>
        </w:tc>
        <w:tc>
          <w:tcPr>
            <w:tcW w:w="681" w:type="pct"/>
            <w:tcBorders>
              <w:top w:val="single" w:sz="4" w:space="0" w:color="auto"/>
              <w:left w:val="single" w:sz="4" w:space="0" w:color="auto"/>
              <w:bottom w:val="single" w:sz="4" w:space="0" w:color="auto"/>
              <w:right w:val="single" w:sz="4" w:space="0" w:color="auto"/>
            </w:tcBorders>
            <w:noWrap/>
          </w:tcPr>
          <w:p w14:paraId="3841A6B6" w14:textId="3E194CBB" w:rsidR="006469E0" w:rsidRPr="006F1C25" w:rsidRDefault="006469E0" w:rsidP="006469E0">
            <w:pPr>
              <w:pStyle w:val="Tabletext"/>
              <w:jc w:val="center"/>
              <w:rPr>
                <w:highlight w:val="yellow"/>
              </w:rPr>
            </w:pPr>
            <w:hyperlink r:id="rId202" w:history="1">
              <w:r w:rsidRPr="006F1C25">
                <w:rPr>
                  <w:rStyle w:val="Hyperlink"/>
                  <w:rFonts w:cs="Times New Roman"/>
                  <w:color w:val="auto"/>
                  <w:szCs w:val="20"/>
                </w:rPr>
                <w:t>PL</w:t>
              </w:r>
            </w:hyperlink>
          </w:p>
        </w:tc>
      </w:tr>
      <w:tr w:rsidR="006A1990" w:rsidRPr="006F1C25" w14:paraId="4A374157" w14:textId="77777777" w:rsidTr="00945582">
        <w:trPr>
          <w:cantSplit/>
        </w:trPr>
        <w:tc>
          <w:tcPr>
            <w:tcW w:w="606" w:type="pct"/>
            <w:shd w:val="clear" w:color="auto" w:fill="auto"/>
            <w:noWrap/>
            <w:tcMar>
              <w:left w:w="28" w:type="dxa"/>
              <w:right w:w="28" w:type="dxa"/>
            </w:tcMar>
          </w:tcPr>
          <w:p w14:paraId="69CE894E" w14:textId="639D5396" w:rsidR="006A1990" w:rsidRPr="006F1C25" w:rsidRDefault="00716C3E" w:rsidP="00154A68">
            <w:pPr>
              <w:pStyle w:val="Tabletext"/>
              <w:jc w:val="center"/>
              <w:rPr>
                <w:rStyle w:val="Hyperlink"/>
              </w:rPr>
            </w:pPr>
            <w:hyperlink r:id="rId203" w:history="1">
              <w:r w:rsidRPr="006F1C25">
                <w:rPr>
                  <w:rStyle w:val="Hyperlink"/>
                </w:rPr>
                <w:t>C25/</w:t>
              </w:r>
              <w:r w:rsidR="006A1990" w:rsidRPr="006F1C25">
                <w:rPr>
                  <w:rStyle w:val="Hyperlink"/>
                </w:rPr>
                <w:t>92</w:t>
              </w:r>
            </w:hyperlink>
          </w:p>
        </w:tc>
        <w:tc>
          <w:tcPr>
            <w:tcW w:w="833" w:type="pct"/>
            <w:noWrap/>
            <w:tcMar>
              <w:left w:w="57" w:type="dxa"/>
              <w:right w:w="57" w:type="dxa"/>
            </w:tcMar>
          </w:tcPr>
          <w:p w14:paraId="33765BB0" w14:textId="12D21C60" w:rsidR="006A1990" w:rsidRPr="006F1C25" w:rsidRDefault="006469E0" w:rsidP="00F15DD9">
            <w:pPr>
              <w:pStyle w:val="Tabletext"/>
              <w:jc w:val="center"/>
              <w:rPr>
                <w:sz w:val="20"/>
              </w:rPr>
            </w:pPr>
            <w:r w:rsidRPr="006F1C25">
              <w:rPr>
                <w:rFonts w:asciiTheme="minorHAnsi" w:hAnsiTheme="minorHAnsi" w:cstheme="minorHAnsi"/>
                <w:szCs w:val="22"/>
              </w:rPr>
              <w:t xml:space="preserve">AFS, EGY, KEN, </w:t>
            </w:r>
            <w:r w:rsidRPr="006F1C25">
              <w:rPr>
                <w:rFonts w:asciiTheme="minorHAnsi" w:hAnsiTheme="minorHAnsi" w:cstheme="minorHAnsi"/>
                <w:color w:val="000000"/>
                <w:szCs w:val="22"/>
                <w:shd w:val="clear" w:color="auto" w:fill="FFFFFF"/>
              </w:rPr>
              <w:t>ARS</w:t>
            </w:r>
          </w:p>
        </w:tc>
        <w:tc>
          <w:tcPr>
            <w:tcW w:w="2880" w:type="pct"/>
            <w:tcBorders>
              <w:top w:val="single" w:sz="4" w:space="0" w:color="auto"/>
              <w:left w:val="nil"/>
              <w:bottom w:val="single" w:sz="4" w:space="0" w:color="auto"/>
              <w:right w:val="single" w:sz="4" w:space="0" w:color="auto"/>
            </w:tcBorders>
            <w:shd w:val="clear" w:color="auto" w:fill="auto"/>
            <w:noWrap/>
          </w:tcPr>
          <w:p w14:paraId="5EA84D6C" w14:textId="7AC4C48F" w:rsidR="006A1990" w:rsidRPr="006F1C25" w:rsidRDefault="006A1990" w:rsidP="00154A68">
            <w:pPr>
              <w:pStyle w:val="Tabletext"/>
              <w:rPr>
                <w:highlight w:val="yellow"/>
              </w:rPr>
            </w:pPr>
            <w:r w:rsidRPr="006F1C25">
              <w:t>Contribution multipays - Rapport sur les résultats des troisième et quatrième réunions du Groupe d'experts sur le Règlement des télécommunications internationales</w:t>
            </w:r>
            <w:r w:rsidR="00DE2844" w:rsidRPr="006F1C25">
              <w:t xml:space="preserve"> </w:t>
            </w:r>
          </w:p>
        </w:tc>
        <w:tc>
          <w:tcPr>
            <w:tcW w:w="681" w:type="pct"/>
            <w:tcBorders>
              <w:top w:val="single" w:sz="4" w:space="0" w:color="auto"/>
              <w:left w:val="single" w:sz="4" w:space="0" w:color="auto"/>
              <w:bottom w:val="single" w:sz="4" w:space="0" w:color="auto"/>
              <w:right w:val="single" w:sz="4" w:space="0" w:color="auto"/>
            </w:tcBorders>
            <w:noWrap/>
          </w:tcPr>
          <w:p w14:paraId="79AF03F2" w14:textId="6BA17B05" w:rsidR="006A1990" w:rsidRPr="006F1C25" w:rsidRDefault="006A1990" w:rsidP="00154A68">
            <w:pPr>
              <w:pStyle w:val="Tabletext"/>
              <w:jc w:val="center"/>
              <w:rPr>
                <w:highlight w:val="yellow"/>
              </w:rPr>
            </w:pPr>
            <w:hyperlink r:id="rId204" w:history="1">
              <w:r w:rsidRPr="006F1C25">
                <w:rPr>
                  <w:rStyle w:val="Hyperlink"/>
                  <w:rFonts w:cs="Times New Roman"/>
                  <w:color w:val="auto"/>
                  <w:szCs w:val="20"/>
                </w:rPr>
                <w:t>PL</w:t>
              </w:r>
            </w:hyperlink>
          </w:p>
        </w:tc>
      </w:tr>
      <w:tr w:rsidR="006A1990" w:rsidRPr="006F1C25" w14:paraId="03204756" w14:textId="77777777" w:rsidTr="00945582">
        <w:trPr>
          <w:cantSplit/>
        </w:trPr>
        <w:tc>
          <w:tcPr>
            <w:tcW w:w="606" w:type="pct"/>
            <w:shd w:val="clear" w:color="auto" w:fill="auto"/>
            <w:noWrap/>
          </w:tcPr>
          <w:p w14:paraId="44D28C22" w14:textId="0F90A24C" w:rsidR="006A1990" w:rsidRPr="006F1C25" w:rsidRDefault="00716C3E" w:rsidP="00154A68">
            <w:pPr>
              <w:pStyle w:val="Tabletext"/>
              <w:jc w:val="center"/>
              <w:rPr>
                <w:rStyle w:val="Hyperlink"/>
              </w:rPr>
            </w:pPr>
            <w:hyperlink r:id="rId205" w:history="1">
              <w:r w:rsidRPr="006F1C25">
                <w:rPr>
                  <w:rStyle w:val="Hyperlink"/>
                </w:rPr>
                <w:t>C25/</w:t>
              </w:r>
              <w:r w:rsidR="006A1990" w:rsidRPr="006F1C25">
                <w:rPr>
                  <w:rStyle w:val="Hyperlink"/>
                </w:rPr>
                <w:t>93</w:t>
              </w:r>
            </w:hyperlink>
          </w:p>
        </w:tc>
        <w:tc>
          <w:tcPr>
            <w:tcW w:w="833" w:type="pct"/>
            <w:noWrap/>
            <w:tcMar>
              <w:left w:w="57" w:type="dxa"/>
              <w:right w:w="57" w:type="dxa"/>
            </w:tcMar>
          </w:tcPr>
          <w:p w14:paraId="5C56D2E9" w14:textId="02CB9AA7" w:rsidR="006A1990" w:rsidRPr="006F1C25" w:rsidRDefault="006469E0" w:rsidP="00F15DD9">
            <w:pPr>
              <w:pStyle w:val="Tabletext"/>
              <w:jc w:val="center"/>
              <w:rPr>
                <w:sz w:val="20"/>
              </w:rPr>
            </w:pPr>
            <w:r w:rsidRPr="006F1C25">
              <w:rPr>
                <w:rFonts w:asciiTheme="minorHAnsi" w:hAnsiTheme="minorHAnsi" w:cstheme="minorHAnsi"/>
                <w:szCs w:val="22"/>
              </w:rPr>
              <w:t>AFS, EGY, KEN</w:t>
            </w:r>
          </w:p>
        </w:tc>
        <w:tc>
          <w:tcPr>
            <w:tcW w:w="2880" w:type="pct"/>
            <w:tcBorders>
              <w:top w:val="single" w:sz="4" w:space="0" w:color="auto"/>
              <w:left w:val="nil"/>
              <w:bottom w:val="single" w:sz="4" w:space="0" w:color="auto"/>
              <w:right w:val="single" w:sz="4" w:space="0" w:color="auto"/>
            </w:tcBorders>
            <w:shd w:val="clear" w:color="auto" w:fill="auto"/>
            <w:noWrap/>
          </w:tcPr>
          <w:p w14:paraId="09E61754" w14:textId="79879390" w:rsidR="006A1990" w:rsidRPr="006F1C25" w:rsidRDefault="006A1990" w:rsidP="00154A68">
            <w:pPr>
              <w:pStyle w:val="Tabletext"/>
              <w:rPr>
                <w:highlight w:val="yellow"/>
              </w:rPr>
            </w:pPr>
            <w:r w:rsidRPr="006F1C25">
              <w:t>Contribution multipays - Proposition relative à l'examen de la présence régionale de l'UIT</w:t>
            </w:r>
            <w:r w:rsidR="00DE2844" w:rsidRPr="006F1C25">
              <w:t xml:space="preserve"> </w:t>
            </w:r>
          </w:p>
        </w:tc>
        <w:tc>
          <w:tcPr>
            <w:tcW w:w="681" w:type="pct"/>
            <w:tcBorders>
              <w:top w:val="single" w:sz="4" w:space="0" w:color="auto"/>
              <w:left w:val="single" w:sz="4" w:space="0" w:color="auto"/>
              <w:bottom w:val="single" w:sz="4" w:space="0" w:color="auto"/>
              <w:right w:val="single" w:sz="4" w:space="0" w:color="auto"/>
            </w:tcBorders>
            <w:noWrap/>
          </w:tcPr>
          <w:p w14:paraId="5B19AD75" w14:textId="2CF96DE5" w:rsidR="006A1990" w:rsidRPr="006F1C25" w:rsidRDefault="006A1990" w:rsidP="00154A68">
            <w:pPr>
              <w:pStyle w:val="Tabletext"/>
              <w:jc w:val="center"/>
              <w:rPr>
                <w:highlight w:val="yellow"/>
              </w:rPr>
            </w:pPr>
            <w:hyperlink r:id="rId206" w:history="1">
              <w:r w:rsidRPr="006F1C25">
                <w:rPr>
                  <w:rStyle w:val="Hyperlink"/>
                  <w:rFonts w:cs="Times New Roman"/>
                  <w:color w:val="auto"/>
                  <w:szCs w:val="20"/>
                </w:rPr>
                <w:t>ADM</w:t>
              </w:r>
            </w:hyperlink>
          </w:p>
        </w:tc>
      </w:tr>
      <w:tr w:rsidR="006A1990" w:rsidRPr="006F1C25" w14:paraId="0C299137" w14:textId="77777777" w:rsidTr="00945582">
        <w:trPr>
          <w:cantSplit/>
        </w:trPr>
        <w:tc>
          <w:tcPr>
            <w:tcW w:w="606" w:type="pct"/>
            <w:shd w:val="clear" w:color="auto" w:fill="auto"/>
            <w:noWrap/>
          </w:tcPr>
          <w:p w14:paraId="085D5BF4" w14:textId="38F4494B" w:rsidR="006A1990" w:rsidRPr="006F1C25" w:rsidRDefault="00716C3E" w:rsidP="00154A68">
            <w:pPr>
              <w:pStyle w:val="Tabletext"/>
              <w:jc w:val="center"/>
              <w:rPr>
                <w:rStyle w:val="Hyperlink"/>
              </w:rPr>
            </w:pPr>
            <w:hyperlink r:id="rId207" w:history="1">
              <w:r w:rsidRPr="006F1C25">
                <w:rPr>
                  <w:rStyle w:val="Hyperlink"/>
                </w:rPr>
                <w:t>C25/</w:t>
              </w:r>
              <w:r w:rsidR="006A1990" w:rsidRPr="006F1C25">
                <w:rPr>
                  <w:rStyle w:val="Hyperlink"/>
                </w:rPr>
                <w:t>94</w:t>
              </w:r>
            </w:hyperlink>
          </w:p>
        </w:tc>
        <w:tc>
          <w:tcPr>
            <w:tcW w:w="833" w:type="pct"/>
            <w:noWrap/>
            <w:tcMar>
              <w:left w:w="57" w:type="dxa"/>
              <w:right w:w="57" w:type="dxa"/>
            </w:tcMar>
          </w:tcPr>
          <w:p w14:paraId="009D4B7B" w14:textId="7E7106B4" w:rsidR="006A1990" w:rsidRPr="00A91D0C" w:rsidRDefault="006469E0" w:rsidP="00A91D0C">
            <w:pPr>
              <w:pStyle w:val="Tabletext"/>
              <w:ind w:left="-57" w:right="-57"/>
              <w:jc w:val="center"/>
              <w:rPr>
                <w:spacing w:val="-2"/>
                <w:sz w:val="20"/>
              </w:rPr>
            </w:pPr>
            <w:r w:rsidRPr="00A91D0C">
              <w:rPr>
                <w:rFonts w:asciiTheme="minorHAnsi" w:hAnsiTheme="minorHAnsi" w:cstheme="minorHAnsi"/>
                <w:color w:val="000000"/>
                <w:spacing w:val="-2"/>
                <w:sz w:val="20"/>
                <w:shd w:val="clear" w:color="auto" w:fill="FFFFFF"/>
              </w:rPr>
              <w:t>AUT</w:t>
            </w:r>
            <w:r w:rsidRPr="00A91D0C">
              <w:rPr>
                <w:rFonts w:asciiTheme="minorHAnsi" w:hAnsiTheme="minorHAnsi" w:cstheme="minorHAnsi"/>
                <w:spacing w:val="-2"/>
                <w:sz w:val="20"/>
              </w:rPr>
              <w:t xml:space="preserve">, </w:t>
            </w:r>
            <w:r w:rsidRPr="00A91D0C">
              <w:rPr>
                <w:rFonts w:asciiTheme="minorHAnsi" w:hAnsiTheme="minorHAnsi" w:cstheme="minorHAnsi"/>
                <w:color w:val="000000"/>
                <w:spacing w:val="-2"/>
                <w:sz w:val="20"/>
                <w:shd w:val="clear" w:color="auto" w:fill="FFFFFF"/>
              </w:rPr>
              <w:t>BEL</w:t>
            </w:r>
            <w:r w:rsidRPr="00A91D0C">
              <w:rPr>
                <w:rFonts w:asciiTheme="minorHAnsi" w:hAnsiTheme="minorHAnsi" w:cstheme="minorHAnsi"/>
                <w:spacing w:val="-2"/>
                <w:sz w:val="20"/>
              </w:rPr>
              <w:t xml:space="preserve">, </w:t>
            </w:r>
            <w:r w:rsidRPr="00A91D0C">
              <w:rPr>
                <w:rFonts w:asciiTheme="minorHAnsi" w:hAnsiTheme="minorHAnsi" w:cstheme="minorHAnsi"/>
                <w:color w:val="000000"/>
                <w:spacing w:val="-2"/>
                <w:sz w:val="20"/>
                <w:shd w:val="clear" w:color="auto" w:fill="FFFFFF"/>
              </w:rPr>
              <w:t>BUL</w:t>
            </w:r>
            <w:r w:rsidRPr="00A91D0C">
              <w:rPr>
                <w:rFonts w:asciiTheme="minorHAnsi" w:hAnsiTheme="minorHAnsi" w:cstheme="minorHAnsi"/>
                <w:spacing w:val="-2"/>
                <w:sz w:val="20"/>
              </w:rPr>
              <w:t xml:space="preserve">, </w:t>
            </w:r>
            <w:r w:rsidRPr="00A91D0C">
              <w:rPr>
                <w:rFonts w:asciiTheme="minorHAnsi" w:hAnsiTheme="minorHAnsi" w:cstheme="minorHAnsi"/>
                <w:color w:val="000000"/>
                <w:spacing w:val="-2"/>
                <w:sz w:val="20"/>
                <w:shd w:val="clear" w:color="auto" w:fill="FFFFFF"/>
              </w:rPr>
              <w:t>CAN</w:t>
            </w:r>
            <w:r w:rsidRPr="00A91D0C">
              <w:rPr>
                <w:rFonts w:asciiTheme="minorHAnsi" w:hAnsiTheme="minorHAnsi" w:cstheme="minorHAnsi"/>
                <w:spacing w:val="-2"/>
                <w:sz w:val="20"/>
              </w:rPr>
              <w:t xml:space="preserve">, </w:t>
            </w:r>
            <w:r w:rsidRPr="00A91D0C">
              <w:rPr>
                <w:rFonts w:asciiTheme="minorHAnsi" w:hAnsiTheme="minorHAnsi" w:cstheme="minorHAnsi"/>
                <w:color w:val="000000"/>
                <w:spacing w:val="-2"/>
                <w:sz w:val="20"/>
                <w:shd w:val="clear" w:color="auto" w:fill="F5FAFC"/>
              </w:rPr>
              <w:t>HRV</w:t>
            </w:r>
            <w:r w:rsidRPr="00A91D0C">
              <w:rPr>
                <w:rFonts w:asciiTheme="minorHAnsi" w:hAnsiTheme="minorHAnsi" w:cstheme="minorHAnsi"/>
                <w:spacing w:val="-2"/>
                <w:sz w:val="20"/>
              </w:rPr>
              <w:t xml:space="preserve">, </w:t>
            </w:r>
            <w:r w:rsidRPr="00A91D0C">
              <w:rPr>
                <w:rFonts w:asciiTheme="minorHAnsi" w:hAnsiTheme="minorHAnsi" w:cstheme="minorHAnsi"/>
                <w:color w:val="000000"/>
                <w:spacing w:val="-2"/>
                <w:sz w:val="20"/>
                <w:shd w:val="clear" w:color="auto" w:fill="FFFFFF"/>
              </w:rPr>
              <w:t>CYP</w:t>
            </w:r>
            <w:r w:rsidRPr="00A91D0C">
              <w:rPr>
                <w:rFonts w:asciiTheme="minorHAnsi" w:hAnsiTheme="minorHAnsi" w:cstheme="minorHAnsi"/>
                <w:spacing w:val="-2"/>
                <w:sz w:val="20"/>
              </w:rPr>
              <w:t xml:space="preserve">, </w:t>
            </w:r>
            <w:r w:rsidRPr="00A91D0C">
              <w:rPr>
                <w:rFonts w:asciiTheme="minorHAnsi" w:hAnsiTheme="minorHAnsi" w:cstheme="minorHAnsi"/>
                <w:color w:val="000000"/>
                <w:spacing w:val="-2"/>
                <w:sz w:val="20"/>
                <w:shd w:val="clear" w:color="auto" w:fill="FFFFFF"/>
              </w:rPr>
              <w:t>CZE</w:t>
            </w:r>
            <w:r w:rsidRPr="00A91D0C">
              <w:rPr>
                <w:rFonts w:asciiTheme="minorHAnsi" w:hAnsiTheme="minorHAnsi" w:cstheme="minorHAnsi"/>
                <w:spacing w:val="-2"/>
                <w:sz w:val="20"/>
              </w:rPr>
              <w:t xml:space="preserve">, </w:t>
            </w:r>
            <w:r w:rsidRPr="00A91D0C">
              <w:rPr>
                <w:rFonts w:asciiTheme="minorHAnsi" w:hAnsiTheme="minorHAnsi" w:cstheme="minorHAnsi"/>
                <w:color w:val="000000"/>
                <w:spacing w:val="-2"/>
                <w:sz w:val="20"/>
                <w:shd w:val="clear" w:color="auto" w:fill="FFFFFF"/>
              </w:rPr>
              <w:t>DNK</w:t>
            </w:r>
            <w:r w:rsidRPr="00A91D0C">
              <w:rPr>
                <w:rFonts w:asciiTheme="minorHAnsi" w:hAnsiTheme="minorHAnsi" w:cstheme="minorHAnsi"/>
                <w:spacing w:val="-2"/>
                <w:sz w:val="20"/>
              </w:rPr>
              <w:t xml:space="preserve">, </w:t>
            </w:r>
            <w:r w:rsidRPr="00A91D0C">
              <w:rPr>
                <w:rFonts w:asciiTheme="minorHAnsi" w:hAnsiTheme="minorHAnsi" w:cstheme="minorHAnsi"/>
                <w:color w:val="000000"/>
                <w:spacing w:val="-2"/>
                <w:sz w:val="20"/>
                <w:shd w:val="clear" w:color="auto" w:fill="FFFFFF"/>
              </w:rPr>
              <w:t>EST</w:t>
            </w:r>
            <w:r w:rsidRPr="00A91D0C">
              <w:rPr>
                <w:rFonts w:asciiTheme="minorHAnsi" w:hAnsiTheme="minorHAnsi" w:cstheme="minorHAnsi"/>
                <w:spacing w:val="-2"/>
                <w:sz w:val="20"/>
              </w:rPr>
              <w:t xml:space="preserve">, </w:t>
            </w:r>
            <w:r w:rsidRPr="00A91D0C">
              <w:rPr>
                <w:rFonts w:asciiTheme="minorHAnsi" w:hAnsiTheme="minorHAnsi" w:cstheme="minorHAnsi"/>
                <w:color w:val="000000"/>
                <w:spacing w:val="-2"/>
                <w:sz w:val="20"/>
                <w:shd w:val="clear" w:color="auto" w:fill="F5FAFC"/>
              </w:rPr>
              <w:t>FIN</w:t>
            </w:r>
            <w:r w:rsidRPr="00A91D0C">
              <w:rPr>
                <w:rFonts w:asciiTheme="minorHAnsi" w:hAnsiTheme="minorHAnsi" w:cstheme="minorHAnsi"/>
                <w:spacing w:val="-2"/>
                <w:sz w:val="20"/>
              </w:rPr>
              <w:t xml:space="preserve">, F, D, </w:t>
            </w:r>
            <w:r w:rsidRPr="00A91D0C">
              <w:rPr>
                <w:rFonts w:asciiTheme="minorHAnsi" w:hAnsiTheme="minorHAnsi" w:cstheme="minorHAnsi"/>
                <w:color w:val="000000"/>
                <w:spacing w:val="-2"/>
                <w:sz w:val="20"/>
                <w:shd w:val="clear" w:color="auto" w:fill="FFFFFF"/>
              </w:rPr>
              <w:t>GRC</w:t>
            </w:r>
            <w:r w:rsidRPr="00A91D0C">
              <w:rPr>
                <w:rFonts w:asciiTheme="minorHAnsi" w:hAnsiTheme="minorHAnsi" w:cstheme="minorHAnsi"/>
                <w:spacing w:val="-2"/>
                <w:sz w:val="20"/>
              </w:rPr>
              <w:t xml:space="preserve">, </w:t>
            </w:r>
            <w:r w:rsidRPr="00A91D0C">
              <w:rPr>
                <w:rFonts w:asciiTheme="minorHAnsi" w:hAnsiTheme="minorHAnsi" w:cstheme="minorHAnsi"/>
                <w:color w:val="000000"/>
                <w:spacing w:val="-2"/>
                <w:sz w:val="20"/>
                <w:shd w:val="clear" w:color="auto" w:fill="FFFFFF"/>
              </w:rPr>
              <w:t>IRL</w:t>
            </w:r>
            <w:r w:rsidRPr="00A91D0C">
              <w:rPr>
                <w:rFonts w:asciiTheme="minorHAnsi" w:hAnsiTheme="minorHAnsi" w:cstheme="minorHAnsi"/>
                <w:spacing w:val="-2"/>
                <w:sz w:val="20"/>
              </w:rPr>
              <w:t xml:space="preserve">, I, </w:t>
            </w:r>
            <w:r w:rsidRPr="00A91D0C">
              <w:rPr>
                <w:rFonts w:asciiTheme="minorHAnsi" w:hAnsiTheme="minorHAnsi" w:cstheme="minorHAnsi"/>
                <w:color w:val="000000"/>
                <w:spacing w:val="-2"/>
                <w:sz w:val="20"/>
                <w:shd w:val="clear" w:color="auto" w:fill="F5FAFC"/>
              </w:rPr>
              <w:t>LVA</w:t>
            </w:r>
            <w:r w:rsidRPr="00A91D0C">
              <w:rPr>
                <w:rFonts w:asciiTheme="minorHAnsi" w:hAnsiTheme="minorHAnsi" w:cstheme="minorHAnsi"/>
                <w:spacing w:val="-2"/>
                <w:sz w:val="20"/>
              </w:rPr>
              <w:t xml:space="preserve">, </w:t>
            </w:r>
            <w:r w:rsidRPr="00A91D0C">
              <w:rPr>
                <w:rFonts w:asciiTheme="minorHAnsi" w:hAnsiTheme="minorHAnsi" w:cstheme="minorHAnsi"/>
                <w:color w:val="000000"/>
                <w:spacing w:val="-2"/>
                <w:sz w:val="20"/>
                <w:shd w:val="clear" w:color="auto" w:fill="FFFFFF"/>
              </w:rPr>
              <w:t>LTU</w:t>
            </w:r>
            <w:r w:rsidRPr="00A91D0C">
              <w:rPr>
                <w:rFonts w:asciiTheme="minorHAnsi" w:hAnsiTheme="minorHAnsi" w:cstheme="minorHAnsi"/>
                <w:spacing w:val="-2"/>
                <w:sz w:val="20"/>
              </w:rPr>
              <w:t xml:space="preserve">, </w:t>
            </w:r>
            <w:r w:rsidRPr="00A91D0C">
              <w:rPr>
                <w:rFonts w:asciiTheme="minorHAnsi" w:hAnsiTheme="minorHAnsi" w:cstheme="minorHAnsi"/>
                <w:color w:val="000000"/>
                <w:spacing w:val="-2"/>
                <w:sz w:val="20"/>
                <w:shd w:val="clear" w:color="auto" w:fill="F5FAFC"/>
              </w:rPr>
              <w:t>LUX</w:t>
            </w:r>
            <w:r w:rsidRPr="00A91D0C">
              <w:rPr>
                <w:rFonts w:asciiTheme="minorHAnsi" w:hAnsiTheme="minorHAnsi" w:cstheme="minorHAnsi"/>
                <w:spacing w:val="-2"/>
                <w:sz w:val="20"/>
              </w:rPr>
              <w:t xml:space="preserve">, </w:t>
            </w:r>
            <w:r w:rsidRPr="00A91D0C">
              <w:rPr>
                <w:rFonts w:asciiTheme="minorHAnsi" w:hAnsiTheme="minorHAnsi" w:cstheme="minorHAnsi"/>
                <w:color w:val="000000"/>
                <w:spacing w:val="-2"/>
                <w:sz w:val="20"/>
                <w:shd w:val="clear" w:color="auto" w:fill="FFFFFF"/>
              </w:rPr>
              <w:t>MLT</w:t>
            </w:r>
            <w:r w:rsidRPr="00A91D0C">
              <w:rPr>
                <w:rFonts w:asciiTheme="minorHAnsi" w:hAnsiTheme="minorHAnsi" w:cstheme="minorHAnsi"/>
                <w:spacing w:val="-2"/>
                <w:sz w:val="20"/>
              </w:rPr>
              <w:t xml:space="preserve">, </w:t>
            </w:r>
            <w:r w:rsidRPr="00A91D0C">
              <w:rPr>
                <w:rFonts w:asciiTheme="minorHAnsi" w:hAnsiTheme="minorHAnsi" w:cstheme="minorHAnsi"/>
                <w:color w:val="000000"/>
                <w:spacing w:val="-2"/>
                <w:sz w:val="20"/>
                <w:shd w:val="clear" w:color="auto" w:fill="F5FAFC"/>
              </w:rPr>
              <w:t>HOL</w:t>
            </w:r>
            <w:r w:rsidRPr="00A91D0C">
              <w:rPr>
                <w:rFonts w:asciiTheme="minorHAnsi" w:hAnsiTheme="minorHAnsi" w:cstheme="minorHAnsi"/>
                <w:spacing w:val="-2"/>
                <w:sz w:val="20"/>
              </w:rPr>
              <w:t xml:space="preserve">, </w:t>
            </w:r>
            <w:r w:rsidRPr="00A91D0C">
              <w:rPr>
                <w:rFonts w:asciiTheme="minorHAnsi" w:hAnsiTheme="minorHAnsi" w:cstheme="minorHAnsi"/>
                <w:color w:val="000000"/>
                <w:spacing w:val="-2"/>
                <w:sz w:val="20"/>
                <w:shd w:val="clear" w:color="auto" w:fill="F5FAFC"/>
              </w:rPr>
              <w:t>POL</w:t>
            </w:r>
            <w:r w:rsidRPr="00A91D0C">
              <w:rPr>
                <w:rFonts w:asciiTheme="minorHAnsi" w:hAnsiTheme="minorHAnsi" w:cstheme="minorHAnsi"/>
                <w:spacing w:val="-2"/>
                <w:sz w:val="20"/>
              </w:rPr>
              <w:t xml:space="preserve">, </w:t>
            </w:r>
            <w:r w:rsidRPr="00A91D0C">
              <w:rPr>
                <w:rFonts w:asciiTheme="minorHAnsi" w:hAnsiTheme="minorHAnsi" w:cstheme="minorHAnsi"/>
                <w:color w:val="000000"/>
                <w:spacing w:val="-2"/>
                <w:sz w:val="20"/>
                <w:shd w:val="clear" w:color="auto" w:fill="FFFFFF"/>
              </w:rPr>
              <w:t>POR</w:t>
            </w:r>
            <w:r w:rsidRPr="00A91D0C">
              <w:rPr>
                <w:rFonts w:asciiTheme="minorHAnsi" w:hAnsiTheme="minorHAnsi" w:cstheme="minorHAnsi"/>
                <w:spacing w:val="-2"/>
                <w:sz w:val="20"/>
              </w:rPr>
              <w:t xml:space="preserve">, </w:t>
            </w:r>
            <w:r w:rsidRPr="00A91D0C">
              <w:rPr>
                <w:rFonts w:asciiTheme="minorHAnsi" w:hAnsiTheme="minorHAnsi" w:cstheme="minorHAnsi"/>
                <w:color w:val="000000"/>
                <w:spacing w:val="-2"/>
                <w:sz w:val="20"/>
                <w:shd w:val="clear" w:color="auto" w:fill="F5FAFC"/>
              </w:rPr>
              <w:t>ROU</w:t>
            </w:r>
            <w:r w:rsidRPr="00A91D0C">
              <w:rPr>
                <w:rFonts w:asciiTheme="minorHAnsi" w:hAnsiTheme="minorHAnsi" w:cstheme="minorHAnsi"/>
                <w:spacing w:val="-2"/>
                <w:sz w:val="20"/>
              </w:rPr>
              <w:t xml:space="preserve">, </w:t>
            </w:r>
            <w:r w:rsidRPr="00A91D0C">
              <w:rPr>
                <w:rFonts w:asciiTheme="minorHAnsi" w:hAnsiTheme="minorHAnsi" w:cstheme="minorHAnsi"/>
                <w:color w:val="000000"/>
                <w:spacing w:val="-2"/>
                <w:sz w:val="20"/>
                <w:shd w:val="clear" w:color="auto" w:fill="F5FAFC"/>
              </w:rPr>
              <w:t>SVK</w:t>
            </w:r>
            <w:r w:rsidRPr="00A91D0C">
              <w:rPr>
                <w:rFonts w:asciiTheme="minorHAnsi" w:hAnsiTheme="minorHAnsi" w:cstheme="minorHAnsi"/>
                <w:spacing w:val="-2"/>
                <w:sz w:val="20"/>
              </w:rPr>
              <w:t xml:space="preserve">, </w:t>
            </w:r>
            <w:r w:rsidRPr="00A91D0C">
              <w:rPr>
                <w:rFonts w:asciiTheme="minorHAnsi" w:hAnsiTheme="minorHAnsi" w:cstheme="minorHAnsi"/>
                <w:color w:val="000000"/>
                <w:spacing w:val="-2"/>
                <w:sz w:val="20"/>
                <w:shd w:val="clear" w:color="auto" w:fill="FFFFFF"/>
              </w:rPr>
              <w:t>SVN</w:t>
            </w:r>
            <w:r w:rsidRPr="00A91D0C">
              <w:rPr>
                <w:rFonts w:asciiTheme="minorHAnsi" w:hAnsiTheme="minorHAnsi" w:cstheme="minorHAnsi"/>
                <w:spacing w:val="-2"/>
                <w:sz w:val="20"/>
              </w:rPr>
              <w:t xml:space="preserve">, E, S, SUI, </w:t>
            </w:r>
            <w:r w:rsidRPr="00A91D0C">
              <w:rPr>
                <w:rFonts w:asciiTheme="minorHAnsi" w:hAnsiTheme="minorHAnsi" w:cstheme="minorHAnsi"/>
                <w:color w:val="000000"/>
                <w:spacing w:val="-2"/>
                <w:sz w:val="20"/>
                <w:shd w:val="clear" w:color="auto" w:fill="F5FAFC"/>
              </w:rPr>
              <w:t>UKR</w:t>
            </w:r>
            <w:r w:rsidRPr="00A91D0C">
              <w:rPr>
                <w:rFonts w:asciiTheme="minorHAnsi" w:hAnsiTheme="minorHAnsi" w:cstheme="minorHAnsi"/>
                <w:spacing w:val="-2"/>
                <w:sz w:val="20"/>
              </w:rPr>
              <w:t>, G</w:t>
            </w:r>
          </w:p>
        </w:tc>
        <w:tc>
          <w:tcPr>
            <w:tcW w:w="2880" w:type="pct"/>
            <w:tcBorders>
              <w:top w:val="single" w:sz="4" w:space="0" w:color="auto"/>
              <w:left w:val="nil"/>
              <w:bottom w:val="single" w:sz="4" w:space="0" w:color="auto"/>
              <w:right w:val="single" w:sz="4" w:space="0" w:color="auto"/>
            </w:tcBorders>
            <w:shd w:val="clear" w:color="auto" w:fill="auto"/>
            <w:noWrap/>
          </w:tcPr>
          <w:p w14:paraId="2D655BC2" w14:textId="46F57C0B" w:rsidR="006A1990" w:rsidRPr="006F1C25" w:rsidRDefault="006A1990" w:rsidP="00154A68">
            <w:pPr>
              <w:pStyle w:val="Tabletext"/>
              <w:rPr>
                <w:highlight w:val="yellow"/>
              </w:rPr>
            </w:pPr>
            <w:r w:rsidRPr="006F1C25">
              <w:t>Contribution multipays - Examen de la présence régionale de l'UIT</w:t>
            </w:r>
            <w:r w:rsidR="00DE2844" w:rsidRPr="006F1C25">
              <w:t xml:space="preserve"> </w:t>
            </w:r>
          </w:p>
        </w:tc>
        <w:tc>
          <w:tcPr>
            <w:tcW w:w="681" w:type="pct"/>
            <w:tcBorders>
              <w:top w:val="single" w:sz="4" w:space="0" w:color="auto"/>
              <w:left w:val="single" w:sz="4" w:space="0" w:color="auto"/>
              <w:bottom w:val="single" w:sz="4" w:space="0" w:color="auto"/>
              <w:right w:val="single" w:sz="4" w:space="0" w:color="auto"/>
            </w:tcBorders>
            <w:noWrap/>
          </w:tcPr>
          <w:p w14:paraId="247DE0E6" w14:textId="77F9C66D" w:rsidR="006A1990" w:rsidRPr="006F1C25" w:rsidRDefault="006A1990" w:rsidP="00154A68">
            <w:pPr>
              <w:pStyle w:val="Tabletext"/>
              <w:jc w:val="center"/>
              <w:rPr>
                <w:highlight w:val="yellow"/>
              </w:rPr>
            </w:pPr>
            <w:hyperlink r:id="rId208" w:history="1">
              <w:r w:rsidRPr="006F1C25">
                <w:rPr>
                  <w:rStyle w:val="Hyperlink"/>
                  <w:rFonts w:cs="Times New Roman"/>
                  <w:color w:val="auto"/>
                  <w:szCs w:val="20"/>
                </w:rPr>
                <w:t>ADM</w:t>
              </w:r>
            </w:hyperlink>
          </w:p>
        </w:tc>
      </w:tr>
      <w:tr w:rsidR="006A1990" w:rsidRPr="006F1C25" w14:paraId="7E546AFF" w14:textId="77777777" w:rsidTr="00945582">
        <w:trPr>
          <w:cantSplit/>
        </w:trPr>
        <w:tc>
          <w:tcPr>
            <w:tcW w:w="606" w:type="pct"/>
            <w:shd w:val="clear" w:color="auto" w:fill="auto"/>
            <w:noWrap/>
          </w:tcPr>
          <w:p w14:paraId="31B4A8E9" w14:textId="1E01D87E" w:rsidR="006A1990" w:rsidRPr="006F1C25" w:rsidRDefault="00716C3E" w:rsidP="00154A68">
            <w:pPr>
              <w:pStyle w:val="Tabletext"/>
              <w:jc w:val="center"/>
              <w:rPr>
                <w:rStyle w:val="Hyperlink"/>
              </w:rPr>
            </w:pPr>
            <w:hyperlink r:id="rId209" w:history="1">
              <w:r w:rsidRPr="006F1C25">
                <w:rPr>
                  <w:rStyle w:val="Hyperlink"/>
                </w:rPr>
                <w:t>C25/</w:t>
              </w:r>
              <w:r w:rsidR="006A1990" w:rsidRPr="006F1C25">
                <w:rPr>
                  <w:rStyle w:val="Hyperlink"/>
                </w:rPr>
                <w:t>95</w:t>
              </w:r>
            </w:hyperlink>
          </w:p>
        </w:tc>
        <w:tc>
          <w:tcPr>
            <w:tcW w:w="833" w:type="pct"/>
            <w:noWrap/>
            <w:tcMar>
              <w:left w:w="57" w:type="dxa"/>
              <w:right w:w="57" w:type="dxa"/>
            </w:tcMar>
          </w:tcPr>
          <w:p w14:paraId="7AC0BE22" w14:textId="44A0543E" w:rsidR="006A1990" w:rsidRPr="005B1FA1" w:rsidRDefault="006469E0" w:rsidP="00F15DD9">
            <w:pPr>
              <w:pStyle w:val="Tabletext"/>
              <w:jc w:val="center"/>
              <w:rPr>
                <w:sz w:val="20"/>
                <w:lang w:val="en-GB"/>
              </w:rPr>
            </w:pPr>
            <w:r w:rsidRPr="005B1FA1">
              <w:rPr>
                <w:rFonts w:asciiTheme="minorHAnsi" w:hAnsiTheme="minorHAnsi" w:cstheme="minorHAnsi"/>
                <w:szCs w:val="22"/>
                <w:lang w:val="en-GB"/>
              </w:rPr>
              <w:t xml:space="preserve">EGY, KEN, </w:t>
            </w:r>
            <w:r w:rsidRPr="005B1FA1">
              <w:rPr>
                <w:rFonts w:asciiTheme="minorHAnsi" w:hAnsiTheme="minorHAnsi" w:cstheme="minorHAnsi"/>
                <w:color w:val="000000"/>
                <w:szCs w:val="22"/>
                <w:shd w:val="clear" w:color="auto" w:fill="F5FAFC"/>
                <w:lang w:val="en-GB"/>
              </w:rPr>
              <w:t>RRW</w:t>
            </w:r>
            <w:r w:rsidRPr="005B1FA1">
              <w:rPr>
                <w:rFonts w:asciiTheme="minorHAnsi" w:hAnsiTheme="minorHAnsi" w:cstheme="minorHAnsi"/>
                <w:szCs w:val="22"/>
                <w:lang w:val="en-GB"/>
              </w:rPr>
              <w:t xml:space="preserve">, </w:t>
            </w:r>
            <w:r w:rsidRPr="005B1FA1">
              <w:rPr>
                <w:rFonts w:asciiTheme="minorHAnsi" w:hAnsiTheme="minorHAnsi" w:cstheme="minorHAnsi"/>
                <w:color w:val="000000"/>
                <w:szCs w:val="22"/>
                <w:shd w:val="clear" w:color="auto" w:fill="F5FAFC"/>
                <w:lang w:val="en-GB"/>
              </w:rPr>
              <w:t>SEN</w:t>
            </w:r>
            <w:r w:rsidRPr="005B1FA1">
              <w:rPr>
                <w:rFonts w:asciiTheme="minorHAnsi" w:hAnsiTheme="minorHAnsi" w:cstheme="minorHAnsi"/>
                <w:szCs w:val="22"/>
                <w:lang w:val="en-GB"/>
              </w:rPr>
              <w:t xml:space="preserve">, AFS, </w:t>
            </w:r>
            <w:r w:rsidRPr="005B1FA1">
              <w:rPr>
                <w:rFonts w:asciiTheme="minorHAnsi" w:hAnsiTheme="minorHAnsi" w:cstheme="minorHAnsi"/>
                <w:color w:val="000000"/>
                <w:szCs w:val="22"/>
                <w:shd w:val="clear" w:color="auto" w:fill="F5FAFC"/>
                <w:lang w:val="en-GB"/>
              </w:rPr>
              <w:t>TZA</w:t>
            </w:r>
            <w:r w:rsidRPr="005B1FA1">
              <w:rPr>
                <w:rFonts w:asciiTheme="minorHAnsi" w:hAnsiTheme="minorHAnsi" w:cstheme="minorHAnsi"/>
                <w:szCs w:val="22"/>
                <w:lang w:val="en-GB"/>
              </w:rPr>
              <w:t xml:space="preserve">, </w:t>
            </w:r>
            <w:r w:rsidRPr="005B1FA1">
              <w:rPr>
                <w:rFonts w:asciiTheme="minorHAnsi" w:hAnsiTheme="minorHAnsi" w:cstheme="minorHAnsi"/>
                <w:color w:val="000000"/>
                <w:szCs w:val="22"/>
                <w:shd w:val="clear" w:color="auto" w:fill="FFFFFF"/>
                <w:lang w:val="en-GB"/>
              </w:rPr>
              <w:t>TUN</w:t>
            </w:r>
            <w:r w:rsidRPr="005B1FA1">
              <w:rPr>
                <w:rFonts w:asciiTheme="minorHAnsi" w:hAnsiTheme="minorHAnsi" w:cstheme="minorHAnsi"/>
                <w:szCs w:val="22"/>
                <w:lang w:val="en-GB"/>
              </w:rPr>
              <w:t xml:space="preserve">, </w:t>
            </w:r>
            <w:r w:rsidRPr="005B1FA1">
              <w:rPr>
                <w:rFonts w:asciiTheme="minorHAnsi" w:hAnsiTheme="minorHAnsi" w:cstheme="minorHAnsi"/>
                <w:color w:val="000000"/>
                <w:szCs w:val="22"/>
                <w:shd w:val="clear" w:color="auto" w:fill="FFFFFF"/>
                <w:lang w:val="en-GB"/>
              </w:rPr>
              <w:t>UGA</w:t>
            </w:r>
          </w:p>
        </w:tc>
        <w:tc>
          <w:tcPr>
            <w:tcW w:w="2880" w:type="pct"/>
            <w:tcBorders>
              <w:top w:val="single" w:sz="4" w:space="0" w:color="auto"/>
              <w:left w:val="nil"/>
              <w:bottom w:val="single" w:sz="4" w:space="0" w:color="auto"/>
              <w:right w:val="single" w:sz="4" w:space="0" w:color="auto"/>
            </w:tcBorders>
            <w:shd w:val="clear" w:color="auto" w:fill="auto"/>
            <w:noWrap/>
          </w:tcPr>
          <w:p w14:paraId="4F4B0B7C" w14:textId="0FA36AC0" w:rsidR="006A1990" w:rsidRPr="006F1C25" w:rsidRDefault="006A1990" w:rsidP="00154A68">
            <w:pPr>
              <w:pStyle w:val="Tabletext"/>
            </w:pPr>
            <w:r w:rsidRPr="006F1C25">
              <w:t>Contribution multipays - Alléger la charge financière reposant sur les pays hôtes des conférences, réunions et activités de l'UIT</w:t>
            </w:r>
            <w:r w:rsidR="00DE2844" w:rsidRPr="006F1C25">
              <w:t xml:space="preserve"> </w:t>
            </w:r>
          </w:p>
        </w:tc>
        <w:tc>
          <w:tcPr>
            <w:tcW w:w="681" w:type="pct"/>
            <w:tcBorders>
              <w:top w:val="single" w:sz="4" w:space="0" w:color="auto"/>
              <w:left w:val="single" w:sz="4" w:space="0" w:color="auto"/>
              <w:bottom w:val="single" w:sz="4" w:space="0" w:color="auto"/>
              <w:right w:val="single" w:sz="4" w:space="0" w:color="auto"/>
            </w:tcBorders>
            <w:noWrap/>
          </w:tcPr>
          <w:p w14:paraId="0D047049" w14:textId="443E3471" w:rsidR="006A1990" w:rsidRPr="006F1C25" w:rsidRDefault="006A1990" w:rsidP="00154A68">
            <w:pPr>
              <w:pStyle w:val="Tabletext"/>
              <w:jc w:val="center"/>
              <w:rPr>
                <w:highlight w:val="yellow"/>
              </w:rPr>
            </w:pPr>
            <w:hyperlink r:id="rId210" w:history="1">
              <w:r w:rsidRPr="006F1C25">
                <w:rPr>
                  <w:rStyle w:val="Hyperlink"/>
                  <w:rFonts w:cs="Times New Roman"/>
                  <w:color w:val="auto"/>
                  <w:szCs w:val="20"/>
                </w:rPr>
                <w:t>ADM</w:t>
              </w:r>
            </w:hyperlink>
          </w:p>
        </w:tc>
      </w:tr>
      <w:tr w:rsidR="006A1990" w:rsidRPr="006F1C25" w14:paraId="6B5D888E" w14:textId="77777777" w:rsidTr="00945582">
        <w:trPr>
          <w:cantSplit/>
        </w:trPr>
        <w:tc>
          <w:tcPr>
            <w:tcW w:w="606" w:type="pct"/>
            <w:shd w:val="clear" w:color="auto" w:fill="auto"/>
            <w:noWrap/>
          </w:tcPr>
          <w:p w14:paraId="0799A79C" w14:textId="6E2BA077" w:rsidR="006A1990" w:rsidRPr="006F1C25" w:rsidRDefault="00716C3E" w:rsidP="00154A68">
            <w:pPr>
              <w:pStyle w:val="Tabletext"/>
              <w:jc w:val="center"/>
              <w:rPr>
                <w:rStyle w:val="Hyperlink"/>
              </w:rPr>
            </w:pPr>
            <w:hyperlink r:id="rId211" w:history="1">
              <w:r w:rsidRPr="006F1C25">
                <w:rPr>
                  <w:rStyle w:val="Hyperlink"/>
                </w:rPr>
                <w:t>C25/</w:t>
              </w:r>
              <w:r w:rsidR="006A1990" w:rsidRPr="006F1C25">
                <w:rPr>
                  <w:rStyle w:val="Hyperlink"/>
                </w:rPr>
                <w:t>96</w:t>
              </w:r>
            </w:hyperlink>
          </w:p>
        </w:tc>
        <w:tc>
          <w:tcPr>
            <w:tcW w:w="833" w:type="pct"/>
            <w:noWrap/>
            <w:tcMar>
              <w:left w:w="57" w:type="dxa"/>
              <w:right w:w="57" w:type="dxa"/>
            </w:tcMar>
          </w:tcPr>
          <w:p w14:paraId="2CBFBF99" w14:textId="62A116FC" w:rsidR="006A1990" w:rsidRPr="006F1C25" w:rsidRDefault="006469E0" w:rsidP="00F15DD9">
            <w:pPr>
              <w:pStyle w:val="Tabletext"/>
              <w:jc w:val="center"/>
              <w:rPr>
                <w:sz w:val="20"/>
              </w:rPr>
            </w:pPr>
            <w:r w:rsidRPr="006F1C25">
              <w:rPr>
                <w:rFonts w:asciiTheme="minorHAnsi" w:hAnsiTheme="minorHAnsi" w:cstheme="minorHAnsi"/>
                <w:color w:val="000000"/>
                <w:szCs w:val="22"/>
                <w:shd w:val="clear" w:color="auto" w:fill="F5FAFC"/>
              </w:rPr>
              <w:t>RRW</w:t>
            </w:r>
          </w:p>
        </w:tc>
        <w:tc>
          <w:tcPr>
            <w:tcW w:w="2880" w:type="pct"/>
            <w:tcBorders>
              <w:top w:val="single" w:sz="4" w:space="0" w:color="auto"/>
              <w:left w:val="nil"/>
              <w:bottom w:val="single" w:sz="4" w:space="0" w:color="auto"/>
              <w:right w:val="single" w:sz="4" w:space="0" w:color="auto"/>
            </w:tcBorders>
            <w:shd w:val="clear" w:color="auto" w:fill="auto"/>
            <w:noWrap/>
          </w:tcPr>
          <w:p w14:paraId="532625B3" w14:textId="25927BE3" w:rsidR="006A1990" w:rsidRPr="006F1C25" w:rsidRDefault="006A1990" w:rsidP="00154A68">
            <w:pPr>
              <w:pStyle w:val="Tabletext"/>
              <w:rPr>
                <w:highlight w:val="yellow"/>
              </w:rPr>
            </w:pPr>
            <w:r w:rsidRPr="006F1C25">
              <w:t>Contribution du Rwanda - Proposition d'évaluation de l'état de préparation des pays les moins avancés et de fourniture d'un appui technique à ces pays en ce qui concerne l'élaboration de politiques et stratégies en matière d'intelligence artificielle</w:t>
            </w:r>
            <w:r w:rsidR="00DE2844" w:rsidRPr="006F1C25">
              <w:t xml:space="preserve"> </w:t>
            </w:r>
          </w:p>
        </w:tc>
        <w:tc>
          <w:tcPr>
            <w:tcW w:w="681" w:type="pct"/>
            <w:tcBorders>
              <w:top w:val="single" w:sz="4" w:space="0" w:color="auto"/>
              <w:left w:val="single" w:sz="4" w:space="0" w:color="auto"/>
              <w:bottom w:val="single" w:sz="4" w:space="0" w:color="auto"/>
              <w:right w:val="single" w:sz="4" w:space="0" w:color="auto"/>
            </w:tcBorders>
            <w:noWrap/>
          </w:tcPr>
          <w:p w14:paraId="79812B0D" w14:textId="216E9BCF" w:rsidR="006A1990" w:rsidRPr="006F1C25" w:rsidRDefault="006A1990" w:rsidP="00154A68">
            <w:pPr>
              <w:pStyle w:val="Tabletext"/>
              <w:jc w:val="center"/>
              <w:rPr>
                <w:highlight w:val="yellow"/>
              </w:rPr>
            </w:pPr>
            <w:hyperlink r:id="rId212" w:history="1">
              <w:r w:rsidRPr="006F1C25">
                <w:rPr>
                  <w:rStyle w:val="Hyperlink"/>
                  <w:rFonts w:cs="Times New Roman"/>
                  <w:color w:val="auto"/>
                  <w:szCs w:val="20"/>
                </w:rPr>
                <w:t>PL</w:t>
              </w:r>
            </w:hyperlink>
          </w:p>
        </w:tc>
      </w:tr>
      <w:tr w:rsidR="006A1990" w:rsidRPr="006F1C25" w14:paraId="7B21D6F0" w14:textId="77777777" w:rsidTr="00945582">
        <w:trPr>
          <w:cantSplit/>
        </w:trPr>
        <w:tc>
          <w:tcPr>
            <w:tcW w:w="606" w:type="pct"/>
            <w:shd w:val="clear" w:color="auto" w:fill="auto"/>
            <w:noWrap/>
          </w:tcPr>
          <w:p w14:paraId="7E4CB315" w14:textId="1E6F1DF7" w:rsidR="006A1990" w:rsidRPr="006F1C25" w:rsidRDefault="00716C3E" w:rsidP="00154A68">
            <w:pPr>
              <w:pStyle w:val="Tabletext"/>
              <w:jc w:val="center"/>
              <w:rPr>
                <w:rStyle w:val="Hyperlink"/>
              </w:rPr>
            </w:pPr>
            <w:hyperlink r:id="rId213" w:history="1">
              <w:r w:rsidRPr="006F1C25">
                <w:rPr>
                  <w:rStyle w:val="Hyperlink"/>
                </w:rPr>
                <w:t>C25/</w:t>
              </w:r>
              <w:r w:rsidR="006A1990" w:rsidRPr="006F1C25">
                <w:rPr>
                  <w:rStyle w:val="Hyperlink"/>
                </w:rPr>
                <w:t>97</w:t>
              </w:r>
            </w:hyperlink>
            <w:r w:rsidR="006A1990" w:rsidRPr="006F1C25">
              <w:rPr>
                <w:rStyle w:val="Hyperlink"/>
              </w:rPr>
              <w:br/>
              <w:t>(Rev.1)</w:t>
            </w:r>
          </w:p>
        </w:tc>
        <w:tc>
          <w:tcPr>
            <w:tcW w:w="833" w:type="pct"/>
            <w:noWrap/>
            <w:tcMar>
              <w:left w:w="57" w:type="dxa"/>
              <w:right w:w="57" w:type="dxa"/>
            </w:tcMar>
          </w:tcPr>
          <w:p w14:paraId="5F7F2470" w14:textId="2C1D98BF" w:rsidR="006A1990" w:rsidRPr="006F1C25" w:rsidRDefault="006469E0" w:rsidP="00F15DD9">
            <w:pPr>
              <w:pStyle w:val="Tabletext"/>
              <w:jc w:val="center"/>
              <w:rPr>
                <w:sz w:val="20"/>
                <w:highlight w:val="yellow"/>
              </w:rPr>
            </w:pPr>
            <w:r w:rsidRPr="006F1C25">
              <w:rPr>
                <w:rFonts w:asciiTheme="minorHAnsi" w:hAnsiTheme="minorHAnsi" w:cstheme="minorHAnsi"/>
                <w:szCs w:val="22"/>
              </w:rPr>
              <w:t>AFS</w:t>
            </w:r>
          </w:p>
        </w:tc>
        <w:tc>
          <w:tcPr>
            <w:tcW w:w="2880" w:type="pct"/>
            <w:tcBorders>
              <w:top w:val="single" w:sz="4" w:space="0" w:color="auto"/>
              <w:left w:val="nil"/>
              <w:bottom w:val="single" w:sz="4" w:space="0" w:color="auto"/>
              <w:right w:val="single" w:sz="4" w:space="0" w:color="auto"/>
            </w:tcBorders>
            <w:shd w:val="clear" w:color="auto" w:fill="auto"/>
            <w:noWrap/>
          </w:tcPr>
          <w:p w14:paraId="2BA5C79D" w14:textId="58F06600" w:rsidR="006A1990" w:rsidRPr="006F1C25" w:rsidRDefault="006A1990" w:rsidP="00154A68">
            <w:pPr>
              <w:pStyle w:val="Tabletext"/>
              <w:rPr>
                <w:highlight w:val="yellow"/>
              </w:rPr>
            </w:pPr>
            <w:r w:rsidRPr="006F1C25">
              <w:t>Contribution de la République sudafricaine - Groupe de travail de la présidence sudafricaine du G20 sur l'économie numérique</w:t>
            </w:r>
            <w:r w:rsidR="00DE2844" w:rsidRPr="006F1C25">
              <w:t xml:space="preserve"> </w:t>
            </w:r>
          </w:p>
        </w:tc>
        <w:tc>
          <w:tcPr>
            <w:tcW w:w="681" w:type="pct"/>
            <w:tcBorders>
              <w:top w:val="single" w:sz="4" w:space="0" w:color="auto"/>
              <w:left w:val="single" w:sz="4" w:space="0" w:color="auto"/>
              <w:bottom w:val="single" w:sz="4" w:space="0" w:color="auto"/>
              <w:right w:val="single" w:sz="4" w:space="0" w:color="auto"/>
            </w:tcBorders>
            <w:noWrap/>
          </w:tcPr>
          <w:p w14:paraId="11E78D3B" w14:textId="2B5C15FD" w:rsidR="006A1990" w:rsidRPr="006F1C25" w:rsidRDefault="006A1990" w:rsidP="00154A68">
            <w:pPr>
              <w:pStyle w:val="Tabletext"/>
              <w:jc w:val="center"/>
              <w:rPr>
                <w:highlight w:val="yellow"/>
              </w:rPr>
            </w:pPr>
            <w:hyperlink r:id="rId214" w:history="1">
              <w:r w:rsidRPr="006F1C25">
                <w:rPr>
                  <w:rStyle w:val="Hyperlink"/>
                  <w:rFonts w:cs="Times New Roman"/>
                  <w:color w:val="auto"/>
                  <w:szCs w:val="20"/>
                </w:rPr>
                <w:t>PL</w:t>
              </w:r>
            </w:hyperlink>
          </w:p>
        </w:tc>
      </w:tr>
      <w:tr w:rsidR="006A1990" w:rsidRPr="006F1C25" w14:paraId="4E51D1F2" w14:textId="77777777" w:rsidTr="00945582">
        <w:trPr>
          <w:cantSplit/>
        </w:trPr>
        <w:tc>
          <w:tcPr>
            <w:tcW w:w="606" w:type="pct"/>
            <w:shd w:val="clear" w:color="auto" w:fill="auto"/>
            <w:noWrap/>
          </w:tcPr>
          <w:p w14:paraId="5C3FB277" w14:textId="13116C29" w:rsidR="006A1990" w:rsidRPr="006F1C25" w:rsidRDefault="00716C3E" w:rsidP="00154A68">
            <w:pPr>
              <w:pStyle w:val="Tabletext"/>
              <w:jc w:val="center"/>
              <w:rPr>
                <w:rStyle w:val="Hyperlink"/>
              </w:rPr>
            </w:pPr>
            <w:hyperlink r:id="rId215" w:history="1">
              <w:r w:rsidRPr="006F1C25">
                <w:rPr>
                  <w:rStyle w:val="Hyperlink"/>
                </w:rPr>
                <w:t>C25/</w:t>
              </w:r>
              <w:r w:rsidR="006A1990" w:rsidRPr="006F1C25">
                <w:rPr>
                  <w:rStyle w:val="Hyperlink"/>
                </w:rPr>
                <w:t>98</w:t>
              </w:r>
            </w:hyperlink>
          </w:p>
        </w:tc>
        <w:tc>
          <w:tcPr>
            <w:tcW w:w="833" w:type="pct"/>
            <w:noWrap/>
            <w:tcMar>
              <w:left w:w="57" w:type="dxa"/>
              <w:right w:w="57" w:type="dxa"/>
            </w:tcMar>
          </w:tcPr>
          <w:p w14:paraId="12AE740C" w14:textId="604EA63F" w:rsidR="006A1990" w:rsidRPr="006F1C25" w:rsidRDefault="006469E0" w:rsidP="00F15DD9">
            <w:pPr>
              <w:pStyle w:val="Tabletext"/>
              <w:jc w:val="center"/>
              <w:rPr>
                <w:sz w:val="20"/>
              </w:rPr>
            </w:pPr>
            <w:r w:rsidRPr="006F1C25">
              <w:rPr>
                <w:rFonts w:asciiTheme="minorHAnsi" w:hAnsiTheme="minorHAnsi" w:cstheme="minorHAnsi"/>
                <w:color w:val="000000"/>
                <w:szCs w:val="22"/>
                <w:shd w:val="clear" w:color="auto" w:fill="FFFFFF"/>
              </w:rPr>
              <w:t>USA</w:t>
            </w:r>
          </w:p>
        </w:tc>
        <w:tc>
          <w:tcPr>
            <w:tcW w:w="2880" w:type="pct"/>
            <w:tcBorders>
              <w:top w:val="single" w:sz="4" w:space="0" w:color="auto"/>
              <w:left w:val="nil"/>
              <w:bottom w:val="single" w:sz="4" w:space="0" w:color="auto"/>
              <w:right w:val="single" w:sz="4" w:space="0" w:color="auto"/>
            </w:tcBorders>
            <w:shd w:val="clear" w:color="auto" w:fill="auto"/>
            <w:noWrap/>
          </w:tcPr>
          <w:p w14:paraId="49A6AAA7" w14:textId="5C81697E" w:rsidR="006A1990" w:rsidRPr="006F1C25" w:rsidRDefault="006A1990" w:rsidP="00154A68">
            <w:pPr>
              <w:pStyle w:val="Tabletext"/>
              <w:rPr>
                <w:highlight w:val="yellow"/>
              </w:rPr>
            </w:pPr>
            <w:r w:rsidRPr="006F1C25">
              <w:t>Contribution des États-Unis - Recouvrement des coûts pour le traitement des fiches de notification des réseaux à satellite et coûts indirects</w:t>
            </w:r>
            <w:r w:rsidR="00DE2844" w:rsidRPr="006F1C25">
              <w:t xml:space="preserve"> </w:t>
            </w:r>
          </w:p>
        </w:tc>
        <w:tc>
          <w:tcPr>
            <w:tcW w:w="681" w:type="pct"/>
            <w:tcBorders>
              <w:top w:val="single" w:sz="4" w:space="0" w:color="auto"/>
              <w:left w:val="single" w:sz="4" w:space="0" w:color="auto"/>
              <w:bottom w:val="single" w:sz="4" w:space="0" w:color="auto"/>
              <w:right w:val="single" w:sz="4" w:space="0" w:color="auto"/>
            </w:tcBorders>
            <w:noWrap/>
          </w:tcPr>
          <w:p w14:paraId="19EDAEA6" w14:textId="06C450D2" w:rsidR="006A1990" w:rsidRPr="006F1C25" w:rsidRDefault="006A1990" w:rsidP="00154A68">
            <w:pPr>
              <w:pStyle w:val="Tabletext"/>
              <w:jc w:val="center"/>
              <w:rPr>
                <w:highlight w:val="yellow"/>
              </w:rPr>
            </w:pPr>
            <w:hyperlink r:id="rId216" w:history="1">
              <w:r w:rsidRPr="006F1C25">
                <w:rPr>
                  <w:rStyle w:val="Hyperlink"/>
                  <w:rFonts w:cs="Times New Roman"/>
                  <w:color w:val="auto"/>
                  <w:szCs w:val="20"/>
                </w:rPr>
                <w:t>ADM</w:t>
              </w:r>
            </w:hyperlink>
          </w:p>
        </w:tc>
      </w:tr>
      <w:tr w:rsidR="006A1990" w:rsidRPr="006F1C25" w14:paraId="30BD1FF7" w14:textId="77777777" w:rsidTr="00945582">
        <w:trPr>
          <w:cantSplit/>
        </w:trPr>
        <w:tc>
          <w:tcPr>
            <w:tcW w:w="606" w:type="pct"/>
            <w:shd w:val="clear" w:color="auto" w:fill="auto"/>
            <w:noWrap/>
          </w:tcPr>
          <w:p w14:paraId="33F0213C" w14:textId="2AF94ABD" w:rsidR="006A1990" w:rsidRPr="006F1C25" w:rsidRDefault="00716C3E" w:rsidP="00154A68">
            <w:pPr>
              <w:pStyle w:val="Tabletext"/>
              <w:jc w:val="center"/>
              <w:rPr>
                <w:rStyle w:val="Hyperlink"/>
              </w:rPr>
            </w:pPr>
            <w:hyperlink r:id="rId217" w:history="1">
              <w:r w:rsidRPr="006F1C25">
                <w:rPr>
                  <w:rStyle w:val="Hyperlink"/>
                </w:rPr>
                <w:t>C25/</w:t>
              </w:r>
              <w:r w:rsidR="006A1990" w:rsidRPr="006F1C25">
                <w:rPr>
                  <w:rStyle w:val="Hyperlink"/>
                </w:rPr>
                <w:t>99</w:t>
              </w:r>
            </w:hyperlink>
          </w:p>
        </w:tc>
        <w:tc>
          <w:tcPr>
            <w:tcW w:w="833" w:type="pct"/>
            <w:noWrap/>
            <w:tcMar>
              <w:left w:w="57" w:type="dxa"/>
              <w:right w:w="57" w:type="dxa"/>
            </w:tcMar>
          </w:tcPr>
          <w:p w14:paraId="1E37B8FD" w14:textId="53A7EEEB" w:rsidR="006A1990" w:rsidRPr="006F1C25" w:rsidRDefault="006F1C25" w:rsidP="006F1C25">
            <w:pPr>
              <w:pStyle w:val="Tabletext"/>
              <w:jc w:val="center"/>
              <w:rPr>
                <w:sz w:val="20"/>
              </w:rPr>
            </w:pPr>
            <w:r w:rsidRPr="006F1C25">
              <w:rPr>
                <w:rFonts w:eastAsiaTheme="minorHAnsi"/>
                <w:sz w:val="20"/>
              </w:rPr>
              <w:t>Président du</w:t>
            </w:r>
            <w:r w:rsidRPr="006F1C25">
              <w:rPr>
                <w:rFonts w:eastAsiaTheme="minorHAnsi"/>
                <w:sz w:val="20"/>
              </w:rPr>
              <w:br/>
              <w:t>Conseil 2024</w:t>
            </w:r>
          </w:p>
        </w:tc>
        <w:tc>
          <w:tcPr>
            <w:tcW w:w="2880" w:type="pct"/>
            <w:tcBorders>
              <w:top w:val="single" w:sz="4" w:space="0" w:color="auto"/>
              <w:left w:val="nil"/>
              <w:bottom w:val="single" w:sz="4" w:space="0" w:color="auto"/>
              <w:right w:val="single" w:sz="4" w:space="0" w:color="auto"/>
            </w:tcBorders>
            <w:shd w:val="clear" w:color="auto" w:fill="auto"/>
            <w:noWrap/>
          </w:tcPr>
          <w:p w14:paraId="5AC0929B" w14:textId="699B275E" w:rsidR="006A1990" w:rsidRPr="006F1C25" w:rsidRDefault="006A1990" w:rsidP="00154A68">
            <w:pPr>
              <w:pStyle w:val="Tabletext"/>
              <w:rPr>
                <w:highlight w:val="yellow"/>
              </w:rPr>
            </w:pPr>
            <w:r w:rsidRPr="006F1C25">
              <w:t>Traitement par le Président du Conseil de l'UIT des allégations visant des fonctionnaires élus entre janvier 2024 et juin 2025</w:t>
            </w:r>
            <w:r w:rsidR="00DE2844" w:rsidRPr="006F1C25">
              <w:t xml:space="preserve"> </w:t>
            </w:r>
          </w:p>
        </w:tc>
        <w:tc>
          <w:tcPr>
            <w:tcW w:w="681" w:type="pct"/>
            <w:tcBorders>
              <w:top w:val="single" w:sz="4" w:space="0" w:color="auto"/>
              <w:left w:val="single" w:sz="4" w:space="0" w:color="auto"/>
              <w:bottom w:val="single" w:sz="4" w:space="0" w:color="auto"/>
              <w:right w:val="single" w:sz="4" w:space="0" w:color="auto"/>
            </w:tcBorders>
            <w:noWrap/>
          </w:tcPr>
          <w:p w14:paraId="28C53634" w14:textId="345D4DD3" w:rsidR="006A1990" w:rsidRPr="006F1C25" w:rsidRDefault="006A1990" w:rsidP="00154A68">
            <w:pPr>
              <w:pStyle w:val="Tabletext"/>
              <w:jc w:val="center"/>
              <w:rPr>
                <w:highlight w:val="yellow"/>
              </w:rPr>
            </w:pPr>
            <w:hyperlink r:id="rId218" w:history="1">
              <w:r w:rsidRPr="006F1C25">
                <w:rPr>
                  <w:rStyle w:val="Hyperlink"/>
                  <w:rFonts w:cs="Times New Roman"/>
                  <w:color w:val="auto"/>
                  <w:szCs w:val="20"/>
                </w:rPr>
                <w:t>ADM</w:t>
              </w:r>
            </w:hyperlink>
          </w:p>
        </w:tc>
      </w:tr>
      <w:tr w:rsidR="00704ECF" w:rsidRPr="006F1C25" w14:paraId="1654CB9D" w14:textId="77777777" w:rsidTr="00945582">
        <w:trPr>
          <w:cantSplit/>
        </w:trPr>
        <w:tc>
          <w:tcPr>
            <w:tcW w:w="606" w:type="pct"/>
            <w:shd w:val="clear" w:color="auto" w:fill="auto"/>
            <w:noWrap/>
          </w:tcPr>
          <w:p w14:paraId="62800D9C" w14:textId="43022F87" w:rsidR="00704ECF" w:rsidRPr="006F1C25" w:rsidRDefault="00704ECF" w:rsidP="00704ECF">
            <w:pPr>
              <w:pStyle w:val="Tabletext"/>
              <w:jc w:val="center"/>
              <w:rPr>
                <w:rStyle w:val="Hyperlink"/>
              </w:rPr>
            </w:pPr>
            <w:hyperlink r:id="rId219" w:history="1">
              <w:r w:rsidRPr="006F1C25">
                <w:rPr>
                  <w:rStyle w:val="Hyperlink"/>
                </w:rPr>
                <w:t>C25/100</w:t>
              </w:r>
            </w:hyperlink>
          </w:p>
        </w:tc>
        <w:tc>
          <w:tcPr>
            <w:tcW w:w="833" w:type="pct"/>
            <w:noWrap/>
            <w:tcMar>
              <w:left w:w="57" w:type="dxa"/>
              <w:right w:w="57" w:type="dxa"/>
            </w:tcMar>
          </w:tcPr>
          <w:p w14:paraId="6597136E" w14:textId="7EDBCC9F" w:rsidR="00704ECF" w:rsidRPr="006F1C25" w:rsidRDefault="00704ECF" w:rsidP="00704ECF">
            <w:pPr>
              <w:pStyle w:val="Tabletext"/>
              <w:jc w:val="center"/>
              <w:rPr>
                <w:sz w:val="20"/>
              </w:rPr>
            </w:pPr>
            <w:r w:rsidRPr="006F1C25">
              <w:rPr>
                <w:rFonts w:asciiTheme="minorHAnsi" w:hAnsiTheme="minorHAnsi" w:cstheme="minorHAnsi"/>
                <w:color w:val="000000"/>
                <w:szCs w:val="22"/>
                <w:shd w:val="clear" w:color="auto" w:fill="F5FAFC"/>
              </w:rPr>
              <w:t>NIG</w:t>
            </w:r>
          </w:p>
        </w:tc>
        <w:tc>
          <w:tcPr>
            <w:tcW w:w="2880" w:type="pct"/>
            <w:tcBorders>
              <w:top w:val="single" w:sz="4" w:space="0" w:color="auto"/>
              <w:left w:val="nil"/>
              <w:bottom w:val="single" w:sz="4" w:space="0" w:color="auto"/>
              <w:right w:val="single" w:sz="4" w:space="0" w:color="auto"/>
            </w:tcBorders>
            <w:shd w:val="clear" w:color="auto" w:fill="auto"/>
            <w:noWrap/>
          </w:tcPr>
          <w:p w14:paraId="6FD1432B" w14:textId="087BAF40" w:rsidR="00704ECF" w:rsidRPr="006F1C25" w:rsidRDefault="00704ECF" w:rsidP="00704ECF">
            <w:pPr>
              <w:pStyle w:val="Tabletext"/>
              <w:rPr>
                <w:highlight w:val="yellow"/>
              </w:rPr>
            </w:pPr>
            <w:r w:rsidRPr="006F1C25">
              <w:t xml:space="preserve">Contribution du Nigéria - Journée mondiale des télécommunications et de la société de l'information de 2026 </w:t>
            </w:r>
          </w:p>
        </w:tc>
        <w:tc>
          <w:tcPr>
            <w:tcW w:w="681" w:type="pct"/>
            <w:tcBorders>
              <w:top w:val="single" w:sz="4" w:space="0" w:color="auto"/>
              <w:left w:val="single" w:sz="4" w:space="0" w:color="auto"/>
              <w:bottom w:val="single" w:sz="4" w:space="0" w:color="auto"/>
              <w:right w:val="single" w:sz="4" w:space="0" w:color="auto"/>
            </w:tcBorders>
            <w:noWrap/>
          </w:tcPr>
          <w:p w14:paraId="4A0AAB27" w14:textId="7A7F60B4" w:rsidR="00704ECF" w:rsidRPr="006F1C25" w:rsidRDefault="00704ECF" w:rsidP="00704ECF">
            <w:pPr>
              <w:pStyle w:val="Tabletext"/>
              <w:jc w:val="center"/>
              <w:rPr>
                <w:highlight w:val="yellow"/>
              </w:rPr>
            </w:pPr>
            <w:hyperlink r:id="rId220" w:history="1">
              <w:r w:rsidRPr="006F1C25">
                <w:rPr>
                  <w:rStyle w:val="Hyperlink"/>
                  <w:rFonts w:cs="Times New Roman"/>
                  <w:color w:val="auto"/>
                  <w:szCs w:val="20"/>
                </w:rPr>
                <w:t>PL</w:t>
              </w:r>
            </w:hyperlink>
          </w:p>
        </w:tc>
      </w:tr>
      <w:tr w:rsidR="00704ECF" w:rsidRPr="006F1C25" w14:paraId="07F81AAC" w14:textId="77777777" w:rsidTr="00945582">
        <w:trPr>
          <w:cantSplit/>
        </w:trPr>
        <w:tc>
          <w:tcPr>
            <w:tcW w:w="606" w:type="pct"/>
            <w:shd w:val="clear" w:color="auto" w:fill="auto"/>
            <w:noWrap/>
          </w:tcPr>
          <w:p w14:paraId="4E1414B6" w14:textId="16F900CB" w:rsidR="00704ECF" w:rsidRPr="006F1C25" w:rsidRDefault="00704ECF" w:rsidP="00704ECF">
            <w:pPr>
              <w:pStyle w:val="Tabletext"/>
              <w:jc w:val="center"/>
              <w:rPr>
                <w:rStyle w:val="Hyperlink"/>
              </w:rPr>
            </w:pPr>
            <w:hyperlink r:id="rId221" w:history="1">
              <w:r w:rsidRPr="006F1C25">
                <w:rPr>
                  <w:rStyle w:val="Hyperlink"/>
                </w:rPr>
                <w:t>C25/101</w:t>
              </w:r>
            </w:hyperlink>
            <w:r w:rsidRPr="006F1C25">
              <w:rPr>
                <w:rStyle w:val="Hyperlink"/>
              </w:rPr>
              <w:br/>
              <w:t>(Rev.1)</w:t>
            </w:r>
          </w:p>
        </w:tc>
        <w:tc>
          <w:tcPr>
            <w:tcW w:w="833" w:type="pct"/>
            <w:noWrap/>
            <w:tcMar>
              <w:left w:w="57" w:type="dxa"/>
              <w:right w:w="57" w:type="dxa"/>
            </w:tcMar>
          </w:tcPr>
          <w:p w14:paraId="736B5950" w14:textId="00EBC150" w:rsidR="00704ECF" w:rsidRPr="006F1C25" w:rsidRDefault="00704ECF" w:rsidP="00704ECF">
            <w:pPr>
              <w:pStyle w:val="Tabletext"/>
              <w:jc w:val="center"/>
              <w:rPr>
                <w:sz w:val="20"/>
              </w:rPr>
            </w:pPr>
            <w:r w:rsidRPr="006F1C25">
              <w:rPr>
                <w:rFonts w:asciiTheme="minorHAnsi" w:hAnsiTheme="minorHAnsi" w:cstheme="minorHAnsi"/>
                <w:color w:val="000000"/>
                <w:szCs w:val="22"/>
                <w:shd w:val="clear" w:color="auto" w:fill="FFFFFF"/>
              </w:rPr>
              <w:t>USA</w:t>
            </w:r>
          </w:p>
        </w:tc>
        <w:tc>
          <w:tcPr>
            <w:tcW w:w="2880" w:type="pct"/>
            <w:tcBorders>
              <w:top w:val="single" w:sz="4" w:space="0" w:color="auto"/>
              <w:left w:val="nil"/>
              <w:bottom w:val="single" w:sz="4" w:space="0" w:color="auto"/>
              <w:right w:val="single" w:sz="4" w:space="0" w:color="auto"/>
            </w:tcBorders>
            <w:shd w:val="clear" w:color="auto" w:fill="auto"/>
            <w:noWrap/>
          </w:tcPr>
          <w:p w14:paraId="784E5209" w14:textId="4CC37AA7" w:rsidR="00704ECF" w:rsidRPr="006F1C25" w:rsidRDefault="00704ECF" w:rsidP="00704ECF">
            <w:pPr>
              <w:pStyle w:val="Tabletext"/>
            </w:pPr>
            <w:r w:rsidRPr="006F1C25">
              <w:t xml:space="preserve">Contribution des États-Unis - Lieu de la CMR-27 </w:t>
            </w:r>
          </w:p>
        </w:tc>
        <w:tc>
          <w:tcPr>
            <w:tcW w:w="681" w:type="pct"/>
            <w:tcBorders>
              <w:top w:val="single" w:sz="4" w:space="0" w:color="auto"/>
              <w:left w:val="single" w:sz="4" w:space="0" w:color="auto"/>
              <w:bottom w:val="single" w:sz="4" w:space="0" w:color="auto"/>
              <w:right w:val="single" w:sz="4" w:space="0" w:color="auto"/>
            </w:tcBorders>
            <w:noWrap/>
          </w:tcPr>
          <w:p w14:paraId="6FAE2CC3" w14:textId="03ADDD6B" w:rsidR="00704ECF" w:rsidRPr="006F1C25" w:rsidRDefault="00704ECF" w:rsidP="00704ECF">
            <w:pPr>
              <w:pStyle w:val="Tabletext"/>
              <w:jc w:val="center"/>
              <w:rPr>
                <w:highlight w:val="yellow"/>
              </w:rPr>
            </w:pPr>
            <w:hyperlink r:id="rId222" w:history="1">
              <w:r w:rsidRPr="006F1C25">
                <w:rPr>
                  <w:rStyle w:val="Hyperlink"/>
                  <w:rFonts w:cs="Times New Roman"/>
                  <w:color w:val="auto"/>
                  <w:szCs w:val="20"/>
                </w:rPr>
                <w:t>PL</w:t>
              </w:r>
            </w:hyperlink>
          </w:p>
        </w:tc>
      </w:tr>
      <w:tr w:rsidR="006A1990" w:rsidRPr="006F1C25" w14:paraId="57980ADE" w14:textId="77777777" w:rsidTr="00945582">
        <w:trPr>
          <w:cantSplit/>
        </w:trPr>
        <w:tc>
          <w:tcPr>
            <w:tcW w:w="606" w:type="pct"/>
            <w:shd w:val="clear" w:color="auto" w:fill="auto"/>
            <w:noWrap/>
          </w:tcPr>
          <w:p w14:paraId="5423E644" w14:textId="46ADDCB6" w:rsidR="006A1990" w:rsidRPr="006F1C25" w:rsidRDefault="00716C3E" w:rsidP="00154A68">
            <w:pPr>
              <w:pStyle w:val="Tabletext"/>
              <w:jc w:val="center"/>
              <w:rPr>
                <w:rStyle w:val="Hyperlink"/>
              </w:rPr>
            </w:pPr>
            <w:hyperlink r:id="rId223" w:history="1">
              <w:r w:rsidRPr="006F1C25">
                <w:rPr>
                  <w:rStyle w:val="Hyperlink"/>
                </w:rPr>
                <w:t>C25/</w:t>
              </w:r>
              <w:r w:rsidR="006A1990" w:rsidRPr="006F1C25">
                <w:rPr>
                  <w:rStyle w:val="Hyperlink"/>
                </w:rPr>
                <w:t>102</w:t>
              </w:r>
            </w:hyperlink>
            <w:r w:rsidR="000D27F1" w:rsidRPr="006F1C25">
              <w:rPr>
                <w:rStyle w:val="Hyperlink"/>
              </w:rPr>
              <w:t xml:space="preserve"> </w:t>
            </w:r>
          </w:p>
        </w:tc>
        <w:tc>
          <w:tcPr>
            <w:tcW w:w="833" w:type="pct"/>
            <w:noWrap/>
            <w:tcMar>
              <w:left w:w="57" w:type="dxa"/>
              <w:right w:w="57" w:type="dxa"/>
            </w:tcMar>
          </w:tcPr>
          <w:p w14:paraId="004597DF" w14:textId="21576652" w:rsidR="006A1990" w:rsidRPr="006F1C25" w:rsidRDefault="006A1990" w:rsidP="00F15DD9">
            <w:pPr>
              <w:pStyle w:val="Tabletext"/>
              <w:jc w:val="center"/>
              <w:rPr>
                <w:sz w:val="20"/>
              </w:rPr>
            </w:pPr>
            <w:r w:rsidRPr="006F1C25">
              <w:rPr>
                <w:rFonts w:eastAsiaTheme="minorHAnsi"/>
                <w:sz w:val="20"/>
              </w:rPr>
              <w:t>SG</w:t>
            </w:r>
          </w:p>
        </w:tc>
        <w:tc>
          <w:tcPr>
            <w:tcW w:w="2880" w:type="pct"/>
            <w:tcBorders>
              <w:top w:val="single" w:sz="4" w:space="0" w:color="auto"/>
              <w:left w:val="nil"/>
              <w:bottom w:val="single" w:sz="4" w:space="0" w:color="auto"/>
              <w:right w:val="single" w:sz="4" w:space="0" w:color="auto"/>
            </w:tcBorders>
            <w:shd w:val="clear" w:color="auto" w:fill="auto"/>
            <w:noWrap/>
          </w:tcPr>
          <w:p w14:paraId="08DFFF56" w14:textId="32E753EA" w:rsidR="006A1990" w:rsidRPr="006F1C25" w:rsidRDefault="006A1990" w:rsidP="00154A68">
            <w:pPr>
              <w:pStyle w:val="Tabletext"/>
              <w:rPr>
                <w:highlight w:val="yellow"/>
              </w:rPr>
            </w:pPr>
            <w:r w:rsidRPr="006F1C25">
              <w:t xml:space="preserve">Suivi des recommandations formulées dans le cadre de la vérification </w:t>
            </w:r>
            <w:proofErr w:type="spellStart"/>
            <w:r w:rsidRPr="006F1C25">
              <w:t>juricomptable</w:t>
            </w:r>
            <w:proofErr w:type="spellEnd"/>
            <w:r w:rsidRPr="006F1C25">
              <w:t xml:space="preserve"> et de l'audit interne</w:t>
            </w:r>
            <w:r w:rsidR="00DE2844" w:rsidRPr="006F1C25">
              <w:t xml:space="preserve"> </w:t>
            </w:r>
          </w:p>
        </w:tc>
        <w:tc>
          <w:tcPr>
            <w:tcW w:w="681" w:type="pct"/>
            <w:tcBorders>
              <w:top w:val="single" w:sz="4" w:space="0" w:color="auto"/>
              <w:left w:val="single" w:sz="4" w:space="0" w:color="auto"/>
              <w:bottom w:val="single" w:sz="4" w:space="0" w:color="auto"/>
              <w:right w:val="single" w:sz="4" w:space="0" w:color="auto"/>
            </w:tcBorders>
            <w:noWrap/>
          </w:tcPr>
          <w:p w14:paraId="14533800" w14:textId="40140772" w:rsidR="006A1990" w:rsidRPr="006F1C25" w:rsidRDefault="006A1990" w:rsidP="00154A68">
            <w:pPr>
              <w:pStyle w:val="Tabletext"/>
              <w:jc w:val="center"/>
              <w:rPr>
                <w:highlight w:val="yellow"/>
              </w:rPr>
            </w:pPr>
            <w:hyperlink r:id="rId224" w:history="1">
              <w:r w:rsidRPr="006F1C25">
                <w:rPr>
                  <w:rStyle w:val="Hyperlink"/>
                  <w:rFonts w:cs="Times New Roman"/>
                  <w:color w:val="auto"/>
                  <w:szCs w:val="20"/>
                </w:rPr>
                <w:t>ADM</w:t>
              </w:r>
            </w:hyperlink>
          </w:p>
        </w:tc>
      </w:tr>
      <w:tr w:rsidR="005856FC" w:rsidRPr="006F1C25" w14:paraId="364F15C5" w14:textId="77777777" w:rsidTr="00945582">
        <w:trPr>
          <w:cantSplit/>
        </w:trPr>
        <w:tc>
          <w:tcPr>
            <w:tcW w:w="606" w:type="pct"/>
            <w:shd w:val="clear" w:color="auto" w:fill="auto"/>
            <w:noWrap/>
          </w:tcPr>
          <w:p w14:paraId="05768714" w14:textId="7296C817" w:rsidR="005856FC" w:rsidRPr="006F1C25" w:rsidRDefault="00BB0A2F" w:rsidP="005856FC">
            <w:pPr>
              <w:pStyle w:val="Tabletext"/>
              <w:jc w:val="center"/>
              <w:rPr>
                <w:rStyle w:val="Hyperlink"/>
              </w:rPr>
            </w:pPr>
            <w:r w:rsidRPr="006F1C25">
              <w:rPr>
                <w:rStyle w:val="Hyperlink"/>
              </w:rPr>
              <w:t>C25/103</w:t>
            </w:r>
          </w:p>
        </w:tc>
        <w:tc>
          <w:tcPr>
            <w:tcW w:w="833" w:type="pct"/>
            <w:noWrap/>
            <w:tcMar>
              <w:left w:w="57" w:type="dxa"/>
              <w:right w:w="57" w:type="dxa"/>
            </w:tcMar>
          </w:tcPr>
          <w:p w14:paraId="2F28B9D9" w14:textId="5F33546A" w:rsidR="005856FC" w:rsidRPr="006F1C25" w:rsidRDefault="005856FC" w:rsidP="00F15DD9">
            <w:pPr>
              <w:pStyle w:val="Tabletext"/>
              <w:jc w:val="center"/>
              <w:rPr>
                <w:sz w:val="20"/>
              </w:rPr>
            </w:pPr>
            <w:r w:rsidRPr="006F1C25">
              <w:rPr>
                <w:rFonts w:eastAsiaTheme="minorHAnsi"/>
                <w:sz w:val="20"/>
              </w:rPr>
              <w:t>SG</w:t>
            </w:r>
          </w:p>
        </w:tc>
        <w:tc>
          <w:tcPr>
            <w:tcW w:w="2880" w:type="pct"/>
            <w:tcBorders>
              <w:top w:val="single" w:sz="4" w:space="0" w:color="auto"/>
              <w:left w:val="single" w:sz="4" w:space="0" w:color="auto"/>
              <w:bottom w:val="single" w:sz="4" w:space="0" w:color="auto"/>
              <w:right w:val="single" w:sz="4" w:space="0" w:color="auto"/>
            </w:tcBorders>
            <w:noWrap/>
          </w:tcPr>
          <w:p w14:paraId="486E7A6C" w14:textId="77777777" w:rsidR="005856FC" w:rsidRPr="006F1C25" w:rsidRDefault="005856FC" w:rsidP="005856FC">
            <w:pPr>
              <w:pStyle w:val="Tabletext"/>
            </w:pPr>
            <w:r w:rsidRPr="006F1C25">
              <w:t xml:space="preserve">Présidents et Vice-Présidents du Conseil </w:t>
            </w:r>
          </w:p>
        </w:tc>
        <w:tc>
          <w:tcPr>
            <w:tcW w:w="681" w:type="pct"/>
            <w:tcBorders>
              <w:top w:val="single" w:sz="4" w:space="0" w:color="auto"/>
              <w:left w:val="single" w:sz="4" w:space="0" w:color="auto"/>
              <w:bottom w:val="single" w:sz="4" w:space="0" w:color="auto"/>
              <w:right w:val="single" w:sz="4" w:space="0" w:color="auto"/>
            </w:tcBorders>
            <w:shd w:val="clear" w:color="auto" w:fill="auto"/>
            <w:noWrap/>
          </w:tcPr>
          <w:p w14:paraId="515B4ABD" w14:textId="77777777" w:rsidR="005856FC" w:rsidRPr="006F1C25" w:rsidRDefault="005856FC" w:rsidP="005856FC">
            <w:pPr>
              <w:pStyle w:val="Tabletext"/>
              <w:jc w:val="center"/>
            </w:pPr>
            <w:r w:rsidRPr="006F1C25">
              <w:rPr>
                <w:i/>
                <w:iCs/>
              </w:rPr>
              <w:t>–</w:t>
            </w:r>
          </w:p>
        </w:tc>
      </w:tr>
      <w:tr w:rsidR="005856FC" w:rsidRPr="006F1C25" w14:paraId="7CF49B4C" w14:textId="77777777" w:rsidTr="00945582">
        <w:trPr>
          <w:cantSplit/>
        </w:trPr>
        <w:tc>
          <w:tcPr>
            <w:tcW w:w="606" w:type="pct"/>
            <w:shd w:val="clear" w:color="auto" w:fill="auto"/>
            <w:noWrap/>
          </w:tcPr>
          <w:p w14:paraId="1302E9A1" w14:textId="1D871D7B" w:rsidR="005856FC" w:rsidRPr="006F1C25" w:rsidRDefault="00BB0A2F" w:rsidP="005856FC">
            <w:pPr>
              <w:pStyle w:val="Tabletext"/>
              <w:jc w:val="center"/>
              <w:rPr>
                <w:rStyle w:val="Hyperlink"/>
              </w:rPr>
            </w:pPr>
            <w:r w:rsidRPr="006F1C25">
              <w:rPr>
                <w:rStyle w:val="Hyperlink"/>
              </w:rPr>
              <w:t>C25/104</w:t>
            </w:r>
          </w:p>
        </w:tc>
        <w:tc>
          <w:tcPr>
            <w:tcW w:w="833" w:type="pct"/>
            <w:noWrap/>
            <w:tcMar>
              <w:left w:w="57" w:type="dxa"/>
              <w:right w:w="57" w:type="dxa"/>
            </w:tcMar>
          </w:tcPr>
          <w:p w14:paraId="71C98EC4" w14:textId="0BE563ED" w:rsidR="005856FC" w:rsidRPr="006F1C25" w:rsidRDefault="005856FC" w:rsidP="00F15DD9">
            <w:pPr>
              <w:pStyle w:val="Tabletext"/>
              <w:jc w:val="center"/>
              <w:rPr>
                <w:sz w:val="20"/>
              </w:rPr>
            </w:pPr>
            <w:r w:rsidRPr="006F1C25">
              <w:rPr>
                <w:rFonts w:eastAsiaTheme="minorHAnsi"/>
                <w:sz w:val="20"/>
              </w:rPr>
              <w:t>SG</w:t>
            </w:r>
          </w:p>
        </w:tc>
        <w:tc>
          <w:tcPr>
            <w:tcW w:w="2880" w:type="pct"/>
            <w:tcBorders>
              <w:top w:val="single" w:sz="4" w:space="0" w:color="auto"/>
              <w:left w:val="single" w:sz="4" w:space="0" w:color="auto"/>
              <w:bottom w:val="single" w:sz="4" w:space="0" w:color="auto"/>
              <w:right w:val="single" w:sz="4" w:space="0" w:color="auto"/>
            </w:tcBorders>
            <w:noWrap/>
          </w:tcPr>
          <w:p w14:paraId="5C76E7C4" w14:textId="77777777" w:rsidR="005856FC" w:rsidRPr="006F1C25" w:rsidRDefault="005856FC" w:rsidP="005856FC">
            <w:pPr>
              <w:pStyle w:val="Tabletext"/>
            </w:pPr>
            <w:r w:rsidRPr="006F1C25">
              <w:t xml:space="preserve">Secrétariat du Conseil </w:t>
            </w:r>
          </w:p>
        </w:tc>
        <w:tc>
          <w:tcPr>
            <w:tcW w:w="681" w:type="pct"/>
            <w:tcBorders>
              <w:top w:val="single" w:sz="4" w:space="0" w:color="auto"/>
              <w:left w:val="single" w:sz="4" w:space="0" w:color="auto"/>
              <w:bottom w:val="single" w:sz="4" w:space="0" w:color="auto"/>
              <w:right w:val="single" w:sz="4" w:space="0" w:color="auto"/>
            </w:tcBorders>
            <w:shd w:val="clear" w:color="auto" w:fill="auto"/>
            <w:noWrap/>
          </w:tcPr>
          <w:p w14:paraId="58A64010" w14:textId="77777777" w:rsidR="005856FC" w:rsidRPr="006F1C25" w:rsidRDefault="005856FC" w:rsidP="005856FC">
            <w:pPr>
              <w:pStyle w:val="Tabletext"/>
              <w:jc w:val="center"/>
            </w:pPr>
            <w:r w:rsidRPr="006F1C25">
              <w:rPr>
                <w:i/>
                <w:iCs/>
              </w:rPr>
              <w:t>–</w:t>
            </w:r>
          </w:p>
        </w:tc>
      </w:tr>
      <w:tr w:rsidR="00221CCA" w:rsidRPr="006F1C25" w14:paraId="22A9874B" w14:textId="77777777" w:rsidTr="00945582">
        <w:trPr>
          <w:cantSplit/>
        </w:trPr>
        <w:tc>
          <w:tcPr>
            <w:tcW w:w="606" w:type="pct"/>
            <w:shd w:val="clear" w:color="auto" w:fill="auto"/>
            <w:noWrap/>
          </w:tcPr>
          <w:p w14:paraId="4EF6AB9E" w14:textId="3B6060A5" w:rsidR="00221CCA" w:rsidRPr="006F1C25" w:rsidRDefault="00221CCA" w:rsidP="00221CCA">
            <w:pPr>
              <w:pStyle w:val="Tabletext"/>
              <w:jc w:val="center"/>
              <w:rPr>
                <w:rStyle w:val="Hyperlink"/>
                <w:rFonts w:asciiTheme="minorHAnsi" w:hAnsiTheme="minorHAnsi" w:cstheme="minorHAnsi"/>
              </w:rPr>
            </w:pPr>
            <w:hyperlink r:id="rId225" w:history="1">
              <w:r w:rsidRPr="006F1C25">
                <w:rPr>
                  <w:rStyle w:val="Hyperlink"/>
                  <w:rFonts w:asciiTheme="minorHAnsi" w:hAnsiTheme="minorHAnsi" w:cstheme="minorHAnsi"/>
                  <w:bCs/>
                </w:rPr>
                <w:t>C25/105</w:t>
              </w:r>
            </w:hyperlink>
          </w:p>
        </w:tc>
        <w:tc>
          <w:tcPr>
            <w:tcW w:w="833" w:type="pct"/>
            <w:noWrap/>
            <w:tcMar>
              <w:left w:w="57" w:type="dxa"/>
              <w:right w:w="57" w:type="dxa"/>
            </w:tcMar>
          </w:tcPr>
          <w:p w14:paraId="6822B3B9" w14:textId="321C6DE9" w:rsidR="00221CCA" w:rsidRPr="006F1C25" w:rsidRDefault="00221CCA" w:rsidP="00221CCA">
            <w:pPr>
              <w:pStyle w:val="Tabletext"/>
              <w:jc w:val="center"/>
              <w:rPr>
                <w:sz w:val="20"/>
              </w:rPr>
            </w:pPr>
            <w:r w:rsidRPr="006F1C25">
              <w:rPr>
                <w:rFonts w:eastAsiaTheme="minorHAnsi"/>
                <w:sz w:val="20"/>
              </w:rPr>
              <w:t>SG</w:t>
            </w:r>
          </w:p>
        </w:tc>
        <w:tc>
          <w:tcPr>
            <w:tcW w:w="2880" w:type="pct"/>
            <w:tcBorders>
              <w:top w:val="single" w:sz="4" w:space="0" w:color="auto"/>
              <w:left w:val="single" w:sz="4" w:space="0" w:color="auto"/>
              <w:bottom w:val="single" w:sz="4" w:space="0" w:color="auto"/>
              <w:right w:val="single" w:sz="4" w:space="0" w:color="auto"/>
            </w:tcBorders>
            <w:noWrap/>
          </w:tcPr>
          <w:p w14:paraId="1655AC8E" w14:textId="77777777" w:rsidR="00221CCA" w:rsidRPr="006F1C25" w:rsidRDefault="00221CCA" w:rsidP="00221CCA">
            <w:pPr>
              <w:pStyle w:val="Tabletext"/>
            </w:pPr>
            <w:r w:rsidRPr="006F1C25">
              <w:t xml:space="preserve">Rapport du Président de la Commission permanente de l'administration et de la gestion </w:t>
            </w:r>
          </w:p>
        </w:tc>
        <w:tc>
          <w:tcPr>
            <w:tcW w:w="681" w:type="pct"/>
            <w:tcBorders>
              <w:top w:val="single" w:sz="4" w:space="0" w:color="auto"/>
              <w:left w:val="single" w:sz="4" w:space="0" w:color="auto"/>
              <w:bottom w:val="single" w:sz="4" w:space="0" w:color="auto"/>
              <w:right w:val="single" w:sz="4" w:space="0" w:color="auto"/>
            </w:tcBorders>
            <w:shd w:val="clear" w:color="auto" w:fill="auto"/>
            <w:noWrap/>
          </w:tcPr>
          <w:p w14:paraId="6FC99016" w14:textId="77777777" w:rsidR="00221CCA" w:rsidRPr="006F1C25" w:rsidRDefault="00221CCA" w:rsidP="00221CCA">
            <w:pPr>
              <w:pStyle w:val="Tabletext"/>
              <w:jc w:val="center"/>
            </w:pPr>
            <w:r w:rsidRPr="006F1C25">
              <w:rPr>
                <w:color w:val="000000"/>
              </w:rPr>
              <w:t>PL</w:t>
            </w:r>
          </w:p>
        </w:tc>
      </w:tr>
      <w:tr w:rsidR="0000224C" w:rsidRPr="006F1C25" w14:paraId="779F5C65" w14:textId="77777777" w:rsidTr="00945582">
        <w:trPr>
          <w:cantSplit/>
        </w:trPr>
        <w:tc>
          <w:tcPr>
            <w:tcW w:w="606" w:type="pct"/>
            <w:shd w:val="clear" w:color="auto" w:fill="auto"/>
            <w:noWrap/>
          </w:tcPr>
          <w:p w14:paraId="5CB7FFEB" w14:textId="38F3AB8D" w:rsidR="0000224C" w:rsidRPr="006F1C25" w:rsidRDefault="0000224C" w:rsidP="0000224C">
            <w:pPr>
              <w:pStyle w:val="Tabletext"/>
              <w:jc w:val="center"/>
              <w:rPr>
                <w:rStyle w:val="Hyperlink"/>
                <w:rFonts w:asciiTheme="minorHAnsi" w:hAnsiTheme="minorHAnsi" w:cstheme="minorHAnsi"/>
              </w:rPr>
            </w:pPr>
            <w:hyperlink r:id="rId226" w:history="1">
              <w:r w:rsidRPr="006F1C25">
                <w:rPr>
                  <w:rStyle w:val="Hyperlink"/>
                  <w:rFonts w:asciiTheme="minorHAnsi" w:hAnsiTheme="minorHAnsi" w:cstheme="minorHAnsi"/>
                  <w:spacing w:val="-4"/>
                  <w:szCs w:val="24"/>
                  <w:lang w:eastAsia="zh-CN"/>
                </w:rPr>
                <w:t>C25/106</w:t>
              </w:r>
            </w:hyperlink>
          </w:p>
        </w:tc>
        <w:tc>
          <w:tcPr>
            <w:tcW w:w="833" w:type="pct"/>
            <w:noWrap/>
            <w:tcMar>
              <w:left w:w="57" w:type="dxa"/>
              <w:right w:w="57" w:type="dxa"/>
            </w:tcMar>
          </w:tcPr>
          <w:p w14:paraId="19E1B2A4" w14:textId="3A7EAE2B" w:rsidR="0000224C" w:rsidRPr="006F1C25" w:rsidRDefault="0000224C" w:rsidP="0000224C">
            <w:pPr>
              <w:pStyle w:val="Tabletext"/>
              <w:jc w:val="center"/>
              <w:rPr>
                <w:sz w:val="20"/>
              </w:rPr>
            </w:pPr>
            <w:r w:rsidRPr="006F1C25">
              <w:rPr>
                <w:rFonts w:eastAsiaTheme="minorHAnsi"/>
                <w:sz w:val="20"/>
              </w:rPr>
              <w:t>SG</w:t>
            </w:r>
          </w:p>
        </w:tc>
        <w:tc>
          <w:tcPr>
            <w:tcW w:w="2880" w:type="pct"/>
            <w:tcBorders>
              <w:top w:val="single" w:sz="4" w:space="0" w:color="auto"/>
              <w:left w:val="single" w:sz="4" w:space="0" w:color="auto"/>
              <w:bottom w:val="single" w:sz="4" w:space="0" w:color="auto"/>
              <w:right w:val="single" w:sz="4" w:space="0" w:color="auto"/>
            </w:tcBorders>
            <w:noWrap/>
          </w:tcPr>
          <w:p w14:paraId="028EF002" w14:textId="77777777" w:rsidR="0000224C" w:rsidRPr="006F1C25" w:rsidRDefault="0000224C" w:rsidP="0000224C">
            <w:pPr>
              <w:pStyle w:val="Tabletext"/>
            </w:pPr>
            <w:r w:rsidRPr="006F1C25">
              <w:t>Compte rendu de la séance plénière inaugurale</w:t>
            </w:r>
          </w:p>
        </w:tc>
        <w:tc>
          <w:tcPr>
            <w:tcW w:w="681" w:type="pct"/>
            <w:tcBorders>
              <w:top w:val="single" w:sz="4" w:space="0" w:color="auto"/>
              <w:left w:val="single" w:sz="4" w:space="0" w:color="auto"/>
              <w:bottom w:val="single" w:sz="4" w:space="0" w:color="auto"/>
              <w:right w:val="single" w:sz="4" w:space="0" w:color="auto"/>
            </w:tcBorders>
            <w:shd w:val="clear" w:color="auto" w:fill="auto"/>
            <w:noWrap/>
          </w:tcPr>
          <w:p w14:paraId="409A3992" w14:textId="77777777" w:rsidR="0000224C" w:rsidRPr="006F1C25" w:rsidRDefault="0000224C" w:rsidP="0000224C">
            <w:pPr>
              <w:pStyle w:val="Tabletext"/>
              <w:jc w:val="center"/>
            </w:pPr>
            <w:r w:rsidRPr="006F1C25">
              <w:rPr>
                <w:color w:val="000000"/>
              </w:rPr>
              <w:t>PL</w:t>
            </w:r>
          </w:p>
        </w:tc>
      </w:tr>
      <w:tr w:rsidR="0000224C" w:rsidRPr="006F1C25" w14:paraId="4C60671D" w14:textId="77777777" w:rsidTr="00945582">
        <w:trPr>
          <w:cantSplit/>
        </w:trPr>
        <w:tc>
          <w:tcPr>
            <w:tcW w:w="606" w:type="pct"/>
            <w:shd w:val="clear" w:color="auto" w:fill="auto"/>
            <w:noWrap/>
          </w:tcPr>
          <w:p w14:paraId="37A8950A" w14:textId="31A17BDA" w:rsidR="0000224C" w:rsidRPr="006F1C25" w:rsidRDefault="0000224C" w:rsidP="0000224C">
            <w:pPr>
              <w:pStyle w:val="Tabletext"/>
              <w:jc w:val="center"/>
              <w:rPr>
                <w:rStyle w:val="Hyperlink"/>
                <w:rFonts w:asciiTheme="minorHAnsi" w:hAnsiTheme="minorHAnsi" w:cstheme="minorHAnsi"/>
              </w:rPr>
            </w:pPr>
            <w:hyperlink r:id="rId227" w:history="1">
              <w:r w:rsidRPr="006F1C25">
                <w:rPr>
                  <w:rStyle w:val="Hyperlink"/>
                  <w:rFonts w:asciiTheme="minorHAnsi" w:hAnsiTheme="minorHAnsi" w:cstheme="minorHAnsi"/>
                  <w:spacing w:val="-4"/>
                  <w:szCs w:val="24"/>
                  <w:lang w:eastAsia="zh-CN"/>
                </w:rPr>
                <w:t>C25/107</w:t>
              </w:r>
            </w:hyperlink>
          </w:p>
        </w:tc>
        <w:tc>
          <w:tcPr>
            <w:tcW w:w="833" w:type="pct"/>
            <w:noWrap/>
            <w:tcMar>
              <w:left w:w="57" w:type="dxa"/>
              <w:right w:w="57" w:type="dxa"/>
            </w:tcMar>
          </w:tcPr>
          <w:p w14:paraId="596A6E55" w14:textId="1274B175" w:rsidR="0000224C" w:rsidRPr="006F1C25" w:rsidRDefault="0000224C" w:rsidP="0000224C">
            <w:pPr>
              <w:pStyle w:val="Tabletext"/>
              <w:jc w:val="center"/>
              <w:rPr>
                <w:sz w:val="20"/>
              </w:rPr>
            </w:pPr>
            <w:r w:rsidRPr="006F1C25">
              <w:rPr>
                <w:rFonts w:eastAsiaTheme="minorHAnsi"/>
                <w:sz w:val="20"/>
              </w:rPr>
              <w:t>SG</w:t>
            </w:r>
          </w:p>
        </w:tc>
        <w:tc>
          <w:tcPr>
            <w:tcW w:w="2880" w:type="pct"/>
            <w:tcBorders>
              <w:top w:val="single" w:sz="4" w:space="0" w:color="auto"/>
              <w:left w:val="single" w:sz="4" w:space="0" w:color="auto"/>
              <w:bottom w:val="single" w:sz="4" w:space="0" w:color="auto"/>
              <w:right w:val="single" w:sz="4" w:space="0" w:color="auto"/>
            </w:tcBorders>
            <w:noWrap/>
          </w:tcPr>
          <w:p w14:paraId="63179A94" w14:textId="77777777" w:rsidR="0000224C" w:rsidRPr="006F1C25" w:rsidRDefault="0000224C" w:rsidP="0000224C">
            <w:pPr>
              <w:pStyle w:val="Tabletext"/>
            </w:pPr>
            <w:r w:rsidRPr="006F1C25">
              <w:t>Compte rendu de la première séance plénière</w:t>
            </w:r>
          </w:p>
        </w:tc>
        <w:tc>
          <w:tcPr>
            <w:tcW w:w="681" w:type="pct"/>
            <w:tcBorders>
              <w:top w:val="single" w:sz="4" w:space="0" w:color="auto"/>
              <w:left w:val="single" w:sz="4" w:space="0" w:color="auto"/>
              <w:bottom w:val="single" w:sz="4" w:space="0" w:color="auto"/>
              <w:right w:val="single" w:sz="4" w:space="0" w:color="auto"/>
            </w:tcBorders>
            <w:shd w:val="clear" w:color="auto" w:fill="auto"/>
            <w:noWrap/>
          </w:tcPr>
          <w:p w14:paraId="1B920898" w14:textId="77777777" w:rsidR="0000224C" w:rsidRPr="006F1C25" w:rsidRDefault="0000224C" w:rsidP="0000224C">
            <w:pPr>
              <w:pStyle w:val="Tabletext"/>
              <w:jc w:val="center"/>
            </w:pPr>
            <w:r w:rsidRPr="006F1C25">
              <w:rPr>
                <w:color w:val="000000"/>
              </w:rPr>
              <w:t>PL</w:t>
            </w:r>
          </w:p>
        </w:tc>
      </w:tr>
      <w:tr w:rsidR="0000224C" w:rsidRPr="006F1C25" w14:paraId="51A25725" w14:textId="77777777" w:rsidTr="00945582">
        <w:trPr>
          <w:cantSplit/>
        </w:trPr>
        <w:tc>
          <w:tcPr>
            <w:tcW w:w="606" w:type="pct"/>
            <w:shd w:val="clear" w:color="auto" w:fill="auto"/>
            <w:noWrap/>
          </w:tcPr>
          <w:p w14:paraId="2960B0B5" w14:textId="2C92C11F" w:rsidR="0000224C" w:rsidRPr="006F1C25" w:rsidRDefault="0000224C" w:rsidP="0000224C">
            <w:pPr>
              <w:pStyle w:val="Tabletext"/>
              <w:jc w:val="center"/>
              <w:rPr>
                <w:rStyle w:val="Hyperlink"/>
                <w:rFonts w:asciiTheme="minorHAnsi" w:hAnsiTheme="minorHAnsi" w:cstheme="minorHAnsi"/>
              </w:rPr>
            </w:pPr>
            <w:hyperlink r:id="rId228" w:history="1">
              <w:r w:rsidRPr="006F1C25">
                <w:rPr>
                  <w:rStyle w:val="Hyperlink"/>
                  <w:rFonts w:asciiTheme="minorHAnsi" w:hAnsiTheme="minorHAnsi" w:cstheme="minorHAnsi"/>
                  <w:spacing w:val="-4"/>
                  <w:szCs w:val="24"/>
                  <w:lang w:eastAsia="zh-CN"/>
                </w:rPr>
                <w:t>C25/108</w:t>
              </w:r>
            </w:hyperlink>
          </w:p>
        </w:tc>
        <w:tc>
          <w:tcPr>
            <w:tcW w:w="833" w:type="pct"/>
            <w:noWrap/>
            <w:tcMar>
              <w:left w:w="57" w:type="dxa"/>
              <w:right w:w="57" w:type="dxa"/>
            </w:tcMar>
          </w:tcPr>
          <w:p w14:paraId="7D67DC2D" w14:textId="2849B3AE" w:rsidR="0000224C" w:rsidRPr="006F1C25" w:rsidRDefault="0000224C" w:rsidP="0000224C">
            <w:pPr>
              <w:pStyle w:val="Tabletext"/>
              <w:jc w:val="center"/>
              <w:rPr>
                <w:sz w:val="20"/>
              </w:rPr>
            </w:pPr>
            <w:r w:rsidRPr="006F1C25">
              <w:rPr>
                <w:rFonts w:eastAsiaTheme="minorHAnsi"/>
                <w:sz w:val="20"/>
              </w:rPr>
              <w:t>SG</w:t>
            </w:r>
          </w:p>
        </w:tc>
        <w:tc>
          <w:tcPr>
            <w:tcW w:w="2880" w:type="pct"/>
            <w:tcBorders>
              <w:top w:val="single" w:sz="4" w:space="0" w:color="auto"/>
              <w:left w:val="single" w:sz="4" w:space="0" w:color="auto"/>
              <w:bottom w:val="single" w:sz="4" w:space="0" w:color="auto"/>
              <w:right w:val="single" w:sz="4" w:space="0" w:color="auto"/>
            </w:tcBorders>
            <w:noWrap/>
          </w:tcPr>
          <w:p w14:paraId="1476B50B" w14:textId="77777777" w:rsidR="0000224C" w:rsidRPr="006F1C25" w:rsidRDefault="0000224C" w:rsidP="0000224C">
            <w:pPr>
              <w:pStyle w:val="Tabletext"/>
            </w:pPr>
            <w:r w:rsidRPr="006F1C25">
              <w:t>Compte rendu de la deuxième séance plénière</w:t>
            </w:r>
          </w:p>
        </w:tc>
        <w:tc>
          <w:tcPr>
            <w:tcW w:w="681" w:type="pct"/>
            <w:tcBorders>
              <w:top w:val="single" w:sz="4" w:space="0" w:color="auto"/>
              <w:left w:val="single" w:sz="4" w:space="0" w:color="auto"/>
              <w:bottom w:val="single" w:sz="4" w:space="0" w:color="auto"/>
              <w:right w:val="single" w:sz="4" w:space="0" w:color="auto"/>
            </w:tcBorders>
            <w:shd w:val="clear" w:color="auto" w:fill="auto"/>
            <w:noWrap/>
          </w:tcPr>
          <w:p w14:paraId="290C22DE" w14:textId="77777777" w:rsidR="0000224C" w:rsidRPr="006F1C25" w:rsidRDefault="0000224C" w:rsidP="0000224C">
            <w:pPr>
              <w:pStyle w:val="Tabletext"/>
              <w:jc w:val="center"/>
            </w:pPr>
            <w:r w:rsidRPr="006F1C25">
              <w:rPr>
                <w:color w:val="000000"/>
              </w:rPr>
              <w:t>PL</w:t>
            </w:r>
          </w:p>
        </w:tc>
      </w:tr>
      <w:tr w:rsidR="0000224C" w:rsidRPr="006F1C25" w14:paraId="0974FF5D" w14:textId="77777777" w:rsidTr="00945582">
        <w:trPr>
          <w:cantSplit/>
        </w:trPr>
        <w:tc>
          <w:tcPr>
            <w:tcW w:w="606" w:type="pct"/>
            <w:shd w:val="clear" w:color="auto" w:fill="auto"/>
            <w:noWrap/>
          </w:tcPr>
          <w:p w14:paraId="5BF5FEA1" w14:textId="5E13B91A" w:rsidR="0000224C" w:rsidRPr="006F1C25" w:rsidRDefault="0000224C" w:rsidP="0000224C">
            <w:pPr>
              <w:pStyle w:val="Tabletext"/>
              <w:jc w:val="center"/>
              <w:rPr>
                <w:rStyle w:val="Hyperlink"/>
                <w:rFonts w:asciiTheme="minorHAnsi" w:hAnsiTheme="minorHAnsi" w:cstheme="minorHAnsi"/>
              </w:rPr>
            </w:pPr>
            <w:hyperlink r:id="rId229" w:history="1">
              <w:r w:rsidRPr="006F1C25">
                <w:rPr>
                  <w:rStyle w:val="Hyperlink"/>
                  <w:rFonts w:asciiTheme="minorHAnsi" w:hAnsiTheme="minorHAnsi" w:cstheme="minorHAnsi"/>
                  <w:spacing w:val="-4"/>
                  <w:szCs w:val="24"/>
                  <w:lang w:eastAsia="zh-CN"/>
                </w:rPr>
                <w:t>C25/109</w:t>
              </w:r>
            </w:hyperlink>
          </w:p>
        </w:tc>
        <w:tc>
          <w:tcPr>
            <w:tcW w:w="833" w:type="pct"/>
            <w:noWrap/>
            <w:tcMar>
              <w:left w:w="57" w:type="dxa"/>
              <w:right w:w="57" w:type="dxa"/>
            </w:tcMar>
          </w:tcPr>
          <w:p w14:paraId="07365EAD" w14:textId="561237A7" w:rsidR="0000224C" w:rsidRPr="006F1C25" w:rsidRDefault="0000224C" w:rsidP="0000224C">
            <w:pPr>
              <w:pStyle w:val="Tabletext"/>
              <w:jc w:val="center"/>
              <w:rPr>
                <w:sz w:val="20"/>
              </w:rPr>
            </w:pPr>
            <w:r w:rsidRPr="006F1C25">
              <w:rPr>
                <w:rFonts w:eastAsiaTheme="minorHAnsi"/>
                <w:sz w:val="20"/>
              </w:rPr>
              <w:t>SG</w:t>
            </w:r>
          </w:p>
        </w:tc>
        <w:tc>
          <w:tcPr>
            <w:tcW w:w="2880" w:type="pct"/>
            <w:tcBorders>
              <w:top w:val="single" w:sz="4" w:space="0" w:color="auto"/>
              <w:left w:val="single" w:sz="4" w:space="0" w:color="auto"/>
              <w:bottom w:val="single" w:sz="4" w:space="0" w:color="auto"/>
              <w:right w:val="single" w:sz="4" w:space="0" w:color="auto"/>
            </w:tcBorders>
            <w:noWrap/>
          </w:tcPr>
          <w:p w14:paraId="4BDAD3CF" w14:textId="77777777" w:rsidR="0000224C" w:rsidRPr="006F1C25" w:rsidRDefault="0000224C" w:rsidP="0000224C">
            <w:pPr>
              <w:pStyle w:val="Tabletext"/>
            </w:pPr>
            <w:r w:rsidRPr="006F1C25">
              <w:t>Compte rendu de la troisième séance plénière</w:t>
            </w:r>
          </w:p>
        </w:tc>
        <w:tc>
          <w:tcPr>
            <w:tcW w:w="681" w:type="pct"/>
            <w:tcBorders>
              <w:top w:val="single" w:sz="4" w:space="0" w:color="auto"/>
              <w:left w:val="single" w:sz="4" w:space="0" w:color="auto"/>
              <w:bottom w:val="single" w:sz="4" w:space="0" w:color="auto"/>
              <w:right w:val="single" w:sz="4" w:space="0" w:color="auto"/>
            </w:tcBorders>
            <w:shd w:val="clear" w:color="auto" w:fill="auto"/>
            <w:noWrap/>
          </w:tcPr>
          <w:p w14:paraId="24FC988C" w14:textId="77777777" w:rsidR="0000224C" w:rsidRPr="006F1C25" w:rsidRDefault="0000224C" w:rsidP="0000224C">
            <w:pPr>
              <w:pStyle w:val="Tabletext"/>
              <w:jc w:val="center"/>
            </w:pPr>
            <w:r w:rsidRPr="006F1C25">
              <w:rPr>
                <w:color w:val="000000"/>
              </w:rPr>
              <w:t>PL</w:t>
            </w:r>
          </w:p>
        </w:tc>
      </w:tr>
      <w:tr w:rsidR="0000224C" w:rsidRPr="006F1C25" w14:paraId="51A1651D" w14:textId="77777777" w:rsidTr="00945582">
        <w:trPr>
          <w:cantSplit/>
        </w:trPr>
        <w:tc>
          <w:tcPr>
            <w:tcW w:w="606" w:type="pct"/>
            <w:shd w:val="clear" w:color="auto" w:fill="auto"/>
            <w:noWrap/>
          </w:tcPr>
          <w:p w14:paraId="687557B8" w14:textId="620855A3" w:rsidR="0000224C" w:rsidRPr="006F1C25" w:rsidRDefault="0000224C" w:rsidP="0000224C">
            <w:pPr>
              <w:pStyle w:val="Tabletext"/>
              <w:jc w:val="center"/>
              <w:rPr>
                <w:rStyle w:val="Hyperlink"/>
                <w:rFonts w:asciiTheme="minorHAnsi" w:hAnsiTheme="minorHAnsi" w:cstheme="minorHAnsi"/>
              </w:rPr>
            </w:pPr>
            <w:hyperlink r:id="rId230" w:history="1">
              <w:r w:rsidRPr="006F1C25">
                <w:rPr>
                  <w:rStyle w:val="Hyperlink"/>
                  <w:rFonts w:asciiTheme="minorHAnsi" w:hAnsiTheme="minorHAnsi" w:cstheme="minorHAnsi"/>
                  <w:spacing w:val="-4"/>
                  <w:szCs w:val="24"/>
                  <w:lang w:eastAsia="zh-CN"/>
                </w:rPr>
                <w:t>C25/110</w:t>
              </w:r>
            </w:hyperlink>
          </w:p>
        </w:tc>
        <w:tc>
          <w:tcPr>
            <w:tcW w:w="833" w:type="pct"/>
            <w:noWrap/>
            <w:tcMar>
              <w:left w:w="57" w:type="dxa"/>
              <w:right w:w="57" w:type="dxa"/>
            </w:tcMar>
          </w:tcPr>
          <w:p w14:paraId="78B30BE0" w14:textId="2ADC2FEE" w:rsidR="0000224C" w:rsidRPr="006F1C25" w:rsidRDefault="0000224C" w:rsidP="0000224C">
            <w:pPr>
              <w:pStyle w:val="Tabletext"/>
              <w:jc w:val="center"/>
              <w:rPr>
                <w:sz w:val="20"/>
              </w:rPr>
            </w:pPr>
            <w:r w:rsidRPr="006F1C25">
              <w:rPr>
                <w:rFonts w:eastAsiaTheme="minorHAnsi"/>
                <w:sz w:val="20"/>
              </w:rPr>
              <w:t>SG</w:t>
            </w:r>
          </w:p>
        </w:tc>
        <w:tc>
          <w:tcPr>
            <w:tcW w:w="2880" w:type="pct"/>
            <w:tcBorders>
              <w:top w:val="single" w:sz="4" w:space="0" w:color="auto"/>
              <w:left w:val="single" w:sz="4" w:space="0" w:color="auto"/>
              <w:bottom w:val="single" w:sz="4" w:space="0" w:color="auto"/>
              <w:right w:val="single" w:sz="4" w:space="0" w:color="auto"/>
            </w:tcBorders>
            <w:noWrap/>
          </w:tcPr>
          <w:p w14:paraId="07DB8F02" w14:textId="77777777" w:rsidR="0000224C" w:rsidRPr="006F1C25" w:rsidRDefault="0000224C" w:rsidP="0000224C">
            <w:pPr>
              <w:pStyle w:val="Tabletext"/>
            </w:pPr>
            <w:r w:rsidRPr="006F1C25">
              <w:t>Compte rendu de la quatrième séance plénière</w:t>
            </w:r>
          </w:p>
        </w:tc>
        <w:tc>
          <w:tcPr>
            <w:tcW w:w="681" w:type="pct"/>
            <w:tcBorders>
              <w:top w:val="single" w:sz="4" w:space="0" w:color="auto"/>
              <w:left w:val="single" w:sz="4" w:space="0" w:color="auto"/>
              <w:bottom w:val="single" w:sz="4" w:space="0" w:color="auto"/>
              <w:right w:val="single" w:sz="4" w:space="0" w:color="auto"/>
            </w:tcBorders>
            <w:shd w:val="clear" w:color="auto" w:fill="auto"/>
            <w:noWrap/>
          </w:tcPr>
          <w:p w14:paraId="0D09F24E" w14:textId="77777777" w:rsidR="0000224C" w:rsidRPr="006F1C25" w:rsidRDefault="0000224C" w:rsidP="0000224C">
            <w:pPr>
              <w:pStyle w:val="Tabletext"/>
              <w:jc w:val="center"/>
            </w:pPr>
            <w:r w:rsidRPr="006F1C25">
              <w:rPr>
                <w:color w:val="000000"/>
              </w:rPr>
              <w:t>PL</w:t>
            </w:r>
          </w:p>
        </w:tc>
      </w:tr>
      <w:tr w:rsidR="0000224C" w:rsidRPr="006F1C25" w14:paraId="0C710679" w14:textId="77777777" w:rsidTr="00945582">
        <w:trPr>
          <w:cantSplit/>
        </w:trPr>
        <w:tc>
          <w:tcPr>
            <w:tcW w:w="606" w:type="pct"/>
            <w:shd w:val="clear" w:color="auto" w:fill="auto"/>
            <w:noWrap/>
          </w:tcPr>
          <w:p w14:paraId="37B0EE04" w14:textId="0BCE22FC" w:rsidR="0000224C" w:rsidRPr="006F1C25" w:rsidRDefault="0000224C" w:rsidP="0000224C">
            <w:pPr>
              <w:pStyle w:val="Tabletext"/>
              <w:jc w:val="center"/>
              <w:rPr>
                <w:rStyle w:val="Hyperlink"/>
                <w:rFonts w:asciiTheme="minorHAnsi" w:hAnsiTheme="minorHAnsi" w:cstheme="minorHAnsi"/>
              </w:rPr>
            </w:pPr>
            <w:hyperlink r:id="rId231" w:history="1">
              <w:r w:rsidRPr="006F1C25">
                <w:rPr>
                  <w:rStyle w:val="Hyperlink"/>
                  <w:rFonts w:asciiTheme="minorHAnsi" w:hAnsiTheme="minorHAnsi" w:cstheme="minorHAnsi"/>
                  <w:spacing w:val="-4"/>
                  <w:szCs w:val="24"/>
                  <w:lang w:eastAsia="zh-CN"/>
                </w:rPr>
                <w:t>C25/111</w:t>
              </w:r>
            </w:hyperlink>
          </w:p>
        </w:tc>
        <w:tc>
          <w:tcPr>
            <w:tcW w:w="833" w:type="pct"/>
            <w:noWrap/>
            <w:tcMar>
              <w:left w:w="57" w:type="dxa"/>
              <w:right w:w="57" w:type="dxa"/>
            </w:tcMar>
          </w:tcPr>
          <w:p w14:paraId="19A7D92F" w14:textId="72D09A14" w:rsidR="0000224C" w:rsidRPr="006F1C25" w:rsidRDefault="0000224C" w:rsidP="0000224C">
            <w:pPr>
              <w:pStyle w:val="Tabletext"/>
              <w:jc w:val="center"/>
              <w:rPr>
                <w:sz w:val="20"/>
              </w:rPr>
            </w:pPr>
            <w:r w:rsidRPr="006F1C25">
              <w:rPr>
                <w:rFonts w:eastAsiaTheme="minorHAnsi"/>
                <w:sz w:val="20"/>
              </w:rPr>
              <w:t>SG</w:t>
            </w:r>
          </w:p>
        </w:tc>
        <w:tc>
          <w:tcPr>
            <w:tcW w:w="2880" w:type="pct"/>
            <w:tcBorders>
              <w:top w:val="single" w:sz="4" w:space="0" w:color="auto"/>
              <w:left w:val="single" w:sz="4" w:space="0" w:color="auto"/>
              <w:bottom w:val="single" w:sz="4" w:space="0" w:color="auto"/>
              <w:right w:val="single" w:sz="4" w:space="0" w:color="auto"/>
            </w:tcBorders>
            <w:noWrap/>
          </w:tcPr>
          <w:p w14:paraId="5743AFB9" w14:textId="77777777" w:rsidR="0000224C" w:rsidRPr="006F1C25" w:rsidRDefault="0000224C" w:rsidP="0000224C">
            <w:pPr>
              <w:pStyle w:val="Tabletext"/>
            </w:pPr>
            <w:r w:rsidRPr="006F1C25">
              <w:t>Compte rendu de la cinquième séance plénière</w:t>
            </w:r>
          </w:p>
        </w:tc>
        <w:tc>
          <w:tcPr>
            <w:tcW w:w="681" w:type="pct"/>
            <w:tcBorders>
              <w:top w:val="single" w:sz="4" w:space="0" w:color="auto"/>
              <w:left w:val="single" w:sz="4" w:space="0" w:color="auto"/>
              <w:bottom w:val="single" w:sz="4" w:space="0" w:color="auto"/>
              <w:right w:val="single" w:sz="4" w:space="0" w:color="auto"/>
            </w:tcBorders>
            <w:shd w:val="clear" w:color="auto" w:fill="auto"/>
            <w:noWrap/>
          </w:tcPr>
          <w:p w14:paraId="5AB92944" w14:textId="77777777" w:rsidR="0000224C" w:rsidRPr="006F1C25" w:rsidRDefault="0000224C" w:rsidP="0000224C">
            <w:pPr>
              <w:pStyle w:val="Tabletext"/>
              <w:jc w:val="center"/>
            </w:pPr>
            <w:r w:rsidRPr="006F1C25">
              <w:rPr>
                <w:color w:val="000000"/>
              </w:rPr>
              <w:t>PL</w:t>
            </w:r>
          </w:p>
        </w:tc>
      </w:tr>
      <w:tr w:rsidR="0000224C" w:rsidRPr="006F1C25" w14:paraId="7789C60E" w14:textId="77777777" w:rsidTr="00945582">
        <w:trPr>
          <w:cantSplit/>
        </w:trPr>
        <w:tc>
          <w:tcPr>
            <w:tcW w:w="606" w:type="pct"/>
            <w:shd w:val="clear" w:color="auto" w:fill="auto"/>
            <w:noWrap/>
          </w:tcPr>
          <w:p w14:paraId="67121198" w14:textId="4B532C9C" w:rsidR="0000224C" w:rsidRPr="006F1C25" w:rsidRDefault="0000224C" w:rsidP="0000224C">
            <w:pPr>
              <w:pStyle w:val="Tabletext"/>
              <w:jc w:val="center"/>
            </w:pPr>
            <w:hyperlink r:id="rId232" w:history="1">
              <w:r w:rsidRPr="006F1C25">
                <w:rPr>
                  <w:rStyle w:val="Hyperlink"/>
                  <w:rFonts w:asciiTheme="minorHAnsi" w:hAnsiTheme="minorHAnsi" w:cstheme="minorHAnsi"/>
                  <w:spacing w:val="-4"/>
                  <w:szCs w:val="24"/>
                  <w:lang w:eastAsia="zh-CN"/>
                </w:rPr>
                <w:t>C25/112</w:t>
              </w:r>
            </w:hyperlink>
          </w:p>
        </w:tc>
        <w:tc>
          <w:tcPr>
            <w:tcW w:w="833" w:type="pct"/>
            <w:noWrap/>
            <w:tcMar>
              <w:left w:w="57" w:type="dxa"/>
              <w:right w:w="57" w:type="dxa"/>
            </w:tcMar>
          </w:tcPr>
          <w:p w14:paraId="3B39D28E" w14:textId="323BC5D1" w:rsidR="0000224C" w:rsidRPr="006F1C25" w:rsidRDefault="0000224C" w:rsidP="0000224C">
            <w:pPr>
              <w:pStyle w:val="Tabletext"/>
              <w:jc w:val="center"/>
              <w:rPr>
                <w:sz w:val="20"/>
              </w:rPr>
            </w:pPr>
            <w:r w:rsidRPr="006F1C25">
              <w:rPr>
                <w:rFonts w:eastAsiaTheme="minorHAnsi"/>
                <w:sz w:val="20"/>
              </w:rPr>
              <w:t>SG</w:t>
            </w:r>
          </w:p>
        </w:tc>
        <w:tc>
          <w:tcPr>
            <w:tcW w:w="2880" w:type="pct"/>
            <w:tcBorders>
              <w:top w:val="single" w:sz="4" w:space="0" w:color="auto"/>
              <w:left w:val="single" w:sz="4" w:space="0" w:color="auto"/>
              <w:bottom w:val="single" w:sz="4" w:space="0" w:color="auto"/>
              <w:right w:val="single" w:sz="4" w:space="0" w:color="auto"/>
            </w:tcBorders>
            <w:noWrap/>
          </w:tcPr>
          <w:p w14:paraId="344F5F5D" w14:textId="77777777" w:rsidR="0000224C" w:rsidRPr="006F1C25" w:rsidRDefault="0000224C" w:rsidP="0000224C">
            <w:pPr>
              <w:pStyle w:val="Tabletext"/>
            </w:pPr>
            <w:r w:rsidRPr="006F1C25">
              <w:t>Compte rendu de la sixième séance plénière</w:t>
            </w:r>
          </w:p>
        </w:tc>
        <w:tc>
          <w:tcPr>
            <w:tcW w:w="681" w:type="pct"/>
            <w:tcBorders>
              <w:top w:val="single" w:sz="4" w:space="0" w:color="auto"/>
              <w:left w:val="single" w:sz="4" w:space="0" w:color="auto"/>
              <w:bottom w:val="single" w:sz="4" w:space="0" w:color="auto"/>
              <w:right w:val="single" w:sz="4" w:space="0" w:color="auto"/>
            </w:tcBorders>
            <w:shd w:val="clear" w:color="auto" w:fill="auto"/>
            <w:noWrap/>
          </w:tcPr>
          <w:p w14:paraId="640A3B17" w14:textId="77777777" w:rsidR="0000224C" w:rsidRPr="006F1C25" w:rsidRDefault="0000224C" w:rsidP="0000224C">
            <w:pPr>
              <w:pStyle w:val="Tabletext"/>
              <w:jc w:val="center"/>
            </w:pPr>
            <w:r w:rsidRPr="006F1C25">
              <w:rPr>
                <w:color w:val="000000"/>
              </w:rPr>
              <w:t>PL</w:t>
            </w:r>
          </w:p>
        </w:tc>
      </w:tr>
      <w:tr w:rsidR="0000224C" w:rsidRPr="006F1C25" w14:paraId="0ED479B2" w14:textId="77777777" w:rsidTr="00945582">
        <w:trPr>
          <w:cantSplit/>
        </w:trPr>
        <w:tc>
          <w:tcPr>
            <w:tcW w:w="606" w:type="pct"/>
            <w:shd w:val="clear" w:color="auto" w:fill="auto"/>
            <w:noWrap/>
          </w:tcPr>
          <w:p w14:paraId="7B800C15" w14:textId="3A32F44B" w:rsidR="0000224C" w:rsidRPr="006F1C25" w:rsidRDefault="0000224C" w:rsidP="0000224C">
            <w:pPr>
              <w:pStyle w:val="Tabletext"/>
              <w:jc w:val="center"/>
              <w:rPr>
                <w:rStyle w:val="Hyperlink"/>
                <w:rFonts w:asciiTheme="minorHAnsi" w:hAnsiTheme="minorHAnsi" w:cstheme="minorHAnsi"/>
              </w:rPr>
            </w:pPr>
            <w:hyperlink r:id="rId233" w:history="1">
              <w:r w:rsidRPr="006F1C25">
                <w:rPr>
                  <w:rStyle w:val="Hyperlink"/>
                  <w:rFonts w:asciiTheme="minorHAnsi" w:hAnsiTheme="minorHAnsi" w:cstheme="minorHAnsi"/>
                  <w:spacing w:val="-4"/>
                  <w:szCs w:val="24"/>
                  <w:lang w:eastAsia="zh-CN"/>
                </w:rPr>
                <w:t>C25/113</w:t>
              </w:r>
            </w:hyperlink>
          </w:p>
        </w:tc>
        <w:tc>
          <w:tcPr>
            <w:tcW w:w="833" w:type="pct"/>
            <w:noWrap/>
            <w:tcMar>
              <w:left w:w="57" w:type="dxa"/>
              <w:right w:w="57" w:type="dxa"/>
            </w:tcMar>
          </w:tcPr>
          <w:p w14:paraId="7A5C6B59" w14:textId="14EAFD65" w:rsidR="0000224C" w:rsidRPr="006F1C25" w:rsidRDefault="0000224C" w:rsidP="0000224C">
            <w:pPr>
              <w:pStyle w:val="Tabletext"/>
              <w:jc w:val="center"/>
              <w:rPr>
                <w:sz w:val="20"/>
              </w:rPr>
            </w:pPr>
            <w:r w:rsidRPr="006F1C25">
              <w:rPr>
                <w:rFonts w:eastAsiaTheme="minorHAnsi"/>
                <w:sz w:val="20"/>
              </w:rPr>
              <w:t>SG</w:t>
            </w:r>
          </w:p>
        </w:tc>
        <w:tc>
          <w:tcPr>
            <w:tcW w:w="2880" w:type="pct"/>
            <w:tcBorders>
              <w:top w:val="single" w:sz="4" w:space="0" w:color="auto"/>
              <w:left w:val="nil"/>
              <w:bottom w:val="single" w:sz="4" w:space="0" w:color="auto"/>
              <w:right w:val="single" w:sz="4" w:space="0" w:color="auto"/>
            </w:tcBorders>
            <w:shd w:val="clear" w:color="auto" w:fill="auto"/>
            <w:noWrap/>
          </w:tcPr>
          <w:p w14:paraId="468F40EC" w14:textId="77777777" w:rsidR="0000224C" w:rsidRPr="006F1C25" w:rsidRDefault="0000224C" w:rsidP="0000224C">
            <w:pPr>
              <w:pStyle w:val="Tabletext"/>
            </w:pPr>
            <w:r w:rsidRPr="006F1C25">
              <w:t>Compte rendu de la septième séance plénière</w:t>
            </w:r>
          </w:p>
        </w:tc>
        <w:tc>
          <w:tcPr>
            <w:tcW w:w="681" w:type="pct"/>
            <w:tcBorders>
              <w:top w:val="single" w:sz="4" w:space="0" w:color="auto"/>
              <w:left w:val="single" w:sz="4" w:space="0" w:color="auto"/>
              <w:bottom w:val="single" w:sz="4" w:space="0" w:color="auto"/>
              <w:right w:val="single" w:sz="4" w:space="0" w:color="auto"/>
            </w:tcBorders>
            <w:shd w:val="clear" w:color="auto" w:fill="auto"/>
            <w:noWrap/>
          </w:tcPr>
          <w:p w14:paraId="00BA86DD" w14:textId="77777777" w:rsidR="0000224C" w:rsidRPr="006F1C25" w:rsidRDefault="0000224C" w:rsidP="0000224C">
            <w:pPr>
              <w:pStyle w:val="Tabletext"/>
              <w:jc w:val="center"/>
            </w:pPr>
            <w:r w:rsidRPr="006F1C25">
              <w:rPr>
                <w:color w:val="000000"/>
              </w:rPr>
              <w:t>PL</w:t>
            </w:r>
          </w:p>
        </w:tc>
      </w:tr>
      <w:tr w:rsidR="0000224C" w:rsidRPr="006F1C25" w14:paraId="515A5C3C" w14:textId="77777777" w:rsidTr="00945582">
        <w:trPr>
          <w:cantSplit/>
        </w:trPr>
        <w:tc>
          <w:tcPr>
            <w:tcW w:w="606" w:type="pct"/>
            <w:shd w:val="clear" w:color="auto" w:fill="auto"/>
            <w:noWrap/>
          </w:tcPr>
          <w:p w14:paraId="084D57FE" w14:textId="61F2D194" w:rsidR="0000224C" w:rsidRPr="006F1C25" w:rsidRDefault="0000224C" w:rsidP="0000224C">
            <w:pPr>
              <w:pStyle w:val="Tabletext"/>
              <w:jc w:val="center"/>
              <w:rPr>
                <w:rStyle w:val="Hyperlink"/>
                <w:rFonts w:asciiTheme="minorHAnsi" w:hAnsiTheme="minorHAnsi" w:cstheme="minorHAnsi"/>
              </w:rPr>
            </w:pPr>
            <w:hyperlink r:id="rId234" w:history="1">
              <w:r w:rsidRPr="006F1C25">
                <w:rPr>
                  <w:rStyle w:val="Hyperlink"/>
                  <w:rFonts w:asciiTheme="minorHAnsi" w:hAnsiTheme="minorHAnsi" w:cstheme="minorHAnsi"/>
                  <w:spacing w:val="-4"/>
                  <w:szCs w:val="24"/>
                  <w:lang w:eastAsia="zh-CN"/>
                </w:rPr>
                <w:t>C25/114</w:t>
              </w:r>
            </w:hyperlink>
          </w:p>
        </w:tc>
        <w:tc>
          <w:tcPr>
            <w:tcW w:w="833" w:type="pct"/>
            <w:noWrap/>
            <w:tcMar>
              <w:left w:w="57" w:type="dxa"/>
              <w:right w:w="57" w:type="dxa"/>
            </w:tcMar>
          </w:tcPr>
          <w:p w14:paraId="1A355E57" w14:textId="44A4CA9E" w:rsidR="0000224C" w:rsidRPr="006F1C25" w:rsidRDefault="0000224C" w:rsidP="0000224C">
            <w:pPr>
              <w:pStyle w:val="Tabletext"/>
              <w:jc w:val="center"/>
              <w:rPr>
                <w:sz w:val="20"/>
              </w:rPr>
            </w:pPr>
            <w:r w:rsidRPr="006F1C25">
              <w:rPr>
                <w:rFonts w:eastAsiaTheme="minorHAnsi"/>
                <w:sz w:val="20"/>
              </w:rPr>
              <w:t>SG</w:t>
            </w:r>
          </w:p>
        </w:tc>
        <w:tc>
          <w:tcPr>
            <w:tcW w:w="2880" w:type="pct"/>
            <w:tcBorders>
              <w:top w:val="single" w:sz="4" w:space="0" w:color="auto"/>
              <w:left w:val="nil"/>
              <w:bottom w:val="single" w:sz="4" w:space="0" w:color="auto"/>
              <w:right w:val="single" w:sz="4" w:space="0" w:color="auto"/>
            </w:tcBorders>
            <w:shd w:val="clear" w:color="auto" w:fill="auto"/>
            <w:noWrap/>
          </w:tcPr>
          <w:p w14:paraId="0C70EE23" w14:textId="4AA09B52" w:rsidR="0000224C" w:rsidRPr="006F1C25" w:rsidRDefault="0000224C" w:rsidP="0000224C">
            <w:pPr>
              <w:pStyle w:val="Tabletext"/>
            </w:pPr>
            <w:r w:rsidRPr="006F1C25">
              <w:t>Compte rendu de la huitième et dernière séance plénière</w:t>
            </w:r>
          </w:p>
        </w:tc>
        <w:tc>
          <w:tcPr>
            <w:tcW w:w="681" w:type="pct"/>
            <w:tcBorders>
              <w:top w:val="single" w:sz="4" w:space="0" w:color="auto"/>
              <w:left w:val="single" w:sz="4" w:space="0" w:color="auto"/>
              <w:bottom w:val="single" w:sz="4" w:space="0" w:color="auto"/>
              <w:right w:val="single" w:sz="4" w:space="0" w:color="auto"/>
            </w:tcBorders>
            <w:shd w:val="clear" w:color="auto" w:fill="auto"/>
            <w:noWrap/>
          </w:tcPr>
          <w:p w14:paraId="636C6B39" w14:textId="77777777" w:rsidR="0000224C" w:rsidRPr="006F1C25" w:rsidRDefault="0000224C" w:rsidP="0000224C">
            <w:pPr>
              <w:pStyle w:val="Tabletext"/>
              <w:jc w:val="center"/>
            </w:pPr>
            <w:r w:rsidRPr="006F1C25">
              <w:rPr>
                <w:color w:val="000000"/>
              </w:rPr>
              <w:t>PL</w:t>
            </w:r>
          </w:p>
        </w:tc>
      </w:tr>
      <w:tr w:rsidR="008F01B0" w:rsidRPr="006F1C25" w14:paraId="1F9ED6F9" w14:textId="77777777" w:rsidTr="00945582">
        <w:trPr>
          <w:cantSplit/>
        </w:trPr>
        <w:tc>
          <w:tcPr>
            <w:tcW w:w="606" w:type="pct"/>
            <w:shd w:val="clear" w:color="auto" w:fill="auto"/>
            <w:noWrap/>
          </w:tcPr>
          <w:p w14:paraId="129148F5" w14:textId="0E6E3BE2" w:rsidR="008F01B0" w:rsidRPr="006F1C25" w:rsidRDefault="008F01B0" w:rsidP="008F01B0">
            <w:pPr>
              <w:pStyle w:val="Tabletext"/>
              <w:jc w:val="center"/>
              <w:rPr>
                <w:rStyle w:val="Hyperlink"/>
                <w:rFonts w:asciiTheme="minorHAnsi" w:hAnsiTheme="minorHAnsi" w:cstheme="minorHAnsi"/>
              </w:rPr>
            </w:pPr>
            <w:hyperlink r:id="rId235" w:history="1">
              <w:r w:rsidRPr="006F1C25">
                <w:rPr>
                  <w:rStyle w:val="Hyperlink"/>
                  <w:rFonts w:asciiTheme="minorHAnsi" w:hAnsiTheme="minorHAnsi" w:cstheme="minorHAnsi"/>
                  <w:bCs/>
                </w:rPr>
                <w:t>C25/115</w:t>
              </w:r>
            </w:hyperlink>
          </w:p>
        </w:tc>
        <w:tc>
          <w:tcPr>
            <w:tcW w:w="833" w:type="pct"/>
            <w:noWrap/>
            <w:tcMar>
              <w:left w:w="57" w:type="dxa"/>
              <w:right w:w="57" w:type="dxa"/>
            </w:tcMar>
          </w:tcPr>
          <w:p w14:paraId="6AA8ACB4" w14:textId="27E99AD5" w:rsidR="008F01B0" w:rsidRPr="006F1C25" w:rsidRDefault="008F01B0" w:rsidP="008F01B0">
            <w:pPr>
              <w:pStyle w:val="Tabletext"/>
              <w:jc w:val="center"/>
              <w:rPr>
                <w:sz w:val="20"/>
              </w:rPr>
            </w:pPr>
            <w:r w:rsidRPr="006F1C25">
              <w:rPr>
                <w:rFonts w:eastAsiaTheme="minorHAnsi"/>
                <w:sz w:val="20"/>
              </w:rPr>
              <w:t>SG</w:t>
            </w:r>
          </w:p>
        </w:tc>
        <w:tc>
          <w:tcPr>
            <w:tcW w:w="2880" w:type="pct"/>
            <w:tcBorders>
              <w:top w:val="single" w:sz="4" w:space="0" w:color="auto"/>
              <w:left w:val="nil"/>
              <w:bottom w:val="single" w:sz="4" w:space="0" w:color="auto"/>
              <w:right w:val="single" w:sz="4" w:space="0" w:color="auto"/>
            </w:tcBorders>
            <w:shd w:val="clear" w:color="auto" w:fill="auto"/>
            <w:noWrap/>
          </w:tcPr>
          <w:p w14:paraId="63F65D17" w14:textId="0ED625FD" w:rsidR="008F01B0" w:rsidRPr="006F1C25" w:rsidRDefault="008F01B0" w:rsidP="008F01B0">
            <w:pPr>
              <w:pStyle w:val="Tabletext"/>
            </w:pPr>
            <w:r w:rsidRPr="008E4DE6">
              <w:t>Résolution 1431 - Plan opérationnel de l'Union pour 2026-2029</w:t>
            </w:r>
          </w:p>
        </w:tc>
        <w:tc>
          <w:tcPr>
            <w:tcW w:w="681" w:type="pct"/>
            <w:tcBorders>
              <w:top w:val="single" w:sz="4" w:space="0" w:color="auto"/>
              <w:left w:val="single" w:sz="4" w:space="0" w:color="auto"/>
              <w:bottom w:val="single" w:sz="4" w:space="0" w:color="auto"/>
              <w:right w:val="single" w:sz="4" w:space="0" w:color="auto"/>
            </w:tcBorders>
            <w:shd w:val="clear" w:color="auto" w:fill="auto"/>
            <w:noWrap/>
          </w:tcPr>
          <w:p w14:paraId="7D5E242D" w14:textId="51F2B144" w:rsidR="008F01B0" w:rsidRPr="006F1C25" w:rsidRDefault="008F01B0" w:rsidP="008F01B0">
            <w:pPr>
              <w:pStyle w:val="Tabletext"/>
              <w:jc w:val="center"/>
            </w:pPr>
            <w:r w:rsidRPr="006F1C25">
              <w:t>–</w:t>
            </w:r>
          </w:p>
        </w:tc>
      </w:tr>
      <w:tr w:rsidR="008F01B0" w:rsidRPr="006F1C25" w14:paraId="6BAD87C1" w14:textId="77777777" w:rsidTr="00945582">
        <w:trPr>
          <w:cantSplit/>
        </w:trPr>
        <w:tc>
          <w:tcPr>
            <w:tcW w:w="606" w:type="pct"/>
            <w:shd w:val="clear" w:color="auto" w:fill="auto"/>
            <w:noWrap/>
          </w:tcPr>
          <w:p w14:paraId="2BA9D56A" w14:textId="2ACE8089" w:rsidR="008F01B0" w:rsidRPr="006F1C25" w:rsidRDefault="008F01B0" w:rsidP="008F01B0">
            <w:pPr>
              <w:pStyle w:val="Tabletext"/>
              <w:jc w:val="center"/>
              <w:rPr>
                <w:rStyle w:val="Hyperlink"/>
                <w:rFonts w:asciiTheme="minorHAnsi" w:hAnsiTheme="minorHAnsi" w:cstheme="minorHAnsi"/>
              </w:rPr>
            </w:pPr>
            <w:hyperlink r:id="rId236" w:history="1">
              <w:r w:rsidRPr="006F1C25">
                <w:rPr>
                  <w:rStyle w:val="Hyperlink"/>
                  <w:rFonts w:asciiTheme="minorHAnsi" w:hAnsiTheme="minorHAnsi" w:cstheme="minorHAnsi"/>
                  <w:bCs/>
                </w:rPr>
                <w:t>C25/116</w:t>
              </w:r>
            </w:hyperlink>
          </w:p>
        </w:tc>
        <w:tc>
          <w:tcPr>
            <w:tcW w:w="833" w:type="pct"/>
            <w:noWrap/>
            <w:tcMar>
              <w:left w:w="57" w:type="dxa"/>
              <w:right w:w="57" w:type="dxa"/>
            </w:tcMar>
          </w:tcPr>
          <w:p w14:paraId="2D6D1DDF" w14:textId="620766A9" w:rsidR="008F01B0" w:rsidRPr="006F1C25" w:rsidRDefault="008F01B0" w:rsidP="008F01B0">
            <w:pPr>
              <w:pStyle w:val="Tabletext"/>
              <w:jc w:val="center"/>
              <w:rPr>
                <w:sz w:val="20"/>
              </w:rPr>
            </w:pPr>
            <w:r w:rsidRPr="006F1C25">
              <w:rPr>
                <w:rFonts w:eastAsiaTheme="minorHAnsi"/>
                <w:sz w:val="20"/>
              </w:rPr>
              <w:t>SG</w:t>
            </w:r>
          </w:p>
        </w:tc>
        <w:tc>
          <w:tcPr>
            <w:tcW w:w="2880" w:type="pct"/>
            <w:tcBorders>
              <w:top w:val="single" w:sz="4" w:space="0" w:color="auto"/>
              <w:left w:val="nil"/>
              <w:bottom w:val="single" w:sz="4" w:space="0" w:color="auto"/>
              <w:right w:val="single" w:sz="4" w:space="0" w:color="auto"/>
            </w:tcBorders>
            <w:shd w:val="clear" w:color="auto" w:fill="auto"/>
            <w:noWrap/>
          </w:tcPr>
          <w:p w14:paraId="4E1FD019" w14:textId="0C8099E6" w:rsidR="008F01B0" w:rsidRPr="006F1C25" w:rsidRDefault="008F01B0" w:rsidP="008F01B0">
            <w:pPr>
              <w:pStyle w:val="Tabletext"/>
            </w:pPr>
            <w:r w:rsidRPr="008E4DE6">
              <w:t>Résolution 1432 - Rapport de gestion financière et États financiers vérifiés pour l'exercice 2024</w:t>
            </w:r>
          </w:p>
        </w:tc>
        <w:tc>
          <w:tcPr>
            <w:tcW w:w="681" w:type="pct"/>
            <w:tcBorders>
              <w:top w:val="single" w:sz="4" w:space="0" w:color="auto"/>
              <w:left w:val="single" w:sz="4" w:space="0" w:color="auto"/>
              <w:bottom w:val="single" w:sz="4" w:space="0" w:color="auto"/>
              <w:right w:val="single" w:sz="4" w:space="0" w:color="auto"/>
            </w:tcBorders>
            <w:shd w:val="clear" w:color="auto" w:fill="auto"/>
            <w:noWrap/>
          </w:tcPr>
          <w:p w14:paraId="357F31FD" w14:textId="66876E78" w:rsidR="008F01B0" w:rsidRPr="006F1C25" w:rsidRDefault="008F01B0" w:rsidP="008F01B0">
            <w:pPr>
              <w:pStyle w:val="Tabletext"/>
              <w:jc w:val="center"/>
            </w:pPr>
            <w:r w:rsidRPr="006F1C25">
              <w:t>–</w:t>
            </w:r>
          </w:p>
        </w:tc>
      </w:tr>
      <w:tr w:rsidR="008F01B0" w:rsidRPr="006F1C25" w14:paraId="2AC7A448" w14:textId="77777777" w:rsidTr="00945582">
        <w:trPr>
          <w:cantSplit/>
        </w:trPr>
        <w:tc>
          <w:tcPr>
            <w:tcW w:w="606" w:type="pct"/>
            <w:shd w:val="clear" w:color="auto" w:fill="auto"/>
            <w:noWrap/>
          </w:tcPr>
          <w:p w14:paraId="7B3DF6F0" w14:textId="3AB3E07C" w:rsidR="008F01B0" w:rsidRPr="006F1C25" w:rsidRDefault="008F01B0" w:rsidP="008F01B0">
            <w:pPr>
              <w:pStyle w:val="Tabletext"/>
              <w:jc w:val="center"/>
              <w:rPr>
                <w:rStyle w:val="Hyperlink"/>
                <w:rFonts w:asciiTheme="minorHAnsi" w:hAnsiTheme="minorHAnsi" w:cstheme="minorHAnsi"/>
              </w:rPr>
            </w:pPr>
            <w:hyperlink r:id="rId237" w:history="1">
              <w:r w:rsidRPr="006F1C25">
                <w:rPr>
                  <w:rStyle w:val="Hyperlink"/>
                  <w:rFonts w:asciiTheme="minorHAnsi" w:hAnsiTheme="minorHAnsi" w:cstheme="minorHAnsi"/>
                  <w:bCs/>
                </w:rPr>
                <w:t>C25/117</w:t>
              </w:r>
            </w:hyperlink>
          </w:p>
        </w:tc>
        <w:tc>
          <w:tcPr>
            <w:tcW w:w="833" w:type="pct"/>
            <w:noWrap/>
            <w:tcMar>
              <w:left w:w="57" w:type="dxa"/>
              <w:right w:w="57" w:type="dxa"/>
            </w:tcMar>
          </w:tcPr>
          <w:p w14:paraId="133750E6" w14:textId="2CB647D7" w:rsidR="008F01B0" w:rsidRPr="006F1C25" w:rsidRDefault="008F01B0" w:rsidP="008F01B0">
            <w:pPr>
              <w:pStyle w:val="Tabletext"/>
              <w:jc w:val="center"/>
              <w:rPr>
                <w:sz w:val="20"/>
              </w:rPr>
            </w:pPr>
            <w:r w:rsidRPr="006F1C25">
              <w:rPr>
                <w:rFonts w:eastAsiaTheme="minorHAnsi"/>
                <w:sz w:val="20"/>
              </w:rPr>
              <w:t>SG</w:t>
            </w:r>
          </w:p>
        </w:tc>
        <w:tc>
          <w:tcPr>
            <w:tcW w:w="2880" w:type="pct"/>
            <w:tcBorders>
              <w:top w:val="single" w:sz="4" w:space="0" w:color="auto"/>
              <w:left w:val="nil"/>
              <w:bottom w:val="single" w:sz="4" w:space="0" w:color="auto"/>
              <w:right w:val="single" w:sz="4" w:space="0" w:color="auto"/>
            </w:tcBorders>
            <w:shd w:val="clear" w:color="auto" w:fill="auto"/>
            <w:noWrap/>
          </w:tcPr>
          <w:p w14:paraId="4C2736D6" w14:textId="1EBA2438" w:rsidR="008F01B0" w:rsidRPr="006F1C25" w:rsidRDefault="008F01B0" w:rsidP="008F01B0">
            <w:pPr>
              <w:pStyle w:val="Tabletext"/>
            </w:pPr>
            <w:r w:rsidRPr="008E4DE6">
              <w:t>Résolution 1433 - Conditions d'emploi des fonctionnaires élus de l'UIT</w:t>
            </w:r>
          </w:p>
        </w:tc>
        <w:tc>
          <w:tcPr>
            <w:tcW w:w="681" w:type="pct"/>
            <w:tcBorders>
              <w:top w:val="single" w:sz="4" w:space="0" w:color="auto"/>
              <w:left w:val="single" w:sz="4" w:space="0" w:color="auto"/>
              <w:bottom w:val="single" w:sz="4" w:space="0" w:color="auto"/>
              <w:right w:val="single" w:sz="4" w:space="0" w:color="auto"/>
            </w:tcBorders>
            <w:shd w:val="clear" w:color="auto" w:fill="auto"/>
            <w:noWrap/>
          </w:tcPr>
          <w:p w14:paraId="176F7AD3" w14:textId="74A5D997" w:rsidR="008F01B0" w:rsidRPr="006F1C25" w:rsidRDefault="008F01B0" w:rsidP="008F01B0">
            <w:pPr>
              <w:pStyle w:val="Tabletext"/>
              <w:jc w:val="center"/>
            </w:pPr>
            <w:r w:rsidRPr="006F1C25">
              <w:t>–</w:t>
            </w:r>
          </w:p>
        </w:tc>
      </w:tr>
      <w:tr w:rsidR="008F01B0" w:rsidRPr="006F1C25" w14:paraId="14F1A972" w14:textId="77777777" w:rsidTr="00945582">
        <w:trPr>
          <w:cantSplit/>
        </w:trPr>
        <w:tc>
          <w:tcPr>
            <w:tcW w:w="606" w:type="pct"/>
            <w:shd w:val="clear" w:color="auto" w:fill="auto"/>
            <w:noWrap/>
          </w:tcPr>
          <w:p w14:paraId="47F61767" w14:textId="3726650B" w:rsidR="008F01B0" w:rsidRPr="006F1C25" w:rsidRDefault="008F01B0" w:rsidP="008F01B0">
            <w:pPr>
              <w:pStyle w:val="Tabletext"/>
              <w:jc w:val="center"/>
              <w:rPr>
                <w:rStyle w:val="Hyperlink"/>
                <w:rFonts w:asciiTheme="minorHAnsi" w:hAnsiTheme="minorHAnsi" w:cstheme="minorHAnsi"/>
              </w:rPr>
            </w:pPr>
            <w:hyperlink r:id="rId238" w:history="1">
              <w:r w:rsidRPr="006F1C25">
                <w:rPr>
                  <w:rStyle w:val="Hyperlink"/>
                  <w:rFonts w:asciiTheme="minorHAnsi" w:hAnsiTheme="minorHAnsi" w:cstheme="minorHAnsi"/>
                  <w:bCs/>
                </w:rPr>
                <w:t>C25/118</w:t>
              </w:r>
            </w:hyperlink>
          </w:p>
        </w:tc>
        <w:tc>
          <w:tcPr>
            <w:tcW w:w="833" w:type="pct"/>
            <w:noWrap/>
            <w:tcMar>
              <w:left w:w="57" w:type="dxa"/>
              <w:right w:w="57" w:type="dxa"/>
            </w:tcMar>
          </w:tcPr>
          <w:p w14:paraId="46EC9B91" w14:textId="4CF61741" w:rsidR="008F01B0" w:rsidRPr="006F1C25" w:rsidRDefault="008F01B0" w:rsidP="008F01B0">
            <w:pPr>
              <w:pStyle w:val="Tabletext"/>
              <w:jc w:val="center"/>
              <w:rPr>
                <w:sz w:val="20"/>
              </w:rPr>
            </w:pPr>
            <w:r w:rsidRPr="006F1C25">
              <w:rPr>
                <w:rFonts w:eastAsiaTheme="minorHAnsi"/>
                <w:sz w:val="20"/>
              </w:rPr>
              <w:t>SG</w:t>
            </w:r>
          </w:p>
        </w:tc>
        <w:tc>
          <w:tcPr>
            <w:tcW w:w="2880" w:type="pct"/>
            <w:tcBorders>
              <w:top w:val="single" w:sz="4" w:space="0" w:color="auto"/>
              <w:left w:val="nil"/>
              <w:bottom w:val="single" w:sz="4" w:space="0" w:color="auto"/>
              <w:right w:val="single" w:sz="4" w:space="0" w:color="auto"/>
            </w:tcBorders>
            <w:shd w:val="clear" w:color="auto" w:fill="auto"/>
            <w:noWrap/>
          </w:tcPr>
          <w:p w14:paraId="7E18D8A6" w14:textId="511DAE35" w:rsidR="008F01B0" w:rsidRPr="006F1C25" w:rsidRDefault="008F01B0" w:rsidP="008F01B0">
            <w:pPr>
              <w:pStyle w:val="Tabletext"/>
            </w:pPr>
            <w:r w:rsidRPr="008E4DE6">
              <w:t>Résolution 1434 - Affectation des économies réalisées dans le cadre de l'exécution du budget pour 2024</w:t>
            </w:r>
          </w:p>
        </w:tc>
        <w:tc>
          <w:tcPr>
            <w:tcW w:w="681" w:type="pct"/>
            <w:tcBorders>
              <w:top w:val="single" w:sz="4" w:space="0" w:color="auto"/>
              <w:left w:val="single" w:sz="4" w:space="0" w:color="auto"/>
              <w:bottom w:val="single" w:sz="4" w:space="0" w:color="auto"/>
              <w:right w:val="single" w:sz="4" w:space="0" w:color="auto"/>
            </w:tcBorders>
            <w:shd w:val="clear" w:color="auto" w:fill="auto"/>
            <w:noWrap/>
          </w:tcPr>
          <w:p w14:paraId="1A3C4361" w14:textId="19997A8E" w:rsidR="008F01B0" w:rsidRPr="006F1C25" w:rsidRDefault="008F01B0" w:rsidP="008F01B0">
            <w:pPr>
              <w:pStyle w:val="Tabletext"/>
              <w:jc w:val="center"/>
            </w:pPr>
            <w:r w:rsidRPr="006F1C25">
              <w:t>–</w:t>
            </w:r>
          </w:p>
        </w:tc>
      </w:tr>
      <w:tr w:rsidR="008F01B0" w:rsidRPr="006F1C25" w14:paraId="0AB5E44B" w14:textId="77777777" w:rsidTr="00945582">
        <w:trPr>
          <w:cantSplit/>
        </w:trPr>
        <w:tc>
          <w:tcPr>
            <w:tcW w:w="606" w:type="pct"/>
            <w:shd w:val="clear" w:color="auto" w:fill="auto"/>
            <w:noWrap/>
          </w:tcPr>
          <w:p w14:paraId="15FE3FA7" w14:textId="4CC9B623" w:rsidR="008F01B0" w:rsidRPr="006F1C25" w:rsidRDefault="008F01B0" w:rsidP="008F01B0">
            <w:pPr>
              <w:pStyle w:val="Tabletext"/>
              <w:jc w:val="center"/>
              <w:rPr>
                <w:rStyle w:val="Hyperlink"/>
                <w:rFonts w:asciiTheme="minorHAnsi" w:hAnsiTheme="minorHAnsi" w:cstheme="minorHAnsi"/>
              </w:rPr>
            </w:pPr>
            <w:hyperlink r:id="rId239" w:history="1">
              <w:r w:rsidRPr="006F1C25">
                <w:rPr>
                  <w:rStyle w:val="Hyperlink"/>
                  <w:rFonts w:asciiTheme="minorHAnsi" w:hAnsiTheme="minorHAnsi" w:cstheme="minorHAnsi"/>
                  <w:bCs/>
                </w:rPr>
                <w:t>C25/119</w:t>
              </w:r>
            </w:hyperlink>
          </w:p>
        </w:tc>
        <w:tc>
          <w:tcPr>
            <w:tcW w:w="833" w:type="pct"/>
            <w:noWrap/>
            <w:tcMar>
              <w:left w:w="57" w:type="dxa"/>
              <w:right w:w="57" w:type="dxa"/>
            </w:tcMar>
          </w:tcPr>
          <w:p w14:paraId="55DC96D9" w14:textId="772EA85F" w:rsidR="008F01B0" w:rsidRPr="006F1C25" w:rsidRDefault="008F01B0" w:rsidP="008F01B0">
            <w:pPr>
              <w:pStyle w:val="Tabletext"/>
              <w:jc w:val="center"/>
              <w:rPr>
                <w:sz w:val="20"/>
              </w:rPr>
            </w:pPr>
            <w:r w:rsidRPr="005B798E">
              <w:rPr>
                <w:rFonts w:eastAsiaTheme="minorHAnsi"/>
                <w:sz w:val="20"/>
              </w:rPr>
              <w:t>SG</w:t>
            </w:r>
          </w:p>
        </w:tc>
        <w:tc>
          <w:tcPr>
            <w:tcW w:w="2880" w:type="pct"/>
            <w:tcBorders>
              <w:top w:val="single" w:sz="4" w:space="0" w:color="auto"/>
              <w:left w:val="nil"/>
              <w:bottom w:val="single" w:sz="4" w:space="0" w:color="auto"/>
              <w:right w:val="single" w:sz="4" w:space="0" w:color="auto"/>
            </w:tcBorders>
            <w:shd w:val="clear" w:color="auto" w:fill="auto"/>
            <w:noWrap/>
          </w:tcPr>
          <w:p w14:paraId="0A93F0FB" w14:textId="1E718A53" w:rsidR="008F01B0" w:rsidRPr="006F1C25" w:rsidRDefault="008F01B0" w:rsidP="008F01B0">
            <w:pPr>
              <w:pStyle w:val="Tabletext"/>
            </w:pPr>
            <w:r w:rsidRPr="008E4DE6">
              <w:t>Résolution 1435 - Budget biennal de l'Union pour 2026-2027</w:t>
            </w:r>
          </w:p>
        </w:tc>
        <w:tc>
          <w:tcPr>
            <w:tcW w:w="681" w:type="pct"/>
            <w:tcBorders>
              <w:top w:val="single" w:sz="4" w:space="0" w:color="auto"/>
              <w:left w:val="single" w:sz="4" w:space="0" w:color="auto"/>
              <w:bottom w:val="single" w:sz="4" w:space="0" w:color="auto"/>
              <w:right w:val="single" w:sz="4" w:space="0" w:color="auto"/>
            </w:tcBorders>
            <w:shd w:val="clear" w:color="auto" w:fill="auto"/>
            <w:noWrap/>
          </w:tcPr>
          <w:p w14:paraId="6890811B" w14:textId="2FFF6770" w:rsidR="008F01B0" w:rsidRPr="006F1C25" w:rsidRDefault="008F01B0" w:rsidP="008F01B0">
            <w:pPr>
              <w:pStyle w:val="Tabletext"/>
              <w:jc w:val="center"/>
            </w:pPr>
            <w:r w:rsidRPr="006F1C25">
              <w:t>–</w:t>
            </w:r>
          </w:p>
        </w:tc>
      </w:tr>
      <w:tr w:rsidR="008F01B0" w:rsidRPr="006F1C25" w14:paraId="0D4F3D76" w14:textId="77777777" w:rsidTr="00945582">
        <w:trPr>
          <w:cantSplit/>
        </w:trPr>
        <w:tc>
          <w:tcPr>
            <w:tcW w:w="606" w:type="pct"/>
            <w:shd w:val="clear" w:color="auto" w:fill="auto"/>
            <w:noWrap/>
          </w:tcPr>
          <w:p w14:paraId="7F03D1E8" w14:textId="659E6BBC" w:rsidR="008F01B0" w:rsidRPr="006F1C25" w:rsidRDefault="008F01B0" w:rsidP="008F01B0">
            <w:pPr>
              <w:pStyle w:val="Tabletext"/>
              <w:jc w:val="center"/>
              <w:rPr>
                <w:rStyle w:val="Hyperlink"/>
                <w:rFonts w:asciiTheme="minorHAnsi" w:hAnsiTheme="minorHAnsi" w:cstheme="minorHAnsi"/>
              </w:rPr>
            </w:pPr>
            <w:hyperlink r:id="rId240" w:history="1">
              <w:r w:rsidRPr="006F1C25">
                <w:rPr>
                  <w:rStyle w:val="Hyperlink"/>
                  <w:rFonts w:asciiTheme="minorHAnsi" w:hAnsiTheme="minorHAnsi" w:cstheme="minorHAnsi"/>
                  <w:bCs/>
                </w:rPr>
                <w:t>C25/120</w:t>
              </w:r>
            </w:hyperlink>
          </w:p>
        </w:tc>
        <w:tc>
          <w:tcPr>
            <w:tcW w:w="833" w:type="pct"/>
            <w:noWrap/>
            <w:tcMar>
              <w:left w:w="57" w:type="dxa"/>
              <w:right w:w="57" w:type="dxa"/>
            </w:tcMar>
          </w:tcPr>
          <w:p w14:paraId="5098A81E" w14:textId="53FE33EE" w:rsidR="008F01B0" w:rsidRPr="006F1C25" w:rsidRDefault="008F01B0" w:rsidP="008F01B0">
            <w:pPr>
              <w:pStyle w:val="Tabletext"/>
              <w:jc w:val="center"/>
              <w:rPr>
                <w:sz w:val="20"/>
              </w:rPr>
            </w:pPr>
            <w:r w:rsidRPr="005B798E">
              <w:rPr>
                <w:rFonts w:eastAsiaTheme="minorHAnsi"/>
                <w:sz w:val="20"/>
              </w:rPr>
              <w:t>SG</w:t>
            </w:r>
          </w:p>
        </w:tc>
        <w:tc>
          <w:tcPr>
            <w:tcW w:w="2880" w:type="pct"/>
            <w:tcBorders>
              <w:top w:val="single" w:sz="4" w:space="0" w:color="auto"/>
              <w:left w:val="nil"/>
              <w:bottom w:val="single" w:sz="4" w:space="0" w:color="auto"/>
              <w:right w:val="single" w:sz="4" w:space="0" w:color="auto"/>
            </w:tcBorders>
            <w:shd w:val="clear" w:color="auto" w:fill="auto"/>
            <w:noWrap/>
          </w:tcPr>
          <w:p w14:paraId="0B76640A" w14:textId="0FCD7C31" w:rsidR="008F01B0" w:rsidRPr="006F1C25" w:rsidRDefault="008F01B0" w:rsidP="008F01B0">
            <w:pPr>
              <w:pStyle w:val="Tabletext"/>
            </w:pPr>
            <w:r w:rsidRPr="008E4DE6">
              <w:t>Résolution 1333 (modifiée en 2025) - Principes directeurs régissant la création, la gestion et la cessation des activités des groupes de travail du Conseil</w:t>
            </w:r>
          </w:p>
        </w:tc>
        <w:tc>
          <w:tcPr>
            <w:tcW w:w="681" w:type="pct"/>
            <w:tcBorders>
              <w:top w:val="single" w:sz="4" w:space="0" w:color="auto"/>
              <w:left w:val="single" w:sz="4" w:space="0" w:color="auto"/>
              <w:bottom w:val="single" w:sz="4" w:space="0" w:color="auto"/>
              <w:right w:val="single" w:sz="4" w:space="0" w:color="auto"/>
            </w:tcBorders>
            <w:shd w:val="clear" w:color="auto" w:fill="auto"/>
            <w:noWrap/>
          </w:tcPr>
          <w:p w14:paraId="57E87EA4" w14:textId="743002F5" w:rsidR="008F01B0" w:rsidRPr="006F1C25" w:rsidRDefault="008F01B0" w:rsidP="008F01B0">
            <w:pPr>
              <w:pStyle w:val="Tabletext"/>
              <w:jc w:val="center"/>
            </w:pPr>
            <w:r w:rsidRPr="006F1C25">
              <w:t>–</w:t>
            </w:r>
          </w:p>
        </w:tc>
      </w:tr>
      <w:tr w:rsidR="008F01B0" w:rsidRPr="006F1C25" w14:paraId="5CB7E844" w14:textId="77777777" w:rsidTr="00945582">
        <w:trPr>
          <w:cantSplit/>
        </w:trPr>
        <w:tc>
          <w:tcPr>
            <w:tcW w:w="606" w:type="pct"/>
            <w:shd w:val="clear" w:color="auto" w:fill="auto"/>
            <w:noWrap/>
          </w:tcPr>
          <w:p w14:paraId="33F59037" w14:textId="2CF593C2" w:rsidR="008F01B0" w:rsidRPr="006F1C25" w:rsidRDefault="008F01B0" w:rsidP="008F01B0">
            <w:pPr>
              <w:pStyle w:val="Tabletext"/>
              <w:jc w:val="center"/>
              <w:rPr>
                <w:rStyle w:val="Hyperlink"/>
                <w:rFonts w:asciiTheme="minorHAnsi" w:hAnsiTheme="minorHAnsi" w:cstheme="minorHAnsi"/>
              </w:rPr>
            </w:pPr>
            <w:hyperlink r:id="rId241" w:history="1">
              <w:r w:rsidRPr="006F1C25">
                <w:rPr>
                  <w:rStyle w:val="Hyperlink"/>
                  <w:rFonts w:asciiTheme="minorHAnsi" w:hAnsiTheme="minorHAnsi" w:cstheme="minorHAnsi"/>
                  <w:bCs/>
                </w:rPr>
                <w:t>C25/121</w:t>
              </w:r>
            </w:hyperlink>
          </w:p>
        </w:tc>
        <w:tc>
          <w:tcPr>
            <w:tcW w:w="833" w:type="pct"/>
            <w:noWrap/>
            <w:tcMar>
              <w:left w:w="57" w:type="dxa"/>
              <w:right w:w="57" w:type="dxa"/>
            </w:tcMar>
          </w:tcPr>
          <w:p w14:paraId="6EAA583B" w14:textId="5A1B1ABC" w:rsidR="008F01B0" w:rsidRPr="006F1C25" w:rsidRDefault="008F01B0" w:rsidP="008F01B0">
            <w:pPr>
              <w:pStyle w:val="Tabletext"/>
              <w:jc w:val="center"/>
              <w:rPr>
                <w:sz w:val="20"/>
              </w:rPr>
            </w:pPr>
            <w:r w:rsidRPr="005B798E">
              <w:rPr>
                <w:rFonts w:eastAsiaTheme="minorHAnsi"/>
                <w:sz w:val="20"/>
              </w:rPr>
              <w:t>SG</w:t>
            </w:r>
          </w:p>
        </w:tc>
        <w:tc>
          <w:tcPr>
            <w:tcW w:w="2880" w:type="pct"/>
            <w:tcBorders>
              <w:top w:val="single" w:sz="4" w:space="0" w:color="auto"/>
              <w:left w:val="nil"/>
              <w:bottom w:val="single" w:sz="4" w:space="0" w:color="auto"/>
              <w:right w:val="single" w:sz="4" w:space="0" w:color="auto"/>
            </w:tcBorders>
            <w:shd w:val="clear" w:color="auto" w:fill="auto"/>
            <w:noWrap/>
          </w:tcPr>
          <w:p w14:paraId="1807CFDD" w14:textId="646C3A9F" w:rsidR="008F01B0" w:rsidRPr="006F1C25" w:rsidRDefault="008F01B0" w:rsidP="008F01B0">
            <w:pPr>
              <w:pStyle w:val="Tabletext"/>
            </w:pPr>
            <w:r w:rsidRPr="008E4DE6">
              <w:t>Résolution 1386 (modifiée en 2025) - Comité de coordination de l'UIT pour la terminologie (CCT de l'UIT)</w:t>
            </w:r>
          </w:p>
        </w:tc>
        <w:tc>
          <w:tcPr>
            <w:tcW w:w="681" w:type="pct"/>
            <w:tcBorders>
              <w:top w:val="single" w:sz="4" w:space="0" w:color="auto"/>
              <w:left w:val="single" w:sz="4" w:space="0" w:color="auto"/>
              <w:bottom w:val="single" w:sz="4" w:space="0" w:color="auto"/>
              <w:right w:val="single" w:sz="4" w:space="0" w:color="auto"/>
            </w:tcBorders>
            <w:shd w:val="clear" w:color="auto" w:fill="auto"/>
            <w:noWrap/>
          </w:tcPr>
          <w:p w14:paraId="7EBE11A5" w14:textId="70EE77F2" w:rsidR="008F01B0" w:rsidRPr="006F1C25" w:rsidRDefault="008F01B0" w:rsidP="008F01B0">
            <w:pPr>
              <w:pStyle w:val="Tabletext"/>
              <w:jc w:val="center"/>
            </w:pPr>
            <w:r w:rsidRPr="006F1C25">
              <w:t>–</w:t>
            </w:r>
          </w:p>
        </w:tc>
      </w:tr>
      <w:tr w:rsidR="008F01B0" w:rsidRPr="006F1C25" w14:paraId="0CC1B899" w14:textId="77777777" w:rsidTr="00945582">
        <w:trPr>
          <w:cantSplit/>
        </w:trPr>
        <w:tc>
          <w:tcPr>
            <w:tcW w:w="606" w:type="pct"/>
            <w:shd w:val="clear" w:color="auto" w:fill="auto"/>
            <w:noWrap/>
          </w:tcPr>
          <w:p w14:paraId="16566653" w14:textId="6C6B6BC9" w:rsidR="008F01B0" w:rsidRPr="006F1C25" w:rsidRDefault="008F01B0" w:rsidP="008F01B0">
            <w:pPr>
              <w:pStyle w:val="Tabletext"/>
              <w:jc w:val="center"/>
              <w:rPr>
                <w:rStyle w:val="Hyperlink"/>
                <w:rFonts w:asciiTheme="minorHAnsi" w:hAnsiTheme="minorHAnsi" w:cstheme="minorHAnsi"/>
              </w:rPr>
            </w:pPr>
            <w:hyperlink r:id="rId242" w:history="1">
              <w:r w:rsidRPr="006F1C25">
                <w:rPr>
                  <w:rStyle w:val="Hyperlink"/>
                  <w:rFonts w:asciiTheme="minorHAnsi" w:hAnsiTheme="minorHAnsi" w:cstheme="minorHAnsi"/>
                  <w:bCs/>
                </w:rPr>
                <w:t>C25/122</w:t>
              </w:r>
            </w:hyperlink>
          </w:p>
        </w:tc>
        <w:tc>
          <w:tcPr>
            <w:tcW w:w="833" w:type="pct"/>
            <w:noWrap/>
            <w:tcMar>
              <w:left w:w="57" w:type="dxa"/>
              <w:right w:w="57" w:type="dxa"/>
            </w:tcMar>
          </w:tcPr>
          <w:p w14:paraId="0BA04E08" w14:textId="5CDD8000" w:rsidR="008F01B0" w:rsidRPr="006F1C25" w:rsidRDefault="008F01B0" w:rsidP="008F01B0">
            <w:pPr>
              <w:pStyle w:val="Tabletext"/>
              <w:jc w:val="center"/>
              <w:rPr>
                <w:sz w:val="20"/>
              </w:rPr>
            </w:pPr>
            <w:r w:rsidRPr="005B798E">
              <w:rPr>
                <w:rFonts w:eastAsiaTheme="minorHAnsi"/>
                <w:sz w:val="20"/>
              </w:rPr>
              <w:t>SG</w:t>
            </w:r>
          </w:p>
        </w:tc>
        <w:tc>
          <w:tcPr>
            <w:tcW w:w="2880" w:type="pct"/>
            <w:tcBorders>
              <w:top w:val="single" w:sz="4" w:space="0" w:color="auto"/>
              <w:left w:val="nil"/>
              <w:bottom w:val="single" w:sz="4" w:space="0" w:color="auto"/>
              <w:right w:val="single" w:sz="4" w:space="0" w:color="auto"/>
            </w:tcBorders>
            <w:shd w:val="clear" w:color="auto" w:fill="auto"/>
            <w:noWrap/>
          </w:tcPr>
          <w:p w14:paraId="1FDE2E26" w14:textId="0136C762" w:rsidR="008F01B0" w:rsidRPr="006F1C25" w:rsidRDefault="008F01B0" w:rsidP="008F01B0">
            <w:pPr>
              <w:pStyle w:val="Tabletext"/>
            </w:pPr>
            <w:r w:rsidRPr="008E4DE6">
              <w:t>Décision 643 - Renouvellement du mandat du Vérificateur extérieur des comptes (Bureau national de contrôle des finances publiques du Royaume-Uni) pour une durée de deux ans</w:t>
            </w:r>
          </w:p>
        </w:tc>
        <w:tc>
          <w:tcPr>
            <w:tcW w:w="681" w:type="pct"/>
            <w:tcBorders>
              <w:top w:val="single" w:sz="4" w:space="0" w:color="auto"/>
              <w:left w:val="single" w:sz="4" w:space="0" w:color="auto"/>
              <w:bottom w:val="single" w:sz="4" w:space="0" w:color="auto"/>
              <w:right w:val="single" w:sz="4" w:space="0" w:color="auto"/>
            </w:tcBorders>
            <w:shd w:val="clear" w:color="auto" w:fill="auto"/>
            <w:noWrap/>
          </w:tcPr>
          <w:p w14:paraId="299D25D9" w14:textId="077C845D" w:rsidR="008F01B0" w:rsidRPr="006F1C25" w:rsidRDefault="008F01B0" w:rsidP="008F01B0">
            <w:pPr>
              <w:pStyle w:val="Tabletext"/>
              <w:jc w:val="center"/>
            </w:pPr>
            <w:r w:rsidRPr="006F1C25">
              <w:t>–</w:t>
            </w:r>
          </w:p>
        </w:tc>
      </w:tr>
      <w:tr w:rsidR="008F01B0" w:rsidRPr="006F1C25" w14:paraId="277171F3" w14:textId="77777777" w:rsidTr="00945582">
        <w:trPr>
          <w:cantSplit/>
        </w:trPr>
        <w:tc>
          <w:tcPr>
            <w:tcW w:w="606" w:type="pct"/>
            <w:shd w:val="clear" w:color="auto" w:fill="auto"/>
            <w:noWrap/>
          </w:tcPr>
          <w:p w14:paraId="7ED372FC" w14:textId="4E7CD862" w:rsidR="008F01B0" w:rsidRPr="006F1C25" w:rsidRDefault="008F01B0" w:rsidP="008F01B0">
            <w:pPr>
              <w:pStyle w:val="Tabletext"/>
              <w:jc w:val="center"/>
              <w:rPr>
                <w:rStyle w:val="Hyperlink"/>
                <w:rFonts w:asciiTheme="minorHAnsi" w:hAnsiTheme="minorHAnsi" w:cstheme="minorHAnsi"/>
              </w:rPr>
            </w:pPr>
            <w:hyperlink r:id="rId243" w:history="1">
              <w:r w:rsidRPr="006F1C25">
                <w:rPr>
                  <w:rStyle w:val="Hyperlink"/>
                  <w:rFonts w:asciiTheme="minorHAnsi" w:hAnsiTheme="minorHAnsi" w:cstheme="minorHAnsi"/>
                  <w:bCs/>
                </w:rPr>
                <w:t>C25/123</w:t>
              </w:r>
            </w:hyperlink>
          </w:p>
        </w:tc>
        <w:tc>
          <w:tcPr>
            <w:tcW w:w="833" w:type="pct"/>
            <w:noWrap/>
            <w:tcMar>
              <w:left w:w="57" w:type="dxa"/>
              <w:right w:w="57" w:type="dxa"/>
            </w:tcMar>
          </w:tcPr>
          <w:p w14:paraId="10EF309A" w14:textId="38847ACF" w:rsidR="008F01B0" w:rsidRPr="006F1C25" w:rsidRDefault="008F01B0" w:rsidP="008F01B0">
            <w:pPr>
              <w:pStyle w:val="Tabletext"/>
              <w:jc w:val="center"/>
              <w:rPr>
                <w:sz w:val="20"/>
              </w:rPr>
            </w:pPr>
            <w:r w:rsidRPr="005B798E">
              <w:rPr>
                <w:rFonts w:eastAsiaTheme="minorHAnsi"/>
                <w:sz w:val="20"/>
              </w:rPr>
              <w:t>SG</w:t>
            </w:r>
          </w:p>
        </w:tc>
        <w:tc>
          <w:tcPr>
            <w:tcW w:w="2880" w:type="pct"/>
            <w:tcBorders>
              <w:top w:val="single" w:sz="4" w:space="0" w:color="auto"/>
              <w:left w:val="nil"/>
              <w:bottom w:val="single" w:sz="4" w:space="0" w:color="auto"/>
              <w:right w:val="single" w:sz="4" w:space="0" w:color="auto"/>
            </w:tcBorders>
            <w:shd w:val="clear" w:color="auto" w:fill="auto"/>
            <w:noWrap/>
          </w:tcPr>
          <w:p w14:paraId="43282B95" w14:textId="0A93A1DE" w:rsidR="008F01B0" w:rsidRPr="006F1C25" w:rsidRDefault="008F01B0" w:rsidP="008F01B0">
            <w:pPr>
              <w:pStyle w:val="Tabletext"/>
            </w:pPr>
            <w:r w:rsidRPr="008E4DE6">
              <w:t>Décision 644 - Renouvellement du mandat du Vérificateur extérieur des comptes (Bureau national de contrôle des finances publiques du Royaume-Uni) pour une durée de deux ans</w:t>
            </w:r>
          </w:p>
        </w:tc>
        <w:tc>
          <w:tcPr>
            <w:tcW w:w="681" w:type="pct"/>
            <w:tcBorders>
              <w:top w:val="single" w:sz="4" w:space="0" w:color="auto"/>
              <w:left w:val="single" w:sz="4" w:space="0" w:color="auto"/>
              <w:bottom w:val="single" w:sz="4" w:space="0" w:color="auto"/>
              <w:right w:val="single" w:sz="4" w:space="0" w:color="auto"/>
            </w:tcBorders>
            <w:shd w:val="clear" w:color="auto" w:fill="auto"/>
            <w:noWrap/>
          </w:tcPr>
          <w:p w14:paraId="771CD056" w14:textId="4EEEAA98" w:rsidR="008F01B0" w:rsidRPr="006F1C25" w:rsidRDefault="008F01B0" w:rsidP="008F01B0">
            <w:pPr>
              <w:pStyle w:val="Tabletext"/>
              <w:jc w:val="center"/>
            </w:pPr>
            <w:r w:rsidRPr="006F1C25">
              <w:t>–</w:t>
            </w:r>
          </w:p>
        </w:tc>
      </w:tr>
      <w:tr w:rsidR="008F01B0" w:rsidRPr="006F1C25" w14:paraId="7A4B2AC8" w14:textId="77777777" w:rsidTr="00945582">
        <w:trPr>
          <w:cantSplit/>
        </w:trPr>
        <w:tc>
          <w:tcPr>
            <w:tcW w:w="606" w:type="pct"/>
            <w:shd w:val="clear" w:color="auto" w:fill="auto"/>
            <w:noWrap/>
          </w:tcPr>
          <w:p w14:paraId="462D30BF" w14:textId="3DA87E11" w:rsidR="008F01B0" w:rsidRPr="006F1C25" w:rsidRDefault="008F01B0" w:rsidP="008F01B0">
            <w:pPr>
              <w:pStyle w:val="Tabletext"/>
              <w:jc w:val="center"/>
              <w:rPr>
                <w:rStyle w:val="Hyperlink"/>
                <w:rFonts w:asciiTheme="minorHAnsi" w:hAnsiTheme="minorHAnsi" w:cstheme="minorHAnsi"/>
              </w:rPr>
            </w:pPr>
            <w:hyperlink r:id="rId244" w:history="1">
              <w:r w:rsidRPr="006F1C25">
                <w:rPr>
                  <w:rStyle w:val="Hyperlink"/>
                  <w:rFonts w:asciiTheme="minorHAnsi" w:hAnsiTheme="minorHAnsi" w:cstheme="minorHAnsi"/>
                  <w:bCs/>
                </w:rPr>
                <w:t>C25/124</w:t>
              </w:r>
            </w:hyperlink>
          </w:p>
        </w:tc>
        <w:tc>
          <w:tcPr>
            <w:tcW w:w="833" w:type="pct"/>
            <w:noWrap/>
            <w:tcMar>
              <w:left w:w="57" w:type="dxa"/>
              <w:right w:w="57" w:type="dxa"/>
            </w:tcMar>
          </w:tcPr>
          <w:p w14:paraId="4EB3F570" w14:textId="4D6825E0" w:rsidR="008F01B0" w:rsidRPr="006F1C25" w:rsidRDefault="008F01B0" w:rsidP="008F01B0">
            <w:pPr>
              <w:pStyle w:val="Tabletext"/>
              <w:jc w:val="center"/>
              <w:rPr>
                <w:sz w:val="20"/>
              </w:rPr>
            </w:pPr>
            <w:r w:rsidRPr="005B798E">
              <w:rPr>
                <w:rFonts w:eastAsiaTheme="minorHAnsi"/>
                <w:sz w:val="20"/>
              </w:rPr>
              <w:t>SG</w:t>
            </w:r>
          </w:p>
        </w:tc>
        <w:tc>
          <w:tcPr>
            <w:tcW w:w="2880" w:type="pct"/>
            <w:tcBorders>
              <w:top w:val="single" w:sz="4" w:space="0" w:color="auto"/>
              <w:left w:val="nil"/>
              <w:bottom w:val="single" w:sz="4" w:space="0" w:color="auto"/>
              <w:right w:val="single" w:sz="4" w:space="0" w:color="auto"/>
            </w:tcBorders>
            <w:shd w:val="clear" w:color="auto" w:fill="auto"/>
            <w:noWrap/>
          </w:tcPr>
          <w:p w14:paraId="68DBB2A9" w14:textId="76860D55" w:rsidR="008F01B0" w:rsidRPr="006F1C25" w:rsidRDefault="008F01B0" w:rsidP="008F01B0">
            <w:pPr>
              <w:pStyle w:val="Tabletext"/>
            </w:pPr>
            <w:r w:rsidRPr="008E4DE6">
              <w:t>Décision 645 - Passation par pertes et profits d'intérêts moratoires et de créances irrécupérables</w:t>
            </w:r>
          </w:p>
        </w:tc>
        <w:tc>
          <w:tcPr>
            <w:tcW w:w="681" w:type="pct"/>
            <w:tcBorders>
              <w:top w:val="single" w:sz="4" w:space="0" w:color="auto"/>
              <w:left w:val="single" w:sz="4" w:space="0" w:color="auto"/>
              <w:bottom w:val="single" w:sz="4" w:space="0" w:color="auto"/>
              <w:right w:val="single" w:sz="4" w:space="0" w:color="auto"/>
            </w:tcBorders>
            <w:shd w:val="clear" w:color="auto" w:fill="auto"/>
            <w:noWrap/>
          </w:tcPr>
          <w:p w14:paraId="4F61E997" w14:textId="351355A6" w:rsidR="008F01B0" w:rsidRPr="006F1C25" w:rsidRDefault="008F01B0" w:rsidP="008F01B0">
            <w:pPr>
              <w:pStyle w:val="Tabletext"/>
              <w:jc w:val="center"/>
            </w:pPr>
            <w:r w:rsidRPr="006F1C25">
              <w:t>–</w:t>
            </w:r>
          </w:p>
        </w:tc>
      </w:tr>
      <w:tr w:rsidR="008F01B0" w:rsidRPr="006F1C25" w14:paraId="5EE2535A" w14:textId="77777777" w:rsidTr="00945582">
        <w:trPr>
          <w:cantSplit/>
        </w:trPr>
        <w:tc>
          <w:tcPr>
            <w:tcW w:w="606" w:type="pct"/>
            <w:shd w:val="clear" w:color="auto" w:fill="auto"/>
            <w:noWrap/>
          </w:tcPr>
          <w:p w14:paraId="30B52E32" w14:textId="0C5DD0DD" w:rsidR="008F01B0" w:rsidRPr="006F1C25" w:rsidRDefault="008F01B0" w:rsidP="008F01B0">
            <w:pPr>
              <w:pStyle w:val="Tabletext"/>
              <w:jc w:val="center"/>
              <w:rPr>
                <w:rStyle w:val="Hyperlink"/>
                <w:rFonts w:asciiTheme="minorHAnsi" w:hAnsiTheme="minorHAnsi" w:cstheme="minorHAnsi"/>
              </w:rPr>
            </w:pPr>
            <w:hyperlink r:id="rId245" w:history="1">
              <w:r w:rsidRPr="006F1C25">
                <w:rPr>
                  <w:rStyle w:val="Hyperlink"/>
                  <w:rFonts w:asciiTheme="minorHAnsi" w:hAnsiTheme="minorHAnsi" w:cstheme="minorHAnsi"/>
                  <w:bCs/>
                </w:rPr>
                <w:t>C25/125</w:t>
              </w:r>
            </w:hyperlink>
          </w:p>
        </w:tc>
        <w:tc>
          <w:tcPr>
            <w:tcW w:w="833" w:type="pct"/>
            <w:noWrap/>
            <w:tcMar>
              <w:left w:w="57" w:type="dxa"/>
              <w:right w:w="57" w:type="dxa"/>
            </w:tcMar>
          </w:tcPr>
          <w:p w14:paraId="31BA119A" w14:textId="2F81D193" w:rsidR="008F01B0" w:rsidRPr="006F1C25" w:rsidRDefault="008F01B0" w:rsidP="008F01B0">
            <w:pPr>
              <w:pStyle w:val="Tabletext"/>
              <w:jc w:val="center"/>
              <w:rPr>
                <w:sz w:val="20"/>
              </w:rPr>
            </w:pPr>
            <w:r w:rsidRPr="005B798E">
              <w:rPr>
                <w:rFonts w:eastAsiaTheme="minorHAnsi"/>
                <w:sz w:val="20"/>
              </w:rPr>
              <w:t>SG</w:t>
            </w:r>
          </w:p>
        </w:tc>
        <w:tc>
          <w:tcPr>
            <w:tcW w:w="2880" w:type="pct"/>
            <w:tcBorders>
              <w:top w:val="single" w:sz="4" w:space="0" w:color="auto"/>
              <w:left w:val="nil"/>
              <w:bottom w:val="single" w:sz="4" w:space="0" w:color="auto"/>
              <w:right w:val="single" w:sz="4" w:space="0" w:color="auto"/>
            </w:tcBorders>
            <w:shd w:val="clear" w:color="auto" w:fill="auto"/>
            <w:noWrap/>
          </w:tcPr>
          <w:p w14:paraId="4A4207D4" w14:textId="304584EC" w:rsidR="008F01B0" w:rsidRPr="006F1C25" w:rsidRDefault="008F01B0" w:rsidP="008F01B0">
            <w:pPr>
              <w:pStyle w:val="Tabletext"/>
            </w:pPr>
            <w:r w:rsidRPr="008E4DE6">
              <w:t xml:space="preserve">Décision 482 (modifiée en 2025) - Mise en </w:t>
            </w:r>
            <w:r w:rsidR="005B1FA1" w:rsidRPr="008E4DE6">
              <w:t>œuvre</w:t>
            </w:r>
            <w:r w:rsidRPr="008E4DE6">
              <w:t xml:space="preserve"> du recouvrement des coûts pour le traitement des fiches de notification des réseaux à satellite</w:t>
            </w:r>
          </w:p>
        </w:tc>
        <w:tc>
          <w:tcPr>
            <w:tcW w:w="681" w:type="pct"/>
            <w:tcBorders>
              <w:top w:val="single" w:sz="4" w:space="0" w:color="auto"/>
              <w:left w:val="single" w:sz="4" w:space="0" w:color="auto"/>
              <w:bottom w:val="single" w:sz="4" w:space="0" w:color="auto"/>
              <w:right w:val="single" w:sz="4" w:space="0" w:color="auto"/>
            </w:tcBorders>
            <w:shd w:val="clear" w:color="auto" w:fill="auto"/>
            <w:noWrap/>
          </w:tcPr>
          <w:p w14:paraId="62332369" w14:textId="41C97F45" w:rsidR="008F01B0" w:rsidRPr="006F1C25" w:rsidRDefault="008F01B0" w:rsidP="008F01B0">
            <w:pPr>
              <w:pStyle w:val="Tabletext"/>
              <w:jc w:val="center"/>
            </w:pPr>
            <w:r w:rsidRPr="006F1C25">
              <w:t>–</w:t>
            </w:r>
          </w:p>
        </w:tc>
      </w:tr>
      <w:tr w:rsidR="008F01B0" w:rsidRPr="006F1C25" w14:paraId="3EA28159" w14:textId="77777777" w:rsidTr="00945582">
        <w:trPr>
          <w:cantSplit/>
        </w:trPr>
        <w:tc>
          <w:tcPr>
            <w:tcW w:w="606" w:type="pct"/>
            <w:shd w:val="clear" w:color="auto" w:fill="auto"/>
            <w:noWrap/>
          </w:tcPr>
          <w:p w14:paraId="2BA4863A" w14:textId="29E40D86" w:rsidR="008F01B0" w:rsidRPr="006F1C25" w:rsidRDefault="008F01B0" w:rsidP="008F01B0">
            <w:pPr>
              <w:pStyle w:val="Tabletext"/>
              <w:jc w:val="center"/>
              <w:rPr>
                <w:rStyle w:val="Hyperlink"/>
                <w:rFonts w:asciiTheme="minorHAnsi" w:hAnsiTheme="minorHAnsi" w:cstheme="minorHAnsi"/>
              </w:rPr>
            </w:pPr>
            <w:hyperlink r:id="rId246" w:history="1">
              <w:r w:rsidRPr="006F1C25">
                <w:rPr>
                  <w:rStyle w:val="Hyperlink"/>
                  <w:rFonts w:asciiTheme="minorHAnsi" w:hAnsiTheme="minorHAnsi" w:cstheme="minorHAnsi"/>
                  <w:bCs/>
                </w:rPr>
                <w:t>C25/126</w:t>
              </w:r>
            </w:hyperlink>
          </w:p>
        </w:tc>
        <w:tc>
          <w:tcPr>
            <w:tcW w:w="833" w:type="pct"/>
            <w:noWrap/>
            <w:tcMar>
              <w:left w:w="57" w:type="dxa"/>
              <w:right w:w="57" w:type="dxa"/>
            </w:tcMar>
          </w:tcPr>
          <w:p w14:paraId="61BE3370" w14:textId="2251CE05" w:rsidR="008F01B0" w:rsidRPr="006F1C25" w:rsidRDefault="008F01B0" w:rsidP="008F01B0">
            <w:pPr>
              <w:pStyle w:val="Tabletext"/>
              <w:jc w:val="center"/>
              <w:rPr>
                <w:sz w:val="20"/>
              </w:rPr>
            </w:pPr>
            <w:r w:rsidRPr="005B798E">
              <w:rPr>
                <w:rFonts w:eastAsiaTheme="minorHAnsi"/>
                <w:sz w:val="20"/>
              </w:rPr>
              <w:t>SG</w:t>
            </w:r>
          </w:p>
        </w:tc>
        <w:tc>
          <w:tcPr>
            <w:tcW w:w="2880" w:type="pct"/>
            <w:tcBorders>
              <w:top w:val="single" w:sz="4" w:space="0" w:color="auto"/>
              <w:left w:val="nil"/>
              <w:bottom w:val="single" w:sz="4" w:space="0" w:color="auto"/>
              <w:right w:val="single" w:sz="4" w:space="0" w:color="auto"/>
            </w:tcBorders>
            <w:shd w:val="clear" w:color="auto" w:fill="auto"/>
            <w:noWrap/>
          </w:tcPr>
          <w:p w14:paraId="58C83DC2" w14:textId="7B428084" w:rsidR="008F01B0" w:rsidRPr="006F1C25" w:rsidRDefault="008F01B0" w:rsidP="008F01B0">
            <w:pPr>
              <w:pStyle w:val="Tabletext"/>
            </w:pPr>
            <w:r w:rsidRPr="008E4DE6">
              <w:t xml:space="preserve">Décision 641 ((modifiée en 2025) - Septième Forum mondial des politiques de télécommunication/technologies de l'information et de la communication </w:t>
            </w:r>
          </w:p>
        </w:tc>
        <w:tc>
          <w:tcPr>
            <w:tcW w:w="681" w:type="pct"/>
            <w:tcBorders>
              <w:top w:val="single" w:sz="4" w:space="0" w:color="auto"/>
              <w:left w:val="single" w:sz="4" w:space="0" w:color="auto"/>
              <w:bottom w:val="single" w:sz="4" w:space="0" w:color="auto"/>
              <w:right w:val="single" w:sz="4" w:space="0" w:color="auto"/>
            </w:tcBorders>
            <w:shd w:val="clear" w:color="auto" w:fill="auto"/>
            <w:noWrap/>
          </w:tcPr>
          <w:p w14:paraId="14F60ECD" w14:textId="7329FB5E" w:rsidR="008F01B0" w:rsidRPr="006F1C25" w:rsidRDefault="005B1FA1" w:rsidP="008F01B0">
            <w:pPr>
              <w:pStyle w:val="Tabletext"/>
              <w:jc w:val="center"/>
            </w:pPr>
            <w:r w:rsidRPr="006F1C25">
              <w:t>–</w:t>
            </w:r>
          </w:p>
        </w:tc>
      </w:tr>
      <w:tr w:rsidR="008F01B0" w:rsidRPr="006F1C25" w14:paraId="08984AE8" w14:textId="77777777" w:rsidTr="00945582">
        <w:trPr>
          <w:cantSplit/>
        </w:trPr>
        <w:tc>
          <w:tcPr>
            <w:tcW w:w="606" w:type="pct"/>
            <w:shd w:val="clear" w:color="auto" w:fill="auto"/>
            <w:noWrap/>
          </w:tcPr>
          <w:p w14:paraId="29C4BEC6" w14:textId="12AE8EA1" w:rsidR="008F01B0" w:rsidRPr="006F1C25" w:rsidRDefault="008F01B0" w:rsidP="008F01B0">
            <w:pPr>
              <w:pStyle w:val="Tabletext"/>
              <w:jc w:val="center"/>
              <w:rPr>
                <w:rStyle w:val="Hyperlink"/>
                <w:rFonts w:asciiTheme="minorHAnsi" w:hAnsiTheme="minorHAnsi" w:cstheme="minorHAnsi"/>
              </w:rPr>
            </w:pPr>
            <w:hyperlink r:id="rId247" w:history="1">
              <w:r w:rsidRPr="005B1FA1">
                <w:rPr>
                  <w:rStyle w:val="Hyperlink"/>
                  <w:rFonts w:eastAsia="Times New Roman" w:cs="Times New Roman"/>
                  <w:szCs w:val="20"/>
                </w:rPr>
                <w:t>C25/</w:t>
              </w:r>
              <w:r w:rsidR="005B1FA1" w:rsidRPr="005B1FA1">
                <w:rPr>
                  <w:rStyle w:val="Hyperlink"/>
                  <w:rFonts w:eastAsia="Times New Roman" w:cs="Times New Roman"/>
                  <w:szCs w:val="20"/>
                </w:rPr>
                <w:t>127</w:t>
              </w:r>
            </w:hyperlink>
          </w:p>
        </w:tc>
        <w:tc>
          <w:tcPr>
            <w:tcW w:w="833" w:type="pct"/>
            <w:noWrap/>
            <w:tcMar>
              <w:left w:w="57" w:type="dxa"/>
              <w:right w:w="57" w:type="dxa"/>
            </w:tcMar>
          </w:tcPr>
          <w:p w14:paraId="7BD7737D" w14:textId="6436271C" w:rsidR="008F01B0" w:rsidRPr="006F1C25" w:rsidRDefault="008F01B0" w:rsidP="008F01B0">
            <w:pPr>
              <w:pStyle w:val="Tabletext"/>
              <w:jc w:val="center"/>
              <w:rPr>
                <w:sz w:val="20"/>
              </w:rPr>
            </w:pPr>
            <w:r w:rsidRPr="006F1C25">
              <w:rPr>
                <w:rFonts w:eastAsiaTheme="minorHAnsi"/>
                <w:sz w:val="20"/>
              </w:rPr>
              <w:t>SG</w:t>
            </w:r>
          </w:p>
        </w:tc>
        <w:tc>
          <w:tcPr>
            <w:tcW w:w="2880" w:type="pct"/>
            <w:tcBorders>
              <w:top w:val="single" w:sz="4" w:space="0" w:color="auto"/>
              <w:left w:val="nil"/>
              <w:bottom w:val="single" w:sz="4" w:space="0" w:color="auto"/>
              <w:right w:val="single" w:sz="4" w:space="0" w:color="auto"/>
            </w:tcBorders>
            <w:shd w:val="clear" w:color="auto" w:fill="auto"/>
            <w:noWrap/>
          </w:tcPr>
          <w:p w14:paraId="13768BA5" w14:textId="21CFD382" w:rsidR="008F01B0" w:rsidRPr="006F1C25" w:rsidRDefault="008F01B0" w:rsidP="008F01B0">
            <w:pPr>
              <w:pStyle w:val="Tabletext"/>
            </w:pPr>
            <w:r w:rsidRPr="006F1C25">
              <w:t>Liste des Résolutions et Décisions du Conseil-25</w:t>
            </w:r>
          </w:p>
        </w:tc>
        <w:tc>
          <w:tcPr>
            <w:tcW w:w="681" w:type="pct"/>
            <w:tcBorders>
              <w:top w:val="single" w:sz="4" w:space="0" w:color="auto"/>
              <w:left w:val="single" w:sz="4" w:space="0" w:color="auto"/>
              <w:bottom w:val="single" w:sz="4" w:space="0" w:color="auto"/>
              <w:right w:val="single" w:sz="4" w:space="0" w:color="auto"/>
            </w:tcBorders>
            <w:shd w:val="clear" w:color="auto" w:fill="auto"/>
            <w:noWrap/>
          </w:tcPr>
          <w:p w14:paraId="45D7F329" w14:textId="77777777" w:rsidR="008F01B0" w:rsidRPr="006F1C25" w:rsidRDefault="008F01B0" w:rsidP="008F01B0">
            <w:pPr>
              <w:pStyle w:val="Tabletext"/>
              <w:jc w:val="center"/>
            </w:pPr>
            <w:r w:rsidRPr="006F1C25">
              <w:t>–</w:t>
            </w:r>
          </w:p>
        </w:tc>
      </w:tr>
      <w:tr w:rsidR="008F01B0" w:rsidRPr="006F1C25" w14:paraId="4AE57C77" w14:textId="77777777" w:rsidTr="00945582">
        <w:trPr>
          <w:cantSplit/>
        </w:trPr>
        <w:tc>
          <w:tcPr>
            <w:tcW w:w="606" w:type="pct"/>
            <w:shd w:val="clear" w:color="auto" w:fill="auto"/>
            <w:noWrap/>
          </w:tcPr>
          <w:p w14:paraId="557E660B" w14:textId="0F556997" w:rsidR="008F01B0" w:rsidRPr="006F1C25" w:rsidRDefault="008F01B0" w:rsidP="008F01B0">
            <w:pPr>
              <w:pStyle w:val="Tabletext"/>
              <w:jc w:val="center"/>
              <w:rPr>
                <w:rStyle w:val="Hyperlink"/>
                <w:rFonts w:asciiTheme="minorHAnsi" w:hAnsiTheme="minorHAnsi" w:cstheme="minorHAnsi"/>
              </w:rPr>
            </w:pPr>
            <w:hyperlink r:id="rId248" w:history="1">
              <w:r w:rsidRPr="005B1FA1">
                <w:rPr>
                  <w:rStyle w:val="Hyperlink"/>
                  <w:rFonts w:eastAsia="Times New Roman" w:cs="Times New Roman"/>
                  <w:szCs w:val="20"/>
                </w:rPr>
                <w:t>C25/</w:t>
              </w:r>
              <w:r w:rsidR="005B1FA1" w:rsidRPr="005B1FA1">
                <w:rPr>
                  <w:rStyle w:val="Hyperlink"/>
                  <w:rFonts w:eastAsia="Times New Roman" w:cs="Times New Roman"/>
                  <w:szCs w:val="20"/>
                </w:rPr>
                <w:t>128</w:t>
              </w:r>
            </w:hyperlink>
          </w:p>
        </w:tc>
        <w:tc>
          <w:tcPr>
            <w:tcW w:w="833" w:type="pct"/>
            <w:noWrap/>
            <w:tcMar>
              <w:left w:w="57" w:type="dxa"/>
              <w:right w:w="57" w:type="dxa"/>
            </w:tcMar>
          </w:tcPr>
          <w:p w14:paraId="6D1DA3F0" w14:textId="3F528657" w:rsidR="008F01B0" w:rsidRPr="006F1C25" w:rsidRDefault="008F01B0" w:rsidP="008F01B0">
            <w:pPr>
              <w:pStyle w:val="Tabletext"/>
              <w:jc w:val="center"/>
              <w:rPr>
                <w:sz w:val="20"/>
              </w:rPr>
            </w:pPr>
            <w:r w:rsidRPr="006F1C25">
              <w:rPr>
                <w:rFonts w:eastAsiaTheme="minorHAnsi"/>
                <w:sz w:val="20"/>
              </w:rPr>
              <w:t>SG</w:t>
            </w:r>
          </w:p>
        </w:tc>
        <w:tc>
          <w:tcPr>
            <w:tcW w:w="2880" w:type="pct"/>
            <w:tcBorders>
              <w:top w:val="single" w:sz="4" w:space="0" w:color="auto"/>
              <w:left w:val="nil"/>
              <w:bottom w:val="single" w:sz="4" w:space="0" w:color="auto"/>
              <w:right w:val="single" w:sz="4" w:space="0" w:color="auto"/>
            </w:tcBorders>
            <w:shd w:val="clear" w:color="auto" w:fill="auto"/>
            <w:noWrap/>
          </w:tcPr>
          <w:p w14:paraId="25271644" w14:textId="3D5D612D" w:rsidR="008F01B0" w:rsidRPr="006F1C25" w:rsidRDefault="008F01B0" w:rsidP="008F01B0">
            <w:pPr>
              <w:pStyle w:val="Tabletext"/>
            </w:pPr>
            <w:r w:rsidRPr="006F1C25">
              <w:t>Liste des participants présents à la session du Conseil de 2025</w:t>
            </w:r>
          </w:p>
        </w:tc>
        <w:tc>
          <w:tcPr>
            <w:tcW w:w="681" w:type="pct"/>
            <w:tcBorders>
              <w:top w:val="single" w:sz="4" w:space="0" w:color="auto"/>
              <w:left w:val="single" w:sz="4" w:space="0" w:color="auto"/>
              <w:bottom w:val="single" w:sz="4" w:space="0" w:color="auto"/>
              <w:right w:val="single" w:sz="4" w:space="0" w:color="auto"/>
            </w:tcBorders>
            <w:shd w:val="clear" w:color="auto" w:fill="auto"/>
            <w:noWrap/>
          </w:tcPr>
          <w:p w14:paraId="678DEDB7" w14:textId="77777777" w:rsidR="008F01B0" w:rsidRPr="006F1C25" w:rsidRDefault="008F01B0" w:rsidP="008F01B0">
            <w:pPr>
              <w:pStyle w:val="Tabletext"/>
              <w:jc w:val="center"/>
            </w:pPr>
            <w:r w:rsidRPr="006F1C25">
              <w:t>–</w:t>
            </w:r>
          </w:p>
        </w:tc>
      </w:tr>
      <w:tr w:rsidR="008F01B0" w:rsidRPr="006F1C25" w14:paraId="44D51686" w14:textId="77777777" w:rsidTr="00945582">
        <w:trPr>
          <w:cantSplit/>
        </w:trPr>
        <w:tc>
          <w:tcPr>
            <w:tcW w:w="606" w:type="pct"/>
            <w:shd w:val="clear" w:color="auto" w:fill="auto"/>
            <w:noWrap/>
          </w:tcPr>
          <w:p w14:paraId="60E4CC27" w14:textId="754FFA43" w:rsidR="008F01B0" w:rsidRPr="006F1C25" w:rsidRDefault="008F01B0" w:rsidP="008F01B0">
            <w:pPr>
              <w:pStyle w:val="Tabletext"/>
              <w:jc w:val="center"/>
              <w:rPr>
                <w:rStyle w:val="Hyperlink"/>
                <w:rFonts w:asciiTheme="minorHAnsi" w:hAnsiTheme="minorHAnsi" w:cstheme="minorHAnsi"/>
              </w:rPr>
            </w:pPr>
            <w:hyperlink r:id="rId249" w:history="1">
              <w:r w:rsidRPr="005B1FA1">
                <w:rPr>
                  <w:rStyle w:val="Hyperlink"/>
                  <w:rFonts w:eastAsia="Times New Roman" w:cs="Times New Roman"/>
                  <w:szCs w:val="20"/>
                </w:rPr>
                <w:t>C25/</w:t>
              </w:r>
              <w:r w:rsidR="005B1FA1" w:rsidRPr="005B1FA1">
                <w:rPr>
                  <w:rStyle w:val="Hyperlink"/>
                  <w:rFonts w:eastAsia="Times New Roman" w:cs="Times New Roman"/>
                  <w:szCs w:val="20"/>
                </w:rPr>
                <w:t>129</w:t>
              </w:r>
            </w:hyperlink>
          </w:p>
        </w:tc>
        <w:tc>
          <w:tcPr>
            <w:tcW w:w="833" w:type="pct"/>
            <w:noWrap/>
            <w:tcMar>
              <w:left w:w="57" w:type="dxa"/>
              <w:right w:w="57" w:type="dxa"/>
            </w:tcMar>
          </w:tcPr>
          <w:p w14:paraId="4478D5BA" w14:textId="6B9FC0AF" w:rsidR="008F01B0" w:rsidRPr="006F1C25" w:rsidRDefault="008F01B0" w:rsidP="008F01B0">
            <w:pPr>
              <w:pStyle w:val="Tabletext"/>
              <w:jc w:val="center"/>
              <w:rPr>
                <w:sz w:val="20"/>
              </w:rPr>
            </w:pPr>
            <w:r w:rsidRPr="006F1C25">
              <w:rPr>
                <w:rFonts w:eastAsiaTheme="minorHAnsi"/>
                <w:sz w:val="20"/>
              </w:rPr>
              <w:t>SG</w:t>
            </w:r>
          </w:p>
        </w:tc>
        <w:tc>
          <w:tcPr>
            <w:tcW w:w="2880" w:type="pct"/>
            <w:tcBorders>
              <w:top w:val="single" w:sz="4" w:space="0" w:color="auto"/>
              <w:left w:val="nil"/>
              <w:bottom w:val="single" w:sz="4" w:space="0" w:color="auto"/>
              <w:right w:val="single" w:sz="4" w:space="0" w:color="auto"/>
            </w:tcBorders>
            <w:shd w:val="clear" w:color="auto" w:fill="auto"/>
            <w:noWrap/>
          </w:tcPr>
          <w:p w14:paraId="6AAC0713" w14:textId="77777777" w:rsidR="008F01B0" w:rsidRPr="006F1C25" w:rsidRDefault="008F01B0" w:rsidP="008F01B0">
            <w:pPr>
              <w:pStyle w:val="Tabletext"/>
            </w:pPr>
            <w:r w:rsidRPr="006F1C25">
              <w:t>Liste finale des documents</w:t>
            </w:r>
          </w:p>
        </w:tc>
        <w:tc>
          <w:tcPr>
            <w:tcW w:w="681" w:type="pct"/>
            <w:tcBorders>
              <w:top w:val="single" w:sz="4" w:space="0" w:color="auto"/>
              <w:left w:val="single" w:sz="4" w:space="0" w:color="auto"/>
              <w:bottom w:val="single" w:sz="4" w:space="0" w:color="auto"/>
              <w:right w:val="single" w:sz="4" w:space="0" w:color="auto"/>
            </w:tcBorders>
            <w:shd w:val="clear" w:color="auto" w:fill="auto"/>
            <w:noWrap/>
          </w:tcPr>
          <w:p w14:paraId="6498612E" w14:textId="77777777" w:rsidR="008F01B0" w:rsidRPr="006F1C25" w:rsidRDefault="008F01B0" w:rsidP="008F01B0">
            <w:pPr>
              <w:pStyle w:val="Tabletext"/>
              <w:jc w:val="center"/>
            </w:pPr>
            <w:r w:rsidRPr="006F1C25">
              <w:t>–</w:t>
            </w:r>
          </w:p>
        </w:tc>
      </w:tr>
    </w:tbl>
    <w:p w14:paraId="3DCDF356" w14:textId="77777777" w:rsidR="003561CB" w:rsidRPr="006F1C25" w:rsidRDefault="003561CB" w:rsidP="003561CB">
      <w:pPr>
        <w:pStyle w:val="Tablefin"/>
      </w:pPr>
    </w:p>
    <w:p w14:paraId="05309BCC" w14:textId="4BF3C5BC" w:rsidR="00897553" w:rsidRPr="006F1C25" w:rsidRDefault="006A11AE" w:rsidP="005B1FA1">
      <w:pPr>
        <w:spacing w:before="600"/>
        <w:jc w:val="center"/>
      </w:pPr>
      <w:r w:rsidRPr="006F1C25">
        <w:t>______________</w:t>
      </w:r>
    </w:p>
    <w:sectPr w:rsidR="00897553" w:rsidRPr="006F1C25" w:rsidSect="00D72F49">
      <w:headerReference w:type="even" r:id="rId250"/>
      <w:footerReference w:type="even" r:id="rId251"/>
      <w:footerReference w:type="default" r:id="rId252"/>
      <w:headerReference w:type="first" r:id="rId253"/>
      <w:footerReference w:type="first" r:id="rId254"/>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8E9E6" w14:textId="77777777" w:rsidR="00566679" w:rsidRDefault="00566679">
      <w:r>
        <w:separator/>
      </w:r>
    </w:p>
  </w:endnote>
  <w:endnote w:type="continuationSeparator" w:id="0">
    <w:p w14:paraId="3D4797BD" w14:textId="77777777" w:rsidR="00566679" w:rsidRDefault="00566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F0A98" w14:textId="4715FBB7" w:rsidR="00732045" w:rsidRDefault="00E4428F">
    <w:pPr>
      <w:pStyle w:val="Footer"/>
    </w:pPr>
    <w:fldSimple w:instr=" FILENAME \p \* MERGEFORMAT ">
      <w:r>
        <w:t>Document4</w:t>
      </w:r>
    </w:fldSimple>
    <w:r w:rsidR="00732045">
      <w:tab/>
    </w:r>
    <w:r w:rsidR="002F1B76">
      <w:fldChar w:fldCharType="begin"/>
    </w:r>
    <w:r w:rsidR="00732045">
      <w:instrText xml:space="preserve"> savedate \@ dd.MM.yy </w:instrText>
    </w:r>
    <w:r w:rsidR="002F1B76">
      <w:fldChar w:fldCharType="separate"/>
    </w:r>
    <w:r w:rsidR="009C0A2D">
      <w:t>03.09.25</w:t>
    </w:r>
    <w:r w:rsidR="002F1B76">
      <w:fldChar w:fldCharType="end"/>
    </w:r>
    <w:r w:rsidR="00732045">
      <w:tab/>
    </w:r>
    <w:r w:rsidR="002F1B76">
      <w:fldChar w:fldCharType="begin"/>
    </w:r>
    <w:r w:rsidR="00732045">
      <w:instrText xml:space="preserve"> printdate \@ dd.MM.yy </w:instrText>
    </w:r>
    <w:r w:rsidR="002F1B76">
      <w:fldChar w:fldCharType="separate"/>
    </w:r>
    <w:r>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4C87AA90" w14:textId="77777777" w:rsidTr="00E31DCE">
      <w:trPr>
        <w:jc w:val="center"/>
      </w:trPr>
      <w:tc>
        <w:tcPr>
          <w:tcW w:w="1803" w:type="dxa"/>
          <w:vAlign w:val="center"/>
        </w:tcPr>
        <w:p w14:paraId="2C2E77A4" w14:textId="26D562CB" w:rsidR="00A51849" w:rsidRDefault="00FC6D7D" w:rsidP="00A51849">
          <w:pPr>
            <w:pStyle w:val="Header"/>
            <w:jc w:val="left"/>
            <w:rPr>
              <w:noProof/>
            </w:rPr>
          </w:pPr>
          <w:r>
            <w:rPr>
              <w:noProof/>
            </w:rPr>
            <w:t>gDoc</w:t>
          </w:r>
          <w:r w:rsidR="00A51849">
            <w:rPr>
              <w:noProof/>
            </w:rPr>
            <w:t xml:space="preserve"> #</w:t>
          </w:r>
        </w:p>
      </w:tc>
      <w:tc>
        <w:tcPr>
          <w:tcW w:w="8261" w:type="dxa"/>
        </w:tcPr>
        <w:p w14:paraId="0DB0A3C6" w14:textId="2FF3A636" w:rsidR="00A51849" w:rsidRPr="00E06FD5" w:rsidRDefault="00A51849" w:rsidP="00626C8E">
          <w:pPr>
            <w:pStyle w:val="Header"/>
            <w:tabs>
              <w:tab w:val="left" w:pos="6164"/>
              <w:tab w:val="right" w:pos="8505"/>
              <w:tab w:val="right" w:pos="9639"/>
            </w:tabs>
            <w:jc w:val="left"/>
            <w:rPr>
              <w:rFonts w:ascii="Arial" w:hAnsi="Arial" w:cs="Arial"/>
              <w:b/>
              <w:bCs/>
              <w:szCs w:val="18"/>
            </w:rPr>
          </w:pPr>
          <w:r>
            <w:rPr>
              <w:bCs/>
            </w:rPr>
            <w:tab/>
          </w:r>
          <w:r w:rsidRPr="00623AE3">
            <w:rPr>
              <w:bCs/>
            </w:rPr>
            <w:t>C</w:t>
          </w:r>
          <w:r>
            <w:rPr>
              <w:bCs/>
            </w:rPr>
            <w:t>2</w:t>
          </w:r>
          <w:r w:rsidR="00FC6D7D">
            <w:rPr>
              <w:bCs/>
            </w:rPr>
            <w:t>5</w:t>
          </w:r>
          <w:r w:rsidRPr="00623AE3">
            <w:rPr>
              <w:bCs/>
            </w:rPr>
            <w:t>/</w:t>
          </w:r>
          <w:r w:rsidR="005B1FA1">
            <w:rPr>
              <w:bCs/>
            </w:rPr>
            <w:t>129</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0BA722AB" w14:textId="135E80DA"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5C9C0095" w14:textId="77777777" w:rsidTr="00E31DCE">
      <w:trPr>
        <w:jc w:val="center"/>
      </w:trPr>
      <w:tc>
        <w:tcPr>
          <w:tcW w:w="1803" w:type="dxa"/>
          <w:vAlign w:val="center"/>
        </w:tcPr>
        <w:p w14:paraId="5151DAA0" w14:textId="56EEA0CE" w:rsidR="00A51849" w:rsidRPr="00FC6D7D" w:rsidRDefault="00552851" w:rsidP="00A51849">
          <w:pPr>
            <w:pStyle w:val="Header"/>
            <w:jc w:val="left"/>
            <w:rPr>
              <w:noProof/>
              <w:color w:val="0563C1"/>
            </w:rPr>
          </w:pPr>
          <w:hyperlink r:id="rId1" w:history="1">
            <w:r w:rsidRPr="00FF3EB2">
              <w:rPr>
                <w:rStyle w:val="Hyperlink"/>
                <w:rFonts w:cs="Times New Roman"/>
                <w:szCs w:val="20"/>
              </w:rPr>
              <w:t>council.itu.int/2025</w:t>
            </w:r>
          </w:hyperlink>
        </w:p>
      </w:tc>
      <w:tc>
        <w:tcPr>
          <w:tcW w:w="8261" w:type="dxa"/>
        </w:tcPr>
        <w:p w14:paraId="4C3D0956" w14:textId="162730A5" w:rsidR="00A51849" w:rsidRPr="00E06FD5" w:rsidRDefault="00A51849" w:rsidP="00626C8E">
          <w:pPr>
            <w:pStyle w:val="Header"/>
            <w:tabs>
              <w:tab w:val="left" w:pos="6448"/>
              <w:tab w:val="right" w:pos="8505"/>
              <w:tab w:val="right" w:pos="9639"/>
            </w:tabs>
            <w:jc w:val="left"/>
            <w:rPr>
              <w:rFonts w:ascii="Arial" w:hAnsi="Arial" w:cs="Arial"/>
              <w:b/>
              <w:bCs/>
              <w:szCs w:val="18"/>
            </w:rPr>
          </w:pPr>
          <w:r>
            <w:rPr>
              <w:bCs/>
            </w:rPr>
            <w:tab/>
          </w:r>
          <w:r w:rsidRPr="00623AE3">
            <w:rPr>
              <w:bCs/>
            </w:rPr>
            <w:t>C</w:t>
          </w:r>
          <w:r>
            <w:rPr>
              <w:bCs/>
            </w:rPr>
            <w:t>2</w:t>
          </w:r>
          <w:r w:rsidR="00FC6D7D">
            <w:rPr>
              <w:bCs/>
            </w:rPr>
            <w:t>5</w:t>
          </w:r>
          <w:r w:rsidRPr="00623AE3">
            <w:rPr>
              <w:bCs/>
            </w:rPr>
            <w:t>/</w:t>
          </w:r>
          <w:r w:rsidR="005B1FA1">
            <w:rPr>
              <w:bCs/>
            </w:rPr>
            <w:t>129</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67CF33E3" w14:textId="583E01FD"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12B46" w14:textId="77777777" w:rsidR="00566679" w:rsidRDefault="00566679">
      <w:r>
        <w:t>____________________</w:t>
      </w:r>
    </w:p>
  </w:footnote>
  <w:footnote w:type="continuationSeparator" w:id="0">
    <w:p w14:paraId="073173F3" w14:textId="77777777" w:rsidR="00566679" w:rsidRDefault="00566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DD4A7"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40E3D5AC" w14:textId="77777777" w:rsidR="00732045" w:rsidRDefault="00732045">
    <w:pPr>
      <w:pStyle w:val="Header"/>
    </w:pPr>
    <w:r>
      <w:t>C2001/#-F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7"/>
      <w:gridCol w:w="4703"/>
    </w:tblGrid>
    <w:tr w:rsidR="00524E8D" w:rsidRPr="00784011" w14:paraId="7EBFBFBD" w14:textId="77777777" w:rsidTr="00D37B53">
      <w:trPr>
        <w:trHeight w:val="1104"/>
        <w:jc w:val="center"/>
      </w:trPr>
      <w:tc>
        <w:tcPr>
          <w:tcW w:w="5317" w:type="dxa"/>
          <w:vAlign w:val="center"/>
        </w:tcPr>
        <w:p w14:paraId="4F0D2AF6" w14:textId="305A178E" w:rsidR="00524E8D" w:rsidRDefault="00524E8D" w:rsidP="00A51849">
          <w:pPr>
            <w:pStyle w:val="Header"/>
            <w:jc w:val="left"/>
            <w:rPr>
              <w:rFonts w:ascii="Arial" w:hAnsi="Arial" w:cs="Arial"/>
              <w:b/>
              <w:bCs/>
              <w:noProof/>
              <w:color w:val="009CD6"/>
              <w:sz w:val="36"/>
              <w:szCs w:val="36"/>
            </w:rPr>
          </w:pPr>
          <w:r>
            <w:rPr>
              <w:rFonts w:ascii="Arial" w:hAnsi="Arial" w:cs="Arial"/>
              <w:b/>
              <w:bCs/>
              <w:noProof/>
              <w:color w:val="009CD6"/>
              <w:sz w:val="36"/>
              <w:szCs w:val="36"/>
            </w:rPr>
            <w:drawing>
              <wp:inline distT="0" distB="0" distL="0" distR="0" wp14:anchorId="0B4667F9" wp14:editId="715336B3">
                <wp:extent cx="3239444" cy="612000"/>
                <wp:effectExtent l="0" t="0" r="0" b="0"/>
                <wp:docPr id="634183481"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183481" name="Picture 1" descr="A black background with blue text&#10;&#10;AI-generated content may be incorrect."/>
                        <pic:cNvPicPr/>
                      </pic:nvPicPr>
                      <pic:blipFill rotWithShape="1">
                        <a:blip r:embed="rId1">
                          <a:extLst>
                            <a:ext uri="{28A0092B-C50C-407E-A947-70E740481C1C}">
                              <a14:useLocalDpi xmlns:a14="http://schemas.microsoft.com/office/drawing/2010/main" val="0"/>
                            </a:ext>
                          </a:extLst>
                        </a:blip>
                        <a:srcRect r="11653"/>
                        <a:stretch/>
                      </pic:blipFill>
                      <pic:spPr bwMode="auto">
                        <a:xfrm>
                          <a:off x="0" y="0"/>
                          <a:ext cx="3239444" cy="612000"/>
                        </a:xfrm>
                        <a:prstGeom prst="rect">
                          <a:avLst/>
                        </a:prstGeom>
                        <a:ln>
                          <a:noFill/>
                        </a:ln>
                        <a:extLst>
                          <a:ext uri="{53640926-AAD7-44D8-BBD7-CCE9431645EC}">
                            <a14:shadowObscured xmlns:a14="http://schemas.microsoft.com/office/drawing/2010/main"/>
                          </a:ext>
                        </a:extLst>
                      </pic:spPr>
                    </pic:pic>
                  </a:graphicData>
                </a:graphic>
              </wp:inline>
            </w:drawing>
          </w:r>
        </w:p>
      </w:tc>
      <w:tc>
        <w:tcPr>
          <w:tcW w:w="4703" w:type="dxa"/>
        </w:tcPr>
        <w:p w14:paraId="47360738" w14:textId="77777777" w:rsidR="00524E8D" w:rsidRDefault="00524E8D" w:rsidP="00A51849">
          <w:pPr>
            <w:pStyle w:val="Header"/>
            <w:jc w:val="right"/>
            <w:rPr>
              <w:rFonts w:ascii="Arial" w:hAnsi="Arial" w:cs="Arial"/>
              <w:b/>
              <w:bCs/>
              <w:color w:val="009CD6"/>
              <w:szCs w:val="18"/>
            </w:rPr>
          </w:pPr>
        </w:p>
      </w:tc>
    </w:tr>
  </w:tbl>
  <w:p w14:paraId="7203532F" w14:textId="77777777" w:rsidR="00A51849" w:rsidRDefault="00A51849">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2C0D2914" wp14:editId="5C4CC5B7">
              <wp:simplePos x="0" y="0"/>
              <wp:positionH relativeFrom="page">
                <wp:posOffset>3479</wp:posOffset>
              </wp:positionH>
              <wp:positionV relativeFrom="topMargin">
                <wp:posOffset>600710</wp:posOffset>
              </wp:positionV>
              <wp:extent cx="108000" cy="396000"/>
              <wp:effectExtent l="0" t="0" r="6350" b="444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00" cy="3960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CFFDD1" id="Rectangle 5" o:spid="_x0000_s1026" style="position:absolute;margin-left:.25pt;margin-top:47.3pt;width:8.5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mij5QEAALQDAAAOAAAAZHJzL2Uyb0RvYy54bWysU8Fu2zAMvQ/YPwi6L7aztGuMOEWRoMOA&#10;bh3Q7QNkWbaFyaJGKXGyrx8lp2mw3YpeBFGkHvmenla3h8GwvUKvwVa8mOWcKSuh0bar+M8f9x9u&#10;OPNB2EYYsKriR+X57fr9u9XoSjWHHkyjkBGI9eXoKt6H4Mos87JXg/AzcMpSsgUcRKAQu6xBMRL6&#10;YLJ5nl9nI2DjEKTynk63U5KvE37bKhke29arwEzFabaQVkxrHddsvRJlh8L1Wp7GEK+YYhDaUtMz&#10;1FYEwXao/4MatETw0IaZhCGDttVSJQ7Epsj/YfPUC6cSFxLHu7NM/u1g5bf9k/uOcXTvHkD+8szC&#10;phe2U3eIMPZKNNSuiEJlo/Pl+UIMPF1l9fgVGnpasQuQNDi0OERAYscOSerjWWp1CEzSYZHf5Dk9&#10;iKTUx+V13McOony+7NCHzwoGFjcVR3rJBC72Dz5Mpc8laXgwurnXxqQAu3pjkO1FfPV8udlendD9&#10;ZZmxsdhCvDYhxpPEMhKLHvJlDc2RSCJM1iGr06YH/MPZSLapuP+9E6g4M18sCbUsFovosxQsrj7N&#10;KcDLTH2ZEVYSVMUDZ9N2EyZv7hzqrqdORSJt4Y7EbXUi/jLVaViyRpLuZOPovcs4Vb18tvVfAAAA&#10;//8DAFBLAwQUAAYACAAAACEAfxqI2t0AAAAGAQAADwAAAGRycy9kb3ducmV2LnhtbEyOsU7DQBBE&#10;eyT+4bRIdOSMRWIwPkcIQRGFAkKadBffYht8e8a3SRy+nk0F1Wg0o5lXzEffqT0OsQ1k4HqSgEKq&#10;gmupNrB+f766BRXZkrNdIDRwxAjz8vyssLkLB3rD/YprJSMUc2ugYe5zrWPVoLdxEnokyT7C4C2L&#10;HWrtBnuQcd/pNElm2tuW5KGxPT42WH2tdt4Ab9I6O74uOV0/Lb9fPheL9sdtjLm8GB/uQTGO/FeG&#10;E76gQylM27AjF1VnYCo9A3c3M1CnNBO/FZ1mCeiy0P/xy18AAAD//wMAUEsBAi0AFAAGAAgAAAAh&#10;ALaDOJL+AAAA4QEAABMAAAAAAAAAAAAAAAAAAAAAAFtDb250ZW50X1R5cGVzXS54bWxQSwECLQAU&#10;AAYACAAAACEAOP0h/9YAAACUAQAACwAAAAAAAAAAAAAAAAAvAQAAX3JlbHMvLnJlbHNQSwECLQAU&#10;AAYACAAAACEARJ5oo+UBAAC0AwAADgAAAAAAAAAAAAAAAAAuAgAAZHJzL2Uyb0RvYy54bWxQSwEC&#10;LQAUAAYACAAAACEAfxqI2t0AAAAGAQAADwAAAAAAAAAAAAAAAAA/BAAAZHJzL2Rvd25yZXYueG1s&#10;UEsFBgAAAAAEAAQA8wAAAEkFA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7A6AD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3ECBB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0CCCE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FC4EE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56ED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B607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5AE1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7481E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DA83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79685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203EC0"/>
    <w:multiLevelType w:val="hybridMultilevel"/>
    <w:tmpl w:val="1D0A83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C6796C"/>
    <w:multiLevelType w:val="hybridMultilevel"/>
    <w:tmpl w:val="E270981C"/>
    <w:lvl w:ilvl="0" w:tplc="F84AD526">
      <w:start w:val="1"/>
      <w:numFmt w:val="upperLetter"/>
      <w:lvlText w:val="%1."/>
      <w:lvlJc w:val="left"/>
      <w:pPr>
        <w:ind w:left="360" w:hanging="360"/>
      </w:pPr>
      <w:rPr>
        <w:rFonts w:hint="default"/>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E891B9A"/>
    <w:multiLevelType w:val="hybridMultilevel"/>
    <w:tmpl w:val="B2EE0BF0"/>
    <w:lvl w:ilvl="0" w:tplc="38EC448A">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6713535">
    <w:abstractNumId w:val="9"/>
  </w:num>
  <w:num w:numId="2" w16cid:durableId="1056661321">
    <w:abstractNumId w:val="10"/>
  </w:num>
  <w:num w:numId="3" w16cid:durableId="1178303241">
    <w:abstractNumId w:val="12"/>
  </w:num>
  <w:num w:numId="4" w16cid:durableId="2114323681">
    <w:abstractNumId w:val="11"/>
  </w:num>
  <w:num w:numId="5" w16cid:durableId="462624590">
    <w:abstractNumId w:val="7"/>
  </w:num>
  <w:num w:numId="6" w16cid:durableId="1403328776">
    <w:abstractNumId w:val="6"/>
  </w:num>
  <w:num w:numId="7" w16cid:durableId="789591672">
    <w:abstractNumId w:val="5"/>
  </w:num>
  <w:num w:numId="8" w16cid:durableId="84228279">
    <w:abstractNumId w:val="4"/>
  </w:num>
  <w:num w:numId="9" w16cid:durableId="954217812">
    <w:abstractNumId w:val="8"/>
  </w:num>
  <w:num w:numId="10" w16cid:durableId="1399326986">
    <w:abstractNumId w:val="3"/>
  </w:num>
  <w:num w:numId="11" w16cid:durableId="1294170846">
    <w:abstractNumId w:val="2"/>
  </w:num>
  <w:num w:numId="12" w16cid:durableId="184826925">
    <w:abstractNumId w:val="1"/>
  </w:num>
  <w:num w:numId="13" w16cid:durableId="1504128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28F"/>
    <w:rsid w:val="0000224C"/>
    <w:rsid w:val="00030BD0"/>
    <w:rsid w:val="00033D46"/>
    <w:rsid w:val="0006007D"/>
    <w:rsid w:val="000618E1"/>
    <w:rsid w:val="00067EE7"/>
    <w:rsid w:val="00076A2C"/>
    <w:rsid w:val="000D0D0A"/>
    <w:rsid w:val="000D27F1"/>
    <w:rsid w:val="000E33AF"/>
    <w:rsid w:val="00103163"/>
    <w:rsid w:val="00106B19"/>
    <w:rsid w:val="001133EF"/>
    <w:rsid w:val="00115D93"/>
    <w:rsid w:val="001247A8"/>
    <w:rsid w:val="001370B2"/>
    <w:rsid w:val="001378C0"/>
    <w:rsid w:val="001530D6"/>
    <w:rsid w:val="00154A68"/>
    <w:rsid w:val="00184F3F"/>
    <w:rsid w:val="0018694A"/>
    <w:rsid w:val="00197428"/>
    <w:rsid w:val="001A3287"/>
    <w:rsid w:val="001A6508"/>
    <w:rsid w:val="001D4C31"/>
    <w:rsid w:val="001E4D21"/>
    <w:rsid w:val="00207CD1"/>
    <w:rsid w:val="00221CCA"/>
    <w:rsid w:val="00226657"/>
    <w:rsid w:val="0024312E"/>
    <w:rsid w:val="002477A2"/>
    <w:rsid w:val="00263A51"/>
    <w:rsid w:val="00267E02"/>
    <w:rsid w:val="002A5D44"/>
    <w:rsid w:val="002B290D"/>
    <w:rsid w:val="002C4E3D"/>
    <w:rsid w:val="002C70A7"/>
    <w:rsid w:val="002E0BC4"/>
    <w:rsid w:val="002F1B76"/>
    <w:rsid w:val="003035C2"/>
    <w:rsid w:val="0033568E"/>
    <w:rsid w:val="00341F42"/>
    <w:rsid w:val="00355FF5"/>
    <w:rsid w:val="003561CB"/>
    <w:rsid w:val="00361350"/>
    <w:rsid w:val="00371BF6"/>
    <w:rsid w:val="0039078D"/>
    <w:rsid w:val="003C3FAE"/>
    <w:rsid w:val="003D24DC"/>
    <w:rsid w:val="003F4BB5"/>
    <w:rsid w:val="004038CB"/>
    <w:rsid w:val="0040546F"/>
    <w:rsid w:val="004177BD"/>
    <w:rsid w:val="0042404A"/>
    <w:rsid w:val="00437601"/>
    <w:rsid w:val="0044618F"/>
    <w:rsid w:val="00465271"/>
    <w:rsid w:val="0046769A"/>
    <w:rsid w:val="00475FB3"/>
    <w:rsid w:val="004A69B8"/>
    <w:rsid w:val="004C37A9"/>
    <w:rsid w:val="004D1D50"/>
    <w:rsid w:val="004F259E"/>
    <w:rsid w:val="00504193"/>
    <w:rsid w:val="00511F1D"/>
    <w:rsid w:val="00520F36"/>
    <w:rsid w:val="00524E8D"/>
    <w:rsid w:val="00534E13"/>
    <w:rsid w:val="00540615"/>
    <w:rsid w:val="00540A6D"/>
    <w:rsid w:val="00545A8E"/>
    <w:rsid w:val="00552851"/>
    <w:rsid w:val="00566679"/>
    <w:rsid w:val="00571EEA"/>
    <w:rsid w:val="00575417"/>
    <w:rsid w:val="005768E1"/>
    <w:rsid w:val="005856FC"/>
    <w:rsid w:val="005964F5"/>
    <w:rsid w:val="005B1938"/>
    <w:rsid w:val="005B1FA1"/>
    <w:rsid w:val="005C3890"/>
    <w:rsid w:val="005D7113"/>
    <w:rsid w:val="005F2CC6"/>
    <w:rsid w:val="005F7BFE"/>
    <w:rsid w:val="00600017"/>
    <w:rsid w:val="006235CA"/>
    <w:rsid w:val="0062366E"/>
    <w:rsid w:val="00626C8E"/>
    <w:rsid w:val="00644EC6"/>
    <w:rsid w:val="006469E0"/>
    <w:rsid w:val="006608C0"/>
    <w:rsid w:val="006643AB"/>
    <w:rsid w:val="006A11AE"/>
    <w:rsid w:val="006A1990"/>
    <w:rsid w:val="006B3B31"/>
    <w:rsid w:val="006F0A53"/>
    <w:rsid w:val="006F1C25"/>
    <w:rsid w:val="00704ECF"/>
    <w:rsid w:val="00716C3E"/>
    <w:rsid w:val="007210CD"/>
    <w:rsid w:val="007318E5"/>
    <w:rsid w:val="00732045"/>
    <w:rsid w:val="0073275D"/>
    <w:rsid w:val="007369DB"/>
    <w:rsid w:val="0074343D"/>
    <w:rsid w:val="0077110E"/>
    <w:rsid w:val="007908B6"/>
    <w:rsid w:val="007956C2"/>
    <w:rsid w:val="007A187E"/>
    <w:rsid w:val="007B3D6E"/>
    <w:rsid w:val="007C72C2"/>
    <w:rsid w:val="007D4436"/>
    <w:rsid w:val="007F257A"/>
    <w:rsid w:val="007F3665"/>
    <w:rsid w:val="00800037"/>
    <w:rsid w:val="00804C9A"/>
    <w:rsid w:val="0082299A"/>
    <w:rsid w:val="0083391C"/>
    <w:rsid w:val="00861D73"/>
    <w:rsid w:val="00871763"/>
    <w:rsid w:val="00897553"/>
    <w:rsid w:val="008A4E87"/>
    <w:rsid w:val="008D4FD2"/>
    <w:rsid w:val="008D76E6"/>
    <w:rsid w:val="008E472C"/>
    <w:rsid w:val="008E4837"/>
    <w:rsid w:val="008F01B0"/>
    <w:rsid w:val="00914660"/>
    <w:rsid w:val="00915A35"/>
    <w:rsid w:val="0092392D"/>
    <w:rsid w:val="0093234A"/>
    <w:rsid w:val="009553BB"/>
    <w:rsid w:val="00956A78"/>
    <w:rsid w:val="0097363B"/>
    <w:rsid w:val="00973F53"/>
    <w:rsid w:val="009A6BAA"/>
    <w:rsid w:val="009C0A2D"/>
    <w:rsid w:val="009C307F"/>
    <w:rsid w:val="009C353C"/>
    <w:rsid w:val="009F0FB8"/>
    <w:rsid w:val="00A2113E"/>
    <w:rsid w:val="00A23A51"/>
    <w:rsid w:val="00A24607"/>
    <w:rsid w:val="00A25CD3"/>
    <w:rsid w:val="00A51849"/>
    <w:rsid w:val="00A56332"/>
    <w:rsid w:val="00A709FE"/>
    <w:rsid w:val="00A726B2"/>
    <w:rsid w:val="00A73C60"/>
    <w:rsid w:val="00A82767"/>
    <w:rsid w:val="00A91D0C"/>
    <w:rsid w:val="00AA332F"/>
    <w:rsid w:val="00AA722A"/>
    <w:rsid w:val="00AA7BBB"/>
    <w:rsid w:val="00AB64A8"/>
    <w:rsid w:val="00AB699E"/>
    <w:rsid w:val="00AC0266"/>
    <w:rsid w:val="00AD24EC"/>
    <w:rsid w:val="00AE44A0"/>
    <w:rsid w:val="00AF629D"/>
    <w:rsid w:val="00B309F9"/>
    <w:rsid w:val="00B32B60"/>
    <w:rsid w:val="00B51005"/>
    <w:rsid w:val="00B54D4E"/>
    <w:rsid w:val="00B61619"/>
    <w:rsid w:val="00B626C0"/>
    <w:rsid w:val="00B94A84"/>
    <w:rsid w:val="00BB0A2F"/>
    <w:rsid w:val="00BB4545"/>
    <w:rsid w:val="00BD5873"/>
    <w:rsid w:val="00BF4B60"/>
    <w:rsid w:val="00C04BE3"/>
    <w:rsid w:val="00C25D29"/>
    <w:rsid w:val="00C27A7C"/>
    <w:rsid w:val="00C34A09"/>
    <w:rsid w:val="00C42437"/>
    <w:rsid w:val="00C83D35"/>
    <w:rsid w:val="00C96501"/>
    <w:rsid w:val="00CA08ED"/>
    <w:rsid w:val="00CC6EAA"/>
    <w:rsid w:val="00CF183B"/>
    <w:rsid w:val="00CF69E3"/>
    <w:rsid w:val="00D22953"/>
    <w:rsid w:val="00D32E96"/>
    <w:rsid w:val="00D375CD"/>
    <w:rsid w:val="00D37B53"/>
    <w:rsid w:val="00D45598"/>
    <w:rsid w:val="00D553A2"/>
    <w:rsid w:val="00D66CFE"/>
    <w:rsid w:val="00D7206A"/>
    <w:rsid w:val="00D72F49"/>
    <w:rsid w:val="00D774D3"/>
    <w:rsid w:val="00D80648"/>
    <w:rsid w:val="00D904E8"/>
    <w:rsid w:val="00DA08C3"/>
    <w:rsid w:val="00DB5A3E"/>
    <w:rsid w:val="00DC22AA"/>
    <w:rsid w:val="00DD1A99"/>
    <w:rsid w:val="00DE2844"/>
    <w:rsid w:val="00DF59E5"/>
    <w:rsid w:val="00DF74DD"/>
    <w:rsid w:val="00E1670D"/>
    <w:rsid w:val="00E25AD0"/>
    <w:rsid w:val="00E2710C"/>
    <w:rsid w:val="00E4428F"/>
    <w:rsid w:val="00E70711"/>
    <w:rsid w:val="00E93668"/>
    <w:rsid w:val="00E95647"/>
    <w:rsid w:val="00EA2244"/>
    <w:rsid w:val="00EB6350"/>
    <w:rsid w:val="00EC005B"/>
    <w:rsid w:val="00F15B57"/>
    <w:rsid w:val="00F15DD9"/>
    <w:rsid w:val="00F35EF4"/>
    <w:rsid w:val="00F37FE5"/>
    <w:rsid w:val="00F40E8B"/>
    <w:rsid w:val="00F427DB"/>
    <w:rsid w:val="00F83DBA"/>
    <w:rsid w:val="00F8707F"/>
    <w:rsid w:val="00F92509"/>
    <w:rsid w:val="00FA5D27"/>
    <w:rsid w:val="00FA5EB1"/>
    <w:rsid w:val="00FA7439"/>
    <w:rsid w:val="00FC25CA"/>
    <w:rsid w:val="00FC4EC0"/>
    <w:rsid w:val="00FC6D7D"/>
    <w:rsid w:val="00FD3366"/>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A3AECB"/>
  <w15:docId w15:val="{324124B1-2BE5-44D1-992B-F824D83A0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link w:val="Heading1Char"/>
    <w:uiPriority w:val="9"/>
    <w:qFormat/>
    <w:rsid w:val="00732045"/>
    <w:pPr>
      <w:keepNext/>
      <w:keepLines/>
      <w:spacing w:before="480"/>
      <w:ind w:left="567" w:hanging="567"/>
      <w:outlineLvl w:val="0"/>
    </w:pPr>
    <w:rPr>
      <w:b/>
      <w:sz w:val="28"/>
    </w:rPr>
  </w:style>
  <w:style w:type="paragraph" w:styleId="Heading2">
    <w:name w:val="heading 2"/>
    <w:basedOn w:val="Heading1"/>
    <w:next w:val="Normal"/>
    <w:link w:val="Heading2Char"/>
    <w:qFormat/>
    <w:rsid w:val="00732045"/>
    <w:pPr>
      <w:spacing w:before="320"/>
      <w:outlineLvl w:val="1"/>
    </w:pPr>
    <w:rPr>
      <w:sz w:val="24"/>
    </w:rPr>
  </w:style>
  <w:style w:type="paragraph" w:styleId="Heading3">
    <w:name w:val="heading 3"/>
    <w:basedOn w:val="Heading1"/>
    <w:next w:val="Normal"/>
    <w:link w:val="Heading3Char"/>
    <w:qFormat/>
    <w:rsid w:val="00732045"/>
    <w:pPr>
      <w:spacing w:before="200"/>
      <w:outlineLvl w:val="2"/>
    </w:pPr>
    <w:rPr>
      <w:sz w:val="24"/>
    </w:rPr>
  </w:style>
  <w:style w:type="paragraph" w:styleId="Heading4">
    <w:name w:val="heading 4"/>
    <w:basedOn w:val="Heading3"/>
    <w:next w:val="Normal"/>
    <w:link w:val="Heading4Char"/>
    <w:qFormat/>
    <w:rsid w:val="00732045"/>
    <w:pPr>
      <w:ind w:left="1134" w:hanging="1134"/>
      <w:outlineLvl w:val="3"/>
    </w:pPr>
  </w:style>
  <w:style w:type="paragraph" w:styleId="Heading5">
    <w:name w:val="heading 5"/>
    <w:basedOn w:val="Heading4"/>
    <w:next w:val="Normal"/>
    <w:link w:val="Heading5Char"/>
    <w:qFormat/>
    <w:rsid w:val="00732045"/>
    <w:pPr>
      <w:outlineLvl w:val="4"/>
    </w:pPr>
  </w:style>
  <w:style w:type="paragraph" w:styleId="Heading6">
    <w:name w:val="heading 6"/>
    <w:basedOn w:val="Heading4"/>
    <w:next w:val="Normal"/>
    <w:link w:val="Heading6Char"/>
    <w:qFormat/>
    <w:rsid w:val="00732045"/>
    <w:pPr>
      <w:outlineLvl w:val="5"/>
    </w:pPr>
  </w:style>
  <w:style w:type="paragraph" w:styleId="Heading7">
    <w:name w:val="heading 7"/>
    <w:basedOn w:val="Heading4"/>
    <w:next w:val="Normal"/>
    <w:link w:val="Heading7Char"/>
    <w:qFormat/>
    <w:rsid w:val="00732045"/>
    <w:pPr>
      <w:ind w:left="1701" w:hanging="1701"/>
      <w:outlineLvl w:val="6"/>
    </w:pPr>
  </w:style>
  <w:style w:type="paragraph" w:styleId="Heading8">
    <w:name w:val="heading 8"/>
    <w:basedOn w:val="Heading4"/>
    <w:next w:val="Normal"/>
    <w:link w:val="Heading8Char"/>
    <w:qFormat/>
    <w:rsid w:val="00732045"/>
    <w:pPr>
      <w:ind w:left="1701" w:hanging="1701"/>
      <w:outlineLvl w:val="7"/>
    </w:pPr>
  </w:style>
  <w:style w:type="paragraph" w:styleId="Heading9">
    <w:name w:val="heading 9"/>
    <w:basedOn w:val="Heading4"/>
    <w:next w:val="Normal"/>
    <w:link w:val="Heading9Char"/>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link w:val="FooterChar"/>
    <w:uiPriority w:val="99"/>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link w:val="FootnoteTextChar"/>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uiPriority w:val="99"/>
    <w:rsid w:val="00FC6D7D"/>
    <w:rPr>
      <w:rFonts w:eastAsiaTheme="minorHAnsi" w:cstheme="minorBidi"/>
      <w:color w:val="4F81BD" w:themeColor="accent1"/>
      <w:szCs w:val="22"/>
    </w:rPr>
  </w:style>
  <w:style w:type="character" w:styleId="FollowedHyperlink">
    <w:name w:val="FollowedHyperlink"/>
    <w:basedOn w:val="DefaultParagraphFont"/>
    <w:uiPriority w:val="99"/>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A709FE"/>
    <w:pPr>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character" w:customStyle="1" w:styleId="Heading1Char">
    <w:name w:val="Heading 1 Char"/>
    <w:basedOn w:val="DefaultParagraphFont"/>
    <w:link w:val="Heading1"/>
    <w:uiPriority w:val="9"/>
    <w:rsid w:val="003561CB"/>
    <w:rPr>
      <w:rFonts w:ascii="Calibri" w:hAnsi="Calibri"/>
      <w:b/>
      <w:sz w:val="28"/>
      <w:lang w:val="fr-FR" w:eastAsia="en-US"/>
    </w:rPr>
  </w:style>
  <w:style w:type="character" w:customStyle="1" w:styleId="UnresolvedMention1">
    <w:name w:val="Unresolved Mention1"/>
    <w:basedOn w:val="DefaultParagraphFont"/>
    <w:uiPriority w:val="99"/>
    <w:semiHidden/>
    <w:unhideWhenUsed/>
    <w:rsid w:val="003561CB"/>
    <w:rPr>
      <w:color w:val="605E5C"/>
      <w:shd w:val="clear" w:color="auto" w:fill="E1DFDD"/>
    </w:rPr>
  </w:style>
  <w:style w:type="character" w:customStyle="1" w:styleId="Heading2Char">
    <w:name w:val="Heading 2 Char"/>
    <w:basedOn w:val="DefaultParagraphFont"/>
    <w:link w:val="Heading2"/>
    <w:rsid w:val="003561CB"/>
    <w:rPr>
      <w:rFonts w:ascii="Calibri" w:hAnsi="Calibri"/>
      <w:b/>
      <w:sz w:val="24"/>
      <w:lang w:val="fr-FR" w:eastAsia="en-US"/>
    </w:rPr>
  </w:style>
  <w:style w:type="character" w:customStyle="1" w:styleId="Heading3Char">
    <w:name w:val="Heading 3 Char"/>
    <w:basedOn w:val="DefaultParagraphFont"/>
    <w:link w:val="Heading3"/>
    <w:rsid w:val="003561CB"/>
    <w:rPr>
      <w:rFonts w:ascii="Calibri" w:hAnsi="Calibri"/>
      <w:b/>
      <w:sz w:val="24"/>
      <w:lang w:val="fr-FR" w:eastAsia="en-US"/>
    </w:rPr>
  </w:style>
  <w:style w:type="character" w:customStyle="1" w:styleId="Heading4Char">
    <w:name w:val="Heading 4 Char"/>
    <w:basedOn w:val="DefaultParagraphFont"/>
    <w:link w:val="Heading4"/>
    <w:rsid w:val="003561CB"/>
    <w:rPr>
      <w:rFonts w:ascii="Calibri" w:hAnsi="Calibri"/>
      <w:b/>
      <w:sz w:val="24"/>
      <w:lang w:val="fr-FR" w:eastAsia="en-US"/>
    </w:rPr>
  </w:style>
  <w:style w:type="character" w:customStyle="1" w:styleId="Heading5Char">
    <w:name w:val="Heading 5 Char"/>
    <w:basedOn w:val="DefaultParagraphFont"/>
    <w:link w:val="Heading5"/>
    <w:rsid w:val="003561CB"/>
    <w:rPr>
      <w:rFonts w:ascii="Calibri" w:hAnsi="Calibri"/>
      <w:b/>
      <w:sz w:val="24"/>
      <w:lang w:val="fr-FR" w:eastAsia="en-US"/>
    </w:rPr>
  </w:style>
  <w:style w:type="character" w:customStyle="1" w:styleId="Heading6Char">
    <w:name w:val="Heading 6 Char"/>
    <w:basedOn w:val="DefaultParagraphFont"/>
    <w:link w:val="Heading6"/>
    <w:rsid w:val="003561CB"/>
    <w:rPr>
      <w:rFonts w:ascii="Calibri" w:hAnsi="Calibri"/>
      <w:b/>
      <w:sz w:val="24"/>
      <w:lang w:val="fr-FR" w:eastAsia="en-US"/>
    </w:rPr>
  </w:style>
  <w:style w:type="character" w:customStyle="1" w:styleId="Heading7Char">
    <w:name w:val="Heading 7 Char"/>
    <w:basedOn w:val="DefaultParagraphFont"/>
    <w:link w:val="Heading7"/>
    <w:rsid w:val="003561CB"/>
    <w:rPr>
      <w:rFonts w:ascii="Calibri" w:hAnsi="Calibri"/>
      <w:b/>
      <w:sz w:val="24"/>
      <w:lang w:val="fr-FR" w:eastAsia="en-US"/>
    </w:rPr>
  </w:style>
  <w:style w:type="character" w:customStyle="1" w:styleId="Heading8Char">
    <w:name w:val="Heading 8 Char"/>
    <w:basedOn w:val="DefaultParagraphFont"/>
    <w:link w:val="Heading8"/>
    <w:rsid w:val="003561CB"/>
    <w:rPr>
      <w:rFonts w:ascii="Calibri" w:hAnsi="Calibri"/>
      <w:b/>
      <w:sz w:val="24"/>
      <w:lang w:val="fr-FR" w:eastAsia="en-US"/>
    </w:rPr>
  </w:style>
  <w:style w:type="character" w:customStyle="1" w:styleId="Heading9Char">
    <w:name w:val="Heading 9 Char"/>
    <w:basedOn w:val="DefaultParagraphFont"/>
    <w:link w:val="Heading9"/>
    <w:rsid w:val="003561CB"/>
    <w:rPr>
      <w:rFonts w:ascii="Calibri" w:hAnsi="Calibri"/>
      <w:b/>
      <w:sz w:val="24"/>
      <w:lang w:val="fr-FR" w:eastAsia="en-US"/>
    </w:rPr>
  </w:style>
  <w:style w:type="character" w:customStyle="1" w:styleId="FooterChar">
    <w:name w:val="Footer Char"/>
    <w:basedOn w:val="DefaultParagraphFont"/>
    <w:link w:val="Footer"/>
    <w:uiPriority w:val="99"/>
    <w:rsid w:val="003561CB"/>
    <w:rPr>
      <w:rFonts w:ascii="Calibri" w:hAnsi="Calibri"/>
      <w:caps/>
      <w:noProof/>
      <w:sz w:val="16"/>
      <w:lang w:val="fr-FR" w:eastAsia="en-US"/>
    </w:rPr>
  </w:style>
  <w:style w:type="character" w:customStyle="1" w:styleId="FootnoteTextChar">
    <w:name w:val="Footnote Text Char"/>
    <w:basedOn w:val="DefaultParagraphFont"/>
    <w:link w:val="FootnoteText"/>
    <w:rsid w:val="003561CB"/>
    <w:rPr>
      <w:rFonts w:ascii="Calibri" w:hAnsi="Calibri"/>
      <w:sz w:val="24"/>
      <w:lang w:val="fr-FR" w:eastAsia="en-US"/>
    </w:rPr>
  </w:style>
  <w:style w:type="paragraph" w:customStyle="1" w:styleId="docnoted">
    <w:name w:val="docnoted"/>
    <w:basedOn w:val="Normal"/>
    <w:next w:val="Head"/>
    <w:rsid w:val="003561CB"/>
    <w:pPr>
      <w:pBdr>
        <w:top w:val="single" w:sz="6" w:space="0" w:color="auto"/>
        <w:left w:val="single" w:sz="6" w:space="0" w:color="auto"/>
        <w:bottom w:val="single" w:sz="6" w:space="0" w:color="auto"/>
        <w:right w:val="single" w:sz="6" w:space="0" w:color="auto"/>
      </w:pBdr>
      <w:shd w:val="pct10" w:color="auto" w:fill="auto"/>
      <w:tabs>
        <w:tab w:val="clear" w:pos="567"/>
        <w:tab w:val="clear" w:pos="1134"/>
        <w:tab w:val="clear" w:pos="1701"/>
        <w:tab w:val="clear" w:pos="2268"/>
        <w:tab w:val="clear" w:pos="2835"/>
        <w:tab w:val="left" w:pos="794"/>
        <w:tab w:val="left" w:pos="1191"/>
        <w:tab w:val="left" w:pos="1588"/>
        <w:tab w:val="left" w:pos="1985"/>
      </w:tabs>
      <w:ind w:right="91"/>
    </w:pPr>
    <w:rPr>
      <w:rFonts w:ascii="Times New Roman" w:eastAsia="SimSun" w:hAnsi="Times New Roman"/>
      <w:sz w:val="20"/>
      <w:lang w:val="en-GB"/>
    </w:rPr>
  </w:style>
  <w:style w:type="character" w:styleId="EndnoteReference">
    <w:name w:val="endnote reference"/>
    <w:basedOn w:val="DefaultParagraphFont"/>
    <w:rsid w:val="003561CB"/>
    <w:rPr>
      <w:vertAlign w:val="superscript"/>
    </w:rPr>
  </w:style>
  <w:style w:type="paragraph" w:styleId="ListParagraph">
    <w:name w:val="List Paragraph"/>
    <w:basedOn w:val="Normal"/>
    <w:uiPriority w:val="34"/>
    <w:qFormat/>
    <w:rsid w:val="003561CB"/>
    <w:pPr>
      <w:ind w:left="720"/>
    </w:pPr>
    <w:rPr>
      <w:rFonts w:eastAsia="SimSun"/>
      <w:lang w:val="en-GB"/>
    </w:rPr>
  </w:style>
  <w:style w:type="paragraph" w:styleId="BalloonText">
    <w:name w:val="Balloon Text"/>
    <w:basedOn w:val="Normal"/>
    <w:link w:val="BalloonTextChar"/>
    <w:rsid w:val="003561CB"/>
    <w:pPr>
      <w:tabs>
        <w:tab w:val="clear" w:pos="567"/>
        <w:tab w:val="clear" w:pos="1134"/>
        <w:tab w:val="clear" w:pos="1701"/>
        <w:tab w:val="clear" w:pos="2268"/>
        <w:tab w:val="clear" w:pos="2835"/>
        <w:tab w:val="left" w:pos="794"/>
        <w:tab w:val="left" w:pos="1191"/>
        <w:tab w:val="left" w:pos="1588"/>
        <w:tab w:val="left" w:pos="1985"/>
      </w:tabs>
      <w:spacing w:before="0"/>
    </w:pPr>
    <w:rPr>
      <w:rFonts w:ascii="Tahoma" w:eastAsia="SimSun" w:hAnsi="Tahoma" w:cs="Tahoma"/>
      <w:sz w:val="16"/>
      <w:szCs w:val="16"/>
      <w:lang w:val="en-GB"/>
    </w:rPr>
  </w:style>
  <w:style w:type="character" w:customStyle="1" w:styleId="BalloonTextChar">
    <w:name w:val="Balloon Text Char"/>
    <w:basedOn w:val="DefaultParagraphFont"/>
    <w:link w:val="BalloonText"/>
    <w:rsid w:val="003561CB"/>
    <w:rPr>
      <w:rFonts w:ascii="Tahoma" w:eastAsia="SimSun" w:hAnsi="Tahoma" w:cs="Tahoma"/>
      <w:sz w:val="16"/>
      <w:szCs w:val="16"/>
      <w:lang w:val="en-GB" w:eastAsia="en-US"/>
    </w:rPr>
  </w:style>
  <w:style w:type="character" w:styleId="CommentReference">
    <w:name w:val="annotation reference"/>
    <w:basedOn w:val="DefaultParagraphFont"/>
    <w:semiHidden/>
    <w:unhideWhenUsed/>
    <w:rsid w:val="003561CB"/>
    <w:rPr>
      <w:sz w:val="16"/>
      <w:szCs w:val="16"/>
    </w:rPr>
  </w:style>
  <w:style w:type="paragraph" w:styleId="CommentText">
    <w:name w:val="annotation text"/>
    <w:basedOn w:val="Normal"/>
    <w:link w:val="CommentTextChar"/>
    <w:unhideWhenUsed/>
    <w:rsid w:val="003561CB"/>
    <w:rPr>
      <w:sz w:val="20"/>
    </w:rPr>
  </w:style>
  <w:style w:type="character" w:customStyle="1" w:styleId="CommentTextChar">
    <w:name w:val="Comment Text Char"/>
    <w:basedOn w:val="DefaultParagraphFont"/>
    <w:link w:val="CommentText"/>
    <w:rsid w:val="003561CB"/>
    <w:rPr>
      <w:rFonts w:ascii="Calibri" w:hAnsi="Calibri"/>
      <w:lang w:val="fr-FR" w:eastAsia="en-US"/>
    </w:rPr>
  </w:style>
  <w:style w:type="paragraph" w:styleId="CommentSubject">
    <w:name w:val="annotation subject"/>
    <w:basedOn w:val="CommentText"/>
    <w:next w:val="CommentText"/>
    <w:link w:val="CommentSubjectChar"/>
    <w:semiHidden/>
    <w:unhideWhenUsed/>
    <w:rsid w:val="003561CB"/>
    <w:rPr>
      <w:b/>
      <w:bCs/>
    </w:rPr>
  </w:style>
  <w:style w:type="character" w:customStyle="1" w:styleId="CommentSubjectChar">
    <w:name w:val="Comment Subject Char"/>
    <w:basedOn w:val="CommentTextChar"/>
    <w:link w:val="CommentSubject"/>
    <w:semiHidden/>
    <w:rsid w:val="003561CB"/>
    <w:rPr>
      <w:rFonts w:ascii="Calibri" w:hAnsi="Calibri"/>
      <w:b/>
      <w:bCs/>
      <w:lang w:val="fr-FR" w:eastAsia="en-US"/>
    </w:rPr>
  </w:style>
  <w:style w:type="numbering" w:customStyle="1" w:styleId="NoList1">
    <w:name w:val="No List1"/>
    <w:next w:val="NoList"/>
    <w:uiPriority w:val="99"/>
    <w:semiHidden/>
    <w:unhideWhenUsed/>
    <w:rsid w:val="003561CB"/>
  </w:style>
  <w:style w:type="table" w:customStyle="1" w:styleId="TableGrid1">
    <w:name w:val="Table Grid1"/>
    <w:basedOn w:val="TableNormal"/>
    <w:next w:val="TableGrid"/>
    <w:rsid w:val="003561C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n">
    <w:name w:val="Table_fin"/>
    <w:basedOn w:val="Normal"/>
    <w:rsid w:val="003561CB"/>
    <w:pPr>
      <w:spacing w:before="0"/>
    </w:pPr>
    <w:rPr>
      <w:sz w:val="20"/>
    </w:rPr>
  </w:style>
  <w:style w:type="paragraph" w:customStyle="1" w:styleId="msonormal0">
    <w:name w:val="msonormal"/>
    <w:basedOn w:val="Normal"/>
    <w:rsid w:val="00F8707F"/>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szCs w:val="24"/>
      <w:lang w:val="en-GB" w:eastAsia="zh-CN"/>
    </w:rPr>
  </w:style>
  <w:style w:type="character" w:styleId="Strong">
    <w:name w:val="Strong"/>
    <w:basedOn w:val="DefaultParagraphFont"/>
    <w:uiPriority w:val="22"/>
    <w:qFormat/>
    <w:rsid w:val="00F870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74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itu.int/md/meetingdoc.asp?lang=fr&amp;parent=S25-CL-C&amp;destination=ADM" TargetMode="External"/><Relationship Id="rId21" Type="http://schemas.openxmlformats.org/officeDocument/2006/relationships/hyperlink" Target="https://www.itu.int/md/S25-CL-C-0114/fr" TargetMode="External"/><Relationship Id="rId42" Type="http://schemas.openxmlformats.org/officeDocument/2006/relationships/hyperlink" Target="https://www.itu.int/md/meetingdoc.asp?lang=fr&amp;parent=S25-CL-C-0011" TargetMode="External"/><Relationship Id="rId63" Type="http://schemas.openxmlformats.org/officeDocument/2006/relationships/hyperlink" Target="https://www.itu.int/md/meetingdoc.asp?lang=fr&amp;parent=S25-CL-C&amp;destination=PL" TargetMode="External"/><Relationship Id="rId84" Type="http://schemas.openxmlformats.org/officeDocument/2006/relationships/hyperlink" Target="https://www.itu.int/md/meetingdoc.asp?lang=fr&amp;parent=S25-CL-C-0032" TargetMode="External"/><Relationship Id="rId138" Type="http://schemas.openxmlformats.org/officeDocument/2006/relationships/hyperlink" Target="https://www.itu.int/md/meetingdoc.asp?lang=fr&amp;parent=S25-CL-C-0059" TargetMode="External"/><Relationship Id="rId159" Type="http://schemas.openxmlformats.org/officeDocument/2006/relationships/hyperlink" Target="https://www.itu.int/md/meetingdoc.asp?lang=fr&amp;parent=S25-CL-C&amp;destination=ADM" TargetMode="External"/><Relationship Id="rId170" Type="http://schemas.openxmlformats.org/officeDocument/2006/relationships/hyperlink" Target="https://www.itu.int/md/meetingdoc.asp?lang=fr&amp;parent=S25-CL-C-0075" TargetMode="External"/><Relationship Id="rId191" Type="http://schemas.openxmlformats.org/officeDocument/2006/relationships/hyperlink" Target="https://www.itu.int/md/meetingdoc.asp?lang=fr&amp;parent=S25-CL-C-0086" TargetMode="External"/><Relationship Id="rId205" Type="http://schemas.openxmlformats.org/officeDocument/2006/relationships/hyperlink" Target="https://www.itu.int/md/meetingdoc.asp?lang=fr&amp;parent=S25-CL-C-0093" TargetMode="External"/><Relationship Id="rId226" Type="http://schemas.openxmlformats.org/officeDocument/2006/relationships/hyperlink" Target="https://www.itu.int/md/S25-CL-C-0106/fr" TargetMode="External"/><Relationship Id="rId247" Type="http://schemas.openxmlformats.org/officeDocument/2006/relationships/hyperlink" Target="https://www.itu.int/md/S25-CL-C-0127/fr" TargetMode="External"/><Relationship Id="rId107" Type="http://schemas.openxmlformats.org/officeDocument/2006/relationships/hyperlink" Target="https://www.itu.int/md/meetingdoc.asp?lang=fr&amp;parent=S25-CL-C&amp;destination=ADM" TargetMode="External"/><Relationship Id="rId11" Type="http://schemas.openxmlformats.org/officeDocument/2006/relationships/hyperlink" Target="https://www.itu.int/md/S25-CL-C-0128/en" TargetMode="External"/><Relationship Id="rId32" Type="http://schemas.openxmlformats.org/officeDocument/2006/relationships/hyperlink" Target="https://www.itu.int/md/meetingdoc.asp?lang=fr&amp;parent=S25-CL-C-0006" TargetMode="External"/><Relationship Id="rId53" Type="http://schemas.openxmlformats.org/officeDocument/2006/relationships/hyperlink" Target="https://www.itu.int/md/meetingdoc.asp?lang=fr&amp;parent=S25-CL-C&amp;destination=ADM" TargetMode="External"/><Relationship Id="rId74" Type="http://schemas.openxmlformats.org/officeDocument/2006/relationships/hyperlink" Target="https://www.itu.int/md/meetingdoc.asp?lang=fr&amp;parent=S25-CL-C-0027" TargetMode="External"/><Relationship Id="rId128" Type="http://schemas.openxmlformats.org/officeDocument/2006/relationships/hyperlink" Target="https://www.itu.int/md/meetingdoc.asp?lang=fr&amp;parent=S25-CL-C-0054" TargetMode="External"/><Relationship Id="rId149" Type="http://schemas.openxmlformats.org/officeDocument/2006/relationships/hyperlink" Target="https://www.itu.int/md/meetingdoc.asp?lang=fr&amp;parent=S25-CL-C&amp;destination=ADM" TargetMode="External"/><Relationship Id="rId5" Type="http://schemas.openxmlformats.org/officeDocument/2006/relationships/footnotes" Target="footnotes.xml"/><Relationship Id="rId95" Type="http://schemas.openxmlformats.org/officeDocument/2006/relationships/hyperlink" Target="https://www.itu.int/md/meetingdoc.asp?lang=fr&amp;parent=S25-CL-C&amp;destination=PL" TargetMode="External"/><Relationship Id="rId160" Type="http://schemas.openxmlformats.org/officeDocument/2006/relationships/hyperlink" Target="https://www.itu.int/md/meetingdoc.asp?lang=fr&amp;parent=S25-CL-C-0070" TargetMode="External"/><Relationship Id="rId181" Type="http://schemas.openxmlformats.org/officeDocument/2006/relationships/hyperlink" Target="https://www.itu.int/md/meetingdoc.asp?lang=fr&amp;parent=S25-CL-C-0081" TargetMode="External"/><Relationship Id="rId216" Type="http://schemas.openxmlformats.org/officeDocument/2006/relationships/hyperlink" Target="https://www.itu.int/md/meetingdoc.asp?lang=fr&amp;parent=S25-CL-C&amp;destination=ADM" TargetMode="External"/><Relationship Id="rId237" Type="http://schemas.openxmlformats.org/officeDocument/2006/relationships/hyperlink" Target="https://www.itu.int/md/S25-CL-C-0117/fr" TargetMode="External"/><Relationship Id="rId22" Type="http://schemas.openxmlformats.org/officeDocument/2006/relationships/hyperlink" Target="https://www.itu.int/md/meetingdoc.asp?lang=fr&amp;parent=S25-CL-C-0001" TargetMode="External"/><Relationship Id="rId43" Type="http://schemas.openxmlformats.org/officeDocument/2006/relationships/hyperlink" Target="https://www.itu.int/md/meetingdoc.asp?lang=fr&amp;parent=S25-CL-C&amp;destination=ADM" TargetMode="External"/><Relationship Id="rId64" Type="http://schemas.openxmlformats.org/officeDocument/2006/relationships/hyperlink" Target="https://www.itu.int/md/meetingdoc.asp?lang=fr&amp;parent=S25-CL-C-0022" TargetMode="External"/><Relationship Id="rId118" Type="http://schemas.openxmlformats.org/officeDocument/2006/relationships/hyperlink" Target="https://www.itu.int/md/meetingdoc.asp?lang=fr&amp;parent=S25-CL-C-0049" TargetMode="External"/><Relationship Id="rId139" Type="http://schemas.openxmlformats.org/officeDocument/2006/relationships/hyperlink" Target="https://www.itu.int/md/meetingdoc.asp?lang=fr&amp;parent=S25-CL-C&amp;destination=ADM" TargetMode="External"/><Relationship Id="rId85" Type="http://schemas.openxmlformats.org/officeDocument/2006/relationships/hyperlink" Target="https://www.itu.int/md/meetingdoc.asp?lang=fr&amp;parent=S25-CL-C&amp;destination=PL" TargetMode="External"/><Relationship Id="rId150" Type="http://schemas.openxmlformats.org/officeDocument/2006/relationships/hyperlink" Target="https://www.itu.int/md/meetingdoc.asp?lang=fr&amp;parent=S25-CL-C-0065" TargetMode="External"/><Relationship Id="rId171" Type="http://schemas.openxmlformats.org/officeDocument/2006/relationships/hyperlink" Target="https://www.itu.int/md/meetingdoc.asp?lang=fr&amp;parent=S25-CL-C-0076" TargetMode="External"/><Relationship Id="rId192" Type="http://schemas.openxmlformats.org/officeDocument/2006/relationships/hyperlink" Target="https://www.itu.int/md/meetingdoc.asp?lang=fr&amp;parent=S25-CL-C&amp;destination=ADM" TargetMode="External"/><Relationship Id="rId206" Type="http://schemas.openxmlformats.org/officeDocument/2006/relationships/hyperlink" Target="https://www.itu.int/md/meetingdoc.asp?lang=fr&amp;parent=S25-CL-C&amp;destination=ADM" TargetMode="External"/><Relationship Id="rId227" Type="http://schemas.openxmlformats.org/officeDocument/2006/relationships/hyperlink" Target="https://www.itu.int/md/S25-CL-C-0107/fr" TargetMode="External"/><Relationship Id="rId248" Type="http://schemas.openxmlformats.org/officeDocument/2006/relationships/hyperlink" Target="https://www.itu.int/md/S25-CL-C-0128/fr" TargetMode="External"/><Relationship Id="rId12" Type="http://schemas.openxmlformats.org/officeDocument/2006/relationships/hyperlink" Target="https://www.itu.int/md/S25-CL-C-0105/fr" TargetMode="External"/><Relationship Id="rId33" Type="http://schemas.openxmlformats.org/officeDocument/2006/relationships/hyperlink" Target="https://www.itu.int/md/meetingdoc.asp?lang=fr&amp;parent=S25-CL-C&amp;destination=PL" TargetMode="External"/><Relationship Id="rId108" Type="http://schemas.openxmlformats.org/officeDocument/2006/relationships/hyperlink" Target="https://www.itu.int/md/meetingdoc.asp?lang=fr&amp;parent=S25-CL-C-0044" TargetMode="External"/><Relationship Id="rId129" Type="http://schemas.openxmlformats.org/officeDocument/2006/relationships/hyperlink" Target="https://www.itu.int/md/meetingdoc.asp?lang=fr&amp;parent=S25-CL-C&amp;destination=ADM" TargetMode="External"/><Relationship Id="rId54" Type="http://schemas.openxmlformats.org/officeDocument/2006/relationships/hyperlink" Target="https://www.itu.int/md/meetingdoc.asp?lang=fr&amp;parent=S25-CL-C-0017" TargetMode="External"/><Relationship Id="rId75" Type="http://schemas.openxmlformats.org/officeDocument/2006/relationships/hyperlink" Target="https://www.itu.int/md/meetingdoc.asp?lang=fr&amp;parent=S25-CL-C&amp;destination=PL" TargetMode="External"/><Relationship Id="rId96" Type="http://schemas.openxmlformats.org/officeDocument/2006/relationships/hyperlink" Target="https://www.itu.int/md/meetingdoc.asp?lang=fr&amp;parent=S25-CL-C-0038" TargetMode="External"/><Relationship Id="rId140" Type="http://schemas.openxmlformats.org/officeDocument/2006/relationships/hyperlink" Target="https://www.itu.int/md/meetingdoc.asp?lang=fr&amp;parent=S25-CL-C-0060" TargetMode="External"/><Relationship Id="rId161" Type="http://schemas.openxmlformats.org/officeDocument/2006/relationships/hyperlink" Target="https://www.itu.int/md/meetingdoc.asp?lang=fr&amp;parent=S25-CL-C&amp;destination=PL" TargetMode="External"/><Relationship Id="rId182" Type="http://schemas.openxmlformats.org/officeDocument/2006/relationships/hyperlink" Target="https://www.itu.int/md/meetingdoc.asp?lang=fr&amp;parent=S25-CL-C&amp;destination=PL" TargetMode="External"/><Relationship Id="rId217" Type="http://schemas.openxmlformats.org/officeDocument/2006/relationships/hyperlink" Target="https://www.itu.int/md/meetingdoc.asp?lang=fr&amp;parent=S25-CL-C-0099" TargetMode="External"/><Relationship Id="rId6" Type="http://schemas.openxmlformats.org/officeDocument/2006/relationships/endnotes" Target="endnotes.xml"/><Relationship Id="rId238" Type="http://schemas.openxmlformats.org/officeDocument/2006/relationships/hyperlink" Target="https://www.itu.int/md/S25-CL-C-0118/fr" TargetMode="External"/><Relationship Id="rId23" Type="http://schemas.openxmlformats.org/officeDocument/2006/relationships/hyperlink" Target="https://www.itu.int/md/meetingdoc.asp?lang=fr&amp;parent=S25-CL-C&amp;destination=PL" TargetMode="External"/><Relationship Id="rId119" Type="http://schemas.openxmlformats.org/officeDocument/2006/relationships/hyperlink" Target="https://www.itu.int/md/meetingdoc.asp?lang=fr&amp;parent=S25-CL-C&amp;destination=ADM" TargetMode="External"/><Relationship Id="rId44" Type="http://schemas.openxmlformats.org/officeDocument/2006/relationships/hyperlink" Target="https://www.itu.int/md/meetingdoc.asp?lang=fr&amp;parent=S25-CL-C-0012" TargetMode="External"/><Relationship Id="rId65" Type="http://schemas.openxmlformats.org/officeDocument/2006/relationships/hyperlink" Target="https://www.itu.int/md/meetingdoc.asp?lang=fr&amp;parent=S25-CL-C&amp;destination=ADM" TargetMode="External"/><Relationship Id="rId86" Type="http://schemas.openxmlformats.org/officeDocument/2006/relationships/hyperlink" Target="https://www.itu.int/md/meetingdoc.asp?lang=fr&amp;parent=S25-CL-C-0033" TargetMode="External"/><Relationship Id="rId130" Type="http://schemas.openxmlformats.org/officeDocument/2006/relationships/hyperlink" Target="https://www.itu.int/md/meetingdoc.asp?lang=fr&amp;parent=S25-CL-C-0055" TargetMode="External"/><Relationship Id="rId151" Type="http://schemas.openxmlformats.org/officeDocument/2006/relationships/hyperlink" Target="https://www.itu.int/md/meetingdoc.asp?lang=fr&amp;parent=S25-CL-C&amp;destination=ADM" TargetMode="External"/><Relationship Id="rId172" Type="http://schemas.openxmlformats.org/officeDocument/2006/relationships/hyperlink" Target="https://www.itu.int/md/meetingdoc.asp?lang=fr&amp;parent=S25-CL-C&amp;destination=PL" TargetMode="External"/><Relationship Id="rId193" Type="http://schemas.openxmlformats.org/officeDocument/2006/relationships/hyperlink" Target="https://www.itu.int/md/meetingdoc.asp?lang=fr&amp;parent=S25-CL-C-0087" TargetMode="External"/><Relationship Id="rId207" Type="http://schemas.openxmlformats.org/officeDocument/2006/relationships/hyperlink" Target="https://www.itu.int/md/meetingdoc.asp?lang=fr&amp;parent=S25-CL-C-0094" TargetMode="External"/><Relationship Id="rId228" Type="http://schemas.openxmlformats.org/officeDocument/2006/relationships/hyperlink" Target="https://www.itu.int/md/S25-CL-C-0108/fr" TargetMode="External"/><Relationship Id="rId249" Type="http://schemas.openxmlformats.org/officeDocument/2006/relationships/hyperlink" Target="https://www.itu.int/md/S25-CL-C-0129/fr" TargetMode="External"/><Relationship Id="rId13" Type="http://schemas.openxmlformats.org/officeDocument/2006/relationships/hyperlink" Target="https://www.itu.int/md/S25-CL-C-0106/fr" TargetMode="External"/><Relationship Id="rId109" Type="http://schemas.openxmlformats.org/officeDocument/2006/relationships/hyperlink" Target="https://www.itu.int/md/meetingdoc.asp?lang=fr&amp;parent=S25-CL-C&amp;destination=ADM" TargetMode="External"/><Relationship Id="rId34" Type="http://schemas.openxmlformats.org/officeDocument/2006/relationships/hyperlink" Target="https://www.itu.int/md/meetingdoc.asp?lang=fr&amp;parent=S25-CL-C-0007" TargetMode="External"/><Relationship Id="rId55" Type="http://schemas.openxmlformats.org/officeDocument/2006/relationships/hyperlink" Target="https://www.itu.int/md/meetingdoc.asp?lang=fr&amp;parent=S25-CL-C&amp;destination=PL" TargetMode="External"/><Relationship Id="rId76" Type="http://schemas.openxmlformats.org/officeDocument/2006/relationships/hyperlink" Target="https://www.itu.int/md/meetingdoc.asp?lang=fr&amp;parent=S25-CL-C-0028" TargetMode="External"/><Relationship Id="rId97" Type="http://schemas.openxmlformats.org/officeDocument/2006/relationships/hyperlink" Target="https://www.itu.int/md/meetingdoc.asp?lang=fr&amp;parent=S25-CL-C&amp;destination=ADM" TargetMode="External"/><Relationship Id="rId120" Type="http://schemas.openxmlformats.org/officeDocument/2006/relationships/hyperlink" Target="https://www.itu.int/md/meetingdoc.asp?lang=fr&amp;parent=S25-CL-C-0050" TargetMode="External"/><Relationship Id="rId141" Type="http://schemas.openxmlformats.org/officeDocument/2006/relationships/hyperlink" Target="https://www.itu.int/md/meetingdoc.asp?lang=fr&amp;parent=S25-CL-C&amp;destination=ADM" TargetMode="External"/><Relationship Id="rId7" Type="http://schemas.openxmlformats.org/officeDocument/2006/relationships/hyperlink" Target="https://www.itu.int/md/S25-CL-C-0001/fr" TargetMode="External"/><Relationship Id="rId162" Type="http://schemas.openxmlformats.org/officeDocument/2006/relationships/hyperlink" Target="https://www.itu.int/md/meetingdoc.asp?lang=fr&amp;parent=S25-CL-C-0071" TargetMode="External"/><Relationship Id="rId183" Type="http://schemas.openxmlformats.org/officeDocument/2006/relationships/hyperlink" Target="https://www.itu.int/md/meetingdoc.asp?lang=fr&amp;parent=S25-CL-C-0082" TargetMode="External"/><Relationship Id="rId218" Type="http://schemas.openxmlformats.org/officeDocument/2006/relationships/hyperlink" Target="https://www.itu.int/md/meetingdoc.asp?lang=fr&amp;parent=S25-CL-C&amp;destination=ADM" TargetMode="External"/><Relationship Id="rId239" Type="http://schemas.openxmlformats.org/officeDocument/2006/relationships/hyperlink" Target="https://www.itu.int/md/S25-CL-C-0119/fr" TargetMode="External"/><Relationship Id="rId250" Type="http://schemas.openxmlformats.org/officeDocument/2006/relationships/header" Target="header1.xml"/><Relationship Id="rId24" Type="http://schemas.openxmlformats.org/officeDocument/2006/relationships/hyperlink" Target="https://www.itu.int/md/meetingdoc.asp?lang=fr&amp;parent=S25-CL-C-0002" TargetMode="External"/><Relationship Id="rId45" Type="http://schemas.openxmlformats.org/officeDocument/2006/relationships/hyperlink" Target="https://www.itu.int/md/meetingdoc.asp?lang=fr&amp;parent=S25-CL-C&amp;destination=PL" TargetMode="External"/><Relationship Id="rId66" Type="http://schemas.openxmlformats.org/officeDocument/2006/relationships/hyperlink" Target="https://www.itu.int/md/meetingdoc.asp?lang=fr&amp;parent=S25-CL-C-0023" TargetMode="External"/><Relationship Id="rId87" Type="http://schemas.openxmlformats.org/officeDocument/2006/relationships/hyperlink" Target="https://www.itu.int/md/meetingdoc.asp?lang=fr&amp;parent=S25-CL-C&amp;destination=PL" TargetMode="External"/><Relationship Id="rId110" Type="http://schemas.openxmlformats.org/officeDocument/2006/relationships/hyperlink" Target="https://www.itu.int/md/meetingdoc.asp?lang=fr&amp;parent=S25-CL-C-0045" TargetMode="External"/><Relationship Id="rId131" Type="http://schemas.openxmlformats.org/officeDocument/2006/relationships/hyperlink" Target="https://www.itu.int/md/meetingdoc.asp?lang=fr&amp;parent=S25-CL-C&amp;destination=PL" TargetMode="External"/><Relationship Id="rId152" Type="http://schemas.openxmlformats.org/officeDocument/2006/relationships/hyperlink" Target="https://www.itu.int/md/meetingdoc.asp?lang=fr&amp;parent=S25-CL-C-0066" TargetMode="External"/><Relationship Id="rId173" Type="http://schemas.openxmlformats.org/officeDocument/2006/relationships/hyperlink" Target="https://www.itu.int/md/meetingdoc.asp?lang=fr&amp;parent=S25-CL-C-0077" TargetMode="External"/><Relationship Id="rId194" Type="http://schemas.openxmlformats.org/officeDocument/2006/relationships/hyperlink" Target="https://www.itu.int/md/meetingdoc.asp?lang=fr&amp;parent=S25-CL-C&amp;destination=ADM" TargetMode="External"/><Relationship Id="rId208" Type="http://schemas.openxmlformats.org/officeDocument/2006/relationships/hyperlink" Target="https://www.itu.int/md/meetingdoc.asp?lang=fr&amp;parent=S25-CL-C&amp;destination=ADM" TargetMode="External"/><Relationship Id="rId229" Type="http://schemas.openxmlformats.org/officeDocument/2006/relationships/hyperlink" Target="https://www.itu.int/md/S25-CL-C-0109/fr" TargetMode="External"/><Relationship Id="rId240" Type="http://schemas.openxmlformats.org/officeDocument/2006/relationships/hyperlink" Target="https://www.itu.int/md/S25-CL-C-0120/fr" TargetMode="External"/><Relationship Id="rId14" Type="http://schemas.openxmlformats.org/officeDocument/2006/relationships/hyperlink" Target="https://www.itu.int/md/S25-CL-C-0107/fr" TargetMode="External"/><Relationship Id="rId35" Type="http://schemas.openxmlformats.org/officeDocument/2006/relationships/hyperlink" Target="https://www.itu.int/md/meetingdoc.asp?lang=fr&amp;parent=S25-CL-C&amp;destination=ADM" TargetMode="External"/><Relationship Id="rId56" Type="http://schemas.openxmlformats.org/officeDocument/2006/relationships/hyperlink" Target="https://www.itu.int/md/meetingdoc.asp?lang=fr&amp;parent=S25-CL-C-0018" TargetMode="External"/><Relationship Id="rId77" Type="http://schemas.openxmlformats.org/officeDocument/2006/relationships/hyperlink" Target="https://www.itu.int/md/meetingdoc.asp?lang=fr&amp;parent=S25-CL-C&amp;destination=PL" TargetMode="External"/><Relationship Id="rId100" Type="http://schemas.openxmlformats.org/officeDocument/2006/relationships/hyperlink" Target="https://www.itu.int/md/meetingdoc.asp?lang=fr&amp;parent=S25-CL-C-0040" TargetMode="External"/><Relationship Id="rId8" Type="http://schemas.openxmlformats.org/officeDocument/2006/relationships/hyperlink" Target="https://www.itu.int/md/S25-CL-C-0103/fr" TargetMode="External"/><Relationship Id="rId98" Type="http://schemas.openxmlformats.org/officeDocument/2006/relationships/hyperlink" Target="https://www.itu.int/md/meetingdoc.asp?lang=fr&amp;parent=S25-CL-C-0039" TargetMode="External"/><Relationship Id="rId121" Type="http://schemas.openxmlformats.org/officeDocument/2006/relationships/hyperlink" Target="https://www.itu.int/md/meetingdoc.asp?lang=fr&amp;parent=S25-CL-C&amp;destination=ADM" TargetMode="External"/><Relationship Id="rId142" Type="http://schemas.openxmlformats.org/officeDocument/2006/relationships/hyperlink" Target="https://www.itu.int/md/meetingdoc.asp?lang=fr&amp;parent=S25-CL-C-0061" TargetMode="External"/><Relationship Id="rId163" Type="http://schemas.openxmlformats.org/officeDocument/2006/relationships/hyperlink" Target="https://www.itu.int/md/meetingdoc.asp?lang=fr&amp;parent=S25-CL-C&amp;destination=ADM" TargetMode="External"/><Relationship Id="rId184" Type="http://schemas.openxmlformats.org/officeDocument/2006/relationships/hyperlink" Target="https://www.itu.int/md/meetingdoc.asp?lang=fr&amp;parent=S25-CL-C&amp;destination=ADM" TargetMode="External"/><Relationship Id="rId219" Type="http://schemas.openxmlformats.org/officeDocument/2006/relationships/hyperlink" Target="https://www.itu.int/md/meetingdoc.asp?lang=fr&amp;parent=S25-CL-C-0100" TargetMode="External"/><Relationship Id="rId230" Type="http://schemas.openxmlformats.org/officeDocument/2006/relationships/hyperlink" Target="https://www.itu.int/md/S25-CL-C-0110/fr" TargetMode="External"/><Relationship Id="rId251" Type="http://schemas.openxmlformats.org/officeDocument/2006/relationships/footer" Target="footer1.xml"/><Relationship Id="rId25" Type="http://schemas.openxmlformats.org/officeDocument/2006/relationships/hyperlink" Target="https://www.itu.int/md/meetingdoc.asp?lang=fr&amp;parent=S25-CL-C&amp;destination=PL" TargetMode="External"/><Relationship Id="rId46" Type="http://schemas.openxmlformats.org/officeDocument/2006/relationships/hyperlink" Target="https://www.itu.int/md/meetingdoc.asp?lang=fr&amp;parent=S25-CL-C-0013" TargetMode="External"/><Relationship Id="rId67" Type="http://schemas.openxmlformats.org/officeDocument/2006/relationships/hyperlink" Target="https://www.itu.int/md/meetingdoc.asp?lang=fr&amp;parent=S25-CL-C&amp;destination=ADM" TargetMode="External"/><Relationship Id="rId88" Type="http://schemas.openxmlformats.org/officeDocument/2006/relationships/hyperlink" Target="https://www.itu.int/md/meetingdoc.asp?lang=fr&amp;parent=S25-CL-C-0034" TargetMode="External"/><Relationship Id="rId111" Type="http://schemas.openxmlformats.org/officeDocument/2006/relationships/hyperlink" Target="https://www.itu.int/md/meetingdoc.asp?lang=fr&amp;parent=S25-CL-C&amp;destination=PL" TargetMode="External"/><Relationship Id="rId132" Type="http://schemas.openxmlformats.org/officeDocument/2006/relationships/hyperlink" Target="https://www.itu.int/md/meetingdoc.asp?lang=fr&amp;parent=S25-CL-C-0056" TargetMode="External"/><Relationship Id="rId153" Type="http://schemas.openxmlformats.org/officeDocument/2006/relationships/hyperlink" Target="https://www.itu.int/md/meetingdoc.asp?lang=fr&amp;parent=S25-CL-C&amp;destination=ADM" TargetMode="External"/><Relationship Id="rId174" Type="http://schemas.openxmlformats.org/officeDocument/2006/relationships/hyperlink" Target="https://www.itu.int/md/meetingdoc.asp?lang=fr&amp;parent=S25-CL-C&amp;destination=PL" TargetMode="External"/><Relationship Id="rId195" Type="http://schemas.openxmlformats.org/officeDocument/2006/relationships/hyperlink" Target="https://www.itu.int/md/meetingdoc.asp?lang=fr&amp;parent=S25-CL-C-0088" TargetMode="External"/><Relationship Id="rId209" Type="http://schemas.openxmlformats.org/officeDocument/2006/relationships/hyperlink" Target="https://www.itu.int/md/meetingdoc.asp?lang=fr&amp;parent=S25-CL-C-0095" TargetMode="External"/><Relationship Id="rId220" Type="http://schemas.openxmlformats.org/officeDocument/2006/relationships/hyperlink" Target="https://www.itu.int/md/meetingdoc.asp?lang=fr&amp;parent=S25-CL-C&amp;destination=PL" TargetMode="External"/><Relationship Id="rId241" Type="http://schemas.openxmlformats.org/officeDocument/2006/relationships/hyperlink" Target="https://www.itu.int/md/S25-CL-C-0121/fr" TargetMode="External"/><Relationship Id="rId15" Type="http://schemas.openxmlformats.org/officeDocument/2006/relationships/hyperlink" Target="https://www.itu.int/md/S25-CL-C-0108/fr" TargetMode="External"/><Relationship Id="rId36" Type="http://schemas.openxmlformats.org/officeDocument/2006/relationships/hyperlink" Target="https://www.itu.int/md/meetingdoc.asp?lang=fr&amp;parent=S25-CL-C-0008" TargetMode="External"/><Relationship Id="rId57" Type="http://schemas.openxmlformats.org/officeDocument/2006/relationships/hyperlink" Target="https://www.itu.int/md/meetingdoc.asp?lang=fr&amp;parent=S25-CL-C&amp;destination=PL" TargetMode="External"/><Relationship Id="rId78" Type="http://schemas.openxmlformats.org/officeDocument/2006/relationships/hyperlink" Target="https://www.itu.int/md/meetingdoc.asp?lang=fr&amp;parent=S25-CL-C-0029" TargetMode="External"/><Relationship Id="rId99" Type="http://schemas.openxmlformats.org/officeDocument/2006/relationships/hyperlink" Target="https://www.itu.int/md/meetingdoc.asp?lang=fr&amp;parent=S25-CL-C&amp;destination=ADM" TargetMode="External"/><Relationship Id="rId101" Type="http://schemas.openxmlformats.org/officeDocument/2006/relationships/hyperlink" Target="https://www.itu.int/md/meetingdoc.asp?lang=fr&amp;parent=S25-CL-C&amp;destination=ADM" TargetMode="External"/><Relationship Id="rId122" Type="http://schemas.openxmlformats.org/officeDocument/2006/relationships/hyperlink" Target="https://www.itu.int/md/meetingdoc.asp?lang=fr&amp;parent=S25-CL-C-0051" TargetMode="External"/><Relationship Id="rId143" Type="http://schemas.openxmlformats.org/officeDocument/2006/relationships/hyperlink" Target="https://www.itu.int/md/meetingdoc.asp?lang=fr&amp;parent=S25-CL-C&amp;destination=PL" TargetMode="External"/><Relationship Id="rId164" Type="http://schemas.openxmlformats.org/officeDocument/2006/relationships/hyperlink" Target="https://www.itu.int/md/meetingdoc.asp?lang=fr&amp;parent=S25-CL-C-0072" TargetMode="External"/><Relationship Id="rId185" Type="http://schemas.openxmlformats.org/officeDocument/2006/relationships/hyperlink" Target="https://www.itu.int/md/meetingdoc.asp?lang=fr&amp;parent=S25-CL-C-0083" TargetMode="External"/><Relationship Id="rId9" Type="http://schemas.openxmlformats.org/officeDocument/2006/relationships/hyperlink" Target="https://www.itu.int/md/S25-CL-C-0104/fr" TargetMode="External"/><Relationship Id="rId210" Type="http://schemas.openxmlformats.org/officeDocument/2006/relationships/hyperlink" Target="https://www.itu.int/md/meetingdoc.asp?lang=fr&amp;parent=S25-CL-C&amp;destination=ADM" TargetMode="External"/><Relationship Id="rId26" Type="http://schemas.openxmlformats.org/officeDocument/2006/relationships/hyperlink" Target="https://www.itu.int/md/meetingdoc.asp?lang=fr&amp;parent=S25-CL-C-0003" TargetMode="External"/><Relationship Id="rId231" Type="http://schemas.openxmlformats.org/officeDocument/2006/relationships/hyperlink" Target="https://www.itu.int/md/S25-CL-C-0111/fr" TargetMode="External"/><Relationship Id="rId252" Type="http://schemas.openxmlformats.org/officeDocument/2006/relationships/footer" Target="footer2.xml"/><Relationship Id="rId47" Type="http://schemas.openxmlformats.org/officeDocument/2006/relationships/hyperlink" Target="https://www.itu.int/md/meetingdoc.asp?lang=fr&amp;parent=S25-CL-C&amp;destination=ADM" TargetMode="External"/><Relationship Id="rId68" Type="http://schemas.openxmlformats.org/officeDocument/2006/relationships/hyperlink" Target="https://www.itu.int/md/meetingdoc.asp?lang=fr&amp;parent=S25-CL-C-0024" TargetMode="External"/><Relationship Id="rId89" Type="http://schemas.openxmlformats.org/officeDocument/2006/relationships/hyperlink" Target="https://www.itu.int/md/meetingdoc.asp?lang=fr&amp;parent=S25-CL-C&amp;destination=PL" TargetMode="External"/><Relationship Id="rId112" Type="http://schemas.openxmlformats.org/officeDocument/2006/relationships/hyperlink" Target="https://www.itu.int/md/meetingdoc.asp?lang=fr&amp;parent=S25-CL-C-0046" TargetMode="External"/><Relationship Id="rId133" Type="http://schemas.openxmlformats.org/officeDocument/2006/relationships/hyperlink" Target="https://www.itu.int/md/meetingdoc.asp?lang=fr&amp;parent=S25-CL-C&amp;destination=PL" TargetMode="External"/><Relationship Id="rId154" Type="http://schemas.openxmlformats.org/officeDocument/2006/relationships/hyperlink" Target="https://www.itu.int/md/meetingdoc.asp?lang=fr&amp;parent=S25-CL-C-0067" TargetMode="External"/><Relationship Id="rId175" Type="http://schemas.openxmlformats.org/officeDocument/2006/relationships/hyperlink" Target="https://www.itu.int/md/meetingdoc.asp?lang=fr&amp;parent=S25-CL-C-0078" TargetMode="External"/><Relationship Id="rId196" Type="http://schemas.openxmlformats.org/officeDocument/2006/relationships/hyperlink" Target="https://www.itu.int/md/meetingdoc.asp?lang=fr&amp;parent=S25-CL-C&amp;destination=ADM" TargetMode="External"/><Relationship Id="rId200" Type="http://schemas.openxmlformats.org/officeDocument/2006/relationships/hyperlink" Target="https://www.itu.int/md/meetingdoc.asp?lang=fr&amp;parent=S25-CL-C&amp;destination=ADM" TargetMode="External"/><Relationship Id="rId16" Type="http://schemas.openxmlformats.org/officeDocument/2006/relationships/hyperlink" Target="https://www.itu.int/md/S25-CL-C-0109/fr" TargetMode="External"/><Relationship Id="rId221" Type="http://schemas.openxmlformats.org/officeDocument/2006/relationships/hyperlink" Target="https://www.itu.int/md/meetingdoc.asp?lang=fr&amp;parent=S25-CL-C-0101" TargetMode="External"/><Relationship Id="rId242" Type="http://schemas.openxmlformats.org/officeDocument/2006/relationships/hyperlink" Target="https://www.itu.int/md/S25-CL-C-0122/fr" TargetMode="External"/><Relationship Id="rId37" Type="http://schemas.openxmlformats.org/officeDocument/2006/relationships/hyperlink" Target="https://www.itu.int/md/meetingdoc.asp?lang=fr&amp;parent=S25-CL-C&amp;destination=PL" TargetMode="External"/><Relationship Id="rId58" Type="http://schemas.openxmlformats.org/officeDocument/2006/relationships/hyperlink" Target="https://www.itu.int/md/meetingdoc.asp?lang=fr&amp;parent=S25-CL-C-0019" TargetMode="External"/><Relationship Id="rId79" Type="http://schemas.openxmlformats.org/officeDocument/2006/relationships/hyperlink" Target="https://www.itu.int/md/meetingdoc.asp?lang=fr&amp;parent=S25-CL-C&amp;destination=PL" TargetMode="External"/><Relationship Id="rId102" Type="http://schemas.openxmlformats.org/officeDocument/2006/relationships/hyperlink" Target="https://www.itu.int/md/meetingdoc.asp?lang=fr&amp;parent=S25-CL-C-0041" TargetMode="External"/><Relationship Id="rId123" Type="http://schemas.openxmlformats.org/officeDocument/2006/relationships/hyperlink" Target="https://www.itu.int/md/meetingdoc.asp?lang=fr&amp;parent=S25-CL-C&amp;destination=PL" TargetMode="External"/><Relationship Id="rId144" Type="http://schemas.openxmlformats.org/officeDocument/2006/relationships/hyperlink" Target="https://www.itu.int/md/meetingdoc.asp?lang=fr&amp;parent=S25-CL-C-0062" TargetMode="External"/><Relationship Id="rId90" Type="http://schemas.openxmlformats.org/officeDocument/2006/relationships/hyperlink" Target="https://www.itu.int/md/meetingdoc.asp?lang=fr&amp;parent=S25-CL-C-0035" TargetMode="External"/><Relationship Id="rId165" Type="http://schemas.openxmlformats.org/officeDocument/2006/relationships/hyperlink" Target="https://www.itu.int/md/meetingdoc.asp?lang=fr&amp;parent=S25-CL-C&amp;destination=PL" TargetMode="External"/><Relationship Id="rId186" Type="http://schemas.openxmlformats.org/officeDocument/2006/relationships/hyperlink" Target="https://www.itu.int/md/meetingdoc.asp?lang=fr&amp;parent=S25-CL-C&amp;destination=ADM" TargetMode="External"/><Relationship Id="rId211" Type="http://schemas.openxmlformats.org/officeDocument/2006/relationships/hyperlink" Target="https://www.itu.int/md/meetingdoc.asp?lang=fr&amp;parent=S25-CL-C-0096" TargetMode="External"/><Relationship Id="rId232" Type="http://schemas.openxmlformats.org/officeDocument/2006/relationships/hyperlink" Target="https://www.itu.int/md/S25-CL-C-0112/fr" TargetMode="External"/><Relationship Id="rId253" Type="http://schemas.openxmlformats.org/officeDocument/2006/relationships/header" Target="header2.xml"/><Relationship Id="rId27" Type="http://schemas.openxmlformats.org/officeDocument/2006/relationships/hyperlink" Target="https://www.itu.int/md/meetingdoc.asp?lang=fr&amp;parent=S25-CL-C&amp;destination=PL" TargetMode="External"/><Relationship Id="rId48" Type="http://schemas.openxmlformats.org/officeDocument/2006/relationships/hyperlink" Target="https://www.itu.int/md/meetingdoc.asp?lang=fr&amp;parent=S25-CL-C-0014" TargetMode="External"/><Relationship Id="rId69" Type="http://schemas.openxmlformats.org/officeDocument/2006/relationships/hyperlink" Target="https://www.itu.int/md/meetingdoc.asp?lang=fr&amp;parent=S25-CL-C&amp;destination=PL" TargetMode="External"/><Relationship Id="rId113" Type="http://schemas.openxmlformats.org/officeDocument/2006/relationships/hyperlink" Target="https://www.itu.int/md/meetingdoc.asp?lang=fr&amp;parent=S25-CL-C&amp;destination=ADM" TargetMode="External"/><Relationship Id="rId134" Type="http://schemas.openxmlformats.org/officeDocument/2006/relationships/hyperlink" Target="https://www.itu.int/md/meetingdoc.asp?lang=fr&amp;parent=S25-CL-C-0057" TargetMode="External"/><Relationship Id="rId80" Type="http://schemas.openxmlformats.org/officeDocument/2006/relationships/hyperlink" Target="https://www.itu.int/md/meetingdoc.asp?lang=fr&amp;parent=S25-CL-C-0030" TargetMode="External"/><Relationship Id="rId155" Type="http://schemas.openxmlformats.org/officeDocument/2006/relationships/hyperlink" Target="https://www.itu.int/md/meetingdoc.asp?lang=fr&amp;parent=S25-CL-C&amp;destination=ADM" TargetMode="External"/><Relationship Id="rId176" Type="http://schemas.openxmlformats.org/officeDocument/2006/relationships/hyperlink" Target="https://www.itu.int/md/meetingdoc.asp?lang=fr&amp;parent=S25-CL-C&amp;destination=PL" TargetMode="External"/><Relationship Id="rId197" Type="http://schemas.openxmlformats.org/officeDocument/2006/relationships/hyperlink" Target="https://www.itu.int/md/meetingdoc.asp?lang=fr&amp;parent=S25-CL-C-0089" TargetMode="External"/><Relationship Id="rId201" Type="http://schemas.openxmlformats.org/officeDocument/2006/relationships/hyperlink" Target="https://www.itu.int/md/meetingdoc.asp?lang=fr&amp;parent=S25-CL-C-0091" TargetMode="External"/><Relationship Id="rId222" Type="http://schemas.openxmlformats.org/officeDocument/2006/relationships/hyperlink" Target="https://www.itu.int/md/meetingdoc.asp?lang=fr&amp;parent=S25-CL-C&amp;destination=PL" TargetMode="External"/><Relationship Id="rId243" Type="http://schemas.openxmlformats.org/officeDocument/2006/relationships/hyperlink" Target="https://www.itu.int/md/S25-CL-C-0123/fr" TargetMode="External"/><Relationship Id="rId17" Type="http://schemas.openxmlformats.org/officeDocument/2006/relationships/hyperlink" Target="https://www.itu.int/md/S25-CL-C-0110/fr" TargetMode="External"/><Relationship Id="rId38" Type="http://schemas.openxmlformats.org/officeDocument/2006/relationships/hyperlink" Target="https://www.itu.int/md/meetingdoc.asp?lang=fr&amp;parent=S25-CL-C-0009" TargetMode="External"/><Relationship Id="rId59" Type="http://schemas.openxmlformats.org/officeDocument/2006/relationships/hyperlink" Target="https://www.itu.int/md/meetingdoc.asp?lang=fr&amp;parent=S25-CL-C&amp;destination=PL" TargetMode="External"/><Relationship Id="rId103" Type="http://schemas.openxmlformats.org/officeDocument/2006/relationships/hyperlink" Target="https://www.itu.int/md/meetingdoc.asp?lang=fr&amp;parent=S25-CL-C&amp;destination=ADM" TargetMode="External"/><Relationship Id="rId124" Type="http://schemas.openxmlformats.org/officeDocument/2006/relationships/hyperlink" Target="https://www.itu.int/md/meetingdoc.asp?lang=fr&amp;parent=S25-CL-C-0052" TargetMode="External"/><Relationship Id="rId70" Type="http://schemas.openxmlformats.org/officeDocument/2006/relationships/hyperlink" Target="https://www.itu.int/md/meetingdoc.asp?lang=fr&amp;parent=S25-CL-C-0025" TargetMode="External"/><Relationship Id="rId91" Type="http://schemas.openxmlformats.org/officeDocument/2006/relationships/hyperlink" Target="https://www.itu.int/md/meetingdoc.asp?lang=fr&amp;parent=S25-CL-C&amp;destination=PL" TargetMode="External"/><Relationship Id="rId145" Type="http://schemas.openxmlformats.org/officeDocument/2006/relationships/hyperlink" Target="https://www.itu.int/md/meetingdoc.asp?lang=fr&amp;parent=S25-CL-C&amp;destination=ADM" TargetMode="External"/><Relationship Id="rId166" Type="http://schemas.openxmlformats.org/officeDocument/2006/relationships/hyperlink" Target="https://www.itu.int/md/meetingdoc.asp?lang=fr&amp;parent=S25-CL-C-0073" TargetMode="External"/><Relationship Id="rId187" Type="http://schemas.openxmlformats.org/officeDocument/2006/relationships/hyperlink" Target="https://www.itu.int/md/meetingdoc.asp?lang=fr&amp;parent=S25-CL-C-0084" TargetMode="External"/><Relationship Id="rId1" Type="http://schemas.openxmlformats.org/officeDocument/2006/relationships/numbering" Target="numbering.xml"/><Relationship Id="rId212" Type="http://schemas.openxmlformats.org/officeDocument/2006/relationships/hyperlink" Target="https://www.itu.int/md/meetingdoc.asp?lang=fr&amp;parent=S25-CL-C&amp;destination=PL" TargetMode="External"/><Relationship Id="rId233" Type="http://schemas.openxmlformats.org/officeDocument/2006/relationships/hyperlink" Target="https://www.itu.int/md/S25-CL-C-0113/fr" TargetMode="External"/><Relationship Id="rId254" Type="http://schemas.openxmlformats.org/officeDocument/2006/relationships/footer" Target="footer3.xml"/><Relationship Id="rId28" Type="http://schemas.openxmlformats.org/officeDocument/2006/relationships/hyperlink" Target="https://www.itu.int/md/meetingdoc.asp?lang=fr&amp;parent=S25-CL-C-0004" TargetMode="External"/><Relationship Id="rId49" Type="http://schemas.openxmlformats.org/officeDocument/2006/relationships/hyperlink" Target="https://www.itu.int/md/meetingdoc.asp?lang=fr&amp;parent=S25-CL-C&amp;destination=ADM" TargetMode="External"/><Relationship Id="rId114" Type="http://schemas.openxmlformats.org/officeDocument/2006/relationships/hyperlink" Target="https://www.itu.int/md/meetingdoc.asp?lang=fr&amp;parent=S25-CL-C-0047" TargetMode="External"/><Relationship Id="rId60" Type="http://schemas.openxmlformats.org/officeDocument/2006/relationships/hyperlink" Target="https://www.itu.int/md/meetingdoc.asp?lang=fr&amp;parent=S25-CL-C-0020" TargetMode="External"/><Relationship Id="rId81" Type="http://schemas.openxmlformats.org/officeDocument/2006/relationships/hyperlink" Target="https://www.itu.int/md/meetingdoc.asp?lang=fr&amp;parent=S25-CL-C&amp;destination=PL" TargetMode="External"/><Relationship Id="rId135" Type="http://schemas.openxmlformats.org/officeDocument/2006/relationships/hyperlink" Target="https://www.itu.int/md/meetingdoc.asp?lang=fr&amp;parent=S25-CL-C&amp;destination=ADM" TargetMode="External"/><Relationship Id="rId156" Type="http://schemas.openxmlformats.org/officeDocument/2006/relationships/hyperlink" Target="https://www.itu.int/md/meetingdoc.asp?lang=fr&amp;parent=S25-CL-C-0068" TargetMode="External"/><Relationship Id="rId177" Type="http://schemas.openxmlformats.org/officeDocument/2006/relationships/hyperlink" Target="https://www.itu.int/md/meetingdoc.asp?lang=fr&amp;parent=S25-CL-C-0079" TargetMode="External"/><Relationship Id="rId198" Type="http://schemas.openxmlformats.org/officeDocument/2006/relationships/hyperlink" Target="https://www.itu.int/md/meetingdoc.asp?lang=fr&amp;parent=S25-CL-C&amp;destination=PL" TargetMode="External"/><Relationship Id="rId202" Type="http://schemas.openxmlformats.org/officeDocument/2006/relationships/hyperlink" Target="https://www.itu.int/md/meetingdoc.asp?lang=fr&amp;parent=S25-CL-C&amp;destination=PL" TargetMode="External"/><Relationship Id="rId223" Type="http://schemas.openxmlformats.org/officeDocument/2006/relationships/hyperlink" Target="https://www.itu.int/md/meetingdoc.asp?lang=fr&amp;parent=S25-CL-C-0102" TargetMode="External"/><Relationship Id="rId244" Type="http://schemas.openxmlformats.org/officeDocument/2006/relationships/hyperlink" Target="https://www.itu.int/md/S25-CL-C-0124/fr" TargetMode="External"/><Relationship Id="rId18" Type="http://schemas.openxmlformats.org/officeDocument/2006/relationships/hyperlink" Target="https://www.itu.int/md/S25-CL-C-0111/fr" TargetMode="External"/><Relationship Id="rId39" Type="http://schemas.openxmlformats.org/officeDocument/2006/relationships/hyperlink" Target="https://www.itu.int/md/meetingdoc.asp?lang=fr&amp;parent=S25-CL-C&amp;destination=ADM" TargetMode="External"/><Relationship Id="rId50" Type="http://schemas.openxmlformats.org/officeDocument/2006/relationships/hyperlink" Target="https://www.itu.int/md/meetingdoc.asp?lang=fr&amp;parent=S25-CL-C-0015" TargetMode="External"/><Relationship Id="rId104" Type="http://schemas.openxmlformats.org/officeDocument/2006/relationships/hyperlink" Target="https://www.itu.int/md/meetingdoc.asp?lang=fr&amp;parent=S25-CL-C-0042" TargetMode="External"/><Relationship Id="rId125" Type="http://schemas.openxmlformats.org/officeDocument/2006/relationships/hyperlink" Target="https://www.itu.int/md/meetingdoc.asp?lang=fr&amp;parent=S25-CL-C&amp;destination=PL" TargetMode="External"/><Relationship Id="rId146" Type="http://schemas.openxmlformats.org/officeDocument/2006/relationships/hyperlink" Target="https://www.itu.int/md/meetingdoc.asp?lang=fr&amp;parent=S25-CL-C-0063" TargetMode="External"/><Relationship Id="rId167" Type="http://schemas.openxmlformats.org/officeDocument/2006/relationships/hyperlink" Target="https://www.itu.int/md/meetingdoc.asp?lang=fr&amp;parent=S25-CL-C&amp;destination=PL" TargetMode="External"/><Relationship Id="rId188" Type="http://schemas.openxmlformats.org/officeDocument/2006/relationships/hyperlink" Target="https://www.itu.int/md/meetingdoc.asp?lang=fr&amp;parent=S25-CL-C&amp;destination=ADM" TargetMode="External"/><Relationship Id="rId71" Type="http://schemas.openxmlformats.org/officeDocument/2006/relationships/hyperlink" Target="https://www.itu.int/md/meetingdoc.asp?lang=fr&amp;parent=S25-CL-C&amp;destination=PL" TargetMode="External"/><Relationship Id="rId92" Type="http://schemas.openxmlformats.org/officeDocument/2006/relationships/hyperlink" Target="https://www.itu.int/md/meetingdoc.asp?lang=fr&amp;parent=S25-CL-C-0036" TargetMode="External"/><Relationship Id="rId213" Type="http://schemas.openxmlformats.org/officeDocument/2006/relationships/hyperlink" Target="https://www.itu.int/md/meetingdoc.asp?lang=fr&amp;parent=S25-CL-C-0097" TargetMode="External"/><Relationship Id="rId234" Type="http://schemas.openxmlformats.org/officeDocument/2006/relationships/hyperlink" Target="https://www.itu.int/md/S25-CL-C-0114/fr" TargetMode="External"/><Relationship Id="rId2" Type="http://schemas.openxmlformats.org/officeDocument/2006/relationships/styles" Target="styles.xml"/><Relationship Id="rId29" Type="http://schemas.openxmlformats.org/officeDocument/2006/relationships/hyperlink" Target="https://www.itu.int/md/meetingdoc.asp?lang=fr&amp;parent=S25-CL-C&amp;destination=PL" TargetMode="External"/><Relationship Id="rId255" Type="http://schemas.openxmlformats.org/officeDocument/2006/relationships/fontTable" Target="fontTable.xml"/><Relationship Id="rId40" Type="http://schemas.openxmlformats.org/officeDocument/2006/relationships/hyperlink" Target="https://www.itu.int/md/meetingdoc.asp?lang=fr&amp;parent=S25-CL-C-0010" TargetMode="External"/><Relationship Id="rId115" Type="http://schemas.openxmlformats.org/officeDocument/2006/relationships/hyperlink" Target="https://www.itu.int/md/meetingdoc.asp?lang=fr&amp;parent=S25-CL-C&amp;destination=ADM" TargetMode="External"/><Relationship Id="rId136" Type="http://schemas.openxmlformats.org/officeDocument/2006/relationships/hyperlink" Target="https://www.itu.int/md/meetingdoc.asp?lang=fr&amp;parent=S25-CL-C-0058" TargetMode="External"/><Relationship Id="rId157" Type="http://schemas.openxmlformats.org/officeDocument/2006/relationships/hyperlink" Target="https://www.itu.int/md/meetingdoc.asp?lang=fr&amp;parent=S25-CL-C&amp;destination=PL" TargetMode="External"/><Relationship Id="rId178" Type="http://schemas.openxmlformats.org/officeDocument/2006/relationships/hyperlink" Target="https://www.itu.int/md/meetingdoc.asp?lang=fr&amp;parent=S25-CL-C&amp;destination=PL" TargetMode="External"/><Relationship Id="rId61" Type="http://schemas.openxmlformats.org/officeDocument/2006/relationships/hyperlink" Target="https://www.itu.int/md/meetingdoc.asp?lang=fr&amp;parent=S25-CL-C&amp;destination=ADM" TargetMode="External"/><Relationship Id="rId82" Type="http://schemas.openxmlformats.org/officeDocument/2006/relationships/hyperlink" Target="https://www.itu.int/md/meetingdoc.asp?lang=fr&amp;parent=S25-CL-C-0031" TargetMode="External"/><Relationship Id="rId199" Type="http://schemas.openxmlformats.org/officeDocument/2006/relationships/hyperlink" Target="https://www.itu.int/md/meetingdoc.asp?lang=fr&amp;parent=S25-CL-C-0090" TargetMode="External"/><Relationship Id="rId203" Type="http://schemas.openxmlformats.org/officeDocument/2006/relationships/hyperlink" Target="https://www.itu.int/md/meetingdoc.asp?lang=fr&amp;parent=S25-CL-C-0092" TargetMode="External"/><Relationship Id="rId19" Type="http://schemas.openxmlformats.org/officeDocument/2006/relationships/hyperlink" Target="https://www.itu.int/md/S25-CL-C-0112/fr" TargetMode="External"/><Relationship Id="rId224" Type="http://schemas.openxmlformats.org/officeDocument/2006/relationships/hyperlink" Target="https://www.itu.int/md/meetingdoc.asp?lang=fr&amp;parent=S25-CL-C&amp;destination=ADM" TargetMode="External"/><Relationship Id="rId245" Type="http://schemas.openxmlformats.org/officeDocument/2006/relationships/hyperlink" Target="https://www.itu.int/md/S25-CL-C-0125/fr" TargetMode="External"/><Relationship Id="rId30" Type="http://schemas.openxmlformats.org/officeDocument/2006/relationships/hyperlink" Target="https://www.itu.int/md/meetingdoc.asp?lang=fr&amp;parent=S25-CL-C-0005" TargetMode="External"/><Relationship Id="rId105" Type="http://schemas.openxmlformats.org/officeDocument/2006/relationships/hyperlink" Target="https://www.itu.int/md/meetingdoc.asp?lang=fr&amp;parent=S25-CL-C&amp;destination=ADM" TargetMode="External"/><Relationship Id="rId126" Type="http://schemas.openxmlformats.org/officeDocument/2006/relationships/hyperlink" Target="https://www.itu.int/md/meetingdoc.asp?lang=fr&amp;parent=S25-CL-C-0053" TargetMode="External"/><Relationship Id="rId147" Type="http://schemas.openxmlformats.org/officeDocument/2006/relationships/hyperlink" Target="https://www.itu.int/md/meetingdoc.asp?lang=fr&amp;parent=S25-CL-C&amp;destination=ADM" TargetMode="External"/><Relationship Id="rId168" Type="http://schemas.openxmlformats.org/officeDocument/2006/relationships/hyperlink" Target="https://www.itu.int/md/meetingdoc.asp?lang=fr&amp;parent=S25-CL-C-0074" TargetMode="External"/><Relationship Id="rId51" Type="http://schemas.openxmlformats.org/officeDocument/2006/relationships/hyperlink" Target="https://www.itu.int/md/meetingdoc.asp?lang=fr&amp;parent=S25-CL-C&amp;destination=PL" TargetMode="External"/><Relationship Id="rId72" Type="http://schemas.openxmlformats.org/officeDocument/2006/relationships/hyperlink" Target="https://www.itu.int/md/meetingdoc.asp?lang=fr&amp;parent=S25-CL-C-0026" TargetMode="External"/><Relationship Id="rId93" Type="http://schemas.openxmlformats.org/officeDocument/2006/relationships/hyperlink" Target="https://www.itu.int/md/meetingdoc.asp?lang=fr&amp;parent=S25-CL-C&amp;destination=PL" TargetMode="External"/><Relationship Id="rId189" Type="http://schemas.openxmlformats.org/officeDocument/2006/relationships/hyperlink" Target="https://www.itu.int/md/meetingdoc.asp?lang=fr&amp;parent=S25-CL-C-0085" TargetMode="External"/><Relationship Id="rId3" Type="http://schemas.openxmlformats.org/officeDocument/2006/relationships/settings" Target="settings.xml"/><Relationship Id="rId214" Type="http://schemas.openxmlformats.org/officeDocument/2006/relationships/hyperlink" Target="https://www.itu.int/md/meetingdoc.asp?lang=fr&amp;parent=S25-CL-C&amp;destination=PL" TargetMode="External"/><Relationship Id="rId235" Type="http://schemas.openxmlformats.org/officeDocument/2006/relationships/hyperlink" Target="https://www.itu.int/md/S25-CL-C-0115/fr" TargetMode="External"/><Relationship Id="rId256" Type="http://schemas.openxmlformats.org/officeDocument/2006/relationships/theme" Target="theme/theme1.xml"/><Relationship Id="rId116" Type="http://schemas.openxmlformats.org/officeDocument/2006/relationships/hyperlink" Target="https://www.itu.int/md/meetingdoc.asp?lang=fr&amp;parent=S25-CL-C-0048" TargetMode="External"/><Relationship Id="rId137" Type="http://schemas.openxmlformats.org/officeDocument/2006/relationships/hyperlink" Target="https://www.itu.int/md/meetingdoc.asp?lang=fr&amp;parent=S25-CL-C&amp;destination=PL" TargetMode="External"/><Relationship Id="rId158" Type="http://schemas.openxmlformats.org/officeDocument/2006/relationships/hyperlink" Target="https://www.itu.int/md/meetingdoc.asp?lang=fr&amp;parent=S25-CL-C-0069" TargetMode="External"/><Relationship Id="rId20" Type="http://schemas.openxmlformats.org/officeDocument/2006/relationships/hyperlink" Target="https://www.itu.int/md/S25-CL-C-0113/fr" TargetMode="External"/><Relationship Id="rId41" Type="http://schemas.openxmlformats.org/officeDocument/2006/relationships/hyperlink" Target="https://www.itu.int/md/meetingdoc.asp?lang=fr&amp;parent=S25-CL-C&amp;destination=ADM" TargetMode="External"/><Relationship Id="rId62" Type="http://schemas.openxmlformats.org/officeDocument/2006/relationships/hyperlink" Target="https://www.itu.int/md/meetingdoc.asp?lang=fr&amp;parent=S25-CL-C-0021" TargetMode="External"/><Relationship Id="rId83" Type="http://schemas.openxmlformats.org/officeDocument/2006/relationships/hyperlink" Target="https://www.itu.int/md/meetingdoc.asp?lang=fr&amp;parent=S25-CL-C&amp;destination=PL" TargetMode="External"/><Relationship Id="rId179" Type="http://schemas.openxmlformats.org/officeDocument/2006/relationships/hyperlink" Target="https://www.itu.int/md/meetingdoc.asp?lang=fr&amp;parent=S25-CL-C-0080" TargetMode="External"/><Relationship Id="rId190" Type="http://schemas.openxmlformats.org/officeDocument/2006/relationships/hyperlink" Target="https://www.itu.int/md/meetingdoc.asp?lang=fr&amp;parent=S25-CL-C&amp;destination=ADM" TargetMode="External"/><Relationship Id="rId204" Type="http://schemas.openxmlformats.org/officeDocument/2006/relationships/hyperlink" Target="https://www.itu.int/md/meetingdoc.asp?lang=fr&amp;parent=S25-CL-C&amp;destination=PL" TargetMode="External"/><Relationship Id="rId225" Type="http://schemas.openxmlformats.org/officeDocument/2006/relationships/hyperlink" Target="https://www.itu.int/md/S25-CL-C-0105/en" TargetMode="External"/><Relationship Id="rId246" Type="http://schemas.openxmlformats.org/officeDocument/2006/relationships/hyperlink" Target="https://www.itu.int/md/S25-CL-C-0126/fr" TargetMode="External"/><Relationship Id="rId106" Type="http://schemas.openxmlformats.org/officeDocument/2006/relationships/hyperlink" Target="https://www.itu.int/md/meetingdoc.asp?lang=fr&amp;parent=S25-CL-C-0043" TargetMode="External"/><Relationship Id="rId127" Type="http://schemas.openxmlformats.org/officeDocument/2006/relationships/hyperlink" Target="https://www.itu.int/md/meetingdoc.asp?lang=fr&amp;parent=S25-CL-C&amp;destination=PL" TargetMode="External"/><Relationship Id="rId10" Type="http://schemas.openxmlformats.org/officeDocument/2006/relationships/hyperlink" Target="https://www.itu.int/md/S25-CL-C-0127/en" TargetMode="External"/><Relationship Id="rId31" Type="http://schemas.openxmlformats.org/officeDocument/2006/relationships/hyperlink" Target="https://www.itu.int/md/meetingdoc.asp?lang=fr&amp;parent=S25-CL-C&amp;destination=PL" TargetMode="External"/><Relationship Id="rId52" Type="http://schemas.openxmlformats.org/officeDocument/2006/relationships/hyperlink" Target="https://www.itu.int/md/meetingdoc.asp?lang=fr&amp;parent=S25-CL-C-0016" TargetMode="External"/><Relationship Id="rId73" Type="http://schemas.openxmlformats.org/officeDocument/2006/relationships/hyperlink" Target="https://www.itu.int/md/meetingdoc.asp?lang=fr&amp;parent=S25-CL-C&amp;destination=PL" TargetMode="External"/><Relationship Id="rId94" Type="http://schemas.openxmlformats.org/officeDocument/2006/relationships/hyperlink" Target="https://www.itu.int/md/meetingdoc.asp?lang=fr&amp;parent=S25-CL-C-0037" TargetMode="External"/><Relationship Id="rId148" Type="http://schemas.openxmlformats.org/officeDocument/2006/relationships/hyperlink" Target="https://www.itu.int/md/meetingdoc.asp?lang=fr&amp;parent=S25-CL-C-0064" TargetMode="External"/><Relationship Id="rId169" Type="http://schemas.openxmlformats.org/officeDocument/2006/relationships/hyperlink" Target="https://www.itu.int/md/meetingdoc.asp?lang=fr&amp;parent=S25-CL-C&amp;destination=ADM" TargetMode="External"/><Relationship Id="rId4" Type="http://schemas.openxmlformats.org/officeDocument/2006/relationships/webSettings" Target="webSettings.xml"/><Relationship Id="rId180" Type="http://schemas.openxmlformats.org/officeDocument/2006/relationships/hyperlink" Target="https://www.itu.int/md/meetingdoc.asp?lang=fr&amp;parent=S25-CL-C&amp;destination=PL" TargetMode="External"/><Relationship Id="rId215" Type="http://schemas.openxmlformats.org/officeDocument/2006/relationships/hyperlink" Target="https://www.itu.int/md/meetingdoc.asp?lang=fr&amp;parent=S25-CL-C-0098" TargetMode="External"/><Relationship Id="rId236" Type="http://schemas.openxmlformats.org/officeDocument/2006/relationships/hyperlink" Target="https://www.itu.int/md/S25-CL-C-0116/f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9</Pages>
  <Words>2707</Words>
  <Characters>34825</Characters>
  <Application>Microsoft Office Word</Application>
  <DocSecurity>0</DocSecurity>
  <Lines>290</Lines>
  <Paragraphs>74</Paragraphs>
  <ScaleCrop>false</ScaleCrop>
  <HeadingPairs>
    <vt:vector size="2" baseType="variant">
      <vt:variant>
        <vt:lpstr>Title</vt:lpstr>
      </vt:variant>
      <vt:variant>
        <vt:i4>1</vt:i4>
      </vt:variant>
    </vt:vector>
  </HeadingPairs>
  <TitlesOfParts>
    <vt:vector size="1" baseType="lpstr">
      <vt:lpstr/>
    </vt:vector>
  </TitlesOfParts>
  <Manager>GBS</Manager>
  <Company>Union internationale des télécommunications (UIT)</Company>
  <LinksUpToDate>false</LinksUpToDate>
  <CharactersWithSpaces>37458</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Liste finale des documents du Conseil-25</dc:title>
  <dc:subject>Conseil 2025 de l'UIT</dc:subject>
  <dc:creator>LRT</dc:creator>
  <cp:keywords>C2025, C25, Council-25</cp:keywords>
  <dc:description/>
  <cp:lastModifiedBy>GBS</cp:lastModifiedBy>
  <cp:revision>14</cp:revision>
  <cp:lastPrinted>2000-07-18T08:55:00Z</cp:lastPrinted>
  <dcterms:created xsi:type="dcterms:W3CDTF">2025-08-18T12:07:00Z</dcterms:created>
  <dcterms:modified xsi:type="dcterms:W3CDTF">2025-09-09T14:42:00Z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