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813E5E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08A7CAF9" w:rsidR="00FE57F6" w:rsidRPr="00E85629" w:rsidRDefault="00FE57F6" w:rsidP="00D43B85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12EC8577" w14:textId="411DCD5A" w:rsidR="00FE57F6" w:rsidRPr="00E85629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</w:t>
            </w:r>
            <w:r w:rsidR="00F24B71">
              <w:rPr>
                <w:b/>
              </w:rPr>
              <w:t>o</w:t>
            </w:r>
            <w:r>
              <w:rPr>
                <w:b/>
              </w:rPr>
              <w:t xml:space="preserve"> C</w:t>
            </w:r>
            <w:r w:rsidR="001054E9">
              <w:rPr>
                <w:b/>
              </w:rPr>
              <w:t>25</w:t>
            </w:r>
            <w:r>
              <w:rPr>
                <w:b/>
              </w:rPr>
              <w:t>/</w:t>
            </w:r>
            <w:r w:rsidR="00383631">
              <w:rPr>
                <w:b/>
              </w:rPr>
              <w:t>124</w:t>
            </w:r>
            <w:r>
              <w:rPr>
                <w:b/>
              </w:rPr>
              <w:t>-</w:t>
            </w:r>
            <w:r w:rsidR="00F24B71">
              <w:rPr>
                <w:b/>
              </w:rPr>
              <w:t>S</w:t>
            </w:r>
          </w:p>
        </w:tc>
      </w:tr>
      <w:tr w:rsidR="00FE57F6" w:rsidRPr="00813E5E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FE57F6" w:rsidRPr="00813E5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6D2160D1" w:rsidR="00FE57F6" w:rsidRPr="00E85629" w:rsidRDefault="00383631" w:rsidP="00C538F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1054E9">
              <w:rPr>
                <w:b/>
              </w:rPr>
              <w:t xml:space="preserve"> de </w:t>
            </w:r>
            <w:r w:rsidR="000D6464">
              <w:rPr>
                <w:b/>
              </w:rPr>
              <w:t>ju</w:t>
            </w:r>
            <w:r>
              <w:rPr>
                <w:b/>
              </w:rPr>
              <w:t>l</w:t>
            </w:r>
            <w:r w:rsidR="000D6464">
              <w:rPr>
                <w:b/>
              </w:rPr>
              <w:t xml:space="preserve">io </w:t>
            </w:r>
            <w:r w:rsidR="001054E9">
              <w:rPr>
                <w:b/>
              </w:rPr>
              <w:t>de 2025</w:t>
            </w:r>
          </w:p>
        </w:tc>
      </w:tr>
      <w:tr w:rsidR="00FE57F6" w:rsidRPr="00F24B71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FE57F6" w:rsidRPr="00813E5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4C7ED74" w14:textId="77777777" w:rsidR="00FE57F6" w:rsidRPr="00F24B71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F24B71">
              <w:rPr>
                <w:rFonts w:cstheme="minorHAnsi"/>
                <w:b/>
                <w:bCs/>
                <w:lang w:val="fr-CH"/>
              </w:rPr>
              <w:t>Original: inglés</w:t>
            </w:r>
          </w:p>
        </w:tc>
      </w:tr>
      <w:tr w:rsidR="00FE57F6" w:rsidRPr="00813E5E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813E5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0"/>
    <w:p w14:paraId="1D1F1424" w14:textId="4FA2F68B" w:rsidR="00A219CE" w:rsidRDefault="00A219CE" w:rsidP="00090984">
      <w:pPr>
        <w:pStyle w:val="DecNo"/>
      </w:pPr>
      <w:r w:rsidRPr="00A219CE">
        <w:t xml:space="preserve">acuerdo </w:t>
      </w:r>
      <w:r w:rsidR="00383631">
        <w:t>645</w:t>
      </w:r>
    </w:p>
    <w:p w14:paraId="56B5CC79" w14:textId="475DB667" w:rsidR="00BA19D6" w:rsidRDefault="00BA19D6" w:rsidP="00BA19D6">
      <w:pPr>
        <w:jc w:val="center"/>
      </w:pPr>
      <w:r w:rsidRPr="00FD3731">
        <w:t xml:space="preserve">(adoptado en la </w:t>
      </w:r>
      <w:r w:rsidR="00FD3731">
        <w:t xml:space="preserve">octava </w:t>
      </w:r>
      <w:r w:rsidRPr="00FD3731">
        <w:t>Sesión Plenaria)</w:t>
      </w:r>
    </w:p>
    <w:p w14:paraId="4C545BE1" w14:textId="0C07C033" w:rsidR="00A219CE" w:rsidRPr="00A219CE" w:rsidRDefault="00A219CE" w:rsidP="00090984">
      <w:pPr>
        <w:pStyle w:val="Dectitle"/>
      </w:pPr>
      <w:r w:rsidRPr="00A219CE">
        <w:t xml:space="preserve">Registro en pérdidas y ganancias de los intereses de mora </w:t>
      </w:r>
      <w:r w:rsidR="0011373D">
        <w:br/>
      </w:r>
      <w:r w:rsidRPr="00A219CE">
        <w:t>y las cantidades adeudadas incobrables</w:t>
      </w:r>
    </w:p>
    <w:p w14:paraId="5B55A66C" w14:textId="77777777" w:rsidR="00A219CE" w:rsidRPr="00A219CE" w:rsidRDefault="00A219CE" w:rsidP="005C7355">
      <w:pPr>
        <w:pStyle w:val="Normalaftertitle"/>
        <w:jc w:val="both"/>
        <w:rPr>
          <w:lang w:val="es-ES"/>
        </w:rPr>
      </w:pPr>
      <w:r w:rsidRPr="00A219CE">
        <w:rPr>
          <w:lang w:val="es-ES"/>
        </w:rPr>
        <w:t>El Consejo de la UIT,</w:t>
      </w:r>
    </w:p>
    <w:p w14:paraId="7FDE5559" w14:textId="77777777" w:rsidR="00A219CE" w:rsidRPr="00A219CE" w:rsidRDefault="00A219CE" w:rsidP="005C7355">
      <w:pPr>
        <w:pStyle w:val="Call"/>
        <w:jc w:val="both"/>
        <w:rPr>
          <w:lang w:val="es-ES"/>
        </w:rPr>
      </w:pPr>
      <w:r w:rsidRPr="00A219CE">
        <w:rPr>
          <w:lang w:val="es-ES"/>
        </w:rPr>
        <w:t>habiendo examinado</w:t>
      </w:r>
    </w:p>
    <w:p w14:paraId="0F7D288D" w14:textId="03C3D295" w:rsidR="00A219CE" w:rsidRPr="00A219CE" w:rsidRDefault="00A219CE" w:rsidP="005C7355">
      <w:pPr>
        <w:jc w:val="both"/>
        <w:rPr>
          <w:lang w:val="es-ES"/>
        </w:rPr>
      </w:pPr>
      <w:r w:rsidRPr="00A219CE">
        <w:rPr>
          <w:lang w:val="es-ES"/>
        </w:rPr>
        <w:t>el Informe de</w:t>
      </w:r>
      <w:r w:rsidR="00FD3731">
        <w:rPr>
          <w:lang w:val="es-ES"/>
        </w:rPr>
        <w:t>l</w:t>
      </w:r>
      <w:r w:rsidRPr="00A219CE">
        <w:rPr>
          <w:lang w:val="es-ES"/>
        </w:rPr>
        <w:t xml:space="preserve"> Secretari</w:t>
      </w:r>
      <w:r w:rsidR="00FD3731">
        <w:rPr>
          <w:lang w:val="es-ES"/>
        </w:rPr>
        <w:t>o</w:t>
      </w:r>
      <w:r w:rsidRPr="00A219CE">
        <w:rPr>
          <w:lang w:val="es-ES"/>
        </w:rPr>
        <w:t xml:space="preserve"> General sobre atrasos y cuentas especiales de atrasos (</w:t>
      </w:r>
      <w:r w:rsidRPr="00827565">
        <w:rPr>
          <w:lang w:val="es-ES"/>
        </w:rPr>
        <w:t>Documento</w:t>
      </w:r>
      <w:r w:rsidR="0011373D" w:rsidRPr="00827565">
        <w:rPr>
          <w:lang w:val="es-ES"/>
        </w:rPr>
        <w:t> </w:t>
      </w:r>
      <w:hyperlink r:id="rId8" w:history="1">
        <w:r w:rsidRPr="00096516">
          <w:rPr>
            <w:rStyle w:val="Hyperlink"/>
            <w:lang w:val="es-ES"/>
          </w:rPr>
          <w:t>C2</w:t>
        </w:r>
        <w:r w:rsidR="00827565" w:rsidRPr="00096516">
          <w:rPr>
            <w:rStyle w:val="Hyperlink"/>
            <w:lang w:val="es-ES"/>
          </w:rPr>
          <w:t>5</w:t>
        </w:r>
        <w:r w:rsidRPr="00096516">
          <w:rPr>
            <w:rStyle w:val="Hyperlink"/>
            <w:lang w:val="es-ES"/>
          </w:rPr>
          <w:t>/11</w:t>
        </w:r>
      </w:hyperlink>
      <w:r w:rsidRPr="00A219CE">
        <w:rPr>
          <w:lang w:val="es-ES"/>
        </w:rPr>
        <w:t>),</w:t>
      </w:r>
    </w:p>
    <w:p w14:paraId="4F896E61" w14:textId="77777777" w:rsidR="00A219CE" w:rsidRPr="00A219CE" w:rsidRDefault="00A219CE" w:rsidP="005C7355">
      <w:pPr>
        <w:pStyle w:val="Call"/>
        <w:jc w:val="both"/>
        <w:rPr>
          <w:lang w:val="es-ES"/>
        </w:rPr>
      </w:pPr>
      <w:r w:rsidRPr="00A219CE">
        <w:rPr>
          <w:lang w:val="es-ES"/>
        </w:rPr>
        <w:t>decide</w:t>
      </w:r>
    </w:p>
    <w:p w14:paraId="665C722D" w14:textId="5E178E86" w:rsidR="00A219CE" w:rsidRPr="00A219CE" w:rsidRDefault="007B4302" w:rsidP="005C7355">
      <w:pPr>
        <w:spacing w:after="120"/>
        <w:jc w:val="both"/>
        <w:rPr>
          <w:lang w:val="es-ES"/>
        </w:rPr>
      </w:pPr>
      <w:r>
        <w:rPr>
          <w:lang w:val="es-ES"/>
        </w:rPr>
        <w:t>aprobar e</w:t>
      </w:r>
      <w:r w:rsidR="00A219CE" w:rsidRPr="00A219CE">
        <w:rPr>
          <w:lang w:val="es-ES"/>
        </w:rPr>
        <w:t xml:space="preserve">l registro en pérdidas y ganancias de los atrasos y las cantidades adeudadas incobrables, por un importe total de </w:t>
      </w:r>
      <w:r w:rsidR="00A70A80">
        <w:rPr>
          <w:b/>
          <w:bCs/>
          <w:lang w:val="es-ES"/>
        </w:rPr>
        <w:t>950</w:t>
      </w:r>
      <w:r w:rsidR="00FF481F">
        <w:rPr>
          <w:b/>
          <w:bCs/>
          <w:lang w:val="es-ES"/>
        </w:rPr>
        <w:t> </w:t>
      </w:r>
      <w:r w:rsidR="00A70A80">
        <w:rPr>
          <w:b/>
          <w:bCs/>
          <w:lang w:val="es-ES"/>
        </w:rPr>
        <w:t>306,68</w:t>
      </w:r>
      <w:r w:rsidR="00FF481F">
        <w:rPr>
          <w:b/>
          <w:bCs/>
          <w:lang w:val="es-ES"/>
        </w:rPr>
        <w:t> </w:t>
      </w:r>
      <w:r w:rsidR="00A70A80">
        <w:rPr>
          <w:b/>
          <w:bCs/>
          <w:lang w:val="es-ES"/>
        </w:rPr>
        <w:t>CHF</w:t>
      </w:r>
      <w:r w:rsidR="00A219CE" w:rsidRPr="00A219CE">
        <w:rPr>
          <w:lang w:val="es-ES"/>
        </w:rPr>
        <w:t xml:space="preserve">, mediante la detracción de la Provisión para Cuentas Deudoras. Consúltese la información pormenorizada </w:t>
      </w:r>
      <w:r w:rsidR="00467442">
        <w:rPr>
          <w:lang w:val="es-ES"/>
        </w:rPr>
        <w:t>en el cuad</w:t>
      </w:r>
      <w:r w:rsidR="004E5C38">
        <w:rPr>
          <w:lang w:val="es-ES"/>
        </w:rPr>
        <w:t xml:space="preserve">ro </w:t>
      </w:r>
      <w:r w:rsidR="00A219CE" w:rsidRPr="00A219CE">
        <w:rPr>
          <w:lang w:val="es-ES"/>
        </w:rPr>
        <w:t>que figura a continuación.</w:t>
      </w:r>
    </w:p>
    <w:tbl>
      <w:tblPr>
        <w:tblW w:w="956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0"/>
        <w:gridCol w:w="4020"/>
        <w:gridCol w:w="960"/>
        <w:gridCol w:w="1080"/>
        <w:gridCol w:w="1120"/>
        <w:gridCol w:w="1180"/>
      </w:tblGrid>
      <w:tr w:rsidR="006949AC" w:rsidRPr="00A317D2" w14:paraId="4E6209E1" w14:textId="77777777" w:rsidTr="00AC606A">
        <w:trPr>
          <w:cantSplit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D8FFF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  <w:t>País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E144F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  <w:t>Nombre de la organización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1F3FB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  <w:t>Año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DD6CF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  <w:t>Principal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A8F20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  <w:t>Intereses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5AC5C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6949AC" w:rsidRPr="00A317D2" w14:paraId="090F67F3" w14:textId="77777777" w:rsidTr="00AC606A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1EB8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Burkina Faso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6993B" w14:textId="0305AC84" w:rsidR="006949AC" w:rsidRPr="00A317D2" w:rsidRDefault="00024819" w:rsidP="0002481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024819">
              <w:rPr>
                <w:rFonts w:cs="Calibri"/>
                <w:sz w:val="16"/>
                <w:szCs w:val="16"/>
                <w:lang w:val="fr-CH" w:eastAsia="en-GB"/>
              </w:rPr>
              <w:t>Autorité de Régulation des Communication électroniques et des Postes (ARCEP)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11C7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2022-2024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DC54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598D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532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579D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532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35</w:t>
            </w:r>
          </w:p>
        </w:tc>
      </w:tr>
      <w:tr w:rsidR="006949AC" w:rsidRPr="00A317D2" w14:paraId="108ACE97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3961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Camer</w:t>
            </w:r>
            <w:r>
              <w:rPr>
                <w:rFonts w:cs="Calibri"/>
                <w:sz w:val="16"/>
                <w:szCs w:val="16"/>
                <w:lang w:eastAsia="en-GB"/>
              </w:rPr>
              <w:t>ú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CEC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Cameroon Telecommunications (CAMTEL), </w:t>
            </w:r>
            <w:r w:rsidRPr="00980BF3">
              <w:rPr>
                <w:rFonts w:cs="Calibri"/>
                <w:sz w:val="16"/>
                <w:szCs w:val="16"/>
                <w:lang w:eastAsia="en-GB"/>
              </w:rPr>
              <w:t>Yaoundé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609F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8737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25AF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122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953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7D10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122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953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</w:p>
        </w:tc>
      </w:tr>
      <w:tr w:rsidR="006949AC" w:rsidRPr="00A317D2" w14:paraId="2BA3875E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4308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Ir</w:t>
            </w:r>
            <w:r>
              <w:rPr>
                <w:rFonts w:cs="Calibri"/>
                <w:sz w:val="16"/>
                <w:szCs w:val="16"/>
                <w:lang w:eastAsia="en-GB"/>
              </w:rPr>
              <w:t>án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765D1" w14:textId="77777777" w:rsidR="006949AC" w:rsidRPr="00980BF3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s-ES" w:eastAsia="en-GB"/>
              </w:rPr>
            </w:pPr>
            <w:r w:rsidRPr="00980BF3">
              <w:rPr>
                <w:rFonts w:cs="Calibri"/>
                <w:sz w:val="16"/>
                <w:szCs w:val="16"/>
                <w:lang w:val="es-ES" w:eastAsia="en-GB"/>
              </w:rPr>
              <w:t xml:space="preserve">Ministerio de Tecnologías de la Información y la Comunicación (MTIC)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9DF8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2020-2024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1781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8E4B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780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B42E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780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</w:tr>
      <w:tr w:rsidR="006949AC" w:rsidRPr="00A317D2" w14:paraId="583C0891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CF1F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C9D1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Ministerio de Comunicaciones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C3A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5323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40DF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395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8C07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395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</w:tr>
      <w:tr w:rsidR="006949AC" w:rsidRPr="00A317D2" w14:paraId="077C893C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1883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Pakist</w:t>
            </w:r>
            <w:r>
              <w:rPr>
                <w:rFonts w:cs="Calibri"/>
                <w:sz w:val="16"/>
                <w:szCs w:val="16"/>
                <w:lang w:eastAsia="en-GB"/>
              </w:rPr>
              <w:t>á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1174" w14:textId="77777777" w:rsidR="006949AC" w:rsidRPr="00980BF3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s-ES" w:eastAsia="en-GB"/>
              </w:rPr>
            </w:pPr>
            <w:r w:rsidRPr="00980BF3">
              <w:rPr>
                <w:rFonts w:cs="Calibri"/>
                <w:sz w:val="16"/>
                <w:szCs w:val="16"/>
                <w:lang w:val="es-ES" w:eastAsia="en-GB"/>
              </w:rPr>
              <w:t>Ministerio de Tecnología de la Información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14B7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8A9D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7500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561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5F09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561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90</w:t>
            </w:r>
          </w:p>
        </w:tc>
      </w:tr>
      <w:tr w:rsidR="006949AC" w:rsidRPr="00A317D2" w14:paraId="56BA4CA5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9803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Senegal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92E5" w14:textId="77777777" w:rsidR="006949AC" w:rsidRPr="00980BF3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s-ES" w:eastAsia="en-GB"/>
              </w:rPr>
            </w:pPr>
            <w:r w:rsidRPr="00980BF3">
              <w:rPr>
                <w:rFonts w:cs="Calibri"/>
                <w:sz w:val="16"/>
                <w:szCs w:val="16"/>
                <w:lang w:val="es-ES" w:eastAsia="en-GB"/>
              </w:rPr>
              <w:t>Organismo de Reglamentación de Telecomunicaciones y Correos (ARTP)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5379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2022-2023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2012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4287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778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02BB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778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65</w:t>
            </w:r>
          </w:p>
        </w:tc>
      </w:tr>
      <w:tr w:rsidR="006949AC" w:rsidRPr="00A317D2" w14:paraId="6B912845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B3A4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Togo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4B38" w14:textId="77777777" w:rsidR="006949AC" w:rsidRPr="00980BF3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s-ES" w:eastAsia="en-GB"/>
              </w:rPr>
            </w:pPr>
            <w:r w:rsidRPr="00980BF3">
              <w:rPr>
                <w:rFonts w:cs="Calibri"/>
                <w:sz w:val="16"/>
                <w:szCs w:val="16"/>
                <w:lang w:val="es-ES" w:eastAsia="en-GB"/>
              </w:rPr>
              <w:t>Autoridad de Reglamentación de las Comunicaciones Electrónicas y Servicios Postales (ARCEP)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DA19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2021-2024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D46E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590A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142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AA82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142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</w:tr>
      <w:tr w:rsidR="006949AC" w:rsidRPr="00AC606A" w14:paraId="7698810A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2CBF0" w14:textId="77777777" w:rsidR="006949AC" w:rsidRPr="00AC606A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AC606A">
              <w:rPr>
                <w:rFonts w:cs="Calibri"/>
                <w:color w:val="00000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8D2E" w14:textId="77777777" w:rsidR="006949AC" w:rsidRPr="00AC606A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AC606A">
              <w:rPr>
                <w:rFonts w:cs="Calibri"/>
                <w:color w:val="00000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2F322" w14:textId="77777777" w:rsidR="006949AC" w:rsidRPr="00AC606A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AC606A">
              <w:rPr>
                <w:rFonts w:cs="Calibri"/>
                <w:color w:val="00000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61587" w14:textId="77777777" w:rsidR="006949AC" w:rsidRPr="00AC606A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AC606A">
              <w:rPr>
                <w:rFonts w:cs="Calibri"/>
                <w:color w:val="00000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49C08" w14:textId="77777777" w:rsidR="006949AC" w:rsidRPr="00AC606A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AC606A">
              <w:rPr>
                <w:rFonts w:cs="Calibri"/>
                <w:color w:val="00000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2BD64" w14:textId="77777777" w:rsidR="006949AC" w:rsidRPr="00AC606A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0"/>
                <w:szCs w:val="10"/>
                <w:lang w:eastAsia="en-GB"/>
              </w:rPr>
            </w:pPr>
            <w:r w:rsidRPr="00AC606A">
              <w:rPr>
                <w:rFonts w:cs="Calibri"/>
                <w:sz w:val="10"/>
                <w:szCs w:val="10"/>
                <w:lang w:eastAsia="en-GB"/>
              </w:rPr>
              <w:t> </w:t>
            </w:r>
          </w:p>
        </w:tc>
      </w:tr>
      <w:tr w:rsidR="006949AC" w:rsidRPr="00A317D2" w14:paraId="15701CC1" w14:textId="77777777" w:rsidTr="00AC606A">
        <w:trPr>
          <w:cantSplit/>
          <w:jc w:val="center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B430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i/>
                <w:iCs/>
                <w:sz w:val="16"/>
                <w:szCs w:val="16"/>
                <w:lang w:eastAsia="en-GB"/>
              </w:rPr>
              <w:t>Sub-total 3</w:t>
            </w: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eastAsia="en-GB"/>
              </w:rPr>
              <w:t>.</w:t>
            </w:r>
            <w:r w:rsidRPr="00A317D2">
              <w:rPr>
                <w:rFonts w:cs="Calibri"/>
                <w:b/>
                <w:bCs/>
                <w:i/>
                <w:i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87BF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9046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512,143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DFE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512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143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60</w:t>
            </w:r>
          </w:p>
        </w:tc>
      </w:tr>
      <w:tr w:rsidR="006949AC" w:rsidRPr="00A317D2" w14:paraId="4E9FEAF6" w14:textId="77777777" w:rsidTr="00AC606A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BDE8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Hungría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570C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MCNTelecom, Budapest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587C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670D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41E6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F530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</w:p>
        </w:tc>
      </w:tr>
      <w:tr w:rsidR="006949AC" w:rsidRPr="00A317D2" w14:paraId="69F15A7F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5AF8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India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C289C" w14:textId="70FDC2F5" w:rsidR="006949AC" w:rsidRPr="006949AC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n-US" w:eastAsia="en-GB"/>
              </w:rPr>
            </w:pPr>
            <w:r w:rsidRPr="006949AC">
              <w:rPr>
                <w:rFonts w:cs="Calibri"/>
                <w:sz w:val="16"/>
                <w:szCs w:val="16"/>
                <w:lang w:val="en-US" w:eastAsia="en-GB"/>
              </w:rPr>
              <w:t>Amity Institute of Telec Eng &amp; Mgmt</w:t>
            </w:r>
            <w:r w:rsidR="00E93F7B">
              <w:rPr>
                <w:rFonts w:cs="Calibri"/>
                <w:sz w:val="16"/>
                <w:szCs w:val="16"/>
                <w:lang w:val="en-US" w:eastAsia="en-GB"/>
              </w:rPr>
              <w:t>.,</w:t>
            </w:r>
            <w:r w:rsidRPr="006949AC">
              <w:rPr>
                <w:rFonts w:cs="Calibri"/>
                <w:sz w:val="16"/>
                <w:szCs w:val="16"/>
                <w:lang w:val="en-US" w:eastAsia="en-GB"/>
              </w:rPr>
              <w:t xml:space="preserve"> Noida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EBC9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5D77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84F5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113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9A02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</w:tr>
      <w:tr w:rsidR="006949AC" w:rsidRPr="00A317D2" w14:paraId="3CB923BD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2996A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India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62AD6" w14:textId="77777777" w:rsidR="006949AC" w:rsidRPr="00935C89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n-GB" w:eastAsia="en-GB"/>
              </w:rPr>
            </w:pPr>
            <w:r w:rsidRPr="00935C89">
              <w:rPr>
                <w:rFonts w:cs="Calibri"/>
                <w:sz w:val="16"/>
                <w:szCs w:val="16"/>
                <w:lang w:val="en-GB" w:eastAsia="en-GB"/>
              </w:rPr>
              <w:t>C &amp; C Marine Combine, Mumbai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6326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7768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43 887,00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3AD10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13 810,55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71543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57 697,55</w:t>
            </w:r>
          </w:p>
        </w:tc>
      </w:tr>
      <w:tr w:rsidR="006949AC" w:rsidRPr="00A317D2" w14:paraId="393E1625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CEE5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India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446C" w14:textId="771B5E11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 xml:space="preserve">Instituto 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HMR, </w:t>
            </w:r>
            <w:r>
              <w:rPr>
                <w:rFonts w:cs="Calibri"/>
                <w:sz w:val="16"/>
                <w:szCs w:val="16"/>
                <w:lang w:eastAsia="en-GB"/>
              </w:rPr>
              <w:t>Nueva Delhi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AA68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2016-2018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31A8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C86B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012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877F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999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55</w:t>
            </w:r>
          </w:p>
        </w:tc>
      </w:tr>
      <w:tr w:rsidR="006949AC" w:rsidRPr="00A317D2" w14:paraId="69846378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448C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Ir</w:t>
            </w:r>
            <w:r>
              <w:rPr>
                <w:rFonts w:cs="Calibri"/>
                <w:sz w:val="16"/>
                <w:szCs w:val="16"/>
                <w:lang w:eastAsia="en-GB"/>
              </w:rPr>
              <w:t>án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009C" w14:textId="77777777" w:rsidR="006949AC" w:rsidRPr="006949AC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n-US" w:eastAsia="en-GB"/>
              </w:rPr>
            </w:pPr>
            <w:r w:rsidRPr="006949AC">
              <w:rPr>
                <w:rFonts w:cs="Calibri"/>
                <w:sz w:val="16"/>
                <w:szCs w:val="16"/>
                <w:lang w:val="en-US" w:eastAsia="en-GB"/>
              </w:rPr>
              <w:t>Telecommunication Company of Iran (TCI), Teherán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C3B1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2019-2022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4843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183D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C39D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35</w:t>
            </w:r>
          </w:p>
        </w:tc>
      </w:tr>
      <w:tr w:rsidR="006949AC" w:rsidRPr="00A317D2" w14:paraId="6D5A91D2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8D56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08079" w14:textId="383CFF1A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IP Light, Petah Tikva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DA5E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8A2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BB27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A826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</w:p>
        </w:tc>
      </w:tr>
      <w:tr w:rsidR="006949AC" w:rsidRPr="00A317D2" w14:paraId="334BBC0E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919A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Ital</w:t>
            </w:r>
            <w:r>
              <w:rPr>
                <w:rFonts w:cs="Calibri"/>
                <w:sz w:val="16"/>
                <w:szCs w:val="16"/>
                <w:lang w:eastAsia="en-GB"/>
              </w:rPr>
              <w:t>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F8F3" w14:textId="4C482A96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s-ES" w:eastAsia="en-GB"/>
              </w:rPr>
            </w:pPr>
            <w:r w:rsidRPr="00A317D2">
              <w:rPr>
                <w:rFonts w:cs="Calibri"/>
                <w:sz w:val="16"/>
                <w:szCs w:val="16"/>
                <w:lang w:val="es-ES" w:eastAsia="en-GB"/>
              </w:rPr>
              <w:t>Eutelia S</w:t>
            </w:r>
            <w:r>
              <w:rPr>
                <w:rFonts w:cs="Calibri"/>
                <w:sz w:val="16"/>
                <w:szCs w:val="16"/>
                <w:lang w:val="es-ES"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val="es-ES" w:eastAsia="en-GB"/>
              </w:rPr>
              <w:t>p</w:t>
            </w:r>
            <w:r>
              <w:rPr>
                <w:rFonts w:cs="Calibri"/>
                <w:sz w:val="16"/>
                <w:szCs w:val="16"/>
                <w:lang w:val="es-ES"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val="es-ES" w:eastAsia="en-GB"/>
              </w:rPr>
              <w:t>A</w:t>
            </w:r>
            <w:r>
              <w:rPr>
                <w:rFonts w:cs="Calibri"/>
                <w:sz w:val="16"/>
                <w:szCs w:val="16"/>
                <w:lang w:val="es-ES"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val="es-ES" w:eastAsia="en-GB"/>
              </w:rPr>
              <w:t xml:space="preserve"> Arezzo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087F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C50E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9007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BEC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</w:tr>
      <w:tr w:rsidR="006949AC" w:rsidRPr="00A317D2" w14:paraId="109CA417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A290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lastRenderedPageBreak/>
              <w:t>Luxemb</w:t>
            </w:r>
            <w:r>
              <w:rPr>
                <w:rFonts w:cs="Calibri"/>
                <w:sz w:val="16"/>
                <w:szCs w:val="16"/>
                <w:lang w:eastAsia="en-GB"/>
              </w:rPr>
              <w:t>urgo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988A" w14:textId="448F18B5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A317D2">
              <w:rPr>
                <w:rFonts w:cs="Calibri"/>
                <w:sz w:val="16"/>
                <w:szCs w:val="16"/>
                <w:lang w:val="fr-CH" w:eastAsia="en-GB"/>
              </w:rPr>
              <w:t xml:space="preserve">Luxembourg Space </w:t>
            </w:r>
            <w:r w:rsidR="00E93F7B" w:rsidRPr="00A317D2">
              <w:rPr>
                <w:rFonts w:cs="Calibri"/>
                <w:sz w:val="16"/>
                <w:szCs w:val="16"/>
                <w:lang w:val="fr-CH" w:eastAsia="en-GB"/>
              </w:rPr>
              <w:t>Telecomm</w:t>
            </w:r>
            <w:r w:rsidR="00E93F7B">
              <w:rPr>
                <w:rFonts w:cs="Calibri"/>
                <w:sz w:val="16"/>
                <w:szCs w:val="16"/>
                <w:lang w:val="fr-CH" w:eastAsia="en-GB"/>
              </w:rPr>
              <w:t>, S.A.</w:t>
            </w:r>
            <w:r w:rsidRPr="00A317D2">
              <w:rPr>
                <w:rFonts w:cs="Calibri"/>
                <w:sz w:val="16"/>
                <w:szCs w:val="16"/>
                <w:lang w:val="fr-CH" w:eastAsia="en-GB"/>
              </w:rPr>
              <w:t>, Luxemb</w:t>
            </w:r>
            <w:r>
              <w:rPr>
                <w:rFonts w:cs="Calibri"/>
                <w:sz w:val="16"/>
                <w:szCs w:val="16"/>
                <w:lang w:val="fr-CH" w:eastAsia="en-GB"/>
              </w:rPr>
              <w:t>urgo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99E4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8FF5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7F99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883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45</w:t>
            </w:r>
          </w:p>
        </w:tc>
      </w:tr>
      <w:tr w:rsidR="006949AC" w:rsidRPr="00A317D2" w14:paraId="76DB6669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FAE5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Senegal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125D6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Expresso Telecom, Dakar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56CD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55B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656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F012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843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B6E8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499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</w:t>
            </w:r>
          </w:p>
        </w:tc>
      </w:tr>
      <w:tr w:rsidR="006949AC" w:rsidRPr="00A317D2" w14:paraId="555764A3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4CDA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Senegal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2046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A317D2">
              <w:rPr>
                <w:rFonts w:cs="Calibri"/>
                <w:sz w:val="16"/>
                <w:szCs w:val="16"/>
                <w:lang w:val="fr-CH" w:eastAsia="en-GB"/>
              </w:rPr>
              <w:t>Initiatives Africaine des Tech</w:t>
            </w:r>
            <w:r>
              <w:rPr>
                <w:rFonts w:cs="Calibri"/>
                <w:sz w:val="16"/>
                <w:szCs w:val="16"/>
                <w:lang w:val="fr-CH"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val="fr-CH" w:eastAsia="en-GB"/>
              </w:rPr>
              <w:t xml:space="preserve"> Avancées, Dakar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F34D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9EA2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656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8A4C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781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FCA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437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</w:tr>
      <w:tr w:rsidR="006949AC" w:rsidRPr="00A317D2" w14:paraId="5F12F6D0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CB67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S</w:t>
            </w:r>
            <w:r>
              <w:rPr>
                <w:rFonts w:cs="Calibri"/>
                <w:sz w:val="16"/>
                <w:szCs w:val="16"/>
                <w:lang w:eastAsia="en-GB"/>
              </w:rPr>
              <w:t>uiza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616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Apprentissages Sans Frontières, G</w:t>
            </w:r>
            <w:r>
              <w:rPr>
                <w:rFonts w:cs="Calibri"/>
                <w:sz w:val="16"/>
                <w:szCs w:val="16"/>
                <w:lang w:eastAsia="en-GB"/>
              </w:rPr>
              <w:t>inebra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37D2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D986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360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99E8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570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296E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55</w:t>
            </w:r>
          </w:p>
        </w:tc>
      </w:tr>
      <w:tr w:rsidR="006949AC" w:rsidRPr="00A317D2" w14:paraId="267E590B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6D4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T</w:t>
            </w:r>
            <w:r>
              <w:rPr>
                <w:rFonts w:cs="Calibri"/>
                <w:sz w:val="16"/>
                <w:szCs w:val="16"/>
                <w:lang w:eastAsia="en-GB"/>
              </w:rPr>
              <w:t>únez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4A70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Prisma, T</w:t>
            </w:r>
            <w:r>
              <w:rPr>
                <w:rFonts w:cs="Calibri"/>
                <w:sz w:val="16"/>
                <w:szCs w:val="16"/>
                <w:lang w:eastAsia="en-GB"/>
              </w:rPr>
              <w:t>únez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83D7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2015-2018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BF1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2C746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350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CD0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</w:tr>
      <w:tr w:rsidR="006949AC" w:rsidRPr="00A317D2" w14:paraId="0DAEF23B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D55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T</w:t>
            </w:r>
            <w:r>
              <w:rPr>
                <w:rFonts w:cs="Calibri"/>
                <w:sz w:val="16"/>
                <w:szCs w:val="16"/>
                <w:lang w:eastAsia="en-GB"/>
              </w:rPr>
              <w:t>únez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8068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A317D2">
              <w:rPr>
                <w:rFonts w:cs="Calibri"/>
                <w:sz w:val="16"/>
                <w:szCs w:val="16"/>
                <w:lang w:val="fr-CH" w:eastAsia="en-GB"/>
              </w:rPr>
              <w:t>Ecole supérieure des Communications de Tunis (Sup'Com), Ariana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E8C2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2C53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40EF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011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FB7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999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</w:p>
        </w:tc>
      </w:tr>
      <w:tr w:rsidR="006949AC" w:rsidRPr="00A317D2" w14:paraId="3A48A733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676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T</w:t>
            </w:r>
            <w:r>
              <w:rPr>
                <w:rFonts w:cs="Calibri"/>
                <w:sz w:val="16"/>
                <w:szCs w:val="16"/>
                <w:lang w:eastAsia="en-GB"/>
              </w:rPr>
              <w:t>únez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F779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Telnet Technocentre, T</w:t>
            </w:r>
            <w:r>
              <w:rPr>
                <w:rFonts w:cs="Calibri"/>
                <w:sz w:val="16"/>
                <w:szCs w:val="16"/>
                <w:lang w:eastAsia="en-GB"/>
              </w:rPr>
              <w:t>únez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BE88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2012-2017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327A8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5118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811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D418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411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55</w:t>
            </w:r>
          </w:p>
        </w:tc>
      </w:tr>
      <w:tr w:rsidR="006949AC" w:rsidRPr="00A317D2" w14:paraId="61C8A997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155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U</w:t>
            </w:r>
            <w:r>
              <w:rPr>
                <w:rFonts w:cs="Calibri"/>
                <w:sz w:val="16"/>
                <w:szCs w:val="16"/>
                <w:lang w:eastAsia="en-GB"/>
              </w:rPr>
              <w:t>crania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74F59" w14:textId="77777777" w:rsidR="006949AC" w:rsidRPr="006949AC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n-US" w:eastAsia="en-GB"/>
              </w:rPr>
            </w:pPr>
            <w:r w:rsidRPr="006949AC">
              <w:rPr>
                <w:rFonts w:cs="Calibri"/>
                <w:sz w:val="16"/>
                <w:szCs w:val="16"/>
                <w:lang w:val="en-US" w:eastAsia="en-GB"/>
              </w:rPr>
              <w:t>Ukrainian Number and Address Operation Center Consortium (UNAOC), Kiev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BFCD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D47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490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306A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834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354C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325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33</w:t>
            </w:r>
          </w:p>
        </w:tc>
      </w:tr>
      <w:tr w:rsidR="006949AC" w:rsidRPr="00A317D2" w14:paraId="7378928B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EE86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Estados Unidos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F256" w14:textId="77777777" w:rsidR="006949AC" w:rsidRPr="006949AC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n-US" w:eastAsia="en-GB"/>
              </w:rPr>
            </w:pPr>
            <w:r w:rsidRPr="006949AC">
              <w:rPr>
                <w:rFonts w:cs="Calibri"/>
                <w:sz w:val="16"/>
                <w:szCs w:val="16"/>
                <w:lang w:val="en-US" w:eastAsia="en-GB"/>
              </w:rPr>
              <w:t>Applied Micro Circ Corp AMCC, Andover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E94F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5019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B23D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808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A15F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608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</w:tr>
      <w:tr w:rsidR="006949AC" w:rsidRPr="00A317D2" w14:paraId="67B5B0F9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AD016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Estados Unidos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DC3E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ConceroConnect, Utah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1E5D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A356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080C6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985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8EE2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13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935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</w:p>
        </w:tc>
      </w:tr>
      <w:tr w:rsidR="006949AC" w:rsidRPr="00A317D2" w14:paraId="1586534D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339F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Estados Unidos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49093" w14:textId="48C7E4DB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EnVerv Inc</w:t>
            </w:r>
            <w:r w:rsidR="00E93F7B">
              <w:rPr>
                <w:rFonts w:cs="Calibri"/>
                <w:sz w:val="16"/>
                <w:szCs w:val="16"/>
                <w:lang w:eastAsia="en-GB"/>
              </w:rPr>
              <w:t>.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, San Jose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B464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4A4D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537D6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C1C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18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580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05</w:t>
            </w:r>
          </w:p>
        </w:tc>
      </w:tr>
      <w:tr w:rsidR="006949AC" w:rsidRPr="00A317D2" w14:paraId="4FD1916C" w14:textId="77777777" w:rsidTr="00AC606A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C360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Estados Unidos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96E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Ikanos Comm, Fremont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B2F1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086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D6ED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785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1323F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585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</w:tr>
      <w:tr w:rsidR="006949AC" w:rsidRPr="00A317D2" w14:paraId="72C15C85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4C3D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Estados Unidos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B0C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Nortel Networks (USA), Richardson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CA4A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64747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812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9651C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8F6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812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</w:tr>
      <w:tr w:rsidR="006949AC" w:rsidRPr="00A317D2" w14:paraId="4B8A0A20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5AD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Estados Unidos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F18B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Ossia Inc, Redmon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657CE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372C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6CFD9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303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A15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103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</w:tr>
      <w:tr w:rsidR="006949AC" w:rsidRPr="00A317D2" w14:paraId="74831D57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35C13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Estados Unidos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FEE57" w14:textId="77777777" w:rsidR="006949AC" w:rsidRPr="006949AC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n-US" w:eastAsia="en-GB"/>
              </w:rPr>
            </w:pPr>
            <w:r w:rsidRPr="006949AC">
              <w:rPr>
                <w:rFonts w:cs="Calibri"/>
                <w:sz w:val="16"/>
                <w:szCs w:val="16"/>
                <w:lang w:val="en-US" w:eastAsia="en-GB"/>
              </w:rPr>
              <w:t>Range Networks Inc., San Francisco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7443D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2013-2014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1C0B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9E254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141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C617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741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25</w:t>
            </w:r>
          </w:p>
        </w:tc>
      </w:tr>
      <w:tr w:rsidR="006949AC" w:rsidRPr="00A317D2" w14:paraId="5C11B4F2" w14:textId="77777777" w:rsidTr="00AC606A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9850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Res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 99 (Rev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 Dub</w:t>
            </w:r>
            <w:r>
              <w:rPr>
                <w:rFonts w:cs="Calibri"/>
                <w:sz w:val="16"/>
                <w:szCs w:val="16"/>
                <w:lang w:eastAsia="en-GB"/>
              </w:rPr>
              <w:t>á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i, 2018), Palestin</w:t>
            </w:r>
            <w:r>
              <w:rPr>
                <w:rFonts w:cs="Calibri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0F8BE" w14:textId="77777777" w:rsidR="006949AC" w:rsidRPr="00980BF3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s-ES" w:eastAsia="en-GB"/>
              </w:rPr>
            </w:pPr>
            <w:r w:rsidRPr="00980BF3">
              <w:rPr>
                <w:rFonts w:cs="Calibri"/>
                <w:sz w:val="16"/>
                <w:szCs w:val="16"/>
                <w:lang w:val="es-ES" w:eastAsia="en-GB"/>
              </w:rPr>
              <w:t xml:space="preserve">Universidad Nacional </w:t>
            </w:r>
            <w:proofErr w:type="spellStart"/>
            <w:r w:rsidRPr="00980BF3">
              <w:rPr>
                <w:rFonts w:cs="Calibri"/>
                <w:sz w:val="16"/>
                <w:szCs w:val="16"/>
                <w:lang w:val="es-ES" w:eastAsia="en-GB"/>
              </w:rPr>
              <w:t>An-Najah</w:t>
            </w:r>
            <w:proofErr w:type="spellEnd"/>
            <w:r w:rsidRPr="00980BF3">
              <w:rPr>
                <w:rFonts w:cs="Calibri"/>
                <w:sz w:val="16"/>
                <w:szCs w:val="16"/>
                <w:lang w:val="es-ES" w:eastAsia="en-GB"/>
              </w:rPr>
              <w:t>, Nablus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36865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963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7F700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379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BA33A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367</w:t>
            </w:r>
            <w:r>
              <w:rPr>
                <w:rFonts w:cs="Calibri"/>
                <w:sz w:val="16"/>
                <w:szCs w:val="16"/>
                <w:lang w:eastAsia="en-GB"/>
              </w:rPr>
              <w:t>,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15</w:t>
            </w:r>
          </w:p>
        </w:tc>
      </w:tr>
      <w:tr w:rsidR="006949AC" w:rsidRPr="00A317D2" w14:paraId="2C793EC5" w14:textId="77777777" w:rsidTr="00AC606A">
        <w:trPr>
          <w:cantSplit/>
          <w:jc w:val="center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78FB1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Sub-total 3</w:t>
            </w:r>
            <w:r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.</w:t>
            </w:r>
            <w:r w:rsidRPr="00A317D2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42BA" w14:textId="77777777" w:rsidR="006949AC" w:rsidRPr="00E74ACF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92 562,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CDA14" w14:textId="77777777" w:rsidR="006949AC" w:rsidRPr="00E74ACF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45 600,45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D228" w14:textId="77777777" w:rsidR="006949AC" w:rsidRPr="00E74ACF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438 163,08</w:t>
            </w:r>
          </w:p>
        </w:tc>
      </w:tr>
      <w:tr w:rsidR="006949AC" w:rsidRPr="00A317D2" w14:paraId="36FA271B" w14:textId="77777777" w:rsidTr="00AC606A">
        <w:trPr>
          <w:cantSplit/>
          <w:jc w:val="center"/>
        </w:trPr>
        <w:tc>
          <w:tcPr>
            <w:tcW w:w="6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D752" w14:textId="77777777" w:rsidR="006949AC" w:rsidRPr="00A317D2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  <w:t>Total general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630C3" w14:textId="77777777" w:rsidR="006949AC" w:rsidRPr="00E74ACF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92 562,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B015" w14:textId="77777777" w:rsidR="006949AC" w:rsidRPr="00E74ACF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57 744,05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1096" w14:textId="77777777" w:rsidR="006949AC" w:rsidRPr="00E74ACF" w:rsidRDefault="006949AC" w:rsidP="003735F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950 306,68</w:t>
            </w:r>
          </w:p>
        </w:tc>
      </w:tr>
    </w:tbl>
    <w:p w14:paraId="00EBFC56" w14:textId="77777777" w:rsidR="00890911" w:rsidRDefault="00890911" w:rsidP="00411C49">
      <w:pPr>
        <w:pStyle w:val="Reasons"/>
      </w:pPr>
    </w:p>
    <w:p w14:paraId="783C3080" w14:textId="77777777" w:rsidR="00890911" w:rsidRDefault="00890911">
      <w:pPr>
        <w:jc w:val="center"/>
      </w:pPr>
      <w:r>
        <w:t>______________</w:t>
      </w:r>
    </w:p>
    <w:sectPr w:rsidR="00890911" w:rsidSect="00C538FC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0CF1" w14:textId="77777777" w:rsidR="0064481D" w:rsidRDefault="0064481D">
      <w:r>
        <w:separator/>
      </w:r>
    </w:p>
  </w:endnote>
  <w:endnote w:type="continuationSeparator" w:id="0">
    <w:p w14:paraId="0F717ED5" w14:textId="77777777" w:rsidR="0064481D" w:rsidRDefault="006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DB5C18" w14:textId="77777777" w:rsidTr="00E31DCE">
      <w:trPr>
        <w:jc w:val="center"/>
      </w:trPr>
      <w:tc>
        <w:tcPr>
          <w:tcW w:w="1803" w:type="dxa"/>
          <w:vAlign w:val="center"/>
        </w:tcPr>
        <w:p w14:paraId="06DEECE3" w14:textId="5CBA6A42" w:rsidR="003273A4" w:rsidRDefault="003273A4" w:rsidP="003273A4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1328314" w14:textId="65BD4C85" w:rsidR="003273A4" w:rsidRPr="00E06FD5" w:rsidRDefault="003273A4" w:rsidP="000D6464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8E5C99">
            <w:rPr>
              <w:bCs/>
            </w:rPr>
            <w:t>5</w:t>
          </w:r>
          <w:r w:rsidRPr="00623AE3">
            <w:rPr>
              <w:bCs/>
            </w:rPr>
            <w:t>/</w:t>
          </w:r>
          <w:r w:rsidR="00383631">
            <w:rPr>
              <w:bCs/>
            </w:rPr>
            <w:t>124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9100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A8F164E" w14:textId="77777777" w:rsidTr="00E31DCE">
      <w:trPr>
        <w:jc w:val="center"/>
      </w:trPr>
      <w:tc>
        <w:tcPr>
          <w:tcW w:w="1803" w:type="dxa"/>
          <w:vAlign w:val="center"/>
        </w:tcPr>
        <w:p w14:paraId="00FA64BD" w14:textId="0732536C" w:rsidR="00F24B71" w:rsidRDefault="000D6464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 w:rsidRPr="000D6464">
              <w:rPr>
                <w:rStyle w:val="Hyperlink"/>
                <w:noProof/>
              </w:rPr>
              <w:t>council.itu.int/2025</w:t>
            </w:r>
          </w:hyperlink>
        </w:p>
      </w:tc>
      <w:tc>
        <w:tcPr>
          <w:tcW w:w="8261" w:type="dxa"/>
        </w:tcPr>
        <w:p w14:paraId="20F74E99" w14:textId="11EE1783" w:rsidR="00F24B71" w:rsidRPr="00E06FD5" w:rsidRDefault="00F24B71" w:rsidP="000D6464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0D6464">
            <w:rPr>
              <w:bCs/>
            </w:rPr>
            <w:t>5</w:t>
          </w:r>
          <w:r w:rsidRPr="00623AE3">
            <w:rPr>
              <w:bCs/>
            </w:rPr>
            <w:t>/</w:t>
          </w:r>
          <w:r w:rsidR="00383631">
            <w:rPr>
              <w:bCs/>
            </w:rPr>
            <w:t>124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5781B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3CA7" w14:textId="77777777" w:rsidR="0064481D" w:rsidRDefault="0064481D">
      <w:r>
        <w:t>____________________</w:t>
      </w:r>
    </w:p>
  </w:footnote>
  <w:footnote w:type="continuationSeparator" w:id="0">
    <w:p w14:paraId="2A38DB86" w14:textId="77777777" w:rsidR="0064481D" w:rsidRDefault="0064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1559F5" w:rsidRPr="00784011" w14:paraId="76B6746D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60B7BDEF" w14:textId="5961E28F" w:rsidR="001559F5" w:rsidRPr="009621F8" w:rsidRDefault="001054E9" w:rsidP="001559F5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B3D77E5" wp14:editId="202D4DE8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03FE5BFC" w14:textId="77777777" w:rsidR="001559F5" w:rsidRDefault="001559F5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01B8413" w14:textId="77777777" w:rsidR="001559F5" w:rsidRDefault="001559F5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AA6A937" w14:textId="77777777" w:rsidR="001559F5" w:rsidRPr="00784011" w:rsidRDefault="001559F5" w:rsidP="001559F5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"/>
  <w:p w14:paraId="509D647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78359" wp14:editId="4756C778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7754A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96B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3AE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D2E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EC19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2A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0C5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9A7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AE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07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2A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7399627">
    <w:abstractNumId w:val="9"/>
  </w:num>
  <w:num w:numId="2" w16cid:durableId="1266040701">
    <w:abstractNumId w:val="7"/>
  </w:num>
  <w:num w:numId="3" w16cid:durableId="319887518">
    <w:abstractNumId w:val="6"/>
  </w:num>
  <w:num w:numId="4" w16cid:durableId="2000307259">
    <w:abstractNumId w:val="5"/>
  </w:num>
  <w:num w:numId="5" w16cid:durableId="1450933348">
    <w:abstractNumId w:val="4"/>
  </w:num>
  <w:num w:numId="6" w16cid:durableId="795639420">
    <w:abstractNumId w:val="8"/>
  </w:num>
  <w:num w:numId="7" w16cid:durableId="708146040">
    <w:abstractNumId w:val="3"/>
  </w:num>
  <w:num w:numId="8" w16cid:durableId="313876171">
    <w:abstractNumId w:val="2"/>
  </w:num>
  <w:num w:numId="9" w16cid:durableId="13388437">
    <w:abstractNumId w:val="1"/>
  </w:num>
  <w:num w:numId="10" w16cid:durableId="1641228881">
    <w:abstractNumId w:val="0"/>
  </w:num>
  <w:num w:numId="11" w16cid:durableId="1761947356">
    <w:abstractNumId w:val="8"/>
  </w:num>
  <w:num w:numId="12" w16cid:durableId="830872979">
    <w:abstractNumId w:val="3"/>
  </w:num>
  <w:num w:numId="13" w16cid:durableId="873156782">
    <w:abstractNumId w:val="2"/>
  </w:num>
  <w:num w:numId="14" w16cid:durableId="1772579081">
    <w:abstractNumId w:val="1"/>
  </w:num>
  <w:num w:numId="15" w16cid:durableId="965426988">
    <w:abstractNumId w:val="0"/>
  </w:num>
  <w:num w:numId="16" w16cid:durableId="801777585">
    <w:abstractNumId w:val="8"/>
  </w:num>
  <w:num w:numId="17" w16cid:durableId="1843659697">
    <w:abstractNumId w:val="3"/>
  </w:num>
  <w:num w:numId="18" w16cid:durableId="2082366876">
    <w:abstractNumId w:val="2"/>
  </w:num>
  <w:num w:numId="19" w16cid:durableId="1184634339">
    <w:abstractNumId w:val="1"/>
  </w:num>
  <w:num w:numId="20" w16cid:durableId="936908799">
    <w:abstractNumId w:val="0"/>
  </w:num>
  <w:num w:numId="21" w16cid:durableId="1936671113">
    <w:abstractNumId w:val="8"/>
  </w:num>
  <w:num w:numId="22" w16cid:durableId="319430345">
    <w:abstractNumId w:val="3"/>
  </w:num>
  <w:num w:numId="23" w16cid:durableId="1158569329">
    <w:abstractNumId w:val="2"/>
  </w:num>
  <w:num w:numId="24" w16cid:durableId="1634141285">
    <w:abstractNumId w:val="1"/>
  </w:num>
  <w:num w:numId="25" w16cid:durableId="1745906645">
    <w:abstractNumId w:val="0"/>
  </w:num>
  <w:num w:numId="26" w16cid:durableId="974718119">
    <w:abstractNumId w:val="8"/>
  </w:num>
  <w:num w:numId="27" w16cid:durableId="1223759279">
    <w:abstractNumId w:val="3"/>
  </w:num>
  <w:num w:numId="28" w16cid:durableId="167059240">
    <w:abstractNumId w:val="2"/>
  </w:num>
  <w:num w:numId="29" w16cid:durableId="336880868">
    <w:abstractNumId w:val="1"/>
  </w:num>
  <w:num w:numId="30" w16cid:durableId="938758723">
    <w:abstractNumId w:val="0"/>
  </w:num>
  <w:num w:numId="31" w16cid:durableId="1048653477">
    <w:abstractNumId w:val="8"/>
  </w:num>
  <w:num w:numId="32" w16cid:durableId="1772436291">
    <w:abstractNumId w:val="3"/>
  </w:num>
  <w:num w:numId="33" w16cid:durableId="1376461768">
    <w:abstractNumId w:val="2"/>
  </w:num>
  <w:num w:numId="34" w16cid:durableId="1343773710">
    <w:abstractNumId w:val="1"/>
  </w:num>
  <w:num w:numId="35" w16cid:durableId="143859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24819"/>
    <w:rsid w:val="00034CC9"/>
    <w:rsid w:val="00090984"/>
    <w:rsid w:val="00093EEB"/>
    <w:rsid w:val="00096516"/>
    <w:rsid w:val="000B0D00"/>
    <w:rsid w:val="000B7C15"/>
    <w:rsid w:val="000D1D0F"/>
    <w:rsid w:val="000D6464"/>
    <w:rsid w:val="000D75DF"/>
    <w:rsid w:val="000F4C10"/>
    <w:rsid w:val="000F5290"/>
    <w:rsid w:val="0010165C"/>
    <w:rsid w:val="001024E0"/>
    <w:rsid w:val="001054E9"/>
    <w:rsid w:val="0011373D"/>
    <w:rsid w:val="00146BFB"/>
    <w:rsid w:val="001559F5"/>
    <w:rsid w:val="001B4379"/>
    <w:rsid w:val="001F14A2"/>
    <w:rsid w:val="00216723"/>
    <w:rsid w:val="0021710B"/>
    <w:rsid w:val="00217CA1"/>
    <w:rsid w:val="00230195"/>
    <w:rsid w:val="002801AA"/>
    <w:rsid w:val="00293444"/>
    <w:rsid w:val="002B666E"/>
    <w:rsid w:val="002C4676"/>
    <w:rsid w:val="002C70B0"/>
    <w:rsid w:val="002F3CC4"/>
    <w:rsid w:val="003273A4"/>
    <w:rsid w:val="00327FCB"/>
    <w:rsid w:val="0034208C"/>
    <w:rsid w:val="00377271"/>
    <w:rsid w:val="00383631"/>
    <w:rsid w:val="003B336F"/>
    <w:rsid w:val="003C53D6"/>
    <w:rsid w:val="003E034C"/>
    <w:rsid w:val="003E33E6"/>
    <w:rsid w:val="003E3E38"/>
    <w:rsid w:val="00404449"/>
    <w:rsid w:val="00412478"/>
    <w:rsid w:val="00455166"/>
    <w:rsid w:val="00467442"/>
    <w:rsid w:val="00470DBC"/>
    <w:rsid w:val="00473962"/>
    <w:rsid w:val="00494458"/>
    <w:rsid w:val="004B5D49"/>
    <w:rsid w:val="004B7349"/>
    <w:rsid w:val="004E5C38"/>
    <w:rsid w:val="004E6E63"/>
    <w:rsid w:val="004F5DAC"/>
    <w:rsid w:val="00513630"/>
    <w:rsid w:val="0054543B"/>
    <w:rsid w:val="0055449C"/>
    <w:rsid w:val="00560125"/>
    <w:rsid w:val="00570427"/>
    <w:rsid w:val="005854AD"/>
    <w:rsid w:val="00585553"/>
    <w:rsid w:val="005A0676"/>
    <w:rsid w:val="005B2CFF"/>
    <w:rsid w:val="005B34D9"/>
    <w:rsid w:val="005C7355"/>
    <w:rsid w:val="005D0CCF"/>
    <w:rsid w:val="005F3BCB"/>
    <w:rsid w:val="005F410F"/>
    <w:rsid w:val="0060149A"/>
    <w:rsid w:val="00601924"/>
    <w:rsid w:val="00607EC8"/>
    <w:rsid w:val="00610392"/>
    <w:rsid w:val="0062003E"/>
    <w:rsid w:val="00636112"/>
    <w:rsid w:val="006447EA"/>
    <w:rsid w:val="0064481D"/>
    <w:rsid w:val="0064731F"/>
    <w:rsid w:val="00647C17"/>
    <w:rsid w:val="006625CC"/>
    <w:rsid w:val="00664572"/>
    <w:rsid w:val="00670A7A"/>
    <w:rsid w:val="006710F6"/>
    <w:rsid w:val="00677A97"/>
    <w:rsid w:val="00686FCA"/>
    <w:rsid w:val="00690457"/>
    <w:rsid w:val="00693222"/>
    <w:rsid w:val="006936F5"/>
    <w:rsid w:val="006949AC"/>
    <w:rsid w:val="006C1B56"/>
    <w:rsid w:val="006D4761"/>
    <w:rsid w:val="00712D15"/>
    <w:rsid w:val="00726872"/>
    <w:rsid w:val="00750859"/>
    <w:rsid w:val="00760D9E"/>
    <w:rsid w:val="00760F1C"/>
    <w:rsid w:val="007657F0"/>
    <w:rsid w:val="0077252D"/>
    <w:rsid w:val="007955DA"/>
    <w:rsid w:val="007A3AFB"/>
    <w:rsid w:val="007B4302"/>
    <w:rsid w:val="007B4894"/>
    <w:rsid w:val="007C1A43"/>
    <w:rsid w:val="007E5DD3"/>
    <w:rsid w:val="007F350B"/>
    <w:rsid w:val="007F3F6B"/>
    <w:rsid w:val="00801019"/>
    <w:rsid w:val="00802EB1"/>
    <w:rsid w:val="00820BE4"/>
    <w:rsid w:val="00823A57"/>
    <w:rsid w:val="00827565"/>
    <w:rsid w:val="008451E8"/>
    <w:rsid w:val="00853943"/>
    <w:rsid w:val="00873ECA"/>
    <w:rsid w:val="00890911"/>
    <w:rsid w:val="008D1922"/>
    <w:rsid w:val="008D5F02"/>
    <w:rsid w:val="008E5C99"/>
    <w:rsid w:val="008F0FAE"/>
    <w:rsid w:val="00913B9C"/>
    <w:rsid w:val="0091793F"/>
    <w:rsid w:val="0092185A"/>
    <w:rsid w:val="00927F93"/>
    <w:rsid w:val="00935C89"/>
    <w:rsid w:val="009373A2"/>
    <w:rsid w:val="0095158F"/>
    <w:rsid w:val="0095667D"/>
    <w:rsid w:val="00956E77"/>
    <w:rsid w:val="00963F04"/>
    <w:rsid w:val="009719B6"/>
    <w:rsid w:val="009769F1"/>
    <w:rsid w:val="009843AC"/>
    <w:rsid w:val="00985C1C"/>
    <w:rsid w:val="009F22D9"/>
    <w:rsid w:val="009F4811"/>
    <w:rsid w:val="00A01A22"/>
    <w:rsid w:val="00A219CE"/>
    <w:rsid w:val="00A50472"/>
    <w:rsid w:val="00A70A80"/>
    <w:rsid w:val="00AA390C"/>
    <w:rsid w:val="00AB3D4B"/>
    <w:rsid w:val="00AC606A"/>
    <w:rsid w:val="00AD0294"/>
    <w:rsid w:val="00AE1C03"/>
    <w:rsid w:val="00AF629D"/>
    <w:rsid w:val="00B0200A"/>
    <w:rsid w:val="00B23553"/>
    <w:rsid w:val="00B54899"/>
    <w:rsid w:val="00B561B8"/>
    <w:rsid w:val="00B574DB"/>
    <w:rsid w:val="00B826C2"/>
    <w:rsid w:val="00B8298E"/>
    <w:rsid w:val="00B92CF1"/>
    <w:rsid w:val="00BA0CEB"/>
    <w:rsid w:val="00BA19D6"/>
    <w:rsid w:val="00BD0723"/>
    <w:rsid w:val="00BD2518"/>
    <w:rsid w:val="00BE7481"/>
    <w:rsid w:val="00BF1D1C"/>
    <w:rsid w:val="00BF5E5E"/>
    <w:rsid w:val="00C20C59"/>
    <w:rsid w:val="00C2727F"/>
    <w:rsid w:val="00C36571"/>
    <w:rsid w:val="00C538FC"/>
    <w:rsid w:val="00C55B1F"/>
    <w:rsid w:val="00C67F77"/>
    <w:rsid w:val="00CB421D"/>
    <w:rsid w:val="00CD29C4"/>
    <w:rsid w:val="00CF1A67"/>
    <w:rsid w:val="00D1681F"/>
    <w:rsid w:val="00D2750E"/>
    <w:rsid w:val="00D43B85"/>
    <w:rsid w:val="00D50A36"/>
    <w:rsid w:val="00D57929"/>
    <w:rsid w:val="00D62446"/>
    <w:rsid w:val="00D75D92"/>
    <w:rsid w:val="00DA4EA2"/>
    <w:rsid w:val="00DC3D3E"/>
    <w:rsid w:val="00DE2C90"/>
    <w:rsid w:val="00DE3B24"/>
    <w:rsid w:val="00E06947"/>
    <w:rsid w:val="00E211D3"/>
    <w:rsid w:val="00E25355"/>
    <w:rsid w:val="00E34072"/>
    <w:rsid w:val="00E3592D"/>
    <w:rsid w:val="00E50D76"/>
    <w:rsid w:val="00E6698A"/>
    <w:rsid w:val="00E67436"/>
    <w:rsid w:val="00E92DE8"/>
    <w:rsid w:val="00E93F7B"/>
    <w:rsid w:val="00EB1212"/>
    <w:rsid w:val="00EC35D8"/>
    <w:rsid w:val="00ED65AB"/>
    <w:rsid w:val="00F12850"/>
    <w:rsid w:val="00F24B71"/>
    <w:rsid w:val="00F33BF4"/>
    <w:rsid w:val="00F54584"/>
    <w:rsid w:val="00F7105E"/>
    <w:rsid w:val="00F75F57"/>
    <w:rsid w:val="00F82FEE"/>
    <w:rsid w:val="00FA55FF"/>
    <w:rsid w:val="00FB3F64"/>
    <w:rsid w:val="00FC63D1"/>
    <w:rsid w:val="00FD3731"/>
    <w:rsid w:val="00FD57D3"/>
    <w:rsid w:val="00FE57F6"/>
    <w:rsid w:val="00FF11B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19AABEA5-5120-4023-B43A-3E68776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11373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34CC9"/>
    <w:rPr>
      <w:color w:val="0070C0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11373D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19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5166"/>
    <w:rPr>
      <w:rFonts w:ascii="Calibri" w:hAnsi="Calibri"/>
      <w:sz w:val="24"/>
      <w:lang w:val="es-ES_tradnl" w:eastAsia="en-US"/>
    </w:rPr>
  </w:style>
  <w:style w:type="paragraph" w:customStyle="1" w:styleId="DecNo">
    <w:name w:val="Dec_No"/>
    <w:basedOn w:val="ResNo"/>
    <w:rsid w:val="00090984"/>
    <w:rPr>
      <w:lang w:val="es-ES"/>
    </w:rPr>
  </w:style>
  <w:style w:type="paragraph" w:customStyle="1" w:styleId="Dectitle">
    <w:name w:val="Dec_title"/>
    <w:basedOn w:val="Restitle"/>
    <w:rsid w:val="0009098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11/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9C98-3C63-42A0-8CFF-ABB4EF5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523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Decision XXX - Registro en pérdidas y ganancias de los intereses de mora</vt:lpstr>
    </vt:vector>
  </TitlesOfParts>
  <Manager>Secretaría General - Pool</Manager>
  <Company>International Telecommunication Union</Company>
  <LinksUpToDate>false</LinksUpToDate>
  <CharactersWithSpaces>3471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645 - Registro en pérdidas y ganancias de los intereses de mora</dc:title>
  <dc:subject>Consejo 2025 de la UIT</dc:subject>
  <cp:keywords>C2025, C25, Council-25</cp:keywords>
  <dc:description/>
  <cp:lastPrinted>2006-03-24T09:51:00Z</cp:lastPrinted>
  <dcterms:created xsi:type="dcterms:W3CDTF">2025-06-25T11:28:00Z</dcterms:created>
  <dcterms:modified xsi:type="dcterms:W3CDTF">2025-07-30T15:00:00Z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b06ce845-ccb8-4048-9bcc-8c998960d620</vt:lpwstr>
  </property>
</Properties>
</file>