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EFB60A3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D8AE35C" w14:textId="6BCE109A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64410F78" w14:textId="7A35ECAE" w:rsidR="00E24D59" w:rsidRPr="00C23C86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C23C86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 w:rsidRPr="00C23C86"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C23C86">
              <w:rPr>
                <w:b/>
                <w:lang w:val="fr-CH"/>
              </w:rPr>
              <w:t>C2</w:t>
            </w:r>
            <w:r w:rsidR="0072138B" w:rsidRPr="00C23C86">
              <w:rPr>
                <w:b/>
                <w:lang w:val="fr-CH"/>
              </w:rPr>
              <w:t>5</w:t>
            </w:r>
            <w:r w:rsidRPr="00C23C86">
              <w:rPr>
                <w:b/>
                <w:lang w:val="fr-CH"/>
              </w:rPr>
              <w:t>/</w:t>
            </w:r>
            <w:r w:rsidR="0005191B" w:rsidRPr="00C23C86">
              <w:rPr>
                <w:b/>
                <w:lang w:val="fr-CH" w:eastAsia="zh-CN"/>
              </w:rPr>
              <w:t>124</w:t>
            </w:r>
            <w:r w:rsidRPr="00C23C86">
              <w:rPr>
                <w:b/>
                <w:lang w:val="fr-CH"/>
              </w:rPr>
              <w:t>-C</w:t>
            </w:r>
          </w:p>
        </w:tc>
      </w:tr>
      <w:tr w:rsidR="00E24D59" w:rsidRPr="00813E5E" w14:paraId="22728F44" w14:textId="77777777" w:rsidTr="00E31DCE">
        <w:trPr>
          <w:cantSplit/>
        </w:trPr>
        <w:tc>
          <w:tcPr>
            <w:tcW w:w="3969" w:type="dxa"/>
            <w:vMerge/>
          </w:tcPr>
          <w:p w14:paraId="7CB71238" w14:textId="77777777" w:rsidR="00E24D59" w:rsidRPr="00E24D59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642F9B7" w14:textId="70A121DD" w:rsidR="00E24D59" w:rsidRPr="00C23C86" w:rsidRDefault="002D3DE6" w:rsidP="00E31DC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C23C86">
              <w:rPr>
                <w:rFonts w:hint="eastAsia"/>
                <w:b/>
              </w:rPr>
              <w:t>2025</w:t>
            </w:r>
            <w:r w:rsidRPr="00C23C86">
              <w:rPr>
                <w:rFonts w:hint="eastAsia"/>
                <w:b/>
              </w:rPr>
              <w:t>年</w:t>
            </w:r>
            <w:r w:rsidR="0005191B" w:rsidRPr="00C23C86">
              <w:rPr>
                <w:b/>
              </w:rPr>
              <w:t>7</w:t>
            </w:r>
            <w:r w:rsidRPr="00C23C86">
              <w:rPr>
                <w:rFonts w:hint="eastAsia"/>
                <w:b/>
              </w:rPr>
              <w:t>月</w:t>
            </w:r>
            <w:r w:rsidR="0005191B" w:rsidRPr="00C23C86">
              <w:rPr>
                <w:b/>
              </w:rPr>
              <w:t>9</w:t>
            </w:r>
            <w:r w:rsidRPr="00C23C86">
              <w:rPr>
                <w:rFonts w:hint="eastAsia"/>
                <w:b/>
              </w:rPr>
              <w:t>日</w:t>
            </w:r>
          </w:p>
        </w:tc>
      </w:tr>
      <w:tr w:rsidR="00E24D59" w:rsidRPr="00813E5E" w14:paraId="4E10BCF9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1FEED682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28A7F28C" w14:textId="42C146CB" w:rsidR="00E24D59" w:rsidRPr="00E8562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2D3DE6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372A9895" w14:textId="77777777" w:rsidTr="00E31DCE">
        <w:trPr>
          <w:cantSplit/>
          <w:trHeight w:val="23"/>
        </w:trPr>
        <w:tc>
          <w:tcPr>
            <w:tcW w:w="3969" w:type="dxa"/>
          </w:tcPr>
          <w:p w14:paraId="732E8DAC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BFDEAEE" w14:textId="77777777" w:rsid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4"/>
    <w:bookmarkEnd w:id="2"/>
    <w:p w14:paraId="06F9F58A" w14:textId="30041833" w:rsidR="002B7CDA" w:rsidRPr="00C23C86" w:rsidRDefault="002B7CDA" w:rsidP="002B7CDA">
      <w:pPr>
        <w:pStyle w:val="DecNo"/>
        <w:rPr>
          <w:rFonts w:ascii="SimSun" w:hAnsi="SimSun" w:cs="SimSun"/>
          <w:color w:val="000000"/>
          <w:sz w:val="27"/>
          <w:szCs w:val="27"/>
        </w:rPr>
      </w:pPr>
      <w:r w:rsidRPr="00C23C86">
        <w:rPr>
          <w:rFonts w:hint="eastAsia"/>
          <w:color w:val="000000"/>
          <w:sz w:val="27"/>
          <w:szCs w:val="27"/>
          <w:lang w:val="en-US"/>
        </w:rPr>
        <w:t>第</w:t>
      </w:r>
      <w:r w:rsidR="0005191B" w:rsidRPr="00C23C86">
        <w:rPr>
          <w:color w:val="000000"/>
          <w:sz w:val="27"/>
          <w:szCs w:val="27"/>
          <w:lang w:val="fr-CH"/>
        </w:rPr>
        <w:t>645</w:t>
      </w:r>
      <w:r w:rsidRPr="00C23C86">
        <w:rPr>
          <w:rFonts w:hint="eastAsia"/>
          <w:color w:val="000000"/>
          <w:sz w:val="27"/>
          <w:szCs w:val="27"/>
          <w:lang w:val="en-US"/>
        </w:rPr>
        <w:t>号决</w:t>
      </w:r>
      <w:r w:rsidRPr="00C23C86">
        <w:rPr>
          <w:rFonts w:ascii="SimSun" w:hAnsi="SimSun" w:cs="SimSun" w:hint="eastAsia"/>
          <w:color w:val="000000"/>
          <w:sz w:val="27"/>
          <w:szCs w:val="27"/>
          <w:lang w:val="en-US"/>
        </w:rPr>
        <w:t>定</w:t>
      </w:r>
    </w:p>
    <w:p w14:paraId="3E4D68FA" w14:textId="081376B9" w:rsidR="002B7CDA" w:rsidRDefault="0005191B" w:rsidP="002B7CDA">
      <w:pPr>
        <w:jc w:val="center"/>
        <w:rPr>
          <w:rFonts w:eastAsiaTheme="minorEastAsia"/>
          <w:lang w:eastAsia="zh-CN"/>
        </w:rPr>
      </w:pPr>
      <w:r w:rsidRPr="00C23C86">
        <w:rPr>
          <w:rFonts w:hint="eastAsia"/>
          <w:color w:val="000000"/>
          <w:sz w:val="27"/>
          <w:szCs w:val="27"/>
          <w:lang w:eastAsia="zh-CN"/>
        </w:rPr>
        <w:t>（在第八次全体会议上通过）</w:t>
      </w:r>
    </w:p>
    <w:p w14:paraId="712ED4A7" w14:textId="77777777" w:rsidR="00860AF6" w:rsidRPr="00293889" w:rsidRDefault="00860AF6" w:rsidP="00477BDE">
      <w:pPr>
        <w:pStyle w:val="Dectitle"/>
      </w:pPr>
      <w:r>
        <w:t>欠款利息和不可回收债务的注销</w:t>
      </w:r>
    </w:p>
    <w:p w14:paraId="2CA0F033" w14:textId="77777777" w:rsidR="00860AF6" w:rsidRPr="000C6B9F" w:rsidRDefault="00860AF6" w:rsidP="00860AF6">
      <w:pPr>
        <w:pStyle w:val="Normalaftertitle"/>
        <w:rPr>
          <w:lang w:eastAsia="zh-CN"/>
        </w:rPr>
      </w:pPr>
      <w:r>
        <w:rPr>
          <w:lang w:val="zh-CN" w:eastAsia="zh-CN"/>
        </w:rPr>
        <w:t>国际电联理事会，</w:t>
      </w:r>
    </w:p>
    <w:p w14:paraId="352B8CCD" w14:textId="77777777" w:rsidR="00860AF6" w:rsidRPr="00A53059" w:rsidRDefault="00860AF6" w:rsidP="00860AF6">
      <w:pPr>
        <w:pStyle w:val="Call"/>
        <w:rPr>
          <w:i/>
          <w:iCs/>
          <w:lang w:eastAsia="zh-CN"/>
        </w:rPr>
      </w:pPr>
      <w:r w:rsidRPr="00A53059">
        <w:rPr>
          <w:rFonts w:hint="eastAsia"/>
          <w:iCs/>
          <w:lang w:val="zh-CN" w:eastAsia="zh-CN"/>
        </w:rPr>
        <w:t>经审计</w:t>
      </w:r>
    </w:p>
    <w:p w14:paraId="62C557C2" w14:textId="1A440A7D" w:rsidR="00860AF6" w:rsidRPr="000C6B9F" w:rsidRDefault="00860AF6" w:rsidP="00860AF6">
      <w:pPr>
        <w:spacing w:after="120"/>
        <w:ind w:firstLineChars="200" w:firstLine="480"/>
        <w:rPr>
          <w:lang w:eastAsia="zh-CN"/>
        </w:rPr>
      </w:pPr>
      <w:r w:rsidRPr="00A53059">
        <w:rPr>
          <w:rFonts w:hint="eastAsia"/>
          <w:lang w:eastAsia="zh-CN"/>
        </w:rPr>
        <w:t>秘书长关于欠款和欠款专账的报告（</w:t>
      </w:r>
      <w:r w:rsidR="00E04259">
        <w:fldChar w:fldCharType="begin"/>
      </w:r>
      <w:r w:rsidR="00E04259">
        <w:rPr>
          <w:lang w:eastAsia="zh-CN"/>
        </w:rPr>
        <w:instrText>HYPERLINK "https://www.itu.int/md/S25-CL-C-0011/en"</w:instrText>
      </w:r>
      <w:r w:rsidR="00E04259">
        <w:fldChar w:fldCharType="separate"/>
      </w:r>
      <w:r w:rsidR="00E04259" w:rsidRPr="00EC2E63">
        <w:rPr>
          <w:rStyle w:val="Hyperlink"/>
          <w:rFonts w:eastAsia="SimSun"/>
          <w:lang w:val="en-US" w:eastAsia="zh-CN"/>
        </w:rPr>
        <w:t>C25/11</w:t>
      </w:r>
      <w:r w:rsidR="00E04259">
        <w:fldChar w:fldCharType="end"/>
      </w:r>
      <w:r w:rsidRPr="00E04259">
        <w:rPr>
          <w:rFonts w:hint="eastAsia"/>
          <w:lang w:eastAsia="zh-CN"/>
        </w:rPr>
        <w:t>号文件</w:t>
      </w:r>
      <w:r w:rsidRPr="00A53059">
        <w:rPr>
          <w:rFonts w:hint="eastAsia"/>
          <w:lang w:eastAsia="zh-CN"/>
        </w:rPr>
        <w:t>），</w:t>
      </w:r>
    </w:p>
    <w:p w14:paraId="47C48BA9" w14:textId="77777777" w:rsidR="00860AF6" w:rsidRPr="000C6B9F" w:rsidRDefault="00860AF6" w:rsidP="00860AF6">
      <w:pPr>
        <w:pStyle w:val="Call"/>
        <w:rPr>
          <w:lang w:eastAsia="zh-CN"/>
        </w:rPr>
      </w:pPr>
      <w:r w:rsidRPr="00A53059">
        <w:rPr>
          <w:iCs/>
          <w:lang w:val="zh-CN" w:eastAsia="zh-CN"/>
        </w:rPr>
        <w:t>做出决定</w:t>
      </w:r>
    </w:p>
    <w:p w14:paraId="5A2EB898" w14:textId="0DA37F03" w:rsidR="00860AF6" w:rsidRDefault="00860AF6" w:rsidP="00860AF6">
      <w:pPr>
        <w:spacing w:after="120"/>
        <w:ind w:firstLineChars="200" w:firstLine="480"/>
        <w:rPr>
          <w:lang w:eastAsia="zh-CN"/>
        </w:rPr>
      </w:pPr>
      <w:r w:rsidRPr="00A53059">
        <w:rPr>
          <w:rFonts w:hint="eastAsia"/>
          <w:lang w:eastAsia="zh-CN"/>
        </w:rPr>
        <w:t>批准从借方账目储备金提取相应款项，注销</w:t>
      </w:r>
      <w:r>
        <w:rPr>
          <w:rFonts w:hint="eastAsia"/>
          <w:lang w:eastAsia="zh-CN"/>
        </w:rPr>
        <w:t>以下</w:t>
      </w:r>
      <w:r w:rsidR="0036239C">
        <w:rPr>
          <w:b/>
          <w:bCs/>
          <w:lang w:val="en-US" w:eastAsia="zh-CN"/>
        </w:rPr>
        <w:t>950 306</w:t>
      </w:r>
      <w:r w:rsidR="0036239C" w:rsidRPr="00E74ACF">
        <w:rPr>
          <w:b/>
          <w:bCs/>
          <w:lang w:val="en-US" w:eastAsia="zh-CN"/>
        </w:rPr>
        <w:t>.</w:t>
      </w:r>
      <w:r w:rsidR="0036239C">
        <w:rPr>
          <w:b/>
          <w:bCs/>
          <w:lang w:val="en-US" w:eastAsia="zh-CN"/>
        </w:rPr>
        <w:t>68</w:t>
      </w:r>
      <w:r w:rsidRPr="00A53059">
        <w:rPr>
          <w:rFonts w:hint="eastAsia"/>
          <w:b/>
          <w:bCs/>
          <w:lang w:eastAsia="zh-CN"/>
        </w:rPr>
        <w:t>瑞郎</w:t>
      </w:r>
      <w:r w:rsidRPr="00A53059">
        <w:rPr>
          <w:rFonts w:hint="eastAsia"/>
          <w:lang w:eastAsia="zh-CN"/>
        </w:rPr>
        <w:t>的欠款利息、不可回收债务</w:t>
      </w:r>
      <w:r>
        <w:rPr>
          <w:rFonts w:hint="eastAsia"/>
          <w:lang w:eastAsia="zh-CN"/>
        </w:rPr>
        <w:t>。详情请参见下表。</w:t>
      </w: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1200"/>
        <w:gridCol w:w="4020"/>
        <w:gridCol w:w="960"/>
        <w:gridCol w:w="1080"/>
        <w:gridCol w:w="1120"/>
        <w:gridCol w:w="1180"/>
      </w:tblGrid>
      <w:tr w:rsidR="009F302E" w:rsidRPr="00A317D2" w14:paraId="70780A35" w14:textId="77777777" w:rsidTr="002B7CDA">
        <w:trPr>
          <w:cantSplit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281CE6" w14:textId="03C241BB" w:rsidR="009F302E" w:rsidRPr="009F302E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F302E">
              <w:rPr>
                <w:rFonts w:hint="eastAsia"/>
                <w:b/>
                <w:bCs/>
                <w:sz w:val="16"/>
                <w:szCs w:val="16"/>
                <w:lang w:val="zh-CN"/>
              </w:rPr>
              <w:t>国家</w:t>
            </w:r>
            <w:proofErr w:type="spellEnd"/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E98901" w14:textId="22EC929C" w:rsidR="009F302E" w:rsidRPr="009F302E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F302E">
              <w:rPr>
                <w:b/>
                <w:bCs/>
                <w:sz w:val="16"/>
                <w:szCs w:val="16"/>
                <w:lang w:val="zh-CN"/>
              </w:rPr>
              <w:t>组织</w:t>
            </w:r>
            <w:r w:rsidRPr="009F302E">
              <w:rPr>
                <w:rFonts w:hint="eastAsia"/>
                <w:b/>
                <w:bCs/>
                <w:sz w:val="16"/>
                <w:szCs w:val="16"/>
                <w:lang w:val="zh-CN"/>
              </w:rPr>
              <w:t>名称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39E952" w14:textId="6C81B86E" w:rsidR="009F302E" w:rsidRPr="009F302E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F302E">
              <w:rPr>
                <w:rFonts w:hint="eastAsia"/>
                <w:b/>
                <w:bCs/>
                <w:sz w:val="16"/>
                <w:szCs w:val="16"/>
                <w:lang w:val="zh-CN"/>
              </w:rPr>
              <w:t>年份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B8AF4E" w14:textId="69BCF6E3" w:rsidR="009F302E" w:rsidRPr="009F302E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F302E">
              <w:rPr>
                <w:rFonts w:hint="eastAsia"/>
                <w:b/>
                <w:bCs/>
                <w:sz w:val="16"/>
                <w:szCs w:val="16"/>
                <w:lang w:val="zh-CN"/>
              </w:rPr>
              <w:t>本金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2A05E0" w14:textId="32AAEB37" w:rsidR="009F302E" w:rsidRPr="009F302E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F302E">
              <w:rPr>
                <w:rFonts w:hint="eastAsia"/>
                <w:b/>
                <w:bCs/>
                <w:sz w:val="16"/>
                <w:szCs w:val="16"/>
                <w:lang w:val="zh-CN"/>
              </w:rPr>
              <w:t>利息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B30213E" w14:textId="73F3AE0F" w:rsidR="009F302E" w:rsidRPr="009F302E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F302E">
              <w:rPr>
                <w:rFonts w:hint="eastAsia"/>
                <w:b/>
                <w:bCs/>
                <w:sz w:val="16"/>
                <w:szCs w:val="16"/>
                <w:lang w:val="zh-CN"/>
              </w:rPr>
              <w:t>合</w:t>
            </w:r>
            <w:r w:rsidRPr="009F302E">
              <w:rPr>
                <w:b/>
                <w:bCs/>
                <w:sz w:val="16"/>
                <w:szCs w:val="16"/>
                <w:lang w:val="zh-CN"/>
              </w:rPr>
              <w:t>计</w:t>
            </w:r>
            <w:proofErr w:type="spellEnd"/>
          </w:p>
        </w:tc>
      </w:tr>
      <w:tr w:rsidR="004B1501" w:rsidRPr="00A317D2" w14:paraId="681126B3" w14:textId="77777777" w:rsidTr="00D01E17">
        <w:trPr>
          <w:cantSplit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C866B" w14:textId="08FA5681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布基</w:t>
            </w:r>
            <w:r w:rsidRPr="004B1501">
              <w:rPr>
                <w:rFonts w:asciiTheme="majorEastAsia" w:eastAsiaTheme="majorEastAsia" w:hAnsiTheme="majorEastAsia" w:cs="Microsoft YaHei" w:hint="eastAsia"/>
                <w:sz w:val="16"/>
                <w:szCs w:val="16"/>
                <w:lang w:eastAsia="en-GB"/>
              </w:rPr>
              <w:t>纳法索</w:t>
            </w:r>
            <w:proofErr w:type="spellEnd"/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D97C0" w14:textId="7B8BFC60" w:rsidR="004B1501" w:rsidRPr="00A317D2" w:rsidRDefault="0005191B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fr-CH" w:eastAsia="en-GB"/>
              </w:rPr>
            </w:pPr>
            <w:r w:rsidRPr="0005191B">
              <w:rPr>
                <w:rFonts w:cs="Calibri"/>
                <w:sz w:val="16"/>
                <w:szCs w:val="16"/>
                <w:lang w:val="fr-CH" w:eastAsia="en-GB"/>
              </w:rPr>
              <w:t>Autorité de Régulation des Communication électroniques et des Postes (ARCEP)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39BA2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2022-2024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66B7F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6B238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532.35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FC1F9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532.35</w:t>
            </w:r>
          </w:p>
        </w:tc>
      </w:tr>
      <w:tr w:rsidR="004B1501" w:rsidRPr="00A317D2" w14:paraId="0BFD33C7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69889" w14:textId="3E7CAED7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喀麦隆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6B51C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Cameroon Telecommunications (CAMTEL), </w:t>
            </w:r>
            <w:proofErr w:type="spellStart"/>
            <w:r w:rsidRPr="00A317D2">
              <w:rPr>
                <w:rFonts w:cs="Calibri"/>
                <w:sz w:val="16"/>
                <w:szCs w:val="16"/>
                <w:lang w:eastAsia="en-GB"/>
              </w:rPr>
              <w:t>Yaounde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EB809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6E1F8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7E9D7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122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953.20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2DBF5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122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953.20</w:t>
            </w:r>
          </w:p>
        </w:tc>
      </w:tr>
      <w:tr w:rsidR="004B1501" w:rsidRPr="00A317D2" w14:paraId="74D11FAB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810BE" w14:textId="172F1A95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r w:rsidRPr="004B1501">
              <w:rPr>
                <w:rFonts w:asciiTheme="majorEastAsia" w:eastAsiaTheme="majorEastAsia" w:hAnsiTheme="majorEastAsia" w:cs="MS Mincho" w:hint="eastAsia"/>
                <w:sz w:val="16"/>
                <w:szCs w:val="16"/>
                <w:lang w:eastAsia="zh-CN"/>
              </w:rPr>
              <w:t>伊朗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70C63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Ministry of Information &amp; Communications Technology (MICT)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2F0C2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2020-2024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AFE32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69517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780.00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24D6E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780.00</w:t>
            </w:r>
          </w:p>
        </w:tc>
      </w:tr>
      <w:tr w:rsidR="004B1501" w:rsidRPr="00A317D2" w14:paraId="1CCF4993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8D17E" w14:textId="0D6ABA93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以色列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997AD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Ministry of Communications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CBDF0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F5DDA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060D7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395.00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0007C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395.00</w:t>
            </w:r>
          </w:p>
        </w:tc>
      </w:tr>
      <w:tr w:rsidR="004B1501" w:rsidRPr="00A317D2" w14:paraId="022DEF53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64C8A" w14:textId="3901BFDA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巴基斯坦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3368E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Ministry of Information Technology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0B90F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2017-2023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83543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029C1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257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561.90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E7F7F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257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561.90</w:t>
            </w:r>
          </w:p>
        </w:tc>
      </w:tr>
      <w:tr w:rsidR="004B1501" w:rsidRPr="00A317D2" w14:paraId="66B642F6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301DE" w14:textId="4616FCB7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塞内加</w:t>
            </w:r>
            <w:r w:rsidRPr="004B1501">
              <w:rPr>
                <w:rFonts w:asciiTheme="majorEastAsia" w:eastAsiaTheme="majorEastAsia" w:hAnsiTheme="majorEastAsia" w:cs="Yu Gothic" w:hint="eastAsia"/>
                <w:sz w:val="16"/>
                <w:szCs w:val="16"/>
                <w:lang w:eastAsia="en-GB"/>
              </w:rPr>
              <w:t>尔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B7CC4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fr-CH" w:eastAsia="en-GB"/>
              </w:rPr>
            </w:pPr>
            <w:r w:rsidRPr="00A317D2">
              <w:rPr>
                <w:rFonts w:cs="Calibri"/>
                <w:sz w:val="16"/>
                <w:szCs w:val="16"/>
                <w:lang w:val="fr-CH" w:eastAsia="en-GB"/>
              </w:rPr>
              <w:t>Autorité de Régulation des Télécommunications et des Postes (ARTP)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E30E2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2022-2023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64B76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99D00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46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778.65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8C625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46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778.65</w:t>
            </w:r>
          </w:p>
        </w:tc>
      </w:tr>
      <w:tr w:rsidR="004B1501" w:rsidRPr="00A317D2" w14:paraId="728A2AF2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3D6FC" w14:textId="75679A48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多哥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B86B2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fr-CH" w:eastAsia="en-GB"/>
              </w:rPr>
            </w:pPr>
            <w:r w:rsidRPr="00A317D2">
              <w:rPr>
                <w:rFonts w:cs="Calibri"/>
                <w:sz w:val="16"/>
                <w:szCs w:val="16"/>
                <w:lang w:val="fr-CH" w:eastAsia="en-GB"/>
              </w:rPr>
              <w:t xml:space="preserve">Autorité de Régulation des Communications </w:t>
            </w:r>
            <w:proofErr w:type="spellStart"/>
            <w:r w:rsidRPr="00A317D2">
              <w:rPr>
                <w:rFonts w:cs="Calibri"/>
                <w:sz w:val="16"/>
                <w:szCs w:val="16"/>
                <w:lang w:val="fr-CH" w:eastAsia="en-GB"/>
              </w:rPr>
              <w:t>Electroniques</w:t>
            </w:r>
            <w:proofErr w:type="spellEnd"/>
            <w:r w:rsidRPr="00A317D2">
              <w:rPr>
                <w:rFonts w:cs="Calibri"/>
                <w:sz w:val="16"/>
                <w:szCs w:val="16"/>
                <w:lang w:val="fr-CH" w:eastAsia="en-GB"/>
              </w:rPr>
              <w:t xml:space="preserve"> et des Postes (ARCEP)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B2BF7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2021-2024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25948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7DBA0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9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142.50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15302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9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142.50</w:t>
            </w:r>
          </w:p>
        </w:tc>
      </w:tr>
      <w:tr w:rsidR="009F302E" w:rsidRPr="00A317D2" w14:paraId="786E36D3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E8119" w14:textId="77777777" w:rsidR="009F302E" w:rsidRPr="00A317D2" w:rsidRDefault="009F302E" w:rsidP="00906B5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B673D" w14:textId="77777777" w:rsidR="009F302E" w:rsidRPr="00A317D2" w:rsidRDefault="009F302E" w:rsidP="00906B5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449C1" w14:textId="77777777" w:rsidR="009F302E" w:rsidRPr="00A317D2" w:rsidRDefault="009F302E" w:rsidP="00906B5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E4C99" w14:textId="77777777" w:rsidR="009F302E" w:rsidRPr="00A317D2" w:rsidRDefault="009F302E" w:rsidP="00906B5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D8177" w14:textId="77777777" w:rsidR="009F302E" w:rsidRPr="00A317D2" w:rsidRDefault="009F302E" w:rsidP="00906B5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CA40B" w14:textId="77777777" w:rsidR="009F302E" w:rsidRPr="00A317D2" w:rsidRDefault="009F302E" w:rsidP="00906B5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 </w:t>
            </w:r>
          </w:p>
        </w:tc>
      </w:tr>
      <w:tr w:rsidR="009F302E" w:rsidRPr="00A317D2" w14:paraId="26638672" w14:textId="77777777" w:rsidTr="00D01E17">
        <w:trPr>
          <w:cantSplit/>
          <w:jc w:val="center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3A2E2B" w14:textId="09EC7D41" w:rsidR="009F302E" w:rsidRPr="00A317D2" w:rsidRDefault="00352920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293889">
              <w:rPr>
                <w:rFonts w:ascii="STKaiti" w:eastAsia="STKaiti" w:hAnsi="STKaiti" w:hint="eastAsia"/>
                <w:b/>
                <w:bCs/>
                <w:sz w:val="16"/>
                <w:szCs w:val="16"/>
                <w:lang w:val="zh-CN"/>
              </w:rPr>
              <w:t>小计</w:t>
            </w:r>
            <w:proofErr w:type="spellEnd"/>
            <w:r w:rsidRPr="00293889">
              <w:rPr>
                <w:b/>
                <w:bCs/>
                <w:sz w:val="16"/>
                <w:szCs w:val="16"/>
                <w:lang w:val="zh-CN"/>
              </w:rPr>
              <w:t>3.2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A08A7" w14:textId="77777777" w:rsidR="009F302E" w:rsidRPr="00A317D2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b/>
                <w:bCs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AD11F" w14:textId="77777777" w:rsidR="009F302E" w:rsidRPr="00A317D2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b/>
                <w:bCs/>
                <w:sz w:val="16"/>
                <w:szCs w:val="16"/>
                <w:lang w:eastAsia="en-GB"/>
              </w:rPr>
              <w:t>512,143.60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58607" w14:textId="77777777" w:rsidR="009F302E" w:rsidRPr="00A317D2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b/>
                <w:bCs/>
                <w:sz w:val="16"/>
                <w:szCs w:val="16"/>
                <w:lang w:eastAsia="en-GB"/>
              </w:rPr>
              <w:t>512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b/>
                <w:bCs/>
                <w:sz w:val="16"/>
                <w:szCs w:val="16"/>
                <w:lang w:eastAsia="en-GB"/>
              </w:rPr>
              <w:t>143.60</w:t>
            </w:r>
          </w:p>
        </w:tc>
      </w:tr>
      <w:tr w:rsidR="004B1501" w:rsidRPr="00A317D2" w14:paraId="1B1A9428" w14:textId="77777777" w:rsidTr="00D01E17">
        <w:trPr>
          <w:cantSplit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99D54" w14:textId="5D75074D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匈牙利</w:t>
            </w:r>
            <w:proofErr w:type="spellEnd"/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57827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proofErr w:type="spellStart"/>
            <w:r w:rsidRPr="00A317D2">
              <w:rPr>
                <w:rFonts w:cs="Calibri"/>
                <w:sz w:val="16"/>
                <w:szCs w:val="16"/>
                <w:lang w:eastAsia="en-GB"/>
              </w:rPr>
              <w:t>MCNTelecom</w:t>
            </w:r>
            <w:proofErr w:type="spellEnd"/>
            <w:r w:rsidRPr="00A317D2">
              <w:rPr>
                <w:rFonts w:cs="Calibri"/>
                <w:sz w:val="16"/>
                <w:szCs w:val="16"/>
                <w:lang w:eastAsia="en-GB"/>
              </w:rPr>
              <w:t>, Budapest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F6BCC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76639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600.00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96EE0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936.20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F5CDE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536.20</w:t>
            </w:r>
          </w:p>
        </w:tc>
      </w:tr>
      <w:tr w:rsidR="004B1501" w:rsidRPr="00A317D2" w14:paraId="5A403FBD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27E66" w14:textId="1342E22B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印度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7EDEB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Amity Institute of </w:t>
            </w:r>
            <w:proofErr w:type="spellStart"/>
            <w:r w:rsidRPr="00A317D2">
              <w:rPr>
                <w:rFonts w:cs="Calibri"/>
                <w:sz w:val="16"/>
                <w:szCs w:val="16"/>
                <w:lang w:eastAsia="en-GB"/>
              </w:rPr>
              <w:t>Telec</w:t>
            </w:r>
            <w:proofErr w:type="spellEnd"/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 Eng &amp; Mgmt., Noida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F0233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4305A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987.50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FADA8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113.00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5F260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3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100.50</w:t>
            </w:r>
          </w:p>
        </w:tc>
      </w:tr>
      <w:tr w:rsidR="004B1501" w:rsidRPr="00A317D2" w14:paraId="7DBB03AB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DA2108" w14:textId="65CC802B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印度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214E8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855F73">
              <w:rPr>
                <w:rFonts w:cs="Calibri"/>
                <w:sz w:val="16"/>
                <w:szCs w:val="16"/>
                <w:lang w:eastAsia="en-GB"/>
              </w:rPr>
              <w:t xml:space="preserve">C &amp; C Marine Combine, </w:t>
            </w:r>
            <w:proofErr w:type="spellStart"/>
            <w:r w:rsidRPr="00855F73">
              <w:rPr>
                <w:rFonts w:cs="Calibri"/>
                <w:sz w:val="16"/>
                <w:szCs w:val="16"/>
                <w:lang w:eastAsia="en-GB"/>
              </w:rPr>
              <w:t>Mumbay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5902C9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CCD88D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43 887.00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9C52B1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13 810.55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1D365A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>
              <w:rPr>
                <w:rFonts w:cs="Calibri"/>
                <w:sz w:val="16"/>
                <w:szCs w:val="16"/>
                <w:lang w:eastAsia="en-GB"/>
              </w:rPr>
              <w:t>57 697.55</w:t>
            </w:r>
          </w:p>
        </w:tc>
      </w:tr>
      <w:tr w:rsidR="004B1501" w:rsidRPr="00A317D2" w14:paraId="39E16001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8A352" w14:textId="380DEBA0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印度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E3F5B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HMR Institute, New Delhi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1533B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2016-2018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30215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987.50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3BF04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012.05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3B8B2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999.55</w:t>
            </w:r>
          </w:p>
        </w:tc>
      </w:tr>
      <w:tr w:rsidR="004B1501" w:rsidRPr="00A317D2" w14:paraId="6C503F73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CC9F4" w14:textId="4ECD531C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zh-CN"/>
              </w:rPr>
            </w:pPr>
            <w:r>
              <w:rPr>
                <w:rFonts w:asciiTheme="majorEastAsia" w:eastAsiaTheme="majorEastAsia" w:hAnsiTheme="majorEastAsia" w:cs="Calibri" w:hint="eastAsia"/>
                <w:sz w:val="16"/>
                <w:szCs w:val="16"/>
                <w:lang w:eastAsia="zh-CN"/>
              </w:rPr>
              <w:t>伊朗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C42F9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Telecommunication Company of Iran (TCI), Tehran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2202D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2019-2022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93065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26890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206.35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215EE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206.35</w:t>
            </w:r>
          </w:p>
        </w:tc>
      </w:tr>
      <w:tr w:rsidR="004B1501" w:rsidRPr="00A317D2" w14:paraId="104B00CC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EFF82" w14:textId="005438D8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以色列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D0B40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IP Light, Petah Tikva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554BD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0C33B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E8FD8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936.20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10A0A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536.20</w:t>
            </w:r>
          </w:p>
        </w:tc>
      </w:tr>
      <w:tr w:rsidR="004B1501" w:rsidRPr="00A317D2" w14:paraId="38B67B0D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A3999" w14:textId="60D94E3E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意大利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071DC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es-ES" w:eastAsia="en-GB"/>
              </w:rPr>
            </w:pPr>
            <w:proofErr w:type="spellStart"/>
            <w:r w:rsidRPr="00A317D2">
              <w:rPr>
                <w:rFonts w:cs="Calibri"/>
                <w:sz w:val="16"/>
                <w:szCs w:val="16"/>
                <w:lang w:val="es-ES" w:eastAsia="en-GB"/>
              </w:rPr>
              <w:t>Eutelia</w:t>
            </w:r>
            <w:proofErr w:type="spellEnd"/>
            <w:r w:rsidRPr="00A317D2">
              <w:rPr>
                <w:rFonts w:cs="Calibri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A317D2">
              <w:rPr>
                <w:rFonts w:cs="Calibri"/>
                <w:sz w:val="16"/>
                <w:szCs w:val="16"/>
                <w:lang w:val="es-ES" w:eastAsia="en-GB"/>
              </w:rPr>
              <w:t>S.p.A</w:t>
            </w:r>
            <w:proofErr w:type="spellEnd"/>
            <w:r w:rsidRPr="00A317D2">
              <w:rPr>
                <w:rFonts w:cs="Calibri"/>
                <w:sz w:val="16"/>
                <w:szCs w:val="16"/>
                <w:lang w:val="es-ES" w:eastAsia="en-GB"/>
              </w:rPr>
              <w:t>., Arezzo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CBF23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A716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FDD1F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2B7EA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000.00</w:t>
            </w:r>
          </w:p>
        </w:tc>
      </w:tr>
      <w:tr w:rsidR="004B1501" w:rsidRPr="00A317D2" w14:paraId="685228C0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B830E" w14:textId="6AABA5AC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icrosoft YaHei" w:hint="eastAsia"/>
                <w:sz w:val="16"/>
                <w:szCs w:val="16"/>
                <w:lang w:eastAsia="en-GB"/>
              </w:rPr>
              <w:t>卢森堡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F880E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fr-CH" w:eastAsia="en-GB"/>
              </w:rPr>
            </w:pPr>
            <w:r w:rsidRPr="00A317D2">
              <w:rPr>
                <w:rFonts w:cs="Calibri"/>
                <w:sz w:val="16"/>
                <w:szCs w:val="16"/>
                <w:lang w:val="fr-CH" w:eastAsia="en-GB"/>
              </w:rPr>
              <w:t xml:space="preserve">Luxembourg </w:t>
            </w:r>
            <w:proofErr w:type="spellStart"/>
            <w:r w:rsidRPr="00A317D2">
              <w:rPr>
                <w:rFonts w:cs="Calibri"/>
                <w:sz w:val="16"/>
                <w:szCs w:val="16"/>
                <w:lang w:val="fr-CH" w:eastAsia="en-GB"/>
              </w:rPr>
              <w:t>Space</w:t>
            </w:r>
            <w:proofErr w:type="spellEnd"/>
            <w:r w:rsidRPr="00A317D2">
              <w:rPr>
                <w:rFonts w:cs="Calibri"/>
                <w:sz w:val="16"/>
                <w:szCs w:val="16"/>
                <w:lang w:val="fr-CH" w:eastAsia="en-GB"/>
              </w:rPr>
              <w:t xml:space="preserve"> </w:t>
            </w:r>
            <w:proofErr w:type="spellStart"/>
            <w:r w:rsidRPr="00A317D2">
              <w:rPr>
                <w:rFonts w:cs="Calibri"/>
                <w:sz w:val="16"/>
                <w:szCs w:val="16"/>
                <w:lang w:val="fr-CH" w:eastAsia="en-GB"/>
              </w:rPr>
              <w:t>Telecomm</w:t>
            </w:r>
            <w:proofErr w:type="spellEnd"/>
            <w:r w:rsidRPr="00A317D2">
              <w:rPr>
                <w:rFonts w:cs="Calibri"/>
                <w:sz w:val="16"/>
                <w:szCs w:val="16"/>
                <w:lang w:val="fr-CH" w:eastAsia="en-GB"/>
              </w:rPr>
              <w:t>. S.A., Luxembourg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33E01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E79B1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31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F4029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000.45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D3BF6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46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800.45</w:t>
            </w:r>
          </w:p>
        </w:tc>
      </w:tr>
      <w:tr w:rsidR="004B1501" w:rsidRPr="00A317D2" w14:paraId="40530C08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24C88" w14:textId="4DFD2F32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塞内加</w:t>
            </w:r>
            <w:r w:rsidRPr="004B1501">
              <w:rPr>
                <w:rFonts w:asciiTheme="majorEastAsia" w:eastAsiaTheme="majorEastAsia" w:hAnsiTheme="majorEastAsia" w:cs="Yu Gothic" w:hint="eastAsia"/>
                <w:sz w:val="16"/>
                <w:szCs w:val="16"/>
                <w:lang w:eastAsia="en-GB"/>
              </w:rPr>
              <w:t>尔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EBDC6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Expresso Telecom, Dakar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30987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2017-2018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16D84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656.25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322F7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843.35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1388C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499.60</w:t>
            </w:r>
          </w:p>
        </w:tc>
      </w:tr>
      <w:tr w:rsidR="004B1501" w:rsidRPr="00A317D2" w14:paraId="795B929D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15916" w14:textId="2FC70DFC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塞内加</w:t>
            </w:r>
            <w:r w:rsidRPr="004B1501">
              <w:rPr>
                <w:rFonts w:asciiTheme="majorEastAsia" w:eastAsiaTheme="majorEastAsia" w:hAnsiTheme="majorEastAsia" w:cs="Yu Gothic" w:hint="eastAsia"/>
                <w:sz w:val="16"/>
                <w:szCs w:val="16"/>
                <w:lang w:eastAsia="en-GB"/>
              </w:rPr>
              <w:t>尔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37416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fr-CH" w:eastAsia="en-GB"/>
              </w:rPr>
            </w:pPr>
            <w:r w:rsidRPr="00A317D2">
              <w:rPr>
                <w:rFonts w:cs="Calibri"/>
                <w:sz w:val="16"/>
                <w:szCs w:val="16"/>
                <w:lang w:val="fr-CH" w:eastAsia="en-GB"/>
              </w:rPr>
              <w:t>Initiatives Africaine des Tech. Avancées, Dakar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95AB1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904F5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656.25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FD784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781.25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B9262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437.50</w:t>
            </w:r>
          </w:p>
        </w:tc>
      </w:tr>
      <w:tr w:rsidR="004B1501" w:rsidRPr="00A317D2" w14:paraId="5F764330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48925" w14:textId="27A108D1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lastRenderedPageBreak/>
              <w:t>瑞士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E30E0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proofErr w:type="spellStart"/>
            <w:r w:rsidRPr="00A317D2">
              <w:rPr>
                <w:rFonts w:cs="Calibri"/>
                <w:sz w:val="16"/>
                <w:szCs w:val="16"/>
                <w:lang w:eastAsia="en-GB"/>
              </w:rPr>
              <w:t>Apprentissages</w:t>
            </w:r>
            <w:proofErr w:type="spellEnd"/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 Sans Frontières, Geneva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5D272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74DC8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360.00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FE0ED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4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570.55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4B3E5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930.55</w:t>
            </w:r>
          </w:p>
        </w:tc>
      </w:tr>
      <w:tr w:rsidR="004B1501" w:rsidRPr="00A317D2" w14:paraId="19186F75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C70F6" w14:textId="7C602362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突尼斯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6761E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Prisma, Tunis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E3431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2015-2018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506BB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FFFFC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350.00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C4E65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950.00</w:t>
            </w:r>
          </w:p>
        </w:tc>
      </w:tr>
      <w:tr w:rsidR="004B1501" w:rsidRPr="00A317D2" w14:paraId="3E585530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88B3B" w14:textId="4AE088B0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突尼斯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24B53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val="fr-CH" w:eastAsia="en-GB"/>
              </w:rPr>
            </w:pPr>
            <w:proofErr w:type="spellStart"/>
            <w:r w:rsidRPr="00A317D2">
              <w:rPr>
                <w:rFonts w:cs="Calibri"/>
                <w:sz w:val="16"/>
                <w:szCs w:val="16"/>
                <w:lang w:val="fr-CH" w:eastAsia="en-GB"/>
              </w:rPr>
              <w:t>Ecole</w:t>
            </w:r>
            <w:proofErr w:type="spellEnd"/>
            <w:r w:rsidRPr="00A317D2">
              <w:rPr>
                <w:rFonts w:cs="Calibri"/>
                <w:sz w:val="16"/>
                <w:szCs w:val="16"/>
                <w:lang w:val="fr-CH" w:eastAsia="en-GB"/>
              </w:rPr>
              <w:t xml:space="preserve"> supérieure des Communications de Tunis (</w:t>
            </w:r>
            <w:proofErr w:type="spellStart"/>
            <w:r w:rsidRPr="00A317D2">
              <w:rPr>
                <w:rFonts w:cs="Calibri"/>
                <w:sz w:val="16"/>
                <w:szCs w:val="16"/>
                <w:lang w:val="fr-CH" w:eastAsia="en-GB"/>
              </w:rPr>
              <w:t>Sup'Com</w:t>
            </w:r>
            <w:proofErr w:type="spellEnd"/>
            <w:r w:rsidRPr="00A317D2">
              <w:rPr>
                <w:rFonts w:cs="Calibri"/>
                <w:sz w:val="16"/>
                <w:szCs w:val="16"/>
                <w:lang w:val="fr-CH" w:eastAsia="en-GB"/>
              </w:rPr>
              <w:t>), Ariana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0706B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2017-2018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5745E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987.50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E01AB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011.70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2D23E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999.20</w:t>
            </w:r>
          </w:p>
        </w:tc>
      </w:tr>
      <w:tr w:rsidR="004B1501" w:rsidRPr="00A317D2" w14:paraId="261B845B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8E2E9" w14:textId="53172F81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突尼斯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5F8A1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Telnet </w:t>
            </w:r>
            <w:proofErr w:type="spellStart"/>
            <w:r w:rsidRPr="00A317D2">
              <w:rPr>
                <w:rFonts w:cs="Calibri"/>
                <w:sz w:val="16"/>
                <w:szCs w:val="16"/>
                <w:lang w:eastAsia="en-GB"/>
              </w:rPr>
              <w:t>Technocentre</w:t>
            </w:r>
            <w:proofErr w:type="spellEnd"/>
            <w:r w:rsidRPr="00A317D2">
              <w:rPr>
                <w:rFonts w:cs="Calibri"/>
                <w:sz w:val="16"/>
                <w:szCs w:val="16"/>
                <w:lang w:eastAsia="en-GB"/>
              </w:rPr>
              <w:t>, Tunis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03F96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2012-2017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42426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BAAA9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811.55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EDB9A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411.55</w:t>
            </w:r>
          </w:p>
        </w:tc>
      </w:tr>
      <w:tr w:rsidR="004B1501" w:rsidRPr="00A317D2" w14:paraId="2862AA21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14FA2" w14:textId="2B5F27DD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icrosoft YaHei" w:hint="eastAsia"/>
                <w:sz w:val="16"/>
                <w:szCs w:val="16"/>
                <w:lang w:eastAsia="en-GB"/>
              </w:rPr>
              <w:t>乌克兰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8B2A6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Ukrainian Number and Address Operation Center Consortium (UNAOC), Kiev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A5802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F0610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490.63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87CA3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834.70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25779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325.33</w:t>
            </w:r>
          </w:p>
        </w:tc>
      </w:tr>
      <w:tr w:rsidR="004B1501" w:rsidRPr="00A317D2" w14:paraId="5848EDDF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5806A" w14:textId="2FB7269B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美国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C46D5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Applied Micro </w:t>
            </w:r>
            <w:proofErr w:type="spellStart"/>
            <w:r w:rsidRPr="00A317D2">
              <w:rPr>
                <w:rFonts w:cs="Calibri"/>
                <w:sz w:val="16"/>
                <w:szCs w:val="16"/>
                <w:lang w:eastAsia="en-GB"/>
              </w:rPr>
              <w:t>Circ</w:t>
            </w:r>
            <w:proofErr w:type="spellEnd"/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 Corp AMCC, Andover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661F9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96C64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31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0177C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808.50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1E41D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49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608.50</w:t>
            </w:r>
          </w:p>
        </w:tc>
      </w:tr>
      <w:tr w:rsidR="004B1501" w:rsidRPr="00A317D2" w14:paraId="487B6086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A6CD7" w14:textId="58B8EC38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美国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E2C00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proofErr w:type="spellStart"/>
            <w:r w:rsidRPr="00A317D2">
              <w:rPr>
                <w:rFonts w:cs="Calibri"/>
                <w:sz w:val="16"/>
                <w:szCs w:val="16"/>
                <w:lang w:eastAsia="en-GB"/>
              </w:rPr>
              <w:t>ConceroConnect</w:t>
            </w:r>
            <w:proofErr w:type="spellEnd"/>
            <w:r w:rsidRPr="00A317D2">
              <w:rPr>
                <w:rFonts w:cs="Calibri"/>
                <w:sz w:val="16"/>
                <w:szCs w:val="16"/>
                <w:lang w:eastAsia="en-GB"/>
              </w:rPr>
              <w:t>, Utah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AE92C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014E1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950.00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DB1AF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985.10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67E63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13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935.10</w:t>
            </w:r>
          </w:p>
        </w:tc>
      </w:tr>
      <w:tr w:rsidR="004B1501" w:rsidRPr="00A317D2" w14:paraId="05079326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2D63D" w14:textId="5DC59F3A" w:rsidR="004B1501" w:rsidRPr="004B1501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EastAsia" w:eastAsiaTheme="majorEastAsia" w:hAnsiTheme="majorEastAsia" w:cs="Calibri"/>
                <w:sz w:val="16"/>
                <w:szCs w:val="16"/>
                <w:lang w:eastAsia="en-GB"/>
              </w:rPr>
            </w:pPr>
            <w:proofErr w:type="spellStart"/>
            <w:r w:rsidRPr="004B1501">
              <w:rPr>
                <w:rFonts w:asciiTheme="majorEastAsia" w:eastAsiaTheme="majorEastAsia" w:hAnsiTheme="majorEastAsia" w:cs="MS Gothic" w:hint="eastAsia"/>
                <w:sz w:val="16"/>
                <w:szCs w:val="16"/>
                <w:lang w:eastAsia="en-GB"/>
              </w:rPr>
              <w:t>美国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1A8AA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proofErr w:type="spellStart"/>
            <w:r w:rsidRPr="00A317D2">
              <w:rPr>
                <w:rFonts w:cs="Calibri"/>
                <w:sz w:val="16"/>
                <w:szCs w:val="16"/>
                <w:lang w:eastAsia="en-GB"/>
              </w:rPr>
              <w:t>EnVerv</w:t>
            </w:r>
            <w:proofErr w:type="spellEnd"/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 Inc., San Jose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07F0A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67116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D134A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980.05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9BD7F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18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580.05</w:t>
            </w:r>
          </w:p>
        </w:tc>
      </w:tr>
      <w:tr w:rsidR="004B1501" w:rsidRPr="00A317D2" w14:paraId="38714402" w14:textId="77777777" w:rsidTr="00D01E17">
        <w:trPr>
          <w:cantSplit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3F39D" w14:textId="2037B0A8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proofErr w:type="spellStart"/>
            <w:r w:rsidRPr="00B973C1">
              <w:rPr>
                <w:rFonts w:ascii="MS Gothic" w:eastAsia="MS Gothic" w:hAnsi="MS Gothic" w:cs="MS Gothic" w:hint="eastAsia"/>
                <w:sz w:val="16"/>
                <w:szCs w:val="16"/>
                <w:lang w:eastAsia="en-GB"/>
              </w:rPr>
              <w:t>美国</w:t>
            </w:r>
            <w:proofErr w:type="spellEnd"/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5B091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proofErr w:type="spellStart"/>
            <w:r w:rsidRPr="00A317D2">
              <w:rPr>
                <w:rFonts w:cs="Calibri"/>
                <w:sz w:val="16"/>
                <w:szCs w:val="16"/>
                <w:lang w:eastAsia="en-GB"/>
              </w:rPr>
              <w:t>Ikanos</w:t>
            </w:r>
            <w:proofErr w:type="spellEnd"/>
            <w:r w:rsidRPr="00A317D2">
              <w:rPr>
                <w:rFonts w:cs="Calibri"/>
                <w:sz w:val="16"/>
                <w:szCs w:val="16"/>
                <w:lang w:eastAsia="en-GB"/>
              </w:rPr>
              <w:t xml:space="preserve"> Comm, Fremont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37F20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096F0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31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800.00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B4463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785.00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B6F15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52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585.00</w:t>
            </w:r>
          </w:p>
        </w:tc>
      </w:tr>
      <w:tr w:rsidR="004B1501" w:rsidRPr="00A317D2" w14:paraId="50DD9B17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AD039" w14:textId="5097F3B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proofErr w:type="spellStart"/>
            <w:r w:rsidRPr="00B973C1">
              <w:rPr>
                <w:rFonts w:ascii="MS Gothic" w:eastAsia="MS Gothic" w:hAnsi="MS Gothic" w:cs="MS Gothic" w:hint="eastAsia"/>
                <w:sz w:val="16"/>
                <w:szCs w:val="16"/>
                <w:lang w:eastAsia="en-GB"/>
              </w:rPr>
              <w:t>美国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31033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Nortel Networks (USA), Richardson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120D0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48C74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29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812.50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CFD28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8B827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29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812.50</w:t>
            </w:r>
          </w:p>
        </w:tc>
      </w:tr>
      <w:tr w:rsidR="004B1501" w:rsidRPr="00A317D2" w14:paraId="01BDE032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3A2FC" w14:textId="37E71C89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proofErr w:type="spellStart"/>
            <w:r w:rsidRPr="00B973C1">
              <w:rPr>
                <w:rFonts w:ascii="MS Gothic" w:eastAsia="MS Gothic" w:hAnsi="MS Gothic" w:cs="MS Gothic" w:hint="eastAsia"/>
                <w:sz w:val="16"/>
                <w:szCs w:val="16"/>
                <w:lang w:eastAsia="en-GB"/>
              </w:rPr>
              <w:t>美国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09163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Ossia Inc, Redmon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655C3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2017-2018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4E8AB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31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800.00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E9EE5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303.00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28890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47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103.00</w:t>
            </w:r>
          </w:p>
        </w:tc>
      </w:tr>
      <w:tr w:rsidR="004B1501" w:rsidRPr="00A317D2" w14:paraId="232F91BC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E9682" w14:textId="5377E395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proofErr w:type="spellStart"/>
            <w:r w:rsidRPr="00B973C1">
              <w:rPr>
                <w:rFonts w:ascii="MS Gothic" w:eastAsia="MS Gothic" w:hAnsi="MS Gothic" w:cs="MS Gothic" w:hint="eastAsia"/>
                <w:sz w:val="16"/>
                <w:szCs w:val="16"/>
                <w:lang w:eastAsia="en-GB"/>
              </w:rPr>
              <w:t>美国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0E9D9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Range Networks Inc., San Francisco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7F489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2013-2014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D0947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10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600.00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9DD01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9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141.25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06500" w14:textId="77777777" w:rsidR="004B1501" w:rsidRPr="00A317D2" w:rsidRDefault="004B1501" w:rsidP="004B150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19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741.25</w:t>
            </w:r>
          </w:p>
        </w:tc>
      </w:tr>
      <w:tr w:rsidR="009F302E" w:rsidRPr="00A317D2" w14:paraId="46BE368A" w14:textId="77777777" w:rsidTr="00D01E17">
        <w:trPr>
          <w:cantSplit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69FE0" w14:textId="0CC3D4C6" w:rsidR="009F302E" w:rsidRPr="00A317D2" w:rsidRDefault="007F3F54" w:rsidP="00D01E1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  <w:r w:rsidRPr="007F3F54">
              <w:rPr>
                <w:rFonts w:cs="Calibri" w:hint="eastAsia"/>
                <w:sz w:val="16"/>
                <w:szCs w:val="16"/>
                <w:lang w:eastAsia="zh-CN"/>
              </w:rPr>
              <w:t>第</w:t>
            </w:r>
            <w:r w:rsidRPr="007F3F54">
              <w:rPr>
                <w:rFonts w:cs="Calibri" w:hint="eastAsia"/>
                <w:sz w:val="16"/>
                <w:szCs w:val="16"/>
                <w:lang w:eastAsia="zh-CN"/>
              </w:rPr>
              <w:t>99</w:t>
            </w:r>
            <w:r w:rsidRPr="007F3F54">
              <w:rPr>
                <w:rFonts w:cs="Calibri" w:hint="eastAsia"/>
                <w:sz w:val="16"/>
                <w:szCs w:val="16"/>
                <w:lang w:eastAsia="zh-CN"/>
              </w:rPr>
              <w:t>号决议（</w:t>
            </w:r>
            <w:r w:rsidRPr="007F3F54">
              <w:rPr>
                <w:rFonts w:cs="Calibri" w:hint="eastAsia"/>
                <w:sz w:val="16"/>
                <w:szCs w:val="16"/>
                <w:lang w:eastAsia="zh-CN"/>
              </w:rPr>
              <w:t>2018</w:t>
            </w:r>
            <w:r w:rsidRPr="007F3F54">
              <w:rPr>
                <w:rFonts w:cs="Calibri" w:hint="eastAsia"/>
                <w:sz w:val="16"/>
                <w:szCs w:val="16"/>
                <w:lang w:eastAsia="zh-CN"/>
              </w:rPr>
              <w:t>年，迪拜，修订版），巴勒斯坦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0589F" w14:textId="77777777" w:rsidR="009F302E" w:rsidRPr="00A317D2" w:rsidRDefault="009F302E" w:rsidP="00D01E1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An-Najah National University, Nablus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4BC87" w14:textId="77777777" w:rsidR="009F302E" w:rsidRPr="00A317D2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16F1E" w14:textId="77777777" w:rsidR="009F302E" w:rsidRPr="00A317D2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987.50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0B734" w14:textId="77777777" w:rsidR="009F302E" w:rsidRPr="00A317D2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379.65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10F8B" w14:textId="77777777" w:rsidR="009F302E" w:rsidRPr="00A317D2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317D2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317D2">
              <w:rPr>
                <w:rFonts w:cs="Calibri"/>
                <w:sz w:val="16"/>
                <w:szCs w:val="16"/>
                <w:lang w:eastAsia="en-GB"/>
              </w:rPr>
              <w:t>367.15</w:t>
            </w:r>
          </w:p>
        </w:tc>
      </w:tr>
      <w:tr w:rsidR="009F302E" w:rsidRPr="00A317D2" w14:paraId="035BF026" w14:textId="77777777" w:rsidTr="00D01E17">
        <w:trPr>
          <w:cantSplit/>
          <w:jc w:val="center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F2D52" w14:textId="50A9A13F" w:rsidR="009F302E" w:rsidRPr="00A317D2" w:rsidRDefault="001E6521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1364A">
              <w:rPr>
                <w:rFonts w:ascii="STKaiti" w:eastAsia="STKaiti" w:hAnsi="STKaiti" w:hint="eastAsia"/>
                <w:b/>
                <w:bCs/>
                <w:sz w:val="16"/>
                <w:szCs w:val="16"/>
                <w:lang w:val="zh-CN"/>
              </w:rPr>
              <w:t>小计</w:t>
            </w:r>
            <w:proofErr w:type="spellEnd"/>
            <w:r w:rsidRPr="00293889">
              <w:rPr>
                <w:b/>
                <w:bCs/>
                <w:sz w:val="16"/>
                <w:szCs w:val="16"/>
                <w:lang w:val="zh-CN"/>
              </w:rPr>
              <w:t>3.</w:t>
            </w:r>
            <w:r w:rsidRPr="00293889">
              <w:rPr>
                <w:rFonts w:hint="eastAsia"/>
                <w:b/>
                <w:bCs/>
                <w:sz w:val="16"/>
                <w:szCs w:val="16"/>
                <w:lang w:val="zh-CN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A4675" w14:textId="77777777" w:rsidR="009F302E" w:rsidRPr="00E74ACF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92 562</w:t>
            </w: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.63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DBBA9" w14:textId="77777777" w:rsidR="009F302E" w:rsidRPr="00E74ACF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1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45 600</w:t>
            </w: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.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53556" w14:textId="77777777" w:rsidR="009F302E" w:rsidRPr="00E74ACF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438 163</w:t>
            </w: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.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08</w:t>
            </w:r>
          </w:p>
        </w:tc>
      </w:tr>
      <w:tr w:rsidR="009F302E" w:rsidRPr="00A317D2" w14:paraId="635D67BD" w14:textId="77777777" w:rsidTr="00D01E17">
        <w:trPr>
          <w:cantSplit/>
          <w:jc w:val="center"/>
        </w:trPr>
        <w:tc>
          <w:tcPr>
            <w:tcW w:w="61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955A" w14:textId="285F2E8E" w:rsidR="009F302E" w:rsidRPr="00A317D2" w:rsidRDefault="001E6521" w:rsidP="00D01E1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1364A">
              <w:rPr>
                <w:b/>
                <w:bCs/>
                <w:sz w:val="16"/>
                <w:szCs w:val="16"/>
                <w:lang w:val="zh-CN"/>
              </w:rPr>
              <w:t>总计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69CB3" w14:textId="77777777" w:rsidR="009F302E" w:rsidRPr="00E74ACF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92 562</w:t>
            </w: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6545F" w14:textId="77777777" w:rsidR="009F302E" w:rsidRPr="00E74ACF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6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57 744</w:t>
            </w: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.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F9614" w14:textId="77777777" w:rsidR="009F302E" w:rsidRPr="00E74ACF" w:rsidRDefault="009F302E" w:rsidP="00D01E1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950 306</w:t>
            </w:r>
            <w:r w:rsidRPr="00E74ACF">
              <w:rPr>
                <w:rFonts w:cs="Calibri"/>
                <w:b/>
                <w:bCs/>
                <w:sz w:val="16"/>
                <w:szCs w:val="16"/>
                <w:lang w:eastAsia="en-GB"/>
              </w:rPr>
              <w:t>.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68</w:t>
            </w:r>
          </w:p>
        </w:tc>
      </w:tr>
    </w:tbl>
    <w:p w14:paraId="11619BC6" w14:textId="77777777" w:rsidR="009F302E" w:rsidRPr="000C6B9F" w:rsidRDefault="009F302E" w:rsidP="009F302E">
      <w:pPr>
        <w:pStyle w:val="Reasons"/>
        <w:rPr>
          <w:lang w:val="en-US"/>
        </w:rPr>
      </w:pPr>
    </w:p>
    <w:p w14:paraId="7C7F8E6D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477BDE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9FA8" w14:textId="77777777" w:rsidR="00B218E9" w:rsidRDefault="00B218E9">
      <w:r>
        <w:separator/>
      </w:r>
    </w:p>
  </w:endnote>
  <w:endnote w:type="continuationSeparator" w:id="0">
    <w:p w14:paraId="2438F909" w14:textId="77777777" w:rsidR="00B218E9" w:rsidRDefault="00B2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4F6360E7" w14:textId="77777777" w:rsidTr="00E31DCE">
      <w:trPr>
        <w:jc w:val="center"/>
      </w:trPr>
      <w:tc>
        <w:tcPr>
          <w:tcW w:w="1803" w:type="dxa"/>
          <w:vAlign w:val="center"/>
        </w:tcPr>
        <w:p w14:paraId="522E0DEA" w14:textId="571A2A1E" w:rsidR="00E24D59" w:rsidRPr="00A13406" w:rsidRDefault="00E24D59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</w:p>
      </w:tc>
      <w:tc>
        <w:tcPr>
          <w:tcW w:w="8261" w:type="dxa"/>
        </w:tcPr>
        <w:p w14:paraId="4BD8989B" w14:textId="22FE3B96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72138B" w:rsidRPr="00A13406">
            <w:rPr>
              <w:bCs/>
              <w:color w:val="808080" w:themeColor="background1" w:themeShade="80"/>
            </w:rPr>
            <w:t>5</w:t>
          </w:r>
          <w:r w:rsidRPr="00A13406">
            <w:rPr>
              <w:bCs/>
              <w:color w:val="808080" w:themeColor="background1" w:themeShade="80"/>
            </w:rPr>
            <w:t>/</w:t>
          </w:r>
          <w:r w:rsidR="0005191B">
            <w:rPr>
              <w:rFonts w:eastAsiaTheme="minorEastAsia"/>
              <w:bCs/>
              <w:color w:val="808080" w:themeColor="background1" w:themeShade="80"/>
              <w:lang w:eastAsia="zh-CN"/>
            </w:rPr>
            <w:t>124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2895BA8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17414CF7" w14:textId="77777777" w:rsidTr="00E31DCE">
      <w:trPr>
        <w:jc w:val="center"/>
      </w:trPr>
      <w:tc>
        <w:tcPr>
          <w:tcW w:w="1803" w:type="dxa"/>
          <w:vAlign w:val="center"/>
        </w:tcPr>
        <w:p w14:paraId="78C4E71F" w14:textId="39473866" w:rsidR="00E24D59" w:rsidRPr="00E34C96" w:rsidRDefault="00E34C96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 w:rsidRPr="00E34C96">
              <w:rPr>
                <w:rStyle w:val="Hyperlink"/>
              </w:rPr>
              <w:t>council.itu.int/2025</w:t>
            </w:r>
          </w:hyperlink>
        </w:p>
      </w:tc>
      <w:tc>
        <w:tcPr>
          <w:tcW w:w="8261" w:type="dxa"/>
        </w:tcPr>
        <w:p w14:paraId="34E383BA" w14:textId="75305592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72138B" w:rsidRPr="003F086E">
            <w:rPr>
              <w:bCs/>
              <w:color w:val="808080" w:themeColor="background1" w:themeShade="80"/>
            </w:rPr>
            <w:t>5</w:t>
          </w:r>
          <w:r w:rsidRPr="003F086E">
            <w:rPr>
              <w:bCs/>
              <w:color w:val="808080" w:themeColor="background1" w:themeShade="80"/>
            </w:rPr>
            <w:t>/</w:t>
          </w:r>
          <w:r w:rsidR="0005191B">
            <w:rPr>
              <w:rFonts w:eastAsiaTheme="minorEastAsia"/>
              <w:bCs/>
              <w:color w:val="808080" w:themeColor="background1" w:themeShade="80"/>
              <w:lang w:eastAsia="zh-CN"/>
            </w:rPr>
            <w:t>124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F3263C4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6366" w14:textId="77777777" w:rsidR="00B218E9" w:rsidRDefault="00B218E9">
      <w:r>
        <w:t>____________________</w:t>
      </w:r>
    </w:p>
  </w:footnote>
  <w:footnote w:type="continuationSeparator" w:id="0">
    <w:p w14:paraId="35806572" w14:textId="77777777" w:rsidR="00B218E9" w:rsidRDefault="00B2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2"/>
      <w:gridCol w:w="5068"/>
    </w:tblGrid>
    <w:tr w:rsidR="00E24D59" w:rsidRPr="00784011" w14:paraId="628B4239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13803083" w14:textId="77777777" w:rsidR="00E24D59" w:rsidRPr="009621F8" w:rsidRDefault="00A13406" w:rsidP="00E24D5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5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CBA8072" wp14:editId="29DE7C98">
                <wp:extent cx="3007478" cy="575945"/>
                <wp:effectExtent l="0" t="0" r="0" b="0"/>
                <wp:docPr id="972842635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723161" name="Picture 1" descr="A black background with blue letters and numbers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084"/>
                        <a:stretch/>
                      </pic:blipFill>
                      <pic:spPr bwMode="auto">
                        <a:xfrm>
                          <a:off x="0" y="0"/>
                          <a:ext cx="300776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37D1CCEF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6AFC146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F9642BE" w14:textId="77777777" w:rsidR="00E24D59" w:rsidRPr="00784011" w:rsidRDefault="00E24D59" w:rsidP="00E24D5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5"/>
  <w:p w14:paraId="13785E53" w14:textId="77777777" w:rsidR="00E24D59" w:rsidRDefault="00E24D5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E8B44" wp14:editId="61118472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EE42F" id="Rectangle 5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2A4E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4C3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2EB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267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DA03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8870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A8EC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12C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7CC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484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76D0B"/>
    <w:multiLevelType w:val="multilevel"/>
    <w:tmpl w:val="6DFCF0C8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eastAsia="SimSun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SimSun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SimSu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SimSu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SimSu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SimSu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SimSu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SimSun" w:hAnsi="Calibri" w:cs="Calibri" w:hint="default"/>
      </w:rPr>
    </w:lvl>
  </w:abstractNum>
  <w:abstractNum w:abstractNumId="11" w15:restartNumberingAfterBreak="0">
    <w:nsid w:val="13CA613F"/>
    <w:multiLevelType w:val="hybridMultilevel"/>
    <w:tmpl w:val="6244362A"/>
    <w:lvl w:ilvl="0" w:tplc="FB6601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B40D4B"/>
    <w:multiLevelType w:val="hybridMultilevel"/>
    <w:tmpl w:val="3EB06EB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822280"/>
    <w:multiLevelType w:val="hybridMultilevel"/>
    <w:tmpl w:val="68BA3FD2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93D604C"/>
    <w:multiLevelType w:val="hybridMultilevel"/>
    <w:tmpl w:val="4FAE45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9368">
    <w:abstractNumId w:val="9"/>
  </w:num>
  <w:num w:numId="2" w16cid:durableId="501241818">
    <w:abstractNumId w:val="14"/>
  </w:num>
  <w:num w:numId="3" w16cid:durableId="371539808">
    <w:abstractNumId w:val="15"/>
  </w:num>
  <w:num w:numId="4" w16cid:durableId="1525828948">
    <w:abstractNumId w:val="16"/>
  </w:num>
  <w:num w:numId="5" w16cid:durableId="2033219779">
    <w:abstractNumId w:val="18"/>
  </w:num>
  <w:num w:numId="6" w16cid:durableId="349645790">
    <w:abstractNumId w:val="17"/>
  </w:num>
  <w:num w:numId="7" w16cid:durableId="1451586466">
    <w:abstractNumId w:val="12"/>
  </w:num>
  <w:num w:numId="8" w16cid:durableId="708533826">
    <w:abstractNumId w:val="20"/>
    <w:lvlOverride w:ilvl="0">
      <w:lvl w:ilvl="0" w:tplc="0809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</w:num>
  <w:num w:numId="9" w16cid:durableId="2112315746">
    <w:abstractNumId w:val="10"/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Calibri" w:eastAsia="SimSun" w:hAnsi="Calibri" w:cs="Calibri" w:hint="default"/>
        </w:rPr>
      </w:lvl>
    </w:lvlOverride>
  </w:num>
  <w:num w:numId="10" w16cid:durableId="1262491437">
    <w:abstractNumId w:val="19"/>
    <w:lvlOverride w:ilvl="0">
      <w:lvl w:ilvl="0" w:tplc="08090001">
        <w:start w:val="1"/>
        <w:numFmt w:val="bullet"/>
        <w:lvlText w:val=""/>
        <w:lvlJc w:val="left"/>
        <w:pPr>
          <w:ind w:left="1065" w:hanging="360"/>
        </w:pPr>
        <w:rPr>
          <w:rFonts w:ascii="Symbol" w:hAnsi="Symbol" w:hint="default"/>
        </w:rPr>
      </w:lvl>
    </w:lvlOverride>
  </w:num>
  <w:num w:numId="11" w16cid:durableId="1397321369">
    <w:abstractNumId w:val="11"/>
    <w:lvlOverride w:ilvl="0">
      <w:lvl w:ilvl="0" w:tplc="FB66012C">
        <w:start w:val="2"/>
        <w:numFmt w:val="bullet"/>
        <w:lvlText w:val="-"/>
        <w:lvlJc w:val="left"/>
        <w:pPr>
          <w:ind w:left="720" w:hanging="360"/>
        </w:pPr>
        <w:rPr>
          <w:rFonts w:ascii="Calibri" w:eastAsia="Times New Roman" w:hAnsi="Calibri" w:cs="Calibri" w:hint="default"/>
        </w:rPr>
      </w:lvl>
    </w:lvlOverride>
  </w:num>
  <w:num w:numId="12" w16cid:durableId="351877986">
    <w:abstractNumId w:val="13"/>
    <w:lvlOverride w:ilvl="0">
      <w:lvl w:ilvl="0" w:tplc="08090001">
        <w:start w:val="1"/>
        <w:numFmt w:val="bullet"/>
        <w:lvlText w:val="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13" w16cid:durableId="1346831020">
    <w:abstractNumId w:val="7"/>
  </w:num>
  <w:num w:numId="14" w16cid:durableId="1863861188">
    <w:abstractNumId w:val="6"/>
  </w:num>
  <w:num w:numId="15" w16cid:durableId="937714608">
    <w:abstractNumId w:val="5"/>
  </w:num>
  <w:num w:numId="16" w16cid:durableId="300889175">
    <w:abstractNumId w:val="4"/>
  </w:num>
  <w:num w:numId="17" w16cid:durableId="1381325634">
    <w:abstractNumId w:val="8"/>
  </w:num>
  <w:num w:numId="18" w16cid:durableId="807167217">
    <w:abstractNumId w:val="3"/>
  </w:num>
  <w:num w:numId="19" w16cid:durableId="1714771705">
    <w:abstractNumId w:val="2"/>
  </w:num>
  <w:num w:numId="20" w16cid:durableId="1454790680">
    <w:abstractNumId w:val="1"/>
  </w:num>
  <w:num w:numId="21" w16cid:durableId="1883395899">
    <w:abstractNumId w:val="0"/>
  </w:num>
  <w:num w:numId="22" w16cid:durableId="333268056">
    <w:abstractNumId w:val="8"/>
  </w:num>
  <w:num w:numId="23" w16cid:durableId="1612321514">
    <w:abstractNumId w:val="3"/>
  </w:num>
  <w:num w:numId="24" w16cid:durableId="367799847">
    <w:abstractNumId w:val="2"/>
  </w:num>
  <w:num w:numId="25" w16cid:durableId="656348739">
    <w:abstractNumId w:val="1"/>
  </w:num>
  <w:num w:numId="26" w16cid:durableId="1101298673">
    <w:abstractNumId w:val="0"/>
  </w:num>
  <w:num w:numId="27" w16cid:durableId="948009062">
    <w:abstractNumId w:val="8"/>
  </w:num>
  <w:num w:numId="28" w16cid:durableId="460924048">
    <w:abstractNumId w:val="3"/>
  </w:num>
  <w:num w:numId="29" w16cid:durableId="948968830">
    <w:abstractNumId w:val="2"/>
  </w:num>
  <w:num w:numId="30" w16cid:durableId="913592325">
    <w:abstractNumId w:val="1"/>
  </w:num>
  <w:num w:numId="31" w16cid:durableId="1644694438">
    <w:abstractNumId w:val="0"/>
  </w:num>
  <w:num w:numId="32" w16cid:durableId="646130332">
    <w:abstractNumId w:val="8"/>
  </w:num>
  <w:num w:numId="33" w16cid:durableId="1479767986">
    <w:abstractNumId w:val="3"/>
  </w:num>
  <w:num w:numId="34" w16cid:durableId="1131627954">
    <w:abstractNumId w:val="2"/>
  </w:num>
  <w:num w:numId="35" w16cid:durableId="1230311945">
    <w:abstractNumId w:val="1"/>
  </w:num>
  <w:num w:numId="36" w16cid:durableId="113640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E9"/>
    <w:rsid w:val="00001B77"/>
    <w:rsid w:val="0000517A"/>
    <w:rsid w:val="00031E72"/>
    <w:rsid w:val="000404D2"/>
    <w:rsid w:val="0005191B"/>
    <w:rsid w:val="00055EFA"/>
    <w:rsid w:val="000646BD"/>
    <w:rsid w:val="000853C0"/>
    <w:rsid w:val="00093DD9"/>
    <w:rsid w:val="0009409E"/>
    <w:rsid w:val="000A1C21"/>
    <w:rsid w:val="000C0BC5"/>
    <w:rsid w:val="000C7ADA"/>
    <w:rsid w:val="000D15EA"/>
    <w:rsid w:val="000D7012"/>
    <w:rsid w:val="000F1A76"/>
    <w:rsid w:val="00100D84"/>
    <w:rsid w:val="001113B9"/>
    <w:rsid w:val="001200FE"/>
    <w:rsid w:val="00124C9D"/>
    <w:rsid w:val="001305DE"/>
    <w:rsid w:val="0015333E"/>
    <w:rsid w:val="00155F6D"/>
    <w:rsid w:val="00157773"/>
    <w:rsid w:val="0018251A"/>
    <w:rsid w:val="00190272"/>
    <w:rsid w:val="00193244"/>
    <w:rsid w:val="00195C6C"/>
    <w:rsid w:val="00195FED"/>
    <w:rsid w:val="001A4BD6"/>
    <w:rsid w:val="001B6E2B"/>
    <w:rsid w:val="001D5A18"/>
    <w:rsid w:val="001E06FF"/>
    <w:rsid w:val="001E5FDC"/>
    <w:rsid w:val="001E6521"/>
    <w:rsid w:val="00215132"/>
    <w:rsid w:val="00224449"/>
    <w:rsid w:val="002375CA"/>
    <w:rsid w:val="002757B8"/>
    <w:rsid w:val="00280EB8"/>
    <w:rsid w:val="00293444"/>
    <w:rsid w:val="002A46BA"/>
    <w:rsid w:val="002A6670"/>
    <w:rsid w:val="002B7CDA"/>
    <w:rsid w:val="002C1ECC"/>
    <w:rsid w:val="002C3F32"/>
    <w:rsid w:val="002D3DE6"/>
    <w:rsid w:val="00303502"/>
    <w:rsid w:val="0031502D"/>
    <w:rsid w:val="003229F5"/>
    <w:rsid w:val="00325C25"/>
    <w:rsid w:val="00326DEF"/>
    <w:rsid w:val="00352920"/>
    <w:rsid w:val="0036239C"/>
    <w:rsid w:val="00372C8F"/>
    <w:rsid w:val="00380ECE"/>
    <w:rsid w:val="00393DDF"/>
    <w:rsid w:val="00397F55"/>
    <w:rsid w:val="003B4454"/>
    <w:rsid w:val="003C2E37"/>
    <w:rsid w:val="003E49EF"/>
    <w:rsid w:val="003F086E"/>
    <w:rsid w:val="003F1415"/>
    <w:rsid w:val="0040144C"/>
    <w:rsid w:val="00403EB7"/>
    <w:rsid w:val="004178E6"/>
    <w:rsid w:val="00430BF0"/>
    <w:rsid w:val="004332F6"/>
    <w:rsid w:val="00441200"/>
    <w:rsid w:val="00457BC3"/>
    <w:rsid w:val="004672E6"/>
    <w:rsid w:val="00474ED1"/>
    <w:rsid w:val="00477BDE"/>
    <w:rsid w:val="00477D57"/>
    <w:rsid w:val="00491BA9"/>
    <w:rsid w:val="00493085"/>
    <w:rsid w:val="004A0A03"/>
    <w:rsid w:val="004A36EC"/>
    <w:rsid w:val="004B1501"/>
    <w:rsid w:val="004B7BF3"/>
    <w:rsid w:val="004D163F"/>
    <w:rsid w:val="004E4BFF"/>
    <w:rsid w:val="004F2598"/>
    <w:rsid w:val="005403F7"/>
    <w:rsid w:val="00540632"/>
    <w:rsid w:val="00541CF4"/>
    <w:rsid w:val="005451E8"/>
    <w:rsid w:val="005507F2"/>
    <w:rsid w:val="005759CC"/>
    <w:rsid w:val="00581040"/>
    <w:rsid w:val="0058725C"/>
    <w:rsid w:val="005A72E1"/>
    <w:rsid w:val="005C05A9"/>
    <w:rsid w:val="005C6632"/>
    <w:rsid w:val="005D1C9E"/>
    <w:rsid w:val="005D6800"/>
    <w:rsid w:val="00630DD5"/>
    <w:rsid w:val="00637584"/>
    <w:rsid w:val="00654257"/>
    <w:rsid w:val="0065435A"/>
    <w:rsid w:val="00661869"/>
    <w:rsid w:val="006709F8"/>
    <w:rsid w:val="00670D8A"/>
    <w:rsid w:val="006A2DD3"/>
    <w:rsid w:val="006A5113"/>
    <w:rsid w:val="006A5AF8"/>
    <w:rsid w:val="006C36CD"/>
    <w:rsid w:val="00700D1F"/>
    <w:rsid w:val="007205CB"/>
    <w:rsid w:val="0072138B"/>
    <w:rsid w:val="00726073"/>
    <w:rsid w:val="00734FE8"/>
    <w:rsid w:val="007360CE"/>
    <w:rsid w:val="00746C32"/>
    <w:rsid w:val="0077110E"/>
    <w:rsid w:val="00772315"/>
    <w:rsid w:val="00775157"/>
    <w:rsid w:val="007808D2"/>
    <w:rsid w:val="007813AE"/>
    <w:rsid w:val="007A3049"/>
    <w:rsid w:val="007A37DB"/>
    <w:rsid w:val="007E189D"/>
    <w:rsid w:val="007F0210"/>
    <w:rsid w:val="007F2B63"/>
    <w:rsid w:val="007F3F54"/>
    <w:rsid w:val="007F7C1C"/>
    <w:rsid w:val="00801EEF"/>
    <w:rsid w:val="00806E3F"/>
    <w:rsid w:val="00811259"/>
    <w:rsid w:val="00813AA2"/>
    <w:rsid w:val="008173A3"/>
    <w:rsid w:val="00826E19"/>
    <w:rsid w:val="00831147"/>
    <w:rsid w:val="00832FFC"/>
    <w:rsid w:val="008418F5"/>
    <w:rsid w:val="00841A1F"/>
    <w:rsid w:val="0086059C"/>
    <w:rsid w:val="00860AF6"/>
    <w:rsid w:val="00864589"/>
    <w:rsid w:val="00874C82"/>
    <w:rsid w:val="00883D2C"/>
    <w:rsid w:val="00890AFB"/>
    <w:rsid w:val="00890FC4"/>
    <w:rsid w:val="00895905"/>
    <w:rsid w:val="00896EF9"/>
    <w:rsid w:val="00897608"/>
    <w:rsid w:val="008F64AD"/>
    <w:rsid w:val="00906B5C"/>
    <w:rsid w:val="00911230"/>
    <w:rsid w:val="00911867"/>
    <w:rsid w:val="009164A9"/>
    <w:rsid w:val="009258CB"/>
    <w:rsid w:val="009279B5"/>
    <w:rsid w:val="0093362E"/>
    <w:rsid w:val="00944563"/>
    <w:rsid w:val="00944B04"/>
    <w:rsid w:val="0094645E"/>
    <w:rsid w:val="00953160"/>
    <w:rsid w:val="00956144"/>
    <w:rsid w:val="009625D8"/>
    <w:rsid w:val="00983878"/>
    <w:rsid w:val="0098459B"/>
    <w:rsid w:val="00997185"/>
    <w:rsid w:val="009A1B56"/>
    <w:rsid w:val="009A4D22"/>
    <w:rsid w:val="009C2458"/>
    <w:rsid w:val="009C4A7B"/>
    <w:rsid w:val="009C6123"/>
    <w:rsid w:val="009F1E3E"/>
    <w:rsid w:val="009F302E"/>
    <w:rsid w:val="00A1213C"/>
    <w:rsid w:val="00A13406"/>
    <w:rsid w:val="00A272FF"/>
    <w:rsid w:val="00A5354B"/>
    <w:rsid w:val="00A71B57"/>
    <w:rsid w:val="00AB42C1"/>
    <w:rsid w:val="00AC4DFC"/>
    <w:rsid w:val="00AC516F"/>
    <w:rsid w:val="00AE0CEC"/>
    <w:rsid w:val="00AE195F"/>
    <w:rsid w:val="00AE2926"/>
    <w:rsid w:val="00AF629D"/>
    <w:rsid w:val="00B0184B"/>
    <w:rsid w:val="00B035CD"/>
    <w:rsid w:val="00B0769D"/>
    <w:rsid w:val="00B217F8"/>
    <w:rsid w:val="00B218E9"/>
    <w:rsid w:val="00B332EA"/>
    <w:rsid w:val="00B40A53"/>
    <w:rsid w:val="00B45365"/>
    <w:rsid w:val="00B46A65"/>
    <w:rsid w:val="00B60184"/>
    <w:rsid w:val="00B62D20"/>
    <w:rsid w:val="00B81E75"/>
    <w:rsid w:val="00B85863"/>
    <w:rsid w:val="00B93453"/>
    <w:rsid w:val="00B9445B"/>
    <w:rsid w:val="00BC1EAD"/>
    <w:rsid w:val="00BD0954"/>
    <w:rsid w:val="00BD1A5A"/>
    <w:rsid w:val="00BD7A9B"/>
    <w:rsid w:val="00BD7BE1"/>
    <w:rsid w:val="00BF190C"/>
    <w:rsid w:val="00BF416B"/>
    <w:rsid w:val="00C23C86"/>
    <w:rsid w:val="00C40E17"/>
    <w:rsid w:val="00C45EB2"/>
    <w:rsid w:val="00C64E4E"/>
    <w:rsid w:val="00C66E64"/>
    <w:rsid w:val="00C761A0"/>
    <w:rsid w:val="00C85F7E"/>
    <w:rsid w:val="00C90D53"/>
    <w:rsid w:val="00C91D02"/>
    <w:rsid w:val="00CA0499"/>
    <w:rsid w:val="00CA0B2E"/>
    <w:rsid w:val="00CA6EF7"/>
    <w:rsid w:val="00CD47F0"/>
    <w:rsid w:val="00CD5566"/>
    <w:rsid w:val="00CD64D7"/>
    <w:rsid w:val="00CE299D"/>
    <w:rsid w:val="00CE6F22"/>
    <w:rsid w:val="00CF41F6"/>
    <w:rsid w:val="00CF7D3E"/>
    <w:rsid w:val="00D02B4E"/>
    <w:rsid w:val="00D06C01"/>
    <w:rsid w:val="00D21F11"/>
    <w:rsid w:val="00D36817"/>
    <w:rsid w:val="00D453EE"/>
    <w:rsid w:val="00D53F31"/>
    <w:rsid w:val="00D5666C"/>
    <w:rsid w:val="00D60364"/>
    <w:rsid w:val="00D62844"/>
    <w:rsid w:val="00D666BC"/>
    <w:rsid w:val="00D675A9"/>
    <w:rsid w:val="00D83542"/>
    <w:rsid w:val="00D92F45"/>
    <w:rsid w:val="00D94637"/>
    <w:rsid w:val="00D9725C"/>
    <w:rsid w:val="00DA0E66"/>
    <w:rsid w:val="00DA7006"/>
    <w:rsid w:val="00DB3621"/>
    <w:rsid w:val="00DC6427"/>
    <w:rsid w:val="00DD62F5"/>
    <w:rsid w:val="00DD66A1"/>
    <w:rsid w:val="00DE196D"/>
    <w:rsid w:val="00DE5EAD"/>
    <w:rsid w:val="00DF6B49"/>
    <w:rsid w:val="00E02168"/>
    <w:rsid w:val="00E04259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97582"/>
    <w:rsid w:val="00EE5706"/>
    <w:rsid w:val="00EF21C4"/>
    <w:rsid w:val="00EF373D"/>
    <w:rsid w:val="00EF6B3C"/>
    <w:rsid w:val="00F11595"/>
    <w:rsid w:val="00F13BC9"/>
    <w:rsid w:val="00F357B2"/>
    <w:rsid w:val="00F36556"/>
    <w:rsid w:val="00F409F9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60973"/>
  <w15:docId w15:val="{06B1871A-5529-4042-8F02-CA240FCB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97582"/>
    <w:rPr>
      <w:rFonts w:eastAsia="Times New Roman"/>
      <w:noProof/>
      <w:color w:val="4F81BD" w:themeColor="accent1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B218E9"/>
    <w:pPr>
      <w:keepNext/>
      <w:keepLines/>
      <w:spacing w:before="160"/>
      <w:ind w:left="794"/>
    </w:pPr>
    <w:rPr>
      <w:rFonts w:eastAsia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aliases w:val="List Paragraph1,Recommendation,List Paragraph11,Citation List,List Paragraph Char Char,Bullets,list1,b1,Number_1,Normal Sentence,Colorful List - Accent 11,ListPar1,new,SGLText List Paragraph,List Paragraph2,Bullet 1,b1 + Justified,O5,Pl"/>
    <w:basedOn w:val="Normal"/>
    <w:link w:val="ListParagraphChar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B218E9"/>
    <w:rPr>
      <w:rFonts w:ascii="Calibri" w:eastAsia="STKaiti" w:hAnsi="Calibr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Recommendation Char,List Paragraph11 Char,Citation List Char,List Paragraph Char Char Char,Bullets Char,list1 Char,b1 Char,Number_1 Char,Normal Sentence Char,Colorful List - Accent 11 Char,ListPar1 Char,new Char"/>
    <w:basedOn w:val="DefaultParagraphFont"/>
    <w:link w:val="ListParagraph"/>
    <w:uiPriority w:val="34"/>
    <w:locked/>
    <w:rsid w:val="00860AF6"/>
    <w:rPr>
      <w:rFonts w:ascii="Calibri" w:eastAsia="Times New Roman" w:hAnsi="Calibri"/>
      <w:sz w:val="24"/>
      <w:lang w:val="en-GB" w:eastAsia="en-US"/>
    </w:rPr>
  </w:style>
  <w:style w:type="paragraph" w:customStyle="1" w:styleId="DecNo">
    <w:name w:val="Dec_No"/>
    <w:basedOn w:val="ResNo"/>
    <w:rsid w:val="00477BDE"/>
    <w:rPr>
      <w:lang w:val="zh-CN" w:eastAsia="zh-CN"/>
    </w:rPr>
  </w:style>
  <w:style w:type="paragraph" w:customStyle="1" w:styleId="Dectitle">
    <w:name w:val="Dec_title"/>
    <w:basedOn w:val="Restitle"/>
    <w:rsid w:val="00477BDE"/>
    <w:rPr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Arrears and special arrears accounts</vt:lpstr>
    </vt:vector>
  </TitlesOfParts>
  <Manager>General Secretariat - Pool</Manager>
  <Company>International Telecommunication Union (ITU)</Company>
  <LinksUpToDate>false</LinksUpToDate>
  <CharactersWithSpaces>2731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645 - Arrears and special arrears accounts</dc:title>
  <dc:subject>ITU Council 2025</dc:subject>
  <cp:keywords>C2025, C25, Council-25</cp:keywords>
  <dc:description/>
  <cp:lastPrinted>2015-02-24T13:23:00Z</cp:lastPrinted>
  <dcterms:created xsi:type="dcterms:W3CDTF">2025-08-01T13:54:00Z</dcterms:created>
  <dcterms:modified xsi:type="dcterms:W3CDTF">2025-08-01T13:54:00Z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