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9"/>
        <w:gridCol w:w="2972"/>
      </w:tblGrid>
      <w:tr w:rsidR="007B0AA0" w14:paraId="145A4A3C" w14:textId="77777777" w:rsidTr="00B3072A">
        <w:tc>
          <w:tcPr>
            <w:tcW w:w="6099" w:type="dxa"/>
          </w:tcPr>
          <w:p w14:paraId="2F58433F" w14:textId="0B807052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2" w:type="dxa"/>
          </w:tcPr>
          <w:p w14:paraId="6818A40C" w14:textId="0E4AD25F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6F363C">
              <w:rPr>
                <w:b/>
                <w:bCs/>
                <w:lang w:bidi="ar-EG"/>
              </w:rPr>
              <w:t>5</w:t>
            </w:r>
            <w:r w:rsidRPr="007B0AA0">
              <w:rPr>
                <w:b/>
                <w:bCs/>
                <w:lang w:bidi="ar-EG"/>
              </w:rPr>
              <w:t>/</w:t>
            </w:r>
            <w:r w:rsidR="00340C15">
              <w:rPr>
                <w:b/>
                <w:bCs/>
                <w:lang w:bidi="ar-EG"/>
              </w:rPr>
              <w:t>123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573C41FD" w14:textId="77777777" w:rsidTr="00B3072A">
        <w:tc>
          <w:tcPr>
            <w:tcW w:w="6099" w:type="dxa"/>
          </w:tcPr>
          <w:p w14:paraId="66DEAC85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2" w:type="dxa"/>
          </w:tcPr>
          <w:p w14:paraId="078D6A86" w14:textId="231AE381" w:rsidR="007B0AA0" w:rsidRPr="007B0AA0" w:rsidRDefault="00340C15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9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يوليو </w:t>
            </w:r>
            <w:r>
              <w:rPr>
                <w:b/>
                <w:bCs/>
                <w:lang w:bidi="ar-EG"/>
              </w:rPr>
              <w:t>2025</w:t>
            </w:r>
          </w:p>
        </w:tc>
      </w:tr>
      <w:tr w:rsidR="007B0AA0" w14:paraId="3BC3C848" w14:textId="77777777" w:rsidTr="00B3072A">
        <w:tc>
          <w:tcPr>
            <w:tcW w:w="6099" w:type="dxa"/>
          </w:tcPr>
          <w:p w14:paraId="3DBC604D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2" w:type="dxa"/>
          </w:tcPr>
          <w:p w14:paraId="7EC73832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1A2F5F36" w14:textId="77777777" w:rsidTr="00B3072A">
        <w:tc>
          <w:tcPr>
            <w:tcW w:w="6099" w:type="dxa"/>
          </w:tcPr>
          <w:p w14:paraId="60E73E35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72" w:type="dxa"/>
          </w:tcPr>
          <w:p w14:paraId="224A5F1B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5EC1B151" w14:textId="77777777" w:rsidR="00B3072A" w:rsidRPr="00B3072A" w:rsidRDefault="00B3072A" w:rsidP="00B3072A">
      <w:pPr>
        <w:pStyle w:val="DecNo"/>
        <w:spacing w:before="720"/>
        <w:rPr>
          <w:lang w:bidi="ar-EG"/>
        </w:rPr>
      </w:pPr>
      <w:r w:rsidRPr="00B3072A">
        <w:rPr>
          <w:rtl/>
          <w:lang w:bidi="ar-EG"/>
        </w:rPr>
        <w:t>المقرر</w:t>
      </w:r>
      <w:r w:rsidRPr="00B3072A">
        <w:rPr>
          <w:rFonts w:hint="cs"/>
          <w:rtl/>
          <w:lang w:bidi="ar-EG"/>
        </w:rPr>
        <w:t xml:space="preserve"> </w:t>
      </w:r>
      <w:r w:rsidRPr="00B3072A">
        <w:rPr>
          <w:lang w:bidi="ar-EG"/>
        </w:rPr>
        <w:t>644</w:t>
      </w:r>
    </w:p>
    <w:p w14:paraId="47BC4A44" w14:textId="77777777" w:rsidR="00B3072A" w:rsidRPr="00B3072A" w:rsidRDefault="00B3072A" w:rsidP="00B3072A">
      <w:pPr>
        <w:jc w:val="center"/>
        <w:rPr>
          <w:lang w:val="es-ES" w:bidi="ar-EG"/>
        </w:rPr>
      </w:pPr>
      <w:r w:rsidRPr="00B3072A">
        <w:rPr>
          <w:rtl/>
        </w:rPr>
        <w:t>(المعتم</w:t>
      </w:r>
      <w:r w:rsidRPr="00B3072A">
        <w:rPr>
          <w:rFonts w:hint="cs"/>
          <w:rtl/>
        </w:rPr>
        <w:t>َ</w:t>
      </w:r>
      <w:r w:rsidRPr="00B3072A">
        <w:rPr>
          <w:rtl/>
        </w:rPr>
        <w:t>د في الجلسة العامة الثامنة)</w:t>
      </w:r>
    </w:p>
    <w:p w14:paraId="1D79E461" w14:textId="77777777" w:rsidR="00B3072A" w:rsidRPr="00B3072A" w:rsidRDefault="00B3072A" w:rsidP="00B3072A">
      <w:pPr>
        <w:pStyle w:val="Dectitle"/>
        <w:rPr>
          <w:rtl/>
          <w:lang w:bidi="ar-EG"/>
        </w:rPr>
      </w:pPr>
      <w:r w:rsidRPr="00B3072A">
        <w:rPr>
          <w:rtl/>
          <w:lang w:bidi="ar-EG"/>
        </w:rPr>
        <w:t>تجديد ولاية المراجع الخارجي</w:t>
      </w:r>
      <w:r w:rsidRPr="00B3072A">
        <w:rPr>
          <w:rFonts w:hint="cs"/>
          <w:rtl/>
          <w:lang w:bidi="ar-EG"/>
        </w:rPr>
        <w:t xml:space="preserve"> - </w:t>
      </w:r>
      <w:r w:rsidRPr="00B3072A">
        <w:rPr>
          <w:rtl/>
          <w:lang w:bidi="ar-EG"/>
        </w:rPr>
        <w:t xml:space="preserve">المكتب الوطني لمراجعة </w:t>
      </w:r>
      <w:r w:rsidRPr="00B3072A">
        <w:rPr>
          <w:rtl/>
          <w:lang w:bidi="ar-EG"/>
        </w:rPr>
        <w:br/>
        <w:t>الحسابات في المملكة المتحدة</w:t>
      </w:r>
      <w:r w:rsidRPr="00B3072A">
        <w:rPr>
          <w:rFonts w:hint="cs"/>
          <w:rtl/>
          <w:lang w:bidi="ar-EG"/>
        </w:rPr>
        <w:t> </w:t>
      </w:r>
      <w:r w:rsidRPr="00B3072A">
        <w:rPr>
          <w:lang w:bidi="ar-EG"/>
        </w:rPr>
        <w:t>(NAO)</w:t>
      </w:r>
      <w:r w:rsidRPr="00B3072A">
        <w:rPr>
          <w:rFonts w:hint="cs"/>
          <w:rtl/>
          <w:lang w:bidi="ar-EG"/>
        </w:rPr>
        <w:t xml:space="preserve"> - </w:t>
      </w:r>
      <w:r w:rsidRPr="00B3072A">
        <w:rPr>
          <w:rtl/>
          <w:lang w:bidi="ar-EG"/>
        </w:rPr>
        <w:t>لمدة سنتين</w:t>
      </w:r>
    </w:p>
    <w:p w14:paraId="683B1043" w14:textId="77777777" w:rsidR="00B3072A" w:rsidRPr="00B3072A" w:rsidRDefault="00B3072A" w:rsidP="00E24EC4">
      <w:pPr>
        <w:pStyle w:val="Normalaftertitle"/>
        <w:rPr>
          <w:rtl/>
        </w:rPr>
      </w:pPr>
      <w:r w:rsidRPr="00B3072A">
        <w:rPr>
          <w:rtl/>
        </w:rPr>
        <w:t>إن مجلس الاتحاد الدولي للاتصالات،</w:t>
      </w:r>
    </w:p>
    <w:p w14:paraId="3CEBCEEE" w14:textId="2AADABBA" w:rsidR="00B3072A" w:rsidRPr="00B3072A" w:rsidRDefault="00B3072A" w:rsidP="00B3072A">
      <w:pPr>
        <w:pStyle w:val="Call"/>
        <w:rPr>
          <w:rtl/>
          <w:lang w:bidi="ar-EG"/>
        </w:rPr>
      </w:pPr>
      <w:r w:rsidRPr="00B3072A">
        <w:rPr>
          <w:rtl/>
          <w:lang w:bidi="ar-EG"/>
        </w:rPr>
        <w:t>وقد درس</w:t>
      </w:r>
    </w:p>
    <w:p w14:paraId="3D6E4C37" w14:textId="2921E169" w:rsidR="00B3072A" w:rsidRPr="00B3072A" w:rsidRDefault="00B3072A" w:rsidP="00B3072A">
      <w:pPr>
        <w:rPr>
          <w:rtl/>
          <w:lang w:bidi="ar-EG"/>
        </w:rPr>
      </w:pPr>
      <w:r w:rsidRPr="00B3072A">
        <w:rPr>
          <w:rtl/>
          <w:lang w:bidi="ar-EG"/>
        </w:rPr>
        <w:t xml:space="preserve">الوثيقة </w:t>
      </w:r>
      <w:hyperlink r:id="rId8" w:history="1">
        <w:r w:rsidRPr="00B3072A">
          <w:rPr>
            <w:rStyle w:val="Hyperlink"/>
            <w:rFonts w:ascii="Dubai" w:eastAsiaTheme="minorEastAsia" w:hAnsi="Dubai" w:cs="Dubai"/>
            <w:noProof w:val="0"/>
            <w:color w:val="0000FF"/>
            <w:sz w:val="22"/>
            <w:u w:val="single"/>
            <w:lang w:eastAsia="zh-CN" w:bidi="ar-EG"/>
          </w:rPr>
          <w:t>C25/42</w:t>
        </w:r>
      </w:hyperlink>
      <w:r w:rsidRPr="00B3072A">
        <w:rPr>
          <w:rtl/>
        </w:rPr>
        <w:t>،</w:t>
      </w:r>
    </w:p>
    <w:p w14:paraId="4B6EA5F5" w14:textId="14817012" w:rsidR="00B3072A" w:rsidRPr="00B3072A" w:rsidRDefault="00B3072A" w:rsidP="00B3072A">
      <w:pPr>
        <w:pStyle w:val="Call"/>
        <w:rPr>
          <w:rtl/>
          <w:lang w:bidi="ar-EG"/>
        </w:rPr>
      </w:pPr>
      <w:r w:rsidRPr="00B3072A">
        <w:rPr>
          <w:rtl/>
          <w:lang w:bidi="ar-EG"/>
        </w:rPr>
        <w:t>وإذ يضع في اعتباره</w:t>
      </w:r>
    </w:p>
    <w:p w14:paraId="6EE188E2" w14:textId="3D9C1109" w:rsidR="00B3072A" w:rsidRPr="00B3072A" w:rsidRDefault="00B3072A" w:rsidP="00B3072A">
      <w:pPr>
        <w:rPr>
          <w:rtl/>
          <w:lang w:bidi="ar-EG"/>
        </w:rPr>
      </w:pPr>
      <w:hyperlink r:id="rId9" w:history="1">
        <w:r w:rsidRPr="006C6F15">
          <w:rPr>
            <w:rStyle w:val="Hyperlink"/>
            <w:rFonts w:ascii="Dubai" w:eastAsiaTheme="minorEastAsia" w:hAnsi="Dubai" w:cs="Dubai"/>
            <w:noProof w:val="0"/>
            <w:color w:val="0000FF"/>
            <w:sz w:val="22"/>
            <w:u w:val="single"/>
            <w:rtl/>
            <w:lang w:val="en-US" w:eastAsia="zh-CN" w:bidi="ar-EG"/>
          </w:rPr>
          <w:t xml:space="preserve">القرار </w:t>
        </w:r>
        <w:r w:rsidRPr="006C6F15">
          <w:rPr>
            <w:rStyle w:val="Hyperlink"/>
            <w:rFonts w:ascii="Dubai" w:eastAsiaTheme="minorEastAsia" w:hAnsi="Dubai" w:cs="Dubai"/>
            <w:noProof w:val="0"/>
            <w:color w:val="0000FF"/>
            <w:sz w:val="22"/>
            <w:u w:val="single"/>
            <w:lang w:eastAsia="zh-CN" w:bidi="ar-EG"/>
          </w:rPr>
          <w:t>94</w:t>
        </w:r>
      </w:hyperlink>
      <w:r w:rsidRPr="00B3072A">
        <w:rPr>
          <w:rtl/>
          <w:lang w:bidi="ar-EG"/>
        </w:rPr>
        <w:t xml:space="preserve"> (المراج</w:t>
      </w:r>
      <w:r w:rsidRPr="00B3072A">
        <w:rPr>
          <w:rFonts w:hint="cs"/>
          <w:rtl/>
          <w:lang w:bidi="ar-EG"/>
        </w:rPr>
        <w:t>َ</w:t>
      </w:r>
      <w:r w:rsidRPr="00B3072A">
        <w:rPr>
          <w:rtl/>
          <w:lang w:bidi="ar-EG"/>
        </w:rPr>
        <w:t xml:space="preserve">ع في بوخارست، </w:t>
      </w:r>
      <w:r w:rsidRPr="00B3072A">
        <w:rPr>
          <w:lang w:bidi="ar-EG"/>
        </w:rPr>
        <w:t>2022</w:t>
      </w:r>
      <w:r w:rsidRPr="00B3072A">
        <w:rPr>
          <w:rtl/>
          <w:lang w:bidi="ar-EG"/>
        </w:rPr>
        <w:t>) لمؤتمر المندوبين المفوضين و</w:t>
      </w:r>
      <w:hyperlink r:id="rId10" w:history="1">
        <w:r w:rsidRPr="00B3072A">
          <w:rPr>
            <w:rStyle w:val="Hyperlink"/>
            <w:rFonts w:ascii="Dubai" w:eastAsiaTheme="minorEastAsia" w:hAnsi="Dubai" w:cs="Dubai"/>
            <w:noProof w:val="0"/>
            <w:color w:val="0000FF"/>
            <w:sz w:val="22"/>
            <w:u w:val="single"/>
            <w:rtl/>
            <w:lang w:val="en-US" w:eastAsia="zh-CN" w:bidi="ar-EG"/>
          </w:rPr>
          <w:t xml:space="preserve">المقرر </w:t>
        </w:r>
        <w:r w:rsidRPr="00B3072A">
          <w:rPr>
            <w:rStyle w:val="Hyperlink"/>
            <w:rFonts w:ascii="Dubai" w:eastAsiaTheme="minorEastAsia" w:hAnsi="Dubai" w:cs="Dubai"/>
            <w:noProof w:val="0"/>
            <w:color w:val="0000FF"/>
            <w:sz w:val="22"/>
            <w:u w:val="single"/>
            <w:lang w:eastAsia="zh-CN" w:bidi="ar-EG"/>
          </w:rPr>
          <w:t>621</w:t>
        </w:r>
      </w:hyperlink>
      <w:r w:rsidRPr="00B3072A">
        <w:rPr>
          <w:rtl/>
          <w:lang w:bidi="ar-EG"/>
        </w:rPr>
        <w:t xml:space="preserve"> (</w:t>
      </w:r>
      <w:r w:rsidRPr="00B3072A">
        <w:rPr>
          <w:lang w:bidi="ar-EG"/>
        </w:rPr>
        <w:t>C20</w:t>
      </w:r>
      <w:r w:rsidRPr="00B3072A">
        <w:rPr>
          <w:rtl/>
          <w:lang w:bidi="ar-EG"/>
        </w:rPr>
        <w:t>) الصادر عن المجلس،</w:t>
      </w:r>
    </w:p>
    <w:p w14:paraId="5D4D40FC" w14:textId="77777777" w:rsidR="00B3072A" w:rsidRPr="00B3072A" w:rsidRDefault="00B3072A" w:rsidP="006C6F15">
      <w:pPr>
        <w:pStyle w:val="Call"/>
        <w:rPr>
          <w:rtl/>
          <w:lang w:bidi="ar-EG"/>
        </w:rPr>
      </w:pPr>
      <w:r w:rsidRPr="00B3072A">
        <w:rPr>
          <w:rtl/>
          <w:lang w:bidi="ar-EG"/>
        </w:rPr>
        <w:t>وإذ يأخذ في الحسبان</w:t>
      </w:r>
    </w:p>
    <w:p w14:paraId="77C2D930" w14:textId="03360E2A" w:rsidR="00B3072A" w:rsidRPr="00B3072A" w:rsidRDefault="00B3072A" w:rsidP="00B3072A">
      <w:pPr>
        <w:rPr>
          <w:rtl/>
          <w:lang w:bidi="ar-EG"/>
        </w:rPr>
      </w:pPr>
      <w:r w:rsidRPr="00B3072A">
        <w:rPr>
          <w:rtl/>
          <w:lang w:bidi="ar-EG"/>
        </w:rPr>
        <w:t xml:space="preserve">المادة </w:t>
      </w:r>
      <w:r w:rsidRPr="00B3072A">
        <w:rPr>
          <w:lang w:bidi="ar-EG"/>
        </w:rPr>
        <w:t>28</w:t>
      </w:r>
      <w:r w:rsidRPr="00B3072A">
        <w:rPr>
          <w:rtl/>
          <w:lang w:bidi="ar-EG"/>
        </w:rPr>
        <w:t xml:space="preserve"> من </w:t>
      </w:r>
      <w:hyperlink r:id="rId11" w:history="1">
        <w:r w:rsidRPr="00CB2354">
          <w:rPr>
            <w:rStyle w:val="Hyperlink"/>
            <w:rFonts w:ascii="Dubai" w:eastAsiaTheme="minorEastAsia" w:hAnsi="Dubai" w:cs="Dubai"/>
            <w:noProof w:val="0"/>
            <w:color w:val="0000FF"/>
            <w:sz w:val="22"/>
            <w:u w:val="single"/>
            <w:rtl/>
            <w:lang w:val="en-US" w:eastAsia="zh-CN" w:bidi="ar-EG"/>
          </w:rPr>
          <w:t>اللوائح المالية</w:t>
        </w:r>
      </w:hyperlink>
      <w:r w:rsidRPr="00B3072A">
        <w:rPr>
          <w:rtl/>
          <w:lang w:bidi="ar-EG"/>
        </w:rPr>
        <w:t>،</w:t>
      </w:r>
    </w:p>
    <w:p w14:paraId="0912F7E2" w14:textId="77777777" w:rsidR="00B3072A" w:rsidRPr="00B3072A" w:rsidRDefault="00B3072A" w:rsidP="00C9443A">
      <w:pPr>
        <w:pStyle w:val="Call"/>
        <w:rPr>
          <w:rtl/>
          <w:lang w:bidi="ar-EG"/>
        </w:rPr>
      </w:pPr>
      <w:r w:rsidRPr="00B3072A">
        <w:rPr>
          <w:rtl/>
          <w:lang w:bidi="ar-EG"/>
        </w:rPr>
        <w:t>يقرر</w:t>
      </w:r>
    </w:p>
    <w:p w14:paraId="37BC4CE1" w14:textId="77777777" w:rsidR="00B3072A" w:rsidRPr="00B3072A" w:rsidRDefault="00B3072A" w:rsidP="00B3072A">
      <w:pPr>
        <w:rPr>
          <w:rtl/>
          <w:lang w:bidi="ar-EG"/>
        </w:rPr>
      </w:pPr>
      <w:r w:rsidRPr="00B3072A">
        <w:rPr>
          <w:rtl/>
          <w:lang w:bidi="ar-EG"/>
        </w:rPr>
        <w:t>تجديد ولاية المكتب الوطني لمراجعة الحسابات (</w:t>
      </w:r>
      <w:r w:rsidRPr="00B3072A">
        <w:rPr>
          <w:lang w:bidi="ar-EG"/>
        </w:rPr>
        <w:t>NAO</w:t>
      </w:r>
      <w:r w:rsidRPr="00B3072A">
        <w:rPr>
          <w:rtl/>
          <w:lang w:bidi="ar-EG"/>
        </w:rPr>
        <w:t xml:space="preserve">) بالمملكة المتحدة بصفته المراجع الخارجي للاتحاد الدولي للاتصالات لمدة سنتين لمراجعة بياناته المالية لعامي </w:t>
      </w:r>
      <w:r w:rsidRPr="00B3072A">
        <w:rPr>
          <w:lang w:bidi="ar-EG"/>
        </w:rPr>
        <w:t>2026</w:t>
      </w:r>
      <w:r w:rsidRPr="00B3072A">
        <w:rPr>
          <w:rtl/>
          <w:lang w:bidi="ar-EG"/>
        </w:rPr>
        <w:t xml:space="preserve"> و2027،</w:t>
      </w:r>
    </w:p>
    <w:p w14:paraId="4DDE1AEB" w14:textId="77777777" w:rsidR="00B3072A" w:rsidRPr="00B3072A" w:rsidRDefault="00B3072A" w:rsidP="00C9443A">
      <w:pPr>
        <w:pStyle w:val="Call"/>
        <w:rPr>
          <w:rtl/>
          <w:lang w:bidi="ar-EG"/>
        </w:rPr>
      </w:pPr>
      <w:r w:rsidRPr="00B3072A">
        <w:rPr>
          <w:rtl/>
          <w:lang w:bidi="ar-EG"/>
        </w:rPr>
        <w:t>يكلف الأمينة العامة</w:t>
      </w:r>
    </w:p>
    <w:p w14:paraId="1F056B16" w14:textId="77777777" w:rsidR="00C9443A" w:rsidRDefault="00B3072A" w:rsidP="00B3072A">
      <w:pPr>
        <w:rPr>
          <w:lang w:bidi="ar-EG"/>
        </w:rPr>
      </w:pPr>
      <w:r w:rsidRPr="00B3072A">
        <w:rPr>
          <w:rtl/>
          <w:lang w:bidi="ar-EG"/>
        </w:rPr>
        <w:t xml:space="preserve">بأن تُطلع المراقب المالي والمراجع العام للمكتب الوطني لمراجعة الحسابات في المملكة المتحدة على هذا </w:t>
      </w:r>
      <w:r w:rsidRPr="00B3072A">
        <w:rPr>
          <w:rFonts w:hint="cs"/>
          <w:rtl/>
          <w:lang w:bidi="ar-EG"/>
        </w:rPr>
        <w:t>المقرر</w:t>
      </w:r>
      <w:r w:rsidRPr="00B3072A">
        <w:rPr>
          <w:rtl/>
          <w:lang w:bidi="ar-EG"/>
        </w:rPr>
        <w:t>.</w:t>
      </w:r>
    </w:p>
    <w:p w14:paraId="4F7DEC50" w14:textId="6C6FFB37" w:rsidR="00F50E3F" w:rsidRDefault="00D63735" w:rsidP="00C9443A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26D1" w14:textId="77777777" w:rsidR="003304C6" w:rsidRDefault="003304C6" w:rsidP="006C3242">
      <w:pPr>
        <w:spacing w:before="0" w:line="240" w:lineRule="auto"/>
      </w:pPr>
      <w:r>
        <w:separator/>
      </w:r>
    </w:p>
  </w:endnote>
  <w:endnote w:type="continuationSeparator" w:id="0">
    <w:p w14:paraId="3BD7C2D8" w14:textId="77777777" w:rsidR="003304C6" w:rsidRDefault="003304C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63145430" w14:textId="77777777" w:rsidTr="00A67F05">
      <w:trPr>
        <w:jc w:val="center"/>
      </w:trPr>
      <w:tc>
        <w:tcPr>
          <w:tcW w:w="868" w:type="pct"/>
          <w:vAlign w:val="center"/>
        </w:tcPr>
        <w:p w14:paraId="1EB09350" w14:textId="77777777" w:rsidR="00F50E3F" w:rsidRPr="007B0AA0" w:rsidRDefault="006F363C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proofErr w:type="spellStart"/>
          <w:r>
            <w:rPr>
              <w:rFonts w:ascii="Calibri" w:hAnsi="Calibri" w:cs="Arial"/>
              <w:sz w:val="18"/>
              <w:szCs w:val="14"/>
            </w:rPr>
            <w:t>gDoc</w:t>
          </w:r>
          <w:proofErr w:type="spellEnd"/>
          <w:r>
            <w:rPr>
              <w:rFonts w:ascii="Calibri" w:hAnsi="Calibri" w:cs="Arial"/>
              <w:sz w:val="18"/>
              <w:szCs w:val="14"/>
            </w:rPr>
            <w:t xml:space="preserve"> #</w:t>
          </w:r>
        </w:p>
      </w:tc>
      <w:tc>
        <w:tcPr>
          <w:tcW w:w="3912" w:type="pct"/>
        </w:tcPr>
        <w:p w14:paraId="7710179C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/xx-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F66BAAD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DEEB15F" w14:textId="77777777" w:rsidR="006C3242" w:rsidRPr="0026373E" w:rsidRDefault="006C3242" w:rsidP="00BA04B2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58152F3E" w14:textId="77777777" w:rsidTr="00A67F05">
      <w:trPr>
        <w:jc w:val="center"/>
      </w:trPr>
      <w:tc>
        <w:tcPr>
          <w:tcW w:w="1013" w:type="pct"/>
          <w:vAlign w:val="center"/>
        </w:tcPr>
        <w:p w14:paraId="07FBA18F" w14:textId="77777777" w:rsidR="007B0AA0" w:rsidRPr="00660DEA" w:rsidRDefault="00660DEA" w:rsidP="00A67F0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Pr="00660DEA">
              <w:rPr>
                <w:rStyle w:val="Hyperlink"/>
              </w:rPr>
              <w:t>council.itu.int/2025</w:t>
            </w:r>
          </w:hyperlink>
        </w:p>
      </w:tc>
      <w:tc>
        <w:tcPr>
          <w:tcW w:w="3768" w:type="pct"/>
        </w:tcPr>
        <w:p w14:paraId="5B71A82A" w14:textId="28DD5FBD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B3072A">
            <w:rPr>
              <w:rFonts w:ascii="Calibri" w:hAnsi="Calibri" w:cs="Arial"/>
              <w:bCs/>
              <w:color w:val="7F7F7F"/>
              <w:sz w:val="18"/>
            </w:rPr>
            <w:t>123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24D3C75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FC23617" w14:textId="77777777" w:rsidR="0006468A" w:rsidRPr="007B0AA0" w:rsidRDefault="0006468A" w:rsidP="00BA04B2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D568" w14:textId="77777777" w:rsidR="003304C6" w:rsidRDefault="003304C6" w:rsidP="006C3242">
      <w:pPr>
        <w:spacing w:before="0" w:line="240" w:lineRule="auto"/>
      </w:pPr>
      <w:r>
        <w:separator/>
      </w:r>
    </w:p>
  </w:footnote>
  <w:footnote w:type="continuationSeparator" w:id="0">
    <w:p w14:paraId="4B42CE0A" w14:textId="77777777" w:rsidR="003304C6" w:rsidRDefault="003304C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AADF" w14:textId="77777777" w:rsidR="007B0AA0" w:rsidRDefault="007648A6" w:rsidP="00935AAC">
    <w:pPr>
      <w:pStyle w:val="Header"/>
      <w:spacing w:before="120" w:after="60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EA4F9" wp14:editId="339B9F5A">
              <wp:simplePos x="0" y="0"/>
              <wp:positionH relativeFrom="page">
                <wp:posOffset>7453630</wp:posOffset>
              </wp:positionH>
              <wp:positionV relativeFrom="topMargin">
                <wp:posOffset>641294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890AB" id="Rectangle 5" o:spid="_x0000_s1026" style="position:absolute;margin-left:586.9pt;margin-top:50.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" fillcolor="#009cd5" stroked="f">
              <w10:wrap anchorx="page" anchory="margin"/>
            </v:rect>
          </w:pict>
        </mc:Fallback>
      </mc:AlternateContent>
    </w:r>
    <w:r w:rsidR="00420F8A">
      <w:rPr>
        <w:rFonts w:ascii="Avenir Nxt2 W1G Medium" w:eastAsia="Avenir Nxt2 W1G Medium" w:hAnsi="Avenir Nxt2 W1G Medium" w:cs="Avenir Nxt2 W1G Medium"/>
        <w:noProof/>
      </w:rPr>
      <w:drawing>
        <wp:inline distT="0" distB="0" distL="0" distR="0" wp14:anchorId="743D10B1" wp14:editId="65B63DB3">
          <wp:extent cx="2999433" cy="612775"/>
          <wp:effectExtent l="0" t="0" r="0" b="0"/>
          <wp:docPr id="163156739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67398" name="Picture 1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02"/>
                  <a:stretch/>
                </pic:blipFill>
                <pic:spPr bwMode="auto">
                  <a:xfrm>
                    <a:off x="0" y="0"/>
                    <a:ext cx="2999932" cy="61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6075151">
    <w:abstractNumId w:val="9"/>
  </w:num>
  <w:num w:numId="2" w16cid:durableId="1949117095">
    <w:abstractNumId w:val="7"/>
  </w:num>
  <w:num w:numId="3" w16cid:durableId="875236943">
    <w:abstractNumId w:val="6"/>
  </w:num>
  <w:num w:numId="4" w16cid:durableId="1821457473">
    <w:abstractNumId w:val="5"/>
  </w:num>
  <w:num w:numId="5" w16cid:durableId="288902980">
    <w:abstractNumId w:val="4"/>
  </w:num>
  <w:num w:numId="6" w16cid:durableId="358705823">
    <w:abstractNumId w:val="8"/>
  </w:num>
  <w:num w:numId="7" w16cid:durableId="2030907106">
    <w:abstractNumId w:val="3"/>
  </w:num>
  <w:num w:numId="8" w16cid:durableId="661465294">
    <w:abstractNumId w:val="2"/>
  </w:num>
  <w:num w:numId="9" w16cid:durableId="83693736">
    <w:abstractNumId w:val="1"/>
  </w:num>
  <w:num w:numId="10" w16cid:durableId="630744577">
    <w:abstractNumId w:val="0"/>
  </w:num>
  <w:num w:numId="11" w16cid:durableId="101845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33"/>
    <w:rsid w:val="0006468A"/>
    <w:rsid w:val="00090574"/>
    <w:rsid w:val="000C1C0E"/>
    <w:rsid w:val="000C548A"/>
    <w:rsid w:val="00191059"/>
    <w:rsid w:val="00194507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57C2"/>
    <w:rsid w:val="002E6541"/>
    <w:rsid w:val="00317B64"/>
    <w:rsid w:val="003304C6"/>
    <w:rsid w:val="00334924"/>
    <w:rsid w:val="003409BC"/>
    <w:rsid w:val="00340C15"/>
    <w:rsid w:val="0034775F"/>
    <w:rsid w:val="00357185"/>
    <w:rsid w:val="00383829"/>
    <w:rsid w:val="003F4B29"/>
    <w:rsid w:val="00420F8A"/>
    <w:rsid w:val="0042686F"/>
    <w:rsid w:val="004317D8"/>
    <w:rsid w:val="0043260A"/>
    <w:rsid w:val="00434183"/>
    <w:rsid w:val="00443869"/>
    <w:rsid w:val="00447F32"/>
    <w:rsid w:val="00471633"/>
    <w:rsid w:val="00484AC0"/>
    <w:rsid w:val="00491BA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660DEA"/>
    <w:rsid w:val="00677396"/>
    <w:rsid w:val="0069200F"/>
    <w:rsid w:val="006A65CB"/>
    <w:rsid w:val="006B12E5"/>
    <w:rsid w:val="006C3242"/>
    <w:rsid w:val="006C6F15"/>
    <w:rsid w:val="006C7CC0"/>
    <w:rsid w:val="006F363C"/>
    <w:rsid w:val="006F63F7"/>
    <w:rsid w:val="007025C7"/>
    <w:rsid w:val="00706D7A"/>
    <w:rsid w:val="00722F0D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6A8"/>
    <w:rsid w:val="007F0787"/>
    <w:rsid w:val="00810B7B"/>
    <w:rsid w:val="0082358A"/>
    <w:rsid w:val="008235CD"/>
    <w:rsid w:val="008247DE"/>
    <w:rsid w:val="008339C0"/>
    <w:rsid w:val="00840B10"/>
    <w:rsid w:val="008513CB"/>
    <w:rsid w:val="00867C64"/>
    <w:rsid w:val="00874E9F"/>
    <w:rsid w:val="008A7F84"/>
    <w:rsid w:val="0091702E"/>
    <w:rsid w:val="00923B0C"/>
    <w:rsid w:val="00924F46"/>
    <w:rsid w:val="00935AAC"/>
    <w:rsid w:val="0094021C"/>
    <w:rsid w:val="00952F86"/>
    <w:rsid w:val="00982B28"/>
    <w:rsid w:val="009D313F"/>
    <w:rsid w:val="00A47A5A"/>
    <w:rsid w:val="00A63AE6"/>
    <w:rsid w:val="00A6683B"/>
    <w:rsid w:val="00A67F05"/>
    <w:rsid w:val="00A97F94"/>
    <w:rsid w:val="00AA7EA2"/>
    <w:rsid w:val="00B03099"/>
    <w:rsid w:val="00B05BC8"/>
    <w:rsid w:val="00B3072A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66157"/>
    <w:rsid w:val="00C674FE"/>
    <w:rsid w:val="00C67501"/>
    <w:rsid w:val="00C75633"/>
    <w:rsid w:val="00C9443A"/>
    <w:rsid w:val="00CB2354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C1E02"/>
    <w:rsid w:val="00DC24B4"/>
    <w:rsid w:val="00DC5FB0"/>
    <w:rsid w:val="00DF16DC"/>
    <w:rsid w:val="00E24EC4"/>
    <w:rsid w:val="00E45211"/>
    <w:rsid w:val="00E473C5"/>
    <w:rsid w:val="00E61BE8"/>
    <w:rsid w:val="00E83FF1"/>
    <w:rsid w:val="00E92863"/>
    <w:rsid w:val="00E979B2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A0FCB59"/>
  <w15:chartTrackingRefBased/>
  <w15:docId w15:val="{8E4C08CC-5CAB-43D6-8C80-A0161A03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34775F"/>
    <w:rPr>
      <w:rFonts w:ascii="Calibri" w:eastAsia="Calibri" w:hAnsi="Calibri" w:cs="Arial"/>
      <w:noProof/>
      <w:color w:val="5B9BD5" w:themeColor="accent1"/>
      <w:sz w:val="18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7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42/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Pages/Financial-Regulations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20-CL-C-0083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094-A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Work\2025\7\Templates\Arabic%20Templates%202025\SG\PA_Council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 2025.dotx</Template>
  <TotalTime>1</TotalTime>
  <Pages>1</Pages>
  <Words>111</Words>
  <Characters>706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644 - Renewal of the mandate of the External Auditor - the United Kingdom's National Audit Office (NAO) for a period of two years</dc:title>
  <dc:subject>ITU Council 2025</dc:subject>
  <cp:keywords>C2025; Council-25; C25</cp:keywords>
  <dc:description/>
  <dcterms:created xsi:type="dcterms:W3CDTF">2025-08-01T14:25:00Z</dcterms:created>
  <dcterms:modified xsi:type="dcterms:W3CDTF">2025-08-05T15:03:00Z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