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453B1F" w:rsidRPr="00E24D59" w14:paraId="5A1CD792" w14:textId="77777777">
        <w:trPr>
          <w:cantSplit/>
          <w:trHeight w:val="23"/>
        </w:trPr>
        <w:tc>
          <w:tcPr>
            <w:tcW w:w="3969" w:type="dxa"/>
            <w:vMerge w:val="restart"/>
            <w:tcMar>
              <w:left w:w="0" w:type="dxa"/>
            </w:tcMar>
          </w:tcPr>
          <w:p w14:paraId="53369709" w14:textId="7CA206FA" w:rsidR="00453B1F" w:rsidRPr="00E24D59" w:rsidRDefault="00453B1F">
            <w:pPr>
              <w:tabs>
                <w:tab w:val="left" w:pos="851"/>
              </w:tabs>
              <w:spacing w:before="0" w:line="240" w:lineRule="atLeast"/>
              <w:rPr>
                <w:b/>
                <w:bCs/>
              </w:rPr>
            </w:pPr>
            <w:bookmarkStart w:id="0" w:name="dmeeting" w:colFirst="0" w:colLast="0"/>
            <w:bookmarkStart w:id="1" w:name="dnum" w:colFirst="1" w:colLast="1"/>
            <w:bookmarkStart w:id="2" w:name="_Hlk133421839"/>
          </w:p>
        </w:tc>
        <w:tc>
          <w:tcPr>
            <w:tcW w:w="5245" w:type="dxa"/>
          </w:tcPr>
          <w:p w14:paraId="704D21F6" w14:textId="3D579DE3" w:rsidR="00453B1F" w:rsidRPr="00E24D59" w:rsidRDefault="00453B1F">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Pr>
                <w:b/>
                <w:lang w:val="fr-CH"/>
              </w:rPr>
              <w:t>5</w:t>
            </w:r>
            <w:r w:rsidRPr="00E24D59">
              <w:rPr>
                <w:b/>
                <w:lang w:val="fr-CH"/>
              </w:rPr>
              <w:t>/</w:t>
            </w:r>
            <w:r w:rsidR="00A965C5">
              <w:rPr>
                <w:b/>
                <w:lang w:val="fr-CH"/>
              </w:rPr>
              <w:t>113</w:t>
            </w:r>
            <w:r w:rsidRPr="00E24D59">
              <w:rPr>
                <w:b/>
                <w:lang w:val="fr-CH"/>
              </w:rPr>
              <w:t>-C</w:t>
            </w:r>
          </w:p>
        </w:tc>
      </w:tr>
      <w:tr w:rsidR="00453B1F" w:rsidRPr="00813E5E" w14:paraId="0C2F723C" w14:textId="77777777">
        <w:trPr>
          <w:cantSplit/>
        </w:trPr>
        <w:tc>
          <w:tcPr>
            <w:tcW w:w="3969" w:type="dxa"/>
            <w:vMerge/>
          </w:tcPr>
          <w:p w14:paraId="1F86E9F6" w14:textId="77777777" w:rsidR="00453B1F" w:rsidRPr="00E24D59" w:rsidRDefault="00453B1F">
            <w:pPr>
              <w:tabs>
                <w:tab w:val="left" w:pos="851"/>
              </w:tabs>
              <w:spacing w:line="240" w:lineRule="atLeast"/>
              <w:rPr>
                <w:b/>
                <w:lang w:val="fr-CH"/>
              </w:rPr>
            </w:pPr>
            <w:bookmarkStart w:id="3" w:name="ddate" w:colFirst="1" w:colLast="1"/>
            <w:bookmarkEnd w:id="0"/>
            <w:bookmarkEnd w:id="1"/>
          </w:p>
        </w:tc>
        <w:tc>
          <w:tcPr>
            <w:tcW w:w="5245" w:type="dxa"/>
          </w:tcPr>
          <w:p w14:paraId="15CA47C1" w14:textId="7F1E4A73" w:rsidR="00453B1F" w:rsidRPr="00E85629" w:rsidRDefault="00D56AA3">
            <w:pPr>
              <w:tabs>
                <w:tab w:val="left" w:pos="851"/>
              </w:tabs>
              <w:spacing w:before="0"/>
              <w:jc w:val="right"/>
              <w:rPr>
                <w:b/>
              </w:rPr>
            </w:pPr>
            <w:r w:rsidRPr="002A446E">
              <w:rPr>
                <w:rFonts w:hint="eastAsia"/>
                <w:b/>
                <w:lang w:eastAsia="zh-CN"/>
              </w:rPr>
              <w:t>2025</w:t>
            </w:r>
            <w:r w:rsidRPr="002A446E">
              <w:rPr>
                <w:rFonts w:hint="eastAsia"/>
                <w:b/>
                <w:lang w:eastAsia="zh-CN"/>
              </w:rPr>
              <w:t>年</w:t>
            </w:r>
            <w:r w:rsidR="00C561E4">
              <w:rPr>
                <w:rFonts w:hint="eastAsia"/>
                <w:b/>
                <w:lang w:eastAsia="zh-CN"/>
              </w:rPr>
              <w:t>8</w:t>
            </w:r>
            <w:r w:rsidRPr="002A446E">
              <w:rPr>
                <w:rFonts w:hint="eastAsia"/>
                <w:b/>
                <w:lang w:eastAsia="zh-CN"/>
              </w:rPr>
              <w:t>月</w:t>
            </w:r>
            <w:r w:rsidR="00123BD4">
              <w:rPr>
                <w:b/>
                <w:lang w:eastAsia="zh-CN"/>
              </w:rPr>
              <w:t>2</w:t>
            </w:r>
            <w:r w:rsidR="00123BD4">
              <w:rPr>
                <w:b/>
                <w:lang w:val="en-US" w:eastAsia="zh-CN"/>
              </w:rPr>
              <w:t>1</w:t>
            </w:r>
            <w:r w:rsidRPr="002A446E">
              <w:rPr>
                <w:rFonts w:hint="eastAsia"/>
                <w:b/>
                <w:lang w:eastAsia="zh-CN"/>
              </w:rPr>
              <w:t>日</w:t>
            </w:r>
          </w:p>
        </w:tc>
      </w:tr>
      <w:tr w:rsidR="00453B1F" w:rsidRPr="00813E5E" w14:paraId="5D3D3D3B" w14:textId="77777777">
        <w:trPr>
          <w:cantSplit/>
          <w:trHeight w:val="23"/>
        </w:trPr>
        <w:tc>
          <w:tcPr>
            <w:tcW w:w="3969" w:type="dxa"/>
            <w:vMerge/>
          </w:tcPr>
          <w:p w14:paraId="133E2757" w14:textId="77777777" w:rsidR="00453B1F" w:rsidRPr="00813E5E" w:rsidRDefault="00453B1F">
            <w:pPr>
              <w:tabs>
                <w:tab w:val="left" w:pos="851"/>
              </w:tabs>
              <w:spacing w:line="240" w:lineRule="atLeast"/>
              <w:rPr>
                <w:b/>
              </w:rPr>
            </w:pPr>
            <w:bookmarkStart w:id="4" w:name="dorlang" w:colFirst="1" w:colLast="1"/>
            <w:bookmarkEnd w:id="3"/>
          </w:p>
        </w:tc>
        <w:tc>
          <w:tcPr>
            <w:tcW w:w="5245" w:type="dxa"/>
          </w:tcPr>
          <w:p w14:paraId="5277E947" w14:textId="209271DF" w:rsidR="00453B1F" w:rsidRPr="00D56AA3" w:rsidRDefault="00453B1F">
            <w:pPr>
              <w:tabs>
                <w:tab w:val="left" w:pos="851"/>
              </w:tabs>
              <w:spacing w:before="0" w:line="240" w:lineRule="atLeast"/>
              <w:jc w:val="right"/>
              <w:rPr>
                <w:b/>
                <w:lang w:val="en-US" w:eastAsia="zh-CN"/>
              </w:rPr>
            </w:pPr>
            <w:proofErr w:type="spellStart"/>
            <w:r w:rsidRPr="00E24D59">
              <w:rPr>
                <w:rFonts w:cstheme="minorHAnsi"/>
                <w:b/>
                <w:bCs/>
                <w:lang w:val="ru-RU"/>
              </w:rPr>
              <w:t>原文</w:t>
            </w:r>
            <w:proofErr w:type="spellEnd"/>
            <w:r w:rsidRPr="00E24D59">
              <w:rPr>
                <w:rFonts w:cstheme="minorHAnsi"/>
                <w:b/>
                <w:bCs/>
                <w:lang w:val="ru-RU"/>
              </w:rPr>
              <w:t>：</w:t>
            </w:r>
            <w:r w:rsidR="00D56AA3">
              <w:rPr>
                <w:rFonts w:cstheme="minorHAnsi" w:hint="eastAsia"/>
                <w:b/>
                <w:bCs/>
                <w:lang w:val="en-US" w:eastAsia="zh-CN"/>
              </w:rPr>
              <w:t>英文</w:t>
            </w:r>
          </w:p>
        </w:tc>
      </w:tr>
      <w:tr w:rsidR="00453B1F" w:rsidRPr="00813E5E" w14:paraId="21C6B0C0" w14:textId="77777777">
        <w:trPr>
          <w:cantSplit/>
          <w:trHeight w:val="23"/>
        </w:trPr>
        <w:tc>
          <w:tcPr>
            <w:tcW w:w="3969" w:type="dxa"/>
          </w:tcPr>
          <w:p w14:paraId="1162E49E" w14:textId="77777777" w:rsidR="00453B1F" w:rsidRPr="00813E5E" w:rsidRDefault="00453B1F">
            <w:pPr>
              <w:tabs>
                <w:tab w:val="left" w:pos="851"/>
              </w:tabs>
              <w:spacing w:line="240" w:lineRule="atLeast"/>
              <w:rPr>
                <w:b/>
              </w:rPr>
            </w:pPr>
          </w:p>
        </w:tc>
        <w:tc>
          <w:tcPr>
            <w:tcW w:w="5245" w:type="dxa"/>
          </w:tcPr>
          <w:p w14:paraId="19E92F42" w14:textId="77777777" w:rsidR="00453B1F" w:rsidRDefault="00453B1F">
            <w:pPr>
              <w:tabs>
                <w:tab w:val="left" w:pos="851"/>
              </w:tabs>
              <w:spacing w:before="0" w:line="240" w:lineRule="atLeast"/>
              <w:jc w:val="right"/>
              <w:rPr>
                <w:b/>
              </w:rPr>
            </w:pPr>
          </w:p>
        </w:tc>
      </w:tr>
      <w:tr w:rsidR="00453B1F" w:rsidRPr="00813E5E" w14:paraId="264EC4C5" w14:textId="77777777">
        <w:trPr>
          <w:cantSplit/>
        </w:trPr>
        <w:tc>
          <w:tcPr>
            <w:tcW w:w="9214" w:type="dxa"/>
            <w:gridSpan w:val="2"/>
            <w:tcMar>
              <w:left w:w="0" w:type="dxa"/>
            </w:tcMar>
          </w:tcPr>
          <w:p w14:paraId="5E776AF3" w14:textId="5A86D806" w:rsidR="00D56AA3" w:rsidRPr="00917FF6" w:rsidRDefault="00D56AA3" w:rsidP="00917FF6">
            <w:pPr>
              <w:tabs>
                <w:tab w:val="left" w:pos="851"/>
              </w:tabs>
              <w:spacing w:before="360" w:after="360" w:line="240" w:lineRule="atLeast"/>
              <w:jc w:val="center"/>
              <w:rPr>
                <w:b/>
                <w:bCs/>
                <w:color w:val="000000"/>
                <w:sz w:val="34"/>
                <w:szCs w:val="34"/>
                <w:lang w:eastAsia="zh-CN"/>
              </w:rPr>
            </w:pPr>
            <w:bookmarkStart w:id="5" w:name="dsource" w:colFirst="0" w:colLast="0"/>
            <w:bookmarkEnd w:id="4"/>
            <w:r>
              <w:rPr>
                <w:rFonts w:hint="eastAsia"/>
                <w:b/>
                <w:bCs/>
                <w:color w:val="000000"/>
                <w:sz w:val="34"/>
                <w:szCs w:val="34"/>
                <w:lang w:eastAsia="zh-CN"/>
              </w:rPr>
              <w:t>第七次全体会议</w:t>
            </w:r>
            <w:r w:rsidRPr="0059211A">
              <w:rPr>
                <w:rFonts w:hint="eastAsia"/>
                <w:b/>
                <w:bCs/>
                <w:color w:val="000000"/>
                <w:sz w:val="34"/>
                <w:szCs w:val="34"/>
                <w:lang w:eastAsia="zh-CN"/>
              </w:rPr>
              <w:t>摘要记录</w:t>
            </w:r>
          </w:p>
        </w:tc>
      </w:tr>
      <w:tr w:rsidR="00453B1F" w:rsidRPr="00813E5E" w14:paraId="3760CE66" w14:textId="77777777">
        <w:trPr>
          <w:cantSplit/>
        </w:trPr>
        <w:tc>
          <w:tcPr>
            <w:tcW w:w="9214" w:type="dxa"/>
            <w:gridSpan w:val="2"/>
            <w:tcMar>
              <w:left w:w="0" w:type="dxa"/>
            </w:tcMar>
          </w:tcPr>
          <w:p w14:paraId="3AF4F56C" w14:textId="77777777" w:rsidR="00D56AA3" w:rsidRPr="00D56AA3" w:rsidRDefault="00D56AA3" w:rsidP="00D56AA3">
            <w:pPr>
              <w:overflowPunct/>
              <w:autoSpaceDE/>
              <w:autoSpaceDN/>
              <w:adjustRightInd/>
              <w:spacing w:after="240"/>
              <w:jc w:val="center"/>
              <w:textAlignment w:val="auto"/>
              <w:rPr>
                <w:rFonts w:cs="Calibri"/>
                <w:szCs w:val="24"/>
              </w:rPr>
            </w:pPr>
            <w:bookmarkStart w:id="6" w:name="dtitle1" w:colFirst="0" w:colLast="0"/>
            <w:bookmarkEnd w:id="5"/>
            <w:r w:rsidRPr="00D56AA3">
              <w:rPr>
                <w:rFonts w:cs="Calibri"/>
                <w:color w:val="000000"/>
                <w:szCs w:val="24"/>
              </w:rPr>
              <w:t>2025</w:t>
            </w:r>
            <w:r w:rsidRPr="00D56AA3">
              <w:rPr>
                <w:rFonts w:cs="Calibri"/>
                <w:color w:val="000000"/>
                <w:szCs w:val="24"/>
                <w:lang w:val="zh-CN"/>
              </w:rPr>
              <w:t>年</w:t>
            </w:r>
            <w:r w:rsidRPr="00D56AA3">
              <w:rPr>
                <w:rFonts w:cs="Calibri"/>
                <w:color w:val="000000"/>
                <w:szCs w:val="24"/>
              </w:rPr>
              <w:t>6</w:t>
            </w:r>
            <w:r w:rsidRPr="00D56AA3">
              <w:rPr>
                <w:rFonts w:cs="Calibri"/>
                <w:color w:val="000000"/>
                <w:szCs w:val="24"/>
                <w:lang w:val="zh-CN"/>
              </w:rPr>
              <w:t>月</w:t>
            </w:r>
            <w:r w:rsidRPr="00D56AA3">
              <w:rPr>
                <w:rFonts w:cs="Calibri"/>
                <w:color w:val="000000"/>
                <w:szCs w:val="24"/>
              </w:rPr>
              <w:t>26</w:t>
            </w:r>
            <w:proofErr w:type="spellStart"/>
            <w:r w:rsidRPr="00D56AA3">
              <w:rPr>
                <w:rFonts w:cs="Calibri"/>
                <w:color w:val="000000"/>
                <w:szCs w:val="24"/>
                <w:lang w:val="zh-CN"/>
              </w:rPr>
              <w:t>日</w:t>
            </w:r>
            <w:r w:rsidRPr="00D56AA3">
              <w:rPr>
                <w:rFonts w:cs="Calibri" w:hint="eastAsia"/>
                <w:color w:val="000000"/>
                <w:szCs w:val="24"/>
              </w:rPr>
              <w:t>（</w:t>
            </w:r>
            <w:r w:rsidRPr="00D56AA3">
              <w:rPr>
                <w:rFonts w:cs="Calibri"/>
                <w:color w:val="000000"/>
                <w:szCs w:val="24"/>
                <w:lang w:val="zh-CN"/>
              </w:rPr>
              <w:t>星期四</w:t>
            </w:r>
            <w:proofErr w:type="spellEnd"/>
            <w:r w:rsidRPr="00D56AA3">
              <w:rPr>
                <w:rFonts w:cs="Calibri" w:hint="eastAsia"/>
                <w:color w:val="000000"/>
                <w:szCs w:val="24"/>
              </w:rPr>
              <w:t>）</w:t>
            </w:r>
            <w:r w:rsidRPr="00D56AA3">
              <w:rPr>
                <w:rFonts w:cs="Calibri"/>
                <w:color w:val="000000"/>
                <w:szCs w:val="24"/>
              </w:rPr>
              <w:t>14</w:t>
            </w:r>
            <w:r w:rsidRPr="00D56AA3">
              <w:rPr>
                <w:rFonts w:cs="Calibri" w:hint="eastAsia"/>
                <w:color w:val="000000"/>
                <w:szCs w:val="24"/>
              </w:rPr>
              <w:t>:</w:t>
            </w:r>
            <w:r w:rsidRPr="00D56AA3">
              <w:rPr>
                <w:rFonts w:cs="Calibri"/>
                <w:color w:val="000000"/>
                <w:szCs w:val="24"/>
              </w:rPr>
              <w:t>35</w:t>
            </w:r>
            <w:r w:rsidRPr="00D56AA3">
              <w:rPr>
                <w:rFonts w:cs="Calibri"/>
                <w:color w:val="000000"/>
                <w:szCs w:val="24"/>
                <w:lang w:val="zh-CN"/>
              </w:rPr>
              <w:t>至</w:t>
            </w:r>
            <w:r w:rsidRPr="00D56AA3">
              <w:rPr>
                <w:rFonts w:cs="Calibri"/>
                <w:color w:val="000000"/>
                <w:szCs w:val="24"/>
              </w:rPr>
              <w:t>18</w:t>
            </w:r>
            <w:r w:rsidRPr="00D56AA3">
              <w:rPr>
                <w:rFonts w:cs="Calibri" w:hint="eastAsia"/>
                <w:color w:val="000000"/>
                <w:szCs w:val="24"/>
              </w:rPr>
              <w:t>:</w:t>
            </w:r>
            <w:r w:rsidRPr="00D56AA3">
              <w:rPr>
                <w:rFonts w:cs="Calibri"/>
                <w:color w:val="000000"/>
                <w:szCs w:val="24"/>
              </w:rPr>
              <w:t>15</w:t>
            </w:r>
          </w:p>
          <w:p w14:paraId="36DF80E6" w14:textId="6277FC5C" w:rsidR="00453B1F" w:rsidRPr="00477D57" w:rsidRDefault="00D56AA3" w:rsidP="00D56AA3">
            <w:pPr>
              <w:pStyle w:val="Subtitle"/>
              <w:framePr w:hSpace="0" w:wrap="auto" w:hAnchor="text" w:xAlign="left" w:yAlign="inline"/>
              <w:jc w:val="center"/>
              <w:rPr>
                <w:rFonts w:eastAsia="SimSun"/>
                <w:lang w:eastAsia="zh-CN"/>
              </w:rPr>
            </w:pPr>
            <w:proofErr w:type="spellStart"/>
            <w:r w:rsidRPr="00D56AA3">
              <w:rPr>
                <w:rFonts w:eastAsia="SimSun" w:cs="Calibri"/>
                <w:b/>
                <w:bCs/>
                <w:color w:val="000000"/>
                <w:sz w:val="24"/>
                <w:szCs w:val="24"/>
                <w:lang w:val="zh-CN"/>
              </w:rPr>
              <w:t>主席</w:t>
            </w:r>
            <w:proofErr w:type="spellEnd"/>
            <w:r w:rsidRPr="00D56AA3">
              <w:rPr>
                <w:rFonts w:eastAsia="SimSun" w:cs="Calibri"/>
                <w:b/>
                <w:bCs/>
                <w:color w:val="000000"/>
                <w:sz w:val="24"/>
                <w:szCs w:val="24"/>
                <w:lang w:val="zh-CN"/>
              </w:rPr>
              <w:t>：</w:t>
            </w:r>
            <w:r w:rsidRPr="00D56AA3">
              <w:rPr>
                <w:rFonts w:eastAsia="SimSun" w:cs="Calibri"/>
                <w:color w:val="000000"/>
                <w:sz w:val="24"/>
                <w:szCs w:val="24"/>
                <w:lang w:val="zh-CN"/>
              </w:rPr>
              <w:t>C. Flutur</w:t>
            </w:r>
            <w:proofErr w:type="spellStart"/>
            <w:r w:rsidRPr="00D56AA3">
              <w:rPr>
                <w:rFonts w:eastAsia="SimSun" w:cs="Calibri"/>
                <w:color w:val="000000"/>
                <w:sz w:val="24"/>
                <w:szCs w:val="24"/>
                <w:lang w:val="zh-CN"/>
              </w:rPr>
              <w:t>女士（罗马尼亚</w:t>
            </w:r>
            <w:proofErr w:type="spellEnd"/>
            <w:r w:rsidRPr="00D56AA3">
              <w:rPr>
                <w:rFonts w:eastAsia="SimSun" w:cs="Calibri"/>
                <w:color w:val="000000"/>
                <w:sz w:val="24"/>
                <w:szCs w:val="24"/>
                <w:lang w:val="zh-CN"/>
              </w:rPr>
              <w:t>）</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358"/>
        <w:gridCol w:w="2410"/>
      </w:tblGrid>
      <w:tr w:rsidR="00D56AA3" w:rsidRPr="005E7D53" w14:paraId="5F6A20E9" w14:textId="77777777" w:rsidTr="00D56AA3">
        <w:tc>
          <w:tcPr>
            <w:tcW w:w="242" w:type="pct"/>
          </w:tcPr>
          <w:p w14:paraId="7389CB0A" w14:textId="77777777" w:rsidR="00D56AA3" w:rsidRPr="005E7D53" w:rsidRDefault="00D56AA3" w:rsidP="00D56AA3">
            <w:pPr>
              <w:spacing w:before="480"/>
              <w:rPr>
                <w:b/>
                <w:bCs/>
                <w:szCs w:val="24"/>
              </w:rPr>
            </w:pPr>
            <w:bookmarkStart w:id="7" w:name="_Hlk141438382"/>
            <w:bookmarkEnd w:id="2"/>
            <w:bookmarkEnd w:id="6"/>
            <w:r w:rsidRPr="005E7D53">
              <w:rPr>
                <w:b/>
                <w:bCs/>
                <w:szCs w:val="24"/>
              </w:rPr>
              <w:br w:type="page"/>
            </w:r>
            <w:r w:rsidRPr="005E7D53">
              <w:rPr>
                <w:b/>
                <w:bCs/>
                <w:szCs w:val="24"/>
              </w:rPr>
              <w:br w:type="page"/>
            </w:r>
          </w:p>
        </w:tc>
        <w:tc>
          <w:tcPr>
            <w:tcW w:w="3450" w:type="pct"/>
          </w:tcPr>
          <w:p w14:paraId="083F3AB8" w14:textId="37EF9392" w:rsidR="00D56AA3" w:rsidRPr="005E7D53" w:rsidRDefault="00D56AA3" w:rsidP="00D56AA3">
            <w:pPr>
              <w:spacing w:before="480" w:after="120"/>
              <w:rPr>
                <w:b/>
                <w:bCs/>
                <w:szCs w:val="24"/>
              </w:rPr>
            </w:pPr>
            <w:proofErr w:type="spellStart"/>
            <w:r>
              <w:rPr>
                <w:b/>
                <w:bCs/>
                <w:color w:val="000000"/>
                <w:lang w:val="zh-CN"/>
              </w:rPr>
              <w:t>讨论</w:t>
            </w:r>
            <w:r>
              <w:rPr>
                <w:rFonts w:hint="eastAsia"/>
                <w:b/>
                <w:bCs/>
                <w:color w:val="000000"/>
                <w:lang w:val="zh-CN"/>
              </w:rPr>
              <w:t>的</w:t>
            </w:r>
            <w:r>
              <w:rPr>
                <w:b/>
                <w:bCs/>
                <w:color w:val="000000"/>
                <w:lang w:val="zh-CN"/>
              </w:rPr>
              <w:t>议题</w:t>
            </w:r>
            <w:proofErr w:type="spellEnd"/>
          </w:p>
        </w:tc>
        <w:tc>
          <w:tcPr>
            <w:tcW w:w="1308" w:type="pct"/>
            <w:hideMark/>
          </w:tcPr>
          <w:p w14:paraId="7CBC5086" w14:textId="13016955" w:rsidR="00D56AA3" w:rsidRPr="005E7D53" w:rsidRDefault="00D56AA3" w:rsidP="00D56AA3">
            <w:pPr>
              <w:spacing w:before="480"/>
              <w:jc w:val="center"/>
              <w:rPr>
                <w:b/>
                <w:bCs/>
                <w:szCs w:val="24"/>
              </w:rPr>
            </w:pPr>
            <w:proofErr w:type="spellStart"/>
            <w:r>
              <w:rPr>
                <w:b/>
                <w:bCs/>
                <w:color w:val="000000"/>
                <w:lang w:val="zh-CN"/>
              </w:rPr>
              <w:t>文件</w:t>
            </w:r>
            <w:proofErr w:type="spellEnd"/>
          </w:p>
        </w:tc>
      </w:tr>
      <w:tr w:rsidR="00D56AA3" w:rsidRPr="005E7D53" w14:paraId="1F5F630F" w14:textId="77777777" w:rsidTr="004F502F">
        <w:trPr>
          <w:trHeight w:val="20"/>
        </w:trPr>
        <w:tc>
          <w:tcPr>
            <w:tcW w:w="242" w:type="pct"/>
            <w:hideMark/>
          </w:tcPr>
          <w:p w14:paraId="057D6AC8" w14:textId="77777777" w:rsidR="00D56AA3" w:rsidRPr="005E7D53" w:rsidRDefault="00D56AA3" w:rsidP="00D56AA3">
            <w:pPr>
              <w:spacing w:before="80" w:after="80"/>
              <w:rPr>
                <w:sz w:val="22"/>
                <w:szCs w:val="22"/>
              </w:rPr>
            </w:pPr>
            <w:r w:rsidRPr="005E7D53">
              <w:rPr>
                <w:sz w:val="22"/>
                <w:szCs w:val="22"/>
              </w:rPr>
              <w:t>1</w:t>
            </w:r>
          </w:p>
        </w:tc>
        <w:tc>
          <w:tcPr>
            <w:tcW w:w="3450" w:type="pct"/>
          </w:tcPr>
          <w:p w14:paraId="37762FDB" w14:textId="36B65F19" w:rsidR="00D56AA3" w:rsidRPr="00D56AA3" w:rsidRDefault="00D56AA3" w:rsidP="00D56AA3">
            <w:pPr>
              <w:spacing w:before="80" w:after="80"/>
              <w:rPr>
                <w:rFonts w:cs="Calibri"/>
                <w:lang w:eastAsia="zh-CN"/>
              </w:rPr>
            </w:pPr>
            <w:r w:rsidRPr="00D56AA3">
              <w:rPr>
                <w:rFonts w:cs="Calibri"/>
                <w:color w:val="000000"/>
                <w:lang w:val="zh-CN" w:eastAsia="zh-CN"/>
              </w:rPr>
              <w:t>关于</w:t>
            </w:r>
            <w:r w:rsidRPr="00D56AA3">
              <w:rPr>
                <w:rFonts w:cs="Calibri"/>
                <w:color w:val="000000"/>
                <w:lang w:val="zh-CN" w:eastAsia="zh-CN"/>
              </w:rPr>
              <w:t>RA-27</w:t>
            </w:r>
            <w:r w:rsidRPr="00D56AA3">
              <w:rPr>
                <w:rFonts w:cs="Calibri"/>
                <w:color w:val="000000"/>
                <w:lang w:val="zh-CN" w:eastAsia="zh-CN"/>
              </w:rPr>
              <w:t>、</w:t>
            </w:r>
            <w:r w:rsidRPr="00D56AA3">
              <w:rPr>
                <w:rFonts w:cs="Calibri"/>
                <w:color w:val="000000"/>
                <w:lang w:val="zh-CN" w:eastAsia="zh-CN"/>
              </w:rPr>
              <w:t>WRC-27</w:t>
            </w:r>
            <w:r w:rsidRPr="00D56AA3">
              <w:rPr>
                <w:rFonts w:cs="Calibri"/>
                <w:color w:val="000000"/>
                <w:lang w:val="zh-CN" w:eastAsia="zh-CN"/>
              </w:rPr>
              <w:t>和</w:t>
            </w:r>
            <w:r w:rsidRPr="00D56AA3">
              <w:rPr>
                <w:rFonts w:cs="Calibri"/>
                <w:color w:val="000000"/>
                <w:lang w:val="zh-CN" w:eastAsia="zh-CN"/>
              </w:rPr>
              <w:t>CPM31-1</w:t>
            </w:r>
            <w:r w:rsidRPr="00D56AA3">
              <w:rPr>
                <w:rFonts w:cs="Calibri"/>
                <w:color w:val="000000"/>
                <w:lang w:val="zh-CN" w:eastAsia="zh-CN"/>
              </w:rPr>
              <w:t>拟议</w:t>
            </w:r>
            <w:r w:rsidRPr="00D56AA3">
              <w:rPr>
                <w:rFonts w:cs="Calibri" w:hint="eastAsia"/>
                <w:color w:val="000000"/>
                <w:lang w:val="zh-CN" w:eastAsia="zh-CN"/>
              </w:rPr>
              <w:t>会址</w:t>
            </w:r>
            <w:r w:rsidRPr="00D56AA3">
              <w:rPr>
                <w:rFonts w:cs="Calibri"/>
                <w:color w:val="000000"/>
                <w:lang w:val="zh-CN" w:eastAsia="zh-CN"/>
              </w:rPr>
              <w:t>的报告（</w:t>
            </w:r>
            <w:r w:rsidRPr="00D56AA3">
              <w:rPr>
                <w:rFonts w:ascii="STKaiti" w:eastAsia="STKaiti" w:hAnsi="STKaiti" w:cs="Calibri"/>
                <w:color w:val="000000"/>
                <w:lang w:val="zh-CN" w:eastAsia="zh-CN"/>
              </w:rPr>
              <w:t>续</w:t>
            </w:r>
            <w:r w:rsidRPr="00D56AA3">
              <w:rPr>
                <w:rFonts w:cs="Calibri"/>
                <w:color w:val="000000"/>
                <w:lang w:val="zh-CN" w:eastAsia="zh-CN"/>
              </w:rPr>
              <w:t>）</w:t>
            </w:r>
          </w:p>
        </w:tc>
        <w:bookmarkStart w:id="8" w:name="_Hlk201829521"/>
        <w:tc>
          <w:tcPr>
            <w:tcW w:w="1308" w:type="pct"/>
          </w:tcPr>
          <w:p w14:paraId="4C16BD0C" w14:textId="77777777" w:rsidR="00D56AA3" w:rsidRPr="005E7D53" w:rsidRDefault="00D56AA3" w:rsidP="00D56AA3">
            <w:pPr>
              <w:spacing w:before="80" w:after="80"/>
              <w:jc w:val="center"/>
              <w:rPr>
                <w:rStyle w:val="Hyperlink"/>
                <w:rFonts w:eastAsia="SimSun"/>
                <w:lang w:eastAsia="en-GB"/>
              </w:rPr>
            </w:pPr>
            <w:r w:rsidRPr="005E7D53">
              <w:rPr>
                <w:rStyle w:val="Hyperlink"/>
                <w:rFonts w:eastAsia="SimSun"/>
                <w:lang w:eastAsia="en-GB"/>
              </w:rPr>
              <w:fldChar w:fldCharType="begin"/>
            </w:r>
            <w:r w:rsidRPr="005E7D53">
              <w:rPr>
                <w:rStyle w:val="Hyperlink"/>
                <w:rFonts w:eastAsia="SimSun"/>
                <w:lang w:eastAsia="en-GB"/>
              </w:rPr>
              <w:instrText>HYPERLINK "http://www.itu.int/md/S25-CL-C-0058/en"</w:instrText>
            </w:r>
            <w:r w:rsidRPr="005E7D53">
              <w:rPr>
                <w:rStyle w:val="Hyperlink"/>
                <w:rFonts w:eastAsia="SimSun"/>
                <w:lang w:eastAsia="en-GB"/>
              </w:rPr>
            </w:r>
            <w:r w:rsidRPr="005E7D53">
              <w:rPr>
                <w:rStyle w:val="Hyperlink"/>
                <w:rFonts w:eastAsia="SimSun"/>
                <w:lang w:eastAsia="en-GB"/>
              </w:rPr>
              <w:fldChar w:fldCharType="separate"/>
            </w:r>
            <w:r w:rsidRPr="005E7D53">
              <w:rPr>
                <w:rStyle w:val="Hyperlink"/>
                <w:rFonts w:eastAsia="SimSun"/>
                <w:lang w:eastAsia="en-GB"/>
              </w:rPr>
              <w:t>C25/58+Add.1,2</w:t>
            </w:r>
            <w:r w:rsidRPr="005E7D53">
              <w:rPr>
                <w:rStyle w:val="Hyperlink"/>
                <w:rFonts w:eastAsia="SimSun"/>
                <w:lang w:eastAsia="en-GB"/>
              </w:rPr>
              <w:fldChar w:fldCharType="end"/>
            </w:r>
            <w:r w:rsidRPr="005E7D53">
              <w:t xml:space="preserve">, </w:t>
            </w:r>
            <w:hyperlink r:id="rId11" w:history="1">
              <w:r w:rsidRPr="005E7D53">
                <w:rPr>
                  <w:rStyle w:val="Hyperlink"/>
                  <w:rFonts w:eastAsia="SimSun"/>
                  <w:lang w:eastAsia="en-GB"/>
                </w:rPr>
                <w:t>C25/101</w:t>
              </w:r>
            </w:hyperlink>
            <w:bookmarkEnd w:id="8"/>
          </w:p>
        </w:tc>
      </w:tr>
      <w:tr w:rsidR="00D56AA3" w:rsidRPr="005E7D53" w14:paraId="3A606D1E" w14:textId="77777777" w:rsidTr="004F502F">
        <w:trPr>
          <w:trHeight w:val="20"/>
        </w:trPr>
        <w:tc>
          <w:tcPr>
            <w:tcW w:w="242" w:type="pct"/>
          </w:tcPr>
          <w:p w14:paraId="2967E6EE" w14:textId="77777777" w:rsidR="00D56AA3" w:rsidRPr="005E7D53" w:rsidRDefault="00D56AA3" w:rsidP="00D56AA3">
            <w:pPr>
              <w:spacing w:before="80" w:after="80"/>
              <w:rPr>
                <w:sz w:val="22"/>
                <w:szCs w:val="22"/>
              </w:rPr>
            </w:pPr>
            <w:r w:rsidRPr="005E7D53">
              <w:rPr>
                <w:sz w:val="22"/>
                <w:szCs w:val="22"/>
              </w:rPr>
              <w:t>2</w:t>
            </w:r>
          </w:p>
        </w:tc>
        <w:tc>
          <w:tcPr>
            <w:tcW w:w="3450" w:type="pct"/>
          </w:tcPr>
          <w:p w14:paraId="1212FFF2" w14:textId="0D6B164F" w:rsidR="00D56AA3" w:rsidRPr="00D56AA3" w:rsidRDefault="00D56AA3" w:rsidP="00D56AA3">
            <w:pPr>
              <w:spacing w:before="80" w:after="80"/>
              <w:rPr>
                <w:rFonts w:cs="Calibri"/>
                <w:lang w:eastAsia="zh-CN"/>
              </w:rPr>
            </w:pPr>
            <w:r w:rsidRPr="00D56AA3">
              <w:rPr>
                <w:rFonts w:cs="Calibri"/>
                <w:color w:val="000000"/>
                <w:lang w:val="zh-CN" w:eastAsia="zh-CN"/>
              </w:rPr>
              <w:t>国际电联为加强其在树立使用</w:t>
            </w:r>
            <w:r w:rsidRPr="00D56AA3">
              <w:rPr>
                <w:rFonts w:cs="Calibri"/>
                <w:color w:val="000000"/>
                <w:lang w:val="zh-CN" w:eastAsia="zh-CN"/>
              </w:rPr>
              <w:t>ICT</w:t>
            </w:r>
            <w:r w:rsidRPr="00D56AA3">
              <w:rPr>
                <w:rFonts w:cs="Calibri"/>
                <w:color w:val="000000"/>
                <w:lang w:val="zh-CN" w:eastAsia="zh-CN"/>
              </w:rPr>
              <w:t>的信心和提高安全性方面的作用而开展的活动</w:t>
            </w:r>
          </w:p>
        </w:tc>
        <w:tc>
          <w:tcPr>
            <w:tcW w:w="1308" w:type="pct"/>
          </w:tcPr>
          <w:p w14:paraId="7DF1A553" w14:textId="77777777" w:rsidR="00D56AA3" w:rsidRPr="005E7D53" w:rsidRDefault="00D56AA3" w:rsidP="00D56AA3">
            <w:pPr>
              <w:spacing w:before="80" w:after="80"/>
              <w:jc w:val="center"/>
              <w:rPr>
                <w:rStyle w:val="Hyperlink"/>
                <w:rFonts w:eastAsia="SimSun"/>
                <w:lang w:eastAsia="en-GB"/>
              </w:rPr>
            </w:pPr>
            <w:hyperlink r:id="rId12" w:history="1">
              <w:r w:rsidRPr="005E7D53">
                <w:rPr>
                  <w:rStyle w:val="Hyperlink"/>
                  <w:rFonts w:eastAsia="SimSun"/>
                  <w:lang w:eastAsia="en-GB"/>
                </w:rPr>
                <w:t>C25/18</w:t>
              </w:r>
            </w:hyperlink>
            <w:r w:rsidRPr="005E7D53">
              <w:t xml:space="preserve">, </w:t>
            </w:r>
            <w:hyperlink r:id="rId13" w:history="1">
              <w:r w:rsidRPr="005E7D53">
                <w:rPr>
                  <w:rStyle w:val="Hyperlink"/>
                  <w:rFonts w:eastAsia="SimSun"/>
                  <w:lang w:eastAsia="en-GB"/>
                </w:rPr>
                <w:t>C25/81</w:t>
              </w:r>
            </w:hyperlink>
          </w:p>
        </w:tc>
      </w:tr>
      <w:tr w:rsidR="00D56AA3" w:rsidRPr="005E7D53" w14:paraId="01B37BED" w14:textId="77777777" w:rsidTr="004F502F">
        <w:trPr>
          <w:trHeight w:val="20"/>
        </w:trPr>
        <w:tc>
          <w:tcPr>
            <w:tcW w:w="242" w:type="pct"/>
          </w:tcPr>
          <w:p w14:paraId="2046FD6E" w14:textId="77777777" w:rsidR="00D56AA3" w:rsidRPr="005E7D53" w:rsidRDefault="00D56AA3" w:rsidP="00D56AA3">
            <w:pPr>
              <w:spacing w:before="80" w:after="80"/>
              <w:rPr>
                <w:sz w:val="22"/>
                <w:szCs w:val="22"/>
              </w:rPr>
            </w:pPr>
            <w:r w:rsidRPr="005E7D53">
              <w:rPr>
                <w:sz w:val="22"/>
                <w:szCs w:val="22"/>
              </w:rPr>
              <w:t>3</w:t>
            </w:r>
          </w:p>
        </w:tc>
        <w:tc>
          <w:tcPr>
            <w:tcW w:w="3450" w:type="pct"/>
          </w:tcPr>
          <w:p w14:paraId="5E751D28" w14:textId="60437F1B" w:rsidR="00D56AA3" w:rsidRPr="00D56AA3" w:rsidRDefault="00D56AA3" w:rsidP="00D56AA3">
            <w:pPr>
              <w:spacing w:before="80" w:after="80"/>
              <w:rPr>
                <w:rFonts w:cs="Calibri"/>
                <w:lang w:eastAsia="zh-CN"/>
              </w:rPr>
            </w:pPr>
            <w:r w:rsidRPr="00D56AA3">
              <w:rPr>
                <w:rFonts w:cs="Calibri"/>
                <w:color w:val="000000"/>
                <w:lang w:val="zh-CN" w:eastAsia="zh-CN"/>
              </w:rPr>
              <w:t>国际电联有意义的青年参与和举措</w:t>
            </w:r>
          </w:p>
        </w:tc>
        <w:tc>
          <w:tcPr>
            <w:tcW w:w="1308" w:type="pct"/>
          </w:tcPr>
          <w:p w14:paraId="4DEC6A36" w14:textId="77777777" w:rsidR="00D56AA3" w:rsidRPr="005E7D53" w:rsidRDefault="00D56AA3" w:rsidP="00D56AA3">
            <w:pPr>
              <w:spacing w:before="80" w:after="80"/>
              <w:jc w:val="center"/>
              <w:rPr>
                <w:rStyle w:val="Hyperlink"/>
                <w:rFonts w:eastAsia="SimSun"/>
                <w:lang w:eastAsia="en-GB"/>
              </w:rPr>
            </w:pPr>
            <w:hyperlink r:id="rId14" w:history="1">
              <w:r w:rsidRPr="005E7D53">
                <w:rPr>
                  <w:rStyle w:val="Hyperlink"/>
                  <w:rFonts w:eastAsia="SimSun"/>
                  <w:lang w:eastAsia="en-GB"/>
                </w:rPr>
                <w:t>C25/32</w:t>
              </w:r>
            </w:hyperlink>
          </w:p>
        </w:tc>
      </w:tr>
      <w:tr w:rsidR="00D56AA3" w:rsidRPr="005E7D53" w14:paraId="48DB2D36" w14:textId="77777777" w:rsidTr="004F502F">
        <w:trPr>
          <w:trHeight w:val="20"/>
        </w:trPr>
        <w:tc>
          <w:tcPr>
            <w:tcW w:w="242" w:type="pct"/>
          </w:tcPr>
          <w:p w14:paraId="5DA5F28F" w14:textId="77777777" w:rsidR="00D56AA3" w:rsidRPr="005E7D53" w:rsidRDefault="00D56AA3" w:rsidP="00D56AA3">
            <w:pPr>
              <w:spacing w:before="80" w:after="80"/>
              <w:rPr>
                <w:sz w:val="22"/>
                <w:szCs w:val="22"/>
              </w:rPr>
            </w:pPr>
            <w:r w:rsidRPr="005E7D53">
              <w:rPr>
                <w:sz w:val="22"/>
                <w:szCs w:val="22"/>
              </w:rPr>
              <w:t>4</w:t>
            </w:r>
          </w:p>
        </w:tc>
        <w:tc>
          <w:tcPr>
            <w:tcW w:w="3450" w:type="pct"/>
          </w:tcPr>
          <w:p w14:paraId="42575262" w14:textId="187027AC" w:rsidR="00D56AA3" w:rsidRPr="00D56AA3" w:rsidRDefault="00D56AA3" w:rsidP="00D56AA3">
            <w:pPr>
              <w:spacing w:before="80" w:after="80"/>
              <w:rPr>
                <w:rFonts w:cs="Calibri"/>
                <w:lang w:eastAsia="zh-CN"/>
              </w:rPr>
            </w:pPr>
            <w:r w:rsidRPr="00D56AA3">
              <w:rPr>
                <w:rFonts w:cs="Calibri"/>
                <w:color w:val="000000"/>
                <w:lang w:val="zh-CN" w:eastAsia="zh-CN"/>
              </w:rPr>
              <w:t>关于全权代表大会第</w:t>
            </w:r>
            <w:r w:rsidRPr="00D56AA3">
              <w:rPr>
                <w:rFonts w:cs="Calibri"/>
                <w:color w:val="000000"/>
                <w:lang w:val="zh-CN" w:eastAsia="zh-CN"/>
              </w:rPr>
              <w:t>70</w:t>
            </w:r>
            <w:r w:rsidRPr="00D56AA3">
              <w:rPr>
                <w:rFonts w:cs="Calibri"/>
                <w:color w:val="000000"/>
                <w:lang w:val="zh-CN" w:eastAsia="zh-CN"/>
              </w:rPr>
              <w:t>号决议（</w:t>
            </w:r>
            <w:r w:rsidRPr="00D56AA3">
              <w:rPr>
                <w:rFonts w:cs="Calibri"/>
                <w:color w:val="000000"/>
                <w:lang w:val="zh-CN" w:eastAsia="zh-CN"/>
              </w:rPr>
              <w:t>2022</w:t>
            </w:r>
            <w:r w:rsidRPr="00D56AA3">
              <w:rPr>
                <w:rFonts w:cs="Calibri"/>
                <w:color w:val="000000"/>
                <w:lang w:val="zh-CN" w:eastAsia="zh-CN"/>
              </w:rPr>
              <w:t>年，布加勒斯特，修订版）的报告</w:t>
            </w:r>
          </w:p>
        </w:tc>
        <w:tc>
          <w:tcPr>
            <w:tcW w:w="1308" w:type="pct"/>
          </w:tcPr>
          <w:p w14:paraId="2B0062CD" w14:textId="77777777" w:rsidR="00D56AA3" w:rsidRPr="005E7D53" w:rsidRDefault="00D56AA3" w:rsidP="00D56AA3">
            <w:pPr>
              <w:spacing w:before="80" w:after="80"/>
              <w:jc w:val="center"/>
              <w:rPr>
                <w:rStyle w:val="Hyperlink"/>
                <w:rFonts w:eastAsia="SimSun"/>
                <w:lang w:eastAsia="en-GB"/>
              </w:rPr>
            </w:pPr>
            <w:hyperlink r:id="rId15" w:history="1">
              <w:r w:rsidRPr="005E7D53">
                <w:rPr>
                  <w:rStyle w:val="Hyperlink"/>
                  <w:rFonts w:eastAsia="SimSun"/>
                  <w:lang w:eastAsia="en-GB"/>
                </w:rPr>
                <w:t>C25/6</w:t>
              </w:r>
            </w:hyperlink>
          </w:p>
        </w:tc>
      </w:tr>
      <w:tr w:rsidR="00D56AA3" w:rsidRPr="005E7D53" w14:paraId="4BA1C470" w14:textId="77777777" w:rsidTr="004F502F">
        <w:trPr>
          <w:trHeight w:val="20"/>
        </w:trPr>
        <w:tc>
          <w:tcPr>
            <w:tcW w:w="242" w:type="pct"/>
          </w:tcPr>
          <w:p w14:paraId="1B62492F" w14:textId="77777777" w:rsidR="00D56AA3" w:rsidRPr="005E7D53" w:rsidRDefault="00D56AA3" w:rsidP="00D56AA3">
            <w:pPr>
              <w:spacing w:before="80" w:after="80"/>
              <w:rPr>
                <w:sz w:val="22"/>
                <w:szCs w:val="22"/>
              </w:rPr>
            </w:pPr>
            <w:r w:rsidRPr="005E7D53">
              <w:rPr>
                <w:sz w:val="22"/>
                <w:szCs w:val="22"/>
              </w:rPr>
              <w:t>5</w:t>
            </w:r>
          </w:p>
        </w:tc>
        <w:tc>
          <w:tcPr>
            <w:tcW w:w="3450" w:type="pct"/>
          </w:tcPr>
          <w:p w14:paraId="249E5E60" w14:textId="21AEA470" w:rsidR="00D56AA3" w:rsidRPr="00D56AA3" w:rsidRDefault="00D56AA3" w:rsidP="00D56AA3">
            <w:pPr>
              <w:spacing w:before="80" w:after="80"/>
              <w:rPr>
                <w:rFonts w:cs="Calibri"/>
                <w:lang w:eastAsia="zh-CN"/>
              </w:rPr>
            </w:pPr>
            <w:r w:rsidRPr="00D56AA3">
              <w:rPr>
                <w:rFonts w:cs="Calibri"/>
                <w:color w:val="000000"/>
                <w:lang w:val="zh-CN" w:eastAsia="zh-CN"/>
              </w:rPr>
              <w:t>印度主管部门有关</w:t>
            </w:r>
            <w:r w:rsidRPr="00D56AA3">
              <w:rPr>
                <w:rFonts w:cs="Calibri"/>
                <w:color w:val="000000"/>
                <w:lang w:val="zh-CN" w:eastAsia="zh-CN"/>
              </w:rPr>
              <w:t>2030</w:t>
            </w:r>
            <w:r w:rsidRPr="00D56AA3">
              <w:rPr>
                <w:rFonts w:cs="Calibri"/>
                <w:color w:val="000000"/>
                <w:lang w:val="zh-CN" w:eastAsia="zh-CN"/>
              </w:rPr>
              <w:t>年全权代表大会的函（</w:t>
            </w:r>
            <w:r w:rsidRPr="00D56AA3">
              <w:rPr>
                <w:rFonts w:ascii="STKaiti" w:eastAsia="STKaiti" w:hAnsi="STKaiti" w:cs="Calibri"/>
                <w:color w:val="000000"/>
                <w:lang w:val="zh-CN" w:eastAsia="zh-CN"/>
              </w:rPr>
              <w:t>续</w:t>
            </w:r>
            <w:r w:rsidRPr="00D56AA3">
              <w:rPr>
                <w:rFonts w:cs="Calibri"/>
                <w:color w:val="000000"/>
                <w:lang w:val="zh-CN" w:eastAsia="zh-CN"/>
              </w:rPr>
              <w:t>）</w:t>
            </w:r>
          </w:p>
        </w:tc>
        <w:tc>
          <w:tcPr>
            <w:tcW w:w="1308" w:type="pct"/>
          </w:tcPr>
          <w:p w14:paraId="6A975B98" w14:textId="77777777" w:rsidR="00D56AA3" w:rsidRPr="005E7D53" w:rsidRDefault="00D56AA3" w:rsidP="00D56AA3">
            <w:pPr>
              <w:spacing w:before="80" w:after="80"/>
              <w:jc w:val="center"/>
              <w:rPr>
                <w:rStyle w:val="Hyperlink"/>
                <w:rFonts w:eastAsia="SimSun"/>
                <w:lang w:eastAsia="en-GB"/>
              </w:rPr>
            </w:pPr>
            <w:hyperlink r:id="rId16" w:history="1">
              <w:r w:rsidRPr="005E7D53">
                <w:rPr>
                  <w:rStyle w:val="Hyperlink"/>
                  <w:rFonts w:eastAsia="SimSun"/>
                  <w:lang w:eastAsia="en-GB"/>
                </w:rPr>
                <w:t>C25/19</w:t>
              </w:r>
            </w:hyperlink>
            <w:r w:rsidRPr="005E7D53">
              <w:t xml:space="preserve">, </w:t>
            </w:r>
            <w:hyperlink r:id="rId17" w:history="1">
              <w:r w:rsidRPr="005E7D53">
                <w:rPr>
                  <w:rStyle w:val="Hyperlink"/>
                  <w:rFonts w:eastAsia="SimSun"/>
                  <w:lang w:eastAsia="en-GB"/>
                </w:rPr>
                <w:t>C25/73</w:t>
              </w:r>
            </w:hyperlink>
          </w:p>
        </w:tc>
      </w:tr>
      <w:tr w:rsidR="00D56AA3" w:rsidRPr="005E7D53" w14:paraId="696FE84F" w14:textId="77777777" w:rsidTr="004F502F">
        <w:trPr>
          <w:trHeight w:val="20"/>
        </w:trPr>
        <w:tc>
          <w:tcPr>
            <w:tcW w:w="242" w:type="pct"/>
          </w:tcPr>
          <w:p w14:paraId="17F9DDF2" w14:textId="77777777" w:rsidR="00D56AA3" w:rsidRPr="005E7D53" w:rsidRDefault="00D56AA3" w:rsidP="00D56AA3">
            <w:pPr>
              <w:spacing w:before="80" w:after="80"/>
              <w:rPr>
                <w:sz w:val="22"/>
                <w:szCs w:val="22"/>
              </w:rPr>
            </w:pPr>
            <w:r w:rsidRPr="005E7D53">
              <w:rPr>
                <w:sz w:val="22"/>
                <w:szCs w:val="22"/>
              </w:rPr>
              <w:t>6</w:t>
            </w:r>
          </w:p>
        </w:tc>
        <w:tc>
          <w:tcPr>
            <w:tcW w:w="3450" w:type="pct"/>
          </w:tcPr>
          <w:p w14:paraId="67C45DE9" w14:textId="43E723F2" w:rsidR="00D56AA3" w:rsidRPr="00D56AA3" w:rsidRDefault="00D56AA3" w:rsidP="00D56AA3">
            <w:pPr>
              <w:spacing w:before="80" w:after="80"/>
              <w:rPr>
                <w:rFonts w:cs="Calibri"/>
                <w:lang w:eastAsia="zh-CN"/>
              </w:rPr>
            </w:pPr>
            <w:r w:rsidRPr="00D56AA3">
              <w:rPr>
                <w:rFonts w:cs="Calibri"/>
                <w:color w:val="000000"/>
                <w:lang w:val="zh-CN" w:eastAsia="zh-CN"/>
              </w:rPr>
              <w:t>理事会</w:t>
            </w:r>
            <w:r w:rsidRPr="00D56AA3">
              <w:rPr>
                <w:rFonts w:cs="Calibri"/>
                <w:color w:val="000000"/>
                <w:lang w:val="zh-CN" w:eastAsia="zh-CN"/>
              </w:rPr>
              <w:t>2026</w:t>
            </w:r>
            <w:r w:rsidRPr="00D56AA3">
              <w:rPr>
                <w:rFonts w:cs="Calibri"/>
                <w:color w:val="000000"/>
                <w:lang w:val="zh-CN" w:eastAsia="zh-CN"/>
              </w:rPr>
              <w:t>、</w:t>
            </w:r>
            <w:r w:rsidRPr="00D56AA3">
              <w:rPr>
                <w:rFonts w:cs="Calibri"/>
                <w:color w:val="000000"/>
                <w:lang w:val="zh-CN" w:eastAsia="zh-CN"/>
              </w:rPr>
              <w:t>2027</w:t>
            </w:r>
            <w:r w:rsidRPr="00D56AA3">
              <w:rPr>
                <w:rFonts w:cs="Calibri"/>
                <w:color w:val="000000"/>
                <w:lang w:val="zh-CN" w:eastAsia="zh-CN"/>
              </w:rPr>
              <w:t>和</w:t>
            </w:r>
            <w:r w:rsidRPr="00D56AA3">
              <w:rPr>
                <w:rFonts w:cs="Calibri"/>
                <w:color w:val="000000"/>
                <w:lang w:val="zh-CN" w:eastAsia="zh-CN"/>
              </w:rPr>
              <w:t>2028</w:t>
            </w:r>
            <w:r w:rsidRPr="00D56AA3">
              <w:rPr>
                <w:rFonts w:cs="Calibri"/>
                <w:color w:val="000000"/>
                <w:lang w:val="zh-CN" w:eastAsia="zh-CN"/>
              </w:rPr>
              <w:t>年会议以及同期集中召开的理事会工作组和专家组会议的日期和会期</w:t>
            </w:r>
          </w:p>
        </w:tc>
        <w:tc>
          <w:tcPr>
            <w:tcW w:w="1308" w:type="pct"/>
          </w:tcPr>
          <w:p w14:paraId="73539B0B" w14:textId="77777777" w:rsidR="00D56AA3" w:rsidRPr="005E7D53" w:rsidRDefault="00D56AA3" w:rsidP="00D56AA3">
            <w:pPr>
              <w:spacing w:before="80" w:after="80"/>
              <w:jc w:val="center"/>
            </w:pPr>
            <w:hyperlink r:id="rId18" w:history="1">
              <w:r w:rsidRPr="005E7D53">
                <w:rPr>
                  <w:rStyle w:val="Hyperlink"/>
                  <w:rFonts w:eastAsia="SimSun"/>
                  <w:lang w:eastAsia="en-GB"/>
                </w:rPr>
                <w:t>C25/2</w:t>
              </w:r>
            </w:hyperlink>
          </w:p>
        </w:tc>
      </w:tr>
      <w:tr w:rsidR="00D56AA3" w:rsidRPr="005E7D53" w14:paraId="577E9F12" w14:textId="77777777" w:rsidTr="004F502F">
        <w:trPr>
          <w:trHeight w:val="20"/>
        </w:trPr>
        <w:tc>
          <w:tcPr>
            <w:tcW w:w="242" w:type="pct"/>
          </w:tcPr>
          <w:p w14:paraId="05300D86" w14:textId="77777777" w:rsidR="00D56AA3" w:rsidRPr="005E7D53" w:rsidRDefault="00D56AA3" w:rsidP="00D56AA3">
            <w:pPr>
              <w:spacing w:before="80" w:after="80"/>
              <w:rPr>
                <w:sz w:val="22"/>
                <w:szCs w:val="22"/>
              </w:rPr>
            </w:pPr>
            <w:r w:rsidRPr="005E7D53">
              <w:rPr>
                <w:sz w:val="22"/>
                <w:szCs w:val="22"/>
              </w:rPr>
              <w:t>7</w:t>
            </w:r>
          </w:p>
        </w:tc>
        <w:tc>
          <w:tcPr>
            <w:tcW w:w="3450" w:type="pct"/>
          </w:tcPr>
          <w:p w14:paraId="1F837399" w14:textId="155ACACA" w:rsidR="00D56AA3" w:rsidRPr="00D56AA3" w:rsidRDefault="00D56AA3" w:rsidP="00D56AA3">
            <w:pPr>
              <w:spacing w:before="80" w:after="80"/>
              <w:rPr>
                <w:rFonts w:cs="Calibri"/>
                <w:lang w:eastAsia="zh-CN"/>
              </w:rPr>
            </w:pPr>
            <w:r w:rsidRPr="00D56AA3">
              <w:rPr>
                <w:rFonts w:cs="Calibri"/>
                <w:color w:val="000000"/>
                <w:lang w:val="zh-CN" w:eastAsia="zh-CN"/>
              </w:rPr>
              <w:t>国际电</w:t>
            </w:r>
            <w:proofErr w:type="gramStart"/>
            <w:r w:rsidRPr="00D56AA3">
              <w:rPr>
                <w:rFonts w:cs="Calibri"/>
                <w:color w:val="000000"/>
                <w:lang w:val="zh-CN" w:eastAsia="zh-CN"/>
              </w:rPr>
              <w:t>联未来</w:t>
            </w:r>
            <w:proofErr w:type="gramEnd"/>
            <w:r w:rsidRPr="00D56AA3">
              <w:rPr>
                <w:rFonts w:cs="Calibri"/>
                <w:color w:val="000000"/>
                <w:lang w:val="zh-CN" w:eastAsia="zh-CN"/>
              </w:rPr>
              <w:t>大会、全会和会议的时间表：</w:t>
            </w:r>
            <w:r w:rsidRPr="00D56AA3">
              <w:rPr>
                <w:rFonts w:cs="Calibri"/>
                <w:color w:val="000000"/>
                <w:lang w:val="zh-CN" w:eastAsia="zh-CN"/>
              </w:rPr>
              <w:t>2025-2028</w:t>
            </w:r>
            <w:r w:rsidRPr="00D56AA3">
              <w:rPr>
                <w:rFonts w:cs="Calibri"/>
                <w:color w:val="000000"/>
                <w:lang w:val="zh-CN" w:eastAsia="zh-CN"/>
              </w:rPr>
              <w:t>年</w:t>
            </w:r>
          </w:p>
        </w:tc>
        <w:tc>
          <w:tcPr>
            <w:tcW w:w="1308" w:type="pct"/>
          </w:tcPr>
          <w:p w14:paraId="10F6649D" w14:textId="77777777" w:rsidR="00D56AA3" w:rsidRPr="005E7D53" w:rsidRDefault="00D56AA3" w:rsidP="00D56AA3">
            <w:pPr>
              <w:spacing w:before="80" w:after="80"/>
              <w:jc w:val="center"/>
              <w:rPr>
                <w:rStyle w:val="Hyperlink"/>
                <w:rFonts w:eastAsia="SimSun"/>
                <w:lang w:eastAsia="en-GB"/>
              </w:rPr>
            </w:pPr>
            <w:hyperlink r:id="rId19" w:history="1">
              <w:r w:rsidRPr="005E7D53">
                <w:rPr>
                  <w:rStyle w:val="Hyperlink"/>
                  <w:rFonts w:eastAsia="SimSun"/>
                  <w:lang w:eastAsia="en-GB"/>
                </w:rPr>
                <w:t>C25/37</w:t>
              </w:r>
            </w:hyperlink>
          </w:p>
        </w:tc>
      </w:tr>
      <w:bookmarkEnd w:id="7"/>
    </w:tbl>
    <w:p w14:paraId="2FA94CAF" w14:textId="77777777" w:rsidR="00D56AA3" w:rsidRPr="005E7D53" w:rsidRDefault="00D56AA3" w:rsidP="00D56AA3">
      <w:pPr>
        <w:overflowPunct/>
        <w:autoSpaceDE/>
        <w:autoSpaceDN/>
        <w:adjustRightInd/>
        <w:spacing w:before="0"/>
        <w:textAlignment w:val="auto"/>
      </w:pPr>
    </w:p>
    <w:p w14:paraId="2C993FF0" w14:textId="77777777" w:rsidR="00E24D59" w:rsidRDefault="00E24D59">
      <w:pPr>
        <w:tabs>
          <w:tab w:val="clear" w:pos="794"/>
          <w:tab w:val="clear" w:pos="1191"/>
          <w:tab w:val="clear" w:pos="1588"/>
          <w:tab w:val="clear" w:pos="1985"/>
        </w:tabs>
        <w:overflowPunct/>
        <w:autoSpaceDE/>
        <w:autoSpaceDN/>
        <w:adjustRightInd/>
        <w:spacing w:before="0"/>
        <w:textAlignment w:val="auto"/>
      </w:pPr>
      <w:r>
        <w:br w:type="page"/>
      </w:r>
    </w:p>
    <w:p w14:paraId="19F3DAD3" w14:textId="522DFC1A" w:rsidR="00D56AA3" w:rsidRPr="005E7D53" w:rsidRDefault="00D56AA3" w:rsidP="00D56AA3">
      <w:pPr>
        <w:pStyle w:val="Heading1"/>
        <w:rPr>
          <w:rFonts w:cstheme="minorHAnsi"/>
          <w:sz w:val="24"/>
          <w:szCs w:val="24"/>
          <w:lang w:eastAsia="zh-CN"/>
        </w:rPr>
      </w:pPr>
      <w:r>
        <w:rPr>
          <w:bCs/>
          <w:lang w:val="zh-CN" w:eastAsia="zh-CN"/>
        </w:rPr>
        <w:lastRenderedPageBreak/>
        <w:t>1</w:t>
      </w:r>
      <w:r>
        <w:rPr>
          <w:bCs/>
          <w:lang w:val="zh-CN" w:eastAsia="zh-CN"/>
        </w:rPr>
        <w:tab/>
      </w:r>
      <w:r>
        <w:rPr>
          <w:lang w:val="zh-CN" w:eastAsia="zh-CN"/>
        </w:rPr>
        <w:t>关于</w:t>
      </w:r>
      <w:r>
        <w:rPr>
          <w:lang w:val="zh-CN" w:eastAsia="zh-CN"/>
        </w:rPr>
        <w:t>RA-27</w:t>
      </w:r>
      <w:r>
        <w:rPr>
          <w:lang w:val="zh-CN" w:eastAsia="zh-CN"/>
        </w:rPr>
        <w:t>、</w:t>
      </w:r>
      <w:r>
        <w:rPr>
          <w:lang w:val="zh-CN" w:eastAsia="zh-CN"/>
        </w:rPr>
        <w:t>WRC-27</w:t>
      </w:r>
      <w:r>
        <w:rPr>
          <w:lang w:val="zh-CN" w:eastAsia="zh-CN"/>
        </w:rPr>
        <w:t>和</w:t>
      </w:r>
      <w:r>
        <w:rPr>
          <w:lang w:val="zh-CN" w:eastAsia="zh-CN"/>
        </w:rPr>
        <w:t>CPM31-1</w:t>
      </w:r>
      <w:r>
        <w:rPr>
          <w:lang w:val="zh-CN" w:eastAsia="zh-CN"/>
        </w:rPr>
        <w:t>拟议</w:t>
      </w:r>
      <w:r>
        <w:rPr>
          <w:rFonts w:hint="eastAsia"/>
          <w:lang w:val="zh-CN" w:eastAsia="zh-CN"/>
        </w:rPr>
        <w:t>会址</w:t>
      </w:r>
      <w:r>
        <w:rPr>
          <w:lang w:val="zh-CN" w:eastAsia="zh-CN"/>
        </w:rPr>
        <w:t>的报告</w:t>
      </w:r>
      <w:r w:rsidRPr="0059211A">
        <w:rPr>
          <w:rFonts w:ascii="STKaiti" w:eastAsia="STKaiti" w:hAnsi="STKaiti"/>
          <w:lang w:val="zh-CN" w:eastAsia="zh-CN"/>
        </w:rPr>
        <w:t>（续）</w:t>
      </w:r>
      <w:r>
        <w:rPr>
          <w:lang w:val="zh-CN" w:eastAsia="zh-CN"/>
        </w:rPr>
        <w:t>（</w:t>
      </w:r>
      <w:hyperlink r:id="rId20" w:history="1">
        <w:r w:rsidR="003F42AA" w:rsidRPr="003F42AA">
          <w:rPr>
            <w:rStyle w:val="Hyperlink"/>
            <w:rFonts w:eastAsia="SimSun" w:cs="Calibri"/>
            <w:szCs w:val="22"/>
            <w:lang w:eastAsia="zh-CN"/>
          </w:rPr>
          <w:t>C25/58</w:t>
        </w:r>
        <w:r w:rsidR="003F42AA" w:rsidRPr="003F42AA">
          <w:rPr>
            <w:rStyle w:val="Hyperlink"/>
            <w:rFonts w:eastAsia="SimSun" w:cs="Calibri" w:hint="eastAsia"/>
            <w:szCs w:val="22"/>
            <w:lang w:eastAsia="zh-CN"/>
          </w:rPr>
          <w:t>号文件及补遗</w:t>
        </w:r>
        <w:r w:rsidR="003F42AA" w:rsidRPr="003F42AA">
          <w:rPr>
            <w:rStyle w:val="Hyperlink"/>
            <w:rFonts w:eastAsia="SimSun" w:cs="Calibri"/>
            <w:szCs w:val="22"/>
            <w:lang w:eastAsia="zh-CN"/>
          </w:rPr>
          <w:t>1</w:t>
        </w:r>
        <w:r w:rsidR="003F42AA" w:rsidRPr="003F42AA">
          <w:rPr>
            <w:rStyle w:val="Hyperlink"/>
            <w:rFonts w:eastAsia="SimSun" w:cs="Calibri" w:hint="eastAsia"/>
            <w:szCs w:val="22"/>
            <w:lang w:eastAsia="zh-CN"/>
          </w:rPr>
          <w:t>和</w:t>
        </w:r>
        <w:r w:rsidR="003F42AA" w:rsidRPr="003F42AA">
          <w:rPr>
            <w:rStyle w:val="Hyperlink"/>
            <w:rFonts w:eastAsia="SimSun" w:cs="Calibri"/>
            <w:szCs w:val="22"/>
            <w:lang w:eastAsia="zh-CN"/>
          </w:rPr>
          <w:t>2</w:t>
        </w:r>
      </w:hyperlink>
      <w:r>
        <w:rPr>
          <w:lang w:val="zh-CN" w:eastAsia="zh-CN"/>
        </w:rPr>
        <w:t>、</w:t>
      </w:r>
      <w:hyperlink r:id="rId21" w:history="1">
        <w:r w:rsidR="003F42AA" w:rsidRPr="005E7D53">
          <w:rPr>
            <w:rStyle w:val="Hyperlink"/>
            <w:rFonts w:asciiTheme="minorHAnsi" w:eastAsia="SimSun" w:hAnsiTheme="minorHAnsi" w:cstheme="minorHAnsi"/>
            <w:szCs w:val="22"/>
            <w:lang w:eastAsia="zh-CN"/>
          </w:rPr>
          <w:t>C25/101</w:t>
        </w:r>
      </w:hyperlink>
      <w:r>
        <w:rPr>
          <w:lang w:val="zh-CN" w:eastAsia="zh-CN"/>
        </w:rPr>
        <w:t>号文件）</w:t>
      </w:r>
      <w:r>
        <w:fldChar w:fldCharType="begin"/>
      </w:r>
      <w:r>
        <w:instrText>HYPERLINK "http://www.itu.int/md/S25-CL-C-0058/en"</w:instrText>
      </w:r>
      <w:r>
        <w:fldChar w:fldCharType="separate"/>
      </w:r>
      <w:r>
        <w:fldChar w:fldCharType="end"/>
      </w:r>
      <w:hyperlink r:id="rId22" w:history="1"/>
    </w:p>
    <w:p w14:paraId="3B1E99A2" w14:textId="3C83827D" w:rsidR="00D56AA3" w:rsidRPr="003F42AA" w:rsidRDefault="00D56AA3" w:rsidP="00D56AA3">
      <w:pPr>
        <w:rPr>
          <w:rFonts w:cs="Calibri"/>
          <w:lang w:eastAsia="zh-CN"/>
        </w:rPr>
      </w:pPr>
      <w:r>
        <w:rPr>
          <w:lang w:val="zh-CN" w:eastAsia="zh-CN"/>
        </w:rPr>
        <w:t>1.1</w:t>
      </w:r>
      <w:r>
        <w:rPr>
          <w:lang w:val="zh-CN" w:eastAsia="zh-CN"/>
        </w:rPr>
        <w:tab/>
      </w:r>
      <w:r>
        <w:rPr>
          <w:lang w:val="zh-CN" w:eastAsia="zh-CN"/>
        </w:rPr>
        <w:t>主席回顾说，在古巴理事的支持下，中国理事提出结束讨论该议项的动议，</w:t>
      </w:r>
      <w:r>
        <w:rPr>
          <w:rFonts w:hint="eastAsia"/>
          <w:lang w:val="zh-CN" w:eastAsia="zh-CN"/>
        </w:rPr>
        <w:t>并</w:t>
      </w:r>
      <w:r w:rsidRPr="003F42AA">
        <w:rPr>
          <w:rFonts w:cs="Calibri" w:hint="eastAsia"/>
          <w:lang w:val="zh-CN" w:eastAsia="zh-CN"/>
        </w:rPr>
        <w:t>已</w:t>
      </w:r>
      <w:r w:rsidRPr="003F42AA">
        <w:rPr>
          <w:rFonts w:cs="Calibri"/>
          <w:lang w:val="zh-CN" w:eastAsia="zh-CN"/>
        </w:rPr>
        <w:t>有两位理事发言反对该动议。根据《国际电联大会、全会和会议总规则》第</w:t>
      </w:r>
      <w:r w:rsidRPr="003F42AA">
        <w:rPr>
          <w:rFonts w:cs="Calibri"/>
          <w:lang w:val="zh-CN" w:eastAsia="zh-CN"/>
        </w:rPr>
        <w:t>107</w:t>
      </w:r>
      <w:r w:rsidRPr="003F42AA">
        <w:rPr>
          <w:rFonts w:cs="Calibri"/>
          <w:lang w:val="zh-CN" w:eastAsia="zh-CN"/>
        </w:rPr>
        <w:t>款，现应</w:t>
      </w:r>
      <w:r w:rsidRPr="003F42AA">
        <w:rPr>
          <w:rFonts w:cs="Calibri" w:hint="eastAsia"/>
          <w:lang w:val="zh-CN" w:eastAsia="zh-CN"/>
        </w:rPr>
        <w:t>对</w:t>
      </w:r>
      <w:r w:rsidRPr="003F42AA">
        <w:rPr>
          <w:rFonts w:cs="Calibri"/>
          <w:lang w:val="zh-CN" w:eastAsia="zh-CN"/>
        </w:rPr>
        <w:t>该动议</w:t>
      </w:r>
      <w:r w:rsidRPr="003F42AA">
        <w:rPr>
          <w:rFonts w:cs="Calibri" w:hint="eastAsia"/>
          <w:lang w:val="zh-CN" w:eastAsia="zh-CN"/>
        </w:rPr>
        <w:t>进行</w:t>
      </w:r>
      <w:r w:rsidRPr="003F42AA">
        <w:rPr>
          <w:rFonts w:cs="Calibri"/>
          <w:lang w:val="zh-CN" w:eastAsia="zh-CN"/>
        </w:rPr>
        <w:t>表决。根据《理事会议事规则》第</w:t>
      </w:r>
      <w:r w:rsidRPr="003F42AA">
        <w:rPr>
          <w:rFonts w:cs="Calibri"/>
          <w:lang w:val="zh-CN" w:eastAsia="zh-CN"/>
        </w:rPr>
        <w:t>19</w:t>
      </w:r>
      <w:r w:rsidRPr="003F42AA">
        <w:rPr>
          <w:rFonts w:cs="Calibri"/>
          <w:lang w:val="zh-CN" w:eastAsia="zh-CN"/>
        </w:rPr>
        <w:t>条，中国理事在古巴和坦桑尼亚理事的支持下，要求以无记名投票方式进行表决。法律顾问确认，如果该动议获得支持，理事会随后将就接受中国在上海承办</w:t>
      </w:r>
      <w:r w:rsidRPr="003F42AA">
        <w:rPr>
          <w:rFonts w:cs="Calibri"/>
          <w:lang w:val="zh-CN" w:eastAsia="zh-CN"/>
        </w:rPr>
        <w:t>2027</w:t>
      </w:r>
      <w:r w:rsidRPr="003F42AA">
        <w:rPr>
          <w:rFonts w:cs="Calibri"/>
          <w:lang w:val="zh-CN" w:eastAsia="zh-CN"/>
        </w:rPr>
        <w:t>年无线电通信全会（</w:t>
      </w:r>
      <w:r w:rsidRPr="003F42AA">
        <w:rPr>
          <w:rFonts w:cs="Calibri"/>
          <w:lang w:val="zh-CN" w:eastAsia="zh-CN"/>
        </w:rPr>
        <w:t>RA-27</w:t>
      </w:r>
      <w:r w:rsidRPr="003F42AA">
        <w:rPr>
          <w:rFonts w:cs="Calibri"/>
          <w:lang w:val="zh-CN" w:eastAsia="zh-CN"/>
        </w:rPr>
        <w:t>）、</w:t>
      </w:r>
      <w:r w:rsidRPr="003F42AA">
        <w:rPr>
          <w:rFonts w:cs="Calibri"/>
          <w:lang w:val="zh-CN" w:eastAsia="zh-CN"/>
        </w:rPr>
        <w:t>2027</w:t>
      </w:r>
      <w:r w:rsidRPr="003F42AA">
        <w:rPr>
          <w:rFonts w:cs="Calibri"/>
          <w:lang w:val="zh-CN" w:eastAsia="zh-CN"/>
        </w:rPr>
        <w:t>年世界无线电通信大会（</w:t>
      </w:r>
      <w:r w:rsidRPr="003F42AA">
        <w:rPr>
          <w:rFonts w:cs="Calibri"/>
          <w:lang w:val="zh-CN" w:eastAsia="zh-CN"/>
        </w:rPr>
        <w:t>WRC-27</w:t>
      </w:r>
      <w:r w:rsidRPr="003F42AA">
        <w:rPr>
          <w:rFonts w:cs="Calibri"/>
          <w:lang w:val="zh-CN" w:eastAsia="zh-CN"/>
        </w:rPr>
        <w:t>）和</w:t>
      </w:r>
      <w:r w:rsidRPr="003F42AA">
        <w:rPr>
          <w:rFonts w:cs="Calibri"/>
          <w:lang w:val="zh-CN" w:eastAsia="zh-CN"/>
        </w:rPr>
        <w:t>WRC-31</w:t>
      </w:r>
      <w:r w:rsidRPr="003F42AA">
        <w:rPr>
          <w:rFonts w:cs="Calibri"/>
          <w:lang w:val="zh-CN" w:eastAsia="zh-CN"/>
        </w:rPr>
        <w:t>第一次大会筹备会议（</w:t>
      </w:r>
      <w:r w:rsidRPr="003F42AA">
        <w:rPr>
          <w:rFonts w:cs="Calibri"/>
          <w:lang w:val="zh-CN" w:eastAsia="zh-CN"/>
        </w:rPr>
        <w:t>CPM31-1</w:t>
      </w:r>
      <w:r w:rsidRPr="003F42AA">
        <w:rPr>
          <w:rFonts w:cs="Calibri"/>
          <w:lang w:val="zh-CN" w:eastAsia="zh-CN"/>
        </w:rPr>
        <w:t>）的邀请</w:t>
      </w:r>
      <w:r w:rsidRPr="003F42AA">
        <w:rPr>
          <w:rFonts w:cs="Calibri" w:hint="eastAsia"/>
          <w:lang w:val="zh-CN" w:eastAsia="zh-CN"/>
        </w:rPr>
        <w:t>做出</w:t>
      </w:r>
      <w:r w:rsidRPr="003F42AA">
        <w:rPr>
          <w:rFonts w:cs="Calibri"/>
          <w:lang w:val="zh-CN" w:eastAsia="zh-CN"/>
        </w:rPr>
        <w:t>表决，</w:t>
      </w:r>
      <w:r w:rsidRPr="003F42AA">
        <w:rPr>
          <w:rFonts w:cs="Calibri" w:hint="eastAsia"/>
          <w:lang w:val="zh-CN" w:eastAsia="zh-CN"/>
        </w:rPr>
        <w:t>且中国、</w:t>
      </w:r>
      <w:r w:rsidRPr="003F42AA">
        <w:rPr>
          <w:rFonts w:cs="Calibri"/>
          <w:lang w:val="zh-CN" w:eastAsia="zh-CN"/>
        </w:rPr>
        <w:t>古巴和印度尼西亚</w:t>
      </w:r>
      <w:r w:rsidRPr="003F42AA">
        <w:rPr>
          <w:rFonts w:cs="Calibri" w:hint="eastAsia"/>
          <w:lang w:val="zh-CN" w:eastAsia="zh-CN"/>
        </w:rPr>
        <w:t>的理事</w:t>
      </w:r>
      <w:r w:rsidRPr="003F42AA">
        <w:rPr>
          <w:rFonts w:cs="Calibri"/>
          <w:lang w:val="zh-CN" w:eastAsia="zh-CN"/>
        </w:rPr>
        <w:t>要求</w:t>
      </w:r>
      <w:r w:rsidRPr="003F42AA">
        <w:rPr>
          <w:rFonts w:cs="Calibri" w:hint="eastAsia"/>
          <w:lang w:val="zh-CN" w:eastAsia="zh-CN"/>
        </w:rPr>
        <w:t>同样</w:t>
      </w:r>
      <w:r w:rsidRPr="003F42AA">
        <w:rPr>
          <w:rFonts w:cs="Calibri"/>
          <w:lang w:val="zh-CN" w:eastAsia="zh-CN"/>
        </w:rPr>
        <w:t>以无记名投票方式</w:t>
      </w:r>
      <w:r w:rsidRPr="003F42AA">
        <w:rPr>
          <w:rFonts w:cs="Calibri" w:hint="eastAsia"/>
          <w:lang w:val="zh-CN" w:eastAsia="zh-CN"/>
        </w:rPr>
        <w:t>对此</w:t>
      </w:r>
      <w:r w:rsidRPr="003F42AA">
        <w:rPr>
          <w:rFonts w:cs="Calibri"/>
          <w:lang w:val="zh-CN" w:eastAsia="zh-CN"/>
        </w:rPr>
        <w:t>进行表决。</w:t>
      </w:r>
    </w:p>
    <w:p w14:paraId="1FF8BE0C" w14:textId="77777777" w:rsidR="00D56AA3" w:rsidRPr="003F42AA" w:rsidRDefault="00D56AA3" w:rsidP="00D56AA3">
      <w:pPr>
        <w:rPr>
          <w:rFonts w:cs="Calibri"/>
          <w:lang w:eastAsia="zh-CN"/>
        </w:rPr>
      </w:pPr>
      <w:r w:rsidRPr="003F42AA">
        <w:rPr>
          <w:rFonts w:cs="Calibri"/>
          <w:lang w:val="zh-CN" w:eastAsia="zh-CN"/>
        </w:rPr>
        <w:t>1.2</w:t>
      </w:r>
      <w:r w:rsidRPr="003F42AA">
        <w:rPr>
          <w:rFonts w:cs="Calibri"/>
          <w:lang w:val="zh-CN" w:eastAsia="zh-CN"/>
        </w:rPr>
        <w:tab/>
      </w:r>
      <w:r w:rsidRPr="003F42AA">
        <w:rPr>
          <w:rFonts w:cs="Calibri"/>
          <w:lang w:val="zh-CN" w:eastAsia="zh-CN"/>
        </w:rPr>
        <w:t>法律顾问在确认已达到法定人数后代</w:t>
      </w:r>
      <w:proofErr w:type="gramStart"/>
      <w:r w:rsidRPr="003F42AA">
        <w:rPr>
          <w:rFonts w:cs="Calibri"/>
          <w:lang w:val="zh-CN" w:eastAsia="zh-CN"/>
        </w:rPr>
        <w:t>表主席</w:t>
      </w:r>
      <w:proofErr w:type="gramEnd"/>
      <w:r w:rsidRPr="003F42AA">
        <w:rPr>
          <w:rFonts w:cs="Calibri"/>
          <w:lang w:val="zh-CN" w:eastAsia="zh-CN"/>
        </w:rPr>
        <w:t>宣布，将以无记名投票的方式对按照</w:t>
      </w:r>
      <w:r w:rsidRPr="003F42AA">
        <w:rPr>
          <w:rFonts w:cs="Calibri" w:hint="eastAsia"/>
          <w:lang w:val="zh-CN" w:eastAsia="zh-CN"/>
        </w:rPr>
        <w:t>《</w:t>
      </w:r>
      <w:r w:rsidRPr="003F42AA">
        <w:rPr>
          <w:rFonts w:cs="Calibri"/>
          <w:lang w:val="zh-CN" w:eastAsia="zh-CN"/>
        </w:rPr>
        <w:t>总规则</w:t>
      </w:r>
      <w:r w:rsidRPr="003F42AA">
        <w:rPr>
          <w:rFonts w:cs="Calibri" w:hint="eastAsia"/>
          <w:lang w:val="zh-CN" w:eastAsia="zh-CN"/>
        </w:rPr>
        <w:t>》</w:t>
      </w:r>
      <w:r w:rsidRPr="003F42AA">
        <w:rPr>
          <w:rFonts w:cs="Calibri"/>
          <w:lang w:val="zh-CN" w:eastAsia="zh-CN"/>
        </w:rPr>
        <w:t>第</w:t>
      </w:r>
      <w:r w:rsidRPr="003F42AA">
        <w:rPr>
          <w:rFonts w:cs="Calibri"/>
          <w:lang w:val="zh-CN" w:eastAsia="zh-CN"/>
        </w:rPr>
        <w:t>107</w:t>
      </w:r>
      <w:r w:rsidRPr="003F42AA">
        <w:rPr>
          <w:rFonts w:cs="Calibri"/>
          <w:lang w:val="zh-CN" w:eastAsia="zh-CN"/>
        </w:rPr>
        <w:t>款提出的结束辩论的动议进行表决，并宣布开始表决。</w:t>
      </w:r>
    </w:p>
    <w:p w14:paraId="249F9A98" w14:textId="77777777" w:rsidR="00D56AA3" w:rsidRPr="003F42AA" w:rsidRDefault="00D56AA3" w:rsidP="00D56AA3">
      <w:pPr>
        <w:rPr>
          <w:rFonts w:cs="Calibri"/>
          <w:lang w:eastAsia="zh-CN"/>
        </w:rPr>
      </w:pPr>
      <w:r w:rsidRPr="003F42AA">
        <w:rPr>
          <w:rFonts w:cs="Calibri"/>
          <w:lang w:val="zh-CN" w:eastAsia="zh-CN"/>
        </w:rPr>
        <w:t>1.3</w:t>
      </w:r>
      <w:r w:rsidRPr="003F42AA">
        <w:rPr>
          <w:rFonts w:cs="Calibri"/>
          <w:lang w:val="zh-CN" w:eastAsia="zh-CN"/>
        </w:rPr>
        <w:tab/>
      </w:r>
      <w:r w:rsidRPr="003F42AA">
        <w:rPr>
          <w:rFonts w:cs="Calibri"/>
          <w:lang w:val="zh-CN" w:eastAsia="zh-CN"/>
        </w:rPr>
        <w:t>主席宣布了投票结果：</w:t>
      </w:r>
    </w:p>
    <w:p w14:paraId="19FA7098" w14:textId="7F0BF669" w:rsidR="00D56AA3" w:rsidRPr="003F42AA" w:rsidRDefault="00D56AA3" w:rsidP="003F42AA">
      <w:pPr>
        <w:pStyle w:val="enumlev2"/>
        <w:tabs>
          <w:tab w:val="clear" w:pos="2608"/>
          <w:tab w:val="clear" w:pos="3345"/>
          <w:tab w:val="right" w:pos="5387"/>
        </w:tabs>
        <w:rPr>
          <w:rFonts w:cs="Calibri"/>
          <w:lang w:eastAsia="zh-CN"/>
        </w:rPr>
      </w:pPr>
      <w:r w:rsidRPr="003F42AA">
        <w:rPr>
          <w:rFonts w:cs="Calibri"/>
          <w:lang w:val="zh-CN" w:eastAsia="zh-CN"/>
        </w:rPr>
        <w:t>投票</w:t>
      </w:r>
      <w:r w:rsidRPr="003F42AA">
        <w:rPr>
          <w:rFonts w:cs="Calibri" w:hint="eastAsia"/>
          <w:lang w:val="zh-CN" w:eastAsia="zh-CN"/>
        </w:rPr>
        <w:t>的</w:t>
      </w:r>
      <w:r w:rsidRPr="003F42AA">
        <w:rPr>
          <w:rFonts w:cs="Calibri"/>
          <w:lang w:val="zh-CN" w:eastAsia="zh-CN"/>
        </w:rPr>
        <w:t>数</w:t>
      </w:r>
      <w:r w:rsidRPr="003F42AA">
        <w:rPr>
          <w:rFonts w:cs="Calibri" w:hint="eastAsia"/>
          <w:lang w:val="zh-CN" w:eastAsia="zh-CN"/>
        </w:rPr>
        <w:t>量</w:t>
      </w:r>
      <w:r w:rsidRPr="003F42AA">
        <w:rPr>
          <w:rFonts w:cs="Calibri"/>
          <w:lang w:val="zh-CN" w:eastAsia="zh-CN"/>
        </w:rPr>
        <w:t>：</w:t>
      </w:r>
      <w:r w:rsidRPr="003F42AA">
        <w:rPr>
          <w:rFonts w:cs="Calibri"/>
          <w:lang w:val="zh-CN" w:eastAsia="zh-CN"/>
        </w:rPr>
        <w:tab/>
        <w:t>48</w:t>
      </w:r>
    </w:p>
    <w:p w14:paraId="37BE339D" w14:textId="08F90F69" w:rsidR="00D56AA3" w:rsidRPr="003F42AA" w:rsidRDefault="00D56AA3" w:rsidP="003F42AA">
      <w:pPr>
        <w:pStyle w:val="enumlev2"/>
        <w:tabs>
          <w:tab w:val="clear" w:pos="2608"/>
          <w:tab w:val="clear" w:pos="3345"/>
          <w:tab w:val="left" w:pos="5245"/>
        </w:tabs>
        <w:rPr>
          <w:rFonts w:cs="Calibri"/>
          <w:lang w:eastAsia="zh-CN"/>
        </w:rPr>
      </w:pPr>
      <w:r w:rsidRPr="003F42AA">
        <w:rPr>
          <w:rFonts w:cs="Calibri"/>
          <w:lang w:val="zh-CN" w:eastAsia="zh-CN"/>
        </w:rPr>
        <w:t>无效票数：</w:t>
      </w:r>
      <w:r w:rsidRPr="003F42AA">
        <w:rPr>
          <w:rFonts w:cs="Calibri"/>
          <w:lang w:val="zh-CN" w:eastAsia="zh-CN"/>
        </w:rPr>
        <w:tab/>
        <w:t>2</w:t>
      </w:r>
    </w:p>
    <w:p w14:paraId="16CED0F3" w14:textId="55D0ECF6" w:rsidR="00D56AA3" w:rsidRPr="003F42AA" w:rsidRDefault="00D56AA3" w:rsidP="003F42AA">
      <w:pPr>
        <w:pStyle w:val="enumlev2"/>
        <w:tabs>
          <w:tab w:val="clear" w:pos="1191"/>
          <w:tab w:val="clear" w:pos="1588"/>
          <w:tab w:val="clear" w:pos="1985"/>
          <w:tab w:val="clear" w:pos="2608"/>
          <w:tab w:val="clear" w:pos="3345"/>
          <w:tab w:val="right" w:pos="5387"/>
        </w:tabs>
        <w:rPr>
          <w:rFonts w:cs="Calibri"/>
          <w:lang w:eastAsia="zh-CN"/>
        </w:rPr>
      </w:pPr>
      <w:r w:rsidRPr="003F42AA">
        <w:rPr>
          <w:rFonts w:cs="Calibri"/>
          <w:lang w:val="zh-CN" w:eastAsia="zh-CN"/>
        </w:rPr>
        <w:t>弃权：</w:t>
      </w:r>
      <w:r w:rsidRPr="003F42AA">
        <w:rPr>
          <w:rFonts w:cs="Calibri"/>
          <w:lang w:val="zh-CN" w:eastAsia="zh-CN"/>
        </w:rPr>
        <w:tab/>
        <w:t>6</w:t>
      </w:r>
    </w:p>
    <w:p w14:paraId="1732B5A0" w14:textId="77777777" w:rsidR="00D56AA3" w:rsidRPr="003F42AA" w:rsidRDefault="00D56AA3" w:rsidP="00D56AA3">
      <w:pPr>
        <w:pStyle w:val="enumlev2"/>
        <w:tabs>
          <w:tab w:val="right" w:pos="5387"/>
        </w:tabs>
        <w:rPr>
          <w:rFonts w:cs="Calibri"/>
          <w:lang w:eastAsia="zh-CN"/>
        </w:rPr>
      </w:pPr>
      <w:r w:rsidRPr="003F42AA">
        <w:rPr>
          <w:rFonts w:cs="Calibri"/>
          <w:lang w:val="zh-CN" w:eastAsia="zh-CN"/>
        </w:rPr>
        <w:t>出席并投票的代表团数：</w:t>
      </w:r>
      <w:r w:rsidRPr="003F42AA">
        <w:rPr>
          <w:rFonts w:cs="Calibri"/>
          <w:lang w:val="zh-CN" w:eastAsia="zh-CN"/>
        </w:rPr>
        <w:tab/>
        <w:t>40</w:t>
      </w:r>
    </w:p>
    <w:p w14:paraId="0F6E6936" w14:textId="77777777" w:rsidR="00D56AA3" w:rsidRPr="003F42AA" w:rsidRDefault="00D56AA3" w:rsidP="003F42AA">
      <w:pPr>
        <w:pStyle w:val="enumlev2"/>
        <w:tabs>
          <w:tab w:val="clear" w:pos="2608"/>
          <w:tab w:val="clear" w:pos="3345"/>
          <w:tab w:val="right" w:pos="5387"/>
        </w:tabs>
        <w:rPr>
          <w:rFonts w:cs="Calibri"/>
          <w:lang w:eastAsia="zh-CN"/>
        </w:rPr>
      </w:pPr>
      <w:r w:rsidRPr="003F42AA">
        <w:rPr>
          <w:rFonts w:cs="Calibri"/>
          <w:lang w:val="zh-CN" w:eastAsia="zh-CN"/>
        </w:rPr>
        <w:t>必要多数票：</w:t>
      </w:r>
      <w:r w:rsidRPr="003F42AA">
        <w:rPr>
          <w:rFonts w:cs="Calibri"/>
          <w:lang w:val="zh-CN" w:eastAsia="zh-CN"/>
        </w:rPr>
        <w:tab/>
        <w:t>21</w:t>
      </w:r>
    </w:p>
    <w:p w14:paraId="19C6E4EE" w14:textId="24BBDE1B" w:rsidR="00D56AA3" w:rsidRPr="003F42AA" w:rsidRDefault="00D56AA3" w:rsidP="003F42AA">
      <w:pPr>
        <w:pStyle w:val="enumlev2"/>
        <w:tabs>
          <w:tab w:val="clear" w:pos="2608"/>
          <w:tab w:val="clear" w:pos="3345"/>
          <w:tab w:val="left" w:pos="3686"/>
          <w:tab w:val="right" w:pos="5387"/>
        </w:tabs>
        <w:rPr>
          <w:rFonts w:cs="Calibri"/>
          <w:lang w:eastAsia="zh-CN"/>
        </w:rPr>
      </w:pPr>
      <w:r w:rsidRPr="003F42AA">
        <w:rPr>
          <w:rFonts w:cs="Calibri"/>
          <w:lang w:val="zh-CN" w:eastAsia="zh-CN"/>
        </w:rPr>
        <w:t>赞成该动议：</w:t>
      </w:r>
      <w:r w:rsidR="003F42AA" w:rsidRPr="003F42AA">
        <w:rPr>
          <w:rFonts w:cs="Calibri"/>
          <w:lang w:val="zh-CN" w:eastAsia="zh-CN"/>
        </w:rPr>
        <w:tab/>
      </w:r>
      <w:r w:rsidRPr="003F42AA">
        <w:rPr>
          <w:rFonts w:cs="Calibri"/>
          <w:lang w:val="zh-CN" w:eastAsia="zh-CN"/>
        </w:rPr>
        <w:tab/>
        <w:t>24</w:t>
      </w:r>
    </w:p>
    <w:p w14:paraId="7E494DA8" w14:textId="77777777" w:rsidR="00D56AA3" w:rsidRPr="003F42AA" w:rsidRDefault="00D56AA3" w:rsidP="003F42AA">
      <w:pPr>
        <w:pStyle w:val="enumlev2"/>
        <w:tabs>
          <w:tab w:val="clear" w:pos="1985"/>
          <w:tab w:val="clear" w:pos="2608"/>
          <w:tab w:val="clear" w:pos="3345"/>
          <w:tab w:val="right" w:pos="5387"/>
        </w:tabs>
        <w:rPr>
          <w:rFonts w:cs="Calibri"/>
          <w:lang w:eastAsia="zh-CN"/>
        </w:rPr>
      </w:pPr>
      <w:r w:rsidRPr="003F42AA">
        <w:rPr>
          <w:rFonts w:cs="Calibri"/>
          <w:lang w:val="zh-CN" w:eastAsia="zh-CN"/>
        </w:rPr>
        <w:t>反对</w:t>
      </w:r>
      <w:r w:rsidRPr="003F42AA">
        <w:rPr>
          <w:rFonts w:cs="Calibri" w:hint="eastAsia"/>
          <w:lang w:val="zh-CN" w:eastAsia="zh-CN"/>
        </w:rPr>
        <w:t>该</w:t>
      </w:r>
      <w:r w:rsidRPr="003F42AA">
        <w:rPr>
          <w:rFonts w:cs="Calibri"/>
          <w:lang w:val="zh-CN" w:eastAsia="zh-CN"/>
        </w:rPr>
        <w:t>动议：</w:t>
      </w:r>
      <w:r w:rsidRPr="003F42AA">
        <w:rPr>
          <w:rFonts w:cs="Calibri"/>
          <w:lang w:val="zh-CN" w:eastAsia="zh-CN"/>
        </w:rPr>
        <w:tab/>
        <w:t>16</w:t>
      </w:r>
    </w:p>
    <w:p w14:paraId="5D352602" w14:textId="77777777" w:rsidR="00D56AA3" w:rsidRPr="003F42AA" w:rsidRDefault="00D56AA3" w:rsidP="00D56AA3">
      <w:pPr>
        <w:rPr>
          <w:rFonts w:cs="Calibri"/>
          <w:lang w:eastAsia="zh-CN"/>
        </w:rPr>
      </w:pPr>
      <w:r w:rsidRPr="003F42AA">
        <w:rPr>
          <w:rFonts w:cs="Calibri"/>
          <w:lang w:val="zh-CN" w:eastAsia="zh-CN"/>
        </w:rPr>
        <w:t>1.4</w:t>
      </w:r>
      <w:r w:rsidRPr="003F42AA">
        <w:rPr>
          <w:rFonts w:cs="Calibri"/>
          <w:lang w:val="zh-CN" w:eastAsia="zh-CN"/>
        </w:rPr>
        <w:tab/>
      </w:r>
      <w:r w:rsidRPr="003F42AA">
        <w:rPr>
          <w:rFonts w:cs="Calibri"/>
          <w:lang w:val="zh-CN" w:eastAsia="zh-CN"/>
        </w:rPr>
        <w:t>结束辩论的动议以</w:t>
      </w:r>
      <w:r w:rsidRPr="003F42AA">
        <w:rPr>
          <w:rFonts w:cs="Calibri"/>
          <w:lang w:val="zh-CN" w:eastAsia="zh-CN"/>
        </w:rPr>
        <w:t>24</w:t>
      </w:r>
      <w:r w:rsidRPr="003F42AA">
        <w:rPr>
          <w:rFonts w:cs="Calibri"/>
          <w:lang w:val="zh-CN" w:eastAsia="zh-CN"/>
        </w:rPr>
        <w:t>票</w:t>
      </w:r>
      <w:r w:rsidRPr="003F42AA">
        <w:rPr>
          <w:rFonts w:cs="Calibri" w:hint="eastAsia"/>
          <w:lang w:val="zh-CN" w:eastAsia="zh-CN"/>
        </w:rPr>
        <w:t>赞成、</w:t>
      </w:r>
      <w:r w:rsidRPr="003F42AA">
        <w:rPr>
          <w:rFonts w:cs="Calibri"/>
          <w:lang w:val="zh-CN" w:eastAsia="zh-CN"/>
        </w:rPr>
        <w:t>16</w:t>
      </w:r>
      <w:r w:rsidRPr="003F42AA">
        <w:rPr>
          <w:rFonts w:cs="Calibri"/>
          <w:lang w:val="zh-CN" w:eastAsia="zh-CN"/>
        </w:rPr>
        <w:t>票</w:t>
      </w:r>
      <w:r w:rsidRPr="003F42AA">
        <w:rPr>
          <w:rFonts w:cs="Calibri" w:hint="eastAsia"/>
          <w:lang w:val="zh-CN" w:eastAsia="zh-CN"/>
        </w:rPr>
        <w:t>反对</w:t>
      </w:r>
      <w:r w:rsidRPr="003F42AA">
        <w:rPr>
          <w:rFonts w:cs="Calibri"/>
          <w:lang w:val="zh-CN" w:eastAsia="zh-CN"/>
        </w:rPr>
        <w:t>、</w:t>
      </w:r>
      <w:r w:rsidRPr="003F42AA">
        <w:rPr>
          <w:rFonts w:cs="Calibri"/>
          <w:lang w:val="zh-CN" w:eastAsia="zh-CN"/>
        </w:rPr>
        <w:t>6</w:t>
      </w:r>
      <w:r w:rsidRPr="003F42AA">
        <w:rPr>
          <w:rFonts w:cs="Calibri"/>
          <w:lang w:val="zh-CN" w:eastAsia="zh-CN"/>
        </w:rPr>
        <w:t>票弃权</w:t>
      </w:r>
      <w:r w:rsidRPr="003F42AA">
        <w:rPr>
          <w:rFonts w:cs="Calibri"/>
          <w:b/>
          <w:bCs/>
          <w:lang w:val="zh-CN" w:eastAsia="zh-CN"/>
        </w:rPr>
        <w:t>获得</w:t>
      </w:r>
      <w:r w:rsidRPr="003F42AA">
        <w:rPr>
          <w:rFonts w:cs="Calibri" w:hint="eastAsia"/>
          <w:b/>
          <w:bCs/>
          <w:lang w:val="zh-CN" w:eastAsia="zh-CN"/>
        </w:rPr>
        <w:t>通过</w:t>
      </w:r>
      <w:r w:rsidRPr="003F42AA">
        <w:rPr>
          <w:rFonts w:cs="Calibri"/>
          <w:lang w:val="zh-CN" w:eastAsia="zh-CN"/>
        </w:rPr>
        <w:t>。</w:t>
      </w:r>
    </w:p>
    <w:p w14:paraId="5AFFFDDB" w14:textId="5B2D29DA" w:rsidR="00D56AA3" w:rsidRPr="003F42AA" w:rsidRDefault="00D56AA3" w:rsidP="00D56AA3">
      <w:pPr>
        <w:rPr>
          <w:rFonts w:cs="Calibri"/>
          <w:lang w:eastAsia="zh-CN"/>
        </w:rPr>
      </w:pPr>
      <w:r w:rsidRPr="003F42AA">
        <w:rPr>
          <w:rFonts w:cs="Calibri"/>
          <w:lang w:val="zh-CN" w:eastAsia="zh-CN"/>
        </w:rPr>
        <w:t>1.5</w:t>
      </w:r>
      <w:r w:rsidRPr="003F42AA">
        <w:rPr>
          <w:rFonts w:cs="Calibri"/>
          <w:lang w:val="zh-CN" w:eastAsia="zh-CN"/>
        </w:rPr>
        <w:tab/>
      </w:r>
      <w:r w:rsidRPr="003F42AA">
        <w:rPr>
          <w:rFonts w:cs="Calibri"/>
          <w:lang w:val="zh-CN" w:eastAsia="zh-CN"/>
        </w:rPr>
        <w:t>法律顾问表示，</w:t>
      </w:r>
      <w:r w:rsidRPr="003F42AA">
        <w:rPr>
          <w:rFonts w:cs="Calibri" w:hint="eastAsia"/>
          <w:lang w:val="zh-CN" w:eastAsia="zh-CN"/>
        </w:rPr>
        <w:t>有鉴于此，</w:t>
      </w:r>
      <w:r w:rsidRPr="003F42AA">
        <w:rPr>
          <w:rFonts w:cs="Calibri"/>
          <w:lang w:val="zh-CN" w:eastAsia="zh-CN"/>
        </w:rPr>
        <w:t>理事会将就接受中国在上海承办</w:t>
      </w:r>
      <w:r w:rsidRPr="003F42AA">
        <w:rPr>
          <w:rFonts w:cs="Calibri"/>
          <w:lang w:val="zh-CN" w:eastAsia="zh-CN"/>
        </w:rPr>
        <w:t>RA-27</w:t>
      </w:r>
      <w:r w:rsidRPr="003F42AA">
        <w:rPr>
          <w:rFonts w:cs="Calibri"/>
          <w:lang w:val="zh-CN" w:eastAsia="zh-CN"/>
        </w:rPr>
        <w:t>、</w:t>
      </w:r>
      <w:r w:rsidRPr="003F42AA">
        <w:rPr>
          <w:rFonts w:cs="Calibri"/>
          <w:lang w:val="zh-CN" w:eastAsia="zh-CN"/>
        </w:rPr>
        <w:t>WRC-27</w:t>
      </w:r>
      <w:r w:rsidRPr="003F42AA">
        <w:rPr>
          <w:rFonts w:cs="Calibri"/>
          <w:lang w:val="zh-CN" w:eastAsia="zh-CN"/>
        </w:rPr>
        <w:t>和</w:t>
      </w:r>
      <w:r w:rsidRPr="003F42AA">
        <w:rPr>
          <w:rFonts w:cs="Calibri"/>
          <w:lang w:val="zh-CN" w:eastAsia="zh-CN"/>
        </w:rPr>
        <w:t>CPM31-1</w:t>
      </w:r>
      <w:r w:rsidRPr="003F42AA">
        <w:rPr>
          <w:rFonts w:cs="Calibri"/>
          <w:lang w:val="zh-CN" w:eastAsia="zh-CN"/>
        </w:rPr>
        <w:t>的邀请进行无记名投票。</w:t>
      </w:r>
      <w:r w:rsidR="009B6E40" w:rsidRPr="009B6E40">
        <w:rPr>
          <w:rFonts w:cs="Calibri" w:hint="eastAsia"/>
          <w:lang w:val="zh-CN" w:eastAsia="zh-CN"/>
        </w:rPr>
        <w:t>如果理事会接受中国承办</w:t>
      </w:r>
      <w:r w:rsidR="009B6E40" w:rsidRPr="009B6E40">
        <w:rPr>
          <w:rFonts w:cs="Calibri" w:hint="eastAsia"/>
          <w:lang w:val="zh-CN" w:eastAsia="zh-CN"/>
        </w:rPr>
        <w:t>WRC-27</w:t>
      </w:r>
      <w:r w:rsidR="009B6E40" w:rsidRPr="009B6E40">
        <w:rPr>
          <w:rFonts w:cs="Calibri" w:hint="eastAsia"/>
          <w:lang w:val="zh-CN" w:eastAsia="zh-CN"/>
        </w:rPr>
        <w:t>的申请，下一步将根据国际电联《公约》第</w:t>
      </w:r>
      <w:r w:rsidR="009B6E40" w:rsidRPr="009B6E40">
        <w:rPr>
          <w:rFonts w:cs="Calibri" w:hint="eastAsia"/>
          <w:lang w:val="zh-CN" w:eastAsia="zh-CN"/>
        </w:rPr>
        <w:t>42</w:t>
      </w:r>
      <w:r w:rsidR="009B6E40" w:rsidRPr="009B6E40">
        <w:rPr>
          <w:rFonts w:cs="Calibri" w:hint="eastAsia"/>
          <w:lang w:val="zh-CN" w:eastAsia="zh-CN"/>
        </w:rPr>
        <w:t>款将该决定提交所有成员国同意。</w:t>
      </w:r>
      <w:r w:rsidRPr="003F42AA">
        <w:rPr>
          <w:rFonts w:cs="Calibri"/>
          <w:lang w:val="zh-CN" w:eastAsia="zh-CN"/>
        </w:rPr>
        <w:t>他在回应程序问题时提醒在场的所有人注意《总规则》第</w:t>
      </w:r>
      <w:r w:rsidRPr="003F42AA">
        <w:rPr>
          <w:rFonts w:cs="Calibri"/>
          <w:lang w:val="zh-CN" w:eastAsia="zh-CN"/>
        </w:rPr>
        <w:t>129</w:t>
      </w:r>
      <w:r w:rsidRPr="003F42AA">
        <w:rPr>
          <w:rFonts w:cs="Calibri"/>
          <w:lang w:val="zh-CN" w:eastAsia="zh-CN"/>
        </w:rPr>
        <w:t>款的规定，即确保投票的保密性，该规定禁止对投票过程进行录像。</w:t>
      </w:r>
    </w:p>
    <w:p w14:paraId="29BAA050" w14:textId="77777777" w:rsidR="00D56AA3" w:rsidRPr="003F42AA" w:rsidRDefault="00D56AA3" w:rsidP="00D56AA3">
      <w:pPr>
        <w:rPr>
          <w:rFonts w:cs="Calibri"/>
          <w:lang w:eastAsia="zh-CN"/>
        </w:rPr>
      </w:pPr>
      <w:r w:rsidRPr="003F42AA">
        <w:rPr>
          <w:rFonts w:cs="Calibri"/>
          <w:lang w:val="zh-CN" w:eastAsia="zh-CN"/>
        </w:rPr>
        <w:t>1.6</w:t>
      </w:r>
      <w:r w:rsidRPr="003F42AA">
        <w:rPr>
          <w:rFonts w:cs="Calibri"/>
          <w:lang w:val="zh-CN" w:eastAsia="zh-CN"/>
        </w:rPr>
        <w:tab/>
      </w:r>
      <w:r w:rsidRPr="003F42AA">
        <w:rPr>
          <w:rFonts w:cs="Calibri"/>
          <w:lang w:val="zh-CN" w:eastAsia="zh-CN"/>
        </w:rPr>
        <w:t>法律顾问在确认已达到法定人数后代</w:t>
      </w:r>
      <w:proofErr w:type="gramStart"/>
      <w:r w:rsidRPr="003F42AA">
        <w:rPr>
          <w:rFonts w:cs="Calibri"/>
          <w:lang w:val="zh-CN" w:eastAsia="zh-CN"/>
        </w:rPr>
        <w:t>表主席</w:t>
      </w:r>
      <w:proofErr w:type="gramEnd"/>
      <w:r w:rsidRPr="003F42AA">
        <w:rPr>
          <w:rFonts w:cs="Calibri"/>
          <w:lang w:val="zh-CN" w:eastAsia="zh-CN"/>
        </w:rPr>
        <w:t>宣布开始投票。在回应</w:t>
      </w:r>
      <w:r w:rsidRPr="003F42AA">
        <w:rPr>
          <w:rFonts w:cs="Calibri" w:hint="eastAsia"/>
          <w:lang w:val="zh-CN" w:eastAsia="zh-CN"/>
        </w:rPr>
        <w:t>一项程序动议</w:t>
      </w:r>
      <w:r w:rsidRPr="003F42AA">
        <w:rPr>
          <w:rFonts w:cs="Calibri"/>
          <w:lang w:val="zh-CN" w:eastAsia="zh-CN"/>
        </w:rPr>
        <w:t>时，他重申了保密的必要性：不允许</w:t>
      </w:r>
      <w:r w:rsidRPr="003F42AA">
        <w:rPr>
          <w:rFonts w:cs="Calibri" w:hint="eastAsia"/>
          <w:lang w:val="zh-CN" w:eastAsia="zh-CN"/>
        </w:rPr>
        <w:t>对</w:t>
      </w:r>
      <w:r w:rsidRPr="003F42AA">
        <w:rPr>
          <w:rFonts w:cs="Calibri"/>
          <w:lang w:val="zh-CN" w:eastAsia="zh-CN"/>
        </w:rPr>
        <w:t>投票</w:t>
      </w:r>
      <w:r w:rsidRPr="003F42AA">
        <w:rPr>
          <w:rFonts w:cs="Calibri" w:hint="eastAsia"/>
          <w:lang w:val="zh-CN" w:eastAsia="zh-CN"/>
        </w:rPr>
        <w:t>进行录像</w:t>
      </w:r>
      <w:r w:rsidRPr="003F42AA">
        <w:rPr>
          <w:rFonts w:cs="Calibri"/>
          <w:lang w:val="zh-CN" w:eastAsia="zh-CN"/>
        </w:rPr>
        <w:t>或</w:t>
      </w:r>
      <w:r w:rsidRPr="003F42AA">
        <w:rPr>
          <w:rFonts w:cs="Calibri" w:hint="eastAsia"/>
          <w:lang w:val="zh-CN" w:eastAsia="zh-CN"/>
        </w:rPr>
        <w:t>拍照</w:t>
      </w:r>
      <w:r w:rsidRPr="003F42AA">
        <w:rPr>
          <w:rFonts w:cs="Calibri"/>
          <w:lang w:val="zh-CN" w:eastAsia="zh-CN"/>
        </w:rPr>
        <w:t>。</w:t>
      </w:r>
    </w:p>
    <w:p w14:paraId="77A4EA29" w14:textId="77777777" w:rsidR="00D56AA3" w:rsidRPr="003F42AA" w:rsidRDefault="00D56AA3" w:rsidP="00D56AA3">
      <w:pPr>
        <w:rPr>
          <w:rFonts w:cs="Calibri"/>
          <w:lang w:eastAsia="zh-CN"/>
        </w:rPr>
      </w:pPr>
      <w:r w:rsidRPr="003F42AA">
        <w:rPr>
          <w:rFonts w:cs="Calibri"/>
          <w:lang w:val="zh-CN" w:eastAsia="zh-CN"/>
        </w:rPr>
        <w:t>1.7</w:t>
      </w:r>
      <w:r w:rsidRPr="003F42AA">
        <w:rPr>
          <w:rFonts w:cs="Calibri"/>
          <w:lang w:val="zh-CN" w:eastAsia="zh-CN"/>
        </w:rPr>
        <w:tab/>
      </w:r>
      <w:r w:rsidRPr="003F42AA">
        <w:rPr>
          <w:rFonts w:cs="Calibri"/>
          <w:lang w:val="zh-CN" w:eastAsia="zh-CN"/>
        </w:rPr>
        <w:t>主席宣布了投票结果：</w:t>
      </w:r>
    </w:p>
    <w:p w14:paraId="5A947336" w14:textId="761A4CC5" w:rsidR="003F42AA" w:rsidRPr="003F42AA" w:rsidRDefault="003F42AA" w:rsidP="003F42AA">
      <w:pPr>
        <w:pStyle w:val="enumlev2"/>
        <w:tabs>
          <w:tab w:val="clear" w:pos="2608"/>
          <w:tab w:val="clear" w:pos="3345"/>
          <w:tab w:val="right" w:pos="5387"/>
        </w:tabs>
        <w:rPr>
          <w:rFonts w:cs="Calibri"/>
          <w:lang w:eastAsia="zh-CN"/>
        </w:rPr>
      </w:pPr>
      <w:r w:rsidRPr="003F42AA">
        <w:rPr>
          <w:rFonts w:cs="Calibri"/>
          <w:lang w:val="zh-CN" w:eastAsia="zh-CN"/>
        </w:rPr>
        <w:t>投票</w:t>
      </w:r>
      <w:r w:rsidRPr="003F42AA">
        <w:rPr>
          <w:rFonts w:cs="Calibri" w:hint="eastAsia"/>
          <w:lang w:val="zh-CN" w:eastAsia="zh-CN"/>
        </w:rPr>
        <w:t>的</w:t>
      </w:r>
      <w:r w:rsidRPr="003F42AA">
        <w:rPr>
          <w:rFonts w:cs="Calibri"/>
          <w:lang w:val="zh-CN" w:eastAsia="zh-CN"/>
        </w:rPr>
        <w:t>数</w:t>
      </w:r>
      <w:r w:rsidRPr="003F42AA">
        <w:rPr>
          <w:rFonts w:cs="Calibri" w:hint="eastAsia"/>
          <w:lang w:val="zh-CN" w:eastAsia="zh-CN"/>
        </w:rPr>
        <w:t>量</w:t>
      </w:r>
      <w:r w:rsidRPr="003F42AA">
        <w:rPr>
          <w:rFonts w:cs="Calibri"/>
          <w:lang w:val="zh-CN" w:eastAsia="zh-CN"/>
        </w:rPr>
        <w:t>：</w:t>
      </w:r>
      <w:r w:rsidRPr="003F42AA">
        <w:rPr>
          <w:rFonts w:cs="Calibri"/>
          <w:lang w:val="zh-CN" w:eastAsia="zh-CN"/>
        </w:rPr>
        <w:tab/>
        <w:t>48</w:t>
      </w:r>
    </w:p>
    <w:p w14:paraId="0C14B22A" w14:textId="6A001361" w:rsidR="003F42AA" w:rsidRPr="003F42AA" w:rsidRDefault="003F42AA" w:rsidP="003F42AA">
      <w:pPr>
        <w:pStyle w:val="enumlev2"/>
        <w:tabs>
          <w:tab w:val="clear" w:pos="2608"/>
          <w:tab w:val="clear" w:pos="3345"/>
          <w:tab w:val="left" w:pos="5245"/>
        </w:tabs>
        <w:rPr>
          <w:rFonts w:cs="Calibri"/>
          <w:lang w:eastAsia="zh-CN"/>
        </w:rPr>
      </w:pPr>
      <w:r w:rsidRPr="003F42AA">
        <w:rPr>
          <w:rFonts w:cs="Calibri"/>
          <w:lang w:val="zh-CN" w:eastAsia="zh-CN"/>
        </w:rPr>
        <w:t>无效票数：</w:t>
      </w:r>
      <w:r w:rsidRPr="003F42AA">
        <w:rPr>
          <w:rFonts w:cs="Calibri"/>
          <w:lang w:val="zh-CN" w:eastAsia="zh-CN"/>
        </w:rPr>
        <w:tab/>
      </w:r>
      <w:r>
        <w:rPr>
          <w:rFonts w:cs="Calibri" w:hint="eastAsia"/>
          <w:lang w:val="zh-CN" w:eastAsia="zh-CN"/>
        </w:rPr>
        <w:t>1</w:t>
      </w:r>
    </w:p>
    <w:p w14:paraId="67CF4E38" w14:textId="1FF46D25" w:rsidR="003F42AA" w:rsidRPr="003F42AA" w:rsidRDefault="003F42AA" w:rsidP="003F42AA">
      <w:pPr>
        <w:pStyle w:val="enumlev2"/>
        <w:tabs>
          <w:tab w:val="clear" w:pos="1191"/>
          <w:tab w:val="clear" w:pos="1588"/>
          <w:tab w:val="clear" w:pos="1985"/>
          <w:tab w:val="clear" w:pos="2608"/>
          <w:tab w:val="clear" w:pos="3345"/>
          <w:tab w:val="right" w:pos="5387"/>
        </w:tabs>
        <w:rPr>
          <w:rFonts w:cs="Calibri"/>
          <w:lang w:eastAsia="zh-CN"/>
        </w:rPr>
      </w:pPr>
      <w:r w:rsidRPr="003F42AA">
        <w:rPr>
          <w:rFonts w:cs="Calibri"/>
          <w:lang w:val="zh-CN" w:eastAsia="zh-CN"/>
        </w:rPr>
        <w:t>弃权：</w:t>
      </w:r>
      <w:r w:rsidRPr="003F42AA">
        <w:rPr>
          <w:rFonts w:cs="Calibri"/>
          <w:lang w:val="zh-CN" w:eastAsia="zh-CN"/>
        </w:rPr>
        <w:tab/>
      </w:r>
      <w:r>
        <w:rPr>
          <w:rFonts w:cs="Calibri" w:hint="eastAsia"/>
          <w:lang w:val="zh-CN" w:eastAsia="zh-CN"/>
        </w:rPr>
        <w:t>5</w:t>
      </w:r>
    </w:p>
    <w:p w14:paraId="63492CAF" w14:textId="292BBBD6" w:rsidR="003F42AA" w:rsidRPr="003F42AA" w:rsidRDefault="003F42AA" w:rsidP="003F42AA">
      <w:pPr>
        <w:pStyle w:val="enumlev2"/>
        <w:tabs>
          <w:tab w:val="right" w:pos="5387"/>
        </w:tabs>
        <w:rPr>
          <w:rFonts w:cs="Calibri"/>
          <w:lang w:eastAsia="zh-CN"/>
        </w:rPr>
      </w:pPr>
      <w:r w:rsidRPr="003F42AA">
        <w:rPr>
          <w:rFonts w:cs="Calibri"/>
          <w:lang w:val="zh-CN" w:eastAsia="zh-CN"/>
        </w:rPr>
        <w:t>出席并投票的代表团数：</w:t>
      </w:r>
      <w:r w:rsidRPr="003F42AA">
        <w:rPr>
          <w:rFonts w:cs="Calibri"/>
          <w:lang w:val="zh-CN" w:eastAsia="zh-CN"/>
        </w:rPr>
        <w:tab/>
        <w:t>4</w:t>
      </w:r>
      <w:r>
        <w:rPr>
          <w:rFonts w:cs="Calibri" w:hint="eastAsia"/>
          <w:lang w:val="zh-CN" w:eastAsia="zh-CN"/>
        </w:rPr>
        <w:t>2</w:t>
      </w:r>
    </w:p>
    <w:p w14:paraId="09441F60" w14:textId="42548A7F" w:rsidR="003F42AA" w:rsidRPr="003F42AA" w:rsidRDefault="003F42AA" w:rsidP="003F42AA">
      <w:pPr>
        <w:pStyle w:val="enumlev2"/>
        <w:tabs>
          <w:tab w:val="clear" w:pos="2608"/>
          <w:tab w:val="clear" w:pos="3345"/>
          <w:tab w:val="right" w:pos="5387"/>
        </w:tabs>
        <w:rPr>
          <w:rFonts w:cs="Calibri"/>
          <w:lang w:eastAsia="zh-CN"/>
        </w:rPr>
      </w:pPr>
      <w:r w:rsidRPr="003F42AA">
        <w:rPr>
          <w:rFonts w:cs="Calibri"/>
          <w:lang w:val="zh-CN" w:eastAsia="zh-CN"/>
        </w:rPr>
        <w:t>必要多数票：</w:t>
      </w:r>
      <w:r w:rsidRPr="003F42AA">
        <w:rPr>
          <w:rFonts w:cs="Calibri"/>
          <w:lang w:val="zh-CN" w:eastAsia="zh-CN"/>
        </w:rPr>
        <w:tab/>
        <w:t>2</w:t>
      </w:r>
      <w:r>
        <w:rPr>
          <w:rFonts w:cs="Calibri" w:hint="eastAsia"/>
          <w:lang w:val="zh-CN" w:eastAsia="zh-CN"/>
        </w:rPr>
        <w:t>2</w:t>
      </w:r>
    </w:p>
    <w:p w14:paraId="15746BA3" w14:textId="25FF1907" w:rsidR="003F42AA" w:rsidRPr="003F42AA" w:rsidRDefault="003F42AA" w:rsidP="003F42AA">
      <w:pPr>
        <w:pStyle w:val="enumlev2"/>
        <w:tabs>
          <w:tab w:val="clear" w:pos="2608"/>
          <w:tab w:val="clear" w:pos="3345"/>
          <w:tab w:val="left" w:pos="3686"/>
          <w:tab w:val="right" w:pos="5387"/>
        </w:tabs>
        <w:rPr>
          <w:rFonts w:cs="Calibri"/>
          <w:lang w:eastAsia="zh-CN"/>
        </w:rPr>
      </w:pPr>
      <w:r w:rsidRPr="003F42AA">
        <w:rPr>
          <w:rFonts w:cs="Calibri"/>
          <w:lang w:val="zh-CN" w:eastAsia="zh-CN"/>
        </w:rPr>
        <w:t>赞成该动议：</w:t>
      </w:r>
      <w:r w:rsidRPr="003F42AA">
        <w:rPr>
          <w:rFonts w:cs="Calibri"/>
          <w:lang w:val="zh-CN" w:eastAsia="zh-CN"/>
        </w:rPr>
        <w:tab/>
      </w:r>
      <w:r w:rsidRPr="003F42AA">
        <w:rPr>
          <w:rFonts w:cs="Calibri"/>
          <w:lang w:val="zh-CN" w:eastAsia="zh-CN"/>
        </w:rPr>
        <w:tab/>
        <w:t>2</w:t>
      </w:r>
      <w:r>
        <w:rPr>
          <w:rFonts w:cs="Calibri" w:hint="eastAsia"/>
          <w:lang w:val="zh-CN" w:eastAsia="zh-CN"/>
        </w:rPr>
        <w:t>5</w:t>
      </w:r>
    </w:p>
    <w:p w14:paraId="2CC0E26E" w14:textId="5A8D343F" w:rsidR="00D56AA3" w:rsidRPr="003F42AA" w:rsidRDefault="003F42AA" w:rsidP="003F42AA">
      <w:pPr>
        <w:pStyle w:val="enumlev2"/>
        <w:tabs>
          <w:tab w:val="clear" w:pos="1985"/>
          <w:tab w:val="clear" w:pos="2608"/>
          <w:tab w:val="clear" w:pos="3345"/>
          <w:tab w:val="right" w:pos="5387"/>
        </w:tabs>
        <w:rPr>
          <w:rFonts w:cs="Calibri"/>
          <w:lang w:eastAsia="zh-CN"/>
        </w:rPr>
      </w:pPr>
      <w:r w:rsidRPr="003F42AA">
        <w:rPr>
          <w:rFonts w:cs="Calibri"/>
          <w:lang w:val="zh-CN" w:eastAsia="zh-CN"/>
        </w:rPr>
        <w:t>反对</w:t>
      </w:r>
      <w:r w:rsidRPr="003F42AA">
        <w:rPr>
          <w:rFonts w:cs="Calibri" w:hint="eastAsia"/>
          <w:lang w:val="zh-CN" w:eastAsia="zh-CN"/>
        </w:rPr>
        <w:t>该</w:t>
      </w:r>
      <w:r w:rsidRPr="003F42AA">
        <w:rPr>
          <w:rFonts w:cs="Calibri"/>
          <w:lang w:val="zh-CN" w:eastAsia="zh-CN"/>
        </w:rPr>
        <w:t>动议：</w:t>
      </w:r>
      <w:r w:rsidRPr="003F42AA">
        <w:rPr>
          <w:rFonts w:cs="Calibri"/>
          <w:lang w:val="zh-CN" w:eastAsia="zh-CN"/>
        </w:rPr>
        <w:tab/>
        <w:t>1</w:t>
      </w:r>
      <w:r>
        <w:rPr>
          <w:rFonts w:cs="Calibri" w:hint="eastAsia"/>
          <w:lang w:val="zh-CN" w:eastAsia="zh-CN"/>
        </w:rPr>
        <w:t>7</w:t>
      </w:r>
    </w:p>
    <w:p w14:paraId="74646685" w14:textId="3D9270E5" w:rsidR="007978E3" w:rsidRDefault="00D56AA3" w:rsidP="00D56AA3">
      <w:pPr>
        <w:rPr>
          <w:lang w:val="zh-CN" w:eastAsia="zh-CN"/>
        </w:rPr>
      </w:pPr>
      <w:r>
        <w:rPr>
          <w:lang w:val="zh-CN" w:eastAsia="zh-CN"/>
        </w:rPr>
        <w:t>1.8</w:t>
      </w:r>
      <w:r>
        <w:rPr>
          <w:lang w:val="zh-CN" w:eastAsia="zh-CN"/>
        </w:rPr>
        <w:tab/>
      </w:r>
      <w:r w:rsidR="007978E3" w:rsidRPr="007978E3">
        <w:rPr>
          <w:rFonts w:hint="eastAsia"/>
          <w:lang w:val="zh-CN" w:eastAsia="zh-CN"/>
        </w:rPr>
        <w:t>接受邀请的动议以</w:t>
      </w:r>
      <w:r w:rsidR="007978E3" w:rsidRPr="007978E3">
        <w:rPr>
          <w:rFonts w:hint="eastAsia"/>
          <w:lang w:val="zh-CN" w:eastAsia="zh-CN"/>
        </w:rPr>
        <w:t>25</w:t>
      </w:r>
      <w:r w:rsidR="007978E3" w:rsidRPr="007978E3">
        <w:rPr>
          <w:rFonts w:hint="eastAsia"/>
          <w:lang w:val="zh-CN" w:eastAsia="zh-CN"/>
        </w:rPr>
        <w:t>票</w:t>
      </w:r>
      <w:r w:rsidR="007978E3">
        <w:rPr>
          <w:rFonts w:hint="eastAsia"/>
          <w:lang w:val="zh-CN" w:eastAsia="zh-CN"/>
        </w:rPr>
        <w:t>支持、</w:t>
      </w:r>
      <w:r w:rsidR="007978E3" w:rsidRPr="007978E3">
        <w:rPr>
          <w:rFonts w:hint="eastAsia"/>
          <w:lang w:val="zh-CN" w:eastAsia="zh-CN"/>
        </w:rPr>
        <w:t>17</w:t>
      </w:r>
      <w:r w:rsidR="007978E3" w:rsidRPr="007978E3">
        <w:rPr>
          <w:rFonts w:hint="eastAsia"/>
          <w:lang w:val="zh-CN" w:eastAsia="zh-CN"/>
        </w:rPr>
        <w:t>票</w:t>
      </w:r>
      <w:r w:rsidR="007978E3">
        <w:rPr>
          <w:rFonts w:hint="eastAsia"/>
          <w:lang w:val="zh-CN" w:eastAsia="zh-CN"/>
        </w:rPr>
        <w:t>反对</w:t>
      </w:r>
      <w:r w:rsidR="007978E3" w:rsidRPr="007978E3">
        <w:rPr>
          <w:rFonts w:hint="eastAsia"/>
          <w:lang w:val="zh-CN" w:eastAsia="zh-CN"/>
        </w:rPr>
        <w:t>、</w:t>
      </w:r>
      <w:r w:rsidR="007978E3" w:rsidRPr="007978E3">
        <w:rPr>
          <w:rFonts w:hint="eastAsia"/>
          <w:lang w:val="zh-CN" w:eastAsia="zh-CN"/>
        </w:rPr>
        <w:t>5</w:t>
      </w:r>
      <w:r w:rsidR="007978E3" w:rsidRPr="007978E3">
        <w:rPr>
          <w:rFonts w:hint="eastAsia"/>
          <w:lang w:val="zh-CN" w:eastAsia="zh-CN"/>
        </w:rPr>
        <w:t>票弃权获得支持。</w:t>
      </w:r>
    </w:p>
    <w:p w14:paraId="7EBB5A12" w14:textId="54CAFF31" w:rsidR="00D56AA3" w:rsidRPr="005E7D53" w:rsidRDefault="007978E3" w:rsidP="00D56AA3">
      <w:pPr>
        <w:rPr>
          <w:lang w:eastAsia="zh-CN"/>
        </w:rPr>
      </w:pPr>
      <w:r>
        <w:rPr>
          <w:lang w:val="zh-CN" w:eastAsia="zh-CN"/>
        </w:rPr>
        <w:lastRenderedPageBreak/>
        <w:t>1.9</w:t>
      </w:r>
      <w:r>
        <w:rPr>
          <w:lang w:val="zh-CN" w:eastAsia="zh-CN"/>
        </w:rPr>
        <w:tab/>
      </w:r>
      <w:r w:rsidR="00D56AA3">
        <w:rPr>
          <w:lang w:val="zh-CN" w:eastAsia="zh-CN"/>
        </w:rPr>
        <w:t>因此，理事会</w:t>
      </w:r>
      <w:r w:rsidR="00D56AA3" w:rsidRPr="00B52520">
        <w:rPr>
          <w:b/>
          <w:bCs/>
          <w:lang w:val="zh-CN" w:eastAsia="zh-CN"/>
        </w:rPr>
        <w:t>决定</w:t>
      </w:r>
      <w:r w:rsidR="00D56AA3">
        <w:rPr>
          <w:lang w:val="zh-CN" w:eastAsia="zh-CN"/>
        </w:rPr>
        <w:t>接受中国在上海承办</w:t>
      </w:r>
      <w:bookmarkStart w:id="9" w:name="_Hlk204009671"/>
      <w:r>
        <w:rPr>
          <w:rFonts w:hint="eastAsia"/>
          <w:lang w:val="zh-CN" w:eastAsia="zh-CN"/>
        </w:rPr>
        <w:t>2027</w:t>
      </w:r>
      <w:r>
        <w:rPr>
          <w:rFonts w:hint="eastAsia"/>
          <w:lang w:val="zh-CN" w:eastAsia="zh-CN"/>
        </w:rPr>
        <w:t>年无线电通信全会</w:t>
      </w:r>
      <w:bookmarkEnd w:id="9"/>
      <w:r>
        <w:rPr>
          <w:rFonts w:hint="eastAsia"/>
          <w:lang w:val="zh-CN" w:eastAsia="zh-CN"/>
        </w:rPr>
        <w:t>（</w:t>
      </w:r>
      <w:r w:rsidR="00D56AA3">
        <w:rPr>
          <w:lang w:val="zh-CN" w:eastAsia="zh-CN"/>
        </w:rPr>
        <w:t>RA-27</w:t>
      </w:r>
      <w:r>
        <w:rPr>
          <w:rFonts w:hint="eastAsia"/>
          <w:lang w:val="zh-CN" w:eastAsia="zh-CN"/>
        </w:rPr>
        <w:t>）</w:t>
      </w:r>
      <w:r w:rsidR="00D56AA3">
        <w:rPr>
          <w:lang w:val="zh-CN" w:eastAsia="zh-CN"/>
        </w:rPr>
        <w:t>、</w:t>
      </w:r>
      <w:r>
        <w:rPr>
          <w:rFonts w:hint="eastAsia"/>
          <w:lang w:val="zh-CN" w:eastAsia="zh-CN"/>
        </w:rPr>
        <w:t>世界无线电通信大会（</w:t>
      </w:r>
      <w:r w:rsidR="00D56AA3">
        <w:rPr>
          <w:lang w:val="zh-CN" w:eastAsia="zh-CN"/>
        </w:rPr>
        <w:t>WRC-27</w:t>
      </w:r>
      <w:r>
        <w:rPr>
          <w:rFonts w:hint="eastAsia"/>
          <w:lang w:val="zh-CN" w:eastAsia="zh-CN"/>
        </w:rPr>
        <w:t>）</w:t>
      </w:r>
      <w:r w:rsidR="00D56AA3">
        <w:rPr>
          <w:lang w:val="zh-CN" w:eastAsia="zh-CN"/>
        </w:rPr>
        <w:t>和</w:t>
      </w:r>
      <w:r>
        <w:rPr>
          <w:rFonts w:hint="eastAsia"/>
          <w:lang w:val="zh-CN" w:eastAsia="zh-CN"/>
        </w:rPr>
        <w:t>WRC-31</w:t>
      </w:r>
      <w:r>
        <w:rPr>
          <w:rFonts w:hint="eastAsia"/>
          <w:lang w:val="zh-CN" w:eastAsia="zh-CN"/>
        </w:rPr>
        <w:t>大会第一次筹备会议（</w:t>
      </w:r>
      <w:r w:rsidR="00D56AA3">
        <w:rPr>
          <w:lang w:val="zh-CN" w:eastAsia="zh-CN"/>
        </w:rPr>
        <w:t>CPM31-1</w:t>
      </w:r>
      <w:r>
        <w:rPr>
          <w:rFonts w:hint="eastAsia"/>
          <w:lang w:val="zh-CN" w:eastAsia="zh-CN"/>
        </w:rPr>
        <w:t>）</w:t>
      </w:r>
      <w:r w:rsidR="00D56AA3">
        <w:rPr>
          <w:lang w:val="zh-CN" w:eastAsia="zh-CN"/>
        </w:rPr>
        <w:t>的邀请。</w:t>
      </w:r>
      <w:r w:rsidR="00D56AA3">
        <w:rPr>
          <w:rFonts w:hint="eastAsia"/>
          <w:lang w:val="zh-CN" w:eastAsia="zh-CN"/>
        </w:rPr>
        <w:t>所以</w:t>
      </w:r>
      <w:r w:rsidR="00D56AA3">
        <w:rPr>
          <w:lang w:val="zh-CN" w:eastAsia="zh-CN"/>
        </w:rPr>
        <w:t>，在征得国际电联多数成员国同意的前提下，</w:t>
      </w:r>
      <w:r>
        <w:rPr>
          <w:rFonts w:hint="eastAsia"/>
          <w:lang w:val="zh-CN" w:eastAsia="zh-CN"/>
        </w:rPr>
        <w:t>2027</w:t>
      </w:r>
      <w:r>
        <w:rPr>
          <w:rFonts w:hint="eastAsia"/>
          <w:lang w:val="zh-CN" w:eastAsia="zh-CN"/>
        </w:rPr>
        <w:t>年世界无线电通信大会</w:t>
      </w:r>
      <w:r w:rsidR="00D56AA3">
        <w:rPr>
          <w:lang w:val="zh-CN" w:eastAsia="zh-CN"/>
        </w:rPr>
        <w:t>将在中国上海举</w:t>
      </w:r>
      <w:r w:rsidR="00D56AA3">
        <w:rPr>
          <w:rFonts w:hint="eastAsia"/>
          <w:lang w:val="zh-CN" w:eastAsia="zh-CN"/>
        </w:rPr>
        <w:t>办</w:t>
      </w:r>
      <w:r w:rsidR="00D56AA3">
        <w:rPr>
          <w:lang w:val="zh-CN" w:eastAsia="zh-CN"/>
        </w:rPr>
        <w:t>，</w:t>
      </w:r>
      <w:r w:rsidR="00D56AA3">
        <w:rPr>
          <w:rFonts w:hint="eastAsia"/>
          <w:lang w:val="zh-CN" w:eastAsia="zh-CN"/>
        </w:rPr>
        <w:t>并将在此</w:t>
      </w:r>
      <w:r w:rsidR="00D56AA3">
        <w:rPr>
          <w:lang w:val="zh-CN" w:eastAsia="zh-CN"/>
        </w:rPr>
        <w:t>前举</w:t>
      </w:r>
      <w:r w:rsidR="00D56AA3">
        <w:rPr>
          <w:rFonts w:hint="eastAsia"/>
          <w:lang w:val="zh-CN" w:eastAsia="zh-CN"/>
        </w:rPr>
        <w:t>办</w:t>
      </w:r>
      <w:r>
        <w:rPr>
          <w:rFonts w:hint="eastAsia"/>
          <w:lang w:val="zh-CN" w:eastAsia="zh-CN"/>
        </w:rPr>
        <w:t>2027</w:t>
      </w:r>
      <w:r>
        <w:rPr>
          <w:rFonts w:hint="eastAsia"/>
          <w:lang w:val="zh-CN" w:eastAsia="zh-CN"/>
        </w:rPr>
        <w:t>年无线电通信全会</w:t>
      </w:r>
      <w:r w:rsidR="00D56AA3">
        <w:rPr>
          <w:lang w:val="zh-CN" w:eastAsia="zh-CN"/>
        </w:rPr>
        <w:t>。</w:t>
      </w:r>
      <w:r w:rsidR="00D56AA3" w:rsidRPr="00A34BC6">
        <w:rPr>
          <w:rStyle w:val="FootnoteReference"/>
          <w:szCs w:val="24"/>
          <w:lang w:val="zh-CN"/>
        </w:rPr>
        <w:footnoteReference w:id="1"/>
      </w:r>
    </w:p>
    <w:p w14:paraId="41F0374D" w14:textId="066F630E" w:rsidR="00D56AA3" w:rsidRPr="005E7D53" w:rsidRDefault="00D56AA3" w:rsidP="00CC320C">
      <w:pPr>
        <w:rPr>
          <w:szCs w:val="24"/>
          <w:lang w:eastAsia="zh-CN"/>
        </w:rPr>
      </w:pPr>
      <w:r w:rsidRPr="00123BD4">
        <w:rPr>
          <w:lang w:eastAsia="zh-CN"/>
        </w:rPr>
        <w:t>1.</w:t>
      </w:r>
      <w:r w:rsidR="007978E3" w:rsidRPr="00123BD4">
        <w:rPr>
          <w:rFonts w:hint="eastAsia"/>
          <w:lang w:eastAsia="zh-CN"/>
        </w:rPr>
        <w:t>10</w:t>
      </w:r>
      <w:r w:rsidRPr="00123BD4">
        <w:rPr>
          <w:lang w:eastAsia="zh-CN"/>
        </w:rPr>
        <w:tab/>
      </w:r>
      <w:r>
        <w:rPr>
          <w:lang w:val="zh-CN" w:eastAsia="zh-CN"/>
        </w:rPr>
        <w:t>美国理事</w:t>
      </w:r>
      <w:r w:rsidR="00123BD4">
        <w:rPr>
          <w:rFonts w:hint="eastAsia"/>
          <w:lang w:val="zh-CN" w:eastAsia="zh-CN"/>
        </w:rPr>
        <w:t>发表了以下声明</w:t>
      </w:r>
      <w:r w:rsidR="00123BD4" w:rsidRPr="00123BD4">
        <w:rPr>
          <w:rFonts w:hint="eastAsia"/>
          <w:lang w:eastAsia="zh-CN"/>
        </w:rPr>
        <w:t>，</w:t>
      </w:r>
      <w:r w:rsidR="00123BD4">
        <w:rPr>
          <w:rFonts w:hint="eastAsia"/>
          <w:lang w:val="zh-CN" w:eastAsia="zh-CN"/>
        </w:rPr>
        <w:t>见</w:t>
      </w:r>
      <w:hyperlink r:id="rId23" w:history="1">
        <w:r w:rsidR="00123BD4" w:rsidRPr="00E0012B">
          <w:rPr>
            <w:rStyle w:val="Hyperlink"/>
            <w:rFonts w:eastAsia="SimSun" w:hint="eastAsia"/>
            <w:noProof w:val="0"/>
            <w:lang w:eastAsia="zh-CN"/>
          </w:rPr>
          <w:t>http://council.itu.int/2025/wp-content/uploads/sites/5/2025/08/Statement_United-States-26062025.pdf</w:t>
        </w:r>
      </w:hyperlink>
      <w:r w:rsidR="00123BD4">
        <w:rPr>
          <w:rFonts w:hint="eastAsia"/>
          <w:lang w:eastAsia="zh-CN"/>
        </w:rPr>
        <w:t>。</w:t>
      </w:r>
    </w:p>
    <w:p w14:paraId="37865153" w14:textId="3821EA3D" w:rsidR="00D56AA3" w:rsidRPr="005E7D53" w:rsidRDefault="00D56AA3" w:rsidP="00D56AA3">
      <w:pPr>
        <w:rPr>
          <w:lang w:eastAsia="zh-CN"/>
        </w:rPr>
      </w:pPr>
      <w:r>
        <w:rPr>
          <w:lang w:val="zh-CN" w:eastAsia="zh-CN"/>
        </w:rPr>
        <w:t>1.1</w:t>
      </w:r>
      <w:r w:rsidR="007978E3">
        <w:rPr>
          <w:rFonts w:hint="eastAsia"/>
          <w:lang w:val="zh-CN" w:eastAsia="zh-CN"/>
        </w:rPr>
        <w:t>1</w:t>
      </w:r>
      <w:r>
        <w:rPr>
          <w:lang w:val="zh-CN" w:eastAsia="zh-CN"/>
        </w:rPr>
        <w:tab/>
      </w:r>
      <w:r w:rsidR="007978E3" w:rsidRPr="007978E3">
        <w:rPr>
          <w:rFonts w:hint="eastAsia"/>
          <w:lang w:val="zh-CN" w:eastAsia="zh-CN"/>
        </w:rPr>
        <w:t>中国理事对秘书长和理事会主席的</w:t>
      </w:r>
      <w:r w:rsidR="0012650F">
        <w:rPr>
          <w:rFonts w:hint="eastAsia"/>
          <w:lang w:val="zh-CN" w:eastAsia="zh-CN"/>
        </w:rPr>
        <w:t>努力</w:t>
      </w:r>
      <w:r w:rsidR="007978E3" w:rsidRPr="007978E3">
        <w:rPr>
          <w:rFonts w:hint="eastAsia"/>
          <w:lang w:val="zh-CN" w:eastAsia="zh-CN"/>
        </w:rPr>
        <w:t>表示感谢，</w:t>
      </w:r>
      <w:r w:rsidR="007978E3">
        <w:rPr>
          <w:rFonts w:hint="eastAsia"/>
          <w:lang w:val="zh-CN" w:eastAsia="zh-CN"/>
        </w:rPr>
        <w:t>并</w:t>
      </w:r>
      <w:r w:rsidR="007978E3" w:rsidRPr="007978E3">
        <w:rPr>
          <w:rFonts w:hint="eastAsia"/>
          <w:lang w:val="zh-CN" w:eastAsia="zh-CN"/>
        </w:rPr>
        <w:t>感谢无线电通信局（</w:t>
      </w:r>
      <w:r w:rsidR="007978E3" w:rsidRPr="007978E3">
        <w:rPr>
          <w:rFonts w:hint="eastAsia"/>
          <w:lang w:val="zh-CN" w:eastAsia="zh-CN"/>
        </w:rPr>
        <w:t>BR</w:t>
      </w:r>
      <w:r w:rsidR="007978E3" w:rsidRPr="007978E3">
        <w:rPr>
          <w:rFonts w:hint="eastAsia"/>
          <w:lang w:val="zh-CN" w:eastAsia="zh-CN"/>
        </w:rPr>
        <w:t>）主任</w:t>
      </w:r>
      <w:r w:rsidR="0012650F">
        <w:rPr>
          <w:rFonts w:hint="eastAsia"/>
          <w:lang w:val="zh-CN" w:eastAsia="zh-CN"/>
        </w:rPr>
        <w:t>前期开展</w:t>
      </w:r>
      <w:r w:rsidR="007978E3" w:rsidRPr="0012650F">
        <w:rPr>
          <w:rFonts w:hint="eastAsia"/>
          <w:lang w:val="zh-CN" w:eastAsia="zh-CN"/>
        </w:rPr>
        <w:t>的</w:t>
      </w:r>
      <w:r w:rsidR="0012650F" w:rsidRPr="0012650F">
        <w:rPr>
          <w:rFonts w:hint="eastAsia"/>
          <w:lang w:val="zh-CN" w:eastAsia="zh-CN"/>
        </w:rPr>
        <w:t>实地考察</w:t>
      </w:r>
      <w:r w:rsidR="007978E3" w:rsidRPr="007978E3">
        <w:rPr>
          <w:rFonts w:hint="eastAsia"/>
          <w:lang w:val="zh-CN" w:eastAsia="zh-CN"/>
        </w:rPr>
        <w:t>和客观</w:t>
      </w:r>
      <w:r w:rsidR="0012650F">
        <w:rPr>
          <w:rFonts w:hint="eastAsia"/>
          <w:lang w:val="zh-CN" w:eastAsia="zh-CN"/>
        </w:rPr>
        <w:t>评价</w:t>
      </w:r>
      <w:r w:rsidR="007978E3" w:rsidRPr="007978E3">
        <w:rPr>
          <w:rFonts w:hint="eastAsia"/>
          <w:lang w:val="zh-CN" w:eastAsia="zh-CN"/>
        </w:rPr>
        <w:t>，</w:t>
      </w:r>
      <w:r w:rsidR="007978E3">
        <w:rPr>
          <w:rFonts w:hint="eastAsia"/>
          <w:lang w:val="zh-CN" w:eastAsia="zh-CN"/>
        </w:rPr>
        <w:t>亦</w:t>
      </w:r>
      <w:r w:rsidR="007978E3" w:rsidRPr="007978E3">
        <w:rPr>
          <w:rFonts w:hint="eastAsia"/>
          <w:lang w:val="zh-CN" w:eastAsia="zh-CN"/>
        </w:rPr>
        <w:t>感谢多数理事</w:t>
      </w:r>
      <w:r w:rsidR="00685DE1">
        <w:rPr>
          <w:rFonts w:hint="eastAsia"/>
          <w:lang w:val="zh-CN" w:eastAsia="zh-CN"/>
        </w:rPr>
        <w:t>支持</w:t>
      </w:r>
      <w:r w:rsidR="007978E3" w:rsidRPr="007978E3">
        <w:rPr>
          <w:rFonts w:hint="eastAsia"/>
          <w:lang w:val="zh-CN" w:eastAsia="zh-CN"/>
        </w:rPr>
        <w:t>中国</w:t>
      </w:r>
      <w:r w:rsidR="00DC6D93">
        <w:rPr>
          <w:rFonts w:hint="eastAsia"/>
          <w:lang w:val="zh-CN" w:eastAsia="zh-CN"/>
        </w:rPr>
        <w:t>承</w:t>
      </w:r>
      <w:r w:rsidR="007978E3" w:rsidRPr="007978E3">
        <w:rPr>
          <w:rFonts w:hint="eastAsia"/>
          <w:lang w:val="zh-CN" w:eastAsia="zh-CN"/>
        </w:rPr>
        <w:t>办</w:t>
      </w:r>
      <w:r w:rsidR="007978E3" w:rsidRPr="007978E3">
        <w:rPr>
          <w:rFonts w:hint="eastAsia"/>
          <w:lang w:val="zh-CN" w:eastAsia="zh-CN"/>
        </w:rPr>
        <w:t>WRC-27</w:t>
      </w:r>
      <w:r w:rsidR="007978E3" w:rsidRPr="007978E3">
        <w:rPr>
          <w:rFonts w:hint="eastAsia"/>
          <w:lang w:val="zh-CN" w:eastAsia="zh-CN"/>
        </w:rPr>
        <w:t>的</w:t>
      </w:r>
      <w:r w:rsidR="00685DE1">
        <w:rPr>
          <w:rFonts w:hint="eastAsia"/>
          <w:lang w:val="zh-CN" w:eastAsia="zh-CN"/>
        </w:rPr>
        <w:t>邀请</w:t>
      </w:r>
      <w:r w:rsidR="007978E3" w:rsidRPr="007978E3">
        <w:rPr>
          <w:rFonts w:hint="eastAsia"/>
          <w:lang w:val="zh-CN" w:eastAsia="zh-CN"/>
        </w:rPr>
        <w:t>。</w:t>
      </w:r>
      <w:r w:rsidR="00685DE1">
        <w:rPr>
          <w:rFonts w:hint="eastAsia"/>
          <w:lang w:val="zh-CN" w:eastAsia="zh-CN"/>
        </w:rPr>
        <w:t>令人</w:t>
      </w:r>
      <w:r w:rsidR="00685DE1" w:rsidRPr="007978E3">
        <w:rPr>
          <w:rFonts w:hint="eastAsia"/>
          <w:lang w:val="zh-CN" w:eastAsia="zh-CN"/>
        </w:rPr>
        <w:t>深表遗憾</w:t>
      </w:r>
      <w:r w:rsidR="00685DE1">
        <w:rPr>
          <w:rFonts w:hint="eastAsia"/>
          <w:lang w:val="zh-CN" w:eastAsia="zh-CN"/>
        </w:rPr>
        <w:t>的是</w:t>
      </w:r>
      <w:r w:rsidR="00DC6D93">
        <w:rPr>
          <w:rFonts w:hint="eastAsia"/>
          <w:lang w:val="zh-CN" w:eastAsia="zh-CN"/>
        </w:rPr>
        <w:t>中</w:t>
      </w:r>
      <w:r w:rsidR="007978E3" w:rsidRPr="007978E3">
        <w:rPr>
          <w:rFonts w:hint="eastAsia"/>
          <w:lang w:val="zh-CN" w:eastAsia="zh-CN"/>
        </w:rPr>
        <w:t>国政府诚邀主办这些活动</w:t>
      </w:r>
      <w:r w:rsidR="00DC6D93">
        <w:rPr>
          <w:rFonts w:hint="eastAsia"/>
          <w:lang w:val="zh-CN" w:eastAsia="zh-CN"/>
        </w:rPr>
        <w:t>遭遇</w:t>
      </w:r>
      <w:r w:rsidR="007978E3" w:rsidRPr="007978E3">
        <w:rPr>
          <w:rFonts w:hint="eastAsia"/>
          <w:lang w:val="zh-CN" w:eastAsia="zh-CN"/>
        </w:rPr>
        <w:t>种种</w:t>
      </w:r>
      <w:r w:rsidR="0012650F">
        <w:rPr>
          <w:rFonts w:hint="eastAsia"/>
          <w:lang w:val="zh-CN" w:eastAsia="zh-CN"/>
        </w:rPr>
        <w:t>阻挠</w:t>
      </w:r>
      <w:r w:rsidR="007978E3" w:rsidRPr="007978E3">
        <w:rPr>
          <w:rFonts w:hint="eastAsia"/>
          <w:lang w:val="zh-CN" w:eastAsia="zh-CN"/>
        </w:rPr>
        <w:t>。</w:t>
      </w:r>
      <w:r w:rsidR="00685DE1">
        <w:rPr>
          <w:rFonts w:hint="eastAsia"/>
          <w:lang w:val="zh-CN" w:eastAsia="zh-CN"/>
        </w:rPr>
        <w:t>中国主管部门经历了</w:t>
      </w:r>
      <w:r w:rsidR="007978E3" w:rsidRPr="007978E3">
        <w:rPr>
          <w:rFonts w:hint="eastAsia"/>
          <w:lang w:val="zh-CN" w:eastAsia="zh-CN"/>
        </w:rPr>
        <w:t>前所未有的情况</w:t>
      </w:r>
      <w:r w:rsidR="00685DE1">
        <w:rPr>
          <w:rFonts w:hint="eastAsia"/>
          <w:lang w:val="zh-CN" w:eastAsia="zh-CN"/>
        </w:rPr>
        <w:t>；且</w:t>
      </w:r>
      <w:r w:rsidR="00DC6D93">
        <w:rPr>
          <w:rFonts w:hint="eastAsia"/>
          <w:lang w:val="zh-CN" w:eastAsia="zh-CN"/>
        </w:rPr>
        <w:t>申办</w:t>
      </w:r>
      <w:r w:rsidR="007978E3" w:rsidRPr="007978E3">
        <w:rPr>
          <w:rFonts w:hint="eastAsia"/>
          <w:lang w:val="zh-CN" w:eastAsia="zh-CN"/>
        </w:rPr>
        <w:t>过程</w:t>
      </w:r>
      <w:r w:rsidR="00685DE1">
        <w:rPr>
          <w:rFonts w:hint="eastAsia"/>
          <w:lang w:val="zh-CN" w:eastAsia="zh-CN"/>
        </w:rPr>
        <w:t>的确</w:t>
      </w:r>
      <w:r w:rsidR="007978E3" w:rsidRPr="007978E3">
        <w:rPr>
          <w:rFonts w:hint="eastAsia"/>
          <w:lang w:val="zh-CN" w:eastAsia="zh-CN"/>
        </w:rPr>
        <w:t>缺乏透明度。中国</w:t>
      </w:r>
      <w:r w:rsidR="0012650F">
        <w:rPr>
          <w:rFonts w:hint="eastAsia"/>
          <w:lang w:val="zh-CN" w:eastAsia="zh-CN"/>
        </w:rPr>
        <w:t>有句话</w:t>
      </w:r>
      <w:r w:rsidR="007978E3" w:rsidRPr="007978E3">
        <w:rPr>
          <w:rFonts w:hint="eastAsia"/>
          <w:lang w:val="zh-CN" w:eastAsia="zh-CN"/>
        </w:rPr>
        <w:t>说，</w:t>
      </w:r>
      <w:r w:rsidR="00DC6D93">
        <w:rPr>
          <w:rFonts w:hint="eastAsia"/>
          <w:lang w:val="zh-CN" w:eastAsia="zh-CN"/>
        </w:rPr>
        <w:t>公道自</w:t>
      </w:r>
      <w:r w:rsidR="007978E3" w:rsidRPr="007978E3">
        <w:rPr>
          <w:rFonts w:hint="eastAsia"/>
          <w:lang w:val="zh-CN" w:eastAsia="zh-CN"/>
        </w:rPr>
        <w:t>在人心，</w:t>
      </w:r>
      <w:r w:rsidR="00685DE1">
        <w:rPr>
          <w:rFonts w:hint="eastAsia"/>
          <w:lang w:val="zh-CN" w:eastAsia="zh-CN"/>
        </w:rPr>
        <w:t>因此她相信</w:t>
      </w:r>
      <w:r w:rsidR="007978E3" w:rsidRPr="007978E3">
        <w:rPr>
          <w:rFonts w:hint="eastAsia"/>
          <w:lang w:val="zh-CN" w:eastAsia="zh-CN"/>
        </w:rPr>
        <w:t>所有成员国对</w:t>
      </w:r>
      <w:r w:rsidR="007978E3" w:rsidRPr="007978E3">
        <w:rPr>
          <w:rFonts w:hint="eastAsia"/>
          <w:lang w:val="zh-CN" w:eastAsia="zh-CN"/>
        </w:rPr>
        <w:t>WRC-27</w:t>
      </w:r>
      <w:r w:rsidR="007978E3" w:rsidRPr="007978E3">
        <w:rPr>
          <w:rFonts w:hint="eastAsia"/>
          <w:lang w:val="zh-CN" w:eastAsia="zh-CN"/>
        </w:rPr>
        <w:t>的举办地都有自己的判断。中方</w:t>
      </w:r>
      <w:r w:rsidR="00685DE1">
        <w:rPr>
          <w:rFonts w:hint="eastAsia"/>
          <w:lang w:val="zh-CN" w:eastAsia="zh-CN"/>
        </w:rPr>
        <w:t>将</w:t>
      </w:r>
      <w:r w:rsidR="007978E3" w:rsidRPr="007978E3">
        <w:rPr>
          <w:rFonts w:hint="eastAsia"/>
          <w:lang w:val="zh-CN" w:eastAsia="zh-CN"/>
        </w:rPr>
        <w:t>听取各方</w:t>
      </w:r>
      <w:r w:rsidR="00685DE1">
        <w:rPr>
          <w:rFonts w:hint="eastAsia"/>
          <w:lang w:val="zh-CN" w:eastAsia="zh-CN"/>
        </w:rPr>
        <w:t>建议</w:t>
      </w:r>
      <w:r w:rsidR="007978E3" w:rsidRPr="007978E3">
        <w:rPr>
          <w:rFonts w:hint="eastAsia"/>
          <w:lang w:val="zh-CN" w:eastAsia="zh-CN"/>
        </w:rPr>
        <w:t>和</w:t>
      </w:r>
      <w:r w:rsidR="00685DE1">
        <w:rPr>
          <w:rFonts w:hint="eastAsia"/>
          <w:lang w:val="zh-CN" w:eastAsia="zh-CN"/>
        </w:rPr>
        <w:t>输入意见</w:t>
      </w:r>
      <w:r w:rsidR="007978E3" w:rsidRPr="007978E3">
        <w:rPr>
          <w:rFonts w:hint="eastAsia"/>
          <w:lang w:val="zh-CN" w:eastAsia="zh-CN"/>
        </w:rPr>
        <w:t>，并将</w:t>
      </w:r>
      <w:r w:rsidR="00685DE1">
        <w:rPr>
          <w:rFonts w:hint="eastAsia"/>
          <w:lang w:val="zh-CN" w:eastAsia="zh-CN"/>
        </w:rPr>
        <w:t>竭尽全力确保</w:t>
      </w:r>
      <w:r w:rsidR="007978E3" w:rsidRPr="007978E3">
        <w:rPr>
          <w:rFonts w:hint="eastAsia"/>
          <w:lang w:val="zh-CN" w:eastAsia="zh-CN"/>
        </w:rPr>
        <w:t>WRC-27</w:t>
      </w:r>
      <w:r w:rsidR="007978E3" w:rsidRPr="007978E3">
        <w:rPr>
          <w:rFonts w:hint="eastAsia"/>
          <w:lang w:val="zh-CN" w:eastAsia="zh-CN"/>
        </w:rPr>
        <w:t>服务和设施</w:t>
      </w:r>
      <w:r w:rsidR="00685DE1">
        <w:rPr>
          <w:rFonts w:hint="eastAsia"/>
          <w:lang w:val="zh-CN" w:eastAsia="zh-CN"/>
        </w:rPr>
        <w:t>拥有最高</w:t>
      </w:r>
      <w:r w:rsidR="007978E3" w:rsidRPr="007978E3">
        <w:rPr>
          <w:rFonts w:hint="eastAsia"/>
          <w:lang w:val="zh-CN" w:eastAsia="zh-CN"/>
        </w:rPr>
        <w:t>水平</w:t>
      </w:r>
      <w:r w:rsidR="00DC6D93">
        <w:rPr>
          <w:rFonts w:hint="eastAsia"/>
          <w:lang w:val="zh-CN" w:eastAsia="zh-CN"/>
        </w:rPr>
        <w:t>；中国</w:t>
      </w:r>
      <w:r w:rsidR="007978E3" w:rsidRPr="007978E3">
        <w:rPr>
          <w:rFonts w:hint="eastAsia"/>
          <w:lang w:val="zh-CN" w:eastAsia="zh-CN"/>
        </w:rPr>
        <w:t>有信心也有能力</w:t>
      </w:r>
      <w:r w:rsidR="00DC6D93">
        <w:rPr>
          <w:rFonts w:hint="eastAsia"/>
          <w:lang w:val="zh-CN" w:eastAsia="zh-CN"/>
        </w:rPr>
        <w:t>为</w:t>
      </w:r>
      <w:r w:rsidR="007978E3" w:rsidRPr="007978E3">
        <w:rPr>
          <w:rFonts w:hint="eastAsia"/>
          <w:lang w:val="zh-CN" w:eastAsia="zh-CN"/>
        </w:rPr>
        <w:t>所有成员国</w:t>
      </w:r>
      <w:r w:rsidR="0012650F">
        <w:rPr>
          <w:rFonts w:hint="eastAsia"/>
          <w:lang w:val="zh-CN" w:eastAsia="zh-CN"/>
        </w:rPr>
        <w:t>呈现</w:t>
      </w:r>
      <w:r w:rsidR="007978E3" w:rsidRPr="007978E3">
        <w:rPr>
          <w:rFonts w:hint="eastAsia"/>
          <w:lang w:val="zh-CN" w:eastAsia="zh-CN"/>
        </w:rPr>
        <w:t>一届</w:t>
      </w:r>
      <w:r w:rsidR="0012650F" w:rsidRPr="007978E3">
        <w:rPr>
          <w:rFonts w:hint="eastAsia"/>
          <w:lang w:val="zh-CN" w:eastAsia="zh-CN"/>
        </w:rPr>
        <w:t>广泛</w:t>
      </w:r>
      <w:r w:rsidR="007978E3" w:rsidRPr="007978E3">
        <w:rPr>
          <w:rFonts w:hint="eastAsia"/>
          <w:lang w:val="zh-CN" w:eastAsia="zh-CN"/>
        </w:rPr>
        <w:t>参与、</w:t>
      </w:r>
      <w:r w:rsidR="0012650F">
        <w:rPr>
          <w:rFonts w:hint="eastAsia"/>
          <w:lang w:val="zh-CN" w:eastAsia="zh-CN"/>
        </w:rPr>
        <w:t>最具</w:t>
      </w:r>
      <w:r w:rsidR="007978E3" w:rsidRPr="007978E3">
        <w:rPr>
          <w:rFonts w:hint="eastAsia"/>
          <w:lang w:val="zh-CN" w:eastAsia="zh-CN"/>
        </w:rPr>
        <w:t>包容</w:t>
      </w:r>
      <w:r w:rsidR="0012650F">
        <w:rPr>
          <w:rFonts w:hint="eastAsia"/>
          <w:lang w:val="zh-CN" w:eastAsia="zh-CN"/>
        </w:rPr>
        <w:t>性</w:t>
      </w:r>
      <w:r w:rsidR="007978E3" w:rsidRPr="007978E3">
        <w:rPr>
          <w:rFonts w:hint="eastAsia"/>
          <w:lang w:val="zh-CN" w:eastAsia="zh-CN"/>
        </w:rPr>
        <w:t>、公平、公正</w:t>
      </w:r>
      <w:proofErr w:type="gramStart"/>
      <w:r w:rsidR="00DC6D93">
        <w:rPr>
          <w:rFonts w:hint="eastAsia"/>
          <w:lang w:val="zh-CN" w:eastAsia="zh-CN"/>
        </w:rPr>
        <w:t>且</w:t>
      </w:r>
      <w:r w:rsidR="0012650F">
        <w:rPr>
          <w:rFonts w:hint="eastAsia"/>
          <w:lang w:val="zh-CN" w:eastAsia="zh-CN"/>
        </w:rPr>
        <w:t>公开</w:t>
      </w:r>
      <w:proofErr w:type="gramEnd"/>
      <w:r w:rsidR="007978E3" w:rsidRPr="007978E3">
        <w:rPr>
          <w:rFonts w:hint="eastAsia"/>
          <w:lang w:val="zh-CN" w:eastAsia="zh-CN"/>
        </w:rPr>
        <w:t>的世界无线电通信大会。</w:t>
      </w:r>
    </w:p>
    <w:p w14:paraId="36EABA84" w14:textId="2D9507AE" w:rsidR="00D56AA3" w:rsidRPr="005E7D53" w:rsidRDefault="00D56AA3" w:rsidP="00D56AA3">
      <w:pPr>
        <w:rPr>
          <w:lang w:eastAsia="zh-CN"/>
        </w:rPr>
      </w:pPr>
      <w:r>
        <w:rPr>
          <w:lang w:val="zh-CN" w:eastAsia="zh-CN"/>
        </w:rPr>
        <w:t>1.1</w:t>
      </w:r>
      <w:r w:rsidR="007978E3">
        <w:rPr>
          <w:rFonts w:hint="eastAsia"/>
          <w:lang w:val="zh-CN" w:eastAsia="zh-CN"/>
        </w:rPr>
        <w:t>2</w:t>
      </w:r>
      <w:r>
        <w:rPr>
          <w:lang w:val="zh-CN" w:eastAsia="zh-CN"/>
        </w:rPr>
        <w:tab/>
      </w:r>
      <w:r>
        <w:rPr>
          <w:lang w:val="zh-CN" w:eastAsia="zh-CN"/>
        </w:rPr>
        <w:t>法律顾问在回应澄清请求时解释说，下</w:t>
      </w:r>
      <w:proofErr w:type="gramStart"/>
      <w:r>
        <w:rPr>
          <w:lang w:val="zh-CN" w:eastAsia="zh-CN"/>
        </w:rPr>
        <w:t>一必要</w:t>
      </w:r>
      <w:proofErr w:type="gramEnd"/>
      <w:r>
        <w:rPr>
          <w:lang w:val="zh-CN" w:eastAsia="zh-CN"/>
        </w:rPr>
        <w:t>步骤是所有成员国通过信函通信</w:t>
      </w:r>
      <w:r>
        <w:rPr>
          <w:rFonts w:hint="eastAsia"/>
          <w:lang w:val="zh-CN" w:eastAsia="zh-CN"/>
        </w:rPr>
        <w:t>的</w:t>
      </w:r>
      <w:r>
        <w:rPr>
          <w:lang w:val="zh-CN" w:eastAsia="zh-CN"/>
        </w:rPr>
        <w:t>方式进行磋商，以确认理事会的决定。该决定将以简单多数</w:t>
      </w:r>
      <w:r>
        <w:rPr>
          <w:rFonts w:hint="eastAsia"/>
          <w:lang w:val="zh-CN" w:eastAsia="zh-CN"/>
        </w:rPr>
        <w:t>的方式</w:t>
      </w:r>
      <w:r>
        <w:rPr>
          <w:lang w:val="zh-CN" w:eastAsia="zh-CN"/>
        </w:rPr>
        <w:t>确认，</w:t>
      </w:r>
      <w:r>
        <w:rPr>
          <w:rFonts w:hint="eastAsia"/>
          <w:lang w:val="zh-CN" w:eastAsia="zh-CN"/>
        </w:rPr>
        <w:t>但参与率</w:t>
      </w:r>
      <w:r>
        <w:rPr>
          <w:lang w:val="zh-CN" w:eastAsia="zh-CN"/>
        </w:rPr>
        <w:t>至少要</w:t>
      </w:r>
      <w:r>
        <w:rPr>
          <w:rFonts w:hint="eastAsia"/>
          <w:lang w:val="zh-CN" w:eastAsia="zh-CN"/>
        </w:rPr>
        <w:t>达到</w:t>
      </w:r>
      <w:r>
        <w:rPr>
          <w:lang w:val="zh-CN" w:eastAsia="zh-CN"/>
        </w:rPr>
        <w:t>50%</w:t>
      </w:r>
      <w:r>
        <w:rPr>
          <w:rFonts w:hint="eastAsia"/>
          <w:lang w:val="zh-CN" w:eastAsia="zh-CN"/>
        </w:rPr>
        <w:t>；</w:t>
      </w:r>
      <w:r>
        <w:rPr>
          <w:lang w:val="zh-CN" w:eastAsia="zh-CN"/>
        </w:rPr>
        <w:t>如果</w:t>
      </w:r>
      <w:r>
        <w:rPr>
          <w:rFonts w:hint="eastAsia"/>
          <w:lang w:val="zh-CN" w:eastAsia="zh-CN"/>
        </w:rPr>
        <w:t>首次</w:t>
      </w:r>
      <w:r>
        <w:rPr>
          <w:lang w:val="zh-CN" w:eastAsia="zh-CN"/>
        </w:rPr>
        <w:t>尝试没有达到</w:t>
      </w:r>
      <w:r>
        <w:rPr>
          <w:lang w:val="zh-CN" w:eastAsia="zh-CN"/>
        </w:rPr>
        <w:t>50%</w:t>
      </w:r>
      <w:r>
        <w:rPr>
          <w:lang w:val="zh-CN" w:eastAsia="zh-CN"/>
        </w:rPr>
        <w:t>的参与率，</w:t>
      </w:r>
      <w:r>
        <w:rPr>
          <w:rFonts w:hint="eastAsia"/>
          <w:lang w:val="zh-CN" w:eastAsia="zh-CN"/>
        </w:rPr>
        <w:t>则</w:t>
      </w:r>
      <w:r>
        <w:rPr>
          <w:lang w:val="zh-CN" w:eastAsia="zh-CN"/>
        </w:rPr>
        <w:t>将重新启动磋商。在第二次尝试中，未参加的成员国将不被计算在内。如果磋商未</w:t>
      </w:r>
      <w:r>
        <w:rPr>
          <w:rFonts w:hint="eastAsia"/>
          <w:lang w:val="zh-CN" w:eastAsia="zh-CN"/>
        </w:rPr>
        <w:t>达到</w:t>
      </w:r>
      <w:r>
        <w:rPr>
          <w:lang w:val="zh-CN" w:eastAsia="zh-CN"/>
        </w:rPr>
        <w:t>多数成员国确认理事会决定的</w:t>
      </w:r>
      <w:r>
        <w:rPr>
          <w:rFonts w:hint="eastAsia"/>
          <w:lang w:val="zh-CN" w:eastAsia="zh-CN"/>
        </w:rPr>
        <w:t>结果</w:t>
      </w:r>
      <w:r>
        <w:rPr>
          <w:lang w:val="zh-CN" w:eastAsia="zh-CN"/>
        </w:rPr>
        <w:t>，</w:t>
      </w:r>
      <w:r>
        <w:rPr>
          <w:rFonts w:hint="eastAsia"/>
          <w:lang w:val="zh-CN" w:eastAsia="zh-CN"/>
        </w:rPr>
        <w:t>则</w:t>
      </w:r>
      <w:r>
        <w:rPr>
          <w:lang w:val="zh-CN" w:eastAsia="zh-CN"/>
        </w:rPr>
        <w:t>此事</w:t>
      </w:r>
      <w:r>
        <w:rPr>
          <w:rFonts w:hint="eastAsia"/>
          <w:lang w:val="zh-CN" w:eastAsia="zh-CN"/>
        </w:rPr>
        <w:t>宜</w:t>
      </w:r>
      <w:r>
        <w:rPr>
          <w:lang w:val="zh-CN" w:eastAsia="zh-CN"/>
        </w:rPr>
        <w:t>将</w:t>
      </w:r>
      <w:r>
        <w:rPr>
          <w:rFonts w:hint="eastAsia"/>
          <w:lang w:val="zh-CN" w:eastAsia="zh-CN"/>
        </w:rPr>
        <w:t>返回</w:t>
      </w:r>
      <w:r>
        <w:rPr>
          <w:lang w:val="zh-CN" w:eastAsia="zh-CN"/>
        </w:rPr>
        <w:t>理事会</w:t>
      </w:r>
      <w:r>
        <w:rPr>
          <w:lang w:val="zh-CN" w:eastAsia="zh-CN"/>
        </w:rPr>
        <w:t>2026</w:t>
      </w:r>
      <w:r>
        <w:rPr>
          <w:lang w:val="zh-CN" w:eastAsia="zh-CN"/>
        </w:rPr>
        <w:t>年会议</w:t>
      </w:r>
      <w:r>
        <w:rPr>
          <w:rFonts w:hint="eastAsia"/>
          <w:lang w:val="zh-CN" w:eastAsia="zh-CN"/>
        </w:rPr>
        <w:t>以决定</w:t>
      </w:r>
      <w:r>
        <w:rPr>
          <w:lang w:val="zh-CN" w:eastAsia="zh-CN"/>
        </w:rPr>
        <w:t>如何推进。</w:t>
      </w:r>
    </w:p>
    <w:p w14:paraId="660219DD" w14:textId="283F3C45" w:rsidR="00D56AA3" w:rsidRPr="005E7D53" w:rsidRDefault="00D56AA3" w:rsidP="00D56AA3">
      <w:pPr>
        <w:rPr>
          <w:lang w:eastAsia="zh-CN"/>
        </w:rPr>
      </w:pPr>
      <w:r>
        <w:rPr>
          <w:lang w:val="zh-CN" w:eastAsia="zh-CN"/>
        </w:rPr>
        <w:t>1.1</w:t>
      </w:r>
      <w:r w:rsidR="00DC6D93">
        <w:rPr>
          <w:rFonts w:hint="eastAsia"/>
          <w:lang w:val="zh-CN" w:eastAsia="zh-CN"/>
        </w:rPr>
        <w:t>3</w:t>
      </w:r>
      <w:r>
        <w:rPr>
          <w:lang w:val="zh-CN" w:eastAsia="zh-CN"/>
        </w:rPr>
        <w:tab/>
      </w:r>
      <w:r>
        <w:rPr>
          <w:lang w:val="zh-CN" w:eastAsia="zh-CN"/>
        </w:rPr>
        <w:t>无线电通信局主任感谢</w:t>
      </w:r>
      <w:r w:rsidR="00DC6D93">
        <w:rPr>
          <w:rFonts w:hint="eastAsia"/>
          <w:lang w:val="zh-CN" w:eastAsia="zh-CN"/>
        </w:rPr>
        <w:t>理事会就</w:t>
      </w:r>
      <w:r w:rsidR="00DC6D93">
        <w:rPr>
          <w:rFonts w:hint="eastAsia"/>
          <w:lang w:val="zh-CN" w:eastAsia="zh-CN"/>
        </w:rPr>
        <w:t>WRC-27</w:t>
      </w:r>
      <w:r w:rsidR="00DC6D93">
        <w:rPr>
          <w:rFonts w:hint="eastAsia"/>
          <w:lang w:val="zh-CN" w:eastAsia="zh-CN"/>
        </w:rPr>
        <w:t>会址做出的决定并感谢</w:t>
      </w:r>
      <w:r>
        <w:rPr>
          <w:lang w:val="zh-CN" w:eastAsia="zh-CN"/>
        </w:rPr>
        <w:t>中国</w:t>
      </w:r>
      <w:r>
        <w:rPr>
          <w:rFonts w:hint="eastAsia"/>
          <w:lang w:val="zh-CN" w:eastAsia="zh-CN"/>
        </w:rPr>
        <w:t>发出承</w:t>
      </w:r>
      <w:r>
        <w:rPr>
          <w:lang w:val="zh-CN" w:eastAsia="zh-CN"/>
        </w:rPr>
        <w:t>办</w:t>
      </w:r>
      <w:r w:rsidR="00DC6D93">
        <w:rPr>
          <w:rFonts w:hint="eastAsia"/>
          <w:lang w:val="zh-CN" w:eastAsia="zh-CN"/>
        </w:rPr>
        <w:t>大会及其相关</w:t>
      </w:r>
      <w:r>
        <w:rPr>
          <w:lang w:val="zh-CN" w:eastAsia="zh-CN"/>
        </w:rPr>
        <w:t>活动</w:t>
      </w:r>
      <w:r>
        <w:rPr>
          <w:rFonts w:hint="eastAsia"/>
          <w:lang w:val="zh-CN" w:eastAsia="zh-CN"/>
        </w:rPr>
        <w:t>的</w:t>
      </w:r>
      <w:r>
        <w:rPr>
          <w:lang w:val="zh-CN" w:eastAsia="zh-CN"/>
        </w:rPr>
        <w:t>邀请，并表示成功</w:t>
      </w:r>
      <w:r>
        <w:rPr>
          <w:rFonts w:hint="eastAsia"/>
          <w:lang w:val="zh-CN" w:eastAsia="zh-CN"/>
        </w:rPr>
        <w:t>举办</w:t>
      </w:r>
      <w:r>
        <w:rPr>
          <w:lang w:val="zh-CN" w:eastAsia="zh-CN"/>
        </w:rPr>
        <w:t>WRC-27</w:t>
      </w:r>
      <w:r>
        <w:rPr>
          <w:lang w:val="zh-CN" w:eastAsia="zh-CN"/>
        </w:rPr>
        <w:t>对行业未来以及多</w:t>
      </w:r>
      <w:r>
        <w:rPr>
          <w:rFonts w:hint="eastAsia"/>
          <w:lang w:val="zh-CN" w:eastAsia="zh-CN"/>
        </w:rPr>
        <w:t>种</w:t>
      </w:r>
      <w:r>
        <w:rPr>
          <w:lang w:val="zh-CN" w:eastAsia="zh-CN"/>
        </w:rPr>
        <w:t>日常服务和应用至关重要。《无线电规则》是经受住了时间考验的国际条约的典范。他敦促所有成员国为大会</w:t>
      </w:r>
      <w:r>
        <w:rPr>
          <w:rFonts w:hint="eastAsia"/>
          <w:lang w:val="zh-CN" w:eastAsia="zh-CN"/>
        </w:rPr>
        <w:t>取得</w:t>
      </w:r>
      <w:r>
        <w:rPr>
          <w:lang w:val="zh-CN" w:eastAsia="zh-CN"/>
        </w:rPr>
        <w:t>成功做出贡献。</w:t>
      </w:r>
    </w:p>
    <w:p w14:paraId="79A73129" w14:textId="5DDCACF6" w:rsidR="00D56AA3" w:rsidRPr="005E7D53" w:rsidRDefault="00D56AA3" w:rsidP="00D56AA3">
      <w:pPr>
        <w:rPr>
          <w:lang w:eastAsia="zh-CN"/>
        </w:rPr>
      </w:pPr>
      <w:r>
        <w:rPr>
          <w:lang w:val="zh-CN" w:eastAsia="zh-CN"/>
        </w:rPr>
        <w:t>1.1</w:t>
      </w:r>
      <w:r w:rsidR="00DE45B3">
        <w:rPr>
          <w:rFonts w:hint="eastAsia"/>
          <w:lang w:val="zh-CN" w:eastAsia="zh-CN"/>
        </w:rPr>
        <w:t>4</w:t>
      </w:r>
      <w:r>
        <w:rPr>
          <w:lang w:val="zh-CN" w:eastAsia="zh-CN"/>
        </w:rPr>
        <w:tab/>
      </w:r>
      <w:r>
        <w:rPr>
          <w:lang w:val="zh-CN" w:eastAsia="zh-CN"/>
        </w:rPr>
        <w:t>秘书长感谢中国和其他表示愿意承办</w:t>
      </w:r>
      <w:r>
        <w:rPr>
          <w:lang w:val="zh-CN" w:eastAsia="zh-CN"/>
        </w:rPr>
        <w:t>WRC-27</w:t>
      </w:r>
      <w:r>
        <w:rPr>
          <w:lang w:val="zh-CN" w:eastAsia="zh-CN"/>
        </w:rPr>
        <w:t>及相关活动的国家。做出这一决定并非轻而易举，这</w:t>
      </w:r>
      <w:r>
        <w:rPr>
          <w:rFonts w:hint="eastAsia"/>
          <w:lang w:val="zh-CN" w:eastAsia="zh-CN"/>
        </w:rPr>
        <w:t>也</w:t>
      </w:r>
      <w:r>
        <w:rPr>
          <w:lang w:val="zh-CN" w:eastAsia="zh-CN"/>
        </w:rPr>
        <w:t>证明了大会的重要性。</w:t>
      </w:r>
      <w:r w:rsidR="00685DE1">
        <w:rPr>
          <w:rFonts w:hint="eastAsia"/>
          <w:lang w:val="zh-CN" w:eastAsia="zh-CN"/>
        </w:rPr>
        <w:t>纵观国际电联</w:t>
      </w:r>
      <w:r w:rsidR="00DE45B3" w:rsidRPr="00DE45B3">
        <w:rPr>
          <w:rFonts w:hint="eastAsia"/>
          <w:lang w:val="zh-CN" w:eastAsia="zh-CN"/>
        </w:rPr>
        <w:t>160</w:t>
      </w:r>
      <w:r w:rsidR="00DE45B3" w:rsidRPr="00DE45B3">
        <w:rPr>
          <w:rFonts w:hint="eastAsia"/>
          <w:lang w:val="zh-CN" w:eastAsia="zh-CN"/>
        </w:rPr>
        <w:t>年</w:t>
      </w:r>
      <w:r w:rsidR="00685DE1">
        <w:rPr>
          <w:rFonts w:hint="eastAsia"/>
          <w:lang w:val="zh-CN" w:eastAsia="zh-CN"/>
        </w:rPr>
        <w:t>的历史</w:t>
      </w:r>
      <w:r w:rsidR="00DE45B3" w:rsidRPr="00DE45B3">
        <w:rPr>
          <w:rFonts w:hint="eastAsia"/>
          <w:lang w:val="zh-CN" w:eastAsia="zh-CN"/>
        </w:rPr>
        <w:t>，</w:t>
      </w:r>
      <w:r w:rsidR="00685DE1">
        <w:rPr>
          <w:rFonts w:hint="eastAsia"/>
          <w:lang w:val="zh-CN" w:eastAsia="zh-CN"/>
        </w:rPr>
        <w:t>该组织</w:t>
      </w:r>
      <w:r w:rsidR="00DE45B3">
        <w:rPr>
          <w:rFonts w:hint="eastAsia"/>
          <w:lang w:val="zh-CN" w:eastAsia="zh-CN"/>
        </w:rPr>
        <w:t>致力于请各国求同存异</w:t>
      </w:r>
      <w:r w:rsidR="00685DE1">
        <w:rPr>
          <w:rFonts w:hint="eastAsia"/>
          <w:lang w:val="zh-CN" w:eastAsia="zh-CN"/>
        </w:rPr>
        <w:t>并总能弥合分歧</w:t>
      </w:r>
      <w:r w:rsidR="00DE45B3">
        <w:rPr>
          <w:rFonts w:hint="eastAsia"/>
          <w:lang w:val="zh-CN" w:eastAsia="zh-CN"/>
        </w:rPr>
        <w:t>。</w:t>
      </w:r>
      <w:r w:rsidR="00DE45B3" w:rsidRPr="00DE45B3">
        <w:rPr>
          <w:rFonts w:hint="eastAsia"/>
          <w:lang w:val="zh-CN" w:eastAsia="zh-CN"/>
        </w:rPr>
        <w:t>这就是国际电联保持团结、不断前进的</w:t>
      </w:r>
      <w:r w:rsidR="00685DE1">
        <w:rPr>
          <w:rFonts w:hint="eastAsia"/>
          <w:lang w:val="zh-CN" w:eastAsia="zh-CN"/>
        </w:rPr>
        <w:t>关键所在</w:t>
      </w:r>
      <w:r w:rsidR="00DE45B3" w:rsidRPr="00DE45B3">
        <w:rPr>
          <w:rFonts w:hint="eastAsia"/>
          <w:lang w:val="zh-CN" w:eastAsia="zh-CN"/>
        </w:rPr>
        <w:t>。理事会已决定中国</w:t>
      </w:r>
      <w:r w:rsidR="00F84552">
        <w:rPr>
          <w:rFonts w:hint="eastAsia"/>
          <w:lang w:val="zh-CN" w:eastAsia="zh-CN"/>
        </w:rPr>
        <w:t>将</w:t>
      </w:r>
      <w:r w:rsidR="00DE45B3" w:rsidRPr="00DE45B3">
        <w:rPr>
          <w:rFonts w:hint="eastAsia"/>
          <w:lang w:val="zh-CN" w:eastAsia="zh-CN"/>
        </w:rPr>
        <w:t>作为</w:t>
      </w:r>
      <w:r w:rsidR="00DE45B3" w:rsidRPr="00DE45B3">
        <w:rPr>
          <w:rFonts w:hint="eastAsia"/>
          <w:lang w:val="zh-CN" w:eastAsia="zh-CN"/>
        </w:rPr>
        <w:t>RA-27</w:t>
      </w:r>
      <w:r w:rsidR="00DE45B3" w:rsidRPr="00DE45B3">
        <w:rPr>
          <w:rFonts w:hint="eastAsia"/>
          <w:lang w:val="zh-CN" w:eastAsia="zh-CN"/>
        </w:rPr>
        <w:t>和</w:t>
      </w:r>
      <w:r w:rsidR="00DE45B3" w:rsidRPr="00DE45B3">
        <w:rPr>
          <w:rFonts w:hint="eastAsia"/>
          <w:lang w:val="zh-CN" w:eastAsia="zh-CN"/>
        </w:rPr>
        <w:t>WRC-27</w:t>
      </w:r>
      <w:r w:rsidR="00DE45B3" w:rsidRPr="00DE45B3">
        <w:rPr>
          <w:rFonts w:hint="eastAsia"/>
          <w:lang w:val="zh-CN" w:eastAsia="zh-CN"/>
        </w:rPr>
        <w:t>的东道国。正如法律顾问所确认的那样，秘书处将通过信函通信</w:t>
      </w:r>
      <w:r w:rsidR="00DE45B3">
        <w:rPr>
          <w:rFonts w:hint="eastAsia"/>
          <w:lang w:val="zh-CN" w:eastAsia="zh-CN"/>
        </w:rPr>
        <w:t>的</w:t>
      </w:r>
      <w:r w:rsidR="00DE45B3" w:rsidRPr="00DE45B3">
        <w:rPr>
          <w:rFonts w:hint="eastAsia"/>
          <w:lang w:val="zh-CN" w:eastAsia="zh-CN"/>
        </w:rPr>
        <w:t>方式与所有</w:t>
      </w:r>
      <w:r w:rsidR="00DE45B3" w:rsidRPr="00DE45B3">
        <w:rPr>
          <w:rFonts w:hint="eastAsia"/>
          <w:lang w:val="zh-CN" w:eastAsia="zh-CN"/>
        </w:rPr>
        <w:t>194</w:t>
      </w:r>
      <w:r w:rsidR="00DE45B3" w:rsidRPr="00DE45B3">
        <w:rPr>
          <w:rFonts w:hint="eastAsia"/>
          <w:lang w:val="zh-CN" w:eastAsia="zh-CN"/>
        </w:rPr>
        <w:t>个成员国磋商。她呼吁所有同事继续共同努力，支持</w:t>
      </w:r>
      <w:r w:rsidR="007C6D8F" w:rsidRPr="00DE45B3">
        <w:rPr>
          <w:rFonts w:hint="eastAsia"/>
          <w:lang w:val="zh-CN" w:eastAsia="zh-CN"/>
        </w:rPr>
        <w:t>成功举办</w:t>
      </w:r>
      <w:r w:rsidR="00DE45B3" w:rsidRPr="00DE45B3">
        <w:rPr>
          <w:rFonts w:hint="eastAsia"/>
          <w:lang w:val="zh-CN" w:eastAsia="zh-CN"/>
        </w:rPr>
        <w:t>WRC-27</w:t>
      </w:r>
      <w:r w:rsidR="00DE45B3" w:rsidRPr="00DE45B3">
        <w:rPr>
          <w:rFonts w:hint="eastAsia"/>
          <w:lang w:val="zh-CN" w:eastAsia="zh-CN"/>
        </w:rPr>
        <w:t>。</w:t>
      </w:r>
    </w:p>
    <w:p w14:paraId="1E15F818" w14:textId="4671D404" w:rsidR="00D56AA3" w:rsidRPr="005E7D53" w:rsidRDefault="00D56AA3" w:rsidP="00D56AA3">
      <w:pPr>
        <w:rPr>
          <w:lang w:eastAsia="zh-CN"/>
        </w:rPr>
      </w:pPr>
      <w:r>
        <w:rPr>
          <w:lang w:val="zh-CN" w:eastAsia="zh-CN"/>
        </w:rPr>
        <w:t>1.1</w:t>
      </w:r>
      <w:r w:rsidR="007C6D8F">
        <w:rPr>
          <w:rFonts w:hint="eastAsia"/>
          <w:lang w:val="zh-CN" w:eastAsia="zh-CN"/>
        </w:rPr>
        <w:t>5</w:t>
      </w:r>
      <w:r>
        <w:rPr>
          <w:lang w:val="zh-CN" w:eastAsia="zh-CN"/>
        </w:rPr>
        <w:tab/>
      </w:r>
      <w:r w:rsidRPr="00FF1D2C">
        <w:rPr>
          <w:rFonts w:hint="eastAsia"/>
          <w:lang w:val="zh-CN" w:eastAsia="zh-CN"/>
        </w:rPr>
        <w:t>回到美国提交的提案（</w:t>
      </w:r>
      <w:r w:rsidRPr="00FF1D2C">
        <w:rPr>
          <w:rFonts w:hint="eastAsia"/>
          <w:lang w:val="zh-CN" w:eastAsia="zh-CN"/>
        </w:rPr>
        <w:t>C25/101</w:t>
      </w:r>
      <w:r>
        <w:rPr>
          <w:rFonts w:hint="eastAsia"/>
          <w:lang w:val="zh-CN" w:eastAsia="zh-CN"/>
        </w:rPr>
        <w:t>号文件</w:t>
      </w:r>
      <w:r w:rsidRPr="00FF1D2C">
        <w:rPr>
          <w:rFonts w:hint="eastAsia"/>
          <w:lang w:val="zh-CN" w:eastAsia="zh-CN"/>
        </w:rPr>
        <w:t>），即</w:t>
      </w:r>
      <w:r>
        <w:rPr>
          <w:rFonts w:hint="eastAsia"/>
          <w:lang w:val="zh-CN" w:eastAsia="zh-CN"/>
        </w:rPr>
        <w:t>有必要</w:t>
      </w:r>
      <w:r w:rsidRPr="00FF1D2C">
        <w:rPr>
          <w:rFonts w:hint="eastAsia"/>
          <w:lang w:val="zh-CN" w:eastAsia="zh-CN"/>
        </w:rPr>
        <w:t>建立一个正式、协作且透明的申办流程，用于</w:t>
      </w:r>
      <w:r>
        <w:rPr>
          <w:rFonts w:hint="eastAsia"/>
          <w:lang w:val="zh-CN" w:eastAsia="zh-CN"/>
        </w:rPr>
        <w:t>国际电</w:t>
      </w:r>
      <w:proofErr w:type="gramStart"/>
      <w:r>
        <w:rPr>
          <w:rFonts w:hint="eastAsia"/>
          <w:lang w:val="zh-CN" w:eastAsia="zh-CN"/>
        </w:rPr>
        <w:t>联</w:t>
      </w:r>
      <w:r w:rsidRPr="00FF1D2C">
        <w:rPr>
          <w:rFonts w:hint="eastAsia"/>
          <w:lang w:val="zh-CN" w:eastAsia="zh-CN"/>
        </w:rPr>
        <w:t>未来</w:t>
      </w:r>
      <w:proofErr w:type="gramEnd"/>
      <w:r>
        <w:rPr>
          <w:rFonts w:hint="eastAsia"/>
          <w:lang w:val="zh-CN" w:eastAsia="zh-CN"/>
        </w:rPr>
        <w:t>大会的</w:t>
      </w:r>
      <w:r w:rsidRPr="00FF1D2C">
        <w:rPr>
          <w:rFonts w:hint="eastAsia"/>
          <w:lang w:val="zh-CN" w:eastAsia="zh-CN"/>
        </w:rPr>
        <w:t>申办</w:t>
      </w:r>
      <w:r>
        <w:rPr>
          <w:rFonts w:hint="eastAsia"/>
          <w:lang w:val="zh-CN" w:eastAsia="zh-CN"/>
        </w:rPr>
        <w:t>以</w:t>
      </w:r>
      <w:r w:rsidRPr="00FF1D2C">
        <w:rPr>
          <w:rFonts w:hint="eastAsia"/>
          <w:lang w:val="zh-CN" w:eastAsia="zh-CN"/>
        </w:rPr>
        <w:t>及多</w:t>
      </w:r>
      <w:r>
        <w:rPr>
          <w:rFonts w:hint="eastAsia"/>
          <w:lang w:val="zh-CN" w:eastAsia="zh-CN"/>
        </w:rPr>
        <w:t>个竞标方</w:t>
      </w:r>
      <w:r w:rsidRPr="00FF1D2C">
        <w:rPr>
          <w:rFonts w:hint="eastAsia"/>
          <w:lang w:val="zh-CN" w:eastAsia="zh-CN"/>
        </w:rPr>
        <w:t>的遴选问题，</w:t>
      </w:r>
      <w:r>
        <w:rPr>
          <w:lang w:val="zh-CN" w:eastAsia="zh-CN"/>
        </w:rPr>
        <w:t>主席提议责成理事会财务和人力资源工作组承担这项任务。</w:t>
      </w:r>
    </w:p>
    <w:p w14:paraId="4BDB707B" w14:textId="7529704F" w:rsidR="00D56AA3" w:rsidRPr="005E7D53" w:rsidRDefault="00D56AA3" w:rsidP="00D56AA3">
      <w:pPr>
        <w:rPr>
          <w:lang w:eastAsia="zh-CN"/>
        </w:rPr>
      </w:pPr>
      <w:r>
        <w:rPr>
          <w:lang w:val="zh-CN" w:eastAsia="zh-CN"/>
        </w:rPr>
        <w:t>1.1</w:t>
      </w:r>
      <w:r w:rsidR="007C6D8F">
        <w:rPr>
          <w:rFonts w:hint="eastAsia"/>
          <w:lang w:val="zh-CN" w:eastAsia="zh-CN"/>
        </w:rPr>
        <w:t>6</w:t>
      </w:r>
      <w:r>
        <w:rPr>
          <w:lang w:val="zh-CN" w:eastAsia="zh-CN"/>
        </w:rPr>
        <w:tab/>
      </w:r>
      <w:r>
        <w:rPr>
          <w:lang w:val="zh-CN" w:eastAsia="zh-CN"/>
        </w:rPr>
        <w:t>会议对此</w:t>
      </w:r>
      <w:r w:rsidRPr="00335372">
        <w:rPr>
          <w:rFonts w:hint="eastAsia"/>
          <w:b/>
          <w:bCs/>
          <w:lang w:val="zh-CN" w:eastAsia="zh-CN"/>
        </w:rPr>
        <w:t>表示</w:t>
      </w:r>
      <w:r w:rsidRPr="000B4DA9">
        <w:rPr>
          <w:b/>
          <w:bCs/>
          <w:lang w:val="zh-CN" w:eastAsia="zh-CN"/>
        </w:rPr>
        <w:t>同</w:t>
      </w:r>
      <w:r w:rsidRPr="00FF1D2C">
        <w:rPr>
          <w:b/>
          <w:bCs/>
          <w:lang w:val="zh-CN" w:eastAsia="zh-CN"/>
        </w:rPr>
        <w:t>意</w:t>
      </w:r>
      <w:r>
        <w:rPr>
          <w:lang w:val="zh-CN" w:eastAsia="zh-CN"/>
        </w:rPr>
        <w:t>。</w:t>
      </w:r>
    </w:p>
    <w:p w14:paraId="3C770EA1" w14:textId="6FB40AAB" w:rsidR="00D56AA3" w:rsidRPr="005E7D53" w:rsidRDefault="00D56AA3" w:rsidP="00D56AA3">
      <w:pPr>
        <w:pStyle w:val="Heading1"/>
        <w:rPr>
          <w:lang w:eastAsia="zh-CN"/>
        </w:rPr>
      </w:pPr>
      <w:r>
        <w:rPr>
          <w:bCs/>
          <w:lang w:val="zh-CN" w:eastAsia="zh-CN"/>
        </w:rPr>
        <w:lastRenderedPageBreak/>
        <w:t>2</w:t>
      </w:r>
      <w:r>
        <w:rPr>
          <w:bCs/>
          <w:lang w:val="zh-CN" w:eastAsia="zh-CN"/>
        </w:rPr>
        <w:tab/>
      </w:r>
      <w:r w:rsidRPr="00E74406">
        <w:rPr>
          <w:rFonts w:hint="eastAsia"/>
          <w:lang w:val="zh-CN" w:eastAsia="zh-CN"/>
        </w:rPr>
        <w:t>国际电联为加强其在树立使用</w:t>
      </w:r>
      <w:r w:rsidRPr="00E74406">
        <w:rPr>
          <w:rFonts w:hint="eastAsia"/>
          <w:lang w:val="zh-CN" w:eastAsia="zh-CN"/>
        </w:rPr>
        <w:t>ICT</w:t>
      </w:r>
      <w:r w:rsidRPr="00E74406">
        <w:rPr>
          <w:rFonts w:hint="eastAsia"/>
          <w:lang w:val="zh-CN" w:eastAsia="zh-CN"/>
        </w:rPr>
        <w:t>的信心和提高安全性方面的作用而开展的活动</w:t>
      </w:r>
      <w:r>
        <w:rPr>
          <w:lang w:val="zh-CN" w:eastAsia="zh-CN"/>
        </w:rPr>
        <w:t>（</w:t>
      </w:r>
      <w:hyperlink r:id="rId24" w:history="1">
        <w:r w:rsidR="003C2F82" w:rsidRPr="005E7D53">
          <w:rPr>
            <w:rStyle w:val="Hyperlink"/>
            <w:rFonts w:asciiTheme="minorHAnsi" w:eastAsia="SimSun" w:hAnsiTheme="minorHAnsi" w:cstheme="minorHAnsi"/>
            <w:szCs w:val="22"/>
            <w:lang w:eastAsia="zh-CN"/>
          </w:rPr>
          <w:t>C25/18</w:t>
        </w:r>
      </w:hyperlink>
      <w:r w:rsidR="00EE4159">
        <w:rPr>
          <w:rFonts w:asciiTheme="minorHAnsi" w:hAnsiTheme="minorHAnsi" w:cstheme="minorHAnsi" w:hint="eastAsia"/>
          <w:szCs w:val="22"/>
          <w:lang w:eastAsia="zh-CN"/>
        </w:rPr>
        <w:t>、</w:t>
      </w:r>
      <w:r w:rsidR="003C2F82">
        <w:fldChar w:fldCharType="begin"/>
      </w:r>
      <w:r w:rsidR="003C2F82">
        <w:rPr>
          <w:lang w:eastAsia="zh-CN"/>
        </w:rPr>
        <w:instrText>HYPERLINK "https://www.itu.int/md/S25-CL-C-0081/en"</w:instrText>
      </w:r>
      <w:r w:rsidR="003C2F82">
        <w:fldChar w:fldCharType="separate"/>
      </w:r>
      <w:r w:rsidR="003C2F82" w:rsidRPr="005E7D53">
        <w:rPr>
          <w:rStyle w:val="Hyperlink"/>
          <w:rFonts w:asciiTheme="minorHAnsi" w:eastAsia="SimSun" w:hAnsiTheme="minorHAnsi" w:cstheme="minorHAnsi"/>
          <w:szCs w:val="22"/>
          <w:lang w:eastAsia="zh-CN"/>
        </w:rPr>
        <w:t>C25/81</w:t>
      </w:r>
      <w:r w:rsidR="003C2F82">
        <w:fldChar w:fldCharType="end"/>
      </w:r>
      <w:r>
        <w:rPr>
          <w:lang w:val="zh-CN" w:eastAsia="zh-CN"/>
        </w:rPr>
        <w:t>号文件）</w:t>
      </w:r>
      <w:hyperlink r:id="rId25" w:history="1"/>
      <w:hyperlink r:id="rId26" w:history="1"/>
    </w:p>
    <w:p w14:paraId="3E78F833" w14:textId="77777777" w:rsidR="00D56AA3" w:rsidRPr="005E7D53" w:rsidRDefault="00D56AA3" w:rsidP="00D56AA3">
      <w:pPr>
        <w:rPr>
          <w:rFonts w:eastAsia="Calibri"/>
          <w:lang w:eastAsia="zh-CN"/>
        </w:rPr>
      </w:pPr>
      <w:r>
        <w:rPr>
          <w:lang w:val="zh-CN" w:eastAsia="zh-CN"/>
        </w:rPr>
        <w:t>2.1</w:t>
      </w:r>
      <w:r>
        <w:rPr>
          <w:lang w:val="zh-CN" w:eastAsia="zh-CN"/>
        </w:rPr>
        <w:tab/>
      </w:r>
      <w:r>
        <w:rPr>
          <w:lang w:val="zh-CN" w:eastAsia="zh-CN"/>
        </w:rPr>
        <w:t>总秘书处的一</w:t>
      </w:r>
      <w:r>
        <w:rPr>
          <w:rFonts w:hint="eastAsia"/>
          <w:lang w:val="zh-CN" w:eastAsia="zh-CN"/>
        </w:rPr>
        <w:t>位</w:t>
      </w:r>
      <w:r>
        <w:rPr>
          <w:lang w:val="zh-CN" w:eastAsia="zh-CN"/>
        </w:rPr>
        <w:t>代表介绍了</w:t>
      </w:r>
      <w:r>
        <w:rPr>
          <w:lang w:val="zh-CN" w:eastAsia="zh-CN"/>
        </w:rPr>
        <w:t>C25/18</w:t>
      </w:r>
      <w:r>
        <w:rPr>
          <w:lang w:val="zh-CN" w:eastAsia="zh-CN"/>
        </w:rPr>
        <w:t>号文件中的报告，该报告总结了国际电联</w:t>
      </w:r>
      <w:r>
        <w:rPr>
          <w:rFonts w:hint="eastAsia"/>
          <w:lang w:val="zh-CN" w:eastAsia="zh-CN"/>
        </w:rPr>
        <w:t>为</w:t>
      </w:r>
      <w:r>
        <w:rPr>
          <w:lang w:val="zh-CN" w:eastAsia="zh-CN"/>
        </w:rPr>
        <w:t>落实全权代表大会（</w:t>
      </w:r>
      <w:r>
        <w:rPr>
          <w:lang w:val="zh-CN" w:eastAsia="zh-CN"/>
        </w:rPr>
        <w:t>PP</w:t>
      </w:r>
      <w:r>
        <w:rPr>
          <w:lang w:val="zh-CN" w:eastAsia="zh-CN"/>
        </w:rPr>
        <w:t>）第</w:t>
      </w:r>
      <w:r>
        <w:rPr>
          <w:lang w:val="zh-CN" w:eastAsia="zh-CN"/>
        </w:rPr>
        <w:t>130</w:t>
      </w:r>
      <w:r>
        <w:rPr>
          <w:lang w:val="zh-CN" w:eastAsia="zh-CN"/>
        </w:rPr>
        <w:t>号决议（</w:t>
      </w:r>
      <w:r>
        <w:rPr>
          <w:lang w:val="zh-CN" w:eastAsia="zh-CN"/>
        </w:rPr>
        <w:t>2022</w:t>
      </w:r>
      <w:r>
        <w:rPr>
          <w:lang w:val="zh-CN" w:eastAsia="zh-CN"/>
        </w:rPr>
        <w:t>年，布加勒斯特，修订版）</w:t>
      </w:r>
      <w:r>
        <w:rPr>
          <w:rFonts w:hint="eastAsia"/>
          <w:lang w:val="zh-CN" w:eastAsia="zh-CN"/>
        </w:rPr>
        <w:t>开展</w:t>
      </w:r>
      <w:r>
        <w:rPr>
          <w:lang w:val="zh-CN" w:eastAsia="zh-CN"/>
        </w:rPr>
        <w:t>的活动</w:t>
      </w:r>
      <w:r>
        <w:rPr>
          <w:rFonts w:hint="eastAsia"/>
          <w:lang w:val="zh-CN" w:eastAsia="zh-CN"/>
        </w:rPr>
        <w:t>，具体包括</w:t>
      </w:r>
      <w:r>
        <w:rPr>
          <w:lang w:val="zh-CN" w:eastAsia="zh-CN"/>
        </w:rPr>
        <w:t>加强国际电联在树立使用信息通信技术（</w:t>
      </w:r>
      <w:r>
        <w:rPr>
          <w:lang w:val="zh-CN" w:eastAsia="zh-CN"/>
        </w:rPr>
        <w:t>ICT</w:t>
      </w:r>
      <w:r>
        <w:rPr>
          <w:lang w:val="zh-CN" w:eastAsia="zh-CN"/>
        </w:rPr>
        <w:t>）的信心和提高安全性方面的作用</w:t>
      </w:r>
      <w:r>
        <w:rPr>
          <w:rFonts w:hint="eastAsia"/>
          <w:lang w:val="zh-CN" w:eastAsia="zh-CN"/>
        </w:rPr>
        <w:t>，发挥</w:t>
      </w:r>
      <w:r>
        <w:rPr>
          <w:lang w:val="zh-CN" w:eastAsia="zh-CN"/>
        </w:rPr>
        <w:t>信息社会世界峰会（</w:t>
      </w:r>
      <w:r>
        <w:rPr>
          <w:lang w:val="zh-CN" w:eastAsia="zh-CN"/>
        </w:rPr>
        <w:t>WSIS</w:t>
      </w:r>
      <w:r>
        <w:rPr>
          <w:lang w:val="zh-CN" w:eastAsia="zh-CN"/>
        </w:rPr>
        <w:t>）</w:t>
      </w:r>
      <w:r>
        <w:rPr>
          <w:lang w:val="zh-CN" w:eastAsia="zh-CN"/>
        </w:rPr>
        <w:t>C5</w:t>
      </w:r>
      <w:r>
        <w:rPr>
          <w:lang w:val="zh-CN" w:eastAsia="zh-CN"/>
        </w:rPr>
        <w:t>行动方面唯一推进方</w:t>
      </w:r>
      <w:r>
        <w:rPr>
          <w:rFonts w:hint="eastAsia"/>
          <w:lang w:val="zh-CN" w:eastAsia="zh-CN"/>
        </w:rPr>
        <w:t>的</w:t>
      </w:r>
      <w:r>
        <w:rPr>
          <w:lang w:val="zh-CN" w:eastAsia="zh-CN"/>
        </w:rPr>
        <w:t>作用，</w:t>
      </w:r>
      <w:r>
        <w:rPr>
          <w:rFonts w:hint="eastAsia"/>
          <w:lang w:val="zh-CN" w:eastAsia="zh-CN"/>
        </w:rPr>
        <w:t>以及</w:t>
      </w:r>
      <w:r>
        <w:rPr>
          <w:lang w:val="zh-CN" w:eastAsia="zh-CN"/>
        </w:rPr>
        <w:t>树立使用</w:t>
      </w:r>
      <w:r>
        <w:rPr>
          <w:lang w:val="zh-CN" w:eastAsia="zh-CN"/>
        </w:rPr>
        <w:t>ICT</w:t>
      </w:r>
      <w:r>
        <w:rPr>
          <w:lang w:val="zh-CN" w:eastAsia="zh-CN"/>
        </w:rPr>
        <w:t>的信心并提高安全性。这些活动涉及法律、技术和程序措施、组织结构的发展、能力建设、国际合作和保护上网儿童。</w:t>
      </w:r>
    </w:p>
    <w:p w14:paraId="41D6A1D5" w14:textId="77777777" w:rsidR="00D56AA3" w:rsidRPr="005E7D53" w:rsidRDefault="00D56AA3" w:rsidP="00D56AA3">
      <w:pPr>
        <w:rPr>
          <w:rFonts w:eastAsia="Calibri"/>
          <w:lang w:eastAsia="zh-CN"/>
        </w:rPr>
      </w:pPr>
      <w:r>
        <w:rPr>
          <w:lang w:val="zh-CN" w:eastAsia="zh-CN"/>
        </w:rPr>
        <w:t>2.2</w:t>
      </w:r>
      <w:r>
        <w:rPr>
          <w:lang w:val="zh-CN" w:eastAsia="zh-CN"/>
        </w:rPr>
        <w:tab/>
      </w:r>
      <w:r>
        <w:rPr>
          <w:lang w:val="zh-CN" w:eastAsia="zh-CN"/>
        </w:rPr>
        <w:t>尼日利亚理事介绍了</w:t>
      </w:r>
      <w:r>
        <w:rPr>
          <w:rFonts w:hint="eastAsia"/>
          <w:lang w:val="zh-CN" w:eastAsia="zh-CN"/>
        </w:rPr>
        <w:t>该国通过</w:t>
      </w:r>
      <w:r>
        <w:rPr>
          <w:lang w:val="zh-CN" w:eastAsia="zh-CN"/>
        </w:rPr>
        <w:t>C25/81</w:t>
      </w:r>
      <w:r>
        <w:rPr>
          <w:lang w:val="zh-CN" w:eastAsia="zh-CN"/>
        </w:rPr>
        <w:t>号文件</w:t>
      </w:r>
      <w:r>
        <w:rPr>
          <w:rFonts w:hint="eastAsia"/>
          <w:lang w:val="zh-CN" w:eastAsia="zh-CN"/>
        </w:rPr>
        <w:t>提交</w:t>
      </w:r>
      <w:r>
        <w:rPr>
          <w:lang w:val="zh-CN" w:eastAsia="zh-CN"/>
        </w:rPr>
        <w:t>的文稿，</w:t>
      </w:r>
      <w:r>
        <w:rPr>
          <w:rFonts w:hint="eastAsia"/>
          <w:lang w:val="zh-CN" w:eastAsia="zh-CN"/>
        </w:rPr>
        <w:t>此文稿</w:t>
      </w:r>
      <w:r>
        <w:rPr>
          <w:lang w:val="zh-CN" w:eastAsia="zh-CN"/>
        </w:rPr>
        <w:t>介绍了</w:t>
      </w:r>
      <w:r w:rsidRPr="00C44E87">
        <w:rPr>
          <w:rFonts w:hint="eastAsia"/>
          <w:lang w:val="zh-CN" w:eastAsia="zh-CN"/>
        </w:rPr>
        <w:t>国际海底光缆韧性建设咨询机构</w:t>
      </w:r>
      <w:r>
        <w:rPr>
          <w:lang w:val="zh-CN" w:eastAsia="zh-CN"/>
        </w:rPr>
        <w:t>的成立</w:t>
      </w:r>
      <w:r>
        <w:rPr>
          <w:rFonts w:hint="eastAsia"/>
          <w:lang w:val="zh-CN" w:eastAsia="zh-CN"/>
        </w:rPr>
        <w:t>及</w:t>
      </w:r>
      <w:r>
        <w:rPr>
          <w:lang w:val="zh-CN" w:eastAsia="zh-CN"/>
        </w:rPr>
        <w:t>后续活动的最新情况，并</w:t>
      </w:r>
      <w:r>
        <w:rPr>
          <w:rFonts w:hint="eastAsia"/>
          <w:lang w:val="zh-CN" w:eastAsia="zh-CN"/>
        </w:rPr>
        <w:t>提及了</w:t>
      </w:r>
      <w:r>
        <w:rPr>
          <w:lang w:val="zh-CN" w:eastAsia="zh-CN"/>
        </w:rPr>
        <w:t>在尼日利亚阿布贾举行的</w:t>
      </w:r>
      <w:r>
        <w:rPr>
          <w:lang w:val="zh-CN" w:eastAsia="zh-CN"/>
        </w:rPr>
        <w:t>2025</w:t>
      </w:r>
      <w:r>
        <w:rPr>
          <w:lang w:val="zh-CN" w:eastAsia="zh-CN"/>
        </w:rPr>
        <w:t>年国际海底</w:t>
      </w:r>
      <w:r>
        <w:rPr>
          <w:rFonts w:hint="eastAsia"/>
          <w:lang w:val="zh-CN" w:eastAsia="zh-CN"/>
        </w:rPr>
        <w:t>光</w:t>
      </w:r>
      <w:r>
        <w:rPr>
          <w:lang w:val="zh-CN" w:eastAsia="zh-CN"/>
        </w:rPr>
        <w:t>缆</w:t>
      </w:r>
      <w:r w:rsidRPr="00C44E87">
        <w:rPr>
          <w:rFonts w:hint="eastAsia"/>
          <w:lang w:val="zh-CN" w:eastAsia="zh-CN"/>
        </w:rPr>
        <w:t>韧性</w:t>
      </w:r>
      <w:r>
        <w:rPr>
          <w:lang w:val="zh-CN" w:eastAsia="zh-CN"/>
        </w:rPr>
        <w:t>峰会。在该领域采取行动</w:t>
      </w:r>
      <w:r>
        <w:rPr>
          <w:rFonts w:hint="eastAsia"/>
          <w:lang w:val="zh-CN" w:eastAsia="zh-CN"/>
        </w:rPr>
        <w:t>和开展</w:t>
      </w:r>
      <w:r>
        <w:rPr>
          <w:lang w:val="zh-CN" w:eastAsia="zh-CN"/>
        </w:rPr>
        <w:t>合作的需求迫在眉睫：海底电缆是数字通信的骨干，但</w:t>
      </w:r>
      <w:r>
        <w:rPr>
          <w:rFonts w:hint="eastAsia"/>
          <w:lang w:val="zh-CN" w:eastAsia="zh-CN"/>
        </w:rPr>
        <w:t>不断</w:t>
      </w:r>
      <w:r>
        <w:rPr>
          <w:lang w:val="zh-CN" w:eastAsia="zh-CN"/>
        </w:rPr>
        <w:t>老化的基础设施</w:t>
      </w:r>
      <w:r>
        <w:rPr>
          <w:rFonts w:hint="eastAsia"/>
          <w:lang w:val="zh-CN" w:eastAsia="zh-CN"/>
        </w:rPr>
        <w:t>和行</w:t>
      </w:r>
      <w:r>
        <w:rPr>
          <w:lang w:val="zh-CN" w:eastAsia="zh-CN"/>
        </w:rPr>
        <w:t>业影响</w:t>
      </w:r>
      <w:r>
        <w:rPr>
          <w:rFonts w:hint="eastAsia"/>
          <w:lang w:val="zh-CN" w:eastAsia="zh-CN"/>
        </w:rPr>
        <w:t>共同</w:t>
      </w:r>
      <w:r>
        <w:rPr>
          <w:lang w:val="zh-CN" w:eastAsia="zh-CN"/>
        </w:rPr>
        <w:t>构成了系统性风险。</w:t>
      </w:r>
    </w:p>
    <w:p w14:paraId="620B3208" w14:textId="77777777" w:rsidR="00D56AA3" w:rsidRPr="005E7D53" w:rsidRDefault="00D56AA3" w:rsidP="00D56AA3">
      <w:pPr>
        <w:rPr>
          <w:rFonts w:eastAsia="Calibri"/>
          <w:lang w:eastAsia="zh-CN"/>
        </w:rPr>
      </w:pPr>
      <w:r>
        <w:rPr>
          <w:lang w:val="zh-CN" w:eastAsia="zh-CN"/>
        </w:rPr>
        <w:t>2.3</w:t>
      </w:r>
      <w:r>
        <w:rPr>
          <w:lang w:val="zh-CN" w:eastAsia="zh-CN"/>
        </w:rPr>
        <w:tab/>
      </w:r>
      <w:r>
        <w:rPr>
          <w:lang w:val="zh-CN" w:eastAsia="zh-CN"/>
        </w:rPr>
        <w:t>几位理事和一位观察员</w:t>
      </w:r>
      <w:r>
        <w:rPr>
          <w:rFonts w:hint="eastAsia"/>
          <w:lang w:val="zh-CN" w:eastAsia="zh-CN"/>
        </w:rPr>
        <w:t>对</w:t>
      </w:r>
      <w:r>
        <w:rPr>
          <w:lang w:val="zh-CN" w:eastAsia="zh-CN"/>
        </w:rPr>
        <w:t>国际电联为树立使用</w:t>
      </w:r>
      <w:r>
        <w:rPr>
          <w:lang w:val="zh-CN" w:eastAsia="zh-CN"/>
        </w:rPr>
        <w:t>ICT</w:t>
      </w:r>
      <w:r>
        <w:rPr>
          <w:lang w:val="zh-CN" w:eastAsia="zh-CN"/>
        </w:rPr>
        <w:t>的信心并提高安全性</w:t>
      </w:r>
      <w:r>
        <w:rPr>
          <w:rFonts w:hint="eastAsia"/>
          <w:lang w:val="zh-CN" w:eastAsia="zh-CN"/>
        </w:rPr>
        <w:t>而付出的</w:t>
      </w:r>
      <w:r>
        <w:rPr>
          <w:lang w:val="zh-CN" w:eastAsia="zh-CN"/>
        </w:rPr>
        <w:t>努力</w:t>
      </w:r>
      <w:r>
        <w:rPr>
          <w:rFonts w:hint="eastAsia"/>
          <w:lang w:val="zh-CN" w:eastAsia="zh-CN"/>
        </w:rPr>
        <w:t>表示</w:t>
      </w:r>
      <w:r>
        <w:rPr>
          <w:lang w:val="zh-CN" w:eastAsia="zh-CN"/>
        </w:rPr>
        <w:t>欢迎，特别是针对不断变化的网络安全需求和有关海底电信</w:t>
      </w:r>
      <w:r w:rsidRPr="00C44E87">
        <w:rPr>
          <w:rFonts w:hint="eastAsia"/>
          <w:lang w:val="zh-CN" w:eastAsia="zh-CN"/>
        </w:rPr>
        <w:t>光缆韧性</w:t>
      </w:r>
      <w:r>
        <w:rPr>
          <w:rFonts w:hint="eastAsia"/>
          <w:lang w:val="zh-CN" w:eastAsia="zh-CN"/>
        </w:rPr>
        <w:t>开展</w:t>
      </w:r>
      <w:r>
        <w:rPr>
          <w:lang w:val="zh-CN" w:eastAsia="zh-CN"/>
        </w:rPr>
        <w:t>的工作。国际电联通</w:t>
      </w:r>
      <w:proofErr w:type="gramStart"/>
      <w:r>
        <w:rPr>
          <w:lang w:val="zh-CN" w:eastAsia="zh-CN"/>
        </w:rPr>
        <w:t>过全球</w:t>
      </w:r>
      <w:proofErr w:type="gramEnd"/>
      <w:r>
        <w:rPr>
          <w:lang w:val="zh-CN" w:eastAsia="zh-CN"/>
        </w:rPr>
        <w:t>和区域性网络</w:t>
      </w:r>
      <w:r>
        <w:rPr>
          <w:rFonts w:hint="eastAsia"/>
          <w:lang w:val="zh-CN" w:eastAsia="zh-CN"/>
        </w:rPr>
        <w:t>演练</w:t>
      </w:r>
      <w:r>
        <w:rPr>
          <w:lang w:val="zh-CN" w:eastAsia="zh-CN"/>
        </w:rPr>
        <w:t>，</w:t>
      </w:r>
      <w:r>
        <w:rPr>
          <w:rFonts w:hint="eastAsia"/>
          <w:lang w:val="zh-CN" w:eastAsia="zh-CN"/>
        </w:rPr>
        <w:t>为在</w:t>
      </w:r>
      <w:r>
        <w:rPr>
          <w:lang w:val="zh-CN" w:eastAsia="zh-CN"/>
        </w:rPr>
        <w:t>加强网络安全和</w:t>
      </w:r>
      <w:r>
        <w:rPr>
          <w:rFonts w:hint="eastAsia"/>
          <w:lang w:val="zh-CN" w:eastAsia="zh-CN"/>
        </w:rPr>
        <w:t>宝贵的</w:t>
      </w:r>
      <w:r>
        <w:rPr>
          <w:lang w:val="zh-CN" w:eastAsia="zh-CN"/>
        </w:rPr>
        <w:t>能力建设</w:t>
      </w:r>
      <w:r>
        <w:rPr>
          <w:rFonts w:hint="eastAsia"/>
          <w:lang w:val="zh-CN" w:eastAsia="zh-CN"/>
        </w:rPr>
        <w:t>方面开展</w:t>
      </w:r>
      <w:r>
        <w:rPr>
          <w:lang w:val="zh-CN" w:eastAsia="zh-CN"/>
        </w:rPr>
        <w:t>国际合作</w:t>
      </w:r>
      <w:r>
        <w:rPr>
          <w:rFonts w:hint="eastAsia"/>
          <w:lang w:val="zh-CN" w:eastAsia="zh-CN"/>
        </w:rPr>
        <w:t>，</w:t>
      </w:r>
      <w:r>
        <w:rPr>
          <w:lang w:val="zh-CN" w:eastAsia="zh-CN"/>
        </w:rPr>
        <w:t>发挥了重要领导作用。需要多边协作来推进国家和区域网络安全。几位理事</w:t>
      </w:r>
      <w:r>
        <w:rPr>
          <w:rFonts w:hint="eastAsia"/>
          <w:lang w:val="zh-CN" w:eastAsia="zh-CN"/>
        </w:rPr>
        <w:t>重点谈及了一些</w:t>
      </w:r>
      <w:r>
        <w:rPr>
          <w:lang w:val="zh-CN" w:eastAsia="zh-CN"/>
        </w:rPr>
        <w:t>国家和区域性活动</w:t>
      </w:r>
      <w:r>
        <w:rPr>
          <w:rFonts w:hint="eastAsia"/>
          <w:lang w:val="zh-CN" w:eastAsia="zh-CN"/>
        </w:rPr>
        <w:t>及</w:t>
      </w:r>
      <w:r>
        <w:rPr>
          <w:lang w:val="zh-CN" w:eastAsia="zh-CN"/>
        </w:rPr>
        <w:t>举措，其中</w:t>
      </w:r>
      <w:r>
        <w:rPr>
          <w:rFonts w:hint="eastAsia"/>
          <w:lang w:val="zh-CN" w:eastAsia="zh-CN"/>
        </w:rPr>
        <w:t>有</w:t>
      </w:r>
      <w:r>
        <w:rPr>
          <w:lang w:val="zh-CN" w:eastAsia="zh-CN"/>
        </w:rPr>
        <w:t>些活动和举措</w:t>
      </w:r>
      <w:r>
        <w:rPr>
          <w:rFonts w:hint="eastAsia"/>
          <w:lang w:val="zh-CN" w:eastAsia="zh-CN"/>
        </w:rPr>
        <w:t>得</w:t>
      </w:r>
      <w:r>
        <w:rPr>
          <w:lang w:val="zh-CN" w:eastAsia="zh-CN"/>
        </w:rPr>
        <w:t>益于国际电联的直接参与，</w:t>
      </w:r>
      <w:r>
        <w:rPr>
          <w:rFonts w:hint="eastAsia"/>
          <w:lang w:val="zh-CN" w:eastAsia="zh-CN"/>
        </w:rPr>
        <w:t>例如由</w:t>
      </w:r>
      <w:r>
        <w:rPr>
          <w:lang w:val="zh-CN" w:eastAsia="zh-CN"/>
        </w:rPr>
        <w:t>加勒比电信联盟</w:t>
      </w:r>
      <w:r>
        <w:rPr>
          <w:rFonts w:hint="eastAsia"/>
          <w:lang w:val="zh-CN" w:eastAsia="zh-CN"/>
        </w:rPr>
        <w:t>负责</w:t>
      </w:r>
      <w:proofErr w:type="gramStart"/>
      <w:r>
        <w:rPr>
          <w:lang w:val="zh-CN" w:eastAsia="zh-CN"/>
        </w:rPr>
        <w:t>组织</w:t>
      </w:r>
      <w:r>
        <w:rPr>
          <w:rFonts w:hint="eastAsia"/>
          <w:lang w:val="zh-CN" w:eastAsia="zh-CN"/>
        </w:rPr>
        <w:t>且</w:t>
      </w:r>
      <w:r>
        <w:rPr>
          <w:lang w:val="zh-CN" w:eastAsia="zh-CN"/>
        </w:rPr>
        <w:t>副秘书长</w:t>
      </w:r>
      <w:proofErr w:type="gramEnd"/>
      <w:r>
        <w:rPr>
          <w:rFonts w:hint="eastAsia"/>
          <w:lang w:val="zh-CN" w:eastAsia="zh-CN"/>
        </w:rPr>
        <w:t>也</w:t>
      </w:r>
      <w:r>
        <w:rPr>
          <w:lang w:val="zh-CN" w:eastAsia="zh-CN"/>
        </w:rPr>
        <w:t>参与</w:t>
      </w:r>
      <w:r>
        <w:rPr>
          <w:rFonts w:hint="eastAsia"/>
          <w:lang w:val="zh-CN" w:eastAsia="zh-CN"/>
        </w:rPr>
        <w:t>其中</w:t>
      </w:r>
      <w:r>
        <w:rPr>
          <w:lang w:val="zh-CN" w:eastAsia="zh-CN"/>
        </w:rPr>
        <w:t>的</w:t>
      </w:r>
      <w:r>
        <w:rPr>
          <w:rFonts w:hint="eastAsia"/>
          <w:lang w:val="zh-CN" w:eastAsia="zh-CN"/>
        </w:rPr>
        <w:t>，有</w:t>
      </w:r>
      <w:r>
        <w:rPr>
          <w:lang w:val="zh-CN" w:eastAsia="zh-CN"/>
        </w:rPr>
        <w:t>关加强</w:t>
      </w:r>
      <w:r w:rsidRPr="00C44E87">
        <w:rPr>
          <w:rFonts w:hint="eastAsia"/>
          <w:lang w:val="zh-CN" w:eastAsia="zh-CN"/>
        </w:rPr>
        <w:t>海底光缆韧性</w:t>
      </w:r>
      <w:r>
        <w:rPr>
          <w:lang w:val="zh-CN" w:eastAsia="zh-CN"/>
        </w:rPr>
        <w:t>的研讨会。</w:t>
      </w:r>
    </w:p>
    <w:p w14:paraId="628B4BF3" w14:textId="77777777" w:rsidR="00D56AA3" w:rsidRPr="005E7D53" w:rsidRDefault="00D56AA3" w:rsidP="00D56AA3">
      <w:pPr>
        <w:rPr>
          <w:rFonts w:eastAsia="Calibri"/>
          <w:lang w:eastAsia="zh-CN"/>
        </w:rPr>
      </w:pPr>
      <w:r>
        <w:rPr>
          <w:lang w:val="zh-CN" w:eastAsia="zh-CN"/>
        </w:rPr>
        <w:t>2.4</w:t>
      </w:r>
      <w:r>
        <w:rPr>
          <w:lang w:val="zh-CN" w:eastAsia="zh-CN"/>
        </w:rPr>
        <w:tab/>
      </w:r>
      <w:r>
        <w:rPr>
          <w:lang w:val="zh-CN" w:eastAsia="zh-CN"/>
        </w:rPr>
        <w:t>一位理事表示，希望国际电联继续开展工作，特别是通过研究组层</w:t>
      </w:r>
      <w:r>
        <w:rPr>
          <w:rFonts w:hint="eastAsia"/>
          <w:lang w:val="zh-CN" w:eastAsia="zh-CN"/>
        </w:rPr>
        <w:t>面的</w:t>
      </w:r>
      <w:r>
        <w:rPr>
          <w:lang w:val="zh-CN" w:eastAsia="zh-CN"/>
        </w:rPr>
        <w:t>技术工作和制定实</w:t>
      </w:r>
      <w:r>
        <w:rPr>
          <w:rFonts w:hint="eastAsia"/>
          <w:lang w:val="zh-CN" w:eastAsia="zh-CN"/>
        </w:rPr>
        <w:t>用的</w:t>
      </w:r>
      <w:r>
        <w:rPr>
          <w:lang w:val="zh-CN" w:eastAsia="zh-CN"/>
        </w:rPr>
        <w:t>前瞻性标准，帮助发展中国家</w:t>
      </w:r>
      <w:r>
        <w:rPr>
          <w:rFonts w:hint="eastAsia"/>
          <w:lang w:val="zh-CN" w:eastAsia="zh-CN"/>
        </w:rPr>
        <w:t>建设</w:t>
      </w:r>
      <w:r>
        <w:rPr>
          <w:lang w:val="zh-CN" w:eastAsia="zh-CN"/>
        </w:rPr>
        <w:t>具有复原力的</w:t>
      </w:r>
      <w:r>
        <w:rPr>
          <w:lang w:val="zh-CN" w:eastAsia="zh-CN"/>
        </w:rPr>
        <w:t>ICT</w:t>
      </w:r>
      <w:r>
        <w:rPr>
          <w:lang w:val="zh-CN" w:eastAsia="zh-CN"/>
        </w:rPr>
        <w:t>基础设施。</w:t>
      </w:r>
    </w:p>
    <w:p w14:paraId="14ED8A76" w14:textId="77777777" w:rsidR="00D56AA3" w:rsidRPr="005E7D53" w:rsidRDefault="00D56AA3" w:rsidP="00D56AA3">
      <w:pPr>
        <w:rPr>
          <w:lang w:eastAsia="zh-CN"/>
        </w:rPr>
      </w:pPr>
      <w:r>
        <w:rPr>
          <w:lang w:val="zh-CN" w:eastAsia="zh-CN"/>
        </w:rPr>
        <w:t>2.5</w:t>
      </w:r>
      <w:r>
        <w:rPr>
          <w:lang w:val="zh-CN" w:eastAsia="zh-CN"/>
        </w:rPr>
        <w:tab/>
      </w:r>
      <w:r>
        <w:rPr>
          <w:lang w:val="zh-CN" w:eastAsia="zh-CN"/>
        </w:rPr>
        <w:t>一位理事欢迎国际电联</w:t>
      </w:r>
      <w:r>
        <w:rPr>
          <w:rFonts w:hint="eastAsia"/>
          <w:lang w:val="zh-CN" w:eastAsia="zh-CN"/>
        </w:rPr>
        <w:t>为</w:t>
      </w:r>
      <w:r>
        <w:rPr>
          <w:lang w:val="zh-CN" w:eastAsia="zh-CN"/>
        </w:rPr>
        <w:t>保护上网儿童</w:t>
      </w:r>
      <w:r>
        <w:rPr>
          <w:rFonts w:hint="eastAsia"/>
          <w:lang w:val="zh-CN" w:eastAsia="zh-CN"/>
        </w:rPr>
        <w:t>提出</w:t>
      </w:r>
      <w:r>
        <w:rPr>
          <w:lang w:val="zh-CN" w:eastAsia="zh-CN"/>
        </w:rPr>
        <w:t>的指导意见，并指出</w:t>
      </w:r>
      <w:r>
        <w:rPr>
          <w:rFonts w:hint="eastAsia"/>
          <w:lang w:val="zh-CN" w:eastAsia="zh-CN"/>
        </w:rPr>
        <w:t>该国</w:t>
      </w:r>
      <w:r>
        <w:rPr>
          <w:lang w:val="zh-CN" w:eastAsia="zh-CN"/>
        </w:rPr>
        <w:t>政府已</w:t>
      </w:r>
      <w:r>
        <w:rPr>
          <w:rFonts w:hint="eastAsia"/>
          <w:lang w:val="zh-CN" w:eastAsia="zh-CN"/>
        </w:rPr>
        <w:t>使用</w:t>
      </w:r>
      <w:r>
        <w:rPr>
          <w:lang w:val="zh-CN" w:eastAsia="zh-CN"/>
        </w:rPr>
        <w:t>本国语</w:t>
      </w:r>
      <w:r>
        <w:rPr>
          <w:rFonts w:hint="eastAsia"/>
          <w:lang w:val="zh-CN" w:eastAsia="zh-CN"/>
        </w:rPr>
        <w:t>文发布</w:t>
      </w:r>
      <w:r>
        <w:rPr>
          <w:lang w:val="zh-CN" w:eastAsia="zh-CN"/>
        </w:rPr>
        <w:t>了该指导意见。另一位理事对第五版国际电</w:t>
      </w:r>
      <w:proofErr w:type="gramStart"/>
      <w:r>
        <w:rPr>
          <w:lang w:val="zh-CN" w:eastAsia="zh-CN"/>
        </w:rPr>
        <w:t>联全球</w:t>
      </w:r>
      <w:proofErr w:type="gramEnd"/>
      <w:r>
        <w:rPr>
          <w:lang w:val="zh-CN" w:eastAsia="zh-CN"/>
        </w:rPr>
        <w:t>网络安全指数表示欢迎，并表示希望第六</w:t>
      </w:r>
      <w:proofErr w:type="gramStart"/>
      <w:r>
        <w:rPr>
          <w:lang w:val="zh-CN" w:eastAsia="zh-CN"/>
        </w:rPr>
        <w:t>版能够</w:t>
      </w:r>
      <w:proofErr w:type="gramEnd"/>
      <w:r>
        <w:rPr>
          <w:rFonts w:hint="eastAsia"/>
          <w:lang w:val="zh-CN" w:eastAsia="zh-CN"/>
        </w:rPr>
        <w:t>纳入</w:t>
      </w:r>
      <w:r>
        <w:rPr>
          <w:lang w:val="zh-CN" w:eastAsia="zh-CN"/>
        </w:rPr>
        <w:t>更多国家的数据。</w:t>
      </w:r>
    </w:p>
    <w:p w14:paraId="77E59AE5" w14:textId="77777777" w:rsidR="00D56AA3" w:rsidRPr="005E7D53" w:rsidRDefault="00D56AA3" w:rsidP="00D56AA3">
      <w:pPr>
        <w:rPr>
          <w:lang w:eastAsia="zh-CN"/>
        </w:rPr>
      </w:pPr>
      <w:r>
        <w:rPr>
          <w:lang w:val="zh-CN" w:eastAsia="zh-CN"/>
        </w:rPr>
        <w:t>2.6</w:t>
      </w:r>
      <w:r>
        <w:rPr>
          <w:lang w:val="zh-CN" w:eastAsia="zh-CN"/>
        </w:rPr>
        <w:tab/>
      </w:r>
      <w:r>
        <w:rPr>
          <w:lang w:val="zh-CN" w:eastAsia="zh-CN"/>
        </w:rPr>
        <w:t>理事们赞扬尼日利亚成功主办了国际海底</w:t>
      </w:r>
      <w:r>
        <w:rPr>
          <w:rFonts w:hint="eastAsia"/>
          <w:lang w:val="zh-CN" w:eastAsia="zh-CN"/>
        </w:rPr>
        <w:t>光</w:t>
      </w:r>
      <w:r>
        <w:rPr>
          <w:lang w:val="zh-CN" w:eastAsia="zh-CN"/>
        </w:rPr>
        <w:t>缆</w:t>
      </w:r>
      <w:r w:rsidRPr="00C44E87">
        <w:rPr>
          <w:rFonts w:hint="eastAsia"/>
          <w:lang w:val="zh-CN" w:eastAsia="zh-CN"/>
        </w:rPr>
        <w:t>韧性</w:t>
      </w:r>
      <w:r>
        <w:rPr>
          <w:lang w:val="zh-CN" w:eastAsia="zh-CN"/>
        </w:rPr>
        <w:t>峰会，并</w:t>
      </w:r>
      <w:r>
        <w:rPr>
          <w:rFonts w:hint="eastAsia"/>
          <w:lang w:val="zh-CN" w:eastAsia="zh-CN"/>
        </w:rPr>
        <w:t>期望峰会形成</w:t>
      </w:r>
      <w:r>
        <w:rPr>
          <w:lang w:val="zh-CN" w:eastAsia="zh-CN"/>
        </w:rPr>
        <w:t>的《阿布贾宣言》得到落实。他们确认了对</w:t>
      </w:r>
      <w:r w:rsidRPr="00E35DA5">
        <w:rPr>
          <w:rFonts w:hint="eastAsia"/>
          <w:lang w:val="zh-CN" w:eastAsia="zh-CN"/>
        </w:rPr>
        <w:t>国际海底光缆韧性建设咨询机构</w:t>
      </w:r>
      <w:r>
        <w:rPr>
          <w:lang w:val="zh-CN" w:eastAsia="zh-CN"/>
        </w:rPr>
        <w:t>的支持，同时指出非常</w:t>
      </w:r>
      <w:r>
        <w:rPr>
          <w:rFonts w:hint="eastAsia"/>
          <w:lang w:val="zh-CN" w:eastAsia="zh-CN"/>
        </w:rPr>
        <w:t>有</w:t>
      </w:r>
      <w:r>
        <w:rPr>
          <w:lang w:val="zh-CN" w:eastAsia="zh-CN"/>
        </w:rPr>
        <w:t>必要</w:t>
      </w:r>
      <w:r>
        <w:rPr>
          <w:rFonts w:hint="eastAsia"/>
          <w:lang w:val="zh-CN" w:eastAsia="zh-CN"/>
        </w:rPr>
        <w:t>为</w:t>
      </w:r>
      <w:r>
        <w:rPr>
          <w:lang w:val="zh-CN" w:eastAsia="zh-CN"/>
        </w:rPr>
        <w:t>大量社会经济部门的</w:t>
      </w:r>
      <w:r>
        <w:rPr>
          <w:rFonts w:hint="eastAsia"/>
          <w:lang w:val="zh-CN" w:eastAsia="zh-CN"/>
        </w:rPr>
        <w:t>关键</w:t>
      </w:r>
      <w:r>
        <w:rPr>
          <w:lang w:val="zh-CN" w:eastAsia="zh-CN"/>
        </w:rPr>
        <w:t>基础设施</w:t>
      </w:r>
      <w:r>
        <w:rPr>
          <w:rFonts w:hint="eastAsia"/>
          <w:lang w:val="zh-CN" w:eastAsia="zh-CN"/>
        </w:rPr>
        <w:t>提供</w:t>
      </w:r>
      <w:r>
        <w:rPr>
          <w:lang w:val="zh-CN" w:eastAsia="zh-CN"/>
        </w:rPr>
        <w:t>保护。</w:t>
      </w:r>
    </w:p>
    <w:p w14:paraId="3E742EB7" w14:textId="77777777" w:rsidR="00D56AA3" w:rsidRPr="005E7D53" w:rsidRDefault="00D56AA3" w:rsidP="00D56AA3">
      <w:pPr>
        <w:rPr>
          <w:lang w:eastAsia="zh-CN"/>
        </w:rPr>
      </w:pPr>
      <w:r>
        <w:rPr>
          <w:lang w:val="zh-CN" w:eastAsia="zh-CN"/>
        </w:rPr>
        <w:t>2.7</w:t>
      </w:r>
      <w:r>
        <w:rPr>
          <w:lang w:val="zh-CN" w:eastAsia="zh-CN"/>
        </w:rPr>
        <w:tab/>
      </w:r>
      <w:r>
        <w:rPr>
          <w:lang w:val="zh-CN" w:eastAsia="zh-CN"/>
        </w:rPr>
        <w:t>总秘书处的代表在回答一位理事的问题时确认，</w:t>
      </w:r>
      <w:r>
        <w:rPr>
          <w:lang w:val="zh-CN" w:eastAsia="zh-CN"/>
        </w:rPr>
        <w:t>Ota</w:t>
      </w:r>
      <w:r>
        <w:rPr>
          <w:lang w:val="zh-CN" w:eastAsia="zh-CN"/>
        </w:rPr>
        <w:t>先生仍然是秘书处海</w:t>
      </w:r>
      <w:proofErr w:type="gramStart"/>
      <w:r>
        <w:rPr>
          <w:lang w:val="zh-CN" w:eastAsia="zh-CN"/>
        </w:rPr>
        <w:t>缆标准</w:t>
      </w:r>
      <w:proofErr w:type="gramEnd"/>
      <w:r>
        <w:rPr>
          <w:lang w:val="zh-CN" w:eastAsia="zh-CN"/>
        </w:rPr>
        <w:t>事宜的</w:t>
      </w:r>
      <w:r>
        <w:rPr>
          <w:rFonts w:hint="eastAsia"/>
          <w:lang w:val="zh-CN" w:eastAsia="zh-CN"/>
        </w:rPr>
        <w:t>联系</w:t>
      </w:r>
      <w:r>
        <w:rPr>
          <w:lang w:val="zh-CN" w:eastAsia="zh-CN"/>
        </w:rPr>
        <w:t>人，</w:t>
      </w:r>
      <w:r>
        <w:rPr>
          <w:lang w:val="zh-CN" w:eastAsia="zh-CN"/>
        </w:rPr>
        <w:t>Maloor</w:t>
      </w:r>
      <w:r>
        <w:rPr>
          <w:lang w:val="zh-CN" w:eastAsia="zh-CN"/>
        </w:rPr>
        <w:t>先生是</w:t>
      </w:r>
      <w:r w:rsidRPr="00E35DA5">
        <w:rPr>
          <w:rFonts w:hint="eastAsia"/>
          <w:lang w:val="zh-CN" w:eastAsia="zh-CN"/>
        </w:rPr>
        <w:t>国际海底光缆韧性建设咨询机构</w:t>
      </w:r>
      <w:r>
        <w:rPr>
          <w:lang w:val="zh-CN" w:eastAsia="zh-CN"/>
        </w:rPr>
        <w:t>的牵头人，</w:t>
      </w:r>
      <w:r>
        <w:rPr>
          <w:rFonts w:hint="eastAsia"/>
          <w:lang w:val="zh-CN" w:eastAsia="zh-CN"/>
        </w:rPr>
        <w:t>此项工作</w:t>
      </w:r>
      <w:r>
        <w:rPr>
          <w:lang w:val="zh-CN" w:eastAsia="zh-CN"/>
        </w:rPr>
        <w:t>得到了跨部门秘书处团队的支持。</w:t>
      </w:r>
    </w:p>
    <w:p w14:paraId="0A30EF23" w14:textId="3E53CF2C" w:rsidR="00D56AA3" w:rsidRPr="005E7D53" w:rsidRDefault="00D56AA3" w:rsidP="00D56AA3">
      <w:r w:rsidRPr="00E35DA5">
        <w:t>2.8</w:t>
      </w:r>
      <w:r w:rsidRPr="00E35DA5">
        <w:tab/>
      </w:r>
      <w:proofErr w:type="spellStart"/>
      <w:r>
        <w:rPr>
          <w:lang w:val="zh-CN"/>
        </w:rPr>
        <w:t>法国理事代表</w:t>
      </w:r>
      <w:proofErr w:type="spellEnd"/>
      <w:r w:rsidRPr="00E35DA5">
        <w:t>31</w:t>
      </w:r>
      <w:proofErr w:type="spellStart"/>
      <w:r>
        <w:rPr>
          <w:lang w:val="zh-CN"/>
        </w:rPr>
        <w:t>个国家发表了以下联合声明</w:t>
      </w:r>
      <w:proofErr w:type="spellEnd"/>
      <w:r w:rsidR="003C2F82" w:rsidRPr="003C2F82">
        <w:rPr>
          <w:rFonts w:hint="eastAsia"/>
          <w:lang w:eastAsia="zh-CN"/>
        </w:rPr>
        <w:t>：</w:t>
      </w:r>
      <w:r w:rsidR="0077510B">
        <w:fldChar w:fldCharType="begin"/>
      </w:r>
      <w:r w:rsidR="0077510B">
        <w:instrText>HYPERLINK "http://council.itu.int/2025/wp-content/uploads/sites/5/2025/07/Statement_France-and-co-countries_260625-e.pdf"</w:instrText>
      </w:r>
      <w:r w:rsidR="0077510B">
        <w:fldChar w:fldCharType="separate"/>
      </w:r>
      <w:r w:rsidR="0077510B" w:rsidRPr="00C531BC">
        <w:rPr>
          <w:rStyle w:val="Hyperlink"/>
          <w:rFonts w:eastAsia="Calibri"/>
        </w:rPr>
        <w:t>http://council.itu.int/2025/wp-content/uploads/sites/5/2025/07/Statement_France-and-co-countries_260625-e.pdf</w:t>
      </w:r>
      <w:r w:rsidR="0077510B">
        <w:fldChar w:fldCharType="end"/>
      </w:r>
      <w:r w:rsidR="0077510B">
        <w:rPr>
          <w:lang w:val="zh-CN"/>
        </w:rPr>
        <w:t>。</w:t>
      </w:r>
      <w:hyperlink r:id="rId27" w:history="1"/>
    </w:p>
    <w:p w14:paraId="1252BE3A" w14:textId="4237E44B" w:rsidR="00D56AA3" w:rsidRPr="005E7D53" w:rsidRDefault="00D56AA3" w:rsidP="00D56AA3">
      <w:r w:rsidRPr="0059211A">
        <w:t>2.9</w:t>
      </w:r>
      <w:r w:rsidRPr="0059211A">
        <w:tab/>
      </w:r>
      <w:proofErr w:type="spellStart"/>
      <w:r>
        <w:rPr>
          <w:lang w:val="zh-CN"/>
        </w:rPr>
        <w:t>俄罗斯联邦观察员发表了以下声明</w:t>
      </w:r>
      <w:proofErr w:type="spellEnd"/>
      <w:r w:rsidRPr="0059211A">
        <w:t>：</w:t>
      </w:r>
      <w:hyperlink r:id="rId28" w:history="1">
        <w:r w:rsidR="0077510B" w:rsidRPr="00C531BC">
          <w:rPr>
            <w:rStyle w:val="Hyperlink"/>
            <w:rFonts w:eastAsia="Calibri"/>
          </w:rPr>
          <w:t>http://council.itu.int/2025/wp-content/uploads/sites/5/2025/07/Statement_Russia_260625-e.pdf</w:t>
        </w:r>
      </w:hyperlink>
      <w:r>
        <w:rPr>
          <w:lang w:val="zh-CN"/>
        </w:rPr>
        <w:t>。</w:t>
      </w:r>
      <w:hyperlink r:id="rId29" w:history="1"/>
    </w:p>
    <w:p w14:paraId="0B586681" w14:textId="77777777" w:rsidR="00D56AA3" w:rsidRPr="005E7D53" w:rsidRDefault="00D56AA3" w:rsidP="00D56AA3">
      <w:pPr>
        <w:rPr>
          <w:lang w:eastAsia="zh-CN"/>
        </w:rPr>
      </w:pPr>
      <w:r>
        <w:rPr>
          <w:lang w:val="zh-CN" w:eastAsia="zh-CN"/>
        </w:rPr>
        <w:t>2.10</w:t>
      </w:r>
      <w:r>
        <w:rPr>
          <w:lang w:val="zh-CN" w:eastAsia="zh-CN"/>
        </w:rPr>
        <w:tab/>
      </w:r>
      <w:r>
        <w:rPr>
          <w:lang w:val="zh-CN" w:eastAsia="zh-CN"/>
        </w:rPr>
        <w:t>伊朗伊斯兰共和国观察员呼吁国际电联和秘书长明确谴责以色列政权最近针对</w:t>
      </w:r>
      <w:r>
        <w:rPr>
          <w:rFonts w:hint="eastAsia"/>
          <w:lang w:val="zh-CN" w:eastAsia="zh-CN"/>
        </w:rPr>
        <w:t>伊朗</w:t>
      </w:r>
      <w:r>
        <w:rPr>
          <w:lang w:val="zh-CN" w:eastAsia="zh-CN"/>
        </w:rPr>
        <w:t>国家关键</w:t>
      </w:r>
      <w:r>
        <w:rPr>
          <w:lang w:val="zh-CN" w:eastAsia="zh-CN"/>
        </w:rPr>
        <w:t>ICT</w:t>
      </w:r>
      <w:r>
        <w:rPr>
          <w:lang w:val="zh-CN" w:eastAsia="zh-CN"/>
        </w:rPr>
        <w:t>基础设施和公共广播管理机构的</w:t>
      </w:r>
      <w:r>
        <w:rPr>
          <w:rFonts w:hint="eastAsia"/>
          <w:lang w:val="zh-CN" w:eastAsia="zh-CN"/>
        </w:rPr>
        <w:t>攻击</w:t>
      </w:r>
      <w:r>
        <w:rPr>
          <w:lang w:val="zh-CN" w:eastAsia="zh-CN"/>
        </w:rPr>
        <w:t>行</w:t>
      </w:r>
      <w:r>
        <w:rPr>
          <w:rFonts w:hint="eastAsia"/>
          <w:lang w:val="zh-CN" w:eastAsia="zh-CN"/>
        </w:rPr>
        <w:t>为</w:t>
      </w:r>
      <w:r>
        <w:rPr>
          <w:lang w:val="zh-CN" w:eastAsia="zh-CN"/>
        </w:rPr>
        <w:t>。他</w:t>
      </w:r>
      <w:r>
        <w:rPr>
          <w:rFonts w:hint="eastAsia"/>
          <w:lang w:val="zh-CN" w:eastAsia="zh-CN"/>
        </w:rPr>
        <w:t>指出</w:t>
      </w:r>
      <w:r>
        <w:rPr>
          <w:lang w:val="zh-CN" w:eastAsia="zh-CN"/>
        </w:rPr>
        <w:t>对公共广播系统的攻击构成了信息战，旨在压制民间媒体并威胁全球通信。他强调了维护全球通信系统完整性重要性</w:t>
      </w:r>
      <w:r>
        <w:rPr>
          <w:rFonts w:hint="eastAsia"/>
          <w:lang w:val="zh-CN" w:eastAsia="zh-CN"/>
        </w:rPr>
        <w:t>，对</w:t>
      </w:r>
      <w:r>
        <w:rPr>
          <w:lang w:val="zh-CN" w:eastAsia="zh-CN"/>
        </w:rPr>
        <w:t>侵犯关键基础设施</w:t>
      </w:r>
      <w:r>
        <w:rPr>
          <w:rFonts w:hint="eastAsia"/>
          <w:lang w:val="zh-CN" w:eastAsia="zh-CN"/>
        </w:rPr>
        <w:t>的行动表示</w:t>
      </w:r>
      <w:r>
        <w:rPr>
          <w:lang w:val="zh-CN" w:eastAsia="zh-CN"/>
        </w:rPr>
        <w:t>谴责</w:t>
      </w:r>
      <w:r>
        <w:rPr>
          <w:rFonts w:hint="eastAsia"/>
          <w:lang w:val="zh-CN" w:eastAsia="zh-CN"/>
        </w:rPr>
        <w:t>，并</w:t>
      </w:r>
      <w:r>
        <w:rPr>
          <w:lang w:val="zh-CN" w:eastAsia="zh-CN"/>
        </w:rPr>
        <w:t>支</w:t>
      </w:r>
      <w:r>
        <w:rPr>
          <w:rFonts w:hint="eastAsia"/>
          <w:lang w:val="zh-CN" w:eastAsia="zh-CN"/>
        </w:rPr>
        <w:t>持采取措施</w:t>
      </w:r>
      <w:r>
        <w:rPr>
          <w:lang w:val="zh-CN" w:eastAsia="zh-CN"/>
        </w:rPr>
        <w:t>确保全球</w:t>
      </w:r>
      <w:r>
        <w:rPr>
          <w:lang w:val="zh-CN" w:eastAsia="zh-CN"/>
        </w:rPr>
        <w:t>ICT</w:t>
      </w:r>
      <w:r>
        <w:rPr>
          <w:lang w:val="zh-CN" w:eastAsia="zh-CN"/>
        </w:rPr>
        <w:t>网络</w:t>
      </w:r>
      <w:r>
        <w:rPr>
          <w:rFonts w:hint="eastAsia"/>
          <w:lang w:val="zh-CN" w:eastAsia="zh-CN"/>
        </w:rPr>
        <w:t>的</w:t>
      </w:r>
      <w:r>
        <w:rPr>
          <w:lang w:val="zh-CN" w:eastAsia="zh-CN"/>
        </w:rPr>
        <w:t>复原力和安全性。</w:t>
      </w:r>
    </w:p>
    <w:p w14:paraId="59611583" w14:textId="77777777" w:rsidR="00D56AA3" w:rsidRPr="005E7D53" w:rsidRDefault="00D56AA3" w:rsidP="00D56AA3">
      <w:pPr>
        <w:rPr>
          <w:lang w:eastAsia="zh-CN"/>
        </w:rPr>
      </w:pPr>
      <w:r>
        <w:rPr>
          <w:lang w:val="zh-CN" w:eastAsia="zh-CN"/>
        </w:rPr>
        <w:lastRenderedPageBreak/>
        <w:t>2.11</w:t>
      </w:r>
      <w:r>
        <w:rPr>
          <w:lang w:val="zh-CN" w:eastAsia="zh-CN"/>
        </w:rPr>
        <w:tab/>
      </w:r>
      <w:r>
        <w:rPr>
          <w:lang w:val="zh-CN" w:eastAsia="zh-CN"/>
        </w:rPr>
        <w:t>以色列观察员驳斥了伊朗伊斯兰共和国观察员的指责。她说</w:t>
      </w:r>
      <w:r>
        <w:rPr>
          <w:rFonts w:hint="eastAsia"/>
          <w:lang w:val="zh-CN" w:eastAsia="zh-CN"/>
        </w:rPr>
        <w:t>以色列</w:t>
      </w:r>
      <w:r>
        <w:rPr>
          <w:lang w:val="zh-CN" w:eastAsia="zh-CN"/>
        </w:rPr>
        <w:t>政府以合法的军事基础设施为</w:t>
      </w:r>
      <w:r>
        <w:rPr>
          <w:rFonts w:hint="eastAsia"/>
          <w:lang w:val="zh-CN" w:eastAsia="zh-CN"/>
        </w:rPr>
        <w:t>打击</w:t>
      </w:r>
      <w:r>
        <w:rPr>
          <w:lang w:val="zh-CN" w:eastAsia="zh-CN"/>
        </w:rPr>
        <w:t>目标。</w:t>
      </w:r>
      <w:r>
        <w:rPr>
          <w:rFonts w:hint="eastAsia"/>
          <w:lang w:val="zh-CN" w:eastAsia="zh-CN"/>
        </w:rPr>
        <w:t>伊朗</w:t>
      </w:r>
      <w:r>
        <w:rPr>
          <w:lang w:val="zh-CN" w:eastAsia="zh-CN"/>
        </w:rPr>
        <w:t>广播管理局大楼曾被伊朗武装部队用于军事活动；</w:t>
      </w:r>
      <w:r>
        <w:rPr>
          <w:rFonts w:hint="eastAsia"/>
          <w:lang w:val="zh-CN" w:eastAsia="zh-CN"/>
        </w:rPr>
        <w:t>以色列对目标的锁定</w:t>
      </w:r>
      <w:r>
        <w:rPr>
          <w:lang w:val="zh-CN" w:eastAsia="zh-CN"/>
        </w:rPr>
        <w:t>非常精确并严格遵守国际法，</w:t>
      </w:r>
      <w:r>
        <w:rPr>
          <w:rFonts w:hint="eastAsia"/>
          <w:lang w:val="zh-CN" w:eastAsia="zh-CN"/>
        </w:rPr>
        <w:t>且已</w:t>
      </w:r>
      <w:r>
        <w:rPr>
          <w:lang w:val="zh-CN" w:eastAsia="zh-CN"/>
        </w:rPr>
        <w:t>采取一切可行预防措施尽量减少对平民的伤害。她强调，与伊朗伊斯兰共和国的军事行动不同，以色列的军事行动完全针对</w:t>
      </w:r>
      <w:r>
        <w:rPr>
          <w:rFonts w:hint="eastAsia"/>
          <w:lang w:val="zh-CN" w:eastAsia="zh-CN"/>
        </w:rPr>
        <w:t>给</w:t>
      </w:r>
      <w:r>
        <w:rPr>
          <w:lang w:val="zh-CN" w:eastAsia="zh-CN"/>
        </w:rPr>
        <w:t>以色列及其平民构成威胁的合法目标。</w:t>
      </w:r>
    </w:p>
    <w:p w14:paraId="7C833AB2" w14:textId="77777777" w:rsidR="00D56AA3" w:rsidRPr="005E7D53" w:rsidRDefault="00D56AA3" w:rsidP="00D56AA3">
      <w:pPr>
        <w:rPr>
          <w:lang w:eastAsia="zh-CN"/>
        </w:rPr>
      </w:pPr>
      <w:r>
        <w:rPr>
          <w:lang w:val="zh-CN" w:eastAsia="zh-CN"/>
        </w:rPr>
        <w:t>2.12</w:t>
      </w:r>
      <w:r>
        <w:rPr>
          <w:lang w:val="zh-CN" w:eastAsia="zh-CN"/>
        </w:rPr>
        <w:tab/>
      </w:r>
      <w:r>
        <w:rPr>
          <w:lang w:val="zh-CN" w:eastAsia="zh-CN"/>
        </w:rPr>
        <w:t>理事会将</w:t>
      </w:r>
      <w:r>
        <w:rPr>
          <w:lang w:val="zh-CN" w:eastAsia="zh-CN"/>
        </w:rPr>
        <w:t>C25/18</w:t>
      </w:r>
      <w:r>
        <w:rPr>
          <w:lang w:val="zh-CN" w:eastAsia="zh-CN"/>
        </w:rPr>
        <w:t>和</w:t>
      </w:r>
      <w:r>
        <w:rPr>
          <w:lang w:val="zh-CN" w:eastAsia="zh-CN"/>
        </w:rPr>
        <w:t>C25/81</w:t>
      </w:r>
      <w:r>
        <w:rPr>
          <w:lang w:val="zh-CN" w:eastAsia="zh-CN"/>
        </w:rPr>
        <w:t>号文件所载的报告</w:t>
      </w:r>
      <w:r w:rsidRPr="00F71AF7">
        <w:rPr>
          <w:b/>
          <w:bCs/>
          <w:lang w:val="zh-CN" w:eastAsia="zh-CN"/>
        </w:rPr>
        <w:t>记录在案</w:t>
      </w:r>
      <w:r>
        <w:rPr>
          <w:lang w:val="zh-CN" w:eastAsia="zh-CN"/>
        </w:rPr>
        <w:t>。</w:t>
      </w:r>
    </w:p>
    <w:p w14:paraId="516FC562" w14:textId="4228CA63" w:rsidR="00D56AA3" w:rsidRPr="005E7D53" w:rsidRDefault="00D56AA3" w:rsidP="00D56AA3">
      <w:pPr>
        <w:pStyle w:val="Heading1"/>
        <w:rPr>
          <w:lang w:eastAsia="zh-CN"/>
        </w:rPr>
      </w:pPr>
      <w:r>
        <w:rPr>
          <w:bCs/>
          <w:lang w:val="zh-CN" w:eastAsia="zh-CN"/>
        </w:rPr>
        <w:t>3</w:t>
      </w:r>
      <w:r>
        <w:rPr>
          <w:bCs/>
          <w:lang w:val="zh-CN" w:eastAsia="zh-CN"/>
        </w:rPr>
        <w:tab/>
      </w:r>
      <w:r>
        <w:rPr>
          <w:lang w:val="zh-CN" w:eastAsia="zh-CN"/>
        </w:rPr>
        <w:t>国际电联有意义的青年参与和举措（</w:t>
      </w:r>
      <w:hyperlink r:id="rId30" w:history="1">
        <w:r w:rsidR="003C2F82" w:rsidRPr="005E7D53">
          <w:rPr>
            <w:rStyle w:val="Hyperlink"/>
            <w:rFonts w:asciiTheme="minorHAnsi" w:eastAsia="SimSun" w:hAnsiTheme="minorHAnsi" w:cstheme="minorHAnsi"/>
            <w:szCs w:val="22"/>
            <w:lang w:eastAsia="zh-CN"/>
          </w:rPr>
          <w:t>C25/32</w:t>
        </w:r>
      </w:hyperlink>
      <w:r>
        <w:rPr>
          <w:lang w:val="zh-CN" w:eastAsia="zh-CN"/>
        </w:rPr>
        <w:t>号文件）</w:t>
      </w:r>
      <w:hyperlink r:id="rId31" w:history="1"/>
    </w:p>
    <w:p w14:paraId="47F43138" w14:textId="77777777" w:rsidR="00D56AA3" w:rsidRPr="005E7D53" w:rsidRDefault="00D56AA3" w:rsidP="00D56AA3">
      <w:pPr>
        <w:rPr>
          <w:lang w:eastAsia="zh-CN"/>
        </w:rPr>
      </w:pPr>
      <w:r>
        <w:rPr>
          <w:lang w:val="zh-CN" w:eastAsia="zh-CN"/>
        </w:rPr>
        <w:t>3.1</w:t>
      </w:r>
      <w:r>
        <w:rPr>
          <w:lang w:val="zh-CN" w:eastAsia="zh-CN"/>
        </w:rPr>
        <w:tab/>
      </w:r>
      <w:r>
        <w:rPr>
          <w:lang w:val="zh-CN" w:eastAsia="zh-CN"/>
        </w:rPr>
        <w:t>总秘书处的一位代表介绍了</w:t>
      </w:r>
      <w:r>
        <w:rPr>
          <w:lang w:val="zh-CN" w:eastAsia="zh-CN"/>
        </w:rPr>
        <w:t>C25/32</w:t>
      </w:r>
      <w:r>
        <w:rPr>
          <w:lang w:val="zh-CN" w:eastAsia="zh-CN"/>
        </w:rPr>
        <w:t>号文件，该文件总结了国际电</w:t>
      </w:r>
      <w:proofErr w:type="gramStart"/>
      <w:r>
        <w:rPr>
          <w:lang w:val="zh-CN" w:eastAsia="zh-CN"/>
        </w:rPr>
        <w:t>联参与</w:t>
      </w:r>
      <w:proofErr w:type="gramEnd"/>
      <w:r>
        <w:rPr>
          <w:lang w:val="zh-CN" w:eastAsia="zh-CN"/>
        </w:rPr>
        <w:t>青年举措的情况以及落实全权代表大会第</w:t>
      </w:r>
      <w:r>
        <w:rPr>
          <w:lang w:val="zh-CN" w:eastAsia="zh-CN"/>
        </w:rPr>
        <w:t>198</w:t>
      </w:r>
      <w:r>
        <w:rPr>
          <w:lang w:val="zh-CN" w:eastAsia="zh-CN"/>
        </w:rPr>
        <w:t>号决议（</w:t>
      </w:r>
      <w:r>
        <w:rPr>
          <w:lang w:val="zh-CN" w:eastAsia="zh-CN"/>
        </w:rPr>
        <w:t>2022</w:t>
      </w:r>
      <w:r>
        <w:rPr>
          <w:lang w:val="zh-CN" w:eastAsia="zh-CN"/>
        </w:rPr>
        <w:t>年，布加勒斯特，修订版）</w:t>
      </w:r>
      <w:r>
        <w:rPr>
          <w:rFonts w:hint="eastAsia"/>
          <w:lang w:val="zh-CN" w:eastAsia="zh-CN"/>
        </w:rPr>
        <w:t>“</w:t>
      </w:r>
      <w:r>
        <w:rPr>
          <w:lang w:val="zh-CN" w:eastAsia="zh-CN"/>
        </w:rPr>
        <w:t>通过</w:t>
      </w:r>
      <w:r>
        <w:rPr>
          <w:lang w:val="zh-CN" w:eastAsia="zh-CN"/>
        </w:rPr>
        <w:t>ICT</w:t>
      </w:r>
      <w:r>
        <w:rPr>
          <w:lang w:val="zh-CN" w:eastAsia="zh-CN"/>
        </w:rPr>
        <w:t>增强青年权能</w:t>
      </w:r>
      <w:r>
        <w:rPr>
          <w:rFonts w:hint="eastAsia"/>
          <w:lang w:val="zh-CN" w:eastAsia="zh-CN"/>
        </w:rPr>
        <w:t>”</w:t>
      </w:r>
      <w:r>
        <w:rPr>
          <w:lang w:val="zh-CN" w:eastAsia="zh-CN"/>
        </w:rPr>
        <w:t>的进展情况。该报告</w:t>
      </w:r>
      <w:r>
        <w:rPr>
          <w:rFonts w:hint="eastAsia"/>
          <w:lang w:val="zh-CN" w:eastAsia="zh-CN"/>
        </w:rPr>
        <w:t>的内容</w:t>
      </w:r>
      <w:r>
        <w:rPr>
          <w:lang w:val="zh-CN" w:eastAsia="zh-CN"/>
        </w:rPr>
        <w:t>涵盖</w:t>
      </w:r>
      <w:r>
        <w:rPr>
          <w:rFonts w:hint="eastAsia"/>
          <w:lang w:val="zh-CN" w:eastAsia="zh-CN"/>
        </w:rPr>
        <w:t>了</w:t>
      </w:r>
      <w:r>
        <w:rPr>
          <w:lang w:val="zh-CN" w:eastAsia="zh-CN"/>
        </w:rPr>
        <w:t>国际电联内部的青年赋能和外部宣传，包括通过人工智能</w:t>
      </w:r>
      <w:r>
        <w:rPr>
          <w:rFonts w:hint="eastAsia"/>
          <w:lang w:val="zh-CN" w:eastAsia="zh-CN"/>
        </w:rPr>
        <w:t>向善</w:t>
      </w:r>
      <w:r>
        <w:rPr>
          <w:lang w:val="zh-CN" w:eastAsia="zh-CN"/>
        </w:rPr>
        <w:t>峰会和</w:t>
      </w:r>
      <w:r>
        <w:rPr>
          <w:lang w:val="zh-CN" w:eastAsia="zh-CN"/>
        </w:rPr>
        <w:t>2024</w:t>
      </w:r>
      <w:r>
        <w:rPr>
          <w:lang w:val="zh-CN" w:eastAsia="zh-CN"/>
        </w:rPr>
        <w:t>年世界电信标准化全会（</w:t>
      </w:r>
      <w:r>
        <w:rPr>
          <w:lang w:val="zh-CN" w:eastAsia="zh-CN"/>
        </w:rPr>
        <w:t>WTSA-24</w:t>
      </w:r>
      <w:r>
        <w:rPr>
          <w:lang w:val="zh-CN" w:eastAsia="zh-CN"/>
        </w:rPr>
        <w:t>）</w:t>
      </w:r>
      <w:r>
        <w:rPr>
          <w:rFonts w:hint="eastAsia"/>
          <w:lang w:val="zh-CN" w:eastAsia="zh-CN"/>
        </w:rPr>
        <w:t>等活动，邀请</w:t>
      </w:r>
      <w:r>
        <w:rPr>
          <w:lang w:val="zh-CN" w:eastAsia="zh-CN"/>
        </w:rPr>
        <w:t>青年参与</w:t>
      </w:r>
      <w:r>
        <w:rPr>
          <w:rFonts w:hint="eastAsia"/>
          <w:lang w:val="zh-CN" w:eastAsia="zh-CN"/>
        </w:rPr>
        <w:t>国际电联的工作</w:t>
      </w:r>
      <w:r>
        <w:rPr>
          <w:lang w:val="zh-CN" w:eastAsia="zh-CN"/>
        </w:rPr>
        <w:t>。她指出青年在国际电联职员中的比例有所上升，目前</w:t>
      </w:r>
      <w:r>
        <w:rPr>
          <w:lang w:val="zh-CN" w:eastAsia="zh-CN"/>
        </w:rPr>
        <w:t>30</w:t>
      </w:r>
      <w:r>
        <w:rPr>
          <w:lang w:val="zh-CN" w:eastAsia="zh-CN"/>
        </w:rPr>
        <w:t>岁以下</w:t>
      </w:r>
      <w:r>
        <w:rPr>
          <w:rFonts w:hint="eastAsia"/>
          <w:lang w:val="zh-CN" w:eastAsia="zh-CN"/>
        </w:rPr>
        <w:t>职员</w:t>
      </w:r>
      <w:r>
        <w:rPr>
          <w:lang w:val="zh-CN" w:eastAsia="zh-CN"/>
        </w:rPr>
        <w:t>的比例为</w:t>
      </w:r>
      <w:r>
        <w:rPr>
          <w:lang w:val="zh-CN" w:eastAsia="zh-CN"/>
        </w:rPr>
        <w:t>4</w:t>
      </w:r>
      <w:r>
        <w:rPr>
          <w:rFonts w:hint="eastAsia"/>
          <w:lang w:val="zh-CN" w:eastAsia="zh-CN"/>
        </w:rPr>
        <w:t>.</w:t>
      </w:r>
      <w:r>
        <w:rPr>
          <w:lang w:val="zh-CN" w:eastAsia="zh-CN"/>
        </w:rPr>
        <w:t>3%</w:t>
      </w:r>
      <w:r>
        <w:rPr>
          <w:lang w:val="zh-CN" w:eastAsia="zh-CN"/>
        </w:rPr>
        <w:t>，</w:t>
      </w:r>
      <w:r>
        <w:rPr>
          <w:rFonts w:hint="eastAsia"/>
          <w:lang w:val="zh-CN" w:eastAsia="zh-CN"/>
        </w:rPr>
        <w:t>此外她还</w:t>
      </w:r>
      <w:r>
        <w:rPr>
          <w:lang w:val="zh-CN" w:eastAsia="zh-CN"/>
        </w:rPr>
        <w:t>介绍了</w:t>
      </w:r>
      <w:r>
        <w:rPr>
          <w:rFonts w:hint="eastAsia"/>
          <w:lang w:val="zh-CN" w:eastAsia="zh-CN"/>
        </w:rPr>
        <w:t>通过</w:t>
      </w:r>
      <w:r>
        <w:rPr>
          <w:lang w:val="zh-CN" w:eastAsia="zh-CN"/>
        </w:rPr>
        <w:t>国际电联青年专业人</w:t>
      </w:r>
      <w:r>
        <w:rPr>
          <w:rFonts w:hint="eastAsia"/>
          <w:lang w:val="zh-CN" w:eastAsia="zh-CN"/>
        </w:rPr>
        <w:t>士</w:t>
      </w:r>
      <w:r>
        <w:rPr>
          <w:lang w:val="zh-CN" w:eastAsia="zh-CN"/>
        </w:rPr>
        <w:t>计划（</w:t>
      </w:r>
      <w:r>
        <w:rPr>
          <w:lang w:val="zh-CN" w:eastAsia="zh-CN"/>
        </w:rPr>
        <w:t>ITU-YPP</w:t>
      </w:r>
      <w:r>
        <w:rPr>
          <w:lang w:val="zh-CN" w:eastAsia="zh-CN"/>
        </w:rPr>
        <w:t>）招聘</w:t>
      </w:r>
      <w:r>
        <w:rPr>
          <w:rFonts w:hint="eastAsia"/>
          <w:lang w:val="zh-CN" w:eastAsia="zh-CN"/>
        </w:rPr>
        <w:t>的</w:t>
      </w:r>
      <w:r>
        <w:rPr>
          <w:lang w:val="zh-CN" w:eastAsia="zh-CN"/>
        </w:rPr>
        <w:t>四名职员。</w:t>
      </w:r>
    </w:p>
    <w:p w14:paraId="7E110B67" w14:textId="77777777" w:rsidR="00D56AA3" w:rsidRPr="005E7D53" w:rsidRDefault="00D56AA3" w:rsidP="00D56AA3">
      <w:pPr>
        <w:rPr>
          <w:lang w:eastAsia="zh-CN"/>
        </w:rPr>
      </w:pPr>
      <w:r>
        <w:rPr>
          <w:lang w:val="zh-CN" w:eastAsia="zh-CN"/>
        </w:rPr>
        <w:t>3.2</w:t>
      </w:r>
      <w:r>
        <w:rPr>
          <w:lang w:val="zh-CN" w:eastAsia="zh-CN"/>
        </w:rPr>
        <w:tab/>
      </w:r>
      <w:r>
        <w:rPr>
          <w:lang w:val="zh-CN" w:eastAsia="zh-CN"/>
        </w:rPr>
        <w:t>理事们对</w:t>
      </w:r>
      <w:r>
        <w:rPr>
          <w:rFonts w:hint="eastAsia"/>
          <w:lang w:val="zh-CN" w:eastAsia="zh-CN"/>
        </w:rPr>
        <w:t>通过</w:t>
      </w:r>
      <w:r>
        <w:rPr>
          <w:lang w:val="zh-CN" w:eastAsia="zh-CN"/>
        </w:rPr>
        <w:t>ITU-YPP</w:t>
      </w:r>
      <w:r>
        <w:rPr>
          <w:lang w:val="zh-CN" w:eastAsia="zh-CN"/>
        </w:rPr>
        <w:t>招聘的</w:t>
      </w:r>
      <w:r>
        <w:rPr>
          <w:rFonts w:hint="eastAsia"/>
          <w:lang w:val="zh-CN" w:eastAsia="zh-CN"/>
        </w:rPr>
        <w:t>职</w:t>
      </w:r>
      <w:r>
        <w:rPr>
          <w:lang w:val="zh-CN" w:eastAsia="zh-CN"/>
        </w:rPr>
        <w:t>员表示欢迎。日本</w:t>
      </w:r>
      <w:r>
        <w:rPr>
          <w:rFonts w:hint="eastAsia"/>
          <w:lang w:val="zh-CN" w:eastAsia="zh-CN"/>
        </w:rPr>
        <w:t>理事（日本</w:t>
      </w:r>
      <w:r>
        <w:rPr>
          <w:lang w:val="zh-CN" w:eastAsia="zh-CN"/>
        </w:rPr>
        <w:t>为</w:t>
      </w:r>
      <w:r>
        <w:rPr>
          <w:lang w:val="zh-CN" w:eastAsia="zh-CN"/>
        </w:rPr>
        <w:t>ITU-YPP</w:t>
      </w:r>
      <w:r>
        <w:rPr>
          <w:lang w:val="zh-CN" w:eastAsia="zh-CN"/>
        </w:rPr>
        <w:t>基金捐款</w:t>
      </w:r>
      <w:r>
        <w:rPr>
          <w:rFonts w:hint="eastAsia"/>
          <w:lang w:val="zh-CN" w:eastAsia="zh-CN"/>
        </w:rPr>
        <w:t>）</w:t>
      </w:r>
      <w:r>
        <w:rPr>
          <w:lang w:val="zh-CN" w:eastAsia="zh-CN"/>
        </w:rPr>
        <w:t>对</w:t>
      </w:r>
      <w:r>
        <w:rPr>
          <w:rFonts w:hint="eastAsia"/>
          <w:lang w:val="zh-CN" w:eastAsia="zh-CN"/>
        </w:rPr>
        <w:t>通过</w:t>
      </w:r>
      <w:r>
        <w:rPr>
          <w:lang w:val="zh-CN" w:eastAsia="zh-CN"/>
        </w:rPr>
        <w:t>该计划吸引了</w:t>
      </w:r>
      <w:r w:rsidRPr="00C258BC">
        <w:rPr>
          <w:rFonts w:hint="eastAsia"/>
          <w:lang w:val="zh-CN" w:eastAsia="zh-CN"/>
        </w:rPr>
        <w:t>积极进取</w:t>
      </w:r>
      <w:proofErr w:type="gramStart"/>
      <w:r w:rsidRPr="00C258BC">
        <w:rPr>
          <w:rFonts w:hint="eastAsia"/>
          <w:lang w:val="zh-CN" w:eastAsia="zh-CN"/>
        </w:rPr>
        <w:t>且能力</w:t>
      </w:r>
      <w:proofErr w:type="gramEnd"/>
      <w:r w:rsidRPr="00C258BC">
        <w:rPr>
          <w:rFonts w:hint="eastAsia"/>
          <w:lang w:val="zh-CN" w:eastAsia="zh-CN"/>
        </w:rPr>
        <w:t>出众</w:t>
      </w:r>
      <w:r>
        <w:rPr>
          <w:rFonts w:hint="eastAsia"/>
          <w:lang w:val="zh-CN" w:eastAsia="zh-CN"/>
        </w:rPr>
        <w:t>的</w:t>
      </w:r>
      <w:r w:rsidRPr="00C258BC">
        <w:rPr>
          <w:rFonts w:hint="eastAsia"/>
          <w:lang w:val="zh-CN" w:eastAsia="zh-CN"/>
        </w:rPr>
        <w:t>年轻专业人才</w:t>
      </w:r>
      <w:r>
        <w:rPr>
          <w:lang w:val="zh-CN" w:eastAsia="zh-CN"/>
        </w:rPr>
        <w:t>表示满意。</w:t>
      </w:r>
    </w:p>
    <w:p w14:paraId="6EEF7B5B" w14:textId="77777777" w:rsidR="00D56AA3" w:rsidRPr="005E7D53" w:rsidRDefault="00D56AA3" w:rsidP="00D56AA3">
      <w:pPr>
        <w:rPr>
          <w:lang w:eastAsia="zh-CN"/>
        </w:rPr>
      </w:pPr>
      <w:r>
        <w:rPr>
          <w:lang w:val="zh-CN" w:eastAsia="zh-CN"/>
        </w:rPr>
        <w:t>3.3</w:t>
      </w:r>
      <w:r>
        <w:rPr>
          <w:lang w:val="zh-CN" w:eastAsia="zh-CN"/>
        </w:rPr>
        <w:tab/>
      </w:r>
      <w:r>
        <w:rPr>
          <w:lang w:val="zh-CN" w:eastAsia="zh-CN"/>
        </w:rPr>
        <w:t>理事和观察员赞扬</w:t>
      </w:r>
      <w:r>
        <w:rPr>
          <w:rFonts w:hint="eastAsia"/>
          <w:lang w:val="zh-CN" w:eastAsia="zh-CN"/>
        </w:rPr>
        <w:t>了在</w:t>
      </w:r>
      <w:r>
        <w:rPr>
          <w:lang w:val="zh-CN" w:eastAsia="zh-CN"/>
        </w:rPr>
        <w:t>全权代表大会第</w:t>
      </w:r>
      <w:r>
        <w:rPr>
          <w:lang w:val="zh-CN" w:eastAsia="zh-CN"/>
        </w:rPr>
        <w:t>198</w:t>
      </w:r>
      <w:r>
        <w:rPr>
          <w:lang w:val="zh-CN" w:eastAsia="zh-CN"/>
        </w:rPr>
        <w:t>号决议（</w:t>
      </w:r>
      <w:r>
        <w:rPr>
          <w:lang w:val="zh-CN" w:eastAsia="zh-CN"/>
        </w:rPr>
        <w:t>2022</w:t>
      </w:r>
      <w:r>
        <w:rPr>
          <w:lang w:val="zh-CN" w:eastAsia="zh-CN"/>
        </w:rPr>
        <w:t>年，布加勒斯特，修订版）</w:t>
      </w:r>
      <w:r>
        <w:rPr>
          <w:rFonts w:hint="eastAsia"/>
          <w:lang w:val="zh-CN" w:eastAsia="zh-CN"/>
        </w:rPr>
        <w:t>的</w:t>
      </w:r>
      <w:r>
        <w:rPr>
          <w:lang w:val="zh-CN" w:eastAsia="zh-CN"/>
        </w:rPr>
        <w:t>推动</w:t>
      </w:r>
      <w:r>
        <w:rPr>
          <w:rFonts w:hint="eastAsia"/>
          <w:lang w:val="zh-CN" w:eastAsia="zh-CN"/>
        </w:rPr>
        <w:t>下，</w:t>
      </w:r>
      <w:r>
        <w:rPr>
          <w:lang w:val="zh-CN" w:eastAsia="zh-CN"/>
        </w:rPr>
        <w:t>特别是</w:t>
      </w:r>
      <w:r>
        <w:rPr>
          <w:rFonts w:hint="eastAsia"/>
          <w:lang w:val="zh-CN" w:eastAsia="zh-CN"/>
        </w:rPr>
        <w:t>在</w:t>
      </w:r>
      <w:r>
        <w:rPr>
          <w:lang w:val="zh-CN" w:eastAsia="zh-CN"/>
        </w:rPr>
        <w:t>国际电联</w:t>
      </w:r>
      <w:r w:rsidRPr="00C258BC">
        <w:rPr>
          <w:rFonts w:hint="eastAsia"/>
          <w:lang w:val="zh-CN" w:eastAsia="zh-CN"/>
        </w:rPr>
        <w:t>性别平等和青年办公室</w:t>
      </w:r>
      <w:r>
        <w:rPr>
          <w:lang w:val="zh-CN" w:eastAsia="zh-CN"/>
        </w:rPr>
        <w:t>、连通的一代青年特使（</w:t>
      </w:r>
      <w:r>
        <w:rPr>
          <w:lang w:val="zh-CN" w:eastAsia="zh-CN"/>
        </w:rPr>
        <w:t>GYCE</w:t>
      </w:r>
      <w:r>
        <w:rPr>
          <w:lang w:val="zh-CN" w:eastAsia="zh-CN"/>
        </w:rPr>
        <w:t>）、</w:t>
      </w:r>
      <w:r>
        <w:rPr>
          <w:lang w:val="zh-CN" w:eastAsia="zh-CN"/>
        </w:rPr>
        <w:t>2025</w:t>
      </w:r>
      <w:r>
        <w:rPr>
          <w:lang w:val="zh-CN" w:eastAsia="zh-CN"/>
        </w:rPr>
        <w:t>年全球青年峰会（</w:t>
      </w:r>
      <w:r>
        <w:rPr>
          <w:lang w:val="zh-CN" w:eastAsia="zh-CN"/>
        </w:rPr>
        <w:t>GYS-25</w:t>
      </w:r>
      <w:r>
        <w:rPr>
          <w:lang w:val="zh-CN" w:eastAsia="zh-CN"/>
        </w:rPr>
        <w:t>）</w:t>
      </w:r>
      <w:r>
        <w:rPr>
          <w:rFonts w:hint="eastAsia"/>
          <w:lang w:val="zh-CN" w:eastAsia="zh-CN"/>
        </w:rPr>
        <w:t>以及</w:t>
      </w:r>
      <w:r>
        <w:rPr>
          <w:lang w:val="zh-CN" w:eastAsia="zh-CN"/>
        </w:rPr>
        <w:t>秘书长青年顾问委员会</w:t>
      </w:r>
      <w:r>
        <w:rPr>
          <w:rFonts w:hint="eastAsia"/>
          <w:lang w:val="zh-CN" w:eastAsia="zh-CN"/>
        </w:rPr>
        <w:t>的努力下，</w:t>
      </w:r>
      <w:r>
        <w:rPr>
          <w:lang w:val="zh-CN" w:eastAsia="zh-CN"/>
        </w:rPr>
        <w:t>青年参与取得</w:t>
      </w:r>
      <w:r>
        <w:rPr>
          <w:rFonts w:hint="eastAsia"/>
          <w:lang w:val="zh-CN" w:eastAsia="zh-CN"/>
        </w:rPr>
        <w:t>了</w:t>
      </w:r>
      <w:r>
        <w:rPr>
          <w:lang w:val="zh-CN" w:eastAsia="zh-CN"/>
        </w:rPr>
        <w:t>进展</w:t>
      </w:r>
      <w:proofErr w:type="gramStart"/>
      <w:r>
        <w:rPr>
          <w:rFonts w:hint="eastAsia"/>
          <w:lang w:val="zh-CN" w:eastAsia="zh-CN"/>
        </w:rPr>
        <w:t>且</w:t>
      </w:r>
      <w:r>
        <w:rPr>
          <w:lang w:val="zh-CN" w:eastAsia="zh-CN"/>
        </w:rPr>
        <w:t>青年</w:t>
      </w:r>
      <w:proofErr w:type="gramEnd"/>
      <w:r>
        <w:rPr>
          <w:lang w:val="zh-CN" w:eastAsia="zh-CN"/>
        </w:rPr>
        <w:t>在国际电联</w:t>
      </w:r>
      <w:r>
        <w:rPr>
          <w:rFonts w:hint="eastAsia"/>
          <w:lang w:val="zh-CN" w:eastAsia="zh-CN"/>
        </w:rPr>
        <w:t>职</w:t>
      </w:r>
      <w:r>
        <w:rPr>
          <w:lang w:val="zh-CN" w:eastAsia="zh-CN"/>
        </w:rPr>
        <w:t>员中的代表性</w:t>
      </w:r>
      <w:r>
        <w:rPr>
          <w:rFonts w:hint="eastAsia"/>
          <w:lang w:val="zh-CN" w:eastAsia="zh-CN"/>
        </w:rPr>
        <w:t>有所</w:t>
      </w:r>
      <w:r>
        <w:rPr>
          <w:lang w:val="zh-CN" w:eastAsia="zh-CN"/>
        </w:rPr>
        <w:t>增加。在区域和全球层面与青年直接接触</w:t>
      </w:r>
      <w:r>
        <w:rPr>
          <w:rFonts w:hint="eastAsia"/>
          <w:lang w:val="zh-CN" w:eastAsia="zh-CN"/>
        </w:rPr>
        <w:t>，</w:t>
      </w:r>
      <w:r>
        <w:rPr>
          <w:lang w:val="zh-CN" w:eastAsia="zh-CN"/>
        </w:rPr>
        <w:t>对</w:t>
      </w:r>
      <w:r>
        <w:rPr>
          <w:rFonts w:hint="eastAsia"/>
          <w:lang w:val="zh-CN" w:eastAsia="zh-CN"/>
        </w:rPr>
        <w:t>于</w:t>
      </w:r>
      <w:r>
        <w:rPr>
          <w:lang w:val="zh-CN" w:eastAsia="zh-CN"/>
        </w:rPr>
        <w:t>确定</w:t>
      </w:r>
      <w:r>
        <w:rPr>
          <w:rFonts w:hint="eastAsia"/>
          <w:lang w:val="zh-CN" w:eastAsia="zh-CN"/>
        </w:rPr>
        <w:t>工作重点</w:t>
      </w:r>
      <w:r>
        <w:rPr>
          <w:lang w:val="zh-CN" w:eastAsia="zh-CN"/>
        </w:rPr>
        <w:t>至关重要。青年应不仅仅是参与者；</w:t>
      </w:r>
      <w:r>
        <w:rPr>
          <w:rFonts w:hint="eastAsia"/>
          <w:lang w:val="zh-CN" w:eastAsia="zh-CN"/>
        </w:rPr>
        <w:t>且</w:t>
      </w:r>
      <w:r>
        <w:rPr>
          <w:lang w:val="zh-CN" w:eastAsia="zh-CN"/>
        </w:rPr>
        <w:t>应有助于塑造数字</w:t>
      </w:r>
      <w:r>
        <w:rPr>
          <w:rFonts w:hint="eastAsia"/>
          <w:lang w:val="zh-CN" w:eastAsia="zh-CN"/>
        </w:rPr>
        <w:t>化</w:t>
      </w:r>
      <w:r>
        <w:rPr>
          <w:lang w:val="zh-CN" w:eastAsia="zh-CN"/>
        </w:rPr>
        <w:t>未来。理事们鼓励国际电联继续加强</w:t>
      </w:r>
      <w:r>
        <w:rPr>
          <w:rFonts w:hint="eastAsia"/>
          <w:lang w:val="zh-CN" w:eastAsia="zh-CN"/>
        </w:rPr>
        <w:t>地</w:t>
      </w:r>
      <w:r>
        <w:rPr>
          <w:lang w:val="zh-CN" w:eastAsia="zh-CN"/>
        </w:rPr>
        <w:t>域代表性，并</w:t>
      </w:r>
      <w:r>
        <w:rPr>
          <w:rFonts w:hint="eastAsia"/>
          <w:lang w:val="zh-CN" w:eastAsia="zh-CN"/>
        </w:rPr>
        <w:t>请</w:t>
      </w:r>
      <w:r>
        <w:rPr>
          <w:lang w:val="zh-CN" w:eastAsia="zh-CN"/>
        </w:rPr>
        <w:t>更多发展中国家和最不发达国家的青年</w:t>
      </w:r>
      <w:r>
        <w:rPr>
          <w:rFonts w:hint="eastAsia"/>
          <w:lang w:val="zh-CN" w:eastAsia="zh-CN"/>
        </w:rPr>
        <w:t>参加</w:t>
      </w:r>
      <w:r>
        <w:rPr>
          <w:lang w:val="zh-CN" w:eastAsia="zh-CN"/>
        </w:rPr>
        <w:t>各项举措。几位理事支持为此增加与会补贴，一位理事指出，青年参与</w:t>
      </w:r>
      <w:r>
        <w:rPr>
          <w:rFonts w:hint="eastAsia"/>
          <w:lang w:val="zh-CN" w:eastAsia="zh-CN"/>
        </w:rPr>
        <w:t>以往</w:t>
      </w:r>
      <w:r>
        <w:rPr>
          <w:lang w:val="zh-CN" w:eastAsia="zh-CN"/>
        </w:rPr>
        <w:t>主要是面对面的，</w:t>
      </w:r>
      <w:r>
        <w:rPr>
          <w:rFonts w:hint="eastAsia"/>
          <w:lang w:val="zh-CN" w:eastAsia="zh-CN"/>
        </w:rPr>
        <w:t>他</w:t>
      </w:r>
      <w:r>
        <w:rPr>
          <w:lang w:val="zh-CN" w:eastAsia="zh-CN"/>
        </w:rPr>
        <w:t>建议使用混合形式来提高参与度。</w:t>
      </w:r>
    </w:p>
    <w:p w14:paraId="745C4585" w14:textId="77777777" w:rsidR="00D56AA3" w:rsidRPr="005E7D53" w:rsidRDefault="00D56AA3" w:rsidP="00D56AA3">
      <w:pPr>
        <w:rPr>
          <w:lang w:eastAsia="zh-CN"/>
        </w:rPr>
      </w:pPr>
      <w:r>
        <w:rPr>
          <w:lang w:val="zh-CN" w:eastAsia="zh-CN"/>
        </w:rPr>
        <w:t>3.4</w:t>
      </w:r>
      <w:r>
        <w:rPr>
          <w:lang w:val="zh-CN" w:eastAsia="zh-CN"/>
        </w:rPr>
        <w:tab/>
      </w:r>
      <w:r>
        <w:rPr>
          <w:lang w:val="zh-CN" w:eastAsia="zh-CN"/>
        </w:rPr>
        <w:t>几位理事介绍了各自国家为促进青年参与</w:t>
      </w:r>
      <w:r>
        <w:rPr>
          <w:lang w:val="zh-CN" w:eastAsia="zh-CN"/>
        </w:rPr>
        <w:t>ICT</w:t>
      </w:r>
      <w:r>
        <w:rPr>
          <w:rFonts w:hint="eastAsia"/>
          <w:lang w:val="zh-CN" w:eastAsia="zh-CN"/>
        </w:rPr>
        <w:t>发展</w:t>
      </w:r>
      <w:r>
        <w:rPr>
          <w:lang w:val="zh-CN" w:eastAsia="zh-CN"/>
        </w:rPr>
        <w:t>和</w:t>
      </w:r>
      <w:r>
        <w:rPr>
          <w:rFonts w:hint="eastAsia"/>
          <w:lang w:val="zh-CN" w:eastAsia="zh-CN"/>
        </w:rPr>
        <w:t>制定</w:t>
      </w:r>
      <w:r>
        <w:rPr>
          <w:lang w:val="zh-CN" w:eastAsia="zh-CN"/>
        </w:rPr>
        <w:t>公共政策以及</w:t>
      </w:r>
      <w:r>
        <w:rPr>
          <w:rFonts w:hint="eastAsia"/>
          <w:lang w:val="zh-CN" w:eastAsia="zh-CN"/>
        </w:rPr>
        <w:t>为</w:t>
      </w:r>
      <w:r>
        <w:rPr>
          <w:lang w:val="zh-CN" w:eastAsia="zh-CN"/>
        </w:rPr>
        <w:t>促进数字教育和创业而开展的举措和活动，</w:t>
      </w:r>
      <w:r>
        <w:rPr>
          <w:rFonts w:hint="eastAsia"/>
          <w:lang w:val="zh-CN" w:eastAsia="zh-CN"/>
        </w:rPr>
        <w:t>这些举措和活动旨在使</w:t>
      </w:r>
      <w:r>
        <w:rPr>
          <w:lang w:val="zh-CN" w:eastAsia="zh-CN"/>
        </w:rPr>
        <w:t>青年成为建设可持续数字</w:t>
      </w:r>
      <w:r>
        <w:rPr>
          <w:rFonts w:hint="eastAsia"/>
          <w:lang w:val="zh-CN" w:eastAsia="zh-CN"/>
        </w:rPr>
        <w:t>化</w:t>
      </w:r>
      <w:r>
        <w:rPr>
          <w:lang w:val="zh-CN" w:eastAsia="zh-CN"/>
        </w:rPr>
        <w:t>未来的积极参与者。印度理事回顾了</w:t>
      </w:r>
      <w:r>
        <w:rPr>
          <w:rFonts w:hint="eastAsia"/>
          <w:lang w:val="zh-CN" w:eastAsia="zh-CN"/>
        </w:rPr>
        <w:t>青年在</w:t>
      </w:r>
      <w:r>
        <w:rPr>
          <w:lang w:val="zh-CN" w:eastAsia="zh-CN"/>
        </w:rPr>
        <w:t>WTSA-24</w:t>
      </w:r>
      <w:r>
        <w:rPr>
          <w:rFonts w:hint="eastAsia"/>
          <w:lang w:val="zh-CN" w:eastAsia="zh-CN"/>
        </w:rPr>
        <w:t>期间</w:t>
      </w:r>
      <w:r>
        <w:rPr>
          <w:lang w:val="zh-CN" w:eastAsia="zh-CN"/>
        </w:rPr>
        <w:t>的高度参与。</w:t>
      </w:r>
    </w:p>
    <w:p w14:paraId="12E3FC13" w14:textId="77777777" w:rsidR="00D56AA3" w:rsidRPr="005E7D53" w:rsidRDefault="00D56AA3" w:rsidP="00D56AA3">
      <w:pPr>
        <w:rPr>
          <w:lang w:eastAsia="zh-CN"/>
        </w:rPr>
      </w:pPr>
      <w:r>
        <w:rPr>
          <w:lang w:val="zh-CN" w:eastAsia="zh-CN"/>
        </w:rPr>
        <w:t>3.5</w:t>
      </w:r>
      <w:r>
        <w:rPr>
          <w:lang w:val="zh-CN" w:eastAsia="zh-CN"/>
        </w:rPr>
        <w:tab/>
      </w:r>
      <w:r>
        <w:rPr>
          <w:lang w:val="zh-CN" w:eastAsia="zh-CN"/>
        </w:rPr>
        <w:t>理事们赞扬</w:t>
      </w:r>
      <w:r>
        <w:rPr>
          <w:rFonts w:hint="eastAsia"/>
          <w:lang w:val="zh-CN" w:eastAsia="zh-CN"/>
        </w:rPr>
        <w:t>了</w:t>
      </w:r>
      <w:r>
        <w:rPr>
          <w:lang w:val="zh-CN" w:eastAsia="zh-CN"/>
        </w:rPr>
        <w:t>秘书处</w:t>
      </w:r>
      <w:r>
        <w:rPr>
          <w:rFonts w:hint="eastAsia"/>
          <w:lang w:val="zh-CN" w:eastAsia="zh-CN"/>
        </w:rPr>
        <w:t>与</w:t>
      </w:r>
      <w:r>
        <w:rPr>
          <w:lang w:val="zh-CN" w:eastAsia="zh-CN"/>
        </w:rPr>
        <w:t>古巴成功组织了</w:t>
      </w:r>
      <w:r>
        <w:rPr>
          <w:lang w:val="zh-CN" w:eastAsia="zh-CN"/>
        </w:rPr>
        <w:t>GYS-25</w:t>
      </w:r>
      <w:r>
        <w:rPr>
          <w:lang w:val="zh-CN" w:eastAsia="zh-CN"/>
        </w:rPr>
        <w:t>。古巴理事说，承办此次峰会是一项莫大的荣誉。一位理事建议，允许国际电联活动的参与者在注册时注明</w:t>
      </w:r>
      <w:r>
        <w:rPr>
          <w:rFonts w:hint="eastAsia"/>
          <w:lang w:val="zh-CN" w:eastAsia="zh-CN"/>
        </w:rPr>
        <w:t>其年龄“在</w:t>
      </w:r>
      <w:r>
        <w:rPr>
          <w:lang w:val="zh-CN" w:eastAsia="zh-CN"/>
        </w:rPr>
        <w:t>35</w:t>
      </w:r>
      <w:r>
        <w:rPr>
          <w:lang w:val="zh-CN" w:eastAsia="zh-CN"/>
        </w:rPr>
        <w:t>岁以下</w:t>
      </w:r>
      <w:r>
        <w:rPr>
          <w:rFonts w:hint="eastAsia"/>
          <w:lang w:val="zh-CN" w:eastAsia="zh-CN"/>
        </w:rPr>
        <w:t>”</w:t>
      </w:r>
      <w:r>
        <w:rPr>
          <w:lang w:val="zh-CN" w:eastAsia="zh-CN"/>
        </w:rPr>
        <w:t>，以便改进数据收集工作并为</w:t>
      </w:r>
      <w:r>
        <w:rPr>
          <w:rFonts w:hint="eastAsia"/>
          <w:lang w:val="zh-CN" w:eastAsia="zh-CN"/>
        </w:rPr>
        <w:t>服务于</w:t>
      </w:r>
      <w:r>
        <w:rPr>
          <w:lang w:val="zh-CN" w:eastAsia="zh-CN"/>
        </w:rPr>
        <w:t>年轻代表的培训计划提供更多的信息。理事们鼓励秘书处继续</w:t>
      </w:r>
      <w:r>
        <w:rPr>
          <w:rFonts w:hint="eastAsia"/>
          <w:lang w:val="zh-CN" w:eastAsia="zh-CN"/>
        </w:rPr>
        <w:t>简化</w:t>
      </w:r>
      <w:r>
        <w:rPr>
          <w:lang w:val="zh-CN" w:eastAsia="zh-CN"/>
        </w:rPr>
        <w:t>青年参与活动</w:t>
      </w:r>
      <w:r>
        <w:rPr>
          <w:rFonts w:hint="eastAsia"/>
          <w:lang w:val="zh-CN" w:eastAsia="zh-CN"/>
        </w:rPr>
        <w:t>的程序</w:t>
      </w:r>
      <w:r>
        <w:rPr>
          <w:lang w:val="zh-CN" w:eastAsia="zh-CN"/>
        </w:rPr>
        <w:t>，与大学生和学术界开展更有影响力的合作。</w:t>
      </w:r>
    </w:p>
    <w:p w14:paraId="4F4A2903" w14:textId="77777777" w:rsidR="00D56AA3" w:rsidRPr="005E7D53" w:rsidRDefault="00D56AA3" w:rsidP="00D56AA3">
      <w:pPr>
        <w:rPr>
          <w:lang w:eastAsia="zh-CN"/>
        </w:rPr>
      </w:pPr>
      <w:r>
        <w:rPr>
          <w:lang w:val="zh-CN" w:eastAsia="zh-CN"/>
        </w:rPr>
        <w:t>3.6</w:t>
      </w:r>
      <w:r>
        <w:rPr>
          <w:lang w:val="zh-CN" w:eastAsia="zh-CN"/>
        </w:rPr>
        <w:tab/>
      </w:r>
      <w:r>
        <w:rPr>
          <w:lang w:val="zh-CN" w:eastAsia="zh-CN"/>
        </w:rPr>
        <w:t>总秘书处的</w:t>
      </w:r>
      <w:proofErr w:type="gramStart"/>
      <w:r>
        <w:rPr>
          <w:lang w:val="zh-CN" w:eastAsia="zh-CN"/>
        </w:rPr>
        <w:t>代表感谢</w:t>
      </w:r>
      <w:proofErr w:type="gramEnd"/>
      <w:r>
        <w:rPr>
          <w:lang w:val="zh-CN" w:eastAsia="zh-CN"/>
        </w:rPr>
        <w:t>成员国的支持</w:t>
      </w:r>
      <w:r>
        <w:rPr>
          <w:rFonts w:hint="eastAsia"/>
          <w:lang w:val="zh-CN" w:eastAsia="zh-CN"/>
        </w:rPr>
        <w:t>，感谢他们</w:t>
      </w:r>
      <w:r>
        <w:rPr>
          <w:lang w:val="zh-CN" w:eastAsia="zh-CN"/>
        </w:rPr>
        <w:t>推动</w:t>
      </w:r>
      <w:r>
        <w:rPr>
          <w:rFonts w:hint="eastAsia"/>
          <w:lang w:val="zh-CN" w:eastAsia="zh-CN"/>
        </w:rPr>
        <w:t>本</w:t>
      </w:r>
      <w:r>
        <w:rPr>
          <w:lang w:val="zh-CN" w:eastAsia="zh-CN"/>
        </w:rPr>
        <w:t>国青年</w:t>
      </w:r>
      <w:r>
        <w:rPr>
          <w:rFonts w:hint="eastAsia"/>
          <w:lang w:val="zh-CN" w:eastAsia="zh-CN"/>
        </w:rPr>
        <w:t>的</w:t>
      </w:r>
      <w:r>
        <w:rPr>
          <w:lang w:val="zh-CN" w:eastAsia="zh-CN"/>
        </w:rPr>
        <w:t>参与。秘书处将进一步探索与学术界和学生的合作</w:t>
      </w:r>
      <w:r>
        <w:rPr>
          <w:rFonts w:hint="eastAsia"/>
          <w:lang w:val="zh-CN" w:eastAsia="zh-CN"/>
        </w:rPr>
        <w:t>的方式</w:t>
      </w:r>
      <w:r>
        <w:rPr>
          <w:lang w:val="zh-CN" w:eastAsia="zh-CN"/>
        </w:rPr>
        <w:t>，并</w:t>
      </w:r>
      <w:r>
        <w:rPr>
          <w:rFonts w:hint="eastAsia"/>
          <w:lang w:val="zh-CN" w:eastAsia="zh-CN"/>
        </w:rPr>
        <w:t>增加</w:t>
      </w:r>
      <w:r>
        <w:rPr>
          <w:lang w:val="zh-CN" w:eastAsia="zh-CN"/>
        </w:rPr>
        <w:t>主要通过自愿捐款</w:t>
      </w:r>
      <w:r>
        <w:rPr>
          <w:rFonts w:hint="eastAsia"/>
          <w:lang w:val="zh-CN" w:eastAsia="zh-CN"/>
        </w:rPr>
        <w:t>获得</w:t>
      </w:r>
      <w:r>
        <w:rPr>
          <w:lang w:val="zh-CN" w:eastAsia="zh-CN"/>
        </w:rPr>
        <w:t>的与会补贴。她对在此方面做出贡献的成员国</w:t>
      </w:r>
      <w:r>
        <w:rPr>
          <w:rFonts w:hint="eastAsia"/>
          <w:lang w:val="zh-CN" w:eastAsia="zh-CN"/>
        </w:rPr>
        <w:t>以及</w:t>
      </w:r>
      <w:r>
        <w:rPr>
          <w:lang w:val="zh-CN" w:eastAsia="zh-CN"/>
        </w:rPr>
        <w:t>古巴</w:t>
      </w:r>
      <w:r>
        <w:rPr>
          <w:rFonts w:hint="eastAsia"/>
          <w:lang w:val="zh-CN" w:eastAsia="zh-CN"/>
        </w:rPr>
        <w:t>承</w:t>
      </w:r>
      <w:r>
        <w:rPr>
          <w:lang w:val="zh-CN" w:eastAsia="zh-CN"/>
        </w:rPr>
        <w:t>办</w:t>
      </w:r>
      <w:r>
        <w:rPr>
          <w:lang w:val="zh-CN" w:eastAsia="zh-CN"/>
        </w:rPr>
        <w:t>GSY-25</w:t>
      </w:r>
      <w:r>
        <w:rPr>
          <w:lang w:val="zh-CN" w:eastAsia="zh-CN"/>
        </w:rPr>
        <w:t>表示感谢。她鼓励成员国通过</w:t>
      </w:r>
      <w:r>
        <w:rPr>
          <w:rFonts w:hint="eastAsia"/>
          <w:lang w:val="zh-CN" w:eastAsia="zh-CN"/>
        </w:rPr>
        <w:t>提供更多</w:t>
      </w:r>
      <w:r>
        <w:rPr>
          <w:lang w:val="zh-CN" w:eastAsia="zh-CN"/>
        </w:rPr>
        <w:t>自愿捐</w:t>
      </w:r>
      <w:r>
        <w:rPr>
          <w:rFonts w:hint="eastAsia"/>
          <w:lang w:val="zh-CN" w:eastAsia="zh-CN"/>
        </w:rPr>
        <w:t>助的形式</w:t>
      </w:r>
      <w:r>
        <w:rPr>
          <w:lang w:val="zh-CN" w:eastAsia="zh-CN"/>
        </w:rPr>
        <w:t>继续支持青年参与。</w:t>
      </w:r>
    </w:p>
    <w:p w14:paraId="6B143633" w14:textId="77777777" w:rsidR="00D56AA3" w:rsidRPr="005E7D53" w:rsidRDefault="00D56AA3" w:rsidP="00D56AA3">
      <w:pPr>
        <w:rPr>
          <w:lang w:eastAsia="zh-CN"/>
        </w:rPr>
      </w:pPr>
      <w:r>
        <w:rPr>
          <w:lang w:val="zh-CN" w:eastAsia="zh-CN"/>
        </w:rPr>
        <w:t>3.7</w:t>
      </w:r>
      <w:r>
        <w:rPr>
          <w:lang w:val="zh-CN" w:eastAsia="zh-CN"/>
        </w:rPr>
        <w:tab/>
      </w:r>
      <w:r>
        <w:rPr>
          <w:lang w:val="zh-CN" w:eastAsia="zh-CN"/>
        </w:rPr>
        <w:t>理事会将</w:t>
      </w:r>
      <w:r>
        <w:rPr>
          <w:lang w:val="zh-CN" w:eastAsia="zh-CN"/>
        </w:rPr>
        <w:t>C25/32</w:t>
      </w:r>
      <w:r>
        <w:rPr>
          <w:lang w:val="zh-CN" w:eastAsia="zh-CN"/>
        </w:rPr>
        <w:t>号文件中的报告</w:t>
      </w:r>
      <w:r w:rsidRPr="00C42A71">
        <w:rPr>
          <w:b/>
          <w:bCs/>
          <w:lang w:val="zh-CN" w:eastAsia="zh-CN"/>
        </w:rPr>
        <w:t>记录在案</w:t>
      </w:r>
      <w:r>
        <w:rPr>
          <w:lang w:val="zh-CN" w:eastAsia="zh-CN"/>
        </w:rPr>
        <w:t>。</w:t>
      </w:r>
    </w:p>
    <w:p w14:paraId="017021C4" w14:textId="0CE159B2" w:rsidR="00D56AA3" w:rsidRPr="005E7D53" w:rsidRDefault="00D56AA3" w:rsidP="00D56AA3">
      <w:pPr>
        <w:pStyle w:val="Heading1"/>
        <w:rPr>
          <w:lang w:eastAsia="zh-CN"/>
        </w:rPr>
      </w:pPr>
      <w:r>
        <w:rPr>
          <w:bCs/>
          <w:lang w:val="zh-CN" w:eastAsia="zh-CN"/>
        </w:rPr>
        <w:lastRenderedPageBreak/>
        <w:t>4</w:t>
      </w:r>
      <w:r>
        <w:rPr>
          <w:bCs/>
          <w:lang w:val="zh-CN" w:eastAsia="zh-CN"/>
        </w:rPr>
        <w:tab/>
      </w:r>
      <w:r>
        <w:rPr>
          <w:lang w:val="zh-CN" w:eastAsia="zh-CN"/>
        </w:rPr>
        <w:t>全权代表大会第</w:t>
      </w:r>
      <w:r>
        <w:rPr>
          <w:lang w:val="zh-CN" w:eastAsia="zh-CN"/>
        </w:rPr>
        <w:t>70</w:t>
      </w:r>
      <w:r>
        <w:rPr>
          <w:lang w:val="zh-CN" w:eastAsia="zh-CN"/>
        </w:rPr>
        <w:t>号决议（</w:t>
      </w:r>
      <w:r>
        <w:rPr>
          <w:lang w:val="zh-CN" w:eastAsia="zh-CN"/>
        </w:rPr>
        <w:t>2022</w:t>
      </w:r>
      <w:r>
        <w:rPr>
          <w:lang w:val="zh-CN" w:eastAsia="zh-CN"/>
        </w:rPr>
        <w:t>年，布加勒斯特，修订版）的报告（</w:t>
      </w:r>
      <w:hyperlink r:id="rId32" w:history="1">
        <w:r w:rsidR="00A84365" w:rsidRPr="005E7D53">
          <w:rPr>
            <w:rStyle w:val="Hyperlink"/>
            <w:rFonts w:asciiTheme="minorHAnsi" w:eastAsia="SimSun" w:hAnsiTheme="minorHAnsi" w:cstheme="minorHAnsi"/>
            <w:szCs w:val="22"/>
            <w:lang w:eastAsia="zh-CN"/>
          </w:rPr>
          <w:t>C25/6</w:t>
        </w:r>
      </w:hyperlink>
      <w:r>
        <w:rPr>
          <w:lang w:val="zh-CN" w:eastAsia="zh-CN"/>
        </w:rPr>
        <w:t>号文件）</w:t>
      </w:r>
      <w:hyperlink r:id="rId33" w:history="1"/>
    </w:p>
    <w:p w14:paraId="45CC0A95" w14:textId="77777777" w:rsidR="00D56AA3" w:rsidRPr="005E7D53" w:rsidRDefault="00D56AA3" w:rsidP="00D56AA3">
      <w:pPr>
        <w:rPr>
          <w:lang w:eastAsia="zh-CN"/>
        </w:rPr>
      </w:pPr>
      <w:r>
        <w:rPr>
          <w:lang w:val="zh-CN" w:eastAsia="zh-CN"/>
        </w:rPr>
        <w:t>4.1</w:t>
      </w:r>
      <w:r>
        <w:rPr>
          <w:lang w:val="zh-CN" w:eastAsia="zh-CN"/>
        </w:rPr>
        <w:tab/>
      </w:r>
      <w:r>
        <w:rPr>
          <w:lang w:val="zh-CN" w:eastAsia="zh-CN"/>
        </w:rPr>
        <w:t>总秘书处的一位代表介绍了</w:t>
      </w:r>
      <w:r>
        <w:rPr>
          <w:lang w:val="zh-CN" w:eastAsia="zh-CN"/>
        </w:rPr>
        <w:t>C25/6</w:t>
      </w:r>
      <w:r>
        <w:rPr>
          <w:lang w:val="zh-CN" w:eastAsia="zh-CN"/>
        </w:rPr>
        <w:t>号文件，该文件报告了国际电联</w:t>
      </w:r>
      <w:r>
        <w:rPr>
          <w:lang w:val="zh-CN" w:eastAsia="zh-CN"/>
        </w:rPr>
        <w:t>2024-2025</w:t>
      </w:r>
      <w:r>
        <w:rPr>
          <w:lang w:val="zh-CN" w:eastAsia="zh-CN"/>
        </w:rPr>
        <w:t>年期间的性别平等和主流化（</w:t>
      </w:r>
      <w:r>
        <w:rPr>
          <w:lang w:val="zh-CN" w:eastAsia="zh-CN"/>
        </w:rPr>
        <w:t>GEM</w:t>
      </w:r>
      <w:r>
        <w:rPr>
          <w:lang w:val="zh-CN" w:eastAsia="zh-CN"/>
        </w:rPr>
        <w:t>）工作。报告的第一部分详细介绍了</w:t>
      </w:r>
      <w:r>
        <w:rPr>
          <w:rFonts w:hint="eastAsia"/>
          <w:lang w:val="zh-CN" w:eastAsia="zh-CN"/>
        </w:rPr>
        <w:t>旨在弥合</w:t>
      </w:r>
      <w:r>
        <w:rPr>
          <w:lang w:val="zh-CN" w:eastAsia="zh-CN"/>
        </w:rPr>
        <w:t>性别数字鸿沟的有针对性的举措，而第二部分则涉及在国际电联内部</w:t>
      </w:r>
      <w:r>
        <w:rPr>
          <w:rFonts w:hint="eastAsia"/>
          <w:lang w:val="zh-CN" w:eastAsia="zh-CN"/>
        </w:rPr>
        <w:t>为</w:t>
      </w:r>
      <w:r>
        <w:rPr>
          <w:lang w:val="zh-CN" w:eastAsia="zh-CN"/>
        </w:rPr>
        <w:t>促进性别平等</w:t>
      </w:r>
      <w:r>
        <w:rPr>
          <w:rFonts w:hint="eastAsia"/>
          <w:lang w:val="zh-CN" w:eastAsia="zh-CN"/>
        </w:rPr>
        <w:t>而付出</w:t>
      </w:r>
      <w:r>
        <w:rPr>
          <w:lang w:val="zh-CN" w:eastAsia="zh-CN"/>
        </w:rPr>
        <w:t>的努力。理事会第</w:t>
      </w:r>
      <w:r>
        <w:rPr>
          <w:lang w:val="zh-CN" w:eastAsia="zh-CN"/>
        </w:rPr>
        <w:t>631</w:t>
      </w:r>
      <w:r>
        <w:rPr>
          <w:lang w:val="zh-CN" w:eastAsia="zh-CN"/>
        </w:rPr>
        <w:t>号决定（</w:t>
      </w:r>
      <w:r>
        <w:rPr>
          <w:lang w:val="zh-CN" w:eastAsia="zh-CN"/>
        </w:rPr>
        <w:t>C23</w:t>
      </w:r>
      <w:r>
        <w:rPr>
          <w:lang w:val="zh-CN" w:eastAsia="zh-CN"/>
        </w:rPr>
        <w:t>）</w:t>
      </w:r>
      <w:r>
        <w:rPr>
          <w:rFonts w:hint="eastAsia"/>
          <w:lang w:val="zh-CN" w:eastAsia="zh-CN"/>
        </w:rPr>
        <w:t>提出的</w:t>
      </w:r>
      <w:r>
        <w:rPr>
          <w:lang w:val="zh-CN" w:eastAsia="zh-CN"/>
        </w:rPr>
        <w:t>一项关键要求</w:t>
      </w:r>
      <w:r>
        <w:rPr>
          <w:rFonts w:hint="eastAsia"/>
          <w:lang w:val="zh-CN" w:eastAsia="zh-CN"/>
        </w:rPr>
        <w:t>是</w:t>
      </w:r>
      <w:r>
        <w:rPr>
          <w:lang w:val="zh-CN" w:eastAsia="zh-CN"/>
        </w:rPr>
        <w:t>设立</w:t>
      </w:r>
      <w:r w:rsidRPr="00C258BC">
        <w:rPr>
          <w:rFonts w:hint="eastAsia"/>
          <w:lang w:val="zh-CN" w:eastAsia="zh-CN"/>
        </w:rPr>
        <w:t>性别平等和青年办公室</w:t>
      </w:r>
      <w:r>
        <w:rPr>
          <w:lang w:val="zh-CN" w:eastAsia="zh-CN"/>
        </w:rPr>
        <w:t>，该办公室现已</w:t>
      </w:r>
      <w:r>
        <w:rPr>
          <w:rFonts w:hint="eastAsia"/>
          <w:lang w:val="zh-CN" w:eastAsia="zh-CN"/>
        </w:rPr>
        <w:t>开始</w:t>
      </w:r>
      <w:r>
        <w:rPr>
          <w:lang w:val="zh-CN" w:eastAsia="zh-CN"/>
        </w:rPr>
        <w:t>全面运作。她和几位理事对加拿大表示感谢</w:t>
      </w:r>
      <w:r>
        <w:rPr>
          <w:rFonts w:hint="eastAsia"/>
          <w:lang w:val="zh-CN" w:eastAsia="zh-CN"/>
        </w:rPr>
        <w:t>，感谢该国</w:t>
      </w:r>
      <w:r>
        <w:rPr>
          <w:lang w:val="zh-CN" w:eastAsia="zh-CN"/>
        </w:rPr>
        <w:t>对国际电联</w:t>
      </w:r>
      <w:r>
        <w:rPr>
          <w:lang w:val="zh-CN" w:eastAsia="zh-CN"/>
        </w:rPr>
        <w:t>160</w:t>
      </w:r>
      <w:r>
        <w:rPr>
          <w:lang w:val="zh-CN" w:eastAsia="zh-CN"/>
        </w:rPr>
        <w:t>周年性别平等捍卫者举措的支持。</w:t>
      </w:r>
    </w:p>
    <w:p w14:paraId="3FBEE0AE" w14:textId="77777777" w:rsidR="00D56AA3" w:rsidRPr="005E7D53" w:rsidRDefault="00D56AA3" w:rsidP="00D56AA3">
      <w:pPr>
        <w:rPr>
          <w:lang w:eastAsia="zh-CN"/>
        </w:rPr>
      </w:pPr>
      <w:r>
        <w:rPr>
          <w:lang w:val="zh-CN" w:eastAsia="zh-CN"/>
        </w:rPr>
        <w:t>4.2</w:t>
      </w:r>
      <w:r>
        <w:rPr>
          <w:lang w:val="zh-CN" w:eastAsia="zh-CN"/>
        </w:rPr>
        <w:tab/>
      </w:r>
      <w:r>
        <w:rPr>
          <w:lang w:val="zh-CN" w:eastAsia="zh-CN"/>
        </w:rPr>
        <w:t>理事们表示大力支持国际电联在性别平等方面的工作，特别</w:t>
      </w:r>
      <w:r>
        <w:rPr>
          <w:rFonts w:hint="eastAsia"/>
          <w:lang w:val="zh-CN" w:eastAsia="zh-CN"/>
        </w:rPr>
        <w:t>是支持成立</w:t>
      </w:r>
      <w:r w:rsidRPr="00C258BC">
        <w:rPr>
          <w:rFonts w:hint="eastAsia"/>
          <w:lang w:val="zh-CN" w:eastAsia="zh-CN"/>
        </w:rPr>
        <w:t>性别平等和青年办公室</w:t>
      </w:r>
      <w:r>
        <w:rPr>
          <w:lang w:val="zh-CN" w:eastAsia="zh-CN"/>
        </w:rPr>
        <w:t>、国际电联</w:t>
      </w:r>
      <w:r>
        <w:rPr>
          <w:lang w:val="zh-CN" w:eastAsia="zh-CN"/>
        </w:rPr>
        <w:t>160</w:t>
      </w:r>
      <w:r>
        <w:rPr>
          <w:lang w:val="zh-CN" w:eastAsia="zh-CN"/>
        </w:rPr>
        <w:t>周年性别平等捍卫者举措</w:t>
      </w:r>
      <w:r>
        <w:rPr>
          <w:rFonts w:hint="eastAsia"/>
          <w:lang w:val="zh-CN" w:eastAsia="zh-CN"/>
        </w:rPr>
        <w:t>，以及各</w:t>
      </w:r>
      <w:r>
        <w:rPr>
          <w:lang w:val="zh-CN" w:eastAsia="zh-CN"/>
        </w:rPr>
        <w:t>部门的女性联谊会（</w:t>
      </w:r>
      <w:r>
        <w:rPr>
          <w:lang w:val="zh-CN" w:eastAsia="zh-CN"/>
        </w:rPr>
        <w:t>NoW</w:t>
      </w:r>
      <w:r>
        <w:rPr>
          <w:lang w:val="zh-CN" w:eastAsia="zh-CN"/>
        </w:rPr>
        <w:t>）。有</w:t>
      </w:r>
      <w:r>
        <w:rPr>
          <w:rFonts w:hint="eastAsia"/>
          <w:lang w:val="zh-CN" w:eastAsia="zh-CN"/>
        </w:rPr>
        <w:t>代表</w:t>
      </w:r>
      <w:r>
        <w:rPr>
          <w:lang w:val="zh-CN" w:eastAsia="zh-CN"/>
        </w:rPr>
        <w:t>建议国际电联协助成员国制定促进性别平等的计划，支持女性参与国家数字化转型政策。性别平等不仅仅是一个公平问题</w:t>
      </w:r>
      <w:r>
        <w:rPr>
          <w:rFonts w:hint="eastAsia"/>
          <w:lang w:val="zh-CN" w:eastAsia="zh-CN"/>
        </w:rPr>
        <w:t>：</w:t>
      </w:r>
      <w:r>
        <w:rPr>
          <w:lang w:val="zh-CN" w:eastAsia="zh-CN"/>
        </w:rPr>
        <w:t>它</w:t>
      </w:r>
      <w:r>
        <w:rPr>
          <w:rFonts w:hint="eastAsia"/>
          <w:lang w:val="zh-CN" w:eastAsia="zh-CN"/>
        </w:rPr>
        <w:t>不仅</w:t>
      </w:r>
      <w:r>
        <w:rPr>
          <w:lang w:val="zh-CN" w:eastAsia="zh-CN"/>
        </w:rPr>
        <w:t>提高了生产力，</w:t>
      </w:r>
      <w:r>
        <w:rPr>
          <w:rFonts w:hint="eastAsia"/>
          <w:lang w:val="zh-CN" w:eastAsia="zh-CN"/>
        </w:rPr>
        <w:t>还</w:t>
      </w:r>
      <w:r>
        <w:rPr>
          <w:lang w:val="zh-CN" w:eastAsia="zh-CN"/>
        </w:rPr>
        <w:t>推动了创新，强化了数字经济，</w:t>
      </w:r>
      <w:r>
        <w:rPr>
          <w:rFonts w:hint="eastAsia"/>
          <w:lang w:val="zh-CN" w:eastAsia="zh-CN"/>
        </w:rPr>
        <w:t>充分</w:t>
      </w:r>
      <w:r>
        <w:rPr>
          <w:lang w:val="zh-CN" w:eastAsia="zh-CN"/>
        </w:rPr>
        <w:t>释放了</w:t>
      </w:r>
      <w:r>
        <w:rPr>
          <w:rFonts w:hint="eastAsia"/>
          <w:lang w:val="zh-CN" w:eastAsia="zh-CN"/>
        </w:rPr>
        <w:t>各</w:t>
      </w:r>
      <w:r>
        <w:rPr>
          <w:lang w:val="zh-CN" w:eastAsia="zh-CN"/>
        </w:rPr>
        <w:t>社区的潜力。</w:t>
      </w:r>
    </w:p>
    <w:p w14:paraId="18BE3D65" w14:textId="77777777" w:rsidR="00D56AA3" w:rsidRPr="005E7D53" w:rsidRDefault="00D56AA3" w:rsidP="00D56AA3">
      <w:pPr>
        <w:rPr>
          <w:lang w:eastAsia="zh-CN"/>
        </w:rPr>
      </w:pPr>
      <w:r>
        <w:rPr>
          <w:lang w:val="zh-CN" w:eastAsia="zh-CN"/>
        </w:rPr>
        <w:t>4.3</w:t>
      </w:r>
      <w:r>
        <w:rPr>
          <w:lang w:val="zh-CN" w:eastAsia="zh-CN"/>
        </w:rPr>
        <w:tab/>
      </w:r>
      <w:r>
        <w:rPr>
          <w:lang w:val="zh-CN" w:eastAsia="zh-CN"/>
        </w:rPr>
        <w:t>一些理事强调，有必要加强区域平衡，扩大</w:t>
      </w:r>
      <w:r>
        <w:rPr>
          <w:rFonts w:hint="eastAsia"/>
          <w:lang w:val="zh-CN" w:eastAsia="zh-CN"/>
        </w:rPr>
        <w:t>面向</w:t>
      </w:r>
      <w:r>
        <w:rPr>
          <w:lang w:val="zh-CN" w:eastAsia="zh-CN"/>
        </w:rPr>
        <w:t>发展中国家女</w:t>
      </w:r>
      <w:r>
        <w:rPr>
          <w:rFonts w:hint="eastAsia"/>
          <w:lang w:val="zh-CN" w:eastAsia="zh-CN"/>
        </w:rPr>
        <w:t>性</w:t>
      </w:r>
      <w:r>
        <w:rPr>
          <w:lang w:val="zh-CN" w:eastAsia="zh-CN"/>
        </w:rPr>
        <w:t>的技术能力建设。在此方面，一位理事呼吁特别关注提高农村和农业地区女性的数字素养，而另一位理事则要求未来的报告提供按区域分类的数据，第三位理事呼吁继续努力改进</w:t>
      </w:r>
      <w:r>
        <w:rPr>
          <w:rFonts w:hint="eastAsia"/>
          <w:lang w:val="zh-CN" w:eastAsia="zh-CN"/>
        </w:rPr>
        <w:t>针对</w:t>
      </w:r>
      <w:r>
        <w:rPr>
          <w:lang w:val="zh-CN" w:eastAsia="zh-CN"/>
        </w:rPr>
        <w:t>接入和数字技能的数据收集</w:t>
      </w:r>
      <w:r>
        <w:rPr>
          <w:rFonts w:hint="eastAsia"/>
          <w:lang w:val="zh-CN" w:eastAsia="zh-CN"/>
        </w:rPr>
        <w:t>工作</w:t>
      </w:r>
      <w:r>
        <w:rPr>
          <w:lang w:val="zh-CN" w:eastAsia="zh-CN"/>
        </w:rPr>
        <w:t>。</w:t>
      </w:r>
    </w:p>
    <w:p w14:paraId="5545F86C" w14:textId="77777777" w:rsidR="00D56AA3" w:rsidRPr="005E7D53" w:rsidRDefault="00D56AA3" w:rsidP="00D56AA3">
      <w:pPr>
        <w:rPr>
          <w:lang w:eastAsia="zh-CN"/>
        </w:rPr>
      </w:pPr>
      <w:r>
        <w:rPr>
          <w:lang w:val="zh-CN" w:eastAsia="zh-CN"/>
        </w:rPr>
        <w:t>4.4</w:t>
      </w:r>
      <w:r>
        <w:rPr>
          <w:lang w:val="zh-CN" w:eastAsia="zh-CN"/>
        </w:rPr>
        <w:tab/>
      </w:r>
      <w:r>
        <w:rPr>
          <w:lang w:val="zh-CN" w:eastAsia="zh-CN"/>
        </w:rPr>
        <w:t>会议注意到，尽管国际电</w:t>
      </w:r>
      <w:proofErr w:type="gramStart"/>
      <w:r>
        <w:rPr>
          <w:lang w:val="zh-CN" w:eastAsia="zh-CN"/>
        </w:rPr>
        <w:t>联采取</w:t>
      </w:r>
      <w:proofErr w:type="gramEnd"/>
      <w:r>
        <w:rPr>
          <w:lang w:val="zh-CN" w:eastAsia="zh-CN"/>
        </w:rPr>
        <w:t>了鼓励年轻女性参与</w:t>
      </w:r>
      <w:r>
        <w:rPr>
          <w:lang w:val="zh-CN" w:eastAsia="zh-CN"/>
        </w:rPr>
        <w:t>ICT</w:t>
      </w:r>
      <w:r>
        <w:rPr>
          <w:lang w:val="zh-CN" w:eastAsia="zh-CN"/>
        </w:rPr>
        <w:t>的行动，但女性对国际电联会议的参与率仍在</w:t>
      </w:r>
      <w:r>
        <w:rPr>
          <w:lang w:val="zh-CN" w:eastAsia="zh-CN"/>
        </w:rPr>
        <w:t>32%</w:t>
      </w:r>
      <w:r>
        <w:rPr>
          <w:rFonts w:hint="eastAsia"/>
          <w:lang w:val="zh-CN" w:eastAsia="zh-CN"/>
        </w:rPr>
        <w:t>左右</w:t>
      </w:r>
      <w:r>
        <w:rPr>
          <w:lang w:val="zh-CN" w:eastAsia="zh-CN"/>
        </w:rPr>
        <w:t>徘徊，</w:t>
      </w:r>
      <w:r>
        <w:rPr>
          <w:rFonts w:hint="eastAsia"/>
          <w:lang w:val="zh-CN" w:eastAsia="zh-CN"/>
        </w:rPr>
        <w:t>另外</w:t>
      </w:r>
      <w:r>
        <w:rPr>
          <w:lang w:val="zh-CN" w:eastAsia="zh-CN"/>
        </w:rPr>
        <w:t>ITU-R</w:t>
      </w:r>
      <w:r>
        <w:rPr>
          <w:lang w:val="zh-CN" w:eastAsia="zh-CN"/>
        </w:rPr>
        <w:t>和</w:t>
      </w:r>
      <w:r>
        <w:rPr>
          <w:lang w:val="zh-CN" w:eastAsia="zh-CN"/>
        </w:rPr>
        <w:t>ITU-T</w:t>
      </w:r>
      <w:r>
        <w:rPr>
          <w:rFonts w:hint="eastAsia"/>
          <w:lang w:val="zh-CN" w:eastAsia="zh-CN"/>
        </w:rPr>
        <w:t>的女性人数</w:t>
      </w:r>
      <w:r>
        <w:rPr>
          <w:lang w:val="zh-CN" w:eastAsia="zh-CN"/>
        </w:rPr>
        <w:t>依然较低，而且在国际电</w:t>
      </w:r>
      <w:proofErr w:type="gramStart"/>
      <w:r>
        <w:rPr>
          <w:lang w:val="zh-CN" w:eastAsia="zh-CN"/>
        </w:rPr>
        <w:t>联担任</w:t>
      </w:r>
      <w:proofErr w:type="gramEnd"/>
      <w:r>
        <w:rPr>
          <w:lang w:val="zh-CN" w:eastAsia="zh-CN"/>
        </w:rPr>
        <w:t>领导职务的女性人数仍然不足，</w:t>
      </w:r>
      <w:r>
        <w:rPr>
          <w:rFonts w:hint="eastAsia"/>
          <w:lang w:val="zh-CN" w:eastAsia="zh-CN"/>
        </w:rPr>
        <w:t>担任</w:t>
      </w:r>
      <w:r>
        <w:rPr>
          <w:lang w:val="zh-CN" w:eastAsia="zh-CN"/>
        </w:rPr>
        <w:t>一般事务类职员的人数</w:t>
      </w:r>
      <w:r>
        <w:rPr>
          <w:rFonts w:hint="eastAsia"/>
          <w:lang w:val="zh-CN" w:eastAsia="zh-CN"/>
        </w:rPr>
        <w:t>偏</w:t>
      </w:r>
      <w:r>
        <w:rPr>
          <w:lang w:val="zh-CN" w:eastAsia="zh-CN"/>
        </w:rPr>
        <w:t>多。更多女性的参与对于丰富讨论</w:t>
      </w:r>
      <w:r>
        <w:rPr>
          <w:rFonts w:hint="eastAsia"/>
          <w:lang w:val="zh-CN" w:eastAsia="zh-CN"/>
        </w:rPr>
        <w:t>内容</w:t>
      </w:r>
      <w:r>
        <w:rPr>
          <w:lang w:val="zh-CN" w:eastAsia="zh-CN"/>
        </w:rPr>
        <w:t>、确保不同观点</w:t>
      </w:r>
      <w:r>
        <w:rPr>
          <w:rFonts w:hint="eastAsia"/>
          <w:lang w:val="zh-CN" w:eastAsia="zh-CN"/>
        </w:rPr>
        <w:t>得以表达，以及</w:t>
      </w:r>
      <w:r>
        <w:rPr>
          <w:lang w:val="zh-CN" w:eastAsia="zh-CN"/>
        </w:rPr>
        <w:t>促进整个</w:t>
      </w:r>
      <w:r>
        <w:rPr>
          <w:lang w:val="zh-CN" w:eastAsia="zh-CN"/>
        </w:rPr>
        <w:t>ICT</w:t>
      </w:r>
      <w:r>
        <w:rPr>
          <w:lang w:val="zh-CN" w:eastAsia="zh-CN"/>
        </w:rPr>
        <w:t>生态系统的性别平等至关重要。几位理事对跨部门协作，特别是通过各</w:t>
      </w:r>
      <w:r>
        <w:rPr>
          <w:rFonts w:hint="eastAsia"/>
          <w:lang w:val="zh-CN" w:eastAsia="zh-CN"/>
        </w:rPr>
        <w:t>部门的</w:t>
      </w:r>
      <w:r>
        <w:rPr>
          <w:lang w:val="zh-CN" w:eastAsia="zh-CN"/>
        </w:rPr>
        <w:t>NoW</w:t>
      </w:r>
      <w:r>
        <w:rPr>
          <w:lang w:val="zh-CN" w:eastAsia="zh-CN"/>
        </w:rPr>
        <w:t>开展协作表示欢迎，这为</w:t>
      </w:r>
      <w:r>
        <w:rPr>
          <w:rFonts w:hint="eastAsia"/>
          <w:lang w:val="zh-CN" w:eastAsia="zh-CN"/>
        </w:rPr>
        <w:t>提供</w:t>
      </w:r>
      <w:r>
        <w:rPr>
          <w:lang w:val="zh-CN" w:eastAsia="zh-CN"/>
        </w:rPr>
        <w:t>个人和专业指导</w:t>
      </w:r>
      <w:r>
        <w:rPr>
          <w:rFonts w:hint="eastAsia"/>
          <w:lang w:val="zh-CN" w:eastAsia="zh-CN"/>
        </w:rPr>
        <w:t>搭建</w:t>
      </w:r>
      <w:r>
        <w:rPr>
          <w:lang w:val="zh-CN" w:eastAsia="zh-CN"/>
        </w:rPr>
        <w:t>了一个成员驱动的极佳平台。鼓励秘书处加强与联合国系统其他实体的合作，以统一</w:t>
      </w:r>
      <w:r>
        <w:rPr>
          <w:rFonts w:hint="eastAsia"/>
          <w:lang w:val="zh-CN" w:eastAsia="zh-CN"/>
        </w:rPr>
        <w:t>并</w:t>
      </w:r>
      <w:r>
        <w:rPr>
          <w:lang w:val="zh-CN" w:eastAsia="zh-CN"/>
        </w:rPr>
        <w:t>加强</w:t>
      </w:r>
      <w:r>
        <w:rPr>
          <w:lang w:val="zh-CN" w:eastAsia="zh-CN"/>
        </w:rPr>
        <w:t>GEM</w:t>
      </w:r>
      <w:r>
        <w:rPr>
          <w:lang w:val="zh-CN" w:eastAsia="zh-CN"/>
        </w:rPr>
        <w:t>战略，</w:t>
      </w:r>
      <w:r>
        <w:rPr>
          <w:rFonts w:hint="eastAsia"/>
          <w:lang w:val="zh-CN" w:eastAsia="zh-CN"/>
        </w:rPr>
        <w:t>在为</w:t>
      </w:r>
      <w:r>
        <w:rPr>
          <w:lang w:val="zh-CN" w:eastAsia="zh-CN"/>
        </w:rPr>
        <w:t>女性和年轻女性赋权</w:t>
      </w:r>
      <w:r>
        <w:rPr>
          <w:rFonts w:hint="eastAsia"/>
          <w:lang w:val="zh-CN" w:eastAsia="zh-CN"/>
        </w:rPr>
        <w:t>的同时促进她们</w:t>
      </w:r>
      <w:r>
        <w:rPr>
          <w:lang w:val="zh-CN" w:eastAsia="zh-CN"/>
        </w:rPr>
        <w:t>参与国际电联</w:t>
      </w:r>
      <w:r>
        <w:rPr>
          <w:rFonts w:hint="eastAsia"/>
          <w:lang w:val="zh-CN" w:eastAsia="zh-CN"/>
        </w:rPr>
        <w:t>的工作</w:t>
      </w:r>
      <w:r>
        <w:rPr>
          <w:lang w:val="zh-CN" w:eastAsia="zh-CN"/>
        </w:rPr>
        <w:t>。</w:t>
      </w:r>
    </w:p>
    <w:p w14:paraId="785831EE" w14:textId="77777777" w:rsidR="00D56AA3" w:rsidRPr="005E7D53" w:rsidRDefault="00D56AA3" w:rsidP="00D56AA3">
      <w:pPr>
        <w:rPr>
          <w:lang w:eastAsia="zh-CN"/>
        </w:rPr>
      </w:pPr>
      <w:r>
        <w:rPr>
          <w:lang w:val="zh-CN" w:eastAsia="zh-CN"/>
        </w:rPr>
        <w:t>4.5</w:t>
      </w:r>
      <w:r>
        <w:rPr>
          <w:lang w:val="zh-CN" w:eastAsia="zh-CN"/>
        </w:rPr>
        <w:tab/>
      </w:r>
      <w:r w:rsidRPr="00902E3A">
        <w:rPr>
          <w:lang w:val="zh-CN" w:eastAsia="zh-CN"/>
        </w:rPr>
        <w:t>总秘书处的代表在回应评论时说，国际电联在领导</w:t>
      </w:r>
      <w:r w:rsidRPr="00902E3A">
        <w:rPr>
          <w:rFonts w:hint="eastAsia"/>
          <w:lang w:val="zh-CN" w:eastAsia="zh-CN"/>
        </w:rPr>
        <w:t>岗位</w:t>
      </w:r>
      <w:r w:rsidRPr="00902E3A">
        <w:rPr>
          <w:lang w:val="zh-CN" w:eastAsia="zh-CN"/>
        </w:rPr>
        <w:t>性别</w:t>
      </w:r>
      <w:r w:rsidRPr="00902E3A">
        <w:rPr>
          <w:rFonts w:hint="eastAsia"/>
          <w:lang w:val="zh-CN" w:eastAsia="zh-CN"/>
        </w:rPr>
        <w:t>平等</w:t>
      </w:r>
      <w:r w:rsidRPr="00902E3A">
        <w:rPr>
          <w:lang w:val="zh-CN" w:eastAsia="zh-CN"/>
        </w:rPr>
        <w:t>方面有所改善：目前，</w:t>
      </w:r>
      <w:r w:rsidRPr="00902E3A">
        <w:rPr>
          <w:lang w:val="zh-CN" w:eastAsia="zh-CN"/>
        </w:rPr>
        <w:t>D2</w:t>
      </w:r>
      <w:r w:rsidRPr="00902E3A">
        <w:rPr>
          <w:lang w:val="zh-CN" w:eastAsia="zh-CN"/>
        </w:rPr>
        <w:t>职位的女性多于男性。她</w:t>
      </w:r>
      <w:r>
        <w:rPr>
          <w:lang w:val="zh-CN" w:eastAsia="zh-CN"/>
        </w:rPr>
        <w:t>指出，有必要</w:t>
      </w:r>
      <w:r>
        <w:rPr>
          <w:rFonts w:hint="eastAsia"/>
          <w:lang w:val="zh-CN" w:eastAsia="zh-CN"/>
        </w:rPr>
        <w:t>加强</w:t>
      </w:r>
      <w:r>
        <w:rPr>
          <w:lang w:val="zh-CN" w:eastAsia="zh-CN"/>
        </w:rPr>
        <w:t>女性对活动的参与，并表示电信发展局正在为女性代表制定一项辅导计划，以促进</w:t>
      </w:r>
      <w:r>
        <w:rPr>
          <w:rFonts w:hint="eastAsia"/>
          <w:lang w:val="zh-CN" w:eastAsia="zh-CN"/>
        </w:rPr>
        <w:t>其参与</w:t>
      </w:r>
      <w:r>
        <w:rPr>
          <w:lang w:val="zh-CN" w:eastAsia="zh-CN"/>
        </w:rPr>
        <w:t>2025</w:t>
      </w:r>
      <w:r>
        <w:rPr>
          <w:lang w:val="zh-CN" w:eastAsia="zh-CN"/>
        </w:rPr>
        <w:t>年世界电信发展大会。</w:t>
      </w:r>
      <w:r>
        <w:rPr>
          <w:rFonts w:hint="eastAsia"/>
          <w:lang w:val="zh-CN" w:eastAsia="zh-CN"/>
        </w:rPr>
        <w:t>此外，我们</w:t>
      </w:r>
      <w:r>
        <w:rPr>
          <w:lang w:val="zh-CN" w:eastAsia="zh-CN"/>
        </w:rPr>
        <w:t>还在努力确保女性更多地参与</w:t>
      </w:r>
      <w:r>
        <w:rPr>
          <w:lang w:val="zh-CN" w:eastAsia="zh-CN"/>
        </w:rPr>
        <w:t>2026</w:t>
      </w:r>
      <w:r>
        <w:rPr>
          <w:lang w:val="zh-CN" w:eastAsia="zh-CN"/>
        </w:rPr>
        <w:t>年全权代表大会，</w:t>
      </w:r>
      <w:r>
        <w:rPr>
          <w:rFonts w:hint="eastAsia"/>
          <w:lang w:val="zh-CN" w:eastAsia="zh-CN"/>
        </w:rPr>
        <w:t>同时正在</w:t>
      </w:r>
      <w:r>
        <w:rPr>
          <w:lang w:val="zh-CN" w:eastAsia="zh-CN"/>
        </w:rPr>
        <w:t>确定支持女性参与活动的赞助机制。她在回答关于执行第</w:t>
      </w:r>
      <w:r>
        <w:rPr>
          <w:lang w:val="zh-CN" w:eastAsia="zh-CN"/>
        </w:rPr>
        <w:t>631</w:t>
      </w:r>
      <w:r>
        <w:rPr>
          <w:lang w:val="zh-CN" w:eastAsia="zh-CN"/>
        </w:rPr>
        <w:t>号决定（</w:t>
      </w:r>
      <w:r>
        <w:rPr>
          <w:lang w:val="zh-CN" w:eastAsia="zh-CN"/>
        </w:rPr>
        <w:t>C23</w:t>
      </w:r>
      <w:r>
        <w:rPr>
          <w:lang w:val="zh-CN" w:eastAsia="zh-CN"/>
        </w:rPr>
        <w:t>）</w:t>
      </w:r>
      <w:r w:rsidRPr="00902E3A">
        <w:rPr>
          <w:rFonts w:ascii="STKaiti" w:eastAsia="STKaiti" w:hAnsi="STKaiti"/>
          <w:lang w:val="zh-CN" w:eastAsia="zh-CN"/>
        </w:rPr>
        <w:t>建议</w:t>
      </w:r>
      <w:r>
        <w:rPr>
          <w:lang w:val="zh-CN" w:eastAsia="zh-CN"/>
        </w:rPr>
        <w:t>1</w:t>
      </w:r>
      <w:r>
        <w:rPr>
          <w:lang w:val="zh-CN" w:eastAsia="zh-CN"/>
        </w:rPr>
        <w:t>的</w:t>
      </w:r>
      <w:r>
        <w:rPr>
          <w:rFonts w:hint="eastAsia"/>
          <w:lang w:val="zh-CN" w:eastAsia="zh-CN"/>
        </w:rPr>
        <w:t>问询</w:t>
      </w:r>
      <w:r>
        <w:rPr>
          <w:lang w:val="zh-CN" w:eastAsia="zh-CN"/>
        </w:rPr>
        <w:t>时说，秘书处一直在与</w:t>
      </w:r>
      <w:r w:rsidRPr="00BC0800">
        <w:rPr>
          <w:rFonts w:hint="eastAsia"/>
          <w:lang w:val="zh-CN" w:eastAsia="zh-CN"/>
        </w:rPr>
        <w:t>联合国妇女权能署（简称妇女署）</w:t>
      </w:r>
      <w:r>
        <w:rPr>
          <w:lang w:val="zh-CN" w:eastAsia="zh-CN"/>
        </w:rPr>
        <w:t>讨论如何</w:t>
      </w:r>
      <w:r>
        <w:rPr>
          <w:rFonts w:hint="eastAsia"/>
          <w:lang w:val="zh-CN" w:eastAsia="zh-CN"/>
        </w:rPr>
        <w:t>能以</w:t>
      </w:r>
      <w:r>
        <w:rPr>
          <w:lang w:val="zh-CN" w:eastAsia="zh-CN"/>
        </w:rPr>
        <w:t>最</w:t>
      </w:r>
      <w:r>
        <w:rPr>
          <w:rFonts w:hint="eastAsia"/>
          <w:lang w:val="zh-CN" w:eastAsia="zh-CN"/>
        </w:rPr>
        <w:t>佳方式处</w:t>
      </w:r>
      <w:r>
        <w:rPr>
          <w:lang w:val="zh-CN" w:eastAsia="zh-CN"/>
        </w:rPr>
        <w:t>理基于性别的线</w:t>
      </w:r>
      <w:r>
        <w:rPr>
          <w:rFonts w:hint="eastAsia"/>
          <w:lang w:val="zh-CN" w:eastAsia="zh-CN"/>
        </w:rPr>
        <w:t>上</w:t>
      </w:r>
      <w:r>
        <w:rPr>
          <w:lang w:val="zh-CN" w:eastAsia="zh-CN"/>
        </w:rPr>
        <w:t>暴力问题；</w:t>
      </w:r>
      <w:r>
        <w:rPr>
          <w:rFonts w:hint="eastAsia"/>
          <w:lang w:val="zh-CN" w:eastAsia="zh-CN"/>
        </w:rPr>
        <w:t>该机构</w:t>
      </w:r>
      <w:r>
        <w:rPr>
          <w:lang w:val="zh-CN" w:eastAsia="zh-CN"/>
        </w:rPr>
        <w:t>希望在今年年底前就</w:t>
      </w:r>
      <w:r>
        <w:rPr>
          <w:rFonts w:hint="eastAsia"/>
          <w:lang w:val="zh-CN" w:eastAsia="zh-CN"/>
        </w:rPr>
        <w:t>这一</w:t>
      </w:r>
      <w:r>
        <w:rPr>
          <w:lang w:val="zh-CN" w:eastAsia="zh-CN"/>
        </w:rPr>
        <w:t>主题开展联合活动。</w:t>
      </w:r>
    </w:p>
    <w:p w14:paraId="6A806A79" w14:textId="77777777" w:rsidR="00D56AA3" w:rsidRPr="005E7D53" w:rsidRDefault="00D56AA3" w:rsidP="00D56AA3">
      <w:pPr>
        <w:rPr>
          <w:lang w:eastAsia="zh-CN"/>
        </w:rPr>
      </w:pPr>
      <w:r>
        <w:rPr>
          <w:lang w:val="zh-CN" w:eastAsia="zh-CN"/>
        </w:rPr>
        <w:t>4.6</w:t>
      </w:r>
      <w:r>
        <w:rPr>
          <w:lang w:val="zh-CN" w:eastAsia="zh-CN"/>
        </w:rPr>
        <w:tab/>
      </w:r>
      <w:r>
        <w:rPr>
          <w:lang w:val="zh-CN" w:eastAsia="zh-CN"/>
        </w:rPr>
        <w:t>理事会将</w:t>
      </w:r>
      <w:r>
        <w:rPr>
          <w:lang w:val="zh-CN" w:eastAsia="zh-CN"/>
        </w:rPr>
        <w:t>C25/6</w:t>
      </w:r>
      <w:r>
        <w:rPr>
          <w:lang w:val="zh-CN" w:eastAsia="zh-CN"/>
        </w:rPr>
        <w:t>号文件所载报告</w:t>
      </w:r>
      <w:r w:rsidRPr="00BC0800">
        <w:rPr>
          <w:b/>
          <w:bCs/>
          <w:lang w:val="zh-CN" w:eastAsia="zh-CN"/>
        </w:rPr>
        <w:t>记录在案</w:t>
      </w:r>
      <w:r>
        <w:rPr>
          <w:lang w:val="zh-CN" w:eastAsia="zh-CN"/>
        </w:rPr>
        <w:t>。</w:t>
      </w:r>
    </w:p>
    <w:p w14:paraId="5B819D44" w14:textId="164C7CA7" w:rsidR="00D56AA3" w:rsidRPr="005E7D53" w:rsidRDefault="00D56AA3" w:rsidP="00D56AA3">
      <w:pPr>
        <w:pStyle w:val="Heading1"/>
        <w:rPr>
          <w:lang w:eastAsia="zh-CN"/>
        </w:rPr>
      </w:pPr>
      <w:r>
        <w:rPr>
          <w:bCs/>
          <w:lang w:val="zh-CN" w:eastAsia="zh-CN"/>
        </w:rPr>
        <w:t>5</w:t>
      </w:r>
      <w:r>
        <w:rPr>
          <w:bCs/>
          <w:lang w:val="zh-CN" w:eastAsia="zh-CN"/>
        </w:rPr>
        <w:tab/>
      </w:r>
      <w:r>
        <w:rPr>
          <w:lang w:val="zh-CN" w:eastAsia="zh-CN"/>
        </w:rPr>
        <w:t>印度主管部门有关</w:t>
      </w:r>
      <w:r>
        <w:rPr>
          <w:lang w:val="zh-CN" w:eastAsia="zh-CN"/>
        </w:rPr>
        <w:t>2030</w:t>
      </w:r>
      <w:r>
        <w:rPr>
          <w:lang w:val="zh-CN" w:eastAsia="zh-CN"/>
        </w:rPr>
        <w:t>年全权代表大会的函</w:t>
      </w:r>
      <w:r w:rsidRPr="00BC0800">
        <w:rPr>
          <w:rFonts w:ascii="STKaiti" w:eastAsia="STKaiti" w:hAnsi="STKaiti"/>
          <w:lang w:val="zh-CN" w:eastAsia="zh-CN"/>
        </w:rPr>
        <w:t>（续）</w:t>
      </w:r>
      <w:r>
        <w:rPr>
          <w:lang w:val="zh-CN" w:eastAsia="zh-CN"/>
        </w:rPr>
        <w:t>（</w:t>
      </w:r>
      <w:hyperlink r:id="rId34" w:history="1">
        <w:r w:rsidR="00A84365" w:rsidRPr="005E7D53">
          <w:rPr>
            <w:rStyle w:val="Hyperlink"/>
            <w:rFonts w:eastAsia="SimSun"/>
            <w:lang w:eastAsia="zh-CN"/>
          </w:rPr>
          <w:t>C25/19</w:t>
        </w:r>
      </w:hyperlink>
      <w:r w:rsidR="0077510B">
        <w:rPr>
          <w:rFonts w:hint="eastAsia"/>
          <w:lang w:eastAsia="zh-CN"/>
        </w:rPr>
        <w:t>、</w:t>
      </w:r>
      <w:hyperlink r:id="rId35" w:history="1">
        <w:r w:rsidR="00A84365" w:rsidRPr="005E7D53">
          <w:rPr>
            <w:rStyle w:val="Hyperlink"/>
            <w:rFonts w:eastAsia="SimSun"/>
            <w:lang w:eastAsia="zh-CN"/>
          </w:rPr>
          <w:t>C25/73</w:t>
        </w:r>
      </w:hyperlink>
      <w:r>
        <w:rPr>
          <w:lang w:val="zh-CN" w:eastAsia="zh-CN"/>
        </w:rPr>
        <w:t>号文件）</w:t>
      </w:r>
      <w:hyperlink r:id="rId36" w:history="1"/>
      <w:hyperlink r:id="rId37" w:history="1"/>
    </w:p>
    <w:p w14:paraId="167B1678" w14:textId="77777777" w:rsidR="00D56AA3" w:rsidRPr="00A84365" w:rsidRDefault="00D56AA3" w:rsidP="00D56AA3">
      <w:pPr>
        <w:rPr>
          <w:rFonts w:cs="Calibri"/>
          <w:lang w:eastAsia="zh-CN"/>
        </w:rPr>
      </w:pPr>
      <w:r w:rsidRPr="00A84365">
        <w:rPr>
          <w:rFonts w:cs="Calibri"/>
          <w:lang w:val="zh-CN" w:eastAsia="zh-CN"/>
        </w:rPr>
        <w:t>5.1</w:t>
      </w:r>
      <w:r w:rsidRPr="00A84365">
        <w:rPr>
          <w:rFonts w:cs="Calibri"/>
          <w:lang w:val="zh-CN" w:eastAsia="zh-CN"/>
        </w:rPr>
        <w:tab/>
      </w:r>
      <w:r w:rsidRPr="00A84365">
        <w:rPr>
          <w:rFonts w:cs="Calibri"/>
          <w:lang w:val="zh-CN" w:eastAsia="zh-CN"/>
        </w:rPr>
        <w:t>主席回顾说，印度理事介绍了</w:t>
      </w:r>
      <w:r w:rsidRPr="00A84365">
        <w:rPr>
          <w:rFonts w:cs="Calibri"/>
          <w:lang w:val="zh-CN" w:eastAsia="zh-CN"/>
        </w:rPr>
        <w:t>C25/19</w:t>
      </w:r>
      <w:r w:rsidRPr="00A84365">
        <w:rPr>
          <w:rFonts w:cs="Calibri"/>
          <w:lang w:val="zh-CN" w:eastAsia="zh-CN"/>
        </w:rPr>
        <w:t>号文件，</w:t>
      </w:r>
      <w:r w:rsidRPr="00A84365">
        <w:rPr>
          <w:rFonts w:cs="Calibri" w:hint="eastAsia"/>
          <w:lang w:val="zh-CN" w:eastAsia="zh-CN"/>
        </w:rPr>
        <w:t>该文件</w:t>
      </w:r>
      <w:r w:rsidRPr="00A84365">
        <w:rPr>
          <w:rFonts w:cs="Calibri"/>
          <w:lang w:val="zh-CN" w:eastAsia="zh-CN"/>
        </w:rPr>
        <w:t>概述了印度主管部门承办</w:t>
      </w:r>
      <w:r w:rsidRPr="00A84365">
        <w:rPr>
          <w:rFonts w:cs="Calibri"/>
          <w:lang w:val="zh-CN" w:eastAsia="zh-CN"/>
        </w:rPr>
        <w:t>2030</w:t>
      </w:r>
      <w:r w:rsidRPr="00A84365">
        <w:rPr>
          <w:rFonts w:cs="Calibri"/>
          <w:lang w:val="zh-CN" w:eastAsia="zh-CN"/>
        </w:rPr>
        <w:t>年全权代表大会（</w:t>
      </w:r>
      <w:r w:rsidRPr="00A84365">
        <w:rPr>
          <w:rFonts w:cs="Calibri"/>
          <w:lang w:val="zh-CN" w:eastAsia="zh-CN"/>
        </w:rPr>
        <w:t>PP-30</w:t>
      </w:r>
      <w:r w:rsidRPr="00A84365">
        <w:rPr>
          <w:rFonts w:cs="Calibri"/>
          <w:lang w:val="zh-CN" w:eastAsia="zh-CN"/>
        </w:rPr>
        <w:t>）的意向。</w:t>
      </w:r>
    </w:p>
    <w:p w14:paraId="0B19A821" w14:textId="77777777" w:rsidR="00D56AA3" w:rsidRPr="00A84365" w:rsidRDefault="00D56AA3" w:rsidP="00D56AA3">
      <w:pPr>
        <w:rPr>
          <w:rFonts w:cs="Calibri"/>
          <w:lang w:eastAsia="zh-CN"/>
        </w:rPr>
      </w:pPr>
      <w:r w:rsidRPr="00A84365">
        <w:rPr>
          <w:rFonts w:cs="Calibri"/>
          <w:lang w:val="zh-CN" w:eastAsia="zh-CN"/>
        </w:rPr>
        <w:t>5.2</w:t>
      </w:r>
      <w:r w:rsidRPr="00A84365">
        <w:rPr>
          <w:rFonts w:cs="Calibri"/>
          <w:lang w:val="zh-CN" w:eastAsia="zh-CN"/>
        </w:rPr>
        <w:tab/>
      </w:r>
      <w:r w:rsidRPr="00A84365">
        <w:rPr>
          <w:rFonts w:cs="Calibri"/>
          <w:lang w:val="zh-CN" w:eastAsia="zh-CN"/>
        </w:rPr>
        <w:t>理事们对印度政府的盛情邀请表示欢迎，并回顾了印度成功举办</w:t>
      </w:r>
      <w:r w:rsidRPr="00A84365">
        <w:rPr>
          <w:rFonts w:cs="Calibri"/>
          <w:lang w:val="zh-CN" w:eastAsia="zh-CN"/>
        </w:rPr>
        <w:t>WTSA-24</w:t>
      </w:r>
      <w:r w:rsidRPr="00A84365">
        <w:rPr>
          <w:rFonts w:cs="Calibri"/>
          <w:lang w:val="zh-CN" w:eastAsia="zh-CN"/>
        </w:rPr>
        <w:t>。两位理事表示支持批准印度作为</w:t>
      </w:r>
      <w:r w:rsidRPr="00A84365">
        <w:rPr>
          <w:rFonts w:cs="Calibri"/>
          <w:lang w:val="zh-CN" w:eastAsia="zh-CN"/>
        </w:rPr>
        <w:t>PP-30</w:t>
      </w:r>
      <w:r w:rsidRPr="00A84365">
        <w:rPr>
          <w:rFonts w:cs="Calibri"/>
          <w:lang w:val="zh-CN" w:eastAsia="zh-CN"/>
        </w:rPr>
        <w:t>的东道国。然而，鉴于</w:t>
      </w:r>
      <w:r w:rsidRPr="00A84365">
        <w:rPr>
          <w:rFonts w:cs="Calibri" w:hint="eastAsia"/>
          <w:lang w:val="zh-CN" w:eastAsia="zh-CN"/>
        </w:rPr>
        <w:t>有关</w:t>
      </w:r>
      <w:r w:rsidRPr="00A84365">
        <w:rPr>
          <w:rFonts w:cs="Calibri"/>
          <w:lang w:val="zh-CN" w:eastAsia="zh-CN"/>
        </w:rPr>
        <w:t>WRC-27</w:t>
      </w:r>
      <w:r w:rsidRPr="00A84365">
        <w:rPr>
          <w:rFonts w:cs="Calibri"/>
          <w:lang w:val="zh-CN" w:eastAsia="zh-CN"/>
        </w:rPr>
        <w:t>和相关活动举办</w:t>
      </w:r>
      <w:r w:rsidRPr="00A84365">
        <w:rPr>
          <w:rFonts w:cs="Calibri"/>
          <w:lang w:val="zh-CN" w:eastAsia="zh-CN"/>
        </w:rPr>
        <w:lastRenderedPageBreak/>
        <w:t>地的讨论，以及理事会决定为</w:t>
      </w:r>
      <w:r w:rsidRPr="00A84365">
        <w:rPr>
          <w:rFonts w:cs="Calibri" w:hint="eastAsia"/>
          <w:lang w:val="zh-CN" w:eastAsia="zh-CN"/>
        </w:rPr>
        <w:t>承</w:t>
      </w:r>
      <w:r w:rsidRPr="00A84365">
        <w:rPr>
          <w:rFonts w:cs="Calibri"/>
          <w:lang w:val="zh-CN" w:eastAsia="zh-CN"/>
        </w:rPr>
        <w:t>办未来国际电联大会</w:t>
      </w:r>
      <w:r w:rsidRPr="00A84365">
        <w:rPr>
          <w:rFonts w:cs="Calibri" w:hint="eastAsia"/>
          <w:lang w:val="zh-CN" w:eastAsia="zh-CN"/>
        </w:rPr>
        <w:t>和多个竞标方的遴选</w:t>
      </w:r>
      <w:r w:rsidRPr="00A84365">
        <w:rPr>
          <w:rFonts w:cs="Calibri"/>
          <w:lang w:val="zh-CN" w:eastAsia="zh-CN"/>
        </w:rPr>
        <w:t>制定</w:t>
      </w:r>
      <w:r w:rsidRPr="00A84365">
        <w:rPr>
          <w:rFonts w:cs="Calibri" w:hint="eastAsia"/>
          <w:lang w:val="zh-CN" w:eastAsia="zh-CN"/>
        </w:rPr>
        <w:t>正式、协作且透明的申办流程</w:t>
      </w:r>
      <w:r w:rsidRPr="00A84365">
        <w:rPr>
          <w:rFonts w:cs="Calibri"/>
          <w:lang w:val="zh-CN" w:eastAsia="zh-CN"/>
        </w:rPr>
        <w:t>，</w:t>
      </w:r>
      <w:r w:rsidRPr="00A84365">
        <w:rPr>
          <w:rFonts w:cs="Calibri" w:hint="eastAsia"/>
          <w:lang w:val="zh-CN" w:eastAsia="zh-CN"/>
        </w:rPr>
        <w:t>其它一些</w:t>
      </w:r>
      <w:r w:rsidRPr="00A84365">
        <w:rPr>
          <w:rFonts w:cs="Calibri"/>
          <w:lang w:val="zh-CN" w:eastAsia="zh-CN"/>
        </w:rPr>
        <w:t>理事表示理事会应等到这一</w:t>
      </w:r>
      <w:r w:rsidRPr="00A84365">
        <w:rPr>
          <w:rFonts w:cs="Calibri" w:hint="eastAsia"/>
          <w:lang w:val="zh-CN" w:eastAsia="zh-CN"/>
        </w:rPr>
        <w:t>流</w:t>
      </w:r>
      <w:r w:rsidRPr="00A84365">
        <w:rPr>
          <w:rFonts w:cs="Calibri"/>
          <w:lang w:val="zh-CN" w:eastAsia="zh-CN"/>
        </w:rPr>
        <w:t>程</w:t>
      </w:r>
      <w:r w:rsidRPr="00A84365">
        <w:rPr>
          <w:rFonts w:cs="Calibri" w:hint="eastAsia"/>
          <w:lang w:val="zh-CN" w:eastAsia="zh-CN"/>
        </w:rPr>
        <w:t>获得通过</w:t>
      </w:r>
      <w:r w:rsidRPr="00A84365">
        <w:rPr>
          <w:rFonts w:cs="Calibri"/>
          <w:lang w:val="zh-CN" w:eastAsia="zh-CN"/>
        </w:rPr>
        <w:t>后再接受印度的邀请。这也将使</w:t>
      </w:r>
      <w:r w:rsidRPr="00A84365">
        <w:rPr>
          <w:rFonts w:cs="Calibri" w:hint="eastAsia"/>
          <w:lang w:val="zh-CN" w:eastAsia="zh-CN"/>
        </w:rPr>
        <w:t>国际电联</w:t>
      </w:r>
      <w:r w:rsidRPr="00A84365">
        <w:rPr>
          <w:rFonts w:cs="Calibri"/>
          <w:lang w:val="zh-CN" w:eastAsia="zh-CN"/>
        </w:rPr>
        <w:t>有机会考虑如何降低东道国的成本，</w:t>
      </w:r>
      <w:r w:rsidRPr="00A84365">
        <w:rPr>
          <w:rFonts w:cs="Calibri" w:hint="eastAsia"/>
          <w:lang w:val="zh-CN" w:eastAsia="zh-CN"/>
        </w:rPr>
        <w:t>并考虑</w:t>
      </w:r>
      <w:r w:rsidRPr="00A84365">
        <w:rPr>
          <w:rFonts w:cs="Calibri"/>
          <w:lang w:val="zh-CN" w:eastAsia="zh-CN"/>
        </w:rPr>
        <w:t>共同</w:t>
      </w:r>
      <w:r w:rsidRPr="00A84365">
        <w:rPr>
          <w:rFonts w:cs="Calibri" w:hint="eastAsia"/>
          <w:lang w:val="zh-CN" w:eastAsia="zh-CN"/>
        </w:rPr>
        <w:t>承</w:t>
      </w:r>
      <w:r w:rsidRPr="00A84365">
        <w:rPr>
          <w:rFonts w:cs="Calibri"/>
          <w:lang w:val="zh-CN" w:eastAsia="zh-CN"/>
        </w:rPr>
        <w:t>办或共同赞助等创新</w:t>
      </w:r>
      <w:r w:rsidRPr="00A84365">
        <w:rPr>
          <w:rFonts w:cs="Calibri" w:hint="eastAsia"/>
          <w:lang w:val="zh-CN" w:eastAsia="zh-CN"/>
        </w:rPr>
        <w:t>形式</w:t>
      </w:r>
      <w:r w:rsidRPr="00A84365">
        <w:rPr>
          <w:rFonts w:cs="Calibri"/>
          <w:lang w:val="zh-CN" w:eastAsia="zh-CN"/>
        </w:rPr>
        <w:t>。</w:t>
      </w:r>
    </w:p>
    <w:p w14:paraId="7253A5BE" w14:textId="77777777" w:rsidR="00D56AA3" w:rsidRPr="00A84365" w:rsidRDefault="00D56AA3" w:rsidP="00D56AA3">
      <w:pPr>
        <w:rPr>
          <w:rFonts w:cs="Calibri"/>
          <w:lang w:eastAsia="zh-CN"/>
        </w:rPr>
      </w:pPr>
      <w:r w:rsidRPr="00A84365">
        <w:rPr>
          <w:rFonts w:cs="Calibri"/>
          <w:lang w:val="zh-CN" w:eastAsia="zh-CN"/>
        </w:rPr>
        <w:t>5.3</w:t>
      </w:r>
      <w:r w:rsidRPr="00A84365">
        <w:rPr>
          <w:rFonts w:cs="Calibri"/>
          <w:lang w:val="zh-CN" w:eastAsia="zh-CN"/>
        </w:rPr>
        <w:tab/>
      </w:r>
      <w:r w:rsidRPr="00A84365">
        <w:rPr>
          <w:rFonts w:cs="Calibri"/>
          <w:lang w:val="zh-CN" w:eastAsia="zh-CN"/>
        </w:rPr>
        <w:t>主席建议理事会感谢印度政府承办</w:t>
      </w:r>
      <w:r w:rsidRPr="00A84365">
        <w:rPr>
          <w:rFonts w:cs="Calibri"/>
          <w:lang w:val="zh-CN" w:eastAsia="zh-CN"/>
        </w:rPr>
        <w:t>PP-30</w:t>
      </w:r>
      <w:r w:rsidRPr="00A84365">
        <w:rPr>
          <w:rFonts w:cs="Calibri"/>
          <w:lang w:val="zh-CN" w:eastAsia="zh-CN"/>
        </w:rPr>
        <w:t>的</w:t>
      </w:r>
      <w:r w:rsidRPr="00A84365">
        <w:rPr>
          <w:rFonts w:cs="Calibri" w:hint="eastAsia"/>
          <w:lang w:val="zh-CN" w:eastAsia="zh-CN"/>
        </w:rPr>
        <w:t>友好</w:t>
      </w:r>
      <w:r w:rsidRPr="00A84365">
        <w:rPr>
          <w:rFonts w:cs="Calibri"/>
          <w:lang w:val="zh-CN" w:eastAsia="zh-CN"/>
        </w:rPr>
        <w:t>提议，并请</w:t>
      </w:r>
      <w:r w:rsidRPr="00A84365">
        <w:rPr>
          <w:rFonts w:cs="Calibri" w:hint="eastAsia"/>
          <w:lang w:val="zh-CN" w:eastAsia="zh-CN"/>
        </w:rPr>
        <w:t>印度</w:t>
      </w:r>
      <w:r w:rsidRPr="00A84365">
        <w:rPr>
          <w:rFonts w:cs="Calibri"/>
          <w:lang w:val="zh-CN" w:eastAsia="zh-CN"/>
        </w:rPr>
        <w:t>在</w:t>
      </w:r>
      <w:r w:rsidRPr="00A84365">
        <w:rPr>
          <w:rFonts w:cs="Calibri" w:hint="eastAsia"/>
          <w:lang w:val="zh-CN" w:eastAsia="zh-CN"/>
        </w:rPr>
        <w:t>申办流程</w:t>
      </w:r>
      <w:r w:rsidRPr="00A84365">
        <w:rPr>
          <w:rFonts w:cs="Calibri"/>
          <w:lang w:val="zh-CN" w:eastAsia="zh-CN"/>
        </w:rPr>
        <w:t>最终确定并</w:t>
      </w:r>
      <w:r w:rsidRPr="00A84365">
        <w:rPr>
          <w:rFonts w:cs="Calibri" w:hint="eastAsia"/>
          <w:lang w:val="zh-CN" w:eastAsia="zh-CN"/>
        </w:rPr>
        <w:t>获得</w:t>
      </w:r>
      <w:r w:rsidRPr="00A84365">
        <w:rPr>
          <w:rFonts w:cs="Calibri"/>
          <w:lang w:val="zh-CN" w:eastAsia="zh-CN"/>
        </w:rPr>
        <w:t>通过后提出正式建议。</w:t>
      </w:r>
    </w:p>
    <w:p w14:paraId="0E0A6D3A" w14:textId="77777777" w:rsidR="00D56AA3" w:rsidRPr="00A84365" w:rsidRDefault="00D56AA3" w:rsidP="00D56AA3">
      <w:pPr>
        <w:rPr>
          <w:rFonts w:cs="Calibri"/>
          <w:lang w:eastAsia="zh-CN"/>
        </w:rPr>
      </w:pPr>
      <w:r w:rsidRPr="00A84365">
        <w:rPr>
          <w:rFonts w:cs="Calibri"/>
          <w:lang w:val="zh-CN" w:eastAsia="zh-CN"/>
        </w:rPr>
        <w:t>5.4</w:t>
      </w:r>
      <w:r w:rsidRPr="00A84365">
        <w:rPr>
          <w:rFonts w:cs="Calibri"/>
          <w:lang w:val="zh-CN" w:eastAsia="zh-CN"/>
        </w:rPr>
        <w:tab/>
      </w:r>
      <w:r w:rsidRPr="00A84365">
        <w:rPr>
          <w:rFonts w:cs="Calibri"/>
          <w:lang w:val="zh-CN" w:eastAsia="zh-CN"/>
        </w:rPr>
        <w:t>印度理事说，</w:t>
      </w:r>
      <w:r w:rsidRPr="00A84365">
        <w:rPr>
          <w:rFonts w:cs="Calibri"/>
          <w:lang w:val="zh-CN" w:eastAsia="zh-CN"/>
        </w:rPr>
        <w:t>WRC-27</w:t>
      </w:r>
      <w:r w:rsidRPr="00A84365">
        <w:rPr>
          <w:rFonts w:cs="Calibri"/>
          <w:lang w:val="zh-CN" w:eastAsia="zh-CN"/>
        </w:rPr>
        <w:t>的情况是</w:t>
      </w:r>
      <w:r w:rsidRPr="00A84365">
        <w:rPr>
          <w:rFonts w:cs="Calibri" w:hint="eastAsia"/>
          <w:lang w:val="zh-CN" w:eastAsia="zh-CN"/>
        </w:rPr>
        <w:t>个</w:t>
      </w:r>
      <w:r w:rsidRPr="00A84365">
        <w:rPr>
          <w:rFonts w:cs="Calibri"/>
          <w:lang w:val="zh-CN" w:eastAsia="zh-CN"/>
        </w:rPr>
        <w:t>例外，不应与印度</w:t>
      </w:r>
      <w:r w:rsidRPr="00A84365">
        <w:rPr>
          <w:rFonts w:cs="Calibri" w:hint="eastAsia"/>
          <w:lang w:val="zh-CN" w:eastAsia="zh-CN"/>
        </w:rPr>
        <w:t>承</w:t>
      </w:r>
      <w:r w:rsidRPr="00A84365">
        <w:rPr>
          <w:rFonts w:cs="Calibri"/>
          <w:lang w:val="zh-CN" w:eastAsia="zh-CN"/>
        </w:rPr>
        <w:t>办</w:t>
      </w:r>
      <w:r w:rsidRPr="00A84365">
        <w:rPr>
          <w:rFonts w:cs="Calibri"/>
          <w:lang w:val="zh-CN" w:eastAsia="zh-CN"/>
        </w:rPr>
        <w:t>PP-30</w:t>
      </w:r>
      <w:r w:rsidRPr="00A84365">
        <w:rPr>
          <w:rFonts w:cs="Calibri"/>
          <w:lang w:val="zh-CN" w:eastAsia="zh-CN"/>
        </w:rPr>
        <w:t>的邀请混为一谈。印度在</w:t>
      </w:r>
      <w:r w:rsidRPr="00A84365">
        <w:rPr>
          <w:rFonts w:cs="Calibri" w:hint="eastAsia"/>
          <w:lang w:val="zh-CN" w:eastAsia="zh-CN"/>
        </w:rPr>
        <w:t>承</w:t>
      </w:r>
      <w:r w:rsidRPr="00A84365">
        <w:rPr>
          <w:rFonts w:cs="Calibri"/>
          <w:lang w:val="zh-CN" w:eastAsia="zh-CN"/>
        </w:rPr>
        <w:t>办联合国活动方面</w:t>
      </w:r>
      <w:r w:rsidRPr="00A84365">
        <w:rPr>
          <w:rFonts w:cs="Calibri" w:hint="eastAsia"/>
          <w:lang w:val="zh-CN" w:eastAsia="zh-CN"/>
        </w:rPr>
        <w:t>拥有深厚且</w:t>
      </w:r>
      <w:r w:rsidRPr="00A84365">
        <w:rPr>
          <w:rFonts w:cs="Calibri"/>
          <w:lang w:val="zh-CN" w:eastAsia="zh-CN"/>
        </w:rPr>
        <w:t>丰富的经验；</w:t>
      </w:r>
      <w:r w:rsidRPr="00A84365">
        <w:rPr>
          <w:rFonts w:cs="Calibri" w:hint="eastAsia"/>
          <w:lang w:val="zh-CN" w:eastAsia="zh-CN"/>
        </w:rPr>
        <w:t>印度</w:t>
      </w:r>
      <w:r w:rsidRPr="00A84365">
        <w:rPr>
          <w:rFonts w:cs="Calibri"/>
          <w:lang w:val="zh-CN" w:eastAsia="zh-CN"/>
        </w:rPr>
        <w:t>拥有</w:t>
      </w:r>
      <w:r w:rsidRPr="00A84365">
        <w:rPr>
          <w:rFonts w:cs="Calibri" w:hint="eastAsia"/>
          <w:lang w:val="zh-CN" w:eastAsia="zh-CN"/>
        </w:rPr>
        <w:t>相应</w:t>
      </w:r>
      <w:r w:rsidRPr="00A84365">
        <w:rPr>
          <w:rFonts w:cs="Calibri"/>
          <w:lang w:val="zh-CN" w:eastAsia="zh-CN"/>
        </w:rPr>
        <w:t>的基础设施并随时准备欢迎来自</w:t>
      </w:r>
      <w:r w:rsidRPr="00A84365">
        <w:rPr>
          <w:rFonts w:cs="Calibri" w:hint="eastAsia"/>
          <w:lang w:val="zh-CN" w:eastAsia="zh-CN"/>
        </w:rPr>
        <w:t>各</w:t>
      </w:r>
      <w:r w:rsidRPr="00A84365">
        <w:rPr>
          <w:rFonts w:cs="Calibri"/>
          <w:lang w:val="zh-CN" w:eastAsia="zh-CN"/>
        </w:rPr>
        <w:t>成员国的代表。</w:t>
      </w:r>
      <w:r w:rsidRPr="00A84365">
        <w:rPr>
          <w:rFonts w:cs="Calibri" w:hint="eastAsia"/>
          <w:lang w:val="zh-CN" w:eastAsia="zh-CN"/>
        </w:rPr>
        <w:t>但</w:t>
      </w:r>
      <w:r w:rsidRPr="00A84365">
        <w:rPr>
          <w:rFonts w:cs="Calibri"/>
          <w:lang w:val="zh-CN" w:eastAsia="zh-CN"/>
        </w:rPr>
        <w:t>需要及时做出决定，以确保有足够的时间</w:t>
      </w:r>
      <w:r w:rsidRPr="00A84365">
        <w:rPr>
          <w:rFonts w:cs="Calibri" w:hint="eastAsia"/>
          <w:lang w:val="zh-CN" w:eastAsia="zh-CN"/>
        </w:rPr>
        <w:t>开展</w:t>
      </w:r>
      <w:r w:rsidRPr="00A84365">
        <w:rPr>
          <w:rFonts w:cs="Calibri"/>
          <w:lang w:val="zh-CN" w:eastAsia="zh-CN"/>
        </w:rPr>
        <w:t>筹备工作。</w:t>
      </w:r>
    </w:p>
    <w:p w14:paraId="410CFFA5" w14:textId="77777777" w:rsidR="00D56AA3" w:rsidRPr="00A84365" w:rsidRDefault="00D56AA3" w:rsidP="00D56AA3">
      <w:pPr>
        <w:rPr>
          <w:rFonts w:cs="Calibri"/>
          <w:lang w:eastAsia="zh-CN"/>
        </w:rPr>
      </w:pPr>
      <w:r w:rsidRPr="00A84365">
        <w:rPr>
          <w:rFonts w:cs="Calibri"/>
          <w:lang w:val="zh-CN" w:eastAsia="zh-CN"/>
        </w:rPr>
        <w:t>5.5</w:t>
      </w:r>
      <w:r w:rsidRPr="00A84365">
        <w:rPr>
          <w:rFonts w:cs="Calibri"/>
          <w:lang w:val="zh-CN" w:eastAsia="zh-CN"/>
        </w:rPr>
        <w:tab/>
      </w:r>
      <w:r w:rsidRPr="00A84365">
        <w:rPr>
          <w:rFonts w:cs="Calibri"/>
          <w:lang w:val="zh-CN" w:eastAsia="zh-CN"/>
        </w:rPr>
        <w:t>理事会</w:t>
      </w:r>
      <w:r w:rsidRPr="00A84365">
        <w:rPr>
          <w:rFonts w:cs="Calibri" w:hint="eastAsia"/>
          <w:lang w:val="zh-CN" w:eastAsia="zh-CN"/>
        </w:rPr>
        <w:t>将</w:t>
      </w:r>
      <w:r w:rsidRPr="00A84365">
        <w:rPr>
          <w:rFonts w:cs="Calibri"/>
          <w:lang w:val="zh-CN" w:eastAsia="zh-CN"/>
        </w:rPr>
        <w:t>C25/19</w:t>
      </w:r>
      <w:r w:rsidRPr="00A84365">
        <w:rPr>
          <w:rFonts w:cs="Calibri"/>
          <w:lang w:val="zh-CN" w:eastAsia="zh-CN"/>
        </w:rPr>
        <w:t>号文件所载印度政府承办</w:t>
      </w:r>
      <w:r w:rsidRPr="00A84365">
        <w:rPr>
          <w:rFonts w:cs="Calibri"/>
          <w:lang w:val="zh-CN" w:eastAsia="zh-CN"/>
        </w:rPr>
        <w:t>PP-30</w:t>
      </w:r>
      <w:r w:rsidRPr="00A84365">
        <w:rPr>
          <w:rFonts w:cs="Calibri"/>
          <w:lang w:val="zh-CN" w:eastAsia="zh-CN"/>
        </w:rPr>
        <w:t>的邀请</w:t>
      </w:r>
      <w:r w:rsidRPr="00A84365">
        <w:rPr>
          <w:rFonts w:cs="Calibri"/>
          <w:b/>
          <w:bCs/>
          <w:lang w:val="zh-CN" w:eastAsia="zh-CN"/>
        </w:rPr>
        <w:t>记录在案</w:t>
      </w:r>
      <w:r w:rsidRPr="00A84365">
        <w:rPr>
          <w:rFonts w:cs="Calibri"/>
          <w:lang w:val="zh-CN" w:eastAsia="zh-CN"/>
        </w:rPr>
        <w:t>。</w:t>
      </w:r>
    </w:p>
    <w:p w14:paraId="2AB831E9" w14:textId="2567548D" w:rsidR="00D56AA3" w:rsidRPr="005E7D53" w:rsidRDefault="00D56AA3" w:rsidP="00D56AA3">
      <w:pPr>
        <w:pStyle w:val="Heading1"/>
        <w:rPr>
          <w:lang w:eastAsia="zh-CN"/>
        </w:rPr>
      </w:pPr>
      <w:r>
        <w:rPr>
          <w:bCs/>
          <w:lang w:val="zh-CN" w:eastAsia="zh-CN"/>
        </w:rPr>
        <w:t>6</w:t>
      </w:r>
      <w:r>
        <w:rPr>
          <w:bCs/>
          <w:lang w:val="zh-CN" w:eastAsia="zh-CN"/>
        </w:rPr>
        <w:tab/>
      </w:r>
      <w:r>
        <w:rPr>
          <w:lang w:val="zh-CN" w:eastAsia="zh-CN"/>
        </w:rPr>
        <w:t>理事会</w:t>
      </w:r>
      <w:r>
        <w:rPr>
          <w:lang w:val="zh-CN" w:eastAsia="zh-CN"/>
        </w:rPr>
        <w:t>2026</w:t>
      </w:r>
      <w:r>
        <w:rPr>
          <w:lang w:val="zh-CN" w:eastAsia="zh-CN"/>
        </w:rPr>
        <w:t>、</w:t>
      </w:r>
      <w:r>
        <w:rPr>
          <w:lang w:val="zh-CN" w:eastAsia="zh-CN"/>
        </w:rPr>
        <w:t>2027</w:t>
      </w:r>
      <w:r>
        <w:rPr>
          <w:lang w:val="zh-CN" w:eastAsia="zh-CN"/>
        </w:rPr>
        <w:t>和</w:t>
      </w:r>
      <w:r>
        <w:rPr>
          <w:lang w:val="zh-CN" w:eastAsia="zh-CN"/>
        </w:rPr>
        <w:t>2028</w:t>
      </w:r>
      <w:r>
        <w:rPr>
          <w:lang w:val="zh-CN" w:eastAsia="zh-CN"/>
        </w:rPr>
        <w:t>年会议以及同期集中召开的理事会工作组和专家组会议的日期和会期（</w:t>
      </w:r>
      <w:hyperlink r:id="rId38" w:history="1">
        <w:r w:rsidR="00A84365" w:rsidRPr="005E7D53">
          <w:rPr>
            <w:rStyle w:val="Hyperlink"/>
            <w:rFonts w:eastAsia="SimSun"/>
            <w:lang w:eastAsia="zh-CN"/>
          </w:rPr>
          <w:t>C25/2</w:t>
        </w:r>
      </w:hyperlink>
      <w:r>
        <w:rPr>
          <w:lang w:val="zh-CN" w:eastAsia="zh-CN"/>
        </w:rPr>
        <w:t>号文件）</w:t>
      </w:r>
      <w:hyperlink r:id="rId39" w:history="1"/>
    </w:p>
    <w:p w14:paraId="775F90BB" w14:textId="77777777" w:rsidR="00D56AA3" w:rsidRPr="005E7D53" w:rsidRDefault="00D56AA3" w:rsidP="00D56AA3">
      <w:pPr>
        <w:rPr>
          <w:lang w:eastAsia="zh-CN"/>
        </w:rPr>
      </w:pPr>
      <w:r>
        <w:rPr>
          <w:lang w:val="zh-CN" w:eastAsia="zh-CN"/>
        </w:rPr>
        <w:t>6.1</w:t>
      </w:r>
      <w:r>
        <w:rPr>
          <w:lang w:val="zh-CN" w:eastAsia="zh-CN"/>
        </w:rPr>
        <w:tab/>
      </w:r>
      <w:r>
        <w:rPr>
          <w:lang w:val="zh-CN" w:eastAsia="zh-CN"/>
        </w:rPr>
        <w:t>全体会议秘书介绍了</w:t>
      </w:r>
      <w:r>
        <w:rPr>
          <w:lang w:val="zh-CN" w:eastAsia="zh-CN"/>
        </w:rPr>
        <w:t>C25/2</w:t>
      </w:r>
      <w:r>
        <w:rPr>
          <w:lang w:val="zh-CN" w:eastAsia="zh-CN"/>
        </w:rPr>
        <w:t>号文件，</w:t>
      </w:r>
      <w:r>
        <w:rPr>
          <w:rFonts w:hint="eastAsia"/>
          <w:lang w:val="zh-CN" w:eastAsia="zh-CN"/>
        </w:rPr>
        <w:t>该文件</w:t>
      </w:r>
      <w:r>
        <w:rPr>
          <w:lang w:val="zh-CN" w:eastAsia="zh-CN"/>
        </w:rPr>
        <w:t>载有一项新决定草案，</w:t>
      </w:r>
      <w:r>
        <w:rPr>
          <w:rFonts w:hint="eastAsia"/>
          <w:lang w:val="zh-CN" w:eastAsia="zh-CN"/>
        </w:rPr>
        <w:t>请</w:t>
      </w:r>
      <w:r>
        <w:rPr>
          <w:lang w:val="zh-CN" w:eastAsia="zh-CN"/>
        </w:rPr>
        <w:t>理事会根据全权代表大会第</w:t>
      </w:r>
      <w:r>
        <w:rPr>
          <w:lang w:val="zh-CN" w:eastAsia="zh-CN"/>
        </w:rPr>
        <w:t>77</w:t>
      </w:r>
      <w:r>
        <w:rPr>
          <w:lang w:val="zh-CN" w:eastAsia="zh-CN"/>
        </w:rPr>
        <w:t>号决议（</w:t>
      </w:r>
      <w:r>
        <w:rPr>
          <w:rFonts w:hint="eastAsia"/>
          <w:lang w:val="zh-CN" w:eastAsia="zh-CN"/>
        </w:rPr>
        <w:t>2022</w:t>
      </w:r>
      <w:r>
        <w:rPr>
          <w:rFonts w:hint="eastAsia"/>
          <w:lang w:val="zh-CN" w:eastAsia="zh-CN"/>
        </w:rPr>
        <w:t>年，</w:t>
      </w:r>
      <w:r>
        <w:rPr>
          <w:lang w:val="zh-CN" w:eastAsia="zh-CN"/>
        </w:rPr>
        <w:t>布加勒斯特，修订版）批准关于理事会</w:t>
      </w:r>
      <w:r>
        <w:rPr>
          <w:lang w:val="zh-CN" w:eastAsia="zh-CN"/>
        </w:rPr>
        <w:t>2026</w:t>
      </w:r>
      <w:r>
        <w:rPr>
          <w:lang w:val="zh-CN" w:eastAsia="zh-CN"/>
        </w:rPr>
        <w:t>年、</w:t>
      </w:r>
      <w:r>
        <w:rPr>
          <w:lang w:val="zh-CN" w:eastAsia="zh-CN"/>
        </w:rPr>
        <w:t>2027</w:t>
      </w:r>
      <w:r>
        <w:rPr>
          <w:lang w:val="zh-CN" w:eastAsia="zh-CN"/>
        </w:rPr>
        <w:t>年和</w:t>
      </w:r>
      <w:r>
        <w:rPr>
          <w:lang w:val="zh-CN" w:eastAsia="zh-CN"/>
        </w:rPr>
        <w:t>2028</w:t>
      </w:r>
      <w:r>
        <w:rPr>
          <w:lang w:val="zh-CN" w:eastAsia="zh-CN"/>
        </w:rPr>
        <w:t>年会议</w:t>
      </w:r>
      <w:r>
        <w:rPr>
          <w:rFonts w:hint="eastAsia"/>
          <w:lang w:val="zh-CN" w:eastAsia="zh-CN"/>
        </w:rPr>
        <w:t>和</w:t>
      </w:r>
      <w:r>
        <w:rPr>
          <w:lang w:val="zh-CN" w:eastAsia="zh-CN"/>
        </w:rPr>
        <w:t>同期集中召开的理事会工作组（</w:t>
      </w:r>
      <w:r>
        <w:rPr>
          <w:lang w:val="zh-CN" w:eastAsia="zh-CN"/>
        </w:rPr>
        <w:t>CWG</w:t>
      </w:r>
      <w:r>
        <w:rPr>
          <w:lang w:val="zh-CN" w:eastAsia="zh-CN"/>
        </w:rPr>
        <w:t>）和专家组（</w:t>
      </w:r>
      <w:r>
        <w:rPr>
          <w:lang w:val="zh-CN" w:eastAsia="zh-CN"/>
        </w:rPr>
        <w:t>EG</w:t>
      </w:r>
      <w:r>
        <w:rPr>
          <w:lang w:val="zh-CN" w:eastAsia="zh-CN"/>
        </w:rPr>
        <w:t>）会议的日期和会期</w:t>
      </w:r>
      <w:r>
        <w:rPr>
          <w:rFonts w:hint="eastAsia"/>
          <w:lang w:val="zh-CN" w:eastAsia="zh-CN"/>
        </w:rPr>
        <w:t>。</w:t>
      </w:r>
      <w:r>
        <w:rPr>
          <w:lang w:val="zh-CN" w:eastAsia="zh-CN"/>
        </w:rPr>
        <w:t>她指出，理事会</w:t>
      </w:r>
      <w:r>
        <w:rPr>
          <w:lang w:val="zh-CN" w:eastAsia="zh-CN"/>
        </w:rPr>
        <w:t>2028</w:t>
      </w:r>
      <w:r>
        <w:rPr>
          <w:lang w:val="zh-CN" w:eastAsia="zh-CN"/>
        </w:rPr>
        <w:t>年会议计划在</w:t>
      </w:r>
      <w:r>
        <w:rPr>
          <w:lang w:val="zh-CN" w:eastAsia="zh-CN"/>
        </w:rPr>
        <w:t>Palexpo</w:t>
      </w:r>
      <w:r>
        <w:rPr>
          <w:lang w:val="zh-CN" w:eastAsia="zh-CN"/>
        </w:rPr>
        <w:t>举行。</w:t>
      </w:r>
    </w:p>
    <w:p w14:paraId="28405504" w14:textId="77777777" w:rsidR="00D56AA3" w:rsidRPr="005E7D53" w:rsidRDefault="00D56AA3" w:rsidP="00D56AA3">
      <w:pPr>
        <w:rPr>
          <w:lang w:eastAsia="zh-CN"/>
        </w:rPr>
      </w:pPr>
      <w:r>
        <w:rPr>
          <w:lang w:val="zh-CN" w:eastAsia="zh-CN"/>
        </w:rPr>
        <w:t>6.2</w:t>
      </w:r>
      <w:r>
        <w:rPr>
          <w:lang w:val="zh-CN" w:eastAsia="zh-CN"/>
        </w:rPr>
        <w:tab/>
      </w:r>
      <w:r>
        <w:rPr>
          <w:lang w:val="zh-CN" w:eastAsia="zh-CN"/>
        </w:rPr>
        <w:t>一位理事要求除在</w:t>
      </w:r>
      <w:r>
        <w:rPr>
          <w:rFonts w:hint="eastAsia"/>
          <w:lang w:val="zh-CN" w:eastAsia="zh-CN"/>
        </w:rPr>
        <w:t>举办</w:t>
      </w:r>
      <w:r>
        <w:rPr>
          <w:lang w:val="zh-CN" w:eastAsia="zh-CN"/>
        </w:rPr>
        <w:t>全权代表大会</w:t>
      </w:r>
      <w:r>
        <w:rPr>
          <w:rFonts w:hint="eastAsia"/>
          <w:lang w:val="zh-CN" w:eastAsia="zh-CN"/>
        </w:rPr>
        <w:t>的</w:t>
      </w:r>
      <w:r>
        <w:rPr>
          <w:lang w:val="zh-CN" w:eastAsia="zh-CN"/>
        </w:rPr>
        <w:t>年份外，不要安排在</w:t>
      </w:r>
      <w:r>
        <w:rPr>
          <w:lang w:val="zh-CN" w:eastAsia="zh-CN"/>
        </w:rPr>
        <w:t>1</w:t>
      </w:r>
      <w:r>
        <w:rPr>
          <w:lang w:val="zh-CN" w:eastAsia="zh-CN"/>
        </w:rPr>
        <w:t>月份集中召开第一次</w:t>
      </w:r>
      <w:r>
        <w:rPr>
          <w:lang w:val="zh-CN" w:eastAsia="zh-CN"/>
        </w:rPr>
        <w:t>CWG/EG</w:t>
      </w:r>
      <w:r>
        <w:rPr>
          <w:lang w:val="zh-CN" w:eastAsia="zh-CN"/>
        </w:rPr>
        <w:t>会议，因为许多国家</w:t>
      </w:r>
      <w:r>
        <w:rPr>
          <w:rFonts w:hint="eastAsia"/>
          <w:lang w:val="zh-CN" w:eastAsia="zh-CN"/>
        </w:rPr>
        <w:t>的</w:t>
      </w:r>
      <w:r>
        <w:rPr>
          <w:lang w:val="zh-CN" w:eastAsia="zh-CN"/>
        </w:rPr>
        <w:t>财政年度始于</w:t>
      </w:r>
      <w:r>
        <w:rPr>
          <w:lang w:val="zh-CN" w:eastAsia="zh-CN"/>
        </w:rPr>
        <w:t>1</w:t>
      </w:r>
      <w:r>
        <w:rPr>
          <w:lang w:val="zh-CN" w:eastAsia="zh-CN"/>
        </w:rPr>
        <w:t>月份，这</w:t>
      </w:r>
      <w:r>
        <w:rPr>
          <w:rFonts w:hint="eastAsia"/>
          <w:lang w:val="zh-CN" w:eastAsia="zh-CN"/>
        </w:rPr>
        <w:t>增加了</w:t>
      </w:r>
      <w:r>
        <w:rPr>
          <w:lang w:val="zh-CN" w:eastAsia="zh-CN"/>
        </w:rPr>
        <w:t>出差参加会议</w:t>
      </w:r>
      <w:r>
        <w:rPr>
          <w:rFonts w:hint="eastAsia"/>
          <w:lang w:val="zh-CN" w:eastAsia="zh-CN"/>
        </w:rPr>
        <w:t>的</w:t>
      </w:r>
      <w:r>
        <w:rPr>
          <w:lang w:val="zh-CN" w:eastAsia="zh-CN"/>
        </w:rPr>
        <w:t>挑战性。她还询问，是否可以灵活地推迟理事会</w:t>
      </w:r>
      <w:r>
        <w:rPr>
          <w:lang w:val="zh-CN" w:eastAsia="zh-CN"/>
        </w:rPr>
        <w:t>2026</w:t>
      </w:r>
      <w:r>
        <w:rPr>
          <w:lang w:val="zh-CN" w:eastAsia="zh-CN"/>
        </w:rPr>
        <w:t>年会议（理事会</w:t>
      </w:r>
      <w:r>
        <w:rPr>
          <w:lang w:val="zh-CN" w:eastAsia="zh-CN"/>
        </w:rPr>
        <w:t>2026</w:t>
      </w:r>
      <w:r>
        <w:rPr>
          <w:lang w:val="zh-CN" w:eastAsia="zh-CN"/>
        </w:rPr>
        <w:t>年会议）的日期，因为目前该日</w:t>
      </w:r>
      <w:r>
        <w:rPr>
          <w:rFonts w:hint="eastAsia"/>
          <w:lang w:val="zh-CN" w:eastAsia="zh-CN"/>
        </w:rPr>
        <w:t>期恰好与</w:t>
      </w:r>
      <w:r>
        <w:rPr>
          <w:lang w:val="zh-CN" w:eastAsia="zh-CN"/>
        </w:rPr>
        <w:t>多个国家和宗教节日</w:t>
      </w:r>
      <w:r>
        <w:rPr>
          <w:rFonts w:hint="eastAsia"/>
          <w:lang w:val="zh-CN" w:eastAsia="zh-CN"/>
        </w:rPr>
        <w:t>重合</w:t>
      </w:r>
      <w:r>
        <w:rPr>
          <w:lang w:val="zh-CN" w:eastAsia="zh-CN"/>
        </w:rPr>
        <w:t>。</w:t>
      </w:r>
    </w:p>
    <w:p w14:paraId="470A3054" w14:textId="77777777" w:rsidR="00D56AA3" w:rsidRPr="005E7D53" w:rsidRDefault="00D56AA3" w:rsidP="00D56AA3">
      <w:pPr>
        <w:rPr>
          <w:lang w:eastAsia="zh-CN"/>
        </w:rPr>
      </w:pPr>
      <w:r w:rsidRPr="004056C8">
        <w:rPr>
          <w:lang w:val="zh-CN" w:eastAsia="zh-CN"/>
        </w:rPr>
        <w:t>6.3</w:t>
      </w:r>
      <w:r w:rsidRPr="004056C8">
        <w:rPr>
          <w:lang w:val="zh-CN" w:eastAsia="zh-CN"/>
        </w:rPr>
        <w:tab/>
      </w:r>
      <w:r w:rsidRPr="004056C8">
        <w:rPr>
          <w:lang w:val="zh-CN" w:eastAsia="zh-CN"/>
        </w:rPr>
        <w:t>全体会议秘书承诺</w:t>
      </w:r>
      <w:r w:rsidRPr="004056C8">
        <w:rPr>
          <w:rFonts w:hint="eastAsia"/>
          <w:lang w:val="zh-CN" w:eastAsia="zh-CN"/>
        </w:rPr>
        <w:t>重新考虑</w:t>
      </w:r>
      <w:r w:rsidRPr="004056C8">
        <w:rPr>
          <w:lang w:val="zh-CN" w:eastAsia="zh-CN"/>
        </w:rPr>
        <w:t>理事会</w:t>
      </w:r>
      <w:r w:rsidRPr="004056C8">
        <w:rPr>
          <w:lang w:val="zh-CN" w:eastAsia="zh-CN"/>
        </w:rPr>
        <w:t>2026</w:t>
      </w:r>
      <w:r w:rsidRPr="004056C8">
        <w:rPr>
          <w:lang w:val="zh-CN" w:eastAsia="zh-CN"/>
        </w:rPr>
        <w:t>年会议的日期，并向下一次全体会议报告。</w:t>
      </w:r>
    </w:p>
    <w:p w14:paraId="6CECD0FE" w14:textId="77777777" w:rsidR="00D56AA3" w:rsidRPr="005E7D53" w:rsidRDefault="00D56AA3" w:rsidP="00D56AA3">
      <w:pPr>
        <w:rPr>
          <w:lang w:eastAsia="zh-CN"/>
        </w:rPr>
      </w:pPr>
      <w:r>
        <w:rPr>
          <w:lang w:val="zh-CN" w:eastAsia="zh-CN"/>
        </w:rPr>
        <w:t>6.4</w:t>
      </w:r>
      <w:r>
        <w:rPr>
          <w:lang w:val="zh-CN" w:eastAsia="zh-CN"/>
        </w:rPr>
        <w:tab/>
      </w:r>
      <w:r>
        <w:rPr>
          <w:lang w:val="zh-CN" w:eastAsia="zh-CN"/>
        </w:rPr>
        <w:t>主席建议在下一次全体会议上再次讨论该议项。</w:t>
      </w:r>
    </w:p>
    <w:p w14:paraId="541A8F3E" w14:textId="77777777" w:rsidR="00D56AA3" w:rsidRPr="005E7D53" w:rsidRDefault="00D56AA3" w:rsidP="00D56AA3">
      <w:pPr>
        <w:rPr>
          <w:b/>
          <w:bCs/>
          <w:lang w:eastAsia="zh-CN"/>
        </w:rPr>
      </w:pPr>
      <w:r>
        <w:rPr>
          <w:lang w:val="zh-CN" w:eastAsia="zh-CN"/>
        </w:rPr>
        <w:t>6.5</w:t>
      </w:r>
      <w:r>
        <w:rPr>
          <w:lang w:val="zh-CN" w:eastAsia="zh-CN"/>
        </w:rPr>
        <w:tab/>
      </w:r>
      <w:r>
        <w:rPr>
          <w:lang w:val="zh-CN" w:eastAsia="zh-CN"/>
        </w:rPr>
        <w:t>会议对此</w:t>
      </w:r>
      <w:r w:rsidRPr="00C42A71">
        <w:rPr>
          <w:b/>
          <w:bCs/>
          <w:lang w:val="zh-CN" w:eastAsia="zh-CN"/>
        </w:rPr>
        <w:t>表示同意</w:t>
      </w:r>
      <w:r>
        <w:rPr>
          <w:lang w:val="zh-CN" w:eastAsia="zh-CN"/>
        </w:rPr>
        <w:t>。</w:t>
      </w:r>
    </w:p>
    <w:p w14:paraId="19F617D1" w14:textId="2857D07F" w:rsidR="00D56AA3" w:rsidRPr="005E7D53" w:rsidRDefault="00D56AA3" w:rsidP="00D56AA3">
      <w:pPr>
        <w:pStyle w:val="Heading1"/>
        <w:rPr>
          <w:lang w:eastAsia="zh-CN"/>
        </w:rPr>
      </w:pPr>
      <w:r>
        <w:rPr>
          <w:bCs/>
          <w:lang w:val="zh-CN" w:eastAsia="zh-CN"/>
        </w:rPr>
        <w:t>7</w:t>
      </w:r>
      <w:r>
        <w:rPr>
          <w:bCs/>
          <w:lang w:val="zh-CN" w:eastAsia="zh-CN"/>
        </w:rPr>
        <w:tab/>
      </w:r>
      <w:r>
        <w:rPr>
          <w:lang w:val="zh-CN" w:eastAsia="zh-CN"/>
        </w:rPr>
        <w:t>国际电</w:t>
      </w:r>
      <w:proofErr w:type="gramStart"/>
      <w:r>
        <w:rPr>
          <w:lang w:val="zh-CN" w:eastAsia="zh-CN"/>
        </w:rPr>
        <w:t>联未来</w:t>
      </w:r>
      <w:proofErr w:type="gramEnd"/>
      <w:r>
        <w:rPr>
          <w:lang w:val="zh-CN" w:eastAsia="zh-CN"/>
        </w:rPr>
        <w:t>大会、全会和会议的时间表：</w:t>
      </w:r>
      <w:r>
        <w:rPr>
          <w:lang w:val="zh-CN" w:eastAsia="zh-CN"/>
        </w:rPr>
        <w:t>2025-2028</w:t>
      </w:r>
      <w:r>
        <w:rPr>
          <w:lang w:val="zh-CN" w:eastAsia="zh-CN"/>
        </w:rPr>
        <w:t>年（</w:t>
      </w:r>
      <w:hyperlink r:id="rId40" w:history="1">
        <w:r w:rsidR="00A84365" w:rsidRPr="005E7D53">
          <w:rPr>
            <w:rStyle w:val="Hyperlink"/>
            <w:rFonts w:eastAsia="SimSun"/>
            <w:lang w:eastAsia="zh-CN"/>
          </w:rPr>
          <w:t>C25/37</w:t>
        </w:r>
      </w:hyperlink>
      <w:r>
        <w:rPr>
          <w:lang w:val="zh-CN" w:eastAsia="zh-CN"/>
        </w:rPr>
        <w:t>号文件）</w:t>
      </w:r>
      <w:hyperlink r:id="rId41" w:history="1"/>
    </w:p>
    <w:p w14:paraId="10FC5BAF" w14:textId="77777777" w:rsidR="00D56AA3" w:rsidRPr="005E7D53" w:rsidRDefault="00D56AA3" w:rsidP="00D56AA3">
      <w:pPr>
        <w:rPr>
          <w:lang w:eastAsia="zh-CN"/>
        </w:rPr>
      </w:pPr>
      <w:r>
        <w:rPr>
          <w:lang w:val="zh-CN" w:eastAsia="zh-CN"/>
        </w:rPr>
        <w:t>7.1</w:t>
      </w:r>
      <w:r>
        <w:rPr>
          <w:lang w:val="zh-CN" w:eastAsia="zh-CN"/>
        </w:rPr>
        <w:tab/>
      </w:r>
      <w:r>
        <w:rPr>
          <w:lang w:val="zh-CN" w:eastAsia="zh-CN"/>
        </w:rPr>
        <w:t>总秘书处的一位代表介绍了</w:t>
      </w:r>
      <w:r>
        <w:rPr>
          <w:lang w:val="zh-CN" w:eastAsia="zh-CN"/>
        </w:rPr>
        <w:t>C25/37</w:t>
      </w:r>
      <w:r>
        <w:rPr>
          <w:lang w:val="zh-CN" w:eastAsia="zh-CN"/>
        </w:rPr>
        <w:t>号文件，该文件根据各部门和总秘书处的活动安排，列出了</w:t>
      </w:r>
      <w:r>
        <w:rPr>
          <w:rFonts w:hint="eastAsia"/>
          <w:lang w:val="zh-CN" w:eastAsia="zh-CN"/>
        </w:rPr>
        <w:t>拟于</w:t>
      </w:r>
      <w:r>
        <w:rPr>
          <w:lang w:val="zh-CN" w:eastAsia="zh-CN"/>
        </w:rPr>
        <w:t>2025-2028</w:t>
      </w:r>
      <w:r>
        <w:rPr>
          <w:lang w:val="zh-CN" w:eastAsia="zh-CN"/>
        </w:rPr>
        <w:t>年四年</w:t>
      </w:r>
      <w:r>
        <w:rPr>
          <w:rFonts w:hint="eastAsia"/>
          <w:lang w:val="zh-CN" w:eastAsia="zh-CN"/>
        </w:rPr>
        <w:t>期间</w:t>
      </w:r>
      <w:r>
        <w:rPr>
          <w:lang w:val="zh-CN" w:eastAsia="zh-CN"/>
        </w:rPr>
        <w:t>举办的国际电联大会、全会和会议。</w:t>
      </w:r>
      <w:r w:rsidRPr="00D42B1E">
        <w:rPr>
          <w:rFonts w:hint="eastAsia"/>
          <w:lang w:val="zh-CN" w:eastAsia="zh-CN"/>
        </w:rPr>
        <w:t>在某些情况下，所提议的日期和时间段仍为预估性质，鉴于时间跨度较长以及各部门研究组的周期安排，这些日期可能会发生变动。</w:t>
      </w:r>
    </w:p>
    <w:p w14:paraId="3C56093D" w14:textId="77777777" w:rsidR="00D56AA3" w:rsidRPr="005E7D53" w:rsidRDefault="00D56AA3" w:rsidP="00E93A83">
      <w:pPr>
        <w:spacing w:before="1680"/>
        <w:rPr>
          <w:lang w:eastAsia="zh-CN"/>
        </w:rPr>
      </w:pPr>
      <w:r>
        <w:rPr>
          <w:lang w:val="zh-CN" w:eastAsia="zh-CN"/>
        </w:rPr>
        <w:lastRenderedPageBreak/>
        <w:t>7.2</w:t>
      </w:r>
      <w:r>
        <w:rPr>
          <w:lang w:val="zh-CN" w:eastAsia="zh-CN"/>
        </w:rPr>
        <w:tab/>
      </w:r>
      <w:r>
        <w:rPr>
          <w:lang w:val="zh-CN" w:eastAsia="zh-CN"/>
        </w:rPr>
        <w:t>理事会将</w:t>
      </w:r>
      <w:r>
        <w:rPr>
          <w:lang w:val="zh-CN" w:eastAsia="zh-CN"/>
        </w:rPr>
        <w:t>C25/37</w:t>
      </w:r>
      <w:r>
        <w:rPr>
          <w:lang w:val="zh-CN" w:eastAsia="zh-CN"/>
        </w:rPr>
        <w:t>号文件所载国际电</w:t>
      </w:r>
      <w:proofErr w:type="gramStart"/>
      <w:r>
        <w:rPr>
          <w:lang w:val="zh-CN" w:eastAsia="zh-CN"/>
        </w:rPr>
        <w:t>联未来</w:t>
      </w:r>
      <w:proofErr w:type="gramEnd"/>
      <w:r>
        <w:rPr>
          <w:lang w:val="zh-CN" w:eastAsia="zh-CN"/>
        </w:rPr>
        <w:t>大会、全会和活动的时间表</w:t>
      </w:r>
      <w:r w:rsidRPr="00D42B1E">
        <w:rPr>
          <w:b/>
          <w:bCs/>
          <w:lang w:val="zh-CN" w:eastAsia="zh-CN"/>
        </w:rPr>
        <w:t>记录在案</w:t>
      </w:r>
      <w:r>
        <w:rPr>
          <w:lang w:val="zh-CN" w:eastAsia="zh-CN"/>
        </w:rPr>
        <w:t>。</w:t>
      </w:r>
    </w:p>
    <w:p w14:paraId="618B00E0" w14:textId="742DF16F" w:rsidR="00A84365" w:rsidRPr="005E7D53" w:rsidRDefault="00A84365" w:rsidP="00A84365">
      <w:pPr>
        <w:tabs>
          <w:tab w:val="clear" w:pos="794"/>
          <w:tab w:val="clear" w:pos="1191"/>
          <w:tab w:val="clear" w:pos="1588"/>
          <w:tab w:val="clear" w:pos="1985"/>
          <w:tab w:val="left" w:pos="6237"/>
        </w:tabs>
        <w:spacing w:before="840"/>
        <w:jc w:val="both"/>
        <w:rPr>
          <w:szCs w:val="24"/>
          <w:lang w:eastAsia="zh-CN"/>
        </w:rPr>
      </w:pPr>
      <w:r>
        <w:rPr>
          <w:lang w:val="zh-CN" w:eastAsia="zh-CN"/>
        </w:rPr>
        <w:t>秘书长：</w:t>
      </w:r>
      <w:r w:rsidRPr="005E7D53">
        <w:rPr>
          <w:szCs w:val="24"/>
          <w:lang w:eastAsia="zh-CN"/>
        </w:rPr>
        <w:tab/>
      </w:r>
      <w:r>
        <w:rPr>
          <w:lang w:val="zh-CN" w:eastAsia="zh-CN"/>
        </w:rPr>
        <w:t>主席：</w:t>
      </w:r>
    </w:p>
    <w:p w14:paraId="2CAD7BD9" w14:textId="3A6D609B" w:rsidR="00A84365" w:rsidRDefault="00A84365" w:rsidP="00A84365">
      <w:pPr>
        <w:tabs>
          <w:tab w:val="left" w:pos="6237"/>
        </w:tabs>
        <w:spacing w:before="0" w:after="120"/>
        <w:jc w:val="both"/>
        <w:rPr>
          <w:szCs w:val="24"/>
          <w:lang w:eastAsia="zh-CN"/>
        </w:rPr>
      </w:pPr>
      <w:r w:rsidRPr="00D42B1E">
        <w:rPr>
          <w:rFonts w:hint="eastAsia"/>
          <w:lang w:val="zh-CN" w:eastAsia="zh-CN"/>
        </w:rPr>
        <w:t>多琳</w:t>
      </w:r>
      <w:r w:rsidR="00C05668" w:rsidRPr="002320F4">
        <w:rPr>
          <w:lang w:val="zh-CN" w:eastAsia="zh-CN"/>
        </w:rPr>
        <w:t>·</w:t>
      </w:r>
      <w:r w:rsidRPr="00D42B1E">
        <w:rPr>
          <w:rFonts w:hint="eastAsia"/>
          <w:lang w:val="zh-CN" w:eastAsia="zh-CN"/>
        </w:rPr>
        <w:t>伯格丹</w:t>
      </w:r>
      <w:r w:rsidRPr="00D42B1E">
        <w:rPr>
          <w:rFonts w:hint="eastAsia"/>
          <w:lang w:val="zh-CN" w:eastAsia="zh-CN"/>
        </w:rPr>
        <w:t>-</w:t>
      </w:r>
      <w:r w:rsidRPr="00D42B1E">
        <w:rPr>
          <w:rFonts w:hint="eastAsia"/>
          <w:lang w:val="zh-CN" w:eastAsia="zh-CN"/>
        </w:rPr>
        <w:t>马丁</w:t>
      </w:r>
      <w:r w:rsidRPr="005E7D53">
        <w:rPr>
          <w:szCs w:val="24"/>
          <w:lang w:eastAsia="zh-CN"/>
        </w:rPr>
        <w:tab/>
      </w:r>
      <w:r w:rsidR="00C05668">
        <w:rPr>
          <w:szCs w:val="24"/>
          <w:lang w:eastAsia="zh-CN"/>
        </w:rPr>
        <w:tab/>
      </w:r>
      <w:r w:rsidRPr="005E7D53">
        <w:rPr>
          <w:szCs w:val="24"/>
          <w:lang w:eastAsia="zh-CN"/>
        </w:rPr>
        <w:t>C. FLUTUR</w:t>
      </w:r>
    </w:p>
    <w:p w14:paraId="4FF3738A" w14:textId="77777777" w:rsidR="00D56AA3" w:rsidRPr="005E7D53" w:rsidRDefault="00D56AA3" w:rsidP="00D56AA3">
      <w:pPr>
        <w:tabs>
          <w:tab w:val="left" w:pos="6237"/>
        </w:tabs>
        <w:spacing w:before="840"/>
        <w:jc w:val="center"/>
        <w:rPr>
          <w:szCs w:val="24"/>
        </w:rPr>
      </w:pPr>
      <w:r>
        <w:rPr>
          <w:lang w:val="zh-CN"/>
        </w:rPr>
        <w:t>_________________</w:t>
      </w:r>
    </w:p>
    <w:sectPr w:rsidR="00D56AA3" w:rsidRPr="005E7D53" w:rsidSect="00E24D59">
      <w:footerReference w:type="default" r:id="rId42"/>
      <w:headerReference w:type="first" r:id="rId43"/>
      <w:footerReference w:type="first" r:id="rId4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E7B7" w14:textId="77777777" w:rsidR="00AA3AF7" w:rsidRDefault="00AA3AF7">
      <w:r>
        <w:separator/>
      </w:r>
    </w:p>
  </w:endnote>
  <w:endnote w:type="continuationSeparator" w:id="0">
    <w:p w14:paraId="6CAAA3E5" w14:textId="77777777" w:rsidR="00AA3AF7" w:rsidRDefault="00AA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F6360E7" w14:textId="77777777">
      <w:trPr>
        <w:jc w:val="center"/>
      </w:trPr>
      <w:tc>
        <w:tcPr>
          <w:tcW w:w="1803" w:type="dxa"/>
          <w:vAlign w:val="center"/>
        </w:tcPr>
        <w:p w14:paraId="522E0DEA" w14:textId="09B89DE6" w:rsidR="00E24D59" w:rsidRPr="00A84365" w:rsidRDefault="00A84365" w:rsidP="00E24D59">
          <w:pPr>
            <w:pStyle w:val="Header"/>
            <w:jc w:val="left"/>
            <w:rPr>
              <w:rFonts w:eastAsiaTheme="minorEastAsia"/>
              <w:noProof/>
              <w:color w:val="808080" w:themeColor="background1" w:themeShade="80"/>
              <w:lang w:eastAsia="zh-CN"/>
            </w:rPr>
          </w:pPr>
          <w:r>
            <w:rPr>
              <w:rFonts w:eastAsiaTheme="minorEastAsia" w:hint="eastAsia"/>
              <w:noProof/>
              <w:color w:val="808080" w:themeColor="background1" w:themeShade="80"/>
              <w:lang w:eastAsia="zh-CN"/>
            </w:rPr>
            <w:t>2501687</w:t>
          </w:r>
        </w:p>
      </w:tc>
      <w:tc>
        <w:tcPr>
          <w:tcW w:w="8261" w:type="dxa"/>
        </w:tcPr>
        <w:p w14:paraId="4BD8989B" w14:textId="2874B1AA"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w:t>
          </w:r>
          <w:r w:rsidR="00A84365">
            <w:rPr>
              <w:rFonts w:eastAsiaTheme="minorEastAsia" w:hint="eastAsia"/>
              <w:bCs/>
              <w:color w:val="808080" w:themeColor="background1" w:themeShade="80"/>
              <w:lang w:eastAsia="zh-CN"/>
            </w:rPr>
            <w:t>113</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2895BA8"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7414CF7" w14:textId="77777777">
      <w:trPr>
        <w:jc w:val="center"/>
      </w:trPr>
      <w:tc>
        <w:tcPr>
          <w:tcW w:w="1803" w:type="dxa"/>
          <w:vAlign w:val="center"/>
        </w:tcPr>
        <w:p w14:paraId="78C4E71F"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34E383BA" w14:textId="63C72D8B"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72138B" w:rsidRPr="003F086E">
            <w:rPr>
              <w:bCs/>
              <w:color w:val="808080" w:themeColor="background1" w:themeShade="80"/>
            </w:rPr>
            <w:t>5</w:t>
          </w:r>
          <w:r w:rsidRPr="003F086E">
            <w:rPr>
              <w:bCs/>
              <w:color w:val="808080" w:themeColor="background1" w:themeShade="80"/>
            </w:rPr>
            <w:t>/</w:t>
          </w:r>
          <w:r w:rsidR="00D56AA3">
            <w:rPr>
              <w:rFonts w:eastAsiaTheme="minorEastAsia" w:hint="eastAsia"/>
              <w:bCs/>
              <w:color w:val="808080" w:themeColor="background1" w:themeShade="80"/>
              <w:lang w:eastAsia="zh-CN"/>
            </w:rPr>
            <w:t>113</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F3263C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2BFC" w14:textId="77777777" w:rsidR="00AA3AF7" w:rsidRDefault="00AA3AF7">
      <w:r>
        <w:t>____________________</w:t>
      </w:r>
    </w:p>
  </w:footnote>
  <w:footnote w:type="continuationSeparator" w:id="0">
    <w:p w14:paraId="0B5E1CAD" w14:textId="77777777" w:rsidR="00AA3AF7" w:rsidRDefault="00AA3AF7">
      <w:r>
        <w:continuationSeparator/>
      </w:r>
    </w:p>
  </w:footnote>
  <w:footnote w:id="1">
    <w:p w14:paraId="49A46141" w14:textId="69013150" w:rsidR="00D56AA3" w:rsidRPr="000E677D" w:rsidRDefault="00D56AA3" w:rsidP="00D56AA3">
      <w:pPr>
        <w:pStyle w:val="FootnoteText"/>
        <w:rPr>
          <w:sz w:val="22"/>
          <w:szCs w:val="22"/>
          <w:lang w:eastAsia="zh-CN"/>
        </w:rPr>
      </w:pPr>
      <w:r>
        <w:rPr>
          <w:rStyle w:val="FootnoteReference"/>
          <w:lang w:val="zh-CN"/>
        </w:rPr>
        <w:footnoteRef/>
      </w:r>
      <w:r w:rsidR="00FC6A27">
        <w:rPr>
          <w:lang w:val="en-US" w:eastAsia="zh-CN"/>
        </w:rPr>
        <w:tab/>
      </w:r>
      <w:r w:rsidRPr="000E677D">
        <w:rPr>
          <w:sz w:val="22"/>
          <w:szCs w:val="22"/>
          <w:lang w:val="zh-CN" w:eastAsia="zh-CN"/>
        </w:rPr>
        <w:t>在议项</w:t>
      </w:r>
      <w:r w:rsidRPr="000E677D">
        <w:rPr>
          <w:sz w:val="22"/>
          <w:szCs w:val="22"/>
          <w:lang w:val="zh-CN" w:eastAsia="zh-CN"/>
        </w:rPr>
        <w:t>3</w:t>
      </w:r>
      <w:r w:rsidRPr="000E677D">
        <w:rPr>
          <w:rFonts w:hint="eastAsia"/>
          <w:sz w:val="22"/>
          <w:szCs w:val="22"/>
          <w:lang w:val="zh-CN" w:eastAsia="zh-CN"/>
        </w:rPr>
        <w:t>.</w:t>
      </w:r>
      <w:r w:rsidRPr="000E677D">
        <w:rPr>
          <w:sz w:val="22"/>
          <w:szCs w:val="22"/>
          <w:lang w:val="zh-CN" w:eastAsia="zh-CN"/>
        </w:rPr>
        <w:t>10</w:t>
      </w:r>
      <w:r w:rsidRPr="000E677D">
        <w:rPr>
          <w:sz w:val="22"/>
          <w:szCs w:val="22"/>
          <w:lang w:val="zh-CN" w:eastAsia="zh-CN"/>
        </w:rPr>
        <w:t>下（见本摘要记录第</w:t>
      </w:r>
      <w:r w:rsidRPr="000E677D">
        <w:rPr>
          <w:sz w:val="22"/>
          <w:szCs w:val="22"/>
          <w:lang w:val="zh-CN" w:eastAsia="zh-CN"/>
        </w:rPr>
        <w:t>7</w:t>
      </w:r>
      <w:r w:rsidRPr="000E677D">
        <w:rPr>
          <w:rFonts w:hint="eastAsia"/>
          <w:sz w:val="22"/>
          <w:szCs w:val="22"/>
          <w:lang w:val="zh-CN" w:eastAsia="zh-CN"/>
        </w:rPr>
        <w:t>.</w:t>
      </w:r>
      <w:r w:rsidRPr="000E677D">
        <w:rPr>
          <w:sz w:val="22"/>
          <w:szCs w:val="22"/>
          <w:lang w:val="zh-CN" w:eastAsia="zh-CN"/>
        </w:rPr>
        <w:t>1-7</w:t>
      </w:r>
      <w:r w:rsidRPr="000E677D">
        <w:rPr>
          <w:rFonts w:hint="eastAsia"/>
          <w:sz w:val="22"/>
          <w:szCs w:val="22"/>
          <w:lang w:val="zh-CN" w:eastAsia="zh-CN"/>
        </w:rPr>
        <w:t>.</w:t>
      </w:r>
      <w:r w:rsidRPr="000E677D">
        <w:rPr>
          <w:sz w:val="22"/>
          <w:szCs w:val="22"/>
          <w:lang w:val="zh-CN" w:eastAsia="zh-CN"/>
        </w:rPr>
        <w:t>2</w:t>
      </w:r>
      <w:r w:rsidRPr="000E677D">
        <w:rPr>
          <w:sz w:val="22"/>
          <w:szCs w:val="22"/>
          <w:lang w:val="zh-CN" w:eastAsia="zh-CN"/>
        </w:rPr>
        <w:t>段），</w:t>
      </w:r>
      <w:r w:rsidRPr="000E677D">
        <w:rPr>
          <w:rFonts w:hint="eastAsia"/>
          <w:sz w:val="22"/>
          <w:szCs w:val="22"/>
          <w:lang w:val="zh-CN" w:eastAsia="zh-CN"/>
        </w:rPr>
        <w:t>理事会将</w:t>
      </w:r>
      <w:r w:rsidRPr="000E677D">
        <w:rPr>
          <w:rFonts w:hint="eastAsia"/>
          <w:sz w:val="22"/>
          <w:szCs w:val="22"/>
          <w:lang w:val="zh-CN" w:eastAsia="zh-CN"/>
        </w:rPr>
        <w:t>RA-27</w:t>
      </w:r>
      <w:r w:rsidRPr="000E677D">
        <w:rPr>
          <w:rFonts w:hint="eastAsia"/>
          <w:sz w:val="22"/>
          <w:szCs w:val="22"/>
          <w:lang w:val="zh-CN" w:eastAsia="zh-CN"/>
        </w:rPr>
        <w:t>、</w:t>
      </w:r>
      <w:r w:rsidRPr="000E677D">
        <w:rPr>
          <w:rFonts w:hint="eastAsia"/>
          <w:sz w:val="22"/>
          <w:szCs w:val="22"/>
          <w:lang w:val="zh-CN" w:eastAsia="zh-CN"/>
        </w:rPr>
        <w:t>WRC-27</w:t>
      </w:r>
      <w:r w:rsidRPr="000E677D">
        <w:rPr>
          <w:rFonts w:hint="eastAsia"/>
          <w:sz w:val="22"/>
          <w:szCs w:val="22"/>
          <w:lang w:val="zh-CN" w:eastAsia="zh-CN"/>
        </w:rPr>
        <w:t>和</w:t>
      </w:r>
      <w:r w:rsidRPr="000E677D">
        <w:rPr>
          <w:rFonts w:hint="eastAsia"/>
          <w:sz w:val="22"/>
          <w:szCs w:val="22"/>
          <w:lang w:val="zh-CN" w:eastAsia="zh-CN"/>
        </w:rPr>
        <w:t>CPM-31</w:t>
      </w:r>
      <w:r w:rsidRPr="000E677D">
        <w:rPr>
          <w:rFonts w:hint="eastAsia"/>
          <w:sz w:val="22"/>
          <w:szCs w:val="22"/>
          <w:lang w:val="zh-CN" w:eastAsia="zh-CN"/>
        </w:rPr>
        <w:t>会议拟于</w:t>
      </w:r>
      <w:r w:rsidRPr="000E677D">
        <w:rPr>
          <w:rFonts w:hint="eastAsia"/>
          <w:sz w:val="22"/>
          <w:szCs w:val="22"/>
          <w:lang w:val="zh-CN" w:eastAsia="zh-CN"/>
        </w:rPr>
        <w:t>2027</w:t>
      </w:r>
      <w:r w:rsidRPr="000E677D">
        <w:rPr>
          <w:rFonts w:hint="eastAsia"/>
          <w:sz w:val="22"/>
          <w:szCs w:val="22"/>
          <w:lang w:val="zh-CN" w:eastAsia="zh-CN"/>
        </w:rPr>
        <w:t>年</w:t>
      </w:r>
      <w:r w:rsidRPr="000E677D">
        <w:rPr>
          <w:rFonts w:hint="eastAsia"/>
          <w:sz w:val="22"/>
          <w:szCs w:val="22"/>
          <w:lang w:val="zh-CN" w:eastAsia="zh-CN"/>
        </w:rPr>
        <w:t>10</w:t>
      </w:r>
      <w:r w:rsidRPr="000E677D">
        <w:rPr>
          <w:rFonts w:hint="eastAsia"/>
          <w:sz w:val="22"/>
          <w:szCs w:val="22"/>
          <w:lang w:val="zh-CN" w:eastAsia="zh-CN"/>
        </w:rPr>
        <w:t>月</w:t>
      </w:r>
      <w:r w:rsidRPr="000E677D">
        <w:rPr>
          <w:rFonts w:hint="eastAsia"/>
          <w:sz w:val="22"/>
          <w:szCs w:val="22"/>
          <w:lang w:val="zh-CN" w:eastAsia="zh-CN"/>
        </w:rPr>
        <w:t>11</w:t>
      </w:r>
      <w:r w:rsidRPr="000E677D">
        <w:rPr>
          <w:rFonts w:hint="eastAsia"/>
          <w:sz w:val="22"/>
          <w:szCs w:val="22"/>
          <w:lang w:val="zh-CN" w:eastAsia="zh-CN"/>
        </w:rPr>
        <w:t>日至</w:t>
      </w:r>
      <w:r w:rsidRPr="000E677D">
        <w:rPr>
          <w:rFonts w:hint="eastAsia"/>
          <w:sz w:val="22"/>
          <w:szCs w:val="22"/>
          <w:lang w:val="zh-CN" w:eastAsia="zh-CN"/>
        </w:rPr>
        <w:t>11</w:t>
      </w:r>
      <w:r w:rsidRPr="000E677D">
        <w:rPr>
          <w:rFonts w:hint="eastAsia"/>
          <w:sz w:val="22"/>
          <w:szCs w:val="22"/>
          <w:lang w:val="zh-CN" w:eastAsia="zh-CN"/>
        </w:rPr>
        <w:t>月</w:t>
      </w:r>
      <w:r w:rsidRPr="000E677D">
        <w:rPr>
          <w:rFonts w:hint="eastAsia"/>
          <w:sz w:val="22"/>
          <w:szCs w:val="22"/>
          <w:lang w:val="zh-CN" w:eastAsia="zh-CN"/>
        </w:rPr>
        <w:t>16</w:t>
      </w:r>
      <w:r w:rsidRPr="000E677D">
        <w:rPr>
          <w:rFonts w:hint="eastAsia"/>
          <w:sz w:val="22"/>
          <w:szCs w:val="22"/>
          <w:lang w:val="zh-CN" w:eastAsia="zh-CN"/>
        </w:rPr>
        <w:t>日举办记录在案，见</w:t>
      </w:r>
      <w:r w:rsidRPr="000E677D">
        <w:rPr>
          <w:rFonts w:hint="eastAsia"/>
          <w:sz w:val="22"/>
          <w:szCs w:val="22"/>
          <w:lang w:val="zh-CN" w:eastAsia="zh-CN"/>
        </w:rPr>
        <w:t>C25/37</w:t>
      </w:r>
      <w:r w:rsidRPr="000E677D">
        <w:rPr>
          <w:rFonts w:hint="eastAsia"/>
          <w:sz w:val="22"/>
          <w:szCs w:val="22"/>
          <w:lang w:val="zh-CN" w:eastAsia="zh-CN"/>
        </w:rPr>
        <w:t>号文件。由于拟议日期没有引发争议，投票仅针对这三个会议的举办地点。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628B4239" w14:textId="77777777">
      <w:trPr>
        <w:trHeight w:val="1104"/>
        <w:jc w:val="center"/>
      </w:trPr>
      <w:tc>
        <w:tcPr>
          <w:tcW w:w="4390" w:type="dxa"/>
          <w:vAlign w:val="center"/>
        </w:tcPr>
        <w:p w14:paraId="13803083" w14:textId="77777777" w:rsidR="00E24D59" w:rsidRPr="009621F8" w:rsidRDefault="00A13406" w:rsidP="00E24D59">
          <w:pPr>
            <w:pStyle w:val="Header"/>
            <w:jc w:val="left"/>
            <w:rPr>
              <w:rFonts w:ascii="Arial" w:hAnsi="Arial" w:cs="Arial"/>
              <w:b/>
              <w:bCs/>
              <w:color w:val="009CD6"/>
              <w:sz w:val="36"/>
              <w:szCs w:val="36"/>
            </w:rPr>
          </w:pPr>
          <w:bookmarkStart w:id="10" w:name="_Hlk133422111"/>
          <w:r>
            <w:rPr>
              <w:rFonts w:ascii="Arial" w:hAnsi="Arial" w:cs="Arial"/>
              <w:b/>
              <w:bCs/>
              <w:noProof/>
              <w:color w:val="009CD6"/>
              <w:sz w:val="36"/>
              <w:szCs w:val="36"/>
            </w:rPr>
            <w:drawing>
              <wp:inline distT="0" distB="0" distL="0" distR="0" wp14:anchorId="4CBA8072" wp14:editId="29DE7C98">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37D1CCEF" w14:textId="77777777" w:rsidR="00E24D59" w:rsidRDefault="00E24D59" w:rsidP="00E24D59">
          <w:pPr>
            <w:pStyle w:val="Header"/>
            <w:jc w:val="right"/>
            <w:rPr>
              <w:rFonts w:ascii="Arial" w:hAnsi="Arial" w:cs="Arial"/>
              <w:b/>
              <w:bCs/>
              <w:color w:val="009CD6"/>
              <w:szCs w:val="18"/>
            </w:rPr>
          </w:pPr>
        </w:p>
        <w:p w14:paraId="06AFC146" w14:textId="77777777" w:rsidR="00E24D59" w:rsidRDefault="00E24D59" w:rsidP="00E24D59">
          <w:pPr>
            <w:pStyle w:val="Header"/>
            <w:jc w:val="right"/>
            <w:rPr>
              <w:rFonts w:ascii="Arial" w:hAnsi="Arial" w:cs="Arial"/>
              <w:b/>
              <w:bCs/>
              <w:color w:val="009CD6"/>
              <w:szCs w:val="18"/>
            </w:rPr>
          </w:pPr>
        </w:p>
        <w:p w14:paraId="1F9642BE"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
  <w:p w14:paraId="13785E53"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75E8B44" wp14:editId="61118472">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7B77E"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9"/>
    <w:rsid w:val="00001B77"/>
    <w:rsid w:val="0000517A"/>
    <w:rsid w:val="00031E72"/>
    <w:rsid w:val="000404D2"/>
    <w:rsid w:val="00055EFA"/>
    <w:rsid w:val="000646BD"/>
    <w:rsid w:val="000853C0"/>
    <w:rsid w:val="00093DD9"/>
    <w:rsid w:val="0009409E"/>
    <w:rsid w:val="000A1C21"/>
    <w:rsid w:val="000C0BC5"/>
    <w:rsid w:val="000D00F7"/>
    <w:rsid w:val="000D01B9"/>
    <w:rsid w:val="000D15EA"/>
    <w:rsid w:val="000D172F"/>
    <w:rsid w:val="000D7012"/>
    <w:rsid w:val="000E677D"/>
    <w:rsid w:val="00100D84"/>
    <w:rsid w:val="001113B9"/>
    <w:rsid w:val="00123BD4"/>
    <w:rsid w:val="00124C9D"/>
    <w:rsid w:val="0012650F"/>
    <w:rsid w:val="001305DE"/>
    <w:rsid w:val="00150201"/>
    <w:rsid w:val="0015333E"/>
    <w:rsid w:val="00157773"/>
    <w:rsid w:val="0016351A"/>
    <w:rsid w:val="0018251A"/>
    <w:rsid w:val="00190272"/>
    <w:rsid w:val="00193244"/>
    <w:rsid w:val="00195C6C"/>
    <w:rsid w:val="00195FED"/>
    <w:rsid w:val="001A4BD6"/>
    <w:rsid w:val="001B5AFE"/>
    <w:rsid w:val="001B6E2B"/>
    <w:rsid w:val="001D136F"/>
    <w:rsid w:val="001D5A18"/>
    <w:rsid w:val="00215132"/>
    <w:rsid w:val="00224449"/>
    <w:rsid w:val="00241FA1"/>
    <w:rsid w:val="002531A1"/>
    <w:rsid w:val="00280EB8"/>
    <w:rsid w:val="002A446E"/>
    <w:rsid w:val="002A6670"/>
    <w:rsid w:val="002C1025"/>
    <w:rsid w:val="002C3F32"/>
    <w:rsid w:val="00303502"/>
    <w:rsid w:val="00325C25"/>
    <w:rsid w:val="00326DEF"/>
    <w:rsid w:val="00372C8F"/>
    <w:rsid w:val="00380ECE"/>
    <w:rsid w:val="00393DDF"/>
    <w:rsid w:val="00397F55"/>
    <w:rsid w:val="003B4454"/>
    <w:rsid w:val="003C2E37"/>
    <w:rsid w:val="003C2F82"/>
    <w:rsid w:val="003F086E"/>
    <w:rsid w:val="003F1415"/>
    <w:rsid w:val="003F42AA"/>
    <w:rsid w:val="0040144C"/>
    <w:rsid w:val="00403EB7"/>
    <w:rsid w:val="004178E6"/>
    <w:rsid w:val="00427DA5"/>
    <w:rsid w:val="00430BF0"/>
    <w:rsid w:val="00453B1F"/>
    <w:rsid w:val="00457BC3"/>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74DAE"/>
    <w:rsid w:val="005759CC"/>
    <w:rsid w:val="005A72E1"/>
    <w:rsid w:val="005C6632"/>
    <w:rsid w:val="005D1C9E"/>
    <w:rsid w:val="00630DD5"/>
    <w:rsid w:val="00637584"/>
    <w:rsid w:val="00654257"/>
    <w:rsid w:val="0065435A"/>
    <w:rsid w:val="00670D8A"/>
    <w:rsid w:val="00684446"/>
    <w:rsid w:val="00685DE1"/>
    <w:rsid w:val="006A2DD3"/>
    <w:rsid w:val="006A5113"/>
    <w:rsid w:val="006A5AF8"/>
    <w:rsid w:val="006C36CD"/>
    <w:rsid w:val="006D24A6"/>
    <w:rsid w:val="00700D1F"/>
    <w:rsid w:val="007205CB"/>
    <w:rsid w:val="0072138B"/>
    <w:rsid w:val="00726073"/>
    <w:rsid w:val="00734FE8"/>
    <w:rsid w:val="007360CE"/>
    <w:rsid w:val="0077110E"/>
    <w:rsid w:val="00772315"/>
    <w:rsid w:val="0077510B"/>
    <w:rsid w:val="00775157"/>
    <w:rsid w:val="007813AE"/>
    <w:rsid w:val="007854C3"/>
    <w:rsid w:val="007978E3"/>
    <w:rsid w:val="007A37DB"/>
    <w:rsid w:val="007C6D8F"/>
    <w:rsid w:val="007E189D"/>
    <w:rsid w:val="007F0210"/>
    <w:rsid w:val="00806E3F"/>
    <w:rsid w:val="00811259"/>
    <w:rsid w:val="00813AA2"/>
    <w:rsid w:val="008173A3"/>
    <w:rsid w:val="008418F5"/>
    <w:rsid w:val="0086059C"/>
    <w:rsid w:val="00864589"/>
    <w:rsid w:val="00874C82"/>
    <w:rsid w:val="008902B0"/>
    <w:rsid w:val="00890AFB"/>
    <w:rsid w:val="00890FC4"/>
    <w:rsid w:val="00895905"/>
    <w:rsid w:val="008B3780"/>
    <w:rsid w:val="008F64AD"/>
    <w:rsid w:val="00911230"/>
    <w:rsid w:val="00911867"/>
    <w:rsid w:val="009164A9"/>
    <w:rsid w:val="00917FF6"/>
    <w:rsid w:val="009258CB"/>
    <w:rsid w:val="0093362E"/>
    <w:rsid w:val="00944563"/>
    <w:rsid w:val="00953160"/>
    <w:rsid w:val="00956144"/>
    <w:rsid w:val="009625D8"/>
    <w:rsid w:val="00983878"/>
    <w:rsid w:val="0098459B"/>
    <w:rsid w:val="00997185"/>
    <w:rsid w:val="009B6E40"/>
    <w:rsid w:val="009C2458"/>
    <w:rsid w:val="009C4A7B"/>
    <w:rsid w:val="009C6123"/>
    <w:rsid w:val="009F1E3E"/>
    <w:rsid w:val="00A1213C"/>
    <w:rsid w:val="00A13406"/>
    <w:rsid w:val="00A272FF"/>
    <w:rsid w:val="00A27F55"/>
    <w:rsid w:val="00A5354B"/>
    <w:rsid w:val="00A71B57"/>
    <w:rsid w:val="00A84365"/>
    <w:rsid w:val="00A965C5"/>
    <w:rsid w:val="00AA10D3"/>
    <w:rsid w:val="00AA3261"/>
    <w:rsid w:val="00AA3AF7"/>
    <w:rsid w:val="00AB42C1"/>
    <w:rsid w:val="00AC516F"/>
    <w:rsid w:val="00AE195F"/>
    <w:rsid w:val="00AE2926"/>
    <w:rsid w:val="00B0184B"/>
    <w:rsid w:val="00B035CD"/>
    <w:rsid w:val="00B0769D"/>
    <w:rsid w:val="00B11BFC"/>
    <w:rsid w:val="00B135AF"/>
    <w:rsid w:val="00B217F8"/>
    <w:rsid w:val="00B218E9"/>
    <w:rsid w:val="00B332EA"/>
    <w:rsid w:val="00B40A53"/>
    <w:rsid w:val="00B45365"/>
    <w:rsid w:val="00B46A65"/>
    <w:rsid w:val="00B60184"/>
    <w:rsid w:val="00B62D20"/>
    <w:rsid w:val="00B81E75"/>
    <w:rsid w:val="00B86AE9"/>
    <w:rsid w:val="00B93453"/>
    <w:rsid w:val="00B9445B"/>
    <w:rsid w:val="00B96391"/>
    <w:rsid w:val="00BD0954"/>
    <w:rsid w:val="00BD1A5A"/>
    <w:rsid w:val="00BD7A9B"/>
    <w:rsid w:val="00BD7BE1"/>
    <w:rsid w:val="00BF416B"/>
    <w:rsid w:val="00C05668"/>
    <w:rsid w:val="00C45EB2"/>
    <w:rsid w:val="00C561E4"/>
    <w:rsid w:val="00C64E4E"/>
    <w:rsid w:val="00C66E64"/>
    <w:rsid w:val="00C761A0"/>
    <w:rsid w:val="00C85F7E"/>
    <w:rsid w:val="00C90D53"/>
    <w:rsid w:val="00CA0B2E"/>
    <w:rsid w:val="00CA6EF7"/>
    <w:rsid w:val="00CC320C"/>
    <w:rsid w:val="00CD47F0"/>
    <w:rsid w:val="00CD5566"/>
    <w:rsid w:val="00CD64D7"/>
    <w:rsid w:val="00CE299D"/>
    <w:rsid w:val="00CE6F22"/>
    <w:rsid w:val="00CF41F6"/>
    <w:rsid w:val="00CF7D3E"/>
    <w:rsid w:val="00D023B3"/>
    <w:rsid w:val="00D02B4E"/>
    <w:rsid w:val="00D14FC0"/>
    <w:rsid w:val="00D21F11"/>
    <w:rsid w:val="00D36817"/>
    <w:rsid w:val="00D453EE"/>
    <w:rsid w:val="00D5666C"/>
    <w:rsid w:val="00D56AA3"/>
    <w:rsid w:val="00D62844"/>
    <w:rsid w:val="00D64DF7"/>
    <w:rsid w:val="00D666BC"/>
    <w:rsid w:val="00D83542"/>
    <w:rsid w:val="00D92F45"/>
    <w:rsid w:val="00D94637"/>
    <w:rsid w:val="00D9725C"/>
    <w:rsid w:val="00DA0E66"/>
    <w:rsid w:val="00DA7006"/>
    <w:rsid w:val="00DB3621"/>
    <w:rsid w:val="00DC6427"/>
    <w:rsid w:val="00DC6D93"/>
    <w:rsid w:val="00DD62F5"/>
    <w:rsid w:val="00DD66A1"/>
    <w:rsid w:val="00DE196D"/>
    <w:rsid w:val="00DE45B3"/>
    <w:rsid w:val="00DF0A5A"/>
    <w:rsid w:val="00DF6B49"/>
    <w:rsid w:val="00E067C5"/>
    <w:rsid w:val="00E24D59"/>
    <w:rsid w:val="00E265BF"/>
    <w:rsid w:val="00E323D0"/>
    <w:rsid w:val="00E34C96"/>
    <w:rsid w:val="00E378D8"/>
    <w:rsid w:val="00E43A12"/>
    <w:rsid w:val="00E45C97"/>
    <w:rsid w:val="00E67C67"/>
    <w:rsid w:val="00E762E4"/>
    <w:rsid w:val="00E77476"/>
    <w:rsid w:val="00E8228B"/>
    <w:rsid w:val="00E93A83"/>
    <w:rsid w:val="00E97582"/>
    <w:rsid w:val="00EE4159"/>
    <w:rsid w:val="00EE5706"/>
    <w:rsid w:val="00EF373D"/>
    <w:rsid w:val="00F11595"/>
    <w:rsid w:val="00F13BC9"/>
    <w:rsid w:val="00F357B2"/>
    <w:rsid w:val="00F36556"/>
    <w:rsid w:val="00F6736A"/>
    <w:rsid w:val="00F705DF"/>
    <w:rsid w:val="00F70622"/>
    <w:rsid w:val="00F84552"/>
    <w:rsid w:val="00F85624"/>
    <w:rsid w:val="00F87C05"/>
    <w:rsid w:val="00F93191"/>
    <w:rsid w:val="00F93A17"/>
    <w:rsid w:val="00FA2AF6"/>
    <w:rsid w:val="00FB073D"/>
    <w:rsid w:val="00FB771F"/>
    <w:rsid w:val="00FC5386"/>
    <w:rsid w:val="00FC6A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0973"/>
  <w15:docId w15:val="{2D645A98-B9B0-488A-953E-C0F6040A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6C36CD"/>
    <w:rPr>
      <w:position w:val="6"/>
      <w:sz w:val="18"/>
    </w:rPr>
  </w:style>
  <w:style w:type="paragraph" w:styleId="FootnoteText">
    <w:name w:val="footnote text"/>
    <w:basedOn w:val="Normal"/>
    <w:link w:val="FootnoteTextChar"/>
    <w:uiPriority w:val="99"/>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97582"/>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B218E9"/>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uiPriority w:val="99"/>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B218E9"/>
    <w:rPr>
      <w:rFonts w:ascii="Calibri" w:eastAsia="STKaiti" w:hAnsi="Calibr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081/en" TargetMode="External"/><Relationship Id="rId18" Type="http://schemas.openxmlformats.org/officeDocument/2006/relationships/hyperlink" Target="https://www.itu.int/md/S25-CL-C-0002/en" TargetMode="External"/><Relationship Id="rId26" Type="http://schemas.openxmlformats.org/officeDocument/2006/relationships/hyperlink" Target="https://www.itu.int/md/S25-CL-C-0081/en" TargetMode="External"/><Relationship Id="rId39" Type="http://schemas.openxmlformats.org/officeDocument/2006/relationships/hyperlink" Target="https://www.itu.int/md/S25-CL-C-0002/en" TargetMode="External"/><Relationship Id="rId21" Type="http://schemas.openxmlformats.org/officeDocument/2006/relationships/hyperlink" Target="http://www.itu.int/md/S25-CL-C-0101/en" TargetMode="External"/><Relationship Id="rId34" Type="http://schemas.openxmlformats.org/officeDocument/2006/relationships/hyperlink" Target="https://www.itu.int/md/S25-CL-C-0019/en"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25-CL-C-0019/en" TargetMode="External"/><Relationship Id="rId29" Type="http://schemas.openxmlformats.org/officeDocument/2006/relationships/hyperlink" Target="http://council.itu.int/2025/wp-content/uploads/sites/5/2025/07/Statement_Russia_260625-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u.int/md/S25-CL-C-0101/en" TargetMode="External"/><Relationship Id="rId24" Type="http://schemas.openxmlformats.org/officeDocument/2006/relationships/hyperlink" Target="https://www.itu.int/md/S25-CL-C-0018/en" TargetMode="External"/><Relationship Id="rId32" Type="http://schemas.openxmlformats.org/officeDocument/2006/relationships/hyperlink" Target="https://www.itu.int/md/S25-CL-C-0006/en" TargetMode="External"/><Relationship Id="rId37" Type="http://schemas.openxmlformats.org/officeDocument/2006/relationships/hyperlink" Target="https://www.itu.int/md/S25-CL-C-0073/en" TargetMode="External"/><Relationship Id="rId40" Type="http://schemas.openxmlformats.org/officeDocument/2006/relationships/hyperlink" Target="https://www.itu.int/md/S25-CL-C-0037/e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S25-CL-C-0006/en" TargetMode="External"/><Relationship Id="rId23" Type="http://schemas.openxmlformats.org/officeDocument/2006/relationships/hyperlink" Target="http://council.itu.int/2025/wp-content/uploads/sites/5/2025/08/Statement_United-States-26062025.pdf" TargetMode="External"/><Relationship Id="rId28" Type="http://schemas.openxmlformats.org/officeDocument/2006/relationships/hyperlink" Target="http://council.itu.int/2025/wp-content/uploads/sites/5/2025/07/Statement_Russia_260625-e.pdf" TargetMode="External"/><Relationship Id="rId36" Type="http://schemas.openxmlformats.org/officeDocument/2006/relationships/hyperlink" Target="https://www.itu.int/md/S25-CL-C-0019/en" TargetMode="External"/><Relationship Id="rId10" Type="http://schemas.openxmlformats.org/officeDocument/2006/relationships/endnotes" Target="endnotes.xml"/><Relationship Id="rId19" Type="http://schemas.openxmlformats.org/officeDocument/2006/relationships/hyperlink" Target="https://www.itu.int/md/S25-CL-C-0037/en" TargetMode="External"/><Relationship Id="rId31" Type="http://schemas.openxmlformats.org/officeDocument/2006/relationships/hyperlink" Target="https://www.itu.int/md/S25-CL-C-0032/en"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32/en" TargetMode="External"/><Relationship Id="rId22" Type="http://schemas.openxmlformats.org/officeDocument/2006/relationships/hyperlink" Target="http://www.itu.int/md/S25-CL-C-0101/en" TargetMode="External"/><Relationship Id="rId27" Type="http://schemas.openxmlformats.org/officeDocument/2006/relationships/hyperlink" Target="http://council.itu.int/2025/wp-content/uploads/sites/5/2025/07/Statement_France-and-co-countries_260625-e.pdf" TargetMode="External"/><Relationship Id="rId30" Type="http://schemas.openxmlformats.org/officeDocument/2006/relationships/hyperlink" Target="https://www.itu.int/md/S25-CL-C-0032/en" TargetMode="External"/><Relationship Id="rId35" Type="http://schemas.openxmlformats.org/officeDocument/2006/relationships/hyperlink" Target="https://www.itu.int/md/S25-CL-C-0073/en"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md/S25-CL-C-0018/en" TargetMode="External"/><Relationship Id="rId17" Type="http://schemas.openxmlformats.org/officeDocument/2006/relationships/hyperlink" Target="https://www.itu.int/md/S25-CL-C-0073/en" TargetMode="External"/><Relationship Id="rId25" Type="http://schemas.openxmlformats.org/officeDocument/2006/relationships/hyperlink" Target="https://www.itu.int/md/S25-CL-C-0018/en" TargetMode="External"/><Relationship Id="rId33" Type="http://schemas.openxmlformats.org/officeDocument/2006/relationships/hyperlink" Target="https://www.itu.int/md/S25-CL-C-0006/en" TargetMode="External"/><Relationship Id="rId38" Type="http://schemas.openxmlformats.org/officeDocument/2006/relationships/hyperlink" Target="https://www.itu.int/md/S25-CL-C-0002/en" TargetMode="External"/><Relationship Id="rId46" Type="http://schemas.openxmlformats.org/officeDocument/2006/relationships/theme" Target="theme/theme1.xml"/><Relationship Id="rId20" Type="http://schemas.openxmlformats.org/officeDocument/2006/relationships/hyperlink" Target="http://www.itu.int/md/S25-CL-C-0058/en" TargetMode="External"/><Relationship Id="rId41" Type="http://schemas.openxmlformats.org/officeDocument/2006/relationships/hyperlink" Target="https://www.itu.int/md/S25-CL-C-0037/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E394CBF2D4649A0B6A1B1F64B5C71" ma:contentTypeVersion="18" ma:contentTypeDescription="Create a new document." ma:contentTypeScope="" ma:versionID="6196113fbf9f74072b751e7690023976">
  <xsd:schema xmlns:xsd="http://www.w3.org/2001/XMLSchema" xmlns:xs="http://www.w3.org/2001/XMLSchema" xmlns:p="http://schemas.microsoft.com/office/2006/metadata/properties" xmlns:ns3="d801feee-0a04-489c-95ba-2c29d5c96e1a" xmlns:ns4="8b19e4f0-34a3-4fb7-9adf-d8b7d6c4fccf" targetNamespace="http://schemas.microsoft.com/office/2006/metadata/properties" ma:root="true" ma:fieldsID="85b161dbf26644334fd669d3b191d33a" ns3:_="" ns4:_="">
    <xsd:import namespace="d801feee-0a04-489c-95ba-2c29d5c96e1a"/>
    <xsd:import namespace="8b19e4f0-34a3-4fb7-9adf-d8b7d6c4fc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1feee-0a04-489c-95ba-2c29d5c96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19e4f0-34a3-4fb7-9adf-d8b7d6c4fc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d801feee-0a04-489c-95ba-2c29d5c96e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B0D85-4E22-4016-A378-24B2D4C3B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1feee-0a04-489c-95ba-2c29d5c96e1a"/>
    <ds:schemaRef ds:uri="8b19e4f0-34a3-4fb7-9adf-d8b7d6c4f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customXml/itemProps3.xml><?xml version="1.0" encoding="utf-8"?>
<ds:datastoreItem xmlns:ds="http://schemas.openxmlformats.org/officeDocument/2006/customXml" ds:itemID="{F925ADEB-3114-4CC8-99D2-2B222276E38E}">
  <ds:schemaRefs>
    <ds:schemaRef ds:uri="http://www.w3.org/XML/1998/namespace"/>
    <ds:schemaRef ds:uri="http://schemas.microsoft.com/office/infopath/2007/PartnerControls"/>
    <ds:schemaRef ds:uri="d801feee-0a04-489c-95ba-2c29d5c96e1a"/>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8b19e4f0-34a3-4fb7-9adf-d8b7d6c4fccf"/>
    <ds:schemaRef ds:uri="http://purl.org/dc/terms/"/>
  </ds:schemaRefs>
</ds:datastoreItem>
</file>

<file path=customXml/itemProps4.xml><?xml version="1.0" encoding="utf-8"?>
<ds:datastoreItem xmlns:ds="http://schemas.openxmlformats.org/officeDocument/2006/customXml" ds:itemID="{CB75C1A4-4AC6-44CB-B9E3-E901360F65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6361</Words>
  <Characters>3560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9902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Council-25: Summary record of the seventh Plenary meeting</dc:title>
  <dc:subject>ITU Council 2024</dc:subject>
  <dc:creator>GBS</dc:creator>
  <cp:keywords>C2025, C25 Council-25</cp:keywords>
  <dc:description/>
  <cp:lastModifiedBy>GBS</cp:lastModifiedBy>
  <cp:revision>2</cp:revision>
  <cp:lastPrinted>2015-02-24T13:23:00Z</cp:lastPrinted>
  <dcterms:created xsi:type="dcterms:W3CDTF">2025-08-29T10:40:00Z</dcterms:created>
  <dcterms:modified xsi:type="dcterms:W3CDTF">2025-08-29T10:40:00Z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y fmtid="{D5CDD505-2E9C-101B-9397-08002B2CF9AE}" pid="9" name="ContentTypeId">
    <vt:lpwstr>0x010100DA7E394CBF2D4649A0B6A1B1F64B5C71</vt:lpwstr>
  </property>
</Properties>
</file>