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page" w:tblpX="1821" w:tblpY="2317"/>
        <w:tblW w:w="9214" w:type="dxa"/>
        <w:tblLayout w:type="fixed"/>
        <w:tblLook w:val="0000" w:firstRow="0" w:lastRow="0" w:firstColumn="0" w:lastColumn="0" w:noHBand="0" w:noVBand="0"/>
      </w:tblPr>
      <w:tblGrid>
        <w:gridCol w:w="3969"/>
        <w:gridCol w:w="5245"/>
      </w:tblGrid>
      <w:tr w:rsidR="00E24D59" w:rsidRPr="00E24D59" w14:paraId="431E1E1F" w14:textId="77777777" w:rsidTr="00E31DCE">
        <w:trPr>
          <w:cantSplit/>
          <w:trHeight w:val="23"/>
        </w:trPr>
        <w:tc>
          <w:tcPr>
            <w:tcW w:w="3969" w:type="dxa"/>
            <w:vMerge w:val="restart"/>
            <w:tcMar>
              <w:left w:w="0" w:type="dxa"/>
            </w:tcMar>
          </w:tcPr>
          <w:p w14:paraId="39CA6244" w14:textId="472EF915" w:rsidR="00E24D59" w:rsidRPr="00E24D59" w:rsidRDefault="00E24D59" w:rsidP="00E31DCE">
            <w:pPr>
              <w:tabs>
                <w:tab w:val="left" w:pos="851"/>
              </w:tabs>
              <w:spacing w:before="0" w:line="240" w:lineRule="atLeast"/>
              <w:rPr>
                <w:b/>
                <w:bCs/>
                <w:lang w:eastAsia="zh-CN"/>
              </w:rPr>
            </w:pPr>
            <w:bookmarkStart w:id="0" w:name="dmeeting" w:colFirst="0" w:colLast="0"/>
            <w:bookmarkStart w:id="1" w:name="dnum" w:colFirst="1" w:colLast="1"/>
            <w:bookmarkStart w:id="2" w:name="_Hlk133421839"/>
          </w:p>
        </w:tc>
        <w:tc>
          <w:tcPr>
            <w:tcW w:w="5245" w:type="dxa"/>
          </w:tcPr>
          <w:p w14:paraId="24288FB7" w14:textId="1FC5212A" w:rsidR="00E24D59" w:rsidRPr="00E24D59" w:rsidRDefault="00E24D59" w:rsidP="00E31DCE">
            <w:pPr>
              <w:tabs>
                <w:tab w:val="left" w:pos="851"/>
              </w:tabs>
              <w:spacing w:before="0" w:line="240" w:lineRule="atLeast"/>
              <w:jc w:val="right"/>
              <w:rPr>
                <w:b/>
                <w:lang w:val="fr-CH"/>
              </w:rPr>
            </w:pPr>
            <w:proofErr w:type="spellStart"/>
            <w:r w:rsidRPr="00E24D59">
              <w:rPr>
                <w:rFonts w:cstheme="minorHAnsi"/>
                <w:b/>
                <w:bCs/>
                <w:lang w:val="ru-RU"/>
              </w:rPr>
              <w:t>文件</w:t>
            </w:r>
            <w:proofErr w:type="spellEnd"/>
            <w:r>
              <w:rPr>
                <w:rFonts w:cstheme="minorHAnsi" w:hint="eastAsia"/>
                <w:b/>
                <w:bCs/>
                <w:lang w:val="ru-RU"/>
              </w:rPr>
              <w:t xml:space="preserve"> </w:t>
            </w:r>
            <w:r w:rsidRPr="00E24D59">
              <w:rPr>
                <w:b/>
                <w:lang w:val="fr-CH"/>
              </w:rPr>
              <w:t>C2</w:t>
            </w:r>
            <w:r w:rsidR="0072138B">
              <w:rPr>
                <w:b/>
                <w:lang w:val="fr-CH"/>
              </w:rPr>
              <w:t>5</w:t>
            </w:r>
            <w:r w:rsidRPr="00E24D59">
              <w:rPr>
                <w:b/>
                <w:lang w:val="fr-CH"/>
              </w:rPr>
              <w:t>/</w:t>
            </w:r>
            <w:r w:rsidR="00402302">
              <w:rPr>
                <w:rFonts w:hint="eastAsia"/>
                <w:b/>
                <w:lang w:val="fr-CH" w:eastAsia="zh-CN"/>
              </w:rPr>
              <w:t>106</w:t>
            </w:r>
            <w:r w:rsidRPr="00E24D59">
              <w:rPr>
                <w:b/>
                <w:lang w:val="fr-CH"/>
              </w:rPr>
              <w:t>-C</w:t>
            </w:r>
          </w:p>
        </w:tc>
      </w:tr>
      <w:tr w:rsidR="00E24D59" w:rsidRPr="00813E5E" w14:paraId="2BECB0C0" w14:textId="77777777" w:rsidTr="00E31DCE">
        <w:trPr>
          <w:cantSplit/>
        </w:trPr>
        <w:tc>
          <w:tcPr>
            <w:tcW w:w="3969" w:type="dxa"/>
            <w:vMerge/>
          </w:tcPr>
          <w:p w14:paraId="75765F67" w14:textId="77777777" w:rsidR="00E24D59" w:rsidRPr="00E24D59" w:rsidRDefault="00E24D59" w:rsidP="00E31DCE">
            <w:pPr>
              <w:tabs>
                <w:tab w:val="left" w:pos="851"/>
              </w:tabs>
              <w:spacing w:line="240" w:lineRule="atLeast"/>
              <w:rPr>
                <w:b/>
                <w:lang w:val="fr-CH"/>
              </w:rPr>
            </w:pPr>
            <w:bookmarkStart w:id="3" w:name="ddate" w:colFirst="1" w:colLast="1"/>
            <w:bookmarkEnd w:id="0"/>
            <w:bookmarkEnd w:id="1"/>
          </w:p>
        </w:tc>
        <w:tc>
          <w:tcPr>
            <w:tcW w:w="5245" w:type="dxa"/>
          </w:tcPr>
          <w:p w14:paraId="5936F1F2" w14:textId="5E565026" w:rsidR="00E24D59" w:rsidRPr="00E85629" w:rsidRDefault="00402302" w:rsidP="00E31DCE">
            <w:pPr>
              <w:tabs>
                <w:tab w:val="left" w:pos="851"/>
              </w:tabs>
              <w:spacing w:before="0"/>
              <w:jc w:val="right"/>
              <w:rPr>
                <w:b/>
              </w:rPr>
            </w:pPr>
            <w:r>
              <w:rPr>
                <w:rFonts w:hint="eastAsia"/>
                <w:b/>
                <w:lang w:eastAsia="zh-CN"/>
              </w:rPr>
              <w:t>2025</w:t>
            </w:r>
            <w:r>
              <w:rPr>
                <w:rFonts w:hint="eastAsia"/>
                <w:b/>
                <w:lang w:eastAsia="zh-CN"/>
              </w:rPr>
              <w:t>年</w:t>
            </w:r>
            <w:r w:rsidR="00FF69E6">
              <w:rPr>
                <w:rFonts w:hint="eastAsia"/>
                <w:b/>
                <w:lang w:eastAsia="zh-CN"/>
              </w:rPr>
              <w:t>9</w:t>
            </w:r>
            <w:r>
              <w:rPr>
                <w:rFonts w:hint="eastAsia"/>
                <w:b/>
                <w:lang w:eastAsia="zh-CN"/>
              </w:rPr>
              <w:t>月</w:t>
            </w:r>
            <w:r w:rsidR="00DE5619">
              <w:rPr>
                <w:b/>
                <w:lang w:eastAsia="zh-CN"/>
              </w:rPr>
              <w:t>1</w:t>
            </w:r>
            <w:r>
              <w:rPr>
                <w:rFonts w:hint="eastAsia"/>
                <w:b/>
                <w:lang w:eastAsia="zh-CN"/>
              </w:rPr>
              <w:t>日</w:t>
            </w:r>
          </w:p>
        </w:tc>
      </w:tr>
      <w:tr w:rsidR="00E24D59" w:rsidRPr="00813E5E" w14:paraId="681F6997" w14:textId="77777777" w:rsidTr="00E31DCE">
        <w:trPr>
          <w:cantSplit/>
          <w:trHeight w:val="23"/>
        </w:trPr>
        <w:tc>
          <w:tcPr>
            <w:tcW w:w="3969" w:type="dxa"/>
            <w:vMerge/>
          </w:tcPr>
          <w:p w14:paraId="32457571" w14:textId="77777777" w:rsidR="00E24D59" w:rsidRPr="00813E5E" w:rsidRDefault="00E24D59" w:rsidP="00E31DCE">
            <w:pPr>
              <w:tabs>
                <w:tab w:val="left" w:pos="851"/>
              </w:tabs>
              <w:spacing w:line="240" w:lineRule="atLeast"/>
              <w:rPr>
                <w:b/>
              </w:rPr>
            </w:pPr>
            <w:bookmarkStart w:id="4" w:name="dorlang" w:colFirst="1" w:colLast="1"/>
            <w:bookmarkEnd w:id="3"/>
          </w:p>
        </w:tc>
        <w:tc>
          <w:tcPr>
            <w:tcW w:w="5245" w:type="dxa"/>
          </w:tcPr>
          <w:p w14:paraId="2DB732AA" w14:textId="760CFF1F" w:rsidR="00E24D59" w:rsidRPr="00E85629" w:rsidRDefault="00E24D59" w:rsidP="00E31DCE">
            <w:pPr>
              <w:tabs>
                <w:tab w:val="left" w:pos="851"/>
              </w:tabs>
              <w:spacing w:before="0" w:line="240" w:lineRule="atLeast"/>
              <w:jc w:val="right"/>
              <w:rPr>
                <w:b/>
                <w:lang w:eastAsia="zh-CN"/>
              </w:rPr>
            </w:pPr>
            <w:proofErr w:type="spellStart"/>
            <w:r w:rsidRPr="00E24D59">
              <w:rPr>
                <w:rFonts w:cstheme="minorHAnsi"/>
                <w:b/>
                <w:bCs/>
                <w:lang w:val="ru-RU"/>
              </w:rPr>
              <w:t>原文</w:t>
            </w:r>
            <w:proofErr w:type="spellEnd"/>
            <w:r w:rsidRPr="00E24D59">
              <w:rPr>
                <w:rFonts w:cstheme="minorHAnsi"/>
                <w:b/>
                <w:bCs/>
                <w:lang w:val="ru-RU"/>
              </w:rPr>
              <w:t>：</w:t>
            </w:r>
            <w:r w:rsidR="00402302">
              <w:rPr>
                <w:rFonts w:hint="eastAsia"/>
                <w:b/>
                <w:lang w:eastAsia="zh-CN"/>
              </w:rPr>
              <w:t>英文</w:t>
            </w:r>
          </w:p>
        </w:tc>
      </w:tr>
      <w:tr w:rsidR="00E24D59" w:rsidRPr="00813E5E" w14:paraId="396D9173" w14:textId="77777777" w:rsidTr="00E31DCE">
        <w:trPr>
          <w:cantSplit/>
          <w:trHeight w:val="23"/>
        </w:trPr>
        <w:tc>
          <w:tcPr>
            <w:tcW w:w="3969" w:type="dxa"/>
          </w:tcPr>
          <w:p w14:paraId="1822AAC9" w14:textId="77777777" w:rsidR="00E24D59" w:rsidRPr="00813E5E" w:rsidRDefault="00E24D59" w:rsidP="00E31DCE">
            <w:pPr>
              <w:tabs>
                <w:tab w:val="left" w:pos="851"/>
              </w:tabs>
              <w:spacing w:line="240" w:lineRule="atLeast"/>
              <w:rPr>
                <w:b/>
              </w:rPr>
            </w:pPr>
          </w:p>
        </w:tc>
        <w:tc>
          <w:tcPr>
            <w:tcW w:w="5245" w:type="dxa"/>
          </w:tcPr>
          <w:p w14:paraId="04FEAE33" w14:textId="77777777" w:rsidR="00E24D59" w:rsidRDefault="00E24D59" w:rsidP="00E31DCE">
            <w:pPr>
              <w:tabs>
                <w:tab w:val="left" w:pos="851"/>
              </w:tabs>
              <w:spacing w:before="0" w:line="240" w:lineRule="atLeast"/>
              <w:jc w:val="right"/>
              <w:rPr>
                <w:b/>
              </w:rPr>
            </w:pPr>
          </w:p>
        </w:tc>
      </w:tr>
      <w:tr w:rsidR="00E24D59" w:rsidRPr="00813E5E" w14:paraId="1715CFA2" w14:textId="77777777" w:rsidTr="00E31DCE">
        <w:trPr>
          <w:cantSplit/>
        </w:trPr>
        <w:tc>
          <w:tcPr>
            <w:tcW w:w="9214" w:type="dxa"/>
            <w:gridSpan w:val="2"/>
            <w:tcMar>
              <w:left w:w="0" w:type="dxa"/>
            </w:tcMar>
          </w:tcPr>
          <w:p w14:paraId="2DEF478A" w14:textId="77777777" w:rsidR="00C0199F" w:rsidRDefault="00402302" w:rsidP="00402302">
            <w:pPr>
              <w:spacing w:before="360" w:after="120"/>
              <w:jc w:val="center"/>
              <w:rPr>
                <w:b/>
                <w:bCs/>
                <w:sz w:val="32"/>
                <w:szCs w:val="32"/>
                <w:lang w:eastAsia="zh-CN"/>
              </w:rPr>
            </w:pPr>
            <w:bookmarkStart w:id="5" w:name="dsource" w:colFirst="0" w:colLast="0"/>
            <w:bookmarkEnd w:id="4"/>
            <w:r w:rsidRPr="00402302">
              <w:rPr>
                <w:rFonts w:hint="eastAsia"/>
                <w:b/>
                <w:bCs/>
                <w:sz w:val="32"/>
                <w:szCs w:val="32"/>
                <w:lang w:eastAsia="zh-CN"/>
              </w:rPr>
              <w:t>开幕全体会议的</w:t>
            </w:r>
          </w:p>
          <w:p w14:paraId="3B71C816" w14:textId="4F983A52" w:rsidR="00E24D59" w:rsidRPr="00402302" w:rsidRDefault="00402302" w:rsidP="00C0199F">
            <w:pPr>
              <w:spacing w:after="120"/>
              <w:jc w:val="center"/>
              <w:rPr>
                <w:b/>
                <w:bCs/>
                <w:sz w:val="32"/>
                <w:szCs w:val="32"/>
                <w:lang w:eastAsia="zh-CN"/>
              </w:rPr>
            </w:pPr>
            <w:r w:rsidRPr="00402302">
              <w:rPr>
                <w:rFonts w:hint="eastAsia"/>
                <w:b/>
                <w:bCs/>
                <w:sz w:val="32"/>
                <w:szCs w:val="32"/>
                <w:lang w:eastAsia="zh-CN"/>
              </w:rPr>
              <w:t>摘要记录</w:t>
            </w:r>
          </w:p>
        </w:tc>
      </w:tr>
      <w:tr w:rsidR="00E24D59" w:rsidRPr="00813E5E" w14:paraId="206E577E" w14:textId="77777777" w:rsidTr="00E31DCE">
        <w:trPr>
          <w:cantSplit/>
        </w:trPr>
        <w:tc>
          <w:tcPr>
            <w:tcW w:w="9214" w:type="dxa"/>
            <w:gridSpan w:val="2"/>
            <w:tcMar>
              <w:left w:w="0" w:type="dxa"/>
            </w:tcMar>
          </w:tcPr>
          <w:p w14:paraId="093D537D" w14:textId="77777777" w:rsidR="00402302" w:rsidRPr="00402302" w:rsidRDefault="00402302" w:rsidP="00402302">
            <w:pPr>
              <w:overflowPunct/>
              <w:autoSpaceDE/>
              <w:autoSpaceDN/>
              <w:adjustRightInd/>
              <w:spacing w:after="240"/>
              <w:jc w:val="center"/>
              <w:textAlignment w:val="auto"/>
              <w:rPr>
                <w:rFonts w:asciiTheme="minorHAnsi" w:eastAsiaTheme="minorEastAsia" w:hAnsiTheme="minorHAnsi" w:cstheme="minorHAnsi"/>
                <w:szCs w:val="24"/>
                <w:lang w:eastAsia="zh-CN"/>
              </w:rPr>
            </w:pPr>
            <w:bookmarkStart w:id="6" w:name="dtitle1" w:colFirst="0" w:colLast="0"/>
            <w:bookmarkEnd w:id="5"/>
            <w:r w:rsidRPr="00402302">
              <w:rPr>
                <w:rFonts w:asciiTheme="minorHAnsi" w:eastAsiaTheme="minorEastAsia" w:hAnsiTheme="minorHAnsi" w:cstheme="minorHAnsi"/>
                <w:szCs w:val="24"/>
                <w:lang w:eastAsia="en-GB"/>
              </w:rPr>
              <w:t>2025</w:t>
            </w:r>
            <w:r w:rsidRPr="00402302">
              <w:rPr>
                <w:rFonts w:asciiTheme="minorHAnsi" w:eastAsiaTheme="minorEastAsia" w:hAnsiTheme="minorHAnsi" w:cstheme="minorHAnsi"/>
                <w:szCs w:val="24"/>
                <w:lang w:eastAsia="zh-CN"/>
              </w:rPr>
              <w:t>年</w:t>
            </w:r>
            <w:r w:rsidRPr="00402302">
              <w:rPr>
                <w:rFonts w:asciiTheme="minorHAnsi" w:eastAsiaTheme="minorEastAsia" w:hAnsiTheme="minorHAnsi" w:cstheme="minorHAnsi"/>
                <w:szCs w:val="24"/>
                <w:lang w:eastAsia="zh-CN"/>
              </w:rPr>
              <w:t>6</w:t>
            </w:r>
            <w:r w:rsidRPr="00402302">
              <w:rPr>
                <w:rFonts w:asciiTheme="minorHAnsi" w:eastAsiaTheme="minorEastAsia" w:hAnsiTheme="minorHAnsi" w:cstheme="minorHAnsi"/>
                <w:szCs w:val="24"/>
                <w:lang w:eastAsia="zh-CN"/>
              </w:rPr>
              <w:t>月</w:t>
            </w:r>
            <w:r w:rsidRPr="00402302">
              <w:rPr>
                <w:rFonts w:asciiTheme="minorHAnsi" w:eastAsiaTheme="minorEastAsia" w:hAnsiTheme="minorHAnsi" w:cstheme="minorHAnsi"/>
                <w:szCs w:val="24"/>
                <w:lang w:eastAsia="zh-CN"/>
              </w:rPr>
              <w:t>17</w:t>
            </w:r>
            <w:r w:rsidRPr="00402302">
              <w:rPr>
                <w:rFonts w:asciiTheme="minorHAnsi" w:eastAsiaTheme="minorEastAsia" w:hAnsiTheme="minorHAnsi" w:cstheme="minorHAnsi"/>
                <w:szCs w:val="24"/>
                <w:lang w:eastAsia="zh-CN"/>
              </w:rPr>
              <w:t>日（星期二），</w:t>
            </w:r>
            <w:r w:rsidRPr="00402302">
              <w:rPr>
                <w:rFonts w:asciiTheme="minorHAnsi" w:eastAsiaTheme="minorEastAsia" w:hAnsiTheme="minorHAnsi" w:cstheme="minorHAnsi"/>
                <w:szCs w:val="24"/>
                <w:lang w:eastAsia="en-GB"/>
              </w:rPr>
              <w:t>09</w:t>
            </w:r>
            <w:r w:rsidRPr="00402302">
              <w:rPr>
                <w:rFonts w:asciiTheme="minorHAnsi" w:eastAsiaTheme="minorEastAsia" w:hAnsiTheme="minorHAnsi" w:cstheme="minorHAnsi"/>
                <w:szCs w:val="24"/>
                <w:lang w:eastAsia="zh-CN"/>
              </w:rPr>
              <w:t>:</w:t>
            </w:r>
            <w:r w:rsidRPr="00402302">
              <w:rPr>
                <w:rFonts w:asciiTheme="minorHAnsi" w:eastAsiaTheme="minorEastAsia" w:hAnsiTheme="minorHAnsi" w:cstheme="minorHAnsi"/>
                <w:szCs w:val="24"/>
                <w:lang w:eastAsia="en-GB"/>
              </w:rPr>
              <w:t>35</w:t>
            </w:r>
            <w:r w:rsidRPr="00402302">
              <w:rPr>
                <w:rFonts w:asciiTheme="minorHAnsi" w:eastAsiaTheme="minorEastAsia" w:hAnsiTheme="minorHAnsi" w:cstheme="minorHAnsi"/>
                <w:szCs w:val="24"/>
                <w:lang w:eastAsia="zh-CN"/>
              </w:rPr>
              <w:t>至</w:t>
            </w:r>
            <w:r w:rsidRPr="00402302">
              <w:rPr>
                <w:rFonts w:asciiTheme="minorHAnsi" w:eastAsiaTheme="minorEastAsia" w:hAnsiTheme="minorHAnsi" w:cstheme="minorHAnsi"/>
                <w:szCs w:val="24"/>
                <w:lang w:eastAsia="en-GB"/>
              </w:rPr>
              <w:t>12</w:t>
            </w:r>
            <w:r w:rsidRPr="00402302">
              <w:rPr>
                <w:rFonts w:asciiTheme="minorHAnsi" w:eastAsiaTheme="minorEastAsia" w:hAnsiTheme="minorHAnsi" w:cstheme="minorHAnsi"/>
                <w:szCs w:val="24"/>
                <w:lang w:eastAsia="zh-CN"/>
              </w:rPr>
              <w:t>:</w:t>
            </w:r>
            <w:r w:rsidRPr="00402302">
              <w:rPr>
                <w:rFonts w:asciiTheme="minorHAnsi" w:eastAsiaTheme="minorEastAsia" w:hAnsiTheme="minorHAnsi" w:cstheme="minorHAnsi"/>
                <w:szCs w:val="24"/>
                <w:lang w:eastAsia="en-GB"/>
              </w:rPr>
              <w:t>45</w:t>
            </w:r>
          </w:p>
          <w:p w14:paraId="3ACB32F3" w14:textId="10B89C8F" w:rsidR="00E24D59" w:rsidRPr="00477D57" w:rsidRDefault="00402302" w:rsidP="00402302">
            <w:pPr>
              <w:pStyle w:val="Subtitle"/>
              <w:framePr w:hSpace="0" w:wrap="auto" w:hAnchor="text" w:xAlign="left" w:yAlign="inline"/>
              <w:jc w:val="center"/>
              <w:rPr>
                <w:rFonts w:eastAsia="SimSun"/>
              </w:rPr>
            </w:pPr>
            <w:r w:rsidRPr="00402302">
              <w:rPr>
                <w:rFonts w:asciiTheme="minorHAnsi" w:eastAsiaTheme="minorEastAsia" w:hAnsiTheme="minorHAnsi" w:cstheme="minorHAnsi"/>
                <w:b/>
                <w:bCs/>
                <w:sz w:val="24"/>
                <w:szCs w:val="24"/>
                <w:lang w:eastAsia="zh-CN"/>
              </w:rPr>
              <w:t>主席</w:t>
            </w:r>
            <w:r w:rsidRPr="00402302">
              <w:rPr>
                <w:rFonts w:asciiTheme="minorHAnsi" w:eastAsiaTheme="minorEastAsia" w:hAnsiTheme="minorHAnsi" w:cstheme="minorHAnsi"/>
                <w:sz w:val="24"/>
                <w:szCs w:val="24"/>
                <w:lang w:eastAsia="zh-CN"/>
              </w:rPr>
              <w:t>：</w:t>
            </w:r>
            <w:r w:rsidRPr="00402302">
              <w:rPr>
                <w:rFonts w:asciiTheme="minorHAnsi" w:eastAsiaTheme="minorEastAsia" w:hAnsiTheme="minorHAnsi" w:cstheme="minorHAnsi"/>
                <w:sz w:val="24"/>
                <w:szCs w:val="24"/>
                <w:lang w:eastAsia="en-GB"/>
              </w:rPr>
              <w:t>F. Sauvage</w:t>
            </w:r>
            <w:r w:rsidRPr="00402302">
              <w:rPr>
                <w:rFonts w:asciiTheme="minorHAnsi" w:eastAsiaTheme="minorEastAsia" w:hAnsiTheme="minorHAnsi" w:cstheme="minorHAnsi"/>
                <w:sz w:val="24"/>
                <w:szCs w:val="24"/>
                <w:lang w:eastAsia="zh-CN"/>
              </w:rPr>
              <w:t>先生（法国）</w:t>
            </w:r>
            <w:r w:rsidRPr="00402302">
              <w:rPr>
                <w:rFonts w:asciiTheme="minorHAnsi" w:eastAsiaTheme="minorEastAsia" w:hAnsiTheme="minorHAnsi" w:cstheme="minorHAnsi"/>
                <w:sz w:val="24"/>
                <w:szCs w:val="24"/>
                <w:lang w:eastAsia="en-GB"/>
              </w:rPr>
              <w:br/>
            </w:r>
            <w:r w:rsidRPr="00402302">
              <w:rPr>
                <w:rFonts w:asciiTheme="minorHAnsi" w:eastAsiaTheme="minorEastAsia" w:hAnsiTheme="minorHAnsi" w:cstheme="minorHAnsi"/>
                <w:b/>
                <w:bCs/>
                <w:sz w:val="24"/>
                <w:szCs w:val="24"/>
                <w:lang w:eastAsia="zh-CN"/>
              </w:rPr>
              <w:t>新任主席</w:t>
            </w:r>
            <w:r w:rsidRPr="00402302">
              <w:rPr>
                <w:rFonts w:asciiTheme="minorHAnsi" w:eastAsiaTheme="minorEastAsia" w:hAnsiTheme="minorHAnsi" w:cstheme="minorHAnsi"/>
                <w:sz w:val="24"/>
                <w:szCs w:val="24"/>
                <w:lang w:eastAsia="zh-CN"/>
              </w:rPr>
              <w:t>：</w:t>
            </w:r>
            <w:r w:rsidRPr="00402302">
              <w:rPr>
                <w:rFonts w:asciiTheme="minorHAnsi" w:eastAsiaTheme="minorEastAsia" w:hAnsiTheme="minorHAnsi" w:cstheme="minorHAnsi"/>
                <w:sz w:val="24"/>
                <w:szCs w:val="24"/>
                <w:lang w:eastAsia="en-GB"/>
              </w:rPr>
              <w:t>C. Flutur</w:t>
            </w:r>
            <w:r w:rsidRPr="00402302">
              <w:rPr>
                <w:rFonts w:asciiTheme="minorHAnsi" w:eastAsiaTheme="minorEastAsia" w:hAnsiTheme="minorHAnsi" w:cstheme="minorHAnsi"/>
                <w:sz w:val="24"/>
                <w:szCs w:val="24"/>
                <w:lang w:eastAsia="zh-CN"/>
              </w:rPr>
              <w:t>女士（罗马尼亚）</w:t>
            </w:r>
          </w:p>
        </w:tc>
      </w:tr>
    </w:tbl>
    <w:tbl>
      <w:tblPr>
        <w:tblpPr w:leftFromText="181" w:rightFromText="181" w:vertAnchor="text" w:horzAnchor="page" w:tblpX="1821" w:tblpY="1"/>
        <w:tblOverlap w:val="never"/>
        <w:tblW w:w="9214" w:type="dxa"/>
        <w:tblLayout w:type="fixed"/>
        <w:tblLook w:val="04A0" w:firstRow="1" w:lastRow="0" w:firstColumn="1" w:lastColumn="0" w:noHBand="0" w:noVBand="1"/>
      </w:tblPr>
      <w:tblGrid>
        <w:gridCol w:w="446"/>
        <w:gridCol w:w="6597"/>
        <w:gridCol w:w="2171"/>
      </w:tblGrid>
      <w:tr w:rsidR="00E37177" w:rsidRPr="003B3987" w14:paraId="1B9C03F0" w14:textId="77777777" w:rsidTr="00F4290B">
        <w:tc>
          <w:tcPr>
            <w:tcW w:w="242" w:type="pct"/>
          </w:tcPr>
          <w:p w14:paraId="45522982" w14:textId="77777777" w:rsidR="00E37177" w:rsidRPr="003B3987" w:rsidRDefault="00E37177" w:rsidP="00F4290B">
            <w:pPr>
              <w:spacing w:before="480"/>
              <w:rPr>
                <w:b/>
                <w:bCs/>
                <w:szCs w:val="24"/>
              </w:rPr>
            </w:pPr>
            <w:bookmarkStart w:id="7" w:name="_Hlk141438382"/>
            <w:bookmarkEnd w:id="2"/>
            <w:bookmarkEnd w:id="6"/>
            <w:r w:rsidRPr="003B3987">
              <w:rPr>
                <w:b/>
                <w:bCs/>
                <w:szCs w:val="24"/>
              </w:rPr>
              <w:br w:type="page"/>
            </w:r>
            <w:r w:rsidRPr="003B3987">
              <w:rPr>
                <w:b/>
                <w:bCs/>
                <w:szCs w:val="24"/>
              </w:rPr>
              <w:br w:type="page"/>
            </w:r>
          </w:p>
        </w:tc>
        <w:tc>
          <w:tcPr>
            <w:tcW w:w="3580" w:type="pct"/>
            <w:hideMark/>
          </w:tcPr>
          <w:p w14:paraId="7C0F3425" w14:textId="77777777" w:rsidR="00E37177" w:rsidRPr="003B3987" w:rsidRDefault="00E37177" w:rsidP="00F4290B">
            <w:pPr>
              <w:spacing w:before="480" w:after="120"/>
              <w:rPr>
                <w:b/>
                <w:bCs/>
                <w:szCs w:val="24"/>
              </w:rPr>
            </w:pPr>
            <w:r>
              <w:rPr>
                <w:rFonts w:hint="eastAsia"/>
                <w:b/>
                <w:bCs/>
                <w:szCs w:val="24"/>
                <w:lang w:eastAsia="zh-CN"/>
              </w:rPr>
              <w:t>讨论的议题</w:t>
            </w:r>
          </w:p>
        </w:tc>
        <w:tc>
          <w:tcPr>
            <w:tcW w:w="1178" w:type="pct"/>
            <w:hideMark/>
          </w:tcPr>
          <w:p w14:paraId="6E505A10" w14:textId="77777777" w:rsidR="00E37177" w:rsidRPr="003B3987" w:rsidRDefault="00E37177" w:rsidP="00F4290B">
            <w:pPr>
              <w:spacing w:before="480"/>
              <w:jc w:val="center"/>
              <w:rPr>
                <w:b/>
                <w:bCs/>
                <w:szCs w:val="24"/>
              </w:rPr>
            </w:pPr>
            <w:r>
              <w:rPr>
                <w:rFonts w:hint="eastAsia"/>
                <w:b/>
                <w:bCs/>
                <w:szCs w:val="24"/>
                <w:lang w:eastAsia="zh-CN"/>
              </w:rPr>
              <w:t>文件</w:t>
            </w:r>
          </w:p>
        </w:tc>
      </w:tr>
      <w:tr w:rsidR="00E37177" w:rsidRPr="003B3987" w14:paraId="6DD85F46" w14:textId="77777777" w:rsidTr="00F4290B">
        <w:trPr>
          <w:trHeight w:val="20"/>
        </w:trPr>
        <w:tc>
          <w:tcPr>
            <w:tcW w:w="242" w:type="pct"/>
            <w:hideMark/>
          </w:tcPr>
          <w:p w14:paraId="4B4FC5DC" w14:textId="77777777" w:rsidR="00E37177" w:rsidRPr="003B3987" w:rsidRDefault="00E37177" w:rsidP="00F4290B">
            <w:pPr>
              <w:spacing w:before="80" w:after="80"/>
              <w:rPr>
                <w:sz w:val="22"/>
                <w:szCs w:val="22"/>
              </w:rPr>
            </w:pPr>
            <w:r w:rsidRPr="003B3987">
              <w:rPr>
                <w:sz w:val="22"/>
                <w:szCs w:val="22"/>
              </w:rPr>
              <w:t>1</w:t>
            </w:r>
          </w:p>
        </w:tc>
        <w:tc>
          <w:tcPr>
            <w:tcW w:w="3580" w:type="pct"/>
          </w:tcPr>
          <w:p w14:paraId="4E666130" w14:textId="77777777" w:rsidR="00E37177" w:rsidRPr="003B3987" w:rsidRDefault="00E37177" w:rsidP="00F4290B">
            <w:pPr>
              <w:spacing w:before="80" w:after="80"/>
              <w:rPr>
                <w:sz w:val="22"/>
                <w:szCs w:val="22"/>
                <w:lang w:eastAsia="zh-CN"/>
              </w:rPr>
            </w:pPr>
            <w:r w:rsidRPr="00734FE1">
              <w:rPr>
                <w:rFonts w:hint="eastAsia"/>
                <w:lang w:eastAsia="zh-CN"/>
              </w:rPr>
              <w:t>理事会离任主席的开幕致辞</w:t>
            </w:r>
          </w:p>
        </w:tc>
        <w:tc>
          <w:tcPr>
            <w:tcW w:w="1178" w:type="pct"/>
          </w:tcPr>
          <w:p w14:paraId="48AB473A" w14:textId="77777777" w:rsidR="00E37177" w:rsidRPr="003B3987" w:rsidRDefault="00E37177" w:rsidP="00F4290B">
            <w:pPr>
              <w:spacing w:before="80" w:after="80"/>
              <w:jc w:val="center"/>
              <w:rPr>
                <w:sz w:val="22"/>
                <w:szCs w:val="22"/>
              </w:rPr>
            </w:pPr>
            <w:r w:rsidRPr="003B3987">
              <w:rPr>
                <w:sz w:val="22"/>
                <w:szCs w:val="22"/>
              </w:rPr>
              <w:t>-</w:t>
            </w:r>
          </w:p>
        </w:tc>
      </w:tr>
      <w:tr w:rsidR="00E37177" w:rsidRPr="003B3987" w14:paraId="0CF2C3F0" w14:textId="77777777" w:rsidTr="00F4290B">
        <w:trPr>
          <w:trHeight w:val="20"/>
        </w:trPr>
        <w:tc>
          <w:tcPr>
            <w:tcW w:w="242" w:type="pct"/>
          </w:tcPr>
          <w:p w14:paraId="20CBED27" w14:textId="77777777" w:rsidR="00E37177" w:rsidRPr="003B3987" w:rsidRDefault="00E37177" w:rsidP="00F4290B">
            <w:pPr>
              <w:spacing w:before="80" w:after="80"/>
              <w:rPr>
                <w:sz w:val="22"/>
                <w:szCs w:val="22"/>
              </w:rPr>
            </w:pPr>
            <w:r w:rsidRPr="003B3987">
              <w:rPr>
                <w:sz w:val="22"/>
                <w:szCs w:val="22"/>
              </w:rPr>
              <w:t>2</w:t>
            </w:r>
          </w:p>
        </w:tc>
        <w:tc>
          <w:tcPr>
            <w:tcW w:w="3580" w:type="pct"/>
          </w:tcPr>
          <w:p w14:paraId="4A55BA39" w14:textId="77777777" w:rsidR="00E37177" w:rsidRPr="003B3987" w:rsidRDefault="00E37177" w:rsidP="00F4290B">
            <w:pPr>
              <w:spacing w:before="80" w:after="80"/>
              <w:rPr>
                <w:rFonts w:asciiTheme="minorHAnsi" w:hAnsiTheme="minorHAnsi" w:cstheme="minorHAnsi"/>
                <w:color w:val="2F2F2F"/>
                <w:sz w:val="22"/>
                <w:szCs w:val="22"/>
                <w:shd w:val="clear" w:color="auto" w:fill="FFFFFF"/>
                <w:lang w:eastAsia="zh-CN"/>
              </w:rPr>
            </w:pPr>
            <w:r w:rsidRPr="00B2430C">
              <w:rPr>
                <w:rFonts w:hint="eastAsia"/>
                <w:lang w:eastAsia="zh-CN"/>
              </w:rPr>
              <w:t>选举理事会的正副主席</w:t>
            </w:r>
          </w:p>
        </w:tc>
        <w:tc>
          <w:tcPr>
            <w:tcW w:w="1178" w:type="pct"/>
          </w:tcPr>
          <w:p w14:paraId="55D5FA5E" w14:textId="77777777" w:rsidR="00E37177" w:rsidRPr="003B3987" w:rsidRDefault="00E37177" w:rsidP="00F4290B">
            <w:pPr>
              <w:spacing w:before="80" w:after="80"/>
              <w:jc w:val="center"/>
              <w:rPr>
                <w:sz w:val="22"/>
                <w:szCs w:val="22"/>
              </w:rPr>
            </w:pPr>
            <w:r w:rsidRPr="003B3987">
              <w:rPr>
                <w:sz w:val="22"/>
                <w:szCs w:val="22"/>
              </w:rPr>
              <w:t>-</w:t>
            </w:r>
          </w:p>
        </w:tc>
      </w:tr>
      <w:tr w:rsidR="00E37177" w:rsidRPr="003B3987" w14:paraId="010758D9" w14:textId="77777777" w:rsidTr="00F4290B">
        <w:trPr>
          <w:trHeight w:val="20"/>
        </w:trPr>
        <w:tc>
          <w:tcPr>
            <w:tcW w:w="242" w:type="pct"/>
          </w:tcPr>
          <w:p w14:paraId="58539538" w14:textId="77777777" w:rsidR="00E37177" w:rsidRPr="003B3987" w:rsidRDefault="00E37177" w:rsidP="00F4290B">
            <w:pPr>
              <w:spacing w:before="80" w:after="80"/>
              <w:rPr>
                <w:sz w:val="22"/>
                <w:szCs w:val="22"/>
              </w:rPr>
            </w:pPr>
            <w:r w:rsidRPr="003B3987">
              <w:rPr>
                <w:sz w:val="22"/>
                <w:szCs w:val="22"/>
              </w:rPr>
              <w:t>3</w:t>
            </w:r>
          </w:p>
        </w:tc>
        <w:tc>
          <w:tcPr>
            <w:tcW w:w="3580" w:type="pct"/>
          </w:tcPr>
          <w:p w14:paraId="199066AE" w14:textId="64C65EEA" w:rsidR="00E37177" w:rsidRPr="003B3987" w:rsidRDefault="00E37177" w:rsidP="00F4290B">
            <w:pPr>
              <w:spacing w:before="80" w:after="80"/>
              <w:rPr>
                <w:sz w:val="22"/>
                <w:szCs w:val="22"/>
                <w:lang w:eastAsia="zh-CN"/>
              </w:rPr>
            </w:pPr>
            <w:r w:rsidRPr="00817A34">
              <w:rPr>
                <w:rFonts w:hint="eastAsia"/>
                <w:lang w:eastAsia="zh-CN"/>
              </w:rPr>
              <w:t>理事会主席和副主席的致辞</w:t>
            </w:r>
          </w:p>
        </w:tc>
        <w:tc>
          <w:tcPr>
            <w:tcW w:w="1178" w:type="pct"/>
          </w:tcPr>
          <w:p w14:paraId="53BFD2D0" w14:textId="77777777" w:rsidR="00E37177" w:rsidRPr="003B3987" w:rsidRDefault="00E37177" w:rsidP="00F4290B">
            <w:pPr>
              <w:spacing w:before="80" w:after="80"/>
              <w:jc w:val="center"/>
              <w:rPr>
                <w:sz w:val="22"/>
                <w:szCs w:val="22"/>
              </w:rPr>
            </w:pPr>
            <w:r w:rsidRPr="003B3987">
              <w:rPr>
                <w:sz w:val="22"/>
                <w:szCs w:val="22"/>
              </w:rPr>
              <w:t>-</w:t>
            </w:r>
          </w:p>
        </w:tc>
      </w:tr>
      <w:tr w:rsidR="00E37177" w:rsidRPr="003B3987" w14:paraId="7581CF6D" w14:textId="77777777" w:rsidTr="00F4290B">
        <w:trPr>
          <w:trHeight w:val="20"/>
        </w:trPr>
        <w:tc>
          <w:tcPr>
            <w:tcW w:w="242" w:type="pct"/>
          </w:tcPr>
          <w:p w14:paraId="11E823CC" w14:textId="77777777" w:rsidR="00E37177" w:rsidRPr="003B3987" w:rsidRDefault="00E37177" w:rsidP="00F4290B">
            <w:pPr>
              <w:spacing w:before="80" w:after="80"/>
              <w:rPr>
                <w:sz w:val="22"/>
                <w:szCs w:val="22"/>
              </w:rPr>
            </w:pPr>
            <w:r w:rsidRPr="003B3987">
              <w:rPr>
                <w:sz w:val="22"/>
                <w:szCs w:val="22"/>
              </w:rPr>
              <w:t>4</w:t>
            </w:r>
          </w:p>
        </w:tc>
        <w:tc>
          <w:tcPr>
            <w:tcW w:w="3580" w:type="pct"/>
          </w:tcPr>
          <w:p w14:paraId="11B20DF9" w14:textId="77777777" w:rsidR="00E37177" w:rsidRPr="003B3987" w:rsidRDefault="00E37177" w:rsidP="00F4290B">
            <w:pPr>
              <w:spacing w:before="80" w:after="80"/>
              <w:rPr>
                <w:lang w:eastAsia="zh-CN"/>
              </w:rPr>
            </w:pPr>
            <w:r w:rsidRPr="00817A34">
              <w:rPr>
                <w:rFonts w:hint="eastAsia"/>
                <w:lang w:eastAsia="zh-CN"/>
              </w:rPr>
              <w:t>行政和管理常设委员会</w:t>
            </w:r>
            <w:r>
              <w:rPr>
                <w:rFonts w:hint="eastAsia"/>
                <w:lang w:eastAsia="zh-CN"/>
              </w:rPr>
              <w:t>的</w:t>
            </w:r>
            <w:r w:rsidRPr="00817A34">
              <w:rPr>
                <w:rFonts w:hint="eastAsia"/>
                <w:lang w:eastAsia="zh-CN"/>
              </w:rPr>
              <w:t>主席和副主席</w:t>
            </w:r>
          </w:p>
        </w:tc>
        <w:tc>
          <w:tcPr>
            <w:tcW w:w="1178" w:type="pct"/>
          </w:tcPr>
          <w:p w14:paraId="76CEC5A9" w14:textId="77777777" w:rsidR="00E37177" w:rsidRPr="003B3987" w:rsidRDefault="00E37177" w:rsidP="00F4290B">
            <w:pPr>
              <w:spacing w:before="80" w:after="80"/>
              <w:jc w:val="center"/>
              <w:rPr>
                <w:sz w:val="22"/>
                <w:szCs w:val="22"/>
              </w:rPr>
            </w:pPr>
            <w:r w:rsidRPr="003B3987">
              <w:rPr>
                <w:sz w:val="22"/>
                <w:szCs w:val="22"/>
              </w:rPr>
              <w:t>-</w:t>
            </w:r>
          </w:p>
        </w:tc>
      </w:tr>
      <w:tr w:rsidR="00E37177" w:rsidRPr="003B3987" w14:paraId="6CB4B70F" w14:textId="77777777" w:rsidTr="00F4290B">
        <w:trPr>
          <w:trHeight w:val="20"/>
        </w:trPr>
        <w:tc>
          <w:tcPr>
            <w:tcW w:w="242" w:type="pct"/>
          </w:tcPr>
          <w:p w14:paraId="0FFF87E7" w14:textId="77777777" w:rsidR="00E37177" w:rsidRPr="003B3987" w:rsidRDefault="00E37177" w:rsidP="00F4290B">
            <w:pPr>
              <w:spacing w:before="80" w:after="80"/>
              <w:rPr>
                <w:sz w:val="22"/>
                <w:szCs w:val="22"/>
              </w:rPr>
            </w:pPr>
            <w:r w:rsidRPr="003B3987">
              <w:rPr>
                <w:sz w:val="22"/>
                <w:szCs w:val="22"/>
              </w:rPr>
              <w:t>5</w:t>
            </w:r>
          </w:p>
        </w:tc>
        <w:tc>
          <w:tcPr>
            <w:tcW w:w="3580" w:type="pct"/>
          </w:tcPr>
          <w:p w14:paraId="590D73C5" w14:textId="77777777" w:rsidR="00E37177" w:rsidRPr="003B3987" w:rsidRDefault="00E37177" w:rsidP="00F4290B">
            <w:pPr>
              <w:spacing w:before="80" w:after="80"/>
              <w:rPr>
                <w:lang w:eastAsia="zh-CN"/>
              </w:rPr>
            </w:pPr>
            <w:r w:rsidRPr="00817A34">
              <w:rPr>
                <w:rFonts w:hint="eastAsia"/>
                <w:lang w:eastAsia="zh-CN"/>
              </w:rPr>
              <w:t>秘书长就国际电联现状发表讲话</w:t>
            </w:r>
          </w:p>
        </w:tc>
        <w:tc>
          <w:tcPr>
            <w:tcW w:w="1178" w:type="pct"/>
          </w:tcPr>
          <w:p w14:paraId="741F3803" w14:textId="77777777" w:rsidR="00E37177" w:rsidRPr="003B3987" w:rsidRDefault="00E37177" w:rsidP="00F4290B">
            <w:pPr>
              <w:spacing w:before="80" w:after="80"/>
              <w:jc w:val="center"/>
              <w:rPr>
                <w:sz w:val="22"/>
                <w:szCs w:val="22"/>
              </w:rPr>
            </w:pPr>
            <w:r w:rsidRPr="003B3987">
              <w:rPr>
                <w:sz w:val="22"/>
                <w:szCs w:val="22"/>
              </w:rPr>
              <w:t>-</w:t>
            </w:r>
          </w:p>
        </w:tc>
      </w:tr>
      <w:tr w:rsidR="00E37177" w:rsidRPr="003B3987" w14:paraId="288BE857" w14:textId="77777777" w:rsidTr="00F4290B">
        <w:trPr>
          <w:trHeight w:val="20"/>
        </w:trPr>
        <w:tc>
          <w:tcPr>
            <w:tcW w:w="242" w:type="pct"/>
          </w:tcPr>
          <w:p w14:paraId="6BDFB0E9" w14:textId="77777777" w:rsidR="00E37177" w:rsidRPr="003B3987" w:rsidRDefault="00E37177" w:rsidP="00F4290B">
            <w:pPr>
              <w:spacing w:before="80" w:after="80"/>
              <w:rPr>
                <w:sz w:val="22"/>
                <w:szCs w:val="22"/>
              </w:rPr>
            </w:pPr>
            <w:r w:rsidRPr="003B3987">
              <w:rPr>
                <w:sz w:val="22"/>
                <w:szCs w:val="22"/>
              </w:rPr>
              <w:t>6</w:t>
            </w:r>
          </w:p>
        </w:tc>
        <w:tc>
          <w:tcPr>
            <w:tcW w:w="3580" w:type="pct"/>
          </w:tcPr>
          <w:p w14:paraId="7F92BB39" w14:textId="77777777" w:rsidR="00E37177" w:rsidRPr="003B3987" w:rsidRDefault="00E37177" w:rsidP="00F4290B">
            <w:pPr>
              <w:spacing w:before="80" w:after="80"/>
              <w:rPr>
                <w:lang w:eastAsia="zh-CN"/>
              </w:rPr>
            </w:pPr>
            <w:r w:rsidRPr="00817A34">
              <w:rPr>
                <w:rFonts w:hint="eastAsia"/>
                <w:lang w:eastAsia="zh-CN"/>
              </w:rPr>
              <w:t>批准理事会</w:t>
            </w:r>
            <w:r w:rsidRPr="00817A34">
              <w:rPr>
                <w:rFonts w:hint="eastAsia"/>
                <w:lang w:eastAsia="zh-CN"/>
              </w:rPr>
              <w:t>2025</w:t>
            </w:r>
            <w:r w:rsidRPr="00817A34">
              <w:rPr>
                <w:rFonts w:hint="eastAsia"/>
                <w:lang w:eastAsia="zh-CN"/>
              </w:rPr>
              <w:t>年会议议程</w:t>
            </w:r>
          </w:p>
        </w:tc>
        <w:tc>
          <w:tcPr>
            <w:tcW w:w="1178" w:type="pct"/>
          </w:tcPr>
          <w:p w14:paraId="3B257F28" w14:textId="77777777" w:rsidR="00E37177" w:rsidRPr="00E2030F" w:rsidRDefault="00E37177" w:rsidP="00F4290B">
            <w:pPr>
              <w:spacing w:before="80" w:after="80"/>
              <w:jc w:val="center"/>
              <w:rPr>
                <w:sz w:val="22"/>
                <w:szCs w:val="22"/>
                <w:u w:val="single"/>
              </w:rPr>
            </w:pPr>
            <w:hyperlink r:id="rId8" w:history="1">
              <w:r w:rsidRPr="00E2030F">
                <w:rPr>
                  <w:rStyle w:val="Hyperlink"/>
                  <w:rFonts w:eastAsia="SimSun"/>
                  <w:u w:val="single"/>
                  <w:lang w:eastAsia="en-GB"/>
                </w:rPr>
                <w:t>C25/1(Rev.4)</w:t>
              </w:r>
            </w:hyperlink>
          </w:p>
        </w:tc>
      </w:tr>
      <w:tr w:rsidR="00E37177" w:rsidRPr="003B3987" w14:paraId="7C8A1088" w14:textId="77777777" w:rsidTr="00F4290B">
        <w:trPr>
          <w:trHeight w:val="20"/>
        </w:trPr>
        <w:tc>
          <w:tcPr>
            <w:tcW w:w="242" w:type="pct"/>
          </w:tcPr>
          <w:p w14:paraId="1A5D1E09" w14:textId="77777777" w:rsidR="00E37177" w:rsidRPr="003B3987" w:rsidRDefault="00E37177" w:rsidP="00F4290B">
            <w:pPr>
              <w:spacing w:before="80" w:after="80"/>
              <w:rPr>
                <w:sz w:val="22"/>
                <w:szCs w:val="22"/>
              </w:rPr>
            </w:pPr>
            <w:r w:rsidRPr="003B3987">
              <w:rPr>
                <w:sz w:val="22"/>
                <w:szCs w:val="22"/>
              </w:rPr>
              <w:t>7</w:t>
            </w:r>
          </w:p>
        </w:tc>
        <w:tc>
          <w:tcPr>
            <w:tcW w:w="3580" w:type="pct"/>
          </w:tcPr>
          <w:p w14:paraId="0155FD3D" w14:textId="77777777" w:rsidR="00E37177" w:rsidRPr="003B3987" w:rsidRDefault="00E37177" w:rsidP="00F4290B">
            <w:pPr>
              <w:spacing w:before="80" w:after="80"/>
              <w:rPr>
                <w:lang w:eastAsia="en-GB"/>
              </w:rPr>
            </w:pPr>
            <w:r>
              <w:rPr>
                <w:rFonts w:hint="eastAsia"/>
                <w:lang w:eastAsia="zh-CN"/>
              </w:rPr>
              <w:t>文件分配</w:t>
            </w:r>
          </w:p>
        </w:tc>
        <w:tc>
          <w:tcPr>
            <w:tcW w:w="1178" w:type="pct"/>
          </w:tcPr>
          <w:p w14:paraId="5AE0C8F4" w14:textId="77777777" w:rsidR="00E37177" w:rsidRPr="00E2030F" w:rsidRDefault="00E37177" w:rsidP="00F4290B">
            <w:pPr>
              <w:spacing w:before="80" w:after="80"/>
              <w:jc w:val="center"/>
              <w:rPr>
                <w:sz w:val="22"/>
                <w:szCs w:val="22"/>
                <w:u w:val="single"/>
              </w:rPr>
            </w:pPr>
            <w:hyperlink r:id="rId9" w:history="1">
              <w:r w:rsidRPr="00E2030F">
                <w:rPr>
                  <w:rStyle w:val="Hyperlink"/>
                  <w:rFonts w:eastAsia="SimSun"/>
                  <w:u w:val="single"/>
                  <w:lang w:eastAsia="en-GB"/>
                </w:rPr>
                <w:t>C25/DT/1</w:t>
              </w:r>
            </w:hyperlink>
          </w:p>
        </w:tc>
      </w:tr>
      <w:tr w:rsidR="00E37177" w:rsidRPr="003B3987" w14:paraId="29E95B70" w14:textId="77777777" w:rsidTr="00F4290B">
        <w:trPr>
          <w:trHeight w:val="20"/>
        </w:trPr>
        <w:tc>
          <w:tcPr>
            <w:tcW w:w="242" w:type="pct"/>
          </w:tcPr>
          <w:p w14:paraId="57A9192E" w14:textId="77777777" w:rsidR="00E37177" w:rsidRPr="003B3987" w:rsidRDefault="00E37177" w:rsidP="00F4290B">
            <w:pPr>
              <w:spacing w:before="80" w:after="80"/>
              <w:rPr>
                <w:sz w:val="22"/>
                <w:szCs w:val="22"/>
              </w:rPr>
            </w:pPr>
            <w:r w:rsidRPr="003B3987">
              <w:rPr>
                <w:sz w:val="22"/>
                <w:szCs w:val="22"/>
              </w:rPr>
              <w:t>8</w:t>
            </w:r>
          </w:p>
        </w:tc>
        <w:tc>
          <w:tcPr>
            <w:tcW w:w="3580" w:type="pct"/>
          </w:tcPr>
          <w:p w14:paraId="0D37E995" w14:textId="77777777" w:rsidR="00E37177" w:rsidRPr="003B3987" w:rsidRDefault="00E37177" w:rsidP="00F4290B">
            <w:pPr>
              <w:spacing w:before="80" w:after="80"/>
              <w:rPr>
                <w:lang w:eastAsia="en-GB"/>
              </w:rPr>
            </w:pPr>
            <w:r>
              <w:rPr>
                <w:rFonts w:hint="eastAsia"/>
                <w:lang w:eastAsia="zh-CN"/>
              </w:rPr>
              <w:t>时间管理计划草案</w:t>
            </w:r>
          </w:p>
        </w:tc>
        <w:tc>
          <w:tcPr>
            <w:tcW w:w="1178" w:type="pct"/>
          </w:tcPr>
          <w:p w14:paraId="3508B3E0" w14:textId="77777777" w:rsidR="00E37177" w:rsidRPr="00E2030F" w:rsidRDefault="00E37177" w:rsidP="00F4290B">
            <w:pPr>
              <w:spacing w:before="80" w:after="80"/>
              <w:jc w:val="center"/>
              <w:rPr>
                <w:sz w:val="22"/>
                <w:szCs w:val="22"/>
                <w:u w:val="single"/>
              </w:rPr>
            </w:pPr>
            <w:hyperlink r:id="rId10" w:history="1">
              <w:r w:rsidRPr="00E2030F">
                <w:rPr>
                  <w:rStyle w:val="Hyperlink"/>
                  <w:rFonts w:eastAsia="SimSun"/>
                  <w:u w:val="single"/>
                </w:rPr>
                <w:t>C25/DT/2(Rev.4)</w:t>
              </w:r>
            </w:hyperlink>
          </w:p>
        </w:tc>
      </w:tr>
      <w:tr w:rsidR="00E37177" w:rsidRPr="003B3987" w14:paraId="7041CE5E" w14:textId="77777777" w:rsidTr="00F4290B">
        <w:trPr>
          <w:trHeight w:val="20"/>
        </w:trPr>
        <w:tc>
          <w:tcPr>
            <w:tcW w:w="242" w:type="pct"/>
          </w:tcPr>
          <w:p w14:paraId="7865A0F7" w14:textId="77777777" w:rsidR="00E37177" w:rsidRPr="003B3987" w:rsidRDefault="00E37177" w:rsidP="00F4290B">
            <w:pPr>
              <w:spacing w:before="80" w:after="80"/>
              <w:rPr>
                <w:sz w:val="22"/>
                <w:szCs w:val="22"/>
              </w:rPr>
            </w:pPr>
            <w:r w:rsidRPr="003B3987">
              <w:rPr>
                <w:sz w:val="22"/>
                <w:szCs w:val="22"/>
              </w:rPr>
              <w:t>9</w:t>
            </w:r>
          </w:p>
        </w:tc>
        <w:tc>
          <w:tcPr>
            <w:tcW w:w="3580" w:type="pct"/>
          </w:tcPr>
          <w:p w14:paraId="6DDD164B" w14:textId="77777777" w:rsidR="00E37177" w:rsidRPr="003B3987" w:rsidRDefault="00E37177" w:rsidP="00F4290B">
            <w:pPr>
              <w:spacing w:before="80" w:after="80"/>
              <w:rPr>
                <w:lang w:eastAsia="en-GB"/>
              </w:rPr>
            </w:pPr>
            <w:r>
              <w:rPr>
                <w:rFonts w:hint="eastAsia"/>
                <w:lang w:eastAsia="zh-CN"/>
              </w:rPr>
              <w:t>组织事宜</w:t>
            </w:r>
          </w:p>
        </w:tc>
        <w:tc>
          <w:tcPr>
            <w:tcW w:w="1178" w:type="pct"/>
          </w:tcPr>
          <w:p w14:paraId="55AD311B" w14:textId="77777777" w:rsidR="00E37177" w:rsidRPr="003B3987" w:rsidRDefault="00E37177" w:rsidP="00F4290B">
            <w:pPr>
              <w:spacing w:before="80" w:after="80"/>
              <w:jc w:val="center"/>
              <w:rPr>
                <w:sz w:val="22"/>
                <w:szCs w:val="22"/>
              </w:rPr>
            </w:pPr>
            <w:r w:rsidRPr="003B3987">
              <w:rPr>
                <w:lang w:eastAsia="en-GB"/>
              </w:rPr>
              <w:t>-</w:t>
            </w:r>
          </w:p>
        </w:tc>
      </w:tr>
      <w:tr w:rsidR="00E37177" w:rsidRPr="003B3987" w14:paraId="010F38C1" w14:textId="77777777" w:rsidTr="00F4290B">
        <w:trPr>
          <w:trHeight w:val="20"/>
        </w:trPr>
        <w:tc>
          <w:tcPr>
            <w:tcW w:w="242" w:type="pct"/>
          </w:tcPr>
          <w:p w14:paraId="2796EC21" w14:textId="77777777" w:rsidR="00E37177" w:rsidRPr="003B3987" w:rsidRDefault="00E37177" w:rsidP="00F4290B">
            <w:pPr>
              <w:spacing w:before="80" w:after="80"/>
              <w:rPr>
                <w:sz w:val="22"/>
                <w:szCs w:val="22"/>
              </w:rPr>
            </w:pPr>
            <w:r w:rsidRPr="003B3987">
              <w:rPr>
                <w:sz w:val="22"/>
                <w:szCs w:val="22"/>
              </w:rPr>
              <w:t>10</w:t>
            </w:r>
          </w:p>
        </w:tc>
        <w:tc>
          <w:tcPr>
            <w:tcW w:w="3580" w:type="pct"/>
          </w:tcPr>
          <w:p w14:paraId="63ED6AC1" w14:textId="77777777" w:rsidR="00E37177" w:rsidRPr="003B3987" w:rsidRDefault="00E37177" w:rsidP="00F4290B">
            <w:pPr>
              <w:spacing w:before="80" w:after="80"/>
              <w:rPr>
                <w:lang w:eastAsia="zh-CN"/>
              </w:rPr>
            </w:pPr>
            <w:r w:rsidRPr="00817A34">
              <w:rPr>
                <w:rFonts w:hint="eastAsia"/>
                <w:lang w:eastAsia="zh-CN"/>
              </w:rPr>
              <w:t>2025</w:t>
            </w:r>
            <w:r w:rsidRPr="00817A34">
              <w:rPr>
                <w:rFonts w:hint="eastAsia"/>
                <w:lang w:eastAsia="zh-CN"/>
              </w:rPr>
              <w:t>年世界电信发展大会的筹备</w:t>
            </w:r>
            <w:r>
              <w:rPr>
                <w:rFonts w:hint="eastAsia"/>
                <w:lang w:eastAsia="zh-CN"/>
              </w:rPr>
              <w:t>情况</w:t>
            </w:r>
          </w:p>
        </w:tc>
        <w:tc>
          <w:tcPr>
            <w:tcW w:w="1178" w:type="pct"/>
          </w:tcPr>
          <w:p w14:paraId="262553DE" w14:textId="77777777" w:rsidR="00E37177" w:rsidRPr="00E2030F" w:rsidRDefault="00E37177" w:rsidP="00F4290B">
            <w:pPr>
              <w:spacing w:before="80" w:after="80"/>
              <w:jc w:val="center"/>
              <w:rPr>
                <w:sz w:val="22"/>
                <w:szCs w:val="22"/>
                <w:u w:val="single"/>
              </w:rPr>
            </w:pPr>
            <w:hyperlink r:id="rId11" w:history="1">
              <w:r w:rsidRPr="00E2030F">
                <w:rPr>
                  <w:rStyle w:val="Hyperlink"/>
                  <w:rFonts w:eastAsia="SimSun"/>
                  <w:u w:val="single"/>
                  <w:lang w:eastAsia="en-GB"/>
                </w:rPr>
                <w:t>C25/30</w:t>
              </w:r>
            </w:hyperlink>
          </w:p>
        </w:tc>
      </w:tr>
      <w:tr w:rsidR="00E37177" w:rsidRPr="003B3987" w14:paraId="63CA1C4E" w14:textId="77777777" w:rsidTr="00F4290B">
        <w:trPr>
          <w:trHeight w:val="20"/>
        </w:trPr>
        <w:tc>
          <w:tcPr>
            <w:tcW w:w="242" w:type="pct"/>
          </w:tcPr>
          <w:p w14:paraId="4000F411" w14:textId="77777777" w:rsidR="00E37177" w:rsidRPr="003B3987" w:rsidRDefault="00E37177" w:rsidP="00F4290B">
            <w:pPr>
              <w:spacing w:before="80" w:after="80"/>
              <w:rPr>
                <w:sz w:val="22"/>
                <w:szCs w:val="22"/>
              </w:rPr>
            </w:pPr>
            <w:r w:rsidRPr="003B3987">
              <w:rPr>
                <w:sz w:val="22"/>
                <w:szCs w:val="22"/>
              </w:rPr>
              <w:t>11</w:t>
            </w:r>
          </w:p>
        </w:tc>
        <w:tc>
          <w:tcPr>
            <w:tcW w:w="3580" w:type="pct"/>
          </w:tcPr>
          <w:p w14:paraId="7FA0139A" w14:textId="77777777" w:rsidR="00E37177" w:rsidRPr="003B3987" w:rsidRDefault="00E37177" w:rsidP="00F4290B">
            <w:pPr>
              <w:spacing w:before="80" w:after="80"/>
              <w:rPr>
                <w:lang w:eastAsia="en-GB"/>
              </w:rPr>
            </w:pPr>
            <w:r>
              <w:rPr>
                <w:rFonts w:hint="eastAsia"/>
                <w:lang w:eastAsia="zh-CN"/>
              </w:rPr>
              <w:t>理事的发言</w:t>
            </w:r>
          </w:p>
        </w:tc>
        <w:tc>
          <w:tcPr>
            <w:tcW w:w="1178" w:type="pct"/>
          </w:tcPr>
          <w:p w14:paraId="3B1D0809" w14:textId="77777777" w:rsidR="00E37177" w:rsidRPr="003B3987" w:rsidRDefault="00E37177" w:rsidP="00F4290B">
            <w:pPr>
              <w:spacing w:before="80" w:after="80"/>
              <w:jc w:val="center"/>
            </w:pPr>
          </w:p>
        </w:tc>
      </w:tr>
      <w:bookmarkEnd w:id="7"/>
    </w:tbl>
    <w:p w14:paraId="3492752E" w14:textId="77777777" w:rsidR="00E24D59" w:rsidRPr="00E2030F" w:rsidRDefault="00E24D59">
      <w:pPr>
        <w:tabs>
          <w:tab w:val="clear" w:pos="794"/>
          <w:tab w:val="clear" w:pos="1191"/>
          <w:tab w:val="clear" w:pos="1588"/>
          <w:tab w:val="clear" w:pos="1985"/>
        </w:tabs>
        <w:overflowPunct/>
        <w:autoSpaceDE/>
        <w:autoSpaceDN/>
        <w:adjustRightInd/>
        <w:spacing w:before="0"/>
        <w:textAlignment w:val="auto"/>
        <w:rPr>
          <w:lang w:val="en-US"/>
        </w:rPr>
      </w:pPr>
      <w:r>
        <w:br w:type="page"/>
      </w:r>
    </w:p>
    <w:p w14:paraId="7C1499D5" w14:textId="77777777" w:rsidR="00142400" w:rsidRPr="003B3987" w:rsidRDefault="00142400" w:rsidP="00142400">
      <w:pPr>
        <w:pStyle w:val="Heading1"/>
        <w:rPr>
          <w:lang w:eastAsia="zh-CN"/>
        </w:rPr>
      </w:pPr>
      <w:r w:rsidRPr="003B3987">
        <w:rPr>
          <w:lang w:eastAsia="zh-CN"/>
        </w:rPr>
        <w:lastRenderedPageBreak/>
        <w:t>1</w:t>
      </w:r>
      <w:r w:rsidRPr="003B3987">
        <w:rPr>
          <w:lang w:eastAsia="zh-CN"/>
        </w:rPr>
        <w:tab/>
      </w:r>
      <w:r w:rsidRPr="00817A34">
        <w:rPr>
          <w:rFonts w:hint="eastAsia"/>
          <w:lang w:eastAsia="zh-CN"/>
        </w:rPr>
        <w:t>理事会离任主席的开幕致辞</w:t>
      </w:r>
    </w:p>
    <w:p w14:paraId="3D5E7890" w14:textId="2939EA8B" w:rsidR="00142400" w:rsidRPr="002A74E3" w:rsidRDefault="00142400" w:rsidP="00142400">
      <w:pPr>
        <w:rPr>
          <w:lang w:val="fr-CH" w:eastAsia="zh-CN"/>
        </w:rPr>
      </w:pPr>
      <w:r w:rsidRPr="002A74E3">
        <w:rPr>
          <w:lang w:val="fr-CH"/>
        </w:rPr>
        <w:t>1.1</w:t>
      </w:r>
      <w:r w:rsidRPr="002A74E3">
        <w:rPr>
          <w:lang w:val="fr-CH"/>
        </w:rPr>
        <w:tab/>
      </w:r>
      <w:proofErr w:type="spellStart"/>
      <w:r w:rsidRPr="00817A34">
        <w:rPr>
          <w:rFonts w:hint="eastAsia"/>
        </w:rPr>
        <w:t>离任主席</w:t>
      </w:r>
      <w:proofErr w:type="spellEnd"/>
      <w:r w:rsidRPr="002A74E3">
        <w:rPr>
          <w:rFonts w:hint="eastAsia"/>
          <w:lang w:val="fr-CH"/>
        </w:rPr>
        <w:t>Frédéric Sauvage</w:t>
      </w:r>
      <w:proofErr w:type="spellStart"/>
      <w:r w:rsidRPr="00817A34">
        <w:rPr>
          <w:rFonts w:hint="eastAsia"/>
        </w:rPr>
        <w:t>先生</w:t>
      </w:r>
      <w:r w:rsidRPr="002A74E3">
        <w:rPr>
          <w:rFonts w:hint="eastAsia"/>
          <w:lang w:val="fr-CH"/>
        </w:rPr>
        <w:t>（</w:t>
      </w:r>
      <w:r w:rsidRPr="00817A34">
        <w:rPr>
          <w:rFonts w:hint="eastAsia"/>
        </w:rPr>
        <w:t>法国</w:t>
      </w:r>
      <w:r w:rsidRPr="002A74E3">
        <w:rPr>
          <w:rFonts w:hint="eastAsia"/>
          <w:lang w:val="fr-CH"/>
        </w:rPr>
        <w:t>）</w:t>
      </w:r>
      <w:r w:rsidRPr="00817A34">
        <w:rPr>
          <w:rFonts w:hint="eastAsia"/>
        </w:rPr>
        <w:t>宣布理事会</w:t>
      </w:r>
      <w:proofErr w:type="spellEnd"/>
      <w:r w:rsidRPr="002A74E3">
        <w:rPr>
          <w:rFonts w:hint="eastAsia"/>
          <w:lang w:val="fr-CH"/>
        </w:rPr>
        <w:t>2025</w:t>
      </w:r>
      <w:proofErr w:type="spellStart"/>
      <w:r w:rsidRPr="00817A34">
        <w:rPr>
          <w:rFonts w:hint="eastAsia"/>
        </w:rPr>
        <w:t>年会议开幕并致辞</w:t>
      </w:r>
      <w:r w:rsidRPr="002A74E3">
        <w:rPr>
          <w:rFonts w:hint="eastAsia"/>
          <w:lang w:val="fr-CH"/>
        </w:rPr>
        <w:t>，</w:t>
      </w:r>
      <w:r w:rsidRPr="00817A34">
        <w:rPr>
          <w:rFonts w:hint="eastAsia"/>
        </w:rPr>
        <w:t>致辞见</w:t>
      </w:r>
      <w:proofErr w:type="spellEnd"/>
      <w:r w:rsidRPr="002A74E3">
        <w:rPr>
          <w:rFonts w:hint="eastAsia"/>
          <w:lang w:val="fr-CH"/>
        </w:rPr>
        <w:t>：</w:t>
      </w:r>
      <w:r w:rsidR="005A7685">
        <w:fldChar w:fldCharType="begin"/>
      </w:r>
      <w:r w:rsidR="005A7685" w:rsidRPr="00C307A5">
        <w:rPr>
          <w:lang w:val="fr-CH"/>
        </w:rPr>
        <w:instrText>HYPERLINK "http://council.itu.int/2025/wp-content/uploads/sites/5/2025/07/Statement_C24-chair-170625-e.pdf"</w:instrText>
      </w:r>
      <w:r w:rsidR="005A7685">
        <w:fldChar w:fldCharType="separate"/>
      </w:r>
      <w:r w:rsidR="005A7685" w:rsidRPr="005A7685">
        <w:rPr>
          <w:rStyle w:val="Hyperlink"/>
          <w:rFonts w:eastAsia="SimSun"/>
          <w:u w:val="single"/>
          <w:lang w:val="fr-CH"/>
        </w:rPr>
        <w:t>http://council.itu.int/2025/wp-content/uploads/sites/5/2025/07/Statement_C24-chair-170625-e.pdf</w:t>
      </w:r>
      <w:r w:rsidR="005A7685">
        <w:fldChar w:fldCharType="end"/>
      </w:r>
      <w:r>
        <w:rPr>
          <w:rFonts w:hint="eastAsia"/>
          <w:lang w:eastAsia="zh-CN"/>
        </w:rPr>
        <w:t>。</w:t>
      </w:r>
    </w:p>
    <w:p w14:paraId="6C4413A3" w14:textId="22ADEAFF" w:rsidR="00142400" w:rsidRPr="00C307A5" w:rsidRDefault="00142400" w:rsidP="00142400">
      <w:pPr>
        <w:pStyle w:val="Heading1"/>
        <w:rPr>
          <w:lang w:val="fr-CH" w:eastAsia="zh-CN"/>
        </w:rPr>
      </w:pPr>
      <w:r w:rsidRPr="00C307A5">
        <w:rPr>
          <w:lang w:val="fr-CH" w:eastAsia="zh-CN"/>
        </w:rPr>
        <w:t>2</w:t>
      </w:r>
      <w:r w:rsidRPr="00C307A5">
        <w:rPr>
          <w:lang w:val="fr-CH" w:eastAsia="zh-CN"/>
        </w:rPr>
        <w:tab/>
      </w:r>
      <w:r w:rsidRPr="00817A34">
        <w:rPr>
          <w:rFonts w:hint="eastAsia"/>
          <w:lang w:eastAsia="zh-CN"/>
        </w:rPr>
        <w:t>选举理事会的正副主席</w:t>
      </w:r>
    </w:p>
    <w:p w14:paraId="0AB24091" w14:textId="77777777" w:rsidR="00142400" w:rsidRPr="00C307A5" w:rsidRDefault="00142400" w:rsidP="00142400">
      <w:pPr>
        <w:rPr>
          <w:lang w:val="fr-CH" w:eastAsia="zh-CN"/>
        </w:rPr>
      </w:pPr>
      <w:r w:rsidRPr="00C307A5">
        <w:rPr>
          <w:lang w:val="fr-CH" w:eastAsia="zh-CN"/>
        </w:rPr>
        <w:t>2.1</w:t>
      </w:r>
      <w:r w:rsidRPr="00C307A5">
        <w:rPr>
          <w:lang w:val="fr-CH" w:eastAsia="zh-CN"/>
        </w:rPr>
        <w:tab/>
      </w:r>
      <w:r w:rsidRPr="00817A34">
        <w:rPr>
          <w:rFonts w:hint="eastAsia"/>
          <w:lang w:eastAsia="zh-CN"/>
        </w:rPr>
        <w:t>秘书长提议选举曾在理事会</w:t>
      </w:r>
      <w:r w:rsidRPr="00C307A5">
        <w:rPr>
          <w:rFonts w:hint="eastAsia"/>
          <w:lang w:val="fr-CH" w:eastAsia="zh-CN"/>
        </w:rPr>
        <w:t>2024</w:t>
      </w:r>
      <w:r w:rsidRPr="00817A34">
        <w:rPr>
          <w:rFonts w:hint="eastAsia"/>
          <w:lang w:eastAsia="zh-CN"/>
        </w:rPr>
        <w:t>年会议期间担任副主席的</w:t>
      </w:r>
      <w:r w:rsidRPr="00C307A5">
        <w:rPr>
          <w:rFonts w:hint="eastAsia"/>
          <w:lang w:val="fr-CH" w:eastAsia="zh-CN"/>
        </w:rPr>
        <w:t>Cristiana Flutur</w:t>
      </w:r>
      <w:r w:rsidRPr="00817A34">
        <w:rPr>
          <w:rFonts w:hint="eastAsia"/>
          <w:lang w:eastAsia="zh-CN"/>
        </w:rPr>
        <w:t>女士</w:t>
      </w:r>
      <w:r w:rsidRPr="00C307A5">
        <w:rPr>
          <w:rFonts w:hint="eastAsia"/>
          <w:lang w:val="fr-CH" w:eastAsia="zh-CN"/>
        </w:rPr>
        <w:t>（</w:t>
      </w:r>
      <w:r w:rsidRPr="00817A34">
        <w:rPr>
          <w:rFonts w:hint="eastAsia"/>
          <w:lang w:eastAsia="zh-CN"/>
        </w:rPr>
        <w:t>罗马尼亚</w:t>
      </w:r>
      <w:r w:rsidRPr="00C307A5">
        <w:rPr>
          <w:rFonts w:hint="eastAsia"/>
          <w:lang w:val="fr-CH" w:eastAsia="zh-CN"/>
        </w:rPr>
        <w:t>）</w:t>
      </w:r>
      <w:r w:rsidRPr="00817A34">
        <w:rPr>
          <w:rFonts w:hint="eastAsia"/>
          <w:lang w:eastAsia="zh-CN"/>
        </w:rPr>
        <w:t>担任理事会</w:t>
      </w:r>
      <w:r w:rsidRPr="00C307A5">
        <w:rPr>
          <w:rFonts w:hint="eastAsia"/>
          <w:lang w:val="fr-CH" w:eastAsia="zh-CN"/>
        </w:rPr>
        <w:t>2025</w:t>
      </w:r>
      <w:r w:rsidRPr="00817A34">
        <w:rPr>
          <w:rFonts w:hint="eastAsia"/>
          <w:lang w:eastAsia="zh-CN"/>
        </w:rPr>
        <w:t>年会议主席。</w:t>
      </w:r>
    </w:p>
    <w:p w14:paraId="7363A0F6" w14:textId="0A6FE9C4" w:rsidR="00142400" w:rsidRPr="00C307A5" w:rsidRDefault="00142400" w:rsidP="00142400">
      <w:pPr>
        <w:rPr>
          <w:lang w:val="fr-CH" w:eastAsia="zh-CN"/>
        </w:rPr>
      </w:pPr>
      <w:r w:rsidRPr="00C307A5">
        <w:rPr>
          <w:lang w:val="fr-CH" w:eastAsia="zh-CN"/>
        </w:rPr>
        <w:t>2.2</w:t>
      </w:r>
      <w:r w:rsidRPr="00C307A5">
        <w:rPr>
          <w:lang w:val="fr-CH" w:eastAsia="zh-CN"/>
        </w:rPr>
        <w:tab/>
      </w:r>
      <w:r>
        <w:rPr>
          <w:rFonts w:hint="eastAsia"/>
          <w:lang w:eastAsia="zh-CN"/>
        </w:rPr>
        <w:t>会议</w:t>
      </w:r>
      <w:r w:rsidRPr="00817A34">
        <w:rPr>
          <w:rFonts w:hint="eastAsia"/>
          <w:lang w:eastAsia="zh-CN"/>
        </w:rPr>
        <w:t>鼓掌</w:t>
      </w:r>
      <w:r>
        <w:rPr>
          <w:rFonts w:hint="eastAsia"/>
          <w:lang w:eastAsia="zh-CN"/>
        </w:rPr>
        <w:t>通过</w:t>
      </w:r>
      <w:r w:rsidRPr="00C307A5">
        <w:rPr>
          <w:rFonts w:hint="eastAsia"/>
          <w:lang w:val="fr-CH" w:eastAsia="zh-CN"/>
        </w:rPr>
        <w:t>Cristiana Flutur</w:t>
      </w:r>
      <w:r w:rsidRPr="00817A34">
        <w:rPr>
          <w:rFonts w:hint="eastAsia"/>
          <w:lang w:eastAsia="zh-CN"/>
        </w:rPr>
        <w:t>女士</w:t>
      </w:r>
      <w:r w:rsidRPr="00C307A5">
        <w:rPr>
          <w:rFonts w:hint="eastAsia"/>
          <w:lang w:val="fr-CH" w:eastAsia="zh-CN"/>
        </w:rPr>
        <w:t>（</w:t>
      </w:r>
      <w:r w:rsidRPr="00817A34">
        <w:rPr>
          <w:rFonts w:hint="eastAsia"/>
          <w:lang w:eastAsia="zh-CN"/>
        </w:rPr>
        <w:t>罗马尼亚</w:t>
      </w:r>
      <w:r w:rsidRPr="00C307A5">
        <w:rPr>
          <w:rFonts w:hint="eastAsia"/>
          <w:lang w:val="fr-CH" w:eastAsia="zh-CN"/>
        </w:rPr>
        <w:t>）</w:t>
      </w:r>
      <w:r w:rsidRPr="00817A34">
        <w:rPr>
          <w:rFonts w:hint="eastAsia"/>
          <w:b/>
          <w:bCs/>
          <w:lang w:eastAsia="zh-CN"/>
        </w:rPr>
        <w:t>当选</w:t>
      </w:r>
      <w:r w:rsidRPr="00817A34">
        <w:rPr>
          <w:rFonts w:hint="eastAsia"/>
          <w:lang w:eastAsia="zh-CN"/>
        </w:rPr>
        <w:t>理事会主席。</w:t>
      </w:r>
    </w:p>
    <w:p w14:paraId="5022F69A" w14:textId="77777777" w:rsidR="00142400" w:rsidRPr="00C307A5" w:rsidRDefault="00142400" w:rsidP="00142400">
      <w:pPr>
        <w:rPr>
          <w:lang w:val="fr-CH" w:eastAsia="zh-CN"/>
        </w:rPr>
      </w:pPr>
      <w:r w:rsidRPr="00C307A5">
        <w:rPr>
          <w:lang w:val="fr-CH" w:eastAsia="zh-CN"/>
        </w:rPr>
        <w:t>2.3</w:t>
      </w:r>
      <w:r w:rsidRPr="00C307A5">
        <w:rPr>
          <w:lang w:val="fr-CH" w:eastAsia="zh-CN"/>
        </w:rPr>
        <w:tab/>
      </w:r>
      <w:r w:rsidRPr="00817A34">
        <w:rPr>
          <w:rFonts w:hint="eastAsia"/>
          <w:lang w:eastAsia="zh-CN"/>
        </w:rPr>
        <w:t>秘书长指出</w:t>
      </w:r>
      <w:r w:rsidRPr="00C307A5">
        <w:rPr>
          <w:rFonts w:hint="eastAsia"/>
          <w:lang w:val="fr-CH" w:eastAsia="zh-CN"/>
        </w:rPr>
        <w:t>，</w:t>
      </w:r>
      <w:r w:rsidRPr="00817A34">
        <w:rPr>
          <w:rFonts w:hint="eastAsia"/>
          <w:lang w:eastAsia="zh-CN"/>
        </w:rPr>
        <w:t>根据轮换和公平地域分配原则</w:t>
      </w:r>
      <w:r w:rsidRPr="00C307A5">
        <w:rPr>
          <w:rFonts w:hint="eastAsia"/>
          <w:lang w:val="fr-CH" w:eastAsia="zh-CN"/>
        </w:rPr>
        <w:t>，</w:t>
      </w:r>
      <w:r w:rsidRPr="00817A34">
        <w:rPr>
          <w:rFonts w:hint="eastAsia"/>
          <w:lang w:eastAsia="zh-CN"/>
        </w:rPr>
        <w:t>理事会副主席将来自</w:t>
      </w:r>
      <w:r w:rsidRPr="00C307A5">
        <w:rPr>
          <w:rFonts w:hint="eastAsia"/>
          <w:lang w:val="fr-CH" w:eastAsia="zh-CN"/>
        </w:rPr>
        <w:t>D</w:t>
      </w:r>
      <w:r w:rsidRPr="00817A34">
        <w:rPr>
          <w:rFonts w:hint="eastAsia"/>
          <w:lang w:eastAsia="zh-CN"/>
        </w:rPr>
        <w:t>区</w:t>
      </w:r>
      <w:r w:rsidRPr="00C307A5">
        <w:rPr>
          <w:rFonts w:hint="eastAsia"/>
          <w:lang w:val="fr-CH" w:eastAsia="zh-CN"/>
        </w:rPr>
        <w:t>，</w:t>
      </w:r>
      <w:r>
        <w:rPr>
          <w:rFonts w:hint="eastAsia"/>
          <w:lang w:eastAsia="zh-CN"/>
        </w:rPr>
        <w:t>并表示</w:t>
      </w:r>
      <w:r w:rsidRPr="00C307A5">
        <w:rPr>
          <w:rFonts w:hint="eastAsia"/>
          <w:lang w:val="fr-CH" w:eastAsia="zh-CN"/>
        </w:rPr>
        <w:t>，</w:t>
      </w:r>
      <w:r w:rsidRPr="00817A34">
        <w:rPr>
          <w:rFonts w:hint="eastAsia"/>
          <w:lang w:eastAsia="zh-CN"/>
        </w:rPr>
        <w:t>尼日利亚提名了</w:t>
      </w:r>
      <w:r w:rsidRPr="00C307A5">
        <w:rPr>
          <w:rFonts w:hint="eastAsia"/>
          <w:lang w:val="fr-CH" w:eastAsia="zh-CN"/>
        </w:rPr>
        <w:t>Bosun Tijani</w:t>
      </w:r>
      <w:r w:rsidRPr="00817A34">
        <w:rPr>
          <w:rFonts w:hint="eastAsia"/>
          <w:lang w:eastAsia="zh-CN"/>
        </w:rPr>
        <w:t>先生。</w:t>
      </w:r>
    </w:p>
    <w:p w14:paraId="685B47E3" w14:textId="77777777" w:rsidR="00142400" w:rsidRPr="00C307A5" w:rsidRDefault="00142400" w:rsidP="00142400">
      <w:pPr>
        <w:rPr>
          <w:lang w:val="fr-CH" w:eastAsia="zh-CN"/>
        </w:rPr>
      </w:pPr>
      <w:r w:rsidRPr="00C307A5">
        <w:rPr>
          <w:lang w:val="fr-CH" w:eastAsia="zh-CN"/>
        </w:rPr>
        <w:t>2.4</w:t>
      </w:r>
      <w:r w:rsidRPr="00C307A5">
        <w:rPr>
          <w:lang w:val="fr-CH" w:eastAsia="zh-CN"/>
        </w:rPr>
        <w:tab/>
      </w:r>
      <w:r>
        <w:rPr>
          <w:rFonts w:hint="eastAsia"/>
          <w:lang w:eastAsia="zh-CN"/>
        </w:rPr>
        <w:t>会议</w:t>
      </w:r>
      <w:r w:rsidRPr="00817A34">
        <w:rPr>
          <w:rFonts w:hint="eastAsia"/>
          <w:lang w:eastAsia="zh-CN"/>
        </w:rPr>
        <w:t>鼓掌</w:t>
      </w:r>
      <w:r>
        <w:rPr>
          <w:rFonts w:hint="eastAsia"/>
          <w:lang w:eastAsia="zh-CN"/>
        </w:rPr>
        <w:t>通过</w:t>
      </w:r>
      <w:r w:rsidRPr="00C307A5">
        <w:rPr>
          <w:rFonts w:hint="eastAsia"/>
          <w:lang w:val="fr-CH" w:eastAsia="zh-CN"/>
        </w:rPr>
        <w:t>Bosun Tijani</w:t>
      </w:r>
      <w:r w:rsidRPr="00817A34">
        <w:rPr>
          <w:rFonts w:hint="eastAsia"/>
          <w:lang w:eastAsia="zh-CN"/>
        </w:rPr>
        <w:t>先生</w:t>
      </w:r>
      <w:r w:rsidRPr="00C307A5">
        <w:rPr>
          <w:rFonts w:hint="eastAsia"/>
          <w:lang w:val="fr-CH" w:eastAsia="zh-CN"/>
        </w:rPr>
        <w:t>（</w:t>
      </w:r>
      <w:r w:rsidRPr="00817A34">
        <w:rPr>
          <w:rFonts w:hint="eastAsia"/>
          <w:lang w:eastAsia="zh-CN"/>
        </w:rPr>
        <w:t>尼日利亚</w:t>
      </w:r>
      <w:r w:rsidRPr="00C307A5">
        <w:rPr>
          <w:rFonts w:hint="eastAsia"/>
          <w:lang w:val="fr-CH" w:eastAsia="zh-CN"/>
        </w:rPr>
        <w:t>）</w:t>
      </w:r>
      <w:r w:rsidRPr="00424232">
        <w:rPr>
          <w:rFonts w:hint="eastAsia"/>
          <w:b/>
          <w:bCs/>
          <w:lang w:eastAsia="zh-CN"/>
        </w:rPr>
        <w:t>当选</w:t>
      </w:r>
      <w:r w:rsidRPr="00817A34">
        <w:rPr>
          <w:rFonts w:hint="eastAsia"/>
          <w:lang w:eastAsia="zh-CN"/>
        </w:rPr>
        <w:t>理事会副主席。</w:t>
      </w:r>
    </w:p>
    <w:p w14:paraId="10E1B66B" w14:textId="77777777" w:rsidR="00142400" w:rsidRPr="00C307A5" w:rsidRDefault="00142400" w:rsidP="00142400">
      <w:pPr>
        <w:rPr>
          <w:lang w:val="fr-CH" w:eastAsia="zh-CN"/>
        </w:rPr>
      </w:pPr>
      <w:r w:rsidRPr="00C307A5">
        <w:rPr>
          <w:lang w:val="fr-CH" w:eastAsia="zh-CN"/>
        </w:rPr>
        <w:t>2.5</w:t>
      </w:r>
      <w:r w:rsidRPr="00C307A5">
        <w:rPr>
          <w:lang w:val="fr-CH" w:eastAsia="zh-CN"/>
        </w:rPr>
        <w:tab/>
      </w:r>
      <w:r>
        <w:rPr>
          <w:rFonts w:hint="eastAsia"/>
          <w:lang w:eastAsia="zh-CN"/>
        </w:rPr>
        <w:t>各位</w:t>
      </w:r>
      <w:r w:rsidRPr="00817A34">
        <w:rPr>
          <w:rFonts w:hint="eastAsia"/>
          <w:lang w:eastAsia="zh-CN"/>
        </w:rPr>
        <w:t>理事祝贺主席和副主席的任命</w:t>
      </w:r>
      <w:r w:rsidRPr="00C307A5">
        <w:rPr>
          <w:rFonts w:hint="eastAsia"/>
          <w:lang w:val="fr-CH" w:eastAsia="zh-CN"/>
        </w:rPr>
        <w:t>，</w:t>
      </w:r>
      <w:r w:rsidRPr="00817A34">
        <w:rPr>
          <w:rFonts w:hint="eastAsia"/>
          <w:lang w:eastAsia="zh-CN"/>
        </w:rPr>
        <w:t>并</w:t>
      </w:r>
      <w:r>
        <w:rPr>
          <w:rFonts w:hint="eastAsia"/>
          <w:lang w:eastAsia="zh-CN"/>
        </w:rPr>
        <w:t>向</w:t>
      </w:r>
      <w:r w:rsidRPr="00817A34">
        <w:rPr>
          <w:rFonts w:hint="eastAsia"/>
          <w:lang w:eastAsia="zh-CN"/>
        </w:rPr>
        <w:t>离任主席</w:t>
      </w:r>
      <w:r>
        <w:rPr>
          <w:rFonts w:hint="eastAsia"/>
          <w:lang w:eastAsia="zh-CN"/>
        </w:rPr>
        <w:t>致敬</w:t>
      </w:r>
      <w:r w:rsidRPr="00817A34">
        <w:rPr>
          <w:rFonts w:hint="eastAsia"/>
          <w:lang w:eastAsia="zh-CN"/>
        </w:rPr>
        <w:t>。</w:t>
      </w:r>
    </w:p>
    <w:p w14:paraId="3E1FF060" w14:textId="2FDF402E" w:rsidR="00142400" w:rsidRPr="00C307A5" w:rsidRDefault="00142400" w:rsidP="00142400">
      <w:pPr>
        <w:pStyle w:val="Heading1"/>
        <w:rPr>
          <w:lang w:val="fr-CH" w:eastAsia="zh-CN"/>
        </w:rPr>
      </w:pPr>
      <w:r w:rsidRPr="00C307A5">
        <w:rPr>
          <w:lang w:val="fr-CH" w:eastAsia="zh-CN"/>
        </w:rPr>
        <w:t>3</w:t>
      </w:r>
      <w:r w:rsidRPr="00C307A5">
        <w:rPr>
          <w:lang w:val="fr-CH" w:eastAsia="zh-CN"/>
        </w:rPr>
        <w:tab/>
      </w:r>
      <w:r w:rsidRPr="003D7C3D">
        <w:rPr>
          <w:rFonts w:hint="eastAsia"/>
          <w:lang w:eastAsia="zh-CN"/>
        </w:rPr>
        <w:t>理事会主席和副主席的致辞</w:t>
      </w:r>
    </w:p>
    <w:p w14:paraId="6A5573FB" w14:textId="1B83542F" w:rsidR="00142400" w:rsidRPr="00C307A5" w:rsidRDefault="00142400" w:rsidP="00142400">
      <w:pPr>
        <w:rPr>
          <w:lang w:val="fr-CH" w:eastAsia="zh-CN"/>
        </w:rPr>
      </w:pPr>
      <w:r w:rsidRPr="00C307A5">
        <w:rPr>
          <w:lang w:val="fr-CH"/>
        </w:rPr>
        <w:t>3.1</w:t>
      </w:r>
      <w:r w:rsidRPr="00C307A5">
        <w:rPr>
          <w:lang w:val="fr-CH"/>
        </w:rPr>
        <w:tab/>
      </w:r>
      <w:proofErr w:type="spellStart"/>
      <w:r w:rsidRPr="007C07E1">
        <w:rPr>
          <w:rFonts w:hint="eastAsia"/>
        </w:rPr>
        <w:t>主席感谢理事会委托她</w:t>
      </w:r>
      <w:proofErr w:type="spellEnd"/>
      <w:r>
        <w:rPr>
          <w:rFonts w:hint="eastAsia"/>
          <w:lang w:eastAsia="zh-CN"/>
        </w:rPr>
        <w:t>领</w:t>
      </w:r>
      <w:proofErr w:type="spellStart"/>
      <w:r w:rsidRPr="007C07E1">
        <w:rPr>
          <w:rFonts w:hint="eastAsia"/>
        </w:rPr>
        <w:t>导理事会的审议工作</w:t>
      </w:r>
      <w:proofErr w:type="spellEnd"/>
      <w:r w:rsidRPr="00C307A5">
        <w:rPr>
          <w:rFonts w:hint="eastAsia"/>
          <w:lang w:val="fr-CH"/>
        </w:rPr>
        <w:t>，</w:t>
      </w:r>
      <w:proofErr w:type="spellStart"/>
      <w:r w:rsidRPr="007C07E1">
        <w:rPr>
          <w:rFonts w:hint="eastAsia"/>
        </w:rPr>
        <w:t>并发表了致辞</w:t>
      </w:r>
      <w:proofErr w:type="spellEnd"/>
      <w:r w:rsidRPr="00C307A5">
        <w:rPr>
          <w:rFonts w:hint="eastAsia"/>
          <w:lang w:val="fr-CH"/>
        </w:rPr>
        <w:t>，</w:t>
      </w:r>
      <w:proofErr w:type="spellStart"/>
      <w:r w:rsidRPr="007C07E1">
        <w:rPr>
          <w:rFonts w:hint="eastAsia"/>
        </w:rPr>
        <w:t>全文见</w:t>
      </w:r>
      <w:proofErr w:type="spellEnd"/>
      <w:r w:rsidRPr="00C307A5">
        <w:rPr>
          <w:rFonts w:hint="eastAsia"/>
          <w:lang w:val="fr-CH"/>
        </w:rPr>
        <w:t>：</w:t>
      </w:r>
      <w:r w:rsidR="007D6D4F">
        <w:fldChar w:fldCharType="begin"/>
      </w:r>
      <w:r w:rsidR="007D6D4F" w:rsidRPr="00C307A5">
        <w:rPr>
          <w:lang w:val="fr-CH"/>
        </w:rPr>
        <w:instrText>HYPERLINK "http://council.itu.int/2025/wp-content/uploads/sites/5/2025/07/Statement_C25-chair-170625-e.pdf"</w:instrText>
      </w:r>
      <w:r w:rsidR="007D6D4F">
        <w:fldChar w:fldCharType="separate"/>
      </w:r>
      <w:r w:rsidR="007D6D4F" w:rsidRPr="00C307A5">
        <w:rPr>
          <w:rStyle w:val="Hyperlink"/>
          <w:rFonts w:eastAsia="SimSun"/>
          <w:u w:val="single"/>
          <w:lang w:val="fr-CH"/>
        </w:rPr>
        <w:t>http://council.itu.int/2025/wp-content/uploads/sites/5/2025/07/Statement_C25-chair-170625-e.pdf</w:t>
      </w:r>
      <w:r w:rsidR="007D6D4F">
        <w:fldChar w:fldCharType="end"/>
      </w:r>
      <w:r>
        <w:rPr>
          <w:rFonts w:hint="eastAsia"/>
          <w:lang w:eastAsia="zh-CN"/>
        </w:rPr>
        <w:t>。</w:t>
      </w:r>
    </w:p>
    <w:p w14:paraId="6B4F4D9B" w14:textId="6AAB00B0" w:rsidR="00142400" w:rsidRPr="00C307A5" w:rsidRDefault="00142400" w:rsidP="00142400">
      <w:pPr>
        <w:rPr>
          <w:lang w:val="fr-CH" w:eastAsia="zh-CN"/>
        </w:rPr>
      </w:pPr>
      <w:r w:rsidRPr="00C307A5">
        <w:rPr>
          <w:lang w:val="fr-CH"/>
        </w:rPr>
        <w:t>3.2</w:t>
      </w:r>
      <w:r w:rsidRPr="00C307A5">
        <w:rPr>
          <w:lang w:val="fr-CH"/>
        </w:rPr>
        <w:tab/>
      </w:r>
      <w:proofErr w:type="spellStart"/>
      <w:r w:rsidRPr="007C07E1">
        <w:rPr>
          <w:rFonts w:hint="eastAsia"/>
        </w:rPr>
        <w:t>理事会副主席感谢理事会对他的信任</w:t>
      </w:r>
      <w:proofErr w:type="spellEnd"/>
      <w:r w:rsidRPr="00C307A5">
        <w:rPr>
          <w:rFonts w:hint="eastAsia"/>
          <w:lang w:val="fr-CH"/>
        </w:rPr>
        <w:t>，</w:t>
      </w:r>
      <w:proofErr w:type="spellStart"/>
      <w:r w:rsidRPr="007C07E1">
        <w:rPr>
          <w:rFonts w:hint="eastAsia"/>
        </w:rPr>
        <w:t>并发表了致辞</w:t>
      </w:r>
      <w:proofErr w:type="spellEnd"/>
      <w:r w:rsidRPr="00C307A5">
        <w:rPr>
          <w:rFonts w:hint="eastAsia"/>
          <w:lang w:val="fr-CH"/>
        </w:rPr>
        <w:t>，</w:t>
      </w:r>
      <w:proofErr w:type="spellStart"/>
      <w:r w:rsidRPr="007C07E1">
        <w:rPr>
          <w:rFonts w:hint="eastAsia"/>
        </w:rPr>
        <w:t>全文见</w:t>
      </w:r>
      <w:proofErr w:type="spellEnd"/>
      <w:r w:rsidRPr="00C307A5">
        <w:rPr>
          <w:rFonts w:hint="eastAsia"/>
          <w:lang w:val="fr-CH"/>
        </w:rPr>
        <w:t>：</w:t>
      </w:r>
      <w:r w:rsidR="007D6D4F">
        <w:fldChar w:fldCharType="begin"/>
      </w:r>
      <w:r w:rsidR="007D6D4F" w:rsidRPr="00C307A5">
        <w:rPr>
          <w:lang w:val="fr-CH"/>
        </w:rPr>
        <w:instrText>HYPERLINK "http://council.itu.int/2025/wp-content/uploads/sites/5/2025/07/Statement_C25-Vice-Chair-170625-e.pdf"</w:instrText>
      </w:r>
      <w:r w:rsidR="007D6D4F">
        <w:fldChar w:fldCharType="separate"/>
      </w:r>
      <w:r w:rsidR="007D6D4F" w:rsidRPr="00C307A5">
        <w:rPr>
          <w:rStyle w:val="Hyperlink"/>
          <w:rFonts w:eastAsia="SimSun"/>
          <w:u w:val="single"/>
          <w:lang w:val="fr-CH"/>
        </w:rPr>
        <w:t>http://council.itu.int/2025/wp-content/uploads/sites/5/2025/07/Statement_C25-Vice-Chair-170625-e.pdf</w:t>
      </w:r>
      <w:r w:rsidR="007D6D4F">
        <w:fldChar w:fldCharType="end"/>
      </w:r>
      <w:r>
        <w:rPr>
          <w:rFonts w:hint="eastAsia"/>
          <w:lang w:eastAsia="zh-CN"/>
        </w:rPr>
        <w:t>。</w:t>
      </w:r>
    </w:p>
    <w:p w14:paraId="5C6122F3" w14:textId="5644FE5E" w:rsidR="00142400" w:rsidRPr="00C307A5" w:rsidRDefault="00142400" w:rsidP="00142400">
      <w:pPr>
        <w:pStyle w:val="Heading1"/>
        <w:rPr>
          <w:lang w:val="fr-CH" w:eastAsia="zh-CN"/>
        </w:rPr>
      </w:pPr>
      <w:r w:rsidRPr="00C307A5">
        <w:rPr>
          <w:lang w:val="fr-CH" w:eastAsia="zh-CN"/>
        </w:rPr>
        <w:t>4</w:t>
      </w:r>
      <w:r w:rsidRPr="00C307A5">
        <w:rPr>
          <w:lang w:val="fr-CH" w:eastAsia="zh-CN"/>
        </w:rPr>
        <w:tab/>
      </w:r>
      <w:r w:rsidRPr="003D7C3D">
        <w:rPr>
          <w:rFonts w:hint="eastAsia"/>
          <w:lang w:eastAsia="zh-CN"/>
        </w:rPr>
        <w:t>行政和管理常设委员会</w:t>
      </w:r>
      <w:r>
        <w:rPr>
          <w:rFonts w:hint="eastAsia"/>
          <w:lang w:eastAsia="zh-CN"/>
        </w:rPr>
        <w:t>的</w:t>
      </w:r>
      <w:r w:rsidRPr="003D7C3D">
        <w:rPr>
          <w:rFonts w:hint="eastAsia"/>
          <w:lang w:eastAsia="zh-CN"/>
        </w:rPr>
        <w:t>主席和副主席</w:t>
      </w:r>
    </w:p>
    <w:p w14:paraId="1586B6FF" w14:textId="77777777" w:rsidR="00142400" w:rsidRPr="003B3987" w:rsidRDefault="00142400" w:rsidP="00142400">
      <w:pPr>
        <w:rPr>
          <w:lang w:eastAsia="zh-CN"/>
        </w:rPr>
      </w:pPr>
      <w:r w:rsidRPr="00C307A5">
        <w:rPr>
          <w:lang w:val="fr-CH" w:eastAsia="zh-CN"/>
        </w:rPr>
        <w:t>4.1</w:t>
      </w:r>
      <w:r w:rsidRPr="00C307A5">
        <w:rPr>
          <w:lang w:val="fr-CH" w:eastAsia="zh-CN"/>
        </w:rPr>
        <w:tab/>
      </w:r>
      <w:r w:rsidRPr="007C07E1">
        <w:rPr>
          <w:rFonts w:hint="eastAsia"/>
          <w:lang w:eastAsia="zh-CN"/>
        </w:rPr>
        <w:t>秘书长回顾说</w:t>
      </w:r>
      <w:r w:rsidRPr="00C307A5">
        <w:rPr>
          <w:rFonts w:hint="eastAsia"/>
          <w:lang w:val="fr-CH" w:eastAsia="zh-CN"/>
        </w:rPr>
        <w:t>，</w:t>
      </w:r>
      <w:r w:rsidRPr="00C307A5">
        <w:rPr>
          <w:rFonts w:hint="eastAsia"/>
          <w:lang w:val="fr-CH" w:eastAsia="zh-CN"/>
        </w:rPr>
        <w:t>Dirk-Olivier von der Emden</w:t>
      </w:r>
      <w:r w:rsidRPr="007C07E1">
        <w:rPr>
          <w:rFonts w:hint="eastAsia"/>
          <w:lang w:eastAsia="zh-CN"/>
        </w:rPr>
        <w:t>先生</w:t>
      </w:r>
      <w:r w:rsidRPr="00C307A5">
        <w:rPr>
          <w:rFonts w:hint="eastAsia"/>
          <w:lang w:val="fr-CH" w:eastAsia="zh-CN"/>
        </w:rPr>
        <w:t>（</w:t>
      </w:r>
      <w:r w:rsidRPr="007C07E1">
        <w:rPr>
          <w:rFonts w:hint="eastAsia"/>
          <w:lang w:eastAsia="zh-CN"/>
        </w:rPr>
        <w:t>瑞士</w:t>
      </w:r>
      <w:r w:rsidRPr="00C307A5">
        <w:rPr>
          <w:rFonts w:hint="eastAsia"/>
          <w:lang w:val="fr-CH" w:eastAsia="zh-CN"/>
        </w:rPr>
        <w:t>）</w:t>
      </w:r>
      <w:r w:rsidRPr="007C07E1">
        <w:rPr>
          <w:rFonts w:hint="eastAsia"/>
          <w:lang w:eastAsia="zh-CN"/>
        </w:rPr>
        <w:t>作为行政和管理常设委员会</w:t>
      </w:r>
      <w:r w:rsidRPr="00C307A5">
        <w:rPr>
          <w:rFonts w:hint="eastAsia"/>
          <w:lang w:val="fr-CH" w:eastAsia="zh-CN"/>
        </w:rPr>
        <w:t>（</w:t>
      </w:r>
      <w:r w:rsidRPr="00C307A5">
        <w:rPr>
          <w:rFonts w:hint="eastAsia"/>
          <w:lang w:val="fr-CH" w:eastAsia="zh-CN"/>
        </w:rPr>
        <w:t>ADM</w:t>
      </w:r>
      <w:r w:rsidRPr="007C07E1">
        <w:rPr>
          <w:rFonts w:hint="eastAsia"/>
          <w:lang w:eastAsia="zh-CN"/>
        </w:rPr>
        <w:t>委员会</w:t>
      </w:r>
      <w:r w:rsidRPr="00C307A5">
        <w:rPr>
          <w:rFonts w:hint="eastAsia"/>
          <w:lang w:val="fr-CH" w:eastAsia="zh-CN"/>
        </w:rPr>
        <w:t>）</w:t>
      </w:r>
      <w:r w:rsidRPr="007C07E1">
        <w:rPr>
          <w:rFonts w:hint="eastAsia"/>
          <w:lang w:eastAsia="zh-CN"/>
        </w:rPr>
        <w:t>主席的任期</w:t>
      </w:r>
      <w:r>
        <w:rPr>
          <w:rFonts w:hint="eastAsia"/>
          <w:lang w:eastAsia="zh-CN"/>
        </w:rPr>
        <w:t>即将在</w:t>
      </w:r>
      <w:r w:rsidRPr="007C07E1">
        <w:rPr>
          <w:rFonts w:hint="eastAsia"/>
          <w:lang w:eastAsia="zh-CN"/>
        </w:rPr>
        <w:t>两年后结束。现任副主席</w:t>
      </w:r>
      <w:r w:rsidRPr="007C07E1">
        <w:rPr>
          <w:rFonts w:hint="eastAsia"/>
          <w:lang w:eastAsia="zh-CN"/>
        </w:rPr>
        <w:t>Aparajita Sharrma</w:t>
      </w:r>
      <w:r w:rsidRPr="007C07E1">
        <w:rPr>
          <w:rFonts w:hint="eastAsia"/>
          <w:lang w:eastAsia="zh-CN"/>
        </w:rPr>
        <w:t>女士（印度）</w:t>
      </w:r>
      <w:r>
        <w:rPr>
          <w:rFonts w:hint="eastAsia"/>
          <w:lang w:eastAsia="zh-CN"/>
        </w:rPr>
        <w:t>将接替他担任主席一职</w:t>
      </w:r>
      <w:r w:rsidRPr="007C07E1">
        <w:rPr>
          <w:rFonts w:hint="eastAsia"/>
          <w:lang w:eastAsia="zh-CN"/>
        </w:rPr>
        <w:t>。</w:t>
      </w:r>
      <w:r>
        <w:rPr>
          <w:rFonts w:hint="eastAsia"/>
          <w:lang w:eastAsia="zh-CN"/>
        </w:rPr>
        <w:t>届时，</w:t>
      </w:r>
      <w:r w:rsidRPr="007C07E1">
        <w:rPr>
          <w:rFonts w:hint="eastAsia"/>
          <w:lang w:eastAsia="zh-CN"/>
        </w:rPr>
        <w:t>Vil</w:t>
      </w:r>
      <w:r w:rsidRPr="007C07E1">
        <w:rPr>
          <w:rFonts w:hint="eastAsia"/>
          <w:lang w:eastAsia="zh-CN"/>
        </w:rPr>
        <w:t>é</w:t>
      </w:r>
      <w:r w:rsidRPr="007C07E1">
        <w:rPr>
          <w:rFonts w:hint="eastAsia"/>
          <w:lang w:eastAsia="zh-CN"/>
        </w:rPr>
        <w:t>m Veselý</w:t>
      </w:r>
      <w:r w:rsidRPr="007C07E1">
        <w:rPr>
          <w:rFonts w:hint="eastAsia"/>
          <w:lang w:eastAsia="zh-CN"/>
        </w:rPr>
        <w:t>先生（捷克共和国）将继续担任副主席。</w:t>
      </w:r>
      <w:r w:rsidRPr="007C07E1">
        <w:rPr>
          <w:rFonts w:hint="eastAsia"/>
          <w:lang w:eastAsia="zh-CN"/>
        </w:rPr>
        <w:t>A</w:t>
      </w:r>
      <w:r w:rsidRPr="007C07E1">
        <w:rPr>
          <w:rFonts w:hint="eastAsia"/>
          <w:lang w:eastAsia="zh-CN"/>
        </w:rPr>
        <w:t>区提议</w:t>
      </w:r>
      <w:r w:rsidRPr="007C07E1">
        <w:rPr>
          <w:rFonts w:hint="eastAsia"/>
          <w:lang w:eastAsia="zh-CN"/>
        </w:rPr>
        <w:t>Augusto Esteban Gim</w:t>
      </w:r>
      <w:r w:rsidRPr="007C07E1">
        <w:rPr>
          <w:rFonts w:hint="eastAsia"/>
          <w:lang w:eastAsia="zh-CN"/>
        </w:rPr>
        <w:t>é</w:t>
      </w:r>
      <w:proofErr w:type="spellStart"/>
      <w:r w:rsidRPr="007C07E1">
        <w:rPr>
          <w:rFonts w:hint="eastAsia"/>
          <w:lang w:eastAsia="zh-CN"/>
        </w:rPr>
        <w:t>nez</w:t>
      </w:r>
      <w:proofErr w:type="spellEnd"/>
      <w:r w:rsidRPr="007C07E1">
        <w:rPr>
          <w:rFonts w:hint="eastAsia"/>
          <w:lang w:eastAsia="zh-CN"/>
        </w:rPr>
        <w:t xml:space="preserve"> Candia</w:t>
      </w:r>
      <w:r w:rsidRPr="007C07E1">
        <w:rPr>
          <w:rFonts w:hint="eastAsia"/>
          <w:lang w:eastAsia="zh-CN"/>
        </w:rPr>
        <w:t>先生（巴拉圭）应担任第二</w:t>
      </w:r>
      <w:r>
        <w:rPr>
          <w:rFonts w:hint="eastAsia"/>
          <w:lang w:eastAsia="zh-CN"/>
        </w:rPr>
        <w:t>位</w:t>
      </w:r>
      <w:r w:rsidRPr="007C07E1">
        <w:rPr>
          <w:rFonts w:hint="eastAsia"/>
          <w:lang w:eastAsia="zh-CN"/>
        </w:rPr>
        <w:t>副主席</w:t>
      </w:r>
      <w:r>
        <w:rPr>
          <w:rFonts w:hint="eastAsia"/>
          <w:lang w:eastAsia="zh-CN"/>
        </w:rPr>
        <w:t>。</w:t>
      </w:r>
    </w:p>
    <w:p w14:paraId="6C270BA2" w14:textId="2B0E14E9" w:rsidR="00142400" w:rsidRPr="003B3987" w:rsidRDefault="00142400" w:rsidP="00142400">
      <w:pPr>
        <w:pStyle w:val="Heading1"/>
        <w:rPr>
          <w:lang w:eastAsia="zh-CN"/>
        </w:rPr>
      </w:pPr>
      <w:r w:rsidRPr="003B3987">
        <w:rPr>
          <w:lang w:eastAsia="zh-CN"/>
        </w:rPr>
        <w:t>5</w:t>
      </w:r>
      <w:r w:rsidRPr="003B3987">
        <w:rPr>
          <w:lang w:eastAsia="zh-CN"/>
        </w:rPr>
        <w:tab/>
      </w:r>
      <w:r w:rsidRPr="003D7C3D">
        <w:rPr>
          <w:rFonts w:hint="eastAsia"/>
          <w:lang w:eastAsia="zh-CN"/>
        </w:rPr>
        <w:t>秘书长就国际电联现状发表讲话</w:t>
      </w:r>
    </w:p>
    <w:p w14:paraId="30F62C21" w14:textId="08732829" w:rsidR="00142400" w:rsidRPr="003B3987" w:rsidRDefault="00142400" w:rsidP="00142400">
      <w:pPr>
        <w:rPr>
          <w:lang w:eastAsia="zh-CN"/>
        </w:rPr>
      </w:pPr>
      <w:r w:rsidRPr="003B3987">
        <w:t>5.1</w:t>
      </w:r>
      <w:r w:rsidRPr="003B3987">
        <w:tab/>
      </w:r>
      <w:proofErr w:type="spellStart"/>
      <w:r w:rsidRPr="00DF6264">
        <w:rPr>
          <w:rFonts w:hint="eastAsia"/>
        </w:rPr>
        <w:t>秘书长就国际电联</w:t>
      </w:r>
      <w:proofErr w:type="spellEnd"/>
      <w:r>
        <w:rPr>
          <w:rFonts w:hint="eastAsia"/>
          <w:lang w:eastAsia="zh-CN"/>
        </w:rPr>
        <w:t>现</w:t>
      </w:r>
      <w:proofErr w:type="spellStart"/>
      <w:r w:rsidRPr="00DF6264">
        <w:rPr>
          <w:rFonts w:hint="eastAsia"/>
        </w:rPr>
        <w:t>状发表</w:t>
      </w:r>
      <w:proofErr w:type="spellEnd"/>
      <w:r>
        <w:rPr>
          <w:rFonts w:hint="eastAsia"/>
          <w:lang w:eastAsia="zh-CN"/>
        </w:rPr>
        <w:t>了</w:t>
      </w:r>
      <w:proofErr w:type="spellStart"/>
      <w:r w:rsidRPr="00DF6264">
        <w:rPr>
          <w:rFonts w:hint="eastAsia"/>
        </w:rPr>
        <w:t>讲话</w:t>
      </w:r>
      <w:proofErr w:type="spellEnd"/>
      <w:r>
        <w:rPr>
          <w:rFonts w:hint="eastAsia"/>
          <w:lang w:eastAsia="zh-CN"/>
        </w:rPr>
        <w:t>，</w:t>
      </w:r>
      <w:r w:rsidRPr="00DF6264">
        <w:rPr>
          <w:rFonts w:hint="eastAsia"/>
        </w:rPr>
        <w:t>见：</w:t>
      </w:r>
      <w:hyperlink r:id="rId12" w:history="1">
        <w:r w:rsidR="007D6D4F" w:rsidRPr="007D6D4F">
          <w:rPr>
            <w:rStyle w:val="Hyperlink"/>
            <w:rFonts w:eastAsia="SimSun"/>
            <w:u w:val="single"/>
          </w:rPr>
          <w:t>https://www.itu.int/en/osg/Pages/Speeches.aspx?ItemID=72</w:t>
        </w:r>
      </w:hyperlink>
      <w:r>
        <w:rPr>
          <w:rFonts w:hint="eastAsia"/>
          <w:lang w:eastAsia="zh-CN"/>
        </w:rPr>
        <w:t>。</w:t>
      </w:r>
    </w:p>
    <w:p w14:paraId="6F07C594" w14:textId="77777777" w:rsidR="00142400" w:rsidRPr="003B3987" w:rsidRDefault="00142400" w:rsidP="00142400">
      <w:pPr>
        <w:rPr>
          <w:lang w:eastAsia="zh-CN"/>
        </w:rPr>
      </w:pPr>
      <w:r w:rsidRPr="003B3987">
        <w:rPr>
          <w:lang w:eastAsia="zh-CN"/>
        </w:rPr>
        <w:t>5.2</w:t>
      </w:r>
      <w:r w:rsidRPr="003B3987">
        <w:rPr>
          <w:lang w:eastAsia="zh-CN"/>
        </w:rPr>
        <w:tab/>
      </w:r>
      <w:r>
        <w:rPr>
          <w:rFonts w:hint="eastAsia"/>
          <w:lang w:eastAsia="zh-CN"/>
        </w:rPr>
        <w:t>多</w:t>
      </w:r>
      <w:r w:rsidRPr="00DF6264">
        <w:rPr>
          <w:rFonts w:hint="eastAsia"/>
          <w:lang w:eastAsia="zh-CN"/>
        </w:rPr>
        <w:t>位理事强调了国际电联</w:t>
      </w:r>
      <w:r w:rsidRPr="00DF6264">
        <w:rPr>
          <w:rFonts w:hint="eastAsia"/>
          <w:lang w:eastAsia="zh-CN"/>
        </w:rPr>
        <w:t>160</w:t>
      </w:r>
      <w:r w:rsidRPr="00DF6264">
        <w:rPr>
          <w:rFonts w:hint="eastAsia"/>
          <w:lang w:eastAsia="zh-CN"/>
        </w:rPr>
        <w:t>多年来在电信革命中发挥的关键作用。新兴技术既创造了前所未有的机遇，也带来了</w:t>
      </w:r>
      <w:r>
        <w:rPr>
          <w:rFonts w:hint="eastAsia"/>
          <w:lang w:eastAsia="zh-CN"/>
        </w:rPr>
        <w:t>前所未有的</w:t>
      </w:r>
      <w:r w:rsidRPr="00DF6264">
        <w:rPr>
          <w:rFonts w:hint="eastAsia"/>
          <w:lang w:eastAsia="zh-CN"/>
        </w:rPr>
        <w:t>挑战，国际电联必须保持领先地位。理事们同意秘书长的</w:t>
      </w:r>
      <w:r>
        <w:rPr>
          <w:rFonts w:hint="eastAsia"/>
          <w:lang w:eastAsia="zh-CN"/>
        </w:rPr>
        <w:t>看法</w:t>
      </w:r>
      <w:r w:rsidRPr="00DF6264">
        <w:rPr>
          <w:rFonts w:hint="eastAsia"/>
          <w:lang w:eastAsia="zh-CN"/>
        </w:rPr>
        <w:t>，未来几年的优先事项必须是弥合数字鸿沟</w:t>
      </w:r>
      <w:r>
        <w:rPr>
          <w:rFonts w:hint="eastAsia"/>
          <w:lang w:eastAsia="zh-CN"/>
        </w:rPr>
        <w:t>和</w:t>
      </w:r>
      <w:r w:rsidRPr="00DF6264">
        <w:rPr>
          <w:rFonts w:hint="eastAsia"/>
          <w:lang w:eastAsia="zh-CN"/>
        </w:rPr>
        <w:t>将未连接者连接起来，</w:t>
      </w:r>
      <w:r>
        <w:rPr>
          <w:rFonts w:hint="eastAsia"/>
          <w:lang w:eastAsia="zh-CN"/>
        </w:rPr>
        <w:t>同时介绍</w:t>
      </w:r>
      <w:r w:rsidRPr="00DF6264">
        <w:rPr>
          <w:rFonts w:hint="eastAsia"/>
          <w:lang w:eastAsia="zh-CN"/>
        </w:rPr>
        <w:t>了</w:t>
      </w:r>
      <w:r>
        <w:rPr>
          <w:rFonts w:hint="eastAsia"/>
          <w:lang w:eastAsia="zh-CN"/>
        </w:rPr>
        <w:t>各自</w:t>
      </w:r>
      <w:r w:rsidRPr="00DF6264">
        <w:rPr>
          <w:rFonts w:hint="eastAsia"/>
          <w:lang w:eastAsia="zh-CN"/>
        </w:rPr>
        <w:t>主管部门为此做出的努力。</w:t>
      </w:r>
    </w:p>
    <w:p w14:paraId="1833A592" w14:textId="525747E7" w:rsidR="00142400" w:rsidRPr="003B3987" w:rsidRDefault="00142400" w:rsidP="00142400">
      <w:pPr>
        <w:pStyle w:val="Heading1"/>
        <w:rPr>
          <w:lang w:eastAsia="zh-CN"/>
        </w:rPr>
      </w:pPr>
      <w:r w:rsidRPr="003B3987">
        <w:rPr>
          <w:lang w:eastAsia="zh-CN"/>
        </w:rPr>
        <w:lastRenderedPageBreak/>
        <w:t>6</w:t>
      </w:r>
      <w:r w:rsidRPr="003B3987">
        <w:rPr>
          <w:lang w:eastAsia="zh-CN"/>
        </w:rPr>
        <w:tab/>
      </w:r>
      <w:r w:rsidRPr="003D7C3D">
        <w:rPr>
          <w:rFonts w:hint="eastAsia"/>
          <w:lang w:eastAsia="zh-CN"/>
        </w:rPr>
        <w:t>批准理事会</w:t>
      </w:r>
      <w:r w:rsidRPr="003D7C3D">
        <w:rPr>
          <w:rFonts w:hint="eastAsia"/>
          <w:lang w:eastAsia="zh-CN"/>
        </w:rPr>
        <w:t>2025</w:t>
      </w:r>
      <w:r w:rsidRPr="003D7C3D">
        <w:rPr>
          <w:rFonts w:hint="eastAsia"/>
          <w:lang w:eastAsia="zh-CN"/>
        </w:rPr>
        <w:t>年会议议程</w:t>
      </w:r>
      <w:r>
        <w:rPr>
          <w:rFonts w:hint="eastAsia"/>
          <w:lang w:eastAsia="zh-CN"/>
        </w:rPr>
        <w:t>（</w:t>
      </w:r>
      <w:hyperlink r:id="rId13" w:history="1">
        <w:r w:rsidR="007D6D4F" w:rsidRPr="007D6D4F">
          <w:rPr>
            <w:rStyle w:val="Hyperlink"/>
            <w:rFonts w:eastAsia="SimSun"/>
            <w:u w:val="single"/>
            <w:lang w:eastAsia="zh-CN"/>
          </w:rPr>
          <w:t>C25/1(Rev.4)</w:t>
        </w:r>
      </w:hyperlink>
      <w:r>
        <w:rPr>
          <w:rFonts w:hint="eastAsia"/>
          <w:lang w:eastAsia="zh-CN"/>
        </w:rPr>
        <w:t>号文件）</w:t>
      </w:r>
    </w:p>
    <w:p w14:paraId="10638D9C" w14:textId="77777777" w:rsidR="00142400" w:rsidRPr="003B3987" w:rsidRDefault="00142400" w:rsidP="00142400">
      <w:pPr>
        <w:rPr>
          <w:lang w:eastAsia="zh-CN"/>
        </w:rPr>
      </w:pPr>
      <w:r w:rsidRPr="003B3987">
        <w:rPr>
          <w:lang w:eastAsia="zh-CN"/>
        </w:rPr>
        <w:t>6.1</w:t>
      </w:r>
      <w:r w:rsidRPr="003B3987">
        <w:rPr>
          <w:lang w:eastAsia="zh-CN"/>
        </w:rPr>
        <w:tab/>
      </w:r>
      <w:r w:rsidRPr="00DF6264">
        <w:rPr>
          <w:rFonts w:hint="eastAsia"/>
          <w:lang w:eastAsia="zh-CN"/>
        </w:rPr>
        <w:t>全体会议秘书介绍了</w:t>
      </w:r>
      <w:r w:rsidRPr="003B3987">
        <w:rPr>
          <w:lang w:eastAsia="zh-CN"/>
        </w:rPr>
        <w:t>C25/1(Rev.</w:t>
      </w:r>
      <w:proofErr w:type="gramStart"/>
      <w:r w:rsidRPr="003B3987">
        <w:rPr>
          <w:lang w:eastAsia="zh-CN"/>
        </w:rPr>
        <w:t>4)</w:t>
      </w:r>
      <w:r>
        <w:rPr>
          <w:rFonts w:hint="eastAsia"/>
          <w:lang w:eastAsia="zh-CN"/>
        </w:rPr>
        <w:t>号文件</w:t>
      </w:r>
      <w:proofErr w:type="gramEnd"/>
      <w:r>
        <w:rPr>
          <w:rFonts w:hint="eastAsia"/>
          <w:lang w:eastAsia="zh-CN"/>
        </w:rPr>
        <w:t>。</w:t>
      </w:r>
    </w:p>
    <w:p w14:paraId="563C5CA8" w14:textId="5A711D83" w:rsidR="00142400" w:rsidRPr="003B3987" w:rsidRDefault="00142400" w:rsidP="00142400">
      <w:pPr>
        <w:rPr>
          <w:lang w:eastAsia="zh-CN"/>
        </w:rPr>
      </w:pPr>
      <w:r w:rsidRPr="003B3987">
        <w:rPr>
          <w:lang w:eastAsia="zh-CN"/>
        </w:rPr>
        <w:t>6.2</w:t>
      </w:r>
      <w:r w:rsidRPr="003B3987">
        <w:rPr>
          <w:lang w:eastAsia="zh-CN"/>
        </w:rPr>
        <w:tab/>
      </w:r>
      <w:r w:rsidR="0072413D" w:rsidRPr="0072413D">
        <w:rPr>
          <w:rFonts w:hint="eastAsia"/>
          <w:lang w:eastAsia="zh-CN"/>
        </w:rPr>
        <w:t>来自中国的理事指出，根据关于理事会会议和理事会工作组会议文件的提交和出版的理事会第</w:t>
      </w:r>
      <w:r w:rsidR="0072413D" w:rsidRPr="0072413D">
        <w:rPr>
          <w:rFonts w:hint="eastAsia"/>
          <w:lang w:eastAsia="zh-CN"/>
        </w:rPr>
        <w:t>556</w:t>
      </w:r>
      <w:r w:rsidR="0072413D" w:rsidRPr="0072413D">
        <w:rPr>
          <w:rFonts w:hint="eastAsia"/>
          <w:lang w:eastAsia="zh-CN"/>
        </w:rPr>
        <w:t>号决定（</w:t>
      </w:r>
      <w:r w:rsidR="0072413D">
        <w:rPr>
          <w:rFonts w:hint="eastAsia"/>
          <w:lang w:eastAsia="zh-CN"/>
        </w:rPr>
        <w:t>C10</w:t>
      </w:r>
      <w:r w:rsidR="0072413D" w:rsidRPr="0072413D">
        <w:rPr>
          <w:rFonts w:hint="eastAsia"/>
          <w:lang w:eastAsia="zh-CN"/>
        </w:rPr>
        <w:t>，</w:t>
      </w:r>
      <w:r w:rsidR="0072413D">
        <w:rPr>
          <w:rFonts w:hint="eastAsia"/>
          <w:lang w:eastAsia="zh-CN"/>
        </w:rPr>
        <w:t>最后</w:t>
      </w:r>
      <w:r w:rsidR="0072413D" w:rsidRPr="0072413D">
        <w:rPr>
          <w:rFonts w:hint="eastAsia"/>
          <w:lang w:eastAsia="zh-CN"/>
        </w:rPr>
        <w:t>修正</w:t>
      </w:r>
      <w:r w:rsidR="0072413D">
        <w:rPr>
          <w:rFonts w:hint="eastAsia"/>
          <w:lang w:eastAsia="zh-CN"/>
        </w:rPr>
        <w:t>C16</w:t>
      </w:r>
      <w:r w:rsidR="0072413D" w:rsidRPr="0072413D">
        <w:rPr>
          <w:rFonts w:hint="eastAsia"/>
          <w:lang w:eastAsia="zh-CN"/>
        </w:rPr>
        <w:t>），以及理事会《议事规则》第</w:t>
      </w:r>
      <w:r w:rsidR="0072413D" w:rsidRPr="0072413D">
        <w:rPr>
          <w:rFonts w:hint="eastAsia"/>
          <w:lang w:eastAsia="zh-CN"/>
        </w:rPr>
        <w:t>8</w:t>
      </w:r>
      <w:r w:rsidR="0072413D" w:rsidRPr="0072413D">
        <w:rPr>
          <w:rFonts w:hint="eastAsia"/>
          <w:lang w:eastAsia="zh-CN"/>
        </w:rPr>
        <w:t>章规则</w:t>
      </w:r>
      <w:r w:rsidR="0072413D" w:rsidRPr="0072413D">
        <w:rPr>
          <w:rFonts w:hint="eastAsia"/>
          <w:lang w:eastAsia="zh-CN"/>
        </w:rPr>
        <w:t>20</w:t>
      </w:r>
      <w:r w:rsidR="0072413D" w:rsidRPr="0072413D">
        <w:rPr>
          <w:rFonts w:hint="eastAsia"/>
          <w:lang w:eastAsia="zh-CN"/>
        </w:rPr>
        <w:t>有关文件准备的截止日期规定，所有文件均应在理事会会议召开的</w:t>
      </w:r>
      <w:r w:rsidR="0072413D" w:rsidRPr="0072413D">
        <w:rPr>
          <w:rFonts w:hint="eastAsia"/>
          <w:lang w:eastAsia="zh-CN"/>
        </w:rPr>
        <w:t>14</w:t>
      </w:r>
      <w:r w:rsidR="0072413D" w:rsidRPr="0072413D">
        <w:rPr>
          <w:rFonts w:hint="eastAsia"/>
          <w:lang w:eastAsia="zh-CN"/>
        </w:rPr>
        <w:t>个日历日之前提交秘书处，以确保得到及时翻译，并确保理事会会议对文件进行充分审议。</w:t>
      </w:r>
      <w:r w:rsidR="0072413D" w:rsidRPr="0072413D">
        <w:rPr>
          <w:rFonts w:hint="eastAsia"/>
          <w:lang w:eastAsia="zh-CN"/>
        </w:rPr>
        <w:t>C25/101</w:t>
      </w:r>
      <w:r w:rsidR="0072413D" w:rsidRPr="0072413D">
        <w:rPr>
          <w:rFonts w:hint="eastAsia"/>
          <w:lang w:eastAsia="zh-CN"/>
        </w:rPr>
        <w:t>号文件于</w:t>
      </w:r>
      <w:r w:rsidR="0072413D" w:rsidRPr="0072413D">
        <w:rPr>
          <w:rFonts w:hint="eastAsia"/>
          <w:lang w:eastAsia="zh-CN"/>
        </w:rPr>
        <w:t>6</w:t>
      </w:r>
      <w:r w:rsidR="0072413D" w:rsidRPr="0072413D">
        <w:rPr>
          <w:rFonts w:hint="eastAsia"/>
          <w:lang w:eastAsia="zh-CN"/>
        </w:rPr>
        <w:t>月</w:t>
      </w:r>
      <w:r w:rsidR="0072413D" w:rsidRPr="0072413D">
        <w:rPr>
          <w:rFonts w:hint="eastAsia"/>
          <w:lang w:eastAsia="zh-CN"/>
        </w:rPr>
        <w:t>16</w:t>
      </w:r>
      <w:r w:rsidR="0072413D" w:rsidRPr="0072413D">
        <w:rPr>
          <w:rFonts w:hint="eastAsia"/>
          <w:lang w:eastAsia="zh-CN"/>
        </w:rPr>
        <w:t>日晚提交，并在会议开幕式开始前一刻刚刚公布，但目前该文稿已经被纳入了正式的议程以及相应的文件分发和时间管理计划，这明显不符合相关的议事规则。秘书处应遵循《议事规则》，将</w:t>
      </w:r>
      <w:r w:rsidR="0072413D" w:rsidRPr="0072413D">
        <w:rPr>
          <w:rFonts w:hint="eastAsia"/>
          <w:lang w:eastAsia="zh-CN"/>
        </w:rPr>
        <w:t>C25/101</w:t>
      </w:r>
      <w:r w:rsidR="0072413D" w:rsidRPr="0072413D">
        <w:rPr>
          <w:rFonts w:hint="eastAsia"/>
          <w:lang w:eastAsia="zh-CN"/>
        </w:rPr>
        <w:t>号文件作为情况通报文件发布，或将其推迟到理事会下次会议审议。其他几位理事对中国</w:t>
      </w:r>
      <w:r w:rsidR="0072413D">
        <w:rPr>
          <w:rFonts w:hint="eastAsia"/>
          <w:lang w:eastAsia="zh-CN"/>
        </w:rPr>
        <w:t>理事</w:t>
      </w:r>
      <w:r w:rsidR="0072413D" w:rsidRPr="0072413D">
        <w:rPr>
          <w:rFonts w:hint="eastAsia"/>
          <w:lang w:eastAsia="zh-CN"/>
        </w:rPr>
        <w:t>的提议表示支持。</w:t>
      </w:r>
    </w:p>
    <w:p w14:paraId="64BB81B4" w14:textId="7455B6C5" w:rsidR="00142400" w:rsidRPr="003B3987" w:rsidRDefault="00142400" w:rsidP="00142400">
      <w:pPr>
        <w:rPr>
          <w:lang w:eastAsia="zh-CN"/>
        </w:rPr>
      </w:pPr>
      <w:r w:rsidRPr="003B3987">
        <w:rPr>
          <w:lang w:eastAsia="zh-CN"/>
        </w:rPr>
        <w:t>6.3</w:t>
      </w:r>
      <w:r w:rsidRPr="003B3987">
        <w:rPr>
          <w:lang w:eastAsia="zh-CN"/>
        </w:rPr>
        <w:tab/>
      </w:r>
      <w:r w:rsidRPr="00DF6264">
        <w:rPr>
          <w:rFonts w:hint="eastAsia"/>
          <w:lang w:eastAsia="zh-CN"/>
        </w:rPr>
        <w:t>来自美利坚合众国的理事指出，</w:t>
      </w:r>
      <w:r w:rsidRPr="00DF6264">
        <w:rPr>
          <w:rFonts w:hint="eastAsia"/>
          <w:lang w:eastAsia="zh-CN"/>
        </w:rPr>
        <w:t>C25/101</w:t>
      </w:r>
      <w:r w:rsidRPr="00DF6264">
        <w:rPr>
          <w:rFonts w:hint="eastAsia"/>
          <w:lang w:eastAsia="zh-CN"/>
        </w:rPr>
        <w:t>号文件是为回应</w:t>
      </w:r>
      <w:r w:rsidR="00E12F37">
        <w:fldChar w:fldCharType="begin"/>
      </w:r>
      <w:r w:rsidR="00E12F37">
        <w:rPr>
          <w:lang w:eastAsia="zh-CN"/>
        </w:rPr>
        <w:instrText>HYPERLINK "https://www.itu.int/md/S25-CL-C-0058/en"</w:instrText>
      </w:r>
      <w:r w:rsidR="00E12F37">
        <w:fldChar w:fldCharType="separate"/>
      </w:r>
      <w:r w:rsidR="00E12F37" w:rsidRPr="00E12F37">
        <w:rPr>
          <w:rStyle w:val="Hyperlink"/>
          <w:rFonts w:eastAsia="SimSun"/>
          <w:u w:val="single"/>
          <w:lang w:eastAsia="zh-CN"/>
        </w:rPr>
        <w:t>C25/58</w:t>
      </w:r>
      <w:r w:rsidR="00E12F37">
        <w:fldChar w:fldCharType="end"/>
      </w:r>
      <w:r>
        <w:rPr>
          <w:rFonts w:hint="eastAsia"/>
          <w:lang w:eastAsia="zh-CN"/>
        </w:rPr>
        <w:t>号</w:t>
      </w:r>
      <w:r w:rsidRPr="00DF6264">
        <w:rPr>
          <w:rFonts w:hint="eastAsia"/>
          <w:lang w:eastAsia="zh-CN"/>
        </w:rPr>
        <w:t>文件的补遗而提交的</w:t>
      </w:r>
      <w:r>
        <w:rPr>
          <w:rFonts w:hint="eastAsia"/>
          <w:lang w:eastAsia="zh-CN"/>
        </w:rPr>
        <w:t>，而该补遗</w:t>
      </w:r>
      <w:r w:rsidRPr="00DF6264">
        <w:rPr>
          <w:rFonts w:hint="eastAsia"/>
          <w:lang w:eastAsia="zh-CN"/>
        </w:rPr>
        <w:t>前一天</w:t>
      </w:r>
      <w:r>
        <w:rPr>
          <w:rFonts w:hint="eastAsia"/>
          <w:lang w:eastAsia="zh-CN"/>
        </w:rPr>
        <w:t>才</w:t>
      </w:r>
      <w:r w:rsidRPr="00DF6264">
        <w:rPr>
          <w:rFonts w:hint="eastAsia"/>
          <w:lang w:eastAsia="zh-CN"/>
        </w:rPr>
        <w:t>由秘书处</w:t>
      </w:r>
      <w:r>
        <w:rPr>
          <w:rFonts w:hint="eastAsia"/>
          <w:lang w:eastAsia="zh-CN"/>
        </w:rPr>
        <w:t>发</w:t>
      </w:r>
      <w:r w:rsidRPr="00DF6264">
        <w:rPr>
          <w:rFonts w:hint="eastAsia"/>
          <w:lang w:eastAsia="zh-CN"/>
        </w:rPr>
        <w:t>布。</w:t>
      </w:r>
      <w:r w:rsidRPr="00DF6264">
        <w:rPr>
          <w:rFonts w:hint="eastAsia"/>
          <w:lang w:eastAsia="zh-CN"/>
        </w:rPr>
        <w:t>C25/101</w:t>
      </w:r>
      <w:r w:rsidRPr="00DF6264">
        <w:rPr>
          <w:rFonts w:hint="eastAsia"/>
          <w:lang w:eastAsia="zh-CN"/>
        </w:rPr>
        <w:t>号文件</w:t>
      </w:r>
      <w:r>
        <w:rPr>
          <w:rFonts w:hint="eastAsia"/>
          <w:lang w:eastAsia="zh-CN"/>
        </w:rPr>
        <w:t>包含了</w:t>
      </w:r>
      <w:r w:rsidRPr="00DF6264">
        <w:rPr>
          <w:rFonts w:hint="eastAsia"/>
          <w:lang w:eastAsia="zh-CN"/>
        </w:rPr>
        <w:t>有助于讨论该议项的有用信息。</w:t>
      </w:r>
    </w:p>
    <w:p w14:paraId="086BCD15" w14:textId="77777777" w:rsidR="00142400" w:rsidRPr="003B3987" w:rsidRDefault="00142400" w:rsidP="00142400">
      <w:pPr>
        <w:rPr>
          <w:lang w:eastAsia="zh-CN"/>
        </w:rPr>
      </w:pPr>
      <w:r w:rsidRPr="003B3987">
        <w:rPr>
          <w:lang w:eastAsia="zh-CN"/>
        </w:rPr>
        <w:t>6.4</w:t>
      </w:r>
      <w:r w:rsidRPr="003B3987">
        <w:rPr>
          <w:lang w:eastAsia="zh-CN"/>
        </w:rPr>
        <w:tab/>
      </w:r>
      <w:r w:rsidRPr="00DF6264">
        <w:rPr>
          <w:rFonts w:hint="eastAsia"/>
          <w:lang w:eastAsia="zh-CN"/>
        </w:rPr>
        <w:t>法律顾问在回答一位理事的问题时表示，第</w:t>
      </w:r>
      <w:r w:rsidRPr="00DF6264">
        <w:rPr>
          <w:rFonts w:hint="eastAsia"/>
          <w:lang w:eastAsia="zh-CN"/>
        </w:rPr>
        <w:t>556</w:t>
      </w:r>
      <w:r w:rsidRPr="00DF6264">
        <w:rPr>
          <w:rFonts w:hint="eastAsia"/>
          <w:lang w:eastAsia="zh-CN"/>
        </w:rPr>
        <w:t>号决定（理事会</w:t>
      </w:r>
      <w:r w:rsidRPr="00DF6264">
        <w:rPr>
          <w:rFonts w:hint="eastAsia"/>
          <w:lang w:eastAsia="zh-CN"/>
        </w:rPr>
        <w:t>2010</w:t>
      </w:r>
      <w:r w:rsidRPr="00DF6264">
        <w:rPr>
          <w:rFonts w:hint="eastAsia"/>
          <w:lang w:eastAsia="zh-CN"/>
        </w:rPr>
        <w:t>年会议，最近一次修正</w:t>
      </w:r>
      <w:r>
        <w:rPr>
          <w:rFonts w:hint="eastAsia"/>
          <w:lang w:eastAsia="zh-CN"/>
        </w:rPr>
        <w:t>于</w:t>
      </w:r>
      <w:r w:rsidRPr="00DF6264">
        <w:rPr>
          <w:rFonts w:hint="eastAsia"/>
          <w:lang w:eastAsia="zh-CN"/>
        </w:rPr>
        <w:t>理事会</w:t>
      </w:r>
      <w:r w:rsidRPr="00DF6264">
        <w:rPr>
          <w:rFonts w:hint="eastAsia"/>
          <w:lang w:eastAsia="zh-CN"/>
        </w:rPr>
        <w:t>2016</w:t>
      </w:r>
      <w:r w:rsidRPr="00DF6264">
        <w:rPr>
          <w:rFonts w:hint="eastAsia"/>
          <w:lang w:eastAsia="zh-CN"/>
        </w:rPr>
        <w:t>年会议）规定</w:t>
      </w:r>
      <w:proofErr w:type="gramStart"/>
      <w:r w:rsidRPr="00DF6264">
        <w:rPr>
          <w:rFonts w:hint="eastAsia"/>
          <w:lang w:eastAsia="zh-CN"/>
        </w:rPr>
        <w:t>，“提交理事会会议或理事会工作组会议的</w:t>
      </w:r>
      <w:r>
        <w:rPr>
          <w:rFonts w:hint="eastAsia"/>
          <w:lang w:eastAsia="zh-CN"/>
        </w:rPr>
        <w:t>”</w:t>
      </w:r>
      <w:r w:rsidRPr="00DF6264">
        <w:rPr>
          <w:rFonts w:hint="eastAsia"/>
          <w:lang w:eastAsia="zh-CN"/>
        </w:rPr>
        <w:t>成员国文稿</w:t>
      </w:r>
      <w:proofErr w:type="gramEnd"/>
      <w:r>
        <w:rPr>
          <w:rFonts w:hint="eastAsia"/>
          <w:lang w:eastAsia="zh-CN"/>
        </w:rPr>
        <w:t>“</w:t>
      </w:r>
      <w:r w:rsidRPr="00DF6264">
        <w:rPr>
          <w:rFonts w:hint="eastAsia"/>
          <w:lang w:eastAsia="zh-CN"/>
        </w:rPr>
        <w:t>应在会议开始的</w:t>
      </w:r>
      <w:r>
        <w:rPr>
          <w:rFonts w:hint="eastAsia"/>
          <w:lang w:eastAsia="zh-CN"/>
        </w:rPr>
        <w:t>7</w:t>
      </w:r>
      <w:proofErr w:type="gramStart"/>
      <w:r w:rsidRPr="00DF6264">
        <w:rPr>
          <w:rFonts w:hint="eastAsia"/>
          <w:lang w:eastAsia="zh-CN"/>
        </w:rPr>
        <w:t>个日历日前</w:t>
      </w:r>
      <w:r>
        <w:rPr>
          <w:rFonts w:hint="eastAsia"/>
          <w:lang w:eastAsia="zh-CN"/>
        </w:rPr>
        <w:t>公布在</w:t>
      </w:r>
      <w:r w:rsidRPr="00DF6264">
        <w:rPr>
          <w:rFonts w:hint="eastAsia"/>
          <w:lang w:eastAsia="zh-CN"/>
        </w:rPr>
        <w:t>相关网页上”。使用“应”一词表明</w:t>
      </w:r>
      <w:proofErr w:type="gramEnd"/>
      <w:r w:rsidRPr="00DF6264">
        <w:rPr>
          <w:rFonts w:hint="eastAsia"/>
          <w:lang w:eastAsia="zh-CN"/>
        </w:rPr>
        <w:t>，理事会无意为此类文稿</w:t>
      </w:r>
      <w:r>
        <w:rPr>
          <w:rFonts w:hint="eastAsia"/>
          <w:lang w:eastAsia="zh-CN"/>
        </w:rPr>
        <w:t>的公布</w:t>
      </w:r>
      <w:r w:rsidRPr="00DF6264">
        <w:rPr>
          <w:rFonts w:hint="eastAsia"/>
          <w:lang w:eastAsia="zh-CN"/>
        </w:rPr>
        <w:t>设定严格的截止期限，这与在理事会会议召开前不到七天</w:t>
      </w:r>
      <w:r>
        <w:rPr>
          <w:rFonts w:hint="eastAsia"/>
          <w:lang w:eastAsia="zh-CN"/>
        </w:rPr>
        <w:t>的时间内</w:t>
      </w:r>
      <w:r w:rsidRPr="00DF6264">
        <w:rPr>
          <w:rFonts w:hint="eastAsia"/>
          <w:lang w:eastAsia="zh-CN"/>
        </w:rPr>
        <w:t>接受文稿的一贯做法相一致。当此类文稿</w:t>
      </w:r>
      <w:r>
        <w:rPr>
          <w:rFonts w:hint="eastAsia"/>
          <w:lang w:eastAsia="zh-CN"/>
        </w:rPr>
        <w:t>未能</w:t>
      </w:r>
      <w:r w:rsidRPr="00DF6264">
        <w:rPr>
          <w:rFonts w:hint="eastAsia"/>
          <w:lang w:eastAsia="zh-CN"/>
        </w:rPr>
        <w:t>以国际电联六种正式语文提供时，理事会的惯例是将相关议项推迟至本届会议的晚些时候</w:t>
      </w:r>
      <w:r>
        <w:rPr>
          <w:rFonts w:hint="eastAsia"/>
          <w:lang w:eastAsia="zh-CN"/>
        </w:rPr>
        <w:t>再予审议</w:t>
      </w:r>
      <w:r w:rsidRPr="00DF6264">
        <w:rPr>
          <w:rFonts w:hint="eastAsia"/>
          <w:lang w:eastAsia="zh-CN"/>
        </w:rPr>
        <w:t>。</w:t>
      </w:r>
    </w:p>
    <w:p w14:paraId="2AA74751" w14:textId="06DFCFBC" w:rsidR="00142400" w:rsidRPr="003B3987" w:rsidRDefault="00142400" w:rsidP="00142400">
      <w:pPr>
        <w:rPr>
          <w:lang w:eastAsia="zh-CN"/>
        </w:rPr>
      </w:pPr>
      <w:r w:rsidRPr="003B3987">
        <w:rPr>
          <w:lang w:eastAsia="zh-CN"/>
        </w:rPr>
        <w:t>6.5</w:t>
      </w:r>
      <w:r w:rsidRPr="003B3987">
        <w:rPr>
          <w:lang w:eastAsia="zh-CN"/>
        </w:rPr>
        <w:tab/>
      </w:r>
      <w:r w:rsidRPr="00DF6264">
        <w:rPr>
          <w:rFonts w:hint="eastAsia"/>
          <w:lang w:eastAsia="zh-CN"/>
        </w:rPr>
        <w:t>一位理事和两位观察员表示</w:t>
      </w:r>
      <w:proofErr w:type="gramStart"/>
      <w:r w:rsidRPr="00DF6264">
        <w:rPr>
          <w:rFonts w:hint="eastAsia"/>
          <w:lang w:eastAsia="zh-CN"/>
        </w:rPr>
        <w:t>，“惯例”不是一个法律术语</w:t>
      </w:r>
      <w:proofErr w:type="gramEnd"/>
      <w:r w:rsidRPr="00DF6264">
        <w:rPr>
          <w:rFonts w:hint="eastAsia"/>
          <w:lang w:eastAsia="zh-CN"/>
        </w:rPr>
        <w:t>，并对不遵守理事会《议事规则》表示关切。理事会设定截止期限是有原因的，即，使理事会成员在参加会议时做好充分准备，以便做出知情决定。</w:t>
      </w:r>
      <w:r w:rsidR="0046524B" w:rsidRPr="0046524B">
        <w:rPr>
          <w:rFonts w:hint="eastAsia"/>
          <w:lang w:eastAsia="zh-CN"/>
        </w:rPr>
        <w:t>因此，</w:t>
      </w:r>
      <w:r w:rsidR="0046524B" w:rsidRPr="0046524B">
        <w:rPr>
          <w:rFonts w:ascii="Times New Roman" w:hAnsi="Times New Roman"/>
          <w:lang w:eastAsia="zh-CN"/>
        </w:rPr>
        <w:t>秘书处应将</w:t>
      </w:r>
      <w:r w:rsidR="00C0199F">
        <w:rPr>
          <w:lang w:eastAsia="zh-CN"/>
        </w:rPr>
        <w:t>C25/101</w:t>
      </w:r>
      <w:r w:rsidR="0046524B" w:rsidRPr="0046524B">
        <w:rPr>
          <w:rFonts w:ascii="Times New Roman" w:hAnsi="Times New Roman"/>
          <w:lang w:eastAsia="zh-CN"/>
        </w:rPr>
        <w:t>号文件作为一份情况通报文件，并相应更新理事会关于议程草案（</w:t>
      </w:r>
      <w:r w:rsidR="00C0199F">
        <w:rPr>
          <w:lang w:eastAsia="zh-CN"/>
        </w:rPr>
        <w:t>C25/1(Rev.</w:t>
      </w:r>
      <w:proofErr w:type="gramStart"/>
      <w:r w:rsidR="00C0199F">
        <w:rPr>
          <w:lang w:eastAsia="zh-CN"/>
        </w:rPr>
        <w:t>4)</w:t>
      </w:r>
      <w:r w:rsidR="0046524B" w:rsidRPr="0046524B">
        <w:rPr>
          <w:rFonts w:ascii="Times New Roman" w:hAnsi="Times New Roman"/>
          <w:lang w:eastAsia="zh-CN"/>
        </w:rPr>
        <w:t>）</w:t>
      </w:r>
      <w:proofErr w:type="gramEnd"/>
      <w:r w:rsidR="0046524B" w:rsidRPr="0046524B">
        <w:rPr>
          <w:rFonts w:ascii="Times New Roman" w:hAnsi="Times New Roman"/>
          <w:lang w:eastAsia="zh-CN"/>
        </w:rPr>
        <w:t>、文件清单及分配草案（</w:t>
      </w:r>
      <w:r w:rsidR="00C0199F">
        <w:rPr>
          <w:lang w:eastAsia="zh-CN"/>
        </w:rPr>
        <w:t>DT/1(Rev.</w:t>
      </w:r>
      <w:proofErr w:type="gramStart"/>
      <w:r w:rsidR="00C0199F">
        <w:rPr>
          <w:lang w:eastAsia="zh-CN"/>
        </w:rPr>
        <w:t>1)</w:t>
      </w:r>
      <w:r w:rsidR="0046524B" w:rsidRPr="0046524B">
        <w:rPr>
          <w:rFonts w:ascii="Times New Roman" w:hAnsi="Times New Roman"/>
          <w:lang w:eastAsia="zh-CN"/>
        </w:rPr>
        <w:t>）</w:t>
      </w:r>
      <w:proofErr w:type="gramEnd"/>
      <w:r w:rsidR="0046524B" w:rsidRPr="0046524B">
        <w:rPr>
          <w:rFonts w:ascii="Times New Roman" w:hAnsi="Times New Roman"/>
          <w:lang w:eastAsia="zh-CN"/>
        </w:rPr>
        <w:t>以及时间管理计划草案（</w:t>
      </w:r>
      <w:r w:rsidR="00C0199F">
        <w:rPr>
          <w:lang w:eastAsia="zh-CN"/>
        </w:rPr>
        <w:t>DT/2(Rev.</w:t>
      </w:r>
      <w:proofErr w:type="gramStart"/>
      <w:r w:rsidR="00C0199F">
        <w:rPr>
          <w:lang w:eastAsia="zh-CN"/>
        </w:rPr>
        <w:t>4)</w:t>
      </w:r>
      <w:r w:rsidR="0046524B" w:rsidRPr="0046524B">
        <w:rPr>
          <w:rFonts w:ascii="Times New Roman" w:hAnsi="Times New Roman"/>
          <w:lang w:eastAsia="zh-CN"/>
        </w:rPr>
        <w:t>）</w:t>
      </w:r>
      <w:proofErr w:type="gramEnd"/>
      <w:r w:rsidR="0046524B" w:rsidRPr="0046524B">
        <w:rPr>
          <w:rFonts w:ascii="Times New Roman" w:hAnsi="Times New Roman"/>
          <w:lang w:eastAsia="zh-CN"/>
        </w:rPr>
        <w:t>的三份文件</w:t>
      </w:r>
      <w:r w:rsidR="0046524B" w:rsidRPr="0046524B">
        <w:rPr>
          <w:rFonts w:hint="eastAsia"/>
          <w:lang w:eastAsia="zh-CN"/>
        </w:rPr>
        <w:t>。</w:t>
      </w:r>
    </w:p>
    <w:p w14:paraId="6E67BA1A" w14:textId="77777777" w:rsidR="00142400" w:rsidRPr="003B3987" w:rsidRDefault="00142400" w:rsidP="00142400">
      <w:pPr>
        <w:rPr>
          <w:lang w:eastAsia="zh-CN"/>
        </w:rPr>
      </w:pPr>
      <w:r w:rsidRPr="003B3987">
        <w:rPr>
          <w:lang w:eastAsia="zh-CN"/>
        </w:rPr>
        <w:t>6.6</w:t>
      </w:r>
      <w:r w:rsidRPr="003B3987">
        <w:rPr>
          <w:lang w:eastAsia="zh-CN"/>
        </w:rPr>
        <w:tab/>
      </w:r>
      <w:r>
        <w:rPr>
          <w:rFonts w:hint="eastAsia"/>
          <w:lang w:eastAsia="zh-CN"/>
        </w:rPr>
        <w:t>考虑到</w:t>
      </w:r>
      <w:r w:rsidRPr="00DF6264">
        <w:rPr>
          <w:rFonts w:hint="eastAsia"/>
          <w:lang w:eastAsia="zh-CN"/>
        </w:rPr>
        <w:t>法律顾问的发言，主席提议理事会通过</w:t>
      </w:r>
      <w:r w:rsidRPr="003B3987">
        <w:rPr>
          <w:lang w:eastAsia="zh-CN"/>
        </w:rPr>
        <w:t>C25/1(Rev.</w:t>
      </w:r>
      <w:proofErr w:type="gramStart"/>
      <w:r w:rsidRPr="003B3987">
        <w:rPr>
          <w:lang w:eastAsia="zh-CN"/>
        </w:rPr>
        <w:t>4)</w:t>
      </w:r>
      <w:r w:rsidRPr="00DF6264">
        <w:rPr>
          <w:rFonts w:hint="eastAsia"/>
          <w:lang w:eastAsia="zh-CN"/>
        </w:rPr>
        <w:t>号文件所载的议程</w:t>
      </w:r>
      <w:proofErr w:type="gramEnd"/>
      <w:r w:rsidRPr="00DF6264">
        <w:rPr>
          <w:rFonts w:hint="eastAsia"/>
          <w:lang w:eastAsia="zh-CN"/>
        </w:rPr>
        <w:t>。</w:t>
      </w:r>
    </w:p>
    <w:p w14:paraId="1C5B62D2" w14:textId="77777777" w:rsidR="00142400" w:rsidRPr="003B3987" w:rsidRDefault="00142400" w:rsidP="00142400">
      <w:pPr>
        <w:rPr>
          <w:lang w:eastAsia="zh-CN"/>
        </w:rPr>
      </w:pPr>
      <w:r w:rsidRPr="003B3987">
        <w:rPr>
          <w:lang w:eastAsia="zh-CN"/>
        </w:rPr>
        <w:t>6.7</w:t>
      </w:r>
      <w:r w:rsidRPr="003B3987">
        <w:rPr>
          <w:lang w:eastAsia="zh-CN"/>
        </w:rPr>
        <w:tab/>
      </w:r>
      <w:r w:rsidRPr="00DF6264">
        <w:rPr>
          <w:rFonts w:hint="eastAsia"/>
          <w:lang w:eastAsia="zh-CN"/>
        </w:rPr>
        <w:t>会议就此</w:t>
      </w:r>
      <w:r>
        <w:rPr>
          <w:rFonts w:hint="eastAsia"/>
          <w:b/>
          <w:bCs/>
          <w:lang w:eastAsia="zh-CN"/>
        </w:rPr>
        <w:t>做</w:t>
      </w:r>
      <w:r w:rsidRPr="00D96799">
        <w:rPr>
          <w:rFonts w:hint="eastAsia"/>
          <w:b/>
          <w:bCs/>
          <w:lang w:eastAsia="zh-CN"/>
        </w:rPr>
        <w:t>出决定</w:t>
      </w:r>
      <w:r w:rsidRPr="00DF6264">
        <w:rPr>
          <w:rFonts w:hint="eastAsia"/>
          <w:lang w:eastAsia="zh-CN"/>
        </w:rPr>
        <w:t>。</w:t>
      </w:r>
    </w:p>
    <w:p w14:paraId="78EAD100" w14:textId="77777777" w:rsidR="00142400" w:rsidRPr="003B3987" w:rsidRDefault="00142400" w:rsidP="00142400">
      <w:pPr>
        <w:pStyle w:val="Heading1"/>
        <w:rPr>
          <w:lang w:eastAsia="zh-CN"/>
        </w:rPr>
      </w:pPr>
      <w:r w:rsidRPr="003B3987">
        <w:rPr>
          <w:lang w:eastAsia="zh-CN"/>
        </w:rPr>
        <w:t>7</w:t>
      </w:r>
      <w:r w:rsidRPr="003B3987">
        <w:rPr>
          <w:lang w:eastAsia="zh-CN"/>
        </w:rPr>
        <w:tab/>
      </w:r>
      <w:r>
        <w:rPr>
          <w:rFonts w:hint="eastAsia"/>
          <w:lang w:eastAsia="zh-CN"/>
        </w:rPr>
        <w:t>文件分配（</w:t>
      </w:r>
      <w:r>
        <w:fldChar w:fldCharType="begin"/>
      </w:r>
      <w:r>
        <w:rPr>
          <w:lang w:eastAsia="zh-CN"/>
        </w:rPr>
        <w:instrText>HYPERLINK "https://www.itu.int/md/S25-CL-250617-TD-0001/en"</w:instrText>
      </w:r>
      <w:r>
        <w:fldChar w:fldCharType="separate"/>
      </w:r>
      <w:r w:rsidRPr="00B46719">
        <w:rPr>
          <w:rStyle w:val="Hyperlink"/>
          <w:rFonts w:eastAsia="SimSun"/>
          <w:u w:val="single"/>
          <w:lang w:eastAsia="zh-CN"/>
        </w:rPr>
        <w:t>C25/DT/1</w:t>
      </w:r>
      <w:r>
        <w:fldChar w:fldCharType="end"/>
      </w:r>
      <w:r>
        <w:rPr>
          <w:rFonts w:hint="eastAsia"/>
          <w:lang w:eastAsia="zh-CN"/>
        </w:rPr>
        <w:t>号文件）</w:t>
      </w:r>
    </w:p>
    <w:p w14:paraId="6360EE79" w14:textId="77777777" w:rsidR="00142400" w:rsidRPr="003B3987" w:rsidRDefault="00142400" w:rsidP="00142400">
      <w:pPr>
        <w:rPr>
          <w:lang w:eastAsia="zh-CN"/>
        </w:rPr>
      </w:pPr>
      <w:r w:rsidRPr="003B3987">
        <w:rPr>
          <w:lang w:eastAsia="zh-CN"/>
        </w:rPr>
        <w:t>7.1</w:t>
      </w:r>
      <w:r w:rsidRPr="003B3987">
        <w:rPr>
          <w:lang w:eastAsia="zh-CN"/>
        </w:rPr>
        <w:tab/>
      </w:r>
      <w:r w:rsidRPr="001F2A12">
        <w:rPr>
          <w:rFonts w:hint="eastAsia"/>
          <w:lang w:eastAsia="zh-CN"/>
        </w:rPr>
        <w:t>全体会议秘书介绍了</w:t>
      </w:r>
      <w:r w:rsidRPr="003B3987">
        <w:rPr>
          <w:lang w:eastAsia="zh-CN"/>
        </w:rPr>
        <w:t>C25/DT/1</w:t>
      </w:r>
      <w:r>
        <w:rPr>
          <w:rFonts w:hint="eastAsia"/>
          <w:lang w:eastAsia="zh-CN"/>
        </w:rPr>
        <w:t>号文件，该文件获得</w:t>
      </w:r>
      <w:r w:rsidRPr="001F2A12">
        <w:rPr>
          <w:rFonts w:hint="eastAsia"/>
          <w:b/>
          <w:bCs/>
          <w:lang w:eastAsia="zh-CN"/>
        </w:rPr>
        <w:t>批准</w:t>
      </w:r>
      <w:r>
        <w:rPr>
          <w:rFonts w:hint="eastAsia"/>
          <w:lang w:eastAsia="zh-CN"/>
        </w:rPr>
        <w:t>。</w:t>
      </w:r>
    </w:p>
    <w:p w14:paraId="18A9935E" w14:textId="77777777" w:rsidR="00142400" w:rsidRPr="003B3987" w:rsidRDefault="00142400" w:rsidP="00142400">
      <w:pPr>
        <w:rPr>
          <w:lang w:eastAsia="zh-CN"/>
        </w:rPr>
      </w:pPr>
      <w:r w:rsidRPr="003B3987">
        <w:rPr>
          <w:lang w:eastAsia="zh-CN"/>
        </w:rPr>
        <w:t>7.2</w:t>
      </w:r>
      <w:r w:rsidRPr="003B3987">
        <w:rPr>
          <w:lang w:eastAsia="zh-CN"/>
        </w:rPr>
        <w:tab/>
      </w:r>
      <w:r>
        <w:rPr>
          <w:rFonts w:hint="eastAsia"/>
          <w:lang w:eastAsia="zh-CN"/>
        </w:rPr>
        <w:t>一位理事提议将有关跟进</w:t>
      </w:r>
      <w:r w:rsidRPr="001F2A12">
        <w:rPr>
          <w:rFonts w:hint="eastAsia"/>
          <w:lang w:eastAsia="zh-CN"/>
        </w:rPr>
        <w:t>法务审计和内部审计建议</w:t>
      </w:r>
      <w:r>
        <w:rPr>
          <w:rFonts w:hint="eastAsia"/>
          <w:lang w:eastAsia="zh-CN"/>
        </w:rPr>
        <w:t>的</w:t>
      </w:r>
      <w:hyperlink r:id="rId14" w:history="1">
        <w:r w:rsidRPr="00B46719">
          <w:rPr>
            <w:rStyle w:val="Hyperlink"/>
            <w:rFonts w:eastAsia="SimSun"/>
            <w:u w:val="single"/>
            <w:lang w:eastAsia="zh-CN"/>
          </w:rPr>
          <w:t>C25/INF/1</w:t>
        </w:r>
      </w:hyperlink>
      <w:r>
        <w:rPr>
          <w:rFonts w:hint="eastAsia"/>
          <w:lang w:eastAsia="zh-CN"/>
        </w:rPr>
        <w:t>号情况通报文件转换为文稿，</w:t>
      </w:r>
      <w:r w:rsidRPr="001F2A12">
        <w:rPr>
          <w:rFonts w:hint="eastAsia"/>
          <w:lang w:eastAsia="zh-CN"/>
        </w:rPr>
        <w:t>并分配给</w:t>
      </w:r>
      <w:r w:rsidRPr="001F2A12">
        <w:rPr>
          <w:rFonts w:hint="eastAsia"/>
          <w:lang w:eastAsia="zh-CN"/>
        </w:rPr>
        <w:t>ADM</w:t>
      </w:r>
      <w:r w:rsidRPr="001F2A12">
        <w:rPr>
          <w:rFonts w:hint="eastAsia"/>
          <w:lang w:eastAsia="zh-CN"/>
        </w:rPr>
        <w:t>委员会，供其与监督处有关内部审计职能的报告一并审议</w:t>
      </w:r>
      <w:r>
        <w:rPr>
          <w:rFonts w:hint="eastAsia"/>
          <w:lang w:eastAsia="zh-CN"/>
        </w:rPr>
        <w:t>（</w:t>
      </w:r>
      <w:hyperlink r:id="rId15" w:history="1">
        <w:r w:rsidRPr="00B46719">
          <w:rPr>
            <w:rStyle w:val="Hyperlink"/>
            <w:rFonts w:eastAsia="SimSun"/>
            <w:u w:val="single"/>
            <w:lang w:eastAsia="zh-CN"/>
          </w:rPr>
          <w:t>C25/44</w:t>
        </w:r>
      </w:hyperlink>
      <w:r>
        <w:rPr>
          <w:rFonts w:hint="eastAsia"/>
          <w:lang w:eastAsia="zh-CN"/>
        </w:rPr>
        <w:t>号文件）。</w:t>
      </w:r>
    </w:p>
    <w:p w14:paraId="3C8736D8" w14:textId="77777777" w:rsidR="00142400" w:rsidRPr="003B3987" w:rsidRDefault="00142400" w:rsidP="00142400">
      <w:pPr>
        <w:rPr>
          <w:lang w:eastAsia="zh-CN"/>
        </w:rPr>
      </w:pPr>
      <w:r w:rsidRPr="003B3987">
        <w:rPr>
          <w:lang w:eastAsia="zh-CN"/>
        </w:rPr>
        <w:t>7.3</w:t>
      </w:r>
      <w:r w:rsidRPr="003B3987">
        <w:rPr>
          <w:lang w:eastAsia="zh-CN"/>
        </w:rPr>
        <w:tab/>
      </w:r>
      <w:r w:rsidRPr="001F2A12">
        <w:rPr>
          <w:rFonts w:hint="eastAsia"/>
          <w:lang w:eastAsia="zh-CN"/>
        </w:rPr>
        <w:t>会议就此</w:t>
      </w:r>
      <w:r>
        <w:rPr>
          <w:rFonts w:hint="eastAsia"/>
          <w:b/>
          <w:bCs/>
          <w:lang w:eastAsia="zh-CN"/>
        </w:rPr>
        <w:t>做</w:t>
      </w:r>
      <w:r w:rsidRPr="001F2A12">
        <w:rPr>
          <w:rFonts w:hint="eastAsia"/>
          <w:b/>
          <w:bCs/>
          <w:lang w:eastAsia="zh-CN"/>
        </w:rPr>
        <w:t>出决定</w:t>
      </w:r>
      <w:r w:rsidRPr="001F2A12">
        <w:rPr>
          <w:rFonts w:hint="eastAsia"/>
          <w:lang w:eastAsia="zh-CN"/>
        </w:rPr>
        <w:t>。</w:t>
      </w:r>
    </w:p>
    <w:p w14:paraId="2A4FD110" w14:textId="77777777" w:rsidR="00142400" w:rsidRPr="003B3987" w:rsidRDefault="00142400" w:rsidP="00C0199F">
      <w:pPr>
        <w:pStyle w:val="Heading1"/>
        <w:rPr>
          <w:lang w:eastAsia="zh-CN"/>
        </w:rPr>
      </w:pPr>
      <w:r w:rsidRPr="003B3987">
        <w:rPr>
          <w:lang w:eastAsia="zh-CN"/>
        </w:rPr>
        <w:lastRenderedPageBreak/>
        <w:t>8</w:t>
      </w:r>
      <w:r w:rsidRPr="003B3987">
        <w:rPr>
          <w:lang w:eastAsia="zh-CN"/>
        </w:rPr>
        <w:tab/>
      </w:r>
      <w:r w:rsidRPr="00D96799">
        <w:rPr>
          <w:rFonts w:hint="eastAsia"/>
          <w:lang w:eastAsia="zh-CN"/>
        </w:rPr>
        <w:t>时间管理计划草案</w:t>
      </w:r>
      <w:r>
        <w:rPr>
          <w:rFonts w:hint="eastAsia"/>
          <w:lang w:eastAsia="zh-CN"/>
        </w:rPr>
        <w:t>（</w:t>
      </w:r>
      <w:hyperlink r:id="rId16" w:history="1">
        <w:r w:rsidRPr="00B46719">
          <w:rPr>
            <w:rStyle w:val="Hyperlink"/>
            <w:rFonts w:eastAsia="SimSun"/>
            <w:u w:val="single"/>
            <w:lang w:eastAsia="zh-CN"/>
          </w:rPr>
          <w:t>C25/DT/2(Rev.4)</w:t>
        </w:r>
      </w:hyperlink>
      <w:r>
        <w:rPr>
          <w:rFonts w:hint="eastAsia"/>
          <w:lang w:eastAsia="zh-CN"/>
        </w:rPr>
        <w:t>号文件）</w:t>
      </w:r>
    </w:p>
    <w:p w14:paraId="53142F6C" w14:textId="77777777" w:rsidR="00142400" w:rsidRPr="003B3987" w:rsidRDefault="00142400" w:rsidP="00C0199F">
      <w:pPr>
        <w:keepNext/>
        <w:keepLines/>
        <w:rPr>
          <w:lang w:eastAsia="zh-CN"/>
        </w:rPr>
      </w:pPr>
      <w:r w:rsidRPr="003B3987">
        <w:rPr>
          <w:lang w:eastAsia="zh-CN"/>
        </w:rPr>
        <w:t>8.1</w:t>
      </w:r>
      <w:r w:rsidRPr="003B3987">
        <w:rPr>
          <w:lang w:eastAsia="zh-CN"/>
        </w:rPr>
        <w:tab/>
      </w:r>
      <w:r w:rsidRPr="001F2A12">
        <w:rPr>
          <w:rFonts w:hint="eastAsia"/>
          <w:lang w:eastAsia="zh-CN"/>
        </w:rPr>
        <w:t>全体会议秘书介绍了</w:t>
      </w:r>
      <w:r w:rsidRPr="003B3987">
        <w:rPr>
          <w:lang w:eastAsia="zh-CN"/>
        </w:rPr>
        <w:t>C25/DT/2(Rev.</w:t>
      </w:r>
      <w:proofErr w:type="gramStart"/>
      <w:r w:rsidRPr="003B3987">
        <w:rPr>
          <w:lang w:eastAsia="zh-CN"/>
        </w:rPr>
        <w:t>4)</w:t>
      </w:r>
      <w:r>
        <w:rPr>
          <w:rFonts w:hint="eastAsia"/>
          <w:lang w:eastAsia="zh-CN"/>
        </w:rPr>
        <w:t>号文件所载的</w:t>
      </w:r>
      <w:r w:rsidRPr="001F2A12">
        <w:rPr>
          <w:rFonts w:hint="eastAsia"/>
          <w:lang w:eastAsia="zh-CN"/>
        </w:rPr>
        <w:t>全体会议时间管理计划草案</w:t>
      </w:r>
      <w:proofErr w:type="gramEnd"/>
      <w:r w:rsidRPr="001F2A12">
        <w:rPr>
          <w:rFonts w:hint="eastAsia"/>
          <w:lang w:eastAsia="zh-CN"/>
        </w:rPr>
        <w:t>，</w:t>
      </w:r>
      <w:r>
        <w:rPr>
          <w:rFonts w:hint="eastAsia"/>
          <w:lang w:eastAsia="zh-CN"/>
        </w:rPr>
        <w:t>该文件获得</w:t>
      </w:r>
      <w:r w:rsidRPr="004B356F">
        <w:rPr>
          <w:rFonts w:hint="eastAsia"/>
          <w:b/>
          <w:bCs/>
          <w:lang w:eastAsia="zh-CN"/>
        </w:rPr>
        <w:t>批准</w:t>
      </w:r>
      <w:r>
        <w:rPr>
          <w:rFonts w:hint="eastAsia"/>
          <w:lang w:eastAsia="zh-CN"/>
        </w:rPr>
        <w:t>。</w:t>
      </w:r>
    </w:p>
    <w:p w14:paraId="486C2F8E" w14:textId="77777777" w:rsidR="00142400" w:rsidRPr="003B3987" w:rsidRDefault="00142400" w:rsidP="00142400">
      <w:pPr>
        <w:rPr>
          <w:lang w:eastAsia="zh-CN"/>
        </w:rPr>
      </w:pPr>
      <w:r w:rsidRPr="003B3987">
        <w:rPr>
          <w:lang w:eastAsia="zh-CN"/>
        </w:rPr>
        <w:t>8.2</w:t>
      </w:r>
      <w:r w:rsidRPr="003B3987">
        <w:rPr>
          <w:lang w:eastAsia="zh-CN"/>
        </w:rPr>
        <w:tab/>
      </w:r>
      <w:r w:rsidRPr="004B356F">
        <w:rPr>
          <w:rFonts w:hint="eastAsia"/>
          <w:lang w:eastAsia="zh-CN"/>
        </w:rPr>
        <w:t>她还提请注意</w:t>
      </w:r>
      <w:r>
        <w:fldChar w:fldCharType="begin"/>
      </w:r>
      <w:r>
        <w:rPr>
          <w:lang w:eastAsia="zh-CN"/>
        </w:rPr>
        <w:instrText>HYPERLINK "https://www.itu.int/md/S25-CL-250617-TD-0003/en"</w:instrText>
      </w:r>
      <w:r>
        <w:fldChar w:fldCharType="separate"/>
      </w:r>
      <w:r w:rsidRPr="00B46719">
        <w:rPr>
          <w:rStyle w:val="Hyperlink"/>
          <w:rFonts w:eastAsia="SimSun"/>
          <w:u w:val="single"/>
          <w:lang w:eastAsia="zh-CN"/>
        </w:rPr>
        <w:t>C25/DT/3(Rev.3)</w:t>
      </w:r>
      <w:r>
        <w:fldChar w:fldCharType="end"/>
      </w:r>
      <w:r>
        <w:rPr>
          <w:rFonts w:hint="eastAsia"/>
          <w:lang w:eastAsia="zh-CN"/>
        </w:rPr>
        <w:t>号</w:t>
      </w:r>
      <w:r w:rsidRPr="004B356F">
        <w:rPr>
          <w:rFonts w:hint="eastAsia"/>
          <w:lang w:eastAsia="zh-CN"/>
        </w:rPr>
        <w:t>文件</w:t>
      </w:r>
      <w:r>
        <w:rPr>
          <w:rFonts w:hint="eastAsia"/>
          <w:lang w:eastAsia="zh-CN"/>
        </w:rPr>
        <w:t>所载</w:t>
      </w:r>
      <w:r w:rsidRPr="004B356F">
        <w:rPr>
          <w:rFonts w:hint="eastAsia"/>
          <w:lang w:eastAsia="zh-CN"/>
        </w:rPr>
        <w:t>的</w:t>
      </w:r>
      <w:r w:rsidRPr="004B356F">
        <w:rPr>
          <w:rFonts w:hint="eastAsia"/>
          <w:lang w:eastAsia="zh-CN"/>
        </w:rPr>
        <w:t>ADM</w:t>
      </w:r>
      <w:r w:rsidRPr="004B356F">
        <w:rPr>
          <w:rFonts w:hint="eastAsia"/>
          <w:lang w:eastAsia="zh-CN"/>
        </w:rPr>
        <w:t>委员会的时间管理计划</w:t>
      </w:r>
      <w:r>
        <w:rPr>
          <w:rFonts w:hint="eastAsia"/>
          <w:lang w:eastAsia="zh-CN"/>
        </w:rPr>
        <w:t>。</w:t>
      </w:r>
      <w:r w:rsidRPr="004B356F">
        <w:rPr>
          <w:rFonts w:hint="eastAsia"/>
          <w:lang w:eastAsia="zh-CN"/>
        </w:rPr>
        <w:t>两</w:t>
      </w:r>
      <w:r>
        <w:rPr>
          <w:rFonts w:hint="eastAsia"/>
          <w:lang w:eastAsia="zh-CN"/>
        </w:rPr>
        <w:t>份</w:t>
      </w:r>
      <w:r w:rsidRPr="004B356F">
        <w:rPr>
          <w:rFonts w:hint="eastAsia"/>
          <w:lang w:eastAsia="zh-CN"/>
        </w:rPr>
        <w:t>时间管理计划都将随着理事会工作的</w:t>
      </w:r>
      <w:r>
        <w:rPr>
          <w:rFonts w:hint="eastAsia"/>
          <w:lang w:eastAsia="zh-CN"/>
        </w:rPr>
        <w:t>开</w:t>
      </w:r>
      <w:r w:rsidRPr="004B356F">
        <w:rPr>
          <w:rFonts w:hint="eastAsia"/>
          <w:lang w:eastAsia="zh-CN"/>
        </w:rPr>
        <w:t>展而更新。</w:t>
      </w:r>
    </w:p>
    <w:p w14:paraId="796934F2" w14:textId="77777777" w:rsidR="00142400" w:rsidRPr="003B3987" w:rsidRDefault="00142400" w:rsidP="00142400">
      <w:pPr>
        <w:pStyle w:val="Heading1"/>
        <w:rPr>
          <w:lang w:eastAsia="zh-CN"/>
        </w:rPr>
      </w:pPr>
      <w:r w:rsidRPr="003B3987">
        <w:rPr>
          <w:lang w:eastAsia="zh-CN"/>
        </w:rPr>
        <w:t>9</w:t>
      </w:r>
      <w:r w:rsidRPr="003B3987">
        <w:rPr>
          <w:lang w:eastAsia="zh-CN"/>
        </w:rPr>
        <w:tab/>
      </w:r>
      <w:r>
        <w:rPr>
          <w:rFonts w:hint="eastAsia"/>
          <w:lang w:eastAsia="zh-CN"/>
        </w:rPr>
        <w:t>组织事宜</w:t>
      </w:r>
    </w:p>
    <w:p w14:paraId="54212A5D" w14:textId="77777777" w:rsidR="00142400" w:rsidRPr="003B3987" w:rsidRDefault="00142400" w:rsidP="00142400">
      <w:pPr>
        <w:rPr>
          <w:lang w:eastAsia="zh-CN"/>
        </w:rPr>
      </w:pPr>
      <w:r w:rsidRPr="003B3987">
        <w:rPr>
          <w:lang w:eastAsia="zh-CN"/>
        </w:rPr>
        <w:t>9.1</w:t>
      </w:r>
      <w:r w:rsidRPr="003B3987">
        <w:rPr>
          <w:lang w:eastAsia="zh-CN"/>
        </w:rPr>
        <w:tab/>
      </w:r>
      <w:r w:rsidRPr="004B356F">
        <w:rPr>
          <w:rFonts w:hint="eastAsia"/>
          <w:lang w:eastAsia="zh-CN"/>
        </w:rPr>
        <w:t>在确认了惯常工作时间后</w:t>
      </w:r>
      <w:r>
        <w:rPr>
          <w:rFonts w:hint="eastAsia"/>
          <w:lang w:eastAsia="zh-CN"/>
        </w:rPr>
        <w:t>，</w:t>
      </w:r>
      <w:r w:rsidRPr="004B356F">
        <w:rPr>
          <w:rFonts w:hint="eastAsia"/>
          <w:lang w:eastAsia="zh-CN"/>
        </w:rPr>
        <w:t>全体会议秘书</w:t>
      </w:r>
      <w:r>
        <w:rPr>
          <w:rFonts w:hint="eastAsia"/>
          <w:lang w:eastAsia="zh-CN"/>
        </w:rPr>
        <w:t>表示</w:t>
      </w:r>
      <w:r w:rsidRPr="004B356F">
        <w:rPr>
          <w:rFonts w:hint="eastAsia"/>
          <w:lang w:eastAsia="zh-CN"/>
        </w:rPr>
        <w:t>，将以国际电联六种正式语文提供口译和文件。</w:t>
      </w:r>
      <w:r w:rsidRPr="00081256">
        <w:rPr>
          <w:rFonts w:hint="eastAsia"/>
          <w:lang w:eastAsia="zh-CN"/>
        </w:rPr>
        <w:t>按照以往惯例</w:t>
      </w:r>
      <w:r>
        <w:rPr>
          <w:rFonts w:hint="eastAsia"/>
          <w:lang w:eastAsia="zh-CN"/>
        </w:rPr>
        <w:t>，</w:t>
      </w:r>
      <w:r w:rsidRPr="00081256">
        <w:rPr>
          <w:rFonts w:hint="eastAsia"/>
          <w:lang w:eastAsia="zh-CN"/>
        </w:rPr>
        <w:t>会议进程将进行网播</w:t>
      </w:r>
      <w:r w:rsidRPr="004B356F">
        <w:rPr>
          <w:rFonts w:hint="eastAsia"/>
          <w:lang w:eastAsia="zh-CN"/>
        </w:rPr>
        <w:t>。所有文件都将</w:t>
      </w:r>
      <w:r>
        <w:rPr>
          <w:rFonts w:hint="eastAsia"/>
          <w:lang w:eastAsia="zh-CN"/>
        </w:rPr>
        <w:t>发布</w:t>
      </w:r>
      <w:r w:rsidRPr="004B356F">
        <w:rPr>
          <w:rFonts w:hint="eastAsia"/>
          <w:lang w:eastAsia="zh-CN"/>
        </w:rPr>
        <w:t>在理事会网页上</w:t>
      </w:r>
      <w:r>
        <w:rPr>
          <w:rFonts w:hint="eastAsia"/>
          <w:lang w:eastAsia="zh-CN"/>
        </w:rPr>
        <w:t>，并</w:t>
      </w:r>
      <w:r w:rsidRPr="004B356F">
        <w:rPr>
          <w:rFonts w:hint="eastAsia"/>
          <w:lang w:eastAsia="zh-CN"/>
        </w:rPr>
        <w:t>通过理事会</w:t>
      </w:r>
      <w:r w:rsidRPr="004B356F">
        <w:rPr>
          <w:rFonts w:hint="eastAsia"/>
          <w:lang w:eastAsia="zh-CN"/>
        </w:rPr>
        <w:t>2025</w:t>
      </w:r>
      <w:r w:rsidRPr="004B356F">
        <w:rPr>
          <w:rFonts w:hint="eastAsia"/>
          <w:lang w:eastAsia="zh-CN"/>
        </w:rPr>
        <w:t>年会议同步</w:t>
      </w:r>
      <w:r>
        <w:rPr>
          <w:rFonts w:hint="eastAsia"/>
          <w:lang w:eastAsia="zh-CN"/>
        </w:rPr>
        <w:t>（</w:t>
      </w:r>
      <w:r w:rsidRPr="00081256">
        <w:rPr>
          <w:lang w:eastAsia="zh-CN"/>
        </w:rPr>
        <w:t>Council-25 Sync</w:t>
      </w:r>
      <w:r>
        <w:rPr>
          <w:rFonts w:hint="eastAsia"/>
          <w:lang w:eastAsia="zh-CN"/>
        </w:rPr>
        <w:t>）</w:t>
      </w:r>
      <w:r w:rsidRPr="004B356F">
        <w:rPr>
          <w:rFonts w:hint="eastAsia"/>
          <w:lang w:eastAsia="zh-CN"/>
        </w:rPr>
        <w:t>应用程序提供。全体会议和</w:t>
      </w:r>
      <w:r w:rsidRPr="004B356F">
        <w:rPr>
          <w:rFonts w:hint="eastAsia"/>
          <w:lang w:eastAsia="zh-CN"/>
        </w:rPr>
        <w:t>ADM</w:t>
      </w:r>
      <w:r w:rsidRPr="004B356F">
        <w:rPr>
          <w:rFonts w:hint="eastAsia"/>
          <w:lang w:eastAsia="zh-CN"/>
        </w:rPr>
        <w:t>委员会讨论</w:t>
      </w:r>
      <w:r>
        <w:rPr>
          <w:rFonts w:hint="eastAsia"/>
          <w:lang w:eastAsia="zh-CN"/>
        </w:rPr>
        <w:t>的</w:t>
      </w:r>
      <w:r w:rsidRPr="004B356F">
        <w:rPr>
          <w:rFonts w:hint="eastAsia"/>
          <w:lang w:eastAsia="zh-CN"/>
        </w:rPr>
        <w:t>英文字幕将在会议厅内和网上</w:t>
      </w:r>
      <w:r>
        <w:rPr>
          <w:rFonts w:hint="eastAsia"/>
          <w:lang w:eastAsia="zh-CN"/>
        </w:rPr>
        <w:t>提供</w:t>
      </w:r>
      <w:r w:rsidRPr="004B356F">
        <w:rPr>
          <w:rFonts w:hint="eastAsia"/>
          <w:lang w:eastAsia="zh-CN"/>
        </w:rPr>
        <w:t>。情况通报会议期间可能会测试基于人工智能的字幕和口译服务。</w:t>
      </w:r>
      <w:r w:rsidRPr="00537FFD">
        <w:rPr>
          <w:lang w:eastAsia="zh-CN"/>
        </w:rPr>
        <w:t>My Workspace</w:t>
      </w:r>
      <w:r w:rsidRPr="004B356F">
        <w:rPr>
          <w:rFonts w:hint="eastAsia"/>
          <w:lang w:eastAsia="zh-CN"/>
        </w:rPr>
        <w:t>将在理事会会议期间试用。</w:t>
      </w:r>
    </w:p>
    <w:p w14:paraId="176314C5" w14:textId="77777777" w:rsidR="00142400" w:rsidRPr="003B3987" w:rsidRDefault="00142400" w:rsidP="00142400">
      <w:pPr>
        <w:rPr>
          <w:lang w:eastAsia="zh-CN"/>
        </w:rPr>
      </w:pPr>
      <w:r w:rsidRPr="003B3987">
        <w:rPr>
          <w:lang w:eastAsia="zh-CN"/>
        </w:rPr>
        <w:t>9.2</w:t>
      </w:r>
      <w:r w:rsidRPr="003B3987">
        <w:rPr>
          <w:lang w:eastAsia="zh-CN"/>
        </w:rPr>
        <w:tab/>
      </w:r>
      <w:r w:rsidRPr="004B356F">
        <w:rPr>
          <w:rFonts w:hint="eastAsia"/>
          <w:lang w:eastAsia="zh-CN"/>
        </w:rPr>
        <w:t>会议提供远程参会服务。在波波夫厅</w:t>
      </w:r>
      <w:r>
        <w:rPr>
          <w:rFonts w:hint="eastAsia"/>
          <w:lang w:eastAsia="zh-CN"/>
        </w:rPr>
        <w:t>现场参会</w:t>
      </w:r>
      <w:r w:rsidRPr="004B356F">
        <w:rPr>
          <w:rFonts w:hint="eastAsia"/>
          <w:lang w:eastAsia="zh-CN"/>
        </w:rPr>
        <w:t>的理事发言</w:t>
      </w:r>
      <w:r>
        <w:rPr>
          <w:rFonts w:hint="eastAsia"/>
          <w:lang w:eastAsia="zh-CN"/>
        </w:rPr>
        <w:t>完毕</w:t>
      </w:r>
      <w:r w:rsidRPr="004B356F">
        <w:rPr>
          <w:rFonts w:hint="eastAsia"/>
          <w:lang w:eastAsia="zh-CN"/>
        </w:rPr>
        <w:t>后，</w:t>
      </w:r>
      <w:r>
        <w:rPr>
          <w:rFonts w:hint="eastAsia"/>
          <w:lang w:eastAsia="zh-CN"/>
        </w:rPr>
        <w:t>再由</w:t>
      </w:r>
      <w:r w:rsidRPr="004B356F">
        <w:rPr>
          <w:rFonts w:hint="eastAsia"/>
          <w:lang w:eastAsia="zh-CN"/>
        </w:rPr>
        <w:t>远程与会者发言。只有</w:t>
      </w:r>
      <w:r>
        <w:rPr>
          <w:rFonts w:hint="eastAsia"/>
          <w:lang w:eastAsia="zh-CN"/>
        </w:rPr>
        <w:t>现场</w:t>
      </w:r>
      <w:r w:rsidRPr="004B356F">
        <w:rPr>
          <w:rFonts w:hint="eastAsia"/>
          <w:lang w:eastAsia="zh-CN"/>
        </w:rPr>
        <w:t>出席的理事才能做出决定。</w:t>
      </w:r>
    </w:p>
    <w:p w14:paraId="4F207B05" w14:textId="77777777" w:rsidR="00142400" w:rsidRPr="003B3987" w:rsidRDefault="00142400" w:rsidP="00142400">
      <w:pPr>
        <w:rPr>
          <w:lang w:eastAsia="zh-CN"/>
        </w:rPr>
      </w:pPr>
      <w:r w:rsidRPr="003B3987">
        <w:rPr>
          <w:lang w:eastAsia="zh-CN"/>
        </w:rPr>
        <w:t>9.3</w:t>
      </w:r>
      <w:r w:rsidRPr="003B3987">
        <w:rPr>
          <w:lang w:eastAsia="zh-CN"/>
        </w:rPr>
        <w:tab/>
      </w:r>
      <w:r w:rsidRPr="004B356F">
        <w:rPr>
          <w:rFonts w:hint="eastAsia"/>
          <w:lang w:eastAsia="zh-CN"/>
        </w:rPr>
        <w:t>会议提醒与会者注意，</w:t>
      </w:r>
      <w:r>
        <w:rPr>
          <w:rFonts w:hint="eastAsia"/>
          <w:lang w:eastAsia="zh-CN"/>
        </w:rPr>
        <w:t>有一套应共同遵守的行为准则，所有人均可合理期待讨论过程</w:t>
      </w:r>
      <w:r w:rsidRPr="00D661A7">
        <w:rPr>
          <w:rFonts w:hint="eastAsia"/>
          <w:lang w:eastAsia="zh-CN"/>
        </w:rPr>
        <w:t>恪守诚信</w:t>
      </w:r>
      <w:r>
        <w:rPr>
          <w:rFonts w:hint="eastAsia"/>
          <w:lang w:eastAsia="zh-CN"/>
        </w:rPr>
        <w:t>、</w:t>
      </w:r>
      <w:r w:rsidRPr="00D661A7">
        <w:rPr>
          <w:rFonts w:hint="eastAsia"/>
          <w:lang w:eastAsia="zh-CN"/>
        </w:rPr>
        <w:t>尊重</w:t>
      </w:r>
      <w:r>
        <w:rPr>
          <w:rFonts w:hint="eastAsia"/>
          <w:lang w:eastAsia="zh-CN"/>
        </w:rPr>
        <w:t>多样性和</w:t>
      </w:r>
      <w:r w:rsidRPr="00D661A7">
        <w:rPr>
          <w:rFonts w:hint="eastAsia"/>
          <w:lang w:eastAsia="zh-CN"/>
        </w:rPr>
        <w:t>专业</w:t>
      </w:r>
      <w:r>
        <w:rPr>
          <w:rFonts w:hint="eastAsia"/>
          <w:lang w:eastAsia="zh-CN"/>
        </w:rPr>
        <w:t>性，</w:t>
      </w:r>
      <w:r w:rsidRPr="004B356F">
        <w:rPr>
          <w:rFonts w:hint="eastAsia"/>
          <w:lang w:eastAsia="zh-CN"/>
        </w:rPr>
        <w:t>不受歧视和骚扰。《</w:t>
      </w:r>
      <w:r>
        <w:rPr>
          <w:rFonts w:hint="eastAsia"/>
          <w:lang w:eastAsia="zh-CN"/>
        </w:rPr>
        <w:t>在</w:t>
      </w:r>
      <w:r w:rsidRPr="004B356F">
        <w:rPr>
          <w:rFonts w:hint="eastAsia"/>
          <w:lang w:eastAsia="zh-CN"/>
        </w:rPr>
        <w:t>联合国系统活动</w:t>
      </w:r>
      <w:r>
        <w:rPr>
          <w:rFonts w:hint="eastAsia"/>
          <w:lang w:eastAsia="zh-CN"/>
        </w:rPr>
        <w:t>中防止</w:t>
      </w:r>
      <w:r w:rsidRPr="004B356F">
        <w:rPr>
          <w:rFonts w:hint="eastAsia"/>
          <w:lang w:eastAsia="zh-CN"/>
        </w:rPr>
        <w:t>骚扰</w:t>
      </w:r>
      <w:r>
        <w:rPr>
          <w:rFonts w:hint="eastAsia"/>
          <w:lang w:eastAsia="zh-CN"/>
        </w:rPr>
        <w:t>、</w:t>
      </w:r>
      <w:r w:rsidRPr="004B356F">
        <w:rPr>
          <w:rFonts w:hint="eastAsia"/>
          <w:lang w:eastAsia="zh-CN"/>
        </w:rPr>
        <w:t>包括性骚扰</w:t>
      </w:r>
      <w:r>
        <w:rPr>
          <w:rFonts w:hint="eastAsia"/>
          <w:lang w:eastAsia="zh-CN"/>
        </w:rPr>
        <w:t>的</w:t>
      </w:r>
      <w:r w:rsidRPr="004B356F">
        <w:rPr>
          <w:rFonts w:hint="eastAsia"/>
          <w:lang w:eastAsia="zh-CN"/>
        </w:rPr>
        <w:t>行为守则》适用于国际电联的所有会议。</w:t>
      </w:r>
    </w:p>
    <w:p w14:paraId="2C1C4429" w14:textId="0FBB99F5" w:rsidR="00142400" w:rsidRPr="003B3987" w:rsidRDefault="00142400" w:rsidP="00142400">
      <w:pPr>
        <w:rPr>
          <w:lang w:eastAsia="zh-CN"/>
        </w:rPr>
      </w:pPr>
      <w:r w:rsidRPr="003B3987">
        <w:rPr>
          <w:lang w:eastAsia="zh-CN"/>
        </w:rPr>
        <w:t>9.4</w:t>
      </w:r>
      <w:r w:rsidRPr="003B3987">
        <w:rPr>
          <w:lang w:eastAsia="zh-CN"/>
        </w:rPr>
        <w:tab/>
      </w:r>
      <w:r w:rsidRPr="004B356F">
        <w:rPr>
          <w:rFonts w:hint="eastAsia"/>
          <w:lang w:eastAsia="zh-CN"/>
        </w:rPr>
        <w:t>由于理事会选举定于</w:t>
      </w:r>
      <w:r w:rsidRPr="004B356F">
        <w:rPr>
          <w:rFonts w:hint="eastAsia"/>
          <w:lang w:eastAsia="zh-CN"/>
        </w:rPr>
        <w:t>2026</w:t>
      </w:r>
      <w:r w:rsidRPr="004B356F">
        <w:rPr>
          <w:rFonts w:hint="eastAsia"/>
          <w:lang w:eastAsia="zh-CN"/>
        </w:rPr>
        <w:t>年举行，因此提醒与会者</w:t>
      </w:r>
      <w:r>
        <w:rPr>
          <w:rFonts w:hint="eastAsia"/>
          <w:lang w:eastAsia="zh-CN"/>
        </w:rPr>
        <w:t>注意</w:t>
      </w:r>
      <w:r w:rsidRPr="004B356F">
        <w:rPr>
          <w:rFonts w:hint="eastAsia"/>
          <w:lang w:eastAsia="zh-CN"/>
        </w:rPr>
        <w:t>，将于</w:t>
      </w:r>
      <w:r w:rsidRPr="004B356F">
        <w:rPr>
          <w:rFonts w:hint="eastAsia"/>
          <w:lang w:eastAsia="zh-CN"/>
        </w:rPr>
        <w:t>2025</w:t>
      </w:r>
      <w:r w:rsidRPr="004B356F">
        <w:rPr>
          <w:rFonts w:hint="eastAsia"/>
          <w:lang w:eastAsia="zh-CN"/>
        </w:rPr>
        <w:t>年</w:t>
      </w:r>
      <w:r w:rsidRPr="004B356F">
        <w:rPr>
          <w:rFonts w:hint="eastAsia"/>
          <w:lang w:eastAsia="zh-CN"/>
        </w:rPr>
        <w:t>11</w:t>
      </w:r>
      <w:r w:rsidRPr="004B356F">
        <w:rPr>
          <w:rFonts w:hint="eastAsia"/>
          <w:lang w:eastAsia="zh-CN"/>
        </w:rPr>
        <w:t>月发出提名征集。</w:t>
      </w:r>
    </w:p>
    <w:p w14:paraId="381AF8F3" w14:textId="68D240F9" w:rsidR="00B80F87" w:rsidRDefault="00142400" w:rsidP="00142400">
      <w:pPr>
        <w:rPr>
          <w:lang w:eastAsia="zh-CN"/>
        </w:rPr>
      </w:pPr>
      <w:r w:rsidRPr="003B3987">
        <w:rPr>
          <w:lang w:eastAsia="zh-CN"/>
        </w:rPr>
        <w:t>9.5</w:t>
      </w:r>
      <w:r w:rsidRPr="003B3987">
        <w:rPr>
          <w:lang w:eastAsia="zh-CN"/>
        </w:rPr>
        <w:tab/>
      </w:r>
      <w:r w:rsidRPr="004B356F">
        <w:rPr>
          <w:rFonts w:hint="eastAsia"/>
          <w:lang w:eastAsia="zh-CN"/>
        </w:rPr>
        <w:t>主席</w:t>
      </w:r>
      <w:r>
        <w:rPr>
          <w:rFonts w:hint="eastAsia"/>
          <w:lang w:eastAsia="zh-CN"/>
        </w:rPr>
        <w:t>表示</w:t>
      </w:r>
      <w:r w:rsidRPr="004B356F">
        <w:rPr>
          <w:rFonts w:hint="eastAsia"/>
          <w:lang w:eastAsia="zh-CN"/>
        </w:rPr>
        <w:t>，观察员</w:t>
      </w:r>
      <w:r w:rsidR="00B80F87" w:rsidRPr="004B356F">
        <w:rPr>
          <w:rFonts w:hint="eastAsia"/>
          <w:lang w:eastAsia="zh-CN"/>
        </w:rPr>
        <w:t>成员国</w:t>
      </w:r>
      <w:r w:rsidRPr="004B356F">
        <w:rPr>
          <w:rFonts w:hint="eastAsia"/>
          <w:lang w:eastAsia="zh-CN"/>
        </w:rPr>
        <w:t>没有表决权</w:t>
      </w:r>
      <w:r>
        <w:rPr>
          <w:rFonts w:hint="eastAsia"/>
          <w:lang w:eastAsia="zh-CN"/>
        </w:rPr>
        <w:t>，也没有</w:t>
      </w:r>
      <w:r w:rsidRPr="004B356F">
        <w:rPr>
          <w:rFonts w:hint="eastAsia"/>
          <w:lang w:eastAsia="zh-CN"/>
        </w:rPr>
        <w:t>提出程序</w:t>
      </w:r>
      <w:r>
        <w:rPr>
          <w:rFonts w:hint="eastAsia"/>
          <w:lang w:eastAsia="zh-CN"/>
        </w:rPr>
        <w:t>问题</w:t>
      </w:r>
      <w:r w:rsidRPr="004B356F">
        <w:rPr>
          <w:rFonts w:hint="eastAsia"/>
          <w:lang w:eastAsia="zh-CN"/>
        </w:rPr>
        <w:t>或程序动议的权利，</w:t>
      </w:r>
      <w:r>
        <w:rPr>
          <w:rFonts w:hint="eastAsia"/>
          <w:lang w:eastAsia="zh-CN"/>
        </w:rPr>
        <w:t>且</w:t>
      </w:r>
      <w:r w:rsidRPr="004B356F">
        <w:rPr>
          <w:rFonts w:hint="eastAsia"/>
          <w:lang w:eastAsia="zh-CN"/>
        </w:rPr>
        <w:t>只能就某一特定议项发言一次。</w:t>
      </w:r>
      <w:r w:rsidR="00B80F87" w:rsidRPr="00B80F87">
        <w:rPr>
          <w:rFonts w:hint="eastAsia"/>
          <w:lang w:eastAsia="zh-CN"/>
        </w:rPr>
        <w:t>要求介绍其书面文稿的观察员成员国将无法就同一议项再次发言。</w:t>
      </w:r>
      <w:r w:rsidR="00B80F87">
        <w:rPr>
          <w:rFonts w:hint="eastAsia"/>
          <w:lang w:eastAsia="zh-CN"/>
        </w:rPr>
        <w:t>作为</w:t>
      </w:r>
      <w:r w:rsidRPr="004B356F">
        <w:rPr>
          <w:rFonts w:hint="eastAsia"/>
          <w:lang w:eastAsia="zh-CN"/>
        </w:rPr>
        <w:t>观察员</w:t>
      </w:r>
      <w:r w:rsidR="00B80F87">
        <w:rPr>
          <w:rFonts w:hint="eastAsia"/>
          <w:lang w:eastAsia="zh-CN"/>
        </w:rPr>
        <w:t>的</w:t>
      </w:r>
      <w:r w:rsidR="00B80F87" w:rsidRPr="004B356F">
        <w:rPr>
          <w:rFonts w:hint="eastAsia"/>
          <w:lang w:eastAsia="zh-CN"/>
        </w:rPr>
        <w:t>部门成员</w:t>
      </w:r>
      <w:r w:rsidRPr="004B356F">
        <w:rPr>
          <w:rFonts w:hint="eastAsia"/>
          <w:lang w:eastAsia="zh-CN"/>
        </w:rPr>
        <w:t>没有发言权或向理事会提交书面文稿</w:t>
      </w:r>
      <w:r>
        <w:rPr>
          <w:rFonts w:hint="eastAsia"/>
          <w:lang w:eastAsia="zh-CN"/>
        </w:rPr>
        <w:t>的权利</w:t>
      </w:r>
      <w:r w:rsidRPr="004B356F">
        <w:rPr>
          <w:rFonts w:hint="eastAsia"/>
          <w:lang w:eastAsia="zh-CN"/>
        </w:rPr>
        <w:t>。</w:t>
      </w:r>
      <w:r w:rsidR="00B80F87" w:rsidRPr="00B80F87">
        <w:rPr>
          <w:rFonts w:hint="eastAsia"/>
          <w:lang w:eastAsia="zh-CN"/>
        </w:rPr>
        <w:t>主席还补充说，只有在理事会理事国结束发言后，才会允许希望发言的观察员</w:t>
      </w:r>
      <w:r w:rsidR="00B80F87">
        <w:rPr>
          <w:rFonts w:hint="eastAsia"/>
          <w:lang w:eastAsia="zh-CN"/>
        </w:rPr>
        <w:t>成</w:t>
      </w:r>
      <w:r w:rsidR="00B80F87" w:rsidRPr="00B80F87">
        <w:rPr>
          <w:rFonts w:hint="eastAsia"/>
          <w:lang w:eastAsia="zh-CN"/>
        </w:rPr>
        <w:t>员国发言。他进一步澄清说，这些条件也适用于财务和管理常设委员会会议以及已成立的工作组会议。</w:t>
      </w:r>
    </w:p>
    <w:p w14:paraId="7E84CF56" w14:textId="77777777" w:rsidR="00142400" w:rsidRPr="003B3987" w:rsidRDefault="00142400" w:rsidP="00142400">
      <w:pPr>
        <w:rPr>
          <w:lang w:eastAsia="zh-CN"/>
        </w:rPr>
      </w:pPr>
      <w:r w:rsidRPr="003B3987">
        <w:rPr>
          <w:lang w:eastAsia="zh-CN"/>
        </w:rPr>
        <w:t>9.6</w:t>
      </w:r>
      <w:r w:rsidRPr="003B3987">
        <w:rPr>
          <w:lang w:eastAsia="zh-CN"/>
        </w:rPr>
        <w:tab/>
      </w:r>
      <w:r w:rsidRPr="004B356F">
        <w:rPr>
          <w:rFonts w:hint="eastAsia"/>
          <w:lang w:eastAsia="zh-CN"/>
        </w:rPr>
        <w:t>关于理事会</w:t>
      </w:r>
      <w:r w:rsidRPr="004B356F">
        <w:rPr>
          <w:rFonts w:hint="eastAsia"/>
          <w:lang w:eastAsia="zh-CN"/>
        </w:rPr>
        <w:t>2025</w:t>
      </w:r>
      <w:r w:rsidRPr="004B356F">
        <w:rPr>
          <w:rFonts w:hint="eastAsia"/>
          <w:lang w:eastAsia="zh-CN"/>
        </w:rPr>
        <w:t>年会议工作组织</w:t>
      </w:r>
      <w:r>
        <w:rPr>
          <w:rFonts w:hint="eastAsia"/>
          <w:lang w:eastAsia="zh-CN"/>
        </w:rPr>
        <w:t>情况</w:t>
      </w:r>
      <w:r w:rsidRPr="004B356F">
        <w:rPr>
          <w:rFonts w:hint="eastAsia"/>
          <w:lang w:eastAsia="zh-CN"/>
        </w:rPr>
        <w:t>的信息</w:t>
      </w:r>
      <w:r>
        <w:rPr>
          <w:rFonts w:hint="eastAsia"/>
          <w:lang w:eastAsia="zh-CN"/>
        </w:rPr>
        <w:t>被</w:t>
      </w:r>
      <w:r w:rsidRPr="00975540">
        <w:rPr>
          <w:rFonts w:hint="eastAsia"/>
          <w:b/>
          <w:bCs/>
          <w:lang w:eastAsia="zh-CN"/>
        </w:rPr>
        <w:t>记录在案</w:t>
      </w:r>
      <w:r>
        <w:rPr>
          <w:rFonts w:hint="eastAsia"/>
          <w:lang w:eastAsia="zh-CN"/>
        </w:rPr>
        <w:t>。</w:t>
      </w:r>
    </w:p>
    <w:p w14:paraId="48131AB7" w14:textId="77777777" w:rsidR="00142400" w:rsidRPr="003B3987" w:rsidRDefault="00142400" w:rsidP="00142400">
      <w:pPr>
        <w:pStyle w:val="Heading1"/>
        <w:rPr>
          <w:lang w:eastAsia="zh-CN"/>
        </w:rPr>
      </w:pPr>
      <w:r w:rsidRPr="003B3987">
        <w:rPr>
          <w:lang w:eastAsia="zh-CN"/>
        </w:rPr>
        <w:t>10</w:t>
      </w:r>
      <w:r w:rsidRPr="003B3987">
        <w:rPr>
          <w:lang w:eastAsia="zh-CN"/>
        </w:rPr>
        <w:tab/>
      </w:r>
      <w:r w:rsidRPr="001F2A12">
        <w:rPr>
          <w:rFonts w:hint="eastAsia"/>
          <w:lang w:eastAsia="zh-CN"/>
        </w:rPr>
        <w:t>2025</w:t>
      </w:r>
      <w:r w:rsidRPr="001F2A12">
        <w:rPr>
          <w:rFonts w:hint="eastAsia"/>
          <w:lang w:eastAsia="zh-CN"/>
        </w:rPr>
        <w:t>年世界电信发展大会的筹备</w:t>
      </w:r>
      <w:r>
        <w:rPr>
          <w:rFonts w:hint="eastAsia"/>
          <w:lang w:eastAsia="zh-CN"/>
        </w:rPr>
        <w:t>情况（</w:t>
      </w:r>
      <w:hyperlink r:id="rId17" w:history="1">
        <w:r w:rsidRPr="00B46719">
          <w:rPr>
            <w:rStyle w:val="Hyperlink"/>
            <w:rFonts w:eastAsia="SimSun"/>
            <w:u w:val="single"/>
            <w:lang w:eastAsia="zh-CN"/>
          </w:rPr>
          <w:t>C25/30</w:t>
        </w:r>
      </w:hyperlink>
      <w:r>
        <w:rPr>
          <w:rFonts w:hint="eastAsia"/>
          <w:lang w:eastAsia="zh-CN"/>
        </w:rPr>
        <w:t>号文件）</w:t>
      </w:r>
    </w:p>
    <w:p w14:paraId="1FF4BDB7" w14:textId="77777777" w:rsidR="00142400" w:rsidRPr="003B3987" w:rsidRDefault="00142400" w:rsidP="00142400">
      <w:pPr>
        <w:tabs>
          <w:tab w:val="left" w:pos="709"/>
        </w:tabs>
        <w:rPr>
          <w:lang w:eastAsia="zh-CN"/>
        </w:rPr>
      </w:pPr>
      <w:r w:rsidRPr="003B3987">
        <w:rPr>
          <w:lang w:eastAsia="zh-CN"/>
        </w:rPr>
        <w:t>10.1</w:t>
      </w:r>
      <w:r w:rsidRPr="003B3987">
        <w:rPr>
          <w:lang w:eastAsia="zh-CN"/>
        </w:rPr>
        <w:tab/>
      </w:r>
      <w:r w:rsidRPr="004B356F">
        <w:rPr>
          <w:rFonts w:hint="eastAsia"/>
          <w:lang w:eastAsia="zh-CN"/>
        </w:rPr>
        <w:t>电信发展局主任介绍了</w:t>
      </w:r>
      <w:r w:rsidRPr="004B356F">
        <w:rPr>
          <w:rFonts w:hint="eastAsia"/>
          <w:lang w:eastAsia="zh-CN"/>
        </w:rPr>
        <w:t>C25/30</w:t>
      </w:r>
      <w:r w:rsidRPr="004B356F">
        <w:rPr>
          <w:rFonts w:hint="eastAsia"/>
          <w:lang w:eastAsia="zh-CN"/>
        </w:rPr>
        <w:t>号文件，该文件向理事会通报了</w:t>
      </w:r>
      <w:r>
        <w:rPr>
          <w:rFonts w:hint="eastAsia"/>
          <w:lang w:eastAsia="zh-CN"/>
        </w:rPr>
        <w:t>定于</w:t>
      </w:r>
      <w:r w:rsidRPr="004B356F">
        <w:rPr>
          <w:rFonts w:hint="eastAsia"/>
          <w:lang w:eastAsia="zh-CN"/>
        </w:rPr>
        <w:t>2025</w:t>
      </w:r>
      <w:r w:rsidRPr="004B356F">
        <w:rPr>
          <w:rFonts w:hint="eastAsia"/>
          <w:lang w:eastAsia="zh-CN"/>
        </w:rPr>
        <w:t>年</w:t>
      </w:r>
      <w:r w:rsidRPr="004B356F">
        <w:rPr>
          <w:rFonts w:hint="eastAsia"/>
          <w:lang w:eastAsia="zh-CN"/>
        </w:rPr>
        <w:t>11</w:t>
      </w:r>
      <w:r w:rsidRPr="004B356F">
        <w:rPr>
          <w:rFonts w:hint="eastAsia"/>
          <w:lang w:eastAsia="zh-CN"/>
        </w:rPr>
        <w:t>月</w:t>
      </w:r>
      <w:r>
        <w:rPr>
          <w:rFonts w:hint="eastAsia"/>
          <w:lang w:eastAsia="zh-CN"/>
        </w:rPr>
        <w:t>17-</w:t>
      </w:r>
      <w:r w:rsidRPr="004B356F">
        <w:rPr>
          <w:rFonts w:hint="eastAsia"/>
          <w:lang w:eastAsia="zh-CN"/>
        </w:rPr>
        <w:t>28</w:t>
      </w:r>
      <w:r w:rsidRPr="004B356F">
        <w:rPr>
          <w:rFonts w:hint="eastAsia"/>
          <w:lang w:eastAsia="zh-CN"/>
        </w:rPr>
        <w:t>日在阿塞拜疆巴库举行</w:t>
      </w:r>
      <w:r>
        <w:rPr>
          <w:rFonts w:hint="eastAsia"/>
          <w:lang w:eastAsia="zh-CN"/>
        </w:rPr>
        <w:t>的</w:t>
      </w:r>
      <w:r w:rsidRPr="004B356F">
        <w:rPr>
          <w:rFonts w:hint="eastAsia"/>
          <w:lang w:eastAsia="zh-CN"/>
        </w:rPr>
        <w:t>2025</w:t>
      </w:r>
      <w:r w:rsidRPr="004B356F">
        <w:rPr>
          <w:rFonts w:hint="eastAsia"/>
          <w:lang w:eastAsia="zh-CN"/>
        </w:rPr>
        <w:t>年世界电信发展大会（</w:t>
      </w:r>
      <w:r w:rsidRPr="004B356F">
        <w:rPr>
          <w:rFonts w:hint="eastAsia"/>
          <w:lang w:eastAsia="zh-CN"/>
        </w:rPr>
        <w:t>WTDC</w:t>
      </w:r>
      <w:r>
        <w:rPr>
          <w:rFonts w:hint="eastAsia"/>
          <w:lang w:eastAsia="zh-CN"/>
        </w:rPr>
        <w:t>-25</w:t>
      </w:r>
      <w:r w:rsidRPr="004B356F">
        <w:rPr>
          <w:rFonts w:hint="eastAsia"/>
          <w:lang w:eastAsia="zh-CN"/>
        </w:rPr>
        <w:t>）的组织筹备情况。</w:t>
      </w:r>
    </w:p>
    <w:p w14:paraId="0B1EEA27" w14:textId="77777777" w:rsidR="00142400" w:rsidRPr="003B3987" w:rsidRDefault="00142400" w:rsidP="00142400">
      <w:pPr>
        <w:tabs>
          <w:tab w:val="left" w:pos="709"/>
        </w:tabs>
        <w:rPr>
          <w:lang w:eastAsia="zh-CN"/>
        </w:rPr>
      </w:pPr>
      <w:r w:rsidRPr="003B3987">
        <w:rPr>
          <w:lang w:eastAsia="zh-CN"/>
        </w:rPr>
        <w:t>10.2</w:t>
      </w:r>
      <w:r w:rsidRPr="003B3987">
        <w:rPr>
          <w:lang w:eastAsia="zh-CN"/>
        </w:rPr>
        <w:tab/>
      </w:r>
      <w:r w:rsidRPr="004B356F">
        <w:rPr>
          <w:rFonts w:hint="eastAsia"/>
          <w:lang w:eastAsia="zh-CN"/>
        </w:rPr>
        <w:t>国际电联</w:t>
      </w:r>
      <w:r>
        <w:rPr>
          <w:rFonts w:hint="eastAsia"/>
          <w:lang w:eastAsia="zh-CN"/>
        </w:rPr>
        <w:t>团队</w:t>
      </w:r>
      <w:r w:rsidRPr="004B356F">
        <w:rPr>
          <w:rFonts w:hint="eastAsia"/>
          <w:lang w:eastAsia="zh-CN"/>
        </w:rPr>
        <w:t>进行了实地考察，</w:t>
      </w:r>
      <w:r>
        <w:rPr>
          <w:rFonts w:hint="eastAsia"/>
          <w:lang w:eastAsia="zh-CN"/>
        </w:rPr>
        <w:t>并</w:t>
      </w:r>
      <w:r w:rsidRPr="004B356F">
        <w:rPr>
          <w:rFonts w:hint="eastAsia"/>
          <w:lang w:eastAsia="zh-CN"/>
        </w:rPr>
        <w:t>对设施表示满意。国际电联与东道国的协调</w:t>
      </w:r>
      <w:r>
        <w:rPr>
          <w:rFonts w:hint="eastAsia"/>
          <w:lang w:eastAsia="zh-CN"/>
        </w:rPr>
        <w:t>工作</w:t>
      </w:r>
      <w:r w:rsidRPr="004B356F">
        <w:rPr>
          <w:rFonts w:hint="eastAsia"/>
          <w:lang w:eastAsia="zh-CN"/>
        </w:rPr>
        <w:t>正在进行中。除了</w:t>
      </w:r>
      <w:r w:rsidRPr="004B356F">
        <w:rPr>
          <w:rFonts w:hint="eastAsia"/>
          <w:lang w:eastAsia="zh-CN"/>
        </w:rPr>
        <w:t>2025</w:t>
      </w:r>
      <w:r w:rsidRPr="004B356F">
        <w:rPr>
          <w:rFonts w:hint="eastAsia"/>
          <w:lang w:eastAsia="zh-CN"/>
        </w:rPr>
        <w:t>年</w:t>
      </w:r>
      <w:r w:rsidRPr="004B356F">
        <w:rPr>
          <w:rFonts w:hint="eastAsia"/>
          <w:lang w:eastAsia="zh-CN"/>
        </w:rPr>
        <w:t>5</w:t>
      </w:r>
      <w:r w:rsidRPr="004B356F">
        <w:rPr>
          <w:rFonts w:hint="eastAsia"/>
          <w:lang w:eastAsia="zh-CN"/>
        </w:rPr>
        <w:t>月与电信发展顾问组会议同时举行</w:t>
      </w:r>
      <w:r>
        <w:rPr>
          <w:rFonts w:hint="eastAsia"/>
          <w:lang w:eastAsia="zh-CN"/>
        </w:rPr>
        <w:t>了一场</w:t>
      </w:r>
      <w:r w:rsidRPr="004B356F">
        <w:rPr>
          <w:rFonts w:hint="eastAsia"/>
          <w:lang w:eastAsia="zh-CN"/>
        </w:rPr>
        <w:t>区域</w:t>
      </w:r>
      <w:r>
        <w:rPr>
          <w:rFonts w:hint="eastAsia"/>
          <w:lang w:eastAsia="zh-CN"/>
        </w:rPr>
        <w:t>性</w:t>
      </w:r>
      <w:r w:rsidRPr="004B356F">
        <w:rPr>
          <w:rFonts w:hint="eastAsia"/>
          <w:lang w:eastAsia="zh-CN"/>
        </w:rPr>
        <w:t>筹备会议外，</w:t>
      </w:r>
      <w:r>
        <w:rPr>
          <w:rFonts w:hint="eastAsia"/>
          <w:lang w:eastAsia="zh-CN"/>
        </w:rPr>
        <w:t>已</w:t>
      </w:r>
      <w:r w:rsidRPr="004B356F">
        <w:rPr>
          <w:rFonts w:hint="eastAsia"/>
          <w:lang w:eastAsia="zh-CN"/>
        </w:rPr>
        <w:t>在国际电联所有六</w:t>
      </w:r>
      <w:r>
        <w:rPr>
          <w:rFonts w:hint="eastAsia"/>
          <w:lang w:eastAsia="zh-CN"/>
        </w:rPr>
        <w:t>大</w:t>
      </w:r>
      <w:r w:rsidRPr="004B356F">
        <w:rPr>
          <w:rFonts w:hint="eastAsia"/>
          <w:lang w:eastAsia="zh-CN"/>
        </w:rPr>
        <w:t>区域举行了区域</w:t>
      </w:r>
      <w:r>
        <w:rPr>
          <w:rFonts w:hint="eastAsia"/>
          <w:lang w:eastAsia="zh-CN"/>
        </w:rPr>
        <w:t>性</w:t>
      </w:r>
      <w:r w:rsidRPr="004B356F">
        <w:rPr>
          <w:rFonts w:hint="eastAsia"/>
          <w:lang w:eastAsia="zh-CN"/>
        </w:rPr>
        <w:t>筹备会议，以确定感兴趣的议题并让成员国参与进来。计划于</w:t>
      </w:r>
      <w:r w:rsidRPr="004B356F">
        <w:rPr>
          <w:rFonts w:hint="eastAsia"/>
          <w:lang w:eastAsia="zh-CN"/>
        </w:rPr>
        <w:t>2025</w:t>
      </w:r>
      <w:r w:rsidRPr="004B356F">
        <w:rPr>
          <w:rFonts w:hint="eastAsia"/>
          <w:lang w:eastAsia="zh-CN"/>
        </w:rPr>
        <w:t>年</w:t>
      </w:r>
      <w:r w:rsidRPr="004B356F">
        <w:rPr>
          <w:rFonts w:hint="eastAsia"/>
          <w:lang w:eastAsia="zh-CN"/>
        </w:rPr>
        <w:t>7</w:t>
      </w:r>
      <w:r w:rsidRPr="004B356F">
        <w:rPr>
          <w:rFonts w:hint="eastAsia"/>
          <w:lang w:eastAsia="zh-CN"/>
        </w:rPr>
        <w:t>月</w:t>
      </w:r>
      <w:r>
        <w:rPr>
          <w:rFonts w:hint="eastAsia"/>
          <w:lang w:eastAsia="zh-CN"/>
        </w:rPr>
        <w:t>14-</w:t>
      </w:r>
      <w:r w:rsidRPr="004B356F">
        <w:rPr>
          <w:rFonts w:hint="eastAsia"/>
          <w:lang w:eastAsia="zh-CN"/>
        </w:rPr>
        <w:t>15</w:t>
      </w:r>
      <w:r w:rsidRPr="004B356F">
        <w:rPr>
          <w:rFonts w:hint="eastAsia"/>
          <w:lang w:eastAsia="zh-CN"/>
        </w:rPr>
        <w:t>日</w:t>
      </w:r>
      <w:r>
        <w:rPr>
          <w:rFonts w:hint="eastAsia"/>
          <w:lang w:eastAsia="zh-CN"/>
        </w:rPr>
        <w:t>和</w:t>
      </w:r>
      <w:r w:rsidRPr="004B356F">
        <w:rPr>
          <w:rFonts w:hint="eastAsia"/>
          <w:lang w:eastAsia="zh-CN"/>
        </w:rPr>
        <w:t>9</w:t>
      </w:r>
      <w:r w:rsidRPr="004B356F">
        <w:rPr>
          <w:rFonts w:hint="eastAsia"/>
          <w:lang w:eastAsia="zh-CN"/>
        </w:rPr>
        <w:t>月</w:t>
      </w:r>
      <w:r>
        <w:rPr>
          <w:rFonts w:hint="eastAsia"/>
          <w:lang w:eastAsia="zh-CN"/>
        </w:rPr>
        <w:t>29-</w:t>
      </w:r>
      <w:r w:rsidRPr="004B356F">
        <w:rPr>
          <w:rFonts w:hint="eastAsia"/>
          <w:lang w:eastAsia="zh-CN"/>
        </w:rPr>
        <w:t>30</w:t>
      </w:r>
      <w:r w:rsidRPr="004B356F">
        <w:rPr>
          <w:rFonts w:hint="eastAsia"/>
          <w:lang w:eastAsia="zh-CN"/>
        </w:rPr>
        <w:t>日召开两次</w:t>
      </w:r>
      <w:r>
        <w:rPr>
          <w:rFonts w:hint="eastAsia"/>
          <w:lang w:eastAsia="zh-CN"/>
        </w:rPr>
        <w:t>跨</w:t>
      </w:r>
      <w:r w:rsidRPr="004B356F">
        <w:rPr>
          <w:rFonts w:hint="eastAsia"/>
          <w:lang w:eastAsia="zh-CN"/>
        </w:rPr>
        <w:t>区域会议</w:t>
      </w:r>
      <w:r>
        <w:rPr>
          <w:rFonts w:hint="eastAsia"/>
          <w:lang w:eastAsia="zh-CN"/>
        </w:rPr>
        <w:t>，讨论</w:t>
      </w:r>
      <w:r w:rsidRPr="004B356F">
        <w:rPr>
          <w:rFonts w:hint="eastAsia"/>
          <w:lang w:eastAsia="zh-CN"/>
        </w:rPr>
        <w:t>需要协调和协商一致的议题。</w:t>
      </w:r>
    </w:p>
    <w:p w14:paraId="3C099763" w14:textId="77777777" w:rsidR="00142400" w:rsidRPr="003B3987" w:rsidRDefault="00142400" w:rsidP="00C0199F">
      <w:pPr>
        <w:keepLines/>
        <w:tabs>
          <w:tab w:val="left" w:pos="709"/>
        </w:tabs>
        <w:rPr>
          <w:lang w:eastAsia="zh-CN"/>
        </w:rPr>
      </w:pPr>
      <w:r w:rsidRPr="003B3987">
        <w:rPr>
          <w:lang w:eastAsia="zh-CN"/>
        </w:rPr>
        <w:lastRenderedPageBreak/>
        <w:t>10.3</w:t>
      </w:r>
      <w:r w:rsidRPr="003B3987">
        <w:rPr>
          <w:lang w:eastAsia="zh-CN"/>
        </w:rPr>
        <w:tab/>
      </w:r>
      <w:proofErr w:type="spellStart"/>
      <w:r w:rsidRPr="00E327A9">
        <w:rPr>
          <w:lang w:eastAsia="zh-CN"/>
        </w:rPr>
        <w:t>Samaddin</w:t>
      </w:r>
      <w:proofErr w:type="spellEnd"/>
      <w:r w:rsidRPr="00E327A9">
        <w:rPr>
          <w:lang w:eastAsia="zh-CN"/>
        </w:rPr>
        <w:t xml:space="preserve"> Asadov</w:t>
      </w:r>
      <w:r w:rsidRPr="004B356F">
        <w:rPr>
          <w:rFonts w:hint="eastAsia"/>
          <w:lang w:eastAsia="zh-CN"/>
        </w:rPr>
        <w:t>先生（阿塞拜疆数字发展和交通部副部长）表示，承办</w:t>
      </w:r>
      <w:r w:rsidRPr="004B356F">
        <w:rPr>
          <w:rFonts w:hint="eastAsia"/>
          <w:lang w:eastAsia="zh-CN"/>
        </w:rPr>
        <w:t>WTDC</w:t>
      </w:r>
      <w:r>
        <w:rPr>
          <w:rFonts w:hint="eastAsia"/>
          <w:lang w:eastAsia="zh-CN"/>
        </w:rPr>
        <w:t>-25</w:t>
      </w:r>
      <w:r w:rsidRPr="004B356F">
        <w:rPr>
          <w:rFonts w:hint="eastAsia"/>
          <w:lang w:eastAsia="zh-CN"/>
        </w:rPr>
        <w:t>对他的国家来说</w:t>
      </w:r>
      <w:r w:rsidRPr="00E327A9">
        <w:rPr>
          <w:rFonts w:hint="eastAsia"/>
          <w:lang w:eastAsia="zh-CN"/>
        </w:rPr>
        <w:t>既是莫大荣誉，亦</w:t>
      </w:r>
      <w:r>
        <w:rPr>
          <w:rFonts w:hint="eastAsia"/>
          <w:lang w:eastAsia="zh-CN"/>
        </w:rPr>
        <w:t>是</w:t>
      </w:r>
      <w:r w:rsidRPr="00E327A9">
        <w:rPr>
          <w:rFonts w:hint="eastAsia"/>
          <w:lang w:eastAsia="zh-CN"/>
        </w:rPr>
        <w:t>重大责任</w:t>
      </w:r>
      <w:r>
        <w:rPr>
          <w:rFonts w:hint="eastAsia"/>
          <w:lang w:eastAsia="zh-CN"/>
        </w:rPr>
        <w:t>。</w:t>
      </w:r>
      <w:r w:rsidRPr="004B356F">
        <w:rPr>
          <w:rFonts w:hint="eastAsia"/>
          <w:lang w:eastAsia="zh-CN"/>
        </w:rPr>
        <w:t>根据国家优先事项，该国正在强</w:t>
      </w:r>
      <w:r>
        <w:rPr>
          <w:rFonts w:hint="eastAsia"/>
          <w:lang w:eastAsia="zh-CN"/>
        </w:rPr>
        <w:t>化</w:t>
      </w:r>
      <w:r w:rsidRPr="004B356F">
        <w:rPr>
          <w:rFonts w:hint="eastAsia"/>
          <w:lang w:eastAsia="zh-CN"/>
        </w:rPr>
        <w:t>其数字基础设施和生态系统，并继续致力于</w:t>
      </w:r>
      <w:r>
        <w:rPr>
          <w:rFonts w:hint="eastAsia"/>
          <w:lang w:eastAsia="zh-CN"/>
        </w:rPr>
        <w:t>实现</w:t>
      </w:r>
      <w:r w:rsidRPr="004B356F">
        <w:rPr>
          <w:rFonts w:hint="eastAsia"/>
          <w:lang w:eastAsia="zh-CN"/>
        </w:rPr>
        <w:t>数字包容性和利用数字技术促进可持续发展。阿塞拜疆与国际电联密切合作，</w:t>
      </w:r>
      <w:r>
        <w:rPr>
          <w:rFonts w:hint="eastAsia"/>
          <w:lang w:eastAsia="zh-CN"/>
        </w:rPr>
        <w:t>突出</w:t>
      </w:r>
      <w:r w:rsidRPr="004B356F">
        <w:rPr>
          <w:rFonts w:hint="eastAsia"/>
          <w:lang w:eastAsia="zh-CN"/>
        </w:rPr>
        <w:t>信息通信技术</w:t>
      </w:r>
      <w:r>
        <w:rPr>
          <w:rFonts w:hint="eastAsia"/>
          <w:lang w:eastAsia="zh-CN"/>
        </w:rPr>
        <w:t>（</w:t>
      </w:r>
      <w:r>
        <w:rPr>
          <w:rFonts w:hint="eastAsia"/>
          <w:lang w:eastAsia="zh-CN"/>
        </w:rPr>
        <w:t>ICT</w:t>
      </w:r>
      <w:r>
        <w:rPr>
          <w:rFonts w:hint="eastAsia"/>
          <w:lang w:eastAsia="zh-CN"/>
        </w:rPr>
        <w:t>）</w:t>
      </w:r>
      <w:r w:rsidRPr="004B356F">
        <w:rPr>
          <w:rFonts w:hint="eastAsia"/>
          <w:lang w:eastAsia="zh-CN"/>
        </w:rPr>
        <w:t>在应对全球气候危机方面的重要作用。</w:t>
      </w:r>
    </w:p>
    <w:p w14:paraId="570173CD" w14:textId="77777777" w:rsidR="00142400" w:rsidRPr="003B3987" w:rsidRDefault="00142400" w:rsidP="00142400">
      <w:pPr>
        <w:tabs>
          <w:tab w:val="left" w:pos="709"/>
        </w:tabs>
        <w:rPr>
          <w:lang w:eastAsia="zh-CN"/>
        </w:rPr>
      </w:pPr>
      <w:r w:rsidRPr="003B3987">
        <w:rPr>
          <w:lang w:eastAsia="zh-CN"/>
        </w:rPr>
        <w:t>10.4</w:t>
      </w:r>
      <w:r w:rsidRPr="003B3987">
        <w:rPr>
          <w:lang w:eastAsia="zh-CN"/>
        </w:rPr>
        <w:tab/>
      </w:r>
      <w:r>
        <w:rPr>
          <w:rFonts w:hint="eastAsia"/>
          <w:lang w:eastAsia="zh-CN"/>
        </w:rPr>
        <w:t>WTDC-</w:t>
      </w:r>
      <w:r w:rsidRPr="004B356F">
        <w:rPr>
          <w:rFonts w:hint="eastAsia"/>
          <w:lang w:eastAsia="zh-CN"/>
        </w:rPr>
        <w:t>25</w:t>
      </w:r>
      <w:r w:rsidRPr="004B356F">
        <w:rPr>
          <w:rFonts w:hint="eastAsia"/>
          <w:lang w:eastAsia="zh-CN"/>
        </w:rPr>
        <w:t>将</w:t>
      </w:r>
      <w:r>
        <w:rPr>
          <w:rFonts w:hint="eastAsia"/>
          <w:lang w:eastAsia="zh-CN"/>
        </w:rPr>
        <w:t>为</w:t>
      </w:r>
      <w:r w:rsidRPr="004B356F">
        <w:rPr>
          <w:rFonts w:hint="eastAsia"/>
          <w:lang w:eastAsia="zh-CN"/>
        </w:rPr>
        <w:t>推进普遍、有意义和</w:t>
      </w:r>
      <w:r>
        <w:rPr>
          <w:rFonts w:hint="eastAsia"/>
          <w:lang w:eastAsia="zh-CN"/>
        </w:rPr>
        <w:t>价格可承受</w:t>
      </w:r>
      <w:r w:rsidRPr="004B356F">
        <w:rPr>
          <w:rFonts w:hint="eastAsia"/>
          <w:lang w:eastAsia="zh-CN"/>
        </w:rPr>
        <w:t>的连接</w:t>
      </w:r>
      <w:r>
        <w:rPr>
          <w:rFonts w:hint="eastAsia"/>
          <w:lang w:eastAsia="zh-CN"/>
        </w:rPr>
        <w:t>这一</w:t>
      </w:r>
      <w:r w:rsidRPr="004B356F">
        <w:rPr>
          <w:rFonts w:hint="eastAsia"/>
          <w:lang w:eastAsia="zh-CN"/>
        </w:rPr>
        <w:t>共同愿景</w:t>
      </w:r>
      <w:r>
        <w:rPr>
          <w:rFonts w:hint="eastAsia"/>
          <w:lang w:eastAsia="zh-CN"/>
        </w:rPr>
        <w:t>提供机遇</w:t>
      </w:r>
      <w:r w:rsidRPr="004B356F">
        <w:rPr>
          <w:rFonts w:hint="eastAsia"/>
          <w:lang w:eastAsia="zh-CN"/>
        </w:rPr>
        <w:t>，实现包容和可持续的数字未来。</w:t>
      </w:r>
      <w:r>
        <w:rPr>
          <w:rFonts w:hint="eastAsia"/>
          <w:lang w:eastAsia="zh-CN"/>
        </w:rPr>
        <w:t>通过</w:t>
      </w:r>
      <w:r w:rsidRPr="004B356F">
        <w:rPr>
          <w:rFonts w:hint="eastAsia"/>
          <w:lang w:eastAsia="zh-CN"/>
        </w:rPr>
        <w:t>与国际电联协作，</w:t>
      </w:r>
      <w:r w:rsidRPr="004B356F">
        <w:rPr>
          <w:rFonts w:hint="eastAsia"/>
          <w:lang w:eastAsia="zh-CN"/>
        </w:rPr>
        <w:t>WTDC</w:t>
      </w:r>
      <w:r>
        <w:rPr>
          <w:rFonts w:hint="eastAsia"/>
          <w:lang w:eastAsia="zh-CN"/>
        </w:rPr>
        <w:t>-</w:t>
      </w:r>
      <w:r w:rsidRPr="004B356F">
        <w:rPr>
          <w:rFonts w:hint="eastAsia"/>
          <w:lang w:eastAsia="zh-CN"/>
        </w:rPr>
        <w:t>25</w:t>
      </w:r>
      <w:r>
        <w:rPr>
          <w:rFonts w:hint="eastAsia"/>
          <w:lang w:eastAsia="zh-CN"/>
        </w:rPr>
        <w:t>的</w:t>
      </w:r>
      <w:r w:rsidRPr="004B356F">
        <w:rPr>
          <w:rFonts w:hint="eastAsia"/>
          <w:lang w:eastAsia="zh-CN"/>
        </w:rPr>
        <w:t>筹备</w:t>
      </w:r>
      <w:r>
        <w:rPr>
          <w:rFonts w:hint="eastAsia"/>
          <w:lang w:eastAsia="zh-CN"/>
        </w:rPr>
        <w:t>工作</w:t>
      </w:r>
      <w:r w:rsidRPr="004B356F">
        <w:rPr>
          <w:rFonts w:hint="eastAsia"/>
          <w:lang w:eastAsia="zh-CN"/>
        </w:rPr>
        <w:t>进展顺利。他期待着欢迎与会者来到巴库。</w:t>
      </w:r>
    </w:p>
    <w:p w14:paraId="6DC45A35" w14:textId="77777777" w:rsidR="00142400" w:rsidRPr="003B3987" w:rsidRDefault="00142400" w:rsidP="00142400">
      <w:pPr>
        <w:tabs>
          <w:tab w:val="left" w:pos="709"/>
        </w:tabs>
        <w:rPr>
          <w:lang w:eastAsia="zh-CN"/>
        </w:rPr>
      </w:pPr>
      <w:r w:rsidRPr="003B3987">
        <w:rPr>
          <w:lang w:eastAsia="zh-CN"/>
        </w:rPr>
        <w:t>10.5</w:t>
      </w:r>
      <w:r w:rsidRPr="003B3987">
        <w:rPr>
          <w:lang w:eastAsia="zh-CN"/>
        </w:rPr>
        <w:tab/>
      </w:r>
      <w:r w:rsidRPr="004B356F">
        <w:rPr>
          <w:rFonts w:hint="eastAsia"/>
          <w:lang w:eastAsia="zh-CN"/>
        </w:rPr>
        <w:t>一位来自阿塞拜疆的理事说，</w:t>
      </w:r>
      <w:r w:rsidRPr="004B356F">
        <w:rPr>
          <w:rFonts w:hint="eastAsia"/>
          <w:lang w:eastAsia="zh-CN"/>
        </w:rPr>
        <w:t>WTDC</w:t>
      </w:r>
      <w:r>
        <w:rPr>
          <w:rFonts w:hint="eastAsia"/>
          <w:lang w:eastAsia="zh-CN"/>
        </w:rPr>
        <w:t>-</w:t>
      </w:r>
      <w:r w:rsidRPr="004B356F">
        <w:rPr>
          <w:rFonts w:hint="eastAsia"/>
          <w:lang w:eastAsia="zh-CN"/>
        </w:rPr>
        <w:t>25</w:t>
      </w:r>
      <w:r w:rsidRPr="004B356F">
        <w:rPr>
          <w:rFonts w:hint="eastAsia"/>
          <w:lang w:eastAsia="zh-CN"/>
        </w:rPr>
        <w:t>将由阿塞拜疆数字发展和交通部</w:t>
      </w:r>
      <w:r>
        <w:rPr>
          <w:rFonts w:hint="eastAsia"/>
          <w:lang w:eastAsia="zh-CN"/>
        </w:rPr>
        <w:t>承</w:t>
      </w:r>
      <w:r w:rsidRPr="004B356F">
        <w:rPr>
          <w:rFonts w:hint="eastAsia"/>
          <w:lang w:eastAsia="zh-CN"/>
        </w:rPr>
        <w:t>办。所有与参加</w:t>
      </w:r>
      <w:r w:rsidRPr="004B356F">
        <w:rPr>
          <w:rFonts w:hint="eastAsia"/>
          <w:lang w:eastAsia="zh-CN"/>
        </w:rPr>
        <w:t>WTDC</w:t>
      </w:r>
      <w:r>
        <w:rPr>
          <w:rFonts w:hint="eastAsia"/>
          <w:lang w:eastAsia="zh-CN"/>
        </w:rPr>
        <w:t>-25</w:t>
      </w:r>
      <w:r w:rsidRPr="004B356F">
        <w:rPr>
          <w:rFonts w:hint="eastAsia"/>
          <w:lang w:eastAsia="zh-CN"/>
        </w:rPr>
        <w:t>相关的资源和服务</w:t>
      </w:r>
      <w:r>
        <w:rPr>
          <w:rFonts w:hint="eastAsia"/>
          <w:lang w:eastAsia="zh-CN"/>
        </w:rPr>
        <w:t>均可</w:t>
      </w:r>
      <w:r w:rsidRPr="004B356F">
        <w:rPr>
          <w:rFonts w:hint="eastAsia"/>
          <w:lang w:eastAsia="zh-CN"/>
        </w:rPr>
        <w:t>通过官方平台在线提供。所有与会者</w:t>
      </w:r>
      <w:r>
        <w:rPr>
          <w:rFonts w:hint="eastAsia"/>
          <w:lang w:eastAsia="zh-CN"/>
        </w:rPr>
        <w:t>均</w:t>
      </w:r>
      <w:r w:rsidRPr="004B356F">
        <w:rPr>
          <w:rFonts w:hint="eastAsia"/>
          <w:lang w:eastAsia="zh-CN"/>
        </w:rPr>
        <w:t>须通过国际电联门户网站注册，并由指定联系人进行验证。根据国籍</w:t>
      </w:r>
      <w:r>
        <w:rPr>
          <w:rFonts w:hint="eastAsia"/>
          <w:lang w:eastAsia="zh-CN"/>
        </w:rPr>
        <w:t>的不同</w:t>
      </w:r>
      <w:r w:rsidRPr="004B356F">
        <w:rPr>
          <w:rFonts w:hint="eastAsia"/>
          <w:lang w:eastAsia="zh-CN"/>
        </w:rPr>
        <w:t>，与会者</w:t>
      </w:r>
      <w:r>
        <w:rPr>
          <w:rFonts w:hint="eastAsia"/>
          <w:lang w:eastAsia="zh-CN"/>
        </w:rPr>
        <w:t>或</w:t>
      </w:r>
      <w:r w:rsidRPr="004B356F">
        <w:rPr>
          <w:rFonts w:hint="eastAsia"/>
          <w:lang w:eastAsia="zh-CN"/>
        </w:rPr>
        <w:t>在抵达阿塞拜疆时获得签证，</w:t>
      </w:r>
      <w:r>
        <w:rPr>
          <w:rFonts w:hint="eastAsia"/>
          <w:lang w:eastAsia="zh-CN"/>
        </w:rPr>
        <w:t>或</w:t>
      </w:r>
      <w:r w:rsidRPr="004B356F">
        <w:rPr>
          <w:rFonts w:hint="eastAsia"/>
          <w:lang w:eastAsia="zh-CN"/>
        </w:rPr>
        <w:t>须完成在线签证申请。可通过</w:t>
      </w:r>
      <w:r>
        <w:rPr>
          <w:rFonts w:hint="eastAsia"/>
          <w:lang w:eastAsia="zh-CN"/>
        </w:rPr>
        <w:t>统一</w:t>
      </w:r>
      <w:r w:rsidRPr="004B356F">
        <w:rPr>
          <w:rFonts w:hint="eastAsia"/>
          <w:lang w:eastAsia="zh-CN"/>
        </w:rPr>
        <w:t>的</w:t>
      </w:r>
      <w:r w:rsidRPr="004B356F">
        <w:rPr>
          <w:rFonts w:hint="eastAsia"/>
          <w:lang w:eastAsia="zh-CN"/>
        </w:rPr>
        <w:t>WTDC</w:t>
      </w:r>
      <w:r>
        <w:rPr>
          <w:rFonts w:hint="eastAsia"/>
          <w:lang w:eastAsia="zh-CN"/>
        </w:rPr>
        <w:t>-25</w:t>
      </w:r>
      <w:r>
        <w:rPr>
          <w:rFonts w:hint="eastAsia"/>
          <w:lang w:eastAsia="zh-CN"/>
        </w:rPr>
        <w:t>平台</w:t>
      </w:r>
      <w:r w:rsidRPr="004B356F">
        <w:rPr>
          <w:rFonts w:hint="eastAsia"/>
          <w:lang w:eastAsia="zh-CN"/>
        </w:rPr>
        <w:t>预订酒店</w:t>
      </w:r>
      <w:r>
        <w:rPr>
          <w:rFonts w:hint="eastAsia"/>
          <w:lang w:eastAsia="zh-CN"/>
        </w:rPr>
        <w:t>；同时还</w:t>
      </w:r>
      <w:r w:rsidRPr="004B356F">
        <w:rPr>
          <w:rFonts w:hint="eastAsia"/>
          <w:lang w:eastAsia="zh-CN"/>
        </w:rPr>
        <w:t>将提供多语</w:t>
      </w:r>
      <w:r>
        <w:rPr>
          <w:rFonts w:hint="eastAsia"/>
          <w:lang w:eastAsia="zh-CN"/>
        </w:rPr>
        <w:t>言服务，</w:t>
      </w:r>
      <w:r w:rsidRPr="004B356F">
        <w:rPr>
          <w:rFonts w:hint="eastAsia"/>
          <w:lang w:eastAsia="zh-CN"/>
        </w:rPr>
        <w:t>协助办理</w:t>
      </w:r>
      <w:r>
        <w:rPr>
          <w:rFonts w:hint="eastAsia"/>
          <w:lang w:eastAsia="zh-CN"/>
        </w:rPr>
        <w:t>入住</w:t>
      </w:r>
      <w:r w:rsidRPr="004B356F">
        <w:rPr>
          <w:rFonts w:hint="eastAsia"/>
          <w:lang w:eastAsia="zh-CN"/>
        </w:rPr>
        <w:t>和</w:t>
      </w:r>
      <w:r>
        <w:rPr>
          <w:rFonts w:hint="eastAsia"/>
          <w:lang w:eastAsia="zh-CN"/>
        </w:rPr>
        <w:t>导引介绍</w:t>
      </w:r>
      <w:r w:rsidRPr="004B356F">
        <w:rPr>
          <w:rFonts w:hint="eastAsia"/>
          <w:lang w:eastAsia="zh-CN"/>
        </w:rPr>
        <w:t>。</w:t>
      </w:r>
    </w:p>
    <w:p w14:paraId="20C5A22F" w14:textId="77777777" w:rsidR="00142400" w:rsidRPr="003B3987" w:rsidRDefault="00142400" w:rsidP="00142400">
      <w:pPr>
        <w:tabs>
          <w:tab w:val="left" w:pos="709"/>
        </w:tabs>
        <w:rPr>
          <w:lang w:eastAsia="zh-CN"/>
        </w:rPr>
      </w:pPr>
      <w:r w:rsidRPr="003B3987">
        <w:rPr>
          <w:lang w:eastAsia="zh-CN"/>
        </w:rPr>
        <w:t>10.6</w:t>
      </w:r>
      <w:r w:rsidRPr="003B3987">
        <w:rPr>
          <w:lang w:eastAsia="zh-CN"/>
        </w:rPr>
        <w:tab/>
      </w:r>
      <w:r>
        <w:rPr>
          <w:rFonts w:hint="eastAsia"/>
          <w:lang w:eastAsia="zh-CN"/>
        </w:rPr>
        <w:t>WTDC-</w:t>
      </w:r>
      <w:r w:rsidRPr="004B356F">
        <w:rPr>
          <w:rFonts w:hint="eastAsia"/>
          <w:lang w:eastAsia="zh-CN"/>
        </w:rPr>
        <w:t>25</w:t>
      </w:r>
      <w:r w:rsidRPr="004B356F">
        <w:rPr>
          <w:rFonts w:hint="eastAsia"/>
          <w:lang w:eastAsia="zh-CN"/>
        </w:rPr>
        <w:t>的组织</w:t>
      </w:r>
      <w:r>
        <w:rPr>
          <w:rFonts w:hint="eastAsia"/>
          <w:lang w:eastAsia="zh-CN"/>
        </w:rPr>
        <w:t>工作</w:t>
      </w:r>
      <w:r w:rsidRPr="004B356F">
        <w:rPr>
          <w:rFonts w:hint="eastAsia"/>
          <w:lang w:eastAsia="zh-CN"/>
        </w:rPr>
        <w:t>考虑到了可持续性</w:t>
      </w:r>
      <w:r>
        <w:rPr>
          <w:rFonts w:hint="eastAsia"/>
          <w:lang w:eastAsia="zh-CN"/>
        </w:rPr>
        <w:t>；</w:t>
      </w:r>
      <w:r w:rsidRPr="004B356F">
        <w:rPr>
          <w:rFonts w:hint="eastAsia"/>
          <w:lang w:eastAsia="zh-CN"/>
        </w:rPr>
        <w:t>不会使用一次性塑料，餐饮</w:t>
      </w:r>
      <w:r>
        <w:rPr>
          <w:rFonts w:hint="eastAsia"/>
          <w:lang w:eastAsia="zh-CN"/>
        </w:rPr>
        <w:t>服务</w:t>
      </w:r>
      <w:r w:rsidRPr="004B356F">
        <w:rPr>
          <w:rFonts w:hint="eastAsia"/>
          <w:lang w:eastAsia="zh-CN"/>
        </w:rPr>
        <w:t>将</w:t>
      </w:r>
      <w:r>
        <w:rPr>
          <w:rFonts w:hint="eastAsia"/>
          <w:lang w:eastAsia="zh-CN"/>
        </w:rPr>
        <w:t>以</w:t>
      </w:r>
      <w:r w:rsidRPr="004B356F">
        <w:rPr>
          <w:rFonts w:hint="eastAsia"/>
          <w:lang w:eastAsia="zh-CN"/>
        </w:rPr>
        <w:t>当地产品</w:t>
      </w:r>
      <w:r>
        <w:rPr>
          <w:rFonts w:hint="eastAsia"/>
          <w:lang w:eastAsia="zh-CN"/>
        </w:rPr>
        <w:t>为主</w:t>
      </w:r>
      <w:r w:rsidRPr="004B356F">
        <w:rPr>
          <w:rFonts w:hint="eastAsia"/>
          <w:lang w:eastAsia="zh-CN"/>
        </w:rPr>
        <w:t>。电动巴士将作为往返于国际机场、官方指定酒店和</w:t>
      </w:r>
      <w:r w:rsidRPr="004B356F">
        <w:rPr>
          <w:rFonts w:hint="eastAsia"/>
          <w:lang w:eastAsia="zh-CN"/>
        </w:rPr>
        <w:t>WTDC</w:t>
      </w:r>
      <w:r>
        <w:rPr>
          <w:rFonts w:hint="eastAsia"/>
          <w:lang w:eastAsia="zh-CN"/>
        </w:rPr>
        <w:t>-25</w:t>
      </w:r>
      <w:r>
        <w:rPr>
          <w:rFonts w:hint="eastAsia"/>
          <w:lang w:eastAsia="zh-CN"/>
        </w:rPr>
        <w:t>会场</w:t>
      </w:r>
      <w:r w:rsidRPr="004B356F">
        <w:rPr>
          <w:rFonts w:hint="eastAsia"/>
          <w:lang w:eastAsia="zh-CN"/>
        </w:rPr>
        <w:t>之间的</w:t>
      </w:r>
      <w:r>
        <w:rPr>
          <w:rFonts w:hint="eastAsia"/>
          <w:lang w:eastAsia="zh-CN"/>
        </w:rPr>
        <w:t>穿梭工具</w:t>
      </w:r>
      <w:r w:rsidRPr="004B356F">
        <w:rPr>
          <w:rFonts w:hint="eastAsia"/>
          <w:lang w:eastAsia="zh-CN"/>
        </w:rPr>
        <w:t>。将在网上和问讯处提供数字交通时刻表。</w:t>
      </w:r>
    </w:p>
    <w:p w14:paraId="58EBB386" w14:textId="77777777" w:rsidR="00142400" w:rsidRPr="003B3987" w:rsidRDefault="00142400" w:rsidP="00142400">
      <w:pPr>
        <w:tabs>
          <w:tab w:val="left" w:pos="709"/>
        </w:tabs>
        <w:rPr>
          <w:lang w:eastAsia="zh-CN"/>
        </w:rPr>
      </w:pPr>
      <w:r w:rsidRPr="003B3987">
        <w:rPr>
          <w:lang w:eastAsia="zh-CN"/>
        </w:rPr>
        <w:t>10.7</w:t>
      </w:r>
      <w:r w:rsidRPr="003B3987">
        <w:rPr>
          <w:lang w:eastAsia="zh-CN"/>
        </w:rPr>
        <w:tab/>
      </w:r>
      <w:r w:rsidRPr="004B356F">
        <w:rPr>
          <w:rFonts w:hint="eastAsia"/>
          <w:lang w:eastAsia="zh-CN"/>
        </w:rPr>
        <w:t>他提请大家注意</w:t>
      </w:r>
      <w:r w:rsidRPr="004B356F">
        <w:rPr>
          <w:rFonts w:hint="eastAsia"/>
          <w:lang w:eastAsia="zh-CN"/>
        </w:rPr>
        <w:t>11</w:t>
      </w:r>
      <w:r w:rsidRPr="004B356F">
        <w:rPr>
          <w:rFonts w:hint="eastAsia"/>
          <w:lang w:eastAsia="zh-CN"/>
        </w:rPr>
        <w:t>月</w:t>
      </w:r>
      <w:r w:rsidRPr="004B356F">
        <w:rPr>
          <w:rFonts w:hint="eastAsia"/>
          <w:lang w:eastAsia="zh-CN"/>
        </w:rPr>
        <w:t>16</w:t>
      </w:r>
      <w:proofErr w:type="gramStart"/>
      <w:r w:rsidRPr="004B356F">
        <w:rPr>
          <w:rFonts w:hint="eastAsia"/>
          <w:lang w:eastAsia="zh-CN"/>
        </w:rPr>
        <w:t>日的</w:t>
      </w:r>
      <w:r>
        <w:rPr>
          <w:rFonts w:hint="eastAsia"/>
          <w:lang w:eastAsia="zh-CN"/>
        </w:rPr>
        <w:t>“</w:t>
      </w:r>
      <w:r w:rsidRPr="004B356F">
        <w:rPr>
          <w:rFonts w:hint="eastAsia"/>
          <w:lang w:eastAsia="zh-CN"/>
        </w:rPr>
        <w:t>青年庆祝日</w:t>
      </w:r>
      <w:r>
        <w:rPr>
          <w:rFonts w:hint="eastAsia"/>
          <w:lang w:eastAsia="zh-CN"/>
        </w:rPr>
        <w:t>”</w:t>
      </w:r>
      <w:r w:rsidRPr="004B356F">
        <w:rPr>
          <w:rFonts w:hint="eastAsia"/>
          <w:lang w:eastAsia="zh-CN"/>
        </w:rPr>
        <w:t>，</w:t>
      </w:r>
      <w:proofErr w:type="gramEnd"/>
      <w:r w:rsidRPr="004B356F">
        <w:rPr>
          <w:rFonts w:hint="eastAsia"/>
          <w:lang w:eastAsia="zh-CN"/>
        </w:rPr>
        <w:t>该活动</w:t>
      </w:r>
      <w:r>
        <w:rPr>
          <w:rFonts w:hint="eastAsia"/>
          <w:lang w:eastAsia="zh-CN"/>
        </w:rPr>
        <w:t>将重点关注基于</w:t>
      </w:r>
      <w:r w:rsidRPr="004B356F">
        <w:rPr>
          <w:rFonts w:hint="eastAsia"/>
          <w:lang w:eastAsia="zh-CN"/>
        </w:rPr>
        <w:t>性别</w:t>
      </w:r>
      <w:r>
        <w:rPr>
          <w:rFonts w:hint="eastAsia"/>
          <w:lang w:eastAsia="zh-CN"/>
        </w:rPr>
        <w:t>平等的</w:t>
      </w:r>
      <w:r w:rsidRPr="004B356F">
        <w:rPr>
          <w:rFonts w:hint="eastAsia"/>
          <w:lang w:eastAsia="zh-CN"/>
        </w:rPr>
        <w:t>地域和代际多样性</w:t>
      </w:r>
      <w:r>
        <w:rPr>
          <w:rFonts w:hint="eastAsia"/>
          <w:lang w:eastAsia="zh-CN"/>
        </w:rPr>
        <w:t>，包括</w:t>
      </w:r>
      <w:r w:rsidRPr="004B356F">
        <w:rPr>
          <w:rFonts w:hint="eastAsia"/>
          <w:lang w:eastAsia="zh-CN"/>
        </w:rPr>
        <w:t>会议、互动谈话和创新展示。</w:t>
      </w:r>
      <w:r w:rsidRPr="004B356F">
        <w:rPr>
          <w:rFonts w:hint="eastAsia"/>
          <w:lang w:eastAsia="zh-CN"/>
        </w:rPr>
        <w:t>WTDC</w:t>
      </w:r>
      <w:r>
        <w:rPr>
          <w:rFonts w:hint="eastAsia"/>
          <w:lang w:eastAsia="zh-CN"/>
        </w:rPr>
        <w:t>-25</w:t>
      </w:r>
      <w:r w:rsidRPr="004B356F">
        <w:rPr>
          <w:rFonts w:hint="eastAsia"/>
          <w:lang w:eastAsia="zh-CN"/>
        </w:rPr>
        <w:t>将于</w:t>
      </w:r>
      <w:r w:rsidRPr="004B356F">
        <w:rPr>
          <w:rFonts w:hint="eastAsia"/>
          <w:lang w:eastAsia="zh-CN"/>
        </w:rPr>
        <w:t>11</w:t>
      </w:r>
      <w:r w:rsidRPr="004B356F">
        <w:rPr>
          <w:rFonts w:hint="eastAsia"/>
          <w:lang w:eastAsia="zh-CN"/>
        </w:rPr>
        <w:t>月</w:t>
      </w:r>
      <w:r w:rsidRPr="004B356F">
        <w:rPr>
          <w:rFonts w:hint="eastAsia"/>
          <w:lang w:eastAsia="zh-CN"/>
        </w:rPr>
        <w:t>17</w:t>
      </w:r>
      <w:r w:rsidRPr="004B356F">
        <w:rPr>
          <w:rFonts w:hint="eastAsia"/>
          <w:lang w:eastAsia="zh-CN"/>
        </w:rPr>
        <w:t>日</w:t>
      </w:r>
      <w:r>
        <w:rPr>
          <w:rFonts w:hint="eastAsia"/>
          <w:lang w:eastAsia="zh-CN"/>
        </w:rPr>
        <w:t>正式开幕</w:t>
      </w:r>
      <w:r w:rsidRPr="004B356F">
        <w:rPr>
          <w:rFonts w:hint="eastAsia"/>
          <w:lang w:eastAsia="zh-CN"/>
        </w:rPr>
        <w:t>。希望</w:t>
      </w:r>
      <w:r>
        <w:rPr>
          <w:rFonts w:hint="eastAsia"/>
          <w:lang w:eastAsia="zh-CN"/>
        </w:rPr>
        <w:t>举</w:t>
      </w:r>
      <w:r w:rsidRPr="004B356F">
        <w:rPr>
          <w:rFonts w:hint="eastAsia"/>
          <w:lang w:eastAsia="zh-CN"/>
        </w:rPr>
        <w:t>办社交活动的代表团须与国际电联礼宾处进行协调。</w:t>
      </w:r>
    </w:p>
    <w:p w14:paraId="6552FC56" w14:textId="77777777" w:rsidR="00142400" w:rsidRPr="003B3987" w:rsidRDefault="00142400" w:rsidP="00142400">
      <w:pPr>
        <w:tabs>
          <w:tab w:val="left" w:pos="709"/>
        </w:tabs>
        <w:rPr>
          <w:lang w:eastAsia="zh-CN"/>
        </w:rPr>
      </w:pPr>
      <w:r w:rsidRPr="003B3987">
        <w:rPr>
          <w:lang w:eastAsia="zh-CN"/>
        </w:rPr>
        <w:t>10.8</w:t>
      </w:r>
      <w:r w:rsidRPr="003B3987">
        <w:rPr>
          <w:lang w:eastAsia="zh-CN"/>
        </w:rPr>
        <w:tab/>
      </w:r>
      <w:r w:rsidRPr="004B356F">
        <w:rPr>
          <w:rFonts w:hint="eastAsia"/>
          <w:lang w:eastAsia="zh-CN"/>
        </w:rPr>
        <w:t>会上播放了一段短视频</w:t>
      </w:r>
      <w:r>
        <w:rPr>
          <w:rFonts w:hint="eastAsia"/>
          <w:lang w:eastAsia="zh-CN"/>
        </w:rPr>
        <w:t>，</w:t>
      </w:r>
      <w:r w:rsidRPr="004B356F">
        <w:rPr>
          <w:rFonts w:hint="eastAsia"/>
          <w:lang w:eastAsia="zh-CN"/>
        </w:rPr>
        <w:t>介绍了阿塞拜疆和巴库市。</w:t>
      </w:r>
    </w:p>
    <w:p w14:paraId="3BA75538" w14:textId="77777777" w:rsidR="00142400" w:rsidRPr="003B3987" w:rsidRDefault="00142400" w:rsidP="00142400">
      <w:pPr>
        <w:tabs>
          <w:tab w:val="left" w:pos="709"/>
        </w:tabs>
        <w:rPr>
          <w:lang w:eastAsia="zh-CN"/>
        </w:rPr>
      </w:pPr>
      <w:r w:rsidRPr="003B3987">
        <w:rPr>
          <w:lang w:eastAsia="zh-CN"/>
        </w:rPr>
        <w:t>10.9</w:t>
      </w:r>
      <w:r w:rsidRPr="003B3987">
        <w:rPr>
          <w:lang w:eastAsia="zh-CN"/>
        </w:rPr>
        <w:tab/>
      </w:r>
      <w:r w:rsidRPr="004B356F">
        <w:rPr>
          <w:rFonts w:hint="eastAsia"/>
          <w:lang w:eastAsia="zh-CN"/>
        </w:rPr>
        <w:t>理事们纷纷发言，感谢阿塞拜疆政府主动提出</w:t>
      </w:r>
      <w:r>
        <w:rPr>
          <w:rFonts w:hint="eastAsia"/>
          <w:lang w:eastAsia="zh-CN"/>
        </w:rPr>
        <w:t>承</w:t>
      </w:r>
      <w:r w:rsidRPr="004B356F">
        <w:rPr>
          <w:rFonts w:hint="eastAsia"/>
          <w:lang w:eastAsia="zh-CN"/>
        </w:rPr>
        <w:t>办</w:t>
      </w:r>
      <w:r w:rsidRPr="004B356F">
        <w:rPr>
          <w:rFonts w:hint="eastAsia"/>
          <w:lang w:eastAsia="zh-CN"/>
        </w:rPr>
        <w:t>WTDC</w:t>
      </w:r>
      <w:r>
        <w:rPr>
          <w:rFonts w:hint="eastAsia"/>
          <w:lang w:eastAsia="zh-CN"/>
        </w:rPr>
        <w:t>-</w:t>
      </w:r>
      <w:r w:rsidRPr="004B356F">
        <w:rPr>
          <w:rFonts w:hint="eastAsia"/>
          <w:lang w:eastAsia="zh-CN"/>
        </w:rPr>
        <w:t>25</w:t>
      </w:r>
      <w:r w:rsidRPr="004B356F">
        <w:rPr>
          <w:rFonts w:hint="eastAsia"/>
          <w:lang w:eastAsia="zh-CN"/>
        </w:rPr>
        <w:t>及其值得</w:t>
      </w:r>
      <w:r>
        <w:rPr>
          <w:rFonts w:hint="eastAsia"/>
          <w:lang w:eastAsia="zh-CN"/>
        </w:rPr>
        <w:t>赞扬</w:t>
      </w:r>
      <w:r w:rsidRPr="004B356F">
        <w:rPr>
          <w:rFonts w:hint="eastAsia"/>
          <w:lang w:eastAsia="zh-CN"/>
        </w:rPr>
        <w:t>的</w:t>
      </w:r>
      <w:r>
        <w:rPr>
          <w:rFonts w:hint="eastAsia"/>
          <w:lang w:eastAsia="zh-CN"/>
        </w:rPr>
        <w:t>筹备</w:t>
      </w:r>
      <w:r w:rsidRPr="004B356F">
        <w:rPr>
          <w:rFonts w:hint="eastAsia"/>
          <w:lang w:eastAsia="zh-CN"/>
        </w:rPr>
        <w:t>工作。希望这次活动能</w:t>
      </w:r>
      <w:r>
        <w:rPr>
          <w:rFonts w:hint="eastAsia"/>
          <w:lang w:eastAsia="zh-CN"/>
        </w:rPr>
        <w:t>够取得</w:t>
      </w:r>
      <w:r w:rsidRPr="004B356F">
        <w:rPr>
          <w:rFonts w:hint="eastAsia"/>
          <w:lang w:eastAsia="zh-CN"/>
        </w:rPr>
        <w:t>切实成果。</w:t>
      </w:r>
    </w:p>
    <w:p w14:paraId="1D7D275A" w14:textId="0267AA59" w:rsidR="00142400" w:rsidRPr="003B3987" w:rsidRDefault="00142400" w:rsidP="00142400">
      <w:pPr>
        <w:tabs>
          <w:tab w:val="left" w:pos="709"/>
        </w:tabs>
        <w:rPr>
          <w:lang w:eastAsia="zh-CN"/>
        </w:rPr>
      </w:pPr>
      <w:r w:rsidRPr="003B3987">
        <w:rPr>
          <w:lang w:eastAsia="zh-CN"/>
        </w:rPr>
        <w:t>10.10</w:t>
      </w:r>
      <w:r w:rsidRPr="003B3987">
        <w:rPr>
          <w:lang w:eastAsia="zh-CN"/>
        </w:rPr>
        <w:tab/>
      </w:r>
      <w:proofErr w:type="gramStart"/>
      <w:r w:rsidRPr="004B356F">
        <w:rPr>
          <w:rFonts w:hint="eastAsia"/>
          <w:lang w:eastAsia="zh-CN"/>
        </w:rPr>
        <w:t>两位理事对</w:t>
      </w:r>
      <w:r>
        <w:rPr>
          <w:rFonts w:hint="eastAsia"/>
          <w:lang w:eastAsia="zh-CN"/>
        </w:rPr>
        <w:t>“</w:t>
      </w:r>
      <w:r w:rsidRPr="004B356F">
        <w:rPr>
          <w:rFonts w:hint="eastAsia"/>
          <w:lang w:eastAsia="zh-CN"/>
        </w:rPr>
        <w:t>青年庆祝日</w:t>
      </w:r>
      <w:r>
        <w:rPr>
          <w:rFonts w:hint="eastAsia"/>
          <w:lang w:eastAsia="zh-CN"/>
        </w:rPr>
        <w:t>”</w:t>
      </w:r>
      <w:r w:rsidRPr="004B356F">
        <w:rPr>
          <w:rFonts w:hint="eastAsia"/>
          <w:lang w:eastAsia="zh-CN"/>
        </w:rPr>
        <w:t>表示特别赞赏</w:t>
      </w:r>
      <w:proofErr w:type="gramEnd"/>
      <w:r w:rsidRPr="004B356F">
        <w:rPr>
          <w:rFonts w:hint="eastAsia"/>
          <w:lang w:eastAsia="zh-CN"/>
        </w:rPr>
        <w:t>，并期待获得有关计划</w:t>
      </w:r>
      <w:r>
        <w:rPr>
          <w:rFonts w:hint="eastAsia"/>
          <w:lang w:eastAsia="zh-CN"/>
        </w:rPr>
        <w:t>开展的</w:t>
      </w:r>
      <w:r w:rsidRPr="004B356F">
        <w:rPr>
          <w:rFonts w:hint="eastAsia"/>
          <w:lang w:eastAsia="zh-CN"/>
        </w:rPr>
        <w:t>活动的信息，包括青年参与者和决策者之间的直接互动。鼓励阿塞拜疆</w:t>
      </w:r>
      <w:r>
        <w:rPr>
          <w:rFonts w:hint="eastAsia"/>
          <w:lang w:eastAsia="zh-CN"/>
        </w:rPr>
        <w:t>保障</w:t>
      </w:r>
      <w:r w:rsidRPr="004B356F">
        <w:rPr>
          <w:rFonts w:hint="eastAsia"/>
          <w:lang w:eastAsia="zh-CN"/>
        </w:rPr>
        <w:t>WTDC</w:t>
      </w:r>
      <w:r>
        <w:rPr>
          <w:rFonts w:hint="eastAsia"/>
          <w:lang w:eastAsia="zh-CN"/>
        </w:rPr>
        <w:t>-25</w:t>
      </w:r>
      <w:r w:rsidRPr="004B356F">
        <w:rPr>
          <w:rFonts w:hint="eastAsia"/>
          <w:lang w:eastAsia="zh-CN"/>
        </w:rPr>
        <w:t>的包容性参与</w:t>
      </w:r>
      <w:r>
        <w:rPr>
          <w:rFonts w:hint="eastAsia"/>
          <w:lang w:eastAsia="zh-CN"/>
        </w:rPr>
        <w:t>。</w:t>
      </w:r>
    </w:p>
    <w:p w14:paraId="655B71A6" w14:textId="77777777" w:rsidR="00142400" w:rsidRPr="003B3987" w:rsidRDefault="00142400" w:rsidP="00142400">
      <w:pPr>
        <w:tabs>
          <w:tab w:val="left" w:pos="709"/>
        </w:tabs>
        <w:rPr>
          <w:lang w:eastAsia="zh-CN"/>
        </w:rPr>
      </w:pPr>
      <w:r w:rsidRPr="003B3987">
        <w:rPr>
          <w:lang w:eastAsia="zh-CN"/>
        </w:rPr>
        <w:t>10.11</w:t>
      </w:r>
      <w:r w:rsidRPr="003B3987">
        <w:rPr>
          <w:lang w:eastAsia="zh-CN"/>
        </w:rPr>
        <w:tab/>
      </w:r>
      <w:r w:rsidRPr="004B356F">
        <w:rPr>
          <w:rFonts w:hint="eastAsia"/>
          <w:lang w:eastAsia="zh-CN"/>
        </w:rPr>
        <w:t>卢旺达理事</w:t>
      </w:r>
      <w:r>
        <w:rPr>
          <w:rFonts w:hint="eastAsia"/>
          <w:lang w:eastAsia="zh-CN"/>
        </w:rPr>
        <w:t>对</w:t>
      </w:r>
      <w:r w:rsidRPr="004B356F">
        <w:rPr>
          <w:rFonts w:hint="eastAsia"/>
          <w:lang w:eastAsia="zh-CN"/>
        </w:rPr>
        <w:t>《巴库宣言》草案强调伙伴关系的重要性以及</w:t>
      </w:r>
      <w:r>
        <w:rPr>
          <w:rFonts w:hint="eastAsia"/>
          <w:lang w:eastAsia="zh-CN"/>
        </w:rPr>
        <w:t>各项挑战，特别是弱势群体面临的挑战表示欢迎，例如</w:t>
      </w:r>
      <w:r w:rsidRPr="004B356F">
        <w:rPr>
          <w:rFonts w:hint="eastAsia"/>
          <w:lang w:eastAsia="zh-CN"/>
        </w:rPr>
        <w:t>设备的</w:t>
      </w:r>
      <w:r>
        <w:rPr>
          <w:rFonts w:hint="eastAsia"/>
          <w:lang w:eastAsia="zh-CN"/>
        </w:rPr>
        <w:t>价格</w:t>
      </w:r>
      <w:r w:rsidRPr="004B356F">
        <w:rPr>
          <w:rFonts w:hint="eastAsia"/>
          <w:lang w:eastAsia="zh-CN"/>
        </w:rPr>
        <w:t>可</w:t>
      </w:r>
      <w:r>
        <w:rPr>
          <w:rFonts w:hint="eastAsia"/>
          <w:lang w:eastAsia="zh-CN"/>
        </w:rPr>
        <w:t>承受</w:t>
      </w:r>
      <w:r w:rsidRPr="004B356F">
        <w:rPr>
          <w:rFonts w:hint="eastAsia"/>
          <w:lang w:eastAsia="zh-CN"/>
        </w:rPr>
        <w:t>性、数字服务</w:t>
      </w:r>
      <w:r>
        <w:rPr>
          <w:rFonts w:hint="eastAsia"/>
          <w:lang w:eastAsia="zh-CN"/>
        </w:rPr>
        <w:t>的获取</w:t>
      </w:r>
      <w:r w:rsidRPr="004B356F">
        <w:rPr>
          <w:rFonts w:hint="eastAsia"/>
          <w:lang w:eastAsia="zh-CN"/>
        </w:rPr>
        <w:t>、通过数字连接消除贫困、资金</w:t>
      </w:r>
      <w:r>
        <w:rPr>
          <w:rFonts w:hint="eastAsia"/>
          <w:lang w:eastAsia="zh-CN"/>
        </w:rPr>
        <w:t>的获取</w:t>
      </w:r>
      <w:r w:rsidRPr="004B356F">
        <w:rPr>
          <w:rFonts w:hint="eastAsia"/>
          <w:lang w:eastAsia="zh-CN"/>
        </w:rPr>
        <w:t>、标准化差距、新兴技术相关风险和保护消费者权益等。她的国家，作为</w:t>
      </w:r>
      <w:r w:rsidRPr="004B356F">
        <w:rPr>
          <w:rFonts w:hint="eastAsia"/>
          <w:lang w:eastAsia="zh-CN"/>
        </w:rPr>
        <w:t>WTDC</w:t>
      </w:r>
      <w:r>
        <w:rPr>
          <w:rFonts w:hint="eastAsia"/>
          <w:lang w:eastAsia="zh-CN"/>
        </w:rPr>
        <w:t>-22</w:t>
      </w:r>
      <w:r w:rsidRPr="004B356F">
        <w:rPr>
          <w:rFonts w:hint="eastAsia"/>
          <w:lang w:eastAsia="zh-CN"/>
        </w:rPr>
        <w:t>的东道国</w:t>
      </w:r>
      <w:r>
        <w:rPr>
          <w:rFonts w:hint="eastAsia"/>
          <w:lang w:eastAsia="zh-CN"/>
        </w:rPr>
        <w:t>，</w:t>
      </w:r>
      <w:r w:rsidRPr="004B356F">
        <w:rPr>
          <w:rFonts w:hint="eastAsia"/>
          <w:lang w:eastAsia="zh-CN"/>
        </w:rPr>
        <w:t>赞</w:t>
      </w:r>
      <w:r>
        <w:rPr>
          <w:rFonts w:hint="eastAsia"/>
          <w:lang w:eastAsia="zh-CN"/>
        </w:rPr>
        <w:t>扬</w:t>
      </w:r>
      <w:r w:rsidRPr="004B356F">
        <w:rPr>
          <w:rFonts w:hint="eastAsia"/>
          <w:lang w:eastAsia="zh-CN"/>
        </w:rPr>
        <w:t>国际电联为筹集资金落实《基加利行动计划》</w:t>
      </w:r>
      <w:r>
        <w:rPr>
          <w:rFonts w:hint="eastAsia"/>
          <w:lang w:eastAsia="zh-CN"/>
        </w:rPr>
        <w:t>下的各</w:t>
      </w:r>
      <w:r w:rsidRPr="004B356F">
        <w:rPr>
          <w:rFonts w:hint="eastAsia"/>
          <w:lang w:eastAsia="zh-CN"/>
        </w:rPr>
        <w:t>项目</w:t>
      </w:r>
      <w:r>
        <w:rPr>
          <w:rFonts w:hint="eastAsia"/>
          <w:lang w:eastAsia="zh-CN"/>
        </w:rPr>
        <w:t>而付出</w:t>
      </w:r>
      <w:r w:rsidRPr="004B356F">
        <w:rPr>
          <w:rFonts w:hint="eastAsia"/>
          <w:lang w:eastAsia="zh-CN"/>
        </w:rPr>
        <w:t>的努力。尽管取得了长足进步，但连接挑战依然存在，包括高成本和基础设施</w:t>
      </w:r>
      <w:r>
        <w:rPr>
          <w:rFonts w:hint="eastAsia"/>
          <w:lang w:eastAsia="zh-CN"/>
        </w:rPr>
        <w:t>不足</w:t>
      </w:r>
      <w:r w:rsidRPr="004B356F">
        <w:rPr>
          <w:rFonts w:hint="eastAsia"/>
          <w:lang w:eastAsia="zh-CN"/>
        </w:rPr>
        <w:t>。展望未来，她的国家要求在人工智能</w:t>
      </w:r>
      <w:r>
        <w:rPr>
          <w:rFonts w:hint="eastAsia"/>
          <w:lang w:eastAsia="zh-CN"/>
        </w:rPr>
        <w:t>等</w:t>
      </w:r>
      <w:r w:rsidRPr="004B356F">
        <w:rPr>
          <w:rFonts w:hint="eastAsia"/>
          <w:lang w:eastAsia="zh-CN"/>
        </w:rPr>
        <w:t>新兴技术方面开展合作、制定战略</w:t>
      </w:r>
      <w:r>
        <w:rPr>
          <w:rFonts w:hint="eastAsia"/>
          <w:lang w:eastAsia="zh-CN"/>
        </w:rPr>
        <w:t>和</w:t>
      </w:r>
      <w:r w:rsidRPr="004B356F">
        <w:rPr>
          <w:rFonts w:hint="eastAsia"/>
          <w:lang w:eastAsia="zh-CN"/>
        </w:rPr>
        <w:t>进行投资，以解决持续存在的差距，并根据联合国可持续发展目标确保</w:t>
      </w:r>
      <w:r>
        <w:rPr>
          <w:rFonts w:hint="eastAsia"/>
          <w:lang w:eastAsia="zh-CN"/>
        </w:rPr>
        <w:t>实现</w:t>
      </w:r>
      <w:r w:rsidRPr="004B356F">
        <w:rPr>
          <w:rFonts w:hint="eastAsia"/>
          <w:lang w:eastAsia="zh-CN"/>
        </w:rPr>
        <w:t>包容性</w:t>
      </w:r>
      <w:r>
        <w:rPr>
          <w:rFonts w:hint="eastAsia"/>
          <w:lang w:eastAsia="zh-CN"/>
        </w:rPr>
        <w:t>连接</w:t>
      </w:r>
      <w:r w:rsidRPr="004B356F">
        <w:rPr>
          <w:rFonts w:hint="eastAsia"/>
          <w:lang w:eastAsia="zh-CN"/>
        </w:rPr>
        <w:t>。</w:t>
      </w:r>
    </w:p>
    <w:p w14:paraId="0023D1DD" w14:textId="5DFEB6E7" w:rsidR="00142400" w:rsidRPr="003B3987" w:rsidRDefault="00142400" w:rsidP="00142400">
      <w:pPr>
        <w:tabs>
          <w:tab w:val="left" w:pos="709"/>
        </w:tabs>
        <w:rPr>
          <w:lang w:eastAsia="zh-CN"/>
        </w:rPr>
      </w:pPr>
      <w:r w:rsidRPr="003B3987">
        <w:rPr>
          <w:lang w:eastAsia="zh-CN"/>
        </w:rPr>
        <w:t>10.12</w:t>
      </w:r>
      <w:r w:rsidRPr="003B3987">
        <w:rPr>
          <w:lang w:eastAsia="zh-CN"/>
        </w:rPr>
        <w:tab/>
      </w:r>
      <w:r w:rsidRPr="004B356F">
        <w:rPr>
          <w:rFonts w:hint="eastAsia"/>
          <w:lang w:eastAsia="zh-CN"/>
        </w:rPr>
        <w:t>坦桑尼亚理事表示支持本</w:t>
      </w:r>
      <w:r>
        <w:rPr>
          <w:rFonts w:hint="eastAsia"/>
          <w:lang w:eastAsia="zh-CN"/>
        </w:rPr>
        <w:t>届会议的</w:t>
      </w:r>
      <w:r w:rsidRPr="004B356F">
        <w:rPr>
          <w:rFonts w:hint="eastAsia"/>
          <w:lang w:eastAsia="zh-CN"/>
        </w:rPr>
        <w:t>拟议重点</w:t>
      </w:r>
      <w:r>
        <w:rPr>
          <w:rFonts w:hint="eastAsia"/>
          <w:lang w:eastAsia="zh-CN"/>
        </w:rPr>
        <w:t>，</w:t>
      </w:r>
      <w:r w:rsidRPr="004B356F">
        <w:rPr>
          <w:rFonts w:hint="eastAsia"/>
          <w:lang w:eastAsia="zh-CN"/>
        </w:rPr>
        <w:t>关注有意义、</w:t>
      </w:r>
      <w:r>
        <w:rPr>
          <w:rFonts w:hint="eastAsia"/>
          <w:lang w:eastAsia="zh-CN"/>
        </w:rPr>
        <w:t>价格可承受</w:t>
      </w:r>
      <w:r w:rsidRPr="004B356F">
        <w:rPr>
          <w:rFonts w:hint="eastAsia"/>
          <w:lang w:eastAsia="zh-CN"/>
        </w:rPr>
        <w:t>的连接，实现包容和可持续的数字未来，这与非洲的发展需求</w:t>
      </w:r>
      <w:r>
        <w:rPr>
          <w:rFonts w:hint="eastAsia"/>
          <w:lang w:eastAsia="zh-CN"/>
        </w:rPr>
        <w:t>不谋而合</w:t>
      </w:r>
      <w:r w:rsidRPr="004B356F">
        <w:rPr>
          <w:rFonts w:hint="eastAsia"/>
          <w:lang w:eastAsia="zh-CN"/>
        </w:rPr>
        <w:t>。他鼓励各方继续努力，确保</w:t>
      </w:r>
      <w:r w:rsidRPr="004B356F">
        <w:rPr>
          <w:rFonts w:hint="eastAsia"/>
          <w:lang w:eastAsia="zh-CN"/>
        </w:rPr>
        <w:t>WTDC</w:t>
      </w:r>
      <w:r>
        <w:rPr>
          <w:rFonts w:hint="eastAsia"/>
          <w:lang w:eastAsia="zh-CN"/>
        </w:rPr>
        <w:t>-25</w:t>
      </w:r>
      <w:r>
        <w:rPr>
          <w:rFonts w:hint="eastAsia"/>
          <w:lang w:eastAsia="zh-CN"/>
        </w:rPr>
        <w:t>非洲</w:t>
      </w:r>
      <w:r w:rsidRPr="004B356F">
        <w:rPr>
          <w:rFonts w:hint="eastAsia"/>
          <w:lang w:eastAsia="zh-CN"/>
        </w:rPr>
        <w:t>区域性筹备会议</w:t>
      </w:r>
      <w:r>
        <w:rPr>
          <w:rFonts w:hint="eastAsia"/>
          <w:lang w:eastAsia="zh-CN"/>
        </w:rPr>
        <w:t>上</w:t>
      </w:r>
      <w:r w:rsidRPr="004B356F">
        <w:rPr>
          <w:rFonts w:hint="eastAsia"/>
          <w:lang w:eastAsia="zh-CN"/>
        </w:rPr>
        <w:t>达成一致的区域性举措草案</w:t>
      </w:r>
      <w:r>
        <w:rPr>
          <w:rFonts w:hint="eastAsia"/>
          <w:lang w:eastAsia="zh-CN"/>
        </w:rPr>
        <w:t>能够在</w:t>
      </w:r>
      <w:r w:rsidRPr="004B356F">
        <w:rPr>
          <w:rFonts w:hint="eastAsia"/>
          <w:lang w:eastAsia="zh-CN"/>
        </w:rPr>
        <w:t>《巴库行动计划》中</w:t>
      </w:r>
      <w:r>
        <w:rPr>
          <w:rFonts w:hint="eastAsia"/>
          <w:lang w:eastAsia="zh-CN"/>
        </w:rPr>
        <w:t>得到体现</w:t>
      </w:r>
      <w:r w:rsidRPr="004B356F">
        <w:rPr>
          <w:rFonts w:hint="eastAsia"/>
          <w:lang w:eastAsia="zh-CN"/>
        </w:rPr>
        <w:t>。</w:t>
      </w:r>
    </w:p>
    <w:p w14:paraId="7936B59E" w14:textId="79731447" w:rsidR="00142400" w:rsidRPr="003B3987" w:rsidRDefault="00142400" w:rsidP="00C0199F">
      <w:pPr>
        <w:keepNext/>
        <w:keepLines/>
        <w:tabs>
          <w:tab w:val="left" w:pos="709"/>
        </w:tabs>
        <w:rPr>
          <w:lang w:eastAsia="zh-CN"/>
        </w:rPr>
      </w:pPr>
      <w:r w:rsidRPr="003B3987">
        <w:rPr>
          <w:lang w:eastAsia="zh-CN"/>
        </w:rPr>
        <w:lastRenderedPageBreak/>
        <w:t>10.13</w:t>
      </w:r>
      <w:r w:rsidRPr="003B3987">
        <w:rPr>
          <w:lang w:eastAsia="zh-CN"/>
        </w:rPr>
        <w:tab/>
      </w:r>
      <w:r w:rsidRPr="004B356F">
        <w:rPr>
          <w:rFonts w:hint="eastAsia"/>
          <w:lang w:eastAsia="zh-CN"/>
        </w:rPr>
        <w:t>一位观察员指出，</w:t>
      </w:r>
      <w:r w:rsidRPr="004B356F">
        <w:rPr>
          <w:rFonts w:hint="eastAsia"/>
          <w:lang w:eastAsia="zh-CN"/>
        </w:rPr>
        <w:t>WTDC</w:t>
      </w:r>
      <w:r>
        <w:rPr>
          <w:rFonts w:hint="eastAsia"/>
          <w:lang w:eastAsia="zh-CN"/>
        </w:rPr>
        <w:t>-22</w:t>
      </w:r>
      <w:r w:rsidRPr="004B356F">
        <w:rPr>
          <w:rFonts w:hint="eastAsia"/>
          <w:lang w:eastAsia="zh-CN"/>
        </w:rPr>
        <w:t>的</w:t>
      </w:r>
      <w:r>
        <w:rPr>
          <w:rFonts w:hint="eastAsia"/>
          <w:lang w:eastAsia="zh-CN"/>
        </w:rPr>
        <w:t>高级别</w:t>
      </w:r>
      <w:r w:rsidRPr="004B356F">
        <w:rPr>
          <w:rFonts w:hint="eastAsia"/>
          <w:lang w:eastAsia="zh-CN"/>
        </w:rPr>
        <w:t>讨论</w:t>
      </w:r>
      <w:r>
        <w:rPr>
          <w:rFonts w:hint="eastAsia"/>
          <w:lang w:eastAsia="zh-CN"/>
        </w:rPr>
        <w:t>期间没有</w:t>
      </w:r>
      <w:r w:rsidRPr="004B356F">
        <w:rPr>
          <w:rFonts w:hint="eastAsia"/>
          <w:lang w:eastAsia="zh-CN"/>
        </w:rPr>
        <w:t>允许发表政策性发言，</w:t>
      </w:r>
      <w:r>
        <w:rPr>
          <w:rFonts w:hint="eastAsia"/>
          <w:lang w:eastAsia="zh-CN"/>
        </w:rPr>
        <w:t>因此</w:t>
      </w:r>
      <w:r w:rsidRPr="004B356F">
        <w:rPr>
          <w:rFonts w:hint="eastAsia"/>
          <w:lang w:eastAsia="zh-CN"/>
        </w:rPr>
        <w:t>支持继续将政策性发言排除在</w:t>
      </w:r>
      <w:r w:rsidRPr="004B356F">
        <w:rPr>
          <w:rFonts w:hint="eastAsia"/>
          <w:lang w:eastAsia="zh-CN"/>
        </w:rPr>
        <w:t>WTDC</w:t>
      </w:r>
      <w:r>
        <w:rPr>
          <w:rFonts w:hint="eastAsia"/>
          <w:lang w:eastAsia="zh-CN"/>
        </w:rPr>
        <w:t>-25</w:t>
      </w:r>
      <w:r w:rsidRPr="004B356F">
        <w:rPr>
          <w:rFonts w:hint="eastAsia"/>
          <w:lang w:eastAsia="zh-CN"/>
        </w:rPr>
        <w:t>的全体会议、委员会会议和相关小组会议之外</w:t>
      </w:r>
      <w:r>
        <w:rPr>
          <w:rFonts w:hint="eastAsia"/>
          <w:lang w:eastAsia="zh-CN"/>
        </w:rPr>
        <w:t>。符合</w:t>
      </w:r>
      <w:r w:rsidRPr="004B356F">
        <w:rPr>
          <w:rFonts w:hint="eastAsia"/>
          <w:lang w:eastAsia="zh-CN"/>
        </w:rPr>
        <w:t>国际电联</w:t>
      </w:r>
      <w:r>
        <w:rPr>
          <w:rFonts w:hint="eastAsia"/>
          <w:lang w:eastAsia="zh-CN"/>
        </w:rPr>
        <w:t>职权的</w:t>
      </w:r>
      <w:r w:rsidRPr="004B356F">
        <w:rPr>
          <w:rFonts w:hint="eastAsia"/>
          <w:lang w:eastAsia="zh-CN"/>
        </w:rPr>
        <w:t>相关</w:t>
      </w:r>
      <w:r>
        <w:rPr>
          <w:rFonts w:hint="eastAsia"/>
          <w:lang w:eastAsia="zh-CN"/>
        </w:rPr>
        <w:t>可选</w:t>
      </w:r>
      <w:r w:rsidRPr="004B356F">
        <w:rPr>
          <w:rFonts w:hint="eastAsia"/>
          <w:lang w:eastAsia="zh-CN"/>
        </w:rPr>
        <w:t>活动</w:t>
      </w:r>
      <w:r>
        <w:rPr>
          <w:rFonts w:hint="eastAsia"/>
          <w:lang w:eastAsia="zh-CN"/>
        </w:rPr>
        <w:t>，</w:t>
      </w:r>
      <w:r w:rsidRPr="004B356F">
        <w:rPr>
          <w:rFonts w:hint="eastAsia"/>
          <w:lang w:eastAsia="zh-CN"/>
        </w:rPr>
        <w:t>可在</w:t>
      </w:r>
      <w:r w:rsidRPr="004B356F">
        <w:rPr>
          <w:rFonts w:hint="eastAsia"/>
          <w:lang w:eastAsia="zh-CN"/>
        </w:rPr>
        <w:t>WTDC</w:t>
      </w:r>
      <w:r>
        <w:rPr>
          <w:rFonts w:hint="eastAsia"/>
          <w:lang w:eastAsia="zh-CN"/>
        </w:rPr>
        <w:t>-25</w:t>
      </w:r>
      <w:r>
        <w:rPr>
          <w:rFonts w:hint="eastAsia"/>
          <w:lang w:eastAsia="zh-CN"/>
        </w:rPr>
        <w:t>的</w:t>
      </w:r>
      <w:r w:rsidRPr="004B356F">
        <w:rPr>
          <w:rFonts w:hint="eastAsia"/>
          <w:lang w:eastAsia="zh-CN"/>
        </w:rPr>
        <w:t>工作时间以外举办</w:t>
      </w:r>
      <w:r>
        <w:rPr>
          <w:rFonts w:hint="eastAsia"/>
          <w:lang w:eastAsia="zh-CN"/>
        </w:rPr>
        <w:t>。</w:t>
      </w:r>
    </w:p>
    <w:p w14:paraId="42E2604B" w14:textId="14722145" w:rsidR="00142400" w:rsidRPr="003B3987" w:rsidRDefault="00142400" w:rsidP="00142400">
      <w:pPr>
        <w:tabs>
          <w:tab w:val="left" w:pos="709"/>
        </w:tabs>
        <w:rPr>
          <w:lang w:eastAsia="zh-CN"/>
        </w:rPr>
      </w:pPr>
      <w:r w:rsidRPr="003B3987">
        <w:rPr>
          <w:lang w:eastAsia="zh-CN"/>
        </w:rPr>
        <w:t>10.14</w:t>
      </w:r>
      <w:r w:rsidRPr="003B3987">
        <w:rPr>
          <w:lang w:eastAsia="zh-CN"/>
        </w:rPr>
        <w:tab/>
      </w:r>
      <w:r w:rsidRPr="004B356F">
        <w:rPr>
          <w:rFonts w:hint="eastAsia"/>
          <w:lang w:eastAsia="zh-CN"/>
        </w:rPr>
        <w:t>理事会</w:t>
      </w:r>
      <w:r>
        <w:rPr>
          <w:rFonts w:hint="eastAsia"/>
          <w:lang w:eastAsia="zh-CN"/>
        </w:rPr>
        <w:t>将</w:t>
      </w:r>
      <w:r w:rsidRPr="004B356F">
        <w:rPr>
          <w:rFonts w:hint="eastAsia"/>
          <w:lang w:eastAsia="zh-CN"/>
        </w:rPr>
        <w:t>关于</w:t>
      </w:r>
      <w:r w:rsidRPr="004B356F">
        <w:rPr>
          <w:rFonts w:hint="eastAsia"/>
          <w:lang w:eastAsia="zh-CN"/>
        </w:rPr>
        <w:t>WTDC</w:t>
      </w:r>
      <w:r>
        <w:rPr>
          <w:rFonts w:hint="eastAsia"/>
          <w:lang w:eastAsia="zh-CN"/>
        </w:rPr>
        <w:t>-25</w:t>
      </w:r>
      <w:r w:rsidRPr="004B356F">
        <w:rPr>
          <w:rFonts w:hint="eastAsia"/>
          <w:lang w:eastAsia="zh-CN"/>
        </w:rPr>
        <w:t>筹备</w:t>
      </w:r>
      <w:r>
        <w:rPr>
          <w:rFonts w:hint="eastAsia"/>
          <w:lang w:eastAsia="zh-CN"/>
        </w:rPr>
        <w:t>情况</w:t>
      </w:r>
      <w:r w:rsidRPr="004B356F">
        <w:rPr>
          <w:rFonts w:hint="eastAsia"/>
          <w:lang w:eastAsia="zh-CN"/>
        </w:rPr>
        <w:t>报告</w:t>
      </w:r>
      <w:r>
        <w:rPr>
          <w:rFonts w:hint="eastAsia"/>
          <w:lang w:eastAsia="zh-CN"/>
        </w:rPr>
        <w:t>的</w:t>
      </w:r>
      <w:r w:rsidRPr="004B356F">
        <w:rPr>
          <w:rFonts w:hint="eastAsia"/>
          <w:lang w:eastAsia="zh-CN"/>
        </w:rPr>
        <w:t>C25/30</w:t>
      </w:r>
      <w:r w:rsidRPr="004B356F">
        <w:rPr>
          <w:rFonts w:hint="eastAsia"/>
          <w:lang w:eastAsia="zh-CN"/>
        </w:rPr>
        <w:t>号文件</w:t>
      </w:r>
      <w:r w:rsidRPr="001F73D9">
        <w:rPr>
          <w:rFonts w:hint="eastAsia"/>
          <w:b/>
          <w:bCs/>
          <w:lang w:eastAsia="zh-CN"/>
        </w:rPr>
        <w:t>记录在案</w:t>
      </w:r>
      <w:r w:rsidRPr="004B356F">
        <w:rPr>
          <w:rFonts w:hint="eastAsia"/>
          <w:lang w:eastAsia="zh-CN"/>
        </w:rPr>
        <w:t>。</w:t>
      </w:r>
    </w:p>
    <w:p w14:paraId="0194E2B5" w14:textId="602D4F5C" w:rsidR="00142400" w:rsidRPr="003B3987" w:rsidRDefault="00142400" w:rsidP="00142400">
      <w:pPr>
        <w:pStyle w:val="Heading1"/>
        <w:rPr>
          <w:lang w:eastAsia="zh-CN"/>
        </w:rPr>
      </w:pPr>
      <w:r w:rsidRPr="003B3987">
        <w:rPr>
          <w:lang w:eastAsia="zh-CN"/>
        </w:rPr>
        <w:t>11</w:t>
      </w:r>
      <w:r w:rsidRPr="003B3987">
        <w:rPr>
          <w:lang w:eastAsia="zh-CN"/>
        </w:rPr>
        <w:tab/>
      </w:r>
      <w:r>
        <w:rPr>
          <w:rFonts w:hint="eastAsia"/>
          <w:lang w:eastAsia="zh-CN"/>
        </w:rPr>
        <w:t>理事的发言</w:t>
      </w:r>
    </w:p>
    <w:p w14:paraId="47C9FBD7" w14:textId="1CCA3F02" w:rsidR="00142400" w:rsidRPr="003B3987" w:rsidRDefault="00142400" w:rsidP="00142400">
      <w:pPr>
        <w:rPr>
          <w:lang w:eastAsia="zh-CN"/>
        </w:rPr>
      </w:pPr>
      <w:r w:rsidRPr="003B3987">
        <w:rPr>
          <w:lang w:eastAsia="zh-CN"/>
        </w:rPr>
        <w:t>11.1</w:t>
      </w:r>
      <w:r w:rsidRPr="003B3987">
        <w:rPr>
          <w:lang w:eastAsia="zh-CN"/>
        </w:rPr>
        <w:tab/>
      </w:r>
      <w:r w:rsidR="0046524B" w:rsidRPr="0046524B">
        <w:rPr>
          <w:rFonts w:hint="eastAsia"/>
          <w:lang w:eastAsia="zh-CN"/>
        </w:rPr>
        <w:t>谢远生先生（中国工业和信息化部领导班子成员）宣布，为进一步加大对国际电联工作的支持，中国主管部门已正式提出在上海举办</w:t>
      </w:r>
      <w:r w:rsidR="0046524B" w:rsidRPr="0046524B">
        <w:rPr>
          <w:rFonts w:hint="eastAsia"/>
          <w:lang w:eastAsia="zh-CN"/>
        </w:rPr>
        <w:t>2027</w:t>
      </w:r>
      <w:r w:rsidR="0046524B" w:rsidRPr="0046524B">
        <w:rPr>
          <w:rFonts w:hint="eastAsia"/>
          <w:lang w:eastAsia="zh-CN"/>
        </w:rPr>
        <w:t>年世界无线电通信大会的申请。作为</w:t>
      </w:r>
      <w:r w:rsidR="0046524B" w:rsidRPr="0046524B">
        <w:rPr>
          <w:rFonts w:hint="eastAsia"/>
          <w:lang w:eastAsia="zh-CN"/>
        </w:rPr>
        <w:t>2027</w:t>
      </w:r>
      <w:r w:rsidR="0046524B" w:rsidRPr="0046524B">
        <w:rPr>
          <w:rFonts w:hint="eastAsia"/>
          <w:lang w:eastAsia="zh-CN"/>
        </w:rPr>
        <w:t>年世界无线电通信大会目前的唯一申办国，中国衷心希望能够得到各国的大力支持，并将以热情周到、优质良好的服务为世界呈现一场精彩纷呈的盛会。如果申办获得批准，中国主管部门将积极考虑为最不发达国家代表来华参会提供财务支持，让本届大会成为国际电联历史上最广泛参与、最兼具包容性的大会。</w:t>
      </w:r>
    </w:p>
    <w:p w14:paraId="2ACF48E4" w14:textId="77777777" w:rsidR="00142400" w:rsidRPr="003B3987" w:rsidRDefault="00142400" w:rsidP="00142400">
      <w:pPr>
        <w:rPr>
          <w:lang w:eastAsia="zh-CN"/>
        </w:rPr>
      </w:pPr>
      <w:r w:rsidRPr="003B3987">
        <w:rPr>
          <w:lang w:eastAsia="zh-CN"/>
        </w:rPr>
        <w:t>11.2</w:t>
      </w:r>
      <w:r w:rsidRPr="003B3987">
        <w:rPr>
          <w:lang w:eastAsia="zh-CN"/>
        </w:rPr>
        <w:tab/>
      </w:r>
      <w:r w:rsidRPr="004B356F">
        <w:rPr>
          <w:rFonts w:hint="eastAsia"/>
          <w:lang w:eastAsia="zh-CN"/>
        </w:rPr>
        <w:t>印度理事宣布，印度政府将申办</w:t>
      </w:r>
      <w:r w:rsidRPr="004B356F">
        <w:rPr>
          <w:rFonts w:hint="eastAsia"/>
          <w:lang w:eastAsia="zh-CN"/>
        </w:rPr>
        <w:t>2030</w:t>
      </w:r>
      <w:r w:rsidRPr="004B356F">
        <w:rPr>
          <w:rFonts w:hint="eastAsia"/>
          <w:lang w:eastAsia="zh-CN"/>
        </w:rPr>
        <w:t>年全权代表大会。</w:t>
      </w:r>
    </w:p>
    <w:p w14:paraId="6D2C1357" w14:textId="77777777" w:rsidR="00142400" w:rsidRPr="003B3987" w:rsidRDefault="00142400" w:rsidP="00142400">
      <w:pPr>
        <w:rPr>
          <w:lang w:eastAsia="zh-CN"/>
        </w:rPr>
      </w:pPr>
      <w:r w:rsidRPr="003B3987">
        <w:rPr>
          <w:lang w:eastAsia="zh-CN"/>
        </w:rPr>
        <w:t>11.3</w:t>
      </w:r>
      <w:r w:rsidRPr="003B3987">
        <w:rPr>
          <w:lang w:eastAsia="zh-CN"/>
        </w:rPr>
        <w:tab/>
      </w:r>
      <w:r w:rsidRPr="004B356F">
        <w:rPr>
          <w:rFonts w:hint="eastAsia"/>
          <w:lang w:eastAsia="zh-CN"/>
        </w:rPr>
        <w:t>沙特阿拉伯和印度的理事宣布，两国将竞选连任理事国。</w:t>
      </w:r>
    </w:p>
    <w:p w14:paraId="4EEED981" w14:textId="77777777" w:rsidR="00142400" w:rsidRPr="003B3987" w:rsidRDefault="00142400" w:rsidP="007F64DE">
      <w:pPr>
        <w:tabs>
          <w:tab w:val="clear" w:pos="794"/>
          <w:tab w:val="clear" w:pos="1191"/>
          <w:tab w:val="clear" w:pos="1588"/>
          <w:tab w:val="clear" w:pos="1985"/>
          <w:tab w:val="left" w:pos="6237"/>
        </w:tabs>
        <w:spacing w:before="840"/>
        <w:jc w:val="both"/>
        <w:rPr>
          <w:lang w:eastAsia="zh-CN"/>
        </w:rPr>
      </w:pPr>
      <w:r>
        <w:rPr>
          <w:rFonts w:hint="eastAsia"/>
          <w:lang w:eastAsia="zh-CN"/>
        </w:rPr>
        <w:t>秘书长：</w:t>
      </w:r>
      <w:r w:rsidRPr="003B3987">
        <w:rPr>
          <w:lang w:eastAsia="zh-CN"/>
        </w:rPr>
        <w:tab/>
      </w:r>
      <w:r>
        <w:rPr>
          <w:rFonts w:hint="eastAsia"/>
          <w:lang w:eastAsia="zh-CN"/>
        </w:rPr>
        <w:t>主席：</w:t>
      </w:r>
    </w:p>
    <w:p w14:paraId="0EFB3744" w14:textId="38539E49" w:rsidR="00E323D0" w:rsidRPr="00142400" w:rsidRDefault="00142400" w:rsidP="00C0199F">
      <w:pPr>
        <w:tabs>
          <w:tab w:val="clear" w:pos="1985"/>
          <w:tab w:val="left" w:pos="6237"/>
        </w:tabs>
        <w:spacing w:before="0" w:after="120"/>
        <w:jc w:val="both"/>
        <w:rPr>
          <w:lang w:eastAsia="zh-CN"/>
        </w:rPr>
      </w:pPr>
      <w:r>
        <w:rPr>
          <w:rFonts w:hint="eastAsia"/>
          <w:lang w:eastAsia="zh-CN"/>
        </w:rPr>
        <w:t>多琳</w:t>
      </w:r>
      <w:r w:rsidRPr="00C0199F">
        <w:rPr>
          <w:rFonts w:asciiTheme="minorHAnsi" w:hAnsiTheme="minorHAnsi" w:cstheme="minorHAnsi"/>
          <w:lang w:eastAsia="zh-CN"/>
        </w:rPr>
        <w:t>·</w:t>
      </w:r>
      <w:r>
        <w:rPr>
          <w:rFonts w:hint="eastAsia"/>
          <w:lang w:eastAsia="zh-CN"/>
        </w:rPr>
        <w:t>伯格丹</w:t>
      </w:r>
      <w:r>
        <w:rPr>
          <w:rFonts w:hint="eastAsia"/>
          <w:lang w:eastAsia="zh-CN"/>
        </w:rPr>
        <w:t>-</w:t>
      </w:r>
      <w:r>
        <w:rPr>
          <w:rFonts w:hint="eastAsia"/>
          <w:lang w:eastAsia="zh-CN"/>
        </w:rPr>
        <w:t>马丁</w:t>
      </w:r>
      <w:r w:rsidRPr="003B3987">
        <w:rPr>
          <w:lang w:eastAsia="zh-CN"/>
        </w:rPr>
        <w:tab/>
        <w:t>C. FLUTUR</w:t>
      </w:r>
    </w:p>
    <w:p w14:paraId="5683D3CA" w14:textId="77777777" w:rsidR="00E323D0" w:rsidRDefault="00E323D0" w:rsidP="0032202E">
      <w:pPr>
        <w:pStyle w:val="Reasons"/>
        <w:rPr>
          <w:lang w:eastAsia="zh-CN"/>
        </w:rPr>
      </w:pPr>
    </w:p>
    <w:p w14:paraId="1A60CD0B" w14:textId="77777777" w:rsidR="00E323D0" w:rsidRPr="00E323D0" w:rsidRDefault="00E323D0" w:rsidP="00E323D0">
      <w:pPr>
        <w:jc w:val="center"/>
      </w:pPr>
      <w:r>
        <w:t>______________</w:t>
      </w:r>
    </w:p>
    <w:sectPr w:rsidR="00E323D0" w:rsidRPr="00E323D0" w:rsidSect="00E24D59">
      <w:footerReference w:type="default" r:id="rId18"/>
      <w:headerReference w:type="first" r:id="rId19"/>
      <w:footerReference w:type="first" r:id="rId20"/>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5201DF" w14:textId="77777777" w:rsidR="00402302" w:rsidRDefault="00402302">
      <w:r>
        <w:separator/>
      </w:r>
    </w:p>
  </w:endnote>
  <w:endnote w:type="continuationSeparator" w:id="0">
    <w:p w14:paraId="25FE35E0" w14:textId="77777777" w:rsidR="00402302" w:rsidRDefault="004023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altName w:val="Times New Roman"/>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Avenir Nxt2 W1G Medium">
    <w:altName w:val="Calibri"/>
    <w:panose1 w:val="00000000000000000000"/>
    <w:charset w:val="00"/>
    <w:family w:val="swiss"/>
    <w:notTrueType/>
    <w:pitch w:val="variable"/>
    <w:sig w:usb0="A00002EF"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13406" w:rsidRPr="00A13406" w14:paraId="64669F3C" w14:textId="77777777" w:rsidTr="00E31DCE">
      <w:trPr>
        <w:jc w:val="center"/>
      </w:trPr>
      <w:tc>
        <w:tcPr>
          <w:tcW w:w="1803" w:type="dxa"/>
          <w:vAlign w:val="center"/>
        </w:tcPr>
        <w:p w14:paraId="6A9556C6" w14:textId="27215AA7" w:rsidR="00E24D59" w:rsidRPr="00142400" w:rsidRDefault="00A13406" w:rsidP="00E24D59">
          <w:pPr>
            <w:pStyle w:val="Header"/>
            <w:jc w:val="left"/>
            <w:rPr>
              <w:rFonts w:eastAsiaTheme="minorEastAsia"/>
              <w:noProof/>
              <w:color w:val="808080" w:themeColor="background1" w:themeShade="80"/>
              <w:lang w:eastAsia="zh-CN"/>
            </w:rPr>
          </w:pPr>
          <w:r w:rsidRPr="00A13406">
            <w:rPr>
              <w:noProof/>
              <w:color w:val="808080" w:themeColor="background1" w:themeShade="80"/>
            </w:rPr>
            <w:t>gDoc</w:t>
          </w:r>
          <w:r w:rsidR="00142400">
            <w:rPr>
              <w:rFonts w:eastAsiaTheme="minorEastAsia" w:hint="eastAsia"/>
              <w:noProof/>
              <w:color w:val="808080" w:themeColor="background1" w:themeShade="80"/>
              <w:lang w:eastAsia="zh-CN"/>
            </w:rPr>
            <w:t>2501740</w:t>
          </w:r>
        </w:p>
      </w:tc>
      <w:tc>
        <w:tcPr>
          <w:tcW w:w="8261" w:type="dxa"/>
        </w:tcPr>
        <w:p w14:paraId="7E2ECC75" w14:textId="0BE6DAA2" w:rsidR="00E24D59" w:rsidRPr="00A13406" w:rsidRDefault="00E24D59" w:rsidP="00983878">
          <w:pPr>
            <w:pStyle w:val="Header"/>
            <w:tabs>
              <w:tab w:val="left" w:pos="6731"/>
              <w:tab w:val="right" w:pos="8505"/>
              <w:tab w:val="right" w:pos="9639"/>
            </w:tabs>
            <w:jc w:val="left"/>
            <w:rPr>
              <w:rFonts w:ascii="Arial" w:hAnsi="Arial" w:cs="Arial"/>
              <w:b/>
              <w:bCs/>
              <w:color w:val="808080" w:themeColor="background1" w:themeShade="80"/>
              <w:szCs w:val="18"/>
            </w:rPr>
          </w:pPr>
          <w:r w:rsidRPr="00A13406">
            <w:rPr>
              <w:bCs/>
              <w:color w:val="808080" w:themeColor="background1" w:themeShade="80"/>
            </w:rPr>
            <w:tab/>
            <w:t>C2</w:t>
          </w:r>
          <w:r w:rsidR="0072138B" w:rsidRPr="00A13406">
            <w:rPr>
              <w:bCs/>
              <w:color w:val="808080" w:themeColor="background1" w:themeShade="80"/>
            </w:rPr>
            <w:t>5</w:t>
          </w:r>
          <w:r w:rsidRPr="00A13406">
            <w:rPr>
              <w:bCs/>
              <w:color w:val="808080" w:themeColor="background1" w:themeShade="80"/>
            </w:rPr>
            <w:t>/</w:t>
          </w:r>
          <w:r w:rsidR="00142400">
            <w:rPr>
              <w:rFonts w:eastAsiaTheme="minorEastAsia" w:hint="eastAsia"/>
              <w:bCs/>
              <w:color w:val="808080" w:themeColor="background1" w:themeShade="80"/>
              <w:lang w:eastAsia="zh-CN"/>
            </w:rPr>
            <w:t>106</w:t>
          </w:r>
          <w:r w:rsidRPr="00A13406">
            <w:rPr>
              <w:bCs/>
              <w:color w:val="808080" w:themeColor="background1" w:themeShade="80"/>
            </w:rPr>
            <w:t>-C</w:t>
          </w:r>
          <w:r w:rsidRPr="00A13406">
            <w:rPr>
              <w:bCs/>
              <w:color w:val="808080" w:themeColor="background1" w:themeShade="80"/>
            </w:rPr>
            <w:tab/>
          </w:r>
          <w:r w:rsidRPr="00A13406">
            <w:rPr>
              <w:color w:val="808080" w:themeColor="background1" w:themeShade="80"/>
            </w:rPr>
            <w:fldChar w:fldCharType="begin"/>
          </w:r>
          <w:r w:rsidRPr="00A13406">
            <w:rPr>
              <w:color w:val="808080" w:themeColor="background1" w:themeShade="80"/>
            </w:rPr>
            <w:instrText>PAGE</w:instrText>
          </w:r>
          <w:r w:rsidRPr="00A13406">
            <w:rPr>
              <w:color w:val="808080" w:themeColor="background1" w:themeShade="80"/>
            </w:rPr>
            <w:fldChar w:fldCharType="separate"/>
          </w:r>
          <w:r w:rsidRPr="00A13406">
            <w:rPr>
              <w:color w:val="808080" w:themeColor="background1" w:themeShade="80"/>
            </w:rPr>
            <w:t>1</w:t>
          </w:r>
          <w:r w:rsidRPr="00A13406">
            <w:rPr>
              <w:noProof/>
              <w:color w:val="808080" w:themeColor="background1" w:themeShade="80"/>
            </w:rPr>
            <w:fldChar w:fldCharType="end"/>
          </w:r>
        </w:p>
      </w:tc>
    </w:tr>
  </w:tbl>
  <w:p w14:paraId="4FF7AF04" w14:textId="77777777" w:rsidR="00B40A53" w:rsidRPr="00E24D59" w:rsidRDefault="00B40A53" w:rsidP="00E24D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13406" w:rsidRPr="00A13406" w14:paraId="29A3F515" w14:textId="77777777" w:rsidTr="00E31DCE">
      <w:trPr>
        <w:jc w:val="center"/>
      </w:trPr>
      <w:tc>
        <w:tcPr>
          <w:tcW w:w="1803" w:type="dxa"/>
          <w:vAlign w:val="center"/>
        </w:tcPr>
        <w:p w14:paraId="5BED1DF2" w14:textId="77777777" w:rsidR="00E24D59" w:rsidRPr="00E34C96" w:rsidRDefault="00E34C96" w:rsidP="00E24D59">
          <w:pPr>
            <w:pStyle w:val="Header"/>
            <w:jc w:val="left"/>
            <w:rPr>
              <w:noProof/>
            </w:rPr>
          </w:pPr>
          <w:hyperlink r:id="rId1" w:history="1">
            <w:r w:rsidRPr="00E34C96">
              <w:rPr>
                <w:rStyle w:val="Hyperlink"/>
              </w:rPr>
              <w:t>council.itu.int/2025</w:t>
            </w:r>
          </w:hyperlink>
        </w:p>
      </w:tc>
      <w:tc>
        <w:tcPr>
          <w:tcW w:w="8261" w:type="dxa"/>
        </w:tcPr>
        <w:p w14:paraId="32A2C673" w14:textId="6C3C1474" w:rsidR="00E24D59" w:rsidRPr="00A13406" w:rsidRDefault="00E24D59" w:rsidP="00983878">
          <w:pPr>
            <w:pStyle w:val="Header"/>
            <w:tabs>
              <w:tab w:val="left" w:pos="6731"/>
              <w:tab w:val="right" w:pos="8505"/>
              <w:tab w:val="right" w:pos="9639"/>
            </w:tabs>
            <w:jc w:val="left"/>
            <w:rPr>
              <w:rFonts w:ascii="Arial" w:hAnsi="Arial" w:cs="Arial"/>
              <w:b/>
              <w:bCs/>
              <w:color w:val="808080" w:themeColor="background1" w:themeShade="80"/>
              <w:szCs w:val="18"/>
            </w:rPr>
          </w:pPr>
          <w:r w:rsidRPr="003F086E">
            <w:rPr>
              <w:bCs/>
              <w:color w:val="808080" w:themeColor="background1" w:themeShade="80"/>
            </w:rPr>
            <w:tab/>
            <w:t>C2</w:t>
          </w:r>
          <w:r w:rsidR="0072138B" w:rsidRPr="003F086E">
            <w:rPr>
              <w:bCs/>
              <w:color w:val="808080" w:themeColor="background1" w:themeShade="80"/>
            </w:rPr>
            <w:t>5</w:t>
          </w:r>
          <w:r w:rsidRPr="003F086E">
            <w:rPr>
              <w:bCs/>
              <w:color w:val="808080" w:themeColor="background1" w:themeShade="80"/>
            </w:rPr>
            <w:t>/</w:t>
          </w:r>
          <w:r w:rsidR="00142400">
            <w:rPr>
              <w:rFonts w:eastAsiaTheme="minorEastAsia" w:hint="eastAsia"/>
              <w:bCs/>
              <w:color w:val="808080" w:themeColor="background1" w:themeShade="80"/>
              <w:lang w:eastAsia="zh-CN"/>
            </w:rPr>
            <w:t>106</w:t>
          </w:r>
          <w:r w:rsidRPr="003F086E">
            <w:rPr>
              <w:bCs/>
              <w:color w:val="808080" w:themeColor="background1" w:themeShade="80"/>
            </w:rPr>
            <w:t>-C</w:t>
          </w:r>
          <w:r w:rsidRPr="003F086E">
            <w:rPr>
              <w:bCs/>
              <w:color w:val="808080" w:themeColor="background1" w:themeShade="80"/>
            </w:rPr>
            <w:tab/>
          </w:r>
          <w:r w:rsidRPr="003F086E">
            <w:rPr>
              <w:color w:val="808080" w:themeColor="background1" w:themeShade="80"/>
            </w:rPr>
            <w:fldChar w:fldCharType="begin"/>
          </w:r>
          <w:r w:rsidRPr="003F086E">
            <w:rPr>
              <w:color w:val="808080" w:themeColor="background1" w:themeShade="80"/>
            </w:rPr>
            <w:instrText>PAGE</w:instrText>
          </w:r>
          <w:r w:rsidRPr="003F086E">
            <w:rPr>
              <w:color w:val="808080" w:themeColor="background1" w:themeShade="80"/>
            </w:rPr>
            <w:fldChar w:fldCharType="separate"/>
          </w:r>
          <w:r w:rsidRPr="003F086E">
            <w:rPr>
              <w:color w:val="808080" w:themeColor="background1" w:themeShade="80"/>
            </w:rPr>
            <w:t>1</w:t>
          </w:r>
          <w:r w:rsidRPr="003F086E">
            <w:rPr>
              <w:noProof/>
              <w:color w:val="808080" w:themeColor="background1" w:themeShade="80"/>
            </w:rPr>
            <w:fldChar w:fldCharType="end"/>
          </w:r>
        </w:p>
      </w:tc>
    </w:tr>
  </w:tbl>
  <w:p w14:paraId="11FDEF2A" w14:textId="77777777" w:rsidR="00AC516F" w:rsidRPr="00E24D59" w:rsidRDefault="00AC516F" w:rsidP="00E24D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B6E8AE" w14:textId="77777777" w:rsidR="00402302" w:rsidRDefault="00402302">
      <w:r>
        <w:t>____________________</w:t>
      </w:r>
    </w:p>
  </w:footnote>
  <w:footnote w:type="continuationSeparator" w:id="0">
    <w:p w14:paraId="2FE3A0D0" w14:textId="77777777" w:rsidR="00402302" w:rsidRDefault="004023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2"/>
      <w:gridCol w:w="5068"/>
    </w:tblGrid>
    <w:tr w:rsidR="00E24D59" w:rsidRPr="00784011" w14:paraId="2CAD0C62" w14:textId="77777777" w:rsidTr="00E31DCE">
      <w:trPr>
        <w:trHeight w:val="1104"/>
        <w:jc w:val="center"/>
      </w:trPr>
      <w:tc>
        <w:tcPr>
          <w:tcW w:w="4390" w:type="dxa"/>
          <w:vAlign w:val="center"/>
        </w:tcPr>
        <w:p w14:paraId="25D4D01E" w14:textId="77777777" w:rsidR="00E24D59" w:rsidRPr="009621F8" w:rsidRDefault="00A13406" w:rsidP="00E24D59">
          <w:pPr>
            <w:pStyle w:val="Header"/>
            <w:jc w:val="left"/>
            <w:rPr>
              <w:rFonts w:ascii="Arial" w:hAnsi="Arial" w:cs="Arial"/>
              <w:b/>
              <w:bCs/>
              <w:color w:val="009CD6"/>
              <w:sz w:val="36"/>
              <w:szCs w:val="36"/>
            </w:rPr>
          </w:pPr>
          <w:bookmarkStart w:id="8" w:name="_Hlk133422111"/>
          <w:r>
            <w:rPr>
              <w:rFonts w:ascii="Arial" w:hAnsi="Arial" w:cs="Arial"/>
              <w:b/>
              <w:bCs/>
              <w:noProof/>
              <w:color w:val="009CD6"/>
              <w:sz w:val="36"/>
              <w:szCs w:val="36"/>
            </w:rPr>
            <w:drawing>
              <wp:inline distT="0" distB="0" distL="0" distR="0" wp14:anchorId="298C9F1B" wp14:editId="12C0A26F">
                <wp:extent cx="3007478" cy="575945"/>
                <wp:effectExtent l="0" t="0" r="0" b="0"/>
                <wp:docPr id="1695723161" name="Picture 1" descr="A black background with blue letters and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5723161" name="Picture 1" descr="A black background with blue letters and numbers&#10;&#10;AI-generated content may be incorrect."/>
                        <pic:cNvPicPr/>
                      </pic:nvPicPr>
                      <pic:blipFill rotWithShape="1">
                        <a:blip r:embed="rId1">
                          <a:extLst>
                            <a:ext uri="{28A0092B-C50C-407E-A947-70E740481C1C}">
                              <a14:useLocalDpi xmlns:a14="http://schemas.microsoft.com/office/drawing/2010/main" val="0"/>
                            </a:ext>
                          </a:extLst>
                        </a:blip>
                        <a:srcRect r="18084"/>
                        <a:stretch/>
                      </pic:blipFill>
                      <pic:spPr bwMode="auto">
                        <a:xfrm>
                          <a:off x="0" y="0"/>
                          <a:ext cx="3007765" cy="576000"/>
                        </a:xfrm>
                        <a:prstGeom prst="rect">
                          <a:avLst/>
                        </a:prstGeom>
                        <a:ln>
                          <a:noFill/>
                        </a:ln>
                        <a:extLst>
                          <a:ext uri="{53640926-AAD7-44D8-BBD7-CCE9431645EC}">
                            <a14:shadowObscured xmlns:a14="http://schemas.microsoft.com/office/drawing/2010/main"/>
                          </a:ext>
                        </a:extLst>
                      </pic:spPr>
                    </pic:pic>
                  </a:graphicData>
                </a:graphic>
              </wp:inline>
            </w:drawing>
          </w:r>
        </w:p>
      </w:tc>
      <w:tc>
        <w:tcPr>
          <w:tcW w:w="5630" w:type="dxa"/>
        </w:tcPr>
        <w:p w14:paraId="7040D002" w14:textId="77777777" w:rsidR="00E24D59" w:rsidRDefault="00E24D59" w:rsidP="00E24D59">
          <w:pPr>
            <w:pStyle w:val="Header"/>
            <w:jc w:val="right"/>
            <w:rPr>
              <w:rFonts w:ascii="Arial" w:hAnsi="Arial" w:cs="Arial"/>
              <w:b/>
              <w:bCs/>
              <w:color w:val="009CD6"/>
              <w:szCs w:val="18"/>
            </w:rPr>
          </w:pPr>
        </w:p>
        <w:p w14:paraId="0178D704" w14:textId="77777777" w:rsidR="00E24D59" w:rsidRDefault="00E24D59" w:rsidP="00E24D59">
          <w:pPr>
            <w:pStyle w:val="Header"/>
            <w:jc w:val="right"/>
            <w:rPr>
              <w:rFonts w:ascii="Arial" w:hAnsi="Arial" w:cs="Arial"/>
              <w:b/>
              <w:bCs/>
              <w:color w:val="009CD6"/>
              <w:szCs w:val="18"/>
            </w:rPr>
          </w:pPr>
        </w:p>
        <w:p w14:paraId="13DD525A" w14:textId="77777777" w:rsidR="00E24D59" w:rsidRPr="00784011" w:rsidRDefault="00E24D59" w:rsidP="00E24D59">
          <w:pPr>
            <w:pStyle w:val="Header"/>
            <w:jc w:val="right"/>
            <w:rPr>
              <w:rFonts w:ascii="Arial" w:hAnsi="Arial" w:cs="Arial"/>
              <w:color w:val="009CD6"/>
              <w:szCs w:val="18"/>
            </w:rPr>
          </w:pPr>
          <w:r w:rsidRPr="00BC6276">
            <w:rPr>
              <w:rFonts w:ascii="Arial" w:hAnsi="Arial" w:cs="Arial"/>
              <w:b/>
              <w:bCs/>
              <w:color w:val="009CD6"/>
              <w:szCs w:val="18"/>
            </w:rPr>
            <w:t xml:space="preserve"> </w:t>
          </w:r>
        </w:p>
      </w:tc>
    </w:tr>
  </w:tbl>
  <w:bookmarkEnd w:id="8"/>
  <w:p w14:paraId="05C0C7BC" w14:textId="77777777" w:rsidR="00E24D59" w:rsidRDefault="00E24D59">
    <w:pPr>
      <w:pStyle w:val="Header"/>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9264" behindDoc="0" locked="0" layoutInCell="1" allowOverlap="1" wp14:anchorId="032424B7" wp14:editId="1CA1304A">
              <wp:simplePos x="0" y="0"/>
              <wp:positionH relativeFrom="page">
                <wp:posOffset>22225</wp:posOffset>
              </wp:positionH>
              <wp:positionV relativeFrom="topMargin">
                <wp:posOffset>617694</wp:posOffset>
              </wp:positionV>
              <wp:extent cx="92075" cy="360680"/>
              <wp:effectExtent l="0" t="0" r="3175" b="127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075" cy="36068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195EFE" id="Rectangle 5" o:spid="_x0000_s1026" style="position:absolute;margin-left:1.75pt;margin-top:48.65pt;width:7.25pt;height:28.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" fillcolor="#009cd5" stroked="f">
              <w10:wrap anchorx="page"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D601260"/>
    <w:multiLevelType w:val="hybridMultilevel"/>
    <w:tmpl w:val="2F16BCD2"/>
    <w:lvl w:ilvl="0" w:tplc="4B2AE274">
      <w:start w:val="1"/>
      <w:numFmt w:val="decimal"/>
      <w:lvlText w:val="%1"/>
      <w:lvlJc w:val="left"/>
      <w:pPr>
        <w:tabs>
          <w:tab w:val="num" w:pos="1440"/>
        </w:tabs>
        <w:ind w:left="1440" w:hanging="10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C2259D3"/>
    <w:multiLevelType w:val="hybridMultilevel"/>
    <w:tmpl w:val="BC5801E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2A6943"/>
    <w:multiLevelType w:val="hybridMultilevel"/>
    <w:tmpl w:val="976EDD48"/>
    <w:lvl w:ilvl="0" w:tplc="C52CC33A">
      <w:start w:val="1"/>
      <w:numFmt w:val="lowerLetter"/>
      <w:lvlText w:val="%1)"/>
      <w:lvlJc w:val="left"/>
      <w:pPr>
        <w:tabs>
          <w:tab w:val="num" w:pos="1080"/>
        </w:tabs>
        <w:ind w:left="1080" w:hanging="360"/>
      </w:pPr>
      <w:rPr>
        <w:rFonts w:hint="default"/>
        <w:i/>
        <w:iCs/>
      </w:rPr>
    </w:lvl>
    <w:lvl w:ilvl="1" w:tplc="2780B492">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682D5FB3"/>
    <w:multiLevelType w:val="hybridMultilevel"/>
    <w:tmpl w:val="A4A8388A"/>
    <w:lvl w:ilvl="0" w:tplc="E5547088">
      <w:start w:val="1"/>
      <w:numFmt w:val="decimal"/>
      <w:lvlText w:val="%1"/>
      <w:lvlJc w:val="left"/>
      <w:pPr>
        <w:ind w:left="1155" w:hanging="79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10A50AC"/>
    <w:multiLevelType w:val="hybridMultilevel"/>
    <w:tmpl w:val="8E68B27E"/>
    <w:lvl w:ilvl="0" w:tplc="5FC48090">
      <w:start w:val="1"/>
      <w:numFmt w:val="decimal"/>
      <w:lvlText w:val="%1"/>
      <w:lvlJc w:val="left"/>
      <w:pPr>
        <w:tabs>
          <w:tab w:val="num" w:pos="1440"/>
        </w:tabs>
        <w:ind w:left="1440" w:hanging="10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43F5F9E"/>
    <w:multiLevelType w:val="hybridMultilevel"/>
    <w:tmpl w:val="80DC1616"/>
    <w:lvl w:ilvl="0" w:tplc="D26E735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79449368">
    <w:abstractNumId w:val="0"/>
  </w:num>
  <w:num w:numId="2" w16cid:durableId="501241818">
    <w:abstractNumId w:val="2"/>
  </w:num>
  <w:num w:numId="3" w16cid:durableId="371539808">
    <w:abstractNumId w:val="3"/>
  </w:num>
  <w:num w:numId="4" w16cid:durableId="1525828948">
    <w:abstractNumId w:val="4"/>
  </w:num>
  <w:num w:numId="5" w16cid:durableId="2033219779">
    <w:abstractNumId w:val="6"/>
  </w:num>
  <w:num w:numId="6" w16cid:durableId="349645790">
    <w:abstractNumId w:val="5"/>
  </w:num>
  <w:num w:numId="7" w16cid:durableId="14515864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302"/>
    <w:rsid w:val="00001B77"/>
    <w:rsid w:val="0000517A"/>
    <w:rsid w:val="00031E72"/>
    <w:rsid w:val="000404D2"/>
    <w:rsid w:val="000646BD"/>
    <w:rsid w:val="000853C0"/>
    <w:rsid w:val="00087D61"/>
    <w:rsid w:val="00093DD9"/>
    <w:rsid w:val="0009409E"/>
    <w:rsid w:val="000A1C21"/>
    <w:rsid w:val="000C0BC5"/>
    <w:rsid w:val="000D15EA"/>
    <w:rsid w:val="000D7012"/>
    <w:rsid w:val="00100D84"/>
    <w:rsid w:val="00124C9D"/>
    <w:rsid w:val="001305DE"/>
    <w:rsid w:val="00142400"/>
    <w:rsid w:val="0015333E"/>
    <w:rsid w:val="00157773"/>
    <w:rsid w:val="0018251A"/>
    <w:rsid w:val="00190272"/>
    <w:rsid w:val="00193244"/>
    <w:rsid w:val="00195C6C"/>
    <w:rsid w:val="00195FED"/>
    <w:rsid w:val="001A4BD6"/>
    <w:rsid w:val="001B6E2B"/>
    <w:rsid w:val="001D5A18"/>
    <w:rsid w:val="00215132"/>
    <w:rsid w:val="00224449"/>
    <w:rsid w:val="00280EB8"/>
    <w:rsid w:val="002A6670"/>
    <w:rsid w:val="002B26AA"/>
    <w:rsid w:val="002C3F32"/>
    <w:rsid w:val="00303502"/>
    <w:rsid w:val="00317CFC"/>
    <w:rsid w:val="00325C25"/>
    <w:rsid w:val="00372C8F"/>
    <w:rsid w:val="00380ECE"/>
    <w:rsid w:val="00393DDF"/>
    <w:rsid w:val="003957C0"/>
    <w:rsid w:val="00397F55"/>
    <w:rsid w:val="003B4454"/>
    <w:rsid w:val="003C2E37"/>
    <w:rsid w:val="003F086E"/>
    <w:rsid w:val="003F1415"/>
    <w:rsid w:val="0040144C"/>
    <w:rsid w:val="00402302"/>
    <w:rsid w:val="00403EB7"/>
    <w:rsid w:val="004178E6"/>
    <w:rsid w:val="00430BF0"/>
    <w:rsid w:val="0046524B"/>
    <w:rsid w:val="004672E6"/>
    <w:rsid w:val="00474ED1"/>
    <w:rsid w:val="00477D57"/>
    <w:rsid w:val="00491BA9"/>
    <w:rsid w:val="00493085"/>
    <w:rsid w:val="004A36EC"/>
    <w:rsid w:val="004D163F"/>
    <w:rsid w:val="004E4BFF"/>
    <w:rsid w:val="004F2598"/>
    <w:rsid w:val="005320C9"/>
    <w:rsid w:val="005403F7"/>
    <w:rsid w:val="00540632"/>
    <w:rsid w:val="00541CF4"/>
    <w:rsid w:val="005451E8"/>
    <w:rsid w:val="005507F2"/>
    <w:rsid w:val="005759CC"/>
    <w:rsid w:val="005A72E1"/>
    <w:rsid w:val="005A7685"/>
    <w:rsid w:val="005C6632"/>
    <w:rsid w:val="005D1C9E"/>
    <w:rsid w:val="00630DD5"/>
    <w:rsid w:val="00637584"/>
    <w:rsid w:val="00654257"/>
    <w:rsid w:val="0065435A"/>
    <w:rsid w:val="00670D8A"/>
    <w:rsid w:val="006A2DD3"/>
    <w:rsid w:val="006A5113"/>
    <w:rsid w:val="006A5AF8"/>
    <w:rsid w:val="006C36CD"/>
    <w:rsid w:val="00700D1F"/>
    <w:rsid w:val="007205CB"/>
    <w:rsid w:val="0072138B"/>
    <w:rsid w:val="0072413D"/>
    <w:rsid w:val="00726073"/>
    <w:rsid w:val="00734FE8"/>
    <w:rsid w:val="007360CE"/>
    <w:rsid w:val="0074290E"/>
    <w:rsid w:val="0075277D"/>
    <w:rsid w:val="0077110E"/>
    <w:rsid w:val="00772315"/>
    <w:rsid w:val="00775157"/>
    <w:rsid w:val="007813AE"/>
    <w:rsid w:val="007A37DB"/>
    <w:rsid w:val="007D6D4F"/>
    <w:rsid w:val="007E189D"/>
    <w:rsid w:val="007F0210"/>
    <w:rsid w:val="007F64DE"/>
    <w:rsid w:val="00806E3F"/>
    <w:rsid w:val="00811259"/>
    <w:rsid w:val="00813AA2"/>
    <w:rsid w:val="008173A3"/>
    <w:rsid w:val="00824D1F"/>
    <w:rsid w:val="008418F5"/>
    <w:rsid w:val="0086059C"/>
    <w:rsid w:val="00864589"/>
    <w:rsid w:val="00874C82"/>
    <w:rsid w:val="00890AFB"/>
    <w:rsid w:val="00890FC4"/>
    <w:rsid w:val="00895905"/>
    <w:rsid w:val="008F64AD"/>
    <w:rsid w:val="00911230"/>
    <w:rsid w:val="00911867"/>
    <w:rsid w:val="009164A9"/>
    <w:rsid w:val="009258CB"/>
    <w:rsid w:val="0093362E"/>
    <w:rsid w:val="00944563"/>
    <w:rsid w:val="00953160"/>
    <w:rsid w:val="009625D8"/>
    <w:rsid w:val="00983878"/>
    <w:rsid w:val="0098459B"/>
    <w:rsid w:val="00997185"/>
    <w:rsid w:val="009C2458"/>
    <w:rsid w:val="009C4A7B"/>
    <w:rsid w:val="009C6123"/>
    <w:rsid w:val="009F1E3E"/>
    <w:rsid w:val="00A1213C"/>
    <w:rsid w:val="00A13406"/>
    <w:rsid w:val="00A272FF"/>
    <w:rsid w:val="00A5354B"/>
    <w:rsid w:val="00A71B57"/>
    <w:rsid w:val="00AB42C1"/>
    <w:rsid w:val="00AC516F"/>
    <w:rsid w:val="00AE195F"/>
    <w:rsid w:val="00AE2926"/>
    <w:rsid w:val="00B0184B"/>
    <w:rsid w:val="00B035CD"/>
    <w:rsid w:val="00B0769D"/>
    <w:rsid w:val="00B1000B"/>
    <w:rsid w:val="00B217F8"/>
    <w:rsid w:val="00B332EA"/>
    <w:rsid w:val="00B40A53"/>
    <w:rsid w:val="00B45365"/>
    <w:rsid w:val="00B46719"/>
    <w:rsid w:val="00B46A65"/>
    <w:rsid w:val="00B60184"/>
    <w:rsid w:val="00B62D20"/>
    <w:rsid w:val="00B80F87"/>
    <w:rsid w:val="00B81E75"/>
    <w:rsid w:val="00B93453"/>
    <w:rsid w:val="00B9445B"/>
    <w:rsid w:val="00BA1130"/>
    <w:rsid w:val="00BD0954"/>
    <w:rsid w:val="00BD1A5A"/>
    <w:rsid w:val="00BD7A9B"/>
    <w:rsid w:val="00BD7BE1"/>
    <w:rsid w:val="00BF416B"/>
    <w:rsid w:val="00C0199F"/>
    <w:rsid w:val="00C307A5"/>
    <w:rsid w:val="00C45EB2"/>
    <w:rsid w:val="00C56930"/>
    <w:rsid w:val="00C64E4E"/>
    <w:rsid w:val="00C66E64"/>
    <w:rsid w:val="00C761A0"/>
    <w:rsid w:val="00C85F7E"/>
    <w:rsid w:val="00C90D53"/>
    <w:rsid w:val="00CA0B2E"/>
    <w:rsid w:val="00CA6EF7"/>
    <w:rsid w:val="00CD47F0"/>
    <w:rsid w:val="00CD5566"/>
    <w:rsid w:val="00CD64D7"/>
    <w:rsid w:val="00CE6F22"/>
    <w:rsid w:val="00CF41F6"/>
    <w:rsid w:val="00CF6B8E"/>
    <w:rsid w:val="00CF7D3E"/>
    <w:rsid w:val="00D02B4E"/>
    <w:rsid w:val="00D21F11"/>
    <w:rsid w:val="00D36817"/>
    <w:rsid w:val="00D453EE"/>
    <w:rsid w:val="00D5666C"/>
    <w:rsid w:val="00D666BC"/>
    <w:rsid w:val="00D83542"/>
    <w:rsid w:val="00D92F45"/>
    <w:rsid w:val="00D94637"/>
    <w:rsid w:val="00D9725C"/>
    <w:rsid w:val="00DA0E66"/>
    <w:rsid w:val="00DA7006"/>
    <w:rsid w:val="00DB3621"/>
    <w:rsid w:val="00DC197B"/>
    <w:rsid w:val="00DC6427"/>
    <w:rsid w:val="00DD62F5"/>
    <w:rsid w:val="00DD66A1"/>
    <w:rsid w:val="00DE196D"/>
    <w:rsid w:val="00DE5619"/>
    <w:rsid w:val="00DF6B49"/>
    <w:rsid w:val="00E067C5"/>
    <w:rsid w:val="00E12F37"/>
    <w:rsid w:val="00E2030F"/>
    <w:rsid w:val="00E24D59"/>
    <w:rsid w:val="00E265BF"/>
    <w:rsid w:val="00E323D0"/>
    <w:rsid w:val="00E34C96"/>
    <w:rsid w:val="00E37177"/>
    <w:rsid w:val="00E378D8"/>
    <w:rsid w:val="00E43A12"/>
    <w:rsid w:val="00E67C67"/>
    <w:rsid w:val="00E77476"/>
    <w:rsid w:val="00E81E64"/>
    <w:rsid w:val="00E8228B"/>
    <w:rsid w:val="00EE5706"/>
    <w:rsid w:val="00EF373D"/>
    <w:rsid w:val="00F11595"/>
    <w:rsid w:val="00F13BC9"/>
    <w:rsid w:val="00F357B2"/>
    <w:rsid w:val="00F36556"/>
    <w:rsid w:val="00F6736A"/>
    <w:rsid w:val="00F705DF"/>
    <w:rsid w:val="00F70622"/>
    <w:rsid w:val="00F85624"/>
    <w:rsid w:val="00F87C05"/>
    <w:rsid w:val="00F93191"/>
    <w:rsid w:val="00F93A17"/>
    <w:rsid w:val="00FA2AF6"/>
    <w:rsid w:val="00FB073D"/>
    <w:rsid w:val="00FB771F"/>
    <w:rsid w:val="00FC5386"/>
    <w:rsid w:val="00FF69E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130B99"/>
  <w15:docId w15:val="{438ECAB4-956B-47CA-8D08-B97A0BCE1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D163F"/>
    <w:pPr>
      <w:tabs>
        <w:tab w:val="left" w:pos="794"/>
        <w:tab w:val="left" w:pos="1191"/>
        <w:tab w:val="left" w:pos="1588"/>
        <w:tab w:val="left" w:pos="198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link w:val="Heading1Char"/>
    <w:qFormat/>
    <w:rsid w:val="006C36CD"/>
    <w:pPr>
      <w:keepNext/>
      <w:keepLines/>
      <w:spacing w:before="480"/>
      <w:ind w:left="794" w:hanging="794"/>
      <w:outlineLvl w:val="0"/>
    </w:pPr>
    <w:rPr>
      <w:b/>
      <w:sz w:val="28"/>
    </w:rPr>
  </w:style>
  <w:style w:type="paragraph" w:styleId="Heading2">
    <w:name w:val="heading 2"/>
    <w:basedOn w:val="Heading1"/>
    <w:next w:val="Normal"/>
    <w:link w:val="Heading2Char"/>
    <w:qFormat/>
    <w:rsid w:val="006C36CD"/>
    <w:pPr>
      <w:spacing w:before="320"/>
      <w:outlineLvl w:val="1"/>
    </w:pPr>
    <w:rPr>
      <w:sz w:val="24"/>
    </w:rPr>
  </w:style>
  <w:style w:type="paragraph" w:styleId="Heading3">
    <w:name w:val="heading 3"/>
    <w:basedOn w:val="Heading1"/>
    <w:next w:val="Normal"/>
    <w:qFormat/>
    <w:rsid w:val="004D163F"/>
    <w:pPr>
      <w:spacing w:before="200"/>
      <w:ind w:left="0" w:firstLine="0"/>
      <w:outlineLvl w:val="2"/>
    </w:pPr>
    <w:rPr>
      <w:i/>
      <w:sz w:val="24"/>
    </w:rPr>
  </w:style>
  <w:style w:type="paragraph" w:styleId="Heading4">
    <w:name w:val="heading 4"/>
    <w:basedOn w:val="Heading3"/>
    <w:next w:val="Normal"/>
    <w:qFormat/>
    <w:rsid w:val="006C36CD"/>
    <w:pPr>
      <w:tabs>
        <w:tab w:val="clear" w:pos="794"/>
        <w:tab w:val="clear" w:pos="1191"/>
        <w:tab w:val="clear" w:pos="1588"/>
        <w:tab w:val="clear" w:pos="1985"/>
      </w:tabs>
      <w:outlineLvl w:val="3"/>
    </w:pPr>
    <w:rPr>
      <w:b w:val="0"/>
    </w:rPr>
  </w:style>
  <w:style w:type="paragraph" w:styleId="Heading5">
    <w:name w:val="heading 5"/>
    <w:basedOn w:val="Heading4"/>
    <w:next w:val="Normal"/>
    <w:qFormat/>
    <w:rsid w:val="006C36CD"/>
    <w:pPr>
      <w:outlineLvl w:val="4"/>
    </w:pPr>
  </w:style>
  <w:style w:type="paragraph" w:styleId="Heading6">
    <w:name w:val="heading 6"/>
    <w:basedOn w:val="Heading4"/>
    <w:next w:val="Normal"/>
    <w:qFormat/>
    <w:rsid w:val="006C36CD"/>
    <w:pPr>
      <w:outlineLvl w:val="5"/>
    </w:pPr>
  </w:style>
  <w:style w:type="paragraph" w:styleId="Heading7">
    <w:name w:val="heading 7"/>
    <w:basedOn w:val="Heading6"/>
    <w:next w:val="Normal"/>
    <w:qFormat/>
    <w:rsid w:val="006C36CD"/>
    <w:pPr>
      <w:outlineLvl w:val="6"/>
    </w:pPr>
  </w:style>
  <w:style w:type="paragraph" w:styleId="Heading8">
    <w:name w:val="heading 8"/>
    <w:basedOn w:val="Heading6"/>
    <w:next w:val="Normal"/>
    <w:qFormat/>
    <w:rsid w:val="006C36CD"/>
    <w:pPr>
      <w:outlineLvl w:val="7"/>
    </w:pPr>
  </w:style>
  <w:style w:type="paragraph" w:styleId="Heading9">
    <w:name w:val="heading 9"/>
    <w:basedOn w:val="Heading6"/>
    <w:next w:val="Normal"/>
    <w:qFormat/>
    <w:rsid w:val="006C36C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6C36CD"/>
  </w:style>
  <w:style w:type="paragraph" w:styleId="TOC4">
    <w:name w:val="toc 4"/>
    <w:basedOn w:val="TOC3"/>
    <w:semiHidden/>
    <w:rsid w:val="006C36CD"/>
    <w:pPr>
      <w:spacing w:before="80"/>
    </w:pPr>
  </w:style>
  <w:style w:type="paragraph" w:styleId="TOC3">
    <w:name w:val="toc 3"/>
    <w:basedOn w:val="TOC2"/>
    <w:semiHidden/>
    <w:rsid w:val="006C36CD"/>
  </w:style>
  <w:style w:type="paragraph" w:styleId="TOC2">
    <w:name w:val="toc 2"/>
    <w:basedOn w:val="TOC1"/>
    <w:semiHidden/>
    <w:rsid w:val="006C36CD"/>
    <w:pPr>
      <w:spacing w:before="160"/>
    </w:pPr>
  </w:style>
  <w:style w:type="paragraph" w:styleId="TOC1">
    <w:name w:val="toc 1"/>
    <w:basedOn w:val="Normal"/>
    <w:semiHidden/>
    <w:rsid w:val="006C36CD"/>
    <w:pPr>
      <w:keepLines/>
      <w:tabs>
        <w:tab w:val="clear" w:pos="794"/>
        <w:tab w:val="clear" w:pos="1191"/>
        <w:tab w:val="clear" w:pos="1588"/>
        <w:tab w:val="clear" w:pos="1985"/>
        <w:tab w:val="left" w:leader="dot" w:pos="7938"/>
        <w:tab w:val="center" w:pos="8789"/>
      </w:tabs>
      <w:spacing w:before="240"/>
      <w:ind w:left="567" w:hanging="567"/>
    </w:pPr>
  </w:style>
  <w:style w:type="paragraph" w:styleId="TOC7">
    <w:name w:val="toc 7"/>
    <w:basedOn w:val="TOC4"/>
    <w:semiHidden/>
    <w:rsid w:val="006C36CD"/>
  </w:style>
  <w:style w:type="paragraph" w:styleId="TOC6">
    <w:name w:val="toc 6"/>
    <w:basedOn w:val="TOC4"/>
    <w:semiHidden/>
    <w:rsid w:val="006C36CD"/>
  </w:style>
  <w:style w:type="paragraph" w:styleId="TOC5">
    <w:name w:val="toc 5"/>
    <w:basedOn w:val="TOC4"/>
    <w:semiHidden/>
    <w:rsid w:val="006C36CD"/>
  </w:style>
  <w:style w:type="paragraph" w:styleId="Index7">
    <w:name w:val="index 7"/>
    <w:basedOn w:val="Normal"/>
    <w:next w:val="Normal"/>
    <w:semiHidden/>
    <w:rsid w:val="006C36CD"/>
    <w:pPr>
      <w:ind w:left="1698"/>
    </w:pPr>
  </w:style>
  <w:style w:type="paragraph" w:styleId="Index6">
    <w:name w:val="index 6"/>
    <w:basedOn w:val="Normal"/>
    <w:next w:val="Normal"/>
    <w:semiHidden/>
    <w:rsid w:val="006C36CD"/>
    <w:pPr>
      <w:ind w:left="1415"/>
    </w:pPr>
  </w:style>
  <w:style w:type="paragraph" w:styleId="Index5">
    <w:name w:val="index 5"/>
    <w:basedOn w:val="Normal"/>
    <w:next w:val="Normal"/>
    <w:semiHidden/>
    <w:rsid w:val="006C36CD"/>
    <w:pPr>
      <w:ind w:left="1132"/>
    </w:pPr>
  </w:style>
  <w:style w:type="paragraph" w:styleId="Index4">
    <w:name w:val="index 4"/>
    <w:basedOn w:val="Normal"/>
    <w:next w:val="Normal"/>
    <w:semiHidden/>
    <w:rsid w:val="006C36CD"/>
    <w:pPr>
      <w:ind w:left="849"/>
    </w:pPr>
  </w:style>
  <w:style w:type="paragraph" w:styleId="Index3">
    <w:name w:val="index 3"/>
    <w:basedOn w:val="Normal"/>
    <w:next w:val="Normal"/>
    <w:semiHidden/>
    <w:rsid w:val="006C36CD"/>
    <w:pPr>
      <w:ind w:left="566"/>
    </w:pPr>
  </w:style>
  <w:style w:type="paragraph" w:styleId="Index2">
    <w:name w:val="index 2"/>
    <w:basedOn w:val="Normal"/>
    <w:next w:val="Normal"/>
    <w:semiHidden/>
    <w:rsid w:val="006C36CD"/>
    <w:pPr>
      <w:ind w:left="283"/>
    </w:pPr>
  </w:style>
  <w:style w:type="paragraph" w:styleId="Index1">
    <w:name w:val="index 1"/>
    <w:basedOn w:val="Normal"/>
    <w:next w:val="Normal"/>
    <w:semiHidden/>
    <w:rsid w:val="006C36CD"/>
  </w:style>
  <w:style w:type="character" w:styleId="LineNumber">
    <w:name w:val="line number"/>
    <w:basedOn w:val="DefaultParagraphFont"/>
    <w:rsid w:val="006C36CD"/>
  </w:style>
  <w:style w:type="paragraph" w:styleId="IndexHeading">
    <w:name w:val="index heading"/>
    <w:basedOn w:val="Normal"/>
    <w:next w:val="Index1"/>
    <w:semiHidden/>
    <w:rsid w:val="006C36CD"/>
  </w:style>
  <w:style w:type="paragraph" w:styleId="Footer">
    <w:name w:val="footer"/>
    <w:basedOn w:val="Normal"/>
    <w:link w:val="FooterChar"/>
    <w:rsid w:val="006C36CD"/>
    <w:pPr>
      <w:tabs>
        <w:tab w:val="clear" w:pos="794"/>
        <w:tab w:val="clear" w:pos="1191"/>
        <w:tab w:val="clear" w:pos="1588"/>
        <w:tab w:val="clear" w:pos="1985"/>
        <w:tab w:val="left" w:pos="5954"/>
        <w:tab w:val="right" w:pos="9639"/>
      </w:tabs>
      <w:spacing w:before="0"/>
    </w:pPr>
    <w:rPr>
      <w:caps/>
      <w:noProof/>
      <w:sz w:val="16"/>
      <w:lang w:val="fr-FR"/>
    </w:rPr>
  </w:style>
  <w:style w:type="paragraph" w:styleId="Header">
    <w:name w:val="header"/>
    <w:basedOn w:val="Normal"/>
    <w:link w:val="HeaderChar"/>
    <w:uiPriority w:val="99"/>
    <w:rsid w:val="006C36CD"/>
    <w:pPr>
      <w:tabs>
        <w:tab w:val="clear" w:pos="794"/>
        <w:tab w:val="clear" w:pos="1191"/>
        <w:tab w:val="clear" w:pos="1588"/>
        <w:tab w:val="clear" w:pos="1985"/>
      </w:tabs>
      <w:spacing w:before="0"/>
      <w:jc w:val="center"/>
    </w:pPr>
    <w:rPr>
      <w:sz w:val="18"/>
      <w:lang w:val="fr-FR"/>
    </w:rPr>
  </w:style>
  <w:style w:type="character" w:styleId="FootnoteReference">
    <w:name w:val="footnote reference"/>
    <w:basedOn w:val="DefaultParagraphFont"/>
    <w:semiHidden/>
    <w:rsid w:val="006C36CD"/>
    <w:rPr>
      <w:position w:val="6"/>
      <w:sz w:val="18"/>
    </w:rPr>
  </w:style>
  <w:style w:type="paragraph" w:styleId="FootnoteText">
    <w:name w:val="footnote text"/>
    <w:basedOn w:val="Normal"/>
    <w:link w:val="FootnoteTextChar"/>
    <w:semiHidden/>
    <w:rsid w:val="006C36CD"/>
    <w:pPr>
      <w:keepLines/>
      <w:tabs>
        <w:tab w:val="left" w:pos="255"/>
      </w:tabs>
      <w:ind w:left="255" w:hanging="255"/>
    </w:pPr>
  </w:style>
  <w:style w:type="paragraph" w:styleId="NormalIndent">
    <w:name w:val="Normal Indent"/>
    <w:basedOn w:val="Normal"/>
    <w:rsid w:val="006C36CD"/>
    <w:pPr>
      <w:ind w:left="794"/>
    </w:pPr>
  </w:style>
  <w:style w:type="paragraph" w:customStyle="1" w:styleId="enumlev1">
    <w:name w:val="enumlev1"/>
    <w:basedOn w:val="Normal"/>
    <w:rsid w:val="006C36CD"/>
    <w:pPr>
      <w:tabs>
        <w:tab w:val="left" w:pos="2608"/>
        <w:tab w:val="left" w:pos="3345"/>
      </w:tabs>
      <w:spacing w:before="80"/>
      <w:ind w:left="794" w:hanging="794"/>
    </w:pPr>
  </w:style>
  <w:style w:type="paragraph" w:customStyle="1" w:styleId="enumlev2">
    <w:name w:val="enumlev2"/>
    <w:basedOn w:val="enumlev1"/>
    <w:rsid w:val="006C36CD"/>
    <w:pPr>
      <w:ind w:left="1191" w:hanging="397"/>
    </w:pPr>
  </w:style>
  <w:style w:type="paragraph" w:customStyle="1" w:styleId="enumlev3">
    <w:name w:val="enumlev3"/>
    <w:basedOn w:val="enumlev2"/>
    <w:rsid w:val="006C36CD"/>
    <w:pPr>
      <w:ind w:left="1588"/>
    </w:pPr>
  </w:style>
  <w:style w:type="paragraph" w:customStyle="1" w:styleId="Normalaftertitle">
    <w:name w:val="Normal after title"/>
    <w:basedOn w:val="Normal"/>
    <w:next w:val="Normal"/>
    <w:link w:val="NormalaftertitleChar"/>
    <w:rsid w:val="006C36CD"/>
    <w:pPr>
      <w:spacing w:before="320"/>
    </w:pPr>
  </w:style>
  <w:style w:type="paragraph" w:customStyle="1" w:styleId="Equation">
    <w:name w:val="Equation"/>
    <w:basedOn w:val="Normal"/>
    <w:rsid w:val="006C36CD"/>
    <w:pPr>
      <w:tabs>
        <w:tab w:val="clear" w:pos="1191"/>
        <w:tab w:val="clear" w:pos="1588"/>
        <w:tab w:val="clear" w:pos="1985"/>
        <w:tab w:val="center" w:pos="4820"/>
        <w:tab w:val="right" w:pos="9639"/>
      </w:tabs>
    </w:pPr>
  </w:style>
  <w:style w:type="paragraph" w:customStyle="1" w:styleId="Head">
    <w:name w:val="Head"/>
    <w:basedOn w:val="Normal"/>
    <w:rsid w:val="006C36CD"/>
    <w:pPr>
      <w:tabs>
        <w:tab w:val="left" w:pos="6663"/>
      </w:tabs>
      <w:overflowPunct/>
      <w:autoSpaceDE/>
      <w:autoSpaceDN/>
      <w:adjustRightInd/>
      <w:spacing w:before="0"/>
      <w:textAlignment w:val="auto"/>
    </w:pPr>
  </w:style>
  <w:style w:type="paragraph" w:customStyle="1" w:styleId="toc0">
    <w:name w:val="toc 0"/>
    <w:basedOn w:val="Normal"/>
    <w:next w:val="TOC1"/>
    <w:rsid w:val="006C36CD"/>
    <w:pPr>
      <w:tabs>
        <w:tab w:val="clear" w:pos="1191"/>
        <w:tab w:val="clear" w:pos="1588"/>
        <w:tab w:val="clear" w:pos="1985"/>
        <w:tab w:val="center" w:pos="8789"/>
      </w:tabs>
    </w:pPr>
    <w:rPr>
      <w:b/>
    </w:rPr>
  </w:style>
  <w:style w:type="paragraph" w:styleId="List">
    <w:name w:val="List"/>
    <w:basedOn w:val="Normal"/>
    <w:rsid w:val="006C36CD"/>
    <w:pPr>
      <w:tabs>
        <w:tab w:val="clear" w:pos="794"/>
        <w:tab w:val="clear" w:pos="1191"/>
        <w:tab w:val="clear" w:pos="1588"/>
        <w:tab w:val="clear" w:pos="1985"/>
        <w:tab w:val="left" w:pos="1701"/>
        <w:tab w:val="left" w:pos="2127"/>
      </w:tabs>
      <w:ind w:left="2127" w:hanging="2127"/>
    </w:pPr>
  </w:style>
  <w:style w:type="paragraph" w:customStyle="1" w:styleId="Part">
    <w:name w:val="Part"/>
    <w:basedOn w:val="Normal"/>
    <w:rsid w:val="006C36CD"/>
    <w:pPr>
      <w:tabs>
        <w:tab w:val="clear" w:pos="794"/>
        <w:tab w:val="clear" w:pos="1191"/>
        <w:tab w:val="clear" w:pos="1588"/>
        <w:tab w:val="clear" w:pos="1985"/>
        <w:tab w:val="left" w:pos="1276"/>
        <w:tab w:val="left" w:pos="1701"/>
      </w:tabs>
      <w:spacing w:before="199"/>
      <w:ind w:left="1701" w:hanging="1701"/>
    </w:pPr>
    <w:rPr>
      <w:caps/>
    </w:rPr>
  </w:style>
  <w:style w:type="paragraph" w:customStyle="1" w:styleId="docnoted">
    <w:name w:val="docnoted"/>
    <w:basedOn w:val="Normal"/>
    <w:next w:val="Head"/>
    <w:rsid w:val="006C36CD"/>
    <w:pPr>
      <w:pBdr>
        <w:top w:val="single" w:sz="6" w:space="0" w:color="auto"/>
        <w:left w:val="single" w:sz="6" w:space="0" w:color="auto"/>
        <w:bottom w:val="single" w:sz="6" w:space="0" w:color="auto"/>
        <w:right w:val="single" w:sz="6" w:space="0" w:color="auto"/>
      </w:pBdr>
      <w:shd w:val="pct10" w:color="auto" w:fill="auto"/>
      <w:ind w:right="91"/>
    </w:pPr>
    <w:rPr>
      <w:sz w:val="20"/>
    </w:rPr>
  </w:style>
  <w:style w:type="paragraph" w:customStyle="1" w:styleId="Source">
    <w:name w:val="Source"/>
    <w:basedOn w:val="Normal"/>
    <w:next w:val="Normal"/>
    <w:rsid w:val="006C36CD"/>
    <w:pPr>
      <w:spacing w:before="480"/>
      <w:jc w:val="center"/>
    </w:pPr>
    <w:rPr>
      <w:b/>
      <w:sz w:val="28"/>
    </w:rPr>
  </w:style>
  <w:style w:type="paragraph" w:customStyle="1" w:styleId="meeting">
    <w:name w:val="meeting"/>
    <w:basedOn w:val="Head"/>
    <w:next w:val="Head"/>
    <w:rsid w:val="006C36CD"/>
    <w:pPr>
      <w:tabs>
        <w:tab w:val="left" w:pos="7371"/>
      </w:tabs>
      <w:spacing w:after="567"/>
    </w:pPr>
  </w:style>
  <w:style w:type="paragraph" w:customStyle="1" w:styleId="Subject">
    <w:name w:val="Subject"/>
    <w:basedOn w:val="Normal"/>
    <w:next w:val="Source"/>
    <w:rsid w:val="006C36CD"/>
    <w:pPr>
      <w:tabs>
        <w:tab w:val="clear" w:pos="794"/>
        <w:tab w:val="clear" w:pos="1191"/>
        <w:tab w:val="clear" w:pos="1588"/>
        <w:tab w:val="clear" w:pos="1985"/>
        <w:tab w:val="left" w:pos="1134"/>
      </w:tabs>
      <w:spacing w:before="0"/>
      <w:ind w:left="1134" w:hanging="1134"/>
    </w:pPr>
  </w:style>
  <w:style w:type="paragraph" w:customStyle="1" w:styleId="Object">
    <w:name w:val="Object"/>
    <w:basedOn w:val="Subject"/>
    <w:next w:val="Subject"/>
    <w:rsid w:val="006C36CD"/>
  </w:style>
  <w:style w:type="paragraph" w:customStyle="1" w:styleId="Data">
    <w:name w:val="Data"/>
    <w:basedOn w:val="Subject"/>
    <w:next w:val="Subject"/>
    <w:rsid w:val="006C36CD"/>
  </w:style>
  <w:style w:type="paragraph" w:customStyle="1" w:styleId="Reasons">
    <w:name w:val="Reasons"/>
    <w:basedOn w:val="Normal"/>
    <w:qFormat/>
    <w:rsid w:val="006C36CD"/>
    <w:pPr>
      <w:tabs>
        <w:tab w:val="clear" w:pos="794"/>
        <w:tab w:val="clear" w:pos="1191"/>
        <w:tab w:val="clear" w:pos="1588"/>
        <w:tab w:val="clear" w:pos="1985"/>
        <w:tab w:val="left" w:pos="567"/>
        <w:tab w:val="left" w:pos="1134"/>
        <w:tab w:val="left" w:pos="1701"/>
        <w:tab w:val="left" w:pos="2268"/>
        <w:tab w:val="left" w:pos="2835"/>
      </w:tabs>
    </w:pPr>
  </w:style>
  <w:style w:type="character" w:styleId="Hyperlink">
    <w:name w:val="Hyperlink"/>
    <w:basedOn w:val="DefaultParagraphFont"/>
    <w:rsid w:val="00E34C96"/>
    <w:rPr>
      <w:rFonts w:eastAsia="Times New Roman"/>
      <w:noProof/>
      <w:color w:val="4F81BD" w:themeColor="accent1"/>
    </w:rPr>
  </w:style>
  <w:style w:type="paragraph" w:customStyle="1" w:styleId="FirstFooter">
    <w:name w:val="FirstFooter"/>
    <w:basedOn w:val="Footer"/>
    <w:rsid w:val="006C36CD"/>
    <w:pPr>
      <w:tabs>
        <w:tab w:val="clear" w:pos="5954"/>
        <w:tab w:val="clear" w:pos="9639"/>
      </w:tabs>
      <w:overflowPunct/>
      <w:autoSpaceDE/>
      <w:autoSpaceDN/>
      <w:adjustRightInd/>
      <w:spacing w:before="40"/>
      <w:textAlignment w:val="auto"/>
    </w:pPr>
    <w:rPr>
      <w:caps w:val="0"/>
      <w:noProof w:val="0"/>
    </w:rPr>
  </w:style>
  <w:style w:type="paragraph" w:customStyle="1" w:styleId="Note">
    <w:name w:val="Note"/>
    <w:basedOn w:val="Normal"/>
    <w:rsid w:val="006C36CD"/>
    <w:pPr>
      <w:tabs>
        <w:tab w:val="clear" w:pos="794"/>
        <w:tab w:val="clear" w:pos="1191"/>
        <w:tab w:val="clear" w:pos="1588"/>
        <w:tab w:val="clear" w:pos="1985"/>
      </w:tabs>
      <w:spacing w:before="80"/>
    </w:pPr>
  </w:style>
  <w:style w:type="paragraph" w:styleId="TOC9">
    <w:name w:val="toc 9"/>
    <w:basedOn w:val="TOC4"/>
    <w:semiHidden/>
    <w:rsid w:val="006C36CD"/>
  </w:style>
  <w:style w:type="paragraph" w:customStyle="1" w:styleId="Headingb">
    <w:name w:val="Heading_b"/>
    <w:basedOn w:val="Heading3"/>
    <w:next w:val="Normal"/>
    <w:rsid w:val="006C36CD"/>
    <w:pPr>
      <w:tabs>
        <w:tab w:val="clear" w:pos="1191"/>
        <w:tab w:val="clear" w:pos="1588"/>
        <w:tab w:val="clear" w:pos="1985"/>
        <w:tab w:val="left" w:pos="2127"/>
        <w:tab w:val="left" w:pos="2410"/>
        <w:tab w:val="left" w:pos="2921"/>
        <w:tab w:val="left" w:pos="3261"/>
      </w:tabs>
      <w:overflowPunct/>
      <w:autoSpaceDE/>
      <w:autoSpaceDN/>
      <w:adjustRightInd/>
      <w:spacing w:before="160"/>
      <w:textAlignment w:val="auto"/>
      <w:outlineLvl w:val="9"/>
    </w:pPr>
    <w:rPr>
      <w:i w:val="0"/>
    </w:rPr>
  </w:style>
  <w:style w:type="character" w:styleId="FollowedHyperlink">
    <w:name w:val="FollowedHyperlink"/>
    <w:basedOn w:val="DefaultParagraphFont"/>
    <w:rsid w:val="004D163F"/>
    <w:rPr>
      <w:rFonts w:ascii="Calibri" w:hAnsi="Calibri"/>
      <w:color w:val="800080"/>
      <w:u w:val="single"/>
    </w:rPr>
  </w:style>
  <w:style w:type="paragraph" w:customStyle="1" w:styleId="Title1">
    <w:name w:val="Title 1"/>
    <w:basedOn w:val="Source"/>
    <w:next w:val="Title2"/>
    <w:rsid w:val="006C36CD"/>
    <w:pPr>
      <w:tabs>
        <w:tab w:val="clear" w:pos="794"/>
        <w:tab w:val="clear" w:pos="1191"/>
        <w:tab w:val="clear" w:pos="1588"/>
        <w:tab w:val="clear" w:pos="1985"/>
        <w:tab w:val="left" w:pos="567"/>
        <w:tab w:val="left" w:pos="1134"/>
        <w:tab w:val="left" w:pos="1701"/>
        <w:tab w:val="left" w:pos="2268"/>
        <w:tab w:val="left" w:pos="2835"/>
      </w:tabs>
      <w:spacing w:before="240"/>
    </w:pPr>
    <w:rPr>
      <w:b w:val="0"/>
      <w:caps/>
    </w:rPr>
  </w:style>
  <w:style w:type="paragraph" w:customStyle="1" w:styleId="Title2">
    <w:name w:val="Title 2"/>
    <w:basedOn w:val="Source"/>
    <w:next w:val="Title3"/>
    <w:rsid w:val="006C36CD"/>
    <w:pPr>
      <w:tabs>
        <w:tab w:val="clear" w:pos="794"/>
        <w:tab w:val="clear" w:pos="1191"/>
        <w:tab w:val="clear" w:pos="1588"/>
        <w:tab w:val="clear" w:pos="1985"/>
      </w:tabs>
      <w:overflowPunct/>
      <w:autoSpaceDE/>
      <w:autoSpaceDN/>
      <w:adjustRightInd/>
      <w:textAlignment w:val="auto"/>
    </w:pPr>
    <w:rPr>
      <w:b w:val="0"/>
      <w:caps/>
    </w:rPr>
  </w:style>
  <w:style w:type="paragraph" w:customStyle="1" w:styleId="Title3">
    <w:name w:val="Title 3"/>
    <w:basedOn w:val="Title2"/>
    <w:next w:val="Title4"/>
    <w:rsid w:val="006C36CD"/>
    <w:pPr>
      <w:spacing w:before="240"/>
    </w:pPr>
    <w:rPr>
      <w:caps w:val="0"/>
    </w:rPr>
  </w:style>
  <w:style w:type="paragraph" w:customStyle="1" w:styleId="Title4">
    <w:name w:val="Title 4"/>
    <w:basedOn w:val="Title3"/>
    <w:next w:val="Heading1"/>
    <w:rsid w:val="006C36CD"/>
    <w:rPr>
      <w:b/>
    </w:rPr>
  </w:style>
  <w:style w:type="paragraph" w:customStyle="1" w:styleId="dnum">
    <w:name w:val="dnum"/>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pPr>
    <w:rPr>
      <w:b/>
      <w:bCs/>
    </w:rPr>
  </w:style>
  <w:style w:type="paragraph" w:customStyle="1" w:styleId="ddate">
    <w:name w:val="ddate"/>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dorlang">
    <w:name w:val="dorlang"/>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AnnexNo">
    <w:name w:val="Annex_No"/>
    <w:basedOn w:val="Normal"/>
    <w:next w:val="Annextitle"/>
    <w:rsid w:val="006C36CD"/>
    <w:pPr>
      <w:keepNext/>
      <w:keepLines/>
      <w:spacing w:before="480" w:after="80"/>
      <w:jc w:val="center"/>
    </w:pPr>
    <w:rPr>
      <w:caps/>
      <w:sz w:val="28"/>
    </w:rPr>
  </w:style>
  <w:style w:type="paragraph" w:customStyle="1" w:styleId="Annextitle">
    <w:name w:val="Annex_title"/>
    <w:basedOn w:val="Normal"/>
    <w:next w:val="Annexref"/>
    <w:link w:val="AnnextitleChar"/>
    <w:rsid w:val="006C36CD"/>
    <w:pPr>
      <w:keepNext/>
      <w:keepLines/>
      <w:spacing w:before="240" w:after="280"/>
      <w:jc w:val="center"/>
    </w:pPr>
    <w:rPr>
      <w:rFonts w:ascii="Times New Roman Bold" w:hAnsi="Times New Roman Bold"/>
      <w:b/>
      <w:sz w:val="28"/>
    </w:rPr>
  </w:style>
  <w:style w:type="paragraph" w:customStyle="1" w:styleId="Annexref">
    <w:name w:val="Annex_ref"/>
    <w:basedOn w:val="Normal"/>
    <w:next w:val="Normalaftertitle"/>
    <w:rsid w:val="006C36CD"/>
    <w:pPr>
      <w:keepNext/>
      <w:keepLines/>
      <w:spacing w:after="280"/>
      <w:jc w:val="center"/>
    </w:pPr>
  </w:style>
  <w:style w:type="paragraph" w:customStyle="1" w:styleId="AppendixNo">
    <w:name w:val="Appendix_No"/>
    <w:basedOn w:val="AnnexNo"/>
    <w:next w:val="Appendixtitle"/>
    <w:rsid w:val="006C36CD"/>
  </w:style>
  <w:style w:type="paragraph" w:customStyle="1" w:styleId="Appendixtitle">
    <w:name w:val="Appendix_title"/>
    <w:basedOn w:val="Annextitle"/>
    <w:next w:val="Appendixref"/>
    <w:rsid w:val="006C36CD"/>
  </w:style>
  <w:style w:type="paragraph" w:customStyle="1" w:styleId="Appendixref">
    <w:name w:val="Appendix_ref"/>
    <w:basedOn w:val="Annexref"/>
    <w:next w:val="Normalaftertitle"/>
    <w:rsid w:val="006C36CD"/>
  </w:style>
  <w:style w:type="paragraph" w:customStyle="1" w:styleId="Call">
    <w:name w:val="Call"/>
    <w:basedOn w:val="Normal"/>
    <w:next w:val="Normal"/>
    <w:link w:val="CallChar"/>
    <w:rsid w:val="004D163F"/>
    <w:pPr>
      <w:keepNext/>
      <w:keepLines/>
      <w:spacing w:before="160"/>
      <w:ind w:left="794"/>
    </w:pPr>
    <w:rPr>
      <w:rFonts w:ascii="STKaiti" w:hAnsi="STKaiti"/>
    </w:rPr>
  </w:style>
  <w:style w:type="character" w:styleId="EndnoteReference">
    <w:name w:val="endnote reference"/>
    <w:basedOn w:val="DefaultParagraphFont"/>
    <w:semiHidden/>
    <w:rsid w:val="006C36CD"/>
    <w:rPr>
      <w:vertAlign w:val="superscript"/>
    </w:rPr>
  </w:style>
  <w:style w:type="paragraph" w:customStyle="1" w:styleId="Equationlegend">
    <w:name w:val="Equation_legend"/>
    <w:basedOn w:val="Normal"/>
    <w:rsid w:val="006C36CD"/>
    <w:pPr>
      <w:tabs>
        <w:tab w:val="clear" w:pos="794"/>
        <w:tab w:val="clear" w:pos="1191"/>
        <w:tab w:val="clear" w:pos="1588"/>
        <w:tab w:val="clear" w:pos="1985"/>
        <w:tab w:val="right" w:pos="1531"/>
        <w:tab w:val="left" w:pos="1701"/>
      </w:tabs>
      <w:overflowPunct/>
      <w:autoSpaceDE/>
      <w:autoSpaceDN/>
      <w:adjustRightInd/>
      <w:spacing w:before="80"/>
      <w:ind w:left="1701" w:hanging="1701"/>
      <w:textAlignment w:val="auto"/>
    </w:pPr>
  </w:style>
  <w:style w:type="paragraph" w:customStyle="1" w:styleId="Figure">
    <w:name w:val="Figure"/>
    <w:basedOn w:val="Normal"/>
    <w:next w:val="Figuretitle"/>
    <w:rsid w:val="006C36CD"/>
    <w:pPr>
      <w:keepNext/>
      <w:keepLines/>
      <w:spacing w:after="120"/>
      <w:jc w:val="center"/>
    </w:pPr>
  </w:style>
  <w:style w:type="paragraph" w:customStyle="1" w:styleId="Figuretitle">
    <w:name w:val="Figure_title"/>
    <w:basedOn w:val="Tabletitle"/>
    <w:next w:val="Normalaftertitle"/>
    <w:rsid w:val="004D163F"/>
    <w:pPr>
      <w:spacing w:before="240" w:after="480"/>
    </w:pPr>
    <w:rPr>
      <w:rFonts w:ascii="Calibri" w:hAnsi="Calibri"/>
    </w:rPr>
  </w:style>
  <w:style w:type="paragraph" w:customStyle="1" w:styleId="Tabletitle">
    <w:name w:val="Table_title"/>
    <w:basedOn w:val="TableNo"/>
    <w:next w:val="Tabletext"/>
    <w:rsid w:val="006C36CD"/>
    <w:pPr>
      <w:spacing w:before="0"/>
    </w:pPr>
    <w:rPr>
      <w:rFonts w:ascii="Times New Roman Bold" w:hAnsi="Times New Roman Bold"/>
      <w:b/>
      <w:caps w:val="0"/>
    </w:rPr>
  </w:style>
  <w:style w:type="paragraph" w:customStyle="1" w:styleId="TableNo">
    <w:name w:val="Table_No"/>
    <w:basedOn w:val="Normal"/>
    <w:next w:val="Tabletitle"/>
    <w:rsid w:val="006C36CD"/>
    <w:pPr>
      <w:keepNext/>
      <w:spacing w:before="360" w:after="120"/>
      <w:jc w:val="center"/>
    </w:pPr>
    <w:rPr>
      <w:caps/>
    </w:rPr>
  </w:style>
  <w:style w:type="paragraph" w:customStyle="1" w:styleId="Tabletext">
    <w:name w:val="Table_text"/>
    <w:basedOn w:val="Normal"/>
    <w:rsid w:val="006C36CD"/>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Figurelegend">
    <w:name w:val="Figure_legend"/>
    <w:basedOn w:val="Normal"/>
    <w:rsid w:val="006C36CD"/>
    <w:pPr>
      <w:keepNext/>
      <w:keepLines/>
      <w:tabs>
        <w:tab w:val="clear" w:pos="794"/>
        <w:tab w:val="clear" w:pos="1191"/>
        <w:tab w:val="clear" w:pos="1588"/>
        <w:tab w:val="clear" w:pos="1985"/>
      </w:tabs>
      <w:spacing w:before="20" w:after="20"/>
    </w:pPr>
    <w:rPr>
      <w:sz w:val="18"/>
    </w:rPr>
  </w:style>
  <w:style w:type="paragraph" w:customStyle="1" w:styleId="FigureNo">
    <w:name w:val="Figure_No"/>
    <w:basedOn w:val="Normal"/>
    <w:next w:val="Figuretitle"/>
    <w:rsid w:val="006C36CD"/>
    <w:pPr>
      <w:keepNext/>
      <w:keepLines/>
      <w:spacing w:before="240" w:after="120"/>
      <w:jc w:val="center"/>
    </w:pPr>
    <w:rPr>
      <w:caps/>
    </w:rPr>
  </w:style>
  <w:style w:type="paragraph" w:customStyle="1" w:styleId="Figurewithouttitle">
    <w:name w:val="Figure_without_title"/>
    <w:basedOn w:val="Figure"/>
    <w:next w:val="Normalaftertitle"/>
    <w:rsid w:val="006C36CD"/>
    <w:pPr>
      <w:keepNext w:val="0"/>
      <w:spacing w:after="240"/>
    </w:pPr>
  </w:style>
  <w:style w:type="paragraph" w:customStyle="1" w:styleId="Headingi">
    <w:name w:val="Heading_i"/>
    <w:basedOn w:val="Heading3"/>
    <w:next w:val="Normal"/>
    <w:rsid w:val="00E265BF"/>
    <w:pPr>
      <w:spacing w:before="160"/>
    </w:pPr>
    <w:rPr>
      <w:rFonts w:ascii="STKaiti" w:hAnsi="STKaiti"/>
      <w:b w:val="0"/>
    </w:rPr>
  </w:style>
  <w:style w:type="character" w:styleId="PageNumber">
    <w:name w:val="page number"/>
    <w:basedOn w:val="DefaultParagraphFont"/>
    <w:rsid w:val="006C36CD"/>
  </w:style>
  <w:style w:type="paragraph" w:customStyle="1" w:styleId="PartNo">
    <w:name w:val="Part_No"/>
    <w:basedOn w:val="AnnexNo"/>
    <w:next w:val="Parttitle"/>
    <w:rsid w:val="006C36CD"/>
  </w:style>
  <w:style w:type="paragraph" w:customStyle="1" w:styleId="Parttitle">
    <w:name w:val="Part_title"/>
    <w:basedOn w:val="Annextitle"/>
    <w:next w:val="Partref"/>
    <w:rsid w:val="004D163F"/>
    <w:rPr>
      <w:rFonts w:ascii="Calibri" w:hAnsi="Calibri"/>
    </w:rPr>
  </w:style>
  <w:style w:type="paragraph" w:customStyle="1" w:styleId="Partref">
    <w:name w:val="Part_ref"/>
    <w:basedOn w:val="Annexref"/>
    <w:next w:val="Normalaftertitle"/>
    <w:rsid w:val="006C36CD"/>
  </w:style>
  <w:style w:type="paragraph" w:customStyle="1" w:styleId="RecNo">
    <w:name w:val="Rec_No"/>
    <w:basedOn w:val="Normal"/>
    <w:next w:val="Rectitle"/>
    <w:rsid w:val="006C36CD"/>
    <w:pPr>
      <w:keepNext/>
      <w:keepLines/>
      <w:spacing w:before="480"/>
      <w:jc w:val="center"/>
    </w:pPr>
    <w:rPr>
      <w:caps/>
      <w:sz w:val="28"/>
    </w:rPr>
  </w:style>
  <w:style w:type="paragraph" w:customStyle="1" w:styleId="Rectitle">
    <w:name w:val="Rec_title"/>
    <w:basedOn w:val="RecNo"/>
    <w:next w:val="Recref"/>
    <w:rsid w:val="004D163F"/>
    <w:pPr>
      <w:spacing w:before="240"/>
    </w:pPr>
    <w:rPr>
      <w:b/>
      <w:caps w:val="0"/>
    </w:rPr>
  </w:style>
  <w:style w:type="paragraph" w:customStyle="1" w:styleId="Recref">
    <w:name w:val="Rec_ref"/>
    <w:basedOn w:val="Rectitle"/>
    <w:next w:val="Recdate"/>
    <w:rsid w:val="006C36CD"/>
    <w:pPr>
      <w:tabs>
        <w:tab w:val="clear" w:pos="794"/>
        <w:tab w:val="clear" w:pos="1191"/>
        <w:tab w:val="clear" w:pos="1588"/>
        <w:tab w:val="clear" w:pos="1985"/>
      </w:tabs>
      <w:spacing w:before="120"/>
    </w:pPr>
    <w:rPr>
      <w:rFonts w:ascii="Times New Roman" w:hAnsi="Times New Roman"/>
      <w:b w:val="0"/>
      <w:sz w:val="24"/>
    </w:rPr>
  </w:style>
  <w:style w:type="paragraph" w:customStyle="1" w:styleId="Recdate">
    <w:name w:val="Rec_date"/>
    <w:basedOn w:val="Recref"/>
    <w:next w:val="Normalaftertitle"/>
    <w:rsid w:val="006C36CD"/>
    <w:pPr>
      <w:jc w:val="right"/>
    </w:pPr>
    <w:rPr>
      <w:sz w:val="22"/>
    </w:rPr>
  </w:style>
  <w:style w:type="paragraph" w:customStyle="1" w:styleId="Questiondate">
    <w:name w:val="Question_date"/>
    <w:basedOn w:val="Recdate"/>
    <w:next w:val="Normalaftertitle"/>
    <w:rsid w:val="006C36CD"/>
  </w:style>
  <w:style w:type="paragraph" w:customStyle="1" w:styleId="QuestionNo">
    <w:name w:val="Question_No"/>
    <w:basedOn w:val="RecNo"/>
    <w:next w:val="Questiontitle"/>
    <w:rsid w:val="006C36CD"/>
  </w:style>
  <w:style w:type="paragraph" w:customStyle="1" w:styleId="Questionref">
    <w:name w:val="Question_ref"/>
    <w:basedOn w:val="Recref"/>
    <w:next w:val="Questiondate"/>
    <w:rsid w:val="006C36CD"/>
  </w:style>
  <w:style w:type="paragraph" w:customStyle="1" w:styleId="Questiontitle">
    <w:name w:val="Question_title"/>
    <w:basedOn w:val="Rectitle"/>
    <w:next w:val="Questionref"/>
    <w:rsid w:val="006C36CD"/>
  </w:style>
  <w:style w:type="paragraph" w:customStyle="1" w:styleId="Reftext">
    <w:name w:val="Ref_text"/>
    <w:basedOn w:val="Normal"/>
    <w:rsid w:val="006C36CD"/>
    <w:pPr>
      <w:ind w:left="794" w:hanging="794"/>
    </w:pPr>
  </w:style>
  <w:style w:type="paragraph" w:customStyle="1" w:styleId="Reftitle">
    <w:name w:val="Ref_title"/>
    <w:basedOn w:val="Normal"/>
    <w:next w:val="Reftext"/>
    <w:rsid w:val="006C36CD"/>
    <w:pPr>
      <w:spacing w:before="480"/>
      <w:jc w:val="center"/>
    </w:pPr>
    <w:rPr>
      <w:caps/>
    </w:rPr>
  </w:style>
  <w:style w:type="paragraph" w:customStyle="1" w:styleId="Repdate">
    <w:name w:val="Rep_date"/>
    <w:basedOn w:val="Recdate"/>
    <w:next w:val="Normalaftertitle"/>
    <w:rsid w:val="006C36CD"/>
  </w:style>
  <w:style w:type="paragraph" w:customStyle="1" w:styleId="RepNo">
    <w:name w:val="Rep_No"/>
    <w:basedOn w:val="RecNo"/>
    <w:next w:val="Reptitle"/>
    <w:rsid w:val="006C36CD"/>
  </w:style>
  <w:style w:type="paragraph" w:customStyle="1" w:styleId="Reptitle">
    <w:name w:val="Rep_title"/>
    <w:basedOn w:val="Rectitle"/>
    <w:next w:val="Repref"/>
    <w:rsid w:val="006C36CD"/>
  </w:style>
  <w:style w:type="paragraph" w:customStyle="1" w:styleId="Repref">
    <w:name w:val="Rep_ref"/>
    <w:basedOn w:val="Recref"/>
    <w:next w:val="Repdate"/>
    <w:rsid w:val="006C36CD"/>
  </w:style>
  <w:style w:type="paragraph" w:customStyle="1" w:styleId="Resdate">
    <w:name w:val="Res_date"/>
    <w:basedOn w:val="Recdate"/>
    <w:next w:val="Normalaftertitle"/>
    <w:rsid w:val="006C36CD"/>
  </w:style>
  <w:style w:type="paragraph" w:customStyle="1" w:styleId="ResNo">
    <w:name w:val="Res_No"/>
    <w:basedOn w:val="RecNo"/>
    <w:next w:val="Restitle"/>
    <w:rsid w:val="006C36CD"/>
  </w:style>
  <w:style w:type="paragraph" w:customStyle="1" w:styleId="Restitle">
    <w:name w:val="Res_title"/>
    <w:basedOn w:val="Rectitle"/>
    <w:next w:val="Resref"/>
    <w:rsid w:val="006C36CD"/>
  </w:style>
  <w:style w:type="paragraph" w:customStyle="1" w:styleId="Resref">
    <w:name w:val="Res_ref"/>
    <w:basedOn w:val="Recref"/>
    <w:next w:val="Resdate"/>
    <w:rsid w:val="006C36CD"/>
  </w:style>
  <w:style w:type="paragraph" w:customStyle="1" w:styleId="SectionNo">
    <w:name w:val="Section_No"/>
    <w:basedOn w:val="AnnexNo"/>
    <w:next w:val="Sectiontitle"/>
    <w:rsid w:val="006C36CD"/>
  </w:style>
  <w:style w:type="paragraph" w:customStyle="1" w:styleId="Sectiontitle">
    <w:name w:val="Section_title"/>
    <w:basedOn w:val="Normal"/>
    <w:next w:val="Normalaftertitle"/>
    <w:rsid w:val="006C36CD"/>
    <w:rPr>
      <w:sz w:val="28"/>
    </w:rPr>
  </w:style>
  <w:style w:type="paragraph" w:customStyle="1" w:styleId="SpecialFooter">
    <w:name w:val="Special Footer"/>
    <w:basedOn w:val="Footer"/>
    <w:rsid w:val="006C36CD"/>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6C36CD"/>
    <w:pPr>
      <w:keepNext/>
      <w:spacing w:before="80" w:after="80"/>
      <w:jc w:val="center"/>
    </w:pPr>
    <w:rPr>
      <w:b/>
    </w:rPr>
  </w:style>
  <w:style w:type="paragraph" w:customStyle="1" w:styleId="Tablelegend">
    <w:name w:val="Table_legend"/>
    <w:basedOn w:val="Tabletext"/>
    <w:rsid w:val="006C36CD"/>
    <w:pPr>
      <w:spacing w:before="120"/>
    </w:pPr>
  </w:style>
  <w:style w:type="paragraph" w:customStyle="1" w:styleId="Tableref">
    <w:name w:val="Table_ref"/>
    <w:basedOn w:val="Normal"/>
    <w:next w:val="Tabletitle"/>
    <w:rsid w:val="006C36CD"/>
    <w:pPr>
      <w:keepNext/>
      <w:spacing w:before="567"/>
      <w:jc w:val="center"/>
    </w:pPr>
  </w:style>
  <w:style w:type="paragraph" w:customStyle="1" w:styleId="Artheading">
    <w:name w:val="Art_heading"/>
    <w:basedOn w:val="Normal"/>
    <w:next w:val="Normalaftertitle"/>
    <w:rsid w:val="006C36CD"/>
    <w:pPr>
      <w:spacing w:before="480"/>
      <w:jc w:val="center"/>
    </w:pPr>
    <w:rPr>
      <w:rFonts w:ascii="Times New Roman Bold" w:hAnsi="Times New Roman Bold"/>
      <w:b/>
      <w:sz w:val="28"/>
    </w:rPr>
  </w:style>
  <w:style w:type="paragraph" w:customStyle="1" w:styleId="ArtNo">
    <w:name w:val="Art_No"/>
    <w:basedOn w:val="Normal"/>
    <w:next w:val="Normal"/>
    <w:rsid w:val="006C36CD"/>
    <w:pPr>
      <w:keepNext/>
      <w:keepLines/>
      <w:spacing w:before="480"/>
      <w:jc w:val="center"/>
    </w:pPr>
    <w:rPr>
      <w:caps/>
      <w:sz w:val="28"/>
    </w:rPr>
  </w:style>
  <w:style w:type="paragraph" w:customStyle="1" w:styleId="Arttitle">
    <w:name w:val="Art_title"/>
    <w:basedOn w:val="Normal"/>
    <w:next w:val="Normalaftertitle"/>
    <w:rsid w:val="006C36CD"/>
    <w:pPr>
      <w:keepNext/>
      <w:keepLines/>
      <w:spacing w:before="240"/>
      <w:jc w:val="center"/>
    </w:pPr>
    <w:rPr>
      <w:b/>
      <w:sz w:val="28"/>
    </w:rPr>
  </w:style>
  <w:style w:type="paragraph" w:customStyle="1" w:styleId="ChapNo">
    <w:name w:val="Chap_No"/>
    <w:basedOn w:val="ArtNo"/>
    <w:next w:val="Chaptitle"/>
    <w:rsid w:val="004D163F"/>
    <w:rPr>
      <w:b/>
    </w:rPr>
  </w:style>
  <w:style w:type="paragraph" w:customStyle="1" w:styleId="Chaptitle">
    <w:name w:val="Chap_title"/>
    <w:basedOn w:val="Arttitle"/>
    <w:next w:val="Normalaftertitle"/>
    <w:rsid w:val="006C36CD"/>
  </w:style>
  <w:style w:type="paragraph" w:styleId="BodyTextIndent3">
    <w:name w:val="Body Text Indent 3"/>
    <w:basedOn w:val="Normal"/>
    <w:link w:val="BodyTextIndent3Char"/>
    <w:rsid w:val="006C36CD"/>
    <w:pPr>
      <w:spacing w:before="0"/>
      <w:ind w:firstLine="601"/>
      <w:textAlignment w:val="auto"/>
    </w:pPr>
    <w:rPr>
      <w:sz w:val="22"/>
      <w:lang w:val="fr-FR" w:eastAsia="zh-CN"/>
    </w:rPr>
  </w:style>
  <w:style w:type="paragraph" w:customStyle="1" w:styleId="NormalCH">
    <w:name w:val="NormalCH"/>
    <w:basedOn w:val="Normal"/>
    <w:next w:val="Normal"/>
    <w:qFormat/>
    <w:rsid w:val="00E77476"/>
    <w:pPr>
      <w:ind w:firstLineChars="200" w:firstLine="200"/>
    </w:pPr>
    <w:rPr>
      <w:szCs w:val="19"/>
      <w:lang w:eastAsia="zh-CN"/>
    </w:rPr>
  </w:style>
  <w:style w:type="character" w:customStyle="1" w:styleId="Heading1Char">
    <w:name w:val="Heading 1 Char"/>
    <w:basedOn w:val="DefaultParagraphFont"/>
    <w:link w:val="Heading1"/>
    <w:rsid w:val="007A37DB"/>
    <w:rPr>
      <w:rFonts w:ascii="Calibri" w:hAnsi="Calibri"/>
      <w:b/>
      <w:sz w:val="28"/>
      <w:lang w:val="en-GB" w:eastAsia="en-US"/>
    </w:rPr>
  </w:style>
  <w:style w:type="character" w:customStyle="1" w:styleId="Heading2Char">
    <w:name w:val="Heading 2 Char"/>
    <w:basedOn w:val="DefaultParagraphFont"/>
    <w:link w:val="Heading2"/>
    <w:rsid w:val="007A37DB"/>
    <w:rPr>
      <w:rFonts w:ascii="Calibri" w:hAnsi="Calibri"/>
      <w:b/>
      <w:sz w:val="24"/>
      <w:lang w:val="en-GB" w:eastAsia="en-US"/>
    </w:rPr>
  </w:style>
  <w:style w:type="character" w:customStyle="1" w:styleId="FootnoteTextChar">
    <w:name w:val="Footnote Text Char"/>
    <w:basedOn w:val="DefaultParagraphFont"/>
    <w:link w:val="FootnoteText"/>
    <w:semiHidden/>
    <w:rsid w:val="007A37DB"/>
    <w:rPr>
      <w:rFonts w:ascii="Calibri" w:hAnsi="Calibri"/>
      <w:sz w:val="24"/>
      <w:lang w:val="en-GB" w:eastAsia="en-US"/>
    </w:rPr>
  </w:style>
  <w:style w:type="paragraph" w:styleId="ListParagraph">
    <w:name w:val="List Paragraph"/>
    <w:basedOn w:val="Normal"/>
    <w:uiPriority w:val="34"/>
    <w:qFormat/>
    <w:rsid w:val="0000517A"/>
    <w:pPr>
      <w:tabs>
        <w:tab w:val="clear" w:pos="794"/>
        <w:tab w:val="clear" w:pos="1191"/>
        <w:tab w:val="clear" w:pos="1588"/>
        <w:tab w:val="clear" w:pos="1985"/>
        <w:tab w:val="left" w:pos="567"/>
        <w:tab w:val="left" w:pos="1134"/>
        <w:tab w:val="left" w:pos="1701"/>
        <w:tab w:val="left" w:pos="2268"/>
        <w:tab w:val="left" w:pos="2835"/>
      </w:tabs>
      <w:ind w:left="720"/>
      <w:contextualSpacing/>
    </w:pPr>
    <w:rPr>
      <w:rFonts w:eastAsia="Times New Roman"/>
    </w:rPr>
  </w:style>
  <w:style w:type="table" w:styleId="TableGrid">
    <w:name w:val="Table Grid"/>
    <w:basedOn w:val="TableNormal"/>
    <w:uiPriority w:val="39"/>
    <w:rsid w:val="0000517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aftertitleChar">
    <w:name w:val="Normal after title Char"/>
    <w:link w:val="Normalaftertitle"/>
    <w:locked/>
    <w:rsid w:val="00CD5566"/>
    <w:rPr>
      <w:rFonts w:ascii="Calibri" w:hAnsi="Calibri"/>
      <w:sz w:val="24"/>
      <w:lang w:val="en-GB" w:eastAsia="en-US"/>
    </w:rPr>
  </w:style>
  <w:style w:type="character" w:customStyle="1" w:styleId="CallChar">
    <w:name w:val="Call Char"/>
    <w:basedOn w:val="DefaultParagraphFont"/>
    <w:link w:val="Call"/>
    <w:rsid w:val="00CD5566"/>
    <w:rPr>
      <w:rFonts w:ascii="STKaiti" w:hAnsi="STKaiti"/>
      <w:sz w:val="24"/>
      <w:lang w:val="en-GB" w:eastAsia="en-US"/>
    </w:rPr>
  </w:style>
  <w:style w:type="character" w:customStyle="1" w:styleId="AnnextitleChar">
    <w:name w:val="Annex_title Char"/>
    <w:basedOn w:val="DefaultParagraphFont"/>
    <w:link w:val="Annextitle"/>
    <w:locked/>
    <w:rsid w:val="00CD5566"/>
    <w:rPr>
      <w:rFonts w:ascii="Times New Roman Bold" w:hAnsi="Times New Roman Bold"/>
      <w:b/>
      <w:sz w:val="28"/>
      <w:lang w:val="en-GB" w:eastAsia="en-US"/>
    </w:rPr>
  </w:style>
  <w:style w:type="character" w:customStyle="1" w:styleId="FooterChar">
    <w:name w:val="Footer Char"/>
    <w:basedOn w:val="DefaultParagraphFont"/>
    <w:link w:val="Footer"/>
    <w:rsid w:val="000853C0"/>
    <w:rPr>
      <w:rFonts w:ascii="Calibri" w:hAnsi="Calibri"/>
      <w:caps/>
      <w:noProof/>
      <w:sz w:val="16"/>
      <w:lang w:val="fr-FR" w:eastAsia="en-US"/>
    </w:rPr>
  </w:style>
  <w:style w:type="character" w:customStyle="1" w:styleId="BodyTextIndent3Char">
    <w:name w:val="Body Text Indent 3 Char"/>
    <w:basedOn w:val="DefaultParagraphFont"/>
    <w:link w:val="BodyTextIndent3"/>
    <w:rsid w:val="00B40A53"/>
    <w:rPr>
      <w:rFonts w:ascii="Calibri" w:hAnsi="Calibri"/>
      <w:sz w:val="22"/>
      <w:lang w:val="fr-FR"/>
    </w:rPr>
  </w:style>
  <w:style w:type="character" w:customStyle="1" w:styleId="HeaderChar">
    <w:name w:val="Header Char"/>
    <w:basedOn w:val="DefaultParagraphFont"/>
    <w:link w:val="Header"/>
    <w:uiPriority w:val="99"/>
    <w:rsid w:val="00E24D59"/>
    <w:rPr>
      <w:rFonts w:ascii="Calibri" w:hAnsi="Calibri"/>
      <w:sz w:val="18"/>
      <w:lang w:val="fr-FR" w:eastAsia="en-US"/>
    </w:rPr>
  </w:style>
  <w:style w:type="paragraph" w:customStyle="1" w:styleId="Subtitle">
    <w:name w:val="Sub_title"/>
    <w:basedOn w:val="Title1"/>
    <w:qFormat/>
    <w:rsid w:val="00E24D59"/>
    <w:pPr>
      <w:framePr w:hSpace="180" w:wrap="around" w:hAnchor="page" w:x="1821" w:y="2317"/>
      <w:spacing w:before="120" w:after="160"/>
      <w:jc w:val="left"/>
    </w:pPr>
    <w:rPr>
      <w:rFonts w:eastAsia="Times New Roman"/>
      <w:caps w:val="0"/>
      <w:sz w:val="34"/>
    </w:rPr>
  </w:style>
  <w:style w:type="character" w:styleId="PlaceholderText">
    <w:name w:val="Placeholder Text"/>
    <w:basedOn w:val="DefaultParagraphFont"/>
    <w:uiPriority w:val="99"/>
    <w:semiHidden/>
    <w:rsid w:val="0072138B"/>
    <w:rPr>
      <w:color w:val="666666"/>
    </w:rPr>
  </w:style>
  <w:style w:type="character" w:styleId="UnresolvedMention">
    <w:name w:val="Unresolved Mention"/>
    <w:basedOn w:val="DefaultParagraphFont"/>
    <w:uiPriority w:val="99"/>
    <w:semiHidden/>
    <w:unhideWhenUsed/>
    <w:rsid w:val="00E34C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870415">
      <w:bodyDiv w:val="1"/>
      <w:marLeft w:val="0"/>
      <w:marRight w:val="0"/>
      <w:marTop w:val="0"/>
      <w:marBottom w:val="0"/>
      <w:divBdr>
        <w:top w:val="none" w:sz="0" w:space="0" w:color="auto"/>
        <w:left w:val="none" w:sz="0" w:space="0" w:color="auto"/>
        <w:bottom w:val="none" w:sz="0" w:space="0" w:color="auto"/>
        <w:right w:val="none" w:sz="0" w:space="0" w:color="auto"/>
      </w:divBdr>
    </w:div>
    <w:div w:id="525020778">
      <w:bodyDiv w:val="1"/>
      <w:marLeft w:val="0"/>
      <w:marRight w:val="0"/>
      <w:marTop w:val="0"/>
      <w:marBottom w:val="0"/>
      <w:divBdr>
        <w:top w:val="none" w:sz="0" w:space="0" w:color="auto"/>
        <w:left w:val="none" w:sz="0" w:space="0" w:color="auto"/>
        <w:bottom w:val="none" w:sz="0" w:space="0" w:color="auto"/>
        <w:right w:val="none" w:sz="0" w:space="0" w:color="auto"/>
      </w:divBdr>
    </w:div>
    <w:div w:id="562839797">
      <w:bodyDiv w:val="1"/>
      <w:marLeft w:val="0"/>
      <w:marRight w:val="0"/>
      <w:marTop w:val="0"/>
      <w:marBottom w:val="0"/>
      <w:divBdr>
        <w:top w:val="none" w:sz="0" w:space="0" w:color="auto"/>
        <w:left w:val="none" w:sz="0" w:space="0" w:color="auto"/>
        <w:bottom w:val="none" w:sz="0" w:space="0" w:color="auto"/>
        <w:right w:val="none" w:sz="0" w:space="0" w:color="auto"/>
      </w:divBdr>
    </w:div>
    <w:div w:id="664942600">
      <w:bodyDiv w:val="1"/>
      <w:marLeft w:val="0"/>
      <w:marRight w:val="0"/>
      <w:marTop w:val="0"/>
      <w:marBottom w:val="0"/>
      <w:divBdr>
        <w:top w:val="none" w:sz="0" w:space="0" w:color="auto"/>
        <w:left w:val="none" w:sz="0" w:space="0" w:color="auto"/>
        <w:bottom w:val="none" w:sz="0" w:space="0" w:color="auto"/>
        <w:right w:val="none" w:sz="0" w:space="0" w:color="auto"/>
      </w:divBdr>
    </w:div>
    <w:div w:id="882450126">
      <w:bodyDiv w:val="1"/>
      <w:marLeft w:val="0"/>
      <w:marRight w:val="0"/>
      <w:marTop w:val="0"/>
      <w:marBottom w:val="0"/>
      <w:divBdr>
        <w:top w:val="none" w:sz="0" w:space="0" w:color="auto"/>
        <w:left w:val="none" w:sz="0" w:space="0" w:color="auto"/>
        <w:bottom w:val="none" w:sz="0" w:space="0" w:color="auto"/>
        <w:right w:val="none" w:sz="0" w:space="0" w:color="auto"/>
      </w:divBdr>
    </w:div>
    <w:div w:id="953485407">
      <w:bodyDiv w:val="1"/>
      <w:marLeft w:val="0"/>
      <w:marRight w:val="0"/>
      <w:marTop w:val="0"/>
      <w:marBottom w:val="0"/>
      <w:divBdr>
        <w:top w:val="none" w:sz="0" w:space="0" w:color="auto"/>
        <w:left w:val="none" w:sz="0" w:space="0" w:color="auto"/>
        <w:bottom w:val="none" w:sz="0" w:space="0" w:color="auto"/>
        <w:right w:val="none" w:sz="0" w:space="0" w:color="auto"/>
      </w:divBdr>
    </w:div>
    <w:div w:id="1285312626">
      <w:bodyDiv w:val="1"/>
      <w:marLeft w:val="0"/>
      <w:marRight w:val="0"/>
      <w:marTop w:val="0"/>
      <w:marBottom w:val="0"/>
      <w:divBdr>
        <w:top w:val="none" w:sz="0" w:space="0" w:color="auto"/>
        <w:left w:val="none" w:sz="0" w:space="0" w:color="auto"/>
        <w:bottom w:val="none" w:sz="0" w:space="0" w:color="auto"/>
        <w:right w:val="none" w:sz="0" w:space="0" w:color="auto"/>
      </w:divBdr>
    </w:div>
    <w:div w:id="1382942653">
      <w:bodyDiv w:val="1"/>
      <w:marLeft w:val="0"/>
      <w:marRight w:val="0"/>
      <w:marTop w:val="0"/>
      <w:marBottom w:val="0"/>
      <w:divBdr>
        <w:top w:val="none" w:sz="0" w:space="0" w:color="auto"/>
        <w:left w:val="none" w:sz="0" w:space="0" w:color="auto"/>
        <w:bottom w:val="none" w:sz="0" w:space="0" w:color="auto"/>
        <w:right w:val="none" w:sz="0" w:space="0" w:color="auto"/>
      </w:divBdr>
    </w:div>
    <w:div w:id="1846823587">
      <w:bodyDiv w:val="1"/>
      <w:marLeft w:val="0"/>
      <w:marRight w:val="0"/>
      <w:marTop w:val="0"/>
      <w:marBottom w:val="0"/>
      <w:divBdr>
        <w:top w:val="none" w:sz="0" w:space="0" w:color="auto"/>
        <w:left w:val="none" w:sz="0" w:space="0" w:color="auto"/>
        <w:bottom w:val="none" w:sz="0" w:space="0" w:color="auto"/>
        <w:right w:val="none" w:sz="0" w:space="0" w:color="auto"/>
      </w:divBdr>
    </w:div>
    <w:div w:id="2022005172">
      <w:bodyDiv w:val="1"/>
      <w:marLeft w:val="0"/>
      <w:marRight w:val="0"/>
      <w:marTop w:val="0"/>
      <w:marBottom w:val="0"/>
      <w:divBdr>
        <w:top w:val="none" w:sz="0" w:space="0" w:color="auto"/>
        <w:left w:val="none" w:sz="0" w:space="0" w:color="auto"/>
        <w:bottom w:val="none" w:sz="0" w:space="0" w:color="auto"/>
        <w:right w:val="none" w:sz="0" w:space="0" w:color="auto"/>
      </w:divBdr>
    </w:div>
    <w:div w:id="210626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md/S25-CL-C-0001/en" TargetMode="External"/><Relationship Id="rId13" Type="http://schemas.openxmlformats.org/officeDocument/2006/relationships/hyperlink" Target="https://www.itu.int/md/S25-CL-C-0001/en"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itu.int/en/osg/Pages/Speeches.aspx?ItemID=72" TargetMode="External"/><Relationship Id="rId17" Type="http://schemas.openxmlformats.org/officeDocument/2006/relationships/hyperlink" Target="https://www.itu.int/md/S25-CL-C-0030/en" TargetMode="External"/><Relationship Id="rId2" Type="http://schemas.openxmlformats.org/officeDocument/2006/relationships/numbering" Target="numbering.xml"/><Relationship Id="rId16" Type="http://schemas.openxmlformats.org/officeDocument/2006/relationships/hyperlink" Target="https://www.itu.int/md/S25-CL-250617-TD-0002/en"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md/S25-CL-C-0030/en" TargetMode="External"/><Relationship Id="rId5" Type="http://schemas.openxmlformats.org/officeDocument/2006/relationships/webSettings" Target="webSettings.xml"/><Relationship Id="rId15" Type="http://schemas.openxmlformats.org/officeDocument/2006/relationships/hyperlink" Target="https://www.itu.int/md/S25-CL-C-0044/en" TargetMode="External"/><Relationship Id="rId10" Type="http://schemas.openxmlformats.org/officeDocument/2006/relationships/hyperlink" Target="https://www.itu.int/md/S25-CL-250617-TD-0002/en"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itu.int/md/S25-CL-250617-TD-0001/en" TargetMode="External"/><Relationship Id="rId14" Type="http://schemas.openxmlformats.org/officeDocument/2006/relationships/hyperlink" Target="https://www.itu.int/md/S25-CL-INF-0001/en"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5/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ng\AppData\Roaming\Microsoft\Templates\POOL%20C%20-%20ITU\GS\PC_Council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A1DCC2-6DDC-49CF-B01C-00AB9A2F2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PC_Council25.dotx</Template>
  <TotalTime>1</TotalTime>
  <Pages>6</Pages>
  <Words>4198</Words>
  <Characters>2418</Characters>
  <Application>Microsoft Office Word</Application>
  <DocSecurity>0</DocSecurity>
  <Lines>20</Lines>
  <Paragraphs>13</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6603</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record of the inaugural Plenary meeting of the ITU Council-25</dc:title>
  <dc:subject>ITU Council 2024</dc:subject>
  <dc:creator>GBS</dc:creator>
  <cp:keywords>C2025, C25, Council-25</cp:keywords>
  <dc:description/>
  <cp:lastModifiedBy>GBS</cp:lastModifiedBy>
  <cp:revision>2</cp:revision>
  <cp:lastPrinted>2015-02-24T13:23:00Z</cp:lastPrinted>
  <dcterms:created xsi:type="dcterms:W3CDTF">2025-09-04T11:53:00Z</dcterms:created>
  <dcterms:modified xsi:type="dcterms:W3CDTF">2025-09-04T11:53:00Z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C05/xx-C</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vt:lpwstr>
  </property>
  <property fmtid="{D5CDD505-2E9C-101B-9397-08002B2CF9AE}" pid="8" name="GrammarlyDocumentId">
    <vt:lpwstr>c6e9fb3b98c60be3ceca001f06bedd27e80c23e89b99aa0a1c899b80b9af3e8b</vt:lpwstr>
  </property>
</Properties>
</file>