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2EFB60A3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D8AE35C" w14:textId="0FC5B1FA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5A6805" w:rsidRPr="005A6805">
              <w:rPr>
                <w:rFonts w:cstheme="minorHAnsi"/>
                <w:b/>
                <w:bCs/>
              </w:rPr>
              <w:t>ADM 1</w:t>
            </w:r>
          </w:p>
        </w:tc>
        <w:tc>
          <w:tcPr>
            <w:tcW w:w="5245" w:type="dxa"/>
          </w:tcPr>
          <w:p w14:paraId="64410F78" w14:textId="141DF38B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="005A6805" w:rsidRPr="005A6805">
              <w:rPr>
                <w:b/>
              </w:rPr>
              <w:t>C25/98-</w:t>
            </w:r>
            <w:r w:rsidRPr="00E24D59">
              <w:rPr>
                <w:b/>
                <w:lang w:val="fr-CH"/>
              </w:rPr>
              <w:t>C</w:t>
            </w:r>
          </w:p>
        </w:tc>
      </w:tr>
      <w:tr w:rsidR="00E24D59" w:rsidRPr="00813E5E" w14:paraId="22728F44" w14:textId="77777777" w:rsidTr="00E31DCE">
        <w:trPr>
          <w:cantSplit/>
        </w:trPr>
        <w:tc>
          <w:tcPr>
            <w:tcW w:w="3969" w:type="dxa"/>
            <w:vMerge/>
          </w:tcPr>
          <w:p w14:paraId="7CB71238" w14:textId="77777777" w:rsidR="00E24D59" w:rsidRPr="00E24D59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642F9B7" w14:textId="790CFA8F" w:rsidR="00E24D59" w:rsidRPr="00E85629" w:rsidRDefault="005A6805" w:rsidP="00E31DCE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2025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6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6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4E10BCF9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1FEED682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28A7F28C" w14:textId="17CB813A" w:rsidR="00E24D59" w:rsidRPr="00E8562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5A6805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372A9895" w14:textId="77777777" w:rsidTr="00E31DCE">
        <w:trPr>
          <w:cantSplit/>
          <w:trHeight w:val="23"/>
        </w:trPr>
        <w:tc>
          <w:tcPr>
            <w:tcW w:w="3969" w:type="dxa"/>
          </w:tcPr>
          <w:p w14:paraId="732E8DAC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BFDEAEE" w14:textId="77777777" w:rsid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5AEEC5A7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82C6A16" w14:textId="73BA524C" w:rsidR="00E24D59" w:rsidRPr="00E24D59" w:rsidRDefault="0085378A" w:rsidP="00DA0E66">
            <w:pPr>
              <w:pStyle w:val="Source"/>
              <w:spacing w:before="840"/>
              <w:jc w:val="left"/>
              <w:rPr>
                <w:sz w:val="34"/>
                <w:szCs w:val="34"/>
                <w:lang w:eastAsia="zh-CN"/>
              </w:rPr>
            </w:pPr>
            <w:bookmarkStart w:id="5" w:name="dsource" w:colFirst="0" w:colLast="0"/>
            <w:bookmarkEnd w:id="4"/>
            <w:r w:rsidRPr="0085378A">
              <w:rPr>
                <w:rFonts w:cstheme="minorHAnsi" w:hint="eastAsia"/>
                <w:sz w:val="34"/>
                <w:szCs w:val="34"/>
                <w:lang w:eastAsia="zh-CN"/>
              </w:rPr>
              <w:t>美利坚合众国的文稿</w:t>
            </w:r>
          </w:p>
        </w:tc>
      </w:tr>
      <w:tr w:rsidR="00E24D59" w:rsidRPr="00813E5E" w14:paraId="3F851478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52174A8" w14:textId="6D63091C" w:rsidR="00E24D59" w:rsidRPr="00477D57" w:rsidRDefault="0085378A" w:rsidP="00E31DCE">
            <w:pPr>
              <w:pStyle w:val="Subtitle"/>
              <w:framePr w:hSpace="0" w:wrap="auto" w:hAnchor="text" w:xAlign="left" w:yAlign="inline"/>
              <w:rPr>
                <w:rFonts w:eastAsia="SimSun"/>
                <w:lang w:eastAsia="zh-CN"/>
              </w:rPr>
            </w:pPr>
            <w:bookmarkStart w:id="6" w:name="dtitle1" w:colFirst="0" w:colLast="0"/>
            <w:bookmarkEnd w:id="5"/>
            <w:r w:rsidRPr="0085378A">
              <w:rPr>
                <w:rFonts w:eastAsia="SimSun" w:hint="eastAsia"/>
                <w:lang w:eastAsia="zh-CN"/>
              </w:rPr>
              <w:t>卫星网络申报成本回收和间接成本</w:t>
            </w:r>
          </w:p>
        </w:tc>
      </w:tr>
      <w:tr w:rsidR="00E24D59" w:rsidRPr="00813E5E" w14:paraId="60C74564" w14:textId="77777777" w:rsidTr="00E31DC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F6F0559" w14:textId="1DD28892" w:rsidR="003F086E" w:rsidRPr="00477D57" w:rsidRDefault="003F086E" w:rsidP="00477D57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112D2BA9" w14:textId="3DD03961" w:rsidR="003F086E" w:rsidRPr="00477D57" w:rsidRDefault="0085378A" w:rsidP="00D62844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85378A">
              <w:rPr>
                <w:rFonts w:asciiTheme="majorEastAsia" w:eastAsiaTheme="majorEastAsia" w:hAnsiTheme="majorEastAsia" w:hint="eastAsia"/>
                <w:lang w:eastAsia="zh-CN"/>
              </w:rPr>
              <w:t>本文稿赞同理事会第</w:t>
            </w:r>
            <w:r w:rsidR="00AC49E2" w:rsidRPr="0085378A">
              <w:rPr>
                <w:rFonts w:eastAsiaTheme="majorEastAsia" w:cs="Calibri"/>
                <w:lang w:eastAsia="zh-CN"/>
              </w:rPr>
              <w:t>482</w:t>
            </w:r>
            <w:r w:rsidRPr="0085378A">
              <w:rPr>
                <w:rFonts w:asciiTheme="majorEastAsia" w:eastAsiaTheme="majorEastAsia" w:hAnsiTheme="majorEastAsia" w:hint="eastAsia"/>
                <w:lang w:eastAsia="zh-CN"/>
              </w:rPr>
              <w:t>号决定专家组</w:t>
            </w:r>
            <w:r w:rsidR="008460C5">
              <w:rPr>
                <w:rFonts w:asciiTheme="majorEastAsia" w:eastAsiaTheme="majorEastAsia" w:hAnsiTheme="majorEastAsia" w:hint="eastAsia"/>
                <w:lang w:eastAsia="zh-CN"/>
              </w:rPr>
              <w:t>的</w:t>
            </w:r>
            <w:r w:rsidRPr="0085378A">
              <w:rPr>
                <w:rFonts w:asciiTheme="majorEastAsia" w:eastAsiaTheme="majorEastAsia" w:hAnsiTheme="majorEastAsia" w:hint="eastAsia"/>
                <w:lang w:eastAsia="zh-CN"/>
              </w:rPr>
              <w:t>最</w:t>
            </w:r>
            <w:r w:rsidR="00AC49E2">
              <w:rPr>
                <w:rFonts w:asciiTheme="majorEastAsia" w:eastAsiaTheme="majorEastAsia" w:hAnsiTheme="majorEastAsia" w:hint="eastAsia"/>
                <w:lang w:eastAsia="zh-CN"/>
              </w:rPr>
              <w:t>后</w:t>
            </w:r>
            <w:r w:rsidRPr="0085378A">
              <w:rPr>
                <w:rFonts w:asciiTheme="majorEastAsia" w:eastAsiaTheme="majorEastAsia" w:hAnsiTheme="majorEastAsia" w:hint="eastAsia"/>
                <w:lang w:eastAsia="zh-CN"/>
              </w:rPr>
              <w:t>报告</w:t>
            </w:r>
            <w:r w:rsidR="00AC49E2">
              <w:rPr>
                <w:rFonts w:asciiTheme="majorEastAsia" w:eastAsiaTheme="majorEastAsia" w:hAnsiTheme="majorEastAsia" w:hint="eastAsia"/>
                <w:lang w:eastAsia="zh-CN"/>
              </w:rPr>
              <w:t>（</w:t>
            </w:r>
            <w:hyperlink r:id="rId8" w:history="1">
              <w:r w:rsidR="00AC49E2" w:rsidRPr="0085378A">
                <w:rPr>
                  <w:rStyle w:val="Hyperlink"/>
                  <w:rFonts w:eastAsiaTheme="majorEastAsia" w:cs="Calibri"/>
                  <w:noProof w:val="0"/>
                  <w:lang w:eastAsia="zh-CN"/>
                </w:rPr>
                <w:t>C25/10</w:t>
              </w:r>
            </w:hyperlink>
            <w:r w:rsidR="00AC49E2" w:rsidRPr="0085378A">
              <w:rPr>
                <w:rFonts w:asciiTheme="majorEastAsia" w:eastAsiaTheme="majorEastAsia" w:hAnsiTheme="majorEastAsia" w:hint="eastAsia"/>
                <w:lang w:eastAsia="zh-CN"/>
              </w:rPr>
              <w:t>号文件</w:t>
            </w:r>
            <w:r w:rsidR="00AC49E2">
              <w:rPr>
                <w:rFonts w:asciiTheme="majorEastAsia" w:eastAsiaTheme="majorEastAsia" w:hAnsiTheme="majorEastAsia" w:hint="eastAsia"/>
                <w:lang w:eastAsia="zh-CN"/>
              </w:rPr>
              <w:t>）</w:t>
            </w:r>
            <w:r w:rsidRPr="0085378A">
              <w:rPr>
                <w:rFonts w:asciiTheme="majorEastAsia" w:eastAsiaTheme="majorEastAsia" w:hAnsiTheme="majorEastAsia" w:hint="eastAsia"/>
                <w:lang w:eastAsia="zh-CN"/>
              </w:rPr>
              <w:t>中提出的对理事会第</w:t>
            </w:r>
            <w:r w:rsidR="00AC49E2" w:rsidRPr="0085378A">
              <w:rPr>
                <w:rFonts w:eastAsiaTheme="majorEastAsia" w:cs="Calibri"/>
                <w:lang w:eastAsia="zh-CN"/>
              </w:rPr>
              <w:t>482</w:t>
            </w:r>
            <w:r w:rsidRPr="0085378A">
              <w:rPr>
                <w:rFonts w:asciiTheme="majorEastAsia" w:eastAsiaTheme="majorEastAsia" w:hAnsiTheme="majorEastAsia" w:hint="eastAsia"/>
                <w:lang w:eastAsia="zh-CN"/>
              </w:rPr>
              <w:t>号决定的修改</w:t>
            </w:r>
            <w:r w:rsidR="00AC49E2">
              <w:rPr>
                <w:rFonts w:asciiTheme="majorEastAsia" w:eastAsiaTheme="majorEastAsia" w:hAnsiTheme="majorEastAsia" w:hint="eastAsia"/>
                <w:lang w:eastAsia="zh-CN"/>
              </w:rPr>
              <w:t>建议。</w:t>
            </w:r>
            <w:r w:rsidRPr="0085378A">
              <w:rPr>
                <w:rFonts w:asciiTheme="majorEastAsia" w:eastAsiaTheme="majorEastAsia" w:hAnsiTheme="majorEastAsia" w:hint="eastAsia"/>
                <w:lang w:eastAsia="zh-CN"/>
              </w:rPr>
              <w:t>然而</w:t>
            </w:r>
            <w:r w:rsidR="00AC49E2">
              <w:rPr>
                <w:rFonts w:asciiTheme="majorEastAsia" w:eastAsiaTheme="majorEastAsia" w:hAnsiTheme="majorEastAsia" w:hint="eastAsia"/>
                <w:lang w:eastAsia="zh-CN"/>
              </w:rPr>
              <w:t>，</w:t>
            </w:r>
            <w:r w:rsidR="00575C77">
              <w:rPr>
                <w:rFonts w:asciiTheme="majorEastAsia" w:eastAsiaTheme="majorEastAsia" w:hAnsiTheme="majorEastAsia" w:hint="eastAsia"/>
                <w:lang w:eastAsia="zh-CN"/>
              </w:rPr>
              <w:t>考虑到</w:t>
            </w:r>
            <w:r w:rsidR="00575C77" w:rsidRPr="0085378A">
              <w:rPr>
                <w:rFonts w:asciiTheme="majorEastAsia" w:eastAsiaTheme="majorEastAsia" w:hAnsiTheme="majorEastAsia" w:hint="eastAsia"/>
                <w:lang w:eastAsia="zh-CN"/>
              </w:rPr>
              <w:t>可能会对一些成员国</w:t>
            </w:r>
            <w:r w:rsidR="00575C77" w:rsidRPr="00B17BD4">
              <w:rPr>
                <w:rFonts w:asciiTheme="majorEastAsia" w:eastAsiaTheme="majorEastAsia" w:hAnsiTheme="majorEastAsia" w:hint="eastAsia"/>
                <w:lang w:eastAsia="zh-CN"/>
              </w:rPr>
              <w:t>参与卫星通信</w:t>
            </w:r>
            <w:r w:rsidR="00B17BD4" w:rsidRPr="00B17BD4">
              <w:rPr>
                <w:rFonts w:asciiTheme="majorEastAsia" w:eastAsiaTheme="majorEastAsia" w:hAnsiTheme="majorEastAsia" w:hint="eastAsia"/>
                <w:lang w:eastAsia="zh-CN"/>
              </w:rPr>
              <w:t>业务</w:t>
            </w:r>
            <w:r w:rsidR="00575C77" w:rsidRPr="0085378A">
              <w:rPr>
                <w:rFonts w:asciiTheme="majorEastAsia" w:eastAsiaTheme="majorEastAsia" w:hAnsiTheme="majorEastAsia" w:hint="eastAsia"/>
                <w:lang w:eastAsia="zh-CN"/>
              </w:rPr>
              <w:t>产生</w:t>
            </w:r>
            <w:r w:rsidR="00575C77">
              <w:rPr>
                <w:rFonts w:asciiTheme="majorEastAsia" w:eastAsiaTheme="majorEastAsia" w:hAnsiTheme="majorEastAsia" w:hint="eastAsia"/>
                <w:lang w:eastAsia="zh-CN"/>
              </w:rPr>
              <w:t>的</w:t>
            </w:r>
            <w:r w:rsidR="00575C77" w:rsidRPr="0085378A">
              <w:rPr>
                <w:rFonts w:asciiTheme="majorEastAsia" w:eastAsiaTheme="majorEastAsia" w:hAnsiTheme="majorEastAsia" w:hint="eastAsia"/>
                <w:lang w:eastAsia="zh-CN"/>
              </w:rPr>
              <w:t>负面影响</w:t>
            </w:r>
            <w:r w:rsidR="00AE47D9">
              <w:rPr>
                <w:rFonts w:asciiTheme="majorEastAsia" w:eastAsiaTheme="majorEastAsia" w:hAnsiTheme="majorEastAsia" w:hint="eastAsia"/>
                <w:lang w:eastAsia="zh-CN"/>
              </w:rPr>
              <w:t>，</w:t>
            </w:r>
            <w:r w:rsidR="00AC49E2">
              <w:rPr>
                <w:rFonts w:asciiTheme="majorEastAsia" w:eastAsiaTheme="majorEastAsia" w:hAnsiTheme="majorEastAsia" w:hint="eastAsia"/>
                <w:lang w:eastAsia="zh-CN"/>
              </w:rPr>
              <w:t>在</w:t>
            </w:r>
            <w:r w:rsidR="00CC5D0E">
              <w:rPr>
                <w:rFonts w:asciiTheme="majorEastAsia" w:eastAsiaTheme="majorEastAsia" w:hAnsiTheme="majorEastAsia" w:hint="eastAsia"/>
                <w:lang w:eastAsia="zh-CN"/>
              </w:rPr>
              <w:t>同意对</w:t>
            </w:r>
            <w:r w:rsidRPr="0085378A">
              <w:rPr>
                <w:rFonts w:asciiTheme="majorEastAsia" w:eastAsiaTheme="majorEastAsia" w:hAnsiTheme="majorEastAsia" w:hint="eastAsia"/>
                <w:lang w:eastAsia="zh-CN"/>
              </w:rPr>
              <w:t>现行</w:t>
            </w:r>
            <w:r w:rsidR="00AC49E2" w:rsidRPr="00AC49E2">
              <w:rPr>
                <w:rFonts w:asciiTheme="majorEastAsia" w:eastAsiaTheme="majorEastAsia" w:hAnsiTheme="majorEastAsia" w:hint="eastAsia"/>
                <w:lang w:eastAsia="zh-CN"/>
              </w:rPr>
              <w:t>卫星网络申报</w:t>
            </w:r>
            <w:r w:rsidRPr="0085378A">
              <w:rPr>
                <w:rFonts w:asciiTheme="majorEastAsia" w:eastAsiaTheme="majorEastAsia" w:hAnsiTheme="majorEastAsia" w:hint="eastAsia"/>
                <w:lang w:eastAsia="zh-CN"/>
              </w:rPr>
              <w:t>收费</w:t>
            </w:r>
            <w:r w:rsidR="007443B9">
              <w:rPr>
                <w:rFonts w:asciiTheme="majorEastAsia" w:eastAsiaTheme="majorEastAsia" w:hAnsiTheme="majorEastAsia" w:hint="eastAsia"/>
                <w:lang w:eastAsia="zh-CN"/>
              </w:rPr>
              <w:t>制度</w:t>
            </w:r>
            <w:r w:rsidR="008460C5">
              <w:rPr>
                <w:rFonts w:asciiTheme="majorEastAsia" w:eastAsiaTheme="majorEastAsia" w:hAnsiTheme="majorEastAsia" w:hint="eastAsia"/>
                <w:lang w:eastAsia="zh-CN"/>
              </w:rPr>
              <w:t>进行实质性</w:t>
            </w:r>
            <w:r w:rsidR="00CC5D0E">
              <w:rPr>
                <w:rFonts w:asciiTheme="majorEastAsia" w:eastAsiaTheme="majorEastAsia" w:hAnsiTheme="majorEastAsia" w:hint="eastAsia"/>
                <w:lang w:eastAsia="zh-CN"/>
              </w:rPr>
              <w:t>修改</w:t>
            </w:r>
            <w:r w:rsidR="00AC49E2">
              <w:rPr>
                <w:rFonts w:asciiTheme="majorEastAsia" w:eastAsiaTheme="majorEastAsia" w:hAnsiTheme="majorEastAsia" w:hint="eastAsia"/>
                <w:lang w:eastAsia="zh-CN"/>
              </w:rPr>
              <w:t>之前，</w:t>
            </w:r>
            <w:r w:rsidR="00AC49E2" w:rsidRPr="0085378A">
              <w:rPr>
                <w:rFonts w:asciiTheme="majorEastAsia" w:eastAsiaTheme="majorEastAsia" w:hAnsiTheme="majorEastAsia" w:hint="eastAsia"/>
                <w:lang w:eastAsia="zh-CN"/>
              </w:rPr>
              <w:t>需要</w:t>
            </w:r>
            <w:r w:rsidR="00575C77">
              <w:rPr>
                <w:rFonts w:asciiTheme="majorEastAsia" w:eastAsiaTheme="majorEastAsia" w:hAnsiTheme="majorEastAsia" w:hint="eastAsia"/>
                <w:lang w:eastAsia="zh-CN"/>
              </w:rPr>
              <w:t>对</w:t>
            </w:r>
            <w:r w:rsidR="00AC49E2" w:rsidRPr="0085378A">
              <w:rPr>
                <w:rFonts w:asciiTheme="majorEastAsia" w:eastAsiaTheme="majorEastAsia" w:hAnsiTheme="majorEastAsia" w:hint="eastAsia"/>
                <w:lang w:eastAsia="zh-CN"/>
              </w:rPr>
              <w:t>间接</w:t>
            </w:r>
            <w:r w:rsidR="00AC49E2">
              <w:rPr>
                <w:rFonts w:asciiTheme="majorEastAsia" w:eastAsiaTheme="majorEastAsia" w:hAnsiTheme="majorEastAsia" w:hint="eastAsia"/>
                <w:lang w:eastAsia="zh-CN"/>
              </w:rPr>
              <w:t>费用</w:t>
            </w:r>
            <w:r w:rsidR="00AC49E2" w:rsidRPr="0085378A">
              <w:rPr>
                <w:rFonts w:asciiTheme="majorEastAsia" w:eastAsiaTheme="majorEastAsia" w:hAnsiTheme="majorEastAsia" w:hint="eastAsia"/>
                <w:lang w:eastAsia="zh-CN"/>
              </w:rPr>
              <w:t>问题</w:t>
            </w:r>
            <w:r w:rsidR="00575C77">
              <w:rPr>
                <w:rFonts w:asciiTheme="majorEastAsia" w:eastAsiaTheme="majorEastAsia" w:hAnsiTheme="majorEastAsia" w:hint="eastAsia"/>
                <w:lang w:eastAsia="zh-CN"/>
              </w:rPr>
              <w:t>进行</w:t>
            </w:r>
            <w:r w:rsidR="00575C77" w:rsidRPr="0085378A">
              <w:rPr>
                <w:rFonts w:asciiTheme="majorEastAsia" w:eastAsiaTheme="majorEastAsia" w:hAnsiTheme="majorEastAsia" w:hint="eastAsia"/>
                <w:lang w:eastAsia="zh-CN"/>
              </w:rPr>
              <w:t>进一步分析</w:t>
            </w:r>
            <w:r w:rsidR="00575C77">
              <w:rPr>
                <w:rFonts w:asciiTheme="majorEastAsia" w:eastAsiaTheme="majorEastAsia" w:hAnsiTheme="majorEastAsia" w:hint="eastAsia"/>
                <w:lang w:eastAsia="zh-CN"/>
              </w:rPr>
              <w:t>。</w:t>
            </w:r>
          </w:p>
          <w:p w14:paraId="0CF09D7B" w14:textId="77777777" w:rsidR="003F086E" w:rsidRPr="00477D57" w:rsidRDefault="003F086E" w:rsidP="00477D57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05D63C2C" w14:textId="30E434F0" w:rsidR="003F086E" w:rsidRPr="00477D57" w:rsidRDefault="0085378A" w:rsidP="00D62844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85378A">
              <w:rPr>
                <w:rFonts w:asciiTheme="majorEastAsia" w:eastAsiaTheme="majorEastAsia" w:hAnsiTheme="majorEastAsia" w:hint="eastAsia"/>
                <w:lang w:eastAsia="zh-CN"/>
              </w:rPr>
              <w:t>请理事会</w:t>
            </w:r>
            <w:r w:rsidRPr="007443B9">
              <w:rPr>
                <w:rFonts w:asciiTheme="majorEastAsia" w:eastAsiaTheme="majorEastAsia" w:hAnsiTheme="majorEastAsia" w:hint="eastAsia"/>
                <w:b/>
                <w:bCs/>
                <w:lang w:eastAsia="zh-CN"/>
              </w:rPr>
              <w:t>批准</w:t>
            </w:r>
            <w:r w:rsidR="007443B9" w:rsidRPr="0085378A">
              <w:rPr>
                <w:rFonts w:eastAsiaTheme="majorEastAsia" w:cs="Calibri"/>
                <w:lang w:eastAsia="zh-CN"/>
              </w:rPr>
              <w:t>C25/10</w:t>
            </w:r>
            <w:r w:rsidRPr="0085378A">
              <w:rPr>
                <w:rFonts w:asciiTheme="majorEastAsia" w:eastAsiaTheme="majorEastAsia" w:hAnsiTheme="majorEastAsia" w:hint="eastAsia"/>
                <w:lang w:eastAsia="zh-CN"/>
              </w:rPr>
              <w:t>号文件</w:t>
            </w:r>
            <w:r w:rsidR="00575C77">
              <w:rPr>
                <w:rFonts w:asciiTheme="majorEastAsia" w:eastAsiaTheme="majorEastAsia" w:hAnsiTheme="majorEastAsia" w:hint="eastAsia"/>
                <w:lang w:eastAsia="zh-CN"/>
              </w:rPr>
              <w:t>中</w:t>
            </w:r>
            <w:r w:rsidR="009C653C">
              <w:rPr>
                <w:rFonts w:asciiTheme="majorEastAsia" w:eastAsiaTheme="majorEastAsia" w:hAnsiTheme="majorEastAsia" w:hint="eastAsia"/>
                <w:lang w:eastAsia="zh-CN"/>
              </w:rPr>
              <w:t>包含</w:t>
            </w:r>
            <w:r w:rsidRPr="0085378A">
              <w:rPr>
                <w:rFonts w:asciiTheme="majorEastAsia" w:eastAsiaTheme="majorEastAsia" w:hAnsiTheme="majorEastAsia" w:hint="eastAsia"/>
                <w:lang w:eastAsia="zh-CN"/>
              </w:rPr>
              <w:t>的对第</w:t>
            </w:r>
            <w:r w:rsidR="007443B9" w:rsidRPr="0085378A">
              <w:rPr>
                <w:rFonts w:eastAsiaTheme="majorEastAsia" w:cs="Calibri"/>
                <w:lang w:eastAsia="zh-CN"/>
              </w:rPr>
              <w:t>482</w:t>
            </w:r>
            <w:r w:rsidRPr="0085378A">
              <w:rPr>
                <w:rFonts w:asciiTheme="majorEastAsia" w:eastAsiaTheme="majorEastAsia" w:hAnsiTheme="majorEastAsia" w:hint="eastAsia"/>
                <w:lang w:eastAsia="zh-CN"/>
              </w:rPr>
              <w:t>号决定的修改</w:t>
            </w:r>
            <w:r w:rsidR="007443B9">
              <w:rPr>
                <w:rFonts w:asciiTheme="majorEastAsia" w:eastAsiaTheme="majorEastAsia" w:hAnsiTheme="majorEastAsia" w:hint="eastAsia"/>
                <w:lang w:eastAsia="zh-CN"/>
              </w:rPr>
              <w:t>，</w:t>
            </w:r>
            <w:r w:rsidRPr="0085378A">
              <w:rPr>
                <w:rFonts w:asciiTheme="majorEastAsia" w:eastAsiaTheme="majorEastAsia" w:hAnsiTheme="majorEastAsia" w:hint="eastAsia"/>
                <w:lang w:eastAsia="zh-CN"/>
              </w:rPr>
              <w:t>并将</w:t>
            </w:r>
            <w:r w:rsidR="00086B58" w:rsidRPr="00F826D5">
              <w:rPr>
                <w:rFonts w:asciiTheme="majorEastAsia" w:eastAsiaTheme="majorEastAsia" w:hAnsiTheme="majorEastAsia" w:hint="eastAsia"/>
                <w:lang w:eastAsia="zh-CN"/>
              </w:rPr>
              <w:t>对</w:t>
            </w:r>
            <w:r w:rsidRPr="00F826D5">
              <w:rPr>
                <w:rFonts w:asciiTheme="majorEastAsia" w:eastAsiaTheme="majorEastAsia" w:hAnsiTheme="majorEastAsia" w:hint="eastAsia"/>
                <w:lang w:eastAsia="zh-CN"/>
              </w:rPr>
              <w:t>间接</w:t>
            </w:r>
            <w:r w:rsidR="009C653C" w:rsidRPr="00F826D5">
              <w:rPr>
                <w:rFonts w:asciiTheme="majorEastAsia" w:eastAsiaTheme="majorEastAsia" w:hAnsiTheme="majorEastAsia" w:hint="eastAsia"/>
                <w:lang w:eastAsia="zh-CN"/>
              </w:rPr>
              <w:t>成本收费</w:t>
            </w:r>
            <w:r w:rsidR="00086B58" w:rsidRPr="00F826D5">
              <w:rPr>
                <w:rFonts w:asciiTheme="majorEastAsia" w:eastAsiaTheme="majorEastAsia" w:hAnsiTheme="majorEastAsia" w:hint="eastAsia"/>
                <w:lang w:eastAsia="zh-CN"/>
              </w:rPr>
              <w:t>的</w:t>
            </w:r>
            <w:r w:rsidRPr="00F826D5">
              <w:rPr>
                <w:rFonts w:asciiTheme="majorEastAsia" w:eastAsiaTheme="majorEastAsia" w:hAnsiTheme="majorEastAsia" w:hint="eastAsia"/>
                <w:lang w:eastAsia="zh-CN"/>
              </w:rPr>
              <w:t>问题</w:t>
            </w:r>
            <w:r w:rsidRPr="00F826D5">
              <w:rPr>
                <w:rFonts w:asciiTheme="majorEastAsia" w:eastAsiaTheme="majorEastAsia" w:hAnsiTheme="majorEastAsia" w:hint="eastAsia"/>
                <w:b/>
                <w:bCs/>
                <w:lang w:eastAsia="zh-CN"/>
              </w:rPr>
              <w:t>提交</w:t>
            </w:r>
            <w:r w:rsidRPr="00F826D5">
              <w:rPr>
                <w:rFonts w:asciiTheme="majorEastAsia" w:eastAsiaTheme="majorEastAsia" w:hAnsiTheme="majorEastAsia" w:hint="eastAsia"/>
                <w:lang w:eastAsia="zh-CN"/>
              </w:rPr>
              <w:t>理事会财务和人力资源工作组</w:t>
            </w:r>
            <w:r w:rsidR="009C653C" w:rsidRPr="00F826D5">
              <w:rPr>
                <w:rFonts w:asciiTheme="majorEastAsia" w:eastAsiaTheme="majorEastAsia" w:hAnsiTheme="majorEastAsia" w:hint="eastAsia"/>
                <w:lang w:eastAsia="zh-CN"/>
              </w:rPr>
              <w:t>进行</w:t>
            </w:r>
            <w:r w:rsidRPr="00F826D5">
              <w:rPr>
                <w:rFonts w:asciiTheme="majorEastAsia" w:eastAsiaTheme="majorEastAsia" w:hAnsiTheme="majorEastAsia" w:hint="eastAsia"/>
                <w:lang w:eastAsia="zh-CN"/>
              </w:rPr>
              <w:t>进一步</w:t>
            </w:r>
            <w:r w:rsidRPr="0085378A">
              <w:rPr>
                <w:rFonts w:asciiTheme="majorEastAsia" w:eastAsiaTheme="majorEastAsia" w:hAnsiTheme="majorEastAsia" w:hint="eastAsia"/>
                <w:lang w:eastAsia="zh-CN"/>
              </w:rPr>
              <w:t>分析</w:t>
            </w:r>
            <w:r w:rsidR="007443B9">
              <w:rPr>
                <w:rFonts w:asciiTheme="majorEastAsia" w:eastAsiaTheme="majorEastAsia" w:hAnsiTheme="majorEastAsia" w:hint="eastAsia"/>
                <w:lang w:eastAsia="zh-CN"/>
              </w:rPr>
              <w:t>。</w:t>
            </w:r>
          </w:p>
          <w:p w14:paraId="7DDF59B8" w14:textId="77777777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__________________</w:t>
            </w:r>
          </w:p>
          <w:p w14:paraId="7C81F24F" w14:textId="77777777" w:rsidR="00E24D59" w:rsidRPr="00477D57" w:rsidRDefault="00E24D59" w:rsidP="00477D57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2039B451" w14:textId="77829BA8" w:rsidR="00E24D59" w:rsidRPr="00D62844" w:rsidRDefault="0085378A" w:rsidP="00300109">
            <w:pPr>
              <w:spacing w:after="120"/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 w:rsidRPr="0085378A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理事会</w:t>
            </w:r>
            <w:hyperlink r:id="rId9" w:history="1">
              <w:r w:rsidR="00300109" w:rsidRPr="00914286">
                <w:rPr>
                  <w:rStyle w:val="Hyperlink"/>
                  <w:rFonts w:eastAsiaTheme="majorEastAsia" w:cs="Calibri"/>
                  <w:noProof w:val="0"/>
                  <w:lang w:eastAsia="zh-CN"/>
                </w:rPr>
                <w:t>C25/10</w:t>
              </w:r>
            </w:hyperlink>
            <w:r w:rsidRPr="0085378A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号文件</w:t>
            </w:r>
          </w:p>
        </w:tc>
      </w:tr>
      <w:bookmarkEnd w:id="2"/>
      <w:bookmarkEnd w:id="6"/>
    </w:tbl>
    <w:p w14:paraId="57BDEF7C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2C993FF0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580D72B5" w14:textId="2DFD75E5" w:rsidR="005A6805" w:rsidRPr="005A6805" w:rsidRDefault="0085378A" w:rsidP="00246D8A">
      <w:pPr>
        <w:pStyle w:val="Heading1"/>
        <w:rPr>
          <w:lang w:val="en-US" w:eastAsia="zh-CN"/>
        </w:rPr>
      </w:pPr>
      <w:r w:rsidRPr="0085378A">
        <w:rPr>
          <w:rFonts w:hint="eastAsia"/>
          <w:lang w:val="en-US" w:eastAsia="zh-CN"/>
        </w:rPr>
        <w:lastRenderedPageBreak/>
        <w:t>背景</w:t>
      </w:r>
      <w:r w:rsidR="001F55FA">
        <w:rPr>
          <w:rFonts w:hint="eastAsia"/>
          <w:lang w:val="en-US" w:eastAsia="zh-CN"/>
        </w:rPr>
        <w:t>与</w:t>
      </w:r>
      <w:r w:rsidRPr="0085378A">
        <w:rPr>
          <w:rFonts w:hint="eastAsia"/>
          <w:lang w:val="en-US" w:eastAsia="zh-CN"/>
        </w:rPr>
        <w:t>讨论</w:t>
      </w:r>
    </w:p>
    <w:p w14:paraId="16F66F22" w14:textId="7A706326" w:rsidR="005A6805" w:rsidRPr="005A6805" w:rsidRDefault="001F55FA" w:rsidP="002726B9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对</w:t>
      </w:r>
      <w:r w:rsidR="0085378A" w:rsidRPr="0085378A">
        <w:rPr>
          <w:rFonts w:hint="eastAsia"/>
          <w:lang w:val="en-US" w:eastAsia="zh-CN"/>
        </w:rPr>
        <w:t>理事会第</w:t>
      </w:r>
      <w:r w:rsidR="00C76BFC" w:rsidRPr="005A6805">
        <w:rPr>
          <w:lang w:val="en-US" w:eastAsia="zh-CN"/>
        </w:rPr>
        <w:t>482</w:t>
      </w:r>
      <w:r w:rsidR="0085378A" w:rsidRPr="0085378A">
        <w:rPr>
          <w:rFonts w:hint="eastAsia"/>
          <w:lang w:val="en-US" w:eastAsia="zh-CN"/>
        </w:rPr>
        <w:t>号决定</w:t>
      </w:r>
      <w:r>
        <w:rPr>
          <w:rFonts w:hint="eastAsia"/>
          <w:lang w:val="en-US" w:eastAsia="zh-CN"/>
        </w:rPr>
        <w:t>的修改</w:t>
      </w:r>
    </w:p>
    <w:p w14:paraId="07123BFA" w14:textId="334C3B50" w:rsidR="005A6805" w:rsidRPr="005A6805" w:rsidRDefault="0085378A" w:rsidP="002726B9">
      <w:pPr>
        <w:ind w:firstLineChars="200" w:firstLine="480"/>
        <w:rPr>
          <w:lang w:val="en-US" w:eastAsia="zh-CN"/>
        </w:rPr>
      </w:pPr>
      <w:r w:rsidRPr="0085378A">
        <w:rPr>
          <w:rFonts w:hint="eastAsia"/>
          <w:lang w:val="en-US" w:eastAsia="zh-CN"/>
        </w:rPr>
        <w:t>美国感谢第</w:t>
      </w:r>
      <w:r w:rsidR="00C76BFC" w:rsidRPr="005A6805">
        <w:rPr>
          <w:lang w:val="en-US" w:eastAsia="zh-CN"/>
        </w:rPr>
        <w:t>482</w:t>
      </w:r>
      <w:r w:rsidRPr="0085378A">
        <w:rPr>
          <w:rFonts w:hint="eastAsia"/>
          <w:lang w:val="en-US" w:eastAsia="zh-CN"/>
        </w:rPr>
        <w:t>号决定专家组</w:t>
      </w:r>
      <w:r w:rsidR="00C76BFC">
        <w:rPr>
          <w:rFonts w:hint="eastAsia"/>
          <w:lang w:val="en-US" w:eastAsia="zh-CN"/>
        </w:rPr>
        <w:t>（</w:t>
      </w:r>
      <w:r w:rsidR="00C76BFC" w:rsidRPr="005A6805">
        <w:rPr>
          <w:lang w:val="en-US" w:eastAsia="zh-CN"/>
        </w:rPr>
        <w:t>EG-DEC482</w:t>
      </w:r>
      <w:r w:rsidR="00C76BFC">
        <w:rPr>
          <w:rFonts w:hint="eastAsia"/>
          <w:lang w:val="en-US" w:eastAsia="zh-CN"/>
        </w:rPr>
        <w:t>）</w:t>
      </w:r>
      <w:r w:rsidR="001F55FA">
        <w:rPr>
          <w:rFonts w:hint="eastAsia"/>
          <w:lang w:val="en-US" w:eastAsia="zh-CN"/>
        </w:rPr>
        <w:t>在评估</w:t>
      </w:r>
      <w:r w:rsidRPr="0085378A">
        <w:rPr>
          <w:rFonts w:hint="eastAsia"/>
          <w:lang w:val="en-US" w:eastAsia="zh-CN"/>
        </w:rPr>
        <w:t>无线电通信局</w:t>
      </w:r>
      <w:r w:rsidR="00C76BFC">
        <w:rPr>
          <w:rFonts w:hint="eastAsia"/>
          <w:lang w:val="en-US" w:eastAsia="zh-CN"/>
        </w:rPr>
        <w:t>（</w:t>
      </w:r>
      <w:r w:rsidR="00C76BFC" w:rsidRPr="005A6805">
        <w:rPr>
          <w:lang w:val="en-US" w:eastAsia="zh-CN"/>
        </w:rPr>
        <w:t>BR</w:t>
      </w:r>
      <w:r w:rsidR="00C76BFC">
        <w:rPr>
          <w:rFonts w:hint="eastAsia"/>
          <w:lang w:val="en-US" w:eastAsia="zh-CN"/>
        </w:rPr>
        <w:t>）</w:t>
      </w:r>
      <w:r w:rsidRPr="0085378A">
        <w:rPr>
          <w:rFonts w:hint="eastAsia"/>
          <w:lang w:val="en-US" w:eastAsia="zh-CN"/>
        </w:rPr>
        <w:t>处理卫星申报的直接成本变化</w:t>
      </w:r>
      <w:r w:rsidR="001F55FA">
        <w:rPr>
          <w:rFonts w:hint="eastAsia"/>
          <w:lang w:val="en-US" w:eastAsia="zh-CN"/>
        </w:rPr>
        <w:t>方面所做的工作，</w:t>
      </w:r>
      <w:r w:rsidR="009C653C">
        <w:rPr>
          <w:rFonts w:hint="eastAsia"/>
          <w:lang w:val="en-US" w:eastAsia="zh-CN"/>
        </w:rPr>
        <w:t>其中</w:t>
      </w:r>
      <w:r w:rsidRPr="0085378A">
        <w:rPr>
          <w:rFonts w:hint="eastAsia"/>
          <w:lang w:val="en-US" w:eastAsia="zh-CN"/>
        </w:rPr>
        <w:t>考虑到大型</w:t>
      </w:r>
      <w:r w:rsidR="00696E30" w:rsidRPr="005A6805">
        <w:rPr>
          <w:lang w:val="en-US" w:eastAsia="zh-CN"/>
        </w:rPr>
        <w:t>non-GSO</w:t>
      </w:r>
      <w:r w:rsidRPr="0085378A">
        <w:rPr>
          <w:rFonts w:hint="eastAsia"/>
          <w:lang w:val="en-US" w:eastAsia="zh-CN"/>
        </w:rPr>
        <w:t>卫星系统申报的影响</w:t>
      </w:r>
      <w:r w:rsidR="00696E30">
        <w:rPr>
          <w:rFonts w:hint="eastAsia"/>
          <w:lang w:val="en-US" w:eastAsia="zh-CN"/>
        </w:rPr>
        <w:t>。</w:t>
      </w:r>
      <w:r w:rsidR="00696E30" w:rsidRPr="005A6805">
        <w:rPr>
          <w:lang w:val="en-US" w:eastAsia="zh-CN"/>
        </w:rPr>
        <w:t>EG-DEC482</w:t>
      </w:r>
      <w:r w:rsidRPr="0085378A">
        <w:rPr>
          <w:rFonts w:hint="eastAsia"/>
          <w:lang w:val="en-US" w:eastAsia="zh-CN"/>
        </w:rPr>
        <w:t>的指导</w:t>
      </w:r>
      <w:r w:rsidR="001F55FA">
        <w:rPr>
          <w:rFonts w:hint="eastAsia"/>
          <w:lang w:val="en-US" w:eastAsia="zh-CN"/>
        </w:rPr>
        <w:t>思想</w:t>
      </w:r>
      <w:r w:rsidRPr="0085378A">
        <w:rPr>
          <w:rFonts w:hint="eastAsia"/>
          <w:lang w:val="en-US" w:eastAsia="zh-CN"/>
        </w:rPr>
        <w:t>是</w:t>
      </w:r>
      <w:r w:rsidR="00696E30">
        <w:rPr>
          <w:rFonts w:hint="eastAsia"/>
          <w:lang w:val="en-US" w:eastAsia="zh-CN"/>
        </w:rPr>
        <w:t>，</w:t>
      </w:r>
      <w:r w:rsidRPr="0085378A">
        <w:rPr>
          <w:rFonts w:hint="eastAsia"/>
          <w:lang w:val="en-US" w:eastAsia="zh-CN"/>
        </w:rPr>
        <w:t>卫星网络</w:t>
      </w:r>
      <w:r w:rsidR="00C93B5F" w:rsidRPr="00C93B5F">
        <w:rPr>
          <w:rFonts w:hint="eastAsia"/>
          <w:lang w:val="en-US" w:eastAsia="zh-CN"/>
        </w:rPr>
        <w:t>成本回收收费</w:t>
      </w:r>
      <w:r w:rsidR="00C93B5F">
        <w:rPr>
          <w:rFonts w:hint="eastAsia"/>
          <w:lang w:val="en-US" w:eastAsia="zh-CN"/>
        </w:rPr>
        <w:t>应</w:t>
      </w:r>
      <w:r w:rsidR="001F55FA">
        <w:rPr>
          <w:rFonts w:hint="eastAsia"/>
          <w:lang w:val="en-US" w:eastAsia="zh-CN"/>
        </w:rPr>
        <w:t>当</w:t>
      </w:r>
      <w:r w:rsidRPr="0085378A">
        <w:rPr>
          <w:rFonts w:hint="eastAsia"/>
          <w:lang w:val="en-US" w:eastAsia="zh-CN"/>
        </w:rPr>
        <w:t>透明</w:t>
      </w:r>
      <w:r w:rsidR="00C93B5F">
        <w:rPr>
          <w:rFonts w:hint="eastAsia"/>
          <w:lang w:val="en-US" w:eastAsia="zh-CN"/>
        </w:rPr>
        <w:t>，</w:t>
      </w:r>
      <w:r w:rsidR="001F55FA">
        <w:rPr>
          <w:rFonts w:hint="eastAsia"/>
          <w:lang w:val="en-US" w:eastAsia="zh-CN"/>
        </w:rPr>
        <w:t>经过认真</w:t>
      </w:r>
      <w:r w:rsidRPr="0085378A">
        <w:rPr>
          <w:rFonts w:hint="eastAsia"/>
          <w:lang w:val="en-US" w:eastAsia="zh-CN"/>
        </w:rPr>
        <w:t>审查</w:t>
      </w:r>
      <w:r w:rsidR="00C93B5F">
        <w:rPr>
          <w:rFonts w:hint="eastAsia"/>
          <w:lang w:val="en-US" w:eastAsia="zh-CN"/>
        </w:rPr>
        <w:t>，</w:t>
      </w:r>
      <w:r w:rsidRPr="0085378A">
        <w:rPr>
          <w:rFonts w:hint="eastAsia"/>
          <w:lang w:val="en-US" w:eastAsia="zh-CN"/>
        </w:rPr>
        <w:t>并反映</w:t>
      </w:r>
      <w:r w:rsidR="00C93B5F" w:rsidRPr="005A6805">
        <w:rPr>
          <w:lang w:val="en-US" w:eastAsia="zh-CN"/>
        </w:rPr>
        <w:t>BR</w:t>
      </w:r>
      <w:r w:rsidRPr="0085378A">
        <w:rPr>
          <w:rFonts w:hint="eastAsia"/>
          <w:lang w:val="en-US" w:eastAsia="zh-CN"/>
        </w:rPr>
        <w:t>根据第</w:t>
      </w:r>
      <w:r w:rsidRPr="0085378A">
        <w:rPr>
          <w:rFonts w:hint="eastAsia"/>
          <w:lang w:val="en-US" w:eastAsia="zh-CN"/>
        </w:rPr>
        <w:t>91</w:t>
      </w:r>
      <w:r w:rsidRPr="0085378A">
        <w:rPr>
          <w:rFonts w:hint="eastAsia"/>
          <w:lang w:val="en-US" w:eastAsia="zh-CN"/>
        </w:rPr>
        <w:t>号决议</w:t>
      </w:r>
      <w:r w:rsidR="00C93B5F">
        <w:rPr>
          <w:rFonts w:hint="eastAsia"/>
          <w:lang w:val="en-US" w:eastAsia="zh-CN"/>
        </w:rPr>
        <w:t>（</w:t>
      </w:r>
      <w:r w:rsidR="00C93B5F" w:rsidRPr="005A6805">
        <w:rPr>
          <w:lang w:val="en-US" w:eastAsia="zh-CN"/>
        </w:rPr>
        <w:t>2010</w:t>
      </w:r>
      <w:r w:rsidR="00C93B5F" w:rsidRPr="0085378A">
        <w:rPr>
          <w:rFonts w:hint="eastAsia"/>
          <w:lang w:val="en-US" w:eastAsia="zh-CN"/>
        </w:rPr>
        <w:t>年</w:t>
      </w:r>
      <w:r w:rsidR="00C93B5F">
        <w:rPr>
          <w:rFonts w:hint="eastAsia"/>
          <w:lang w:val="en-US" w:eastAsia="zh-CN"/>
        </w:rPr>
        <w:t>，</w:t>
      </w:r>
      <w:r w:rsidR="00C93B5F" w:rsidRPr="0085378A">
        <w:rPr>
          <w:rFonts w:hint="eastAsia"/>
          <w:lang w:val="en-US" w:eastAsia="zh-CN"/>
        </w:rPr>
        <w:t>瓜达拉哈拉</w:t>
      </w:r>
      <w:r w:rsidR="00C93B5F">
        <w:rPr>
          <w:rFonts w:hint="eastAsia"/>
          <w:lang w:val="en-US" w:eastAsia="zh-CN"/>
        </w:rPr>
        <w:t>，</w:t>
      </w:r>
      <w:r w:rsidR="00C93B5F" w:rsidRPr="0085378A">
        <w:rPr>
          <w:rFonts w:hint="eastAsia"/>
          <w:lang w:val="en-US" w:eastAsia="zh-CN"/>
        </w:rPr>
        <w:t>修订版</w:t>
      </w:r>
      <w:r w:rsidR="00C93B5F">
        <w:rPr>
          <w:rFonts w:hint="eastAsia"/>
          <w:lang w:val="en-US" w:eastAsia="zh-CN"/>
        </w:rPr>
        <w:t>）</w:t>
      </w:r>
      <w:r w:rsidRPr="0085378A">
        <w:rPr>
          <w:rFonts w:hint="eastAsia"/>
          <w:lang w:val="en-US" w:eastAsia="zh-CN"/>
        </w:rPr>
        <w:t>处理卫星网络申报的实际成本</w:t>
      </w:r>
      <w:r w:rsidR="00C93B5F">
        <w:rPr>
          <w:rFonts w:hint="eastAsia"/>
          <w:lang w:val="en-US" w:eastAsia="zh-CN"/>
        </w:rPr>
        <w:t>。</w:t>
      </w:r>
      <w:r w:rsidR="008C5C09" w:rsidRPr="0085378A">
        <w:rPr>
          <w:rFonts w:hint="eastAsia"/>
          <w:lang w:val="en-US" w:eastAsia="zh-CN"/>
        </w:rPr>
        <w:t>对第</w:t>
      </w:r>
      <w:r w:rsidR="008C5C09" w:rsidRPr="005A6805">
        <w:rPr>
          <w:lang w:val="en-US" w:eastAsia="zh-CN"/>
        </w:rPr>
        <w:t>482</w:t>
      </w:r>
      <w:r w:rsidR="008C5C09" w:rsidRPr="0085378A">
        <w:rPr>
          <w:rFonts w:hint="eastAsia"/>
          <w:lang w:val="en-US" w:eastAsia="zh-CN"/>
        </w:rPr>
        <w:t>号决定的拟议修改</w:t>
      </w:r>
      <w:r w:rsidR="001F55FA">
        <w:rPr>
          <w:rFonts w:hint="eastAsia"/>
          <w:lang w:val="en-US" w:eastAsia="zh-CN"/>
        </w:rPr>
        <w:t>如能</w:t>
      </w:r>
      <w:r w:rsidR="008C5C09">
        <w:rPr>
          <w:rFonts w:hint="eastAsia"/>
          <w:lang w:val="en-US" w:eastAsia="zh-CN"/>
        </w:rPr>
        <w:t>实施，</w:t>
      </w:r>
      <w:r w:rsidRPr="0085378A">
        <w:rPr>
          <w:rFonts w:hint="eastAsia"/>
          <w:lang w:val="en-US" w:eastAsia="zh-CN"/>
        </w:rPr>
        <w:t>将</w:t>
      </w:r>
      <w:r w:rsidR="008C5C09">
        <w:rPr>
          <w:rFonts w:hint="eastAsia"/>
          <w:lang w:val="en-US" w:eastAsia="zh-CN"/>
        </w:rPr>
        <w:t>使</w:t>
      </w:r>
      <w:r w:rsidRPr="0085378A">
        <w:rPr>
          <w:rFonts w:hint="eastAsia"/>
          <w:lang w:val="en-US" w:eastAsia="zh-CN"/>
        </w:rPr>
        <w:t>国际电联</w:t>
      </w:r>
      <w:r w:rsidR="00C93B5F">
        <w:rPr>
          <w:rFonts w:hint="eastAsia"/>
          <w:lang w:val="en-US" w:eastAsia="zh-CN"/>
        </w:rPr>
        <w:t>的</w:t>
      </w:r>
      <w:r w:rsidRPr="0085378A">
        <w:rPr>
          <w:rFonts w:hint="eastAsia"/>
          <w:lang w:val="en-US" w:eastAsia="zh-CN"/>
        </w:rPr>
        <w:t>卫星申报成本回收收入</w:t>
      </w:r>
      <w:r w:rsidR="002C1C48">
        <w:rPr>
          <w:rFonts w:hint="eastAsia"/>
          <w:lang w:val="en-US" w:eastAsia="zh-CN"/>
        </w:rPr>
        <w:t>实现</w:t>
      </w:r>
      <w:r w:rsidR="008C5C09" w:rsidRPr="008C5C09">
        <w:rPr>
          <w:rFonts w:hint="eastAsia"/>
          <w:lang w:val="en-US" w:eastAsia="zh-CN"/>
        </w:rPr>
        <w:t>切实且适当的</w:t>
      </w:r>
      <w:r w:rsidR="00F826D5">
        <w:rPr>
          <w:rFonts w:hint="eastAsia"/>
          <w:lang w:val="en-US" w:eastAsia="zh-CN"/>
        </w:rPr>
        <w:t>增长</w:t>
      </w:r>
      <w:r w:rsidR="008C5C09">
        <w:rPr>
          <w:rFonts w:hint="eastAsia"/>
          <w:lang w:val="en-US" w:eastAsia="zh-CN"/>
        </w:rPr>
        <w:t>，这</w:t>
      </w:r>
      <w:r w:rsidR="002C1C48">
        <w:rPr>
          <w:rFonts w:hint="eastAsia"/>
          <w:lang w:val="en-US" w:eastAsia="zh-CN"/>
        </w:rPr>
        <w:t>符合</w:t>
      </w:r>
      <w:r w:rsidRPr="0085378A">
        <w:rPr>
          <w:rFonts w:hint="eastAsia"/>
          <w:lang w:val="en-US" w:eastAsia="zh-CN"/>
        </w:rPr>
        <w:t>第</w:t>
      </w:r>
      <w:r w:rsidR="008C5C09" w:rsidRPr="005A6805">
        <w:rPr>
          <w:lang w:val="en-US" w:eastAsia="zh-CN"/>
        </w:rPr>
        <w:t>91</w:t>
      </w:r>
      <w:r w:rsidRPr="0085378A">
        <w:rPr>
          <w:rFonts w:hint="eastAsia"/>
          <w:lang w:val="en-US" w:eastAsia="zh-CN"/>
        </w:rPr>
        <w:t>号决议和第</w:t>
      </w:r>
      <w:r w:rsidR="008C5C09" w:rsidRPr="005A6805">
        <w:rPr>
          <w:lang w:val="en-US" w:eastAsia="zh-CN"/>
        </w:rPr>
        <w:t>482</w:t>
      </w:r>
      <w:r w:rsidRPr="0085378A">
        <w:rPr>
          <w:rFonts w:hint="eastAsia"/>
          <w:lang w:val="en-US" w:eastAsia="zh-CN"/>
        </w:rPr>
        <w:t>号决定中的成本回收原则</w:t>
      </w:r>
      <w:r w:rsidR="008C5C09">
        <w:rPr>
          <w:rFonts w:hint="eastAsia"/>
          <w:lang w:val="en-US" w:eastAsia="zh-CN"/>
        </w:rPr>
        <w:t>。</w:t>
      </w:r>
    </w:p>
    <w:p w14:paraId="6193AA61" w14:textId="69EA6F64" w:rsidR="005A6805" w:rsidRPr="005A6805" w:rsidRDefault="0085378A" w:rsidP="002726B9">
      <w:pPr>
        <w:ind w:firstLineChars="200" w:firstLine="480"/>
        <w:rPr>
          <w:rFonts w:ascii="STKaiti" w:eastAsia="STKaiti" w:hAnsi="STKaiti"/>
          <w:iCs/>
          <w:lang w:val="en-US" w:eastAsia="zh-CN"/>
        </w:rPr>
      </w:pPr>
      <w:r w:rsidRPr="0085378A">
        <w:rPr>
          <w:rFonts w:ascii="STKaiti" w:eastAsia="STKaiti" w:hAnsi="STKaiti" w:hint="eastAsia"/>
          <w:iCs/>
          <w:lang w:val="en-US" w:eastAsia="zh-CN"/>
        </w:rPr>
        <w:t>美国</w:t>
      </w:r>
      <w:r w:rsidR="002C1C48">
        <w:rPr>
          <w:rFonts w:ascii="STKaiti" w:eastAsia="STKaiti" w:hAnsi="STKaiti" w:hint="eastAsia"/>
          <w:iCs/>
          <w:lang w:val="en-US" w:eastAsia="zh-CN"/>
        </w:rPr>
        <w:t>提议</w:t>
      </w:r>
      <w:r w:rsidRPr="0085378A">
        <w:rPr>
          <w:rFonts w:ascii="STKaiti" w:eastAsia="STKaiti" w:hAnsi="STKaiti" w:hint="eastAsia"/>
          <w:iCs/>
          <w:lang w:val="en-US" w:eastAsia="zh-CN"/>
        </w:rPr>
        <w:t>理事会</w:t>
      </w:r>
      <w:r w:rsidR="008028ED">
        <w:rPr>
          <w:rFonts w:ascii="STKaiti" w:eastAsia="STKaiti" w:hAnsi="STKaiti" w:hint="eastAsia"/>
          <w:iCs/>
          <w:lang w:val="en-US" w:eastAsia="zh-CN"/>
        </w:rPr>
        <w:t>批准</w:t>
      </w:r>
      <w:r w:rsidR="002C1C48" w:rsidRPr="008028ED">
        <w:rPr>
          <w:iCs/>
          <w:lang w:val="en-US" w:eastAsia="zh-CN"/>
        </w:rPr>
        <w:t>EG-DEC482</w:t>
      </w:r>
      <w:r w:rsidR="002C1C48" w:rsidRPr="002C1C48">
        <w:rPr>
          <w:rFonts w:ascii="STKaiti" w:eastAsia="STKaiti" w:hAnsi="STKaiti" w:hint="eastAsia"/>
          <w:iCs/>
          <w:lang w:val="en-US" w:eastAsia="zh-CN"/>
        </w:rPr>
        <w:t>在</w:t>
      </w:r>
      <w:hyperlink r:id="rId10" w:history="1">
        <w:r w:rsidR="008028ED" w:rsidRPr="008028ED">
          <w:rPr>
            <w:rStyle w:val="Hyperlink"/>
            <w:rFonts w:eastAsia="SimSun"/>
            <w:noProof w:val="0"/>
            <w:lang w:val="en-US" w:eastAsia="zh-CN"/>
          </w:rPr>
          <w:t>C25/10</w:t>
        </w:r>
      </w:hyperlink>
      <w:r w:rsidR="008028ED" w:rsidRPr="0085378A">
        <w:rPr>
          <w:rFonts w:ascii="STKaiti" w:eastAsia="STKaiti" w:hAnsi="STKaiti" w:hint="eastAsia"/>
          <w:iCs/>
          <w:lang w:val="en-US" w:eastAsia="zh-CN"/>
        </w:rPr>
        <w:t>号文</w:t>
      </w:r>
      <w:r w:rsidR="008028ED" w:rsidRPr="002C1C48">
        <w:rPr>
          <w:rFonts w:ascii="STKaiti" w:eastAsia="STKaiti" w:hAnsi="STKaiti" w:hint="eastAsia"/>
          <w:iCs/>
          <w:lang w:val="en-US" w:eastAsia="zh-CN"/>
        </w:rPr>
        <w:t>件中</w:t>
      </w:r>
      <w:r w:rsidR="002C1C48" w:rsidRPr="002C1C48">
        <w:rPr>
          <w:rFonts w:ascii="STKaiti" w:eastAsia="STKaiti" w:hAnsi="STKaiti" w:hint="eastAsia"/>
          <w:iCs/>
          <w:lang w:val="en-US" w:eastAsia="zh-CN"/>
        </w:rPr>
        <w:t>建议</w:t>
      </w:r>
      <w:r w:rsidR="008028ED" w:rsidRPr="008028ED">
        <w:rPr>
          <w:rFonts w:ascii="STKaiti" w:eastAsia="STKaiti" w:hAnsi="STKaiti" w:hint="eastAsia"/>
          <w:iCs/>
          <w:lang w:val="en-US" w:eastAsia="zh-CN"/>
        </w:rPr>
        <w:t>的</w:t>
      </w:r>
      <w:r w:rsidRPr="0085378A">
        <w:rPr>
          <w:rFonts w:ascii="STKaiti" w:eastAsia="STKaiti" w:hAnsi="STKaiti" w:hint="eastAsia"/>
          <w:iCs/>
          <w:lang w:val="en-US" w:eastAsia="zh-CN"/>
        </w:rPr>
        <w:t>对理事会第</w:t>
      </w:r>
      <w:r w:rsidR="008028ED" w:rsidRPr="008028ED">
        <w:rPr>
          <w:iCs/>
          <w:lang w:val="en-US" w:eastAsia="zh-CN"/>
        </w:rPr>
        <w:t>482</w:t>
      </w:r>
      <w:r w:rsidRPr="0085378A">
        <w:rPr>
          <w:rFonts w:ascii="STKaiti" w:eastAsia="STKaiti" w:hAnsi="STKaiti" w:hint="eastAsia"/>
          <w:iCs/>
          <w:lang w:val="en-US" w:eastAsia="zh-CN"/>
        </w:rPr>
        <w:t>号决定的更新</w:t>
      </w:r>
      <w:r w:rsidR="008028ED">
        <w:rPr>
          <w:rFonts w:ascii="STKaiti" w:eastAsia="STKaiti" w:hAnsi="STKaiti" w:hint="eastAsia"/>
          <w:iCs/>
          <w:lang w:val="en-US" w:eastAsia="zh-CN"/>
        </w:rPr>
        <w:t>。</w:t>
      </w:r>
    </w:p>
    <w:p w14:paraId="78FC2CCB" w14:textId="564DFF76" w:rsidR="005A6805" w:rsidRPr="00926176" w:rsidRDefault="0085378A" w:rsidP="00926176">
      <w:pPr>
        <w:pStyle w:val="Headingb"/>
        <w:spacing w:before="360"/>
        <w:rPr>
          <w:lang w:val="en-US" w:eastAsia="zh-CN"/>
        </w:rPr>
      </w:pPr>
      <w:r w:rsidRPr="00926176">
        <w:rPr>
          <w:rFonts w:hint="eastAsia"/>
          <w:lang w:val="en-US" w:eastAsia="zh-CN"/>
        </w:rPr>
        <w:t>间接成本</w:t>
      </w:r>
    </w:p>
    <w:p w14:paraId="18BFF8C7" w14:textId="669AA52C" w:rsidR="001E6CEE" w:rsidRPr="005A6805" w:rsidRDefault="00487779" w:rsidP="002726B9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除</w:t>
      </w:r>
      <w:r w:rsidRPr="005A6805">
        <w:rPr>
          <w:lang w:val="en-US" w:eastAsia="zh-CN"/>
        </w:rPr>
        <w:t>EG-DEC482</w:t>
      </w:r>
      <w:r w:rsidR="002C1C48">
        <w:rPr>
          <w:rFonts w:hint="eastAsia"/>
          <w:lang w:val="en-US" w:eastAsia="zh-CN"/>
        </w:rPr>
        <w:t>开展</w:t>
      </w:r>
      <w:r w:rsidRPr="0085378A">
        <w:rPr>
          <w:rFonts w:hint="eastAsia"/>
          <w:lang w:val="en-US" w:eastAsia="zh-CN"/>
        </w:rPr>
        <w:t>的工作</w:t>
      </w:r>
      <w:r>
        <w:rPr>
          <w:rFonts w:hint="eastAsia"/>
          <w:lang w:val="en-US" w:eastAsia="zh-CN"/>
        </w:rPr>
        <w:t>外</w:t>
      </w:r>
      <w:r w:rsidR="007D3132">
        <w:rPr>
          <w:rFonts w:hint="eastAsia"/>
          <w:lang w:val="en-US" w:eastAsia="zh-CN"/>
        </w:rPr>
        <w:t>，</w:t>
      </w:r>
      <w:r w:rsidRPr="0085378A">
        <w:rPr>
          <w:rFonts w:hint="eastAsia"/>
          <w:lang w:val="en-US" w:eastAsia="zh-CN"/>
        </w:rPr>
        <w:t>国际电联秘书处</w:t>
      </w:r>
      <w:r w:rsidR="00F826D5">
        <w:rPr>
          <w:rFonts w:hint="eastAsia"/>
          <w:lang w:val="en-US" w:eastAsia="zh-CN"/>
        </w:rPr>
        <w:t>也</w:t>
      </w:r>
      <w:r w:rsidRPr="0085378A">
        <w:rPr>
          <w:rFonts w:hint="eastAsia"/>
          <w:lang w:val="en-US" w:eastAsia="zh-CN"/>
        </w:rPr>
        <w:t>提出了一种比国际电联以往在</w:t>
      </w:r>
      <w:r w:rsidR="008F47B3">
        <w:rPr>
          <w:rFonts w:hint="eastAsia"/>
          <w:lang w:val="en-US" w:eastAsia="zh-CN"/>
        </w:rPr>
        <w:t>执行</w:t>
      </w:r>
      <w:r w:rsidRPr="0085378A">
        <w:rPr>
          <w:rFonts w:hint="eastAsia"/>
          <w:lang w:val="en-US" w:eastAsia="zh-CN"/>
        </w:rPr>
        <w:t>第</w:t>
      </w:r>
      <w:r w:rsidRPr="005A6805">
        <w:rPr>
          <w:lang w:val="en-US" w:eastAsia="zh-CN"/>
        </w:rPr>
        <w:t>91</w:t>
      </w:r>
      <w:r w:rsidRPr="0085378A">
        <w:rPr>
          <w:rFonts w:hint="eastAsia"/>
          <w:lang w:val="en-US" w:eastAsia="zh-CN"/>
        </w:rPr>
        <w:t>号决议和第</w:t>
      </w:r>
      <w:r w:rsidRPr="005A6805">
        <w:rPr>
          <w:lang w:val="en-US" w:eastAsia="zh-CN"/>
        </w:rPr>
        <w:t>482</w:t>
      </w:r>
      <w:r w:rsidRPr="00F826D5">
        <w:rPr>
          <w:rFonts w:hint="eastAsia"/>
          <w:lang w:val="en-US" w:eastAsia="zh-CN"/>
        </w:rPr>
        <w:t>号决定</w:t>
      </w:r>
      <w:r w:rsidR="008F47B3" w:rsidRPr="00F826D5">
        <w:rPr>
          <w:rFonts w:hint="eastAsia"/>
          <w:lang w:val="en-US" w:eastAsia="zh-CN"/>
        </w:rPr>
        <w:t>进行</w:t>
      </w:r>
      <w:r w:rsidRPr="00F826D5">
        <w:rPr>
          <w:rFonts w:hint="eastAsia"/>
          <w:lang w:val="en-US" w:eastAsia="zh-CN"/>
        </w:rPr>
        <w:t>成本回收时</w:t>
      </w:r>
      <w:r w:rsidR="00055E04" w:rsidRPr="00F826D5">
        <w:rPr>
          <w:rFonts w:hint="eastAsia"/>
          <w:lang w:val="en-US" w:eastAsia="zh-CN"/>
        </w:rPr>
        <w:t>更为激进的</w:t>
      </w:r>
      <w:r w:rsidRPr="00F826D5">
        <w:rPr>
          <w:rFonts w:hint="eastAsia"/>
          <w:lang w:val="en-US" w:eastAsia="zh-CN"/>
        </w:rPr>
        <w:t>卫星网络申报收费</w:t>
      </w:r>
      <w:r w:rsidR="00055E04" w:rsidRPr="00F826D5">
        <w:rPr>
          <w:rFonts w:hint="eastAsia"/>
          <w:lang w:val="en-US" w:eastAsia="zh-CN"/>
        </w:rPr>
        <w:t>方案</w:t>
      </w:r>
      <w:r w:rsidRPr="00F826D5">
        <w:rPr>
          <w:rFonts w:hint="eastAsia"/>
          <w:lang w:val="en-US" w:eastAsia="zh-CN"/>
        </w:rPr>
        <w:t>。</w:t>
      </w:r>
      <w:r w:rsidR="00055E04">
        <w:rPr>
          <w:rFonts w:hint="eastAsia"/>
          <w:lang w:val="en-US" w:eastAsia="zh-CN"/>
        </w:rPr>
        <w:t>拟议的新</w:t>
      </w:r>
      <w:r w:rsidR="008F47B3">
        <w:rPr>
          <w:rFonts w:hint="eastAsia"/>
          <w:lang w:val="en-US" w:eastAsia="zh-CN"/>
        </w:rPr>
        <w:t>方法</w:t>
      </w:r>
      <w:r w:rsidR="00055E04">
        <w:rPr>
          <w:rFonts w:hint="eastAsia"/>
          <w:lang w:val="en-US" w:eastAsia="zh-CN"/>
        </w:rPr>
        <w:t>旨在</w:t>
      </w:r>
      <w:proofErr w:type="gramStart"/>
      <w:r w:rsidRPr="0085378A">
        <w:rPr>
          <w:rFonts w:hint="eastAsia"/>
          <w:lang w:val="en-US" w:eastAsia="zh-CN"/>
        </w:rPr>
        <w:t>在</w:t>
      </w:r>
      <w:proofErr w:type="gramEnd"/>
      <w:r w:rsidRPr="0085378A">
        <w:rPr>
          <w:rFonts w:hint="eastAsia"/>
          <w:lang w:val="en-US" w:eastAsia="zh-CN"/>
        </w:rPr>
        <w:t>第</w:t>
      </w:r>
      <w:r w:rsidRPr="005A6805">
        <w:rPr>
          <w:lang w:val="en-US" w:eastAsia="zh-CN"/>
        </w:rPr>
        <w:t>482</w:t>
      </w:r>
      <w:r w:rsidRPr="0085378A">
        <w:rPr>
          <w:rFonts w:hint="eastAsia"/>
          <w:lang w:val="en-US" w:eastAsia="zh-CN"/>
        </w:rPr>
        <w:t>号决定</w:t>
      </w:r>
      <w:r w:rsidR="00055E04">
        <w:rPr>
          <w:rFonts w:hint="eastAsia"/>
          <w:lang w:val="en-US" w:eastAsia="zh-CN"/>
        </w:rPr>
        <w:t>所</w:t>
      </w:r>
      <w:r w:rsidRPr="0085378A">
        <w:rPr>
          <w:rFonts w:hint="eastAsia"/>
          <w:lang w:val="en-US" w:eastAsia="zh-CN"/>
        </w:rPr>
        <w:t>规定的</w:t>
      </w:r>
      <w:r w:rsidR="00055E04">
        <w:rPr>
          <w:rFonts w:hint="eastAsia"/>
          <w:lang w:val="en-US" w:eastAsia="zh-CN"/>
        </w:rPr>
        <w:t>一贯的</w:t>
      </w:r>
      <w:r>
        <w:rPr>
          <w:rFonts w:hint="eastAsia"/>
          <w:lang w:val="en-US" w:eastAsia="zh-CN"/>
        </w:rPr>
        <w:t>“</w:t>
      </w:r>
      <w:r w:rsidRPr="0085378A">
        <w:rPr>
          <w:rFonts w:hint="eastAsia"/>
          <w:lang w:val="en-US" w:eastAsia="zh-CN"/>
        </w:rPr>
        <w:t>直接</w:t>
      </w:r>
      <w:r>
        <w:rPr>
          <w:rFonts w:hint="eastAsia"/>
          <w:lang w:val="en-US" w:eastAsia="zh-CN"/>
        </w:rPr>
        <w:t>”</w:t>
      </w:r>
      <w:r w:rsidRPr="0085378A">
        <w:rPr>
          <w:rFonts w:hint="eastAsia"/>
          <w:lang w:val="en-US" w:eastAsia="zh-CN"/>
        </w:rPr>
        <w:t>成本回收</w:t>
      </w:r>
      <w:r w:rsidR="00055E04">
        <w:rPr>
          <w:rFonts w:hint="eastAsia"/>
          <w:lang w:val="en-US" w:eastAsia="zh-CN"/>
        </w:rPr>
        <w:t>做法</w:t>
      </w:r>
      <w:r w:rsidR="008F47B3">
        <w:rPr>
          <w:rFonts w:hint="eastAsia"/>
          <w:lang w:val="en-US" w:eastAsia="zh-CN"/>
        </w:rPr>
        <w:t>的基础上，</w:t>
      </w:r>
      <w:r w:rsidRPr="0085378A">
        <w:rPr>
          <w:rFonts w:hint="eastAsia"/>
          <w:lang w:val="en-US" w:eastAsia="zh-CN"/>
        </w:rPr>
        <w:t>增加</w:t>
      </w:r>
      <w:r>
        <w:rPr>
          <w:rFonts w:hint="eastAsia"/>
          <w:lang w:val="en-US" w:eastAsia="zh-CN"/>
        </w:rPr>
        <w:t>“</w:t>
      </w:r>
      <w:r w:rsidRPr="0085378A">
        <w:rPr>
          <w:rFonts w:hint="eastAsia"/>
          <w:lang w:val="en-US" w:eastAsia="zh-CN"/>
        </w:rPr>
        <w:t>间接</w:t>
      </w:r>
      <w:r>
        <w:rPr>
          <w:rFonts w:hint="eastAsia"/>
          <w:lang w:val="en-US" w:eastAsia="zh-CN"/>
        </w:rPr>
        <w:t>”</w:t>
      </w:r>
      <w:r w:rsidR="007D3132">
        <w:rPr>
          <w:rFonts w:hint="eastAsia"/>
          <w:lang w:val="en-US" w:eastAsia="zh-CN"/>
        </w:rPr>
        <w:t>成本</w:t>
      </w:r>
      <w:r w:rsidRPr="0085378A">
        <w:rPr>
          <w:rFonts w:hint="eastAsia"/>
          <w:lang w:val="en-US" w:eastAsia="zh-CN"/>
        </w:rPr>
        <w:t>或</w:t>
      </w:r>
      <w:r w:rsidR="008F47B3">
        <w:rPr>
          <w:rFonts w:hint="eastAsia"/>
          <w:lang w:val="en-US" w:eastAsia="zh-CN"/>
        </w:rPr>
        <w:t>间接开销</w:t>
      </w:r>
      <w:r w:rsidR="007D3132">
        <w:rPr>
          <w:rFonts w:hint="eastAsia"/>
          <w:lang w:val="en-US" w:eastAsia="zh-CN"/>
        </w:rPr>
        <w:t>收费。</w:t>
      </w:r>
      <w:r w:rsidRPr="0085378A">
        <w:rPr>
          <w:rFonts w:hint="eastAsia"/>
          <w:lang w:val="en-US" w:eastAsia="zh-CN"/>
        </w:rPr>
        <w:t>在此前</w:t>
      </w:r>
      <w:r w:rsidR="00055E04">
        <w:rPr>
          <w:rFonts w:hint="eastAsia"/>
          <w:lang w:val="en-US" w:eastAsia="zh-CN"/>
        </w:rPr>
        <w:t>有关这一</w:t>
      </w:r>
      <w:r w:rsidRPr="0085378A">
        <w:rPr>
          <w:rFonts w:hint="eastAsia"/>
          <w:lang w:val="en-US" w:eastAsia="zh-CN"/>
        </w:rPr>
        <w:t>问题的讨论中</w:t>
      </w:r>
      <w:r>
        <w:rPr>
          <w:rFonts w:hint="eastAsia"/>
          <w:lang w:val="en-US" w:eastAsia="zh-CN"/>
        </w:rPr>
        <w:t>，</w:t>
      </w:r>
      <w:r w:rsidRPr="00212B64">
        <w:rPr>
          <w:rFonts w:hint="eastAsia"/>
          <w:lang w:val="en-US" w:eastAsia="zh-CN"/>
        </w:rPr>
        <w:t>一直没有明确国际电联如何计算</w:t>
      </w:r>
      <w:r w:rsidR="007D3132" w:rsidRPr="00212B64">
        <w:rPr>
          <w:rFonts w:hint="eastAsia"/>
          <w:lang w:val="en-US" w:eastAsia="zh-CN"/>
        </w:rPr>
        <w:t>拟议</w:t>
      </w:r>
      <w:r w:rsidR="00212B64">
        <w:rPr>
          <w:rFonts w:hint="eastAsia"/>
          <w:lang w:val="en-US" w:eastAsia="zh-CN"/>
        </w:rPr>
        <w:t>收取</w:t>
      </w:r>
      <w:r w:rsidR="00055E04" w:rsidRPr="00212B64">
        <w:rPr>
          <w:rFonts w:hint="eastAsia"/>
          <w:lang w:val="en-US" w:eastAsia="zh-CN"/>
        </w:rPr>
        <w:t>的</w:t>
      </w:r>
      <w:r w:rsidR="008F47B3" w:rsidRPr="00212B64">
        <w:rPr>
          <w:rFonts w:hint="eastAsia"/>
          <w:lang w:val="en-US" w:eastAsia="zh-CN"/>
        </w:rPr>
        <w:t>费用</w:t>
      </w:r>
      <w:r w:rsidRPr="00212B64">
        <w:rPr>
          <w:rFonts w:hint="eastAsia"/>
          <w:lang w:val="en-US" w:eastAsia="zh-CN"/>
        </w:rPr>
        <w:t>，</w:t>
      </w:r>
      <w:r w:rsidRPr="0085378A">
        <w:rPr>
          <w:rFonts w:hint="eastAsia"/>
          <w:lang w:val="en-US" w:eastAsia="zh-CN"/>
        </w:rPr>
        <w:t>也没有就间接</w:t>
      </w:r>
      <w:r w:rsidR="007D3132">
        <w:rPr>
          <w:rFonts w:hint="eastAsia"/>
          <w:lang w:val="en-US" w:eastAsia="zh-CN"/>
        </w:rPr>
        <w:t>费用</w:t>
      </w:r>
      <w:r w:rsidRPr="0085378A">
        <w:rPr>
          <w:rFonts w:hint="eastAsia"/>
          <w:lang w:val="en-US" w:eastAsia="zh-CN"/>
        </w:rPr>
        <w:t>是否适</w:t>
      </w:r>
      <w:r w:rsidR="008F47B3">
        <w:rPr>
          <w:rFonts w:hint="eastAsia"/>
          <w:lang w:val="en-US" w:eastAsia="zh-CN"/>
        </w:rPr>
        <w:t>用于</w:t>
      </w:r>
      <w:r w:rsidRPr="0085378A">
        <w:rPr>
          <w:rFonts w:hint="eastAsia"/>
          <w:lang w:val="en-US" w:eastAsia="zh-CN"/>
        </w:rPr>
        <w:t>卫星申报成本回收</w:t>
      </w:r>
      <w:r>
        <w:rPr>
          <w:rFonts w:hint="eastAsia"/>
          <w:lang w:val="en-US" w:eastAsia="zh-CN"/>
        </w:rPr>
        <w:t>实现协商一致。</w:t>
      </w:r>
      <w:r w:rsidRPr="0085378A">
        <w:rPr>
          <w:rFonts w:hint="eastAsia"/>
          <w:lang w:val="en-US" w:eastAsia="zh-CN"/>
        </w:rPr>
        <w:t>鉴于间接</w:t>
      </w:r>
      <w:r>
        <w:rPr>
          <w:rFonts w:hint="eastAsia"/>
          <w:lang w:val="en-US" w:eastAsia="zh-CN"/>
        </w:rPr>
        <w:t>成本</w:t>
      </w:r>
      <w:r w:rsidRPr="0085378A">
        <w:rPr>
          <w:rFonts w:hint="eastAsia"/>
          <w:lang w:val="en-US" w:eastAsia="zh-CN"/>
        </w:rPr>
        <w:t>可能涉及</w:t>
      </w:r>
      <w:r w:rsidR="008F47B3" w:rsidRPr="0085378A">
        <w:rPr>
          <w:rFonts w:hint="eastAsia"/>
          <w:lang w:val="en-US" w:eastAsia="zh-CN"/>
        </w:rPr>
        <w:t>国际电</w:t>
      </w:r>
      <w:proofErr w:type="gramStart"/>
      <w:r w:rsidR="008F47B3" w:rsidRPr="0085378A">
        <w:rPr>
          <w:rFonts w:hint="eastAsia"/>
          <w:lang w:val="en-US" w:eastAsia="zh-CN"/>
        </w:rPr>
        <w:t>联</w:t>
      </w:r>
      <w:r w:rsidRPr="0085378A">
        <w:rPr>
          <w:rFonts w:hint="eastAsia"/>
          <w:lang w:val="en-US" w:eastAsia="zh-CN"/>
        </w:rPr>
        <w:t>广泛</w:t>
      </w:r>
      <w:proofErr w:type="gramEnd"/>
      <w:r>
        <w:rPr>
          <w:rFonts w:hint="eastAsia"/>
          <w:lang w:val="en-US" w:eastAsia="zh-CN"/>
        </w:rPr>
        <w:t>的</w:t>
      </w:r>
      <w:r w:rsidRPr="0085378A">
        <w:rPr>
          <w:rFonts w:hint="eastAsia"/>
          <w:lang w:val="en-US" w:eastAsia="zh-CN"/>
        </w:rPr>
        <w:t>行政</w:t>
      </w:r>
      <w:r>
        <w:rPr>
          <w:rFonts w:hint="eastAsia"/>
          <w:lang w:val="en-US" w:eastAsia="zh-CN"/>
        </w:rPr>
        <w:t>、</w:t>
      </w:r>
      <w:r w:rsidRPr="0085378A">
        <w:rPr>
          <w:rFonts w:hint="eastAsia"/>
          <w:lang w:val="en-US" w:eastAsia="zh-CN"/>
        </w:rPr>
        <w:t>技术</w:t>
      </w:r>
      <w:r w:rsidR="00055E04">
        <w:rPr>
          <w:rFonts w:hint="eastAsia"/>
          <w:lang w:val="en-US" w:eastAsia="zh-CN"/>
        </w:rPr>
        <w:t>及</w:t>
      </w:r>
      <w:r w:rsidRPr="0085378A">
        <w:rPr>
          <w:rFonts w:hint="eastAsia"/>
          <w:lang w:val="en-US" w:eastAsia="zh-CN"/>
        </w:rPr>
        <w:t>组织职能</w:t>
      </w:r>
      <w:r>
        <w:rPr>
          <w:rFonts w:hint="eastAsia"/>
          <w:lang w:val="en-US" w:eastAsia="zh-CN"/>
        </w:rPr>
        <w:t>，</w:t>
      </w:r>
      <w:r w:rsidRPr="0085378A">
        <w:rPr>
          <w:rFonts w:hint="eastAsia"/>
          <w:lang w:val="en-US" w:eastAsia="zh-CN"/>
        </w:rPr>
        <w:t>因此</w:t>
      </w:r>
      <w:r>
        <w:rPr>
          <w:rFonts w:hint="eastAsia"/>
          <w:lang w:val="en-US" w:eastAsia="zh-CN"/>
        </w:rPr>
        <w:t>所采用的任何</w:t>
      </w:r>
      <w:r w:rsidRPr="0085378A">
        <w:rPr>
          <w:rFonts w:hint="eastAsia"/>
          <w:lang w:val="en-US" w:eastAsia="zh-CN"/>
        </w:rPr>
        <w:t>方法</w:t>
      </w:r>
      <w:r>
        <w:rPr>
          <w:rFonts w:hint="eastAsia"/>
          <w:lang w:val="en-US" w:eastAsia="zh-CN"/>
        </w:rPr>
        <w:t>都</w:t>
      </w:r>
      <w:r w:rsidRPr="0085378A">
        <w:rPr>
          <w:rFonts w:hint="eastAsia"/>
          <w:lang w:val="en-US" w:eastAsia="zh-CN"/>
        </w:rPr>
        <w:t>应清晰透明</w:t>
      </w:r>
      <w:r>
        <w:rPr>
          <w:rFonts w:hint="eastAsia"/>
          <w:lang w:val="en-US" w:eastAsia="zh-CN"/>
        </w:rPr>
        <w:t>。</w:t>
      </w:r>
      <w:r w:rsidRPr="0085378A">
        <w:rPr>
          <w:rFonts w:hint="eastAsia"/>
          <w:lang w:val="en-US" w:eastAsia="zh-CN"/>
        </w:rPr>
        <w:t>美国认为</w:t>
      </w:r>
      <w:r>
        <w:rPr>
          <w:rFonts w:hint="eastAsia"/>
          <w:lang w:val="en-US" w:eastAsia="zh-CN"/>
        </w:rPr>
        <w:t>，</w:t>
      </w:r>
      <w:r w:rsidR="0085378A" w:rsidRPr="0085378A">
        <w:rPr>
          <w:rFonts w:hint="eastAsia"/>
          <w:lang w:val="en-US" w:eastAsia="zh-CN"/>
        </w:rPr>
        <w:t>在评估</w:t>
      </w:r>
      <w:r w:rsidR="00055E04" w:rsidRPr="0085378A">
        <w:rPr>
          <w:rFonts w:hint="eastAsia"/>
          <w:lang w:val="en-US" w:eastAsia="zh-CN"/>
        </w:rPr>
        <w:t>国际电联</w:t>
      </w:r>
      <w:r w:rsidR="00055E04">
        <w:rPr>
          <w:rFonts w:hint="eastAsia"/>
          <w:lang w:val="en-US" w:eastAsia="zh-CN"/>
        </w:rPr>
        <w:t>在</w:t>
      </w:r>
      <w:hyperlink r:id="rId11" w:history="1">
        <w:r w:rsidRPr="005A6805">
          <w:rPr>
            <w:rStyle w:val="Hyperlink"/>
            <w:rFonts w:eastAsia="SimSun"/>
            <w:noProof w:val="0"/>
            <w:lang w:val="en-US" w:eastAsia="zh-CN"/>
          </w:rPr>
          <w:t>C25/64</w:t>
        </w:r>
      </w:hyperlink>
      <w:r w:rsidR="0085378A" w:rsidRPr="0085378A">
        <w:rPr>
          <w:rFonts w:hint="eastAsia"/>
          <w:lang w:val="en-US" w:eastAsia="zh-CN"/>
        </w:rPr>
        <w:t>号文件中</w:t>
      </w:r>
      <w:r w:rsidR="00055E04">
        <w:rPr>
          <w:rFonts w:hint="eastAsia"/>
          <w:lang w:val="en-US" w:eastAsia="zh-CN"/>
        </w:rPr>
        <w:t>提议</w:t>
      </w:r>
      <w:r w:rsidR="0085378A" w:rsidRPr="0085378A">
        <w:rPr>
          <w:rFonts w:hint="eastAsia"/>
          <w:lang w:val="en-US" w:eastAsia="zh-CN"/>
        </w:rPr>
        <w:t>的</w:t>
      </w:r>
      <w:r w:rsidRPr="0085378A">
        <w:rPr>
          <w:rFonts w:hint="eastAsia"/>
          <w:lang w:val="en-US" w:eastAsia="zh-CN"/>
        </w:rPr>
        <w:t>最新</w:t>
      </w:r>
      <w:r w:rsidR="0085378A" w:rsidRPr="0085378A">
        <w:rPr>
          <w:rFonts w:hint="eastAsia"/>
          <w:lang w:val="en-US" w:eastAsia="zh-CN"/>
        </w:rPr>
        <w:t>方法时</w:t>
      </w:r>
      <w:r>
        <w:rPr>
          <w:rFonts w:hint="eastAsia"/>
          <w:lang w:val="en-US" w:eastAsia="zh-CN"/>
        </w:rPr>
        <w:t>，</w:t>
      </w:r>
      <w:r w:rsidR="0085378A" w:rsidRPr="00212B64">
        <w:rPr>
          <w:rFonts w:hint="eastAsia"/>
          <w:lang w:val="en-US" w:eastAsia="zh-CN"/>
        </w:rPr>
        <w:t>需要</w:t>
      </w:r>
      <w:r w:rsidR="005A03BE" w:rsidRPr="00212B64">
        <w:rPr>
          <w:rFonts w:hint="eastAsia"/>
          <w:lang w:val="en-US" w:eastAsia="zh-CN"/>
        </w:rPr>
        <w:t>进行进一步审议</w:t>
      </w:r>
      <w:r w:rsidRPr="00212B64">
        <w:rPr>
          <w:rFonts w:hint="eastAsia"/>
          <w:lang w:val="en-US" w:eastAsia="zh-CN"/>
        </w:rPr>
        <w:t>，</w:t>
      </w:r>
      <w:r w:rsidR="0085378A" w:rsidRPr="00212B64">
        <w:rPr>
          <w:rFonts w:hint="eastAsia"/>
          <w:lang w:val="en-US" w:eastAsia="zh-CN"/>
        </w:rPr>
        <w:t>原因如下</w:t>
      </w:r>
      <w:r>
        <w:rPr>
          <w:rFonts w:hint="eastAsia"/>
          <w:lang w:val="en-US" w:eastAsia="zh-CN"/>
        </w:rPr>
        <w:t>：</w:t>
      </w:r>
    </w:p>
    <w:p w14:paraId="676E0863" w14:textId="3F9B5D6C" w:rsidR="005A6805" w:rsidRPr="005A6805" w:rsidRDefault="002726B9" w:rsidP="00E45496">
      <w:pPr>
        <w:pStyle w:val="enumlev1"/>
        <w:spacing w:before="240"/>
        <w:rPr>
          <w:lang w:val="en-US" w:eastAsia="zh-CN"/>
        </w:rPr>
      </w:pPr>
      <w:r w:rsidRPr="002726B9">
        <w:rPr>
          <w:lang w:val="en-US" w:eastAsia="zh-CN"/>
        </w:rPr>
        <w:t>•</w:t>
      </w:r>
      <w:r>
        <w:rPr>
          <w:lang w:val="en-US" w:eastAsia="zh-CN"/>
        </w:rPr>
        <w:tab/>
      </w:r>
      <w:r w:rsidR="0085378A">
        <w:rPr>
          <w:rFonts w:hint="eastAsia"/>
          <w:lang w:val="en-US" w:eastAsia="zh-CN"/>
        </w:rPr>
        <w:t>需要</w:t>
      </w:r>
      <w:r w:rsidR="00382109">
        <w:rPr>
          <w:rFonts w:hint="eastAsia"/>
          <w:lang w:val="en-US" w:eastAsia="zh-CN"/>
        </w:rPr>
        <w:t>进一步分析</w:t>
      </w:r>
      <w:r w:rsidR="0085378A">
        <w:rPr>
          <w:rFonts w:hint="eastAsia"/>
          <w:lang w:val="en-US" w:eastAsia="zh-CN"/>
        </w:rPr>
        <w:t>国际电联的</w:t>
      </w:r>
      <w:r w:rsidR="005A03BE" w:rsidRPr="005A03BE">
        <w:rPr>
          <w:rFonts w:hint="eastAsia"/>
          <w:lang w:val="en-US" w:eastAsia="zh-CN"/>
        </w:rPr>
        <w:t>成本核算</w:t>
      </w:r>
      <w:r w:rsidR="0085378A">
        <w:rPr>
          <w:rFonts w:hint="eastAsia"/>
          <w:lang w:val="en-US" w:eastAsia="zh-CN"/>
        </w:rPr>
        <w:t>方法</w:t>
      </w:r>
      <w:r w:rsidR="00382109">
        <w:rPr>
          <w:rFonts w:hint="eastAsia"/>
          <w:lang w:val="en-US" w:eastAsia="zh-CN"/>
        </w:rPr>
        <w:t>，</w:t>
      </w:r>
      <w:r w:rsidR="005A03BE">
        <w:rPr>
          <w:rFonts w:hint="eastAsia"/>
          <w:lang w:val="en-US" w:eastAsia="zh-CN"/>
        </w:rPr>
        <w:t>以及国际电联如何</w:t>
      </w:r>
      <w:r w:rsidR="0085378A">
        <w:rPr>
          <w:rFonts w:hint="eastAsia"/>
          <w:lang w:val="en-US" w:eastAsia="zh-CN"/>
        </w:rPr>
        <w:t>对</w:t>
      </w:r>
      <w:r w:rsidR="00382109">
        <w:rPr>
          <w:rFonts w:hint="eastAsia"/>
          <w:lang w:val="en-US" w:eastAsia="zh-CN"/>
        </w:rPr>
        <w:t>适当的</w:t>
      </w:r>
      <w:r w:rsidR="0085378A">
        <w:rPr>
          <w:rFonts w:hint="eastAsia"/>
          <w:lang w:val="en-US" w:eastAsia="zh-CN"/>
        </w:rPr>
        <w:t>产品和服务</w:t>
      </w:r>
      <w:r w:rsidR="00382109">
        <w:rPr>
          <w:rFonts w:hint="eastAsia"/>
          <w:lang w:val="en-US" w:eastAsia="zh-CN"/>
        </w:rPr>
        <w:t>实行</w:t>
      </w:r>
      <w:r w:rsidR="0085378A">
        <w:rPr>
          <w:rFonts w:hint="eastAsia"/>
          <w:lang w:val="en-US" w:eastAsia="zh-CN"/>
        </w:rPr>
        <w:t>成本回收</w:t>
      </w:r>
      <w:r w:rsidR="005A03BE">
        <w:rPr>
          <w:rFonts w:hint="eastAsia"/>
          <w:lang w:val="en-US" w:eastAsia="zh-CN"/>
        </w:rPr>
        <w:t>。</w:t>
      </w:r>
    </w:p>
    <w:p w14:paraId="0344B9D3" w14:textId="484CBA77" w:rsidR="005A6805" w:rsidRPr="005A6805" w:rsidRDefault="002726B9" w:rsidP="002726B9">
      <w:pPr>
        <w:pStyle w:val="enumlev1"/>
        <w:rPr>
          <w:lang w:val="en-US" w:eastAsia="zh-CN"/>
        </w:rPr>
      </w:pPr>
      <w:r w:rsidRPr="002726B9">
        <w:rPr>
          <w:lang w:val="en-US" w:eastAsia="zh-CN"/>
        </w:rPr>
        <w:t>•</w:t>
      </w:r>
      <w:r>
        <w:rPr>
          <w:lang w:val="en-US" w:eastAsia="zh-CN"/>
        </w:rPr>
        <w:tab/>
      </w:r>
      <w:r w:rsidR="0085378A" w:rsidRPr="0085378A">
        <w:rPr>
          <w:rFonts w:hint="eastAsia"/>
          <w:lang w:val="en-US" w:eastAsia="zh-CN"/>
        </w:rPr>
        <w:t>这些新的间接费用与第</w:t>
      </w:r>
      <w:r w:rsidR="005A03BE" w:rsidRPr="005A6805">
        <w:rPr>
          <w:lang w:val="en-US" w:eastAsia="zh-CN"/>
        </w:rPr>
        <w:t>91</w:t>
      </w:r>
      <w:r w:rsidR="0085378A" w:rsidRPr="0085378A">
        <w:rPr>
          <w:rFonts w:hint="eastAsia"/>
          <w:lang w:val="en-US" w:eastAsia="zh-CN"/>
        </w:rPr>
        <w:t>号决议的原则</w:t>
      </w:r>
      <w:r w:rsidR="00382109">
        <w:rPr>
          <w:rFonts w:hint="eastAsia"/>
          <w:lang w:val="en-US" w:eastAsia="zh-CN"/>
        </w:rPr>
        <w:t>不</w:t>
      </w:r>
      <w:r w:rsidR="0085378A" w:rsidRPr="0085378A">
        <w:rPr>
          <w:rFonts w:hint="eastAsia"/>
          <w:lang w:val="en-US" w:eastAsia="zh-CN"/>
        </w:rPr>
        <w:t>一致</w:t>
      </w:r>
      <w:r w:rsidR="005A03BE">
        <w:rPr>
          <w:rFonts w:hint="eastAsia"/>
          <w:lang w:val="en-US" w:eastAsia="zh-CN"/>
        </w:rPr>
        <w:t>。</w:t>
      </w:r>
    </w:p>
    <w:p w14:paraId="7E9990CA" w14:textId="5C68A2F6" w:rsidR="005A6805" w:rsidRPr="005A6805" w:rsidRDefault="005A03BE" w:rsidP="00E45496">
      <w:pPr>
        <w:spacing w:before="240"/>
        <w:ind w:firstLineChars="200" w:firstLine="480"/>
        <w:rPr>
          <w:lang w:val="en-US" w:eastAsia="zh-CN"/>
        </w:rPr>
      </w:pPr>
      <w:r w:rsidRPr="0085378A">
        <w:rPr>
          <w:rFonts w:hint="eastAsia"/>
          <w:lang w:val="en-US" w:eastAsia="zh-CN"/>
        </w:rPr>
        <w:t>在秘书处的提案</w:t>
      </w:r>
      <w:r w:rsidR="00D9797C">
        <w:rPr>
          <w:rFonts w:hint="eastAsia"/>
          <w:lang w:val="en-US" w:eastAsia="zh-CN"/>
        </w:rPr>
        <w:t>（</w:t>
      </w:r>
      <w:hyperlink r:id="rId12" w:history="1">
        <w:r w:rsidR="00D9797C" w:rsidRPr="005A6805">
          <w:rPr>
            <w:rStyle w:val="Hyperlink"/>
            <w:rFonts w:eastAsia="SimSun"/>
            <w:noProof w:val="0"/>
            <w:lang w:val="en-US" w:eastAsia="zh-CN"/>
          </w:rPr>
          <w:t>C25/64</w:t>
        </w:r>
      </w:hyperlink>
      <w:r w:rsidR="00D9797C">
        <w:rPr>
          <w:rFonts w:hint="eastAsia"/>
          <w:lang w:val="en-US" w:eastAsia="zh-CN"/>
        </w:rPr>
        <w:t>）</w:t>
      </w:r>
      <w:r w:rsidRPr="0085378A">
        <w:rPr>
          <w:rFonts w:hint="eastAsia"/>
          <w:lang w:val="en-US" w:eastAsia="zh-CN"/>
        </w:rPr>
        <w:t>中</w:t>
      </w:r>
      <w:r w:rsidR="00D9797C">
        <w:rPr>
          <w:rFonts w:hint="eastAsia"/>
          <w:lang w:val="en-US" w:eastAsia="zh-CN"/>
        </w:rPr>
        <w:t>，</w:t>
      </w:r>
      <w:r w:rsidRPr="0085378A">
        <w:rPr>
          <w:rFonts w:hint="eastAsia"/>
          <w:lang w:val="en-US" w:eastAsia="zh-CN"/>
        </w:rPr>
        <w:t>国际电联</w:t>
      </w:r>
      <w:r w:rsidR="0034514C">
        <w:rPr>
          <w:rFonts w:hint="eastAsia"/>
          <w:lang w:val="en-US" w:eastAsia="zh-CN"/>
        </w:rPr>
        <w:t>表示</w:t>
      </w:r>
      <w:r w:rsidR="00D9797C">
        <w:rPr>
          <w:rFonts w:hint="eastAsia"/>
          <w:lang w:val="en-US" w:eastAsia="zh-CN"/>
        </w:rPr>
        <w:t>，</w:t>
      </w:r>
      <w:r w:rsidR="0034514C">
        <w:rPr>
          <w:rFonts w:hint="eastAsia"/>
          <w:lang w:val="en-US" w:eastAsia="zh-CN"/>
        </w:rPr>
        <w:t>其</w:t>
      </w:r>
      <w:r w:rsidR="00875E17">
        <w:rPr>
          <w:rFonts w:hint="eastAsia"/>
          <w:lang w:val="en-US" w:eastAsia="zh-CN"/>
        </w:rPr>
        <w:t>分摊</w:t>
      </w:r>
      <w:r w:rsidRPr="0085378A">
        <w:rPr>
          <w:rFonts w:hint="eastAsia"/>
          <w:lang w:val="en-US" w:eastAsia="zh-CN"/>
        </w:rPr>
        <w:t>间接</w:t>
      </w:r>
      <w:r w:rsidR="00382109">
        <w:rPr>
          <w:rFonts w:hint="eastAsia"/>
          <w:lang w:val="en-US" w:eastAsia="zh-CN"/>
        </w:rPr>
        <w:t>费用</w:t>
      </w:r>
      <w:r w:rsidR="0034514C">
        <w:rPr>
          <w:rFonts w:hint="eastAsia"/>
          <w:lang w:val="en-US" w:eastAsia="zh-CN"/>
        </w:rPr>
        <w:t>的</w:t>
      </w:r>
      <w:r w:rsidRPr="0085378A">
        <w:rPr>
          <w:rFonts w:hint="eastAsia"/>
          <w:lang w:val="en-US" w:eastAsia="zh-CN"/>
        </w:rPr>
        <w:t>方法</w:t>
      </w:r>
      <w:r w:rsidR="0034514C">
        <w:rPr>
          <w:rFonts w:hint="eastAsia"/>
          <w:lang w:val="en-US" w:eastAsia="zh-CN"/>
        </w:rPr>
        <w:t>导致</w:t>
      </w:r>
      <w:r w:rsidRPr="0085378A">
        <w:rPr>
          <w:rFonts w:hint="eastAsia"/>
          <w:lang w:val="en-US" w:eastAsia="zh-CN"/>
        </w:rPr>
        <w:t>每</w:t>
      </w:r>
      <w:r w:rsidR="0034514C">
        <w:rPr>
          <w:rFonts w:hint="eastAsia"/>
          <w:lang w:val="en-US" w:eastAsia="zh-CN"/>
        </w:rPr>
        <w:t>份</w:t>
      </w:r>
      <w:r w:rsidRPr="0085378A">
        <w:rPr>
          <w:rFonts w:hint="eastAsia"/>
          <w:lang w:val="en-US" w:eastAsia="zh-CN"/>
        </w:rPr>
        <w:t>申报的</w:t>
      </w:r>
      <w:r w:rsidR="00D9797C">
        <w:rPr>
          <w:rFonts w:hint="eastAsia"/>
          <w:lang w:val="en-US" w:eastAsia="zh-CN"/>
        </w:rPr>
        <w:t>成本</w:t>
      </w:r>
      <w:r w:rsidRPr="0085378A">
        <w:rPr>
          <w:rFonts w:hint="eastAsia"/>
          <w:lang w:val="en-US" w:eastAsia="zh-CN"/>
        </w:rPr>
        <w:t>增加了</w:t>
      </w:r>
      <w:r w:rsidR="00D9797C" w:rsidRPr="005A6805">
        <w:rPr>
          <w:lang w:val="en-US" w:eastAsia="zh-CN"/>
        </w:rPr>
        <w:t>107%</w:t>
      </w:r>
      <w:r w:rsidR="00D9797C">
        <w:rPr>
          <w:rFonts w:hint="eastAsia"/>
          <w:lang w:val="en-US" w:eastAsia="zh-CN"/>
        </w:rPr>
        <w:t>。</w:t>
      </w:r>
      <w:r w:rsidRPr="00212B64">
        <w:rPr>
          <w:rFonts w:hint="eastAsia"/>
          <w:lang w:val="en-US" w:eastAsia="zh-CN"/>
        </w:rPr>
        <w:t>一项</w:t>
      </w:r>
      <w:r w:rsidR="00D9797C" w:rsidRPr="00212B64">
        <w:rPr>
          <w:rFonts w:hint="eastAsia"/>
          <w:lang w:val="en-US" w:eastAsia="zh-CN"/>
        </w:rPr>
        <w:t>基准评测</w:t>
      </w:r>
      <w:r w:rsidRPr="00212B64">
        <w:rPr>
          <w:rFonts w:hint="eastAsia"/>
          <w:lang w:val="en-US" w:eastAsia="zh-CN"/>
        </w:rPr>
        <w:t>工作确定</w:t>
      </w:r>
      <w:r w:rsidR="00F03723" w:rsidRPr="00212B64">
        <w:rPr>
          <w:rFonts w:hint="eastAsia"/>
          <w:lang w:val="en-US" w:eastAsia="zh-CN"/>
        </w:rPr>
        <w:t>，</w:t>
      </w:r>
      <w:r w:rsidRPr="0085378A">
        <w:rPr>
          <w:rFonts w:hint="eastAsia"/>
          <w:lang w:val="en-US" w:eastAsia="zh-CN"/>
        </w:rPr>
        <w:t>间接成本收费</w:t>
      </w:r>
      <w:r w:rsidR="00875E17">
        <w:rPr>
          <w:rFonts w:hint="eastAsia"/>
          <w:lang w:val="en-US" w:eastAsia="zh-CN"/>
        </w:rPr>
        <w:t>比较</w:t>
      </w:r>
      <w:r w:rsidRPr="0085378A">
        <w:rPr>
          <w:rFonts w:hint="eastAsia"/>
          <w:lang w:val="en-US" w:eastAsia="zh-CN"/>
        </w:rPr>
        <w:t>常见的</w:t>
      </w:r>
      <w:r w:rsidR="0034514C">
        <w:rPr>
          <w:rFonts w:hint="eastAsia"/>
          <w:lang w:val="en-US" w:eastAsia="zh-CN"/>
        </w:rPr>
        <w:t>水平</w:t>
      </w:r>
      <w:r w:rsidR="00CF1F83" w:rsidRPr="006448BE">
        <w:rPr>
          <w:rFonts w:hint="eastAsia"/>
          <w:lang w:val="en-US" w:eastAsia="zh-CN"/>
        </w:rPr>
        <w:t>为</w:t>
      </w:r>
      <w:r w:rsidR="00CF1F83" w:rsidRPr="006448BE">
        <w:rPr>
          <w:lang w:val="en-US" w:eastAsia="zh-CN"/>
        </w:rPr>
        <w:t>25-30%</w:t>
      </w:r>
      <w:r w:rsidR="00F03723">
        <w:rPr>
          <w:rFonts w:hint="eastAsia"/>
          <w:lang w:val="en-US" w:eastAsia="zh-CN"/>
        </w:rPr>
        <w:t>。</w:t>
      </w:r>
      <w:r w:rsidRPr="0085378A">
        <w:rPr>
          <w:rFonts w:hint="eastAsia"/>
          <w:lang w:val="en-US" w:eastAsia="zh-CN"/>
        </w:rPr>
        <w:t>国际电联承认</w:t>
      </w:r>
      <w:r w:rsidR="00F03723">
        <w:rPr>
          <w:rFonts w:hint="eastAsia"/>
          <w:lang w:val="en-US" w:eastAsia="zh-CN"/>
        </w:rPr>
        <w:t>，</w:t>
      </w:r>
      <w:r w:rsidR="0034514C">
        <w:rPr>
          <w:rFonts w:hint="eastAsia"/>
          <w:lang w:val="en-US" w:eastAsia="zh-CN"/>
        </w:rPr>
        <w:t>拟议</w:t>
      </w:r>
      <w:r w:rsidRPr="0085378A">
        <w:rPr>
          <w:rFonts w:hint="eastAsia"/>
          <w:lang w:val="en-US" w:eastAsia="zh-CN"/>
        </w:rPr>
        <w:t>的方法</w:t>
      </w:r>
      <w:r w:rsidR="00F03723">
        <w:rPr>
          <w:rFonts w:hint="eastAsia"/>
          <w:lang w:val="en-US" w:eastAsia="zh-CN"/>
        </w:rPr>
        <w:t>会</w:t>
      </w:r>
      <w:r w:rsidRPr="0085378A">
        <w:rPr>
          <w:rFonts w:hint="eastAsia"/>
          <w:lang w:val="en-US" w:eastAsia="zh-CN"/>
        </w:rPr>
        <w:t>导致收费不合理</w:t>
      </w:r>
      <w:r w:rsidR="00F03723">
        <w:rPr>
          <w:rFonts w:hint="eastAsia"/>
          <w:lang w:val="en-US" w:eastAsia="zh-CN"/>
        </w:rPr>
        <w:t>，</w:t>
      </w:r>
      <w:r w:rsidRPr="0085378A">
        <w:rPr>
          <w:rFonts w:hint="eastAsia"/>
          <w:lang w:val="en-US" w:eastAsia="zh-CN"/>
        </w:rPr>
        <w:t>与这些基准</w:t>
      </w:r>
      <w:r w:rsidR="00382109">
        <w:rPr>
          <w:rFonts w:hint="eastAsia"/>
          <w:lang w:val="en-US" w:eastAsia="zh-CN"/>
        </w:rPr>
        <w:t>评测</w:t>
      </w:r>
      <w:r w:rsidRPr="0085378A">
        <w:rPr>
          <w:rFonts w:hint="eastAsia"/>
          <w:lang w:val="en-US" w:eastAsia="zh-CN"/>
        </w:rPr>
        <w:t>目标</w:t>
      </w:r>
      <w:r w:rsidR="00875E17">
        <w:rPr>
          <w:rFonts w:hint="eastAsia"/>
          <w:lang w:val="en-US" w:eastAsia="zh-CN"/>
        </w:rPr>
        <w:t>也</w:t>
      </w:r>
      <w:r w:rsidRPr="0085378A">
        <w:rPr>
          <w:rFonts w:hint="eastAsia"/>
          <w:lang w:val="en-US" w:eastAsia="zh-CN"/>
        </w:rPr>
        <w:t>不一致</w:t>
      </w:r>
      <w:r w:rsidR="00F03723">
        <w:rPr>
          <w:rFonts w:hint="eastAsia"/>
          <w:lang w:val="en-US" w:eastAsia="zh-CN"/>
        </w:rPr>
        <w:t>。</w:t>
      </w:r>
      <w:r w:rsidRPr="0085378A">
        <w:rPr>
          <w:rFonts w:hint="eastAsia"/>
          <w:lang w:val="en-US" w:eastAsia="zh-CN"/>
        </w:rPr>
        <w:t>国际电联还</w:t>
      </w:r>
      <w:r w:rsidR="0034514C">
        <w:rPr>
          <w:rFonts w:hint="eastAsia"/>
          <w:lang w:val="en-US" w:eastAsia="zh-CN"/>
        </w:rPr>
        <w:t>告知</w:t>
      </w:r>
      <w:r w:rsidRPr="0085378A">
        <w:rPr>
          <w:rFonts w:hint="eastAsia"/>
          <w:lang w:val="en-US" w:eastAsia="zh-CN"/>
        </w:rPr>
        <w:t>专家组</w:t>
      </w:r>
      <w:r w:rsidR="00F03723">
        <w:rPr>
          <w:rFonts w:hint="eastAsia"/>
          <w:lang w:val="en-US" w:eastAsia="zh-CN"/>
        </w:rPr>
        <w:t>，</w:t>
      </w:r>
      <w:r w:rsidRPr="0085378A">
        <w:rPr>
          <w:rFonts w:hint="eastAsia"/>
          <w:lang w:val="en-US" w:eastAsia="zh-CN"/>
        </w:rPr>
        <w:t>在</w:t>
      </w:r>
      <w:r w:rsidR="00F03723" w:rsidRPr="005A6805">
        <w:rPr>
          <w:bCs/>
          <w:lang w:eastAsia="zh-CN"/>
        </w:rPr>
        <w:t>2000</w:t>
      </w:r>
      <w:r w:rsidRPr="0085378A">
        <w:rPr>
          <w:rFonts w:hint="eastAsia"/>
          <w:lang w:val="en-US" w:eastAsia="zh-CN"/>
        </w:rPr>
        <w:t>年初</w:t>
      </w:r>
      <w:r w:rsidR="0034514C">
        <w:rPr>
          <w:rFonts w:hint="eastAsia"/>
          <w:lang w:val="en-US" w:eastAsia="zh-CN"/>
        </w:rPr>
        <w:t>实行</w:t>
      </w:r>
      <w:r w:rsidR="001760B2" w:rsidRPr="00BE4F6B">
        <w:rPr>
          <w:rFonts w:hint="eastAsia"/>
          <w:lang w:val="en-US" w:eastAsia="zh-CN"/>
        </w:rPr>
        <w:t>了</w:t>
      </w:r>
      <w:r w:rsidR="00212B64">
        <w:rPr>
          <w:rFonts w:hint="eastAsia"/>
          <w:lang w:eastAsia="zh-CN"/>
        </w:rPr>
        <w:t>个人</w:t>
      </w:r>
      <w:r w:rsidR="001760B2" w:rsidRPr="00BE4F6B">
        <w:rPr>
          <w:lang w:eastAsia="zh-CN"/>
        </w:rPr>
        <w:t>职员跟踪机制</w:t>
      </w:r>
      <w:r w:rsidR="0034514C">
        <w:rPr>
          <w:rFonts w:hint="eastAsia"/>
          <w:lang w:eastAsia="zh-CN"/>
        </w:rPr>
        <w:t>来</w:t>
      </w:r>
      <w:r w:rsidR="001760B2" w:rsidRPr="00BE4F6B">
        <w:rPr>
          <w:rFonts w:hint="eastAsia"/>
          <w:lang w:val="en-US" w:eastAsia="zh-CN"/>
        </w:rPr>
        <w:t>处理</w:t>
      </w:r>
      <w:r w:rsidR="00F03723" w:rsidRPr="00BE4F6B">
        <w:rPr>
          <w:rFonts w:hint="eastAsia"/>
          <w:lang w:val="en-US" w:eastAsia="zh-CN"/>
        </w:rPr>
        <w:t>卫</w:t>
      </w:r>
      <w:r w:rsidR="00F03723" w:rsidRPr="0085378A">
        <w:rPr>
          <w:rFonts w:hint="eastAsia"/>
          <w:lang w:val="en-US" w:eastAsia="zh-CN"/>
        </w:rPr>
        <w:t>星网络申报</w:t>
      </w:r>
      <w:r w:rsidR="001760B2">
        <w:rPr>
          <w:rFonts w:hint="eastAsia"/>
          <w:lang w:val="en-US" w:eastAsia="zh-CN"/>
        </w:rPr>
        <w:t>，</w:t>
      </w:r>
      <w:r w:rsidRPr="0085378A">
        <w:rPr>
          <w:rFonts w:hint="eastAsia"/>
          <w:lang w:val="en-US" w:eastAsia="zh-CN"/>
        </w:rPr>
        <w:t>但在</w:t>
      </w:r>
      <w:r w:rsidR="001760B2" w:rsidRPr="005A6805">
        <w:rPr>
          <w:bCs/>
          <w:lang w:eastAsia="zh-CN"/>
        </w:rPr>
        <w:t>2005</w:t>
      </w:r>
      <w:r w:rsidRPr="0085378A">
        <w:rPr>
          <w:rFonts w:hint="eastAsia"/>
          <w:lang w:val="en-US" w:eastAsia="zh-CN"/>
        </w:rPr>
        <w:t>年放弃了这一机制</w:t>
      </w:r>
      <w:r w:rsidR="001760B2">
        <w:rPr>
          <w:rFonts w:hint="eastAsia"/>
          <w:lang w:val="en-US" w:eastAsia="zh-CN"/>
        </w:rPr>
        <w:t>。</w:t>
      </w:r>
      <w:r w:rsidR="0034514C">
        <w:rPr>
          <w:rFonts w:hint="eastAsia"/>
          <w:lang w:val="en-US" w:eastAsia="zh-CN"/>
        </w:rPr>
        <w:t>然而</w:t>
      </w:r>
      <w:r w:rsidR="001760B2">
        <w:rPr>
          <w:rFonts w:hint="eastAsia"/>
          <w:lang w:val="en-US" w:eastAsia="zh-CN"/>
        </w:rPr>
        <w:t>，</w:t>
      </w:r>
      <w:r w:rsidRPr="0085378A">
        <w:rPr>
          <w:rFonts w:hint="eastAsia"/>
          <w:lang w:val="en-US" w:eastAsia="zh-CN"/>
        </w:rPr>
        <w:t>秘书处还建议</w:t>
      </w:r>
      <w:r w:rsidR="001760B2">
        <w:rPr>
          <w:rFonts w:hint="eastAsia"/>
          <w:lang w:val="en-US" w:eastAsia="zh-CN"/>
        </w:rPr>
        <w:t>，</w:t>
      </w:r>
      <w:r w:rsidRPr="0085378A">
        <w:rPr>
          <w:rFonts w:hint="eastAsia"/>
          <w:lang w:val="en-US" w:eastAsia="zh-CN"/>
        </w:rPr>
        <w:t>在</w:t>
      </w:r>
      <w:r w:rsidR="00875E17">
        <w:rPr>
          <w:rFonts w:hint="eastAsia"/>
          <w:lang w:val="en-US" w:eastAsia="zh-CN"/>
        </w:rPr>
        <w:t>已经</w:t>
      </w:r>
      <w:r w:rsidRPr="0034514C">
        <w:rPr>
          <w:rFonts w:hint="eastAsia"/>
          <w:lang w:val="en-US" w:eastAsia="zh-CN"/>
        </w:rPr>
        <w:t>收取的</w:t>
      </w:r>
      <w:r w:rsidRPr="0085378A">
        <w:rPr>
          <w:rFonts w:hint="eastAsia"/>
          <w:lang w:val="en-US" w:eastAsia="zh-CN"/>
        </w:rPr>
        <w:t>卫星申报</w:t>
      </w:r>
      <w:proofErr w:type="gramStart"/>
      <w:r w:rsidRPr="0085378A">
        <w:rPr>
          <w:rFonts w:hint="eastAsia"/>
          <w:lang w:val="en-US" w:eastAsia="zh-CN"/>
        </w:rPr>
        <w:t>费</w:t>
      </w:r>
      <w:r w:rsidR="0034514C">
        <w:rPr>
          <w:rFonts w:hint="eastAsia"/>
          <w:lang w:val="en-US" w:eastAsia="zh-CN"/>
        </w:rPr>
        <w:t>基础</w:t>
      </w:r>
      <w:proofErr w:type="gramEnd"/>
      <w:r w:rsidR="0034514C">
        <w:rPr>
          <w:rFonts w:hint="eastAsia"/>
          <w:lang w:val="en-US" w:eastAsia="zh-CN"/>
        </w:rPr>
        <w:t>上</w:t>
      </w:r>
      <w:r w:rsidR="00F27B77">
        <w:rPr>
          <w:rFonts w:hint="eastAsia"/>
          <w:lang w:val="en-US" w:eastAsia="zh-CN"/>
        </w:rPr>
        <w:t>再</w:t>
      </w:r>
      <w:r w:rsidR="00875E17">
        <w:rPr>
          <w:rFonts w:hint="eastAsia"/>
          <w:lang w:val="en-US" w:eastAsia="zh-CN"/>
        </w:rPr>
        <w:t>分摊</w:t>
      </w:r>
      <w:r w:rsidR="001760B2" w:rsidRPr="005A6805">
        <w:rPr>
          <w:b/>
          <w:bCs/>
          <w:lang w:eastAsia="zh-CN"/>
        </w:rPr>
        <w:t>4 866 400</w:t>
      </w:r>
      <w:r w:rsidR="001760B2" w:rsidRPr="001760B2">
        <w:rPr>
          <w:rFonts w:hint="eastAsia"/>
          <w:b/>
          <w:bCs/>
          <w:lang w:eastAsia="zh-CN"/>
        </w:rPr>
        <w:t>瑞郎</w:t>
      </w:r>
      <w:r w:rsidRPr="0085378A">
        <w:rPr>
          <w:rFonts w:hint="eastAsia"/>
          <w:lang w:val="en-US" w:eastAsia="zh-CN"/>
        </w:rPr>
        <w:t>的费用</w:t>
      </w:r>
      <w:r w:rsidR="00F27B77">
        <w:rPr>
          <w:rFonts w:hint="eastAsia"/>
          <w:lang w:val="en-US" w:eastAsia="zh-CN"/>
        </w:rPr>
        <w:t>。</w:t>
      </w:r>
      <w:r w:rsidRPr="0085378A">
        <w:rPr>
          <w:rFonts w:hint="eastAsia"/>
          <w:lang w:val="en-US" w:eastAsia="zh-CN"/>
        </w:rPr>
        <w:t>这</w:t>
      </w:r>
      <w:r w:rsidR="00277A60">
        <w:rPr>
          <w:rFonts w:hint="eastAsia"/>
          <w:lang w:val="en-US" w:eastAsia="zh-CN"/>
        </w:rPr>
        <w:t>一</w:t>
      </w:r>
      <w:proofErr w:type="gramStart"/>
      <w:r w:rsidR="00F27B77" w:rsidRPr="005A6805">
        <w:rPr>
          <w:lang w:val="en-US" w:eastAsia="zh-CN"/>
        </w:rPr>
        <w:t>40</w:t>
      </w:r>
      <w:proofErr w:type="gramEnd"/>
      <w:r w:rsidR="00F27B77" w:rsidRPr="005A6805">
        <w:rPr>
          <w:lang w:val="en-US" w:eastAsia="zh-CN"/>
        </w:rPr>
        <w:t>%</w:t>
      </w:r>
      <w:r w:rsidRPr="0085378A">
        <w:rPr>
          <w:rFonts w:hint="eastAsia"/>
          <w:lang w:val="en-US" w:eastAsia="zh-CN"/>
        </w:rPr>
        <w:t>的间接成本收费</w:t>
      </w:r>
      <w:r w:rsidR="00F27B77">
        <w:rPr>
          <w:rFonts w:hint="eastAsia"/>
          <w:lang w:val="en-US" w:eastAsia="zh-CN"/>
        </w:rPr>
        <w:t>仍是</w:t>
      </w:r>
      <w:r w:rsidR="009C3ACF">
        <w:rPr>
          <w:rFonts w:hint="eastAsia"/>
          <w:lang w:val="en-US" w:eastAsia="zh-CN"/>
        </w:rPr>
        <w:t>在</w:t>
      </w:r>
      <w:r w:rsidRPr="0085378A">
        <w:rPr>
          <w:rFonts w:hint="eastAsia"/>
          <w:lang w:val="en-US" w:eastAsia="zh-CN"/>
        </w:rPr>
        <w:t>国际电联成员国为这些服务支付的费用</w:t>
      </w:r>
      <w:r w:rsidR="00875E17">
        <w:rPr>
          <w:rFonts w:hint="eastAsia"/>
          <w:lang w:val="en-US" w:eastAsia="zh-CN"/>
        </w:rPr>
        <w:t>之外一笔巨额且</w:t>
      </w:r>
      <w:r w:rsidR="00F27B77" w:rsidRPr="0085378A">
        <w:rPr>
          <w:rFonts w:hint="eastAsia"/>
          <w:lang w:val="en-US" w:eastAsia="zh-CN"/>
        </w:rPr>
        <w:t>不合理的</w:t>
      </w:r>
      <w:r w:rsidR="00875E17">
        <w:rPr>
          <w:rFonts w:hint="eastAsia"/>
          <w:lang w:val="en-US" w:eastAsia="zh-CN"/>
        </w:rPr>
        <w:t>额外费用。</w:t>
      </w:r>
      <w:r w:rsidRPr="0085378A">
        <w:rPr>
          <w:rFonts w:hint="eastAsia"/>
          <w:lang w:val="en-US" w:eastAsia="zh-CN"/>
        </w:rPr>
        <w:t>由于</w:t>
      </w:r>
      <w:r w:rsidR="009C3ACF">
        <w:rPr>
          <w:rFonts w:hint="eastAsia"/>
          <w:lang w:val="en-US" w:eastAsia="zh-CN"/>
        </w:rPr>
        <w:t>尚不清楚</w:t>
      </w:r>
      <w:r w:rsidRPr="0085378A">
        <w:rPr>
          <w:rFonts w:hint="eastAsia"/>
          <w:lang w:val="en-US" w:eastAsia="zh-CN"/>
        </w:rPr>
        <w:t>国际电联如何确定</w:t>
      </w:r>
      <w:r w:rsidR="002019FE">
        <w:rPr>
          <w:rFonts w:hint="eastAsia"/>
          <w:lang w:val="en-US" w:eastAsia="zh-CN"/>
        </w:rPr>
        <w:t>与</w:t>
      </w:r>
      <w:r w:rsidRPr="00212B64">
        <w:rPr>
          <w:rFonts w:hint="eastAsia"/>
          <w:lang w:val="en-US" w:eastAsia="zh-CN"/>
        </w:rPr>
        <w:t>卫星</w:t>
      </w:r>
      <w:r w:rsidR="00947B2C" w:rsidRPr="00212B64">
        <w:rPr>
          <w:rFonts w:hint="eastAsia"/>
          <w:lang w:val="en-US" w:eastAsia="zh-CN"/>
        </w:rPr>
        <w:t>收费</w:t>
      </w:r>
      <w:r w:rsidR="00801E30" w:rsidRPr="00212B64">
        <w:rPr>
          <w:rFonts w:hint="eastAsia"/>
          <w:lang w:val="en-US" w:eastAsia="zh-CN"/>
        </w:rPr>
        <w:t>的</w:t>
      </w:r>
      <w:r w:rsidRPr="00212B64">
        <w:rPr>
          <w:rFonts w:hint="eastAsia"/>
          <w:lang w:val="en-US" w:eastAsia="zh-CN"/>
        </w:rPr>
        <w:t>间接成</w:t>
      </w:r>
      <w:r w:rsidRPr="0085378A">
        <w:rPr>
          <w:rFonts w:hint="eastAsia"/>
          <w:lang w:val="en-US" w:eastAsia="zh-CN"/>
        </w:rPr>
        <w:t>本</w:t>
      </w:r>
      <w:r w:rsidR="00947B2C">
        <w:rPr>
          <w:rFonts w:hint="eastAsia"/>
          <w:lang w:val="en-US" w:eastAsia="zh-CN"/>
        </w:rPr>
        <w:t>相关</w:t>
      </w:r>
      <w:r w:rsidRPr="0085378A">
        <w:rPr>
          <w:rFonts w:hint="eastAsia"/>
          <w:lang w:val="en-US" w:eastAsia="zh-CN"/>
        </w:rPr>
        <w:t>的</w:t>
      </w:r>
      <w:r w:rsidR="00801E30">
        <w:rPr>
          <w:rFonts w:hint="eastAsia"/>
          <w:lang w:val="en-US" w:eastAsia="zh-CN"/>
        </w:rPr>
        <w:t>费用</w:t>
      </w:r>
      <w:r w:rsidRPr="0085378A">
        <w:rPr>
          <w:rFonts w:hint="eastAsia"/>
          <w:lang w:val="en-US" w:eastAsia="zh-CN"/>
        </w:rPr>
        <w:t>类别</w:t>
      </w:r>
      <w:r w:rsidR="00AC6D45">
        <w:rPr>
          <w:rFonts w:hint="eastAsia"/>
          <w:lang w:val="en-US" w:eastAsia="zh-CN"/>
        </w:rPr>
        <w:t>，</w:t>
      </w:r>
      <w:r w:rsidRPr="0085378A">
        <w:rPr>
          <w:rFonts w:hint="eastAsia"/>
          <w:lang w:val="en-US" w:eastAsia="zh-CN"/>
        </w:rPr>
        <w:t>美国对</w:t>
      </w:r>
      <w:r w:rsidR="00801E30" w:rsidRPr="0085378A">
        <w:rPr>
          <w:rFonts w:hint="eastAsia"/>
          <w:lang w:val="en-US" w:eastAsia="zh-CN"/>
        </w:rPr>
        <w:t>国际电联</w:t>
      </w:r>
      <w:r w:rsidR="00801E30">
        <w:rPr>
          <w:rFonts w:hint="eastAsia"/>
          <w:lang w:val="en-US" w:eastAsia="zh-CN"/>
        </w:rPr>
        <w:t>因</w:t>
      </w:r>
      <w:r w:rsidR="00947B2C" w:rsidRPr="0085378A">
        <w:rPr>
          <w:rFonts w:hint="eastAsia"/>
          <w:lang w:val="en-US" w:eastAsia="zh-CN"/>
        </w:rPr>
        <w:t>卫星收费</w:t>
      </w:r>
      <w:r w:rsidR="00947B2C">
        <w:rPr>
          <w:rFonts w:hint="eastAsia"/>
          <w:lang w:val="en-US" w:eastAsia="zh-CN"/>
        </w:rPr>
        <w:t>造成的</w:t>
      </w:r>
      <w:r w:rsidR="00875E17" w:rsidRPr="0085378A">
        <w:rPr>
          <w:rFonts w:hint="eastAsia"/>
          <w:lang w:val="en-US" w:eastAsia="zh-CN"/>
        </w:rPr>
        <w:t>预算赤字</w:t>
      </w:r>
      <w:r w:rsidR="00947B2C">
        <w:rPr>
          <w:rFonts w:hint="eastAsia"/>
          <w:lang w:val="en-US" w:eastAsia="zh-CN"/>
        </w:rPr>
        <w:t>的总体情况提出</w:t>
      </w:r>
      <w:r w:rsidRPr="0085378A">
        <w:rPr>
          <w:rFonts w:hint="eastAsia"/>
          <w:lang w:val="en-US" w:eastAsia="zh-CN"/>
        </w:rPr>
        <w:t>质疑</w:t>
      </w:r>
      <w:r w:rsidR="00AC6D45">
        <w:rPr>
          <w:rFonts w:hint="eastAsia"/>
          <w:lang w:val="en-US" w:eastAsia="zh-CN"/>
        </w:rPr>
        <w:t>。</w:t>
      </w:r>
      <w:r w:rsidRPr="0085378A">
        <w:rPr>
          <w:rFonts w:hint="eastAsia"/>
          <w:lang w:val="en-US" w:eastAsia="zh-CN"/>
        </w:rPr>
        <w:t>应</w:t>
      </w:r>
      <w:r w:rsidR="00947B2C">
        <w:rPr>
          <w:rFonts w:hint="eastAsia"/>
          <w:lang w:val="en-US" w:eastAsia="zh-CN"/>
        </w:rPr>
        <w:t>提出一个</w:t>
      </w:r>
      <w:r w:rsidRPr="0085378A">
        <w:rPr>
          <w:rFonts w:hint="eastAsia"/>
          <w:lang w:val="en-US" w:eastAsia="zh-CN"/>
        </w:rPr>
        <w:t>完整的财务模型</w:t>
      </w:r>
      <w:r w:rsidR="00AC6D45">
        <w:rPr>
          <w:rFonts w:hint="eastAsia"/>
          <w:lang w:val="en-US" w:eastAsia="zh-CN"/>
        </w:rPr>
        <w:t>，</w:t>
      </w:r>
      <w:r w:rsidRPr="0085378A">
        <w:rPr>
          <w:rFonts w:hint="eastAsia"/>
          <w:lang w:val="en-US" w:eastAsia="zh-CN"/>
        </w:rPr>
        <w:t>以便成员国能够评估更广泛的影响</w:t>
      </w:r>
      <w:r w:rsidR="00AC6D45">
        <w:rPr>
          <w:rFonts w:hint="eastAsia"/>
          <w:lang w:val="en-US" w:eastAsia="zh-CN"/>
        </w:rPr>
        <w:t>。</w:t>
      </w:r>
      <w:r w:rsidR="0085378A" w:rsidRPr="0085378A">
        <w:rPr>
          <w:rFonts w:hint="eastAsia"/>
          <w:lang w:val="en-US" w:eastAsia="zh-CN"/>
        </w:rPr>
        <w:t>因此</w:t>
      </w:r>
      <w:r w:rsidR="00AC6D45">
        <w:rPr>
          <w:rFonts w:hint="eastAsia"/>
          <w:lang w:val="en-US" w:eastAsia="zh-CN"/>
        </w:rPr>
        <w:t>，</w:t>
      </w:r>
      <w:r w:rsidR="0085378A" w:rsidRPr="0085378A">
        <w:rPr>
          <w:rFonts w:hint="eastAsia"/>
          <w:lang w:val="en-US" w:eastAsia="zh-CN"/>
        </w:rPr>
        <w:t>在进行进一步分析以确保</w:t>
      </w:r>
      <w:r w:rsidR="00947B2C">
        <w:rPr>
          <w:rFonts w:hint="eastAsia"/>
          <w:lang w:val="en-US" w:eastAsia="zh-CN"/>
        </w:rPr>
        <w:t>采取</w:t>
      </w:r>
      <w:r w:rsidR="00875E17" w:rsidRPr="0085378A">
        <w:rPr>
          <w:rFonts w:hint="eastAsia"/>
          <w:lang w:val="en-US" w:eastAsia="zh-CN"/>
        </w:rPr>
        <w:t>公开透明</w:t>
      </w:r>
      <w:r w:rsidR="009C3ACF">
        <w:rPr>
          <w:rFonts w:hint="eastAsia"/>
          <w:lang w:val="en-US" w:eastAsia="zh-CN"/>
        </w:rPr>
        <w:t>的</w:t>
      </w:r>
      <w:r w:rsidR="00947B2C">
        <w:rPr>
          <w:rFonts w:hint="eastAsia"/>
          <w:lang w:val="en-US" w:eastAsia="zh-CN"/>
        </w:rPr>
        <w:t>方法</w:t>
      </w:r>
      <w:r w:rsidR="0085378A" w:rsidRPr="0085378A">
        <w:rPr>
          <w:rFonts w:hint="eastAsia"/>
          <w:lang w:val="en-US" w:eastAsia="zh-CN"/>
        </w:rPr>
        <w:t>之前</w:t>
      </w:r>
      <w:r w:rsidR="00875E17">
        <w:rPr>
          <w:rFonts w:hint="eastAsia"/>
          <w:lang w:val="en-US" w:eastAsia="zh-CN"/>
        </w:rPr>
        <w:t>，</w:t>
      </w:r>
      <w:r w:rsidR="009835A8">
        <w:rPr>
          <w:rFonts w:hint="eastAsia"/>
          <w:lang w:val="en-US" w:eastAsia="zh-CN"/>
        </w:rPr>
        <w:t>收取</w:t>
      </w:r>
      <w:r w:rsidR="0085378A" w:rsidRPr="0085378A">
        <w:rPr>
          <w:rFonts w:hint="eastAsia"/>
          <w:lang w:val="en-US" w:eastAsia="zh-CN"/>
        </w:rPr>
        <w:t>这些间接费用为时</w:t>
      </w:r>
      <w:r w:rsidR="00875E17">
        <w:rPr>
          <w:rFonts w:hint="eastAsia"/>
          <w:lang w:val="en-US" w:eastAsia="zh-CN"/>
        </w:rPr>
        <w:t>过</w:t>
      </w:r>
      <w:r w:rsidR="0085378A" w:rsidRPr="0085378A">
        <w:rPr>
          <w:rFonts w:hint="eastAsia"/>
          <w:lang w:val="en-US" w:eastAsia="zh-CN"/>
        </w:rPr>
        <w:t>早</w:t>
      </w:r>
      <w:r w:rsidR="00AC6D45">
        <w:rPr>
          <w:rFonts w:hint="eastAsia"/>
          <w:lang w:val="en-US" w:eastAsia="zh-CN"/>
        </w:rPr>
        <w:t>。</w:t>
      </w:r>
    </w:p>
    <w:p w14:paraId="31972094" w14:textId="0FF329E4" w:rsidR="008A118E" w:rsidRPr="002726B9" w:rsidRDefault="0085378A" w:rsidP="006B31B8">
      <w:pPr>
        <w:pStyle w:val="Headingb"/>
        <w:spacing w:before="360"/>
        <w:rPr>
          <w:lang w:val="en-US" w:eastAsia="zh-CN"/>
        </w:rPr>
      </w:pPr>
      <w:r w:rsidRPr="002726B9">
        <w:rPr>
          <w:rFonts w:hint="eastAsia"/>
          <w:lang w:val="en-US" w:eastAsia="zh-CN"/>
        </w:rPr>
        <w:t>国际电</w:t>
      </w:r>
      <w:proofErr w:type="gramStart"/>
      <w:r w:rsidRPr="002726B9">
        <w:rPr>
          <w:rFonts w:hint="eastAsia"/>
          <w:lang w:val="en-US" w:eastAsia="zh-CN"/>
        </w:rPr>
        <w:t>联实行</w:t>
      </w:r>
      <w:proofErr w:type="gramEnd"/>
      <w:r w:rsidRPr="002726B9">
        <w:rPr>
          <w:rFonts w:hint="eastAsia"/>
          <w:lang w:val="en-US" w:eastAsia="zh-CN"/>
        </w:rPr>
        <w:t>成本回收的原则</w:t>
      </w:r>
    </w:p>
    <w:p w14:paraId="14BAB089" w14:textId="3AB7E158" w:rsidR="00FC20EB" w:rsidRPr="005A6805" w:rsidRDefault="008A118E" w:rsidP="002726B9">
      <w:pPr>
        <w:ind w:firstLineChars="200" w:firstLine="480"/>
        <w:rPr>
          <w:b/>
          <w:bCs/>
          <w:lang w:val="en-US" w:eastAsia="zh-CN"/>
        </w:rPr>
      </w:pPr>
      <w:r w:rsidRPr="0085378A">
        <w:rPr>
          <w:rFonts w:hint="eastAsia"/>
          <w:lang w:val="en-US" w:eastAsia="zh-CN"/>
        </w:rPr>
        <w:t>第</w:t>
      </w:r>
      <w:r w:rsidR="008D726A" w:rsidRPr="005A6805">
        <w:rPr>
          <w:lang w:val="en-US" w:eastAsia="zh-CN"/>
        </w:rPr>
        <w:t>91</w:t>
      </w:r>
      <w:r w:rsidRPr="0085378A">
        <w:rPr>
          <w:rFonts w:hint="eastAsia"/>
          <w:lang w:val="en-US" w:eastAsia="zh-CN"/>
        </w:rPr>
        <w:t>号决议</w:t>
      </w:r>
      <w:r w:rsidR="008D726A">
        <w:rPr>
          <w:rFonts w:hint="eastAsia"/>
          <w:lang w:val="en-US" w:eastAsia="zh-CN"/>
        </w:rPr>
        <w:t>为</w:t>
      </w:r>
      <w:r w:rsidRPr="0085378A">
        <w:rPr>
          <w:rFonts w:hint="eastAsia"/>
          <w:lang w:val="en-US" w:eastAsia="zh-CN"/>
        </w:rPr>
        <w:t>国际电联对一些产品和服务实行成本回收</w:t>
      </w:r>
      <w:r w:rsidR="008D726A">
        <w:rPr>
          <w:rFonts w:hint="eastAsia"/>
          <w:lang w:val="en-US" w:eastAsia="zh-CN"/>
        </w:rPr>
        <w:t>提供</w:t>
      </w:r>
      <w:r w:rsidR="00801E30">
        <w:rPr>
          <w:rFonts w:hint="eastAsia"/>
          <w:lang w:val="en-US" w:eastAsia="zh-CN"/>
        </w:rPr>
        <w:t>了</w:t>
      </w:r>
      <w:r w:rsidR="008D726A">
        <w:rPr>
          <w:rFonts w:hint="eastAsia"/>
          <w:lang w:val="en-US" w:eastAsia="zh-CN"/>
        </w:rPr>
        <w:t>指导</w:t>
      </w:r>
      <w:r w:rsidR="00801E30">
        <w:rPr>
          <w:rFonts w:hint="eastAsia"/>
          <w:lang w:val="en-US" w:eastAsia="zh-CN"/>
        </w:rPr>
        <w:t>，</w:t>
      </w:r>
      <w:r w:rsidR="008D726A" w:rsidRPr="009E1AEB">
        <w:rPr>
          <w:rFonts w:hint="eastAsia"/>
          <w:lang w:val="en-US" w:eastAsia="zh-CN"/>
        </w:rPr>
        <w:t>其中</w:t>
      </w:r>
      <w:r w:rsidRPr="009E1AEB">
        <w:rPr>
          <w:rFonts w:hint="eastAsia"/>
          <w:lang w:val="en-US" w:eastAsia="zh-CN"/>
        </w:rPr>
        <w:t>还</w:t>
      </w:r>
      <w:r w:rsidR="004165EF" w:rsidRPr="009E1AEB">
        <w:rPr>
          <w:rFonts w:hint="eastAsia"/>
          <w:lang w:val="en-US" w:eastAsia="zh-CN"/>
        </w:rPr>
        <w:t>包含</w:t>
      </w:r>
      <w:r w:rsidR="005E350D" w:rsidRPr="009E1AEB">
        <w:rPr>
          <w:rFonts w:hint="eastAsia"/>
          <w:lang w:val="en-US" w:eastAsia="zh-CN"/>
        </w:rPr>
        <w:t>有关需要</w:t>
      </w:r>
      <w:r w:rsidR="008D726A" w:rsidRPr="009E1AEB">
        <w:rPr>
          <w:rFonts w:hint="eastAsia"/>
          <w:lang w:val="en-US" w:eastAsia="zh-CN"/>
        </w:rPr>
        <w:t>设定</w:t>
      </w:r>
      <w:r w:rsidRPr="009E1AEB">
        <w:rPr>
          <w:rFonts w:hint="eastAsia"/>
          <w:lang w:val="en-US" w:eastAsia="zh-CN"/>
        </w:rPr>
        <w:t>限制以确保</w:t>
      </w:r>
      <w:r w:rsidR="004165EF" w:rsidRPr="009E1AEB">
        <w:rPr>
          <w:rFonts w:hint="eastAsia"/>
          <w:lang w:val="en-US" w:eastAsia="zh-CN"/>
        </w:rPr>
        <w:t>间接成本的</w:t>
      </w:r>
      <w:r w:rsidRPr="009E1AEB">
        <w:rPr>
          <w:rFonts w:hint="eastAsia"/>
          <w:lang w:val="en-US" w:eastAsia="zh-CN"/>
        </w:rPr>
        <w:t>合理分摊水平的</w:t>
      </w:r>
      <w:r w:rsidR="005E350D" w:rsidRPr="009E1AEB">
        <w:rPr>
          <w:rFonts w:hint="eastAsia"/>
          <w:lang w:val="en-US" w:eastAsia="zh-CN"/>
        </w:rPr>
        <w:t>表述</w:t>
      </w:r>
      <w:r w:rsidRPr="009E1AEB">
        <w:rPr>
          <w:rFonts w:hint="eastAsia"/>
          <w:lang w:val="en-US" w:eastAsia="zh-CN"/>
        </w:rPr>
        <w:t>。</w:t>
      </w:r>
      <w:r w:rsidR="0085378A" w:rsidRPr="0085378A">
        <w:rPr>
          <w:rFonts w:hint="eastAsia"/>
          <w:lang w:val="en-US" w:eastAsia="zh-CN"/>
        </w:rPr>
        <w:t>决议还指出</w:t>
      </w:r>
      <w:r w:rsidR="002975F7">
        <w:rPr>
          <w:rFonts w:hint="eastAsia"/>
          <w:lang w:val="en-US" w:eastAsia="zh-CN"/>
        </w:rPr>
        <w:t>，</w:t>
      </w:r>
      <w:r w:rsidR="0085378A" w:rsidRPr="0085378A">
        <w:rPr>
          <w:rFonts w:hint="eastAsia"/>
          <w:lang w:val="en-US" w:eastAsia="zh-CN"/>
        </w:rPr>
        <w:t>应考虑到</w:t>
      </w:r>
      <w:r w:rsidR="008313F6">
        <w:rPr>
          <w:rFonts w:hint="eastAsia"/>
          <w:lang w:val="en-US" w:eastAsia="zh-CN"/>
        </w:rPr>
        <w:t>几个</w:t>
      </w:r>
      <w:r w:rsidR="0085378A" w:rsidRPr="0085378A">
        <w:rPr>
          <w:rFonts w:hint="eastAsia"/>
          <w:lang w:val="en-US" w:eastAsia="zh-CN"/>
        </w:rPr>
        <w:t>因素</w:t>
      </w:r>
      <w:r w:rsidR="00346FBC">
        <w:rPr>
          <w:rFonts w:hint="eastAsia"/>
          <w:lang w:val="en-US" w:eastAsia="zh-CN"/>
        </w:rPr>
        <w:t>，</w:t>
      </w:r>
      <w:r w:rsidR="0085378A" w:rsidRPr="0085378A">
        <w:rPr>
          <w:rFonts w:hint="eastAsia"/>
          <w:lang w:val="en-US" w:eastAsia="zh-CN"/>
        </w:rPr>
        <w:t>包</w:t>
      </w:r>
      <w:r w:rsidR="0085378A" w:rsidRPr="005E350D">
        <w:rPr>
          <w:rFonts w:hint="eastAsia"/>
          <w:lang w:val="en-US" w:eastAsia="zh-CN"/>
        </w:rPr>
        <w:t>括</w:t>
      </w:r>
      <w:r w:rsidR="004165EF" w:rsidRPr="005E350D">
        <w:rPr>
          <w:lang w:eastAsia="zh-CN"/>
        </w:rPr>
        <w:t>产品或服务</w:t>
      </w:r>
      <w:r w:rsidR="005E350D" w:rsidRPr="005E350D">
        <w:rPr>
          <w:rFonts w:hint="eastAsia"/>
          <w:lang w:eastAsia="zh-CN"/>
        </w:rPr>
        <w:t>仅惠及</w:t>
      </w:r>
      <w:r w:rsidR="004165EF" w:rsidRPr="005E350D">
        <w:rPr>
          <w:lang w:eastAsia="zh-CN"/>
        </w:rPr>
        <w:t>有限</w:t>
      </w:r>
      <w:r w:rsidR="005E350D" w:rsidRPr="005E350D">
        <w:rPr>
          <w:rFonts w:hint="eastAsia"/>
          <w:lang w:eastAsia="zh-CN"/>
        </w:rPr>
        <w:t>数量</w:t>
      </w:r>
      <w:r w:rsidR="004165EF" w:rsidRPr="005E350D">
        <w:rPr>
          <w:lang w:eastAsia="zh-CN"/>
        </w:rPr>
        <w:t>的成员国或部门成员</w:t>
      </w:r>
      <w:r w:rsidR="00346FBC" w:rsidRPr="005E350D">
        <w:rPr>
          <w:rFonts w:hint="eastAsia"/>
          <w:lang w:val="en-US" w:eastAsia="zh-CN"/>
        </w:rPr>
        <w:t>的</w:t>
      </w:r>
      <w:r w:rsidR="00346FBC">
        <w:rPr>
          <w:rFonts w:hint="eastAsia"/>
          <w:lang w:val="en-US" w:eastAsia="zh-CN"/>
        </w:rPr>
        <w:t>情况。</w:t>
      </w:r>
    </w:p>
    <w:p w14:paraId="59D889B2" w14:textId="5C65D82B" w:rsidR="005A6805" w:rsidRPr="005A6805" w:rsidRDefault="002430CD" w:rsidP="002726B9">
      <w:pPr>
        <w:ind w:firstLineChars="200" w:firstLine="480"/>
        <w:rPr>
          <w:lang w:eastAsia="zh-CN"/>
        </w:rPr>
      </w:pPr>
      <w:r w:rsidRPr="005A6805">
        <w:rPr>
          <w:lang w:val="en-US" w:eastAsia="zh-CN"/>
        </w:rPr>
        <w:lastRenderedPageBreak/>
        <w:t>BR</w:t>
      </w:r>
      <w:r w:rsidR="008A118E" w:rsidRPr="0085378A">
        <w:rPr>
          <w:rFonts w:hint="eastAsia"/>
          <w:lang w:val="en-US" w:eastAsia="zh-CN"/>
        </w:rPr>
        <w:t>的核心职能之一是登记无线电频率指配</w:t>
      </w:r>
      <w:r w:rsidR="00F2640F">
        <w:rPr>
          <w:rFonts w:hint="eastAsia"/>
          <w:lang w:val="en-US" w:eastAsia="zh-CN"/>
        </w:rPr>
        <w:t>及</w:t>
      </w:r>
      <w:r w:rsidR="008A118E" w:rsidRPr="0085378A">
        <w:rPr>
          <w:rFonts w:hint="eastAsia"/>
          <w:lang w:val="en-US" w:eastAsia="zh-CN"/>
        </w:rPr>
        <w:t>相关轨道位置</w:t>
      </w:r>
      <w:r>
        <w:rPr>
          <w:rFonts w:hint="eastAsia"/>
          <w:lang w:val="en-US" w:eastAsia="zh-CN"/>
        </w:rPr>
        <w:t>。这一职责</w:t>
      </w:r>
      <w:r w:rsidR="00F2640F">
        <w:rPr>
          <w:rFonts w:hint="eastAsia"/>
          <w:lang w:val="en-US" w:eastAsia="zh-CN"/>
        </w:rPr>
        <w:t>使</w:t>
      </w:r>
      <w:r w:rsidR="008A118E" w:rsidRPr="0085378A">
        <w:rPr>
          <w:rFonts w:hint="eastAsia"/>
          <w:lang w:val="en-US" w:eastAsia="zh-CN"/>
        </w:rPr>
        <w:t>国际电联</w:t>
      </w:r>
      <w:r w:rsidRPr="0085378A">
        <w:rPr>
          <w:rFonts w:hint="eastAsia"/>
          <w:lang w:val="en-US" w:eastAsia="zh-CN"/>
        </w:rPr>
        <w:t>所有</w:t>
      </w:r>
      <w:r w:rsidR="008A118E" w:rsidRPr="0085378A">
        <w:rPr>
          <w:rFonts w:hint="eastAsia"/>
          <w:lang w:val="en-US" w:eastAsia="zh-CN"/>
        </w:rPr>
        <w:t>成员国</w:t>
      </w:r>
      <w:r w:rsidR="00F2640F">
        <w:rPr>
          <w:rFonts w:hint="eastAsia"/>
          <w:lang w:val="en-US" w:eastAsia="zh-CN"/>
        </w:rPr>
        <w:t>受益</w:t>
      </w:r>
      <w:r>
        <w:rPr>
          <w:rFonts w:hint="eastAsia"/>
          <w:lang w:val="en-US" w:eastAsia="zh-CN"/>
        </w:rPr>
        <w:t>，</w:t>
      </w:r>
      <w:r w:rsidR="008A118E" w:rsidRPr="0085378A">
        <w:rPr>
          <w:rFonts w:hint="eastAsia"/>
          <w:lang w:val="en-US" w:eastAsia="zh-CN"/>
        </w:rPr>
        <w:t>并直接</w:t>
      </w:r>
      <w:r>
        <w:rPr>
          <w:rFonts w:hint="eastAsia"/>
          <w:lang w:val="en-US" w:eastAsia="zh-CN"/>
        </w:rPr>
        <w:t>使</w:t>
      </w:r>
      <w:r w:rsidR="008A118E" w:rsidRPr="0085378A">
        <w:rPr>
          <w:rFonts w:hint="eastAsia"/>
          <w:lang w:val="en-US" w:eastAsia="zh-CN"/>
        </w:rPr>
        <w:t>国际电联成员国</w:t>
      </w:r>
      <w:r>
        <w:rPr>
          <w:rFonts w:hint="eastAsia"/>
          <w:lang w:val="en-US" w:eastAsia="zh-CN"/>
        </w:rPr>
        <w:t>能够</w:t>
      </w:r>
      <w:r w:rsidR="00F2640F">
        <w:rPr>
          <w:rFonts w:hint="eastAsia"/>
          <w:lang w:val="en-US" w:eastAsia="zh-CN"/>
        </w:rPr>
        <w:t>应用</w:t>
      </w:r>
      <w:r w:rsidR="008A118E" w:rsidRPr="0085378A">
        <w:rPr>
          <w:rFonts w:hint="eastAsia"/>
          <w:lang w:val="en-US" w:eastAsia="zh-CN"/>
        </w:rPr>
        <w:t>国际电联</w:t>
      </w:r>
      <w:r>
        <w:rPr>
          <w:rFonts w:hint="eastAsia"/>
          <w:lang w:val="en-US" w:eastAsia="zh-CN"/>
        </w:rPr>
        <w:t>《</w:t>
      </w:r>
      <w:r w:rsidRPr="002430CD">
        <w:rPr>
          <w:rFonts w:hint="eastAsia"/>
          <w:lang w:val="en-US" w:eastAsia="zh-CN"/>
        </w:rPr>
        <w:t>无线电规则</w:t>
      </w:r>
      <w:r>
        <w:rPr>
          <w:rFonts w:hint="eastAsia"/>
          <w:lang w:val="en-US" w:eastAsia="zh-CN"/>
        </w:rPr>
        <w:t>》。</w:t>
      </w:r>
      <w:r w:rsidR="008A118E" w:rsidRPr="0085378A">
        <w:rPr>
          <w:rFonts w:hint="eastAsia"/>
          <w:lang w:val="en-US" w:eastAsia="zh-CN"/>
        </w:rPr>
        <w:t>事实上</w:t>
      </w:r>
      <w:r>
        <w:rPr>
          <w:rFonts w:hint="eastAsia"/>
          <w:lang w:val="en-US" w:eastAsia="zh-CN"/>
        </w:rPr>
        <w:t>，</w:t>
      </w:r>
      <w:r w:rsidRPr="005A6805">
        <w:rPr>
          <w:lang w:val="en-US" w:eastAsia="zh-CN"/>
        </w:rPr>
        <w:t>1998</w:t>
      </w:r>
      <w:r w:rsidR="008A118E" w:rsidRPr="0085378A">
        <w:rPr>
          <w:rFonts w:hint="eastAsia"/>
          <w:lang w:val="en-US" w:eastAsia="zh-CN"/>
        </w:rPr>
        <w:t>年明尼阿波利斯全权代表大会对卫星网络申报</w:t>
      </w:r>
      <w:r>
        <w:rPr>
          <w:rFonts w:hint="eastAsia"/>
          <w:lang w:val="en-US" w:eastAsia="zh-CN"/>
        </w:rPr>
        <w:t>实行</w:t>
      </w:r>
      <w:r w:rsidR="008A118E" w:rsidRPr="0085378A">
        <w:rPr>
          <w:rFonts w:hint="eastAsia"/>
          <w:lang w:val="en-US" w:eastAsia="zh-CN"/>
        </w:rPr>
        <w:t>成本回收的</w:t>
      </w:r>
      <w:r w:rsidR="00F2640F">
        <w:rPr>
          <w:rFonts w:hint="eastAsia"/>
          <w:lang w:val="en-US" w:eastAsia="zh-CN"/>
        </w:rPr>
        <w:t>做法</w:t>
      </w:r>
      <w:r w:rsidR="00086B58">
        <w:rPr>
          <w:rFonts w:hint="eastAsia"/>
          <w:lang w:val="en-US" w:eastAsia="zh-CN"/>
        </w:rPr>
        <w:t>是有</w:t>
      </w:r>
      <w:r w:rsidR="008A118E" w:rsidRPr="0085378A">
        <w:rPr>
          <w:rFonts w:hint="eastAsia"/>
          <w:lang w:val="en-US" w:eastAsia="zh-CN"/>
        </w:rPr>
        <w:t>争议</w:t>
      </w:r>
      <w:r w:rsidR="00086B58"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，</w:t>
      </w:r>
      <w:r w:rsidR="008A118E" w:rsidRPr="0085378A">
        <w:rPr>
          <w:rFonts w:hint="eastAsia"/>
          <w:lang w:val="en-US" w:eastAsia="zh-CN"/>
        </w:rPr>
        <w:t>因为第</w:t>
      </w:r>
      <w:r w:rsidRPr="005A6805">
        <w:rPr>
          <w:lang w:val="en-US" w:eastAsia="zh-CN"/>
        </w:rPr>
        <w:t>91</w:t>
      </w:r>
      <w:r w:rsidR="008A118E" w:rsidRPr="0085378A">
        <w:rPr>
          <w:rFonts w:hint="eastAsia"/>
          <w:lang w:val="en-US" w:eastAsia="zh-CN"/>
        </w:rPr>
        <w:t>号决议指出</w:t>
      </w:r>
      <w:r>
        <w:rPr>
          <w:rFonts w:hint="eastAsia"/>
          <w:lang w:val="en-US" w:eastAsia="zh-CN"/>
        </w:rPr>
        <w:t>，</w:t>
      </w:r>
      <w:r w:rsidR="008A118E" w:rsidRPr="0085378A">
        <w:rPr>
          <w:rFonts w:hint="eastAsia"/>
          <w:lang w:val="en-US" w:eastAsia="zh-CN"/>
        </w:rPr>
        <w:t>成本回收适用于</w:t>
      </w:r>
      <w:r w:rsidRPr="00FC20EB">
        <w:rPr>
          <w:rFonts w:hint="eastAsia"/>
          <w:lang w:val="en-US" w:eastAsia="zh-CN"/>
        </w:rPr>
        <w:t>“</w:t>
      </w:r>
      <w:r w:rsidRPr="00FC20EB">
        <w:rPr>
          <w:rFonts w:hint="eastAsia"/>
          <w:lang w:eastAsia="zh-CN"/>
        </w:rPr>
        <w:t>自行酌定的产品或服务</w:t>
      </w:r>
      <w:r w:rsidRPr="00FC20EB">
        <w:rPr>
          <w:rFonts w:hint="eastAsia"/>
          <w:lang w:val="en-US" w:eastAsia="zh-CN"/>
        </w:rPr>
        <w:t>”</w:t>
      </w:r>
      <w:r>
        <w:rPr>
          <w:rFonts w:hint="eastAsia"/>
          <w:lang w:val="en-US" w:eastAsia="zh-CN"/>
        </w:rPr>
        <w:t>（</w:t>
      </w:r>
      <w:r w:rsidRPr="00AE7BE6">
        <w:rPr>
          <w:rFonts w:ascii="STKaiti" w:eastAsia="STKaiti" w:hAnsi="STKaiti" w:hint="eastAsia"/>
          <w:lang w:val="en-US" w:eastAsia="zh-CN"/>
        </w:rPr>
        <w:t>做出决议</w:t>
      </w:r>
      <w:r w:rsidRPr="005A6805">
        <w:rPr>
          <w:lang w:val="en-US" w:eastAsia="zh-CN"/>
        </w:rPr>
        <w:t xml:space="preserve">3 </w:t>
      </w:r>
      <w:r w:rsidRPr="005A6805">
        <w:rPr>
          <w:i/>
          <w:iCs/>
          <w:lang w:val="en-US" w:eastAsia="zh-CN"/>
        </w:rPr>
        <w:t>iii)</w:t>
      </w:r>
      <w:r>
        <w:rPr>
          <w:rFonts w:hint="eastAsia"/>
          <w:lang w:val="en-US" w:eastAsia="zh-CN"/>
        </w:rPr>
        <w:t>）。</w:t>
      </w:r>
      <w:r w:rsidR="008A118E" w:rsidRPr="0085378A">
        <w:rPr>
          <w:rFonts w:hint="eastAsia"/>
          <w:lang w:val="en-US" w:eastAsia="zh-CN"/>
        </w:rPr>
        <w:t>虽然国际电联</w:t>
      </w:r>
      <w:r w:rsidR="005A666D">
        <w:rPr>
          <w:rFonts w:hint="eastAsia"/>
          <w:lang w:val="en-US" w:eastAsia="zh-CN"/>
        </w:rPr>
        <w:t>对与</w:t>
      </w:r>
      <w:r w:rsidR="008A118E" w:rsidRPr="0085378A">
        <w:rPr>
          <w:rFonts w:hint="eastAsia"/>
          <w:lang w:val="en-US" w:eastAsia="zh-CN"/>
        </w:rPr>
        <w:t>处理卫星申报本身相关的直接</w:t>
      </w:r>
      <w:r w:rsidR="009A1CB0">
        <w:rPr>
          <w:rFonts w:hint="eastAsia"/>
          <w:lang w:val="en-US" w:eastAsia="zh-CN"/>
        </w:rPr>
        <w:t>成本</w:t>
      </w:r>
      <w:r w:rsidR="005A666D">
        <w:rPr>
          <w:rFonts w:hint="eastAsia"/>
          <w:lang w:val="en-US" w:eastAsia="zh-CN"/>
        </w:rPr>
        <w:t>收费被认为</w:t>
      </w:r>
      <w:r w:rsidR="008A118E" w:rsidRPr="0085378A">
        <w:rPr>
          <w:rFonts w:hint="eastAsia"/>
          <w:lang w:val="en-US" w:eastAsia="zh-CN"/>
        </w:rPr>
        <w:t>是适当的</w:t>
      </w:r>
      <w:r w:rsidR="009A1CB0">
        <w:rPr>
          <w:rFonts w:hint="eastAsia"/>
          <w:lang w:val="en-US" w:eastAsia="zh-CN"/>
        </w:rPr>
        <w:t>，</w:t>
      </w:r>
      <w:r w:rsidR="008A118E" w:rsidRPr="0085378A">
        <w:rPr>
          <w:rFonts w:hint="eastAsia"/>
          <w:lang w:val="en-US" w:eastAsia="zh-CN"/>
        </w:rPr>
        <w:t>但</w:t>
      </w:r>
      <w:r w:rsidR="009A1CB0">
        <w:rPr>
          <w:rFonts w:hint="eastAsia"/>
          <w:lang w:val="en-US" w:eastAsia="zh-CN"/>
        </w:rPr>
        <w:t>考虑到</w:t>
      </w:r>
      <w:r w:rsidR="009A1CB0" w:rsidRPr="0085378A">
        <w:rPr>
          <w:rFonts w:hint="eastAsia"/>
          <w:lang w:val="en-US" w:eastAsia="zh-CN"/>
        </w:rPr>
        <w:t>国际电联</w:t>
      </w:r>
      <w:r w:rsidR="005A666D">
        <w:rPr>
          <w:rFonts w:hint="eastAsia"/>
          <w:lang w:val="en-US" w:eastAsia="zh-CN"/>
        </w:rPr>
        <w:t>广大</w:t>
      </w:r>
      <w:r w:rsidR="009A1CB0" w:rsidRPr="0085378A">
        <w:rPr>
          <w:rFonts w:hint="eastAsia"/>
          <w:lang w:val="en-US" w:eastAsia="zh-CN"/>
        </w:rPr>
        <w:t>成员</w:t>
      </w:r>
      <w:r w:rsidR="009A1CB0">
        <w:rPr>
          <w:rFonts w:hint="eastAsia"/>
          <w:lang w:val="en-US" w:eastAsia="zh-CN"/>
        </w:rPr>
        <w:t>的</w:t>
      </w:r>
      <w:r w:rsidR="009A1CB0" w:rsidRPr="009A1CB0">
        <w:rPr>
          <w:rFonts w:hint="eastAsia"/>
          <w:lang w:val="en-US" w:eastAsia="zh-CN"/>
        </w:rPr>
        <w:t>直接利益</w:t>
      </w:r>
      <w:r w:rsidR="009A1CB0">
        <w:rPr>
          <w:rFonts w:hint="eastAsia"/>
          <w:lang w:val="en-US" w:eastAsia="zh-CN"/>
        </w:rPr>
        <w:t>，</w:t>
      </w:r>
      <w:r w:rsidR="005A666D">
        <w:rPr>
          <w:rFonts w:hint="eastAsia"/>
          <w:lang w:val="en-US" w:eastAsia="zh-CN"/>
        </w:rPr>
        <w:t>由</w:t>
      </w:r>
      <w:r w:rsidR="008A118E" w:rsidRPr="0085378A">
        <w:rPr>
          <w:rFonts w:hint="eastAsia"/>
          <w:lang w:val="en-US" w:eastAsia="zh-CN"/>
        </w:rPr>
        <w:t>理事会</w:t>
      </w:r>
      <w:r w:rsidR="005A666D">
        <w:rPr>
          <w:rFonts w:hint="eastAsia"/>
          <w:lang w:val="en-US" w:eastAsia="zh-CN"/>
        </w:rPr>
        <w:t>采取行动</w:t>
      </w:r>
      <w:r w:rsidR="009A1CB0">
        <w:rPr>
          <w:rFonts w:hint="eastAsia"/>
          <w:lang w:val="en-US" w:eastAsia="zh-CN"/>
        </w:rPr>
        <w:t>将</w:t>
      </w:r>
      <w:r w:rsidR="008A118E" w:rsidRPr="0085378A">
        <w:rPr>
          <w:rFonts w:hint="eastAsia"/>
          <w:lang w:val="en-US" w:eastAsia="zh-CN"/>
        </w:rPr>
        <w:t>这一收费制度</w:t>
      </w:r>
      <w:r w:rsidR="009A1CB0">
        <w:rPr>
          <w:rFonts w:hint="eastAsia"/>
          <w:lang w:val="en-US" w:eastAsia="zh-CN"/>
        </w:rPr>
        <w:t>扩大到包括</w:t>
      </w:r>
      <w:r w:rsidR="008A118E" w:rsidRPr="0085378A">
        <w:rPr>
          <w:rFonts w:hint="eastAsia"/>
          <w:lang w:val="en-US" w:eastAsia="zh-CN"/>
        </w:rPr>
        <w:t>整个总秘书处的间接</w:t>
      </w:r>
      <w:r w:rsidR="009A1CB0">
        <w:rPr>
          <w:rFonts w:hint="eastAsia"/>
          <w:lang w:val="en-US" w:eastAsia="zh-CN"/>
        </w:rPr>
        <w:t>成本</w:t>
      </w:r>
      <w:r w:rsidR="005A666D">
        <w:rPr>
          <w:rFonts w:hint="eastAsia"/>
          <w:lang w:val="en-US" w:eastAsia="zh-CN"/>
        </w:rPr>
        <w:t>是否适当</w:t>
      </w:r>
      <w:r w:rsidR="009E1AEB">
        <w:rPr>
          <w:rFonts w:hint="eastAsia"/>
          <w:lang w:val="en-US" w:eastAsia="zh-CN"/>
        </w:rPr>
        <w:t>则不太明确</w:t>
      </w:r>
      <w:r w:rsidR="009A1CB0">
        <w:rPr>
          <w:rFonts w:hint="eastAsia"/>
          <w:lang w:val="en-US" w:eastAsia="zh-CN"/>
        </w:rPr>
        <w:t>。</w:t>
      </w:r>
      <w:r w:rsidR="008A118E" w:rsidRPr="0085378A">
        <w:rPr>
          <w:rFonts w:hint="eastAsia"/>
          <w:lang w:val="en-US" w:eastAsia="zh-CN"/>
        </w:rPr>
        <w:t>事实上</w:t>
      </w:r>
      <w:r w:rsidR="009A1CB0">
        <w:rPr>
          <w:rFonts w:hint="eastAsia"/>
          <w:lang w:val="en-US" w:eastAsia="zh-CN"/>
        </w:rPr>
        <w:t>，</w:t>
      </w:r>
      <w:r w:rsidR="008A118E" w:rsidRPr="0085378A">
        <w:rPr>
          <w:rFonts w:hint="eastAsia"/>
          <w:lang w:val="en-US" w:eastAsia="zh-CN"/>
        </w:rPr>
        <w:t>自最初通过第</w:t>
      </w:r>
      <w:r w:rsidR="009A1CB0" w:rsidRPr="005A6805">
        <w:rPr>
          <w:lang w:val="en-US" w:eastAsia="zh-CN"/>
        </w:rPr>
        <w:t>91</w:t>
      </w:r>
      <w:r w:rsidR="008A118E" w:rsidRPr="0085378A">
        <w:rPr>
          <w:rFonts w:hint="eastAsia"/>
          <w:lang w:val="en-US" w:eastAsia="zh-CN"/>
        </w:rPr>
        <w:t>号决议和</w:t>
      </w:r>
      <w:r w:rsidR="005A666D">
        <w:rPr>
          <w:rFonts w:hint="eastAsia"/>
          <w:lang w:val="en-US" w:eastAsia="zh-CN"/>
        </w:rPr>
        <w:t>制定</w:t>
      </w:r>
      <w:r w:rsidR="008A118E" w:rsidRPr="0085378A">
        <w:rPr>
          <w:rFonts w:hint="eastAsia"/>
          <w:lang w:val="en-US" w:eastAsia="zh-CN"/>
        </w:rPr>
        <w:t>理事会第</w:t>
      </w:r>
      <w:r w:rsidR="009A1CB0" w:rsidRPr="005A6805">
        <w:rPr>
          <w:lang w:val="en-US" w:eastAsia="zh-CN"/>
        </w:rPr>
        <w:t>482</w:t>
      </w:r>
      <w:r w:rsidR="008A118E" w:rsidRPr="0085378A">
        <w:rPr>
          <w:rFonts w:hint="eastAsia"/>
          <w:lang w:val="en-US" w:eastAsia="zh-CN"/>
        </w:rPr>
        <w:t>号决定以来</w:t>
      </w:r>
      <w:r w:rsidR="009A1CB0">
        <w:rPr>
          <w:rFonts w:hint="eastAsia"/>
          <w:lang w:val="en-US" w:eastAsia="zh-CN"/>
        </w:rPr>
        <w:t>，</w:t>
      </w:r>
      <w:r w:rsidR="008A118E" w:rsidRPr="0085378A">
        <w:rPr>
          <w:rFonts w:hint="eastAsia"/>
          <w:lang w:val="en-US" w:eastAsia="zh-CN"/>
        </w:rPr>
        <w:t>提交申报</w:t>
      </w:r>
      <w:r w:rsidR="009A1CB0">
        <w:rPr>
          <w:rFonts w:hint="eastAsia"/>
          <w:lang w:val="en-US" w:eastAsia="zh-CN"/>
        </w:rPr>
        <w:t>资料</w:t>
      </w:r>
      <w:r w:rsidR="005A666D">
        <w:rPr>
          <w:rFonts w:hint="eastAsia"/>
          <w:lang w:val="en-US" w:eastAsia="zh-CN"/>
        </w:rPr>
        <w:t>和</w:t>
      </w:r>
      <w:r w:rsidR="009A1CB0">
        <w:rPr>
          <w:rFonts w:hint="eastAsia"/>
          <w:lang w:val="en-US" w:eastAsia="zh-CN"/>
        </w:rPr>
        <w:t>参与</w:t>
      </w:r>
      <w:r w:rsidR="008A118E" w:rsidRPr="0085378A">
        <w:rPr>
          <w:rFonts w:hint="eastAsia"/>
          <w:lang w:val="en-US" w:eastAsia="zh-CN"/>
        </w:rPr>
        <w:t>卫星通信</w:t>
      </w:r>
      <w:r w:rsidR="009A1CB0">
        <w:rPr>
          <w:rFonts w:hint="eastAsia"/>
          <w:lang w:val="en-US" w:eastAsia="zh-CN"/>
        </w:rPr>
        <w:t>业务</w:t>
      </w:r>
      <w:r w:rsidR="008A118E" w:rsidRPr="0085378A">
        <w:rPr>
          <w:rFonts w:hint="eastAsia"/>
          <w:lang w:val="en-US" w:eastAsia="zh-CN"/>
        </w:rPr>
        <w:t>的成员国数量急剧增加</w:t>
      </w:r>
      <w:r w:rsidR="009A1CB0">
        <w:rPr>
          <w:rFonts w:hint="eastAsia"/>
          <w:lang w:val="en-US" w:eastAsia="zh-CN"/>
        </w:rPr>
        <w:t>，</w:t>
      </w:r>
      <w:r w:rsidR="008A118E" w:rsidRPr="0085378A">
        <w:rPr>
          <w:rFonts w:hint="eastAsia"/>
          <w:lang w:val="en-US" w:eastAsia="zh-CN"/>
        </w:rPr>
        <w:t>这进一步表明</w:t>
      </w:r>
      <w:r w:rsidR="009A1CB0">
        <w:rPr>
          <w:rFonts w:hint="eastAsia"/>
          <w:lang w:val="en-US" w:eastAsia="zh-CN"/>
        </w:rPr>
        <w:t>，</w:t>
      </w:r>
      <w:r w:rsidR="008A118E" w:rsidRPr="0085378A">
        <w:rPr>
          <w:rFonts w:hint="eastAsia"/>
          <w:lang w:val="en-US" w:eastAsia="zh-CN"/>
        </w:rPr>
        <w:t>这项业务惠及</w:t>
      </w:r>
      <w:r w:rsidR="00086B58">
        <w:rPr>
          <w:rFonts w:hint="eastAsia"/>
          <w:lang w:val="en-US" w:eastAsia="zh-CN"/>
        </w:rPr>
        <w:t>的</w:t>
      </w:r>
      <w:r w:rsidR="005A666D">
        <w:rPr>
          <w:rFonts w:hint="eastAsia"/>
          <w:lang w:val="en-US" w:eastAsia="zh-CN"/>
        </w:rPr>
        <w:t>不是</w:t>
      </w:r>
      <w:r w:rsidR="008A118E" w:rsidRPr="0085378A">
        <w:rPr>
          <w:rFonts w:hint="eastAsia"/>
          <w:lang w:val="en-US" w:eastAsia="zh-CN"/>
        </w:rPr>
        <w:t>一小部分成员</w:t>
      </w:r>
      <w:r w:rsidR="009A1CB0">
        <w:rPr>
          <w:rFonts w:hint="eastAsia"/>
          <w:lang w:val="en-US" w:eastAsia="zh-CN"/>
        </w:rPr>
        <w:t>，而是</w:t>
      </w:r>
      <w:r w:rsidR="008A118E" w:rsidRPr="0085378A">
        <w:rPr>
          <w:rFonts w:hint="eastAsia"/>
          <w:lang w:val="en-US" w:eastAsia="zh-CN"/>
        </w:rPr>
        <w:t>国际电联</w:t>
      </w:r>
      <w:r w:rsidR="005A666D">
        <w:rPr>
          <w:rFonts w:hint="eastAsia"/>
          <w:lang w:val="en-US" w:eastAsia="zh-CN"/>
        </w:rPr>
        <w:t>全体</w:t>
      </w:r>
      <w:r w:rsidR="008A118E" w:rsidRPr="0085378A">
        <w:rPr>
          <w:rFonts w:hint="eastAsia"/>
          <w:lang w:val="en-US" w:eastAsia="zh-CN"/>
        </w:rPr>
        <w:t>成员</w:t>
      </w:r>
      <w:r w:rsidR="009A1CB0">
        <w:rPr>
          <w:rFonts w:hint="eastAsia"/>
          <w:lang w:val="en-US" w:eastAsia="zh-CN"/>
        </w:rPr>
        <w:t>。</w:t>
      </w:r>
      <w:r w:rsidR="0085378A" w:rsidRPr="0085378A">
        <w:rPr>
          <w:rFonts w:hint="eastAsia"/>
          <w:lang w:val="en-US" w:eastAsia="zh-CN"/>
        </w:rPr>
        <w:t>事实上</w:t>
      </w:r>
      <w:r w:rsidR="009A1CB0">
        <w:rPr>
          <w:rFonts w:hint="eastAsia"/>
          <w:lang w:val="en-US" w:eastAsia="zh-CN"/>
        </w:rPr>
        <w:t>，</w:t>
      </w:r>
      <w:r w:rsidR="0085378A" w:rsidRPr="009A1CB0">
        <w:rPr>
          <w:rFonts w:ascii="STKaiti" w:eastAsia="STKaiti" w:hAnsi="STKaiti" w:hint="eastAsia"/>
          <w:lang w:val="en-US" w:eastAsia="zh-CN"/>
        </w:rPr>
        <w:t>做出决议</w:t>
      </w:r>
      <w:r w:rsidR="009A1CB0" w:rsidRPr="005A6805">
        <w:rPr>
          <w:lang w:val="en-US" w:eastAsia="zh-CN"/>
        </w:rPr>
        <w:t>3 i)</w:t>
      </w:r>
      <w:r w:rsidR="00086B58">
        <w:rPr>
          <w:rFonts w:hint="eastAsia"/>
          <w:lang w:val="en-US" w:eastAsia="zh-CN"/>
        </w:rPr>
        <w:t>延续了</w:t>
      </w:r>
      <w:r w:rsidR="0085378A" w:rsidRPr="0085378A">
        <w:rPr>
          <w:rFonts w:hint="eastAsia"/>
          <w:lang w:val="en-US" w:eastAsia="zh-CN"/>
        </w:rPr>
        <w:t>成本回收</w:t>
      </w:r>
      <w:r w:rsidR="009A1CB0">
        <w:rPr>
          <w:rFonts w:hint="eastAsia"/>
          <w:lang w:val="en-US" w:eastAsia="zh-CN"/>
        </w:rPr>
        <w:t>的</w:t>
      </w:r>
      <w:r w:rsidR="0085378A" w:rsidRPr="0085378A">
        <w:rPr>
          <w:rFonts w:hint="eastAsia"/>
          <w:lang w:val="en-US" w:eastAsia="zh-CN"/>
        </w:rPr>
        <w:t>原则</w:t>
      </w:r>
      <w:r w:rsidR="00086B58">
        <w:rPr>
          <w:rFonts w:hint="eastAsia"/>
          <w:lang w:val="en-US" w:eastAsia="zh-CN"/>
        </w:rPr>
        <w:t>，即</w:t>
      </w:r>
      <w:r w:rsidR="0085378A" w:rsidRPr="0085378A">
        <w:rPr>
          <w:rFonts w:hint="eastAsia"/>
          <w:lang w:val="en-US" w:eastAsia="zh-CN"/>
        </w:rPr>
        <w:t>产品或服务</w:t>
      </w:r>
      <w:r w:rsidR="00086B58">
        <w:rPr>
          <w:rFonts w:hint="eastAsia"/>
          <w:lang w:val="en-US" w:eastAsia="zh-CN"/>
        </w:rPr>
        <w:t>的需求方为</w:t>
      </w:r>
      <w:r w:rsidR="0085378A" w:rsidRPr="0085378A">
        <w:rPr>
          <w:rFonts w:hint="eastAsia"/>
          <w:lang w:val="en-US" w:eastAsia="zh-CN"/>
        </w:rPr>
        <w:t>少数用户</w:t>
      </w:r>
      <w:r w:rsidR="009A1CB0">
        <w:rPr>
          <w:rFonts w:hint="eastAsia"/>
          <w:lang w:val="en-US" w:eastAsia="zh-CN"/>
        </w:rPr>
        <w:t>。</w:t>
      </w:r>
    </w:p>
    <w:p w14:paraId="63276AAC" w14:textId="0714FB58" w:rsidR="005A6805" w:rsidRPr="005A6805" w:rsidRDefault="00451F80" w:rsidP="002726B9">
      <w:pPr>
        <w:ind w:firstLineChars="200" w:firstLine="480"/>
        <w:rPr>
          <w:lang w:val="en-US" w:eastAsia="zh-CN"/>
        </w:rPr>
      </w:pPr>
      <w:r w:rsidRPr="0085378A">
        <w:rPr>
          <w:rFonts w:hint="eastAsia"/>
          <w:lang w:val="en-US" w:eastAsia="zh-CN"/>
        </w:rPr>
        <w:t>此外</w:t>
      </w:r>
      <w:r w:rsidR="00D36DDD">
        <w:rPr>
          <w:rFonts w:hint="eastAsia"/>
          <w:lang w:val="en-US" w:eastAsia="zh-CN"/>
        </w:rPr>
        <w:t>，</w:t>
      </w:r>
      <w:r w:rsidRPr="009E1AEB">
        <w:rPr>
          <w:rFonts w:hint="eastAsia"/>
          <w:lang w:val="en-US" w:eastAsia="zh-CN"/>
        </w:rPr>
        <w:t>在制定</w:t>
      </w:r>
      <w:r w:rsidR="00B569D9" w:rsidRPr="009E1AEB">
        <w:rPr>
          <w:rFonts w:hint="eastAsia"/>
          <w:lang w:val="en-US" w:eastAsia="zh-CN"/>
        </w:rPr>
        <w:t>当</w:t>
      </w:r>
      <w:r w:rsidR="00B569D9">
        <w:rPr>
          <w:rFonts w:hint="eastAsia"/>
          <w:lang w:val="en-US" w:eastAsia="zh-CN"/>
        </w:rPr>
        <w:t>前的</w:t>
      </w:r>
      <w:r w:rsidRPr="0085378A">
        <w:rPr>
          <w:rFonts w:hint="eastAsia"/>
          <w:lang w:val="en-US" w:eastAsia="zh-CN"/>
        </w:rPr>
        <w:t>卫星申报收费</w:t>
      </w:r>
      <w:r w:rsidR="00D36DDD">
        <w:rPr>
          <w:rFonts w:hint="eastAsia"/>
          <w:lang w:val="en-US" w:eastAsia="zh-CN"/>
        </w:rPr>
        <w:t>制度</w:t>
      </w:r>
      <w:r w:rsidRPr="0085378A">
        <w:rPr>
          <w:rFonts w:hint="eastAsia"/>
          <w:lang w:val="en-US" w:eastAsia="zh-CN"/>
        </w:rPr>
        <w:t>时</w:t>
      </w:r>
      <w:r w:rsidR="00D36DDD">
        <w:rPr>
          <w:rFonts w:hint="eastAsia"/>
          <w:lang w:val="en-US" w:eastAsia="zh-CN"/>
        </w:rPr>
        <w:t>，</w:t>
      </w:r>
      <w:r w:rsidRPr="0085378A">
        <w:rPr>
          <w:rFonts w:hint="eastAsia"/>
          <w:lang w:val="en-US" w:eastAsia="zh-CN"/>
        </w:rPr>
        <w:t>必须考虑到国际电联</w:t>
      </w:r>
      <w:r w:rsidR="009E1AEB">
        <w:rPr>
          <w:rFonts w:hint="eastAsia"/>
          <w:lang w:val="en-US" w:eastAsia="zh-CN"/>
        </w:rPr>
        <w:t>已经</w:t>
      </w:r>
      <w:r w:rsidR="00B569D9">
        <w:rPr>
          <w:rFonts w:hint="eastAsia"/>
          <w:lang w:val="en-US" w:eastAsia="zh-CN"/>
        </w:rPr>
        <w:t>认可</w:t>
      </w:r>
      <w:r w:rsidRPr="0085378A">
        <w:rPr>
          <w:rFonts w:hint="eastAsia"/>
          <w:lang w:val="en-US" w:eastAsia="zh-CN"/>
        </w:rPr>
        <w:t>在某些情况下</w:t>
      </w:r>
      <w:r w:rsidR="00B569D9">
        <w:rPr>
          <w:rFonts w:hint="eastAsia"/>
          <w:lang w:val="en-US" w:eastAsia="zh-CN"/>
        </w:rPr>
        <w:t>提供</w:t>
      </w:r>
      <w:r w:rsidR="00B569D9" w:rsidRPr="00B569D9">
        <w:rPr>
          <w:rFonts w:hint="eastAsia"/>
          <w:lang w:val="en-US" w:eastAsia="zh-CN"/>
        </w:rPr>
        <w:t>免费申报</w:t>
      </w:r>
      <w:r w:rsidR="00B569D9">
        <w:rPr>
          <w:rFonts w:hint="eastAsia"/>
          <w:lang w:val="en-US" w:eastAsia="zh-CN"/>
        </w:rPr>
        <w:t>服务是一项对国际</w:t>
      </w:r>
      <w:r w:rsidRPr="0085378A">
        <w:rPr>
          <w:rFonts w:hint="eastAsia"/>
          <w:lang w:val="en-US" w:eastAsia="zh-CN"/>
        </w:rPr>
        <w:t>电联</w:t>
      </w:r>
      <w:r w:rsidR="00B569D9">
        <w:rPr>
          <w:rFonts w:hint="eastAsia"/>
          <w:lang w:val="en-US" w:eastAsia="zh-CN"/>
        </w:rPr>
        <w:t>有益的举措。</w:t>
      </w:r>
      <w:r w:rsidR="0085378A" w:rsidRPr="0085378A">
        <w:rPr>
          <w:rFonts w:hint="eastAsia"/>
          <w:lang w:val="en-US" w:eastAsia="zh-CN"/>
        </w:rPr>
        <w:t>这些申报</w:t>
      </w:r>
      <w:r w:rsidR="00B569D9">
        <w:rPr>
          <w:rFonts w:hint="eastAsia"/>
          <w:lang w:val="en-US" w:eastAsia="zh-CN"/>
        </w:rPr>
        <w:t>成本高昂，应</w:t>
      </w:r>
      <w:r w:rsidR="00D36DDD">
        <w:rPr>
          <w:rFonts w:hint="eastAsia"/>
          <w:lang w:val="en-US" w:eastAsia="zh-CN"/>
        </w:rPr>
        <w:t>在</w:t>
      </w:r>
      <w:r w:rsidR="00B569D9">
        <w:rPr>
          <w:rFonts w:hint="eastAsia"/>
          <w:lang w:val="en-US" w:eastAsia="zh-CN"/>
        </w:rPr>
        <w:t>后续</w:t>
      </w:r>
      <w:r w:rsidR="0085378A" w:rsidRPr="0085378A">
        <w:rPr>
          <w:rFonts w:hint="eastAsia"/>
          <w:lang w:val="en-US" w:eastAsia="zh-CN"/>
        </w:rPr>
        <w:t>考虑卫星申报</w:t>
      </w:r>
      <w:r w:rsidR="009E1AEB">
        <w:rPr>
          <w:rFonts w:hint="eastAsia"/>
          <w:lang w:val="en-US" w:eastAsia="zh-CN"/>
        </w:rPr>
        <w:t>的</w:t>
      </w:r>
      <w:r w:rsidR="0085378A" w:rsidRPr="0085378A">
        <w:rPr>
          <w:rFonts w:hint="eastAsia"/>
          <w:lang w:val="en-US" w:eastAsia="zh-CN"/>
        </w:rPr>
        <w:t>间接</w:t>
      </w:r>
      <w:r w:rsidR="00D36DDD">
        <w:rPr>
          <w:rFonts w:hint="eastAsia"/>
          <w:lang w:val="en-US" w:eastAsia="zh-CN"/>
        </w:rPr>
        <w:t>成本时</w:t>
      </w:r>
      <w:r w:rsidR="009E1AEB">
        <w:rPr>
          <w:rFonts w:hint="eastAsia"/>
          <w:lang w:val="en-US" w:eastAsia="zh-CN"/>
        </w:rPr>
        <w:t>将其</w:t>
      </w:r>
      <w:r w:rsidR="00B569D9">
        <w:rPr>
          <w:rFonts w:hint="eastAsia"/>
          <w:lang w:val="en-US" w:eastAsia="zh-CN"/>
        </w:rPr>
        <w:t>纳入</w:t>
      </w:r>
      <w:r w:rsidR="0085378A" w:rsidRPr="0085378A">
        <w:rPr>
          <w:rFonts w:hint="eastAsia"/>
          <w:lang w:val="en-US" w:eastAsia="zh-CN"/>
        </w:rPr>
        <w:t>评估</w:t>
      </w:r>
      <w:r w:rsidR="00D36DDD">
        <w:rPr>
          <w:rFonts w:hint="eastAsia"/>
          <w:lang w:val="en-US" w:eastAsia="zh-CN"/>
        </w:rPr>
        <w:t>。</w:t>
      </w:r>
    </w:p>
    <w:p w14:paraId="7A342FBB" w14:textId="0387CB31" w:rsidR="005A6805" w:rsidRPr="005A6805" w:rsidRDefault="0085378A" w:rsidP="00246D8A">
      <w:pPr>
        <w:pStyle w:val="Heading1"/>
        <w:rPr>
          <w:lang w:val="en-US" w:eastAsia="zh-CN"/>
        </w:rPr>
      </w:pPr>
      <w:r w:rsidRPr="002726B9">
        <w:rPr>
          <w:rFonts w:hint="eastAsia"/>
          <w:lang w:val="en-US" w:eastAsia="zh-CN"/>
        </w:rPr>
        <w:t>提案</w:t>
      </w:r>
    </w:p>
    <w:p w14:paraId="3F1824AD" w14:textId="4F913BDC" w:rsidR="005A6805" w:rsidRPr="005A6805" w:rsidRDefault="00451F80" w:rsidP="002726B9">
      <w:pPr>
        <w:ind w:firstLineChars="200" w:firstLine="480"/>
        <w:rPr>
          <w:lang w:eastAsia="zh-CN"/>
        </w:rPr>
      </w:pPr>
      <w:r w:rsidRPr="0085378A">
        <w:rPr>
          <w:rFonts w:hint="eastAsia"/>
          <w:lang w:eastAsia="zh-CN"/>
        </w:rPr>
        <w:t>根据秘书处提供的信息</w:t>
      </w:r>
      <w:r w:rsidR="009835A8">
        <w:rPr>
          <w:rFonts w:hint="eastAsia"/>
          <w:lang w:eastAsia="zh-CN"/>
        </w:rPr>
        <w:t>，</w:t>
      </w:r>
      <w:r w:rsidRPr="0085378A">
        <w:rPr>
          <w:rFonts w:hint="eastAsia"/>
          <w:lang w:eastAsia="zh-CN"/>
        </w:rPr>
        <w:t>美</w:t>
      </w:r>
      <w:r w:rsidRPr="009E1AEB">
        <w:rPr>
          <w:rFonts w:hint="eastAsia"/>
          <w:lang w:eastAsia="zh-CN"/>
        </w:rPr>
        <w:t>国</w:t>
      </w:r>
      <w:r w:rsidR="009835A8" w:rsidRPr="009E1AEB">
        <w:rPr>
          <w:rFonts w:hint="eastAsia"/>
          <w:lang w:eastAsia="zh-CN"/>
        </w:rPr>
        <w:t>不</w:t>
      </w:r>
      <w:r w:rsidRPr="009E1AEB">
        <w:rPr>
          <w:rFonts w:hint="eastAsia"/>
          <w:lang w:eastAsia="zh-CN"/>
        </w:rPr>
        <w:t>认为</w:t>
      </w:r>
      <w:r w:rsidRPr="0085378A">
        <w:rPr>
          <w:rFonts w:hint="eastAsia"/>
          <w:lang w:eastAsia="zh-CN"/>
        </w:rPr>
        <w:t>对所有卫星申报费</w:t>
      </w:r>
      <w:r w:rsidR="00886E2B">
        <w:rPr>
          <w:rFonts w:hint="eastAsia"/>
          <w:lang w:eastAsia="zh-CN"/>
        </w:rPr>
        <w:t>分摊</w:t>
      </w:r>
      <w:r w:rsidR="009B2658" w:rsidRPr="005A6805">
        <w:rPr>
          <w:lang w:eastAsia="zh-CN"/>
        </w:rPr>
        <w:t>40%</w:t>
      </w:r>
      <w:r w:rsidRPr="0085378A">
        <w:rPr>
          <w:rFonts w:hint="eastAsia"/>
          <w:lang w:eastAsia="zh-CN"/>
        </w:rPr>
        <w:t>的费用</w:t>
      </w:r>
      <w:r w:rsidR="009B2658">
        <w:rPr>
          <w:rFonts w:hint="eastAsia"/>
          <w:lang w:eastAsia="zh-CN"/>
        </w:rPr>
        <w:t>是合理的，</w:t>
      </w:r>
      <w:r w:rsidRPr="0085378A">
        <w:rPr>
          <w:rFonts w:hint="eastAsia"/>
          <w:lang w:eastAsia="zh-CN"/>
        </w:rPr>
        <w:t>或是对第</w:t>
      </w:r>
      <w:r w:rsidR="001141D7" w:rsidRPr="005A6805">
        <w:rPr>
          <w:lang w:eastAsia="zh-CN"/>
        </w:rPr>
        <w:t>91</w:t>
      </w:r>
      <w:r w:rsidRPr="0085378A">
        <w:rPr>
          <w:rFonts w:hint="eastAsia"/>
          <w:lang w:eastAsia="zh-CN"/>
        </w:rPr>
        <w:t>号决议原则的适当应用</w:t>
      </w:r>
      <w:r w:rsidR="001141D7">
        <w:rPr>
          <w:rFonts w:hint="eastAsia"/>
          <w:lang w:eastAsia="zh-CN"/>
        </w:rPr>
        <w:t>。</w:t>
      </w:r>
      <w:r w:rsidR="001141D7" w:rsidRPr="0085378A">
        <w:rPr>
          <w:rFonts w:hint="eastAsia"/>
          <w:lang w:eastAsia="zh-CN"/>
        </w:rPr>
        <w:t>美国</w:t>
      </w:r>
      <w:r w:rsidR="0085378A" w:rsidRPr="0085378A">
        <w:rPr>
          <w:rFonts w:hint="eastAsia"/>
          <w:lang w:eastAsia="zh-CN"/>
        </w:rPr>
        <w:t>还认为</w:t>
      </w:r>
      <w:r w:rsidR="001141D7">
        <w:rPr>
          <w:rFonts w:hint="eastAsia"/>
          <w:lang w:eastAsia="zh-CN"/>
        </w:rPr>
        <w:t>，</w:t>
      </w:r>
      <w:r w:rsidR="0085378A" w:rsidRPr="0085378A">
        <w:rPr>
          <w:rFonts w:hint="eastAsia"/>
          <w:lang w:eastAsia="zh-CN"/>
        </w:rPr>
        <w:t>需要开展</w:t>
      </w:r>
      <w:r w:rsidR="001141D7">
        <w:rPr>
          <w:rFonts w:hint="eastAsia"/>
          <w:lang w:eastAsia="zh-CN"/>
        </w:rPr>
        <w:t>进一步</w:t>
      </w:r>
      <w:r w:rsidR="0085378A" w:rsidRPr="0085378A">
        <w:rPr>
          <w:rFonts w:hint="eastAsia"/>
          <w:lang w:eastAsia="zh-CN"/>
        </w:rPr>
        <w:t>工作</w:t>
      </w:r>
      <w:r w:rsidR="001141D7">
        <w:rPr>
          <w:rFonts w:hint="eastAsia"/>
          <w:lang w:eastAsia="zh-CN"/>
        </w:rPr>
        <w:t>，</w:t>
      </w:r>
      <w:r w:rsidR="0085378A" w:rsidRPr="0085378A">
        <w:rPr>
          <w:rFonts w:hint="eastAsia"/>
          <w:lang w:eastAsia="zh-CN"/>
        </w:rPr>
        <w:t>以便更好地了解国际电联如何计算拟议的间接</w:t>
      </w:r>
      <w:r w:rsidR="001141D7">
        <w:rPr>
          <w:rFonts w:hint="eastAsia"/>
          <w:lang w:eastAsia="zh-CN"/>
        </w:rPr>
        <w:t>成本，</w:t>
      </w:r>
      <w:r w:rsidR="0085378A" w:rsidRPr="0085378A">
        <w:rPr>
          <w:rFonts w:hint="eastAsia"/>
          <w:lang w:eastAsia="zh-CN"/>
        </w:rPr>
        <w:t>以及国际电联如何</w:t>
      </w:r>
      <w:r w:rsidR="001141D7">
        <w:rPr>
          <w:rFonts w:hint="eastAsia"/>
          <w:lang w:eastAsia="zh-CN"/>
        </w:rPr>
        <w:t>对</w:t>
      </w:r>
      <w:r w:rsidR="0085378A" w:rsidRPr="0085378A">
        <w:rPr>
          <w:rFonts w:hint="eastAsia"/>
          <w:lang w:eastAsia="zh-CN"/>
        </w:rPr>
        <w:t>若干不同</w:t>
      </w:r>
      <w:r w:rsidR="001141D7">
        <w:rPr>
          <w:rFonts w:hint="eastAsia"/>
          <w:lang w:eastAsia="zh-CN"/>
        </w:rPr>
        <w:t>的国际电联</w:t>
      </w:r>
      <w:r w:rsidR="0085378A" w:rsidRPr="0085378A">
        <w:rPr>
          <w:rFonts w:hint="eastAsia"/>
          <w:lang w:eastAsia="zh-CN"/>
        </w:rPr>
        <w:t>产品和服务</w:t>
      </w:r>
      <w:r w:rsidR="001141D7">
        <w:rPr>
          <w:rFonts w:hint="eastAsia"/>
          <w:lang w:eastAsia="zh-CN"/>
        </w:rPr>
        <w:t>适用</w:t>
      </w:r>
      <w:r w:rsidR="0085378A" w:rsidRPr="0085378A">
        <w:rPr>
          <w:rFonts w:hint="eastAsia"/>
          <w:lang w:eastAsia="zh-CN"/>
        </w:rPr>
        <w:t>成本回收原则</w:t>
      </w:r>
      <w:r w:rsidR="001141D7">
        <w:rPr>
          <w:rFonts w:hint="eastAsia"/>
          <w:lang w:eastAsia="zh-CN"/>
        </w:rPr>
        <w:t>。</w:t>
      </w:r>
    </w:p>
    <w:p w14:paraId="1C43D18C" w14:textId="5624076B" w:rsidR="005A6805" w:rsidRPr="005A6805" w:rsidRDefault="008D726A" w:rsidP="002726B9">
      <w:pPr>
        <w:ind w:firstLineChars="200" w:firstLine="480"/>
        <w:rPr>
          <w:lang w:eastAsia="zh-CN"/>
        </w:rPr>
      </w:pPr>
      <w:r w:rsidRPr="0085378A">
        <w:rPr>
          <w:rFonts w:hint="eastAsia"/>
          <w:lang w:eastAsia="zh-CN"/>
        </w:rPr>
        <w:t>美国</w:t>
      </w:r>
      <w:r w:rsidR="00710A2B">
        <w:rPr>
          <w:rFonts w:hint="eastAsia"/>
          <w:lang w:eastAsia="zh-CN"/>
        </w:rPr>
        <w:t>高度重视</w:t>
      </w:r>
      <w:r w:rsidRPr="0085378A">
        <w:rPr>
          <w:rFonts w:hint="eastAsia"/>
          <w:lang w:eastAsia="zh-CN"/>
        </w:rPr>
        <w:t>国际电联的</w:t>
      </w:r>
      <w:r w:rsidR="007559CD">
        <w:rPr>
          <w:rFonts w:hint="eastAsia"/>
          <w:lang w:eastAsia="zh-CN"/>
        </w:rPr>
        <w:t>财务</w:t>
      </w:r>
      <w:r w:rsidRPr="0085378A">
        <w:rPr>
          <w:rFonts w:hint="eastAsia"/>
          <w:lang w:eastAsia="zh-CN"/>
        </w:rPr>
        <w:t>责任和长期财务健康</w:t>
      </w:r>
      <w:r w:rsidR="008910D6">
        <w:rPr>
          <w:rFonts w:hint="eastAsia"/>
          <w:lang w:eastAsia="zh-CN"/>
        </w:rPr>
        <w:t>，</w:t>
      </w:r>
      <w:r w:rsidRPr="0085378A">
        <w:rPr>
          <w:rFonts w:hint="eastAsia"/>
          <w:lang w:eastAsia="zh-CN"/>
        </w:rPr>
        <w:t>继续支持秘书处</w:t>
      </w:r>
      <w:r w:rsidR="00886E2B">
        <w:rPr>
          <w:rFonts w:hint="eastAsia"/>
          <w:lang w:eastAsia="zh-CN"/>
        </w:rPr>
        <w:t>为</w:t>
      </w:r>
      <w:r w:rsidRPr="0085378A">
        <w:rPr>
          <w:rFonts w:hint="eastAsia"/>
          <w:lang w:eastAsia="zh-CN"/>
        </w:rPr>
        <w:t>提高预算</w:t>
      </w:r>
      <w:r w:rsidR="008910D6">
        <w:rPr>
          <w:rFonts w:hint="eastAsia"/>
          <w:lang w:eastAsia="zh-CN"/>
        </w:rPr>
        <w:t>编制</w:t>
      </w:r>
      <w:r w:rsidRPr="0085378A">
        <w:rPr>
          <w:rFonts w:hint="eastAsia"/>
          <w:lang w:eastAsia="zh-CN"/>
        </w:rPr>
        <w:t>和资源</w:t>
      </w:r>
      <w:r w:rsidR="00052092">
        <w:rPr>
          <w:rFonts w:hint="eastAsia"/>
          <w:lang w:eastAsia="zh-CN"/>
        </w:rPr>
        <w:t>利用</w:t>
      </w:r>
      <w:r w:rsidRPr="0085378A">
        <w:rPr>
          <w:rFonts w:hint="eastAsia"/>
          <w:lang w:eastAsia="zh-CN"/>
        </w:rPr>
        <w:t>的透明度</w:t>
      </w:r>
      <w:r w:rsidR="008910D6">
        <w:rPr>
          <w:rFonts w:hint="eastAsia"/>
          <w:lang w:eastAsia="zh-CN"/>
        </w:rPr>
        <w:t>、</w:t>
      </w:r>
      <w:r w:rsidRPr="0085378A">
        <w:rPr>
          <w:rFonts w:hint="eastAsia"/>
          <w:lang w:eastAsia="zh-CN"/>
        </w:rPr>
        <w:t>解决效率低下问题并以可持续的方式调整</w:t>
      </w:r>
      <w:r w:rsidR="008910D6">
        <w:rPr>
          <w:rFonts w:hint="eastAsia"/>
          <w:lang w:eastAsia="zh-CN"/>
        </w:rPr>
        <w:t>成本</w:t>
      </w:r>
      <w:r w:rsidR="00886E2B">
        <w:rPr>
          <w:rFonts w:hint="eastAsia"/>
          <w:lang w:eastAsia="zh-CN"/>
        </w:rPr>
        <w:t>所做</w:t>
      </w:r>
      <w:r w:rsidR="008910D6">
        <w:rPr>
          <w:rFonts w:hint="eastAsia"/>
          <w:lang w:eastAsia="zh-CN"/>
        </w:rPr>
        <w:t>的</w:t>
      </w:r>
      <w:r w:rsidR="00C4024E">
        <w:rPr>
          <w:rFonts w:hint="eastAsia"/>
          <w:lang w:eastAsia="zh-CN"/>
        </w:rPr>
        <w:t>努力。</w:t>
      </w:r>
      <w:r w:rsidRPr="0085378A">
        <w:rPr>
          <w:rFonts w:hint="eastAsia"/>
          <w:lang w:eastAsia="zh-CN"/>
        </w:rPr>
        <w:t>我们</w:t>
      </w:r>
      <w:r w:rsidR="00886E2B">
        <w:rPr>
          <w:rFonts w:hint="eastAsia"/>
          <w:lang w:eastAsia="zh-CN"/>
        </w:rPr>
        <w:t>欢迎</w:t>
      </w:r>
      <w:r w:rsidR="00C4024E">
        <w:rPr>
          <w:rFonts w:hint="eastAsia"/>
          <w:lang w:eastAsia="zh-CN"/>
        </w:rPr>
        <w:t>旨在</w:t>
      </w:r>
      <w:r w:rsidR="00886E2B">
        <w:rPr>
          <w:rFonts w:hint="eastAsia"/>
          <w:lang w:eastAsia="zh-CN"/>
        </w:rPr>
        <w:t>继续</w:t>
      </w:r>
      <w:r w:rsidR="00710A2B">
        <w:rPr>
          <w:rFonts w:hint="eastAsia"/>
          <w:lang w:eastAsia="zh-CN"/>
        </w:rPr>
        <w:t>致力于</w:t>
      </w:r>
      <w:r w:rsidRPr="0085378A">
        <w:rPr>
          <w:rFonts w:hint="eastAsia"/>
          <w:lang w:eastAsia="zh-CN"/>
        </w:rPr>
        <w:t>流程和组织</w:t>
      </w:r>
      <w:r w:rsidR="00710A2B">
        <w:rPr>
          <w:rFonts w:hint="eastAsia"/>
          <w:lang w:eastAsia="zh-CN"/>
        </w:rPr>
        <w:t>改进</w:t>
      </w:r>
      <w:r w:rsidR="00C4024E">
        <w:rPr>
          <w:rFonts w:hint="eastAsia"/>
          <w:lang w:eastAsia="zh-CN"/>
        </w:rPr>
        <w:t>以及改进</w:t>
      </w:r>
      <w:r w:rsidR="00052092" w:rsidRPr="0085378A">
        <w:rPr>
          <w:rFonts w:hint="eastAsia"/>
          <w:lang w:eastAsia="zh-CN"/>
        </w:rPr>
        <w:t>技术工具</w:t>
      </w:r>
      <w:r w:rsidR="00052092">
        <w:rPr>
          <w:rFonts w:hint="eastAsia"/>
          <w:lang w:eastAsia="zh-CN"/>
        </w:rPr>
        <w:t>以</w:t>
      </w:r>
      <w:r w:rsidRPr="0085378A">
        <w:rPr>
          <w:rFonts w:hint="eastAsia"/>
          <w:lang w:eastAsia="zh-CN"/>
        </w:rPr>
        <w:t>支持国际电联为成员提供关键服务</w:t>
      </w:r>
      <w:r w:rsidR="00710A2B">
        <w:rPr>
          <w:rFonts w:hint="eastAsia"/>
          <w:lang w:eastAsia="zh-CN"/>
        </w:rPr>
        <w:t>的拟议举措</w:t>
      </w:r>
      <w:r w:rsidR="00C4024E">
        <w:rPr>
          <w:rFonts w:hint="eastAsia"/>
          <w:lang w:eastAsia="zh-CN"/>
        </w:rPr>
        <w:t>。</w:t>
      </w:r>
      <w:r w:rsidRPr="0085378A">
        <w:rPr>
          <w:rFonts w:hint="eastAsia"/>
          <w:lang w:eastAsia="zh-CN"/>
        </w:rPr>
        <w:t>国际</w:t>
      </w:r>
      <w:proofErr w:type="gramStart"/>
      <w:r w:rsidRPr="0085378A">
        <w:rPr>
          <w:rFonts w:hint="eastAsia"/>
          <w:lang w:eastAsia="zh-CN"/>
        </w:rPr>
        <w:t>电联应继续</w:t>
      </w:r>
      <w:proofErr w:type="gramEnd"/>
      <w:r w:rsidRPr="0085378A">
        <w:rPr>
          <w:rFonts w:hint="eastAsia"/>
          <w:lang w:eastAsia="zh-CN"/>
        </w:rPr>
        <w:t>探索</w:t>
      </w:r>
      <w:r w:rsidR="009B19BD">
        <w:rPr>
          <w:rFonts w:hint="eastAsia"/>
          <w:lang w:eastAsia="zh-CN"/>
        </w:rPr>
        <w:t>提高</w:t>
      </w:r>
      <w:r w:rsidR="007559CD">
        <w:rPr>
          <w:rFonts w:hint="eastAsia"/>
          <w:lang w:eastAsia="zh-CN"/>
        </w:rPr>
        <w:t>运作</w:t>
      </w:r>
      <w:r w:rsidRPr="0085378A">
        <w:rPr>
          <w:rFonts w:hint="eastAsia"/>
          <w:lang w:eastAsia="zh-CN"/>
        </w:rPr>
        <w:t>效率</w:t>
      </w:r>
      <w:r w:rsidR="007559CD">
        <w:rPr>
          <w:rFonts w:hint="eastAsia"/>
          <w:lang w:eastAsia="zh-CN"/>
        </w:rPr>
        <w:t>、</w:t>
      </w:r>
      <w:r w:rsidRPr="0085378A">
        <w:rPr>
          <w:rFonts w:hint="eastAsia"/>
          <w:lang w:eastAsia="zh-CN"/>
        </w:rPr>
        <w:t>削减</w:t>
      </w:r>
      <w:r w:rsidR="00C4024E" w:rsidRPr="00C4024E">
        <w:rPr>
          <w:rFonts w:hint="eastAsia"/>
          <w:lang w:eastAsia="zh-CN"/>
        </w:rPr>
        <w:t>支出</w:t>
      </w:r>
      <w:r w:rsidRPr="0085378A">
        <w:rPr>
          <w:rFonts w:hint="eastAsia"/>
          <w:lang w:eastAsia="zh-CN"/>
        </w:rPr>
        <w:t>和预</w:t>
      </w:r>
      <w:r w:rsidRPr="00052092">
        <w:rPr>
          <w:rFonts w:hint="eastAsia"/>
          <w:lang w:eastAsia="zh-CN"/>
        </w:rPr>
        <w:t>算</w:t>
      </w:r>
      <w:r w:rsidR="00710A2B" w:rsidRPr="00052092">
        <w:rPr>
          <w:rFonts w:hint="eastAsia"/>
          <w:lang w:eastAsia="zh-CN"/>
        </w:rPr>
        <w:t>重组</w:t>
      </w:r>
      <w:r w:rsidR="009B19BD">
        <w:rPr>
          <w:rFonts w:hint="eastAsia"/>
          <w:lang w:eastAsia="zh-CN"/>
        </w:rPr>
        <w:t>等</w:t>
      </w:r>
      <w:r w:rsidRPr="0085378A">
        <w:rPr>
          <w:rFonts w:hint="eastAsia"/>
          <w:lang w:eastAsia="zh-CN"/>
        </w:rPr>
        <w:t>替代措施</w:t>
      </w:r>
      <w:r w:rsidR="007559CD">
        <w:rPr>
          <w:rFonts w:hint="eastAsia"/>
          <w:lang w:eastAsia="zh-CN"/>
        </w:rPr>
        <w:t>，</w:t>
      </w:r>
      <w:r w:rsidRPr="0085378A">
        <w:rPr>
          <w:rFonts w:hint="eastAsia"/>
          <w:lang w:eastAsia="zh-CN"/>
        </w:rPr>
        <w:t>而不是仅仅</w:t>
      </w:r>
      <w:r w:rsidR="00886E2B">
        <w:rPr>
          <w:rFonts w:hint="eastAsia"/>
          <w:lang w:eastAsia="zh-CN"/>
        </w:rPr>
        <w:t>依赖</w:t>
      </w:r>
      <w:r w:rsidRPr="0085378A">
        <w:rPr>
          <w:rFonts w:hint="eastAsia"/>
          <w:lang w:eastAsia="zh-CN"/>
        </w:rPr>
        <w:t>增加卫星成本回收费</w:t>
      </w:r>
      <w:r w:rsidR="00886E2B">
        <w:rPr>
          <w:rFonts w:hint="eastAsia"/>
          <w:lang w:eastAsia="zh-CN"/>
        </w:rPr>
        <w:t>用</w:t>
      </w:r>
      <w:r w:rsidR="007559CD">
        <w:rPr>
          <w:rFonts w:hint="eastAsia"/>
          <w:lang w:eastAsia="zh-CN"/>
        </w:rPr>
        <w:t>。</w:t>
      </w:r>
      <w:r w:rsidR="00710A2B">
        <w:rPr>
          <w:rFonts w:hint="eastAsia"/>
          <w:lang w:eastAsia="zh-CN"/>
        </w:rPr>
        <w:t>可以</w:t>
      </w:r>
      <w:r w:rsidR="0085378A" w:rsidRPr="0085378A">
        <w:rPr>
          <w:rFonts w:hint="eastAsia"/>
          <w:lang w:eastAsia="zh-CN"/>
        </w:rPr>
        <w:t>通过</w:t>
      </w:r>
      <w:r w:rsidR="007559CD" w:rsidRPr="0085378A">
        <w:rPr>
          <w:rFonts w:hint="eastAsia"/>
          <w:lang w:eastAsia="zh-CN"/>
        </w:rPr>
        <w:t>不</w:t>
      </w:r>
      <w:r w:rsidR="007559CD">
        <w:rPr>
          <w:rFonts w:hint="eastAsia"/>
          <w:lang w:eastAsia="zh-CN"/>
        </w:rPr>
        <w:t>会</w:t>
      </w:r>
      <w:r w:rsidR="007559CD" w:rsidRPr="0085378A">
        <w:rPr>
          <w:rFonts w:hint="eastAsia"/>
          <w:lang w:eastAsia="zh-CN"/>
        </w:rPr>
        <w:t>对某个部门</w:t>
      </w:r>
      <w:r w:rsidR="007559CD">
        <w:rPr>
          <w:rFonts w:hint="eastAsia"/>
          <w:lang w:eastAsia="zh-CN"/>
        </w:rPr>
        <w:t>造成过度</w:t>
      </w:r>
      <w:r w:rsidR="007559CD" w:rsidRPr="0085378A">
        <w:rPr>
          <w:rFonts w:hint="eastAsia"/>
          <w:lang w:eastAsia="zh-CN"/>
        </w:rPr>
        <w:t>影响</w:t>
      </w:r>
      <w:r w:rsidR="007559CD">
        <w:rPr>
          <w:rFonts w:hint="eastAsia"/>
          <w:lang w:eastAsia="zh-CN"/>
        </w:rPr>
        <w:t>的</w:t>
      </w:r>
      <w:r w:rsidR="0085378A" w:rsidRPr="0085378A">
        <w:rPr>
          <w:rFonts w:hint="eastAsia"/>
          <w:lang w:eastAsia="zh-CN"/>
        </w:rPr>
        <w:t>平衡方法实现</w:t>
      </w:r>
      <w:r w:rsidR="00710A2B" w:rsidRPr="0085378A">
        <w:rPr>
          <w:rFonts w:hint="eastAsia"/>
          <w:lang w:eastAsia="zh-CN"/>
        </w:rPr>
        <w:t>财务可持续性</w:t>
      </w:r>
      <w:r w:rsidR="007559CD">
        <w:rPr>
          <w:rFonts w:hint="eastAsia"/>
          <w:lang w:eastAsia="zh-CN"/>
        </w:rPr>
        <w:t>。</w:t>
      </w:r>
    </w:p>
    <w:p w14:paraId="70CAB362" w14:textId="5D413250" w:rsidR="005A6805" w:rsidRPr="005A6805" w:rsidRDefault="008D726A" w:rsidP="002726B9">
      <w:pPr>
        <w:ind w:firstLineChars="200" w:firstLine="480"/>
        <w:rPr>
          <w:lang w:eastAsia="zh-CN"/>
        </w:rPr>
      </w:pPr>
      <w:r w:rsidRPr="0085378A">
        <w:rPr>
          <w:rFonts w:hint="eastAsia"/>
          <w:lang w:eastAsia="zh-CN"/>
        </w:rPr>
        <w:t>鉴于上述情况</w:t>
      </w:r>
      <w:r w:rsidR="00D8135D">
        <w:rPr>
          <w:rFonts w:hint="eastAsia"/>
          <w:lang w:eastAsia="zh-CN"/>
        </w:rPr>
        <w:t>，</w:t>
      </w:r>
      <w:r w:rsidRPr="0085378A">
        <w:rPr>
          <w:rFonts w:hint="eastAsia"/>
          <w:lang w:eastAsia="zh-CN"/>
        </w:rPr>
        <w:t>美国</w:t>
      </w:r>
      <w:r w:rsidR="00D8135D">
        <w:rPr>
          <w:rFonts w:hint="eastAsia"/>
          <w:lang w:eastAsia="zh-CN"/>
        </w:rPr>
        <w:t>提议</w:t>
      </w:r>
      <w:r w:rsidRPr="0085378A">
        <w:rPr>
          <w:rFonts w:hint="eastAsia"/>
          <w:lang w:eastAsia="zh-CN"/>
        </w:rPr>
        <w:t>将间接</w:t>
      </w:r>
      <w:r w:rsidR="001F34DB">
        <w:rPr>
          <w:rFonts w:hint="eastAsia"/>
          <w:lang w:eastAsia="zh-CN"/>
        </w:rPr>
        <w:t>成本</w:t>
      </w:r>
      <w:r w:rsidRPr="0085378A">
        <w:rPr>
          <w:rFonts w:hint="eastAsia"/>
          <w:lang w:eastAsia="zh-CN"/>
        </w:rPr>
        <w:t>问题提交理事会财务和人力资源工作组</w:t>
      </w:r>
      <w:r w:rsidR="00D8135D">
        <w:rPr>
          <w:rFonts w:hint="eastAsia"/>
          <w:lang w:eastAsia="zh-CN"/>
        </w:rPr>
        <w:t>（</w:t>
      </w:r>
      <w:r w:rsidR="00D8135D" w:rsidRPr="005A6805">
        <w:rPr>
          <w:lang w:eastAsia="zh-CN"/>
        </w:rPr>
        <w:t>CWG-FHR</w:t>
      </w:r>
      <w:r w:rsidR="00D8135D">
        <w:rPr>
          <w:rFonts w:hint="eastAsia"/>
          <w:lang w:eastAsia="zh-CN"/>
        </w:rPr>
        <w:t>）</w:t>
      </w:r>
      <w:r w:rsidRPr="0085378A">
        <w:rPr>
          <w:rFonts w:hint="eastAsia"/>
          <w:lang w:eastAsia="zh-CN"/>
        </w:rPr>
        <w:t>进行进一步分析</w:t>
      </w:r>
      <w:r w:rsidR="00D8135D">
        <w:rPr>
          <w:rFonts w:hint="eastAsia"/>
          <w:lang w:eastAsia="zh-CN"/>
        </w:rPr>
        <w:t>。</w:t>
      </w:r>
      <w:r w:rsidRPr="0085378A">
        <w:rPr>
          <w:rFonts w:hint="eastAsia"/>
          <w:lang w:eastAsia="zh-CN"/>
        </w:rPr>
        <w:t>我们建议</w:t>
      </w:r>
      <w:r w:rsidR="00D8135D">
        <w:rPr>
          <w:rFonts w:hint="eastAsia"/>
          <w:lang w:eastAsia="zh-CN"/>
        </w:rPr>
        <w:t>，</w:t>
      </w:r>
      <w:r w:rsidRPr="0085378A">
        <w:rPr>
          <w:rFonts w:hint="eastAsia"/>
          <w:lang w:eastAsia="zh-CN"/>
        </w:rPr>
        <w:t>这项后续工作更</w:t>
      </w:r>
      <w:r w:rsidR="0002015C">
        <w:rPr>
          <w:rFonts w:hint="eastAsia"/>
          <w:lang w:eastAsia="zh-CN"/>
        </w:rPr>
        <w:t>全面</w:t>
      </w:r>
      <w:r w:rsidR="00456C20">
        <w:rPr>
          <w:rFonts w:hint="eastAsia"/>
          <w:lang w:eastAsia="zh-CN"/>
        </w:rPr>
        <w:t>地</w:t>
      </w:r>
      <w:r w:rsidRPr="0085378A">
        <w:rPr>
          <w:rFonts w:hint="eastAsia"/>
          <w:lang w:eastAsia="zh-CN"/>
        </w:rPr>
        <w:t>审视国际电联如何</w:t>
      </w:r>
      <w:r w:rsidR="0002015C">
        <w:rPr>
          <w:rFonts w:hint="eastAsia"/>
          <w:lang w:eastAsia="zh-CN"/>
        </w:rPr>
        <w:t>将</w:t>
      </w:r>
      <w:r w:rsidR="0002015C" w:rsidRPr="0085378A">
        <w:rPr>
          <w:rFonts w:hint="eastAsia"/>
          <w:lang w:eastAsia="zh-CN"/>
        </w:rPr>
        <w:t>间接成本收费原则</w:t>
      </w:r>
      <w:r w:rsidR="0002015C">
        <w:rPr>
          <w:rFonts w:hint="eastAsia"/>
          <w:lang w:eastAsia="zh-CN"/>
        </w:rPr>
        <w:t>应用于</w:t>
      </w:r>
      <w:r w:rsidRPr="0085378A">
        <w:rPr>
          <w:rFonts w:hint="eastAsia"/>
          <w:lang w:eastAsia="zh-CN"/>
        </w:rPr>
        <w:t>其他产品和服务</w:t>
      </w:r>
      <w:r w:rsidR="00D8135D">
        <w:rPr>
          <w:rFonts w:hint="eastAsia"/>
          <w:lang w:eastAsia="zh-CN"/>
        </w:rPr>
        <w:t>（</w:t>
      </w:r>
      <w:r w:rsidR="00D8135D" w:rsidRPr="0085378A">
        <w:rPr>
          <w:rFonts w:hint="eastAsia"/>
          <w:lang w:eastAsia="zh-CN"/>
        </w:rPr>
        <w:t>而不仅仅是卫星网络申报</w:t>
      </w:r>
      <w:r w:rsidR="00D8135D">
        <w:rPr>
          <w:rFonts w:hint="eastAsia"/>
          <w:lang w:eastAsia="zh-CN"/>
        </w:rPr>
        <w:t>），</w:t>
      </w:r>
      <w:r w:rsidRPr="0085378A">
        <w:rPr>
          <w:rFonts w:hint="eastAsia"/>
          <w:lang w:eastAsia="zh-CN"/>
        </w:rPr>
        <w:t>包括</w:t>
      </w:r>
      <w:r w:rsidR="0002015C" w:rsidRPr="00052092">
        <w:rPr>
          <w:rFonts w:hint="eastAsia"/>
          <w:lang w:eastAsia="zh-CN"/>
        </w:rPr>
        <w:t>可能包含的</w:t>
      </w:r>
      <w:r w:rsidR="0002015C">
        <w:rPr>
          <w:rFonts w:hint="eastAsia"/>
          <w:lang w:eastAsia="zh-CN"/>
        </w:rPr>
        <w:t>费用类别</w:t>
      </w:r>
      <w:r w:rsidR="00D8135D">
        <w:rPr>
          <w:rFonts w:hint="eastAsia"/>
          <w:lang w:eastAsia="zh-CN"/>
        </w:rPr>
        <w:t>，</w:t>
      </w:r>
      <w:r w:rsidRPr="0085378A">
        <w:rPr>
          <w:rFonts w:hint="eastAsia"/>
          <w:lang w:eastAsia="zh-CN"/>
        </w:rPr>
        <w:t>以确保</w:t>
      </w:r>
      <w:r w:rsidR="00052092">
        <w:rPr>
          <w:rFonts w:hint="eastAsia"/>
          <w:lang w:eastAsia="zh-CN"/>
        </w:rPr>
        <w:t>以</w:t>
      </w:r>
      <w:r w:rsidRPr="0085378A">
        <w:rPr>
          <w:rFonts w:hint="eastAsia"/>
          <w:lang w:eastAsia="zh-CN"/>
        </w:rPr>
        <w:t>合理</w:t>
      </w:r>
      <w:r w:rsidR="0002015C">
        <w:rPr>
          <w:rFonts w:hint="eastAsia"/>
          <w:lang w:eastAsia="zh-CN"/>
        </w:rPr>
        <w:t>、适当</w:t>
      </w:r>
      <w:r w:rsidR="00052092">
        <w:rPr>
          <w:rFonts w:hint="eastAsia"/>
          <w:lang w:eastAsia="zh-CN"/>
        </w:rPr>
        <w:t>的方式</w:t>
      </w:r>
      <w:r w:rsidR="0002015C">
        <w:rPr>
          <w:rFonts w:hint="eastAsia"/>
          <w:lang w:eastAsia="zh-CN"/>
        </w:rPr>
        <w:t>应用</w:t>
      </w:r>
      <w:r w:rsidRPr="0085378A">
        <w:rPr>
          <w:rFonts w:hint="eastAsia"/>
          <w:lang w:eastAsia="zh-CN"/>
        </w:rPr>
        <w:t>第</w:t>
      </w:r>
      <w:r w:rsidR="00D8135D" w:rsidRPr="005A6805">
        <w:rPr>
          <w:lang w:eastAsia="zh-CN"/>
        </w:rPr>
        <w:t>91</w:t>
      </w:r>
      <w:r w:rsidRPr="0085378A">
        <w:rPr>
          <w:rFonts w:hint="eastAsia"/>
          <w:lang w:eastAsia="zh-CN"/>
        </w:rPr>
        <w:t>号决议</w:t>
      </w:r>
      <w:r w:rsidR="00D8135D">
        <w:rPr>
          <w:rFonts w:hint="eastAsia"/>
          <w:lang w:eastAsia="zh-CN"/>
        </w:rPr>
        <w:t>。</w:t>
      </w:r>
      <w:r w:rsidR="0085378A" w:rsidRPr="0085378A">
        <w:rPr>
          <w:rFonts w:hint="eastAsia"/>
          <w:lang w:eastAsia="zh-CN"/>
        </w:rPr>
        <w:t>这项工作</w:t>
      </w:r>
      <w:r w:rsidR="00052092">
        <w:rPr>
          <w:rFonts w:hint="eastAsia"/>
          <w:lang w:eastAsia="zh-CN"/>
        </w:rPr>
        <w:t>可以</w:t>
      </w:r>
      <w:r w:rsidR="0085378A" w:rsidRPr="0085378A">
        <w:rPr>
          <w:rFonts w:hint="eastAsia"/>
          <w:lang w:eastAsia="zh-CN"/>
        </w:rPr>
        <w:t>为</w:t>
      </w:r>
      <w:r w:rsidR="00052092">
        <w:rPr>
          <w:rFonts w:hint="eastAsia"/>
          <w:lang w:eastAsia="zh-CN"/>
        </w:rPr>
        <w:t>在</w:t>
      </w:r>
      <w:r w:rsidR="0085378A" w:rsidRPr="0085378A">
        <w:rPr>
          <w:rFonts w:hint="eastAsia"/>
          <w:lang w:eastAsia="zh-CN"/>
        </w:rPr>
        <w:t>全权代表大会之前</w:t>
      </w:r>
      <w:r w:rsidR="00D8135D">
        <w:rPr>
          <w:rFonts w:hint="eastAsia"/>
          <w:lang w:eastAsia="zh-CN"/>
        </w:rPr>
        <w:t>进行的后续</w:t>
      </w:r>
      <w:r w:rsidR="0085378A" w:rsidRPr="0085378A">
        <w:rPr>
          <w:rFonts w:hint="eastAsia"/>
          <w:lang w:eastAsia="zh-CN"/>
        </w:rPr>
        <w:t>讨论以及</w:t>
      </w:r>
      <w:r w:rsidR="00D8135D" w:rsidRPr="005A6805">
        <w:rPr>
          <w:lang w:eastAsia="zh-CN"/>
        </w:rPr>
        <w:t>2028-2031</w:t>
      </w:r>
      <w:r w:rsidR="0085378A" w:rsidRPr="0085378A">
        <w:rPr>
          <w:rFonts w:hint="eastAsia"/>
          <w:lang w:eastAsia="zh-CN"/>
        </w:rPr>
        <w:t>年</w:t>
      </w:r>
      <w:r w:rsidR="00D8135D">
        <w:rPr>
          <w:rFonts w:hint="eastAsia"/>
          <w:lang w:eastAsia="zh-CN"/>
        </w:rPr>
        <w:t>《</w:t>
      </w:r>
      <w:r w:rsidR="00D8135D" w:rsidRPr="0085378A">
        <w:rPr>
          <w:rFonts w:hint="eastAsia"/>
          <w:lang w:eastAsia="zh-CN"/>
        </w:rPr>
        <w:t>战略规划</w:t>
      </w:r>
      <w:r w:rsidR="00D8135D">
        <w:rPr>
          <w:rFonts w:hint="eastAsia"/>
          <w:lang w:eastAsia="zh-CN"/>
        </w:rPr>
        <w:t>》和《</w:t>
      </w:r>
      <w:r w:rsidR="00D8135D" w:rsidRPr="0085378A">
        <w:rPr>
          <w:rFonts w:hint="eastAsia"/>
          <w:lang w:eastAsia="zh-CN"/>
        </w:rPr>
        <w:t>财务规划</w:t>
      </w:r>
      <w:r w:rsidR="00D8135D">
        <w:rPr>
          <w:rFonts w:hint="eastAsia"/>
          <w:lang w:eastAsia="zh-CN"/>
        </w:rPr>
        <w:t>》</w:t>
      </w:r>
      <w:r w:rsidR="0002015C">
        <w:rPr>
          <w:rFonts w:hint="eastAsia"/>
          <w:lang w:eastAsia="zh-CN"/>
        </w:rPr>
        <w:t>的更新</w:t>
      </w:r>
      <w:r w:rsidR="0085378A" w:rsidRPr="0085378A">
        <w:rPr>
          <w:rFonts w:hint="eastAsia"/>
          <w:lang w:eastAsia="zh-CN"/>
        </w:rPr>
        <w:t>提供信息</w:t>
      </w:r>
      <w:r w:rsidR="000F6401">
        <w:rPr>
          <w:rFonts w:hint="eastAsia"/>
          <w:lang w:eastAsia="zh-CN"/>
        </w:rPr>
        <w:t>。</w:t>
      </w:r>
    </w:p>
    <w:p w14:paraId="2B50BA67" w14:textId="5BAABFE6" w:rsidR="005A6805" w:rsidRPr="002726B9" w:rsidRDefault="0085378A" w:rsidP="0007588D">
      <w:pPr>
        <w:pStyle w:val="Headingb"/>
        <w:spacing w:before="240"/>
        <w:rPr>
          <w:lang w:val="en-US" w:eastAsia="zh-CN"/>
        </w:rPr>
      </w:pPr>
      <w:r w:rsidRPr="002726B9">
        <w:rPr>
          <w:rFonts w:hint="eastAsia"/>
          <w:lang w:val="en-US" w:eastAsia="zh-CN"/>
        </w:rPr>
        <w:t>提案</w:t>
      </w:r>
    </w:p>
    <w:p w14:paraId="530BC860" w14:textId="35593D6E" w:rsidR="005A6805" w:rsidRPr="005A6805" w:rsidRDefault="0085378A" w:rsidP="002726B9">
      <w:pPr>
        <w:ind w:firstLineChars="200" w:firstLine="480"/>
        <w:rPr>
          <w:lang w:val="en-US" w:eastAsia="zh-CN"/>
        </w:rPr>
      </w:pPr>
      <w:r w:rsidRPr="0085378A">
        <w:rPr>
          <w:rFonts w:hint="eastAsia"/>
          <w:lang w:val="en-US" w:eastAsia="zh-CN"/>
        </w:rPr>
        <w:t>综上所述</w:t>
      </w:r>
      <w:r w:rsidR="00B13C2F">
        <w:rPr>
          <w:rFonts w:hint="eastAsia"/>
          <w:lang w:val="en-US" w:eastAsia="zh-CN"/>
        </w:rPr>
        <w:t>，</w:t>
      </w:r>
      <w:r w:rsidRPr="0085378A">
        <w:rPr>
          <w:rFonts w:hint="eastAsia"/>
          <w:lang w:val="en-US" w:eastAsia="zh-CN"/>
        </w:rPr>
        <w:t>我们建议国际电联理事会</w:t>
      </w:r>
      <w:r w:rsidR="00B13C2F">
        <w:rPr>
          <w:rFonts w:hint="eastAsia"/>
          <w:lang w:val="en-US" w:eastAsia="zh-CN"/>
        </w:rPr>
        <w:t>：</w:t>
      </w:r>
    </w:p>
    <w:p w14:paraId="161F4C5D" w14:textId="641EE618" w:rsidR="00B264FE" w:rsidRPr="001439F6" w:rsidRDefault="002726B9" w:rsidP="002726B9">
      <w:pPr>
        <w:pStyle w:val="enumlev1"/>
        <w:rPr>
          <w:lang w:val="en-US" w:eastAsia="zh-CN"/>
        </w:rPr>
      </w:pPr>
      <w:r>
        <w:rPr>
          <w:rFonts w:hint="eastAsia"/>
          <w:lang w:val="en-US" w:eastAsia="zh-CN"/>
        </w:rPr>
        <w:t>1)</w:t>
      </w:r>
      <w:r>
        <w:rPr>
          <w:lang w:val="en-US" w:eastAsia="zh-CN"/>
        </w:rPr>
        <w:tab/>
      </w:r>
      <w:r w:rsidR="0085378A" w:rsidRPr="001439F6">
        <w:rPr>
          <w:rFonts w:hint="eastAsia"/>
          <w:lang w:val="en-US" w:eastAsia="zh-CN"/>
        </w:rPr>
        <w:t>批准</w:t>
      </w:r>
      <w:hyperlink r:id="rId13" w:history="1">
        <w:r w:rsidR="00882B7A" w:rsidRPr="001439F6">
          <w:rPr>
            <w:rStyle w:val="Hyperlink"/>
            <w:rFonts w:eastAsia="SimSun"/>
            <w:noProof w:val="0"/>
            <w:lang w:val="en-US" w:eastAsia="zh-CN"/>
          </w:rPr>
          <w:t>C25/10</w:t>
        </w:r>
      </w:hyperlink>
      <w:r w:rsidR="00882B7A" w:rsidRPr="001439F6">
        <w:rPr>
          <w:rFonts w:hint="eastAsia"/>
          <w:lang w:val="en-US" w:eastAsia="zh-CN"/>
        </w:rPr>
        <w:t>号文件（卫星网络申报成本回收</w:t>
      </w:r>
      <w:r w:rsidR="007933FB" w:rsidRPr="001439F6">
        <w:rPr>
          <w:rFonts w:hint="eastAsia"/>
          <w:lang w:val="en-US" w:eastAsia="zh-CN"/>
        </w:rPr>
        <w:t>专家组</w:t>
      </w:r>
      <w:r w:rsidR="00BB3BD5">
        <w:rPr>
          <w:rFonts w:hint="eastAsia"/>
          <w:lang w:val="en-US" w:eastAsia="zh-CN"/>
        </w:rPr>
        <w:t>的</w:t>
      </w:r>
      <w:r w:rsidR="00882B7A" w:rsidRPr="001439F6">
        <w:rPr>
          <w:rFonts w:hint="eastAsia"/>
          <w:lang w:val="en-US" w:eastAsia="zh-CN"/>
        </w:rPr>
        <w:t>最后报告）</w:t>
      </w:r>
      <w:r w:rsidR="0085378A" w:rsidRPr="001439F6">
        <w:rPr>
          <w:rFonts w:hint="eastAsia"/>
          <w:lang w:val="en-US" w:eastAsia="zh-CN"/>
        </w:rPr>
        <w:t>中对第</w:t>
      </w:r>
      <w:r w:rsidR="007933FB" w:rsidRPr="001439F6">
        <w:rPr>
          <w:lang w:val="en-US" w:eastAsia="zh-CN"/>
        </w:rPr>
        <w:t>482</w:t>
      </w:r>
      <w:r w:rsidR="0085378A" w:rsidRPr="001439F6">
        <w:rPr>
          <w:rFonts w:hint="eastAsia"/>
          <w:lang w:val="en-US" w:eastAsia="zh-CN"/>
        </w:rPr>
        <w:t>号决定的拟议修改</w:t>
      </w:r>
      <w:r w:rsidR="007933FB" w:rsidRPr="001439F6">
        <w:rPr>
          <w:rFonts w:hint="eastAsia"/>
          <w:lang w:val="en-US" w:eastAsia="zh-CN"/>
        </w:rPr>
        <w:t>。</w:t>
      </w:r>
      <w:r w:rsidR="00D16478">
        <w:rPr>
          <w:rFonts w:hint="eastAsia"/>
          <w:lang w:val="en-US" w:eastAsia="zh-CN"/>
        </w:rPr>
        <w:t>此举</w:t>
      </w:r>
      <w:r w:rsidR="0085378A" w:rsidRPr="00052092">
        <w:rPr>
          <w:rFonts w:hint="eastAsia"/>
          <w:lang w:val="en-US" w:eastAsia="zh-CN"/>
        </w:rPr>
        <w:t>将增加国际电联在</w:t>
      </w:r>
      <w:r w:rsidR="007933FB" w:rsidRPr="00052092">
        <w:rPr>
          <w:rFonts w:hint="eastAsia"/>
          <w:lang w:val="en-US" w:eastAsia="zh-CN"/>
        </w:rPr>
        <w:t>解决</w:t>
      </w:r>
      <w:r w:rsidR="0085378A" w:rsidRPr="00052092">
        <w:rPr>
          <w:rFonts w:hint="eastAsia"/>
          <w:lang w:val="en-US" w:eastAsia="zh-CN"/>
        </w:rPr>
        <w:t>处理申报的直接成本</w:t>
      </w:r>
      <w:r w:rsidR="006312A3" w:rsidRPr="00052092">
        <w:rPr>
          <w:rFonts w:hint="eastAsia"/>
          <w:lang w:val="en-US" w:eastAsia="zh-CN"/>
        </w:rPr>
        <w:t>问题</w:t>
      </w:r>
      <w:r w:rsidR="006031D7">
        <w:rPr>
          <w:rFonts w:hint="eastAsia"/>
          <w:lang w:val="en-US" w:eastAsia="zh-CN"/>
        </w:rPr>
        <w:t>时</w:t>
      </w:r>
      <w:r w:rsidR="0085378A" w:rsidRPr="001439F6">
        <w:rPr>
          <w:rFonts w:hint="eastAsia"/>
          <w:lang w:val="en-US" w:eastAsia="zh-CN"/>
        </w:rPr>
        <w:t>的成本回收收入</w:t>
      </w:r>
      <w:r w:rsidR="006312A3" w:rsidRPr="001439F6">
        <w:rPr>
          <w:rFonts w:hint="eastAsia"/>
          <w:lang w:val="en-US" w:eastAsia="zh-CN"/>
        </w:rPr>
        <w:t>。</w:t>
      </w:r>
    </w:p>
    <w:p w14:paraId="1DF13140" w14:textId="74362BF4" w:rsidR="005A6805" w:rsidRPr="005A6805" w:rsidRDefault="002726B9" w:rsidP="002726B9">
      <w:pPr>
        <w:pStyle w:val="enumlev1"/>
        <w:rPr>
          <w:lang w:val="en-US" w:eastAsia="zh-CN"/>
        </w:rPr>
      </w:pPr>
      <w:r>
        <w:rPr>
          <w:rFonts w:hint="eastAsia"/>
          <w:lang w:val="en-US" w:eastAsia="zh-CN"/>
        </w:rPr>
        <w:t>2)</w:t>
      </w:r>
      <w:r>
        <w:rPr>
          <w:lang w:val="en-US" w:eastAsia="zh-CN"/>
        </w:rPr>
        <w:tab/>
      </w:r>
      <w:r w:rsidR="0085378A" w:rsidRPr="0085378A">
        <w:rPr>
          <w:rFonts w:hint="eastAsia"/>
          <w:lang w:val="en-US" w:eastAsia="zh-CN"/>
        </w:rPr>
        <w:t>根据</w:t>
      </w:r>
      <w:hyperlink r:id="rId14" w:history="1">
        <w:r w:rsidR="00B264FE" w:rsidRPr="005A6805">
          <w:rPr>
            <w:rStyle w:val="Hyperlink"/>
            <w:rFonts w:eastAsia="SimSun"/>
            <w:noProof w:val="0"/>
            <w:lang w:val="en-US" w:eastAsia="zh-CN"/>
          </w:rPr>
          <w:t>C25/64</w:t>
        </w:r>
      </w:hyperlink>
      <w:r w:rsidR="00B264FE">
        <w:rPr>
          <w:rFonts w:hint="eastAsia"/>
          <w:lang w:eastAsia="zh-CN"/>
        </w:rPr>
        <w:t>和</w:t>
      </w:r>
      <w:hyperlink r:id="rId15" w:history="1">
        <w:r w:rsidR="00B264FE" w:rsidRPr="005A6805">
          <w:rPr>
            <w:rStyle w:val="Hyperlink"/>
            <w:rFonts w:eastAsia="SimSun"/>
            <w:noProof w:val="0"/>
            <w:lang w:val="en-US" w:eastAsia="zh-CN"/>
          </w:rPr>
          <w:t>C25/74</w:t>
        </w:r>
      </w:hyperlink>
      <w:r w:rsidR="00B264FE">
        <w:rPr>
          <w:rFonts w:hint="eastAsia"/>
          <w:lang w:eastAsia="zh-CN"/>
        </w:rPr>
        <w:t>号</w:t>
      </w:r>
      <w:r w:rsidR="0085378A" w:rsidRPr="0085378A">
        <w:rPr>
          <w:rFonts w:hint="eastAsia"/>
          <w:lang w:val="en-US" w:eastAsia="zh-CN"/>
        </w:rPr>
        <w:t>文件中的</w:t>
      </w:r>
      <w:r w:rsidR="00B264FE">
        <w:rPr>
          <w:rFonts w:hint="eastAsia"/>
          <w:lang w:val="en-US" w:eastAsia="zh-CN"/>
        </w:rPr>
        <w:t>提案，将对</w:t>
      </w:r>
      <w:r w:rsidR="00B264FE" w:rsidRPr="0085378A">
        <w:rPr>
          <w:rFonts w:hint="eastAsia"/>
          <w:lang w:val="en-US" w:eastAsia="zh-CN"/>
        </w:rPr>
        <w:t>间接</w:t>
      </w:r>
      <w:r w:rsidR="00B264FE">
        <w:rPr>
          <w:rFonts w:hint="eastAsia"/>
          <w:lang w:val="en-US" w:eastAsia="zh-CN"/>
        </w:rPr>
        <w:t>成本收费</w:t>
      </w:r>
      <w:r w:rsidR="00EB46C2">
        <w:rPr>
          <w:rFonts w:hint="eastAsia"/>
          <w:lang w:val="en-US" w:eastAsia="zh-CN"/>
        </w:rPr>
        <w:t>的</w:t>
      </w:r>
      <w:r w:rsidR="00B264FE">
        <w:rPr>
          <w:rFonts w:hint="eastAsia"/>
          <w:lang w:val="en-US" w:eastAsia="zh-CN"/>
        </w:rPr>
        <w:t>问题</w:t>
      </w:r>
      <w:r w:rsidR="0085378A" w:rsidRPr="0085378A">
        <w:rPr>
          <w:rFonts w:hint="eastAsia"/>
          <w:lang w:val="en-US" w:eastAsia="zh-CN"/>
        </w:rPr>
        <w:t>推迟</w:t>
      </w:r>
      <w:r w:rsidR="00B264FE">
        <w:rPr>
          <w:rFonts w:hint="eastAsia"/>
          <w:lang w:val="en-US" w:eastAsia="zh-CN"/>
        </w:rPr>
        <w:t>到</w:t>
      </w:r>
      <w:r w:rsidR="0085378A" w:rsidRPr="0085378A">
        <w:rPr>
          <w:rFonts w:hint="eastAsia"/>
          <w:lang w:val="en-US" w:eastAsia="zh-CN"/>
        </w:rPr>
        <w:t>国际电联理事会财务和人力资源工作组</w:t>
      </w:r>
      <w:r w:rsidR="00B264FE">
        <w:rPr>
          <w:rFonts w:hint="eastAsia"/>
          <w:lang w:val="en-US" w:eastAsia="zh-CN"/>
        </w:rPr>
        <w:t>（</w:t>
      </w:r>
      <w:r w:rsidR="00B264FE" w:rsidRPr="005A6805">
        <w:rPr>
          <w:lang w:val="en-US" w:eastAsia="zh-CN"/>
        </w:rPr>
        <w:t>CWG-FHR</w:t>
      </w:r>
      <w:r w:rsidR="00B264FE">
        <w:rPr>
          <w:rFonts w:hint="eastAsia"/>
          <w:lang w:val="en-US" w:eastAsia="zh-CN"/>
        </w:rPr>
        <w:t>）</w:t>
      </w:r>
      <w:r w:rsidR="00EB46C2">
        <w:rPr>
          <w:rFonts w:hint="eastAsia"/>
          <w:lang w:val="en-US" w:eastAsia="zh-CN"/>
        </w:rPr>
        <w:t>进行审议</w:t>
      </w:r>
      <w:r w:rsidR="00B264FE" w:rsidRPr="00342597">
        <w:rPr>
          <w:rFonts w:hint="eastAsia"/>
          <w:lang w:val="en-US" w:eastAsia="zh-CN"/>
        </w:rPr>
        <w:t>，</w:t>
      </w:r>
      <w:r w:rsidR="006031D7" w:rsidRPr="00342597">
        <w:rPr>
          <w:rFonts w:hint="eastAsia"/>
          <w:lang w:val="en-US" w:eastAsia="zh-CN"/>
        </w:rPr>
        <w:t>以</w:t>
      </w:r>
      <w:r w:rsidR="0085378A" w:rsidRPr="00342597">
        <w:rPr>
          <w:rFonts w:hint="eastAsia"/>
          <w:lang w:val="en-US" w:eastAsia="zh-CN"/>
        </w:rPr>
        <w:t>鼓</w:t>
      </w:r>
      <w:r w:rsidR="0085378A" w:rsidRPr="0085378A">
        <w:rPr>
          <w:rFonts w:hint="eastAsia"/>
          <w:lang w:val="en-US" w:eastAsia="zh-CN"/>
        </w:rPr>
        <w:t>励与成员国进行更广泛的磋商</w:t>
      </w:r>
      <w:r w:rsidR="00B264FE">
        <w:rPr>
          <w:rFonts w:hint="eastAsia"/>
          <w:lang w:val="en-US" w:eastAsia="zh-CN"/>
        </w:rPr>
        <w:t>。</w:t>
      </w:r>
      <w:r w:rsidR="00B264FE" w:rsidRPr="005A6805">
        <w:rPr>
          <w:lang w:val="en-US" w:eastAsia="zh-CN"/>
        </w:rPr>
        <w:t>CWG-FHR</w:t>
      </w:r>
      <w:r w:rsidR="0085378A" w:rsidRPr="0085378A">
        <w:rPr>
          <w:rFonts w:hint="eastAsia"/>
          <w:lang w:val="en-US" w:eastAsia="zh-CN"/>
        </w:rPr>
        <w:t>的分析还应考虑国际电联</w:t>
      </w:r>
      <w:r w:rsidR="006031D7" w:rsidRPr="0085378A">
        <w:rPr>
          <w:rFonts w:hint="eastAsia"/>
          <w:lang w:val="en-US" w:eastAsia="zh-CN"/>
        </w:rPr>
        <w:t>根据第</w:t>
      </w:r>
      <w:r w:rsidR="006031D7" w:rsidRPr="005A6805">
        <w:rPr>
          <w:lang w:val="en-US" w:eastAsia="zh-CN"/>
        </w:rPr>
        <w:t>91</w:t>
      </w:r>
      <w:r w:rsidR="006031D7" w:rsidRPr="0085378A">
        <w:rPr>
          <w:rFonts w:hint="eastAsia"/>
          <w:lang w:val="en-US" w:eastAsia="zh-CN"/>
        </w:rPr>
        <w:t>号决议</w:t>
      </w:r>
      <w:r w:rsidR="006031D7">
        <w:rPr>
          <w:rFonts w:hint="eastAsia"/>
          <w:lang w:val="en-US" w:eastAsia="zh-CN"/>
        </w:rPr>
        <w:t>（</w:t>
      </w:r>
      <w:r w:rsidR="006031D7" w:rsidRPr="005A6805">
        <w:rPr>
          <w:lang w:val="en-US" w:eastAsia="zh-CN"/>
        </w:rPr>
        <w:t>2010</w:t>
      </w:r>
      <w:r w:rsidR="006031D7" w:rsidRPr="0085378A">
        <w:rPr>
          <w:rFonts w:hint="eastAsia"/>
          <w:lang w:val="en-US" w:eastAsia="zh-CN"/>
        </w:rPr>
        <w:t>年</w:t>
      </w:r>
      <w:r w:rsidR="006031D7">
        <w:rPr>
          <w:rFonts w:hint="eastAsia"/>
          <w:lang w:val="en-US" w:eastAsia="zh-CN"/>
        </w:rPr>
        <w:t>，</w:t>
      </w:r>
      <w:r w:rsidR="006031D7" w:rsidRPr="0085378A">
        <w:rPr>
          <w:rFonts w:hint="eastAsia"/>
          <w:lang w:val="en-US" w:eastAsia="zh-CN"/>
        </w:rPr>
        <w:lastRenderedPageBreak/>
        <w:t>瓜达拉哈拉</w:t>
      </w:r>
      <w:r w:rsidR="006031D7">
        <w:rPr>
          <w:rFonts w:hint="eastAsia"/>
          <w:lang w:val="en-US" w:eastAsia="zh-CN"/>
        </w:rPr>
        <w:t>，</w:t>
      </w:r>
      <w:r w:rsidR="006031D7" w:rsidRPr="0085378A">
        <w:rPr>
          <w:rFonts w:hint="eastAsia"/>
          <w:lang w:val="en-US" w:eastAsia="zh-CN"/>
        </w:rPr>
        <w:t>修订版</w:t>
      </w:r>
      <w:r w:rsidR="006031D7">
        <w:rPr>
          <w:rFonts w:hint="eastAsia"/>
          <w:lang w:val="en-US" w:eastAsia="zh-CN"/>
        </w:rPr>
        <w:t>）</w:t>
      </w:r>
      <w:r w:rsidR="00AD7198">
        <w:rPr>
          <w:rFonts w:hint="eastAsia"/>
          <w:lang w:val="en-US" w:eastAsia="zh-CN"/>
        </w:rPr>
        <w:t>已经</w:t>
      </w:r>
      <w:r w:rsidR="00EB46C2">
        <w:rPr>
          <w:rFonts w:hint="eastAsia"/>
          <w:lang w:val="en-US" w:eastAsia="zh-CN"/>
        </w:rPr>
        <w:t>或可能对</w:t>
      </w:r>
      <w:r w:rsidR="00AD7198">
        <w:rPr>
          <w:rFonts w:hint="eastAsia"/>
          <w:lang w:val="en-US" w:eastAsia="zh-CN"/>
        </w:rPr>
        <w:t>其</w:t>
      </w:r>
      <w:r w:rsidR="006031D7" w:rsidRPr="0085378A">
        <w:rPr>
          <w:rFonts w:hint="eastAsia"/>
          <w:lang w:val="en-US" w:eastAsia="zh-CN"/>
        </w:rPr>
        <w:t>提供的其他产品和服务</w:t>
      </w:r>
      <w:r w:rsidR="00EB46C2">
        <w:rPr>
          <w:rFonts w:hint="eastAsia"/>
          <w:lang w:val="en-US" w:eastAsia="zh-CN"/>
        </w:rPr>
        <w:t>收取间接成本费用</w:t>
      </w:r>
      <w:r w:rsidR="0085378A" w:rsidRPr="0085378A">
        <w:rPr>
          <w:rFonts w:hint="eastAsia"/>
          <w:lang w:val="en-US" w:eastAsia="zh-CN"/>
        </w:rPr>
        <w:t>的其他方式</w:t>
      </w:r>
      <w:r w:rsidR="001439F6">
        <w:rPr>
          <w:rFonts w:hint="eastAsia"/>
          <w:lang w:val="en-US" w:eastAsia="zh-CN"/>
        </w:rPr>
        <w:t>。</w:t>
      </w:r>
    </w:p>
    <w:p w14:paraId="48FB20CB" w14:textId="68112144" w:rsidR="005A6805" w:rsidRPr="005A6805" w:rsidRDefault="002726B9" w:rsidP="002726B9">
      <w:pPr>
        <w:pStyle w:val="enumlev1"/>
        <w:rPr>
          <w:lang w:val="en-US" w:eastAsia="zh-CN"/>
        </w:rPr>
      </w:pPr>
      <w:r>
        <w:rPr>
          <w:rFonts w:hint="eastAsia"/>
          <w:lang w:val="en-US" w:eastAsia="zh-CN"/>
        </w:rPr>
        <w:t>3)</w:t>
      </w:r>
      <w:r>
        <w:rPr>
          <w:lang w:val="en-US" w:eastAsia="zh-CN"/>
        </w:rPr>
        <w:tab/>
      </w:r>
      <w:r w:rsidR="0085378A" w:rsidRPr="0085378A">
        <w:rPr>
          <w:rFonts w:hint="eastAsia"/>
          <w:lang w:val="en-US" w:eastAsia="zh-CN"/>
        </w:rPr>
        <w:t>请国际电联和</w:t>
      </w:r>
      <w:r w:rsidR="001439F6" w:rsidRPr="005A6805">
        <w:rPr>
          <w:lang w:val="en-US" w:eastAsia="zh-CN"/>
        </w:rPr>
        <w:t>CWG-FHR</w:t>
      </w:r>
      <w:r w:rsidR="006031D7">
        <w:rPr>
          <w:rFonts w:hint="eastAsia"/>
          <w:lang w:val="en-US" w:eastAsia="zh-CN"/>
        </w:rPr>
        <w:t>开展</w:t>
      </w:r>
      <w:r w:rsidR="0085378A" w:rsidRPr="0085378A">
        <w:rPr>
          <w:rFonts w:hint="eastAsia"/>
          <w:lang w:val="en-US" w:eastAsia="zh-CN"/>
        </w:rPr>
        <w:t>成员国和部门成员磋商</w:t>
      </w:r>
      <w:r w:rsidR="001439F6">
        <w:rPr>
          <w:rFonts w:hint="eastAsia"/>
          <w:lang w:val="en-US" w:eastAsia="zh-CN"/>
        </w:rPr>
        <w:t>，</w:t>
      </w:r>
      <w:r w:rsidR="0085378A" w:rsidRPr="0085378A">
        <w:rPr>
          <w:rFonts w:hint="eastAsia"/>
          <w:lang w:val="en-US" w:eastAsia="zh-CN"/>
        </w:rPr>
        <w:t>以了解任何新的成本回收方法的潜在影响</w:t>
      </w:r>
      <w:r w:rsidR="001439F6">
        <w:rPr>
          <w:rFonts w:hint="eastAsia"/>
          <w:lang w:val="en-US" w:eastAsia="zh-CN"/>
        </w:rPr>
        <w:t>。</w:t>
      </w:r>
    </w:p>
    <w:p w14:paraId="7C7F8E6D" w14:textId="77777777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E24D59">
      <w:footerReference w:type="default" r:id="rId16"/>
      <w:headerReference w:type="first" r:id="rId17"/>
      <w:footerReference w:type="first" r:id="rId1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B397" w14:textId="77777777" w:rsidR="004A0261" w:rsidRDefault="004A0261">
      <w:r>
        <w:separator/>
      </w:r>
    </w:p>
  </w:endnote>
  <w:endnote w:type="continuationSeparator" w:id="0">
    <w:p w14:paraId="4C3A7477" w14:textId="77777777" w:rsidR="004A0261" w:rsidRDefault="004A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4F6360E7" w14:textId="77777777" w:rsidTr="00E31DCE">
      <w:trPr>
        <w:jc w:val="center"/>
      </w:trPr>
      <w:tc>
        <w:tcPr>
          <w:tcW w:w="1803" w:type="dxa"/>
          <w:vAlign w:val="center"/>
        </w:tcPr>
        <w:p w14:paraId="522E0DEA" w14:textId="473CE0EB" w:rsidR="00E24D59" w:rsidRPr="00A13406" w:rsidRDefault="002726B9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2726B9">
            <w:rPr>
              <w:noProof/>
              <w:color w:val="808080" w:themeColor="background1" w:themeShade="80"/>
            </w:rPr>
            <w:t>2501403</w:t>
          </w:r>
        </w:p>
      </w:tc>
      <w:tc>
        <w:tcPr>
          <w:tcW w:w="8261" w:type="dxa"/>
        </w:tcPr>
        <w:p w14:paraId="4BD8989B" w14:textId="354F4FDE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72138B" w:rsidRPr="00A13406">
            <w:rPr>
              <w:bCs/>
              <w:color w:val="808080" w:themeColor="background1" w:themeShade="80"/>
            </w:rPr>
            <w:t>5</w:t>
          </w:r>
          <w:r w:rsidRPr="00A13406">
            <w:rPr>
              <w:bCs/>
              <w:color w:val="808080" w:themeColor="background1" w:themeShade="80"/>
            </w:rPr>
            <w:t>/</w:t>
          </w:r>
          <w:r w:rsidR="002726B9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98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32895BA8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17414CF7" w14:textId="77777777" w:rsidTr="00E31DCE">
      <w:trPr>
        <w:jc w:val="center"/>
      </w:trPr>
      <w:tc>
        <w:tcPr>
          <w:tcW w:w="1803" w:type="dxa"/>
          <w:vAlign w:val="center"/>
        </w:tcPr>
        <w:p w14:paraId="78C4E71F" w14:textId="77777777" w:rsidR="00E24D59" w:rsidRPr="00E34C96" w:rsidRDefault="00E34C96" w:rsidP="00E24D59">
          <w:pPr>
            <w:pStyle w:val="Header"/>
            <w:jc w:val="left"/>
            <w:rPr>
              <w:noProof/>
            </w:rPr>
          </w:pPr>
          <w:hyperlink r:id="rId1" w:history="1">
            <w:r w:rsidRPr="00E34C96">
              <w:rPr>
                <w:rStyle w:val="Hyperlink"/>
              </w:rPr>
              <w:t>council.itu.int/2025</w:t>
            </w:r>
          </w:hyperlink>
        </w:p>
      </w:tc>
      <w:tc>
        <w:tcPr>
          <w:tcW w:w="8261" w:type="dxa"/>
        </w:tcPr>
        <w:p w14:paraId="34E383BA" w14:textId="6BC39C69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72138B" w:rsidRPr="003F086E">
            <w:rPr>
              <w:bCs/>
              <w:color w:val="808080" w:themeColor="background1" w:themeShade="80"/>
            </w:rPr>
            <w:t>5</w:t>
          </w:r>
          <w:r w:rsidRPr="003F086E">
            <w:rPr>
              <w:bCs/>
              <w:color w:val="808080" w:themeColor="background1" w:themeShade="80"/>
            </w:rPr>
            <w:t>/-</w:t>
          </w:r>
          <w:r w:rsidR="002726B9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98</w:t>
          </w:r>
          <w:r w:rsidRPr="003F086E">
            <w:rPr>
              <w:bCs/>
              <w:color w:val="808080" w:themeColor="background1" w:themeShade="80"/>
            </w:rPr>
            <w:t>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3F3263C4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F540" w14:textId="77777777" w:rsidR="004A0261" w:rsidRDefault="004A0261">
      <w:r>
        <w:t>____________________</w:t>
      </w:r>
    </w:p>
  </w:footnote>
  <w:footnote w:type="continuationSeparator" w:id="0">
    <w:p w14:paraId="7C346AE7" w14:textId="77777777" w:rsidR="004A0261" w:rsidRDefault="004A0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2"/>
      <w:gridCol w:w="5068"/>
    </w:tblGrid>
    <w:tr w:rsidR="00E24D59" w:rsidRPr="00784011" w14:paraId="628B4239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13803083" w14:textId="77777777" w:rsidR="00E24D59" w:rsidRPr="009621F8" w:rsidRDefault="00A13406" w:rsidP="00E24D5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7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4CBA8072" wp14:editId="29DE7C98">
                <wp:extent cx="3007478" cy="575945"/>
                <wp:effectExtent l="0" t="0" r="0" b="0"/>
                <wp:docPr id="1695723161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723161" name="Picture 1" descr="A black background with blue letters and numbers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8084"/>
                        <a:stretch/>
                      </pic:blipFill>
                      <pic:spPr bwMode="auto">
                        <a:xfrm>
                          <a:off x="0" y="0"/>
                          <a:ext cx="300776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37D1CCEF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6AFC146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F9642BE" w14:textId="77777777" w:rsidR="00E24D59" w:rsidRPr="00784011" w:rsidRDefault="00E24D59" w:rsidP="00E24D5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7"/>
  <w:p w14:paraId="13785E53" w14:textId="77777777" w:rsidR="00E24D59" w:rsidRDefault="00E24D5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E8B44" wp14:editId="61118472">
              <wp:simplePos x="0" y="0"/>
              <wp:positionH relativeFrom="page">
                <wp:posOffset>22225</wp:posOffset>
              </wp:positionH>
              <wp:positionV relativeFrom="topMargin">
                <wp:posOffset>617694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EE42F" id="Rectangle 5" o:spid="_x0000_s1026" style="position:absolute;margin-left:1.75pt;margin-top:48.6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fU83H+AAAAAH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C4A3A"/>
    <w:multiLevelType w:val="hybridMultilevel"/>
    <w:tmpl w:val="21B47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0E7D66"/>
    <w:multiLevelType w:val="hybridMultilevel"/>
    <w:tmpl w:val="F754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3"/>
  </w:num>
  <w:num w:numId="3" w16cid:durableId="371539808">
    <w:abstractNumId w:val="4"/>
  </w:num>
  <w:num w:numId="4" w16cid:durableId="1525828948">
    <w:abstractNumId w:val="6"/>
  </w:num>
  <w:num w:numId="5" w16cid:durableId="2033219779">
    <w:abstractNumId w:val="8"/>
  </w:num>
  <w:num w:numId="6" w16cid:durableId="349645790">
    <w:abstractNumId w:val="7"/>
  </w:num>
  <w:num w:numId="7" w16cid:durableId="1451586466">
    <w:abstractNumId w:val="2"/>
  </w:num>
  <w:num w:numId="8" w16cid:durableId="365060066">
    <w:abstractNumId w:val="5"/>
  </w:num>
  <w:num w:numId="9" w16cid:durableId="194399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E9"/>
    <w:rsid w:val="00001B77"/>
    <w:rsid w:val="0000517A"/>
    <w:rsid w:val="0002015C"/>
    <w:rsid w:val="00031E72"/>
    <w:rsid w:val="000404D2"/>
    <w:rsid w:val="00052092"/>
    <w:rsid w:val="00055E04"/>
    <w:rsid w:val="00055EFA"/>
    <w:rsid w:val="000646BD"/>
    <w:rsid w:val="000746D0"/>
    <w:rsid w:val="0007588D"/>
    <w:rsid w:val="000853C0"/>
    <w:rsid w:val="00086B58"/>
    <w:rsid w:val="00093DD9"/>
    <w:rsid w:val="0009409E"/>
    <w:rsid w:val="000A1C21"/>
    <w:rsid w:val="000C0BC5"/>
    <w:rsid w:val="000C2244"/>
    <w:rsid w:val="000D0D03"/>
    <w:rsid w:val="000D15EA"/>
    <w:rsid w:val="000D7012"/>
    <w:rsid w:val="000F6401"/>
    <w:rsid w:val="000F6A3A"/>
    <w:rsid w:val="001007A0"/>
    <w:rsid w:val="00100D84"/>
    <w:rsid w:val="001113B9"/>
    <w:rsid w:val="001141D7"/>
    <w:rsid w:val="00124C9D"/>
    <w:rsid w:val="001305DE"/>
    <w:rsid w:val="001439F6"/>
    <w:rsid w:val="0015333E"/>
    <w:rsid w:val="00157773"/>
    <w:rsid w:val="001760B2"/>
    <w:rsid w:val="0018251A"/>
    <w:rsid w:val="00190272"/>
    <w:rsid w:val="00193244"/>
    <w:rsid w:val="00194DFE"/>
    <w:rsid w:val="00195C6C"/>
    <w:rsid w:val="00195FED"/>
    <w:rsid w:val="001A4BD6"/>
    <w:rsid w:val="001B6E2B"/>
    <w:rsid w:val="001D5A18"/>
    <w:rsid w:val="001E6CEE"/>
    <w:rsid w:val="001F34DB"/>
    <w:rsid w:val="001F55FA"/>
    <w:rsid w:val="002019FE"/>
    <w:rsid w:val="00212B64"/>
    <w:rsid w:val="00215132"/>
    <w:rsid w:val="00224449"/>
    <w:rsid w:val="002430CD"/>
    <w:rsid w:val="00246D8A"/>
    <w:rsid w:val="002726B9"/>
    <w:rsid w:val="0027680D"/>
    <w:rsid w:val="00277A60"/>
    <w:rsid w:val="00280EB8"/>
    <w:rsid w:val="002975F7"/>
    <w:rsid w:val="002A6670"/>
    <w:rsid w:val="002B2A5B"/>
    <w:rsid w:val="002C1C48"/>
    <w:rsid w:val="002C3F32"/>
    <w:rsid w:val="00300109"/>
    <w:rsid w:val="00303502"/>
    <w:rsid w:val="00325C25"/>
    <w:rsid w:val="00326DEF"/>
    <w:rsid w:val="00342597"/>
    <w:rsid w:val="0034514C"/>
    <w:rsid w:val="00346FBC"/>
    <w:rsid w:val="00365074"/>
    <w:rsid w:val="003703CA"/>
    <w:rsid w:val="00372C8F"/>
    <w:rsid w:val="00380ECE"/>
    <w:rsid w:val="00382109"/>
    <w:rsid w:val="00393DDF"/>
    <w:rsid w:val="00397F55"/>
    <w:rsid w:val="003B4454"/>
    <w:rsid w:val="003C2E37"/>
    <w:rsid w:val="003F086E"/>
    <w:rsid w:val="003F1415"/>
    <w:rsid w:val="0040144C"/>
    <w:rsid w:val="00403EB7"/>
    <w:rsid w:val="004066FD"/>
    <w:rsid w:val="004165EF"/>
    <w:rsid w:val="004178E6"/>
    <w:rsid w:val="00430BF0"/>
    <w:rsid w:val="00451F80"/>
    <w:rsid w:val="00456C20"/>
    <w:rsid w:val="00457BC3"/>
    <w:rsid w:val="004672E6"/>
    <w:rsid w:val="00474ED1"/>
    <w:rsid w:val="00477D57"/>
    <w:rsid w:val="00487779"/>
    <w:rsid w:val="00491BA9"/>
    <w:rsid w:val="00493085"/>
    <w:rsid w:val="004A0261"/>
    <w:rsid w:val="004A36EC"/>
    <w:rsid w:val="004B0BC6"/>
    <w:rsid w:val="004D163F"/>
    <w:rsid w:val="004E4BFF"/>
    <w:rsid w:val="004F2598"/>
    <w:rsid w:val="0050700D"/>
    <w:rsid w:val="005403F7"/>
    <w:rsid w:val="00540632"/>
    <w:rsid w:val="00541CF4"/>
    <w:rsid w:val="005451E8"/>
    <w:rsid w:val="005507F2"/>
    <w:rsid w:val="00567D8A"/>
    <w:rsid w:val="005759CC"/>
    <w:rsid w:val="00575C77"/>
    <w:rsid w:val="005A03BE"/>
    <w:rsid w:val="005A666D"/>
    <w:rsid w:val="005A6805"/>
    <w:rsid w:val="005A72E1"/>
    <w:rsid w:val="005C6632"/>
    <w:rsid w:val="005C6A21"/>
    <w:rsid w:val="005D1C9E"/>
    <w:rsid w:val="005E350D"/>
    <w:rsid w:val="005E61F8"/>
    <w:rsid w:val="00601BCE"/>
    <w:rsid w:val="006031D7"/>
    <w:rsid w:val="00622C5F"/>
    <w:rsid w:val="00630DD5"/>
    <w:rsid w:val="006312A3"/>
    <w:rsid w:val="00635C56"/>
    <w:rsid w:val="00637584"/>
    <w:rsid w:val="006448BE"/>
    <w:rsid w:val="0064510B"/>
    <w:rsid w:val="00654257"/>
    <w:rsid w:val="0065435A"/>
    <w:rsid w:val="006567C6"/>
    <w:rsid w:val="00670D8A"/>
    <w:rsid w:val="00696E30"/>
    <w:rsid w:val="006A2DD3"/>
    <w:rsid w:val="006A5113"/>
    <w:rsid w:val="006A5AF8"/>
    <w:rsid w:val="006B31B8"/>
    <w:rsid w:val="006B6D99"/>
    <w:rsid w:val="006C36CD"/>
    <w:rsid w:val="00700D1F"/>
    <w:rsid w:val="00710A2B"/>
    <w:rsid w:val="007205CB"/>
    <w:rsid w:val="0072138B"/>
    <w:rsid w:val="00726073"/>
    <w:rsid w:val="00734FE8"/>
    <w:rsid w:val="007355E1"/>
    <w:rsid w:val="007360CE"/>
    <w:rsid w:val="007443B9"/>
    <w:rsid w:val="007559CD"/>
    <w:rsid w:val="0077110E"/>
    <w:rsid w:val="00772315"/>
    <w:rsid w:val="00775157"/>
    <w:rsid w:val="007813AE"/>
    <w:rsid w:val="00781B64"/>
    <w:rsid w:val="007933FB"/>
    <w:rsid w:val="007A37DB"/>
    <w:rsid w:val="007D3132"/>
    <w:rsid w:val="007D79F2"/>
    <w:rsid w:val="007E189D"/>
    <w:rsid w:val="007F0210"/>
    <w:rsid w:val="00801E30"/>
    <w:rsid w:val="008028ED"/>
    <w:rsid w:val="00806E3F"/>
    <w:rsid w:val="00811259"/>
    <w:rsid w:val="00813AA2"/>
    <w:rsid w:val="008173A3"/>
    <w:rsid w:val="008313F6"/>
    <w:rsid w:val="008364F8"/>
    <w:rsid w:val="008418F5"/>
    <w:rsid w:val="008460C5"/>
    <w:rsid w:val="00846545"/>
    <w:rsid w:val="0085378A"/>
    <w:rsid w:val="0086059C"/>
    <w:rsid w:val="00864589"/>
    <w:rsid w:val="00874C82"/>
    <w:rsid w:val="00875E17"/>
    <w:rsid w:val="00882B7A"/>
    <w:rsid w:val="00886E2B"/>
    <w:rsid w:val="00890AFB"/>
    <w:rsid w:val="00890FC4"/>
    <w:rsid w:val="008910D6"/>
    <w:rsid w:val="00895905"/>
    <w:rsid w:val="008A118E"/>
    <w:rsid w:val="008C5C09"/>
    <w:rsid w:val="008D726A"/>
    <w:rsid w:val="008F47B3"/>
    <w:rsid w:val="008F64AD"/>
    <w:rsid w:val="00910AB1"/>
    <w:rsid w:val="00911230"/>
    <w:rsid w:val="00911867"/>
    <w:rsid w:val="00914286"/>
    <w:rsid w:val="009164A9"/>
    <w:rsid w:val="009258CB"/>
    <w:rsid w:val="00926176"/>
    <w:rsid w:val="0093362E"/>
    <w:rsid w:val="00934903"/>
    <w:rsid w:val="00944563"/>
    <w:rsid w:val="00947B2C"/>
    <w:rsid w:val="00953160"/>
    <w:rsid w:val="00956144"/>
    <w:rsid w:val="009625D8"/>
    <w:rsid w:val="009835A8"/>
    <w:rsid w:val="00983878"/>
    <w:rsid w:val="0098459B"/>
    <w:rsid w:val="00997185"/>
    <w:rsid w:val="009A1CB0"/>
    <w:rsid w:val="009B19BD"/>
    <w:rsid w:val="009B2658"/>
    <w:rsid w:val="009C2458"/>
    <w:rsid w:val="009C3ACF"/>
    <w:rsid w:val="009C4A7B"/>
    <w:rsid w:val="009C6123"/>
    <w:rsid w:val="009C653C"/>
    <w:rsid w:val="009E1AEB"/>
    <w:rsid w:val="009F1E3E"/>
    <w:rsid w:val="00A026D4"/>
    <w:rsid w:val="00A1213C"/>
    <w:rsid w:val="00A13406"/>
    <w:rsid w:val="00A212AC"/>
    <w:rsid w:val="00A272FF"/>
    <w:rsid w:val="00A5354B"/>
    <w:rsid w:val="00A71B57"/>
    <w:rsid w:val="00A7618F"/>
    <w:rsid w:val="00AB42C1"/>
    <w:rsid w:val="00AC49E2"/>
    <w:rsid w:val="00AC516F"/>
    <w:rsid w:val="00AC6D45"/>
    <w:rsid w:val="00AD7198"/>
    <w:rsid w:val="00AE195F"/>
    <w:rsid w:val="00AE2926"/>
    <w:rsid w:val="00AE47D9"/>
    <w:rsid w:val="00AE7BE6"/>
    <w:rsid w:val="00B0184B"/>
    <w:rsid w:val="00B035CD"/>
    <w:rsid w:val="00B0769D"/>
    <w:rsid w:val="00B13C2F"/>
    <w:rsid w:val="00B17BD4"/>
    <w:rsid w:val="00B217F8"/>
    <w:rsid w:val="00B218E9"/>
    <w:rsid w:val="00B264FE"/>
    <w:rsid w:val="00B332EA"/>
    <w:rsid w:val="00B40A53"/>
    <w:rsid w:val="00B45365"/>
    <w:rsid w:val="00B46A65"/>
    <w:rsid w:val="00B569D9"/>
    <w:rsid w:val="00B60184"/>
    <w:rsid w:val="00B62D20"/>
    <w:rsid w:val="00B741F7"/>
    <w:rsid w:val="00B81E75"/>
    <w:rsid w:val="00B93453"/>
    <w:rsid w:val="00B9445B"/>
    <w:rsid w:val="00BB3BD5"/>
    <w:rsid w:val="00BD0954"/>
    <w:rsid w:val="00BD1A5A"/>
    <w:rsid w:val="00BD7A9B"/>
    <w:rsid w:val="00BD7BE1"/>
    <w:rsid w:val="00BE4F6B"/>
    <w:rsid w:val="00BF416B"/>
    <w:rsid w:val="00C05F11"/>
    <w:rsid w:val="00C322D8"/>
    <w:rsid w:val="00C4024E"/>
    <w:rsid w:val="00C45EB2"/>
    <w:rsid w:val="00C64E4E"/>
    <w:rsid w:val="00C66E64"/>
    <w:rsid w:val="00C761A0"/>
    <w:rsid w:val="00C76BFC"/>
    <w:rsid w:val="00C85F7E"/>
    <w:rsid w:val="00C90D53"/>
    <w:rsid w:val="00C93B5F"/>
    <w:rsid w:val="00CA0B2E"/>
    <w:rsid w:val="00CA6EF7"/>
    <w:rsid w:val="00CC5D0E"/>
    <w:rsid w:val="00CD2F5D"/>
    <w:rsid w:val="00CD47F0"/>
    <w:rsid w:val="00CD5566"/>
    <w:rsid w:val="00CD64D7"/>
    <w:rsid w:val="00CE299D"/>
    <w:rsid w:val="00CE6F22"/>
    <w:rsid w:val="00CF1F83"/>
    <w:rsid w:val="00CF41F6"/>
    <w:rsid w:val="00CF7D3E"/>
    <w:rsid w:val="00D02B4E"/>
    <w:rsid w:val="00D16478"/>
    <w:rsid w:val="00D16C4A"/>
    <w:rsid w:val="00D21F11"/>
    <w:rsid w:val="00D36817"/>
    <w:rsid w:val="00D36DDD"/>
    <w:rsid w:val="00D453EE"/>
    <w:rsid w:val="00D5666C"/>
    <w:rsid w:val="00D62844"/>
    <w:rsid w:val="00D666BC"/>
    <w:rsid w:val="00D8135D"/>
    <w:rsid w:val="00D83542"/>
    <w:rsid w:val="00D92F45"/>
    <w:rsid w:val="00D94637"/>
    <w:rsid w:val="00D9725C"/>
    <w:rsid w:val="00D9797C"/>
    <w:rsid w:val="00DA0E66"/>
    <w:rsid w:val="00DA1BF3"/>
    <w:rsid w:val="00DA7006"/>
    <w:rsid w:val="00DA71A8"/>
    <w:rsid w:val="00DB3621"/>
    <w:rsid w:val="00DC6427"/>
    <w:rsid w:val="00DD62F5"/>
    <w:rsid w:val="00DD66A1"/>
    <w:rsid w:val="00DE196D"/>
    <w:rsid w:val="00DE4599"/>
    <w:rsid w:val="00DF6B49"/>
    <w:rsid w:val="00E04067"/>
    <w:rsid w:val="00E067C5"/>
    <w:rsid w:val="00E24D59"/>
    <w:rsid w:val="00E265BF"/>
    <w:rsid w:val="00E323D0"/>
    <w:rsid w:val="00E34C96"/>
    <w:rsid w:val="00E378D8"/>
    <w:rsid w:val="00E43A12"/>
    <w:rsid w:val="00E45496"/>
    <w:rsid w:val="00E67C67"/>
    <w:rsid w:val="00E77476"/>
    <w:rsid w:val="00E8228B"/>
    <w:rsid w:val="00E97582"/>
    <w:rsid w:val="00EB46C2"/>
    <w:rsid w:val="00ED32D4"/>
    <w:rsid w:val="00EE33F1"/>
    <w:rsid w:val="00EE5706"/>
    <w:rsid w:val="00EF373D"/>
    <w:rsid w:val="00F03723"/>
    <w:rsid w:val="00F0432F"/>
    <w:rsid w:val="00F11595"/>
    <w:rsid w:val="00F13BC9"/>
    <w:rsid w:val="00F2640F"/>
    <w:rsid w:val="00F26A62"/>
    <w:rsid w:val="00F27B77"/>
    <w:rsid w:val="00F357B2"/>
    <w:rsid w:val="00F36556"/>
    <w:rsid w:val="00F6736A"/>
    <w:rsid w:val="00F705DF"/>
    <w:rsid w:val="00F70622"/>
    <w:rsid w:val="00F826D5"/>
    <w:rsid w:val="00F85624"/>
    <w:rsid w:val="00F87C05"/>
    <w:rsid w:val="00F93191"/>
    <w:rsid w:val="00F93A17"/>
    <w:rsid w:val="00FA2AF6"/>
    <w:rsid w:val="00FB073D"/>
    <w:rsid w:val="00FB771F"/>
    <w:rsid w:val="00FC20EB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60973"/>
  <w15:docId w15:val="{06B1871A-5529-4042-8F02-CA240FCB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97582"/>
    <w:rPr>
      <w:rFonts w:eastAsia="Times New Roman"/>
      <w:noProof/>
      <w:color w:val="4F81BD" w:themeColor="accent1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B218E9"/>
    <w:pPr>
      <w:keepNext/>
      <w:keepLines/>
      <w:spacing w:before="160"/>
      <w:ind w:left="794"/>
    </w:pPr>
    <w:rPr>
      <w:rFonts w:eastAsia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B218E9"/>
    <w:rPr>
      <w:rFonts w:ascii="Calibri" w:eastAsia="STKaiti" w:hAnsi="Calibr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E24D59"/>
    <w:pPr>
      <w:framePr w:hSpace="180" w:wrap="around" w:hAnchor="page" w:x="1821" w:y="2317"/>
      <w:spacing w:before="120" w:after="160"/>
      <w:jc w:val="left"/>
    </w:pPr>
    <w:rPr>
      <w:rFonts w:eastAsia="Times New Roman"/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010/en" TargetMode="External"/><Relationship Id="rId13" Type="http://schemas.openxmlformats.org/officeDocument/2006/relationships/hyperlink" Target="https://www.itu.int/md/S25-CL-C-0010/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5-CL-C-0064/e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5-CL-C-0064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5-CL-C-0074/en" TargetMode="External"/><Relationship Id="rId10" Type="http://schemas.openxmlformats.org/officeDocument/2006/relationships/hyperlink" Target="https://www.itu.int/md/S25-CL-C-0010/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5-CL-C-0010/en" TargetMode="External"/><Relationship Id="rId14" Type="http://schemas.openxmlformats.org/officeDocument/2006/relationships/hyperlink" Target="https://www.itu.int/md/S25-CL-C-0064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2540</Words>
  <Characters>735</Characters>
  <Application>Microsoft Office Word</Application>
  <DocSecurity>0</DocSecurity>
  <Lines>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3269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the United States - Satellite network filing cost recovery and indirect costs</dc:title>
  <dc:subject>ITU Council 2025</dc:subject>
  <dc:creator>LING-C(JL)</dc:creator>
  <cp:keywords>C2025, C25, Council-25</cp:keywords>
  <dc:description/>
  <cp:lastModifiedBy>GBS</cp:lastModifiedBy>
  <cp:revision>2</cp:revision>
  <cp:lastPrinted>2015-02-24T13:23:00Z</cp:lastPrinted>
  <dcterms:created xsi:type="dcterms:W3CDTF">2025-06-12T11:40:00Z</dcterms:created>
  <dcterms:modified xsi:type="dcterms:W3CDTF">2025-06-12T11:40:00Z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