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C2A4F" w14:paraId="37B8DF79" w14:textId="77777777" w:rsidTr="00C538FC">
        <w:trPr>
          <w:cantSplit/>
          <w:trHeight w:val="23"/>
        </w:trPr>
        <w:tc>
          <w:tcPr>
            <w:tcW w:w="3969" w:type="dxa"/>
            <w:vMerge w:val="restart"/>
            <w:tcMar>
              <w:left w:w="0" w:type="dxa"/>
            </w:tcMar>
          </w:tcPr>
          <w:p w14:paraId="698BA2E0" w14:textId="1B186193" w:rsidR="00FE57F6" w:rsidRPr="005C2A4F" w:rsidRDefault="000B5AD7" w:rsidP="00C538FC">
            <w:pPr>
              <w:tabs>
                <w:tab w:val="left" w:pos="851"/>
              </w:tabs>
              <w:spacing w:before="0" w:line="240" w:lineRule="atLeast"/>
              <w:rPr>
                <w:b/>
              </w:rPr>
            </w:pPr>
            <w:bookmarkStart w:id="0" w:name="_Hlk133421839"/>
            <w:r w:rsidRPr="005C2A4F">
              <w:rPr>
                <w:b/>
              </w:rPr>
              <w:t>Punto del o</w:t>
            </w:r>
            <w:r w:rsidR="00BB6FD8" w:rsidRPr="005C2A4F">
              <w:rPr>
                <w:b/>
              </w:rPr>
              <w:t>rden del día</w:t>
            </w:r>
            <w:r w:rsidR="00FE57F6" w:rsidRPr="005C2A4F">
              <w:rPr>
                <w:b/>
              </w:rPr>
              <w:t xml:space="preserve">: </w:t>
            </w:r>
            <w:r w:rsidRPr="005C2A4F">
              <w:rPr>
                <w:b/>
              </w:rPr>
              <w:t>PL</w:t>
            </w:r>
            <w:r w:rsidR="005C2A4F">
              <w:rPr>
                <w:b/>
              </w:rPr>
              <w:t xml:space="preserve"> </w:t>
            </w:r>
            <w:r w:rsidRPr="005C2A4F">
              <w:rPr>
                <w:b/>
              </w:rPr>
              <w:t>2</w:t>
            </w:r>
          </w:p>
        </w:tc>
        <w:tc>
          <w:tcPr>
            <w:tcW w:w="5245" w:type="dxa"/>
          </w:tcPr>
          <w:p w14:paraId="2CF46AFB" w14:textId="48E0749E" w:rsidR="00FE57F6" w:rsidRPr="005C2A4F" w:rsidRDefault="00FE57F6" w:rsidP="00C538FC">
            <w:pPr>
              <w:tabs>
                <w:tab w:val="left" w:pos="851"/>
              </w:tabs>
              <w:spacing w:before="0" w:line="240" w:lineRule="atLeast"/>
              <w:jc w:val="right"/>
              <w:rPr>
                <w:b/>
              </w:rPr>
            </w:pPr>
            <w:r w:rsidRPr="005C2A4F">
              <w:rPr>
                <w:b/>
              </w:rPr>
              <w:t>Document</w:t>
            </w:r>
            <w:r w:rsidR="00F24B71" w:rsidRPr="005C2A4F">
              <w:rPr>
                <w:b/>
              </w:rPr>
              <w:t>o</w:t>
            </w:r>
            <w:r w:rsidRPr="005C2A4F">
              <w:rPr>
                <w:b/>
              </w:rPr>
              <w:t xml:space="preserve"> C2</w:t>
            </w:r>
            <w:r w:rsidR="00BB6FD8" w:rsidRPr="005C2A4F">
              <w:rPr>
                <w:b/>
              </w:rPr>
              <w:t>5</w:t>
            </w:r>
            <w:r w:rsidRPr="005C2A4F">
              <w:rPr>
                <w:b/>
              </w:rPr>
              <w:t>/</w:t>
            </w:r>
            <w:r w:rsidR="000B5AD7" w:rsidRPr="005C2A4F">
              <w:rPr>
                <w:b/>
              </w:rPr>
              <w:t>89</w:t>
            </w:r>
            <w:r w:rsidRPr="005C2A4F">
              <w:rPr>
                <w:b/>
              </w:rPr>
              <w:t>-</w:t>
            </w:r>
            <w:r w:rsidR="00F24B71" w:rsidRPr="005C2A4F">
              <w:rPr>
                <w:b/>
              </w:rPr>
              <w:t>S</w:t>
            </w:r>
          </w:p>
        </w:tc>
      </w:tr>
      <w:tr w:rsidR="00FE57F6" w:rsidRPr="005C2A4F" w14:paraId="12A1F394" w14:textId="77777777" w:rsidTr="00C538FC">
        <w:trPr>
          <w:cantSplit/>
        </w:trPr>
        <w:tc>
          <w:tcPr>
            <w:tcW w:w="3969" w:type="dxa"/>
            <w:vMerge/>
          </w:tcPr>
          <w:p w14:paraId="4A61F8F4" w14:textId="77777777" w:rsidR="00FE57F6" w:rsidRPr="005C2A4F" w:rsidRDefault="00FE57F6" w:rsidP="00C538FC">
            <w:pPr>
              <w:tabs>
                <w:tab w:val="left" w:pos="851"/>
              </w:tabs>
              <w:spacing w:line="240" w:lineRule="atLeast"/>
              <w:rPr>
                <w:b/>
              </w:rPr>
            </w:pPr>
          </w:p>
        </w:tc>
        <w:tc>
          <w:tcPr>
            <w:tcW w:w="5245" w:type="dxa"/>
          </w:tcPr>
          <w:p w14:paraId="2B9873DF" w14:textId="4419B145" w:rsidR="00FE57F6" w:rsidRPr="005C2A4F" w:rsidRDefault="000B5AD7" w:rsidP="00C538FC">
            <w:pPr>
              <w:tabs>
                <w:tab w:val="left" w:pos="851"/>
              </w:tabs>
              <w:spacing w:before="0"/>
              <w:jc w:val="right"/>
              <w:rPr>
                <w:b/>
              </w:rPr>
            </w:pPr>
            <w:r w:rsidRPr="005C2A4F">
              <w:rPr>
                <w:b/>
              </w:rPr>
              <w:t>3 de junio de 2025</w:t>
            </w:r>
          </w:p>
        </w:tc>
      </w:tr>
      <w:tr w:rsidR="00FE57F6" w:rsidRPr="005C2A4F" w14:paraId="1CB2452A" w14:textId="77777777" w:rsidTr="00C538FC">
        <w:trPr>
          <w:cantSplit/>
          <w:trHeight w:val="23"/>
        </w:trPr>
        <w:tc>
          <w:tcPr>
            <w:tcW w:w="3969" w:type="dxa"/>
            <w:vMerge/>
          </w:tcPr>
          <w:p w14:paraId="6A0A25C4" w14:textId="77777777" w:rsidR="00FE57F6" w:rsidRPr="005C2A4F" w:rsidRDefault="00FE57F6" w:rsidP="00C538FC">
            <w:pPr>
              <w:tabs>
                <w:tab w:val="left" w:pos="851"/>
              </w:tabs>
              <w:spacing w:line="240" w:lineRule="atLeast"/>
              <w:rPr>
                <w:b/>
              </w:rPr>
            </w:pPr>
          </w:p>
        </w:tc>
        <w:tc>
          <w:tcPr>
            <w:tcW w:w="5245" w:type="dxa"/>
          </w:tcPr>
          <w:p w14:paraId="2257C877" w14:textId="77777777" w:rsidR="00FE57F6" w:rsidRPr="005C2A4F" w:rsidRDefault="00F24B71" w:rsidP="00C538FC">
            <w:pPr>
              <w:tabs>
                <w:tab w:val="left" w:pos="851"/>
              </w:tabs>
              <w:spacing w:before="0" w:line="240" w:lineRule="atLeast"/>
              <w:jc w:val="right"/>
              <w:rPr>
                <w:b/>
                <w:bCs/>
              </w:rPr>
            </w:pPr>
            <w:r w:rsidRPr="005C2A4F">
              <w:rPr>
                <w:rFonts w:cstheme="minorHAnsi"/>
                <w:b/>
                <w:bCs/>
              </w:rPr>
              <w:t>Original: inglés</w:t>
            </w:r>
          </w:p>
        </w:tc>
      </w:tr>
      <w:tr w:rsidR="00FE57F6" w:rsidRPr="005C2A4F" w14:paraId="41461EA4" w14:textId="77777777" w:rsidTr="00C538FC">
        <w:trPr>
          <w:cantSplit/>
          <w:trHeight w:val="23"/>
        </w:trPr>
        <w:tc>
          <w:tcPr>
            <w:tcW w:w="3969" w:type="dxa"/>
          </w:tcPr>
          <w:p w14:paraId="7E141E1E" w14:textId="77777777" w:rsidR="00FE57F6" w:rsidRPr="005C2A4F" w:rsidRDefault="00FE57F6" w:rsidP="00C538FC">
            <w:pPr>
              <w:tabs>
                <w:tab w:val="left" w:pos="851"/>
              </w:tabs>
              <w:spacing w:line="240" w:lineRule="atLeast"/>
              <w:rPr>
                <w:b/>
              </w:rPr>
            </w:pPr>
          </w:p>
        </w:tc>
        <w:tc>
          <w:tcPr>
            <w:tcW w:w="5245" w:type="dxa"/>
          </w:tcPr>
          <w:p w14:paraId="64D45823" w14:textId="77777777" w:rsidR="00FE57F6" w:rsidRPr="005C2A4F" w:rsidRDefault="00FE57F6" w:rsidP="00C538FC">
            <w:pPr>
              <w:tabs>
                <w:tab w:val="left" w:pos="851"/>
              </w:tabs>
              <w:spacing w:before="0" w:line="240" w:lineRule="atLeast"/>
              <w:jc w:val="right"/>
              <w:rPr>
                <w:b/>
              </w:rPr>
            </w:pPr>
          </w:p>
        </w:tc>
      </w:tr>
      <w:tr w:rsidR="00FE57F6" w:rsidRPr="005C2A4F" w14:paraId="6BB825CF" w14:textId="77777777" w:rsidTr="00C538FC">
        <w:trPr>
          <w:cantSplit/>
        </w:trPr>
        <w:tc>
          <w:tcPr>
            <w:tcW w:w="9214" w:type="dxa"/>
            <w:gridSpan w:val="2"/>
            <w:tcMar>
              <w:left w:w="0" w:type="dxa"/>
            </w:tcMar>
          </w:tcPr>
          <w:p w14:paraId="3A1250F2" w14:textId="236922EF" w:rsidR="00FE57F6" w:rsidRPr="005C2A4F" w:rsidRDefault="000B5AD7" w:rsidP="00C538FC">
            <w:pPr>
              <w:pStyle w:val="Source"/>
              <w:jc w:val="left"/>
              <w:rPr>
                <w:sz w:val="34"/>
                <w:szCs w:val="34"/>
              </w:rPr>
            </w:pPr>
            <w:r w:rsidRPr="005C2A4F">
              <w:rPr>
                <w:rFonts w:cstheme="minorHAnsi"/>
                <w:sz w:val="34"/>
                <w:szCs w:val="34"/>
              </w:rPr>
              <w:t>Contribución de Arabia Saudita (Reino de), Egipto (República Árabe de), Kuwait (Estado de), Marruecos (Reino de), Qatar (Estado de), Sud</w:t>
            </w:r>
            <w:r w:rsidR="00A72D02">
              <w:rPr>
                <w:rFonts w:cstheme="minorHAnsi"/>
                <w:sz w:val="34"/>
                <w:szCs w:val="34"/>
              </w:rPr>
              <w:t>a</w:t>
            </w:r>
            <w:r w:rsidRPr="005C2A4F">
              <w:rPr>
                <w:rFonts w:cstheme="minorHAnsi"/>
                <w:sz w:val="34"/>
                <w:szCs w:val="34"/>
              </w:rPr>
              <w:t>frica</w:t>
            </w:r>
            <w:r w:rsidR="00A72D02">
              <w:rPr>
                <w:rFonts w:cstheme="minorHAnsi"/>
                <w:sz w:val="34"/>
                <w:szCs w:val="34"/>
              </w:rPr>
              <w:t>na</w:t>
            </w:r>
            <w:r w:rsidRPr="005C2A4F">
              <w:rPr>
                <w:rFonts w:cstheme="minorHAnsi"/>
                <w:sz w:val="34"/>
                <w:szCs w:val="34"/>
              </w:rPr>
              <w:t xml:space="preserve"> (</w:t>
            </w:r>
            <w:r w:rsidR="00A72D02">
              <w:rPr>
                <w:rFonts w:cstheme="minorHAnsi"/>
                <w:sz w:val="34"/>
                <w:szCs w:val="34"/>
              </w:rPr>
              <w:t>República)</w:t>
            </w:r>
            <w:r w:rsidRPr="005C2A4F">
              <w:rPr>
                <w:rFonts w:cstheme="minorHAnsi"/>
                <w:sz w:val="34"/>
                <w:szCs w:val="34"/>
              </w:rPr>
              <w:t>, Túnez</w:t>
            </w:r>
          </w:p>
        </w:tc>
      </w:tr>
      <w:tr w:rsidR="00FE57F6" w:rsidRPr="005C2A4F" w14:paraId="220F1E00" w14:textId="77777777" w:rsidTr="00C538FC">
        <w:trPr>
          <w:cantSplit/>
        </w:trPr>
        <w:tc>
          <w:tcPr>
            <w:tcW w:w="9214" w:type="dxa"/>
            <w:gridSpan w:val="2"/>
            <w:tcMar>
              <w:left w:w="0" w:type="dxa"/>
            </w:tcMar>
          </w:tcPr>
          <w:p w14:paraId="128F647F" w14:textId="190507CA" w:rsidR="00FE57F6" w:rsidRPr="005C2A4F" w:rsidRDefault="00E25534" w:rsidP="00F92BED">
            <w:pPr>
              <w:pStyle w:val="Subtitle"/>
              <w:framePr w:hSpace="0" w:wrap="auto" w:vAnchor="margin" w:hAnchor="text" w:xAlign="left" w:yAlign="inline"/>
            </w:pPr>
            <w:r w:rsidRPr="005C2A4F">
              <w:t>PROPUESTA PARA EL DÍA MUNDIAL DE LAS TELECOMUNICACIONES Y LA SOCIEDAD DE LA INFORMACIÓN DE 2026 (</w:t>
            </w:r>
            <w:proofErr w:type="spellStart"/>
            <w:r w:rsidRPr="005C2A4F">
              <w:t>DMTSI</w:t>
            </w:r>
            <w:proofErr w:type="spellEnd"/>
            <w:r w:rsidRPr="005C2A4F">
              <w:t>-26)</w:t>
            </w:r>
          </w:p>
        </w:tc>
      </w:tr>
      <w:tr w:rsidR="00FE57F6" w:rsidRPr="005C2A4F" w14:paraId="4DBF9BD1" w14:textId="77777777" w:rsidTr="00C538FC">
        <w:trPr>
          <w:cantSplit/>
        </w:trPr>
        <w:tc>
          <w:tcPr>
            <w:tcW w:w="9214" w:type="dxa"/>
            <w:gridSpan w:val="2"/>
            <w:tcBorders>
              <w:top w:val="single" w:sz="4" w:space="0" w:color="auto"/>
              <w:bottom w:val="single" w:sz="4" w:space="0" w:color="auto"/>
            </w:tcBorders>
            <w:tcMar>
              <w:left w:w="0" w:type="dxa"/>
            </w:tcMar>
          </w:tcPr>
          <w:p w14:paraId="38FEB2E1" w14:textId="77777777" w:rsidR="00FE57F6" w:rsidRPr="005C2A4F" w:rsidRDefault="00F24B71" w:rsidP="00C538FC">
            <w:pPr>
              <w:spacing w:before="160"/>
              <w:rPr>
                <w:b/>
                <w:bCs/>
                <w:sz w:val="26"/>
                <w:szCs w:val="26"/>
              </w:rPr>
            </w:pPr>
            <w:r w:rsidRPr="005C2A4F">
              <w:rPr>
                <w:b/>
                <w:bCs/>
                <w:sz w:val="26"/>
                <w:szCs w:val="26"/>
              </w:rPr>
              <w:t>Finalidad</w:t>
            </w:r>
          </w:p>
          <w:p w14:paraId="1E212327" w14:textId="0D9BD1DC" w:rsidR="00FE57F6" w:rsidRPr="005C2A4F" w:rsidRDefault="000B5AD7" w:rsidP="00E25534">
            <w:pPr>
              <w:jc w:val="both"/>
            </w:pPr>
            <w:r w:rsidRPr="005C2A4F">
              <w:t>Propuesta de tema para el Día Mundial de las Telecomunicaciones y la Sociedad de la Información de 2026 (DMTSI-26).</w:t>
            </w:r>
          </w:p>
          <w:p w14:paraId="784E5898" w14:textId="77777777" w:rsidR="00FE57F6" w:rsidRPr="005C2A4F" w:rsidRDefault="00F24B71" w:rsidP="00C538FC">
            <w:pPr>
              <w:spacing w:before="160"/>
              <w:rPr>
                <w:b/>
                <w:bCs/>
                <w:sz w:val="26"/>
                <w:szCs w:val="26"/>
              </w:rPr>
            </w:pPr>
            <w:r w:rsidRPr="005C2A4F">
              <w:rPr>
                <w:b/>
                <w:bCs/>
                <w:sz w:val="26"/>
                <w:szCs w:val="26"/>
              </w:rPr>
              <w:t xml:space="preserve">Acción solicitada </w:t>
            </w:r>
            <w:r w:rsidR="00677A97" w:rsidRPr="005C2A4F">
              <w:rPr>
                <w:b/>
                <w:bCs/>
                <w:sz w:val="26"/>
                <w:szCs w:val="26"/>
              </w:rPr>
              <w:t>al</w:t>
            </w:r>
            <w:r w:rsidRPr="005C2A4F">
              <w:rPr>
                <w:b/>
                <w:bCs/>
                <w:sz w:val="26"/>
                <w:szCs w:val="26"/>
              </w:rPr>
              <w:t xml:space="preserve"> Consejo</w:t>
            </w:r>
          </w:p>
          <w:p w14:paraId="70A9BFB8" w14:textId="7E56E3B2" w:rsidR="00F92BED" w:rsidRPr="005C2A4F" w:rsidRDefault="000B5AD7" w:rsidP="00E25534">
            <w:pPr>
              <w:spacing w:before="160"/>
              <w:jc w:val="both"/>
              <w:rPr>
                <w:szCs w:val="24"/>
              </w:rPr>
            </w:pPr>
            <w:r w:rsidRPr="005C2A4F">
              <w:rPr>
                <w:szCs w:val="24"/>
              </w:rPr>
              <w:t>Se invita al Consejo a considerar y aprobar el tema propuesto en esta contribución para el</w:t>
            </w:r>
            <w:r w:rsidR="00A72D02">
              <w:rPr>
                <w:szCs w:val="24"/>
              </w:rPr>
              <w:t> </w:t>
            </w:r>
            <w:r w:rsidRPr="005C2A4F">
              <w:rPr>
                <w:szCs w:val="24"/>
              </w:rPr>
              <w:t>DMTSI-26.</w:t>
            </w:r>
          </w:p>
          <w:p w14:paraId="0603AF44" w14:textId="77777777" w:rsidR="00FE57F6" w:rsidRPr="005C2A4F" w:rsidRDefault="00FE57F6" w:rsidP="00C538FC">
            <w:pPr>
              <w:spacing w:before="160"/>
              <w:rPr>
                <w:caps/>
                <w:sz w:val="22"/>
              </w:rPr>
            </w:pPr>
            <w:r w:rsidRPr="005C2A4F">
              <w:rPr>
                <w:sz w:val="22"/>
              </w:rPr>
              <w:t>__________________</w:t>
            </w:r>
          </w:p>
          <w:p w14:paraId="5667748E" w14:textId="45450FF7" w:rsidR="00FE57F6" w:rsidRPr="005C2A4F" w:rsidRDefault="00F24B71" w:rsidP="00C538FC">
            <w:pPr>
              <w:spacing w:before="160"/>
              <w:rPr>
                <w:b/>
                <w:bCs/>
                <w:sz w:val="26"/>
                <w:szCs w:val="26"/>
              </w:rPr>
            </w:pPr>
            <w:r w:rsidRPr="005C2A4F">
              <w:rPr>
                <w:b/>
                <w:bCs/>
                <w:sz w:val="26"/>
                <w:szCs w:val="26"/>
              </w:rPr>
              <w:t>Referencia</w:t>
            </w:r>
            <w:r w:rsidR="00F92BED" w:rsidRPr="005C2A4F">
              <w:rPr>
                <w:b/>
                <w:bCs/>
                <w:sz w:val="26"/>
                <w:szCs w:val="26"/>
              </w:rPr>
              <w:t>s</w:t>
            </w:r>
          </w:p>
          <w:p w14:paraId="59EF55E8" w14:textId="3E1AD2AE" w:rsidR="00FE57F6" w:rsidRPr="005C2A4F" w:rsidRDefault="000B5AD7" w:rsidP="00C538FC">
            <w:pPr>
              <w:spacing w:after="160"/>
              <w:rPr>
                <w:i/>
                <w:iCs/>
                <w:sz w:val="22"/>
                <w:szCs w:val="22"/>
              </w:rPr>
            </w:pPr>
            <w:r w:rsidRPr="005C2A4F">
              <w:rPr>
                <w:i/>
                <w:iCs/>
                <w:szCs w:val="24"/>
              </w:rPr>
              <w:t>N/A</w:t>
            </w:r>
          </w:p>
        </w:tc>
      </w:tr>
      <w:bookmarkEnd w:id="0"/>
    </w:tbl>
    <w:p w14:paraId="4AC98867" w14:textId="77777777" w:rsidR="00093EEB" w:rsidRPr="005C2A4F" w:rsidRDefault="00093EEB"/>
    <w:p w14:paraId="6A2F8AC4" w14:textId="77777777" w:rsidR="00E25534" w:rsidRDefault="001559F5" w:rsidP="00E25534">
      <w:r w:rsidRPr="005C2A4F">
        <w:br w:type="page"/>
      </w:r>
    </w:p>
    <w:p w14:paraId="424CD0B5" w14:textId="66C68D81" w:rsidR="000B5AD7" w:rsidRPr="005C2A4F" w:rsidRDefault="000B5AD7" w:rsidP="000B5AD7">
      <w:pPr>
        <w:pStyle w:val="Headingb"/>
      </w:pPr>
      <w:r w:rsidRPr="005C2A4F">
        <w:lastRenderedPageBreak/>
        <w:t>Introducción</w:t>
      </w:r>
    </w:p>
    <w:p w14:paraId="17EF9522" w14:textId="77777777" w:rsidR="000B5AD7" w:rsidRPr="000B5AD7" w:rsidRDefault="000B5AD7" w:rsidP="00A72D02">
      <w:pPr>
        <w:jc w:val="both"/>
      </w:pPr>
      <w:r w:rsidRPr="000B5AD7">
        <w:t>El Día Mundial de las Telecomunicaciones y la Sociedad de la Información (DMTSI), celebrado cada año el 17 de mayo, conmemora la creación de la Unión Internacional de Telecomunicaciones (UIT) y sirve para destacar el potencial que albergan las TIC para propiciar el desarrollo inclusivo y sostenible. Ofrece asimismo una plataforma de sensibilización acerca de los temas clave de la transformación digital y para estimular el diálogo mundial al respecto. Cuando el mundo entra en una fase crítica de aceleración digital y acción climática, el tema del DMTSI 2026 debe reflejar el espíritu de innovación, la resiliencia y la cooperación mundial.</w:t>
      </w:r>
    </w:p>
    <w:p w14:paraId="5D3909F9" w14:textId="77777777" w:rsidR="000B5AD7" w:rsidRPr="005C2A4F" w:rsidRDefault="000B5AD7" w:rsidP="000B5AD7">
      <w:pPr>
        <w:pStyle w:val="Headingb"/>
      </w:pPr>
      <w:r w:rsidRPr="005C2A4F">
        <w:t>Argumentación</w:t>
      </w:r>
    </w:p>
    <w:p w14:paraId="70408061" w14:textId="77777777" w:rsidR="000B5AD7" w:rsidRPr="000B5AD7" w:rsidRDefault="000B5AD7" w:rsidP="00A72D02">
      <w:pPr>
        <w:jc w:val="both"/>
      </w:pPr>
      <w:r w:rsidRPr="000B5AD7">
        <w:t>A fin de garantizar su pertinencia e influencia, el tema del DMTSI 2026 debe ser reflejo de las actuales tendencias globales del ecosistema de las TIC. Se proponen los dos temas siguientes, ambos conformes al Plan Estratégico de la UIT, las Líneas de Acción de la CMSI y el Pacto Digital Mundial:</w:t>
      </w:r>
    </w:p>
    <w:p w14:paraId="7589EACB" w14:textId="77777777" w:rsidR="000B5AD7" w:rsidRPr="00A72D02" w:rsidRDefault="000B5AD7" w:rsidP="00A72D02">
      <w:pPr>
        <w:pStyle w:val="enumlev1"/>
        <w:rPr>
          <w:b/>
          <w:bCs/>
        </w:rPr>
      </w:pPr>
      <w:r w:rsidRPr="00A72D02">
        <w:rPr>
          <w:b/>
          <w:bCs/>
        </w:rPr>
        <w:t>1</w:t>
      </w:r>
      <w:r w:rsidRPr="00A72D02">
        <w:rPr>
          <w:b/>
          <w:bCs/>
        </w:rPr>
        <w:tab/>
        <w:t>Facilitar la confianza digital en un mundo regido por la IA</w:t>
      </w:r>
    </w:p>
    <w:p w14:paraId="47015AC4" w14:textId="77777777" w:rsidR="000B5AD7" w:rsidRPr="005C2A4F" w:rsidRDefault="000B5AD7" w:rsidP="00A72D02">
      <w:pPr>
        <w:pStyle w:val="enumlev1"/>
        <w:jc w:val="both"/>
        <w:rPr>
          <w:b/>
          <w:bCs/>
        </w:rPr>
      </w:pPr>
      <w:r w:rsidRPr="005C2A4F">
        <w:tab/>
        <w:t>La integración cada vez más profunda de las tecnologías de IA en la sociedad hace indispensable garantizar la confianza digital. Este tema aboga por el desarrollo responsable de la IA, la transparencia algorítmica y la gobernanza ética de los datos para salvaguardar los derechos de los usuarios y fomentar la confianza en los sistemas digitales.</w:t>
      </w:r>
    </w:p>
    <w:p w14:paraId="1A03F622" w14:textId="77777777" w:rsidR="000B5AD7" w:rsidRPr="00A72D02" w:rsidRDefault="000B5AD7" w:rsidP="00A72D02">
      <w:pPr>
        <w:pStyle w:val="enumlev1"/>
        <w:rPr>
          <w:b/>
          <w:bCs/>
        </w:rPr>
      </w:pPr>
      <w:r w:rsidRPr="00A72D02">
        <w:rPr>
          <w:b/>
          <w:bCs/>
        </w:rPr>
        <w:t>2</w:t>
      </w:r>
      <w:r w:rsidRPr="00A72D02">
        <w:rPr>
          <w:b/>
          <w:bCs/>
        </w:rPr>
        <w:tab/>
        <w:t>Espacio para todos: expansión de la conectividad sin límites</w:t>
      </w:r>
    </w:p>
    <w:p w14:paraId="25064388" w14:textId="77777777" w:rsidR="000B5AD7" w:rsidRPr="005C2A4F" w:rsidRDefault="000B5AD7" w:rsidP="00A72D02">
      <w:pPr>
        <w:pStyle w:val="enumlev1"/>
        <w:jc w:val="both"/>
        <w:rPr>
          <w:b/>
          <w:bCs/>
        </w:rPr>
      </w:pPr>
      <w:r w:rsidRPr="005C2A4F">
        <w:tab/>
        <w:t>El cada vez mayor despliegue de infraestructuras de TIC espaciales ofrece una oportunidad única para dar conexión a los que carecen de ella. Este tema pone de manifiesto el papel que desempeñan las tecnologías espaciales y de satélites a la hora de lograr el acceso universal y la inclusión digital, sobre todo para las comunidades remotas e insuficientemente atendidas.</w:t>
      </w:r>
    </w:p>
    <w:p w14:paraId="7C596F53" w14:textId="77777777" w:rsidR="000B5AD7" w:rsidRPr="005C2A4F" w:rsidRDefault="000B5AD7" w:rsidP="000B5AD7">
      <w:pPr>
        <w:pStyle w:val="Headingb"/>
      </w:pPr>
      <w:r w:rsidRPr="005C2A4F">
        <w:t>Propuesta</w:t>
      </w:r>
    </w:p>
    <w:p w14:paraId="0E10C8D4" w14:textId="77777777" w:rsidR="000B5AD7" w:rsidRPr="000B5AD7" w:rsidRDefault="000B5AD7" w:rsidP="00A72D02">
      <w:pPr>
        <w:jc w:val="both"/>
      </w:pPr>
      <w:r w:rsidRPr="000B5AD7">
        <w:t>Proponemos que el Consejo de la UIT considere los siguientes dos temas para el Día Mundial de las Telecomunicaciones y la Sociedad de la Información (DMTSI) de 2026:</w:t>
      </w:r>
    </w:p>
    <w:p w14:paraId="34F5224A" w14:textId="77777777" w:rsidR="000B5AD7" w:rsidRPr="005C2A4F" w:rsidRDefault="000B5AD7" w:rsidP="00A72D02">
      <w:pPr>
        <w:pStyle w:val="enumlev1"/>
        <w:jc w:val="both"/>
      </w:pPr>
      <w:r w:rsidRPr="005C2A4F">
        <w:t>–</w:t>
      </w:r>
      <w:r w:rsidRPr="005C2A4F">
        <w:tab/>
        <w:t>Facilitar la confianza digital en un mundo regido por la IA.</w:t>
      </w:r>
    </w:p>
    <w:p w14:paraId="3082AB57" w14:textId="741237CA" w:rsidR="001559F5" w:rsidRDefault="000B5AD7" w:rsidP="00A72D02">
      <w:pPr>
        <w:pStyle w:val="enumlev1"/>
        <w:jc w:val="both"/>
      </w:pPr>
      <w:r w:rsidRPr="005C2A4F">
        <w:t>–</w:t>
      </w:r>
      <w:r w:rsidRPr="005C2A4F">
        <w:tab/>
        <w:t>Espacio para todos: expansión de la conectividad sin límites.</w:t>
      </w:r>
    </w:p>
    <w:p w14:paraId="30A27209" w14:textId="77777777" w:rsidR="00E25534" w:rsidRPr="005C2A4F" w:rsidRDefault="00E25534" w:rsidP="00A72D02">
      <w:pPr>
        <w:pStyle w:val="enumlev1"/>
        <w:jc w:val="both"/>
      </w:pPr>
    </w:p>
    <w:p w14:paraId="0BFA044B" w14:textId="77777777" w:rsidR="000B5AD7" w:rsidRPr="005C2A4F" w:rsidRDefault="000B5AD7">
      <w:pPr>
        <w:jc w:val="center"/>
      </w:pPr>
      <w:r w:rsidRPr="005C2A4F">
        <w:t>______________</w:t>
      </w:r>
    </w:p>
    <w:sectPr w:rsidR="000B5AD7" w:rsidRPr="005C2A4F"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3B40" w14:textId="77777777" w:rsidR="000B5AD7" w:rsidRDefault="000B5AD7">
      <w:r>
        <w:separator/>
      </w:r>
    </w:p>
  </w:endnote>
  <w:endnote w:type="continuationSeparator" w:id="0">
    <w:p w14:paraId="39060CD3" w14:textId="77777777" w:rsidR="000B5AD7" w:rsidRDefault="000B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4054147" w14:textId="77777777" w:rsidTr="00E31DCE">
      <w:trPr>
        <w:jc w:val="center"/>
      </w:trPr>
      <w:tc>
        <w:tcPr>
          <w:tcW w:w="1803" w:type="dxa"/>
          <w:vAlign w:val="center"/>
        </w:tcPr>
        <w:p w14:paraId="74CA7A7B" w14:textId="2EA19BA0" w:rsidR="003273A4" w:rsidRDefault="002946E2" w:rsidP="003273A4">
          <w:pPr>
            <w:pStyle w:val="Header"/>
            <w:jc w:val="left"/>
            <w:rPr>
              <w:noProof/>
            </w:rPr>
          </w:pPr>
          <w:r>
            <w:rPr>
              <w:noProof/>
            </w:rPr>
            <w:t xml:space="preserve">gDoc </w:t>
          </w:r>
          <w:r w:rsidR="005C2A4F">
            <w:rPr>
              <w:noProof/>
            </w:rPr>
            <w:t>2501366</w:t>
          </w:r>
        </w:p>
      </w:tc>
      <w:tc>
        <w:tcPr>
          <w:tcW w:w="8261" w:type="dxa"/>
        </w:tcPr>
        <w:p w14:paraId="16C9BA85" w14:textId="52D2C523"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C2A4F">
            <w:rPr>
              <w:bCs/>
            </w:rPr>
            <w:t>89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8A62D2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091CF34" w14:textId="77777777" w:rsidTr="00E31DCE">
      <w:trPr>
        <w:jc w:val="center"/>
      </w:trPr>
      <w:tc>
        <w:tcPr>
          <w:tcW w:w="1803" w:type="dxa"/>
          <w:vAlign w:val="center"/>
        </w:tcPr>
        <w:p w14:paraId="60E832B3"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6EDEC5F" w14:textId="789CCAE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C2A4F">
            <w:rPr>
              <w:bCs/>
            </w:rPr>
            <w:t>89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4C6DDCC"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C15F" w14:textId="77777777" w:rsidR="000B5AD7" w:rsidRDefault="000B5AD7">
      <w:r>
        <w:t>____________________</w:t>
      </w:r>
    </w:p>
  </w:footnote>
  <w:footnote w:type="continuationSeparator" w:id="0">
    <w:p w14:paraId="35D20919" w14:textId="77777777" w:rsidR="000B5AD7" w:rsidRDefault="000B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F17071A" w14:textId="77777777" w:rsidTr="00666D09">
      <w:trPr>
        <w:trHeight w:val="1104"/>
        <w:jc w:val="center"/>
      </w:trPr>
      <w:tc>
        <w:tcPr>
          <w:tcW w:w="5998" w:type="dxa"/>
          <w:vAlign w:val="center"/>
        </w:tcPr>
        <w:p w14:paraId="10B73B11"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4DFEAAD" wp14:editId="5D3AD041">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061B2D9" w14:textId="77777777" w:rsidR="00666D09" w:rsidRDefault="00666D09" w:rsidP="001559F5">
          <w:pPr>
            <w:pStyle w:val="Header"/>
            <w:jc w:val="right"/>
            <w:rPr>
              <w:rFonts w:ascii="Arial" w:hAnsi="Arial" w:cs="Arial"/>
              <w:b/>
              <w:bCs/>
              <w:color w:val="009CD6"/>
              <w:szCs w:val="18"/>
            </w:rPr>
          </w:pPr>
        </w:p>
      </w:tc>
    </w:tr>
  </w:tbl>
  <w:p w14:paraId="517822D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542C8C" wp14:editId="1C3DD60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17F0"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D7"/>
    <w:rsid w:val="000007D1"/>
    <w:rsid w:val="0006007D"/>
    <w:rsid w:val="00093EEB"/>
    <w:rsid w:val="000B0D00"/>
    <w:rsid w:val="000B5AD7"/>
    <w:rsid w:val="000B7C15"/>
    <w:rsid w:val="000D1D0F"/>
    <w:rsid w:val="000E3F07"/>
    <w:rsid w:val="000F5290"/>
    <w:rsid w:val="0010165C"/>
    <w:rsid w:val="00146BFB"/>
    <w:rsid w:val="001559F5"/>
    <w:rsid w:val="00157AC4"/>
    <w:rsid w:val="0016169C"/>
    <w:rsid w:val="00194B2B"/>
    <w:rsid w:val="001B6E2B"/>
    <w:rsid w:val="001F14A2"/>
    <w:rsid w:val="002801AA"/>
    <w:rsid w:val="002946E2"/>
    <w:rsid w:val="002C3F32"/>
    <w:rsid w:val="002C4676"/>
    <w:rsid w:val="002C70B0"/>
    <w:rsid w:val="002F3CC4"/>
    <w:rsid w:val="003032E2"/>
    <w:rsid w:val="0031300A"/>
    <w:rsid w:val="003273A4"/>
    <w:rsid w:val="0034796E"/>
    <w:rsid w:val="00473962"/>
    <w:rsid w:val="004B5D49"/>
    <w:rsid w:val="004D3A3C"/>
    <w:rsid w:val="00513630"/>
    <w:rsid w:val="00560125"/>
    <w:rsid w:val="00585553"/>
    <w:rsid w:val="005B34D9"/>
    <w:rsid w:val="005C2A4F"/>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F4811"/>
    <w:rsid w:val="00A72D02"/>
    <w:rsid w:val="00A94438"/>
    <w:rsid w:val="00AA390C"/>
    <w:rsid w:val="00AC7CEC"/>
    <w:rsid w:val="00B0200A"/>
    <w:rsid w:val="00B060DF"/>
    <w:rsid w:val="00B574DB"/>
    <w:rsid w:val="00B826C2"/>
    <w:rsid w:val="00B8298E"/>
    <w:rsid w:val="00BB6FD8"/>
    <w:rsid w:val="00BD0723"/>
    <w:rsid w:val="00BD2518"/>
    <w:rsid w:val="00BF1D1C"/>
    <w:rsid w:val="00C12A5D"/>
    <w:rsid w:val="00C20C59"/>
    <w:rsid w:val="00C2727F"/>
    <w:rsid w:val="00C538FC"/>
    <w:rsid w:val="00C55B1F"/>
    <w:rsid w:val="00CF1A67"/>
    <w:rsid w:val="00D2750E"/>
    <w:rsid w:val="00D375E0"/>
    <w:rsid w:val="00D50A36"/>
    <w:rsid w:val="00D62446"/>
    <w:rsid w:val="00DA4EA2"/>
    <w:rsid w:val="00DC3D3E"/>
    <w:rsid w:val="00DE2C90"/>
    <w:rsid w:val="00DE3B24"/>
    <w:rsid w:val="00E06947"/>
    <w:rsid w:val="00E11319"/>
    <w:rsid w:val="00E21444"/>
    <w:rsid w:val="00E2553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5EEA7"/>
  <w15:docId w15:val="{B2264A5A-EEE3-4B83-8F87-3A19AA72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2</Pages>
  <Words>440</Words>
  <Characters>2354</Characters>
  <Application>Microsoft Office Word</Application>
  <DocSecurity>0</DocSecurity>
  <Lines>53</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2768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el Día Mundial de las Telecomunicaciones y la Sociedad de la Información de 2026 (DMTSI-26)</dc:title>
  <dc:subject>Consejo 2025 de la UIT</dc:subject>
  <cp:keywords>C2025, C25, Council-25</cp:keywords>
  <dc:description/>
  <cp:lastPrinted>2006-03-24T09:51:00Z</cp:lastPrinted>
  <dcterms:created xsi:type="dcterms:W3CDTF">2025-06-12T16:30:00Z</dcterms:created>
  <dcterms:modified xsi:type="dcterms:W3CDTF">2025-06-12T16:30:00Z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