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EFB60A3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D8AE35C" w14:textId="0F18D62E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081A9D" w:rsidRPr="009910B5">
              <w:rPr>
                <w:b/>
              </w:rPr>
              <w:t>PL 2</w:t>
            </w:r>
          </w:p>
        </w:tc>
        <w:tc>
          <w:tcPr>
            <w:tcW w:w="5245" w:type="dxa"/>
          </w:tcPr>
          <w:p w14:paraId="64410F78" w14:textId="5181CCC6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</w:t>
            </w:r>
            <w:r w:rsidR="0072138B">
              <w:rPr>
                <w:b/>
                <w:lang w:val="fr-CH"/>
              </w:rPr>
              <w:t>5</w:t>
            </w:r>
            <w:r w:rsidRPr="00E24D59">
              <w:rPr>
                <w:b/>
                <w:lang w:val="fr-CH"/>
              </w:rPr>
              <w:t>/</w:t>
            </w:r>
            <w:r w:rsidR="00081A9D">
              <w:rPr>
                <w:rFonts w:hint="eastAsia"/>
                <w:b/>
                <w:lang w:val="fr-CH" w:eastAsia="zh-CN"/>
              </w:rPr>
              <w:t>68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22728F44" w14:textId="77777777" w:rsidTr="00E31DCE">
        <w:trPr>
          <w:cantSplit/>
        </w:trPr>
        <w:tc>
          <w:tcPr>
            <w:tcW w:w="3969" w:type="dxa"/>
            <w:vMerge/>
          </w:tcPr>
          <w:p w14:paraId="7CB71238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642F9B7" w14:textId="048B638B" w:rsidR="00E24D59" w:rsidRPr="00E85629" w:rsidRDefault="00CE4A1F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C051BF">
              <w:rPr>
                <w:rFonts w:hint="eastAsia"/>
                <w:b/>
              </w:rPr>
              <w:t>2025</w:t>
            </w:r>
            <w:r w:rsidRPr="00C051BF">
              <w:rPr>
                <w:rFonts w:hint="eastAsia"/>
                <w:b/>
              </w:rPr>
              <w:t>年</w:t>
            </w:r>
            <w:r w:rsidRPr="00C051BF">
              <w:rPr>
                <w:rFonts w:hint="eastAsia"/>
                <w:b/>
              </w:rPr>
              <w:t>5</w:t>
            </w:r>
            <w:r w:rsidRPr="00C051BF">
              <w:rPr>
                <w:rFonts w:hint="eastAsia"/>
                <w:b/>
              </w:rPr>
              <w:t>月</w:t>
            </w:r>
            <w:r w:rsidRPr="00C051BF">
              <w:rPr>
                <w:rFonts w:hint="eastAsia"/>
                <w:b/>
              </w:rPr>
              <w:t>19</w:t>
            </w:r>
            <w:r w:rsidRPr="00C051BF">
              <w:rPr>
                <w:rFonts w:hint="eastAsia"/>
                <w:b/>
              </w:rPr>
              <w:t>日</w:t>
            </w:r>
          </w:p>
        </w:tc>
      </w:tr>
      <w:tr w:rsidR="00E24D59" w:rsidRPr="00813E5E" w14:paraId="4E10BCF9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FEED682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8A7F28C" w14:textId="2EEB497F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CE4A1F">
              <w:rPr>
                <w:rFonts w:hint="eastAsia"/>
                <w:b/>
                <w:lang w:eastAsia="zh-CN"/>
              </w:rPr>
              <w:t>英文</w:t>
            </w:r>
          </w:p>
        </w:tc>
      </w:tr>
      <w:tr w:rsidR="00E24D59" w:rsidRPr="00813E5E" w14:paraId="372A9895" w14:textId="77777777" w:rsidTr="00E31DCE">
        <w:trPr>
          <w:cantSplit/>
          <w:trHeight w:val="23"/>
        </w:trPr>
        <w:tc>
          <w:tcPr>
            <w:tcW w:w="3969" w:type="dxa"/>
          </w:tcPr>
          <w:p w14:paraId="732E8DAC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BFDEAEE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5AEEC5A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82C6A16" w14:textId="77777777" w:rsidR="00E24D59" w:rsidRPr="00E24D59" w:rsidRDefault="003F086E" w:rsidP="00DA0E66">
            <w:pPr>
              <w:pStyle w:val="Source"/>
              <w:spacing w:before="840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8F64AD">
              <w:rPr>
                <w:rFonts w:cstheme="minorHAnsi" w:hint="eastAsia"/>
                <w:sz w:val="34"/>
                <w:szCs w:val="34"/>
                <w:lang w:val="ru-RU" w:eastAsia="zh-CN"/>
              </w:rPr>
              <w:t>秘书长的报告</w:t>
            </w:r>
          </w:p>
        </w:tc>
      </w:tr>
      <w:tr w:rsidR="00E24D59" w:rsidRPr="00813E5E" w14:paraId="3F85147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2174A8" w14:textId="3FACBE59" w:rsidR="00E24D59" w:rsidRPr="00477D57" w:rsidRDefault="00081A9D" w:rsidP="00E31DCE">
            <w:pPr>
              <w:pStyle w:val="Subtitle"/>
              <w:framePr w:hSpace="0" w:wrap="auto" w:hAnchor="text" w:xAlign="left" w:yAlign="inline"/>
              <w:rPr>
                <w:rFonts w:eastAsia="SimSun"/>
                <w:lang w:eastAsia="zh-CN"/>
              </w:rPr>
            </w:pPr>
            <w:bookmarkStart w:id="6" w:name="dtitle1" w:colFirst="0" w:colLast="0"/>
            <w:bookmarkEnd w:id="5"/>
            <w:r w:rsidRPr="00081A9D">
              <w:rPr>
                <w:rFonts w:eastAsia="SimSun" w:hint="eastAsia"/>
                <w:lang w:eastAsia="zh-CN"/>
              </w:rPr>
              <w:t>国际电联理事会关于帮助和支持乌克兰重建</w:t>
            </w:r>
            <w:r w:rsidR="00CE4A1F">
              <w:rPr>
                <w:rFonts w:eastAsia="SimSun"/>
                <w:lang w:eastAsia="zh-CN"/>
              </w:rPr>
              <w:br/>
            </w:r>
            <w:r w:rsidRPr="00081A9D">
              <w:rPr>
                <w:rFonts w:eastAsia="SimSun" w:hint="eastAsia"/>
                <w:lang w:eastAsia="zh-CN"/>
              </w:rPr>
              <w:t>其电信行业的第</w:t>
            </w:r>
            <w:r w:rsidRPr="00081A9D">
              <w:rPr>
                <w:rFonts w:eastAsia="SimSun" w:hint="eastAsia"/>
                <w:lang w:eastAsia="zh-CN"/>
              </w:rPr>
              <w:t>1408</w:t>
            </w:r>
            <w:r w:rsidRPr="00081A9D">
              <w:rPr>
                <w:rFonts w:eastAsia="SimSun" w:hint="eastAsia"/>
                <w:lang w:eastAsia="zh-CN"/>
              </w:rPr>
              <w:t>号决议的最新实施情况</w:t>
            </w:r>
          </w:p>
        </w:tc>
      </w:tr>
      <w:tr w:rsidR="00E24D59" w:rsidRPr="00813E5E" w14:paraId="60C7456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F6F0559" w14:textId="1DD28892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目的</w:t>
            </w:r>
          </w:p>
          <w:p w14:paraId="112D2BA9" w14:textId="16CED36C" w:rsidR="003F086E" w:rsidRPr="00A50E8B" w:rsidRDefault="00AF3295" w:rsidP="00D62844">
            <w:pPr>
              <w:ind w:firstLineChars="200" w:firstLine="480"/>
              <w:rPr>
                <w:rFonts w:cs="Calibri"/>
                <w:lang w:eastAsia="zh-CN"/>
              </w:rPr>
            </w:pPr>
            <w:r w:rsidRPr="00A50E8B">
              <w:rPr>
                <w:rFonts w:cs="Calibri" w:hint="eastAsia"/>
                <w:lang w:eastAsia="zh-CN"/>
              </w:rPr>
              <w:t>本报告概述了自</w:t>
            </w:r>
            <w:r w:rsidRPr="00A50E8B">
              <w:rPr>
                <w:rFonts w:cs="Calibri" w:hint="eastAsia"/>
                <w:lang w:eastAsia="zh-CN"/>
              </w:rPr>
              <w:t>2024</w:t>
            </w:r>
            <w:r w:rsidRPr="00A50E8B">
              <w:rPr>
                <w:rFonts w:cs="Calibri" w:hint="eastAsia"/>
                <w:lang w:eastAsia="zh-CN"/>
              </w:rPr>
              <w:t>年</w:t>
            </w:r>
            <w:r w:rsidRPr="00A50E8B">
              <w:rPr>
                <w:rFonts w:cs="Calibri" w:hint="eastAsia"/>
                <w:lang w:eastAsia="zh-CN"/>
              </w:rPr>
              <w:t>6</w:t>
            </w:r>
            <w:r w:rsidRPr="00A50E8B">
              <w:rPr>
                <w:rFonts w:cs="Calibri" w:hint="eastAsia"/>
                <w:lang w:eastAsia="zh-CN"/>
              </w:rPr>
              <w:t>月国际电联理事会以来，根据经修订的国际电联理事会第</w:t>
            </w:r>
            <w:r w:rsidRPr="00A50E8B">
              <w:rPr>
                <w:rFonts w:cs="Calibri" w:hint="eastAsia"/>
                <w:lang w:eastAsia="zh-CN"/>
              </w:rPr>
              <w:t>1408</w:t>
            </w:r>
            <w:r w:rsidRPr="00A50E8B">
              <w:rPr>
                <w:rFonts w:cs="Calibri" w:hint="eastAsia"/>
                <w:lang w:eastAsia="zh-CN"/>
              </w:rPr>
              <w:t>号决议，在帮助和支持乌克兰重建其电信行业方面开展的活动和取得的发展，重点是监测和报告、协调机制、技术援助、资源筹措和能力建设活动。</w:t>
            </w:r>
          </w:p>
          <w:p w14:paraId="0CF09D7B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理事会需采取的行动</w:t>
            </w:r>
          </w:p>
          <w:p w14:paraId="05D63C2C" w14:textId="29F14ABC" w:rsidR="003F086E" w:rsidRPr="00477D57" w:rsidRDefault="00AF3295" w:rsidP="00D62844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 w:rsidRPr="002C0C26">
              <w:rPr>
                <w:rFonts w:hint="eastAsia"/>
                <w:lang w:eastAsia="zh-CN"/>
              </w:rPr>
              <w:t>请理事会将本报告</w:t>
            </w:r>
            <w:r w:rsidRPr="00C1058F">
              <w:rPr>
                <w:rFonts w:hint="eastAsia"/>
                <w:b/>
                <w:bCs/>
                <w:lang w:eastAsia="zh-CN"/>
              </w:rPr>
              <w:t>记录在案</w:t>
            </w:r>
            <w:r w:rsidRPr="002C0C26">
              <w:rPr>
                <w:rFonts w:hint="eastAsia"/>
                <w:lang w:eastAsia="zh-CN"/>
              </w:rPr>
              <w:t>。</w:t>
            </w:r>
          </w:p>
          <w:p w14:paraId="06CF1837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rFonts w:hint="eastAsia"/>
                <w:b/>
                <w:bCs/>
                <w:lang w:eastAsia="zh-CN"/>
              </w:rPr>
              <w:t>与</w:t>
            </w:r>
            <w:r w:rsidRPr="00477D57">
              <w:rPr>
                <w:b/>
                <w:bCs/>
                <w:lang w:eastAsia="zh-CN"/>
              </w:rPr>
              <w:t>《战略规划》</w:t>
            </w:r>
            <w:r w:rsidRPr="00477D57">
              <w:rPr>
                <w:rFonts w:hint="eastAsia"/>
                <w:b/>
                <w:bCs/>
                <w:lang w:eastAsia="zh-CN"/>
              </w:rPr>
              <w:t>的关联</w:t>
            </w:r>
          </w:p>
          <w:p w14:paraId="51E09A3F" w14:textId="1064A440" w:rsidR="003F086E" w:rsidRPr="00477D57" w:rsidRDefault="00AF3295" w:rsidP="00D62844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 w:rsidRPr="002C0C26">
              <w:rPr>
                <w:rFonts w:hint="eastAsia"/>
                <w:lang w:eastAsia="zh-CN"/>
              </w:rPr>
              <w:t>提供技术援助。</w:t>
            </w:r>
          </w:p>
          <w:p w14:paraId="308A396E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财务影响</w:t>
            </w:r>
          </w:p>
          <w:p w14:paraId="41CA02EF" w14:textId="20D9C4E4" w:rsidR="008F64AD" w:rsidRPr="00477D57" w:rsidRDefault="00AF3295" w:rsidP="00D62844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hint="eastAsia"/>
                <w:lang w:eastAsia="zh-CN"/>
              </w:rPr>
              <w:t>自</w:t>
            </w:r>
            <w:r w:rsidRPr="002C0C26">
              <w:rPr>
                <w:rFonts w:hint="eastAsia"/>
                <w:lang w:eastAsia="zh-CN"/>
              </w:rPr>
              <w:t>2022</w:t>
            </w:r>
            <w:r w:rsidRPr="002C0C26">
              <w:rPr>
                <w:rFonts w:hint="eastAsia"/>
                <w:lang w:eastAsia="zh-CN"/>
              </w:rPr>
              <w:t>年以来</w:t>
            </w:r>
            <w:r>
              <w:rPr>
                <w:rFonts w:hint="eastAsia"/>
                <w:lang w:eastAsia="zh-CN"/>
              </w:rPr>
              <w:t>，</w:t>
            </w:r>
            <w:r w:rsidRPr="002C0C26">
              <w:rPr>
                <w:rFonts w:hint="eastAsia"/>
                <w:lang w:eastAsia="zh-CN"/>
              </w:rPr>
              <w:t>325 000</w:t>
            </w:r>
            <w:r w:rsidRPr="002C0C26">
              <w:rPr>
                <w:rFonts w:hint="eastAsia"/>
                <w:lang w:eastAsia="zh-CN"/>
              </w:rPr>
              <w:t>瑞郎，</w:t>
            </w:r>
            <w:r>
              <w:rPr>
                <w:rFonts w:hint="eastAsia"/>
                <w:lang w:eastAsia="zh-CN"/>
              </w:rPr>
              <w:t>其中</w:t>
            </w:r>
            <w:r w:rsidRPr="002C0C26">
              <w:rPr>
                <w:rFonts w:hint="eastAsia"/>
                <w:lang w:eastAsia="zh-CN"/>
              </w:rPr>
              <w:t>包括来自国际电</w:t>
            </w:r>
            <w:proofErr w:type="gramStart"/>
            <w:r w:rsidRPr="002C0C26">
              <w:rPr>
                <w:rFonts w:hint="eastAsia"/>
                <w:lang w:eastAsia="zh-CN"/>
              </w:rPr>
              <w:t>联预算</w:t>
            </w:r>
            <w:proofErr w:type="gramEnd"/>
            <w:r w:rsidRPr="002C0C26">
              <w:rPr>
                <w:rFonts w:hint="eastAsia"/>
                <w:lang w:eastAsia="zh-CN"/>
              </w:rPr>
              <w:t>的</w:t>
            </w:r>
            <w:r w:rsidRPr="002C0C26">
              <w:rPr>
                <w:rFonts w:hint="eastAsia"/>
                <w:lang w:eastAsia="zh-CN"/>
              </w:rPr>
              <w:t>75 000</w:t>
            </w:r>
            <w:r w:rsidRPr="002C0C26">
              <w:rPr>
                <w:rFonts w:hint="eastAsia"/>
                <w:lang w:eastAsia="zh-CN"/>
              </w:rPr>
              <w:t>瑞郎、</w:t>
            </w:r>
            <w:r w:rsidRPr="002C0C26">
              <w:rPr>
                <w:rFonts w:hint="eastAsia"/>
                <w:lang w:eastAsia="zh-CN"/>
              </w:rPr>
              <w:t>180 000</w:t>
            </w:r>
            <w:r w:rsidRPr="002C0C26">
              <w:rPr>
                <w:rFonts w:hint="eastAsia"/>
                <w:lang w:eastAsia="zh-CN"/>
              </w:rPr>
              <w:t>瑞郎的自愿捐款和</w:t>
            </w:r>
            <w:r w:rsidRPr="002C0C26">
              <w:rPr>
                <w:rFonts w:hint="eastAsia"/>
                <w:lang w:eastAsia="zh-CN"/>
              </w:rPr>
              <w:t>70 000</w:t>
            </w:r>
            <w:r w:rsidRPr="002C0C26">
              <w:rPr>
                <w:rFonts w:hint="eastAsia"/>
                <w:lang w:eastAsia="zh-CN"/>
              </w:rPr>
              <w:t>瑞郎的实物捐助。</w:t>
            </w:r>
          </w:p>
          <w:p w14:paraId="7DDF59B8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7C81F24F" w14:textId="77777777" w:rsidR="00E24D59" w:rsidRPr="00477D57" w:rsidRDefault="00E24D59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rFonts w:hint="eastAsia"/>
                <w:b/>
                <w:bCs/>
                <w:lang w:eastAsia="zh-CN"/>
              </w:rPr>
              <w:t>参考文件</w:t>
            </w:r>
          </w:p>
          <w:p w14:paraId="2039B451" w14:textId="51D63FCE" w:rsidR="00E24D59" w:rsidRPr="00D62844" w:rsidRDefault="00AF3295" w:rsidP="00D62844">
            <w:pPr>
              <w:spacing w:after="120"/>
              <w:ind w:firstLineChars="200" w:firstLine="480"/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hyperlink r:id="rId8">
              <w:r w:rsidRPr="002C0C26">
                <w:rPr>
                  <w:rStyle w:val="Hyperlink"/>
                  <w:rFonts w:eastAsia="STKaiti"/>
                  <w:sz w:val="22"/>
                  <w:szCs w:val="22"/>
                  <w:lang w:eastAsia="zh-CN"/>
                </w:rPr>
                <w:t>理事会第</w:t>
              </w:r>
              <w:r w:rsidRPr="002C0C26">
                <w:rPr>
                  <w:rStyle w:val="Hyperlink"/>
                  <w:rFonts w:eastAsia="STKaiti"/>
                  <w:sz w:val="22"/>
                  <w:szCs w:val="22"/>
                  <w:lang w:eastAsia="zh-CN"/>
                </w:rPr>
                <w:t>1408</w:t>
              </w:r>
              <w:r w:rsidRPr="002C0C26">
                <w:rPr>
                  <w:rStyle w:val="Hyperlink"/>
                  <w:rFonts w:eastAsia="STKaiti"/>
                  <w:sz w:val="22"/>
                  <w:szCs w:val="22"/>
                  <w:lang w:eastAsia="zh-CN"/>
                </w:rPr>
                <w:t>号决议</w:t>
              </w:r>
            </w:hyperlink>
            <w:r w:rsidRPr="002C0C26">
              <w:rPr>
                <w:rFonts w:eastAsia="STKaiti" w:hint="eastAsia"/>
                <w:sz w:val="22"/>
                <w:szCs w:val="22"/>
                <w:lang w:eastAsia="zh-CN"/>
              </w:rPr>
              <w:t>（</w:t>
            </w:r>
            <w:r w:rsidRPr="002C0C26">
              <w:rPr>
                <w:rFonts w:eastAsia="STKaiti" w:hint="eastAsia"/>
                <w:sz w:val="22"/>
                <w:szCs w:val="22"/>
                <w:lang w:eastAsia="zh-CN"/>
              </w:rPr>
              <w:t>2023</w:t>
            </w:r>
            <w:r w:rsidRPr="002C0C26">
              <w:rPr>
                <w:rFonts w:eastAsia="STKaiti" w:hint="eastAsia"/>
                <w:sz w:val="22"/>
                <w:szCs w:val="22"/>
                <w:lang w:eastAsia="zh-CN"/>
              </w:rPr>
              <w:t>年</w:t>
            </w:r>
            <w:r>
              <w:rPr>
                <w:rFonts w:eastAsia="STKaiti" w:hint="eastAsia"/>
                <w:sz w:val="22"/>
                <w:szCs w:val="22"/>
                <w:lang w:eastAsia="zh-CN"/>
              </w:rPr>
              <w:t>修订</w:t>
            </w:r>
            <w:r w:rsidRPr="002C0C26">
              <w:rPr>
                <w:rFonts w:eastAsia="STKaiti" w:hint="eastAsia"/>
                <w:sz w:val="22"/>
                <w:szCs w:val="22"/>
                <w:lang w:eastAsia="zh-CN"/>
              </w:rPr>
              <w:t>）；</w:t>
            </w:r>
            <w:hyperlink r:id="rId9" w:history="1">
              <w:r w:rsidRPr="002C0C26">
                <w:rPr>
                  <w:rStyle w:val="Hyperlink"/>
                  <w:rFonts w:eastAsia="STKaiti"/>
                  <w:sz w:val="22"/>
                  <w:szCs w:val="22"/>
                  <w:lang w:eastAsia="zh-CN"/>
                </w:rPr>
                <w:t>C23/59</w:t>
              </w:r>
            </w:hyperlink>
            <w:r w:rsidRPr="002C0C26">
              <w:rPr>
                <w:rFonts w:eastAsia="STKaiti" w:hint="eastAsia"/>
                <w:sz w:val="22"/>
                <w:szCs w:val="22"/>
                <w:lang w:eastAsia="zh-CN"/>
              </w:rPr>
              <w:t>号文件</w:t>
            </w:r>
          </w:p>
        </w:tc>
      </w:tr>
      <w:bookmarkEnd w:id="2"/>
      <w:bookmarkEnd w:id="6"/>
    </w:tbl>
    <w:p w14:paraId="57BDEF7C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2C993FF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D671C05" w14:textId="77777777" w:rsidR="00AF3295" w:rsidRPr="009910B5" w:rsidRDefault="00AF3295" w:rsidP="00AF3295">
      <w:pPr>
        <w:pStyle w:val="Heading1"/>
        <w:rPr>
          <w:lang w:eastAsia="zh-CN"/>
        </w:rPr>
      </w:pPr>
      <w:bookmarkStart w:id="7" w:name="_Toc309942973"/>
      <w:r w:rsidRPr="009910B5">
        <w:rPr>
          <w:lang w:eastAsia="zh-CN"/>
        </w:rPr>
        <w:lastRenderedPageBreak/>
        <w:t>1</w:t>
      </w:r>
      <w:r w:rsidRPr="009910B5">
        <w:rPr>
          <w:lang w:eastAsia="zh-CN"/>
        </w:rPr>
        <w:tab/>
      </w:r>
      <w:bookmarkEnd w:id="7"/>
      <w:r>
        <w:rPr>
          <w:rFonts w:hint="eastAsia"/>
          <w:lang w:eastAsia="zh-CN"/>
        </w:rPr>
        <w:t>引言</w:t>
      </w:r>
    </w:p>
    <w:p w14:paraId="67AABF82" w14:textId="77777777" w:rsidR="00AF3295" w:rsidRPr="009910B5" w:rsidRDefault="00AF3295" w:rsidP="00924BE8">
      <w:pPr>
        <w:ind w:firstLineChars="200" w:firstLine="480"/>
        <w:jc w:val="both"/>
        <w:rPr>
          <w:lang w:eastAsia="zh-CN"/>
        </w:rPr>
      </w:pPr>
      <w:r w:rsidRPr="002C0C26">
        <w:rPr>
          <w:rFonts w:hint="eastAsia"/>
          <w:lang w:eastAsia="zh-CN"/>
        </w:rPr>
        <w:t>国际电联理事会</w:t>
      </w:r>
      <w:r w:rsidRPr="002C0C26">
        <w:rPr>
          <w:rFonts w:hint="eastAsia"/>
          <w:lang w:eastAsia="zh-CN"/>
        </w:rPr>
        <w:t>2023</w:t>
      </w:r>
      <w:r w:rsidRPr="002C0C26">
        <w:rPr>
          <w:rFonts w:hint="eastAsia"/>
          <w:lang w:eastAsia="zh-CN"/>
        </w:rPr>
        <w:t>年会议修订了关于“</w:t>
      </w:r>
      <w:r w:rsidRPr="00C1058F">
        <w:rPr>
          <w:rFonts w:hint="eastAsia"/>
          <w:b/>
          <w:bCs/>
          <w:lang w:eastAsia="zh-CN"/>
        </w:rPr>
        <w:t>帮助和支持乌克兰重建</w:t>
      </w:r>
      <w:r>
        <w:rPr>
          <w:rFonts w:hint="eastAsia"/>
          <w:b/>
          <w:bCs/>
          <w:lang w:eastAsia="zh-CN"/>
        </w:rPr>
        <w:t>其</w:t>
      </w:r>
      <w:r w:rsidRPr="00C1058F">
        <w:rPr>
          <w:rFonts w:hint="eastAsia"/>
          <w:b/>
          <w:bCs/>
          <w:lang w:eastAsia="zh-CN"/>
        </w:rPr>
        <w:t>电信行业</w:t>
      </w:r>
      <w:r w:rsidRPr="002C0C26">
        <w:rPr>
          <w:rFonts w:hint="eastAsia"/>
          <w:lang w:eastAsia="zh-CN"/>
        </w:rPr>
        <w:t>”的</w:t>
      </w:r>
      <w:hyperlink r:id="rId10" w:history="1">
        <w:r w:rsidRPr="00C1058F">
          <w:rPr>
            <w:rStyle w:val="Hyperlink"/>
            <w:rFonts w:eastAsia="SimSun" w:hint="eastAsia"/>
            <w:lang w:eastAsia="zh-CN"/>
          </w:rPr>
          <w:t>第</w:t>
        </w:r>
        <w:r w:rsidRPr="00C1058F">
          <w:rPr>
            <w:rStyle w:val="Hyperlink"/>
            <w:rFonts w:eastAsia="SimSun" w:hint="eastAsia"/>
            <w:lang w:eastAsia="zh-CN"/>
          </w:rPr>
          <w:t>1408</w:t>
        </w:r>
        <w:r w:rsidRPr="00C1058F">
          <w:rPr>
            <w:rStyle w:val="Hyperlink"/>
            <w:rFonts w:eastAsia="SimSun" w:hint="eastAsia"/>
            <w:lang w:eastAsia="zh-CN"/>
          </w:rPr>
          <w:t>号决议</w:t>
        </w:r>
      </w:hyperlink>
      <w:r w:rsidRPr="002C0C26">
        <w:rPr>
          <w:rFonts w:hint="eastAsia"/>
          <w:lang w:eastAsia="zh-CN"/>
        </w:rPr>
        <w:t>。本报告总结了国际电联秘书处自</w:t>
      </w:r>
      <w:r w:rsidRPr="002C0C26">
        <w:rPr>
          <w:rFonts w:hint="eastAsia"/>
          <w:lang w:eastAsia="zh-CN"/>
        </w:rPr>
        <w:t>2024</w:t>
      </w:r>
      <w:r w:rsidRPr="002C0C26">
        <w:rPr>
          <w:rFonts w:hint="eastAsia"/>
          <w:lang w:eastAsia="zh-CN"/>
        </w:rPr>
        <w:t>年</w:t>
      </w:r>
      <w:r w:rsidRPr="002C0C26">
        <w:rPr>
          <w:rFonts w:hint="eastAsia"/>
          <w:lang w:eastAsia="zh-CN"/>
        </w:rPr>
        <w:t>6</w:t>
      </w:r>
      <w:r w:rsidRPr="002C0C26">
        <w:rPr>
          <w:rFonts w:hint="eastAsia"/>
          <w:lang w:eastAsia="zh-CN"/>
        </w:rPr>
        <w:t>月以来为落实</w:t>
      </w:r>
      <w:r>
        <w:rPr>
          <w:rFonts w:hint="eastAsia"/>
          <w:lang w:eastAsia="zh-CN"/>
        </w:rPr>
        <w:t>该</w:t>
      </w:r>
      <w:r w:rsidRPr="002C0C26">
        <w:rPr>
          <w:rFonts w:hint="eastAsia"/>
          <w:lang w:eastAsia="zh-CN"/>
        </w:rPr>
        <w:t>决议的</w:t>
      </w:r>
      <w:r w:rsidRPr="008B7C0E">
        <w:rPr>
          <w:rFonts w:ascii="STKaiti" w:eastAsia="STKaiti" w:hAnsi="STKaiti" w:hint="eastAsia"/>
          <w:lang w:eastAsia="zh-CN"/>
        </w:rPr>
        <w:t>做出决议</w:t>
      </w:r>
      <w:r w:rsidRPr="002C0C26">
        <w:rPr>
          <w:rFonts w:hint="eastAsia"/>
          <w:lang w:eastAsia="zh-CN"/>
        </w:rPr>
        <w:t>部分而采取的行动，特别侧重于监测和报告、协调机制、技术援助、资源</w:t>
      </w:r>
      <w:r>
        <w:rPr>
          <w:rFonts w:hint="eastAsia"/>
          <w:lang w:eastAsia="zh-CN"/>
        </w:rPr>
        <w:t>筹措</w:t>
      </w:r>
      <w:r w:rsidRPr="002C0C26">
        <w:rPr>
          <w:rFonts w:hint="eastAsia"/>
          <w:lang w:eastAsia="zh-CN"/>
        </w:rPr>
        <w:t>和能力建设活动。</w:t>
      </w:r>
    </w:p>
    <w:p w14:paraId="1C81DA4F" w14:textId="77777777" w:rsidR="00AF3295" w:rsidRPr="009910B5" w:rsidRDefault="00AF3295" w:rsidP="00AF3295">
      <w:pPr>
        <w:pStyle w:val="Heading1"/>
        <w:spacing w:before="240"/>
        <w:rPr>
          <w:lang w:eastAsia="zh-CN"/>
        </w:rPr>
      </w:pPr>
      <w:bookmarkStart w:id="8" w:name="_Toc521108113"/>
      <w:r w:rsidRPr="009910B5">
        <w:rPr>
          <w:lang w:eastAsia="zh-CN"/>
        </w:rPr>
        <w:t>2</w:t>
      </w:r>
      <w:r w:rsidRPr="009910B5">
        <w:rPr>
          <w:lang w:eastAsia="zh-CN"/>
        </w:rPr>
        <w:tab/>
      </w:r>
      <w:bookmarkEnd w:id="8"/>
      <w:r>
        <w:rPr>
          <w:rFonts w:hint="eastAsia"/>
          <w:lang w:eastAsia="zh-CN"/>
        </w:rPr>
        <w:t>监测和报告</w:t>
      </w:r>
    </w:p>
    <w:p w14:paraId="3CA0DABF" w14:textId="77777777" w:rsidR="00AF3295" w:rsidRPr="009910B5" w:rsidRDefault="00AF3295" w:rsidP="00924BE8">
      <w:pPr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r w:rsidRPr="002C0C26">
        <w:rPr>
          <w:rFonts w:asciiTheme="minorHAnsi" w:hAnsiTheme="minorHAnsi" w:cstheme="minorHAnsi" w:hint="eastAsia"/>
          <w:szCs w:val="24"/>
          <w:lang w:eastAsia="zh-CN"/>
        </w:rPr>
        <w:t>为了促进有效的技术援助，对乌克兰的数字复原力进行了持续监测</w:t>
      </w:r>
      <w:r>
        <w:rPr>
          <w:rFonts w:asciiTheme="minorHAnsi" w:hAnsiTheme="minorHAnsi" w:cstheme="minorHAnsi" w:hint="eastAsia"/>
          <w:szCs w:val="24"/>
          <w:lang w:eastAsia="zh-CN"/>
        </w:rPr>
        <w:t>，同时不断更新</w:t>
      </w:r>
      <w:r w:rsidRPr="002C0C26">
        <w:rPr>
          <w:rFonts w:asciiTheme="minorHAnsi" w:hAnsiTheme="minorHAnsi" w:cstheme="minorHAnsi" w:hint="eastAsia"/>
          <w:szCs w:val="24"/>
          <w:lang w:eastAsia="zh-CN"/>
        </w:rPr>
        <w:t>旨在落实第</w:t>
      </w:r>
      <w:r w:rsidRPr="002C0C26">
        <w:rPr>
          <w:rFonts w:asciiTheme="minorHAnsi" w:hAnsiTheme="minorHAnsi" w:cstheme="minorHAnsi" w:hint="eastAsia"/>
          <w:szCs w:val="24"/>
          <w:lang w:eastAsia="zh-CN"/>
        </w:rPr>
        <w:t>1408</w:t>
      </w:r>
      <w:r w:rsidRPr="002C0C26">
        <w:rPr>
          <w:rFonts w:asciiTheme="minorHAnsi" w:hAnsiTheme="minorHAnsi" w:cstheme="minorHAnsi" w:hint="eastAsia"/>
          <w:szCs w:val="24"/>
          <w:lang w:eastAsia="zh-CN"/>
        </w:rPr>
        <w:t>号决议的</w:t>
      </w:r>
      <w:r>
        <w:rPr>
          <w:rFonts w:asciiTheme="minorHAnsi" w:hAnsiTheme="minorHAnsi" w:cstheme="minorHAnsi" w:hint="eastAsia"/>
          <w:szCs w:val="24"/>
          <w:lang w:eastAsia="zh-CN"/>
        </w:rPr>
        <w:t>专门</w:t>
      </w:r>
      <w:r w:rsidRPr="002C0C26">
        <w:rPr>
          <w:rFonts w:asciiTheme="minorHAnsi" w:hAnsiTheme="minorHAnsi" w:cstheme="minorHAnsi" w:hint="eastAsia"/>
          <w:szCs w:val="24"/>
          <w:lang w:eastAsia="zh-CN"/>
        </w:rPr>
        <w:t>网站，</w:t>
      </w:r>
      <w:r>
        <w:rPr>
          <w:rFonts w:asciiTheme="minorHAnsi" w:hAnsiTheme="minorHAnsi" w:cstheme="minorHAnsi" w:hint="eastAsia"/>
          <w:szCs w:val="24"/>
          <w:lang w:eastAsia="zh-CN"/>
        </w:rPr>
        <w:t>网站</w:t>
      </w:r>
      <w:r w:rsidRPr="002C0C26">
        <w:rPr>
          <w:rFonts w:asciiTheme="minorHAnsi" w:hAnsiTheme="minorHAnsi" w:cstheme="minorHAnsi" w:hint="eastAsia"/>
          <w:szCs w:val="24"/>
          <w:lang w:eastAsia="zh-CN"/>
        </w:rPr>
        <w:t>可</w:t>
      </w:r>
      <w:r>
        <w:rPr>
          <w:rFonts w:asciiTheme="minorHAnsi" w:hAnsiTheme="minorHAnsi" w:cstheme="minorHAnsi" w:hint="eastAsia"/>
          <w:szCs w:val="24"/>
          <w:lang w:eastAsia="zh-CN"/>
        </w:rPr>
        <w:t>访问</w:t>
      </w:r>
      <w:hyperlink r:id="rId11" w:history="1">
        <w:r w:rsidRPr="008B7C0E">
          <w:rPr>
            <w:rStyle w:val="Hyperlink"/>
            <w:rFonts w:asciiTheme="minorHAnsi" w:eastAsia="SimSun" w:hAnsiTheme="minorHAnsi" w:cstheme="minorHAnsi" w:hint="eastAsia"/>
            <w:szCs w:val="24"/>
            <w:lang w:eastAsia="zh-CN"/>
          </w:rPr>
          <w:t>此处</w:t>
        </w:r>
      </w:hyperlink>
      <w:r w:rsidRPr="002C0C26">
        <w:rPr>
          <w:rFonts w:asciiTheme="minorHAnsi" w:hAnsiTheme="minorHAnsi" w:cstheme="minorHAnsi" w:hint="eastAsia"/>
          <w:szCs w:val="24"/>
          <w:lang w:eastAsia="zh-CN"/>
        </w:rPr>
        <w:t>。</w:t>
      </w:r>
    </w:p>
    <w:p w14:paraId="01F4A742" w14:textId="77777777" w:rsidR="00AF3295" w:rsidRPr="009910B5" w:rsidRDefault="00AF3295" w:rsidP="00924BE8">
      <w:pPr>
        <w:ind w:firstLineChars="200" w:firstLine="480"/>
        <w:jc w:val="both"/>
        <w:rPr>
          <w:rFonts w:cs="Calibri"/>
          <w:lang w:eastAsia="zh-CN"/>
        </w:rPr>
      </w:pPr>
      <w:r w:rsidRPr="002C0C26">
        <w:rPr>
          <w:rFonts w:cs="Calibri" w:hint="eastAsia"/>
          <w:lang w:eastAsia="zh-CN"/>
        </w:rPr>
        <w:t>作为联合国（</w:t>
      </w:r>
      <w:r w:rsidRPr="002C0C26">
        <w:rPr>
          <w:rFonts w:cs="Calibri" w:hint="eastAsia"/>
          <w:lang w:eastAsia="zh-CN"/>
        </w:rPr>
        <w:t>UN</w:t>
      </w:r>
      <w:r w:rsidRPr="002C0C26">
        <w:rPr>
          <w:rFonts w:cs="Calibri" w:hint="eastAsia"/>
          <w:lang w:eastAsia="zh-CN"/>
        </w:rPr>
        <w:t>）</w:t>
      </w:r>
      <w:r>
        <w:rPr>
          <w:rFonts w:cs="Calibri" w:hint="eastAsia"/>
          <w:lang w:eastAsia="zh-CN"/>
        </w:rPr>
        <w:t>的</w:t>
      </w:r>
      <w:r w:rsidRPr="002C0C26">
        <w:rPr>
          <w:rFonts w:cs="Calibri" w:hint="eastAsia"/>
          <w:lang w:eastAsia="zh-CN"/>
        </w:rPr>
        <w:t>数字机构</w:t>
      </w:r>
      <w:r>
        <w:rPr>
          <w:rFonts w:cs="Calibri" w:hint="eastAsia"/>
          <w:lang w:eastAsia="zh-CN"/>
        </w:rPr>
        <w:t>，</w:t>
      </w:r>
      <w:r w:rsidRPr="002C0C26">
        <w:rPr>
          <w:rFonts w:cs="Calibri" w:hint="eastAsia"/>
          <w:lang w:eastAsia="zh-CN"/>
        </w:rPr>
        <w:t>国际电联在欧</w:t>
      </w:r>
      <w:r>
        <w:rPr>
          <w:rFonts w:cs="Calibri" w:hint="eastAsia"/>
          <w:lang w:eastAsia="zh-CN"/>
        </w:rPr>
        <w:t>盟</w:t>
      </w:r>
      <w:r w:rsidRPr="002C0C26">
        <w:rPr>
          <w:rFonts w:cs="Calibri" w:hint="eastAsia"/>
          <w:lang w:eastAsia="zh-CN"/>
        </w:rPr>
        <w:t>委员会、世界银行和联合国的</w:t>
      </w:r>
      <w:r>
        <w:rPr>
          <w:rFonts w:cs="Calibri" w:hint="eastAsia"/>
          <w:lang w:eastAsia="zh-CN"/>
        </w:rPr>
        <w:t>协助</w:t>
      </w:r>
      <w:r w:rsidRPr="002C0C26">
        <w:rPr>
          <w:rFonts w:cs="Calibri" w:hint="eastAsia"/>
          <w:lang w:eastAsia="zh-CN"/>
        </w:rPr>
        <w:t>下，</w:t>
      </w:r>
      <w:r>
        <w:rPr>
          <w:rFonts w:cs="Calibri" w:hint="eastAsia"/>
          <w:lang w:eastAsia="zh-CN"/>
        </w:rPr>
        <w:t>持续</w:t>
      </w:r>
      <w:r w:rsidRPr="002C0C26">
        <w:rPr>
          <w:rFonts w:cs="Calibri" w:hint="eastAsia"/>
          <w:lang w:eastAsia="zh-CN"/>
        </w:rPr>
        <w:t>为</w:t>
      </w:r>
      <w:r w:rsidRPr="008B7C0E">
        <w:rPr>
          <w:rFonts w:cs="Calibri" w:hint="eastAsia"/>
          <w:b/>
          <w:bCs/>
          <w:lang w:eastAsia="zh-CN"/>
        </w:rPr>
        <w:t>《快速损害和需求评估》（</w:t>
      </w:r>
      <w:r w:rsidRPr="008B7C0E">
        <w:rPr>
          <w:rFonts w:cs="Calibri" w:hint="eastAsia"/>
          <w:b/>
          <w:bCs/>
          <w:lang w:eastAsia="zh-CN"/>
        </w:rPr>
        <w:t>RDNA</w:t>
      </w:r>
      <w:r w:rsidRPr="008B7C0E">
        <w:rPr>
          <w:rFonts w:cs="Calibri" w:hint="eastAsia"/>
          <w:b/>
          <w:bCs/>
          <w:lang w:eastAsia="zh-CN"/>
        </w:rPr>
        <w:t>）报告</w:t>
      </w:r>
      <w:r w:rsidRPr="002C0C26">
        <w:rPr>
          <w:rFonts w:cs="Calibri" w:hint="eastAsia"/>
          <w:lang w:eastAsia="zh-CN"/>
        </w:rPr>
        <w:t>的定期工作做出贡献。国际电联的输入意见主要集中在</w:t>
      </w:r>
      <w:r>
        <w:rPr>
          <w:rFonts w:cs="Calibri" w:hint="eastAsia"/>
          <w:lang w:eastAsia="zh-CN"/>
        </w:rPr>
        <w:t>《</w:t>
      </w:r>
      <w:r w:rsidRPr="002C0C26">
        <w:rPr>
          <w:rFonts w:cs="Calibri" w:hint="eastAsia"/>
          <w:lang w:eastAsia="zh-CN"/>
        </w:rPr>
        <w:t>电信、数字和媒体</w:t>
      </w:r>
      <w:r>
        <w:rPr>
          <w:rFonts w:cs="Calibri" w:hint="eastAsia"/>
          <w:lang w:eastAsia="zh-CN"/>
        </w:rPr>
        <w:t>》</w:t>
      </w:r>
      <w:r w:rsidRPr="002C0C26">
        <w:rPr>
          <w:rFonts w:cs="Calibri" w:hint="eastAsia"/>
          <w:lang w:eastAsia="zh-CN"/>
        </w:rPr>
        <w:t>一章。</w:t>
      </w:r>
      <w:r>
        <w:rPr>
          <w:rFonts w:cs="Calibri" w:hint="eastAsia"/>
          <w:lang w:eastAsia="zh-CN"/>
        </w:rPr>
        <w:t>第</w:t>
      </w:r>
      <w:r>
        <w:rPr>
          <w:rFonts w:cs="Calibri" w:hint="eastAsia"/>
          <w:lang w:eastAsia="zh-CN"/>
        </w:rPr>
        <w:t>4</w:t>
      </w:r>
      <w:r>
        <w:rPr>
          <w:rFonts w:cs="Calibri" w:hint="eastAsia"/>
          <w:lang w:eastAsia="zh-CN"/>
        </w:rPr>
        <w:t>次</w:t>
      </w:r>
      <w:r w:rsidRPr="002C0C26">
        <w:rPr>
          <w:rFonts w:cs="Calibri" w:hint="eastAsia"/>
          <w:lang w:eastAsia="zh-CN"/>
        </w:rPr>
        <w:t>RDNA</w:t>
      </w:r>
      <w:r w:rsidRPr="009910B5">
        <w:rPr>
          <w:rStyle w:val="FootnoteReference"/>
        </w:rPr>
        <w:footnoteReference w:id="1"/>
      </w:r>
      <w:r w:rsidRPr="002C0C26">
        <w:rPr>
          <w:rFonts w:cs="Calibri" w:hint="eastAsia"/>
          <w:lang w:eastAsia="zh-CN"/>
        </w:rPr>
        <w:t>于</w:t>
      </w:r>
      <w:r w:rsidRPr="002C0C26">
        <w:rPr>
          <w:rFonts w:cs="Calibri" w:hint="eastAsia"/>
          <w:lang w:eastAsia="zh-CN"/>
        </w:rPr>
        <w:t>2025</w:t>
      </w:r>
      <w:r w:rsidRPr="002C0C26">
        <w:rPr>
          <w:rFonts w:cs="Calibri" w:hint="eastAsia"/>
          <w:lang w:eastAsia="zh-CN"/>
        </w:rPr>
        <w:t>年</w:t>
      </w:r>
      <w:r w:rsidRPr="002C0C26">
        <w:rPr>
          <w:rFonts w:cs="Calibri" w:hint="eastAsia"/>
          <w:lang w:eastAsia="zh-CN"/>
        </w:rPr>
        <w:t>2</w:t>
      </w:r>
      <w:r w:rsidRPr="002C0C26">
        <w:rPr>
          <w:rFonts w:cs="Calibri" w:hint="eastAsia"/>
          <w:lang w:eastAsia="zh-CN"/>
        </w:rPr>
        <w:t>月</w:t>
      </w:r>
      <w:r w:rsidRPr="002C0C26">
        <w:rPr>
          <w:rFonts w:cs="Calibri" w:hint="eastAsia"/>
          <w:lang w:eastAsia="zh-CN"/>
        </w:rPr>
        <w:t>24</w:t>
      </w:r>
      <w:r w:rsidRPr="002C0C26">
        <w:rPr>
          <w:rFonts w:cs="Calibri" w:hint="eastAsia"/>
          <w:lang w:eastAsia="zh-CN"/>
        </w:rPr>
        <w:t>日发布，作为国际捐助界协助乌克兰重建进程的指导文件。截至</w:t>
      </w:r>
      <w:r w:rsidRPr="002C0C26">
        <w:rPr>
          <w:rFonts w:cs="Calibri" w:hint="eastAsia"/>
          <w:lang w:eastAsia="zh-CN"/>
        </w:rPr>
        <w:t>2024</w:t>
      </w:r>
      <w:r w:rsidRPr="002C0C26">
        <w:rPr>
          <w:rFonts w:cs="Calibri" w:hint="eastAsia"/>
          <w:lang w:eastAsia="zh-CN"/>
        </w:rPr>
        <w:t>年</w:t>
      </w:r>
      <w:r w:rsidRPr="002C0C26">
        <w:rPr>
          <w:rFonts w:cs="Calibri" w:hint="eastAsia"/>
          <w:lang w:eastAsia="zh-CN"/>
        </w:rPr>
        <w:t>12</w:t>
      </w:r>
      <w:r w:rsidRPr="002C0C26">
        <w:rPr>
          <w:rFonts w:cs="Calibri" w:hint="eastAsia"/>
          <w:lang w:eastAsia="zh-CN"/>
        </w:rPr>
        <w:t>月</w:t>
      </w:r>
      <w:r w:rsidRPr="002C0C26">
        <w:rPr>
          <w:rFonts w:cs="Calibri" w:hint="eastAsia"/>
          <w:lang w:eastAsia="zh-CN"/>
        </w:rPr>
        <w:t>31</w:t>
      </w:r>
      <w:r w:rsidRPr="002C0C26">
        <w:rPr>
          <w:rFonts w:cs="Calibri" w:hint="eastAsia"/>
          <w:lang w:eastAsia="zh-CN"/>
        </w:rPr>
        <w:t>日，电信、数字和媒体</w:t>
      </w:r>
      <w:r>
        <w:rPr>
          <w:rFonts w:cs="Calibri" w:hint="eastAsia"/>
          <w:lang w:eastAsia="zh-CN"/>
        </w:rPr>
        <w:t>行业</w:t>
      </w:r>
      <w:r w:rsidRPr="002C0C26">
        <w:rPr>
          <w:rFonts w:cs="Calibri" w:hint="eastAsia"/>
          <w:lang w:eastAsia="zh-CN"/>
        </w:rPr>
        <w:t>受到的总体影响估计</w:t>
      </w:r>
      <w:r>
        <w:rPr>
          <w:rFonts w:cs="Calibri" w:hint="eastAsia"/>
          <w:lang w:eastAsia="zh-CN"/>
        </w:rPr>
        <w:t>包括</w:t>
      </w:r>
      <w:r w:rsidRPr="002C0C26">
        <w:rPr>
          <w:rFonts w:cs="Calibri" w:hint="eastAsia"/>
          <w:lang w:eastAsia="zh-CN"/>
        </w:rPr>
        <w:t>超过</w:t>
      </w:r>
      <w:r w:rsidRPr="002C0C26">
        <w:rPr>
          <w:rFonts w:cs="Calibri" w:hint="eastAsia"/>
          <w:lang w:eastAsia="zh-CN"/>
        </w:rPr>
        <w:t>22.4</w:t>
      </w:r>
      <w:r w:rsidRPr="002C0C26">
        <w:rPr>
          <w:rFonts w:cs="Calibri" w:hint="eastAsia"/>
          <w:lang w:eastAsia="zh-CN"/>
        </w:rPr>
        <w:t>亿美元</w:t>
      </w:r>
      <w:r>
        <w:rPr>
          <w:rFonts w:cs="Calibri" w:hint="eastAsia"/>
          <w:lang w:eastAsia="zh-CN"/>
        </w:rPr>
        <w:t>的损害和</w:t>
      </w:r>
      <w:r w:rsidRPr="002C0C26">
        <w:rPr>
          <w:rFonts w:cs="Calibri" w:hint="eastAsia"/>
          <w:lang w:eastAsia="zh-CN"/>
        </w:rPr>
        <w:t>23.8</w:t>
      </w:r>
      <w:r w:rsidRPr="002C0C26">
        <w:rPr>
          <w:rFonts w:cs="Calibri" w:hint="eastAsia"/>
          <w:lang w:eastAsia="zh-CN"/>
        </w:rPr>
        <w:t>亿美元</w:t>
      </w:r>
      <w:r>
        <w:rPr>
          <w:rFonts w:cs="Calibri" w:hint="eastAsia"/>
          <w:lang w:eastAsia="zh-CN"/>
        </w:rPr>
        <w:t>的损失。</w:t>
      </w:r>
      <w:r w:rsidRPr="002C0C26">
        <w:rPr>
          <w:rFonts w:cs="Calibri" w:hint="eastAsia"/>
          <w:lang w:eastAsia="zh-CN"/>
        </w:rPr>
        <w:t>12.2%</w:t>
      </w:r>
      <w:r w:rsidRPr="002C0C26">
        <w:rPr>
          <w:rFonts w:cs="Calibri" w:hint="eastAsia"/>
          <w:lang w:eastAsia="zh-CN"/>
        </w:rPr>
        <w:t>的家庭已经无法</w:t>
      </w:r>
      <w:r>
        <w:rPr>
          <w:rFonts w:cs="Calibri" w:hint="eastAsia"/>
          <w:lang w:eastAsia="zh-CN"/>
        </w:rPr>
        <w:t>接入</w:t>
      </w:r>
      <w:r w:rsidRPr="002C0C26">
        <w:rPr>
          <w:rFonts w:cs="Calibri" w:hint="eastAsia"/>
          <w:lang w:eastAsia="zh-CN"/>
        </w:rPr>
        <w:t>移动服务。</w:t>
      </w:r>
      <w:r>
        <w:rPr>
          <w:rFonts w:cs="Calibri" w:hint="eastAsia"/>
          <w:lang w:eastAsia="zh-CN"/>
        </w:rPr>
        <w:t>开展</w:t>
      </w:r>
      <w:r w:rsidRPr="002C0C26">
        <w:rPr>
          <w:rFonts w:cs="Calibri" w:hint="eastAsia"/>
          <w:lang w:eastAsia="zh-CN"/>
        </w:rPr>
        <w:t>10</w:t>
      </w:r>
      <w:r w:rsidRPr="002C0C26">
        <w:rPr>
          <w:rFonts w:cs="Calibri" w:hint="eastAsia"/>
          <w:lang w:eastAsia="zh-CN"/>
        </w:rPr>
        <w:t>年重建和恢复</w:t>
      </w:r>
      <w:r>
        <w:rPr>
          <w:rFonts w:cs="Calibri" w:hint="eastAsia"/>
          <w:lang w:eastAsia="zh-CN"/>
        </w:rPr>
        <w:t>工作的</w:t>
      </w:r>
      <w:r w:rsidRPr="00726643">
        <w:rPr>
          <w:rFonts w:cs="Calibri" w:hint="eastAsia"/>
          <w:lang w:eastAsia="zh-CN"/>
        </w:rPr>
        <w:t>资金总</w:t>
      </w:r>
      <w:r>
        <w:rPr>
          <w:rFonts w:cs="Calibri" w:hint="eastAsia"/>
          <w:lang w:eastAsia="zh-CN"/>
        </w:rPr>
        <w:t>需求预计</w:t>
      </w:r>
      <w:r w:rsidRPr="002C0C26">
        <w:rPr>
          <w:rFonts w:cs="Calibri" w:hint="eastAsia"/>
          <w:lang w:eastAsia="zh-CN"/>
        </w:rPr>
        <w:t>为</w:t>
      </w:r>
      <w:r w:rsidRPr="002C0C26">
        <w:rPr>
          <w:rFonts w:cs="Calibri" w:hint="eastAsia"/>
          <w:lang w:eastAsia="zh-CN"/>
        </w:rPr>
        <w:t>58.6</w:t>
      </w:r>
      <w:r w:rsidRPr="002C0C26">
        <w:rPr>
          <w:rFonts w:cs="Calibri" w:hint="eastAsia"/>
          <w:lang w:eastAsia="zh-CN"/>
        </w:rPr>
        <w:t>亿美元。</w:t>
      </w:r>
    </w:p>
    <w:p w14:paraId="21C14899" w14:textId="77777777" w:rsidR="00AF3295" w:rsidRPr="001573A7" w:rsidRDefault="00AF3295" w:rsidP="00924BE8">
      <w:pPr>
        <w:ind w:firstLineChars="200" w:firstLine="480"/>
        <w:jc w:val="both"/>
        <w:rPr>
          <w:rFonts w:eastAsia="Calibri"/>
          <w:highlight w:val="cyan"/>
          <w:lang w:eastAsia="zh-CN"/>
        </w:rPr>
      </w:pPr>
      <w:r w:rsidRPr="002C0C26">
        <w:rPr>
          <w:rFonts w:hint="eastAsia"/>
          <w:lang w:eastAsia="zh-CN"/>
        </w:rPr>
        <w:t>在广播技术援助方面，国际电联拟定了</w:t>
      </w:r>
      <w:r w:rsidRPr="002C0C26">
        <w:rPr>
          <w:rFonts w:hint="eastAsia"/>
          <w:lang w:eastAsia="zh-CN"/>
        </w:rPr>
        <w:t>10</w:t>
      </w:r>
      <w:r w:rsidRPr="002C0C26">
        <w:rPr>
          <w:rFonts w:hint="eastAsia"/>
          <w:lang w:eastAsia="zh-CN"/>
        </w:rPr>
        <w:t>份有关“</w:t>
      </w:r>
      <w:r w:rsidRPr="003774C4">
        <w:rPr>
          <w:rFonts w:hint="eastAsia"/>
          <w:b/>
          <w:bCs/>
          <w:lang w:eastAsia="zh-CN"/>
        </w:rPr>
        <w:t>广播电台修复费用初步评估</w:t>
      </w:r>
      <w:r w:rsidRPr="002C0C26">
        <w:rPr>
          <w:rFonts w:hint="eastAsia"/>
          <w:lang w:eastAsia="zh-CN"/>
        </w:rPr>
        <w:t>”的技术报告，作为与国际捐助界接触的工具。</w:t>
      </w:r>
      <w:r>
        <w:rPr>
          <w:rFonts w:hint="eastAsia"/>
          <w:lang w:eastAsia="zh-CN"/>
        </w:rPr>
        <w:t>讨论了</w:t>
      </w:r>
      <w:r w:rsidRPr="003774C4">
        <w:rPr>
          <w:rFonts w:hint="eastAsia"/>
          <w:lang w:eastAsia="zh-CN"/>
        </w:rPr>
        <w:t>15</w:t>
      </w:r>
      <w:r w:rsidRPr="003774C4">
        <w:rPr>
          <w:rFonts w:hint="eastAsia"/>
          <w:lang w:eastAsia="zh-CN"/>
        </w:rPr>
        <w:t>个广播电台的损毁程度，</w:t>
      </w:r>
      <w:r>
        <w:rPr>
          <w:rFonts w:hint="eastAsia"/>
          <w:lang w:eastAsia="zh-CN"/>
        </w:rPr>
        <w:t>并</w:t>
      </w:r>
      <w:r w:rsidRPr="003774C4">
        <w:rPr>
          <w:rFonts w:hint="eastAsia"/>
          <w:lang w:eastAsia="zh-CN"/>
        </w:rPr>
        <w:t>选定</w:t>
      </w:r>
      <w:r w:rsidRPr="003774C4">
        <w:rPr>
          <w:rFonts w:hint="eastAsia"/>
          <w:lang w:eastAsia="zh-CN"/>
        </w:rPr>
        <w:t>10</w:t>
      </w:r>
      <w:r w:rsidRPr="003774C4">
        <w:rPr>
          <w:rFonts w:hint="eastAsia"/>
          <w:lang w:eastAsia="zh-CN"/>
        </w:rPr>
        <w:t>个电台进行</w:t>
      </w:r>
      <w:r>
        <w:rPr>
          <w:rFonts w:hint="eastAsia"/>
          <w:lang w:eastAsia="zh-CN"/>
        </w:rPr>
        <w:t>即时</w:t>
      </w:r>
      <w:r w:rsidRPr="003774C4">
        <w:rPr>
          <w:rFonts w:hint="eastAsia"/>
          <w:lang w:eastAsia="zh-CN"/>
        </w:rPr>
        <w:t>评估，以制定包含</w:t>
      </w:r>
      <w:r>
        <w:rPr>
          <w:rFonts w:hint="eastAsia"/>
          <w:lang w:eastAsia="zh-CN"/>
        </w:rPr>
        <w:t>财务方面的</w:t>
      </w:r>
      <w:r w:rsidRPr="003774C4">
        <w:rPr>
          <w:rFonts w:hint="eastAsia"/>
          <w:lang w:eastAsia="zh-CN"/>
        </w:rPr>
        <w:t>投资金额与实施时间表在内的技术规范。作为该活动的成果，</w:t>
      </w:r>
      <w:r w:rsidRPr="002C0C26">
        <w:rPr>
          <w:rFonts w:hint="eastAsia"/>
          <w:lang w:eastAsia="zh-CN"/>
        </w:rPr>
        <w:t>国际电联编制了可融资的项目文件（可查阅</w:t>
      </w:r>
      <w:hyperlink r:id="rId12" w:history="1">
        <w:r w:rsidRPr="003774C4">
          <w:rPr>
            <w:rStyle w:val="Hyperlink"/>
            <w:rFonts w:eastAsia="SimSun" w:hint="eastAsia"/>
            <w:lang w:eastAsia="zh-CN"/>
          </w:rPr>
          <w:t>此处</w:t>
        </w:r>
      </w:hyperlink>
      <w:r w:rsidRPr="002C0C26">
        <w:rPr>
          <w:rFonts w:hint="eastAsia"/>
          <w:lang w:eastAsia="zh-CN"/>
        </w:rPr>
        <w:t>），用于</w:t>
      </w:r>
      <w:r>
        <w:rPr>
          <w:rFonts w:hint="eastAsia"/>
          <w:lang w:eastAsia="zh-CN"/>
        </w:rPr>
        <w:t>推动</w:t>
      </w:r>
      <w:r w:rsidRPr="002C0C26">
        <w:rPr>
          <w:rFonts w:hint="eastAsia"/>
          <w:lang w:eastAsia="zh-CN"/>
        </w:rPr>
        <w:t>国际捐助界</w:t>
      </w:r>
      <w:r>
        <w:rPr>
          <w:rFonts w:hint="eastAsia"/>
          <w:lang w:eastAsia="zh-CN"/>
        </w:rPr>
        <w:t>援助</w:t>
      </w:r>
      <w:r w:rsidRPr="002C0C26">
        <w:rPr>
          <w:rFonts w:hint="eastAsia"/>
          <w:lang w:eastAsia="zh-CN"/>
        </w:rPr>
        <w:t>广播基础设施重建。</w:t>
      </w:r>
    </w:p>
    <w:p w14:paraId="0F0AE337" w14:textId="77777777" w:rsidR="00AF3295" w:rsidRPr="009910B5" w:rsidRDefault="00AF3295" w:rsidP="00924BE8">
      <w:pPr>
        <w:ind w:firstLineChars="200" w:firstLine="480"/>
        <w:jc w:val="both"/>
        <w:rPr>
          <w:rFonts w:asciiTheme="minorHAnsi" w:hAnsiTheme="minorHAnsi" w:cstheme="minorBidi"/>
          <w:color w:val="000000" w:themeColor="text1"/>
          <w:lang w:eastAsia="zh-CN"/>
        </w:rPr>
      </w:pPr>
      <w:r w:rsidRPr="000840F0">
        <w:rPr>
          <w:rFonts w:cs="Calibri" w:hint="eastAsia"/>
          <w:color w:val="000000" w:themeColor="text1"/>
          <w:lang w:eastAsia="zh-CN"/>
        </w:rPr>
        <w:t>作为对联合国工作的支持，</w:t>
      </w:r>
      <w:r>
        <w:rPr>
          <w:rFonts w:cs="Calibri" w:hint="eastAsia"/>
          <w:color w:val="000000" w:themeColor="text1"/>
          <w:lang w:eastAsia="zh-CN"/>
        </w:rPr>
        <w:t>国际电联</w:t>
      </w:r>
      <w:r w:rsidRPr="000840F0">
        <w:rPr>
          <w:rFonts w:cs="Calibri" w:hint="eastAsia"/>
          <w:color w:val="000000" w:themeColor="text1"/>
          <w:lang w:eastAsia="zh-CN"/>
        </w:rPr>
        <w:t>编制了</w:t>
      </w:r>
      <w:r w:rsidRPr="000840F0">
        <w:rPr>
          <w:rFonts w:cs="Calibri" w:hint="eastAsia"/>
          <w:b/>
          <w:bCs/>
          <w:color w:val="000000" w:themeColor="text1"/>
          <w:lang w:eastAsia="zh-CN"/>
        </w:rPr>
        <w:t>《</w:t>
      </w:r>
      <w:r w:rsidRPr="000840F0">
        <w:rPr>
          <w:rFonts w:cs="Calibri" w:hint="eastAsia"/>
          <w:b/>
          <w:bCs/>
          <w:color w:val="000000" w:themeColor="text1"/>
          <w:lang w:eastAsia="zh-CN"/>
        </w:rPr>
        <w:t>2024</w:t>
      </w:r>
      <w:r w:rsidRPr="000840F0">
        <w:rPr>
          <w:rFonts w:cs="Calibri" w:hint="eastAsia"/>
          <w:b/>
          <w:bCs/>
          <w:color w:val="000000" w:themeColor="text1"/>
          <w:lang w:eastAsia="zh-CN"/>
        </w:rPr>
        <w:t>年乌克兰数字发展概况》</w:t>
      </w:r>
      <w:r w:rsidRPr="000840F0">
        <w:rPr>
          <w:rFonts w:cs="Calibri" w:hint="eastAsia"/>
          <w:color w:val="000000" w:themeColor="text1"/>
          <w:lang w:eastAsia="zh-CN"/>
        </w:rPr>
        <w:t>，</w:t>
      </w:r>
      <w:r w:rsidRPr="0028652B">
        <w:rPr>
          <w:rFonts w:cs="Calibri" w:hint="eastAsia"/>
          <w:b/>
          <w:bCs/>
          <w:color w:val="000000" w:themeColor="text1"/>
          <w:lang w:eastAsia="zh-CN"/>
        </w:rPr>
        <w:t>吸收了</w:t>
      </w:r>
      <w:r w:rsidRPr="000840F0">
        <w:rPr>
          <w:rFonts w:cs="Calibri" w:hint="eastAsia"/>
          <w:b/>
          <w:bCs/>
          <w:color w:val="000000" w:themeColor="text1"/>
          <w:lang w:eastAsia="zh-CN"/>
        </w:rPr>
        <w:t>多家联合国机构的输入意见</w:t>
      </w:r>
      <w:r w:rsidRPr="000840F0">
        <w:rPr>
          <w:rFonts w:cs="Calibri" w:hint="eastAsia"/>
          <w:color w:val="000000" w:themeColor="text1"/>
          <w:lang w:eastAsia="zh-CN"/>
        </w:rPr>
        <w:t>。</w:t>
      </w:r>
      <w:r w:rsidRPr="002C0C26">
        <w:rPr>
          <w:rFonts w:cs="Calibri" w:hint="eastAsia"/>
          <w:color w:val="000000" w:themeColor="text1"/>
          <w:lang w:eastAsia="zh-CN"/>
        </w:rPr>
        <w:t>该报告是为了支持</w:t>
      </w:r>
      <w:r>
        <w:rPr>
          <w:rFonts w:cs="Calibri" w:hint="eastAsia"/>
          <w:color w:val="000000" w:themeColor="text1"/>
          <w:lang w:eastAsia="zh-CN"/>
        </w:rPr>
        <w:t>《</w:t>
      </w:r>
      <w:r w:rsidRPr="002C0C26">
        <w:rPr>
          <w:rFonts w:cs="Calibri" w:hint="eastAsia"/>
          <w:color w:val="000000" w:themeColor="text1"/>
          <w:lang w:eastAsia="zh-CN"/>
        </w:rPr>
        <w:t>2025-2029</w:t>
      </w:r>
      <w:r w:rsidRPr="002C0C26">
        <w:rPr>
          <w:rFonts w:cs="Calibri" w:hint="eastAsia"/>
          <w:color w:val="000000" w:themeColor="text1"/>
          <w:lang w:eastAsia="zh-CN"/>
        </w:rPr>
        <w:t>年可持续发展合作框架</w:t>
      </w:r>
      <w:r>
        <w:rPr>
          <w:rFonts w:cs="Calibri" w:hint="eastAsia"/>
          <w:color w:val="000000" w:themeColor="text1"/>
          <w:lang w:eastAsia="zh-CN"/>
        </w:rPr>
        <w:t>》</w:t>
      </w:r>
      <w:r w:rsidRPr="002C0C26">
        <w:rPr>
          <w:rFonts w:cs="Calibri" w:hint="eastAsia"/>
          <w:color w:val="000000" w:themeColor="text1"/>
          <w:lang w:eastAsia="zh-CN"/>
        </w:rPr>
        <w:t>，与联合国乌克兰国家工作队成员以及联合国欧洲和中亚数字</w:t>
      </w:r>
      <w:r>
        <w:rPr>
          <w:rFonts w:cs="Calibri" w:hint="eastAsia"/>
          <w:color w:val="000000" w:themeColor="text1"/>
          <w:lang w:eastAsia="zh-CN"/>
        </w:rPr>
        <w:t>化</w:t>
      </w:r>
      <w:r w:rsidRPr="002C0C26">
        <w:rPr>
          <w:rFonts w:cs="Calibri" w:hint="eastAsia"/>
          <w:color w:val="000000" w:themeColor="text1"/>
          <w:lang w:eastAsia="zh-CN"/>
        </w:rPr>
        <w:t>转型小组成员合作编写的。</w:t>
      </w:r>
    </w:p>
    <w:p w14:paraId="2FBB5FFE" w14:textId="77777777" w:rsidR="00AF3295" w:rsidRPr="009910B5" w:rsidRDefault="00AF3295" w:rsidP="00AF3295">
      <w:pPr>
        <w:pStyle w:val="Heading1"/>
        <w:spacing w:before="240"/>
        <w:rPr>
          <w:rFonts w:cstheme="minorHAnsi"/>
          <w:szCs w:val="24"/>
          <w:lang w:eastAsia="zh-CN"/>
        </w:rPr>
      </w:pPr>
      <w:bookmarkStart w:id="9" w:name="_Toc1291141038"/>
      <w:r w:rsidRPr="009910B5">
        <w:rPr>
          <w:lang w:eastAsia="zh-CN"/>
        </w:rPr>
        <w:t>3</w:t>
      </w:r>
      <w:r w:rsidRPr="009910B5">
        <w:rPr>
          <w:lang w:eastAsia="zh-CN"/>
        </w:rPr>
        <w:tab/>
      </w:r>
      <w:bookmarkEnd w:id="9"/>
      <w:r w:rsidRPr="002C0C26">
        <w:rPr>
          <w:rFonts w:hint="eastAsia"/>
          <w:lang w:eastAsia="zh-CN"/>
        </w:rPr>
        <w:t>协调机制</w:t>
      </w:r>
      <w:r>
        <w:rPr>
          <w:rFonts w:hint="eastAsia"/>
          <w:lang w:eastAsia="zh-CN"/>
        </w:rPr>
        <w:t>推动</w:t>
      </w:r>
      <w:r w:rsidRPr="002C0C26">
        <w:rPr>
          <w:rFonts w:hint="eastAsia"/>
          <w:lang w:eastAsia="zh-CN"/>
        </w:rPr>
        <w:t>有效</w:t>
      </w:r>
      <w:r>
        <w:rPr>
          <w:rFonts w:hint="eastAsia"/>
          <w:lang w:eastAsia="zh-CN"/>
        </w:rPr>
        <w:t>落实</w:t>
      </w:r>
    </w:p>
    <w:p w14:paraId="425E50CA" w14:textId="77777777" w:rsidR="00AF3295" w:rsidRPr="009910B5" w:rsidRDefault="00AF3295" w:rsidP="00924BE8">
      <w:pPr>
        <w:ind w:firstLineChars="200" w:firstLine="480"/>
        <w:jc w:val="both"/>
        <w:rPr>
          <w:rFonts w:asciiTheme="minorHAnsi" w:hAnsiTheme="minorHAnsi" w:cstheme="minorBidi"/>
          <w:lang w:eastAsia="zh-CN"/>
        </w:rPr>
      </w:pPr>
      <w:r w:rsidRPr="002C0C26">
        <w:rPr>
          <w:rFonts w:asciiTheme="minorHAnsi" w:hAnsiTheme="minorHAnsi" w:cstheme="minorBidi" w:hint="eastAsia"/>
          <w:lang w:eastAsia="zh-CN"/>
        </w:rPr>
        <w:t>在国际电联层面，由副秘书长担任主席并由国际电联欧洲</w:t>
      </w:r>
      <w:r>
        <w:rPr>
          <w:rFonts w:asciiTheme="minorHAnsi" w:hAnsiTheme="minorHAnsi" w:cstheme="minorBidi" w:hint="eastAsia"/>
          <w:lang w:eastAsia="zh-CN"/>
        </w:rPr>
        <w:t>区域代表</w:t>
      </w:r>
      <w:r w:rsidRPr="002C0C26">
        <w:rPr>
          <w:rFonts w:asciiTheme="minorHAnsi" w:hAnsiTheme="minorHAnsi" w:cstheme="minorBidi" w:hint="eastAsia"/>
          <w:lang w:eastAsia="zh-CN"/>
        </w:rPr>
        <w:t>处提供服务的</w:t>
      </w:r>
      <w:r w:rsidRPr="004C14B0">
        <w:rPr>
          <w:rFonts w:asciiTheme="minorHAnsi" w:hAnsiTheme="minorHAnsi" w:cstheme="minorBidi" w:hint="eastAsia"/>
          <w:b/>
          <w:bCs/>
          <w:lang w:eastAsia="zh-CN"/>
        </w:rPr>
        <w:t>第</w:t>
      </w:r>
      <w:r w:rsidRPr="004C14B0">
        <w:rPr>
          <w:rFonts w:asciiTheme="minorHAnsi" w:hAnsiTheme="minorHAnsi" w:cstheme="minorBidi" w:hint="eastAsia"/>
          <w:b/>
          <w:bCs/>
          <w:lang w:eastAsia="zh-CN"/>
        </w:rPr>
        <w:t>1408</w:t>
      </w:r>
      <w:r w:rsidRPr="004C14B0">
        <w:rPr>
          <w:rFonts w:asciiTheme="minorHAnsi" w:hAnsiTheme="minorHAnsi" w:cstheme="minorBidi" w:hint="eastAsia"/>
          <w:b/>
          <w:bCs/>
          <w:lang w:eastAsia="zh-CN"/>
        </w:rPr>
        <w:t>号决议特别任务组</w:t>
      </w:r>
      <w:r w:rsidRPr="002C0C26">
        <w:rPr>
          <w:rFonts w:asciiTheme="minorHAnsi" w:hAnsiTheme="minorHAnsi" w:cstheme="minorBidi" w:hint="eastAsia"/>
          <w:lang w:eastAsia="zh-CN"/>
        </w:rPr>
        <w:t>继续为跨部门应对与落实</w:t>
      </w:r>
      <w:r>
        <w:rPr>
          <w:rFonts w:asciiTheme="minorHAnsi" w:hAnsiTheme="minorHAnsi" w:cstheme="minorBidi" w:hint="eastAsia"/>
          <w:lang w:eastAsia="zh-CN"/>
        </w:rPr>
        <w:t>该</w:t>
      </w:r>
      <w:r w:rsidRPr="002C0C26">
        <w:rPr>
          <w:rFonts w:asciiTheme="minorHAnsi" w:hAnsiTheme="minorHAnsi" w:cstheme="minorBidi" w:hint="eastAsia"/>
          <w:lang w:eastAsia="zh-CN"/>
        </w:rPr>
        <w:t>决议</w:t>
      </w:r>
      <w:r>
        <w:rPr>
          <w:rFonts w:asciiTheme="minorHAnsi" w:hAnsiTheme="minorHAnsi" w:cstheme="minorBidi" w:hint="eastAsia"/>
          <w:lang w:eastAsia="zh-CN"/>
        </w:rPr>
        <w:t>相</w:t>
      </w:r>
      <w:r w:rsidRPr="002C0C26">
        <w:rPr>
          <w:rFonts w:asciiTheme="minorHAnsi" w:hAnsiTheme="minorHAnsi" w:cstheme="minorBidi" w:hint="eastAsia"/>
          <w:lang w:eastAsia="zh-CN"/>
        </w:rPr>
        <w:t>关的所有问题提供平台。</w:t>
      </w:r>
    </w:p>
    <w:p w14:paraId="374E3418" w14:textId="77777777" w:rsidR="00AF3295" w:rsidRPr="009910B5" w:rsidDel="00903B09" w:rsidRDefault="00AF3295" w:rsidP="004C19A8">
      <w:pPr>
        <w:ind w:firstLineChars="200" w:firstLine="480"/>
        <w:rPr>
          <w:lang w:eastAsia="zh-CN"/>
        </w:rPr>
      </w:pPr>
      <w:r w:rsidRPr="002C0C26">
        <w:rPr>
          <w:rFonts w:hint="eastAsia"/>
          <w:lang w:eastAsia="zh-CN"/>
        </w:rPr>
        <w:t>为确保国际电</w:t>
      </w:r>
      <w:proofErr w:type="gramStart"/>
      <w:r w:rsidRPr="002C0C26">
        <w:rPr>
          <w:rFonts w:hint="eastAsia"/>
          <w:lang w:eastAsia="zh-CN"/>
        </w:rPr>
        <w:t>联针对</w:t>
      </w:r>
      <w:proofErr w:type="gramEnd"/>
      <w:r w:rsidRPr="002C0C26">
        <w:rPr>
          <w:rFonts w:hint="eastAsia"/>
          <w:lang w:eastAsia="zh-CN"/>
        </w:rPr>
        <w:t>第</w:t>
      </w:r>
      <w:r w:rsidRPr="002C0C26">
        <w:rPr>
          <w:rFonts w:hint="eastAsia"/>
          <w:lang w:eastAsia="zh-CN"/>
        </w:rPr>
        <w:t>1408</w:t>
      </w:r>
      <w:r w:rsidRPr="002C0C26">
        <w:rPr>
          <w:rFonts w:hint="eastAsia"/>
          <w:lang w:eastAsia="zh-CN"/>
        </w:rPr>
        <w:t>号决议开展的活动</w:t>
      </w:r>
      <w:r>
        <w:rPr>
          <w:rFonts w:hint="eastAsia"/>
          <w:lang w:eastAsia="zh-CN"/>
        </w:rPr>
        <w:t>具有协调一致性</w:t>
      </w:r>
      <w:r w:rsidRPr="002C0C26">
        <w:rPr>
          <w:rFonts w:hint="eastAsia"/>
          <w:lang w:eastAsia="zh-CN"/>
        </w:rPr>
        <w:t>，现已建立</w:t>
      </w:r>
      <w:r>
        <w:rPr>
          <w:rFonts w:hint="eastAsia"/>
          <w:lang w:eastAsia="zh-CN"/>
        </w:rPr>
        <w:t>如</w:t>
      </w:r>
      <w:r w:rsidRPr="002C0C26">
        <w:rPr>
          <w:rFonts w:hint="eastAsia"/>
          <w:lang w:eastAsia="zh-CN"/>
        </w:rPr>
        <w:t>下一系列协调机制：</w:t>
      </w:r>
    </w:p>
    <w:p w14:paraId="4E3146F9" w14:textId="77777777" w:rsidR="00AF3295" w:rsidRPr="009910B5" w:rsidDel="00903B09" w:rsidRDefault="00AF3295" w:rsidP="00AF3295">
      <w:pPr>
        <w:pStyle w:val="enumlev1"/>
        <w:jc w:val="both"/>
        <w:rPr>
          <w:lang w:eastAsia="zh-CN"/>
        </w:rPr>
      </w:pPr>
      <w:r w:rsidRPr="009910B5">
        <w:rPr>
          <w:lang w:eastAsia="zh-CN"/>
        </w:rPr>
        <w:t>–</w:t>
      </w:r>
      <w:r w:rsidRPr="009910B5">
        <w:rPr>
          <w:lang w:eastAsia="zh-CN"/>
        </w:rPr>
        <w:tab/>
      </w:r>
      <w:r w:rsidRPr="002C0C26">
        <w:rPr>
          <w:rFonts w:hint="eastAsia"/>
          <w:lang w:eastAsia="zh-CN"/>
        </w:rPr>
        <w:t>国际电联定期与作为国际电联成员国主管部门</w:t>
      </w:r>
      <w:r>
        <w:rPr>
          <w:rFonts w:hint="eastAsia"/>
          <w:lang w:eastAsia="zh-CN"/>
        </w:rPr>
        <w:t>的</w:t>
      </w:r>
      <w:r w:rsidRPr="00896241">
        <w:rPr>
          <w:rFonts w:hint="eastAsia"/>
          <w:b/>
          <w:bCs/>
          <w:lang w:eastAsia="zh-CN"/>
        </w:rPr>
        <w:t>乌克兰数字化转型部</w:t>
      </w:r>
      <w:r w:rsidRPr="002C0C26">
        <w:rPr>
          <w:rFonts w:hint="eastAsia"/>
          <w:lang w:eastAsia="zh-CN"/>
        </w:rPr>
        <w:t>的官方联系人进行协调通话。此外，国际电联继续</w:t>
      </w:r>
      <w:r>
        <w:rPr>
          <w:rFonts w:hint="eastAsia"/>
          <w:lang w:eastAsia="zh-CN"/>
        </w:rPr>
        <w:t>按需</w:t>
      </w:r>
      <w:r w:rsidRPr="002C0C26">
        <w:rPr>
          <w:rFonts w:hint="eastAsia"/>
          <w:lang w:eastAsia="zh-CN"/>
        </w:rPr>
        <w:t>与以下机构合作：国家</w:t>
      </w:r>
      <w:r>
        <w:rPr>
          <w:rFonts w:hint="eastAsia"/>
          <w:lang w:eastAsia="zh-CN"/>
        </w:rPr>
        <w:t>特殊</w:t>
      </w:r>
      <w:r w:rsidRPr="002C0C26">
        <w:rPr>
          <w:rFonts w:hint="eastAsia"/>
          <w:lang w:eastAsia="zh-CN"/>
        </w:rPr>
        <w:t>通信和信息保护</w:t>
      </w:r>
      <w:r>
        <w:rPr>
          <w:rFonts w:hint="eastAsia"/>
          <w:lang w:eastAsia="zh-CN"/>
        </w:rPr>
        <w:t>局</w:t>
      </w:r>
      <w:r w:rsidRPr="002C0C26">
        <w:rPr>
          <w:rFonts w:hint="eastAsia"/>
          <w:lang w:eastAsia="zh-CN"/>
        </w:rPr>
        <w:t>（</w:t>
      </w:r>
      <w:r w:rsidRPr="002C0C26">
        <w:rPr>
          <w:rFonts w:hint="eastAsia"/>
          <w:lang w:eastAsia="zh-CN"/>
        </w:rPr>
        <w:t>SSSICP</w:t>
      </w:r>
      <w:r w:rsidRPr="002C0C26">
        <w:rPr>
          <w:rFonts w:hint="eastAsia"/>
          <w:lang w:eastAsia="zh-CN"/>
        </w:rPr>
        <w:t>），广播、无线电通信和电视问题</w:t>
      </w:r>
      <w:r>
        <w:rPr>
          <w:rFonts w:hint="eastAsia"/>
          <w:lang w:eastAsia="zh-CN"/>
        </w:rPr>
        <w:t>部门</w:t>
      </w:r>
      <w:r w:rsidRPr="002C0C26">
        <w:rPr>
          <w:rFonts w:hint="eastAsia"/>
          <w:lang w:eastAsia="zh-CN"/>
        </w:rPr>
        <w:t>，以及国家电子通信、无线电频谱和邮政服务监管委员会。</w:t>
      </w:r>
    </w:p>
    <w:p w14:paraId="537C9885" w14:textId="77777777" w:rsidR="00AF3295" w:rsidRPr="009910B5" w:rsidRDefault="00AF3295" w:rsidP="00AF3295">
      <w:pPr>
        <w:pStyle w:val="enumlev1"/>
        <w:jc w:val="both"/>
        <w:rPr>
          <w:szCs w:val="24"/>
          <w:lang w:eastAsia="zh-CN"/>
        </w:rPr>
      </w:pPr>
      <w:r w:rsidRPr="009910B5">
        <w:rPr>
          <w:lang w:eastAsia="zh-CN"/>
        </w:rPr>
        <w:t>–</w:t>
      </w:r>
      <w:r w:rsidRPr="009910B5">
        <w:rPr>
          <w:lang w:eastAsia="zh-CN"/>
        </w:rPr>
        <w:tab/>
      </w:r>
      <w:r w:rsidRPr="002C0C26">
        <w:rPr>
          <w:rFonts w:hint="eastAsia"/>
          <w:szCs w:val="24"/>
          <w:lang w:eastAsia="zh-CN"/>
        </w:rPr>
        <w:t>作为</w:t>
      </w:r>
      <w:r w:rsidRPr="00896241">
        <w:rPr>
          <w:rFonts w:hint="eastAsia"/>
          <w:b/>
          <w:bCs/>
          <w:szCs w:val="24"/>
          <w:lang w:eastAsia="zh-CN"/>
        </w:rPr>
        <w:t>联合国国家工作队</w:t>
      </w:r>
      <w:r>
        <w:rPr>
          <w:rFonts w:hint="eastAsia"/>
          <w:szCs w:val="24"/>
          <w:lang w:eastAsia="zh-CN"/>
        </w:rPr>
        <w:t>的</w:t>
      </w:r>
      <w:r w:rsidRPr="002C0C26">
        <w:rPr>
          <w:rFonts w:hint="eastAsia"/>
          <w:szCs w:val="24"/>
          <w:lang w:eastAsia="zh-CN"/>
        </w:rPr>
        <w:t>成员</w:t>
      </w:r>
      <w:r>
        <w:rPr>
          <w:rFonts w:hint="eastAsia"/>
          <w:szCs w:val="24"/>
          <w:lang w:eastAsia="zh-CN"/>
        </w:rPr>
        <w:t>，</w:t>
      </w:r>
      <w:r w:rsidRPr="002C0C26">
        <w:rPr>
          <w:rFonts w:hint="eastAsia"/>
          <w:szCs w:val="24"/>
          <w:lang w:eastAsia="zh-CN"/>
        </w:rPr>
        <w:t>国际电联</w:t>
      </w:r>
      <w:r>
        <w:rPr>
          <w:rFonts w:hint="eastAsia"/>
          <w:szCs w:val="24"/>
          <w:lang w:eastAsia="zh-CN"/>
        </w:rPr>
        <w:t>持续</w:t>
      </w:r>
      <w:r w:rsidRPr="002C0C26">
        <w:rPr>
          <w:rFonts w:hint="eastAsia"/>
          <w:szCs w:val="24"/>
          <w:lang w:eastAsia="zh-CN"/>
        </w:rPr>
        <w:t>与联合国系统协调其所有行动。国际电联为</w:t>
      </w:r>
      <w:r>
        <w:rPr>
          <w:rFonts w:hint="eastAsia"/>
          <w:szCs w:val="24"/>
          <w:lang w:eastAsia="zh-CN"/>
        </w:rPr>
        <w:t>落实《</w:t>
      </w:r>
      <w:r w:rsidRPr="002C0C26">
        <w:rPr>
          <w:rFonts w:hint="eastAsia"/>
          <w:szCs w:val="24"/>
          <w:lang w:eastAsia="zh-CN"/>
        </w:rPr>
        <w:t>2024</w:t>
      </w:r>
      <w:r w:rsidRPr="002C0C26">
        <w:rPr>
          <w:rFonts w:hint="eastAsia"/>
          <w:szCs w:val="24"/>
          <w:lang w:eastAsia="zh-CN"/>
        </w:rPr>
        <w:t>年联合国过渡框架</w:t>
      </w:r>
      <w:r>
        <w:rPr>
          <w:rFonts w:hint="eastAsia"/>
          <w:szCs w:val="24"/>
          <w:lang w:eastAsia="zh-CN"/>
        </w:rPr>
        <w:t>》</w:t>
      </w:r>
      <w:r w:rsidRPr="002C0C26">
        <w:rPr>
          <w:rFonts w:hint="eastAsia"/>
          <w:szCs w:val="24"/>
          <w:lang w:eastAsia="zh-CN"/>
        </w:rPr>
        <w:t>做出了贡献，目前正在支持</w:t>
      </w:r>
      <w:r>
        <w:rPr>
          <w:rFonts w:hint="eastAsia"/>
          <w:szCs w:val="24"/>
          <w:lang w:eastAsia="zh-CN"/>
        </w:rPr>
        <w:t>《</w:t>
      </w:r>
      <w:r w:rsidRPr="002C0C26">
        <w:rPr>
          <w:rFonts w:hint="eastAsia"/>
          <w:szCs w:val="24"/>
          <w:lang w:eastAsia="zh-CN"/>
        </w:rPr>
        <w:t>2025-2029</w:t>
      </w:r>
      <w:r w:rsidRPr="002C0C26">
        <w:rPr>
          <w:rFonts w:hint="eastAsia"/>
          <w:szCs w:val="24"/>
          <w:lang w:eastAsia="zh-CN"/>
        </w:rPr>
        <w:t>年联合国可持续发展合作框架</w:t>
      </w:r>
      <w:r>
        <w:rPr>
          <w:rFonts w:hint="eastAsia"/>
          <w:szCs w:val="24"/>
          <w:lang w:eastAsia="zh-CN"/>
        </w:rPr>
        <w:t>》</w:t>
      </w:r>
      <w:r w:rsidRPr="002C0C26">
        <w:rPr>
          <w:rFonts w:hint="eastAsia"/>
          <w:szCs w:val="24"/>
          <w:lang w:eastAsia="zh-CN"/>
        </w:rPr>
        <w:t>进程。</w:t>
      </w:r>
    </w:p>
    <w:p w14:paraId="6DF40CE4" w14:textId="77777777" w:rsidR="00AF3295" w:rsidRPr="009910B5" w:rsidRDefault="00AF3295" w:rsidP="00AF3295">
      <w:pPr>
        <w:pStyle w:val="enumlev1"/>
        <w:jc w:val="both"/>
        <w:rPr>
          <w:rFonts w:cstheme="minorBidi"/>
          <w:lang w:eastAsia="zh-CN"/>
        </w:rPr>
      </w:pPr>
      <w:r>
        <w:rPr>
          <w:lang w:eastAsia="zh-CN"/>
        </w:rPr>
        <w:lastRenderedPageBreak/>
        <w:t>–</w:t>
      </w:r>
      <w:r>
        <w:rPr>
          <w:lang w:eastAsia="zh-CN"/>
        </w:rPr>
        <w:tab/>
      </w:r>
      <w:r w:rsidRPr="002C0C26">
        <w:rPr>
          <w:rFonts w:cstheme="minorBidi" w:hint="eastAsia"/>
          <w:lang w:eastAsia="zh-CN"/>
        </w:rPr>
        <w:t>国际电联与</w:t>
      </w:r>
      <w:r w:rsidRPr="003243C8">
        <w:rPr>
          <w:rFonts w:cstheme="minorBidi" w:hint="eastAsia"/>
          <w:b/>
          <w:bCs/>
          <w:lang w:eastAsia="zh-CN"/>
        </w:rPr>
        <w:t>欧盟委员会</w:t>
      </w:r>
      <w:r>
        <w:rPr>
          <w:rFonts w:cstheme="minorBidi" w:hint="eastAsia"/>
          <w:lang w:eastAsia="zh-CN"/>
        </w:rPr>
        <w:t>就</w:t>
      </w:r>
      <w:r w:rsidRPr="002C0C26">
        <w:rPr>
          <w:rFonts w:cstheme="minorBidi" w:hint="eastAsia"/>
          <w:lang w:eastAsia="zh-CN"/>
        </w:rPr>
        <w:t>其在</w:t>
      </w:r>
      <w:r w:rsidRPr="002C0C26">
        <w:rPr>
          <w:rFonts w:cstheme="minorBidi" w:hint="eastAsia"/>
          <w:lang w:eastAsia="zh-CN"/>
        </w:rPr>
        <w:t>ICT</w:t>
      </w:r>
      <w:r w:rsidRPr="002C0C26">
        <w:rPr>
          <w:rFonts w:cstheme="minorBidi" w:hint="eastAsia"/>
          <w:lang w:eastAsia="zh-CN"/>
        </w:rPr>
        <w:t>和广播基础设施重建领域正在开展和计划开展的活动</w:t>
      </w:r>
      <w:r>
        <w:rPr>
          <w:rFonts w:cstheme="minorBidi" w:hint="eastAsia"/>
          <w:lang w:eastAsia="zh-CN"/>
        </w:rPr>
        <w:t>、</w:t>
      </w:r>
      <w:r w:rsidRPr="002C0C26">
        <w:rPr>
          <w:rFonts w:cstheme="minorBidi" w:hint="eastAsia"/>
          <w:lang w:eastAsia="zh-CN"/>
        </w:rPr>
        <w:t>5G</w:t>
      </w:r>
      <w:r w:rsidRPr="002C0C26">
        <w:rPr>
          <w:rFonts w:cstheme="minorBidi" w:hint="eastAsia"/>
          <w:lang w:eastAsia="zh-CN"/>
        </w:rPr>
        <w:t>基础设施</w:t>
      </w:r>
      <w:r>
        <w:rPr>
          <w:rFonts w:cstheme="minorBidi" w:hint="eastAsia"/>
          <w:lang w:eastAsia="zh-CN"/>
        </w:rPr>
        <w:t>的</w:t>
      </w:r>
      <w:r w:rsidRPr="002C0C26">
        <w:rPr>
          <w:rFonts w:cstheme="minorBidi" w:hint="eastAsia"/>
          <w:lang w:eastAsia="zh-CN"/>
        </w:rPr>
        <w:t>推出</w:t>
      </w:r>
      <w:r>
        <w:rPr>
          <w:rFonts w:cstheme="minorBidi" w:hint="eastAsia"/>
          <w:lang w:eastAsia="zh-CN"/>
        </w:rPr>
        <w:t>进行定期协调</w:t>
      </w:r>
      <w:r w:rsidRPr="002C0C26">
        <w:rPr>
          <w:rFonts w:cstheme="minorBidi" w:hint="eastAsia"/>
          <w:lang w:eastAsia="zh-CN"/>
        </w:rPr>
        <w:t>。</w:t>
      </w:r>
      <w:r>
        <w:rPr>
          <w:rFonts w:cstheme="minorBidi" w:hint="eastAsia"/>
          <w:lang w:eastAsia="zh-CN"/>
        </w:rPr>
        <w:t>为此</w:t>
      </w:r>
      <w:r w:rsidRPr="002C0C26">
        <w:rPr>
          <w:rFonts w:cstheme="minorBidi" w:hint="eastAsia"/>
          <w:lang w:eastAsia="zh-CN"/>
        </w:rPr>
        <w:t>，</w:t>
      </w:r>
      <w:r>
        <w:rPr>
          <w:rFonts w:cstheme="minorBidi" w:hint="eastAsia"/>
          <w:lang w:eastAsia="zh-CN"/>
        </w:rPr>
        <w:t>在</w:t>
      </w:r>
      <w:r w:rsidRPr="002C0C26">
        <w:rPr>
          <w:rFonts w:cstheme="minorBidi" w:hint="eastAsia"/>
          <w:lang w:eastAsia="zh-CN"/>
        </w:rPr>
        <w:t>2024</w:t>
      </w:r>
      <w:r w:rsidRPr="002C0C26">
        <w:rPr>
          <w:rFonts w:cstheme="minorBidi" w:hint="eastAsia"/>
          <w:lang w:eastAsia="zh-CN"/>
        </w:rPr>
        <w:t>年</w:t>
      </w:r>
      <w:r w:rsidRPr="002C0C26">
        <w:rPr>
          <w:rFonts w:cstheme="minorBidi" w:hint="eastAsia"/>
          <w:lang w:eastAsia="zh-CN"/>
        </w:rPr>
        <w:t>12</w:t>
      </w:r>
      <w:r w:rsidRPr="002C0C26">
        <w:rPr>
          <w:rFonts w:cstheme="minorBidi" w:hint="eastAsia"/>
          <w:lang w:eastAsia="zh-CN"/>
        </w:rPr>
        <w:t>月举办了第一次国际电联</w:t>
      </w:r>
      <w:r>
        <w:rPr>
          <w:rFonts w:cstheme="minorBidi" w:hint="eastAsia"/>
          <w:lang w:eastAsia="zh-CN"/>
        </w:rPr>
        <w:t>-</w:t>
      </w:r>
      <w:r w:rsidRPr="002C0C26">
        <w:rPr>
          <w:rFonts w:cstheme="minorBidi" w:hint="eastAsia"/>
          <w:lang w:eastAsia="zh-CN"/>
        </w:rPr>
        <w:t>欧盟</w:t>
      </w:r>
      <w:r w:rsidRPr="002C0C26">
        <w:rPr>
          <w:rFonts w:cstheme="minorBidi" w:hint="eastAsia"/>
          <w:lang w:eastAsia="zh-CN"/>
        </w:rPr>
        <w:t>TAIEX</w:t>
      </w:r>
      <w:r w:rsidRPr="002C0C26">
        <w:rPr>
          <w:rFonts w:cstheme="minorBidi" w:hint="eastAsia"/>
          <w:lang w:eastAsia="zh-CN"/>
        </w:rPr>
        <w:t>联合讲习班。</w:t>
      </w:r>
    </w:p>
    <w:p w14:paraId="469F7A38" w14:textId="77777777" w:rsidR="00AF3295" w:rsidRPr="009910B5" w:rsidRDefault="00AF3295" w:rsidP="00AF3295">
      <w:pPr>
        <w:pStyle w:val="enumlev1"/>
        <w:jc w:val="both"/>
        <w:rPr>
          <w:rFonts w:cstheme="minorHAnsi"/>
          <w:szCs w:val="24"/>
          <w:lang w:eastAsia="zh-CN"/>
        </w:rPr>
      </w:pPr>
      <w:r w:rsidRPr="009910B5">
        <w:rPr>
          <w:lang w:eastAsia="zh-CN"/>
        </w:rPr>
        <w:t>–</w:t>
      </w:r>
      <w:r w:rsidRPr="009910B5">
        <w:rPr>
          <w:lang w:eastAsia="zh-CN"/>
        </w:rPr>
        <w:tab/>
      </w:r>
      <w:r w:rsidRPr="002C0C26">
        <w:rPr>
          <w:rFonts w:cstheme="minorHAnsi" w:hint="eastAsia"/>
          <w:szCs w:val="24"/>
          <w:lang w:eastAsia="zh-CN"/>
        </w:rPr>
        <w:t>2024</w:t>
      </w:r>
      <w:r w:rsidRPr="002C0C26">
        <w:rPr>
          <w:rFonts w:cstheme="minorHAnsi" w:hint="eastAsia"/>
          <w:szCs w:val="24"/>
          <w:lang w:eastAsia="zh-CN"/>
        </w:rPr>
        <w:t>年</w:t>
      </w:r>
      <w:r w:rsidRPr="002C0C26">
        <w:rPr>
          <w:rFonts w:cstheme="minorHAnsi" w:hint="eastAsia"/>
          <w:szCs w:val="24"/>
          <w:lang w:eastAsia="zh-CN"/>
        </w:rPr>
        <w:t>6</w:t>
      </w:r>
      <w:r w:rsidRPr="002C0C26">
        <w:rPr>
          <w:rFonts w:cstheme="minorHAnsi" w:hint="eastAsia"/>
          <w:szCs w:val="24"/>
          <w:lang w:eastAsia="zh-CN"/>
        </w:rPr>
        <w:t>月，应德国邀请，国际电联</w:t>
      </w:r>
      <w:r>
        <w:rPr>
          <w:rFonts w:cstheme="minorHAnsi" w:hint="eastAsia"/>
          <w:szCs w:val="24"/>
          <w:lang w:eastAsia="zh-CN"/>
        </w:rPr>
        <w:t>出席了</w:t>
      </w:r>
      <w:r w:rsidRPr="002C0C26">
        <w:rPr>
          <w:rFonts w:cstheme="minorHAnsi" w:hint="eastAsia"/>
          <w:szCs w:val="24"/>
          <w:lang w:eastAsia="zh-CN"/>
        </w:rPr>
        <w:t>在柏林举行的乌克兰</w:t>
      </w:r>
      <w:r>
        <w:rPr>
          <w:rFonts w:cstheme="minorHAnsi" w:hint="eastAsia"/>
          <w:szCs w:val="24"/>
          <w:lang w:eastAsia="zh-CN"/>
        </w:rPr>
        <w:t>重建大</w:t>
      </w:r>
      <w:r w:rsidRPr="002C0C26">
        <w:rPr>
          <w:rFonts w:cstheme="minorHAnsi" w:hint="eastAsia"/>
          <w:szCs w:val="24"/>
          <w:lang w:eastAsia="zh-CN"/>
        </w:rPr>
        <w:t>会</w:t>
      </w:r>
      <w:r>
        <w:rPr>
          <w:rFonts w:cstheme="minorHAnsi" w:hint="eastAsia"/>
          <w:szCs w:val="24"/>
          <w:lang w:eastAsia="zh-CN"/>
        </w:rPr>
        <w:t>并</w:t>
      </w:r>
      <w:r w:rsidRPr="002C0C26">
        <w:rPr>
          <w:rFonts w:cstheme="minorHAnsi" w:hint="eastAsia"/>
          <w:szCs w:val="24"/>
          <w:lang w:eastAsia="zh-CN"/>
        </w:rPr>
        <w:t>做出贡献。国际组织圆桌会议</w:t>
      </w:r>
      <w:r>
        <w:rPr>
          <w:rFonts w:cstheme="minorHAnsi" w:hint="eastAsia"/>
          <w:szCs w:val="24"/>
          <w:lang w:eastAsia="zh-CN"/>
        </w:rPr>
        <w:t>为</w:t>
      </w:r>
      <w:r w:rsidRPr="002C0C26">
        <w:rPr>
          <w:rFonts w:cstheme="minorHAnsi" w:hint="eastAsia"/>
          <w:szCs w:val="24"/>
          <w:lang w:eastAsia="zh-CN"/>
        </w:rPr>
        <w:t>国际电联</w:t>
      </w:r>
      <w:r>
        <w:rPr>
          <w:rFonts w:cstheme="minorHAnsi" w:hint="eastAsia"/>
          <w:szCs w:val="24"/>
          <w:lang w:eastAsia="zh-CN"/>
        </w:rPr>
        <w:t>提供了重点介绍其所</w:t>
      </w:r>
      <w:r w:rsidRPr="002C0C26">
        <w:rPr>
          <w:rFonts w:cstheme="minorHAnsi" w:hint="eastAsia"/>
          <w:szCs w:val="24"/>
          <w:lang w:eastAsia="zh-CN"/>
        </w:rPr>
        <w:t>开展的工作，同时寻</w:t>
      </w:r>
      <w:r>
        <w:rPr>
          <w:rFonts w:cstheme="minorHAnsi" w:hint="eastAsia"/>
          <w:szCs w:val="24"/>
          <w:lang w:eastAsia="zh-CN"/>
        </w:rPr>
        <w:t>找</w:t>
      </w:r>
      <w:r w:rsidRPr="002C0C26">
        <w:rPr>
          <w:rFonts w:cstheme="minorHAnsi" w:hint="eastAsia"/>
          <w:szCs w:val="24"/>
          <w:lang w:eastAsia="zh-CN"/>
        </w:rPr>
        <w:t>有效伙伴关系，以进一步推动</w:t>
      </w:r>
      <w:r>
        <w:rPr>
          <w:rFonts w:cstheme="minorHAnsi" w:hint="eastAsia"/>
          <w:szCs w:val="24"/>
          <w:lang w:eastAsia="zh-CN"/>
        </w:rPr>
        <w:t>落实</w:t>
      </w:r>
      <w:r w:rsidRPr="002C0C26">
        <w:rPr>
          <w:rFonts w:cstheme="minorHAnsi" w:hint="eastAsia"/>
          <w:szCs w:val="24"/>
          <w:lang w:eastAsia="zh-CN"/>
        </w:rPr>
        <w:t>国际电联理事会第</w:t>
      </w:r>
      <w:r w:rsidRPr="002C0C26">
        <w:rPr>
          <w:rFonts w:cstheme="minorHAnsi" w:hint="eastAsia"/>
          <w:szCs w:val="24"/>
          <w:lang w:eastAsia="zh-CN"/>
        </w:rPr>
        <w:t>1408</w:t>
      </w:r>
      <w:r w:rsidRPr="002C0C26">
        <w:rPr>
          <w:rFonts w:cstheme="minorHAnsi" w:hint="eastAsia"/>
          <w:szCs w:val="24"/>
          <w:lang w:eastAsia="zh-CN"/>
        </w:rPr>
        <w:t>号决议的机会。国际电联已经开始为即将在意大利举行的</w:t>
      </w:r>
      <w:r w:rsidRPr="002C0C26">
        <w:rPr>
          <w:rFonts w:cstheme="minorHAnsi" w:hint="eastAsia"/>
          <w:szCs w:val="24"/>
          <w:lang w:eastAsia="zh-CN"/>
        </w:rPr>
        <w:t>2025</w:t>
      </w:r>
      <w:r w:rsidRPr="002C0C26">
        <w:rPr>
          <w:rFonts w:cstheme="minorHAnsi" w:hint="eastAsia"/>
          <w:szCs w:val="24"/>
          <w:lang w:eastAsia="zh-CN"/>
        </w:rPr>
        <w:t>年乌克兰</w:t>
      </w:r>
      <w:r>
        <w:rPr>
          <w:rFonts w:cstheme="minorHAnsi" w:hint="eastAsia"/>
          <w:szCs w:val="24"/>
          <w:lang w:eastAsia="zh-CN"/>
        </w:rPr>
        <w:t>重建</w:t>
      </w:r>
      <w:r w:rsidRPr="002C0C26">
        <w:rPr>
          <w:rFonts w:cstheme="minorHAnsi" w:hint="eastAsia"/>
          <w:szCs w:val="24"/>
          <w:lang w:eastAsia="zh-CN"/>
        </w:rPr>
        <w:t>大会（</w:t>
      </w:r>
      <w:r w:rsidRPr="002C0C26">
        <w:rPr>
          <w:rFonts w:cstheme="minorHAnsi" w:hint="eastAsia"/>
          <w:szCs w:val="24"/>
          <w:lang w:eastAsia="zh-CN"/>
        </w:rPr>
        <w:t>7</w:t>
      </w:r>
      <w:r w:rsidRPr="002C0C26">
        <w:rPr>
          <w:rFonts w:cstheme="minorHAnsi" w:hint="eastAsia"/>
          <w:szCs w:val="24"/>
          <w:lang w:eastAsia="zh-CN"/>
        </w:rPr>
        <w:t>月</w:t>
      </w:r>
      <w:r w:rsidRPr="002C0C26">
        <w:rPr>
          <w:rFonts w:cstheme="minorHAnsi" w:hint="eastAsia"/>
          <w:szCs w:val="24"/>
          <w:lang w:eastAsia="zh-CN"/>
        </w:rPr>
        <w:t>10</w:t>
      </w:r>
      <w:r>
        <w:rPr>
          <w:rFonts w:cstheme="minorHAnsi" w:hint="eastAsia"/>
          <w:szCs w:val="24"/>
          <w:lang w:eastAsia="zh-CN"/>
        </w:rPr>
        <w:t>-</w:t>
      </w:r>
      <w:r w:rsidRPr="002C0C26">
        <w:rPr>
          <w:rFonts w:cstheme="minorHAnsi" w:hint="eastAsia"/>
          <w:szCs w:val="24"/>
          <w:lang w:eastAsia="zh-CN"/>
        </w:rPr>
        <w:t>11</w:t>
      </w:r>
      <w:r w:rsidRPr="002C0C26">
        <w:rPr>
          <w:rFonts w:cstheme="minorHAnsi" w:hint="eastAsia"/>
          <w:szCs w:val="24"/>
          <w:lang w:eastAsia="zh-CN"/>
        </w:rPr>
        <w:t>日）提交文稿</w:t>
      </w:r>
      <w:r>
        <w:rPr>
          <w:rFonts w:cstheme="minorHAnsi" w:hint="eastAsia"/>
          <w:szCs w:val="24"/>
          <w:lang w:eastAsia="zh-CN"/>
        </w:rPr>
        <w:t>做</w:t>
      </w:r>
      <w:r w:rsidRPr="002C0C26">
        <w:rPr>
          <w:rFonts w:cstheme="minorHAnsi" w:hint="eastAsia"/>
          <w:szCs w:val="24"/>
          <w:lang w:eastAsia="zh-CN"/>
        </w:rPr>
        <w:t>准备。</w:t>
      </w:r>
    </w:p>
    <w:p w14:paraId="6F2085B1" w14:textId="42ED35EF" w:rsidR="00AF3295" w:rsidRPr="009910B5" w:rsidRDefault="00AF3295" w:rsidP="00AF3295">
      <w:pPr>
        <w:pStyle w:val="Heading1"/>
        <w:spacing w:before="240"/>
        <w:rPr>
          <w:lang w:eastAsia="zh-CN"/>
        </w:rPr>
      </w:pPr>
      <w:bookmarkStart w:id="10" w:name="_Toc740993895"/>
      <w:r w:rsidRPr="009910B5">
        <w:rPr>
          <w:lang w:eastAsia="zh-CN"/>
        </w:rPr>
        <w:t>4</w:t>
      </w:r>
      <w:r w:rsidRPr="009910B5">
        <w:rPr>
          <w:lang w:eastAsia="zh-CN"/>
        </w:rPr>
        <w:tab/>
      </w:r>
      <w:bookmarkEnd w:id="10"/>
      <w:r>
        <w:rPr>
          <w:rFonts w:hint="eastAsia"/>
          <w:lang w:eastAsia="zh-CN"/>
        </w:rPr>
        <w:t>技术援助</w:t>
      </w:r>
    </w:p>
    <w:p w14:paraId="4DB5BEDA" w14:textId="77777777" w:rsidR="00AF3295" w:rsidRPr="009910B5" w:rsidRDefault="00AF3295" w:rsidP="00924BE8">
      <w:pPr>
        <w:ind w:firstLineChars="200" w:firstLine="480"/>
        <w:jc w:val="both"/>
        <w:rPr>
          <w:rFonts w:cstheme="minorBidi"/>
          <w:lang w:eastAsia="zh-CN"/>
        </w:rPr>
      </w:pPr>
      <w:r>
        <w:rPr>
          <w:rFonts w:cstheme="minorBidi" w:hint="eastAsia"/>
          <w:lang w:eastAsia="zh-CN"/>
        </w:rPr>
        <w:t>经</w:t>
      </w:r>
      <w:r w:rsidRPr="00227ADC">
        <w:rPr>
          <w:rFonts w:hint="eastAsia"/>
          <w:b/>
          <w:bCs/>
          <w:lang w:eastAsia="zh-CN"/>
        </w:rPr>
        <w:t>国家</w:t>
      </w:r>
      <w:r w:rsidRPr="002C0C26">
        <w:rPr>
          <w:rFonts w:hint="eastAsia"/>
          <w:lang w:eastAsia="zh-CN"/>
        </w:rPr>
        <w:t>电子通信、无线电频谱和邮政服务</w:t>
      </w:r>
      <w:r w:rsidRPr="00227ADC">
        <w:rPr>
          <w:rFonts w:hint="eastAsia"/>
          <w:b/>
          <w:bCs/>
          <w:lang w:eastAsia="zh-CN"/>
        </w:rPr>
        <w:t>监管委员会</w:t>
      </w:r>
      <w:r w:rsidRPr="002C0C26">
        <w:rPr>
          <w:rFonts w:cstheme="minorBidi" w:hint="eastAsia"/>
          <w:lang w:eastAsia="zh-CN"/>
        </w:rPr>
        <w:t>和乌克兰数字化转型部协调</w:t>
      </w:r>
      <w:r>
        <w:rPr>
          <w:rFonts w:cstheme="minorBidi" w:hint="eastAsia"/>
          <w:lang w:eastAsia="zh-CN"/>
        </w:rPr>
        <w:t>，</w:t>
      </w:r>
      <w:r w:rsidRPr="002C0C26">
        <w:rPr>
          <w:rFonts w:cstheme="minorBidi" w:hint="eastAsia"/>
          <w:lang w:eastAsia="zh-CN"/>
        </w:rPr>
        <w:t>并应其要求，</w:t>
      </w:r>
      <w:r>
        <w:rPr>
          <w:rFonts w:cstheme="minorBidi" w:hint="eastAsia"/>
          <w:lang w:eastAsia="zh-CN"/>
        </w:rPr>
        <w:t>国际电联</w:t>
      </w:r>
      <w:r w:rsidRPr="002C0C26">
        <w:rPr>
          <w:rFonts w:cstheme="minorBidi" w:hint="eastAsia"/>
          <w:lang w:eastAsia="zh-CN"/>
        </w:rPr>
        <w:t>提议开展能力建设活动，</w:t>
      </w:r>
      <w:r>
        <w:rPr>
          <w:rFonts w:cstheme="minorBidi" w:hint="eastAsia"/>
          <w:lang w:eastAsia="zh-CN"/>
        </w:rPr>
        <w:t>帮助</w:t>
      </w:r>
      <w:r w:rsidRPr="002C0C26">
        <w:rPr>
          <w:rFonts w:cstheme="minorBidi" w:hint="eastAsia"/>
          <w:lang w:eastAsia="zh-CN"/>
        </w:rPr>
        <w:t>从事电信工作的乌克兰官员</w:t>
      </w:r>
      <w:r>
        <w:rPr>
          <w:rFonts w:cstheme="minorBidi" w:hint="eastAsia"/>
          <w:lang w:eastAsia="zh-CN"/>
        </w:rPr>
        <w:t>掌握</w:t>
      </w:r>
      <w:r w:rsidRPr="002C0C26">
        <w:rPr>
          <w:rFonts w:cstheme="minorBidi" w:hint="eastAsia"/>
          <w:lang w:eastAsia="zh-CN"/>
        </w:rPr>
        <w:t>所需的技能和知识。依托国际电联三个局的专业知识，</w:t>
      </w:r>
      <w:r w:rsidRPr="002C0C26">
        <w:rPr>
          <w:rFonts w:cstheme="minorBidi" w:hint="eastAsia"/>
          <w:lang w:eastAsia="zh-CN"/>
        </w:rPr>
        <w:t>2024</w:t>
      </w:r>
      <w:r w:rsidRPr="002C0C26">
        <w:rPr>
          <w:rFonts w:cstheme="minorBidi" w:hint="eastAsia"/>
          <w:lang w:eastAsia="zh-CN"/>
        </w:rPr>
        <w:t>年春季推出了</w:t>
      </w:r>
      <w:r>
        <w:rPr>
          <w:rFonts w:cstheme="minorBidi" w:hint="eastAsia"/>
          <w:lang w:eastAsia="zh-CN"/>
        </w:rPr>
        <w:t>面向</w:t>
      </w:r>
      <w:r w:rsidRPr="002C0C26">
        <w:rPr>
          <w:rFonts w:cstheme="minorBidi" w:hint="eastAsia"/>
          <w:lang w:eastAsia="zh-CN"/>
        </w:rPr>
        <w:t>乌克兰官员的</w:t>
      </w:r>
      <w:r w:rsidRPr="008C70AF">
        <w:rPr>
          <w:rFonts w:cstheme="minorBidi" w:hint="eastAsia"/>
          <w:b/>
          <w:bCs/>
          <w:lang w:eastAsia="zh-CN"/>
        </w:rPr>
        <w:t>第五代移动通信（</w:t>
      </w:r>
      <w:r w:rsidRPr="008C70AF">
        <w:rPr>
          <w:rFonts w:cstheme="minorBidi" w:hint="eastAsia"/>
          <w:b/>
          <w:bCs/>
          <w:lang w:eastAsia="zh-CN"/>
        </w:rPr>
        <w:t>5G</w:t>
      </w:r>
      <w:r w:rsidRPr="008C70AF">
        <w:rPr>
          <w:rFonts w:cstheme="minorBidi" w:hint="eastAsia"/>
          <w:b/>
          <w:bCs/>
          <w:lang w:eastAsia="zh-CN"/>
        </w:rPr>
        <w:t>）实施高管培训</w:t>
      </w:r>
      <w:r w:rsidRPr="002C0C26">
        <w:rPr>
          <w:rFonts w:cstheme="minorBidi" w:hint="eastAsia"/>
          <w:lang w:eastAsia="zh-CN"/>
        </w:rPr>
        <w:t>。此外，</w:t>
      </w:r>
      <w:r>
        <w:rPr>
          <w:rFonts w:cstheme="minorBidi" w:hint="eastAsia"/>
          <w:lang w:eastAsia="zh-CN"/>
        </w:rPr>
        <w:t>为满足该国</w:t>
      </w:r>
      <w:r w:rsidRPr="002C0C26">
        <w:rPr>
          <w:rFonts w:cstheme="minorBidi" w:hint="eastAsia"/>
          <w:lang w:eastAsia="zh-CN"/>
        </w:rPr>
        <w:t>主管部门的兴趣，</w:t>
      </w:r>
      <w:r>
        <w:rPr>
          <w:rFonts w:cstheme="minorBidi" w:hint="eastAsia"/>
          <w:lang w:eastAsia="zh-CN"/>
        </w:rPr>
        <w:t>还</w:t>
      </w:r>
      <w:r w:rsidRPr="002C0C26">
        <w:rPr>
          <w:rFonts w:cstheme="minorBidi" w:hint="eastAsia"/>
          <w:lang w:eastAsia="zh-CN"/>
        </w:rPr>
        <w:t>通过</w:t>
      </w:r>
      <w:r w:rsidRPr="008C70AF">
        <w:rPr>
          <w:rFonts w:cstheme="minorBidi" w:hint="eastAsia"/>
          <w:b/>
          <w:bCs/>
          <w:lang w:eastAsia="zh-CN"/>
        </w:rPr>
        <w:t>国际电联学院</w:t>
      </w:r>
      <w:r w:rsidRPr="002C0C26">
        <w:rPr>
          <w:rFonts w:cstheme="minorBidi" w:hint="eastAsia"/>
          <w:lang w:eastAsia="zh-CN"/>
        </w:rPr>
        <w:t>提供了</w:t>
      </w:r>
      <w:r w:rsidRPr="008C70AF">
        <w:rPr>
          <w:rFonts w:cstheme="minorBidi" w:hint="eastAsia"/>
          <w:b/>
          <w:bCs/>
          <w:lang w:eastAsia="zh-CN"/>
        </w:rPr>
        <w:t>一系列培训</w:t>
      </w:r>
      <w:r w:rsidRPr="002C0C26">
        <w:rPr>
          <w:rFonts w:cstheme="minorBidi" w:hint="eastAsia"/>
          <w:lang w:eastAsia="zh-CN"/>
        </w:rPr>
        <w:t>。</w:t>
      </w:r>
    </w:p>
    <w:p w14:paraId="50678C3C" w14:textId="77777777" w:rsidR="00AF3295" w:rsidRPr="009910B5" w:rsidRDefault="00AF3295" w:rsidP="00924BE8">
      <w:pPr>
        <w:ind w:firstLineChars="200" w:firstLine="480"/>
        <w:jc w:val="both"/>
        <w:rPr>
          <w:rFonts w:asciiTheme="minorHAnsi" w:hAnsiTheme="minorHAnsi" w:cstheme="minorBidi"/>
          <w:lang w:eastAsia="zh-CN"/>
        </w:rPr>
      </w:pPr>
      <w:r w:rsidRPr="002C0C26">
        <w:rPr>
          <w:rFonts w:asciiTheme="minorHAnsi" w:hAnsiTheme="minorHAnsi" w:cstheme="minorBidi" w:hint="eastAsia"/>
          <w:lang w:eastAsia="zh-CN"/>
        </w:rPr>
        <w:t>2024</w:t>
      </w:r>
      <w:r w:rsidRPr="002C0C26">
        <w:rPr>
          <w:rFonts w:asciiTheme="minorHAnsi" w:hAnsiTheme="minorHAnsi" w:cstheme="minorBidi" w:hint="eastAsia"/>
          <w:lang w:eastAsia="zh-CN"/>
        </w:rPr>
        <w:t>年</w:t>
      </w:r>
      <w:r w:rsidRPr="002C0C26">
        <w:rPr>
          <w:rFonts w:asciiTheme="minorHAnsi" w:hAnsiTheme="minorHAnsi" w:cstheme="minorBidi" w:hint="eastAsia"/>
          <w:lang w:eastAsia="zh-CN"/>
        </w:rPr>
        <w:t>12</w:t>
      </w:r>
      <w:r w:rsidRPr="002C0C26">
        <w:rPr>
          <w:rFonts w:asciiTheme="minorHAnsi" w:hAnsiTheme="minorHAnsi" w:cstheme="minorBidi" w:hint="eastAsia"/>
          <w:lang w:eastAsia="zh-CN"/>
        </w:rPr>
        <w:t>月，国际电联与欧盟委员会合作，在波兰华沙组织了由电子通信办公室（</w:t>
      </w:r>
      <w:r w:rsidRPr="002C0C26">
        <w:rPr>
          <w:rFonts w:asciiTheme="minorHAnsi" w:hAnsiTheme="minorHAnsi" w:cstheme="minorBidi" w:hint="eastAsia"/>
          <w:lang w:eastAsia="zh-CN"/>
        </w:rPr>
        <w:t>UKE</w:t>
      </w:r>
      <w:r w:rsidRPr="002C0C26">
        <w:rPr>
          <w:rFonts w:asciiTheme="minorHAnsi" w:hAnsiTheme="minorHAnsi" w:cstheme="minorBidi" w:hint="eastAsia"/>
          <w:lang w:eastAsia="zh-CN"/>
        </w:rPr>
        <w:t>）</w:t>
      </w:r>
      <w:proofErr w:type="gramStart"/>
      <w:r>
        <w:rPr>
          <w:rFonts w:asciiTheme="minorHAnsi" w:hAnsiTheme="minorHAnsi" w:cstheme="minorBidi" w:hint="eastAsia"/>
          <w:lang w:eastAsia="zh-CN"/>
        </w:rPr>
        <w:t>承办</w:t>
      </w:r>
      <w:r w:rsidRPr="002C0C26">
        <w:rPr>
          <w:rFonts w:asciiTheme="minorHAnsi" w:hAnsiTheme="minorHAnsi" w:cstheme="minorBidi" w:hint="eastAsia"/>
          <w:lang w:eastAsia="zh-CN"/>
        </w:rPr>
        <w:t>的</w:t>
      </w:r>
      <w:r>
        <w:rPr>
          <w:rFonts w:asciiTheme="minorHAnsi" w:hAnsiTheme="minorHAnsi" w:cstheme="minorBidi" w:hint="eastAsia"/>
          <w:lang w:eastAsia="zh-CN"/>
        </w:rPr>
        <w:t>“</w:t>
      </w:r>
      <w:proofErr w:type="gramEnd"/>
      <w:r w:rsidRPr="008C70AF">
        <w:rPr>
          <w:rFonts w:asciiTheme="minorHAnsi" w:hAnsiTheme="minorHAnsi" w:cstheme="minorBidi" w:hint="eastAsia"/>
          <w:b/>
          <w:bCs/>
          <w:lang w:eastAsia="zh-CN"/>
        </w:rPr>
        <w:t>5G</w:t>
      </w:r>
      <w:r w:rsidRPr="008C70AF">
        <w:rPr>
          <w:rFonts w:asciiTheme="minorHAnsi" w:hAnsiTheme="minorHAnsi" w:cstheme="minorBidi" w:hint="eastAsia"/>
          <w:b/>
          <w:bCs/>
          <w:lang w:eastAsia="zh-CN"/>
        </w:rPr>
        <w:t>和频谱管理</w:t>
      </w:r>
      <w:r w:rsidRPr="008C70AF">
        <w:rPr>
          <w:rFonts w:asciiTheme="minorHAnsi" w:hAnsiTheme="minorHAnsi" w:cstheme="minorBidi" w:hint="eastAsia"/>
          <w:b/>
          <w:bCs/>
          <w:lang w:eastAsia="zh-CN"/>
        </w:rPr>
        <w:t>TAIEX</w:t>
      </w:r>
      <w:proofErr w:type="gramStart"/>
      <w:r w:rsidRPr="008C70AF">
        <w:rPr>
          <w:rFonts w:asciiTheme="minorHAnsi" w:hAnsiTheme="minorHAnsi" w:cstheme="minorBidi" w:hint="eastAsia"/>
          <w:b/>
          <w:bCs/>
          <w:lang w:eastAsia="zh-CN"/>
        </w:rPr>
        <w:t>讲习班</w:t>
      </w:r>
      <w:r>
        <w:rPr>
          <w:rFonts w:asciiTheme="minorHAnsi" w:hAnsiTheme="minorHAnsi" w:cstheme="minorBidi" w:hint="eastAsia"/>
          <w:lang w:eastAsia="zh-CN"/>
        </w:rPr>
        <w:t>”</w:t>
      </w:r>
      <w:r w:rsidRPr="002C0C26">
        <w:rPr>
          <w:rFonts w:asciiTheme="minorHAnsi" w:hAnsiTheme="minorHAnsi" w:cstheme="minorBidi" w:hint="eastAsia"/>
          <w:lang w:eastAsia="zh-CN"/>
        </w:rPr>
        <w:t>。</w:t>
      </w:r>
      <w:proofErr w:type="gramEnd"/>
      <w:r w:rsidRPr="002C0C26">
        <w:rPr>
          <w:rFonts w:asciiTheme="minorHAnsi" w:hAnsiTheme="minorHAnsi" w:cstheme="minorBidi" w:hint="eastAsia"/>
          <w:lang w:eastAsia="zh-CN"/>
        </w:rPr>
        <w:t>讲习班汇集了来自乌克兰国家电子通信、无线电频谱和邮政服务监管委员会、乌克兰数字化转型部</w:t>
      </w:r>
      <w:r>
        <w:rPr>
          <w:rFonts w:asciiTheme="minorHAnsi" w:hAnsiTheme="minorHAnsi" w:cstheme="minorBidi" w:hint="eastAsia"/>
          <w:lang w:eastAsia="zh-CN"/>
        </w:rPr>
        <w:t>和</w:t>
      </w:r>
      <w:r w:rsidRPr="002C0C26">
        <w:rPr>
          <w:rFonts w:asciiTheme="minorHAnsi" w:hAnsiTheme="minorHAnsi" w:cstheme="minorBidi" w:hint="eastAsia"/>
          <w:lang w:eastAsia="zh-CN"/>
        </w:rPr>
        <w:t>乌克兰无线电频率中心</w:t>
      </w:r>
      <w:r>
        <w:rPr>
          <w:rFonts w:asciiTheme="minorHAnsi" w:hAnsiTheme="minorHAnsi" w:cstheme="minorBidi" w:hint="eastAsia"/>
          <w:lang w:eastAsia="zh-CN"/>
        </w:rPr>
        <w:t>的乌克兰官员，</w:t>
      </w:r>
      <w:r w:rsidRPr="002C0C26">
        <w:rPr>
          <w:rFonts w:asciiTheme="minorHAnsi" w:hAnsiTheme="minorHAnsi" w:cstheme="minorBidi" w:hint="eastAsia"/>
          <w:lang w:eastAsia="zh-CN"/>
        </w:rPr>
        <w:t>以及欧洲专家、国际电联和欧盟委员会</w:t>
      </w:r>
      <w:r>
        <w:rPr>
          <w:rFonts w:asciiTheme="minorHAnsi" w:hAnsiTheme="minorHAnsi" w:cstheme="minorBidi" w:hint="eastAsia"/>
          <w:lang w:eastAsia="zh-CN"/>
        </w:rPr>
        <w:t>的</w:t>
      </w:r>
      <w:r w:rsidRPr="002C0C26">
        <w:rPr>
          <w:rFonts w:asciiTheme="minorHAnsi" w:hAnsiTheme="minorHAnsi" w:cstheme="minorBidi" w:hint="eastAsia"/>
          <w:lang w:eastAsia="zh-CN"/>
        </w:rPr>
        <w:t>代表，向乌克兰方面传授</w:t>
      </w:r>
      <w:r>
        <w:rPr>
          <w:rFonts w:asciiTheme="minorHAnsi" w:hAnsiTheme="minorHAnsi" w:cstheme="minorBidi" w:hint="eastAsia"/>
          <w:lang w:eastAsia="zh-CN"/>
        </w:rPr>
        <w:t>5G</w:t>
      </w:r>
      <w:r>
        <w:rPr>
          <w:rFonts w:asciiTheme="minorHAnsi" w:hAnsiTheme="minorHAnsi" w:cstheme="minorBidi" w:hint="eastAsia"/>
          <w:lang w:eastAsia="zh-CN"/>
        </w:rPr>
        <w:t>部署</w:t>
      </w:r>
      <w:r w:rsidRPr="002C0C26">
        <w:rPr>
          <w:rFonts w:asciiTheme="minorHAnsi" w:hAnsiTheme="minorHAnsi" w:cstheme="minorBidi" w:hint="eastAsia"/>
          <w:lang w:eastAsia="zh-CN"/>
        </w:rPr>
        <w:t>技能和知识，提供对频谱管理和网络安全等领域的实用见解。</w:t>
      </w:r>
    </w:p>
    <w:p w14:paraId="2F7BA7E0" w14:textId="77777777" w:rsidR="00AF3295" w:rsidRDefault="00AF3295" w:rsidP="00924BE8">
      <w:pPr>
        <w:ind w:firstLineChars="200" w:firstLine="480"/>
        <w:jc w:val="both"/>
        <w:rPr>
          <w:rFonts w:asciiTheme="minorHAnsi" w:hAnsiTheme="minorHAnsi" w:cstheme="minorBidi"/>
          <w:lang w:eastAsia="zh-CN"/>
        </w:rPr>
      </w:pPr>
      <w:r w:rsidRPr="002C0C26">
        <w:rPr>
          <w:rFonts w:asciiTheme="minorHAnsi" w:hAnsiTheme="minorHAnsi" w:cstheme="minorBidi" w:hint="eastAsia"/>
          <w:lang w:eastAsia="zh-CN"/>
        </w:rPr>
        <w:t>国际电联</w:t>
      </w:r>
      <w:r>
        <w:rPr>
          <w:rFonts w:asciiTheme="minorHAnsi" w:hAnsiTheme="minorHAnsi" w:cstheme="minorBidi" w:hint="eastAsia"/>
          <w:lang w:eastAsia="zh-CN"/>
        </w:rPr>
        <w:t>还在继续</w:t>
      </w:r>
      <w:r w:rsidRPr="007A3681">
        <w:rPr>
          <w:rFonts w:asciiTheme="minorHAnsi" w:hAnsiTheme="minorHAnsi" w:cstheme="minorBidi" w:hint="eastAsia"/>
          <w:lang w:eastAsia="zh-CN"/>
        </w:rPr>
        <w:t>通过</w:t>
      </w:r>
      <w:r w:rsidRPr="007A3681">
        <w:rPr>
          <w:rFonts w:asciiTheme="minorHAnsi" w:hAnsiTheme="minorHAnsi" w:cstheme="minorBidi" w:hint="eastAsia"/>
          <w:lang w:eastAsia="zh-CN"/>
        </w:rPr>
        <w:t>TAIEX</w:t>
      </w:r>
      <w:r w:rsidRPr="007A3681">
        <w:rPr>
          <w:rFonts w:asciiTheme="minorHAnsi" w:hAnsiTheme="minorHAnsi" w:cstheme="minorBidi" w:hint="eastAsia"/>
          <w:lang w:eastAsia="zh-CN"/>
        </w:rPr>
        <w:t>机制开展合作</w:t>
      </w:r>
      <w:r w:rsidRPr="002C0C26">
        <w:rPr>
          <w:rFonts w:asciiTheme="minorHAnsi" w:hAnsiTheme="minorHAnsi" w:cstheme="minorBidi" w:hint="eastAsia"/>
          <w:lang w:eastAsia="zh-CN"/>
        </w:rPr>
        <w:t>，并计划在</w:t>
      </w:r>
      <w:r w:rsidRPr="002C0C26">
        <w:rPr>
          <w:rFonts w:asciiTheme="minorHAnsi" w:hAnsiTheme="minorHAnsi" w:cstheme="minorBidi" w:hint="eastAsia"/>
          <w:lang w:eastAsia="zh-CN"/>
        </w:rPr>
        <w:t>2025</w:t>
      </w:r>
      <w:r w:rsidRPr="002C0C26">
        <w:rPr>
          <w:rFonts w:asciiTheme="minorHAnsi" w:hAnsiTheme="minorHAnsi" w:cstheme="minorBidi" w:hint="eastAsia"/>
          <w:lang w:eastAsia="zh-CN"/>
        </w:rPr>
        <w:t>年</w:t>
      </w:r>
      <w:r w:rsidRPr="002C0C26">
        <w:rPr>
          <w:rFonts w:asciiTheme="minorHAnsi" w:hAnsiTheme="minorHAnsi" w:cstheme="minorBidi" w:hint="eastAsia"/>
          <w:lang w:eastAsia="zh-CN"/>
        </w:rPr>
        <w:t>9</w:t>
      </w:r>
      <w:r w:rsidRPr="002C0C26">
        <w:rPr>
          <w:rFonts w:asciiTheme="minorHAnsi" w:hAnsiTheme="minorHAnsi" w:cstheme="minorBidi" w:hint="eastAsia"/>
          <w:lang w:eastAsia="zh-CN"/>
        </w:rPr>
        <w:t>月举办</w:t>
      </w:r>
      <w:r>
        <w:rPr>
          <w:rFonts w:asciiTheme="minorHAnsi" w:hAnsiTheme="minorHAnsi" w:cstheme="minorBidi" w:hint="eastAsia"/>
          <w:lang w:eastAsia="zh-CN"/>
        </w:rPr>
        <w:t>关于“</w:t>
      </w:r>
      <w:r w:rsidRPr="007A3681">
        <w:rPr>
          <w:rFonts w:asciiTheme="minorHAnsi" w:hAnsiTheme="minorHAnsi" w:cstheme="minorBidi" w:hint="eastAsia"/>
          <w:b/>
          <w:bCs/>
          <w:lang w:eastAsia="zh-CN"/>
        </w:rPr>
        <w:t>乌克兰</w:t>
      </w:r>
      <w:r w:rsidRPr="007A3681">
        <w:rPr>
          <w:rFonts w:asciiTheme="minorHAnsi" w:hAnsiTheme="minorHAnsi" w:cstheme="minorBidi" w:hint="eastAsia"/>
          <w:b/>
          <w:bCs/>
          <w:lang w:eastAsia="zh-CN"/>
        </w:rPr>
        <w:t>ICT</w:t>
      </w:r>
      <w:r w:rsidRPr="007A3681">
        <w:rPr>
          <w:rFonts w:asciiTheme="minorHAnsi" w:hAnsiTheme="minorHAnsi" w:cstheme="minorBidi" w:hint="eastAsia"/>
          <w:b/>
          <w:bCs/>
          <w:lang w:eastAsia="zh-CN"/>
        </w:rPr>
        <w:t>基础设施重建：携手共建有复原力的未来</w:t>
      </w:r>
      <w:r>
        <w:rPr>
          <w:rFonts w:asciiTheme="minorHAnsi" w:hAnsiTheme="minorHAnsi" w:cstheme="minorBidi" w:hint="eastAsia"/>
          <w:lang w:eastAsia="zh-CN"/>
        </w:rPr>
        <w:t>”的强化版</w:t>
      </w:r>
      <w:r w:rsidRPr="002C0C26">
        <w:rPr>
          <w:rFonts w:asciiTheme="minorHAnsi" w:hAnsiTheme="minorHAnsi" w:cstheme="minorBidi" w:hint="eastAsia"/>
          <w:lang w:eastAsia="zh-CN"/>
        </w:rPr>
        <w:t>TAIEX</w:t>
      </w:r>
      <w:r w:rsidRPr="007A3681">
        <w:rPr>
          <w:rFonts w:asciiTheme="minorHAnsi" w:hAnsiTheme="minorHAnsi" w:cstheme="minorBidi" w:hint="eastAsia"/>
          <w:b/>
          <w:bCs/>
          <w:lang w:eastAsia="zh-CN"/>
        </w:rPr>
        <w:t>讲习班</w:t>
      </w:r>
      <w:r w:rsidRPr="002C0C26">
        <w:rPr>
          <w:rFonts w:asciiTheme="minorHAnsi" w:hAnsiTheme="minorHAnsi" w:cstheme="minorBidi" w:hint="eastAsia"/>
          <w:lang w:eastAsia="zh-CN"/>
        </w:rPr>
        <w:t>。考虑到乌克兰因</w:t>
      </w:r>
      <w:r w:rsidRPr="002C0C26">
        <w:rPr>
          <w:rFonts w:asciiTheme="minorHAnsi" w:hAnsiTheme="minorHAnsi" w:cstheme="minorBidi" w:hint="eastAsia"/>
          <w:lang w:eastAsia="zh-CN"/>
        </w:rPr>
        <w:t>ICT</w:t>
      </w:r>
      <w:r w:rsidRPr="002C0C26">
        <w:rPr>
          <w:rFonts w:asciiTheme="minorHAnsi" w:hAnsiTheme="minorHAnsi" w:cstheme="minorBidi" w:hint="eastAsia"/>
          <w:lang w:eastAsia="zh-CN"/>
        </w:rPr>
        <w:t>基础设施遭到破坏而面临的持续挑战，讲习班将侧重于</w:t>
      </w:r>
      <w:r>
        <w:rPr>
          <w:rFonts w:asciiTheme="minorHAnsi" w:hAnsiTheme="minorHAnsi" w:cstheme="minorBidi" w:hint="eastAsia"/>
          <w:lang w:eastAsia="zh-CN"/>
        </w:rPr>
        <w:t>加强</w:t>
      </w:r>
      <w:r w:rsidRPr="007A3681">
        <w:rPr>
          <w:rFonts w:asciiTheme="minorHAnsi" w:hAnsiTheme="minorHAnsi" w:cstheme="minorBidi" w:hint="eastAsia"/>
          <w:lang w:eastAsia="zh-CN"/>
        </w:rPr>
        <w:t>乌克兰代表在政策、金融工具及方法方面的能力</w:t>
      </w:r>
      <w:r>
        <w:rPr>
          <w:rFonts w:asciiTheme="minorHAnsi" w:hAnsiTheme="minorHAnsi" w:cstheme="minorBidi" w:hint="eastAsia"/>
          <w:lang w:eastAsia="zh-CN"/>
        </w:rPr>
        <w:t>建设</w:t>
      </w:r>
      <w:r w:rsidRPr="007A3681">
        <w:rPr>
          <w:rFonts w:asciiTheme="minorHAnsi" w:hAnsiTheme="minorHAnsi" w:cstheme="minorBidi" w:hint="eastAsia"/>
          <w:lang w:eastAsia="zh-CN"/>
        </w:rPr>
        <w:t>，以推动乌克兰</w:t>
      </w:r>
      <w:r w:rsidRPr="007A3681">
        <w:rPr>
          <w:rFonts w:asciiTheme="minorHAnsi" w:hAnsiTheme="minorHAnsi" w:cstheme="minorBidi" w:hint="eastAsia"/>
          <w:lang w:eastAsia="zh-CN"/>
        </w:rPr>
        <w:t>ICT</w:t>
      </w:r>
      <w:r w:rsidRPr="007A3681">
        <w:rPr>
          <w:rFonts w:asciiTheme="minorHAnsi" w:hAnsiTheme="minorHAnsi" w:cstheme="minorBidi" w:hint="eastAsia"/>
          <w:lang w:eastAsia="zh-CN"/>
        </w:rPr>
        <w:t>基础设施的修复与现代化，从而</w:t>
      </w:r>
      <w:r>
        <w:rPr>
          <w:rFonts w:asciiTheme="minorHAnsi" w:hAnsiTheme="minorHAnsi" w:cstheme="minorBidi" w:hint="eastAsia"/>
          <w:lang w:eastAsia="zh-CN"/>
        </w:rPr>
        <w:t>弥合关键差距</w:t>
      </w:r>
      <w:r w:rsidRPr="007A3681">
        <w:rPr>
          <w:rFonts w:asciiTheme="minorHAnsi" w:hAnsiTheme="minorHAnsi" w:cstheme="minorBidi" w:hint="eastAsia"/>
          <w:lang w:eastAsia="zh-CN"/>
        </w:rPr>
        <w:t>，优先落实建设</w:t>
      </w:r>
      <w:r>
        <w:rPr>
          <w:rFonts w:asciiTheme="minorHAnsi" w:hAnsiTheme="minorHAnsi" w:cstheme="minorBidi" w:hint="eastAsia"/>
          <w:lang w:eastAsia="zh-CN"/>
        </w:rPr>
        <w:t>具有复原力和</w:t>
      </w:r>
      <w:r w:rsidRPr="007A3681">
        <w:rPr>
          <w:rFonts w:asciiTheme="minorHAnsi" w:hAnsiTheme="minorHAnsi" w:cstheme="minorBidi" w:hint="eastAsia"/>
          <w:lang w:eastAsia="zh-CN"/>
        </w:rPr>
        <w:t>包容</w:t>
      </w:r>
      <w:r>
        <w:rPr>
          <w:rFonts w:asciiTheme="minorHAnsi" w:hAnsiTheme="minorHAnsi" w:cstheme="minorBidi" w:hint="eastAsia"/>
          <w:lang w:eastAsia="zh-CN"/>
        </w:rPr>
        <w:t>性的</w:t>
      </w:r>
      <w:r w:rsidRPr="007A3681">
        <w:rPr>
          <w:rFonts w:asciiTheme="minorHAnsi" w:hAnsiTheme="minorHAnsi" w:cstheme="minorBidi" w:hint="eastAsia"/>
          <w:lang w:eastAsia="zh-CN"/>
        </w:rPr>
        <w:t>数字生态系统的各项行动。</w:t>
      </w:r>
    </w:p>
    <w:p w14:paraId="35E3FA31" w14:textId="77777777" w:rsidR="00AF3295" w:rsidRPr="009910B5" w:rsidRDefault="00AF3295" w:rsidP="00AF3295">
      <w:pPr>
        <w:pStyle w:val="Heading1"/>
        <w:spacing w:before="240"/>
        <w:rPr>
          <w:lang w:eastAsia="zh-CN"/>
        </w:rPr>
      </w:pPr>
      <w:bookmarkStart w:id="11" w:name="_Toc210312260"/>
      <w:r w:rsidRPr="009910B5">
        <w:rPr>
          <w:lang w:eastAsia="zh-CN"/>
        </w:rPr>
        <w:t>5</w:t>
      </w:r>
      <w:r w:rsidRPr="009910B5">
        <w:rPr>
          <w:lang w:eastAsia="zh-CN"/>
        </w:rPr>
        <w:tab/>
      </w:r>
      <w:bookmarkEnd w:id="11"/>
      <w:r>
        <w:rPr>
          <w:rFonts w:hint="eastAsia"/>
          <w:lang w:eastAsia="zh-CN"/>
        </w:rPr>
        <w:t>资源筹措</w:t>
      </w:r>
    </w:p>
    <w:p w14:paraId="0601FE06" w14:textId="77777777" w:rsidR="00AF3295" w:rsidRDefault="00AF3295" w:rsidP="00924BE8">
      <w:pPr>
        <w:ind w:firstLineChars="200" w:firstLine="480"/>
        <w:jc w:val="both"/>
        <w:rPr>
          <w:rFonts w:asciiTheme="minorHAnsi" w:hAnsiTheme="minorHAnsi" w:cstheme="minorBidi"/>
          <w:lang w:eastAsia="zh-CN"/>
        </w:rPr>
      </w:pPr>
      <w:r w:rsidRPr="002C0C26">
        <w:rPr>
          <w:rFonts w:asciiTheme="minorHAnsi" w:hAnsiTheme="minorHAnsi" w:cstheme="minorBidi" w:hint="eastAsia"/>
          <w:lang w:eastAsia="zh-CN"/>
        </w:rPr>
        <w:t>为促进向乌克兰提供技术援助，国际电</w:t>
      </w:r>
      <w:proofErr w:type="gramStart"/>
      <w:r w:rsidRPr="002C0C26">
        <w:rPr>
          <w:rFonts w:asciiTheme="minorHAnsi" w:hAnsiTheme="minorHAnsi" w:cstheme="minorBidi" w:hint="eastAsia"/>
          <w:lang w:eastAsia="zh-CN"/>
        </w:rPr>
        <w:t>联</w:t>
      </w:r>
      <w:r>
        <w:rPr>
          <w:rFonts w:asciiTheme="minorHAnsi" w:hAnsiTheme="minorHAnsi" w:cstheme="minorBidi" w:hint="eastAsia"/>
          <w:lang w:eastAsia="zh-CN"/>
        </w:rPr>
        <w:t>持续</w:t>
      </w:r>
      <w:proofErr w:type="gramEnd"/>
      <w:r w:rsidRPr="002C0C26">
        <w:rPr>
          <w:rFonts w:asciiTheme="minorHAnsi" w:hAnsiTheme="minorHAnsi" w:cstheme="minorBidi" w:hint="eastAsia"/>
          <w:lang w:eastAsia="zh-CN"/>
        </w:rPr>
        <w:t>鼓励成员国和合作伙伴</w:t>
      </w:r>
      <w:r w:rsidRPr="00275E88">
        <w:rPr>
          <w:rFonts w:asciiTheme="minorHAnsi" w:hAnsiTheme="minorHAnsi" w:cstheme="minorBidi" w:hint="eastAsia"/>
          <w:lang w:eastAsia="zh-CN"/>
        </w:rPr>
        <w:t>通过一系列战略行动，为满足乌克兰的需求做出承诺并认捐财务资源：</w:t>
      </w:r>
    </w:p>
    <w:p w14:paraId="157AE5F4" w14:textId="77777777" w:rsidR="00AF3295" w:rsidRPr="004B07E2" w:rsidRDefault="00AF3295" w:rsidP="00AF3295">
      <w:pPr>
        <w:pStyle w:val="enumlev1"/>
        <w:jc w:val="both"/>
        <w:rPr>
          <w:spacing w:val="-2"/>
          <w:lang w:eastAsia="zh-CN"/>
        </w:rPr>
      </w:pPr>
      <w:r w:rsidRPr="004B07E2">
        <w:rPr>
          <w:spacing w:val="-2"/>
          <w:lang w:eastAsia="zh-CN"/>
        </w:rPr>
        <w:t>–</w:t>
      </w:r>
      <w:r w:rsidRPr="004B07E2">
        <w:rPr>
          <w:spacing w:val="-2"/>
          <w:lang w:eastAsia="zh-CN"/>
        </w:rPr>
        <w:tab/>
      </w:r>
      <w:r w:rsidRPr="002C0C26">
        <w:rPr>
          <w:rFonts w:hint="eastAsia"/>
          <w:spacing w:val="-2"/>
          <w:lang w:eastAsia="zh-CN"/>
        </w:rPr>
        <w:t>国际电联继续推进</w:t>
      </w:r>
      <w:r w:rsidRPr="006412B6">
        <w:rPr>
          <w:rFonts w:hint="eastAsia"/>
          <w:spacing w:val="-2"/>
          <w:lang w:eastAsia="zh-CN"/>
        </w:rPr>
        <w:t>伙伴关系促进互联互通</w:t>
      </w:r>
      <w:r>
        <w:rPr>
          <w:rFonts w:hint="eastAsia"/>
          <w:spacing w:val="-2"/>
          <w:lang w:eastAsia="zh-CN"/>
        </w:rPr>
        <w:t>（</w:t>
      </w:r>
      <w:r w:rsidRPr="002C0C26">
        <w:rPr>
          <w:rFonts w:hint="eastAsia"/>
          <w:spacing w:val="-2"/>
          <w:lang w:eastAsia="zh-CN"/>
        </w:rPr>
        <w:t>Partner2Connect</w:t>
      </w:r>
      <w:r>
        <w:rPr>
          <w:rFonts w:hint="eastAsia"/>
          <w:spacing w:val="-2"/>
          <w:lang w:eastAsia="zh-CN"/>
        </w:rPr>
        <w:t>）</w:t>
      </w:r>
      <w:r w:rsidRPr="002C0C26">
        <w:rPr>
          <w:rFonts w:hint="eastAsia"/>
          <w:spacing w:val="-2"/>
          <w:lang w:eastAsia="zh-CN"/>
        </w:rPr>
        <w:t>联盟及其一系列致力于支持乌克兰</w:t>
      </w:r>
      <w:r>
        <w:rPr>
          <w:rFonts w:hint="eastAsia"/>
          <w:spacing w:val="-2"/>
          <w:lang w:eastAsia="zh-CN"/>
        </w:rPr>
        <w:t>的认捐</w:t>
      </w:r>
      <w:r w:rsidRPr="002C0C26">
        <w:rPr>
          <w:rFonts w:hint="eastAsia"/>
          <w:spacing w:val="-2"/>
          <w:lang w:eastAsia="zh-CN"/>
        </w:rPr>
        <w:t>。</w:t>
      </w:r>
      <w:r w:rsidRPr="1AF47034">
        <w:rPr>
          <w:spacing w:val="-2"/>
          <w:lang w:eastAsia="zh-CN"/>
        </w:rPr>
        <w:t>Partner2Connect</w:t>
      </w:r>
      <w:r w:rsidRPr="002C0C26">
        <w:rPr>
          <w:rFonts w:hint="eastAsia"/>
          <w:spacing w:val="-2"/>
          <w:lang w:eastAsia="zh-CN"/>
        </w:rPr>
        <w:t>年会（</w:t>
      </w:r>
      <w:r>
        <w:rPr>
          <w:rFonts w:hint="eastAsia"/>
          <w:spacing w:val="-2"/>
          <w:lang w:eastAsia="zh-CN"/>
        </w:rPr>
        <w:t>2025</w:t>
      </w:r>
      <w:r>
        <w:rPr>
          <w:rFonts w:hint="eastAsia"/>
          <w:spacing w:val="-2"/>
          <w:lang w:eastAsia="zh-CN"/>
        </w:rPr>
        <w:t>年</w:t>
      </w:r>
      <w:r w:rsidRPr="002C0C26">
        <w:rPr>
          <w:rFonts w:hint="eastAsia"/>
          <w:spacing w:val="-2"/>
          <w:lang w:eastAsia="zh-CN"/>
        </w:rPr>
        <w:t>1</w:t>
      </w:r>
      <w:r w:rsidRPr="002C0C26">
        <w:rPr>
          <w:rFonts w:hint="eastAsia"/>
          <w:spacing w:val="-2"/>
          <w:lang w:eastAsia="zh-CN"/>
        </w:rPr>
        <w:t>月，日内瓦）和国际电联欧洲区域发展论坛（</w:t>
      </w:r>
      <w:r w:rsidRPr="002C0C26">
        <w:rPr>
          <w:rFonts w:hint="eastAsia"/>
          <w:spacing w:val="-2"/>
          <w:lang w:eastAsia="zh-CN"/>
        </w:rPr>
        <w:t>2025</w:t>
      </w:r>
      <w:r w:rsidRPr="002C0C26">
        <w:rPr>
          <w:rFonts w:hint="eastAsia"/>
          <w:spacing w:val="-2"/>
          <w:lang w:eastAsia="zh-CN"/>
        </w:rPr>
        <w:t>年</w:t>
      </w:r>
      <w:r w:rsidRPr="002C0C26">
        <w:rPr>
          <w:rFonts w:hint="eastAsia"/>
          <w:spacing w:val="-2"/>
          <w:lang w:eastAsia="zh-CN"/>
        </w:rPr>
        <w:t>2</w:t>
      </w:r>
      <w:r w:rsidRPr="002C0C26">
        <w:rPr>
          <w:rFonts w:hint="eastAsia"/>
          <w:spacing w:val="-2"/>
          <w:lang w:eastAsia="zh-CN"/>
        </w:rPr>
        <w:t>月</w:t>
      </w:r>
      <w:r w:rsidRPr="002C0C26">
        <w:rPr>
          <w:rFonts w:hint="eastAsia"/>
          <w:spacing w:val="-2"/>
          <w:lang w:eastAsia="zh-CN"/>
        </w:rPr>
        <w:t>24</w:t>
      </w:r>
      <w:r w:rsidRPr="002C0C26">
        <w:rPr>
          <w:rFonts w:hint="eastAsia"/>
          <w:spacing w:val="-2"/>
          <w:lang w:eastAsia="zh-CN"/>
        </w:rPr>
        <w:t>日，匈牙利布达佩斯）为突出需求和表达承诺提供了机会。</w:t>
      </w:r>
    </w:p>
    <w:p w14:paraId="26D476D7" w14:textId="77777777" w:rsidR="00AF3295" w:rsidRPr="009910B5" w:rsidRDefault="00AF3295" w:rsidP="00AF3295">
      <w:pPr>
        <w:pStyle w:val="enumlev1"/>
        <w:jc w:val="both"/>
        <w:rPr>
          <w:rFonts w:cstheme="minorHAnsi"/>
          <w:szCs w:val="24"/>
          <w:lang w:eastAsia="zh-CN"/>
        </w:rPr>
      </w:pPr>
      <w:r w:rsidRPr="009910B5">
        <w:rPr>
          <w:lang w:eastAsia="zh-CN"/>
        </w:rPr>
        <w:t>–</w:t>
      </w:r>
      <w:r w:rsidRPr="009910B5">
        <w:rPr>
          <w:lang w:eastAsia="zh-CN"/>
        </w:rPr>
        <w:tab/>
      </w:r>
      <w:r w:rsidRPr="002C0C26">
        <w:rPr>
          <w:rFonts w:cstheme="minorHAnsi" w:hint="eastAsia"/>
          <w:szCs w:val="24"/>
          <w:lang w:eastAsia="zh-CN"/>
        </w:rPr>
        <w:t>截至</w:t>
      </w:r>
      <w:r w:rsidRPr="002C0C26">
        <w:rPr>
          <w:rFonts w:cstheme="minorHAnsi" w:hint="eastAsia"/>
          <w:szCs w:val="24"/>
          <w:lang w:eastAsia="zh-CN"/>
        </w:rPr>
        <w:t>2025</w:t>
      </w:r>
      <w:r w:rsidRPr="002C0C26">
        <w:rPr>
          <w:rFonts w:cstheme="minorHAnsi" w:hint="eastAsia"/>
          <w:szCs w:val="24"/>
          <w:lang w:eastAsia="zh-CN"/>
        </w:rPr>
        <w:t>年</w:t>
      </w:r>
      <w:r>
        <w:rPr>
          <w:rFonts w:cstheme="minorHAnsi" w:hint="eastAsia"/>
          <w:szCs w:val="24"/>
          <w:lang w:eastAsia="zh-CN"/>
        </w:rPr>
        <w:t>，收到</w:t>
      </w:r>
      <w:r w:rsidRPr="002C0C26">
        <w:rPr>
          <w:rFonts w:cstheme="minorHAnsi" w:hint="eastAsia"/>
          <w:szCs w:val="24"/>
          <w:lang w:eastAsia="zh-CN"/>
        </w:rPr>
        <w:t>的</w:t>
      </w:r>
      <w:r>
        <w:rPr>
          <w:rFonts w:cstheme="minorHAnsi" w:hint="eastAsia"/>
          <w:szCs w:val="24"/>
          <w:lang w:eastAsia="zh-CN"/>
        </w:rPr>
        <w:t>承诺总额</w:t>
      </w:r>
      <w:r w:rsidRPr="002C0C26">
        <w:rPr>
          <w:rFonts w:cstheme="minorHAnsi" w:hint="eastAsia"/>
          <w:szCs w:val="24"/>
          <w:lang w:eastAsia="zh-CN"/>
        </w:rPr>
        <w:t>超过</w:t>
      </w:r>
      <w:r w:rsidRPr="002C0C26">
        <w:rPr>
          <w:rFonts w:cstheme="minorHAnsi" w:hint="eastAsia"/>
          <w:szCs w:val="24"/>
          <w:lang w:eastAsia="zh-CN"/>
        </w:rPr>
        <w:t>7.4</w:t>
      </w:r>
      <w:r w:rsidRPr="002C0C26">
        <w:rPr>
          <w:rFonts w:cstheme="minorHAnsi" w:hint="eastAsia"/>
          <w:szCs w:val="24"/>
          <w:lang w:eastAsia="zh-CN"/>
        </w:rPr>
        <w:t>亿美元。认捐清单</w:t>
      </w:r>
      <w:r>
        <w:rPr>
          <w:rFonts w:cstheme="minorHAnsi" w:hint="eastAsia"/>
          <w:szCs w:val="24"/>
          <w:lang w:eastAsia="zh-CN"/>
        </w:rPr>
        <w:t>可查阅</w:t>
      </w:r>
      <w:hyperlink r:id="rId13" w:history="1">
        <w:r w:rsidRPr="00275E88">
          <w:rPr>
            <w:rStyle w:val="Hyperlink"/>
            <w:rFonts w:eastAsia="SimSun" w:cstheme="minorHAnsi" w:hint="eastAsia"/>
            <w:szCs w:val="24"/>
            <w:lang w:eastAsia="zh-CN"/>
          </w:rPr>
          <w:t>此处</w:t>
        </w:r>
      </w:hyperlink>
      <w:r>
        <w:rPr>
          <w:rFonts w:cstheme="minorHAnsi" w:hint="eastAsia"/>
          <w:szCs w:val="24"/>
          <w:lang w:eastAsia="zh-CN"/>
        </w:rPr>
        <w:t>。</w:t>
      </w:r>
    </w:p>
    <w:p w14:paraId="3FDFEE99" w14:textId="77777777" w:rsidR="00AF3295" w:rsidRPr="001573A7" w:rsidRDefault="00AF3295" w:rsidP="00AF3295">
      <w:pPr>
        <w:pStyle w:val="enumlev1"/>
        <w:jc w:val="both"/>
        <w:rPr>
          <w:rFonts w:asciiTheme="minorHAnsi" w:hAnsiTheme="minorHAnsi" w:cstheme="minorHAnsi"/>
          <w:szCs w:val="24"/>
          <w:lang w:eastAsia="zh-CN"/>
        </w:rPr>
      </w:pPr>
      <w:r w:rsidRPr="001573A7">
        <w:rPr>
          <w:rFonts w:asciiTheme="minorHAnsi" w:hAnsiTheme="minorHAnsi" w:cstheme="minorHAnsi"/>
          <w:lang w:eastAsia="zh-CN"/>
        </w:rPr>
        <w:t>–</w:t>
      </w:r>
      <w:r w:rsidRPr="001573A7">
        <w:rPr>
          <w:rFonts w:asciiTheme="minorHAnsi" w:hAnsiTheme="minorHAnsi" w:cstheme="minorHAnsi"/>
          <w:lang w:eastAsia="zh-CN"/>
        </w:rPr>
        <w:tab/>
      </w:r>
      <w:r w:rsidRPr="002C0C26">
        <w:rPr>
          <w:rFonts w:asciiTheme="minorHAnsi" w:hAnsiTheme="minorHAnsi" w:cstheme="minorHAnsi" w:hint="eastAsia"/>
          <w:szCs w:val="24"/>
          <w:lang w:eastAsia="zh-CN"/>
        </w:rPr>
        <w:t>国际电联正在进一步筹措专门用于进一步落实第</w:t>
      </w:r>
      <w:r w:rsidRPr="002C0C26">
        <w:rPr>
          <w:rFonts w:asciiTheme="minorHAnsi" w:hAnsiTheme="minorHAnsi" w:cstheme="minorHAnsi" w:hint="eastAsia"/>
          <w:szCs w:val="24"/>
          <w:lang w:eastAsia="zh-CN"/>
        </w:rPr>
        <w:t>1408</w:t>
      </w:r>
      <w:r w:rsidRPr="002C0C26">
        <w:rPr>
          <w:rFonts w:asciiTheme="minorHAnsi" w:hAnsiTheme="minorHAnsi" w:cstheme="minorHAnsi" w:hint="eastAsia"/>
          <w:szCs w:val="24"/>
          <w:lang w:eastAsia="zh-CN"/>
        </w:rPr>
        <w:t>号决议的</w:t>
      </w:r>
      <w:r>
        <w:rPr>
          <w:rFonts w:asciiTheme="minorHAnsi" w:hAnsiTheme="minorHAnsi" w:cstheme="minorHAnsi" w:hint="eastAsia"/>
          <w:szCs w:val="24"/>
          <w:lang w:eastAsia="zh-CN"/>
        </w:rPr>
        <w:t>专项</w:t>
      </w:r>
      <w:r w:rsidRPr="002C0C26">
        <w:rPr>
          <w:rFonts w:asciiTheme="minorHAnsi" w:hAnsiTheme="minorHAnsi" w:cstheme="minorHAnsi" w:hint="eastAsia"/>
          <w:szCs w:val="24"/>
          <w:lang w:eastAsia="zh-CN"/>
        </w:rPr>
        <w:t>信托基金的捐款。目前，</w:t>
      </w:r>
      <w:r>
        <w:rPr>
          <w:rFonts w:asciiTheme="minorHAnsi" w:hAnsiTheme="minorHAnsi" w:cstheme="minorHAnsi" w:hint="eastAsia"/>
          <w:szCs w:val="24"/>
          <w:lang w:eastAsia="zh-CN"/>
        </w:rPr>
        <w:t>该</w:t>
      </w:r>
      <w:r w:rsidRPr="002C0C26">
        <w:rPr>
          <w:rFonts w:asciiTheme="minorHAnsi" w:hAnsiTheme="minorHAnsi" w:cstheme="minorHAnsi" w:hint="eastAsia"/>
          <w:szCs w:val="24"/>
          <w:lang w:eastAsia="zh-CN"/>
        </w:rPr>
        <w:t>基金</w:t>
      </w:r>
      <w:r>
        <w:rPr>
          <w:rFonts w:asciiTheme="minorHAnsi" w:hAnsiTheme="minorHAnsi" w:cstheme="minorHAnsi" w:hint="eastAsia"/>
          <w:szCs w:val="24"/>
          <w:lang w:eastAsia="zh-CN"/>
        </w:rPr>
        <w:t>获得了</w:t>
      </w:r>
      <w:r w:rsidRPr="002C0C26">
        <w:rPr>
          <w:rFonts w:asciiTheme="minorHAnsi" w:hAnsiTheme="minorHAnsi" w:cstheme="minorHAnsi" w:hint="eastAsia"/>
          <w:szCs w:val="24"/>
          <w:lang w:eastAsia="zh-CN"/>
        </w:rPr>
        <w:t>日本（</w:t>
      </w:r>
      <w:r w:rsidRPr="002C0C26">
        <w:rPr>
          <w:rFonts w:asciiTheme="minorHAnsi" w:hAnsiTheme="minorHAnsi" w:cstheme="minorHAnsi" w:hint="eastAsia"/>
          <w:szCs w:val="24"/>
          <w:lang w:eastAsia="zh-CN"/>
        </w:rPr>
        <w:t>100 000</w:t>
      </w:r>
      <w:r w:rsidRPr="002C0C26">
        <w:rPr>
          <w:rFonts w:asciiTheme="minorHAnsi" w:hAnsiTheme="minorHAnsi" w:cstheme="minorHAnsi" w:hint="eastAsia"/>
          <w:szCs w:val="24"/>
          <w:lang w:eastAsia="zh-CN"/>
        </w:rPr>
        <w:t>瑞郎</w:t>
      </w:r>
      <w:r>
        <w:rPr>
          <w:rFonts w:asciiTheme="minorHAnsi" w:hAnsiTheme="minorHAnsi" w:cstheme="minorHAnsi" w:hint="eastAsia"/>
          <w:szCs w:val="24"/>
          <w:lang w:eastAsia="zh-CN"/>
        </w:rPr>
        <w:t>，</w:t>
      </w:r>
      <w:r w:rsidRPr="002C0C26">
        <w:rPr>
          <w:rFonts w:asciiTheme="minorHAnsi" w:hAnsiTheme="minorHAnsi" w:cstheme="minorHAnsi" w:hint="eastAsia"/>
          <w:szCs w:val="24"/>
          <w:lang w:eastAsia="zh-CN"/>
        </w:rPr>
        <w:t>2022</w:t>
      </w:r>
      <w:r w:rsidRPr="002C0C26">
        <w:rPr>
          <w:rFonts w:asciiTheme="minorHAnsi" w:hAnsiTheme="minorHAnsi" w:cstheme="minorHAnsi" w:hint="eastAsia"/>
          <w:szCs w:val="24"/>
          <w:lang w:eastAsia="zh-CN"/>
        </w:rPr>
        <w:t>年）、捷克共和国（</w:t>
      </w:r>
      <w:r w:rsidRPr="002C0C26">
        <w:rPr>
          <w:rFonts w:asciiTheme="minorHAnsi" w:hAnsiTheme="minorHAnsi" w:cstheme="minorHAnsi" w:hint="eastAsia"/>
          <w:szCs w:val="24"/>
          <w:lang w:eastAsia="zh-CN"/>
        </w:rPr>
        <w:t>46 000</w:t>
      </w:r>
      <w:r w:rsidRPr="002C0C26">
        <w:rPr>
          <w:rFonts w:asciiTheme="minorHAnsi" w:hAnsiTheme="minorHAnsi" w:cstheme="minorHAnsi" w:hint="eastAsia"/>
          <w:szCs w:val="24"/>
          <w:lang w:eastAsia="zh-CN"/>
        </w:rPr>
        <w:t>瑞郎</w:t>
      </w:r>
      <w:r>
        <w:rPr>
          <w:rFonts w:asciiTheme="minorHAnsi" w:hAnsiTheme="minorHAnsi" w:cstheme="minorHAnsi" w:hint="eastAsia"/>
          <w:szCs w:val="24"/>
          <w:lang w:eastAsia="zh-CN"/>
        </w:rPr>
        <w:t>，</w:t>
      </w:r>
      <w:r w:rsidRPr="002C0C26">
        <w:rPr>
          <w:rFonts w:asciiTheme="minorHAnsi" w:hAnsiTheme="minorHAnsi" w:cstheme="minorHAnsi" w:hint="eastAsia"/>
          <w:szCs w:val="24"/>
          <w:lang w:eastAsia="zh-CN"/>
        </w:rPr>
        <w:t>2023/2024</w:t>
      </w:r>
      <w:r w:rsidRPr="002C0C26">
        <w:rPr>
          <w:rFonts w:asciiTheme="minorHAnsi" w:hAnsiTheme="minorHAnsi" w:cstheme="minorHAnsi" w:hint="eastAsia"/>
          <w:szCs w:val="24"/>
          <w:lang w:eastAsia="zh-CN"/>
        </w:rPr>
        <w:t>年）、保加利亚（</w:t>
      </w:r>
      <w:r w:rsidRPr="002C0C26">
        <w:rPr>
          <w:rFonts w:asciiTheme="minorHAnsi" w:hAnsiTheme="minorHAnsi" w:cstheme="minorHAnsi" w:hint="eastAsia"/>
          <w:szCs w:val="24"/>
          <w:lang w:eastAsia="zh-CN"/>
        </w:rPr>
        <w:t>16 294</w:t>
      </w:r>
      <w:r w:rsidRPr="002C0C26">
        <w:rPr>
          <w:rFonts w:asciiTheme="minorHAnsi" w:hAnsiTheme="minorHAnsi" w:cstheme="minorHAnsi" w:hint="eastAsia"/>
          <w:szCs w:val="24"/>
          <w:lang w:eastAsia="zh-CN"/>
        </w:rPr>
        <w:t>瑞郎）和立陶宛（</w:t>
      </w:r>
      <w:r w:rsidRPr="002C0C26">
        <w:rPr>
          <w:rFonts w:asciiTheme="minorHAnsi" w:hAnsiTheme="minorHAnsi" w:cstheme="minorHAnsi" w:hint="eastAsia"/>
          <w:szCs w:val="24"/>
          <w:lang w:eastAsia="zh-CN"/>
        </w:rPr>
        <w:t>18 335</w:t>
      </w:r>
      <w:r w:rsidRPr="002C0C26">
        <w:rPr>
          <w:rFonts w:asciiTheme="minorHAnsi" w:hAnsiTheme="minorHAnsi" w:cstheme="minorHAnsi" w:hint="eastAsia"/>
          <w:szCs w:val="24"/>
          <w:lang w:eastAsia="zh-CN"/>
        </w:rPr>
        <w:t>瑞郎）的捐款</w:t>
      </w:r>
      <w:r>
        <w:rPr>
          <w:rFonts w:asciiTheme="minorHAnsi" w:hAnsiTheme="minorHAnsi" w:cstheme="minorHAnsi" w:hint="eastAsia"/>
          <w:szCs w:val="24"/>
          <w:lang w:eastAsia="zh-CN"/>
        </w:rPr>
        <w:t>。</w:t>
      </w:r>
    </w:p>
    <w:p w14:paraId="0CD12AEB" w14:textId="77777777" w:rsidR="00AF3295" w:rsidRPr="009910B5" w:rsidRDefault="00AF3295" w:rsidP="00AF3295">
      <w:pPr>
        <w:pStyle w:val="enumlev1"/>
        <w:jc w:val="both"/>
        <w:rPr>
          <w:szCs w:val="24"/>
          <w:lang w:eastAsia="zh-CN"/>
        </w:rPr>
      </w:pPr>
      <w:r w:rsidRPr="009910B5">
        <w:rPr>
          <w:lang w:eastAsia="zh-CN"/>
        </w:rPr>
        <w:t>–</w:t>
      </w:r>
      <w:r w:rsidRPr="009910B5">
        <w:rPr>
          <w:lang w:eastAsia="zh-CN"/>
        </w:rPr>
        <w:tab/>
      </w:r>
      <w:r w:rsidRPr="002C0C26">
        <w:rPr>
          <w:rFonts w:hint="eastAsia"/>
          <w:szCs w:val="24"/>
          <w:lang w:eastAsia="zh-CN"/>
        </w:rPr>
        <w:t>自</w:t>
      </w:r>
      <w:r w:rsidRPr="002C0C26">
        <w:rPr>
          <w:rFonts w:hint="eastAsia"/>
          <w:szCs w:val="24"/>
          <w:lang w:eastAsia="zh-CN"/>
        </w:rPr>
        <w:t>2022</w:t>
      </w:r>
      <w:r w:rsidRPr="002C0C26">
        <w:rPr>
          <w:rFonts w:hint="eastAsia"/>
          <w:szCs w:val="24"/>
          <w:lang w:eastAsia="zh-CN"/>
        </w:rPr>
        <w:t>年以来，国际电联每年从运作预算中拨款</w:t>
      </w:r>
      <w:r w:rsidRPr="002C0C26">
        <w:rPr>
          <w:rFonts w:hint="eastAsia"/>
          <w:szCs w:val="24"/>
          <w:lang w:eastAsia="zh-CN"/>
        </w:rPr>
        <w:t>75 000</w:t>
      </w:r>
      <w:r w:rsidRPr="002C0C26">
        <w:rPr>
          <w:rFonts w:hint="eastAsia"/>
          <w:szCs w:val="24"/>
          <w:lang w:eastAsia="zh-CN"/>
        </w:rPr>
        <w:t>瑞郎，用于继续</w:t>
      </w:r>
      <w:r>
        <w:rPr>
          <w:rFonts w:hint="eastAsia"/>
          <w:szCs w:val="24"/>
          <w:lang w:eastAsia="zh-CN"/>
        </w:rPr>
        <w:t>开展落实</w:t>
      </w:r>
      <w:r w:rsidRPr="002C0C26">
        <w:rPr>
          <w:rFonts w:hint="eastAsia"/>
          <w:szCs w:val="24"/>
          <w:lang w:eastAsia="zh-CN"/>
        </w:rPr>
        <w:t>工作。</w:t>
      </w:r>
    </w:p>
    <w:p w14:paraId="4F6829D9" w14:textId="77777777" w:rsidR="00AF3295" w:rsidRPr="009910B5" w:rsidRDefault="00AF3295" w:rsidP="00AF3295">
      <w:pPr>
        <w:pStyle w:val="enumlev1"/>
        <w:jc w:val="both"/>
        <w:rPr>
          <w:szCs w:val="24"/>
          <w:lang w:eastAsia="zh-CN"/>
        </w:rPr>
      </w:pPr>
      <w:r w:rsidRPr="009910B5">
        <w:rPr>
          <w:lang w:eastAsia="zh-CN"/>
        </w:rPr>
        <w:t>–</w:t>
      </w:r>
      <w:r w:rsidRPr="009910B5">
        <w:rPr>
          <w:lang w:eastAsia="zh-CN"/>
        </w:rPr>
        <w:tab/>
      </w:r>
      <w:r w:rsidRPr="002C0C26">
        <w:rPr>
          <w:rFonts w:hint="eastAsia"/>
          <w:szCs w:val="24"/>
          <w:lang w:eastAsia="zh-CN"/>
        </w:rPr>
        <w:t>国际电联推动欧盟委员会向</w:t>
      </w:r>
      <w:r>
        <w:rPr>
          <w:rFonts w:hint="eastAsia"/>
          <w:szCs w:val="24"/>
          <w:lang w:eastAsia="zh-CN"/>
        </w:rPr>
        <w:t>针对乌克兰官员的</w:t>
      </w:r>
      <w:r w:rsidRPr="002C0C26">
        <w:rPr>
          <w:rFonts w:hint="eastAsia"/>
          <w:szCs w:val="24"/>
          <w:lang w:eastAsia="zh-CN"/>
        </w:rPr>
        <w:t>TAIEX</w:t>
      </w:r>
      <w:r w:rsidRPr="002C0C26">
        <w:rPr>
          <w:rFonts w:hint="eastAsia"/>
          <w:szCs w:val="24"/>
          <w:lang w:eastAsia="zh-CN"/>
        </w:rPr>
        <w:t>计划提供了</w:t>
      </w:r>
      <w:r w:rsidRPr="002C0C26">
        <w:rPr>
          <w:rFonts w:hint="eastAsia"/>
          <w:szCs w:val="24"/>
          <w:lang w:eastAsia="zh-CN"/>
        </w:rPr>
        <w:t>50 000</w:t>
      </w:r>
      <w:r w:rsidRPr="002C0C26">
        <w:rPr>
          <w:rFonts w:hint="eastAsia"/>
          <w:szCs w:val="24"/>
          <w:lang w:eastAsia="zh-CN"/>
        </w:rPr>
        <w:t>瑞郎的</w:t>
      </w:r>
      <w:r>
        <w:rPr>
          <w:rFonts w:hint="eastAsia"/>
          <w:szCs w:val="24"/>
          <w:lang w:eastAsia="zh-CN"/>
        </w:rPr>
        <w:t>实物捐赠</w:t>
      </w:r>
      <w:r w:rsidRPr="002C0C26">
        <w:rPr>
          <w:rFonts w:hint="eastAsia"/>
          <w:szCs w:val="24"/>
          <w:lang w:eastAsia="zh-CN"/>
        </w:rPr>
        <w:t>。</w:t>
      </w:r>
    </w:p>
    <w:p w14:paraId="6A1A57AD" w14:textId="77777777" w:rsidR="00AF3295" w:rsidRPr="009910B5" w:rsidRDefault="00AF3295" w:rsidP="00AF3295">
      <w:pPr>
        <w:pStyle w:val="enumlev1"/>
        <w:jc w:val="both"/>
        <w:rPr>
          <w:rFonts w:cstheme="minorHAnsi"/>
          <w:szCs w:val="24"/>
          <w:lang w:eastAsia="zh-CN"/>
        </w:rPr>
      </w:pPr>
      <w:r w:rsidRPr="009910B5">
        <w:rPr>
          <w:lang w:eastAsia="zh-CN"/>
        </w:rPr>
        <w:lastRenderedPageBreak/>
        <w:t>–</w:t>
      </w:r>
      <w:r w:rsidRPr="009910B5">
        <w:rPr>
          <w:lang w:eastAsia="zh-CN"/>
        </w:rPr>
        <w:tab/>
      </w:r>
      <w:r w:rsidRPr="002C0C26">
        <w:rPr>
          <w:rFonts w:cstheme="minorHAnsi" w:hint="eastAsia"/>
          <w:szCs w:val="24"/>
          <w:lang w:eastAsia="zh-CN"/>
        </w:rPr>
        <w:t>国际电联继续与成员国和合作伙伴定期进行双边讨论，以</w:t>
      </w:r>
      <w:r>
        <w:rPr>
          <w:rFonts w:cstheme="minorHAnsi" w:hint="eastAsia"/>
          <w:szCs w:val="24"/>
          <w:lang w:eastAsia="zh-CN"/>
        </w:rPr>
        <w:t>确保拥有</w:t>
      </w:r>
      <w:r w:rsidRPr="002C0C26">
        <w:rPr>
          <w:rFonts w:cstheme="minorHAnsi" w:hint="eastAsia"/>
          <w:szCs w:val="24"/>
          <w:lang w:eastAsia="zh-CN"/>
        </w:rPr>
        <w:t>继续开展国际电联第</w:t>
      </w:r>
      <w:r w:rsidRPr="002C0C26">
        <w:rPr>
          <w:rFonts w:cstheme="minorHAnsi" w:hint="eastAsia"/>
          <w:szCs w:val="24"/>
          <w:lang w:eastAsia="zh-CN"/>
        </w:rPr>
        <w:t>1408</w:t>
      </w:r>
      <w:r w:rsidRPr="002C0C26">
        <w:rPr>
          <w:rFonts w:cstheme="minorHAnsi" w:hint="eastAsia"/>
          <w:szCs w:val="24"/>
          <w:lang w:eastAsia="zh-CN"/>
        </w:rPr>
        <w:t>号决议</w:t>
      </w:r>
      <w:r>
        <w:rPr>
          <w:rFonts w:cstheme="minorHAnsi" w:hint="eastAsia"/>
          <w:szCs w:val="24"/>
          <w:lang w:eastAsia="zh-CN"/>
        </w:rPr>
        <w:t>相关</w:t>
      </w:r>
      <w:r w:rsidRPr="002C0C26">
        <w:rPr>
          <w:rFonts w:cstheme="minorHAnsi" w:hint="eastAsia"/>
          <w:szCs w:val="24"/>
          <w:lang w:eastAsia="zh-CN"/>
        </w:rPr>
        <w:t>运作以及根据对十个广播电台的初步评估</w:t>
      </w:r>
      <w:r>
        <w:rPr>
          <w:rFonts w:cstheme="minorHAnsi" w:hint="eastAsia"/>
          <w:szCs w:val="24"/>
          <w:lang w:eastAsia="zh-CN"/>
        </w:rPr>
        <w:t>修复</w:t>
      </w:r>
      <w:r w:rsidRPr="002C0C26">
        <w:rPr>
          <w:rFonts w:cstheme="minorHAnsi" w:hint="eastAsia"/>
          <w:szCs w:val="24"/>
          <w:lang w:eastAsia="zh-CN"/>
        </w:rPr>
        <w:t>广播基础设施所需的</w:t>
      </w:r>
      <w:r>
        <w:rPr>
          <w:rFonts w:cstheme="minorHAnsi" w:hint="eastAsia"/>
          <w:szCs w:val="24"/>
          <w:lang w:eastAsia="zh-CN"/>
        </w:rPr>
        <w:t>财务</w:t>
      </w:r>
      <w:r w:rsidRPr="002C0C26">
        <w:rPr>
          <w:rFonts w:cstheme="minorHAnsi" w:hint="eastAsia"/>
          <w:szCs w:val="24"/>
          <w:lang w:eastAsia="zh-CN"/>
        </w:rPr>
        <w:t>资源。</w:t>
      </w:r>
    </w:p>
    <w:p w14:paraId="0FA26CA1" w14:textId="77777777" w:rsidR="00AF3295" w:rsidRPr="009910B5" w:rsidRDefault="00AF3295" w:rsidP="00AF3295">
      <w:pPr>
        <w:pStyle w:val="Heading1"/>
        <w:spacing w:before="240"/>
        <w:rPr>
          <w:lang w:eastAsia="zh-CN"/>
        </w:rPr>
      </w:pPr>
      <w:bookmarkStart w:id="12" w:name="_Toc2037035869"/>
      <w:r w:rsidRPr="009910B5">
        <w:rPr>
          <w:lang w:eastAsia="zh-CN"/>
        </w:rPr>
        <w:t>6</w:t>
      </w:r>
      <w:r w:rsidRPr="009910B5">
        <w:rPr>
          <w:lang w:eastAsia="zh-CN"/>
        </w:rPr>
        <w:tab/>
      </w:r>
      <w:bookmarkEnd w:id="12"/>
      <w:r>
        <w:rPr>
          <w:rFonts w:hint="eastAsia"/>
          <w:lang w:eastAsia="zh-CN"/>
        </w:rPr>
        <w:t>结论</w:t>
      </w:r>
    </w:p>
    <w:p w14:paraId="652E1BBA" w14:textId="77777777" w:rsidR="00AF3295" w:rsidRDefault="00AF3295" w:rsidP="00F80DE2">
      <w:pPr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r w:rsidRPr="002C0C26">
        <w:rPr>
          <w:rFonts w:asciiTheme="minorHAnsi" w:hAnsiTheme="minorHAnsi" w:cstheme="minorHAnsi" w:hint="eastAsia"/>
          <w:szCs w:val="24"/>
          <w:lang w:eastAsia="zh-CN"/>
        </w:rPr>
        <w:t>国际电</w:t>
      </w:r>
      <w:proofErr w:type="gramStart"/>
      <w:r w:rsidRPr="002C0C26">
        <w:rPr>
          <w:rFonts w:asciiTheme="minorHAnsi" w:hAnsiTheme="minorHAnsi" w:cstheme="minorHAnsi" w:hint="eastAsia"/>
          <w:szCs w:val="24"/>
          <w:lang w:eastAsia="zh-CN"/>
        </w:rPr>
        <w:t>联</w:t>
      </w:r>
      <w:r>
        <w:rPr>
          <w:rFonts w:asciiTheme="minorHAnsi" w:hAnsiTheme="minorHAnsi" w:cstheme="minorHAnsi" w:hint="eastAsia"/>
          <w:szCs w:val="24"/>
          <w:lang w:eastAsia="zh-CN"/>
        </w:rPr>
        <w:t>持续</w:t>
      </w:r>
      <w:proofErr w:type="gramEnd"/>
      <w:r>
        <w:rPr>
          <w:rFonts w:asciiTheme="minorHAnsi" w:hAnsiTheme="minorHAnsi" w:cstheme="minorHAnsi" w:hint="eastAsia"/>
          <w:szCs w:val="24"/>
          <w:lang w:eastAsia="zh-CN"/>
        </w:rPr>
        <w:t>推进</w:t>
      </w:r>
      <w:r w:rsidRPr="002C0C26">
        <w:rPr>
          <w:rFonts w:asciiTheme="minorHAnsi" w:hAnsiTheme="minorHAnsi" w:cstheme="minorHAnsi" w:hint="eastAsia"/>
          <w:szCs w:val="24"/>
          <w:lang w:eastAsia="zh-CN"/>
        </w:rPr>
        <w:t>旨在落实第</w:t>
      </w:r>
      <w:r w:rsidRPr="002C0C26">
        <w:rPr>
          <w:rFonts w:asciiTheme="minorHAnsi" w:hAnsiTheme="minorHAnsi" w:cstheme="minorHAnsi" w:hint="eastAsia"/>
          <w:szCs w:val="24"/>
          <w:lang w:eastAsia="zh-CN"/>
        </w:rPr>
        <w:t>1408</w:t>
      </w:r>
      <w:r w:rsidRPr="002C0C26">
        <w:rPr>
          <w:rFonts w:asciiTheme="minorHAnsi" w:hAnsiTheme="minorHAnsi" w:cstheme="minorHAnsi" w:hint="eastAsia"/>
          <w:szCs w:val="24"/>
          <w:lang w:eastAsia="zh-CN"/>
        </w:rPr>
        <w:t>号决议的活动，</w:t>
      </w:r>
      <w:r w:rsidRPr="006C420F">
        <w:rPr>
          <w:rFonts w:asciiTheme="minorHAnsi" w:hAnsiTheme="minorHAnsi" w:cstheme="minorHAnsi" w:hint="eastAsia"/>
          <w:szCs w:val="24"/>
          <w:lang w:eastAsia="zh-CN"/>
        </w:rPr>
        <w:t>通过加强伙伴关系并建立高效协调机制，推进各项活动的实施及</w:t>
      </w:r>
      <w:r>
        <w:rPr>
          <w:rFonts w:asciiTheme="minorHAnsi" w:hAnsiTheme="minorHAnsi" w:cstheme="minorHAnsi" w:hint="eastAsia"/>
          <w:szCs w:val="24"/>
          <w:lang w:eastAsia="zh-CN"/>
        </w:rPr>
        <w:t>财务</w:t>
      </w:r>
      <w:r w:rsidRPr="006C420F">
        <w:rPr>
          <w:rFonts w:asciiTheme="minorHAnsi" w:hAnsiTheme="minorHAnsi" w:cstheme="minorHAnsi" w:hint="eastAsia"/>
          <w:szCs w:val="24"/>
          <w:lang w:eastAsia="zh-CN"/>
        </w:rPr>
        <w:t>资源的筹措。</w:t>
      </w:r>
    </w:p>
    <w:p w14:paraId="34EA9419" w14:textId="77777777" w:rsidR="00AF3295" w:rsidRPr="009910B5" w:rsidRDefault="00AF3295" w:rsidP="00F80DE2">
      <w:pPr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hint="eastAsia"/>
          <w:lang w:eastAsia="zh-CN"/>
        </w:rPr>
        <w:t>恳请</w:t>
      </w:r>
      <w:proofErr w:type="gramStart"/>
      <w:r w:rsidRPr="002C0C26">
        <w:rPr>
          <w:rFonts w:asciiTheme="minorHAnsi" w:hAnsiTheme="minorHAnsi" w:cstheme="minorHAnsi" w:hint="eastAsia"/>
          <w:szCs w:val="24"/>
          <w:lang w:eastAsia="zh-CN"/>
        </w:rPr>
        <w:t>所有利益</w:t>
      </w:r>
      <w:proofErr w:type="gramEnd"/>
      <w:r w:rsidRPr="002C0C26">
        <w:rPr>
          <w:rFonts w:asciiTheme="minorHAnsi" w:hAnsiTheme="minorHAnsi" w:cstheme="minorHAnsi" w:hint="eastAsia"/>
          <w:szCs w:val="24"/>
          <w:lang w:eastAsia="zh-CN"/>
        </w:rPr>
        <w:t>攸关方支持国际电</w:t>
      </w:r>
      <w:proofErr w:type="gramStart"/>
      <w:r w:rsidRPr="002C0C26">
        <w:rPr>
          <w:rFonts w:asciiTheme="minorHAnsi" w:hAnsiTheme="minorHAnsi" w:cstheme="minorHAnsi" w:hint="eastAsia"/>
          <w:szCs w:val="24"/>
          <w:lang w:eastAsia="zh-CN"/>
        </w:rPr>
        <w:t>联针对</w:t>
      </w:r>
      <w:proofErr w:type="gramEnd"/>
      <w:r w:rsidRPr="002C0C26">
        <w:rPr>
          <w:rFonts w:asciiTheme="minorHAnsi" w:hAnsiTheme="minorHAnsi" w:cstheme="minorHAnsi" w:hint="eastAsia"/>
          <w:szCs w:val="24"/>
          <w:lang w:eastAsia="zh-CN"/>
        </w:rPr>
        <w:t>第</w:t>
      </w:r>
      <w:r w:rsidRPr="002C0C26">
        <w:rPr>
          <w:rFonts w:asciiTheme="minorHAnsi" w:hAnsiTheme="minorHAnsi" w:cstheme="minorHAnsi" w:hint="eastAsia"/>
          <w:szCs w:val="24"/>
          <w:lang w:eastAsia="zh-CN"/>
        </w:rPr>
        <w:t>1408</w:t>
      </w:r>
      <w:r w:rsidRPr="002C0C26">
        <w:rPr>
          <w:rFonts w:asciiTheme="minorHAnsi" w:hAnsiTheme="minorHAnsi" w:cstheme="minorHAnsi" w:hint="eastAsia"/>
          <w:szCs w:val="24"/>
          <w:lang w:eastAsia="zh-CN"/>
        </w:rPr>
        <w:t>号决议开展的全球合作和活动，特别是以下</w:t>
      </w:r>
      <w:r>
        <w:rPr>
          <w:rFonts w:asciiTheme="minorHAnsi" w:hAnsiTheme="minorHAnsi" w:cstheme="minorHAnsi" w:hint="eastAsia"/>
          <w:szCs w:val="24"/>
          <w:lang w:eastAsia="zh-CN"/>
        </w:rPr>
        <w:t>活动</w:t>
      </w:r>
      <w:r w:rsidRPr="002C0C26">
        <w:rPr>
          <w:rFonts w:asciiTheme="minorHAnsi" w:hAnsiTheme="minorHAnsi" w:cstheme="minorHAnsi" w:hint="eastAsia"/>
          <w:szCs w:val="24"/>
          <w:lang w:eastAsia="zh-CN"/>
        </w:rPr>
        <w:t>：</w:t>
      </w:r>
    </w:p>
    <w:p w14:paraId="264061A5" w14:textId="77777777" w:rsidR="00AF3295" w:rsidRPr="009910B5" w:rsidRDefault="00AF3295" w:rsidP="00AF3295">
      <w:pPr>
        <w:pStyle w:val="enumlev1"/>
        <w:jc w:val="both"/>
        <w:rPr>
          <w:szCs w:val="24"/>
          <w:lang w:eastAsia="zh-CN"/>
        </w:rPr>
      </w:pPr>
      <w:r w:rsidRPr="009910B5">
        <w:rPr>
          <w:lang w:eastAsia="zh-CN"/>
        </w:rPr>
        <w:t>–</w:t>
      </w:r>
      <w:r w:rsidRPr="009910B5">
        <w:rPr>
          <w:lang w:eastAsia="zh-CN"/>
        </w:rPr>
        <w:tab/>
      </w:r>
      <w:r w:rsidRPr="002C0C26">
        <w:rPr>
          <w:rFonts w:hint="eastAsia"/>
          <w:szCs w:val="24"/>
          <w:lang w:eastAsia="zh-CN"/>
        </w:rPr>
        <w:t>承诺为乌克兰电信行业的</w:t>
      </w:r>
      <w:r>
        <w:rPr>
          <w:rFonts w:hint="eastAsia"/>
          <w:szCs w:val="24"/>
          <w:lang w:eastAsia="zh-CN"/>
        </w:rPr>
        <w:t>修复</w:t>
      </w:r>
      <w:r w:rsidRPr="002C0C26">
        <w:rPr>
          <w:rFonts w:hint="eastAsia"/>
          <w:szCs w:val="24"/>
          <w:lang w:eastAsia="zh-CN"/>
        </w:rPr>
        <w:t>和现代化提供技术援助、能力建设和财</w:t>
      </w:r>
      <w:r>
        <w:rPr>
          <w:rFonts w:hint="eastAsia"/>
          <w:szCs w:val="24"/>
          <w:lang w:eastAsia="zh-CN"/>
        </w:rPr>
        <w:t>务</w:t>
      </w:r>
      <w:r w:rsidRPr="002C0C26">
        <w:rPr>
          <w:rFonts w:hint="eastAsia"/>
          <w:szCs w:val="24"/>
          <w:lang w:eastAsia="zh-CN"/>
        </w:rPr>
        <w:t>支持，</w:t>
      </w:r>
      <w:proofErr w:type="gramStart"/>
      <w:r>
        <w:rPr>
          <w:rFonts w:hint="eastAsia"/>
          <w:szCs w:val="24"/>
          <w:lang w:eastAsia="zh-CN"/>
        </w:rPr>
        <w:t>特别是</w:t>
      </w:r>
      <w:r w:rsidRPr="002C0C26">
        <w:rPr>
          <w:rFonts w:hint="eastAsia"/>
          <w:szCs w:val="24"/>
          <w:lang w:eastAsia="zh-CN"/>
        </w:rPr>
        <w:t>广播基础设施</w:t>
      </w:r>
      <w:r>
        <w:rPr>
          <w:rFonts w:hint="eastAsia"/>
          <w:szCs w:val="24"/>
          <w:lang w:eastAsia="zh-CN"/>
        </w:rPr>
        <w:t>；</w:t>
      </w:r>
      <w:proofErr w:type="gramEnd"/>
    </w:p>
    <w:p w14:paraId="0EEEB343" w14:textId="77777777" w:rsidR="00AF3295" w:rsidRPr="009910B5" w:rsidDel="00950F78" w:rsidRDefault="00AF3295" w:rsidP="00AF3295">
      <w:pPr>
        <w:pStyle w:val="enumlev1"/>
        <w:jc w:val="both"/>
        <w:rPr>
          <w:szCs w:val="24"/>
          <w:lang w:eastAsia="zh-CN"/>
        </w:rPr>
      </w:pPr>
      <w:r w:rsidRPr="009910B5">
        <w:rPr>
          <w:lang w:eastAsia="zh-CN"/>
        </w:rPr>
        <w:t>–</w:t>
      </w:r>
      <w:r w:rsidRPr="009910B5">
        <w:rPr>
          <w:lang w:eastAsia="zh-CN"/>
        </w:rPr>
        <w:tab/>
      </w:r>
      <w:r w:rsidRPr="002C0C26">
        <w:rPr>
          <w:rFonts w:hint="eastAsia"/>
          <w:szCs w:val="24"/>
          <w:lang w:eastAsia="zh-CN"/>
        </w:rPr>
        <w:t>向</w:t>
      </w:r>
      <w:r>
        <w:rPr>
          <w:rFonts w:hint="eastAsia"/>
          <w:szCs w:val="24"/>
          <w:lang w:eastAsia="zh-CN"/>
        </w:rPr>
        <w:t>专项</w:t>
      </w:r>
      <w:r w:rsidRPr="002C0C26">
        <w:rPr>
          <w:rFonts w:hint="eastAsia"/>
          <w:szCs w:val="24"/>
          <w:lang w:eastAsia="zh-CN"/>
        </w:rPr>
        <w:t>信托基金提供</w:t>
      </w:r>
      <w:r>
        <w:rPr>
          <w:rFonts w:hint="eastAsia"/>
          <w:szCs w:val="24"/>
          <w:lang w:eastAsia="zh-CN"/>
        </w:rPr>
        <w:t>财务捐助</w:t>
      </w:r>
      <w:r w:rsidRPr="002C0C26">
        <w:rPr>
          <w:rFonts w:hint="eastAsia"/>
          <w:szCs w:val="24"/>
          <w:lang w:eastAsia="zh-CN"/>
        </w:rPr>
        <w:t>，</w:t>
      </w:r>
      <w:proofErr w:type="gramStart"/>
      <w:r w:rsidRPr="002C0C26">
        <w:rPr>
          <w:rFonts w:hint="eastAsia"/>
          <w:szCs w:val="24"/>
          <w:lang w:eastAsia="zh-CN"/>
        </w:rPr>
        <w:t>以便第</w:t>
      </w:r>
      <w:r w:rsidRPr="002C0C26">
        <w:rPr>
          <w:rFonts w:hint="eastAsia"/>
          <w:szCs w:val="24"/>
          <w:lang w:eastAsia="zh-CN"/>
        </w:rPr>
        <w:t>1408</w:t>
      </w:r>
      <w:r w:rsidRPr="002C0C26">
        <w:rPr>
          <w:rFonts w:hint="eastAsia"/>
          <w:szCs w:val="24"/>
          <w:lang w:eastAsia="zh-CN"/>
        </w:rPr>
        <w:t>号决议</w:t>
      </w:r>
      <w:r>
        <w:rPr>
          <w:rFonts w:hint="eastAsia"/>
          <w:szCs w:val="24"/>
          <w:lang w:eastAsia="zh-CN"/>
        </w:rPr>
        <w:t>能够持续实施并扩大；</w:t>
      </w:r>
      <w:proofErr w:type="gramEnd"/>
    </w:p>
    <w:p w14:paraId="765FCD48" w14:textId="77777777" w:rsidR="00AF3295" w:rsidRPr="009910B5" w:rsidRDefault="00AF3295" w:rsidP="00AF3295">
      <w:pPr>
        <w:pStyle w:val="enumlev1"/>
        <w:jc w:val="both"/>
        <w:rPr>
          <w:lang w:eastAsia="zh-CN"/>
        </w:rPr>
      </w:pPr>
      <w:r w:rsidRPr="009910B5">
        <w:rPr>
          <w:lang w:eastAsia="zh-CN"/>
        </w:rPr>
        <w:t>–</w:t>
      </w:r>
      <w:r w:rsidRPr="009910B5">
        <w:rPr>
          <w:lang w:eastAsia="zh-CN"/>
        </w:rPr>
        <w:tab/>
      </w:r>
      <w:r w:rsidRPr="002C0C26">
        <w:rPr>
          <w:rFonts w:hint="eastAsia"/>
          <w:lang w:eastAsia="zh-CN"/>
        </w:rPr>
        <w:t>加入</w:t>
      </w:r>
      <w:r w:rsidRPr="009910B5">
        <w:rPr>
          <w:lang w:eastAsia="zh-CN"/>
        </w:rPr>
        <w:t>Partner2Connect</w:t>
      </w:r>
      <w:r w:rsidRPr="002C0C26">
        <w:rPr>
          <w:rFonts w:hint="eastAsia"/>
          <w:lang w:eastAsia="zh-CN"/>
        </w:rPr>
        <w:t>举措</w:t>
      </w:r>
      <w:r>
        <w:rPr>
          <w:rFonts w:hint="eastAsia"/>
          <w:lang w:eastAsia="zh-CN"/>
        </w:rPr>
        <w:t>，</w:t>
      </w:r>
      <w:r w:rsidRPr="002C0C26">
        <w:rPr>
          <w:rFonts w:hint="eastAsia"/>
          <w:lang w:eastAsia="zh-CN"/>
        </w:rPr>
        <w:t>并通过在线系统</w:t>
      </w:r>
      <w:r>
        <w:rPr>
          <w:rFonts w:hint="eastAsia"/>
          <w:lang w:eastAsia="zh-CN"/>
        </w:rPr>
        <w:t>提供</w:t>
      </w:r>
      <w:r w:rsidRPr="002C0C26">
        <w:rPr>
          <w:rFonts w:hint="eastAsia"/>
          <w:lang w:eastAsia="zh-CN"/>
        </w:rPr>
        <w:t>重点关注乌克兰</w:t>
      </w:r>
      <w:r>
        <w:rPr>
          <w:rFonts w:hint="eastAsia"/>
          <w:lang w:eastAsia="zh-CN"/>
        </w:rPr>
        <w:t>的</w:t>
      </w:r>
      <w:r w:rsidRPr="002C0C26">
        <w:rPr>
          <w:rFonts w:hint="eastAsia"/>
          <w:lang w:eastAsia="zh-CN"/>
        </w:rPr>
        <w:t>认捐</w:t>
      </w:r>
      <w:r>
        <w:rPr>
          <w:rFonts w:hint="eastAsia"/>
          <w:lang w:eastAsia="zh-CN"/>
        </w:rPr>
        <w:t>，在线系统可点击</w:t>
      </w:r>
      <w:hyperlink r:id="rId14" w:history="1">
        <w:r w:rsidRPr="0028652B">
          <w:rPr>
            <w:rStyle w:val="Hyperlink"/>
            <w:rFonts w:eastAsia="SimSun" w:hint="eastAsia"/>
            <w:lang w:eastAsia="zh-CN"/>
          </w:rPr>
          <w:t>此处</w:t>
        </w:r>
      </w:hyperlink>
      <w:r>
        <w:rPr>
          <w:rFonts w:hint="eastAsia"/>
          <w:lang w:eastAsia="zh-CN"/>
        </w:rPr>
        <w:t>。</w:t>
      </w:r>
    </w:p>
    <w:p w14:paraId="7C7F8E6D" w14:textId="77777777" w:rsidR="00E323D0" w:rsidRPr="00E323D0" w:rsidRDefault="00E323D0" w:rsidP="00E323D0">
      <w:pPr>
        <w:jc w:val="center"/>
      </w:pPr>
      <w:r>
        <w:t>______________</w:t>
      </w:r>
    </w:p>
    <w:sectPr w:rsidR="00E323D0" w:rsidRPr="00E323D0" w:rsidSect="00E24D59">
      <w:footerReference w:type="default" r:id="rId15"/>
      <w:headerReference w:type="first" r:id="rId16"/>
      <w:footerReference w:type="first" r:id="rId17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D9FA8" w14:textId="77777777" w:rsidR="00B218E9" w:rsidRDefault="00B218E9">
      <w:r>
        <w:separator/>
      </w:r>
    </w:p>
  </w:endnote>
  <w:endnote w:type="continuationSeparator" w:id="0">
    <w:p w14:paraId="2438F909" w14:textId="77777777" w:rsidR="00B218E9" w:rsidRDefault="00B2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4F6360E7" w14:textId="77777777" w:rsidTr="00E31DCE">
      <w:trPr>
        <w:jc w:val="center"/>
      </w:trPr>
      <w:tc>
        <w:tcPr>
          <w:tcW w:w="1803" w:type="dxa"/>
          <w:vAlign w:val="center"/>
        </w:tcPr>
        <w:p w14:paraId="522E0DEA" w14:textId="3680BFED" w:rsidR="00E24D59" w:rsidRPr="00A13406" w:rsidRDefault="00AF3295" w:rsidP="00E24D59">
          <w:pPr>
            <w:pStyle w:val="Header"/>
            <w:jc w:val="left"/>
            <w:rPr>
              <w:noProof/>
              <w:color w:val="808080" w:themeColor="background1" w:themeShade="80"/>
            </w:rPr>
          </w:pPr>
          <w:r w:rsidRPr="00AF3295">
            <w:rPr>
              <w:noProof/>
              <w:color w:val="808080" w:themeColor="background1" w:themeShade="80"/>
            </w:rPr>
            <w:t>2501245</w:t>
          </w:r>
        </w:p>
      </w:tc>
      <w:tc>
        <w:tcPr>
          <w:tcW w:w="8261" w:type="dxa"/>
        </w:tcPr>
        <w:p w14:paraId="4BD8989B" w14:textId="2D40A460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  <w:t>C2</w:t>
          </w:r>
          <w:r w:rsidR="0072138B" w:rsidRPr="00A13406">
            <w:rPr>
              <w:bCs/>
              <w:color w:val="808080" w:themeColor="background1" w:themeShade="80"/>
            </w:rPr>
            <w:t>5</w:t>
          </w:r>
          <w:r w:rsidRPr="00A13406">
            <w:rPr>
              <w:bCs/>
              <w:color w:val="808080" w:themeColor="background1" w:themeShade="80"/>
            </w:rPr>
            <w:t>/</w:t>
          </w:r>
          <w:r w:rsidR="00AF3295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68</w:t>
          </w:r>
          <w:r w:rsidRPr="00A13406">
            <w:rPr>
              <w:bCs/>
              <w:color w:val="808080" w:themeColor="background1" w:themeShade="80"/>
            </w:rPr>
            <w:t>-C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 w:rsidRPr="00A13406">
            <w:rPr>
              <w:color w:val="808080" w:themeColor="background1" w:themeShade="80"/>
            </w:rPr>
            <w:t>1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2895BA8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17414CF7" w14:textId="77777777" w:rsidTr="00E31DCE">
      <w:trPr>
        <w:jc w:val="center"/>
      </w:trPr>
      <w:tc>
        <w:tcPr>
          <w:tcW w:w="1803" w:type="dxa"/>
          <w:vAlign w:val="center"/>
        </w:tcPr>
        <w:p w14:paraId="78C4E71F" w14:textId="77777777" w:rsidR="00E24D59" w:rsidRPr="00E34C96" w:rsidRDefault="00E34C96" w:rsidP="00E24D59">
          <w:pPr>
            <w:pStyle w:val="Header"/>
            <w:jc w:val="left"/>
            <w:rPr>
              <w:noProof/>
            </w:rPr>
          </w:pPr>
          <w:hyperlink r:id="rId1" w:history="1">
            <w:r w:rsidRPr="00E34C96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34E383BA" w14:textId="5B87EA89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3F086E">
            <w:rPr>
              <w:bCs/>
              <w:color w:val="808080" w:themeColor="background1" w:themeShade="80"/>
            </w:rPr>
            <w:tab/>
            <w:t>C2</w:t>
          </w:r>
          <w:r w:rsidR="0072138B" w:rsidRPr="003F086E">
            <w:rPr>
              <w:bCs/>
              <w:color w:val="808080" w:themeColor="background1" w:themeShade="80"/>
            </w:rPr>
            <w:t>5</w:t>
          </w:r>
          <w:r w:rsidRPr="003F086E">
            <w:rPr>
              <w:bCs/>
              <w:color w:val="808080" w:themeColor="background1" w:themeShade="80"/>
            </w:rPr>
            <w:t>/</w:t>
          </w:r>
          <w:r w:rsidR="00F65498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68</w:t>
          </w:r>
          <w:r w:rsidRPr="003F086E">
            <w:rPr>
              <w:bCs/>
              <w:color w:val="808080" w:themeColor="background1" w:themeShade="80"/>
            </w:rPr>
            <w:t>-C</w:t>
          </w:r>
          <w:r w:rsidRPr="003F086E">
            <w:rPr>
              <w:bCs/>
              <w:color w:val="808080" w:themeColor="background1" w:themeShade="80"/>
            </w:rPr>
            <w:tab/>
          </w:r>
          <w:r w:rsidRPr="003F086E">
            <w:rPr>
              <w:color w:val="808080" w:themeColor="background1" w:themeShade="80"/>
            </w:rPr>
            <w:fldChar w:fldCharType="begin"/>
          </w:r>
          <w:r w:rsidRPr="003F086E">
            <w:rPr>
              <w:color w:val="808080" w:themeColor="background1" w:themeShade="80"/>
            </w:rPr>
            <w:instrText>PAGE</w:instrText>
          </w:r>
          <w:r w:rsidRPr="003F086E">
            <w:rPr>
              <w:color w:val="808080" w:themeColor="background1" w:themeShade="80"/>
            </w:rPr>
            <w:fldChar w:fldCharType="separate"/>
          </w:r>
          <w:r w:rsidRPr="003F086E">
            <w:rPr>
              <w:color w:val="808080" w:themeColor="background1" w:themeShade="80"/>
            </w:rPr>
            <w:t>1</w:t>
          </w:r>
          <w:r w:rsidRPr="003F086E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F3263C4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66366" w14:textId="77777777" w:rsidR="00B218E9" w:rsidRDefault="00B218E9">
      <w:r>
        <w:t>____________________</w:t>
      </w:r>
    </w:p>
  </w:footnote>
  <w:footnote w:type="continuationSeparator" w:id="0">
    <w:p w14:paraId="35806572" w14:textId="77777777" w:rsidR="00B218E9" w:rsidRDefault="00B218E9">
      <w:r>
        <w:continuationSeparator/>
      </w:r>
    </w:p>
  </w:footnote>
  <w:footnote w:id="1">
    <w:p w14:paraId="15581FB2" w14:textId="77777777" w:rsidR="00AF3295" w:rsidRPr="009910B5" w:rsidRDefault="00AF3295" w:rsidP="00AF3295">
      <w:pPr>
        <w:pStyle w:val="FootnoteText"/>
        <w:rPr>
          <w:sz w:val="20"/>
          <w:lang w:val="en-US" w:eastAsia="zh-CN"/>
        </w:rPr>
      </w:pPr>
      <w:r>
        <w:rPr>
          <w:rStyle w:val="FootnoteReference"/>
        </w:rPr>
        <w:footnoteRef/>
      </w:r>
      <w:r>
        <w:tab/>
      </w:r>
      <w:hyperlink r:id="rId1" w:history="1">
        <w:r w:rsidRPr="008F10A3">
          <w:rPr>
            <w:rStyle w:val="Hyperlink"/>
            <w:rFonts w:eastAsia="SimSun"/>
            <w:sz w:val="20"/>
          </w:rPr>
          <w:t>https://ukraine.un.org/sites/default/files/2025-02/P1801741ca39ec0d81b5371ff73a675a0a8.pdf</w:t>
        </w:r>
      </w:hyperlink>
      <w:r>
        <w:rPr>
          <w:rFonts w:hint="eastAsia"/>
          <w:sz w:val="20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E24D59" w:rsidRPr="00784011" w14:paraId="628B4239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3803083" w14:textId="77777777" w:rsidR="00E24D59" w:rsidRPr="009621F8" w:rsidRDefault="00A13406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3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CBA8072" wp14:editId="29DE7C98">
                <wp:extent cx="3007478" cy="575945"/>
                <wp:effectExtent l="0" t="0" r="0" b="0"/>
                <wp:docPr id="1695723161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7D1CCEF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6AFC146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F9642BE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3"/>
  <w:p w14:paraId="13785E5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8B44" wp14:editId="61118472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FEE42F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E9"/>
    <w:rsid w:val="00001B77"/>
    <w:rsid w:val="0000517A"/>
    <w:rsid w:val="00031E72"/>
    <w:rsid w:val="000404D2"/>
    <w:rsid w:val="00055EFA"/>
    <w:rsid w:val="000646BD"/>
    <w:rsid w:val="00081A9D"/>
    <w:rsid w:val="000853C0"/>
    <w:rsid w:val="00093DD9"/>
    <w:rsid w:val="0009409E"/>
    <w:rsid w:val="000A1C21"/>
    <w:rsid w:val="000C0BC5"/>
    <w:rsid w:val="000D15EA"/>
    <w:rsid w:val="000D7012"/>
    <w:rsid w:val="00100D84"/>
    <w:rsid w:val="001113B9"/>
    <w:rsid w:val="00124C9D"/>
    <w:rsid w:val="001305DE"/>
    <w:rsid w:val="0015333E"/>
    <w:rsid w:val="00157773"/>
    <w:rsid w:val="0018251A"/>
    <w:rsid w:val="00183602"/>
    <w:rsid w:val="00190272"/>
    <w:rsid w:val="00193244"/>
    <w:rsid w:val="00195C6C"/>
    <w:rsid w:val="00195FED"/>
    <w:rsid w:val="001A4BD6"/>
    <w:rsid w:val="001B6E2B"/>
    <w:rsid w:val="001D5A18"/>
    <w:rsid w:val="00215132"/>
    <w:rsid w:val="00224449"/>
    <w:rsid w:val="00280EB8"/>
    <w:rsid w:val="002A6670"/>
    <w:rsid w:val="002C3F32"/>
    <w:rsid w:val="00303502"/>
    <w:rsid w:val="00325C25"/>
    <w:rsid w:val="00326DEF"/>
    <w:rsid w:val="00365074"/>
    <w:rsid w:val="00372C8F"/>
    <w:rsid w:val="00380ECE"/>
    <w:rsid w:val="00393DDF"/>
    <w:rsid w:val="00397F55"/>
    <w:rsid w:val="003B4454"/>
    <w:rsid w:val="003C2E37"/>
    <w:rsid w:val="003F086E"/>
    <w:rsid w:val="003F1415"/>
    <w:rsid w:val="0040144C"/>
    <w:rsid w:val="00403EB7"/>
    <w:rsid w:val="004178E6"/>
    <w:rsid w:val="00430BF0"/>
    <w:rsid w:val="00457BC3"/>
    <w:rsid w:val="004672E6"/>
    <w:rsid w:val="00474ED1"/>
    <w:rsid w:val="00477D57"/>
    <w:rsid w:val="00491BA9"/>
    <w:rsid w:val="00493085"/>
    <w:rsid w:val="004A36EC"/>
    <w:rsid w:val="004C19A8"/>
    <w:rsid w:val="004D163F"/>
    <w:rsid w:val="004E04F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30DD5"/>
    <w:rsid w:val="00637584"/>
    <w:rsid w:val="00654257"/>
    <w:rsid w:val="0065435A"/>
    <w:rsid w:val="00670D8A"/>
    <w:rsid w:val="006A2DD3"/>
    <w:rsid w:val="006A5113"/>
    <w:rsid w:val="006A5AF8"/>
    <w:rsid w:val="006C36CD"/>
    <w:rsid w:val="00700D1F"/>
    <w:rsid w:val="007205CB"/>
    <w:rsid w:val="0072138B"/>
    <w:rsid w:val="00726073"/>
    <w:rsid w:val="00734FE8"/>
    <w:rsid w:val="007360CE"/>
    <w:rsid w:val="0077110E"/>
    <w:rsid w:val="00772315"/>
    <w:rsid w:val="00775157"/>
    <w:rsid w:val="007813AE"/>
    <w:rsid w:val="007A37DB"/>
    <w:rsid w:val="007E189D"/>
    <w:rsid w:val="007F0210"/>
    <w:rsid w:val="00806E3F"/>
    <w:rsid w:val="00811259"/>
    <w:rsid w:val="00813AA2"/>
    <w:rsid w:val="008173A3"/>
    <w:rsid w:val="008418F5"/>
    <w:rsid w:val="0086059C"/>
    <w:rsid w:val="00864589"/>
    <w:rsid w:val="00874C82"/>
    <w:rsid w:val="00890AFB"/>
    <w:rsid w:val="00890FC4"/>
    <w:rsid w:val="00895905"/>
    <w:rsid w:val="008F64AD"/>
    <w:rsid w:val="00911230"/>
    <w:rsid w:val="00911867"/>
    <w:rsid w:val="009164A9"/>
    <w:rsid w:val="00924BE8"/>
    <w:rsid w:val="009258CB"/>
    <w:rsid w:val="00927EAE"/>
    <w:rsid w:val="0093362E"/>
    <w:rsid w:val="00944563"/>
    <w:rsid w:val="00953160"/>
    <w:rsid w:val="00956144"/>
    <w:rsid w:val="009625D8"/>
    <w:rsid w:val="00983878"/>
    <w:rsid w:val="0098459B"/>
    <w:rsid w:val="00997185"/>
    <w:rsid w:val="009C2458"/>
    <w:rsid w:val="009C4A7B"/>
    <w:rsid w:val="009C6123"/>
    <w:rsid w:val="009F1E3E"/>
    <w:rsid w:val="00A1213C"/>
    <w:rsid w:val="00A13406"/>
    <w:rsid w:val="00A272FF"/>
    <w:rsid w:val="00A50E8B"/>
    <w:rsid w:val="00A5354B"/>
    <w:rsid w:val="00A71B57"/>
    <w:rsid w:val="00AB42C1"/>
    <w:rsid w:val="00AC516F"/>
    <w:rsid w:val="00AE195F"/>
    <w:rsid w:val="00AE2926"/>
    <w:rsid w:val="00AF3295"/>
    <w:rsid w:val="00B0184B"/>
    <w:rsid w:val="00B035CD"/>
    <w:rsid w:val="00B0769D"/>
    <w:rsid w:val="00B217F8"/>
    <w:rsid w:val="00B218E9"/>
    <w:rsid w:val="00B332EA"/>
    <w:rsid w:val="00B40A53"/>
    <w:rsid w:val="00B45365"/>
    <w:rsid w:val="00B46A65"/>
    <w:rsid w:val="00B60184"/>
    <w:rsid w:val="00B61556"/>
    <w:rsid w:val="00B62D20"/>
    <w:rsid w:val="00B81E75"/>
    <w:rsid w:val="00B93453"/>
    <w:rsid w:val="00B9445B"/>
    <w:rsid w:val="00BD0954"/>
    <w:rsid w:val="00BD1A5A"/>
    <w:rsid w:val="00BD7A9B"/>
    <w:rsid w:val="00BD7BE1"/>
    <w:rsid w:val="00BF416B"/>
    <w:rsid w:val="00C45EB2"/>
    <w:rsid w:val="00C64E4E"/>
    <w:rsid w:val="00C66E64"/>
    <w:rsid w:val="00C761A0"/>
    <w:rsid w:val="00C85F7E"/>
    <w:rsid w:val="00C90D53"/>
    <w:rsid w:val="00CA0B2E"/>
    <w:rsid w:val="00CA6EF7"/>
    <w:rsid w:val="00CD47F0"/>
    <w:rsid w:val="00CD5566"/>
    <w:rsid w:val="00CD64D7"/>
    <w:rsid w:val="00CE299D"/>
    <w:rsid w:val="00CE4A1F"/>
    <w:rsid w:val="00CE6F22"/>
    <w:rsid w:val="00CF41F6"/>
    <w:rsid w:val="00CF7D3E"/>
    <w:rsid w:val="00D02B4E"/>
    <w:rsid w:val="00D21F11"/>
    <w:rsid w:val="00D36817"/>
    <w:rsid w:val="00D453EE"/>
    <w:rsid w:val="00D5666C"/>
    <w:rsid w:val="00D62844"/>
    <w:rsid w:val="00D666BC"/>
    <w:rsid w:val="00D83542"/>
    <w:rsid w:val="00D92F45"/>
    <w:rsid w:val="00D94637"/>
    <w:rsid w:val="00D9725C"/>
    <w:rsid w:val="00DA0E66"/>
    <w:rsid w:val="00DA7006"/>
    <w:rsid w:val="00DB3621"/>
    <w:rsid w:val="00DC6427"/>
    <w:rsid w:val="00DD62F5"/>
    <w:rsid w:val="00DD66A1"/>
    <w:rsid w:val="00DE196D"/>
    <w:rsid w:val="00DF6B49"/>
    <w:rsid w:val="00E067C5"/>
    <w:rsid w:val="00E24D59"/>
    <w:rsid w:val="00E265BF"/>
    <w:rsid w:val="00E323D0"/>
    <w:rsid w:val="00E34C96"/>
    <w:rsid w:val="00E378D8"/>
    <w:rsid w:val="00E43A12"/>
    <w:rsid w:val="00E67C67"/>
    <w:rsid w:val="00E77476"/>
    <w:rsid w:val="00E8228B"/>
    <w:rsid w:val="00E97582"/>
    <w:rsid w:val="00EE5706"/>
    <w:rsid w:val="00EF373D"/>
    <w:rsid w:val="00F11595"/>
    <w:rsid w:val="00F13BC9"/>
    <w:rsid w:val="00F357B2"/>
    <w:rsid w:val="00F36556"/>
    <w:rsid w:val="00F65498"/>
    <w:rsid w:val="00F6736A"/>
    <w:rsid w:val="00F705DF"/>
    <w:rsid w:val="00F70622"/>
    <w:rsid w:val="00F76E83"/>
    <w:rsid w:val="00F80DE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260973"/>
  <w15:docId w15:val="{06B1871A-5529-4042-8F02-CA240FCB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qFormat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E97582"/>
    <w:rPr>
      <w:rFonts w:eastAsia="Times New Roman"/>
      <w:noProof/>
      <w:color w:val="4F81BD" w:themeColor="accent1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B218E9"/>
    <w:pPr>
      <w:keepNext/>
      <w:keepLines/>
      <w:spacing w:before="160"/>
      <w:ind w:left="794"/>
    </w:pPr>
    <w:rPr>
      <w:rFonts w:eastAsia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B218E9"/>
    <w:rPr>
      <w:rFonts w:ascii="Calibri" w:eastAsia="STKaiti" w:hAnsi="Calibr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72138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34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122/en" TargetMode="External"/><Relationship Id="rId13" Type="http://schemas.openxmlformats.org/officeDocument/2006/relationships/hyperlink" Target="https://www.itu.int/en/ITU-D/Regional-Presence/Europe/Pages/Projects/2022/Council%20Resolution%20on%20Ukraine%20-%20Coordination%20and%20Implementation/Council-Resolution-on-Ukraine---Coordination-and-Implementation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D/Regional-Presence/Europe/Pages/Projects/2022/Council%20Resolution%20on%20Ukraine%20-%20Coordination%20and%20Implementation/Council-Resolution-on-Ukraine---Coordination-and-Implementation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D/Regional-Presence/Europe/Pages/Projects/2022/Council%20Resolution%20on%20Ukraine%20-%20Coordination%20and%20Implementation/Council-Resolution-on-Ukraine---Coordination-and-Implementation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23-CL-C-012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C-0059/en" TargetMode="External"/><Relationship Id="rId14" Type="http://schemas.openxmlformats.org/officeDocument/2006/relationships/hyperlink" Target="https://www.itu.int/partner2connect-pledg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kraine.un.org/sites/default/files/2025-02/P1801741ca39ec0d81b5371ff73a675a0a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2671</Words>
  <Characters>1365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4028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on the implementation of ITU Council Resolution 1408 on assistance and support to Ukraine for rebuilding their telecommunication sector</dc:title>
  <dc:subject>ITU Council 2025</dc:subject>
  <dc:creator>LING-C(JL)</dc:creator>
  <cp:keywords>C2025, C25, Council-25</cp:keywords>
  <dc:description/>
  <cp:lastModifiedBy>GBS</cp:lastModifiedBy>
  <cp:revision>2</cp:revision>
  <cp:lastPrinted>2015-02-24T13:23:00Z</cp:lastPrinted>
  <dcterms:created xsi:type="dcterms:W3CDTF">2025-06-12T19:32:00Z</dcterms:created>
  <dcterms:modified xsi:type="dcterms:W3CDTF">2025-06-12T19:32:00Z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GrammarlyDocumentId">
    <vt:lpwstr>c6e9fb3b98c60be3ceca001f06bedd27e80c23e89b99aa0a1c899b80b9af3e8b</vt:lpwstr>
  </property>
</Properties>
</file>