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05"/>
        <w:gridCol w:w="2966"/>
      </w:tblGrid>
      <w:tr w:rsidR="007B0AA0" w14:paraId="6E7CA7ED" w14:textId="77777777" w:rsidTr="00F363FE">
        <w:tc>
          <w:tcPr>
            <w:tcW w:w="6512" w:type="dxa"/>
          </w:tcPr>
          <w:p w14:paraId="348AFD58" w14:textId="35222B21" w:rsidR="007B0AA0" w:rsidRPr="00325D32" w:rsidRDefault="007B0AA0" w:rsidP="00325D32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 w:rsidR="00325D32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325D32" w:rsidRPr="00325D32">
              <w:rPr>
                <w:b/>
                <w:bCs/>
                <w:lang w:val="en-GB" w:bidi="ar-EG"/>
              </w:rPr>
              <w:t>ADM 1</w:t>
            </w:r>
          </w:p>
        </w:tc>
        <w:tc>
          <w:tcPr>
            <w:tcW w:w="3117" w:type="dxa"/>
          </w:tcPr>
          <w:p w14:paraId="5325DC2E" w14:textId="5FED2178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B0AA0">
              <w:rPr>
                <w:b/>
                <w:bCs/>
                <w:lang w:bidi="ar-EG"/>
              </w:rPr>
              <w:t>C2</w:t>
            </w:r>
            <w:r w:rsidR="006F363C">
              <w:rPr>
                <w:b/>
                <w:bCs/>
                <w:lang w:bidi="ar-EG"/>
              </w:rPr>
              <w:t>5</w:t>
            </w:r>
            <w:r w:rsidRPr="007B0AA0">
              <w:rPr>
                <w:b/>
                <w:bCs/>
                <w:lang w:bidi="ar-EG"/>
              </w:rPr>
              <w:t>/</w:t>
            </w:r>
            <w:r w:rsidR="00325D32">
              <w:rPr>
                <w:b/>
                <w:bCs/>
                <w:lang w:bidi="ar-EG"/>
              </w:rPr>
              <w:t>54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1EA5A121" w14:textId="77777777" w:rsidTr="00F363FE">
        <w:tc>
          <w:tcPr>
            <w:tcW w:w="6512" w:type="dxa"/>
          </w:tcPr>
          <w:p w14:paraId="3F43196C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0C33147C" w14:textId="266E2F29" w:rsidR="007B0AA0" w:rsidRPr="007B0AA0" w:rsidRDefault="00325D32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4824CE">
              <w:rPr>
                <w:b/>
                <w:bCs/>
                <w:rtl/>
                <w:lang w:bidi="ar-EG"/>
              </w:rPr>
              <w:t>16 مايو، 2025</w:t>
            </w:r>
          </w:p>
        </w:tc>
      </w:tr>
      <w:tr w:rsidR="007B0AA0" w14:paraId="6A9DD1FA" w14:textId="77777777" w:rsidTr="00F363FE">
        <w:tc>
          <w:tcPr>
            <w:tcW w:w="6512" w:type="dxa"/>
          </w:tcPr>
          <w:p w14:paraId="53233EC9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0A2C9005" w14:textId="77777777" w:rsidR="007B0AA0" w:rsidRPr="007B0AA0" w:rsidRDefault="001D64C7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B0AA0" w14:paraId="2D130BCF" w14:textId="77777777" w:rsidTr="00F363FE">
        <w:tc>
          <w:tcPr>
            <w:tcW w:w="6512" w:type="dxa"/>
          </w:tcPr>
          <w:p w14:paraId="438D4C92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1EBF5455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231A0F1A" w14:textId="77777777" w:rsidTr="00EE7446">
        <w:tc>
          <w:tcPr>
            <w:tcW w:w="9629" w:type="dxa"/>
            <w:gridSpan w:val="2"/>
          </w:tcPr>
          <w:p w14:paraId="4EB8D040" w14:textId="77777777" w:rsidR="007B0AA0" w:rsidRDefault="001D64C7" w:rsidP="007B0AA0">
            <w:pPr>
              <w:pStyle w:val="Source"/>
              <w:jc w:val="lef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تقرير من الأمينة العامة</w:t>
            </w:r>
          </w:p>
        </w:tc>
      </w:tr>
      <w:tr w:rsidR="007B0AA0" w14:paraId="68A5BC7C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39C228D8" w14:textId="461D8AA3" w:rsidR="007B0AA0" w:rsidRPr="005546CF" w:rsidRDefault="00325D32" w:rsidP="00325D32">
            <w:pPr>
              <w:pStyle w:val="Subtitle0"/>
              <w:rPr>
                <w:sz w:val="32"/>
                <w:szCs w:val="32"/>
              </w:rPr>
            </w:pPr>
            <w:r w:rsidRPr="00325D32">
              <w:rPr>
                <w:sz w:val="32"/>
                <w:szCs w:val="32"/>
                <w:rtl/>
                <w:lang w:bidi="ar-SA"/>
              </w:rPr>
              <w:t>المبلغ الأولي لوحدة المساهمة</w:t>
            </w:r>
          </w:p>
        </w:tc>
      </w:tr>
      <w:tr w:rsidR="007B0AA0" w14:paraId="7AA932E8" w14:textId="77777777" w:rsidTr="007B0AA0"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3CCEF8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494119">
              <w:rPr>
                <w:rFonts w:hint="cs"/>
                <w:b/>
                <w:bCs/>
                <w:rtl/>
              </w:rPr>
              <w:t>الغرض</w:t>
            </w:r>
          </w:p>
          <w:p w14:paraId="2EE83C46" w14:textId="54C200CD" w:rsidR="00325D32" w:rsidRPr="00325D32" w:rsidRDefault="00325D32" w:rsidP="00325D32">
            <w:pPr>
              <w:rPr>
                <w:rtl/>
              </w:rPr>
            </w:pPr>
            <w:r w:rsidRPr="00325D32">
              <w:rPr>
                <w:rtl/>
              </w:rPr>
              <w:t>تعتزم الأمينة العامة</w:t>
            </w:r>
            <w:r w:rsidRPr="00325D32">
              <w:rPr>
                <w:rFonts w:hint="cs"/>
                <w:rtl/>
              </w:rPr>
              <w:t xml:space="preserve"> أن تقترح</w:t>
            </w:r>
            <w:r w:rsidRPr="00325D32">
              <w:rPr>
                <w:rtl/>
              </w:rPr>
              <w:t xml:space="preserve"> </w:t>
            </w:r>
            <w:r w:rsidRPr="00325D32">
              <w:rPr>
                <w:rFonts w:hint="cs"/>
                <w:rtl/>
              </w:rPr>
              <w:t>استبقاء القيمة الحالية ل</w:t>
            </w:r>
            <w:r w:rsidRPr="00325D32">
              <w:rPr>
                <w:rtl/>
              </w:rPr>
              <w:t>وحدة المساهمة</w:t>
            </w:r>
            <w:r w:rsidRPr="00325D32">
              <w:rPr>
                <w:rFonts w:hint="cs"/>
                <w:rtl/>
              </w:rPr>
              <w:t xml:space="preserve"> </w:t>
            </w:r>
            <w:r w:rsidRPr="00325D32">
              <w:t>(CU)</w:t>
            </w:r>
            <w:r w:rsidRPr="00325D32">
              <w:rPr>
                <w:rtl/>
              </w:rPr>
              <w:t xml:space="preserve"> البالغ</w:t>
            </w:r>
            <w:r w:rsidRPr="00325D32">
              <w:rPr>
                <w:rFonts w:hint="cs"/>
                <w:rtl/>
              </w:rPr>
              <w:t>ة</w:t>
            </w:r>
            <w:r w:rsidRPr="00325D32">
              <w:rPr>
                <w:rtl/>
              </w:rPr>
              <w:t xml:space="preserve"> </w:t>
            </w:r>
            <w:r w:rsidRPr="00325D32">
              <w:t>318</w:t>
            </w:r>
            <w:r w:rsidR="00F36A70">
              <w:t> </w:t>
            </w:r>
            <w:r w:rsidRPr="00325D32">
              <w:t>000</w:t>
            </w:r>
            <w:r w:rsidRPr="00325D32">
              <w:rPr>
                <w:rtl/>
              </w:rPr>
              <w:t xml:space="preserve"> فرنك سويسري.</w:t>
            </w:r>
            <w:r w:rsidRPr="00325D32">
              <w:rPr>
                <w:rFonts w:hint="cs"/>
                <w:rtl/>
              </w:rPr>
              <w:t xml:space="preserve"> إذ</w:t>
            </w:r>
            <w:r w:rsidR="00CF4876">
              <w:rPr>
                <w:rFonts w:hint="eastAsia"/>
                <w:rtl/>
              </w:rPr>
              <w:t> </w:t>
            </w:r>
            <w:r w:rsidRPr="00325D32">
              <w:rPr>
                <w:rFonts w:hint="cs"/>
                <w:rtl/>
              </w:rPr>
              <w:t xml:space="preserve">إن من شأن ذلك، حذواً لحذوْ مؤتمر </w:t>
            </w:r>
            <w:r w:rsidRPr="00325D32">
              <w:rPr>
                <w:rtl/>
              </w:rPr>
              <w:t xml:space="preserve">المندوبين المفوضين الأخير، </w:t>
            </w:r>
            <w:r w:rsidRPr="00325D32">
              <w:rPr>
                <w:rFonts w:hint="cs"/>
                <w:rtl/>
              </w:rPr>
              <w:t>أن يكون أساساً جيداً</w:t>
            </w:r>
            <w:r w:rsidRPr="00325D32">
              <w:rPr>
                <w:rtl/>
              </w:rPr>
              <w:t xml:space="preserve"> </w:t>
            </w:r>
            <w:r w:rsidRPr="00325D32">
              <w:rPr>
                <w:rFonts w:hint="cs"/>
                <w:rtl/>
              </w:rPr>
              <w:t>بالنسبة إلى جميع الدول الأعضاء لمناقشة الخطة المالية ويتيح الإعداد الكافي ل</w:t>
            </w:r>
            <w:r w:rsidRPr="00325D32">
              <w:rPr>
                <w:rtl/>
              </w:rPr>
              <w:t>مؤتمر المندوبين المفوضين</w:t>
            </w:r>
            <w:r w:rsidRPr="00325D32">
              <w:rPr>
                <w:rFonts w:hint="cs"/>
                <w:rtl/>
              </w:rPr>
              <w:t xml:space="preserve"> لعام</w:t>
            </w:r>
            <w:r w:rsidRPr="00325D32">
              <w:rPr>
                <w:rtl/>
              </w:rPr>
              <w:t xml:space="preserve"> </w:t>
            </w:r>
            <w:r w:rsidRPr="00325D32">
              <w:t>2026</w:t>
            </w:r>
            <w:r w:rsidRPr="00325D32">
              <w:rPr>
                <w:rFonts w:hint="cs"/>
                <w:rtl/>
              </w:rPr>
              <w:t xml:space="preserve"> قبل عقده.</w:t>
            </w:r>
          </w:p>
          <w:p w14:paraId="6CDCC57A" w14:textId="6E025955" w:rsidR="007B0AA0" w:rsidRDefault="00325D32" w:rsidP="00325D32">
            <w:pPr>
              <w:rPr>
                <w:rtl/>
              </w:rPr>
            </w:pPr>
            <w:r w:rsidRPr="00325D32">
              <w:rPr>
                <w:rtl/>
              </w:rPr>
              <w:t>واستنادا</w:t>
            </w:r>
            <w:r w:rsidRPr="00325D32">
              <w:rPr>
                <w:rFonts w:hint="cs"/>
                <w:rtl/>
              </w:rPr>
              <w:t>ً</w:t>
            </w:r>
            <w:r w:rsidRPr="00325D32">
              <w:rPr>
                <w:rtl/>
              </w:rPr>
              <w:t xml:space="preserve"> إلى المناقشات التي </w:t>
            </w:r>
            <w:r w:rsidRPr="00325D32">
              <w:rPr>
                <w:rFonts w:hint="cs"/>
                <w:rtl/>
              </w:rPr>
              <w:t>جرت</w:t>
            </w:r>
            <w:r w:rsidRPr="00325D32">
              <w:rPr>
                <w:rtl/>
              </w:rPr>
              <w:t xml:space="preserve"> في فريق العمل </w:t>
            </w:r>
            <w:r w:rsidR="00BB2E12">
              <w:rPr>
                <w:rFonts w:hint="cs"/>
                <w:rtl/>
              </w:rPr>
              <w:t>التابع للمجلس و</w:t>
            </w:r>
            <w:r w:rsidRPr="00325D32">
              <w:rPr>
                <w:rFonts w:hint="cs"/>
                <w:rtl/>
              </w:rPr>
              <w:t>المعني ب</w:t>
            </w:r>
            <w:r w:rsidRPr="00325D32">
              <w:rPr>
                <w:rtl/>
              </w:rPr>
              <w:t>الخط</w:t>
            </w:r>
            <w:r w:rsidRPr="00325D32">
              <w:rPr>
                <w:rFonts w:hint="cs"/>
                <w:rtl/>
              </w:rPr>
              <w:t>تين</w:t>
            </w:r>
            <w:r w:rsidRPr="00325D32">
              <w:rPr>
                <w:rtl/>
              </w:rPr>
              <w:t xml:space="preserve"> الاستراتيجية والمالية، </w:t>
            </w:r>
            <w:r w:rsidRPr="00325D32">
              <w:rPr>
                <w:rFonts w:hint="cs"/>
                <w:rtl/>
              </w:rPr>
              <w:t>تق</w:t>
            </w:r>
            <w:r w:rsidRPr="00325D32">
              <w:rPr>
                <w:rtl/>
              </w:rPr>
              <w:t xml:space="preserve">ترح الأمينة العامة </w:t>
            </w:r>
            <w:r w:rsidRPr="00325D32">
              <w:rPr>
                <w:rFonts w:hint="cs"/>
                <w:rtl/>
              </w:rPr>
              <w:t>كذلك</w:t>
            </w:r>
            <w:r w:rsidRPr="00325D32">
              <w:rPr>
                <w:rtl/>
              </w:rPr>
              <w:t xml:space="preserve"> أن يبدأ المجلس العمل من أجل </w:t>
            </w:r>
            <w:r w:rsidRPr="00325D32">
              <w:rPr>
                <w:rFonts w:hint="cs"/>
                <w:rtl/>
              </w:rPr>
              <w:t xml:space="preserve">إنشاء </w:t>
            </w:r>
            <w:r w:rsidRPr="00325D32">
              <w:rPr>
                <w:rtl/>
              </w:rPr>
              <w:t>منهجية للنظر مستقبلا</w:t>
            </w:r>
            <w:r w:rsidRPr="00325D32">
              <w:rPr>
                <w:rFonts w:hint="cs"/>
                <w:rtl/>
              </w:rPr>
              <w:t>ً</w:t>
            </w:r>
            <w:r w:rsidRPr="00325D32">
              <w:rPr>
                <w:rtl/>
              </w:rPr>
              <w:t xml:space="preserve"> في </w:t>
            </w:r>
            <w:r w:rsidRPr="00325D32">
              <w:rPr>
                <w:rFonts w:hint="cs"/>
                <w:rtl/>
              </w:rPr>
              <w:t>إجراء ت</w:t>
            </w:r>
            <w:r w:rsidRPr="00325D32">
              <w:rPr>
                <w:rtl/>
              </w:rPr>
              <w:t xml:space="preserve">غييرات </w:t>
            </w:r>
            <w:r w:rsidRPr="00325D32">
              <w:rPr>
                <w:rFonts w:hint="cs"/>
                <w:rtl/>
              </w:rPr>
              <w:t>ل</w:t>
            </w:r>
            <w:r w:rsidRPr="00325D32">
              <w:rPr>
                <w:rtl/>
              </w:rPr>
              <w:t>وحدة المساهمة.</w:t>
            </w:r>
          </w:p>
          <w:p w14:paraId="6C90BACD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الإجراء المطلوب من المجلس</w:t>
            </w:r>
          </w:p>
          <w:p w14:paraId="075B3074" w14:textId="61F09B55" w:rsidR="007B0AA0" w:rsidRDefault="00325D32" w:rsidP="00325D32">
            <w:pPr>
              <w:rPr>
                <w:rtl/>
              </w:rPr>
            </w:pPr>
            <w:r w:rsidRPr="00325D32">
              <w:rPr>
                <w:rtl/>
              </w:rPr>
              <w:t>ي</w:t>
            </w:r>
            <w:r w:rsidRPr="00325D32">
              <w:rPr>
                <w:rFonts w:hint="cs"/>
                <w:rtl/>
              </w:rPr>
              <w:t>ُ</w:t>
            </w:r>
            <w:r w:rsidRPr="00325D32">
              <w:rPr>
                <w:rtl/>
              </w:rPr>
              <w:t xml:space="preserve">دعى المجلس إلى </w:t>
            </w:r>
            <w:r w:rsidRPr="00325D32">
              <w:rPr>
                <w:b/>
                <w:bCs/>
                <w:rtl/>
              </w:rPr>
              <w:t xml:space="preserve">النظر </w:t>
            </w:r>
            <w:r w:rsidRPr="00325D32">
              <w:rPr>
                <w:rFonts w:hint="cs"/>
                <w:rtl/>
              </w:rPr>
              <w:t>في هذا المقترح و</w:t>
            </w:r>
            <w:r w:rsidRPr="00325D32">
              <w:rPr>
                <w:rFonts w:hint="cs"/>
                <w:b/>
                <w:bCs/>
                <w:rtl/>
              </w:rPr>
              <w:t>الموافقة</w:t>
            </w:r>
            <w:r w:rsidRPr="00325D32">
              <w:rPr>
                <w:rFonts w:hint="cs"/>
                <w:rtl/>
              </w:rPr>
              <w:t xml:space="preserve"> عليه</w:t>
            </w:r>
            <w:r w:rsidRPr="00325D32">
              <w:rPr>
                <w:rtl/>
              </w:rPr>
              <w:t xml:space="preserve">، </w:t>
            </w:r>
            <w:r w:rsidRPr="00325D32">
              <w:rPr>
                <w:rFonts w:hint="cs"/>
                <w:rtl/>
              </w:rPr>
              <w:t>وبدء العمل</w:t>
            </w:r>
            <w:r w:rsidRPr="00325D32">
              <w:rPr>
                <w:rtl/>
              </w:rPr>
              <w:t xml:space="preserve"> </w:t>
            </w:r>
            <w:r w:rsidRPr="00325D32">
              <w:rPr>
                <w:rFonts w:hint="cs"/>
                <w:rtl/>
              </w:rPr>
              <w:t>بهدف استحداث</w:t>
            </w:r>
            <w:r w:rsidRPr="00325D32">
              <w:rPr>
                <w:rtl/>
              </w:rPr>
              <w:t xml:space="preserve"> منهجية ل</w:t>
            </w:r>
            <w:r w:rsidRPr="00325D32">
              <w:rPr>
                <w:rFonts w:hint="cs"/>
                <w:rtl/>
              </w:rPr>
              <w:t xml:space="preserve">إجراء </w:t>
            </w:r>
            <w:r w:rsidRPr="00325D32">
              <w:rPr>
                <w:rtl/>
              </w:rPr>
              <w:t xml:space="preserve">تغييرات </w:t>
            </w:r>
            <w:r w:rsidRPr="00325D32">
              <w:rPr>
                <w:rFonts w:hint="cs"/>
                <w:rtl/>
              </w:rPr>
              <w:t>ل</w:t>
            </w:r>
            <w:r w:rsidRPr="00325D32">
              <w:rPr>
                <w:rtl/>
              </w:rPr>
              <w:t>وحدة المساهمة</w:t>
            </w:r>
            <w:r w:rsidRPr="00325D32">
              <w:rPr>
                <w:rFonts w:hint="cs"/>
                <w:rtl/>
              </w:rPr>
              <w:t xml:space="preserve"> في المستقبل</w:t>
            </w:r>
            <w:r w:rsidRPr="00325D32">
              <w:rPr>
                <w:rtl/>
              </w:rPr>
              <w:t xml:space="preserve"> لينظر فيها المجلس في دورته لعام </w:t>
            </w:r>
            <w:r w:rsidRPr="00325D32">
              <w:t>2026</w:t>
            </w:r>
            <w:r w:rsidRPr="00325D32">
              <w:rPr>
                <w:rtl/>
              </w:rPr>
              <w:t>.</w:t>
            </w:r>
          </w:p>
          <w:p w14:paraId="505E8DDC" w14:textId="77777777" w:rsidR="007B0AA0" w:rsidRPr="007B0AA0" w:rsidRDefault="00494119" w:rsidP="007B0AA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الصلة</w:t>
            </w:r>
            <w:r w:rsidR="007B0AA0" w:rsidRPr="007B0AA0">
              <w:rPr>
                <w:b/>
                <w:bCs/>
                <w:rtl/>
              </w:rPr>
              <w:t xml:space="preserve"> بالخطة ال</w:t>
            </w:r>
            <w:r w:rsidR="007B0AA0" w:rsidRPr="007B0AA0">
              <w:rPr>
                <w:rFonts w:hint="cs"/>
                <w:b/>
                <w:bCs/>
                <w:rtl/>
              </w:rPr>
              <w:t>ا</w:t>
            </w:r>
            <w:r w:rsidR="007B0AA0" w:rsidRPr="007B0AA0">
              <w:rPr>
                <w:b/>
                <w:bCs/>
                <w:rtl/>
              </w:rPr>
              <w:t>ستراتيجية</w:t>
            </w:r>
          </w:p>
          <w:p w14:paraId="567501D8" w14:textId="018E3888" w:rsidR="007B0AA0" w:rsidRDefault="00325D32" w:rsidP="00325D32">
            <w:pPr>
              <w:rPr>
                <w:rtl/>
              </w:rPr>
            </w:pPr>
            <w:r w:rsidRPr="00325D32">
              <w:rPr>
                <w:rFonts w:hint="cs"/>
                <w:rtl/>
              </w:rPr>
              <w:t>لا توجد.</w:t>
            </w:r>
          </w:p>
          <w:p w14:paraId="61D49BE6" w14:textId="77777777" w:rsidR="007B0AA0" w:rsidRDefault="007B0AA0" w:rsidP="00B97F32">
            <w:pPr>
              <w:rPr>
                <w:b/>
                <w:bCs/>
              </w:rPr>
            </w:pPr>
            <w:r w:rsidRPr="007B0AA0">
              <w:rPr>
                <w:rFonts w:hint="cs"/>
                <w:b/>
                <w:bCs/>
                <w:rtl/>
              </w:rPr>
              <w:t>الآثار المالية</w:t>
            </w:r>
          </w:p>
          <w:p w14:paraId="346DBDFE" w14:textId="1DA5C68F" w:rsidR="006F363C" w:rsidRPr="005546CF" w:rsidRDefault="00325D32" w:rsidP="00325D32">
            <w:pPr>
              <w:rPr>
                <w:rtl/>
              </w:rPr>
            </w:pPr>
            <w:r w:rsidRPr="00325D32">
              <w:rPr>
                <w:rFonts w:hint="cs"/>
                <w:rtl/>
              </w:rPr>
              <w:t>لا توجد.</w:t>
            </w:r>
          </w:p>
          <w:p w14:paraId="711E8147" w14:textId="77777777" w:rsidR="007B0AA0" w:rsidRPr="007B0AA0" w:rsidRDefault="007B0AA0" w:rsidP="007B0AA0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B0AA0">
              <w:rPr>
                <w:rFonts w:ascii="Traditional Arabic" w:hAnsi="Traditional Arabic" w:cs="Traditional Arabic"/>
                <w:sz w:val="30"/>
                <w:szCs w:val="30"/>
                <w:rtl/>
              </w:rPr>
              <w:t>___________</w:t>
            </w:r>
          </w:p>
          <w:p w14:paraId="3A526FFD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المراجع</w:t>
            </w:r>
          </w:p>
          <w:p w14:paraId="079F05AB" w14:textId="62C7B583" w:rsidR="007B0AA0" w:rsidRPr="005546CF" w:rsidRDefault="00325D32" w:rsidP="00325D32">
            <w:pPr>
              <w:rPr>
                <w:i/>
                <w:iCs/>
                <w:rtl/>
              </w:rPr>
            </w:pPr>
            <w:hyperlink r:id="rId8" w:tgtFrame="_blank" w:history="1">
              <w:r w:rsidRPr="00325D32">
                <w:rPr>
                  <w:rStyle w:val="Hyperlink"/>
                  <w:rFonts w:ascii="Dubai" w:eastAsiaTheme="minorEastAsia" w:hAnsi="Dubai" w:cs="Dubai"/>
                  <w:i/>
                  <w:iCs/>
                  <w:noProof w:val="0"/>
                  <w:sz w:val="22"/>
                  <w:rtl/>
                  <w:lang w:val="en-US" w:eastAsia="zh-CN"/>
                </w:rPr>
                <w:t>المواد 8 و28 و33</w:t>
              </w:r>
              <w:r w:rsidRPr="00325D32">
                <w:rPr>
                  <w:rStyle w:val="Hyperlink"/>
                  <w:rFonts w:ascii="Dubai" w:eastAsiaTheme="minorEastAsia" w:hAnsi="Dubai" w:cs="Dubai" w:hint="cs"/>
                  <w:i/>
                  <w:iCs/>
                  <w:noProof w:val="0"/>
                  <w:sz w:val="22"/>
                  <w:rtl/>
                  <w:lang w:val="en-US" w:eastAsia="zh-CN" w:bidi="ar-EG"/>
                </w:rPr>
                <w:t xml:space="preserve"> من دستور الاتحاد الدولي للاتصالات</w:t>
              </w:r>
            </w:hyperlink>
            <w:r w:rsidRPr="00325D32">
              <w:rPr>
                <w:i/>
                <w:iCs/>
                <w:rtl/>
              </w:rPr>
              <w:t xml:space="preserve">؛ </w:t>
            </w:r>
            <w:hyperlink r:id="rId9" w:tgtFrame="_blank" w:history="1">
              <w:r w:rsidRPr="00325D32">
                <w:rPr>
                  <w:rStyle w:val="Hyperlink"/>
                  <w:rFonts w:ascii="Dubai" w:eastAsiaTheme="minorEastAsia" w:hAnsi="Dubai" w:cs="Dubai"/>
                  <w:i/>
                  <w:iCs/>
                  <w:noProof w:val="0"/>
                  <w:sz w:val="22"/>
                  <w:rtl/>
                  <w:lang w:val="en-US" w:eastAsia="zh-CN"/>
                </w:rPr>
                <w:t>المقرر 5</w:t>
              </w:r>
            </w:hyperlink>
            <w:r w:rsidRPr="00325D32">
              <w:rPr>
                <w:i/>
                <w:iCs/>
                <w:rtl/>
              </w:rPr>
              <w:t xml:space="preserve"> (المراج</w:t>
            </w:r>
            <w:r w:rsidR="00F36A70">
              <w:rPr>
                <w:rFonts w:hint="cs"/>
                <w:i/>
                <w:iCs/>
                <w:rtl/>
              </w:rPr>
              <w:t>َ</w:t>
            </w:r>
            <w:r w:rsidRPr="00325D32">
              <w:rPr>
                <w:i/>
                <w:iCs/>
                <w:rtl/>
              </w:rPr>
              <w:t xml:space="preserve">ع في بوخارست، </w:t>
            </w:r>
            <w:r w:rsidRPr="00325D32">
              <w:rPr>
                <w:i/>
                <w:iCs/>
              </w:rPr>
              <w:t>2022</w:t>
            </w:r>
            <w:r w:rsidRPr="00325D32">
              <w:rPr>
                <w:i/>
                <w:iCs/>
                <w:rtl/>
              </w:rPr>
              <w:t xml:space="preserve">) </w:t>
            </w:r>
            <w:r w:rsidRPr="00325D32">
              <w:rPr>
                <w:rFonts w:hint="cs"/>
                <w:i/>
                <w:iCs/>
                <w:rtl/>
              </w:rPr>
              <w:t>ل</w:t>
            </w:r>
            <w:r w:rsidRPr="00325D32">
              <w:rPr>
                <w:i/>
                <w:iCs/>
                <w:rtl/>
              </w:rPr>
              <w:t>مؤتمر المندوبين</w:t>
            </w:r>
            <w:r w:rsidR="00BB2E12">
              <w:rPr>
                <w:rFonts w:hint="cs"/>
                <w:i/>
                <w:iCs/>
                <w:rtl/>
              </w:rPr>
              <w:t> </w:t>
            </w:r>
            <w:r w:rsidRPr="00325D32">
              <w:rPr>
                <w:i/>
                <w:iCs/>
                <w:rtl/>
              </w:rPr>
              <w:t>المفوضين</w:t>
            </w:r>
          </w:p>
        </w:tc>
      </w:tr>
    </w:tbl>
    <w:p w14:paraId="16573F32" w14:textId="77777777" w:rsidR="00F50E3F" w:rsidRDefault="00F50E3F" w:rsidP="0043260A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0A6749F5" w14:textId="77777777" w:rsidR="00325D32" w:rsidRPr="00325D32" w:rsidRDefault="00325D32" w:rsidP="00B9481B">
      <w:pPr>
        <w:pStyle w:val="Headingb0"/>
        <w:rPr>
          <w:rtl/>
        </w:rPr>
      </w:pPr>
      <w:r w:rsidRPr="00325D32">
        <w:rPr>
          <w:rFonts w:hint="cs"/>
          <w:rtl/>
        </w:rPr>
        <w:lastRenderedPageBreak/>
        <w:t>المقترح</w:t>
      </w:r>
    </w:p>
    <w:p w14:paraId="36FC9A23" w14:textId="41032422" w:rsidR="00325D32" w:rsidRPr="00D836A9" w:rsidRDefault="00F36A70" w:rsidP="00325D32">
      <w:pPr>
        <w:rPr>
          <w:spacing w:val="-4"/>
          <w:rtl/>
        </w:rPr>
      </w:pPr>
      <w:r>
        <w:t>1</w:t>
      </w:r>
      <w:r w:rsidR="00325D32" w:rsidRPr="00325D32">
        <w:rPr>
          <w:rtl/>
        </w:rPr>
        <w:tab/>
      </w:r>
      <w:r w:rsidR="00325D32" w:rsidRPr="00325D32">
        <w:rPr>
          <w:rFonts w:hint="cs"/>
          <w:rtl/>
        </w:rPr>
        <w:t xml:space="preserve">إن </w:t>
      </w:r>
      <w:r w:rsidR="00325D32" w:rsidRPr="00325D32">
        <w:rPr>
          <w:rtl/>
        </w:rPr>
        <w:t xml:space="preserve">الغرض من مشروع الخطة المالية للفترة </w:t>
      </w:r>
      <w:r w:rsidR="00325D32" w:rsidRPr="00325D32">
        <w:rPr>
          <w:lang w:bidi="ar-EG"/>
        </w:rPr>
        <w:t>2031-2028</w:t>
      </w:r>
      <w:r w:rsidR="00325D32" w:rsidRPr="00325D32">
        <w:rPr>
          <w:rFonts w:hint="cs"/>
          <w:rtl/>
          <w:lang w:bidi="ar-EG"/>
        </w:rPr>
        <w:t xml:space="preserve"> </w:t>
      </w:r>
      <w:r w:rsidR="00325D32" w:rsidRPr="00325D32">
        <w:rPr>
          <w:rFonts w:hint="cs"/>
          <w:rtl/>
        </w:rPr>
        <w:t>أن يكون مرجعاً ل</w:t>
      </w:r>
      <w:r w:rsidR="00325D32" w:rsidRPr="00325D32">
        <w:rPr>
          <w:rtl/>
        </w:rPr>
        <w:t>مؤتمر المندوبين المفوضين لعام</w:t>
      </w:r>
      <w:r w:rsidR="00D836A9">
        <w:rPr>
          <w:rFonts w:hint="eastAsia"/>
          <w:rtl/>
        </w:rPr>
        <w:t> </w:t>
      </w:r>
      <w:r w:rsidR="00325D32" w:rsidRPr="00325D32">
        <w:rPr>
          <w:lang w:bidi="ar-EG"/>
        </w:rPr>
        <w:t>2026</w:t>
      </w:r>
      <w:r w:rsidR="00325D32" w:rsidRPr="00325D32">
        <w:rPr>
          <w:rtl/>
        </w:rPr>
        <w:t xml:space="preserve"> </w:t>
      </w:r>
      <w:r w:rsidR="00325D32" w:rsidRPr="00D836A9">
        <w:rPr>
          <w:rFonts w:hint="cs"/>
          <w:spacing w:val="-4"/>
          <w:rtl/>
        </w:rPr>
        <w:t>في إرساء الأساس</w:t>
      </w:r>
      <w:r w:rsidR="00325D32" w:rsidRPr="00D836A9">
        <w:rPr>
          <w:spacing w:val="-4"/>
          <w:rtl/>
        </w:rPr>
        <w:t xml:space="preserve"> </w:t>
      </w:r>
      <w:r w:rsidR="00325D32" w:rsidRPr="00D836A9">
        <w:rPr>
          <w:rFonts w:hint="cs"/>
          <w:spacing w:val="-4"/>
          <w:rtl/>
        </w:rPr>
        <w:t>ل</w:t>
      </w:r>
      <w:r w:rsidR="00325D32" w:rsidRPr="00D836A9">
        <w:rPr>
          <w:spacing w:val="-4"/>
          <w:rtl/>
        </w:rPr>
        <w:t>ميزانية الاتحاد و</w:t>
      </w:r>
      <w:r w:rsidR="00325D32" w:rsidRPr="00D836A9">
        <w:rPr>
          <w:rFonts w:hint="cs"/>
          <w:spacing w:val="-4"/>
          <w:rtl/>
        </w:rPr>
        <w:t xml:space="preserve">تعيين </w:t>
      </w:r>
      <w:r w:rsidR="00325D32" w:rsidRPr="00D836A9">
        <w:rPr>
          <w:spacing w:val="-4"/>
          <w:rtl/>
        </w:rPr>
        <w:t xml:space="preserve">الحدود المالية </w:t>
      </w:r>
      <w:r w:rsidR="00325D32" w:rsidRPr="00D836A9">
        <w:rPr>
          <w:rFonts w:hint="cs"/>
          <w:spacing w:val="-4"/>
          <w:rtl/>
        </w:rPr>
        <w:t>المتصلة بها</w:t>
      </w:r>
      <w:r w:rsidR="00325D32" w:rsidRPr="00D836A9">
        <w:rPr>
          <w:spacing w:val="-4"/>
          <w:rtl/>
        </w:rPr>
        <w:t xml:space="preserve">، </w:t>
      </w:r>
      <w:r w:rsidR="00325D32" w:rsidRPr="00D836A9">
        <w:rPr>
          <w:rFonts w:hint="cs"/>
          <w:spacing w:val="-4"/>
          <w:rtl/>
        </w:rPr>
        <w:t>حتى عقد</w:t>
      </w:r>
      <w:r w:rsidR="00325D32" w:rsidRPr="00D836A9">
        <w:rPr>
          <w:spacing w:val="-4"/>
          <w:rtl/>
        </w:rPr>
        <w:t xml:space="preserve"> مؤتمر المندوبين المفوضين التالي، </w:t>
      </w:r>
      <w:r w:rsidR="00325D32" w:rsidRPr="00D836A9">
        <w:rPr>
          <w:rFonts w:hint="cs"/>
          <w:spacing w:val="-4"/>
          <w:rtl/>
        </w:rPr>
        <w:t xml:space="preserve">وذلك </w:t>
      </w:r>
      <w:r w:rsidR="00325D32" w:rsidRPr="00D836A9">
        <w:rPr>
          <w:spacing w:val="-4"/>
          <w:rtl/>
        </w:rPr>
        <w:t xml:space="preserve">بعد النظر في جميع الجوانب </w:t>
      </w:r>
      <w:r w:rsidR="00325D32" w:rsidRPr="00D836A9">
        <w:rPr>
          <w:rFonts w:hint="cs"/>
          <w:spacing w:val="-4"/>
          <w:rtl/>
          <w:lang w:bidi="ar-EG"/>
        </w:rPr>
        <w:t>المتصلة</w:t>
      </w:r>
      <w:r w:rsidR="00325D32" w:rsidRPr="00D836A9">
        <w:rPr>
          <w:spacing w:val="-4"/>
          <w:rtl/>
        </w:rPr>
        <w:t xml:space="preserve"> ب</w:t>
      </w:r>
      <w:r w:rsidR="00325D32" w:rsidRPr="00D836A9">
        <w:rPr>
          <w:rFonts w:hint="cs"/>
          <w:spacing w:val="-4"/>
          <w:rtl/>
        </w:rPr>
        <w:t>أ</w:t>
      </w:r>
      <w:r w:rsidR="00325D32" w:rsidRPr="00D836A9">
        <w:rPr>
          <w:spacing w:val="-4"/>
          <w:rtl/>
        </w:rPr>
        <w:t>عم</w:t>
      </w:r>
      <w:r w:rsidR="00325D32" w:rsidRPr="00D836A9">
        <w:rPr>
          <w:rFonts w:hint="cs"/>
          <w:spacing w:val="-4"/>
          <w:rtl/>
        </w:rPr>
        <w:t>ا</w:t>
      </w:r>
      <w:r w:rsidR="00325D32" w:rsidRPr="00D836A9">
        <w:rPr>
          <w:spacing w:val="-4"/>
          <w:rtl/>
        </w:rPr>
        <w:t xml:space="preserve">ل الاتحاد في الفترة المعنية (الرقم </w:t>
      </w:r>
      <w:r w:rsidR="00325D32" w:rsidRPr="00D836A9">
        <w:rPr>
          <w:spacing w:val="-4"/>
        </w:rPr>
        <w:t>51</w:t>
      </w:r>
      <w:r w:rsidR="00325D32" w:rsidRPr="00D836A9">
        <w:rPr>
          <w:spacing w:val="-4"/>
          <w:rtl/>
        </w:rPr>
        <w:t xml:space="preserve"> من</w:t>
      </w:r>
      <w:r w:rsidR="00325D32" w:rsidRPr="00D836A9">
        <w:rPr>
          <w:rFonts w:hint="cs"/>
          <w:spacing w:val="-4"/>
          <w:rtl/>
          <w:lang w:bidi="ar-EG"/>
        </w:rPr>
        <w:t xml:space="preserve"> المادة </w:t>
      </w:r>
      <w:r w:rsidR="00325D32" w:rsidRPr="00D836A9">
        <w:rPr>
          <w:rFonts w:hint="cs"/>
          <w:spacing w:val="-4"/>
          <w:lang w:bidi="ar-EG"/>
        </w:rPr>
        <w:t>8</w:t>
      </w:r>
      <w:r w:rsidR="00325D32" w:rsidRPr="00D836A9">
        <w:rPr>
          <w:rFonts w:hint="cs"/>
          <w:spacing w:val="-4"/>
          <w:rtl/>
          <w:lang w:bidi="ar-EG"/>
        </w:rPr>
        <w:t xml:space="preserve"> من</w:t>
      </w:r>
      <w:r w:rsidR="00325D32" w:rsidRPr="00D836A9">
        <w:rPr>
          <w:spacing w:val="-4"/>
          <w:rtl/>
        </w:rPr>
        <w:t xml:space="preserve"> دستور</w:t>
      </w:r>
      <w:r w:rsidR="00325D32" w:rsidRPr="00D836A9">
        <w:rPr>
          <w:rFonts w:hint="cs"/>
          <w:spacing w:val="-4"/>
          <w:rtl/>
        </w:rPr>
        <w:t xml:space="preserve"> الاتحاد</w:t>
      </w:r>
      <w:r w:rsidR="00325D32" w:rsidRPr="00D836A9">
        <w:rPr>
          <w:spacing w:val="-4"/>
          <w:rtl/>
        </w:rPr>
        <w:t>).</w:t>
      </w:r>
    </w:p>
    <w:p w14:paraId="13B20C21" w14:textId="6A47146F" w:rsidR="00325D32" w:rsidRPr="00325D32" w:rsidRDefault="00F36A70" w:rsidP="00325D32">
      <w:pPr>
        <w:rPr>
          <w:rtl/>
        </w:rPr>
      </w:pPr>
      <w:r>
        <w:t>2</w:t>
      </w:r>
      <w:r w:rsidR="00325D32" w:rsidRPr="00325D32">
        <w:rPr>
          <w:rtl/>
        </w:rPr>
        <w:tab/>
      </w:r>
      <w:r w:rsidR="00325D32" w:rsidRPr="00325D32">
        <w:rPr>
          <w:rFonts w:hint="cs"/>
          <w:rtl/>
        </w:rPr>
        <w:t>و</w:t>
      </w:r>
      <w:r w:rsidR="00325D32" w:rsidRPr="00325D32">
        <w:rPr>
          <w:rtl/>
        </w:rPr>
        <w:t>وفقا</w:t>
      </w:r>
      <w:r w:rsidR="00325D32" w:rsidRPr="00325D32">
        <w:rPr>
          <w:rFonts w:hint="cs"/>
          <w:rtl/>
        </w:rPr>
        <w:t>ً</w:t>
      </w:r>
      <w:r w:rsidR="00325D32" w:rsidRPr="00325D32">
        <w:rPr>
          <w:rtl/>
        </w:rPr>
        <w:t xml:space="preserve"> ل</w:t>
      </w:r>
      <w:r w:rsidR="00325D32" w:rsidRPr="00325D32">
        <w:rPr>
          <w:rFonts w:hint="cs"/>
          <w:rtl/>
        </w:rPr>
        <w:t>أحكام الرقم</w:t>
      </w:r>
      <w:r w:rsidR="00325D32" w:rsidRPr="00325D32">
        <w:rPr>
          <w:rtl/>
        </w:rPr>
        <w:t xml:space="preserve"> </w:t>
      </w:r>
      <w:r w:rsidR="00325D32" w:rsidRPr="00325D32">
        <w:t>161</w:t>
      </w:r>
      <w:r w:rsidR="00325D32" w:rsidRPr="00325D32">
        <w:rPr>
          <w:lang w:val="en-GB" w:bidi="ar-EG"/>
        </w:rPr>
        <w:t>B</w:t>
      </w:r>
      <w:r w:rsidR="00325D32" w:rsidRPr="00325D32">
        <w:rPr>
          <w:rtl/>
        </w:rPr>
        <w:t xml:space="preserve"> من</w:t>
      </w:r>
      <w:r w:rsidR="00325D32" w:rsidRPr="00325D32">
        <w:rPr>
          <w:rFonts w:hint="cs"/>
          <w:rtl/>
        </w:rPr>
        <w:t xml:space="preserve"> المادة </w:t>
      </w:r>
      <w:r w:rsidR="00325D32" w:rsidRPr="00325D32">
        <w:rPr>
          <w:rFonts w:hint="cs"/>
        </w:rPr>
        <w:t>28</w:t>
      </w:r>
      <w:r w:rsidR="00325D32" w:rsidRPr="00325D32">
        <w:rPr>
          <w:rtl/>
        </w:rPr>
        <w:t xml:space="preserve"> </w:t>
      </w:r>
      <w:r w:rsidR="00325D32" w:rsidRPr="00325D32">
        <w:rPr>
          <w:rFonts w:hint="cs"/>
          <w:rtl/>
        </w:rPr>
        <w:t xml:space="preserve">من </w:t>
      </w:r>
      <w:r w:rsidR="00325D32" w:rsidRPr="00325D32">
        <w:rPr>
          <w:rtl/>
        </w:rPr>
        <w:t>دستور</w:t>
      </w:r>
      <w:r w:rsidR="00325D32" w:rsidRPr="00325D32">
        <w:rPr>
          <w:rFonts w:hint="cs"/>
          <w:rtl/>
        </w:rPr>
        <w:t xml:space="preserve"> الاتحاد</w:t>
      </w:r>
      <w:r w:rsidR="00325D32" w:rsidRPr="00325D32">
        <w:rPr>
          <w:rtl/>
        </w:rPr>
        <w:t xml:space="preserve">، يحدد المجلس في دورته السابقة لمؤتمر المندوبين المفوضين المبلغ المؤقت لوحدة المساهمة </w:t>
      </w:r>
      <w:r w:rsidR="00325D32" w:rsidRPr="00325D32">
        <w:t>(</w:t>
      </w:r>
      <w:r w:rsidR="00325D32" w:rsidRPr="00325D32">
        <w:rPr>
          <w:lang w:val="en-GB" w:bidi="ar-EG"/>
        </w:rPr>
        <w:t>CU</w:t>
      </w:r>
      <w:r w:rsidR="00325D32" w:rsidRPr="00325D32">
        <w:t>)</w:t>
      </w:r>
      <w:r w:rsidR="00325D32" w:rsidRPr="00325D32">
        <w:rPr>
          <w:rFonts w:hint="cs"/>
          <w:rtl/>
        </w:rPr>
        <w:t xml:space="preserve"> </w:t>
      </w:r>
      <w:r w:rsidR="00325D32" w:rsidRPr="00325D32">
        <w:rPr>
          <w:rtl/>
        </w:rPr>
        <w:t>على أساس مشروع الخطة المالية للفترة ال</w:t>
      </w:r>
      <w:r w:rsidR="00325D32" w:rsidRPr="00325D32">
        <w:rPr>
          <w:rFonts w:hint="cs"/>
          <w:rtl/>
        </w:rPr>
        <w:t>معنية</w:t>
      </w:r>
      <w:r w:rsidR="00325D32" w:rsidRPr="00325D32">
        <w:rPr>
          <w:rtl/>
        </w:rPr>
        <w:t xml:space="preserve"> </w:t>
      </w:r>
      <w:r w:rsidR="00325D32" w:rsidRPr="00325D32">
        <w:rPr>
          <w:rFonts w:hint="cs"/>
          <w:rtl/>
        </w:rPr>
        <w:t>ومجموع عدد</w:t>
      </w:r>
      <w:r w:rsidR="00325D32" w:rsidRPr="00325D32">
        <w:rPr>
          <w:rtl/>
        </w:rPr>
        <w:t xml:space="preserve"> وحدات المساهمة.</w:t>
      </w:r>
    </w:p>
    <w:p w14:paraId="3088188B" w14:textId="41CB9ADE" w:rsidR="00325D32" w:rsidRPr="00325D32" w:rsidRDefault="00F36A70" w:rsidP="00325D32">
      <w:pPr>
        <w:rPr>
          <w:rtl/>
        </w:rPr>
      </w:pPr>
      <w:r>
        <w:t>3</w:t>
      </w:r>
      <w:r w:rsidR="00325D32" w:rsidRPr="00325D32">
        <w:rPr>
          <w:rtl/>
        </w:rPr>
        <w:tab/>
        <w:t xml:space="preserve">وفي هذا السياق، </w:t>
      </w:r>
      <w:r w:rsidR="00325D32" w:rsidRPr="00325D32">
        <w:rPr>
          <w:rFonts w:hint="cs"/>
          <w:i/>
          <w:iCs/>
          <w:rtl/>
        </w:rPr>
        <w:t>يدعو</w:t>
      </w:r>
      <w:r w:rsidR="00325D32" w:rsidRPr="00325D32">
        <w:rPr>
          <w:rFonts w:hint="cs"/>
          <w:rtl/>
        </w:rPr>
        <w:t xml:space="preserve"> </w:t>
      </w:r>
      <w:r w:rsidR="00325D32" w:rsidRPr="00325D32">
        <w:rPr>
          <w:rtl/>
        </w:rPr>
        <w:t>المقر</w:t>
      </w:r>
      <w:r w:rsidR="00325D32" w:rsidRPr="00325D32">
        <w:rPr>
          <w:rFonts w:hint="cs"/>
          <w:rtl/>
        </w:rPr>
        <w:t>َّ</w:t>
      </w:r>
      <w:r w:rsidR="00325D32" w:rsidRPr="00325D32">
        <w:rPr>
          <w:rtl/>
        </w:rPr>
        <w:t xml:space="preserve">ر </w:t>
      </w:r>
      <w:r w:rsidR="00325D32" w:rsidRPr="00325D32">
        <w:t>5</w:t>
      </w:r>
      <w:r w:rsidR="00325D32" w:rsidRPr="00325D32">
        <w:rPr>
          <w:rtl/>
        </w:rPr>
        <w:t xml:space="preserve"> (المراج</w:t>
      </w:r>
      <w:r w:rsidR="00325D32" w:rsidRPr="00325D32">
        <w:rPr>
          <w:rFonts w:hint="cs"/>
          <w:rtl/>
        </w:rPr>
        <w:t>َ</w:t>
      </w:r>
      <w:r w:rsidR="00325D32" w:rsidRPr="00325D32">
        <w:rPr>
          <w:rtl/>
        </w:rPr>
        <w:t xml:space="preserve">ع في بوخارست، </w:t>
      </w:r>
      <w:r w:rsidR="00325D32" w:rsidRPr="00325D32">
        <w:t>2022</w:t>
      </w:r>
      <w:r w:rsidR="00325D32" w:rsidRPr="00325D32">
        <w:rPr>
          <w:rtl/>
        </w:rPr>
        <w:t>)</w:t>
      </w:r>
      <w:r w:rsidR="00325D32" w:rsidRPr="00325D32">
        <w:rPr>
          <w:i/>
          <w:iCs/>
          <w:rtl/>
        </w:rPr>
        <w:t xml:space="preserve"> المجلس</w:t>
      </w:r>
      <w:r w:rsidR="00325D32" w:rsidRPr="00325D32">
        <w:rPr>
          <w:rtl/>
        </w:rPr>
        <w:t xml:space="preserve"> </w:t>
      </w:r>
      <w:r w:rsidR="00325D32" w:rsidRPr="00325D32">
        <w:rPr>
          <w:rFonts w:hint="cs"/>
          <w:rtl/>
        </w:rPr>
        <w:t xml:space="preserve">إلى </w:t>
      </w:r>
      <w:r w:rsidR="00325D32" w:rsidRPr="00325D32">
        <w:rPr>
          <w:rtl/>
        </w:rPr>
        <w:t>أن يحدد، قدر الإمكان عمليا</w:t>
      </w:r>
      <w:r w:rsidR="00325D32" w:rsidRPr="00325D32">
        <w:rPr>
          <w:rFonts w:hint="cs"/>
          <w:rtl/>
        </w:rPr>
        <w:t>ً</w:t>
      </w:r>
      <w:r w:rsidR="00325D32" w:rsidRPr="00325D32">
        <w:rPr>
          <w:rtl/>
        </w:rPr>
        <w:t xml:space="preserve">، المبلغ الأولي لوحدة المساهمة </w:t>
      </w:r>
      <w:r w:rsidR="00325D32" w:rsidRPr="00325D32">
        <w:rPr>
          <w:rFonts w:hint="cs"/>
          <w:rtl/>
        </w:rPr>
        <w:t>ل</w:t>
      </w:r>
      <w:r w:rsidR="00325D32" w:rsidRPr="00325D32">
        <w:rPr>
          <w:rtl/>
        </w:rPr>
        <w:t xml:space="preserve">لفترة </w:t>
      </w:r>
      <w:r>
        <w:t>2031-2028</w:t>
      </w:r>
      <w:r w:rsidR="00325D32" w:rsidRPr="00325D32">
        <w:rPr>
          <w:rFonts w:hint="cs"/>
          <w:rtl/>
        </w:rPr>
        <w:t xml:space="preserve"> </w:t>
      </w:r>
      <w:r w:rsidR="00325D32" w:rsidRPr="00325D32">
        <w:rPr>
          <w:rtl/>
        </w:rPr>
        <w:t xml:space="preserve">في دورته العادية لعام </w:t>
      </w:r>
      <w:r>
        <w:t>2025</w:t>
      </w:r>
      <w:r w:rsidR="00325D32" w:rsidRPr="00325D32">
        <w:rPr>
          <w:rFonts w:hint="cs"/>
          <w:rtl/>
        </w:rPr>
        <w:t>، و</w:t>
      </w:r>
      <w:r w:rsidR="00325D32" w:rsidRPr="00325D32">
        <w:rPr>
          <w:i/>
          <w:iCs/>
          <w:rtl/>
        </w:rPr>
        <w:t>يدعو الدول الأعضاء</w:t>
      </w:r>
      <w:r w:rsidR="00325D32" w:rsidRPr="00325D32">
        <w:rPr>
          <w:rFonts w:hint="cs"/>
          <w:rtl/>
        </w:rPr>
        <w:t xml:space="preserve"> إلى</w:t>
      </w:r>
      <w:r w:rsidR="00325D32" w:rsidRPr="00325D32">
        <w:rPr>
          <w:rFonts w:hint="cs"/>
          <w:i/>
          <w:iCs/>
          <w:rtl/>
        </w:rPr>
        <w:t xml:space="preserve"> </w:t>
      </w:r>
      <w:r w:rsidR="00325D32" w:rsidRPr="00325D32">
        <w:rPr>
          <w:rtl/>
        </w:rPr>
        <w:t xml:space="preserve">الإعلان عن </w:t>
      </w:r>
      <w:r w:rsidR="00325D32" w:rsidRPr="00325D32">
        <w:rPr>
          <w:rFonts w:hint="cs"/>
          <w:rtl/>
        </w:rPr>
        <w:t xml:space="preserve">الفئات المؤقتة لوحدة المساهمة التي اختارتها </w:t>
      </w:r>
      <w:r w:rsidR="00325D32" w:rsidRPr="00325D32">
        <w:rPr>
          <w:rtl/>
        </w:rPr>
        <w:t xml:space="preserve">للفترة </w:t>
      </w:r>
      <w:r>
        <w:t>2031-2028</w:t>
      </w:r>
      <w:r w:rsidR="00325D32" w:rsidRPr="00325D32">
        <w:rPr>
          <w:rFonts w:hint="cs"/>
          <w:rtl/>
        </w:rPr>
        <w:t xml:space="preserve">، </w:t>
      </w:r>
      <w:r w:rsidR="00325D32" w:rsidRPr="00325D32">
        <w:rPr>
          <w:rtl/>
        </w:rPr>
        <w:t xml:space="preserve">قبل </w:t>
      </w:r>
      <w:r w:rsidR="00325D32" w:rsidRPr="00325D32">
        <w:rPr>
          <w:rFonts w:hint="cs"/>
          <w:rtl/>
        </w:rPr>
        <w:t xml:space="preserve">انتهاء </w:t>
      </w:r>
      <w:r w:rsidR="00325D32" w:rsidRPr="00325D32">
        <w:rPr>
          <w:rtl/>
        </w:rPr>
        <w:t xml:space="preserve">السنة التقويمية </w:t>
      </w:r>
      <w:r>
        <w:t>2025</w:t>
      </w:r>
      <w:r w:rsidR="00325D32" w:rsidRPr="00325D32">
        <w:rPr>
          <w:rtl/>
        </w:rPr>
        <w:t xml:space="preserve">. </w:t>
      </w:r>
      <w:r w:rsidR="00325D32" w:rsidRPr="00325D32">
        <w:rPr>
          <w:rFonts w:hint="cs"/>
          <w:rtl/>
        </w:rPr>
        <w:t>وقد استُبقيت</w:t>
      </w:r>
      <w:r w:rsidR="00325D32" w:rsidRPr="00325D32">
        <w:rPr>
          <w:rtl/>
        </w:rPr>
        <w:t xml:space="preserve"> قيمة وحدة المساهمة</w:t>
      </w:r>
      <w:r w:rsidR="00325D32" w:rsidRPr="00325D32">
        <w:rPr>
          <w:rFonts w:hint="cs"/>
          <w:rtl/>
        </w:rPr>
        <w:t xml:space="preserve"> </w:t>
      </w:r>
      <w:r w:rsidR="00325D32" w:rsidRPr="00325D32">
        <w:rPr>
          <w:rtl/>
        </w:rPr>
        <w:t xml:space="preserve">منذ عام </w:t>
      </w:r>
      <w:r>
        <w:t>2006</w:t>
      </w:r>
      <w:r w:rsidR="00325D32" w:rsidRPr="00325D32">
        <w:rPr>
          <w:rtl/>
        </w:rPr>
        <w:t xml:space="preserve"> </w:t>
      </w:r>
      <w:r w:rsidR="00325D32" w:rsidRPr="00325D32">
        <w:rPr>
          <w:rFonts w:hint="cs"/>
          <w:rtl/>
        </w:rPr>
        <w:t>بـ</w:t>
      </w:r>
      <w:r>
        <w:rPr>
          <w:rFonts w:hint="cs"/>
          <w:rtl/>
          <w:lang w:bidi="ar-EG"/>
        </w:rPr>
        <w:t>ـ</w:t>
      </w:r>
      <w:r w:rsidR="00325D32" w:rsidRPr="00325D32">
        <w:rPr>
          <w:lang w:bidi="ar-EG"/>
        </w:rPr>
        <w:t>318</w:t>
      </w:r>
      <w:r>
        <w:rPr>
          <w:lang w:bidi="ar-EG"/>
        </w:rPr>
        <w:t> </w:t>
      </w:r>
      <w:r w:rsidR="00325D32" w:rsidRPr="00325D32">
        <w:rPr>
          <w:lang w:bidi="ar-EG"/>
        </w:rPr>
        <w:t>000</w:t>
      </w:r>
      <w:r w:rsidR="00325D32" w:rsidRPr="00325D32">
        <w:rPr>
          <w:rtl/>
        </w:rPr>
        <w:t xml:space="preserve"> فرنك سويسري وفقا</w:t>
      </w:r>
      <w:r w:rsidR="00325D32" w:rsidRPr="00325D32">
        <w:rPr>
          <w:rFonts w:hint="cs"/>
          <w:rtl/>
        </w:rPr>
        <w:t>ً</w:t>
      </w:r>
      <w:r w:rsidR="00325D32" w:rsidRPr="00325D32">
        <w:rPr>
          <w:rtl/>
        </w:rPr>
        <w:t xml:space="preserve"> للمقرر </w:t>
      </w:r>
      <w:r w:rsidR="00325D32" w:rsidRPr="00325D32">
        <w:t>5</w:t>
      </w:r>
      <w:r w:rsidR="00325D32" w:rsidRPr="00325D32">
        <w:rPr>
          <w:rtl/>
        </w:rPr>
        <w:t xml:space="preserve"> (المراج</w:t>
      </w:r>
      <w:r w:rsidR="00BB14CD">
        <w:rPr>
          <w:rFonts w:hint="cs"/>
          <w:rtl/>
        </w:rPr>
        <w:t>َ</w:t>
      </w:r>
      <w:r w:rsidR="00325D32" w:rsidRPr="00325D32">
        <w:rPr>
          <w:rtl/>
        </w:rPr>
        <w:t xml:space="preserve">ع في بوخارست، </w:t>
      </w:r>
      <w:r w:rsidR="00325D32" w:rsidRPr="00325D32">
        <w:t>2022</w:t>
      </w:r>
      <w:r w:rsidR="00325D32" w:rsidRPr="00325D32">
        <w:rPr>
          <w:rtl/>
        </w:rPr>
        <w:t>)</w:t>
      </w:r>
      <w:r w:rsidR="00325D32" w:rsidRPr="00325D32">
        <w:rPr>
          <w:rFonts w:hint="cs"/>
          <w:rtl/>
        </w:rPr>
        <w:t xml:space="preserve">، </w:t>
      </w:r>
      <w:r w:rsidR="00325D32" w:rsidRPr="00325D32">
        <w:rPr>
          <w:rtl/>
        </w:rPr>
        <w:t xml:space="preserve">أي </w:t>
      </w:r>
      <w:r w:rsidR="00325D32" w:rsidRPr="00325D32">
        <w:rPr>
          <w:rFonts w:hint="cs"/>
          <w:rtl/>
        </w:rPr>
        <w:t>بلغ نموها الاسمي صفراً</w:t>
      </w:r>
      <w:r w:rsidR="00325D32" w:rsidRPr="00325D32">
        <w:rPr>
          <w:rtl/>
        </w:rPr>
        <w:t>.</w:t>
      </w:r>
    </w:p>
    <w:p w14:paraId="70225C11" w14:textId="595E930A" w:rsidR="00325D32" w:rsidRPr="00325D32" w:rsidRDefault="00F36A70" w:rsidP="00F36A70">
      <w:pPr>
        <w:rPr>
          <w:rtl/>
        </w:rPr>
      </w:pPr>
      <w:r>
        <w:t>4</w:t>
      </w:r>
      <w:r w:rsidR="00325D32" w:rsidRPr="00325D32">
        <w:rPr>
          <w:rtl/>
        </w:rPr>
        <w:tab/>
      </w:r>
      <w:r w:rsidR="00325D32" w:rsidRPr="00325D32">
        <w:rPr>
          <w:rFonts w:hint="cs"/>
          <w:rtl/>
        </w:rPr>
        <w:t>و</w:t>
      </w:r>
      <w:r w:rsidR="00325D32" w:rsidRPr="00325D32">
        <w:rPr>
          <w:rtl/>
        </w:rPr>
        <w:t>في اجتماع</w:t>
      </w:r>
      <w:r w:rsidR="00325D32" w:rsidRPr="00325D32">
        <w:rPr>
          <w:rFonts w:hint="cs"/>
          <w:rtl/>
        </w:rPr>
        <w:t xml:space="preserve">ي </w:t>
      </w:r>
      <w:r w:rsidR="00325D32" w:rsidRPr="00325D32">
        <w:rPr>
          <w:rtl/>
        </w:rPr>
        <w:t>فريق العمل</w:t>
      </w:r>
      <w:r w:rsidR="00BB2E12">
        <w:rPr>
          <w:rFonts w:hint="cs"/>
          <w:rtl/>
        </w:rPr>
        <w:t xml:space="preserve"> التابع للمجلس</w:t>
      </w:r>
      <w:r w:rsidR="00325D32" w:rsidRPr="00325D32">
        <w:rPr>
          <w:rtl/>
        </w:rPr>
        <w:t xml:space="preserve"> </w:t>
      </w:r>
      <w:r w:rsidR="00BB2E12">
        <w:rPr>
          <w:rFonts w:hint="cs"/>
          <w:rtl/>
        </w:rPr>
        <w:t>و</w:t>
      </w:r>
      <w:r w:rsidR="00325D32" w:rsidRPr="00325D32">
        <w:rPr>
          <w:rFonts w:hint="cs"/>
          <w:rtl/>
        </w:rPr>
        <w:t>المعني با</w:t>
      </w:r>
      <w:r w:rsidR="00325D32" w:rsidRPr="00325D32">
        <w:rPr>
          <w:rtl/>
        </w:rPr>
        <w:t>لخطتين الاستراتيجية والمالية</w:t>
      </w:r>
      <w:r w:rsidR="00325D32" w:rsidRPr="00325D32">
        <w:rPr>
          <w:rFonts w:hint="cs"/>
          <w:rtl/>
        </w:rPr>
        <w:t>، للفترة</w:t>
      </w:r>
      <w:r w:rsidR="00132ED2">
        <w:rPr>
          <w:rFonts w:hint="cs"/>
          <w:rtl/>
        </w:rPr>
        <w:t> </w:t>
      </w:r>
      <w:r>
        <w:t>2031</w:t>
      </w:r>
      <w:r w:rsidR="00132ED2">
        <w:noBreakHyphen/>
      </w:r>
      <w:r>
        <w:t>2028</w:t>
      </w:r>
      <w:r w:rsidR="00132ED2">
        <w:rPr>
          <w:rFonts w:hint="eastAsia"/>
          <w:rtl/>
        </w:rPr>
        <w:t> </w:t>
      </w:r>
      <w:r w:rsidR="00325D32" w:rsidRPr="00325D32">
        <w:t>(</w:t>
      </w:r>
      <w:r w:rsidR="00325D32" w:rsidRPr="00325D32">
        <w:rPr>
          <w:lang w:val="en-GB" w:bidi="ar-EG"/>
        </w:rPr>
        <w:t>CWG-SFP</w:t>
      </w:r>
      <w:r w:rsidR="00325D32" w:rsidRPr="00325D32">
        <w:t>)</w:t>
      </w:r>
      <w:r w:rsidR="00325D32" w:rsidRPr="00325D32">
        <w:rPr>
          <w:rtl/>
        </w:rPr>
        <w:t xml:space="preserve"> </w:t>
      </w:r>
      <w:r w:rsidR="00325D32" w:rsidRPr="00325D32">
        <w:rPr>
          <w:rFonts w:hint="cs"/>
          <w:rtl/>
        </w:rPr>
        <w:t>اللذين عُقدا في</w:t>
      </w:r>
      <w:r w:rsidR="00325D32" w:rsidRPr="00325D32">
        <w:rPr>
          <w:rtl/>
        </w:rPr>
        <w:t xml:space="preserve"> أكتوبر </w:t>
      </w:r>
      <w:r w:rsidR="00325D32" w:rsidRPr="00325D32">
        <w:t>2024</w:t>
      </w:r>
      <w:r w:rsidR="00325D32" w:rsidRPr="00325D32">
        <w:rPr>
          <w:rtl/>
        </w:rPr>
        <w:t xml:space="preserve"> وفبراير </w:t>
      </w:r>
      <w:r w:rsidR="00325D32" w:rsidRPr="00325D32">
        <w:t>2025</w:t>
      </w:r>
      <w:r w:rsidR="00325D32" w:rsidRPr="00325D32">
        <w:rPr>
          <w:rtl/>
        </w:rPr>
        <w:t xml:space="preserve">، </w:t>
      </w:r>
      <w:r w:rsidR="00325D32" w:rsidRPr="00325D32">
        <w:rPr>
          <w:rFonts w:hint="cs"/>
          <w:rtl/>
        </w:rPr>
        <w:t>عرضت</w:t>
      </w:r>
      <w:r w:rsidR="00325D32" w:rsidRPr="00325D32">
        <w:rPr>
          <w:rtl/>
        </w:rPr>
        <w:t xml:space="preserve"> الأمانة أحكاما</w:t>
      </w:r>
      <w:r w:rsidR="00325D32" w:rsidRPr="00325D32">
        <w:rPr>
          <w:rFonts w:hint="cs"/>
          <w:rtl/>
        </w:rPr>
        <w:t>ً</w:t>
      </w:r>
      <w:r w:rsidR="00325D32" w:rsidRPr="00325D32">
        <w:rPr>
          <w:rtl/>
        </w:rPr>
        <w:t xml:space="preserve"> </w:t>
      </w:r>
      <w:r w:rsidR="00325D32" w:rsidRPr="00325D32">
        <w:rPr>
          <w:rFonts w:hint="cs"/>
          <w:rtl/>
        </w:rPr>
        <w:t>تقضي ب</w:t>
      </w:r>
      <w:r w:rsidR="00325D32" w:rsidRPr="00325D32">
        <w:rPr>
          <w:rtl/>
        </w:rPr>
        <w:t>زيادة</w:t>
      </w:r>
      <w:r w:rsidR="00325D32" w:rsidRPr="00325D32">
        <w:rPr>
          <w:rFonts w:hint="cs"/>
          <w:rtl/>
        </w:rPr>
        <w:t xml:space="preserve"> قيمة</w:t>
      </w:r>
      <w:r w:rsidR="00325D32" w:rsidRPr="00325D32">
        <w:rPr>
          <w:rtl/>
        </w:rPr>
        <w:t xml:space="preserve"> وحدة المساهمة</w:t>
      </w:r>
      <w:r w:rsidR="00325D32" w:rsidRPr="00325D32">
        <w:rPr>
          <w:rFonts w:hint="cs"/>
          <w:rtl/>
        </w:rPr>
        <w:t>، لتنظر فيها الدول الأعضاء</w:t>
      </w:r>
      <w:r w:rsidR="00325D32" w:rsidRPr="00325D32">
        <w:rPr>
          <w:rtl/>
        </w:rPr>
        <w:t xml:space="preserve">. </w:t>
      </w:r>
      <w:r w:rsidR="00325D32" w:rsidRPr="00325D32">
        <w:rPr>
          <w:rFonts w:hint="cs"/>
          <w:rtl/>
        </w:rPr>
        <w:t>كما عرضت في</w:t>
      </w:r>
      <w:r w:rsidR="00325D32" w:rsidRPr="00325D32">
        <w:rPr>
          <w:rtl/>
        </w:rPr>
        <w:t xml:space="preserve"> الوثائق </w:t>
      </w:r>
      <w:hyperlink r:id="rId10" w:history="1">
        <w:r w:rsidRPr="00F36A70">
          <w:rPr>
            <w:rStyle w:val="Hyperlink"/>
            <w:rFonts w:ascii="Dubai" w:eastAsiaTheme="minorEastAsia" w:hAnsi="Dubai" w:cs="Dubai"/>
            <w:noProof w:val="0"/>
            <w:sz w:val="22"/>
            <w:lang w:val="en-US" w:eastAsia="zh-CN" w:bidi="ar-EG"/>
          </w:rPr>
          <w:t>CWG-SFP-1/5</w:t>
        </w:r>
      </w:hyperlink>
      <w:r>
        <w:rPr>
          <w:rFonts w:hint="cs"/>
          <w:rtl/>
          <w:lang w:bidi="ar-EG"/>
        </w:rPr>
        <w:t xml:space="preserve"> </w:t>
      </w:r>
      <w:r w:rsidR="00325D32" w:rsidRPr="00325D32">
        <w:rPr>
          <w:rtl/>
        </w:rPr>
        <w:t>و</w:t>
      </w:r>
      <w:hyperlink r:id="rId11" w:history="1">
        <w:r w:rsidRPr="00F36A70">
          <w:rPr>
            <w:rStyle w:val="Hyperlink"/>
            <w:rFonts w:ascii="Dubai" w:eastAsiaTheme="minorEastAsia" w:hAnsi="Dubai" w:cs="Dubai"/>
            <w:noProof w:val="0"/>
            <w:sz w:val="22"/>
            <w:lang w:val="en-US" w:eastAsia="zh-CN"/>
          </w:rPr>
          <w:t>CWG-SFP-2/7</w:t>
        </w:r>
      </w:hyperlink>
      <w:r w:rsidR="00325D32" w:rsidRPr="00325D32">
        <w:rPr>
          <w:rtl/>
        </w:rPr>
        <w:t xml:space="preserve"> و</w:t>
      </w:r>
      <w:hyperlink r:id="rId12" w:history="1">
        <w:r w:rsidRPr="00F36A70">
          <w:rPr>
            <w:rStyle w:val="Hyperlink"/>
            <w:rFonts w:ascii="Dubai" w:eastAsiaTheme="minorEastAsia" w:hAnsi="Dubai" w:cs="Dubai"/>
            <w:noProof w:val="0"/>
            <w:sz w:val="22"/>
            <w:lang w:val="en-US" w:eastAsia="zh-CN" w:bidi="ar-EG"/>
          </w:rPr>
          <w:t>CWG</w:t>
        </w:r>
        <w:r w:rsidR="00BB2E12">
          <w:rPr>
            <w:rStyle w:val="Hyperlink"/>
            <w:rFonts w:ascii="Dubai" w:eastAsiaTheme="minorEastAsia" w:hAnsi="Dubai" w:cs="Dubai"/>
            <w:noProof w:val="0"/>
            <w:sz w:val="22"/>
            <w:lang w:val="en-US" w:eastAsia="zh-CN" w:bidi="ar-EG"/>
          </w:rPr>
          <w:noBreakHyphen/>
        </w:r>
        <w:r w:rsidRPr="00F36A70">
          <w:rPr>
            <w:rStyle w:val="Hyperlink"/>
            <w:rFonts w:ascii="Dubai" w:eastAsiaTheme="minorEastAsia" w:hAnsi="Dubai" w:cs="Dubai"/>
            <w:noProof w:val="0"/>
            <w:sz w:val="22"/>
            <w:lang w:val="en-US" w:eastAsia="zh-CN" w:bidi="ar-EG"/>
          </w:rPr>
          <w:t>SFP</w:t>
        </w:r>
        <w:r w:rsidR="00BB2E12">
          <w:rPr>
            <w:rStyle w:val="Hyperlink"/>
            <w:rFonts w:ascii="Dubai" w:eastAsiaTheme="minorEastAsia" w:hAnsi="Dubai" w:cs="Dubai"/>
            <w:noProof w:val="0"/>
            <w:sz w:val="22"/>
            <w:lang w:val="en-US" w:eastAsia="zh-CN" w:bidi="ar-EG"/>
          </w:rPr>
          <w:noBreakHyphen/>
        </w:r>
        <w:r w:rsidRPr="00F36A70">
          <w:rPr>
            <w:rStyle w:val="Hyperlink"/>
            <w:rFonts w:ascii="Dubai" w:eastAsiaTheme="minorEastAsia" w:hAnsi="Dubai" w:cs="Dubai"/>
            <w:noProof w:val="0"/>
            <w:sz w:val="22"/>
            <w:lang w:val="en-US" w:eastAsia="zh-CN" w:bidi="ar-EG"/>
          </w:rPr>
          <w:t>2/INF/1</w:t>
        </w:r>
      </w:hyperlink>
      <w:r w:rsidR="00325D32" w:rsidRPr="00325D32">
        <w:rPr>
          <w:rFonts w:hint="cs"/>
          <w:rtl/>
        </w:rPr>
        <w:t xml:space="preserve"> مختلف الاعتبارات المتعلقة بالوضع المالي للاتحاد</w:t>
      </w:r>
      <w:r w:rsidR="00325D32" w:rsidRPr="00325D32">
        <w:rPr>
          <w:rtl/>
        </w:rPr>
        <w:t xml:space="preserve"> لينظر فيها فريق العمل. وأشارت الأمانة إلى أنه بالنظر إلى </w:t>
      </w:r>
      <w:r w:rsidR="00325D32" w:rsidRPr="00325D32">
        <w:rPr>
          <w:rFonts w:hint="cs"/>
          <w:rtl/>
        </w:rPr>
        <w:t>الزيادات التي شهدتها التكاليف</w:t>
      </w:r>
      <w:r w:rsidR="00325D32" w:rsidRPr="00325D32">
        <w:rPr>
          <w:rtl/>
        </w:rPr>
        <w:t xml:space="preserve"> منذ </w:t>
      </w:r>
      <w:r w:rsidR="00325D32" w:rsidRPr="00325D32">
        <w:rPr>
          <w:rFonts w:hint="cs"/>
          <w:rtl/>
        </w:rPr>
        <w:t>تحديد</w:t>
      </w:r>
      <w:r w:rsidR="00325D32" w:rsidRPr="00325D32">
        <w:rPr>
          <w:rtl/>
        </w:rPr>
        <w:t xml:space="preserve"> وحدة </w:t>
      </w:r>
      <w:r w:rsidR="00325D32" w:rsidRPr="00325D32">
        <w:rPr>
          <w:rFonts w:hint="cs"/>
          <w:rtl/>
        </w:rPr>
        <w:t>المساهمة</w:t>
      </w:r>
      <w:r w:rsidR="00325D32" w:rsidRPr="00325D32">
        <w:rPr>
          <w:rtl/>
        </w:rPr>
        <w:t xml:space="preserve"> </w:t>
      </w:r>
      <w:r w:rsidR="00325D32" w:rsidRPr="00325D32">
        <w:rPr>
          <w:rFonts w:hint="cs"/>
          <w:rtl/>
        </w:rPr>
        <w:t>بقيمتها الحالية</w:t>
      </w:r>
      <w:r w:rsidR="00325D32" w:rsidRPr="00325D32">
        <w:rPr>
          <w:rtl/>
        </w:rPr>
        <w:t xml:space="preserve"> عام </w:t>
      </w:r>
      <w:r w:rsidR="00325D32" w:rsidRPr="00325D32">
        <w:t>2006</w:t>
      </w:r>
      <w:r w:rsidR="00325D32" w:rsidRPr="00325D32">
        <w:rPr>
          <w:rtl/>
        </w:rPr>
        <w:t xml:space="preserve">، وفي سياق انخفاض إيرادات استرداد التكاليف، فقد </w:t>
      </w:r>
      <w:r w:rsidR="00325D32" w:rsidRPr="00325D32">
        <w:rPr>
          <w:rFonts w:hint="cs"/>
          <w:rtl/>
          <w:lang w:bidi="ar-EG"/>
        </w:rPr>
        <w:t xml:space="preserve">أُلزِم </w:t>
      </w:r>
      <w:r w:rsidR="00325D32" w:rsidRPr="00325D32">
        <w:rPr>
          <w:rtl/>
        </w:rPr>
        <w:t xml:space="preserve">الاتحاد </w:t>
      </w:r>
      <w:r w:rsidR="00325D32" w:rsidRPr="00325D32">
        <w:rPr>
          <w:rFonts w:hint="cs"/>
          <w:rtl/>
        </w:rPr>
        <w:t>بالاقتصاد في الإنفاق بخفض أولوية</w:t>
      </w:r>
      <w:r w:rsidR="00325D32" w:rsidRPr="00325D32">
        <w:rPr>
          <w:rtl/>
        </w:rPr>
        <w:t xml:space="preserve"> </w:t>
      </w:r>
      <w:r w:rsidR="00325D32" w:rsidRPr="00325D32">
        <w:rPr>
          <w:rFonts w:hint="cs"/>
          <w:rtl/>
          <w:lang w:bidi="ar-EG"/>
        </w:rPr>
        <w:t>عدة</w:t>
      </w:r>
      <w:r w:rsidR="00325D32" w:rsidRPr="00325D32">
        <w:rPr>
          <w:rtl/>
        </w:rPr>
        <w:t xml:space="preserve"> </w:t>
      </w:r>
      <w:r w:rsidR="00325D32" w:rsidRPr="00325D32">
        <w:rPr>
          <w:rFonts w:hint="cs"/>
          <w:rtl/>
        </w:rPr>
        <w:t>مصروفات مهمة</w:t>
      </w:r>
      <w:r w:rsidR="00325D32" w:rsidRPr="00325D32">
        <w:rPr>
          <w:rtl/>
        </w:rPr>
        <w:t xml:space="preserve"> في السنوات الأخيرة </w:t>
      </w:r>
      <w:r w:rsidR="00325D32" w:rsidRPr="00325D32">
        <w:rPr>
          <w:rFonts w:hint="cs"/>
          <w:rtl/>
        </w:rPr>
        <w:t>ل</w:t>
      </w:r>
      <w:r w:rsidR="00325D32" w:rsidRPr="00325D32">
        <w:rPr>
          <w:rtl/>
        </w:rPr>
        <w:t>عدم كفاية الموارد المالية. واقترحت الأمانة</w:t>
      </w:r>
      <w:r w:rsidR="00325D32" w:rsidRPr="00325D32">
        <w:rPr>
          <w:rFonts w:hint="cs"/>
          <w:rtl/>
        </w:rPr>
        <w:t xml:space="preserve"> أن من الممكن</w:t>
      </w:r>
      <w:r w:rsidR="00325D32" w:rsidRPr="00325D32">
        <w:rPr>
          <w:rtl/>
        </w:rPr>
        <w:t xml:space="preserve"> </w:t>
      </w:r>
      <w:r w:rsidR="00325D32" w:rsidRPr="00325D32">
        <w:rPr>
          <w:rFonts w:hint="cs"/>
          <w:rtl/>
        </w:rPr>
        <w:t>ضمان كفاية التمويل اللازم للاتحاد</w:t>
      </w:r>
      <w:r w:rsidR="00325D32" w:rsidRPr="00325D32">
        <w:rPr>
          <w:rtl/>
        </w:rPr>
        <w:t xml:space="preserve"> </w:t>
      </w:r>
      <w:r w:rsidR="00325D32" w:rsidRPr="00325D32">
        <w:rPr>
          <w:rFonts w:hint="cs"/>
          <w:rtl/>
        </w:rPr>
        <w:t xml:space="preserve">في </w:t>
      </w:r>
      <w:r w:rsidR="00325D32" w:rsidRPr="00325D32">
        <w:rPr>
          <w:rtl/>
        </w:rPr>
        <w:t>الفترة المالية</w:t>
      </w:r>
      <w:r w:rsidR="00132ED2">
        <w:rPr>
          <w:rFonts w:hint="cs"/>
          <w:rtl/>
        </w:rPr>
        <w:t> </w:t>
      </w:r>
      <w:r>
        <w:t>2031</w:t>
      </w:r>
      <w:r w:rsidR="007446B1">
        <w:noBreakHyphen/>
      </w:r>
      <w:r>
        <w:t>2028</w:t>
      </w:r>
      <w:r w:rsidR="00325D32" w:rsidRPr="00325D32">
        <w:rPr>
          <w:rtl/>
        </w:rPr>
        <w:t xml:space="preserve"> </w:t>
      </w:r>
      <w:r w:rsidR="00325D32" w:rsidRPr="00325D32">
        <w:rPr>
          <w:rFonts w:hint="cs"/>
          <w:rtl/>
        </w:rPr>
        <w:t>ب</w:t>
      </w:r>
      <w:r w:rsidR="00325D32" w:rsidRPr="00325D32">
        <w:rPr>
          <w:rtl/>
        </w:rPr>
        <w:t xml:space="preserve">موافقة المجلس على زيادة رسوم بطاقات التبليغ عن الشبكات الساتلية </w:t>
      </w:r>
      <w:r w:rsidR="00325D32" w:rsidRPr="00325D32">
        <w:t>(</w:t>
      </w:r>
      <w:r w:rsidR="00325D32" w:rsidRPr="00325D32">
        <w:rPr>
          <w:lang w:val="en-GB" w:bidi="ar-EG"/>
        </w:rPr>
        <w:t>SNF</w:t>
      </w:r>
      <w:r w:rsidR="00325D32" w:rsidRPr="00325D32">
        <w:t>)</w:t>
      </w:r>
      <w:r w:rsidR="00325D32" w:rsidRPr="00325D32">
        <w:rPr>
          <w:rtl/>
        </w:rPr>
        <w:t xml:space="preserve"> </w:t>
      </w:r>
      <w:r w:rsidR="00325D32" w:rsidRPr="00325D32">
        <w:rPr>
          <w:rFonts w:hint="cs"/>
          <w:rtl/>
        </w:rPr>
        <w:t>من أجل ا</w:t>
      </w:r>
      <w:r w:rsidR="00325D32" w:rsidRPr="00325D32">
        <w:rPr>
          <w:rtl/>
        </w:rPr>
        <w:t xml:space="preserve">سترداد التكاليف الكاملة </w:t>
      </w:r>
      <w:r w:rsidR="00325D32" w:rsidRPr="00325D32">
        <w:rPr>
          <w:rFonts w:hint="cs"/>
          <w:rtl/>
        </w:rPr>
        <w:t>للأعمال</w:t>
      </w:r>
      <w:r w:rsidR="00325D32" w:rsidRPr="00325D32">
        <w:rPr>
          <w:rtl/>
        </w:rPr>
        <w:t xml:space="preserve"> </w:t>
      </w:r>
      <w:proofErr w:type="spellStart"/>
      <w:r w:rsidR="00325D32" w:rsidRPr="00325D32">
        <w:rPr>
          <w:rFonts w:hint="cs"/>
          <w:rtl/>
        </w:rPr>
        <w:t>المضطلع</w:t>
      </w:r>
      <w:proofErr w:type="spellEnd"/>
      <w:r w:rsidR="00325D32" w:rsidRPr="00325D32">
        <w:rPr>
          <w:rFonts w:hint="cs"/>
          <w:rtl/>
        </w:rPr>
        <w:t xml:space="preserve"> بها في</w:t>
      </w:r>
      <w:r w:rsidR="00CF4876">
        <w:rPr>
          <w:rFonts w:hint="eastAsia"/>
          <w:rtl/>
        </w:rPr>
        <w:t> </w:t>
      </w:r>
      <w:r w:rsidR="00325D32" w:rsidRPr="00325D32">
        <w:rPr>
          <w:rFonts w:hint="cs"/>
          <w:rtl/>
        </w:rPr>
        <w:t>إطار هذه الجهود</w:t>
      </w:r>
      <w:r w:rsidR="00325D32" w:rsidRPr="00325D32">
        <w:rPr>
          <w:rtl/>
        </w:rPr>
        <w:t>، و</w:t>
      </w:r>
      <w:r w:rsidR="00325D32" w:rsidRPr="00325D32">
        <w:rPr>
          <w:rFonts w:hint="cs"/>
          <w:rtl/>
        </w:rPr>
        <w:t>ب</w:t>
      </w:r>
      <w:r w:rsidR="00325D32" w:rsidRPr="00325D32">
        <w:rPr>
          <w:rtl/>
        </w:rPr>
        <w:t xml:space="preserve">موافقة الدول الأعضاء على زيادة </w:t>
      </w:r>
      <w:r w:rsidR="00325D32" w:rsidRPr="00325D32">
        <w:rPr>
          <w:rFonts w:hint="cs"/>
          <w:rtl/>
        </w:rPr>
        <w:t>قيمة وحدة المساهمة</w:t>
      </w:r>
      <w:r w:rsidR="00325D32" w:rsidRPr="00325D32">
        <w:rPr>
          <w:rtl/>
        </w:rPr>
        <w:t xml:space="preserve"> لتغطية</w:t>
      </w:r>
      <w:r w:rsidR="00325D32" w:rsidRPr="00325D32">
        <w:rPr>
          <w:rFonts w:hint="cs"/>
          <w:rtl/>
        </w:rPr>
        <w:t xml:space="preserve"> أي ثغرات مالية متبقية</w:t>
      </w:r>
      <w:r w:rsidR="00325D32" w:rsidRPr="00325D32">
        <w:rPr>
          <w:rtl/>
        </w:rPr>
        <w:t>.</w:t>
      </w:r>
      <w:r w:rsidR="00325D32" w:rsidRPr="00325D32">
        <w:rPr>
          <w:rFonts w:hint="cs"/>
          <w:rtl/>
        </w:rPr>
        <w:t xml:space="preserve"> ولم يحظَ</w:t>
      </w:r>
      <w:r w:rsidR="00325D32" w:rsidRPr="00325D32">
        <w:rPr>
          <w:rtl/>
        </w:rPr>
        <w:t xml:space="preserve"> هذا </w:t>
      </w:r>
      <w:r w:rsidR="00325D32" w:rsidRPr="00325D32">
        <w:rPr>
          <w:rFonts w:hint="cs"/>
          <w:rtl/>
        </w:rPr>
        <w:t>المقترح</w:t>
      </w:r>
      <w:r w:rsidR="00325D32" w:rsidRPr="00325D32">
        <w:rPr>
          <w:rtl/>
        </w:rPr>
        <w:t xml:space="preserve"> بموافقة الدول الأعضاء، لا سيما فيما يتعلق بزيادة </w:t>
      </w:r>
      <w:r w:rsidR="00325D32" w:rsidRPr="00325D32">
        <w:rPr>
          <w:rFonts w:hint="cs"/>
          <w:rtl/>
        </w:rPr>
        <w:t xml:space="preserve">قيمة </w:t>
      </w:r>
      <w:r w:rsidR="00325D32" w:rsidRPr="00325D32">
        <w:rPr>
          <w:rtl/>
        </w:rPr>
        <w:t>وحدة المساهمة، حيث أشار أعضاء فريق العمل إلى الاعتبارات التالية:</w:t>
      </w:r>
    </w:p>
    <w:p w14:paraId="7132F4A1" w14:textId="3988FE91" w:rsidR="00325D32" w:rsidRPr="00325D32" w:rsidRDefault="00CF4876" w:rsidP="00B9481B">
      <w:pPr>
        <w:pStyle w:val="enumlev10"/>
        <w:rPr>
          <w:rtl/>
        </w:rPr>
      </w:pPr>
      <w:r>
        <w:rPr>
          <w:rFonts w:hint="cs"/>
          <w:rtl/>
        </w:rPr>
        <w:t>-</w:t>
      </w:r>
      <w:r w:rsidR="00325D32" w:rsidRPr="00325D32">
        <w:rPr>
          <w:rtl/>
        </w:rPr>
        <w:tab/>
      </w:r>
      <w:r w:rsidR="00325D32" w:rsidRPr="00325D32">
        <w:rPr>
          <w:rFonts w:hint="cs"/>
          <w:rtl/>
        </w:rPr>
        <w:t xml:space="preserve">اقتضاء تقديم </w:t>
      </w:r>
      <w:r w:rsidR="00325D32" w:rsidRPr="00325D32">
        <w:rPr>
          <w:rtl/>
        </w:rPr>
        <w:t xml:space="preserve">معلومات إضافية </w:t>
      </w:r>
      <w:r w:rsidR="00325D32" w:rsidRPr="00325D32">
        <w:rPr>
          <w:rFonts w:hint="cs"/>
          <w:rtl/>
        </w:rPr>
        <w:t>وافية</w:t>
      </w:r>
      <w:r w:rsidR="00325D32" w:rsidRPr="00325D32">
        <w:rPr>
          <w:rtl/>
        </w:rPr>
        <w:t xml:space="preserve"> ومفصلة في المقترحات المقدمة بشأن استخدام الاتحاد موارده المالية.</w:t>
      </w:r>
    </w:p>
    <w:p w14:paraId="4ADFB973" w14:textId="6BF15DC9" w:rsidR="00325D32" w:rsidRPr="00325D32" w:rsidRDefault="00CF4876" w:rsidP="00B9481B">
      <w:pPr>
        <w:pStyle w:val="enumlev10"/>
        <w:rPr>
          <w:rtl/>
        </w:rPr>
      </w:pPr>
      <w:r>
        <w:rPr>
          <w:rFonts w:hint="cs"/>
          <w:rtl/>
        </w:rPr>
        <w:t>-</w:t>
      </w:r>
      <w:r w:rsidR="00325D32" w:rsidRPr="00325D32">
        <w:rPr>
          <w:rtl/>
        </w:rPr>
        <w:tab/>
      </w:r>
      <w:r w:rsidR="00325D32" w:rsidRPr="00325D32">
        <w:rPr>
          <w:rFonts w:hint="cs"/>
          <w:rtl/>
        </w:rPr>
        <w:t xml:space="preserve">ضرورة أن ترفع الأمانة مستويات الكفاءة </w:t>
      </w:r>
      <w:r w:rsidR="00325D32" w:rsidRPr="00325D32">
        <w:rPr>
          <w:rtl/>
        </w:rPr>
        <w:t>في عمليات الاتحاد.</w:t>
      </w:r>
    </w:p>
    <w:p w14:paraId="03DA5F73" w14:textId="329C25E0" w:rsidR="00325D32" w:rsidRPr="00325D32" w:rsidRDefault="00CF4876" w:rsidP="00B9481B">
      <w:pPr>
        <w:pStyle w:val="enumlev10"/>
        <w:rPr>
          <w:rtl/>
        </w:rPr>
      </w:pPr>
      <w:r>
        <w:rPr>
          <w:rFonts w:hint="cs"/>
          <w:rtl/>
        </w:rPr>
        <w:t>-</w:t>
      </w:r>
      <w:r w:rsidR="00325D32" w:rsidRPr="00325D32">
        <w:rPr>
          <w:rtl/>
        </w:rPr>
        <w:tab/>
        <w:t>الحاجة إلى تحسين تركيز الاتحاد على الأنشطة الرئيسية.</w:t>
      </w:r>
    </w:p>
    <w:p w14:paraId="6B8C7D1E" w14:textId="18A01D02" w:rsidR="00325D32" w:rsidRPr="00325D32" w:rsidRDefault="00CF4876" w:rsidP="00B9481B">
      <w:pPr>
        <w:pStyle w:val="enumlev10"/>
        <w:rPr>
          <w:rtl/>
        </w:rPr>
      </w:pPr>
      <w:r>
        <w:rPr>
          <w:rFonts w:hint="cs"/>
          <w:rtl/>
        </w:rPr>
        <w:t>-</w:t>
      </w:r>
      <w:r w:rsidR="00325D32" w:rsidRPr="00325D32">
        <w:rPr>
          <w:rtl/>
        </w:rPr>
        <w:tab/>
        <w:t>الحاجة إلى تعبئة موارد إضافية من أجل تحقيق ولاية الاتحاد.</w:t>
      </w:r>
    </w:p>
    <w:p w14:paraId="07A8C689" w14:textId="0E03DE00" w:rsidR="00325D32" w:rsidRPr="00325D32" w:rsidRDefault="00CF4876" w:rsidP="00B9481B">
      <w:pPr>
        <w:pStyle w:val="enumlev10"/>
        <w:rPr>
          <w:rtl/>
        </w:rPr>
      </w:pPr>
      <w:r>
        <w:rPr>
          <w:rFonts w:hint="cs"/>
          <w:rtl/>
        </w:rPr>
        <w:t>-</w:t>
      </w:r>
      <w:r w:rsidR="00325D32" w:rsidRPr="00325D32">
        <w:rPr>
          <w:rtl/>
        </w:rPr>
        <w:tab/>
        <w:t>التحديات المتعلقة بالبيئة المالية العالمية الحالية.</w:t>
      </w:r>
    </w:p>
    <w:p w14:paraId="70D53921" w14:textId="43D691B0" w:rsidR="00325D32" w:rsidRPr="00325D32" w:rsidRDefault="00325D32" w:rsidP="00325D32">
      <w:pPr>
        <w:rPr>
          <w:rtl/>
        </w:rPr>
      </w:pPr>
      <w:r w:rsidRPr="00325D32">
        <w:rPr>
          <w:rtl/>
        </w:rPr>
        <w:t>5</w:t>
      </w:r>
      <w:r w:rsidRPr="00325D32">
        <w:rPr>
          <w:rtl/>
        </w:rPr>
        <w:tab/>
      </w:r>
      <w:r w:rsidRPr="00325D32">
        <w:rPr>
          <w:rFonts w:hint="cs"/>
          <w:rtl/>
        </w:rPr>
        <w:t>وفي حين ترى الأمانة أن زيادة قيمة وحدة المساهمة لا يزال مقترحاً مناسباً نظراً</w:t>
      </w:r>
      <w:r w:rsidRPr="00325D32">
        <w:rPr>
          <w:rtl/>
        </w:rPr>
        <w:t xml:space="preserve"> إلى </w:t>
      </w:r>
      <w:r w:rsidRPr="00325D32">
        <w:rPr>
          <w:rFonts w:hint="cs"/>
          <w:rtl/>
        </w:rPr>
        <w:t>الوضع المالي للاتحاد</w:t>
      </w:r>
      <w:r w:rsidRPr="00325D32">
        <w:rPr>
          <w:rtl/>
        </w:rPr>
        <w:t>، فقد أحاطت الأمينة العامة علما</w:t>
      </w:r>
      <w:r w:rsidRPr="00325D32">
        <w:rPr>
          <w:rFonts w:hint="cs"/>
          <w:rtl/>
        </w:rPr>
        <w:t>ً</w:t>
      </w:r>
      <w:r w:rsidRPr="00325D32">
        <w:rPr>
          <w:rtl/>
        </w:rPr>
        <w:t xml:space="preserve"> بالتعليقات </w:t>
      </w:r>
      <w:r w:rsidRPr="00325D32">
        <w:rPr>
          <w:rFonts w:hint="cs"/>
          <w:rtl/>
        </w:rPr>
        <w:t>التي أبداها</w:t>
      </w:r>
      <w:r w:rsidRPr="00325D32">
        <w:rPr>
          <w:rtl/>
        </w:rPr>
        <w:t xml:space="preserve"> المندوبون </w:t>
      </w:r>
      <w:r w:rsidRPr="00325D32">
        <w:rPr>
          <w:rFonts w:hint="cs"/>
          <w:rtl/>
        </w:rPr>
        <w:t>ل</w:t>
      </w:r>
      <w:r w:rsidRPr="00325D32">
        <w:rPr>
          <w:rtl/>
        </w:rPr>
        <w:t>فريق العمل</w:t>
      </w:r>
      <w:r w:rsidRPr="00325D32">
        <w:rPr>
          <w:rFonts w:hint="cs"/>
          <w:rtl/>
        </w:rPr>
        <w:t xml:space="preserve"> </w:t>
      </w:r>
      <w:r w:rsidRPr="00325D32">
        <w:rPr>
          <w:lang w:val="en-GB" w:bidi="ar-EG"/>
        </w:rPr>
        <w:t>CWG-SFP</w:t>
      </w:r>
      <w:r w:rsidRPr="00325D32">
        <w:rPr>
          <w:rFonts w:hint="cs"/>
          <w:rtl/>
        </w:rPr>
        <w:t xml:space="preserve"> والشواغل التي طرحوها. </w:t>
      </w:r>
      <w:r w:rsidRPr="00325D32">
        <w:rPr>
          <w:rtl/>
        </w:rPr>
        <w:t>واعترافا</w:t>
      </w:r>
      <w:r w:rsidRPr="00325D32">
        <w:rPr>
          <w:rFonts w:hint="cs"/>
          <w:rtl/>
        </w:rPr>
        <w:t>ً</w:t>
      </w:r>
      <w:r w:rsidRPr="00325D32">
        <w:rPr>
          <w:rtl/>
        </w:rPr>
        <w:t xml:space="preserve"> ب</w:t>
      </w:r>
      <w:r w:rsidRPr="00325D32">
        <w:rPr>
          <w:rFonts w:hint="cs"/>
          <w:rtl/>
        </w:rPr>
        <w:t>تلك</w:t>
      </w:r>
      <w:r w:rsidRPr="00325D32">
        <w:rPr>
          <w:rtl/>
        </w:rPr>
        <w:t xml:space="preserve"> الشواغل، و</w:t>
      </w:r>
      <w:r w:rsidRPr="00325D32">
        <w:rPr>
          <w:rFonts w:hint="cs"/>
          <w:rtl/>
        </w:rPr>
        <w:t xml:space="preserve">بطبيعة </w:t>
      </w:r>
      <w:r w:rsidRPr="00325D32">
        <w:rPr>
          <w:rtl/>
        </w:rPr>
        <w:t xml:space="preserve">البيئة الاقتصادية الحالية </w:t>
      </w:r>
      <w:r w:rsidRPr="00325D32">
        <w:rPr>
          <w:rFonts w:hint="cs"/>
          <w:rtl/>
        </w:rPr>
        <w:t>المؤثرة</w:t>
      </w:r>
      <w:r w:rsidRPr="00325D32">
        <w:rPr>
          <w:rtl/>
        </w:rPr>
        <w:t xml:space="preserve"> على الدول الأعضاء والنظام المتعدد الأطراف، </w:t>
      </w:r>
      <w:r w:rsidRPr="00325D32">
        <w:rPr>
          <w:rFonts w:hint="cs"/>
          <w:rtl/>
        </w:rPr>
        <w:t xml:space="preserve">وبما ترتب عليها كذلك من انعدام لتأييد </w:t>
      </w:r>
      <w:r w:rsidRPr="00325D32">
        <w:rPr>
          <w:rtl/>
        </w:rPr>
        <w:t xml:space="preserve">زيادة وحدة المساهمة في </w:t>
      </w:r>
      <w:r w:rsidRPr="00325D32">
        <w:rPr>
          <w:rFonts w:hint="cs"/>
          <w:rtl/>
        </w:rPr>
        <w:t>الوقت الراهن</w:t>
      </w:r>
      <w:r w:rsidRPr="00325D32">
        <w:rPr>
          <w:rtl/>
        </w:rPr>
        <w:t xml:space="preserve">، </w:t>
      </w:r>
      <w:r w:rsidRPr="00325D32">
        <w:rPr>
          <w:rFonts w:hint="cs"/>
          <w:rtl/>
        </w:rPr>
        <w:t xml:space="preserve">تقترح </w:t>
      </w:r>
      <w:r w:rsidRPr="00325D32">
        <w:rPr>
          <w:rtl/>
        </w:rPr>
        <w:t xml:space="preserve">الأمينة العامة </w:t>
      </w:r>
      <w:r w:rsidRPr="00325D32">
        <w:rPr>
          <w:rFonts w:hint="cs"/>
          <w:rtl/>
        </w:rPr>
        <w:t>استبقاء وحدة</w:t>
      </w:r>
      <w:r w:rsidRPr="00325D32">
        <w:rPr>
          <w:rtl/>
        </w:rPr>
        <w:t xml:space="preserve"> المساهمة </w:t>
      </w:r>
      <w:r w:rsidRPr="00325D32">
        <w:rPr>
          <w:rFonts w:hint="cs"/>
          <w:rtl/>
        </w:rPr>
        <w:t>بقيمتها الحالية</w:t>
      </w:r>
      <w:r w:rsidRPr="00325D32">
        <w:rPr>
          <w:rtl/>
        </w:rPr>
        <w:t xml:space="preserve"> </w:t>
      </w:r>
      <w:r w:rsidRPr="00325D32">
        <w:rPr>
          <w:rFonts w:hint="cs"/>
          <w:rtl/>
        </w:rPr>
        <w:t>البالغة</w:t>
      </w:r>
      <w:r w:rsidRPr="00325D32">
        <w:rPr>
          <w:rtl/>
        </w:rPr>
        <w:t xml:space="preserve"> </w:t>
      </w:r>
      <w:r w:rsidRPr="00325D32">
        <w:rPr>
          <w:lang w:bidi="ar-EG"/>
        </w:rPr>
        <w:t>318</w:t>
      </w:r>
      <w:r w:rsidR="00F36A70">
        <w:rPr>
          <w:lang w:bidi="ar-EG"/>
        </w:rPr>
        <w:t> </w:t>
      </w:r>
      <w:r w:rsidRPr="00325D32">
        <w:rPr>
          <w:lang w:bidi="ar-EG"/>
        </w:rPr>
        <w:t>000</w:t>
      </w:r>
      <w:r w:rsidRPr="00325D32">
        <w:rPr>
          <w:rtl/>
        </w:rPr>
        <w:t xml:space="preserve"> فرنك سويسري. </w:t>
      </w:r>
      <w:r w:rsidRPr="00325D32">
        <w:rPr>
          <w:rFonts w:hint="cs"/>
          <w:rtl/>
        </w:rPr>
        <w:t>إذ إن من شأن ذلك أن يكون أساساً واضحاً</w:t>
      </w:r>
      <w:r w:rsidRPr="00325D32">
        <w:rPr>
          <w:rtl/>
        </w:rPr>
        <w:t xml:space="preserve"> </w:t>
      </w:r>
      <w:r w:rsidRPr="00325D32">
        <w:rPr>
          <w:rFonts w:hint="cs"/>
          <w:rtl/>
        </w:rPr>
        <w:t xml:space="preserve">لجميع الدول الأعضاء </w:t>
      </w:r>
      <w:r w:rsidRPr="00325D32">
        <w:rPr>
          <w:rtl/>
        </w:rPr>
        <w:t>لمناقشة الخط</w:t>
      </w:r>
      <w:r w:rsidRPr="00325D32">
        <w:rPr>
          <w:rFonts w:hint="cs"/>
          <w:rtl/>
        </w:rPr>
        <w:t>تين</w:t>
      </w:r>
      <w:r w:rsidRPr="00325D32">
        <w:rPr>
          <w:rtl/>
        </w:rPr>
        <w:t xml:space="preserve"> الاستراتيجية والمالية للفترة </w:t>
      </w:r>
      <w:r w:rsidR="00F36A70">
        <w:t>2031-2028</w:t>
      </w:r>
      <w:r w:rsidRPr="00325D32">
        <w:rPr>
          <w:rtl/>
        </w:rPr>
        <w:t xml:space="preserve"> </w:t>
      </w:r>
      <w:r w:rsidRPr="00325D32">
        <w:rPr>
          <w:rFonts w:hint="cs"/>
          <w:rtl/>
        </w:rPr>
        <w:t>ويتيح الإعداد الكافي ل</w:t>
      </w:r>
      <w:r w:rsidRPr="00325D32">
        <w:rPr>
          <w:rtl/>
        </w:rPr>
        <w:t>مؤتمر المندوبين المفوضين</w:t>
      </w:r>
      <w:r w:rsidRPr="00325D32">
        <w:rPr>
          <w:rFonts w:hint="cs"/>
          <w:rtl/>
        </w:rPr>
        <w:t xml:space="preserve"> لعام</w:t>
      </w:r>
      <w:r w:rsidRPr="00325D32">
        <w:rPr>
          <w:rtl/>
        </w:rPr>
        <w:t xml:space="preserve"> </w:t>
      </w:r>
      <w:r w:rsidR="00F36A70">
        <w:t>2026</w:t>
      </w:r>
      <w:r w:rsidRPr="00325D32">
        <w:rPr>
          <w:rFonts w:hint="cs"/>
          <w:rtl/>
        </w:rPr>
        <w:t xml:space="preserve"> قبل عقده</w:t>
      </w:r>
      <w:r w:rsidRPr="00325D32">
        <w:rPr>
          <w:rtl/>
        </w:rPr>
        <w:t>.</w:t>
      </w:r>
      <w:r w:rsidRPr="00325D32">
        <w:rPr>
          <w:rFonts w:hint="cs"/>
          <w:rtl/>
        </w:rPr>
        <w:t xml:space="preserve"> ويُذكر أنه في ظل عدم زيادة وحدة المساهمة</w:t>
      </w:r>
      <w:r w:rsidRPr="00325D32">
        <w:rPr>
          <w:rtl/>
        </w:rPr>
        <w:t xml:space="preserve">، </w:t>
      </w:r>
      <w:r w:rsidRPr="00325D32">
        <w:rPr>
          <w:rFonts w:hint="cs"/>
          <w:rtl/>
          <w:lang w:bidi="ar-EG"/>
        </w:rPr>
        <w:t xml:space="preserve">سيقوم مجموع الموارد المالية المتاحة </w:t>
      </w:r>
      <w:r w:rsidRPr="00325D32">
        <w:rPr>
          <w:rFonts w:hint="cs"/>
          <w:rtl/>
        </w:rPr>
        <w:t>لخطة الاتحاد الاستراتيجية على أساس</w:t>
      </w:r>
      <w:r w:rsidRPr="00325D32">
        <w:rPr>
          <w:rtl/>
        </w:rPr>
        <w:t xml:space="preserve"> انخفاض الإيرادات و</w:t>
      </w:r>
      <w:r w:rsidRPr="00325D32">
        <w:rPr>
          <w:rFonts w:hint="cs"/>
          <w:rtl/>
        </w:rPr>
        <w:t>ارتفاع</w:t>
      </w:r>
      <w:r w:rsidRPr="00325D32">
        <w:rPr>
          <w:rtl/>
        </w:rPr>
        <w:t xml:space="preserve"> التكاليف. و</w:t>
      </w:r>
      <w:r w:rsidRPr="00325D32">
        <w:rPr>
          <w:rFonts w:hint="cs"/>
          <w:rtl/>
        </w:rPr>
        <w:t xml:space="preserve">ناقش المندوبون </w:t>
      </w:r>
      <w:r w:rsidRPr="00325D32">
        <w:rPr>
          <w:rtl/>
        </w:rPr>
        <w:t xml:space="preserve">في </w:t>
      </w:r>
      <w:r w:rsidRPr="00325D32">
        <w:rPr>
          <w:rFonts w:hint="cs"/>
          <w:rtl/>
        </w:rPr>
        <w:t>الاجتماعات التي عقدها</w:t>
      </w:r>
      <w:r w:rsidRPr="00325D32">
        <w:rPr>
          <w:rtl/>
        </w:rPr>
        <w:t xml:space="preserve"> فريق العمل </w:t>
      </w:r>
      <w:r w:rsidRPr="00325D32">
        <w:rPr>
          <w:lang w:val="en-GB" w:bidi="ar-EG"/>
        </w:rPr>
        <w:t>CWG-SFP</w:t>
      </w:r>
      <w:r w:rsidRPr="00325D32">
        <w:rPr>
          <w:rFonts w:hint="cs"/>
          <w:rtl/>
          <w:lang w:bidi="ar-EG"/>
        </w:rPr>
        <w:t xml:space="preserve"> </w:t>
      </w:r>
      <w:r w:rsidRPr="00325D32">
        <w:rPr>
          <w:rFonts w:hint="cs"/>
          <w:rtl/>
        </w:rPr>
        <w:t>في</w:t>
      </w:r>
      <w:r w:rsidRPr="00325D32">
        <w:rPr>
          <w:rtl/>
        </w:rPr>
        <w:t xml:space="preserve"> فبراير</w:t>
      </w:r>
      <w:r w:rsidRPr="00325D32">
        <w:rPr>
          <w:rFonts w:hint="cs"/>
          <w:rtl/>
        </w:rPr>
        <w:t xml:space="preserve"> </w:t>
      </w:r>
      <w:r w:rsidRPr="00325D32">
        <w:rPr>
          <w:rtl/>
        </w:rPr>
        <w:t xml:space="preserve">ضرورة </w:t>
      </w:r>
      <w:r w:rsidRPr="00325D32">
        <w:rPr>
          <w:rFonts w:hint="cs"/>
          <w:rtl/>
        </w:rPr>
        <w:t>استحداث</w:t>
      </w:r>
      <w:r w:rsidRPr="00325D32">
        <w:rPr>
          <w:rtl/>
        </w:rPr>
        <w:t xml:space="preserve"> منهجية واضحة </w:t>
      </w:r>
      <w:r w:rsidRPr="00325D32">
        <w:rPr>
          <w:rFonts w:hint="cs"/>
          <w:rtl/>
        </w:rPr>
        <w:t>تشكل نهجاً</w:t>
      </w:r>
      <w:r w:rsidRPr="00325D32">
        <w:rPr>
          <w:rtl/>
        </w:rPr>
        <w:t xml:space="preserve"> للنظر مستقبلا</w:t>
      </w:r>
      <w:r w:rsidRPr="00325D32">
        <w:rPr>
          <w:rFonts w:hint="cs"/>
          <w:rtl/>
        </w:rPr>
        <w:t>ً</w:t>
      </w:r>
      <w:r w:rsidRPr="00325D32">
        <w:rPr>
          <w:rtl/>
        </w:rPr>
        <w:t xml:space="preserve"> في </w:t>
      </w:r>
      <w:r w:rsidRPr="00325D32">
        <w:rPr>
          <w:rFonts w:hint="cs"/>
          <w:rtl/>
        </w:rPr>
        <w:t>إجراء تغييرات لوحدة المساهمة</w:t>
      </w:r>
      <w:r w:rsidRPr="00325D32">
        <w:rPr>
          <w:rtl/>
        </w:rPr>
        <w:t xml:space="preserve">. وترى الأمانة </w:t>
      </w:r>
      <w:r w:rsidRPr="00325D32">
        <w:rPr>
          <w:rFonts w:hint="cs"/>
          <w:rtl/>
        </w:rPr>
        <w:t xml:space="preserve">أن من شأن ذلك أن يكون </w:t>
      </w:r>
      <w:r w:rsidRPr="00325D32">
        <w:rPr>
          <w:rtl/>
        </w:rPr>
        <w:t>ممارسة قيمة</w:t>
      </w:r>
      <w:r w:rsidRPr="00325D32">
        <w:rPr>
          <w:rFonts w:hint="cs"/>
          <w:rtl/>
        </w:rPr>
        <w:t xml:space="preserve">، ذلك أنه سيعزز </w:t>
      </w:r>
      <w:r w:rsidRPr="00325D32">
        <w:rPr>
          <w:rtl/>
        </w:rPr>
        <w:t xml:space="preserve">الاستقرار في عمليات التخطيط </w:t>
      </w:r>
      <w:proofErr w:type="spellStart"/>
      <w:r w:rsidRPr="00325D32">
        <w:rPr>
          <w:rtl/>
        </w:rPr>
        <w:t>والميزنة</w:t>
      </w:r>
      <w:proofErr w:type="spellEnd"/>
      <w:r w:rsidRPr="00325D32">
        <w:rPr>
          <w:rFonts w:hint="cs"/>
          <w:rtl/>
        </w:rPr>
        <w:t xml:space="preserve"> التي يجريها الاتحاد</w:t>
      </w:r>
      <w:r w:rsidRPr="00325D32">
        <w:rPr>
          <w:rtl/>
        </w:rPr>
        <w:t>.</w:t>
      </w:r>
    </w:p>
    <w:p w14:paraId="3EFD8C24" w14:textId="6D5E668D" w:rsidR="00325D32" w:rsidRPr="00D836A9" w:rsidRDefault="00325D32" w:rsidP="00325D32">
      <w:pPr>
        <w:rPr>
          <w:spacing w:val="-2"/>
          <w:rtl/>
        </w:rPr>
      </w:pPr>
      <w:r w:rsidRPr="00325D32">
        <w:rPr>
          <w:rtl/>
        </w:rPr>
        <w:t>6</w:t>
      </w:r>
      <w:r w:rsidRPr="00325D32">
        <w:rPr>
          <w:rtl/>
        </w:rPr>
        <w:tab/>
      </w:r>
      <w:r w:rsidRPr="00D836A9">
        <w:rPr>
          <w:rFonts w:hint="cs"/>
          <w:spacing w:val="-2"/>
          <w:rtl/>
        </w:rPr>
        <w:t>و</w:t>
      </w:r>
      <w:r w:rsidRPr="00D836A9">
        <w:rPr>
          <w:spacing w:val="-2"/>
          <w:rtl/>
        </w:rPr>
        <w:t>ست</w:t>
      </w:r>
      <w:r w:rsidRPr="00D836A9">
        <w:rPr>
          <w:rFonts w:hint="cs"/>
          <w:spacing w:val="-2"/>
          <w:rtl/>
        </w:rPr>
        <w:t xml:space="preserve">وجه </w:t>
      </w:r>
      <w:r w:rsidRPr="00D836A9">
        <w:rPr>
          <w:spacing w:val="-2"/>
          <w:rtl/>
        </w:rPr>
        <w:t>الأمينة العامة إلى جميع الدول الأعضاء</w:t>
      </w:r>
      <w:r w:rsidRPr="00D836A9">
        <w:rPr>
          <w:rFonts w:hint="cs"/>
          <w:spacing w:val="-2"/>
          <w:rtl/>
        </w:rPr>
        <w:t xml:space="preserve"> حال موافقة</w:t>
      </w:r>
      <w:r w:rsidRPr="00D836A9">
        <w:rPr>
          <w:spacing w:val="-2"/>
          <w:rtl/>
        </w:rPr>
        <w:t xml:space="preserve"> المجلس على المبلغ الأولي لوحدة المساهمة </w:t>
      </w:r>
      <w:r w:rsidRPr="00D836A9">
        <w:rPr>
          <w:rFonts w:hint="cs"/>
          <w:spacing w:val="-2"/>
          <w:rtl/>
        </w:rPr>
        <w:t xml:space="preserve">رسالة </w:t>
      </w:r>
      <w:r w:rsidRPr="00D836A9">
        <w:rPr>
          <w:spacing w:val="-2"/>
          <w:rtl/>
        </w:rPr>
        <w:t xml:space="preserve">تدعوها </w:t>
      </w:r>
      <w:r w:rsidRPr="00D836A9">
        <w:rPr>
          <w:rFonts w:hint="cs"/>
          <w:spacing w:val="-2"/>
          <w:rtl/>
        </w:rPr>
        <w:t xml:space="preserve">فيها </w:t>
      </w:r>
      <w:r w:rsidRPr="00D836A9">
        <w:rPr>
          <w:spacing w:val="-2"/>
          <w:rtl/>
        </w:rPr>
        <w:t>إلى الإعلان عن اختيار</w:t>
      </w:r>
      <w:r w:rsidRPr="00D836A9">
        <w:rPr>
          <w:rFonts w:hint="cs"/>
          <w:spacing w:val="-2"/>
          <w:rtl/>
        </w:rPr>
        <w:t>ات</w:t>
      </w:r>
      <w:r w:rsidRPr="00D836A9">
        <w:rPr>
          <w:spacing w:val="-2"/>
          <w:rtl/>
        </w:rPr>
        <w:t>ها المؤقت</w:t>
      </w:r>
      <w:r w:rsidRPr="00D836A9">
        <w:rPr>
          <w:rFonts w:hint="cs"/>
          <w:spacing w:val="-2"/>
          <w:rtl/>
        </w:rPr>
        <w:t>ة</w:t>
      </w:r>
      <w:r w:rsidRPr="00D836A9">
        <w:rPr>
          <w:spacing w:val="-2"/>
          <w:rtl/>
        </w:rPr>
        <w:t xml:space="preserve"> </w:t>
      </w:r>
      <w:r w:rsidRPr="00D836A9">
        <w:rPr>
          <w:rFonts w:hint="cs"/>
          <w:spacing w:val="-2"/>
          <w:rtl/>
        </w:rPr>
        <w:t>لفئات المساهمة</w:t>
      </w:r>
      <w:r w:rsidRPr="00D836A9">
        <w:rPr>
          <w:spacing w:val="-2"/>
          <w:rtl/>
        </w:rPr>
        <w:t xml:space="preserve"> للفترة </w:t>
      </w:r>
      <w:r w:rsidR="00F36A70" w:rsidRPr="00D836A9">
        <w:rPr>
          <w:spacing w:val="-2"/>
        </w:rPr>
        <w:t>2031-2028</w:t>
      </w:r>
      <w:r w:rsidRPr="00D836A9">
        <w:rPr>
          <w:spacing w:val="-2"/>
          <w:rtl/>
        </w:rPr>
        <w:t xml:space="preserve"> </w:t>
      </w:r>
      <w:r w:rsidRPr="00D836A9">
        <w:rPr>
          <w:rFonts w:hint="cs"/>
          <w:spacing w:val="-2"/>
          <w:rtl/>
        </w:rPr>
        <w:t>في موعد غايته</w:t>
      </w:r>
      <w:r w:rsidRPr="00D836A9">
        <w:rPr>
          <w:spacing w:val="-2"/>
          <w:rtl/>
        </w:rPr>
        <w:t xml:space="preserve"> </w:t>
      </w:r>
      <w:r w:rsidR="00F36A70" w:rsidRPr="00D836A9">
        <w:rPr>
          <w:spacing w:val="-2"/>
        </w:rPr>
        <w:t>31</w:t>
      </w:r>
      <w:r w:rsidRPr="00D836A9">
        <w:rPr>
          <w:spacing w:val="-2"/>
          <w:rtl/>
        </w:rPr>
        <w:t xml:space="preserve"> ديسمبر </w:t>
      </w:r>
      <w:r w:rsidR="00F36A70" w:rsidRPr="00D836A9">
        <w:rPr>
          <w:spacing w:val="-2"/>
        </w:rPr>
        <w:t>2025</w:t>
      </w:r>
      <w:r w:rsidRPr="00D836A9">
        <w:rPr>
          <w:spacing w:val="-2"/>
          <w:rtl/>
        </w:rPr>
        <w:t>.</w:t>
      </w:r>
    </w:p>
    <w:p w14:paraId="1FF62350" w14:textId="768C1C14" w:rsidR="00325D32" w:rsidRPr="00325D32" w:rsidRDefault="00325D32" w:rsidP="00325D32">
      <w:pPr>
        <w:rPr>
          <w:rtl/>
        </w:rPr>
      </w:pPr>
      <w:r w:rsidRPr="00325D32">
        <w:rPr>
          <w:rtl/>
        </w:rPr>
        <w:t>7</w:t>
      </w:r>
      <w:r w:rsidRPr="00325D32">
        <w:rPr>
          <w:rtl/>
        </w:rPr>
        <w:tab/>
        <w:t xml:space="preserve">ومن المتوقع أن </w:t>
      </w:r>
      <w:r w:rsidRPr="00325D32">
        <w:rPr>
          <w:rFonts w:hint="cs"/>
          <w:rtl/>
        </w:rPr>
        <w:t>ي</w:t>
      </w:r>
      <w:r w:rsidRPr="00325D32">
        <w:rPr>
          <w:rtl/>
        </w:rPr>
        <w:t xml:space="preserve">حدد مؤتمر المندوبين المفوضين لعام </w:t>
      </w:r>
      <w:r w:rsidRPr="00325D32">
        <w:t>2026</w:t>
      </w:r>
      <w:r w:rsidRPr="00325D32">
        <w:rPr>
          <w:rtl/>
        </w:rPr>
        <w:t xml:space="preserve"> الإطار والتوجيهات </w:t>
      </w:r>
      <w:r w:rsidRPr="00325D32">
        <w:rPr>
          <w:rFonts w:hint="cs"/>
          <w:rtl/>
        </w:rPr>
        <w:t>اللذين ستُعدُّ بموجبهما</w:t>
      </w:r>
      <w:r w:rsidRPr="00325D32">
        <w:rPr>
          <w:rtl/>
        </w:rPr>
        <w:t xml:space="preserve"> م</w:t>
      </w:r>
      <w:r w:rsidRPr="00325D32">
        <w:rPr>
          <w:rFonts w:hint="cs"/>
          <w:rtl/>
        </w:rPr>
        <w:t>وازنتا</w:t>
      </w:r>
      <w:r w:rsidRPr="00325D32">
        <w:rPr>
          <w:rtl/>
        </w:rPr>
        <w:t xml:space="preserve"> فترتي السنتين </w:t>
      </w:r>
      <w:r w:rsidR="00F36A70">
        <w:t>2029-2028</w:t>
      </w:r>
      <w:r w:rsidRPr="00325D32">
        <w:rPr>
          <w:rtl/>
        </w:rPr>
        <w:t xml:space="preserve"> و</w:t>
      </w:r>
      <w:r w:rsidR="00F36A70">
        <w:t>2031-2030</w:t>
      </w:r>
      <w:r w:rsidRPr="00325D32">
        <w:rPr>
          <w:rtl/>
        </w:rPr>
        <w:t>.</w:t>
      </w:r>
    </w:p>
    <w:p w14:paraId="40B56C8F" w14:textId="56E8FE50" w:rsidR="00325D32" w:rsidRPr="008B4681" w:rsidRDefault="00325D32" w:rsidP="00325D32">
      <w:pPr>
        <w:rPr>
          <w:rtl/>
        </w:rPr>
      </w:pPr>
      <w:r w:rsidRPr="00325D32">
        <w:rPr>
          <w:rtl/>
        </w:rPr>
        <w:lastRenderedPageBreak/>
        <w:t>8</w:t>
      </w:r>
      <w:r w:rsidRPr="00325D32">
        <w:rPr>
          <w:rtl/>
        </w:rPr>
        <w:tab/>
      </w:r>
      <w:r w:rsidRPr="00325D32">
        <w:rPr>
          <w:rFonts w:hint="cs"/>
          <w:rtl/>
        </w:rPr>
        <w:t xml:space="preserve">وسيُعرض </w:t>
      </w:r>
      <w:r w:rsidRPr="00325D32">
        <w:rPr>
          <w:rtl/>
        </w:rPr>
        <w:t xml:space="preserve">مشروع الخطة المالية لعام </w:t>
      </w:r>
      <w:r w:rsidR="00F36A70">
        <w:t>2031-2028</w:t>
      </w:r>
      <w:r w:rsidRPr="00325D32">
        <w:rPr>
          <w:rtl/>
        </w:rPr>
        <w:t xml:space="preserve"> و</w:t>
      </w:r>
      <w:r w:rsidRPr="00325D32">
        <w:rPr>
          <w:rFonts w:hint="cs"/>
          <w:rtl/>
        </w:rPr>
        <w:t>ين</w:t>
      </w:r>
      <w:r w:rsidRPr="00325D32">
        <w:rPr>
          <w:rtl/>
        </w:rPr>
        <w:t>اق</w:t>
      </w:r>
      <w:r w:rsidRPr="00325D32">
        <w:rPr>
          <w:rFonts w:hint="cs"/>
          <w:rtl/>
        </w:rPr>
        <w:t>َ</w:t>
      </w:r>
      <w:r w:rsidRPr="00325D32">
        <w:rPr>
          <w:rtl/>
        </w:rPr>
        <w:t xml:space="preserve">ش في </w:t>
      </w:r>
      <w:r w:rsidRPr="00325D32">
        <w:rPr>
          <w:rFonts w:hint="cs"/>
          <w:rtl/>
        </w:rPr>
        <w:t>الاجتماع الذي سيعقده</w:t>
      </w:r>
      <w:r w:rsidRPr="00325D32">
        <w:rPr>
          <w:rtl/>
        </w:rPr>
        <w:t xml:space="preserve"> فريق العمل </w:t>
      </w:r>
      <w:r w:rsidR="007446B1">
        <w:rPr>
          <w:rFonts w:hint="cs"/>
          <w:rtl/>
          <w:lang w:bidi="ar-EG"/>
        </w:rPr>
        <w:t>التابع للمجلس و</w:t>
      </w:r>
      <w:r w:rsidRPr="00325D32">
        <w:rPr>
          <w:rtl/>
        </w:rPr>
        <w:t xml:space="preserve">المعني بالخطتين </w:t>
      </w:r>
      <w:r w:rsidRPr="008B4681">
        <w:rPr>
          <w:rtl/>
        </w:rPr>
        <w:t xml:space="preserve">الاستراتيجية والمالية عام </w:t>
      </w:r>
      <w:r w:rsidRPr="008B4681">
        <w:t>2026</w:t>
      </w:r>
      <w:r w:rsidRPr="008B4681">
        <w:rPr>
          <w:rtl/>
        </w:rPr>
        <w:t>.</w:t>
      </w:r>
    </w:p>
    <w:p w14:paraId="0B128225" w14:textId="28BF1F74" w:rsidR="00325D32" w:rsidRPr="008B4681" w:rsidRDefault="00325D32" w:rsidP="00325D32">
      <w:pPr>
        <w:rPr>
          <w:rtl/>
        </w:rPr>
      </w:pPr>
      <w:r w:rsidRPr="008B4681">
        <w:rPr>
          <w:rtl/>
        </w:rPr>
        <w:t>9</w:t>
      </w:r>
      <w:r w:rsidRPr="008B4681">
        <w:rPr>
          <w:rtl/>
        </w:rPr>
        <w:tab/>
      </w:r>
      <w:r w:rsidRPr="008B4681">
        <w:rPr>
          <w:rFonts w:hint="cs"/>
          <w:rtl/>
        </w:rPr>
        <w:t xml:space="preserve">ويورد </w:t>
      </w:r>
      <w:hyperlink w:anchor="الملحق_1" w:history="1">
        <w:r w:rsidRPr="008B4681">
          <w:rPr>
            <w:rStyle w:val="Hyperlink"/>
            <w:rFonts w:ascii="Dubai" w:eastAsiaTheme="minorEastAsia" w:hAnsi="Dubai" w:cs="Dubai"/>
            <w:noProof w:val="0"/>
            <w:sz w:val="22"/>
            <w:rtl/>
            <w:lang w:val="en-US" w:eastAsia="zh-CN"/>
          </w:rPr>
          <w:t xml:space="preserve">الملحق </w:t>
        </w:r>
        <w:r w:rsidRPr="008B4681">
          <w:rPr>
            <w:rStyle w:val="Hyperlink"/>
            <w:rFonts w:ascii="Dubai" w:eastAsiaTheme="minorEastAsia" w:hAnsi="Dubai" w:cs="Dubai"/>
            <w:noProof w:val="0"/>
            <w:sz w:val="22"/>
            <w:lang w:val="en-US" w:eastAsia="zh-CN"/>
          </w:rPr>
          <w:t>1</w:t>
        </w:r>
      </w:hyperlink>
      <w:r w:rsidRPr="008B4681">
        <w:rPr>
          <w:rFonts w:hint="cs"/>
          <w:rtl/>
        </w:rPr>
        <w:t xml:space="preserve"> ال</w:t>
      </w:r>
      <w:r w:rsidRPr="008B4681">
        <w:rPr>
          <w:rtl/>
        </w:rPr>
        <w:t xml:space="preserve">وضع الحالي لفئات </w:t>
      </w:r>
      <w:r w:rsidRPr="008B4681">
        <w:rPr>
          <w:rFonts w:hint="cs"/>
          <w:rtl/>
        </w:rPr>
        <w:t>وحدة ال</w:t>
      </w:r>
      <w:r w:rsidRPr="008B4681">
        <w:rPr>
          <w:rtl/>
        </w:rPr>
        <w:t xml:space="preserve">مساهمة التي </w:t>
      </w:r>
      <w:r w:rsidRPr="008B4681">
        <w:rPr>
          <w:rFonts w:hint="cs"/>
          <w:rtl/>
        </w:rPr>
        <w:t>اختارتها</w:t>
      </w:r>
      <w:r w:rsidRPr="008B4681">
        <w:rPr>
          <w:rtl/>
        </w:rPr>
        <w:t xml:space="preserve"> الدول الأعضاء.</w:t>
      </w:r>
    </w:p>
    <w:p w14:paraId="601770E6" w14:textId="31549879" w:rsidR="00325D32" w:rsidRPr="00325D32" w:rsidRDefault="00325D32" w:rsidP="00325D32">
      <w:pPr>
        <w:rPr>
          <w:rtl/>
        </w:rPr>
      </w:pPr>
      <w:r w:rsidRPr="008B4681">
        <w:rPr>
          <w:rtl/>
        </w:rPr>
        <w:t>10</w:t>
      </w:r>
      <w:r w:rsidRPr="008B4681">
        <w:rPr>
          <w:rtl/>
        </w:rPr>
        <w:tab/>
      </w:r>
      <w:r w:rsidRPr="008B4681">
        <w:rPr>
          <w:rFonts w:hint="cs"/>
          <w:rtl/>
        </w:rPr>
        <w:t xml:space="preserve">ويبين </w:t>
      </w:r>
      <w:hyperlink w:anchor="الملحق_2" w:history="1">
        <w:r w:rsidRPr="008B4681">
          <w:rPr>
            <w:rStyle w:val="Hyperlink"/>
            <w:rFonts w:ascii="Dubai" w:eastAsiaTheme="minorEastAsia" w:hAnsi="Dubai" w:cs="Dubai"/>
            <w:noProof w:val="0"/>
            <w:sz w:val="22"/>
            <w:rtl/>
            <w:lang w:val="en-US" w:eastAsia="zh-CN"/>
          </w:rPr>
          <w:t xml:space="preserve">الملحق </w:t>
        </w:r>
        <w:r w:rsidRPr="008B4681">
          <w:rPr>
            <w:rStyle w:val="Hyperlink"/>
            <w:rFonts w:ascii="Dubai" w:eastAsiaTheme="minorEastAsia" w:hAnsi="Dubai" w:cs="Dubai"/>
            <w:noProof w:val="0"/>
            <w:sz w:val="22"/>
            <w:lang w:val="en-US" w:eastAsia="zh-CN"/>
          </w:rPr>
          <w:t>2</w:t>
        </w:r>
      </w:hyperlink>
      <w:r w:rsidRPr="008B4681">
        <w:rPr>
          <w:rtl/>
        </w:rPr>
        <w:t xml:space="preserve"> </w:t>
      </w:r>
      <w:r w:rsidRPr="008B4681">
        <w:rPr>
          <w:rFonts w:hint="cs"/>
          <w:rtl/>
        </w:rPr>
        <w:t xml:space="preserve">تطور </w:t>
      </w:r>
      <w:r w:rsidRPr="008B4681">
        <w:rPr>
          <w:rtl/>
        </w:rPr>
        <w:t xml:space="preserve">وحدات المساهمة التي اختارها أعضاء القطاعات </w:t>
      </w:r>
      <w:r w:rsidRPr="008B4681">
        <w:rPr>
          <w:rFonts w:hint="cs"/>
          <w:rtl/>
        </w:rPr>
        <w:t>وتطور عدد</w:t>
      </w:r>
      <w:r w:rsidRPr="008B4681">
        <w:rPr>
          <w:rtl/>
        </w:rPr>
        <w:t xml:space="preserve"> المنتسبين وال</w:t>
      </w:r>
      <w:r w:rsidRPr="008B4681">
        <w:rPr>
          <w:rFonts w:hint="cs"/>
          <w:rtl/>
        </w:rPr>
        <w:t>هيئات</w:t>
      </w:r>
      <w:r w:rsidRPr="008B4681">
        <w:rPr>
          <w:rtl/>
        </w:rPr>
        <w:t xml:space="preserve"> الأكاديمية </w:t>
      </w:r>
      <w:r w:rsidRPr="008B4681">
        <w:rPr>
          <w:rFonts w:hint="cs"/>
          <w:rtl/>
        </w:rPr>
        <w:t xml:space="preserve">منذ </w:t>
      </w:r>
      <w:r w:rsidRPr="008B4681">
        <w:rPr>
          <w:rtl/>
        </w:rPr>
        <w:t>مؤتمر المندوبين</w:t>
      </w:r>
      <w:r w:rsidRPr="00325D32">
        <w:rPr>
          <w:rtl/>
        </w:rPr>
        <w:t xml:space="preserve"> المفوضين الأخير (بوخارست، </w:t>
      </w:r>
      <w:r w:rsidRPr="00325D32">
        <w:t>2022</w:t>
      </w:r>
      <w:r w:rsidRPr="00325D32">
        <w:rPr>
          <w:rtl/>
        </w:rPr>
        <w:t xml:space="preserve">) </w:t>
      </w:r>
      <w:r w:rsidRPr="00325D32">
        <w:rPr>
          <w:rFonts w:hint="cs"/>
          <w:rtl/>
        </w:rPr>
        <w:t xml:space="preserve">حتى </w:t>
      </w:r>
      <w:r w:rsidRPr="00325D32">
        <w:rPr>
          <w:rtl/>
        </w:rPr>
        <w:t>الوضع ال</w:t>
      </w:r>
      <w:r w:rsidRPr="00325D32">
        <w:rPr>
          <w:rFonts w:hint="cs"/>
          <w:rtl/>
        </w:rPr>
        <w:t>راهن</w:t>
      </w:r>
      <w:r w:rsidRPr="00325D32">
        <w:rPr>
          <w:rtl/>
        </w:rPr>
        <w:t xml:space="preserve"> </w:t>
      </w:r>
      <w:r w:rsidRPr="00325D32">
        <w:rPr>
          <w:rFonts w:hint="cs"/>
          <w:rtl/>
        </w:rPr>
        <w:t>اليوم.</w:t>
      </w:r>
    </w:p>
    <w:p w14:paraId="406205A6" w14:textId="77777777" w:rsidR="00325D32" w:rsidRPr="00B9481B" w:rsidRDefault="00325D32" w:rsidP="008123A2">
      <w:pPr>
        <w:pStyle w:val="Normalaftertitle"/>
        <w:spacing w:before="2400"/>
        <w:rPr>
          <w:i/>
          <w:iCs/>
          <w:rtl/>
        </w:rPr>
      </w:pPr>
      <w:r w:rsidRPr="00B9481B">
        <w:rPr>
          <w:rFonts w:hint="cs"/>
          <w:b/>
          <w:bCs/>
          <w:i/>
          <w:iCs/>
          <w:rtl/>
        </w:rPr>
        <w:t>الملحقات</w:t>
      </w:r>
      <w:r w:rsidRPr="00B9481B">
        <w:rPr>
          <w:rFonts w:hint="cs"/>
          <w:i/>
          <w:iCs/>
          <w:rtl/>
        </w:rPr>
        <w:t xml:space="preserve">: </w:t>
      </w:r>
      <w:r w:rsidRPr="00B9481B">
        <w:rPr>
          <w:rFonts w:hint="cs"/>
          <w:i/>
          <w:iCs/>
        </w:rPr>
        <w:t>2</w:t>
      </w:r>
    </w:p>
    <w:p w14:paraId="7CE6FBFC" w14:textId="77777777" w:rsidR="00F36A70" w:rsidRDefault="00F36A70" w:rsidP="00CF4876">
      <w:pPr>
        <w:rPr>
          <w:rtl/>
        </w:rPr>
      </w:pPr>
      <w:r>
        <w:rPr>
          <w:rtl/>
        </w:rPr>
        <w:br w:type="page"/>
      </w:r>
    </w:p>
    <w:p w14:paraId="3F85AF1F" w14:textId="737F7CE3" w:rsidR="00325D32" w:rsidRPr="007A6CCD" w:rsidRDefault="00325D32" w:rsidP="007A6CCD">
      <w:pPr>
        <w:pStyle w:val="AnnexNo0"/>
        <w:rPr>
          <w:b/>
          <w:bCs/>
          <w:rtl/>
        </w:rPr>
      </w:pPr>
      <w:bookmarkStart w:id="0" w:name="الملحق_1"/>
      <w:r w:rsidRPr="007A6CCD">
        <w:rPr>
          <w:rFonts w:hint="cs"/>
          <w:b/>
          <w:bCs/>
          <w:rtl/>
        </w:rPr>
        <w:lastRenderedPageBreak/>
        <w:t xml:space="preserve">الملحق </w:t>
      </w:r>
      <w:r w:rsidRPr="007A6CCD">
        <w:rPr>
          <w:rFonts w:hint="cs"/>
          <w:b/>
          <w:bCs/>
        </w:rPr>
        <w:t>1</w:t>
      </w:r>
      <w:bookmarkEnd w:id="0"/>
    </w:p>
    <w:tbl>
      <w:tblPr>
        <w:bidiVisual/>
        <w:tblW w:w="6080" w:type="dxa"/>
        <w:jc w:val="center"/>
        <w:tblLook w:val="04A0" w:firstRow="1" w:lastRow="0" w:firstColumn="1" w:lastColumn="0" w:noHBand="0" w:noVBand="1"/>
      </w:tblPr>
      <w:tblGrid>
        <w:gridCol w:w="4180"/>
        <w:gridCol w:w="1900"/>
      </w:tblGrid>
      <w:tr w:rsidR="00F36A70" w:rsidRPr="00CF4876" w14:paraId="2C869E1A" w14:textId="77777777" w:rsidTr="00F36A70">
        <w:trPr>
          <w:cantSplit/>
          <w:tblHeader/>
          <w:jc w:val="center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4D05" w14:textId="78ED9C2E" w:rsidR="00F36A70" w:rsidRPr="00CF4876" w:rsidRDefault="00EC2E53" w:rsidP="00132ED2">
            <w:pPr>
              <w:pStyle w:val="TableHead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  <w:lang w:val="en-GB"/>
              </w:rPr>
              <w:t>الدول الأعضاء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7AB61" w14:textId="4A45CAE3" w:rsidR="00F36A70" w:rsidRPr="00CF4876" w:rsidRDefault="00EC2E53" w:rsidP="00132ED2">
            <w:pPr>
              <w:pStyle w:val="TableHead0"/>
              <w:rPr>
                <w:sz w:val="22"/>
                <w:szCs w:val="22"/>
                <w:rtl/>
                <w:lang w:val="en-GB" w:bidi="ar-EG"/>
              </w:rPr>
            </w:pPr>
            <w:r w:rsidRPr="00CF4876">
              <w:rPr>
                <w:sz w:val="22"/>
                <w:szCs w:val="22"/>
                <w:rtl/>
                <w:lang w:val="en-GB"/>
              </w:rPr>
              <w:t xml:space="preserve">عدد الوحدات </w:t>
            </w:r>
            <w:r w:rsidR="00CF4876" w:rsidRPr="00CF4876">
              <w:rPr>
                <w:sz w:val="22"/>
                <w:szCs w:val="22"/>
                <w:rtl/>
                <w:lang w:val="en-GB"/>
              </w:rPr>
              <w:br/>
            </w:r>
            <w:r w:rsidRPr="00CF4876">
              <w:rPr>
                <w:sz w:val="22"/>
                <w:szCs w:val="22"/>
                <w:rtl/>
                <w:lang w:val="en-GB"/>
              </w:rPr>
              <w:t xml:space="preserve">في </w:t>
            </w:r>
            <w:r w:rsidR="00CF4876" w:rsidRPr="00CF4876">
              <w:rPr>
                <w:sz w:val="22"/>
                <w:szCs w:val="22"/>
              </w:rPr>
              <w:t>28</w:t>
            </w:r>
            <w:r w:rsidR="00CF4876" w:rsidRPr="00CF4876">
              <w:rPr>
                <w:rFonts w:hint="cs"/>
                <w:sz w:val="22"/>
                <w:szCs w:val="22"/>
                <w:rtl/>
                <w:lang w:bidi="ar-EG"/>
              </w:rPr>
              <w:t xml:space="preserve"> فبراير </w:t>
            </w:r>
            <w:r w:rsidR="00CF4876" w:rsidRPr="00CF4876">
              <w:rPr>
                <w:sz w:val="22"/>
                <w:szCs w:val="22"/>
                <w:lang w:bidi="ar-EG"/>
              </w:rPr>
              <w:t>2025</w:t>
            </w:r>
          </w:p>
        </w:tc>
      </w:tr>
      <w:tr w:rsidR="00F36A70" w:rsidRPr="00CF4876" w14:paraId="426691D3" w14:textId="77777777" w:rsidTr="00EC2E53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6C1A92" w14:textId="4D775424" w:rsidR="00F36A70" w:rsidRPr="00CF4876" w:rsidRDefault="00F36A70" w:rsidP="00132ED2">
            <w:pPr>
              <w:pStyle w:val="Tabletexte0"/>
              <w:rPr>
                <w:sz w:val="22"/>
                <w:szCs w:val="22"/>
                <w:lang w:val="en-GB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4425B0" w14:textId="436B8584" w:rsidR="00F36A70" w:rsidRPr="00CF4876" w:rsidRDefault="00F36A70" w:rsidP="00132ED2">
            <w:pPr>
              <w:pStyle w:val="Tabletexte0"/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F36A70" w:rsidRPr="00CF4876" w14:paraId="235AB5F8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F53107" w14:textId="4FB9221C" w:rsidR="00F36A70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  <w:lang w:val="en-GB"/>
              </w:rPr>
              <w:t>أفغانستان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6D088" w14:textId="6340BBEA" w:rsidR="00F36A70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16</m:t>
                    </m:r>
                  </m:den>
                </m:f>
              </m:oMath>
            </m:oMathPara>
          </w:p>
        </w:tc>
      </w:tr>
      <w:tr w:rsidR="00F36A70" w:rsidRPr="00CF4876" w14:paraId="4600723F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03A649" w14:textId="25D3F70B" w:rsidR="00F36A70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  <w:lang w:val="en-GB"/>
              </w:rPr>
              <w:t>ألبانيا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F2B64" w14:textId="2E25C106" w:rsidR="00F36A70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4</m:t>
                    </m:r>
                  </m:den>
                </m:f>
              </m:oMath>
            </m:oMathPara>
          </w:p>
        </w:tc>
      </w:tr>
      <w:tr w:rsidR="00F36A70" w:rsidRPr="00CF4876" w14:paraId="2589E589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2BA957" w14:textId="49A15FE8" w:rsidR="00F36A70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  <w:lang w:val="en-GB"/>
              </w:rPr>
              <w:t>الجزائر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C28E7" w14:textId="77777777" w:rsidR="00F36A70" w:rsidRPr="00CF4876" w:rsidRDefault="00F36A70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lang w:val="en-GB"/>
              </w:rPr>
              <w:t>1</w:t>
            </w:r>
          </w:p>
        </w:tc>
      </w:tr>
      <w:tr w:rsidR="00EC2E53" w:rsidRPr="00CF4876" w14:paraId="443F236C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37746A" w14:textId="4DF1A059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أندورا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9D077" w14:textId="0F836A79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4</m:t>
                    </m:r>
                  </m:den>
                </m:f>
              </m:oMath>
            </m:oMathPara>
          </w:p>
        </w:tc>
      </w:tr>
      <w:tr w:rsidR="00EC2E53" w:rsidRPr="00CF4876" w14:paraId="2785EC22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3EB6EF" w14:textId="23D56E35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أنغولا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CBA5B" w14:textId="18797238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8</m:t>
                    </m:r>
                  </m:den>
                </m:f>
              </m:oMath>
            </m:oMathPara>
          </w:p>
        </w:tc>
      </w:tr>
      <w:tr w:rsidR="00EC2E53" w:rsidRPr="00CF4876" w14:paraId="6CAFD802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C09B3C" w14:textId="62EC71C5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 xml:space="preserve">أنتيغوا </w:t>
            </w:r>
            <w:proofErr w:type="spellStart"/>
            <w:r w:rsidRPr="00CF4876">
              <w:rPr>
                <w:sz w:val="22"/>
                <w:szCs w:val="22"/>
                <w:rtl/>
              </w:rPr>
              <w:t>وبربودا</w:t>
            </w:r>
            <w:proofErr w:type="spellEnd"/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02032" w14:textId="648DA97F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16</m:t>
                    </m:r>
                  </m:den>
                </m:f>
              </m:oMath>
            </m:oMathPara>
          </w:p>
        </w:tc>
      </w:tr>
      <w:tr w:rsidR="00EC2E53" w:rsidRPr="00CF4876" w14:paraId="63E9F4E8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FEA742" w14:textId="7FC9270F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الأرجنتين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3636C" w14:textId="4553B81A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2</m:t>
                    </m:r>
                  </m:den>
                </m:f>
              </m:oMath>
            </m:oMathPara>
          </w:p>
        </w:tc>
      </w:tr>
      <w:tr w:rsidR="00EC2E53" w:rsidRPr="00CF4876" w14:paraId="220C65C3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655DD9" w14:textId="56651AFC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أرمينيا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E0115" w14:textId="51791957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4</m:t>
                    </m:r>
                  </m:den>
                </m:f>
              </m:oMath>
            </m:oMathPara>
          </w:p>
        </w:tc>
      </w:tr>
      <w:tr w:rsidR="00EC2E53" w:rsidRPr="00CF4876" w14:paraId="1887A317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A8A93A" w14:textId="5077A733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أستراليا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10988" w14:textId="77777777" w:rsidR="00EC2E53" w:rsidRPr="00CF4876" w:rsidRDefault="00EC2E53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lang w:val="en-GB"/>
              </w:rPr>
              <w:t>13</w:t>
            </w:r>
          </w:p>
        </w:tc>
      </w:tr>
      <w:tr w:rsidR="00EC2E53" w:rsidRPr="00CF4876" w14:paraId="528EA31E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88666D" w14:textId="7F02F30B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النمسا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E187F" w14:textId="77777777" w:rsidR="00EC2E53" w:rsidRPr="00CF4876" w:rsidRDefault="00EC2E53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lang w:val="en-GB"/>
              </w:rPr>
              <w:t>1</w:t>
            </w:r>
          </w:p>
        </w:tc>
      </w:tr>
      <w:tr w:rsidR="00EC2E53" w:rsidRPr="00CF4876" w14:paraId="0EADC639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148DB7" w14:textId="150BC14A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أذربيجان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D7AD3" w14:textId="77777777" w:rsidR="00EC2E53" w:rsidRPr="00CF4876" w:rsidRDefault="00EC2E53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lang w:val="en-GB"/>
              </w:rPr>
              <w:t>1</w:t>
            </w:r>
          </w:p>
        </w:tc>
      </w:tr>
      <w:tr w:rsidR="00EC2E53" w:rsidRPr="00CF4876" w14:paraId="77A0C480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9A3CD1" w14:textId="165D517C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جزر البهاما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BFC0A" w14:textId="5519988C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4</m:t>
                    </m:r>
                  </m:den>
                </m:f>
              </m:oMath>
            </m:oMathPara>
          </w:p>
        </w:tc>
      </w:tr>
      <w:tr w:rsidR="00EC2E53" w:rsidRPr="00CF4876" w14:paraId="032F2591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9F5D88" w14:textId="43F6395D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البحرين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40E24" w14:textId="77777777" w:rsidR="00EC2E53" w:rsidRPr="00CF4876" w:rsidRDefault="00EC2E53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lang w:val="en-GB"/>
              </w:rPr>
              <w:t>1</w:t>
            </w:r>
          </w:p>
        </w:tc>
      </w:tr>
      <w:tr w:rsidR="00EC2E53" w:rsidRPr="00CF4876" w14:paraId="3DBC930C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C0DEC7" w14:textId="00738828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بنغلاديش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F4D7C" w14:textId="01654B3C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8</m:t>
                    </m:r>
                  </m:den>
                </m:f>
              </m:oMath>
            </m:oMathPara>
          </w:p>
        </w:tc>
      </w:tr>
      <w:tr w:rsidR="00EC2E53" w:rsidRPr="00CF4876" w14:paraId="5A1879B7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61F6B9" w14:textId="49EF67F2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بربادوس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2D5FE" w14:textId="1A178241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4</m:t>
                    </m:r>
                  </m:den>
                </m:f>
              </m:oMath>
            </m:oMathPara>
          </w:p>
        </w:tc>
      </w:tr>
      <w:tr w:rsidR="00EC2E53" w:rsidRPr="00CF4876" w14:paraId="49EDA32D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0258D7" w14:textId="5A2249BA" w:rsidR="00EC2E53" w:rsidRPr="00CF4876" w:rsidRDefault="00EC2E53" w:rsidP="00132ED2">
            <w:pPr>
              <w:pStyle w:val="Tabletexte0"/>
              <w:rPr>
                <w:sz w:val="22"/>
                <w:szCs w:val="22"/>
                <w:rtl/>
                <w:lang w:val="en-GB" w:bidi="ar-EG"/>
              </w:rPr>
            </w:pPr>
            <w:r w:rsidRPr="00CF4876">
              <w:rPr>
                <w:sz w:val="22"/>
                <w:szCs w:val="22"/>
                <w:rtl/>
              </w:rPr>
              <w:t>بيلاروس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171783" w14:textId="1E0490AA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4</m:t>
                    </m:r>
                  </m:den>
                </m:f>
              </m:oMath>
            </m:oMathPara>
          </w:p>
        </w:tc>
      </w:tr>
      <w:tr w:rsidR="00EC2E53" w:rsidRPr="00CF4876" w14:paraId="2C1C110F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99E418" w14:textId="4A3801A8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بلجيكا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03206" w14:textId="77777777" w:rsidR="00EC2E53" w:rsidRPr="00CF4876" w:rsidRDefault="00EC2E53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lang w:val="en-GB"/>
              </w:rPr>
              <w:t>3</w:t>
            </w:r>
          </w:p>
        </w:tc>
      </w:tr>
      <w:tr w:rsidR="00EC2E53" w:rsidRPr="00CF4876" w14:paraId="55FAEF57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C7301C" w14:textId="76BB28D1" w:rsidR="00EC2E53" w:rsidRPr="00CF4876" w:rsidRDefault="00F305D0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>
              <w:rPr>
                <w:rFonts w:hint="cs"/>
                <w:sz w:val="22"/>
                <w:szCs w:val="22"/>
                <w:rtl/>
              </w:rPr>
              <w:t>بليز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D7CD6" w14:textId="7D767E02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8</m:t>
                    </m:r>
                  </m:den>
                </m:f>
              </m:oMath>
            </m:oMathPara>
          </w:p>
        </w:tc>
      </w:tr>
      <w:tr w:rsidR="00EC2E53" w:rsidRPr="00CF4876" w14:paraId="36850335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BCAF08" w14:textId="73228EB8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بنن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371E3" w14:textId="06C007D9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4</m:t>
                    </m:r>
                  </m:den>
                </m:f>
              </m:oMath>
            </m:oMathPara>
          </w:p>
        </w:tc>
      </w:tr>
      <w:tr w:rsidR="00EC2E53" w:rsidRPr="00CF4876" w14:paraId="73FCB4CE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D8D7C1" w14:textId="6C677A33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بوتان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9D63D" w14:textId="6723F8B1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8</m:t>
                    </m:r>
                  </m:den>
                </m:f>
              </m:oMath>
            </m:oMathPara>
          </w:p>
        </w:tc>
      </w:tr>
      <w:tr w:rsidR="00EC2E53" w:rsidRPr="00CF4876" w14:paraId="446493E0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B12A16" w14:textId="62D22968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بوليفيا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87385" w14:textId="79765A02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4</m:t>
                    </m:r>
                  </m:den>
                </m:f>
              </m:oMath>
            </m:oMathPara>
          </w:p>
        </w:tc>
      </w:tr>
      <w:tr w:rsidR="00EC2E53" w:rsidRPr="00CF4876" w14:paraId="69BB0427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89DB0E" w14:textId="6582B7CD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lastRenderedPageBreak/>
              <w:t>البوسنة والهرسك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58A65" w14:textId="51767321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16</m:t>
                    </m:r>
                  </m:den>
                </m:f>
              </m:oMath>
            </m:oMathPara>
          </w:p>
        </w:tc>
      </w:tr>
      <w:tr w:rsidR="00EC2E53" w:rsidRPr="00CF4876" w14:paraId="19909919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9B469A" w14:textId="0E11A4CF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بوتسوانا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05F9B" w14:textId="72261CAC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2</m:t>
                    </m:r>
                  </m:den>
                </m:f>
              </m:oMath>
            </m:oMathPara>
          </w:p>
        </w:tc>
      </w:tr>
      <w:tr w:rsidR="00EC2E53" w:rsidRPr="00CF4876" w14:paraId="7E28049C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4E1B1D" w14:textId="0A30D2BF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البرازيل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308DE" w14:textId="77777777" w:rsidR="00EC2E53" w:rsidRPr="00CF4876" w:rsidRDefault="00EC2E53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lang w:val="en-GB"/>
              </w:rPr>
              <w:t>11</w:t>
            </w:r>
          </w:p>
        </w:tc>
      </w:tr>
      <w:tr w:rsidR="00EC2E53" w:rsidRPr="00CF4876" w14:paraId="749D0ED7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45DE50" w14:textId="2014CE07" w:rsidR="00EC2E53" w:rsidRPr="00CF4876" w:rsidRDefault="00F305D0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>
              <w:rPr>
                <w:rFonts w:hint="cs"/>
                <w:sz w:val="22"/>
                <w:szCs w:val="22"/>
                <w:rtl/>
              </w:rPr>
              <w:t>بروني</w:t>
            </w:r>
            <w:r w:rsidR="00EC2E53" w:rsidRPr="00CF4876">
              <w:rPr>
                <w:sz w:val="22"/>
                <w:szCs w:val="22"/>
                <w:rtl/>
              </w:rPr>
              <w:t xml:space="preserve"> دار السلام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E96D3" w14:textId="5DAF78E9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2</m:t>
                    </m:r>
                  </m:den>
                </m:f>
              </m:oMath>
            </m:oMathPara>
          </w:p>
        </w:tc>
      </w:tr>
      <w:tr w:rsidR="00EC2E53" w:rsidRPr="00CF4876" w14:paraId="7F8F2DD4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4F476A" w14:textId="3C7E65B7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بلغاريا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38A59" w14:textId="4D583A73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4</m:t>
                    </m:r>
                  </m:den>
                </m:f>
              </m:oMath>
            </m:oMathPara>
          </w:p>
        </w:tc>
      </w:tr>
      <w:tr w:rsidR="00EC2E53" w:rsidRPr="00CF4876" w14:paraId="56DF23FD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DE1261" w14:textId="5930B4E3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 xml:space="preserve">بوركينا </w:t>
            </w:r>
            <w:r w:rsidR="007B55F3" w:rsidRPr="00CF4876">
              <w:rPr>
                <w:rFonts w:hint="cs"/>
                <w:sz w:val="22"/>
                <w:szCs w:val="22"/>
                <w:rtl/>
              </w:rPr>
              <w:t>فاصو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3F087" w14:textId="0DB25C4F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4</m:t>
                    </m:r>
                  </m:den>
                </m:f>
              </m:oMath>
            </m:oMathPara>
          </w:p>
        </w:tc>
      </w:tr>
      <w:tr w:rsidR="00EC2E53" w:rsidRPr="00CF4876" w14:paraId="2CC29B00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747C8C" w14:textId="096501BC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بوروندي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AE652" w14:textId="4BCC13C1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16</m:t>
                    </m:r>
                  </m:den>
                </m:f>
              </m:oMath>
            </m:oMathPara>
          </w:p>
        </w:tc>
      </w:tr>
      <w:tr w:rsidR="00EC2E53" w:rsidRPr="00CF4876" w14:paraId="606CDE82" w14:textId="77777777" w:rsidTr="00CE2259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C12638" w14:textId="018C960C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كمبوديا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CE3F64E" w14:textId="62F5A33D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8</m:t>
                    </m:r>
                  </m:den>
                </m:f>
              </m:oMath>
            </m:oMathPara>
          </w:p>
        </w:tc>
      </w:tr>
      <w:tr w:rsidR="00EC2E53" w:rsidRPr="00CF4876" w14:paraId="1D538253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A108B4" w14:textId="7A78A631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الكاميرون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7B54F" w14:textId="77777777" w:rsidR="00EC2E53" w:rsidRPr="00CF4876" w:rsidRDefault="00EC2E53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lang w:val="en-GB"/>
              </w:rPr>
              <w:t>1</w:t>
            </w:r>
          </w:p>
        </w:tc>
      </w:tr>
      <w:tr w:rsidR="00EC2E53" w:rsidRPr="00CF4876" w14:paraId="774CDA9A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BB6FEA" w14:textId="62AD82F8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كندا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11B9A" w14:textId="77777777" w:rsidR="00EC2E53" w:rsidRPr="00CF4876" w:rsidRDefault="00EC2E53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lang w:val="en-GB"/>
              </w:rPr>
              <w:t>11</w:t>
            </w:r>
          </w:p>
        </w:tc>
      </w:tr>
      <w:tr w:rsidR="00EC2E53" w:rsidRPr="00CF4876" w14:paraId="4479A43A" w14:textId="77777777" w:rsidTr="00CE2259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6B4938" w14:textId="3257859C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كابو فيردي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0E4CC2C" w14:textId="08480E05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16</m:t>
                    </m:r>
                  </m:den>
                </m:f>
              </m:oMath>
            </m:oMathPara>
          </w:p>
        </w:tc>
      </w:tr>
      <w:tr w:rsidR="00EC2E53" w:rsidRPr="00CF4876" w14:paraId="46648559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9E22A9" w14:textId="3C985A35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 xml:space="preserve">جمهورية </w:t>
            </w:r>
            <w:r w:rsidR="007B55F3" w:rsidRPr="00CF4876">
              <w:rPr>
                <w:rFonts w:hint="cs"/>
                <w:sz w:val="22"/>
                <w:szCs w:val="22"/>
                <w:rtl/>
              </w:rPr>
              <w:t>إفريقيا</w:t>
            </w:r>
            <w:r w:rsidR="007B55F3" w:rsidRPr="00CF4876">
              <w:rPr>
                <w:sz w:val="22"/>
                <w:szCs w:val="22"/>
                <w:rtl/>
              </w:rPr>
              <w:t xml:space="preserve"> </w:t>
            </w:r>
            <w:r w:rsidRPr="00CF4876">
              <w:rPr>
                <w:sz w:val="22"/>
                <w:szCs w:val="22"/>
                <w:rtl/>
              </w:rPr>
              <w:t>الوسطى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45BDA" w14:textId="1590B5EB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16</m:t>
                    </m:r>
                  </m:den>
                </m:f>
              </m:oMath>
            </m:oMathPara>
          </w:p>
        </w:tc>
      </w:tr>
      <w:tr w:rsidR="00EC2E53" w:rsidRPr="00CF4876" w14:paraId="32C8C009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5C884B" w14:textId="463E88CB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تشاد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55A60" w14:textId="67F2311B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16</m:t>
                    </m:r>
                  </m:den>
                </m:f>
              </m:oMath>
            </m:oMathPara>
          </w:p>
        </w:tc>
      </w:tr>
      <w:tr w:rsidR="00EC2E53" w:rsidRPr="00CF4876" w14:paraId="1CB6AEDA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7BE4B9" w14:textId="74B45C1C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شيلي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0263AC" w14:textId="3781151B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2</m:t>
                    </m:r>
                  </m:den>
                </m:f>
              </m:oMath>
            </m:oMathPara>
          </w:p>
        </w:tc>
      </w:tr>
      <w:tr w:rsidR="00EC2E53" w:rsidRPr="00CF4876" w14:paraId="34FA67E4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5EB438" w14:textId="03F8A3E6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الصين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485B5" w14:textId="77777777" w:rsidR="00EC2E53" w:rsidRPr="00CF4876" w:rsidRDefault="00EC2E53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lang w:val="en-GB"/>
              </w:rPr>
              <w:t>20</w:t>
            </w:r>
          </w:p>
        </w:tc>
      </w:tr>
      <w:tr w:rsidR="00EC2E53" w:rsidRPr="00CF4876" w14:paraId="6ABAC3A1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70687A" w14:textId="364EB168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كولومبيا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4D135" w14:textId="77777777" w:rsidR="00EC2E53" w:rsidRPr="00CF4876" w:rsidRDefault="00EC2E53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lang w:val="en-GB"/>
              </w:rPr>
              <w:t>1</w:t>
            </w:r>
          </w:p>
        </w:tc>
      </w:tr>
      <w:tr w:rsidR="00EC2E53" w:rsidRPr="00CF4876" w14:paraId="2355D34C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FEE7A" w14:textId="79C283FE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جزر القمر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C82E2" w14:textId="6E8AC5BB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16</m:t>
                    </m:r>
                  </m:den>
                </m:f>
              </m:oMath>
            </m:oMathPara>
          </w:p>
        </w:tc>
      </w:tr>
      <w:tr w:rsidR="00EC2E53" w:rsidRPr="00CF4876" w14:paraId="1C961A61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97D11E" w14:textId="28F929BA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الكونغو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E42D2" w14:textId="2B364519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4</m:t>
                    </m:r>
                  </m:den>
                </m:f>
              </m:oMath>
            </m:oMathPara>
          </w:p>
        </w:tc>
      </w:tr>
      <w:tr w:rsidR="00EC2E53" w:rsidRPr="00CF4876" w14:paraId="0DD9799C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7EB588" w14:textId="008C25EE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كوستاريكا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70863" w14:textId="5DE4D078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4</m:t>
                    </m:r>
                  </m:den>
                </m:f>
              </m:oMath>
            </m:oMathPara>
          </w:p>
        </w:tc>
      </w:tr>
      <w:tr w:rsidR="00EC2E53" w:rsidRPr="00CF4876" w14:paraId="2FADE10F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1B1FA0" w14:textId="5BCD8EEF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كوت ديفوار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921AF" w14:textId="77777777" w:rsidR="00EC2E53" w:rsidRPr="00CF4876" w:rsidRDefault="00EC2E53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lang w:val="en-GB"/>
              </w:rPr>
              <w:t>2</w:t>
            </w:r>
          </w:p>
        </w:tc>
      </w:tr>
      <w:tr w:rsidR="00CE2259" w:rsidRPr="00CF4876" w14:paraId="1C5E5D86" w14:textId="77777777" w:rsidTr="00974C0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9FD5EA" w14:textId="15398C71" w:rsidR="00CE2259" w:rsidRPr="00CF4876" w:rsidRDefault="00CE2259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كرواتيا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ADE4733" w14:textId="60DDF135" w:rsidR="00CE2259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4</m:t>
                    </m:r>
                  </m:den>
                </m:f>
              </m:oMath>
            </m:oMathPara>
          </w:p>
        </w:tc>
      </w:tr>
      <w:tr w:rsidR="00CE2259" w:rsidRPr="00CF4876" w14:paraId="65006121" w14:textId="77777777" w:rsidTr="00974C0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36AA08" w14:textId="242AB39E" w:rsidR="00CE2259" w:rsidRPr="00CF4876" w:rsidRDefault="00CE2259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كوبا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B25D245" w14:textId="431CDDCB" w:rsidR="00CE2259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4</m:t>
                    </m:r>
                  </m:den>
                </m:f>
              </m:oMath>
            </m:oMathPara>
          </w:p>
        </w:tc>
      </w:tr>
      <w:tr w:rsidR="00EC2E53" w:rsidRPr="00CF4876" w14:paraId="6DE11C61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9B1471" w14:textId="0EACDB50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قبرص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C0AA5" w14:textId="478D5D74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4</m:t>
                    </m:r>
                  </m:den>
                </m:f>
              </m:oMath>
            </m:oMathPara>
          </w:p>
        </w:tc>
      </w:tr>
      <w:tr w:rsidR="00EC2E53" w:rsidRPr="00CF4876" w14:paraId="436433B7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0A972B" w14:textId="5E7C3116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lastRenderedPageBreak/>
              <w:t>جمهورية التشيك</w:t>
            </w:r>
            <w:r w:rsidR="00F305D0">
              <w:rPr>
                <w:rFonts w:hint="cs"/>
                <w:sz w:val="22"/>
                <w:szCs w:val="22"/>
                <w:rtl/>
              </w:rPr>
              <w:t>ية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6360B" w14:textId="77777777" w:rsidR="00EC2E53" w:rsidRPr="00CF4876" w:rsidRDefault="00EC2E53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lang w:val="en-GB"/>
              </w:rPr>
              <w:t>1</w:t>
            </w:r>
          </w:p>
        </w:tc>
      </w:tr>
      <w:tr w:rsidR="00EC2E53" w:rsidRPr="00CF4876" w14:paraId="40DE7C10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20C6A6" w14:textId="1C7C939F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جمهورية الكونغو الديمقراطية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1BFF8" w14:textId="46744BCB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16</m:t>
                    </m:r>
                  </m:den>
                </m:f>
              </m:oMath>
            </m:oMathPara>
          </w:p>
        </w:tc>
      </w:tr>
      <w:tr w:rsidR="00EC2E53" w:rsidRPr="00CF4876" w14:paraId="07FD4F74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4A4C07" w14:textId="3670B27F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جمهورية كوريا الشعبية الديمقراطية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376B1" w14:textId="61679659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8</m:t>
                    </m:r>
                  </m:den>
                </m:f>
              </m:oMath>
            </m:oMathPara>
          </w:p>
        </w:tc>
      </w:tr>
      <w:tr w:rsidR="00EC2E53" w:rsidRPr="00CF4876" w14:paraId="3833F125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DDBEE1" w14:textId="47D0F5C0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الدانمارك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077E2" w14:textId="1DCC506A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GB"/>
                    </w:rPr>
                  </m:ctrlPr>
                </m:fPr>
                <m:num>
                  <m:r>
                    <m:rPr>
                      <m:nor/>
                    </m:rPr>
                    <w:rPr>
                      <w:sz w:val="22"/>
                      <w:szCs w:val="22"/>
                      <w:lang w:val="en-GB"/>
                    </w:rPr>
                    <m:t>1</m:t>
                  </m:r>
                </m:num>
                <m:den>
                  <m:r>
                    <m:rPr>
                      <m:nor/>
                    </m:rPr>
                    <w:rPr>
                      <w:sz w:val="22"/>
                      <w:szCs w:val="22"/>
                      <w:lang w:val="en-GB"/>
                    </w:rPr>
                    <m:t>2</m:t>
                  </m:r>
                </m:den>
              </m:f>
            </m:oMath>
            <w:r w:rsidR="00F305D0">
              <w:rPr>
                <w:rFonts w:hint="cs"/>
                <w:sz w:val="22"/>
                <w:szCs w:val="22"/>
                <w:rtl/>
                <w:lang w:val="en-GB"/>
              </w:rPr>
              <w:t xml:space="preserve"> 1</w:t>
            </w:r>
          </w:p>
        </w:tc>
      </w:tr>
      <w:tr w:rsidR="00EC2E53" w:rsidRPr="00CF4876" w14:paraId="3E78BD71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B6DC54" w14:textId="03935FDB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جيبوتي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F4BB8" w14:textId="07EC9E7D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16</m:t>
                    </m:r>
                  </m:den>
                </m:f>
              </m:oMath>
            </m:oMathPara>
          </w:p>
        </w:tc>
      </w:tr>
      <w:tr w:rsidR="00EC2E53" w:rsidRPr="00CF4876" w14:paraId="178C8E14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086B99" w14:textId="60F3C9D8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دومينيكا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4945E" w14:textId="6905F509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16</m:t>
                    </m:r>
                  </m:den>
                </m:f>
              </m:oMath>
            </m:oMathPara>
          </w:p>
        </w:tc>
      </w:tr>
      <w:tr w:rsidR="00CE2259" w:rsidRPr="00CF4876" w14:paraId="693AE0F1" w14:textId="77777777" w:rsidTr="00960AD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334406" w14:textId="4235C321" w:rsidR="00CE2259" w:rsidRPr="00CF4876" w:rsidRDefault="007B55F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rFonts w:hint="cs"/>
                <w:sz w:val="22"/>
                <w:szCs w:val="22"/>
                <w:rtl/>
              </w:rPr>
              <w:t xml:space="preserve">الجمهورية </w:t>
            </w:r>
            <w:proofErr w:type="spellStart"/>
            <w:r w:rsidRPr="00CF4876">
              <w:rPr>
                <w:rFonts w:hint="cs"/>
                <w:sz w:val="22"/>
                <w:szCs w:val="22"/>
                <w:rtl/>
              </w:rPr>
              <w:t>الدومينيكية</w:t>
            </w:r>
            <w:proofErr w:type="spellEnd"/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7C55AD7" w14:textId="5E9A19BF" w:rsidR="00CE2259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4</m:t>
                    </m:r>
                  </m:den>
                </m:f>
              </m:oMath>
            </m:oMathPara>
          </w:p>
        </w:tc>
      </w:tr>
      <w:tr w:rsidR="00CE2259" w:rsidRPr="00CF4876" w14:paraId="7EC83193" w14:textId="77777777" w:rsidTr="00960ADD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D45AB1" w14:textId="4181D334" w:rsidR="00CE2259" w:rsidRPr="00CF4876" w:rsidRDefault="00CE2259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إكوادور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7A7E34E" w14:textId="5391F89D" w:rsidR="00CE2259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4</m:t>
                    </m:r>
                  </m:den>
                </m:f>
              </m:oMath>
            </m:oMathPara>
          </w:p>
        </w:tc>
      </w:tr>
      <w:tr w:rsidR="00EC2E53" w:rsidRPr="00CF4876" w14:paraId="65F3163A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22D98C" w14:textId="5C475277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مصر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0C786" w14:textId="64D3FD7C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2</m:t>
                    </m:r>
                  </m:den>
                </m:f>
              </m:oMath>
            </m:oMathPara>
          </w:p>
        </w:tc>
      </w:tr>
      <w:tr w:rsidR="00CE2259" w:rsidRPr="00CF4876" w14:paraId="6C14B3B1" w14:textId="77777777" w:rsidTr="00CE0F26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A891E7" w14:textId="75D73634" w:rsidR="00CE2259" w:rsidRPr="00CF4876" w:rsidRDefault="00CE2259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السلفادور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2F214CD" w14:textId="46A9A2F0" w:rsidR="00CE2259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4</m:t>
                    </m:r>
                  </m:den>
                </m:f>
              </m:oMath>
            </m:oMathPara>
          </w:p>
        </w:tc>
      </w:tr>
      <w:tr w:rsidR="00CE2259" w:rsidRPr="00CF4876" w14:paraId="2A3B2D90" w14:textId="77777777" w:rsidTr="00CE0F26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3E887B" w14:textId="6CF10845" w:rsidR="00CE2259" w:rsidRPr="00CF4876" w:rsidRDefault="00CE2259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غينيا الاستوائية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706C834" w14:textId="4DF67B9B" w:rsidR="00CE2259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4</m:t>
                    </m:r>
                  </m:den>
                </m:f>
              </m:oMath>
            </m:oMathPara>
          </w:p>
        </w:tc>
      </w:tr>
      <w:tr w:rsidR="00EC2E53" w:rsidRPr="00CF4876" w14:paraId="23667EE7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4FA968" w14:textId="3DCD24EA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إريتريا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2C82E" w14:textId="334291DC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16</m:t>
                    </m:r>
                  </m:den>
                </m:f>
              </m:oMath>
            </m:oMathPara>
          </w:p>
        </w:tc>
      </w:tr>
      <w:tr w:rsidR="00EC2E53" w:rsidRPr="00CF4876" w14:paraId="59643640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1F36DD" w14:textId="607D30FC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إستونيا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8990B" w14:textId="47D44AF5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4</m:t>
                    </m:r>
                  </m:den>
                </m:f>
              </m:oMath>
            </m:oMathPara>
          </w:p>
        </w:tc>
      </w:tr>
      <w:tr w:rsidR="00EC2E53" w:rsidRPr="00CF4876" w14:paraId="2704F81B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822DCF" w14:textId="20907249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proofErr w:type="spellStart"/>
            <w:r w:rsidRPr="00CF4876">
              <w:rPr>
                <w:sz w:val="22"/>
                <w:szCs w:val="22"/>
                <w:rtl/>
              </w:rPr>
              <w:t>إسواتيني</w:t>
            </w:r>
            <w:proofErr w:type="spellEnd"/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44201" w14:textId="3772E102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8</m:t>
                    </m:r>
                  </m:den>
                </m:f>
              </m:oMath>
            </m:oMathPara>
          </w:p>
        </w:tc>
      </w:tr>
      <w:tr w:rsidR="00EC2E53" w:rsidRPr="00CF4876" w14:paraId="4941F8F0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EF230" w14:textId="5278020F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إثيوبيا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DCEC3" w14:textId="5993629E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16</m:t>
                    </m:r>
                  </m:den>
                </m:f>
              </m:oMath>
            </m:oMathPara>
          </w:p>
        </w:tc>
      </w:tr>
      <w:tr w:rsidR="00EC2E53" w:rsidRPr="00CF4876" w14:paraId="7D58B2FF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F7F0D3" w14:textId="1E398AD9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فيجي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E75C3" w14:textId="2E6E53AD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4</m:t>
                    </m:r>
                  </m:den>
                </m:f>
              </m:oMath>
            </m:oMathPara>
          </w:p>
        </w:tc>
      </w:tr>
      <w:tr w:rsidR="00EC2E53" w:rsidRPr="00CF4876" w14:paraId="7DC0DF0E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D7ECD4" w14:textId="25C4249B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فنلندا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55529" w14:textId="77777777" w:rsidR="00EC2E53" w:rsidRPr="00CF4876" w:rsidRDefault="00EC2E53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lang w:val="en-GB"/>
              </w:rPr>
              <w:t>2</w:t>
            </w:r>
          </w:p>
        </w:tc>
      </w:tr>
      <w:tr w:rsidR="00EC2E53" w:rsidRPr="00CF4876" w14:paraId="14048865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3A2221" w14:textId="2C903866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فرنسا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C4A8B" w14:textId="77777777" w:rsidR="00EC2E53" w:rsidRPr="00CF4876" w:rsidRDefault="00EC2E53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lang w:val="en-GB"/>
              </w:rPr>
              <w:t>21</w:t>
            </w:r>
          </w:p>
        </w:tc>
      </w:tr>
      <w:tr w:rsidR="00EC2E53" w:rsidRPr="00CF4876" w14:paraId="6C5007C9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F152A0" w14:textId="3C07E702" w:rsidR="00EC2E53" w:rsidRPr="00CF4876" w:rsidRDefault="00846DDA" w:rsidP="00132ED2">
            <w:pPr>
              <w:pStyle w:val="Tabletexte0"/>
              <w:rPr>
                <w:sz w:val="22"/>
                <w:szCs w:val="22"/>
                <w:lang w:val="en-GB" w:bidi="ar-EG"/>
              </w:rPr>
            </w:pPr>
            <w:r w:rsidRPr="00CF4876">
              <w:rPr>
                <w:rFonts w:hint="cs"/>
                <w:sz w:val="22"/>
                <w:szCs w:val="22"/>
                <w:rtl/>
              </w:rPr>
              <w:t>غابون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B85FD" w14:textId="0C53E3F6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4</m:t>
                    </m:r>
                  </m:den>
                </m:f>
              </m:oMath>
            </m:oMathPara>
          </w:p>
        </w:tc>
      </w:tr>
      <w:tr w:rsidR="00EC2E53" w:rsidRPr="00CF4876" w14:paraId="63A45024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4791CB" w14:textId="11B3DF8B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غامبيا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1089D" w14:textId="18284285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8</m:t>
                    </m:r>
                  </m:den>
                </m:f>
              </m:oMath>
            </m:oMathPara>
          </w:p>
        </w:tc>
      </w:tr>
      <w:tr w:rsidR="00EC2E53" w:rsidRPr="00CF4876" w14:paraId="71DC0BA4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A35E81" w14:textId="7CF9AECD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جورجيا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6D4424" w14:textId="5141F84B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4</m:t>
                    </m:r>
                  </m:den>
                </m:f>
              </m:oMath>
            </m:oMathPara>
          </w:p>
        </w:tc>
      </w:tr>
      <w:tr w:rsidR="00EC2E53" w:rsidRPr="00CF4876" w14:paraId="6150F51A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B7885E" w14:textId="275B8492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ألمانيا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7464F" w14:textId="77777777" w:rsidR="00EC2E53" w:rsidRPr="00CF4876" w:rsidRDefault="00EC2E53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lang w:val="en-GB"/>
              </w:rPr>
              <w:t>25</w:t>
            </w:r>
          </w:p>
        </w:tc>
      </w:tr>
      <w:tr w:rsidR="00EC2E53" w:rsidRPr="00CF4876" w14:paraId="2083642B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D7CD52" w14:textId="35B978C9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lastRenderedPageBreak/>
              <w:t>غانا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CABB0" w14:textId="12B60748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4</m:t>
                    </m:r>
                  </m:den>
                </m:f>
              </m:oMath>
            </m:oMathPara>
          </w:p>
        </w:tc>
      </w:tr>
      <w:tr w:rsidR="00EC2E53" w:rsidRPr="00CF4876" w14:paraId="0B6E0E63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A6884E" w14:textId="271A4443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اليونان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80B80" w14:textId="77777777" w:rsidR="00EC2E53" w:rsidRPr="00CF4876" w:rsidRDefault="00EC2E53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lang w:val="en-GB"/>
              </w:rPr>
              <w:t>1</w:t>
            </w:r>
          </w:p>
        </w:tc>
      </w:tr>
      <w:tr w:rsidR="00EC2E53" w:rsidRPr="00CF4876" w14:paraId="4A103540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2A9A33" w14:textId="15D853F9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غرينادا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A4CC7" w14:textId="259F3106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16</m:t>
                    </m:r>
                  </m:den>
                </m:f>
              </m:oMath>
            </m:oMathPara>
          </w:p>
        </w:tc>
      </w:tr>
      <w:tr w:rsidR="00EC2E53" w:rsidRPr="00CF4876" w14:paraId="4DC0413E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D7B29C" w14:textId="70016721" w:rsidR="00EC2E53" w:rsidRPr="00CF4876" w:rsidRDefault="00F305D0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F305D0">
              <w:rPr>
                <w:sz w:val="22"/>
                <w:szCs w:val="22"/>
                <w:rtl/>
                <w:lang w:bidi="ar-SA"/>
              </w:rPr>
              <w:t>غواتيمالا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C0D1F" w14:textId="3FDE57A8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4</m:t>
                    </m:r>
                  </m:den>
                </m:f>
              </m:oMath>
            </m:oMathPara>
          </w:p>
        </w:tc>
      </w:tr>
      <w:tr w:rsidR="00EC2E53" w:rsidRPr="00CF4876" w14:paraId="7CD546BC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93BF6A" w14:textId="157AA70B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غينيا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321D2" w14:textId="77777777" w:rsidR="00EC2E53" w:rsidRPr="00CF4876" w:rsidRDefault="00EC2E53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lang w:val="en-GB"/>
              </w:rPr>
              <w:t>1</w:t>
            </w:r>
          </w:p>
        </w:tc>
      </w:tr>
      <w:tr w:rsidR="00EC2E53" w:rsidRPr="00CF4876" w14:paraId="3EFF3847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078526" w14:textId="413FCB9A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غينيا</w:t>
            </w:r>
            <w:r w:rsidR="00F305D0">
              <w:rPr>
                <w:rFonts w:hint="cs"/>
                <w:sz w:val="22"/>
                <w:szCs w:val="22"/>
                <w:rtl/>
              </w:rPr>
              <w:t>-</w:t>
            </w:r>
            <w:r w:rsidRPr="00CF4876">
              <w:rPr>
                <w:sz w:val="22"/>
                <w:szCs w:val="22"/>
                <w:rtl/>
              </w:rPr>
              <w:t>بيساو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BB72E" w14:textId="16BFECA2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16</m:t>
                    </m:r>
                  </m:den>
                </m:f>
              </m:oMath>
            </m:oMathPara>
          </w:p>
        </w:tc>
      </w:tr>
      <w:tr w:rsidR="00EC2E53" w:rsidRPr="00CF4876" w14:paraId="49452FE8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1ECA17" w14:textId="1E416EDB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غ</w:t>
            </w:r>
            <w:r w:rsidR="007B55F3" w:rsidRPr="00CF4876">
              <w:rPr>
                <w:rFonts w:hint="cs"/>
                <w:sz w:val="22"/>
                <w:szCs w:val="22"/>
                <w:rtl/>
              </w:rPr>
              <w:t>ُ</w:t>
            </w:r>
            <w:r w:rsidRPr="00CF4876">
              <w:rPr>
                <w:sz w:val="22"/>
                <w:szCs w:val="22"/>
                <w:rtl/>
              </w:rPr>
              <w:t>يانا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BCD71" w14:textId="51F4B694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4</m:t>
                    </m:r>
                  </m:den>
                </m:f>
              </m:oMath>
            </m:oMathPara>
          </w:p>
        </w:tc>
      </w:tr>
      <w:tr w:rsidR="00EC2E53" w:rsidRPr="00CF4876" w14:paraId="47627477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4BB889" w14:textId="66CF4C61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هايتي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35722" w14:textId="18902F2C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16</m:t>
                    </m:r>
                  </m:den>
                </m:f>
              </m:oMath>
            </m:oMathPara>
          </w:p>
        </w:tc>
      </w:tr>
      <w:tr w:rsidR="00EC2E53" w:rsidRPr="00CF4876" w14:paraId="246BE2A5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1ACD27" w14:textId="15E755B2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هندوراس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D156D" w14:textId="79C421D2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4</m:t>
                    </m:r>
                  </m:den>
                </m:f>
              </m:oMath>
            </m:oMathPara>
          </w:p>
        </w:tc>
      </w:tr>
      <w:tr w:rsidR="00EC2E53" w:rsidRPr="00CF4876" w14:paraId="74DFEF0F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E2AAEF" w14:textId="0059C5DB" w:rsidR="00EC2E53" w:rsidRPr="00CF4876" w:rsidRDefault="007B55F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rFonts w:hint="cs"/>
                <w:sz w:val="22"/>
                <w:szCs w:val="22"/>
                <w:rtl/>
              </w:rPr>
              <w:t>هنغاريا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4683E" w14:textId="12EE45B0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2</m:t>
                    </m:r>
                  </m:den>
                </m:f>
              </m:oMath>
            </m:oMathPara>
          </w:p>
        </w:tc>
      </w:tr>
      <w:tr w:rsidR="00EC2E53" w:rsidRPr="00CF4876" w14:paraId="329D8875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E2F8CD" w14:textId="04D720A8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أيسلندا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FAF1C" w14:textId="172ADA49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4</m:t>
                    </m:r>
                  </m:den>
                </m:f>
              </m:oMath>
            </m:oMathPara>
          </w:p>
        </w:tc>
      </w:tr>
      <w:tr w:rsidR="00EC2E53" w:rsidRPr="00CF4876" w14:paraId="4A3A61A0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88CEB0" w14:textId="157E603E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الهند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E1C23" w14:textId="77777777" w:rsidR="00EC2E53" w:rsidRPr="00CF4876" w:rsidRDefault="00EC2E53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lang w:val="en-GB"/>
              </w:rPr>
              <w:t>10</w:t>
            </w:r>
          </w:p>
        </w:tc>
      </w:tr>
      <w:tr w:rsidR="00EC2E53" w:rsidRPr="00CF4876" w14:paraId="65D97AF0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C01B28" w14:textId="4D56C989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إندونيسيا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E93D1" w14:textId="77777777" w:rsidR="00EC2E53" w:rsidRPr="00CF4876" w:rsidRDefault="00EC2E53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lang w:val="en-GB"/>
              </w:rPr>
              <w:t>1</w:t>
            </w:r>
          </w:p>
        </w:tc>
      </w:tr>
      <w:tr w:rsidR="00EC2E53" w:rsidRPr="00CF4876" w14:paraId="5CD698F2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4E2400" w14:textId="220FA5C2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إيران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7F389" w14:textId="77777777" w:rsidR="00EC2E53" w:rsidRPr="00CF4876" w:rsidRDefault="00EC2E53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lang w:val="en-GB"/>
              </w:rPr>
              <w:t>1</w:t>
            </w:r>
          </w:p>
        </w:tc>
      </w:tr>
      <w:tr w:rsidR="00EC2E53" w:rsidRPr="00CF4876" w14:paraId="715EEC44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B67560" w14:textId="7005AC1D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العراق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1A837" w14:textId="77777777" w:rsidR="00EC2E53" w:rsidRPr="00CF4876" w:rsidRDefault="00EC2E53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lang w:val="en-GB"/>
              </w:rPr>
              <w:t>1</w:t>
            </w:r>
          </w:p>
        </w:tc>
      </w:tr>
      <w:tr w:rsidR="00EC2E53" w:rsidRPr="00CF4876" w14:paraId="12E91EF1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9AE5EF" w14:textId="79894457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أيرلندا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3FE22" w14:textId="77777777" w:rsidR="00EC2E53" w:rsidRPr="00CF4876" w:rsidRDefault="00EC2E53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lang w:val="en-GB"/>
              </w:rPr>
              <w:t>2</w:t>
            </w:r>
          </w:p>
        </w:tc>
      </w:tr>
      <w:tr w:rsidR="00EC2E53" w:rsidRPr="00CF4876" w14:paraId="2D8F083A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54CD0F" w14:textId="4287D510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إسرائيل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B7332" w14:textId="77777777" w:rsidR="00EC2E53" w:rsidRPr="00CF4876" w:rsidRDefault="00EC2E53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lang w:val="en-GB"/>
              </w:rPr>
              <w:t>1</w:t>
            </w:r>
          </w:p>
        </w:tc>
      </w:tr>
      <w:tr w:rsidR="00EC2E53" w:rsidRPr="00CF4876" w14:paraId="396560FB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3B6259" w14:textId="38983722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إيطاليا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8E2E5" w14:textId="77777777" w:rsidR="00EC2E53" w:rsidRPr="00CF4876" w:rsidRDefault="00EC2E53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lang w:val="en-GB"/>
              </w:rPr>
              <w:t>15</w:t>
            </w:r>
          </w:p>
        </w:tc>
      </w:tr>
      <w:tr w:rsidR="00EC2E53" w:rsidRPr="00CF4876" w14:paraId="26DEB064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464558" w14:textId="3F330910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جامايكا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DEF15E" w14:textId="71ABC59D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4</m:t>
                    </m:r>
                  </m:den>
                </m:f>
              </m:oMath>
            </m:oMathPara>
          </w:p>
        </w:tc>
      </w:tr>
      <w:tr w:rsidR="00EC2E53" w:rsidRPr="00CF4876" w14:paraId="65D35CB1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21BA7A" w14:textId="0B225567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اليابان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BC578" w14:textId="77777777" w:rsidR="00EC2E53" w:rsidRPr="00CF4876" w:rsidRDefault="00EC2E53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lang w:val="en-GB"/>
              </w:rPr>
              <w:t>30</w:t>
            </w:r>
          </w:p>
        </w:tc>
      </w:tr>
      <w:tr w:rsidR="00EC2E53" w:rsidRPr="00CF4876" w14:paraId="7011397B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97D2CE" w14:textId="39123905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الأردن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F273D" w14:textId="058A8F2B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2</m:t>
                    </m:r>
                  </m:den>
                </m:f>
              </m:oMath>
            </m:oMathPara>
          </w:p>
        </w:tc>
      </w:tr>
      <w:tr w:rsidR="00EC2E53" w:rsidRPr="00CF4876" w14:paraId="7D693EF7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D71A4B" w14:textId="455716CB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كازاخستان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89DC4" w14:textId="1DA9D6B9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2</m:t>
                    </m:r>
                  </m:den>
                </m:f>
              </m:oMath>
            </m:oMathPara>
          </w:p>
        </w:tc>
      </w:tr>
      <w:tr w:rsidR="00EC2E53" w:rsidRPr="00CF4876" w14:paraId="70AF255F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A196F8" w14:textId="58E0DBA4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كينيا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99111" w14:textId="77777777" w:rsidR="00EC2E53" w:rsidRPr="00CF4876" w:rsidRDefault="00EC2E53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lang w:val="en-GB"/>
              </w:rPr>
              <w:t>1</w:t>
            </w:r>
          </w:p>
        </w:tc>
      </w:tr>
      <w:tr w:rsidR="00EC2E53" w:rsidRPr="00CF4876" w14:paraId="54CB5C3A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399272" w14:textId="4772B29C" w:rsidR="00EC2E53" w:rsidRPr="00CF4876" w:rsidRDefault="0006021C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rFonts w:hint="cs"/>
                <w:sz w:val="22"/>
                <w:szCs w:val="22"/>
                <w:rtl/>
              </w:rPr>
              <w:t>كيريباتي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3C64D" w14:textId="1A672F56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16</m:t>
                    </m:r>
                  </m:den>
                </m:f>
              </m:oMath>
            </m:oMathPara>
          </w:p>
        </w:tc>
      </w:tr>
      <w:tr w:rsidR="00EC2E53" w:rsidRPr="00CF4876" w14:paraId="4EEFE0D9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9DF843" w14:textId="5A1B8657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lastRenderedPageBreak/>
              <w:t>جمهورية كوريا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9D7FC" w14:textId="77777777" w:rsidR="00EC2E53" w:rsidRPr="00CF4876" w:rsidRDefault="00EC2E53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lang w:val="en-GB"/>
              </w:rPr>
              <w:t>10</w:t>
            </w:r>
          </w:p>
        </w:tc>
      </w:tr>
      <w:tr w:rsidR="00EC2E53" w:rsidRPr="00CF4876" w14:paraId="29C1C4EC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91B9E0" w14:textId="0F480CB0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الكويت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4A66E" w14:textId="77777777" w:rsidR="00EC2E53" w:rsidRPr="00CF4876" w:rsidRDefault="00EC2E53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lang w:val="en-GB"/>
              </w:rPr>
              <w:t>5</w:t>
            </w:r>
          </w:p>
        </w:tc>
      </w:tr>
      <w:tr w:rsidR="00EC2E53" w:rsidRPr="00CF4876" w14:paraId="3EA7103A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AC47FC" w14:textId="6D37C330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قيرغيزستان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25581" w14:textId="6AE8199E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4</m:t>
                    </m:r>
                  </m:den>
                </m:f>
              </m:oMath>
            </m:oMathPara>
          </w:p>
        </w:tc>
      </w:tr>
      <w:tr w:rsidR="00EC2E53" w:rsidRPr="00CF4876" w14:paraId="0C275B8A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265D29" w14:textId="58526D4B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جمهورية لاو الديمقراطية الشعبية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0AA70" w14:textId="3B23B5DC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16</m:t>
                    </m:r>
                  </m:den>
                </m:f>
              </m:oMath>
            </m:oMathPara>
          </w:p>
        </w:tc>
      </w:tr>
      <w:tr w:rsidR="00CE2259" w:rsidRPr="00CF4876" w14:paraId="7CFB11E7" w14:textId="77777777" w:rsidTr="0092714A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EF703C" w14:textId="6877D5D0" w:rsidR="00CE2259" w:rsidRPr="00CF4876" w:rsidRDefault="00CE2259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لاتفيا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8B182FD" w14:textId="57D5E225" w:rsidR="00CE2259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4</m:t>
                    </m:r>
                  </m:den>
                </m:f>
              </m:oMath>
            </m:oMathPara>
          </w:p>
        </w:tc>
      </w:tr>
      <w:tr w:rsidR="00CE2259" w:rsidRPr="00CF4876" w14:paraId="79C556C3" w14:textId="77777777" w:rsidTr="0092714A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EABDA2" w14:textId="3FB045F0" w:rsidR="00CE2259" w:rsidRPr="00CF4876" w:rsidRDefault="00CE2259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لبنان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679CD4A" w14:textId="2C66B279" w:rsidR="00CE2259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4</m:t>
                    </m:r>
                  </m:den>
                </m:f>
              </m:oMath>
            </m:oMathPara>
          </w:p>
        </w:tc>
      </w:tr>
      <w:tr w:rsidR="00EC2E53" w:rsidRPr="00CF4876" w14:paraId="7EB370C8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9E709A" w14:textId="0FF8CCDF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ليسوتو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27DDE" w14:textId="1C8AEB04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16</m:t>
                    </m:r>
                  </m:den>
                </m:f>
              </m:oMath>
            </m:oMathPara>
          </w:p>
        </w:tc>
      </w:tr>
      <w:tr w:rsidR="00EC2E53" w:rsidRPr="00CF4876" w14:paraId="323F7B7A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FA9F45" w14:textId="25F054FA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ليبيريا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CE239" w14:textId="39C6EE21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16</m:t>
                    </m:r>
                  </m:den>
                </m:f>
              </m:oMath>
            </m:oMathPara>
          </w:p>
        </w:tc>
      </w:tr>
      <w:tr w:rsidR="00EC2E53" w:rsidRPr="00CF4876" w14:paraId="42733C05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70B7D5" w14:textId="779332F2" w:rsidR="00EC2E53" w:rsidRPr="00CF4876" w:rsidRDefault="00DB65E8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>
              <w:rPr>
                <w:rFonts w:hint="cs"/>
                <w:sz w:val="22"/>
                <w:szCs w:val="22"/>
                <w:rtl/>
                <w:lang w:bidi="ar-SA"/>
              </w:rPr>
              <w:t>دولة ليبيا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494F48" w14:textId="05CC6D8F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4</m:t>
                    </m:r>
                  </m:den>
                </m:f>
              </m:oMath>
            </m:oMathPara>
          </w:p>
        </w:tc>
      </w:tr>
      <w:tr w:rsidR="00EC2E53" w:rsidRPr="00CF4876" w14:paraId="43415D96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D274DD" w14:textId="13DBAB75" w:rsidR="00EC2E53" w:rsidRPr="00CF4876" w:rsidRDefault="0006021C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rFonts w:hint="cs"/>
                <w:sz w:val="22"/>
                <w:szCs w:val="22"/>
                <w:rtl/>
              </w:rPr>
              <w:t>ليختنشتاين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DA3572" w14:textId="53996630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2</m:t>
                    </m:r>
                  </m:den>
                </m:f>
              </m:oMath>
            </m:oMathPara>
          </w:p>
        </w:tc>
      </w:tr>
      <w:tr w:rsidR="00EC2E53" w:rsidRPr="00CF4876" w14:paraId="31127F8B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B0110B" w14:textId="2F4242EE" w:rsidR="00EC2E53" w:rsidRPr="00CF4876" w:rsidRDefault="00F305D0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F305D0">
              <w:rPr>
                <w:sz w:val="22"/>
                <w:szCs w:val="22"/>
                <w:rtl/>
                <w:lang w:bidi="ar-SA"/>
              </w:rPr>
              <w:t>ليتوانيا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AACC3" w14:textId="553E2F71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4</m:t>
                    </m:r>
                  </m:den>
                </m:f>
              </m:oMath>
            </m:oMathPara>
          </w:p>
        </w:tc>
      </w:tr>
      <w:tr w:rsidR="00EC2E53" w:rsidRPr="00CF4876" w14:paraId="7234AC09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B3D502" w14:textId="08C2D542" w:rsidR="00EC2E53" w:rsidRPr="00CF4876" w:rsidRDefault="0006021C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rFonts w:hint="cs"/>
                <w:sz w:val="22"/>
                <w:szCs w:val="22"/>
                <w:rtl/>
              </w:rPr>
              <w:t>لكسمبرغ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F7B93" w14:textId="6BE56640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2</m:t>
                    </m:r>
                  </m:den>
                </m:f>
              </m:oMath>
            </m:oMathPara>
          </w:p>
        </w:tc>
      </w:tr>
      <w:tr w:rsidR="00EC2E53" w:rsidRPr="00CF4876" w14:paraId="349997E9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B8DC37" w14:textId="2AFFCFE4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مدغشقر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50910" w14:textId="3B8C7491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8</m:t>
                    </m:r>
                  </m:den>
                </m:f>
              </m:oMath>
            </m:oMathPara>
          </w:p>
        </w:tc>
      </w:tr>
      <w:tr w:rsidR="00EC2E53" w:rsidRPr="00CF4876" w14:paraId="4610CEF9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658B1B" w14:textId="6DB3EFB4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ملاوي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64CE5" w14:textId="5F678DCF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16</m:t>
                    </m:r>
                  </m:den>
                </m:f>
              </m:oMath>
            </m:oMathPara>
          </w:p>
        </w:tc>
      </w:tr>
      <w:tr w:rsidR="00EC2E53" w:rsidRPr="00CF4876" w14:paraId="19309441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E101DF" w14:textId="49B70996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ماليزيا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19292" w14:textId="77777777" w:rsidR="00EC2E53" w:rsidRPr="00CF4876" w:rsidRDefault="00EC2E53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lang w:val="en-GB"/>
              </w:rPr>
              <w:t>2</w:t>
            </w:r>
          </w:p>
        </w:tc>
      </w:tr>
      <w:tr w:rsidR="00EC2E53" w:rsidRPr="00CF4876" w14:paraId="62EC8866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B43157" w14:textId="076BB2CD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ملديف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5CB7E" w14:textId="162C21CB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8</m:t>
                    </m:r>
                  </m:den>
                </m:f>
              </m:oMath>
            </m:oMathPara>
          </w:p>
        </w:tc>
      </w:tr>
      <w:tr w:rsidR="00EC2E53" w:rsidRPr="00CF4876" w14:paraId="4ED6EDFA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3992EA" w14:textId="05396F33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مالي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5D706" w14:textId="4733D724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4</m:t>
                    </m:r>
                  </m:den>
                </m:f>
              </m:oMath>
            </m:oMathPara>
          </w:p>
        </w:tc>
      </w:tr>
      <w:tr w:rsidR="00EC2E53" w:rsidRPr="00CF4876" w14:paraId="3F05AE00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745FC5" w14:textId="7E5104FE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مالطا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ADB23" w14:textId="3A7974CE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4</m:t>
                    </m:r>
                  </m:den>
                </m:f>
              </m:oMath>
            </m:oMathPara>
          </w:p>
        </w:tc>
      </w:tr>
      <w:tr w:rsidR="00EC2E53" w:rsidRPr="00CF4876" w14:paraId="59DD62CF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F0F922" w14:textId="6FA7400C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جزر مارشال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283F6" w14:textId="0F72DBC9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16</m:t>
                    </m:r>
                  </m:den>
                </m:f>
              </m:oMath>
            </m:oMathPara>
          </w:p>
        </w:tc>
      </w:tr>
      <w:tr w:rsidR="00EC2E53" w:rsidRPr="00CF4876" w14:paraId="79425265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24955D" w14:textId="32C5F726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موريتانيا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2D56C" w14:textId="27B9CB2C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16</m:t>
                    </m:r>
                  </m:den>
                </m:f>
              </m:oMath>
            </m:oMathPara>
          </w:p>
        </w:tc>
      </w:tr>
      <w:tr w:rsidR="00EC2E53" w:rsidRPr="00CF4876" w14:paraId="56D3E5A4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5FD572" w14:textId="44560336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موريشيوس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C277D" w14:textId="16BD7182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4</m:t>
                    </m:r>
                  </m:den>
                </m:f>
              </m:oMath>
            </m:oMathPara>
          </w:p>
        </w:tc>
      </w:tr>
      <w:tr w:rsidR="00EC2E53" w:rsidRPr="00CF4876" w14:paraId="0DD1BD0B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D96C7" w14:textId="133DC908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المكسيك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E0DBB" w14:textId="77777777" w:rsidR="00EC2E53" w:rsidRPr="00CF4876" w:rsidRDefault="00EC2E53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lang w:val="en-GB"/>
              </w:rPr>
              <w:t>3</w:t>
            </w:r>
          </w:p>
        </w:tc>
      </w:tr>
      <w:tr w:rsidR="00EC2E53" w:rsidRPr="00CF4876" w14:paraId="385FF37F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4DF715" w14:textId="3576378C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lastRenderedPageBreak/>
              <w:t>ميكرونيزيا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CC149" w14:textId="20D98D55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16</m:t>
                    </m:r>
                  </m:den>
                </m:f>
              </m:oMath>
            </m:oMathPara>
          </w:p>
        </w:tc>
      </w:tr>
      <w:tr w:rsidR="00CE2259" w:rsidRPr="00CF4876" w14:paraId="73EB613E" w14:textId="77777777" w:rsidTr="00CB19C5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0D3124" w14:textId="357BFBD3" w:rsidR="00CE2259" w:rsidRPr="00CF4876" w:rsidRDefault="0006021C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rFonts w:hint="cs"/>
                <w:sz w:val="22"/>
                <w:szCs w:val="22"/>
                <w:rtl/>
              </w:rPr>
              <w:t>مولدوفا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9232266" w14:textId="41A0C808" w:rsidR="00CE2259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4</m:t>
                    </m:r>
                  </m:den>
                </m:f>
              </m:oMath>
            </m:oMathPara>
          </w:p>
        </w:tc>
      </w:tr>
      <w:tr w:rsidR="00CE2259" w:rsidRPr="00CF4876" w14:paraId="7F1BD91E" w14:textId="77777777" w:rsidTr="00CB19C5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FE7E96" w14:textId="73285103" w:rsidR="00CE2259" w:rsidRPr="00CF4876" w:rsidRDefault="00CE2259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موناكو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94B0C18" w14:textId="759AEFF5" w:rsidR="00CE2259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4</m:t>
                    </m:r>
                  </m:den>
                </m:f>
              </m:oMath>
            </m:oMathPara>
          </w:p>
        </w:tc>
      </w:tr>
      <w:tr w:rsidR="00CE2259" w:rsidRPr="00CF4876" w14:paraId="500008DA" w14:textId="77777777" w:rsidTr="00CB19C5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656362" w14:textId="5B309DF3" w:rsidR="00CE2259" w:rsidRPr="00CF4876" w:rsidRDefault="00CE2259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منغوليا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EA2A0CF" w14:textId="638FD13A" w:rsidR="00CE2259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4</m:t>
                    </m:r>
                  </m:den>
                </m:f>
              </m:oMath>
            </m:oMathPara>
          </w:p>
        </w:tc>
      </w:tr>
      <w:tr w:rsidR="00EC2E53" w:rsidRPr="00CF4876" w14:paraId="42B8115C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60835D" w14:textId="50836117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الجبل الأسود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C5D68" w14:textId="7EC0CCD4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8</m:t>
                    </m:r>
                  </m:den>
                </m:f>
              </m:oMath>
            </m:oMathPara>
          </w:p>
        </w:tc>
      </w:tr>
      <w:tr w:rsidR="00EC2E53" w:rsidRPr="00CF4876" w14:paraId="6EDB6474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7EC134" w14:textId="21AEF896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المغرب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6A601" w14:textId="77777777" w:rsidR="00EC2E53" w:rsidRPr="00CF4876" w:rsidRDefault="00EC2E53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lang w:val="en-GB"/>
              </w:rPr>
              <w:t>1</w:t>
            </w:r>
          </w:p>
        </w:tc>
      </w:tr>
      <w:tr w:rsidR="00EC2E53" w:rsidRPr="00CF4876" w14:paraId="0DF64EC9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A9AC26" w14:textId="7078A5FD" w:rsidR="00EC2E53" w:rsidRPr="00CF4876" w:rsidRDefault="0006021C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rFonts w:hint="cs"/>
                <w:sz w:val="22"/>
                <w:szCs w:val="22"/>
                <w:rtl/>
              </w:rPr>
              <w:t>موزامبيق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E314F" w14:textId="57030128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16</m:t>
                    </m:r>
                  </m:den>
                </m:f>
              </m:oMath>
            </m:oMathPara>
          </w:p>
        </w:tc>
      </w:tr>
      <w:tr w:rsidR="00EC2E53" w:rsidRPr="00CF4876" w14:paraId="14CC00C6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393981" w14:textId="19F67456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ميانمار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5FE473" w14:textId="30310C0E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8</m:t>
                    </m:r>
                  </m:den>
                </m:f>
              </m:oMath>
            </m:oMathPara>
          </w:p>
        </w:tc>
      </w:tr>
      <w:tr w:rsidR="00EC2E53" w:rsidRPr="00CF4876" w14:paraId="7D030A7D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465C1B" w14:textId="08EA2768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ناميبيا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87025" w14:textId="71EF9B2D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4</m:t>
                    </m:r>
                  </m:den>
                </m:f>
              </m:oMath>
            </m:oMathPara>
          </w:p>
        </w:tc>
      </w:tr>
      <w:tr w:rsidR="00EC2E53" w:rsidRPr="00CF4876" w14:paraId="3F4D88A0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B64F73" w14:textId="28561180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ناورو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2DA4E" w14:textId="086F28E8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16</m:t>
                    </m:r>
                  </m:den>
                </m:f>
              </m:oMath>
            </m:oMathPara>
          </w:p>
        </w:tc>
      </w:tr>
      <w:tr w:rsidR="00EC2E53" w:rsidRPr="00CF4876" w14:paraId="25B484FA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7F3500" w14:textId="6BE0C0EC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نيبال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0F06E" w14:textId="0FFA3A7A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16</m:t>
                    </m:r>
                  </m:den>
                </m:f>
              </m:oMath>
            </m:oMathPara>
          </w:p>
        </w:tc>
      </w:tr>
      <w:tr w:rsidR="00EC2E53" w:rsidRPr="00CF4876" w14:paraId="5AEB8E5F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5E3C92" w14:textId="03CB8211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هولندا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66708" w14:textId="77777777" w:rsidR="00EC2E53" w:rsidRPr="00CF4876" w:rsidRDefault="00EC2E53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lang w:val="en-GB"/>
              </w:rPr>
              <w:t>5</w:t>
            </w:r>
          </w:p>
        </w:tc>
      </w:tr>
      <w:tr w:rsidR="00EC2E53" w:rsidRPr="00CF4876" w14:paraId="1CC76792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C1C501" w14:textId="535F22EB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نيوزيلندا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F7FD2" w14:textId="77777777" w:rsidR="00EC2E53" w:rsidRPr="00CF4876" w:rsidRDefault="00EC2E53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lang w:val="en-GB"/>
              </w:rPr>
              <w:t>2</w:t>
            </w:r>
          </w:p>
        </w:tc>
      </w:tr>
      <w:tr w:rsidR="00EC2E53" w:rsidRPr="00CF4876" w14:paraId="7AD2988A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DCFC12" w14:textId="7DC9075A" w:rsidR="00EC2E53" w:rsidRPr="00CF4876" w:rsidRDefault="00F305D0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F305D0">
              <w:rPr>
                <w:sz w:val="22"/>
                <w:szCs w:val="22"/>
                <w:rtl/>
                <w:lang w:bidi="ar-SA"/>
              </w:rPr>
              <w:t>نيكاراغوا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F0293" w14:textId="5F484996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4</m:t>
                    </m:r>
                  </m:den>
                </m:f>
              </m:oMath>
            </m:oMathPara>
          </w:p>
        </w:tc>
      </w:tr>
      <w:tr w:rsidR="00EC2E53" w:rsidRPr="00CF4876" w14:paraId="2AF72C54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32EFD9" w14:textId="35D33FA8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النيجر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852A4" w14:textId="24B570A1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8</m:t>
                    </m:r>
                  </m:den>
                </m:f>
              </m:oMath>
            </m:oMathPara>
          </w:p>
        </w:tc>
      </w:tr>
      <w:tr w:rsidR="00EC2E53" w:rsidRPr="00CF4876" w14:paraId="195F8AAF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6C68AE" w14:textId="4D259508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نيجيريا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8D711" w14:textId="77777777" w:rsidR="00EC2E53" w:rsidRPr="00CF4876" w:rsidRDefault="00EC2E53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lang w:val="en-GB"/>
              </w:rPr>
              <w:t>2</w:t>
            </w:r>
          </w:p>
        </w:tc>
      </w:tr>
      <w:tr w:rsidR="00EC2E53" w:rsidRPr="00CF4876" w14:paraId="21964AD7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581772" w14:textId="0158F7C3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مقدونيا الشمالية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828E9" w14:textId="4881A471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8</m:t>
                    </m:r>
                  </m:den>
                </m:f>
              </m:oMath>
            </m:oMathPara>
          </w:p>
        </w:tc>
      </w:tr>
      <w:tr w:rsidR="00EC2E53" w:rsidRPr="00CF4876" w14:paraId="1ABB33C8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C1D111" w14:textId="6AEF81F1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النرويج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E48CA" w14:textId="77777777" w:rsidR="00EC2E53" w:rsidRPr="00CF4876" w:rsidRDefault="00EC2E53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lang w:val="en-GB"/>
              </w:rPr>
              <w:t>5</w:t>
            </w:r>
          </w:p>
        </w:tc>
      </w:tr>
      <w:tr w:rsidR="00EC2E53" w:rsidRPr="00CF4876" w14:paraId="7399DB18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BE38F1" w14:textId="76E93051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عُمان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B3701" w14:textId="77777777" w:rsidR="00EC2E53" w:rsidRPr="00CF4876" w:rsidRDefault="00EC2E53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lang w:val="en-GB"/>
              </w:rPr>
              <w:t>1</w:t>
            </w:r>
          </w:p>
        </w:tc>
      </w:tr>
      <w:tr w:rsidR="00EC2E53" w:rsidRPr="00CF4876" w14:paraId="1B10F4BE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7712FA" w14:textId="6EA97B39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باكستان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FEE98" w14:textId="77777777" w:rsidR="00EC2E53" w:rsidRPr="00CF4876" w:rsidRDefault="00EC2E53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lang w:val="en-GB"/>
              </w:rPr>
              <w:t>1</w:t>
            </w:r>
          </w:p>
        </w:tc>
      </w:tr>
      <w:tr w:rsidR="00EC2E53" w:rsidRPr="00CF4876" w14:paraId="065BEA1B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89E759" w14:textId="111F0903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بالاو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D48BA" w14:textId="1F9E7E43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16</m:t>
                    </m:r>
                  </m:den>
                </m:f>
              </m:oMath>
            </m:oMathPara>
          </w:p>
        </w:tc>
      </w:tr>
      <w:tr w:rsidR="00EC2E53" w:rsidRPr="00CF4876" w14:paraId="7232022B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30BBD1" w14:textId="46038C02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بنما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208A1" w14:textId="5BD66EFD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4</m:t>
                    </m:r>
                  </m:den>
                </m:f>
              </m:oMath>
            </m:oMathPara>
          </w:p>
        </w:tc>
      </w:tr>
      <w:tr w:rsidR="00EC2E53" w:rsidRPr="00CF4876" w14:paraId="7EE84D49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8A2B3A" w14:textId="67A5282F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بابوا غينيا الجديدة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A9106F" w14:textId="79A3EAD5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2</m:t>
                    </m:r>
                  </m:den>
                </m:f>
              </m:oMath>
            </m:oMathPara>
          </w:p>
        </w:tc>
      </w:tr>
      <w:tr w:rsidR="00EC2E53" w:rsidRPr="00CF4876" w14:paraId="3C511B55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E9D6FE" w14:textId="06350FEB" w:rsidR="00EC2E53" w:rsidRPr="00CF4876" w:rsidRDefault="0006021C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rFonts w:hint="cs"/>
                <w:sz w:val="22"/>
                <w:szCs w:val="22"/>
                <w:rtl/>
              </w:rPr>
              <w:lastRenderedPageBreak/>
              <w:t>باراغواي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9904A" w14:textId="416F176E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2</m:t>
                    </m:r>
                  </m:den>
                </m:f>
              </m:oMath>
            </m:oMathPara>
          </w:p>
        </w:tc>
      </w:tr>
      <w:tr w:rsidR="00EC2E53" w:rsidRPr="00CF4876" w14:paraId="150EB209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926B6A" w14:textId="3775359A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بيرو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F8BB0" w14:textId="019A9260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4</m:t>
                    </m:r>
                  </m:den>
                </m:f>
              </m:oMath>
            </m:oMathPara>
          </w:p>
        </w:tc>
      </w:tr>
      <w:tr w:rsidR="00EC2E53" w:rsidRPr="00CF4876" w14:paraId="37031D50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D0C79A" w14:textId="0BE6FC99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الفلبين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651F6" w14:textId="5BDF2311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2</m:t>
                    </m:r>
                  </m:den>
                </m:f>
              </m:oMath>
            </m:oMathPara>
          </w:p>
        </w:tc>
      </w:tr>
      <w:tr w:rsidR="00EC2E53" w:rsidRPr="00CF4876" w14:paraId="01C885FC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8862D4" w14:textId="10EDBFE2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بولندا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40D8C" w14:textId="77777777" w:rsidR="00EC2E53" w:rsidRPr="00CF4876" w:rsidRDefault="00EC2E53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lang w:val="en-GB"/>
              </w:rPr>
              <w:t>1</w:t>
            </w:r>
          </w:p>
        </w:tc>
      </w:tr>
      <w:tr w:rsidR="00EC2E53" w:rsidRPr="00CF4876" w14:paraId="68A0AA34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C8CB06" w14:textId="0F001336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البرتغال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15AAF" w14:textId="77777777" w:rsidR="00EC2E53" w:rsidRPr="00CF4876" w:rsidRDefault="00EC2E53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lang w:val="en-GB"/>
              </w:rPr>
              <w:t>1</w:t>
            </w:r>
          </w:p>
        </w:tc>
      </w:tr>
      <w:tr w:rsidR="00EC2E53" w:rsidRPr="00CF4876" w14:paraId="3A120058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AE7826" w14:textId="71C0DD8B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قطر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43781" w14:textId="77777777" w:rsidR="00EC2E53" w:rsidRPr="00CF4876" w:rsidRDefault="00EC2E53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lang w:val="en-GB"/>
              </w:rPr>
              <w:t>2</w:t>
            </w:r>
          </w:p>
        </w:tc>
      </w:tr>
      <w:tr w:rsidR="00EC2E53" w:rsidRPr="00CF4876" w14:paraId="5BEBBC30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A3F773" w14:textId="6D51AF59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رومانيا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8DB8F" w14:textId="77777777" w:rsidR="00EC2E53" w:rsidRPr="00CF4876" w:rsidRDefault="00EC2E53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lang w:val="en-GB"/>
              </w:rPr>
              <w:t>1</w:t>
            </w:r>
          </w:p>
        </w:tc>
      </w:tr>
      <w:tr w:rsidR="00EC2E53" w:rsidRPr="00CF4876" w14:paraId="4F4105B6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9F62F6" w14:textId="47FA6DC3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الاتحاد الروسي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47C4A" w14:textId="77777777" w:rsidR="00EC2E53" w:rsidRPr="00CF4876" w:rsidRDefault="00EC2E53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lang w:val="en-GB"/>
              </w:rPr>
              <w:t>15</w:t>
            </w:r>
          </w:p>
        </w:tc>
      </w:tr>
      <w:tr w:rsidR="00EC2E53" w:rsidRPr="00CF4876" w14:paraId="2C234B8C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85075D" w14:textId="5260005A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رواندا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83201" w14:textId="46F47306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4</m:t>
                    </m:r>
                  </m:den>
                </m:f>
              </m:oMath>
            </m:oMathPara>
          </w:p>
        </w:tc>
      </w:tr>
      <w:tr w:rsidR="00EC2E53" w:rsidRPr="00CF4876" w14:paraId="205918D9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160503" w14:textId="1A9B4984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سانت كيتس ونيفيس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B250D" w14:textId="2E9CD070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16</m:t>
                    </m:r>
                  </m:den>
                </m:f>
              </m:oMath>
            </m:oMathPara>
          </w:p>
        </w:tc>
      </w:tr>
      <w:tr w:rsidR="00EC2E53" w:rsidRPr="00CF4876" w14:paraId="5DA26C0E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1B0E5B" w14:textId="4996006E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سانت لوسيا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28483" w14:textId="697238C8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16</m:t>
                    </m:r>
                  </m:den>
                </m:f>
              </m:oMath>
            </m:oMathPara>
          </w:p>
        </w:tc>
      </w:tr>
      <w:tr w:rsidR="00EC2E53" w:rsidRPr="00CF4876" w14:paraId="7CA73F9F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184674" w14:textId="4146862B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سانت فنسنت وجزر غرينادين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3A32A" w14:textId="3EF0ACFE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16</m:t>
                    </m:r>
                  </m:den>
                </m:f>
              </m:oMath>
            </m:oMathPara>
          </w:p>
        </w:tc>
      </w:tr>
      <w:tr w:rsidR="00EC2E53" w:rsidRPr="00CF4876" w14:paraId="34BF42C8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40ADE6" w14:textId="4FE28CF5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ساموا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C2333" w14:textId="79D4B17B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16</m:t>
                    </m:r>
                  </m:den>
                </m:f>
              </m:oMath>
            </m:oMathPara>
          </w:p>
        </w:tc>
      </w:tr>
      <w:tr w:rsidR="00EC2E53" w:rsidRPr="00CF4876" w14:paraId="7270CABA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71B1AC" w14:textId="19BF02FE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سان مارينو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9E41C" w14:textId="7646223E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4</m:t>
                    </m:r>
                  </m:den>
                </m:f>
              </m:oMath>
            </m:oMathPara>
          </w:p>
        </w:tc>
      </w:tr>
      <w:tr w:rsidR="00EC2E53" w:rsidRPr="00CF4876" w14:paraId="5F39B9E3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1E497D" w14:textId="658AD29F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سان تومي وبرينسيبي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62D6E" w14:textId="5A2A2CC9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16</m:t>
                    </m:r>
                  </m:den>
                </m:f>
              </m:oMath>
            </m:oMathPara>
          </w:p>
        </w:tc>
      </w:tr>
      <w:tr w:rsidR="00EC2E53" w:rsidRPr="00CF4876" w14:paraId="59F32B9D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9D2D01" w14:textId="63DE630D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المملكة العربية السعودية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45CA6" w14:textId="77777777" w:rsidR="00EC2E53" w:rsidRPr="00CF4876" w:rsidRDefault="00EC2E53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lang w:val="en-GB"/>
              </w:rPr>
              <w:t>13</w:t>
            </w:r>
          </w:p>
        </w:tc>
      </w:tr>
      <w:tr w:rsidR="00EC2E53" w:rsidRPr="00CF4876" w14:paraId="2AFBC120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DD01AC" w14:textId="433BB011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السنغال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602F2" w14:textId="77777777" w:rsidR="00EC2E53" w:rsidRPr="00CF4876" w:rsidRDefault="00EC2E53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lang w:val="en-GB"/>
              </w:rPr>
              <w:t>1</w:t>
            </w:r>
          </w:p>
        </w:tc>
      </w:tr>
      <w:tr w:rsidR="00EC2E53" w:rsidRPr="00CF4876" w14:paraId="69B39D22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2CBFD8" w14:textId="5A1A6FB1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صربيا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8856E" w14:textId="40C1E3D7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4</m:t>
                    </m:r>
                  </m:den>
                </m:f>
              </m:oMath>
            </m:oMathPara>
          </w:p>
        </w:tc>
      </w:tr>
      <w:tr w:rsidR="00EC2E53" w:rsidRPr="00CF4876" w14:paraId="2E823B73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A008D4" w14:textId="4C1B9B1C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سيشيل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F80EF" w14:textId="1C71AAC0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16</m:t>
                    </m:r>
                  </m:den>
                </m:f>
              </m:oMath>
            </m:oMathPara>
          </w:p>
        </w:tc>
      </w:tr>
      <w:tr w:rsidR="00EC2E53" w:rsidRPr="00CF4876" w14:paraId="74F10E56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2F7076" w14:textId="0E68346D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سيراليون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A35DD" w14:textId="5F609614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8</m:t>
                    </m:r>
                  </m:den>
                </m:f>
              </m:oMath>
            </m:oMathPara>
          </w:p>
        </w:tc>
      </w:tr>
      <w:tr w:rsidR="00EC2E53" w:rsidRPr="00CF4876" w14:paraId="4DB05551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BFFC24" w14:textId="289F9D74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سنغافورة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8D782" w14:textId="77777777" w:rsidR="00EC2E53" w:rsidRPr="00CF4876" w:rsidRDefault="00EC2E53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lang w:val="en-GB"/>
              </w:rPr>
              <w:t>1</w:t>
            </w:r>
          </w:p>
        </w:tc>
      </w:tr>
      <w:tr w:rsidR="00EC2E53" w:rsidRPr="00CF4876" w14:paraId="42C3DB8C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C5DC05" w14:textId="21F755B4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سلوفاكيا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966C41" w14:textId="3720399D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2</m:t>
                    </m:r>
                  </m:den>
                </m:f>
              </m:oMath>
            </m:oMathPara>
          </w:p>
        </w:tc>
      </w:tr>
      <w:tr w:rsidR="00EC2E53" w:rsidRPr="00CF4876" w14:paraId="26161C30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CA584F" w14:textId="46A0CD78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سلوفينيا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AAAF5B" w14:textId="788A0E85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4</m:t>
                    </m:r>
                  </m:den>
                </m:f>
              </m:oMath>
            </m:oMathPara>
          </w:p>
        </w:tc>
      </w:tr>
      <w:tr w:rsidR="00EC2E53" w:rsidRPr="00CF4876" w14:paraId="507C9C58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442705" w14:textId="0D2B0663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lastRenderedPageBreak/>
              <w:t>جزر سليمان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9AC88" w14:textId="3A74C85C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16</m:t>
                    </m:r>
                  </m:den>
                </m:f>
              </m:oMath>
            </m:oMathPara>
          </w:p>
        </w:tc>
      </w:tr>
      <w:tr w:rsidR="00EC2E53" w:rsidRPr="00CF4876" w14:paraId="34AE8F0A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86CBFC" w14:textId="5585E83B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الصومال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C7197" w14:textId="3B15F49E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16</m:t>
                    </m:r>
                  </m:den>
                </m:f>
              </m:oMath>
            </m:oMathPara>
          </w:p>
        </w:tc>
      </w:tr>
      <w:tr w:rsidR="00EC2E53" w:rsidRPr="00CF4876" w14:paraId="2A85A5F3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B23CAA" w14:textId="3CB06C02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 xml:space="preserve">جنوب </w:t>
            </w:r>
            <w:r w:rsidR="007A6CCD" w:rsidRPr="00CF4876">
              <w:rPr>
                <w:rFonts w:hint="cs"/>
                <w:sz w:val="22"/>
                <w:szCs w:val="22"/>
                <w:rtl/>
              </w:rPr>
              <w:t>إفريقيا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E0AEA" w14:textId="77777777" w:rsidR="00EC2E53" w:rsidRPr="00CF4876" w:rsidRDefault="00EC2E53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lang w:val="en-GB"/>
              </w:rPr>
              <w:t>4</w:t>
            </w:r>
          </w:p>
        </w:tc>
      </w:tr>
      <w:tr w:rsidR="00EC2E53" w:rsidRPr="00CF4876" w14:paraId="71174B8B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3C2754" w14:textId="4F9E6C6D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جنوب السودان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DA95D" w14:textId="0A4103C4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16</m:t>
                    </m:r>
                  </m:den>
                </m:f>
              </m:oMath>
            </m:oMathPara>
          </w:p>
        </w:tc>
      </w:tr>
      <w:tr w:rsidR="00EC2E53" w:rsidRPr="00CF4876" w14:paraId="7D485CC0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BA0FF4" w14:textId="1FB721F5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إسبانيا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2D23D" w14:textId="77777777" w:rsidR="00EC2E53" w:rsidRPr="00CF4876" w:rsidRDefault="00EC2E53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lang w:val="en-GB"/>
              </w:rPr>
              <w:t>6</w:t>
            </w:r>
          </w:p>
        </w:tc>
      </w:tr>
      <w:tr w:rsidR="00EC2E53" w:rsidRPr="00CF4876" w14:paraId="2A6C4BA4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1B35D9" w14:textId="572C670F" w:rsidR="00EC2E53" w:rsidRPr="00CF4876" w:rsidRDefault="007A6CCD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rFonts w:hint="cs"/>
                <w:sz w:val="22"/>
                <w:szCs w:val="22"/>
                <w:rtl/>
              </w:rPr>
              <w:t>سري لانكا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DA8AA" w14:textId="022B1D25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4</m:t>
                    </m:r>
                  </m:den>
                </m:f>
              </m:oMath>
            </m:oMathPara>
          </w:p>
        </w:tc>
      </w:tr>
      <w:tr w:rsidR="00EC2E53" w:rsidRPr="00CF4876" w14:paraId="3E76D266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9E89CE" w14:textId="78951CD5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السودان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9524B" w14:textId="00441690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16</m:t>
                    </m:r>
                  </m:den>
                </m:f>
              </m:oMath>
            </m:oMathPara>
          </w:p>
        </w:tc>
      </w:tr>
      <w:tr w:rsidR="00EC2E53" w:rsidRPr="00CF4876" w14:paraId="750D695C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27402" w14:textId="12BD05D3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سورينام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97295" w14:textId="526C86DA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4</m:t>
                    </m:r>
                  </m:den>
                </m:f>
              </m:oMath>
            </m:oMathPara>
          </w:p>
        </w:tc>
      </w:tr>
      <w:tr w:rsidR="00EC2E53" w:rsidRPr="00CF4876" w14:paraId="1C281553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8FE735" w14:textId="19454D8E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السويد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5AE9A" w14:textId="77777777" w:rsidR="00EC2E53" w:rsidRPr="00CF4876" w:rsidRDefault="00EC2E53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lang w:val="en-GB"/>
              </w:rPr>
              <w:t>4</w:t>
            </w:r>
          </w:p>
        </w:tc>
      </w:tr>
      <w:tr w:rsidR="00EC2E53" w:rsidRPr="00CF4876" w14:paraId="2D0D7F65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C6E0A7" w14:textId="43907E2D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سويسرا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535CC" w14:textId="77777777" w:rsidR="00EC2E53" w:rsidRPr="00CF4876" w:rsidRDefault="00EC2E53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lang w:val="en-GB"/>
              </w:rPr>
              <w:t>10</w:t>
            </w:r>
          </w:p>
        </w:tc>
      </w:tr>
      <w:tr w:rsidR="00EC2E53" w:rsidRPr="00CF4876" w14:paraId="0199F925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DD0693" w14:textId="36ED2AD2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الجمهورية العربية السورية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24125" w14:textId="1019282C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4</m:t>
                    </m:r>
                  </m:den>
                </m:f>
              </m:oMath>
            </m:oMathPara>
          </w:p>
        </w:tc>
      </w:tr>
      <w:tr w:rsidR="00EC2E53" w:rsidRPr="00CF4876" w14:paraId="5EF159C5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F7A59C" w14:textId="1B0C0374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طاجيكستان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908BE" w14:textId="6E134820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16</m:t>
                    </m:r>
                  </m:den>
                </m:f>
              </m:oMath>
            </m:oMathPara>
          </w:p>
        </w:tc>
      </w:tr>
      <w:tr w:rsidR="00EC2E53" w:rsidRPr="00CF4876" w14:paraId="605B10B0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0DBC92" w14:textId="19277DA6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تنزانيا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81D5B" w14:textId="5E377445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4</m:t>
                    </m:r>
                  </m:den>
                </m:f>
              </m:oMath>
            </m:oMathPara>
          </w:p>
        </w:tc>
      </w:tr>
      <w:tr w:rsidR="00EC2E53" w:rsidRPr="00CF4876" w14:paraId="540F264A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9C079B" w14:textId="2365F2FC" w:rsidR="00EC2E53" w:rsidRPr="00DB65E8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DB65E8">
              <w:rPr>
                <w:sz w:val="22"/>
                <w:szCs w:val="22"/>
                <w:rtl/>
              </w:rPr>
              <w:t>تايلاند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C8CB8" w14:textId="6DB5B442" w:rsidR="00EC2E53" w:rsidRPr="00DB65E8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GB"/>
                    </w:rPr>
                  </m:ctrlPr>
                </m:fPr>
                <m:num>
                  <m:r>
                    <m:rPr>
                      <m:nor/>
                    </m:rPr>
                    <w:rPr>
                      <w:sz w:val="22"/>
                      <w:szCs w:val="22"/>
                      <w:lang w:val="en-GB"/>
                    </w:rPr>
                    <m:t>1</m:t>
                  </m:r>
                </m:num>
                <m:den>
                  <m:r>
                    <m:rPr>
                      <m:nor/>
                    </m:rPr>
                    <w:rPr>
                      <w:sz w:val="22"/>
                      <w:szCs w:val="22"/>
                      <w:lang w:val="en-GB"/>
                    </w:rPr>
                    <m:t>2</m:t>
                  </m:r>
                </m:den>
              </m:f>
            </m:oMath>
            <w:r w:rsidR="00F305D0" w:rsidRPr="00DB65E8">
              <w:rPr>
                <w:rFonts w:hint="cs"/>
                <w:sz w:val="22"/>
                <w:szCs w:val="22"/>
                <w:rtl/>
                <w:lang w:val="en-GB"/>
              </w:rPr>
              <w:t xml:space="preserve"> 1</w:t>
            </w:r>
          </w:p>
        </w:tc>
      </w:tr>
      <w:tr w:rsidR="00EC2E53" w:rsidRPr="00CF4876" w14:paraId="1DAB91F3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3CCE9B" w14:textId="151C0AEE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DB65E8">
              <w:rPr>
                <w:sz w:val="22"/>
                <w:szCs w:val="22"/>
                <w:rtl/>
              </w:rPr>
              <w:t>تيمور</w:t>
            </w:r>
            <w:r w:rsidR="007A6CCD" w:rsidRPr="00CF4876">
              <w:rPr>
                <w:rFonts w:hint="cs"/>
                <w:sz w:val="22"/>
                <w:szCs w:val="22"/>
                <w:rtl/>
              </w:rPr>
              <w:t>-ليشتي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EF577" w14:textId="76169D80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16</m:t>
                    </m:r>
                  </m:den>
                </m:f>
              </m:oMath>
            </m:oMathPara>
          </w:p>
        </w:tc>
      </w:tr>
      <w:tr w:rsidR="00EC2E53" w:rsidRPr="00CF4876" w14:paraId="5515CA70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AE833" w14:textId="20085652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توغو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ACCF5" w14:textId="59D03B1E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4</m:t>
                    </m:r>
                  </m:den>
                </m:f>
              </m:oMath>
            </m:oMathPara>
          </w:p>
        </w:tc>
      </w:tr>
      <w:tr w:rsidR="00EC2E53" w:rsidRPr="00CF4876" w14:paraId="77F6EFB1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041935" w14:textId="14B933E3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تونغا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7DD05" w14:textId="491788FB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16</m:t>
                    </m:r>
                  </m:den>
                </m:f>
              </m:oMath>
            </m:oMathPara>
          </w:p>
        </w:tc>
      </w:tr>
      <w:tr w:rsidR="00EC2E53" w:rsidRPr="00CF4876" w14:paraId="6BB2B5EC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564246" w14:textId="6FDC1537" w:rsidR="00EC2E53" w:rsidRPr="00CF4876" w:rsidRDefault="007A6CCD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rFonts w:hint="cs"/>
                <w:sz w:val="22"/>
                <w:szCs w:val="22"/>
                <w:rtl/>
              </w:rPr>
              <w:t>ترينيداد وتوباغو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963B4" w14:textId="7803FD4C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2</m:t>
                    </m:r>
                  </m:den>
                </m:f>
              </m:oMath>
            </m:oMathPara>
          </w:p>
        </w:tc>
      </w:tr>
      <w:tr w:rsidR="00EC2E53" w:rsidRPr="00CF4876" w14:paraId="13843FAD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FA0E27" w14:textId="05D7D6A3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تونس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DCBE8" w14:textId="00517F81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2</m:t>
                    </m:r>
                  </m:den>
                </m:f>
              </m:oMath>
            </m:oMathPara>
          </w:p>
        </w:tc>
      </w:tr>
      <w:tr w:rsidR="00EC2E53" w:rsidRPr="00CF4876" w14:paraId="44E92585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8B92C2" w14:textId="7C633AE8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تركيا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9FE2F" w14:textId="77777777" w:rsidR="00EC2E53" w:rsidRPr="00CF4876" w:rsidRDefault="00EC2E53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lang w:val="en-GB"/>
              </w:rPr>
              <w:t>1</w:t>
            </w:r>
          </w:p>
        </w:tc>
      </w:tr>
      <w:tr w:rsidR="00EC2E53" w:rsidRPr="00CF4876" w14:paraId="41A95392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512DFE" w14:textId="1F78E7D9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تركمانستان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E3879" w14:textId="4851524E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4</m:t>
                    </m:r>
                  </m:den>
                </m:f>
              </m:oMath>
            </m:oMathPara>
          </w:p>
        </w:tc>
      </w:tr>
      <w:tr w:rsidR="00EC2E53" w:rsidRPr="00CF4876" w14:paraId="7F324DF9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F7EB2C" w14:textId="62D84FC3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توفالو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5B660" w14:textId="37FF778C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16</m:t>
                    </m:r>
                  </m:den>
                </m:f>
              </m:oMath>
            </m:oMathPara>
          </w:p>
        </w:tc>
      </w:tr>
      <w:tr w:rsidR="00CE2259" w:rsidRPr="00CF4876" w14:paraId="512FB6B4" w14:textId="77777777" w:rsidTr="0093525F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E64623" w14:textId="1E81564B" w:rsidR="00CE2259" w:rsidRPr="00CF4876" w:rsidRDefault="00CE2259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أوغندا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81D9024" w14:textId="198095A1" w:rsidR="00CE2259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4</m:t>
                    </m:r>
                  </m:den>
                </m:f>
              </m:oMath>
            </m:oMathPara>
          </w:p>
        </w:tc>
      </w:tr>
      <w:tr w:rsidR="00CE2259" w:rsidRPr="00CF4876" w14:paraId="3ABDF9DC" w14:textId="77777777" w:rsidTr="0093525F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80FA5F" w14:textId="1419027E" w:rsidR="00CE2259" w:rsidRPr="00CF4876" w:rsidRDefault="00CE2259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lastRenderedPageBreak/>
              <w:t>أوكرانيا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511E654" w14:textId="12248801" w:rsidR="00CE2259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4</m:t>
                    </m:r>
                  </m:den>
                </m:f>
              </m:oMath>
            </m:oMathPara>
          </w:p>
        </w:tc>
      </w:tr>
      <w:tr w:rsidR="00EC2E53" w:rsidRPr="00CF4876" w14:paraId="0DB87F37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27427E" w14:textId="45E2425F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الإمارات العربية المتحدة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E9FE1" w14:textId="77777777" w:rsidR="00EC2E53" w:rsidRPr="00CF4876" w:rsidRDefault="00EC2E53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lang w:val="en-GB"/>
              </w:rPr>
              <w:t>3</w:t>
            </w:r>
          </w:p>
        </w:tc>
      </w:tr>
      <w:tr w:rsidR="00EC2E53" w:rsidRPr="00CF4876" w14:paraId="1774C604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F519D9" w14:textId="408EEB36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المملكة المتحدة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D94DD" w14:textId="77777777" w:rsidR="00EC2E53" w:rsidRPr="00CF4876" w:rsidRDefault="00EC2E53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lang w:val="en-GB"/>
              </w:rPr>
              <w:t>10</w:t>
            </w:r>
          </w:p>
        </w:tc>
      </w:tr>
      <w:tr w:rsidR="00EC2E53" w:rsidRPr="00CF4876" w14:paraId="40274311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DD5839" w14:textId="6607492B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الولايات المتحدة الأمريكية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E7B91" w14:textId="77777777" w:rsidR="00EC2E53" w:rsidRPr="00CF4876" w:rsidRDefault="00EC2E53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lang w:val="en-GB"/>
              </w:rPr>
              <w:t>35</w:t>
            </w:r>
          </w:p>
        </w:tc>
      </w:tr>
      <w:tr w:rsidR="00CE2259" w:rsidRPr="00CF4876" w14:paraId="05B2CBF7" w14:textId="77777777" w:rsidTr="001E4342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44B167" w14:textId="6926C721" w:rsidR="00CE2259" w:rsidRPr="00CF4876" w:rsidRDefault="007A6CCD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rFonts w:hint="cs"/>
                <w:sz w:val="22"/>
                <w:szCs w:val="22"/>
                <w:rtl/>
              </w:rPr>
              <w:t>أوروغواي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F56882C" w14:textId="05DFA9E3" w:rsidR="00CE2259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4</m:t>
                    </m:r>
                  </m:den>
                </m:f>
              </m:oMath>
            </m:oMathPara>
          </w:p>
        </w:tc>
      </w:tr>
      <w:tr w:rsidR="00CE2259" w:rsidRPr="00CF4876" w14:paraId="379B5F36" w14:textId="77777777" w:rsidTr="001E4342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477D40" w14:textId="21490FEC" w:rsidR="00CE2259" w:rsidRPr="00CF4876" w:rsidRDefault="00CE2259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أوزبكستان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C9CD4C5" w14:textId="3B35F7EF" w:rsidR="00CE2259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4</m:t>
                    </m:r>
                  </m:den>
                </m:f>
              </m:oMath>
            </m:oMathPara>
          </w:p>
        </w:tc>
      </w:tr>
      <w:tr w:rsidR="00EC2E53" w:rsidRPr="00CF4876" w14:paraId="67E5E146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065B2" w14:textId="49C4E319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فانواتو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6A37A7" w14:textId="5567CE12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16</m:t>
                    </m:r>
                  </m:den>
                </m:f>
              </m:oMath>
            </m:oMathPara>
          </w:p>
        </w:tc>
      </w:tr>
      <w:tr w:rsidR="00EC2E53" w:rsidRPr="00CF4876" w14:paraId="734234E6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0031F0" w14:textId="74D27AFB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الفاتيكان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8B987" w14:textId="51D8874B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4</m:t>
                    </m:r>
                  </m:den>
                </m:f>
              </m:oMath>
            </m:oMathPara>
          </w:p>
        </w:tc>
      </w:tr>
      <w:tr w:rsidR="00EC2E53" w:rsidRPr="00CF4876" w14:paraId="420543FB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F458FC" w14:textId="75987521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فنزويلا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069816" w14:textId="5F62402B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2</m:t>
                    </m:r>
                  </m:den>
                </m:f>
              </m:oMath>
            </m:oMathPara>
          </w:p>
        </w:tc>
      </w:tr>
      <w:tr w:rsidR="00EC2E53" w:rsidRPr="00CF4876" w14:paraId="324D62CF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0DD2AB" w14:textId="3C7BD49E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فيتنام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7C5D6" w14:textId="00782810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2</m:t>
                    </m:r>
                  </m:den>
                </m:f>
              </m:oMath>
            </m:oMathPara>
          </w:p>
        </w:tc>
      </w:tr>
      <w:tr w:rsidR="00EC2E53" w:rsidRPr="00CF4876" w14:paraId="17484CC3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D45E4A" w14:textId="2F21BDD1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اليمن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32147A" w14:textId="256A2F05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16</m:t>
                    </m:r>
                  </m:den>
                </m:f>
              </m:oMath>
            </m:oMathPara>
          </w:p>
        </w:tc>
      </w:tr>
      <w:tr w:rsidR="00EC2E53" w:rsidRPr="00CF4876" w14:paraId="1C240DAA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B59068" w14:textId="600EB424" w:rsidR="00EC2E53" w:rsidRPr="00CF4876" w:rsidRDefault="00EC2E53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sz w:val="22"/>
                <w:szCs w:val="22"/>
                <w:rtl/>
              </w:rPr>
              <w:t>زامبيا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1CF22" w14:textId="1C436B7D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8</m:t>
                    </m:r>
                  </m:den>
                </m:f>
              </m:oMath>
            </m:oMathPara>
          </w:p>
        </w:tc>
      </w:tr>
      <w:tr w:rsidR="00EC2E53" w:rsidRPr="00CF4876" w14:paraId="07B8DDE4" w14:textId="77777777" w:rsidTr="00F36A70">
        <w:trPr>
          <w:cantSplit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2D0315" w14:textId="0FB2296A" w:rsidR="00EC2E53" w:rsidRPr="00CF4876" w:rsidRDefault="007A6CCD" w:rsidP="00132ED2">
            <w:pPr>
              <w:pStyle w:val="Tabletexte0"/>
              <w:rPr>
                <w:sz w:val="22"/>
                <w:szCs w:val="22"/>
                <w:lang w:val="en-GB"/>
              </w:rPr>
            </w:pPr>
            <w:r w:rsidRPr="00CF4876">
              <w:rPr>
                <w:rFonts w:hint="cs"/>
                <w:sz w:val="22"/>
                <w:szCs w:val="22"/>
                <w:rtl/>
              </w:rPr>
              <w:t>زمبابوي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C0BAE" w14:textId="7256B843" w:rsidR="00EC2E53" w:rsidRPr="00CF4876" w:rsidRDefault="00F34046" w:rsidP="00132ED2">
            <w:pPr>
              <w:pStyle w:val="Tabletexte0"/>
              <w:spacing w:line="240" w:lineRule="auto"/>
              <w:jc w:val="center"/>
              <w:rPr>
                <w:sz w:val="22"/>
                <w:szCs w:val="2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GB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sz w:val="22"/>
                        <w:szCs w:val="22"/>
                        <w:lang w:val="en-GB"/>
                      </w:rPr>
                      <m:t>2</m:t>
                    </m:r>
                  </m:den>
                </m:f>
              </m:oMath>
            </m:oMathPara>
          </w:p>
        </w:tc>
      </w:tr>
      <w:tr w:rsidR="00EC2E53" w:rsidRPr="00CF4876" w14:paraId="3093C988" w14:textId="77777777" w:rsidTr="00F36A70">
        <w:trPr>
          <w:cantSplit/>
          <w:jc w:val="center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38D6" w14:textId="0316A1C0" w:rsidR="00EC2E53" w:rsidRPr="00CF4876" w:rsidRDefault="00EC2E53" w:rsidP="00132ED2">
            <w:pPr>
              <w:pStyle w:val="Tabletexte0"/>
              <w:jc w:val="right"/>
              <w:rPr>
                <w:b/>
                <w:bCs/>
                <w:sz w:val="22"/>
                <w:szCs w:val="22"/>
                <w:lang w:val="en-GB"/>
              </w:rPr>
            </w:pPr>
            <w:r w:rsidRPr="00CF4876">
              <w:rPr>
                <w:rFonts w:hint="cs"/>
                <w:b/>
                <w:bCs/>
                <w:sz w:val="22"/>
                <w:szCs w:val="22"/>
                <w:rtl/>
                <w:lang w:val="en-GB"/>
              </w:rPr>
              <w:t>ال</w:t>
            </w:r>
            <w:r w:rsidRPr="00CF4876">
              <w:rPr>
                <w:b/>
                <w:bCs/>
                <w:sz w:val="22"/>
                <w:szCs w:val="22"/>
                <w:rtl/>
                <w:lang w:val="en-GB"/>
              </w:rPr>
              <w:t>مجموع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24EBE" w14:textId="77777777" w:rsidR="00EC2E53" w:rsidRPr="00CF4876" w:rsidRDefault="00EC2E53" w:rsidP="00132ED2">
            <w:pPr>
              <w:pStyle w:val="Tabletexte0"/>
              <w:spacing w:line="240" w:lineRule="auto"/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CF4876">
              <w:rPr>
                <w:b/>
                <w:bCs/>
                <w:sz w:val="22"/>
                <w:szCs w:val="22"/>
                <w:lang w:val="en-GB"/>
              </w:rPr>
              <w:t>356</w:t>
            </w:r>
          </w:p>
        </w:tc>
      </w:tr>
    </w:tbl>
    <w:p w14:paraId="6CA9F8BC" w14:textId="4FB83F8E" w:rsidR="00F36A70" w:rsidRDefault="00F36A70" w:rsidP="00F36A70">
      <w:pPr>
        <w:tabs>
          <w:tab w:val="clear" w:pos="794"/>
        </w:tabs>
        <w:spacing w:before="0" w:after="160" w:line="259" w:lineRule="auto"/>
        <w:jc w:val="left"/>
        <w:rPr>
          <w:lang w:bidi="ar-EG"/>
        </w:rPr>
      </w:pPr>
      <w:r>
        <w:rPr>
          <w:lang w:bidi="ar-EG"/>
        </w:rPr>
        <w:br w:type="page"/>
      </w:r>
    </w:p>
    <w:p w14:paraId="5C5DCFAC" w14:textId="77777777" w:rsidR="00325D32" w:rsidRPr="00DB65E8" w:rsidRDefault="00325D32" w:rsidP="007A6CCD">
      <w:pPr>
        <w:pStyle w:val="AnnexNo0"/>
        <w:rPr>
          <w:rtl/>
        </w:rPr>
      </w:pPr>
      <w:bookmarkStart w:id="1" w:name="الملحق_2"/>
      <w:r w:rsidRPr="00DB65E8">
        <w:rPr>
          <w:rtl/>
        </w:rPr>
        <w:lastRenderedPageBreak/>
        <w:t>الملحق 2</w:t>
      </w:r>
      <w:bookmarkEnd w:id="1"/>
    </w:p>
    <w:tbl>
      <w:tblPr>
        <w:bidiVisual/>
        <w:tblW w:w="5000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7"/>
        <w:gridCol w:w="1210"/>
        <w:gridCol w:w="1210"/>
        <w:gridCol w:w="1192"/>
        <w:gridCol w:w="1192"/>
      </w:tblGrid>
      <w:tr w:rsidR="00EC2E53" w:rsidRPr="00132ED2" w14:paraId="1A86DADF" w14:textId="77777777" w:rsidTr="00EC2E53">
        <w:trPr>
          <w:cantSplit/>
          <w:jc w:val="center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4A3A" w14:textId="4DA94FCE" w:rsidR="00EC2E53" w:rsidRPr="00132ED2" w:rsidRDefault="00EC2E53" w:rsidP="00E85AA1">
            <w:pPr>
              <w:pStyle w:val="TableHead0"/>
              <w:rPr>
                <w:position w:val="2"/>
                <w:sz w:val="22"/>
                <w:szCs w:val="22"/>
                <w:lang w:val="en-GB" w:bidi="ar-EG"/>
              </w:rPr>
            </w:pPr>
            <w:r w:rsidRPr="00132ED2">
              <w:rPr>
                <w:position w:val="2"/>
                <w:sz w:val="22"/>
                <w:szCs w:val="22"/>
                <w:rtl/>
                <w:lang w:val="en-GB"/>
              </w:rPr>
              <w:t>أعضاء القطاعات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59CD" w14:textId="593B6459" w:rsidR="00EC2E53" w:rsidRPr="00132ED2" w:rsidRDefault="00EC2E53" w:rsidP="00E0521B">
            <w:pPr>
              <w:pStyle w:val="TableHead0"/>
              <w:rPr>
                <w:position w:val="2"/>
                <w:sz w:val="22"/>
                <w:szCs w:val="22"/>
                <w:lang w:val="en-GB" w:bidi="ar-EG"/>
              </w:rPr>
            </w:pPr>
            <w:r w:rsidRPr="00132ED2">
              <w:rPr>
                <w:position w:val="2"/>
                <w:sz w:val="22"/>
                <w:szCs w:val="22"/>
                <w:rtl/>
                <w:lang w:val="en-GB"/>
              </w:rPr>
              <w:t xml:space="preserve">عدد الوحدات </w:t>
            </w:r>
            <w:r w:rsidRPr="00132ED2">
              <w:rPr>
                <w:rFonts w:hint="cs"/>
                <w:position w:val="2"/>
                <w:sz w:val="22"/>
                <w:szCs w:val="22"/>
                <w:rtl/>
                <w:lang w:val="en-GB"/>
              </w:rPr>
              <w:t xml:space="preserve">حتى مؤتمر المندوبين المفوضين لعام 2022 </w:t>
            </w:r>
            <w:r w:rsidRPr="00132ED2">
              <w:rPr>
                <w:position w:val="2"/>
                <w:sz w:val="22"/>
                <w:szCs w:val="22"/>
                <w:lang w:bidi="ar-EG"/>
              </w:rPr>
              <w:t>(PP-22)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9F94C" w14:textId="0C543F72" w:rsidR="00EC2E53" w:rsidRPr="00132ED2" w:rsidRDefault="00EC2E53" w:rsidP="00E0521B">
            <w:pPr>
              <w:pStyle w:val="TableHead0"/>
              <w:rPr>
                <w:position w:val="2"/>
                <w:sz w:val="22"/>
                <w:szCs w:val="22"/>
                <w:rtl/>
                <w:lang w:val="en-GB" w:bidi="ar-EG"/>
              </w:rPr>
            </w:pPr>
            <w:r w:rsidRPr="00132ED2">
              <w:rPr>
                <w:position w:val="2"/>
                <w:sz w:val="22"/>
                <w:szCs w:val="22"/>
                <w:rtl/>
                <w:lang w:val="en-GB"/>
              </w:rPr>
              <w:t xml:space="preserve">عدد الوحدات في </w:t>
            </w:r>
            <w:r w:rsidR="00DB65E8" w:rsidRPr="00132ED2">
              <w:rPr>
                <w:position w:val="2"/>
                <w:sz w:val="22"/>
                <w:szCs w:val="22"/>
                <w:lang w:bidi="ar-EG"/>
              </w:rPr>
              <w:t>28</w:t>
            </w:r>
            <w:r w:rsidR="00DB65E8" w:rsidRPr="00132ED2">
              <w:rPr>
                <w:rFonts w:hint="cs"/>
                <w:position w:val="2"/>
                <w:sz w:val="22"/>
                <w:szCs w:val="22"/>
                <w:rtl/>
                <w:lang w:bidi="ar-EG"/>
              </w:rPr>
              <w:t xml:space="preserve"> فبراير </w:t>
            </w:r>
            <w:r w:rsidR="00DB65E8" w:rsidRPr="00132ED2">
              <w:rPr>
                <w:position w:val="2"/>
                <w:sz w:val="22"/>
                <w:szCs w:val="22"/>
                <w:lang w:bidi="ar-EG"/>
              </w:rPr>
              <w:t>2025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9AC5" w14:textId="2D808971" w:rsidR="00EC2E53" w:rsidRPr="00132ED2" w:rsidRDefault="00EC2E53" w:rsidP="00E0521B">
            <w:pPr>
              <w:pStyle w:val="TableHead0"/>
              <w:rPr>
                <w:position w:val="2"/>
                <w:sz w:val="22"/>
                <w:szCs w:val="22"/>
                <w:lang w:val="en-GB" w:bidi="ar-EG"/>
              </w:rPr>
            </w:pPr>
            <w:r w:rsidRPr="00132ED2">
              <w:rPr>
                <w:rFonts w:hint="cs"/>
                <w:position w:val="2"/>
                <w:sz w:val="22"/>
                <w:szCs w:val="22"/>
                <w:rtl/>
                <w:lang w:val="en-GB" w:bidi="ar-EG"/>
              </w:rPr>
              <w:t>الفرق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6051" w14:textId="5EC9B1A4" w:rsidR="00EC2E53" w:rsidRPr="00132ED2" w:rsidRDefault="00EC2E53" w:rsidP="00E0521B">
            <w:pPr>
              <w:pStyle w:val="TableHead0"/>
              <w:rPr>
                <w:position w:val="2"/>
                <w:sz w:val="22"/>
                <w:szCs w:val="22"/>
                <w:lang w:val="en-GB" w:bidi="ar-EG"/>
              </w:rPr>
            </w:pPr>
            <w:r w:rsidRPr="00132ED2">
              <w:rPr>
                <w:position w:val="2"/>
                <w:sz w:val="22"/>
                <w:szCs w:val="22"/>
                <w:rtl/>
                <w:lang w:val="en-GB"/>
              </w:rPr>
              <w:t xml:space="preserve">الفرق </w:t>
            </w:r>
            <w:r w:rsidRPr="00132ED2">
              <w:rPr>
                <w:rFonts w:hint="cs"/>
                <w:position w:val="2"/>
                <w:sz w:val="22"/>
                <w:szCs w:val="22"/>
                <w:rtl/>
                <w:lang w:val="en-GB"/>
              </w:rPr>
              <w:t>بالنسبة المئوية</w:t>
            </w:r>
          </w:p>
        </w:tc>
      </w:tr>
      <w:tr w:rsidR="00EC2E53" w:rsidRPr="00132ED2" w14:paraId="1881DEF2" w14:textId="77777777" w:rsidTr="00132ED2">
        <w:trPr>
          <w:cantSplit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874F83" w14:textId="20D4142C" w:rsidR="00EC2E53" w:rsidRPr="00132ED2" w:rsidRDefault="00EC2E53" w:rsidP="00E85AA1">
            <w:pPr>
              <w:pStyle w:val="Tabletexte0"/>
              <w:rPr>
                <w:position w:val="2"/>
                <w:sz w:val="22"/>
                <w:szCs w:val="22"/>
                <w:lang w:val="en-GB" w:bidi="ar-EG"/>
              </w:rPr>
            </w:pPr>
            <w:r w:rsidRPr="00132ED2">
              <w:rPr>
                <w:position w:val="2"/>
                <w:sz w:val="22"/>
                <w:szCs w:val="22"/>
                <w:rtl/>
                <w:lang w:val="en-GB"/>
              </w:rPr>
              <w:t>أعضاء قطاع الاتصالات الراديوية</w:t>
            </w:r>
            <w:r w:rsidRPr="00132ED2">
              <w:rPr>
                <w:rFonts w:hint="cs"/>
                <w:position w:val="2"/>
                <w:sz w:val="22"/>
                <w:szCs w:val="22"/>
                <w:rtl/>
                <w:lang w:val="en-GB"/>
              </w:rPr>
              <w:t xml:space="preserve"> بالاتحاد </w:t>
            </w:r>
            <w:r w:rsidRPr="00132ED2">
              <w:rPr>
                <w:position w:val="2"/>
                <w:sz w:val="22"/>
                <w:szCs w:val="22"/>
                <w:lang w:bidi="ar-EG"/>
              </w:rPr>
              <w:t>(ITU-R)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23EC3" w14:textId="0EADC2DA" w:rsidR="00EC2E53" w:rsidRPr="00132ED2" w:rsidRDefault="00EC2E53" w:rsidP="00132ED2">
            <w:pPr>
              <w:pStyle w:val="Tabletexte0"/>
              <w:spacing w:line="240" w:lineRule="auto"/>
              <w:jc w:val="center"/>
              <w:rPr>
                <w:position w:val="2"/>
                <w:sz w:val="22"/>
                <w:szCs w:val="22"/>
                <w:lang w:val="en-GB" w:bidi="ar-EG"/>
              </w:rPr>
            </w:pPr>
            <w:r w:rsidRPr="00132ED2">
              <w:rPr>
                <w:position w:val="2"/>
                <w:sz w:val="22"/>
                <w:szCs w:val="22"/>
                <w:lang w:val="en-GB" w:bidi="ar-EG"/>
              </w:rPr>
              <w:t>100</w:t>
            </w:r>
            <w:r w:rsidR="00CF4876" w:rsidRPr="00132ED2">
              <w:rPr>
                <w:position w:val="2"/>
                <w:sz w:val="22"/>
                <w:szCs w:val="22"/>
                <w:lang w:val="en-GB" w:bidi="ar-EG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position w:val="2"/>
                      <w:sz w:val="22"/>
                      <w:szCs w:val="22"/>
                      <w:lang w:val="en-GB"/>
                    </w:rPr>
                  </m:ctrlPr>
                </m:fPr>
                <m:num>
                  <m:r>
                    <m:rPr>
                      <m:nor/>
                    </m:rPr>
                    <w:rPr>
                      <w:position w:val="2"/>
                      <w:sz w:val="22"/>
                      <w:szCs w:val="22"/>
                      <w:lang w:val="en-GB"/>
                    </w:rPr>
                    <m:t>1</m:t>
                  </m:r>
                </m:num>
                <m:den>
                  <m:r>
                    <m:rPr>
                      <m:nor/>
                    </m:rPr>
                    <w:rPr>
                      <w:position w:val="2"/>
                      <w:sz w:val="22"/>
                      <w:szCs w:val="22"/>
                      <w:lang w:val="en-GB"/>
                    </w:rPr>
                    <m:t>2</m:t>
                  </m:r>
                </m:den>
              </m:f>
            </m:oMath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EA770" w14:textId="77777777" w:rsidR="00EC2E53" w:rsidRPr="00132ED2" w:rsidRDefault="00EC2E53" w:rsidP="00132ED2">
            <w:pPr>
              <w:pStyle w:val="Tabletexte0"/>
              <w:jc w:val="center"/>
              <w:rPr>
                <w:position w:val="2"/>
                <w:sz w:val="22"/>
                <w:szCs w:val="22"/>
                <w:lang w:val="en-GB" w:bidi="ar-EG"/>
              </w:rPr>
            </w:pPr>
            <w:r w:rsidRPr="00132ED2">
              <w:rPr>
                <w:position w:val="2"/>
                <w:sz w:val="22"/>
                <w:szCs w:val="22"/>
                <w:lang w:val="en-GB" w:bidi="ar-EG"/>
              </w:rPr>
              <w:t>103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A6367" w14:textId="77777777" w:rsidR="00EC2E53" w:rsidRPr="00132ED2" w:rsidRDefault="00EC2E53" w:rsidP="00132ED2">
            <w:pPr>
              <w:pStyle w:val="Tabletexte0"/>
              <w:jc w:val="center"/>
              <w:rPr>
                <w:position w:val="2"/>
                <w:sz w:val="22"/>
                <w:szCs w:val="22"/>
                <w:lang w:val="en-GB" w:bidi="ar-EG"/>
              </w:rPr>
            </w:pPr>
            <w:r w:rsidRPr="00132ED2">
              <w:rPr>
                <w:position w:val="2"/>
                <w:sz w:val="22"/>
                <w:szCs w:val="22"/>
                <w:lang w:val="en-GB" w:bidi="ar-EG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5FF4" w14:textId="76D2DF04" w:rsidR="00EC2E53" w:rsidRPr="00132ED2" w:rsidRDefault="00E0521B" w:rsidP="00132ED2">
            <w:pPr>
              <w:pStyle w:val="Tabletexte0"/>
              <w:jc w:val="center"/>
              <w:rPr>
                <w:position w:val="2"/>
                <w:sz w:val="22"/>
                <w:szCs w:val="22"/>
                <w:lang w:val="en-GB" w:bidi="ar-EG"/>
              </w:rPr>
            </w:pPr>
            <w:r w:rsidRPr="00132ED2">
              <w:rPr>
                <w:position w:val="2"/>
                <w:sz w:val="22"/>
                <w:szCs w:val="22"/>
                <w:lang w:val="en-GB" w:bidi="ar-EG"/>
              </w:rPr>
              <w:t>%3</w:t>
            </w:r>
          </w:p>
        </w:tc>
      </w:tr>
      <w:tr w:rsidR="00EC2E53" w:rsidRPr="00132ED2" w14:paraId="40A48B4B" w14:textId="77777777" w:rsidTr="00EC2E53">
        <w:trPr>
          <w:cantSplit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52B272" w14:textId="7D5BBCE1" w:rsidR="00EC2E53" w:rsidRPr="00132ED2" w:rsidRDefault="00EC2E53" w:rsidP="00E85AA1">
            <w:pPr>
              <w:pStyle w:val="Tabletexte0"/>
              <w:rPr>
                <w:position w:val="2"/>
                <w:sz w:val="22"/>
                <w:szCs w:val="22"/>
                <w:lang w:val="en-GB" w:bidi="ar-EG"/>
              </w:rPr>
            </w:pPr>
            <w:r w:rsidRPr="00132ED2">
              <w:rPr>
                <w:position w:val="2"/>
                <w:sz w:val="22"/>
                <w:szCs w:val="22"/>
                <w:rtl/>
                <w:lang w:val="en-GB"/>
              </w:rPr>
              <w:t>أعضاء قطاع تقييس الاتصالات </w:t>
            </w:r>
            <w:r w:rsidRPr="00132ED2">
              <w:rPr>
                <w:rFonts w:hint="cs"/>
                <w:position w:val="2"/>
                <w:sz w:val="22"/>
                <w:szCs w:val="22"/>
                <w:rtl/>
                <w:lang w:val="en-GB" w:bidi="ar-EG"/>
              </w:rPr>
              <w:t xml:space="preserve">بالاتحاد </w:t>
            </w:r>
            <w:r w:rsidRPr="00132ED2">
              <w:rPr>
                <w:position w:val="2"/>
                <w:sz w:val="22"/>
                <w:szCs w:val="22"/>
                <w:lang w:bidi="ar-EG"/>
              </w:rPr>
              <w:t>(ITU-</w:t>
            </w:r>
            <w:r w:rsidR="0046221C" w:rsidRPr="00132ED2">
              <w:rPr>
                <w:position w:val="2"/>
                <w:sz w:val="22"/>
                <w:szCs w:val="22"/>
                <w:lang w:bidi="ar-EG"/>
              </w:rPr>
              <w:t>T</w:t>
            </w:r>
            <w:r w:rsidRPr="00132ED2">
              <w:rPr>
                <w:position w:val="2"/>
                <w:sz w:val="22"/>
                <w:szCs w:val="22"/>
                <w:lang w:bidi="ar-EG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492AA" w14:textId="77777777" w:rsidR="00EC2E53" w:rsidRPr="00132ED2" w:rsidRDefault="00EC2E53" w:rsidP="00E0521B">
            <w:pPr>
              <w:pStyle w:val="Tabletexte0"/>
              <w:jc w:val="center"/>
              <w:rPr>
                <w:position w:val="2"/>
                <w:sz w:val="22"/>
                <w:szCs w:val="22"/>
                <w:lang w:val="en-GB" w:bidi="ar-EG"/>
              </w:rPr>
            </w:pPr>
            <w:r w:rsidRPr="00132ED2">
              <w:rPr>
                <w:position w:val="2"/>
                <w:sz w:val="22"/>
                <w:szCs w:val="22"/>
                <w:lang w:val="en-GB" w:bidi="ar-EG"/>
              </w:rPr>
              <w:t>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2FAA" w14:textId="77777777" w:rsidR="00EC2E53" w:rsidRPr="00132ED2" w:rsidRDefault="00EC2E53" w:rsidP="00E0521B">
            <w:pPr>
              <w:pStyle w:val="Tabletexte0"/>
              <w:jc w:val="center"/>
              <w:rPr>
                <w:position w:val="2"/>
                <w:sz w:val="22"/>
                <w:szCs w:val="22"/>
                <w:lang w:val="en-GB" w:bidi="ar-EG"/>
              </w:rPr>
            </w:pPr>
            <w:r w:rsidRPr="00132ED2">
              <w:rPr>
                <w:position w:val="2"/>
                <w:sz w:val="22"/>
                <w:szCs w:val="22"/>
                <w:lang w:val="en-GB" w:bidi="ar-EG"/>
              </w:rPr>
              <w:t>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07788" w14:textId="4BE723F8" w:rsidR="00EC2E53" w:rsidRPr="00132ED2" w:rsidRDefault="00E0521B" w:rsidP="00E0521B">
            <w:pPr>
              <w:pStyle w:val="Tabletexte0"/>
              <w:jc w:val="center"/>
              <w:rPr>
                <w:position w:val="2"/>
                <w:sz w:val="22"/>
                <w:szCs w:val="22"/>
                <w:lang w:val="en-GB" w:bidi="ar-EG"/>
              </w:rPr>
            </w:pPr>
            <w:r w:rsidRPr="00132ED2">
              <w:rPr>
                <w:position w:val="2"/>
                <w:sz w:val="22"/>
                <w:szCs w:val="22"/>
                <w:lang w:val="en-GB" w:bidi="ar-EG"/>
              </w:rPr>
              <w:t>4</w:t>
            </w:r>
            <w:r w:rsidR="00DB65E8" w:rsidRPr="00132ED2">
              <w:rPr>
                <w:position w:val="2"/>
                <w:sz w:val="22"/>
                <w:szCs w:val="22"/>
                <w:lang w:val="en-GB" w:bidi="ar-EG"/>
              </w:rPr>
              <w:t>–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7007" w14:textId="1883017B" w:rsidR="00EC2E53" w:rsidRPr="00132ED2" w:rsidRDefault="00E0521B" w:rsidP="00E0521B">
            <w:pPr>
              <w:pStyle w:val="Tabletexte0"/>
              <w:jc w:val="center"/>
              <w:rPr>
                <w:position w:val="2"/>
                <w:sz w:val="22"/>
                <w:szCs w:val="22"/>
                <w:lang w:val="en-GB" w:bidi="ar-EG"/>
              </w:rPr>
            </w:pPr>
            <w:r w:rsidRPr="00132ED2">
              <w:rPr>
                <w:position w:val="2"/>
                <w:sz w:val="22"/>
                <w:szCs w:val="22"/>
                <w:lang w:val="en-GB" w:bidi="ar-EG"/>
              </w:rPr>
              <w:t>%4</w:t>
            </w:r>
            <w:r w:rsidR="00DB65E8" w:rsidRPr="00132ED2">
              <w:rPr>
                <w:position w:val="2"/>
                <w:sz w:val="22"/>
                <w:szCs w:val="22"/>
                <w:lang w:val="en-GB" w:bidi="ar-EG"/>
              </w:rPr>
              <w:t>–</w:t>
            </w:r>
          </w:p>
        </w:tc>
      </w:tr>
      <w:tr w:rsidR="00EC2E53" w:rsidRPr="00132ED2" w14:paraId="4700411B" w14:textId="77777777" w:rsidTr="00EC2E53">
        <w:trPr>
          <w:cantSplit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80926B" w14:textId="33B24CA0" w:rsidR="00EC2E53" w:rsidRPr="00132ED2" w:rsidRDefault="00EC2E53" w:rsidP="00E85AA1">
            <w:pPr>
              <w:pStyle w:val="Tabletexte0"/>
              <w:rPr>
                <w:position w:val="2"/>
                <w:sz w:val="22"/>
                <w:szCs w:val="22"/>
                <w:lang w:val="en-GB" w:bidi="ar-EG"/>
              </w:rPr>
            </w:pPr>
            <w:r w:rsidRPr="00132ED2">
              <w:rPr>
                <w:position w:val="2"/>
                <w:sz w:val="22"/>
                <w:szCs w:val="22"/>
                <w:rtl/>
                <w:lang w:val="en-GB"/>
              </w:rPr>
              <w:t>أعضاء قطاع تنمية الاتصالات </w:t>
            </w:r>
            <w:r w:rsidRPr="00132ED2">
              <w:rPr>
                <w:rFonts w:hint="cs"/>
                <w:position w:val="2"/>
                <w:sz w:val="22"/>
                <w:szCs w:val="22"/>
                <w:rtl/>
                <w:lang w:val="en-GB" w:bidi="ar-EG"/>
              </w:rPr>
              <w:t xml:space="preserve">بالاتحاد </w:t>
            </w:r>
            <w:r w:rsidRPr="00132ED2">
              <w:rPr>
                <w:position w:val="2"/>
                <w:sz w:val="22"/>
                <w:szCs w:val="22"/>
                <w:lang w:bidi="ar-EG"/>
              </w:rPr>
              <w:t>(ITU-D)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DC1FF" w14:textId="77777777" w:rsidR="00EC2E53" w:rsidRPr="00132ED2" w:rsidRDefault="00EC2E53" w:rsidP="00E0521B">
            <w:pPr>
              <w:pStyle w:val="Tabletexte0"/>
              <w:jc w:val="center"/>
              <w:rPr>
                <w:position w:val="2"/>
                <w:sz w:val="22"/>
                <w:szCs w:val="22"/>
                <w:lang w:val="en-GB" w:bidi="ar-EG"/>
              </w:rPr>
            </w:pPr>
            <w:r w:rsidRPr="00132ED2">
              <w:rPr>
                <w:position w:val="2"/>
                <w:sz w:val="22"/>
                <w:szCs w:val="22"/>
                <w:lang w:val="en-GB" w:bidi="ar-EG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5D81" w14:textId="77777777" w:rsidR="00EC2E53" w:rsidRPr="00132ED2" w:rsidRDefault="00EC2E53" w:rsidP="00E0521B">
            <w:pPr>
              <w:pStyle w:val="Tabletexte0"/>
              <w:jc w:val="center"/>
              <w:rPr>
                <w:position w:val="2"/>
                <w:sz w:val="22"/>
                <w:szCs w:val="22"/>
                <w:lang w:val="en-GB" w:bidi="ar-EG"/>
              </w:rPr>
            </w:pPr>
            <w:r w:rsidRPr="00132ED2">
              <w:rPr>
                <w:position w:val="2"/>
                <w:sz w:val="22"/>
                <w:szCs w:val="22"/>
                <w:lang w:val="en-GB" w:bidi="ar-EG"/>
              </w:rPr>
              <w:t>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80017" w14:textId="77777777" w:rsidR="00EC2E53" w:rsidRPr="00132ED2" w:rsidRDefault="00EC2E53" w:rsidP="00E0521B">
            <w:pPr>
              <w:pStyle w:val="Tabletexte0"/>
              <w:jc w:val="center"/>
              <w:rPr>
                <w:position w:val="2"/>
                <w:sz w:val="22"/>
                <w:szCs w:val="22"/>
                <w:lang w:val="en-GB" w:bidi="ar-EG"/>
              </w:rPr>
            </w:pPr>
            <w:r w:rsidRPr="00132ED2">
              <w:rPr>
                <w:position w:val="2"/>
                <w:sz w:val="22"/>
                <w:szCs w:val="22"/>
                <w:lang w:val="en-GB" w:bidi="ar-EG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7794" w14:textId="3310704D" w:rsidR="00EC2E53" w:rsidRPr="00132ED2" w:rsidRDefault="00E0521B" w:rsidP="00E0521B">
            <w:pPr>
              <w:pStyle w:val="Tabletexte0"/>
              <w:jc w:val="center"/>
              <w:rPr>
                <w:position w:val="2"/>
                <w:sz w:val="22"/>
                <w:szCs w:val="22"/>
                <w:lang w:val="en-GB" w:bidi="ar-EG"/>
              </w:rPr>
            </w:pPr>
            <w:r w:rsidRPr="00132ED2">
              <w:rPr>
                <w:position w:val="2"/>
                <w:sz w:val="22"/>
                <w:szCs w:val="22"/>
                <w:lang w:val="en-GB" w:bidi="ar-EG"/>
              </w:rPr>
              <w:t>%9</w:t>
            </w:r>
          </w:p>
        </w:tc>
      </w:tr>
      <w:tr w:rsidR="00EC2E53" w:rsidRPr="00132ED2" w14:paraId="552BC67F" w14:textId="77777777" w:rsidTr="00EC2E53">
        <w:trPr>
          <w:cantSplit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CE8890" w14:textId="01AE8FEC" w:rsidR="00EC2E53" w:rsidRPr="00132ED2" w:rsidRDefault="00EC2E53" w:rsidP="00E0521B">
            <w:pPr>
              <w:pStyle w:val="Tabletexte0"/>
              <w:jc w:val="right"/>
              <w:rPr>
                <w:b/>
                <w:bCs/>
                <w:position w:val="2"/>
                <w:sz w:val="22"/>
                <w:szCs w:val="22"/>
                <w:lang w:val="en-GB" w:bidi="ar-EG"/>
              </w:rPr>
            </w:pPr>
            <w:r w:rsidRPr="00132ED2">
              <w:rPr>
                <w:rFonts w:hint="cs"/>
                <w:b/>
                <w:bCs/>
                <w:position w:val="2"/>
                <w:sz w:val="22"/>
                <w:szCs w:val="22"/>
                <w:rtl/>
                <w:lang w:val="en-GB"/>
              </w:rPr>
              <w:t>ال</w:t>
            </w:r>
            <w:r w:rsidRPr="00132ED2">
              <w:rPr>
                <w:b/>
                <w:bCs/>
                <w:position w:val="2"/>
                <w:sz w:val="22"/>
                <w:szCs w:val="22"/>
                <w:rtl/>
                <w:lang w:val="en-GB"/>
              </w:rPr>
              <w:t>مجموع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A01C2" w14:textId="77777777" w:rsidR="00EC2E53" w:rsidRPr="00132ED2" w:rsidRDefault="00EC2E53" w:rsidP="00E0521B">
            <w:pPr>
              <w:pStyle w:val="Tabletexte0"/>
              <w:jc w:val="center"/>
              <w:rPr>
                <w:b/>
                <w:bCs/>
                <w:position w:val="2"/>
                <w:sz w:val="22"/>
                <w:szCs w:val="22"/>
                <w:lang w:val="en-GB" w:bidi="ar-EG"/>
              </w:rPr>
            </w:pPr>
            <w:r w:rsidRPr="00132ED2">
              <w:rPr>
                <w:b/>
                <w:bCs/>
                <w:position w:val="2"/>
                <w:sz w:val="22"/>
                <w:szCs w:val="22"/>
                <w:lang w:val="en-GB" w:bidi="ar-EG"/>
              </w:rPr>
              <w:t>216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5CA5" w14:textId="77777777" w:rsidR="00EC2E53" w:rsidRPr="00132ED2" w:rsidRDefault="00EC2E53" w:rsidP="00E0521B">
            <w:pPr>
              <w:pStyle w:val="Tabletexte0"/>
              <w:jc w:val="center"/>
              <w:rPr>
                <w:b/>
                <w:bCs/>
                <w:position w:val="2"/>
                <w:sz w:val="22"/>
                <w:szCs w:val="22"/>
                <w:lang w:val="en-GB" w:bidi="ar-EG"/>
              </w:rPr>
            </w:pPr>
            <w:r w:rsidRPr="00132ED2">
              <w:rPr>
                <w:b/>
                <w:bCs/>
                <w:position w:val="2"/>
                <w:sz w:val="22"/>
                <w:szCs w:val="22"/>
                <w:lang w:val="en-GB" w:bidi="ar-EG"/>
              </w:rPr>
              <w:t>217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18BB" w14:textId="77777777" w:rsidR="00EC2E53" w:rsidRPr="00132ED2" w:rsidRDefault="00EC2E53" w:rsidP="00E0521B">
            <w:pPr>
              <w:pStyle w:val="Tabletexte0"/>
              <w:jc w:val="center"/>
              <w:rPr>
                <w:b/>
                <w:bCs/>
                <w:position w:val="2"/>
                <w:sz w:val="22"/>
                <w:szCs w:val="22"/>
                <w:lang w:val="en-GB" w:bidi="ar-EG"/>
              </w:rPr>
            </w:pPr>
            <w:r w:rsidRPr="00132ED2">
              <w:rPr>
                <w:b/>
                <w:bCs/>
                <w:position w:val="2"/>
                <w:sz w:val="22"/>
                <w:szCs w:val="22"/>
                <w:lang w:val="en-GB" w:bidi="ar-EG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A244" w14:textId="78B55083" w:rsidR="00EC2E53" w:rsidRPr="00132ED2" w:rsidRDefault="00E0521B" w:rsidP="00E0521B">
            <w:pPr>
              <w:pStyle w:val="Tabletexte0"/>
              <w:jc w:val="center"/>
              <w:rPr>
                <w:b/>
                <w:bCs/>
                <w:position w:val="2"/>
                <w:sz w:val="22"/>
                <w:szCs w:val="22"/>
                <w:lang w:val="en-GB" w:bidi="ar-EG"/>
              </w:rPr>
            </w:pPr>
            <w:r w:rsidRPr="00132ED2">
              <w:rPr>
                <w:b/>
                <w:bCs/>
                <w:position w:val="2"/>
                <w:sz w:val="22"/>
                <w:szCs w:val="22"/>
                <w:lang w:val="en-GB" w:bidi="ar-EG"/>
              </w:rPr>
              <w:t>%0</w:t>
            </w:r>
          </w:p>
        </w:tc>
      </w:tr>
      <w:tr w:rsidR="00EC2E53" w:rsidRPr="00132ED2" w14:paraId="5B8362E2" w14:textId="77777777" w:rsidTr="00EC2E53">
        <w:trPr>
          <w:cantSplit/>
          <w:jc w:val="center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B6ACE08" w14:textId="114791BC" w:rsidR="00EC2E53" w:rsidRPr="00132ED2" w:rsidRDefault="00EC2E53" w:rsidP="00132ED2">
            <w:pPr>
              <w:pStyle w:val="Tabletexte0"/>
              <w:spacing w:before="0" w:after="0"/>
              <w:rPr>
                <w:position w:val="2"/>
                <w:sz w:val="22"/>
                <w:szCs w:val="22"/>
                <w:lang w:val="en-GB" w:bidi="ar-E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B6EBEDB" w14:textId="7CE8FD3A" w:rsidR="00EC2E53" w:rsidRPr="00132ED2" w:rsidRDefault="00EC2E53" w:rsidP="00132ED2">
            <w:pPr>
              <w:pStyle w:val="Tabletexte0"/>
              <w:spacing w:before="0" w:after="0"/>
              <w:rPr>
                <w:position w:val="2"/>
                <w:sz w:val="22"/>
                <w:szCs w:val="22"/>
                <w:lang w:val="en-GB" w:bidi="ar-E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29CA902" w14:textId="094D7E0A" w:rsidR="00EC2E53" w:rsidRPr="00132ED2" w:rsidRDefault="00EC2E53" w:rsidP="00132ED2">
            <w:pPr>
              <w:pStyle w:val="Tabletexte0"/>
              <w:spacing w:before="0" w:after="0"/>
              <w:rPr>
                <w:position w:val="2"/>
                <w:sz w:val="22"/>
                <w:szCs w:val="22"/>
                <w:lang w:val="en-GB" w:bidi="ar-EG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F0C7636" w14:textId="5E6CA6F2" w:rsidR="00EC2E53" w:rsidRPr="00132ED2" w:rsidRDefault="00EC2E53" w:rsidP="00132ED2">
            <w:pPr>
              <w:pStyle w:val="Tabletexte0"/>
              <w:spacing w:before="0" w:after="0"/>
              <w:rPr>
                <w:position w:val="2"/>
                <w:sz w:val="22"/>
                <w:szCs w:val="22"/>
                <w:lang w:val="en-GB" w:bidi="ar-EG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C1FD036" w14:textId="6AFBF180" w:rsidR="00EC2E53" w:rsidRPr="00132ED2" w:rsidRDefault="00EC2E53" w:rsidP="00132ED2">
            <w:pPr>
              <w:pStyle w:val="Tabletexte0"/>
              <w:spacing w:before="0" w:after="0"/>
              <w:rPr>
                <w:position w:val="2"/>
                <w:sz w:val="22"/>
                <w:szCs w:val="22"/>
                <w:lang w:val="en-GB" w:bidi="ar-EG"/>
              </w:rPr>
            </w:pPr>
          </w:p>
        </w:tc>
      </w:tr>
      <w:tr w:rsidR="00EC2E53" w:rsidRPr="00132ED2" w14:paraId="49907DA7" w14:textId="77777777" w:rsidTr="00EC2E53">
        <w:trPr>
          <w:cantSplit/>
          <w:jc w:val="center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6BF0" w14:textId="6247B7E7" w:rsidR="00EC2E53" w:rsidRPr="00132ED2" w:rsidRDefault="00EC2E53" w:rsidP="00E85AA1">
            <w:pPr>
              <w:pStyle w:val="TableHead0"/>
              <w:rPr>
                <w:position w:val="2"/>
                <w:sz w:val="22"/>
                <w:szCs w:val="22"/>
                <w:lang w:val="en-GB" w:bidi="ar-EG"/>
              </w:rPr>
            </w:pPr>
            <w:r w:rsidRPr="00132ED2">
              <w:rPr>
                <w:rFonts w:hint="cs"/>
                <w:position w:val="2"/>
                <w:sz w:val="22"/>
                <w:szCs w:val="22"/>
                <w:rtl/>
                <w:lang w:val="en-GB"/>
              </w:rPr>
              <w:t>المنتسبون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CF58" w14:textId="1EF2CC8F" w:rsidR="00EC2E53" w:rsidRPr="00132ED2" w:rsidRDefault="00EC2E53" w:rsidP="00E0521B">
            <w:pPr>
              <w:pStyle w:val="TableHead0"/>
              <w:rPr>
                <w:position w:val="2"/>
                <w:sz w:val="22"/>
                <w:szCs w:val="22"/>
                <w:lang w:val="en-GB" w:bidi="ar-EG"/>
              </w:rPr>
            </w:pPr>
            <w:r w:rsidRPr="00132ED2">
              <w:rPr>
                <w:position w:val="2"/>
                <w:sz w:val="22"/>
                <w:szCs w:val="22"/>
                <w:rtl/>
                <w:lang w:val="en-GB"/>
              </w:rPr>
              <w:t>عدد المنتسبين</w:t>
            </w:r>
            <w:r w:rsidRPr="00132ED2">
              <w:rPr>
                <w:rFonts w:hint="cs"/>
                <w:position w:val="2"/>
                <w:sz w:val="22"/>
                <w:szCs w:val="22"/>
                <w:rtl/>
                <w:lang w:val="en-GB"/>
              </w:rPr>
              <w:t xml:space="preserve"> حتى المؤتمر</w:t>
            </w:r>
            <w:r w:rsidRPr="00132ED2">
              <w:rPr>
                <w:position w:val="2"/>
                <w:sz w:val="22"/>
                <w:szCs w:val="22"/>
                <w:rtl/>
                <w:lang w:val="en-GB"/>
              </w:rPr>
              <w:t> </w:t>
            </w:r>
            <w:r w:rsidRPr="00132ED2">
              <w:rPr>
                <w:position w:val="2"/>
                <w:sz w:val="22"/>
                <w:szCs w:val="22"/>
                <w:rtl/>
                <w:lang w:val="en-GB"/>
              </w:rPr>
              <w:br/>
            </w:r>
            <w:r w:rsidRPr="00132ED2">
              <w:rPr>
                <w:position w:val="2"/>
                <w:sz w:val="22"/>
                <w:szCs w:val="22"/>
                <w:lang w:val="en-GB" w:bidi="ar-EG"/>
              </w:rPr>
              <w:t>PP-22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5828" w14:textId="6FDDEF77" w:rsidR="00EC2E53" w:rsidRPr="00132ED2" w:rsidRDefault="00EC2E53" w:rsidP="00E0521B">
            <w:pPr>
              <w:pStyle w:val="TableHead0"/>
              <w:rPr>
                <w:position w:val="2"/>
                <w:sz w:val="22"/>
                <w:szCs w:val="22"/>
                <w:lang w:val="en-GB" w:bidi="ar-EG"/>
              </w:rPr>
            </w:pPr>
            <w:r w:rsidRPr="00132ED2">
              <w:rPr>
                <w:position w:val="2"/>
                <w:sz w:val="22"/>
                <w:szCs w:val="22"/>
                <w:rtl/>
                <w:lang w:val="en-GB"/>
              </w:rPr>
              <w:t xml:space="preserve">عدد المنتسبين </w:t>
            </w:r>
            <w:r w:rsidR="00132ED2" w:rsidRPr="00132ED2">
              <w:rPr>
                <w:position w:val="2"/>
                <w:sz w:val="22"/>
                <w:szCs w:val="22"/>
                <w:rtl/>
                <w:lang w:val="en-GB"/>
              </w:rPr>
              <w:t xml:space="preserve">في </w:t>
            </w:r>
            <w:r w:rsidR="00132ED2" w:rsidRPr="00132ED2">
              <w:rPr>
                <w:position w:val="2"/>
                <w:sz w:val="22"/>
                <w:szCs w:val="22"/>
                <w:lang w:bidi="ar-EG"/>
              </w:rPr>
              <w:t>28</w:t>
            </w:r>
            <w:r w:rsidR="00132ED2" w:rsidRPr="00132ED2">
              <w:rPr>
                <w:rFonts w:hint="cs"/>
                <w:position w:val="2"/>
                <w:sz w:val="22"/>
                <w:szCs w:val="22"/>
                <w:rtl/>
                <w:lang w:bidi="ar-EG"/>
              </w:rPr>
              <w:t xml:space="preserve"> فبراير </w:t>
            </w:r>
            <w:r w:rsidR="00132ED2" w:rsidRPr="00132ED2">
              <w:rPr>
                <w:position w:val="2"/>
                <w:sz w:val="22"/>
                <w:szCs w:val="22"/>
                <w:lang w:bidi="ar-EG"/>
              </w:rPr>
              <w:t>2025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D3AC" w14:textId="0F126DCA" w:rsidR="00EC2E53" w:rsidRPr="00132ED2" w:rsidRDefault="00EC2E53" w:rsidP="00E0521B">
            <w:pPr>
              <w:pStyle w:val="TableHead0"/>
              <w:rPr>
                <w:position w:val="2"/>
                <w:sz w:val="22"/>
                <w:szCs w:val="22"/>
                <w:lang w:val="en-GB" w:bidi="ar-EG"/>
              </w:rPr>
            </w:pPr>
            <w:r w:rsidRPr="00132ED2">
              <w:rPr>
                <w:rFonts w:hint="cs"/>
                <w:position w:val="2"/>
                <w:sz w:val="22"/>
                <w:szCs w:val="22"/>
                <w:rtl/>
                <w:lang w:val="en-GB"/>
              </w:rPr>
              <w:t>الفرق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187D" w14:textId="33D7F770" w:rsidR="00EC2E53" w:rsidRPr="00132ED2" w:rsidRDefault="00EC2E53" w:rsidP="00E0521B">
            <w:pPr>
              <w:pStyle w:val="TableHead0"/>
              <w:rPr>
                <w:position w:val="2"/>
                <w:sz w:val="22"/>
                <w:szCs w:val="22"/>
                <w:lang w:val="en-GB" w:bidi="ar-EG"/>
              </w:rPr>
            </w:pPr>
            <w:r w:rsidRPr="00132ED2">
              <w:rPr>
                <w:position w:val="2"/>
                <w:sz w:val="22"/>
                <w:szCs w:val="22"/>
                <w:rtl/>
                <w:lang w:val="en-GB"/>
              </w:rPr>
              <w:t xml:space="preserve">الفرق </w:t>
            </w:r>
            <w:r w:rsidRPr="00132ED2">
              <w:rPr>
                <w:rFonts w:hint="cs"/>
                <w:position w:val="2"/>
                <w:sz w:val="22"/>
                <w:szCs w:val="22"/>
                <w:rtl/>
                <w:lang w:val="en-GB"/>
              </w:rPr>
              <w:t>بالنسبة المئوية</w:t>
            </w:r>
          </w:p>
        </w:tc>
      </w:tr>
      <w:tr w:rsidR="00EC2E53" w:rsidRPr="00132ED2" w14:paraId="1AB779ED" w14:textId="77777777" w:rsidTr="00EC2E53">
        <w:trPr>
          <w:cantSplit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314E74" w14:textId="3E234ADE" w:rsidR="00EC2E53" w:rsidRPr="00132ED2" w:rsidRDefault="00EC2E53" w:rsidP="00E85AA1">
            <w:pPr>
              <w:pStyle w:val="Tabletexte0"/>
              <w:rPr>
                <w:spacing w:val="-6"/>
                <w:position w:val="2"/>
                <w:sz w:val="22"/>
                <w:szCs w:val="22"/>
                <w:lang w:val="en-GB" w:bidi="ar-EG"/>
              </w:rPr>
            </w:pPr>
            <w:r w:rsidRPr="00132ED2">
              <w:rPr>
                <w:spacing w:val="-6"/>
                <w:position w:val="2"/>
                <w:sz w:val="22"/>
                <w:szCs w:val="22"/>
                <w:rtl/>
                <w:lang w:val="en-GB"/>
              </w:rPr>
              <w:t>المنتسبون إلى قطاع الاتصالات الراديوية </w:t>
            </w:r>
            <w:r w:rsidRPr="00132ED2">
              <w:rPr>
                <w:rFonts w:hint="cs"/>
                <w:spacing w:val="-6"/>
                <w:position w:val="2"/>
                <w:sz w:val="22"/>
                <w:szCs w:val="22"/>
                <w:rtl/>
                <w:lang w:val="en-GB"/>
              </w:rPr>
              <w:t xml:space="preserve">بالاتحاد </w:t>
            </w:r>
            <w:r w:rsidRPr="00132ED2">
              <w:rPr>
                <w:spacing w:val="-6"/>
                <w:position w:val="2"/>
                <w:sz w:val="22"/>
                <w:szCs w:val="22"/>
                <w:lang w:bidi="ar-EG"/>
              </w:rPr>
              <w:t>(ITU-R)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B895D" w14:textId="77777777" w:rsidR="00EC2E53" w:rsidRPr="00132ED2" w:rsidRDefault="00EC2E53" w:rsidP="00E0521B">
            <w:pPr>
              <w:pStyle w:val="Tabletexte0"/>
              <w:jc w:val="center"/>
              <w:rPr>
                <w:position w:val="2"/>
                <w:sz w:val="22"/>
                <w:szCs w:val="22"/>
                <w:lang w:val="en-GB" w:bidi="ar-EG"/>
              </w:rPr>
            </w:pPr>
            <w:r w:rsidRPr="00132ED2">
              <w:rPr>
                <w:position w:val="2"/>
                <w:sz w:val="22"/>
                <w:szCs w:val="22"/>
                <w:lang w:val="en-GB" w:bidi="ar-EG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18ABA" w14:textId="77777777" w:rsidR="00EC2E53" w:rsidRPr="00132ED2" w:rsidRDefault="00EC2E53" w:rsidP="00E0521B">
            <w:pPr>
              <w:pStyle w:val="Tabletexte0"/>
              <w:jc w:val="center"/>
              <w:rPr>
                <w:position w:val="2"/>
                <w:sz w:val="22"/>
                <w:szCs w:val="22"/>
                <w:lang w:val="en-GB" w:bidi="ar-EG"/>
              </w:rPr>
            </w:pPr>
            <w:r w:rsidRPr="00132ED2">
              <w:rPr>
                <w:position w:val="2"/>
                <w:sz w:val="22"/>
                <w:szCs w:val="22"/>
                <w:lang w:val="en-GB" w:bidi="ar-EG"/>
              </w:rPr>
              <w:t>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3E886" w14:textId="77777777" w:rsidR="00EC2E53" w:rsidRPr="00132ED2" w:rsidRDefault="00EC2E53" w:rsidP="00E0521B">
            <w:pPr>
              <w:pStyle w:val="Tabletexte0"/>
              <w:jc w:val="center"/>
              <w:rPr>
                <w:position w:val="2"/>
                <w:sz w:val="22"/>
                <w:szCs w:val="22"/>
                <w:lang w:val="en-GB" w:bidi="ar-EG"/>
              </w:rPr>
            </w:pPr>
            <w:r w:rsidRPr="00132ED2">
              <w:rPr>
                <w:position w:val="2"/>
                <w:sz w:val="22"/>
                <w:szCs w:val="22"/>
                <w:lang w:val="en-GB" w:bidi="ar-EG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2655" w14:textId="203010F5" w:rsidR="00EC2E53" w:rsidRPr="00132ED2" w:rsidRDefault="00E0521B" w:rsidP="00E0521B">
            <w:pPr>
              <w:pStyle w:val="Tabletexte0"/>
              <w:jc w:val="center"/>
              <w:rPr>
                <w:position w:val="2"/>
                <w:sz w:val="22"/>
                <w:szCs w:val="22"/>
                <w:lang w:val="en-GB" w:bidi="ar-EG"/>
              </w:rPr>
            </w:pPr>
            <w:r w:rsidRPr="00132ED2">
              <w:rPr>
                <w:position w:val="2"/>
                <w:sz w:val="22"/>
                <w:szCs w:val="22"/>
                <w:lang w:val="en-GB" w:bidi="ar-EG"/>
              </w:rPr>
              <w:t>%10</w:t>
            </w:r>
          </w:p>
        </w:tc>
      </w:tr>
      <w:tr w:rsidR="00EC2E53" w:rsidRPr="00132ED2" w14:paraId="5DE64FBD" w14:textId="77777777" w:rsidTr="00EC2E53">
        <w:trPr>
          <w:cantSplit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CD3412" w14:textId="2306EFBD" w:rsidR="00EC2E53" w:rsidRPr="00132ED2" w:rsidRDefault="00EC2E53" w:rsidP="00E85AA1">
            <w:pPr>
              <w:pStyle w:val="Tabletexte0"/>
              <w:rPr>
                <w:spacing w:val="-6"/>
                <w:position w:val="2"/>
                <w:sz w:val="22"/>
                <w:szCs w:val="22"/>
                <w:lang w:val="en-GB" w:bidi="ar-EG"/>
              </w:rPr>
            </w:pPr>
            <w:r w:rsidRPr="00132ED2">
              <w:rPr>
                <w:spacing w:val="-6"/>
                <w:position w:val="2"/>
                <w:sz w:val="22"/>
                <w:szCs w:val="22"/>
                <w:rtl/>
                <w:lang w:val="en-GB"/>
              </w:rPr>
              <w:t>المنتسبون إلى قطاع تقييس الاتصالات </w:t>
            </w:r>
            <w:r w:rsidRPr="00132ED2">
              <w:rPr>
                <w:rFonts w:hint="cs"/>
                <w:spacing w:val="-6"/>
                <w:position w:val="2"/>
                <w:sz w:val="22"/>
                <w:szCs w:val="22"/>
                <w:rtl/>
                <w:lang w:val="en-GB" w:bidi="ar-EG"/>
              </w:rPr>
              <w:t xml:space="preserve">بالاتحاد </w:t>
            </w:r>
            <w:r w:rsidRPr="00132ED2">
              <w:rPr>
                <w:spacing w:val="-6"/>
                <w:position w:val="2"/>
                <w:sz w:val="22"/>
                <w:szCs w:val="22"/>
                <w:lang w:bidi="ar-EG"/>
              </w:rPr>
              <w:t>(ITU-</w:t>
            </w:r>
            <w:r w:rsidR="0046221C" w:rsidRPr="00132ED2">
              <w:rPr>
                <w:spacing w:val="-6"/>
                <w:position w:val="2"/>
                <w:sz w:val="22"/>
                <w:szCs w:val="22"/>
                <w:lang w:bidi="ar-EG"/>
              </w:rPr>
              <w:t>T</w:t>
            </w:r>
            <w:r w:rsidRPr="00132ED2">
              <w:rPr>
                <w:spacing w:val="-6"/>
                <w:position w:val="2"/>
                <w:sz w:val="22"/>
                <w:szCs w:val="22"/>
                <w:lang w:bidi="ar-EG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34824" w14:textId="77777777" w:rsidR="00EC2E53" w:rsidRPr="00132ED2" w:rsidRDefault="00EC2E53" w:rsidP="00E0521B">
            <w:pPr>
              <w:pStyle w:val="Tabletexte0"/>
              <w:jc w:val="center"/>
              <w:rPr>
                <w:position w:val="2"/>
                <w:sz w:val="22"/>
                <w:szCs w:val="22"/>
                <w:lang w:val="en-GB" w:bidi="ar-EG"/>
              </w:rPr>
            </w:pPr>
            <w:r w:rsidRPr="00132ED2">
              <w:rPr>
                <w:position w:val="2"/>
                <w:sz w:val="22"/>
                <w:szCs w:val="22"/>
                <w:lang w:val="en-GB" w:bidi="ar-EG"/>
              </w:rPr>
              <w:t>162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3705C" w14:textId="77777777" w:rsidR="00EC2E53" w:rsidRPr="00132ED2" w:rsidRDefault="00EC2E53" w:rsidP="00E0521B">
            <w:pPr>
              <w:pStyle w:val="Tabletexte0"/>
              <w:jc w:val="center"/>
              <w:rPr>
                <w:position w:val="2"/>
                <w:sz w:val="22"/>
                <w:szCs w:val="22"/>
                <w:lang w:val="en-GB" w:bidi="ar-EG"/>
              </w:rPr>
            </w:pPr>
            <w:r w:rsidRPr="00132ED2">
              <w:rPr>
                <w:position w:val="2"/>
                <w:sz w:val="22"/>
                <w:szCs w:val="22"/>
                <w:lang w:val="en-GB" w:bidi="ar-EG"/>
              </w:rPr>
              <w:t>144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A46BF" w14:textId="79C0A553" w:rsidR="00EC2E53" w:rsidRPr="00132ED2" w:rsidRDefault="00E0521B" w:rsidP="00E0521B">
            <w:pPr>
              <w:pStyle w:val="Tabletexte0"/>
              <w:jc w:val="center"/>
              <w:rPr>
                <w:position w:val="2"/>
                <w:sz w:val="22"/>
                <w:szCs w:val="22"/>
                <w:lang w:val="en-GB" w:bidi="ar-EG"/>
              </w:rPr>
            </w:pPr>
            <w:r w:rsidRPr="00132ED2">
              <w:rPr>
                <w:position w:val="2"/>
                <w:sz w:val="22"/>
                <w:szCs w:val="22"/>
                <w:lang w:val="en-GB" w:bidi="ar-EG"/>
              </w:rPr>
              <w:t>18</w:t>
            </w:r>
            <w:r w:rsidR="00132ED2" w:rsidRPr="00132ED2">
              <w:rPr>
                <w:position w:val="2"/>
                <w:sz w:val="22"/>
                <w:szCs w:val="22"/>
                <w:lang w:val="en-GB" w:bidi="ar-EG"/>
              </w:rPr>
              <w:t>–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F89D" w14:textId="42DC4223" w:rsidR="00EC2E53" w:rsidRPr="00132ED2" w:rsidRDefault="00E0521B" w:rsidP="00E0521B">
            <w:pPr>
              <w:pStyle w:val="Tabletexte0"/>
              <w:jc w:val="center"/>
              <w:rPr>
                <w:position w:val="2"/>
                <w:sz w:val="22"/>
                <w:szCs w:val="22"/>
                <w:lang w:val="en-GB" w:bidi="ar-EG"/>
              </w:rPr>
            </w:pPr>
            <w:r w:rsidRPr="00132ED2">
              <w:rPr>
                <w:position w:val="2"/>
                <w:sz w:val="22"/>
                <w:szCs w:val="22"/>
                <w:lang w:val="en-GB" w:bidi="ar-EG"/>
              </w:rPr>
              <w:t>%11</w:t>
            </w:r>
            <w:r w:rsidR="00132ED2" w:rsidRPr="00132ED2">
              <w:rPr>
                <w:position w:val="2"/>
                <w:sz w:val="22"/>
                <w:szCs w:val="22"/>
                <w:lang w:val="en-GB" w:bidi="ar-EG"/>
              </w:rPr>
              <w:t>–</w:t>
            </w:r>
          </w:p>
        </w:tc>
      </w:tr>
      <w:tr w:rsidR="00EC2E53" w:rsidRPr="00132ED2" w14:paraId="726AC152" w14:textId="77777777" w:rsidTr="00EC2E53">
        <w:trPr>
          <w:cantSplit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8DE20B" w14:textId="540EF912" w:rsidR="00EC2E53" w:rsidRPr="00132ED2" w:rsidRDefault="00EC2E53" w:rsidP="00E85AA1">
            <w:pPr>
              <w:pStyle w:val="Tabletexte0"/>
              <w:rPr>
                <w:spacing w:val="-6"/>
                <w:position w:val="2"/>
                <w:sz w:val="22"/>
                <w:szCs w:val="22"/>
                <w:lang w:val="en-GB" w:bidi="ar-EG"/>
              </w:rPr>
            </w:pPr>
            <w:r w:rsidRPr="00132ED2">
              <w:rPr>
                <w:spacing w:val="-6"/>
                <w:position w:val="2"/>
                <w:sz w:val="22"/>
                <w:szCs w:val="22"/>
                <w:rtl/>
                <w:lang w:val="en-GB"/>
              </w:rPr>
              <w:t>المنتسبون إلى قطاع تنمية الاتصالات </w:t>
            </w:r>
            <w:r w:rsidRPr="00132ED2">
              <w:rPr>
                <w:rFonts w:hint="cs"/>
                <w:spacing w:val="-6"/>
                <w:position w:val="2"/>
                <w:sz w:val="22"/>
                <w:szCs w:val="22"/>
                <w:rtl/>
                <w:lang w:val="en-GB" w:bidi="ar-EG"/>
              </w:rPr>
              <w:t xml:space="preserve">بالاتحاد </w:t>
            </w:r>
            <w:r w:rsidRPr="00132ED2">
              <w:rPr>
                <w:spacing w:val="-6"/>
                <w:position w:val="2"/>
                <w:sz w:val="22"/>
                <w:szCs w:val="22"/>
                <w:lang w:bidi="ar-EG"/>
              </w:rPr>
              <w:t>(ITU-D)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5BEC6" w14:textId="77777777" w:rsidR="00EC2E53" w:rsidRPr="00132ED2" w:rsidRDefault="00EC2E53" w:rsidP="00E0521B">
            <w:pPr>
              <w:pStyle w:val="Tabletexte0"/>
              <w:jc w:val="center"/>
              <w:rPr>
                <w:position w:val="2"/>
                <w:sz w:val="22"/>
                <w:szCs w:val="22"/>
                <w:lang w:val="en-GB" w:bidi="ar-EG"/>
              </w:rPr>
            </w:pPr>
            <w:r w:rsidRPr="00132ED2">
              <w:rPr>
                <w:position w:val="2"/>
                <w:sz w:val="22"/>
                <w:szCs w:val="22"/>
                <w:lang w:val="en-GB" w:bidi="ar-EG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498A8" w14:textId="77777777" w:rsidR="00EC2E53" w:rsidRPr="00132ED2" w:rsidRDefault="00EC2E53" w:rsidP="00E0521B">
            <w:pPr>
              <w:pStyle w:val="Tabletexte0"/>
              <w:jc w:val="center"/>
              <w:rPr>
                <w:position w:val="2"/>
                <w:sz w:val="22"/>
                <w:szCs w:val="22"/>
                <w:lang w:val="en-GB" w:bidi="ar-EG"/>
              </w:rPr>
            </w:pPr>
            <w:r w:rsidRPr="00132ED2">
              <w:rPr>
                <w:position w:val="2"/>
                <w:sz w:val="22"/>
                <w:szCs w:val="22"/>
                <w:lang w:val="en-GB" w:bidi="ar-EG"/>
              </w:rPr>
              <w:t>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13FFE" w14:textId="77777777" w:rsidR="00EC2E53" w:rsidRPr="00132ED2" w:rsidRDefault="00EC2E53" w:rsidP="00E0521B">
            <w:pPr>
              <w:pStyle w:val="Tabletexte0"/>
              <w:jc w:val="center"/>
              <w:rPr>
                <w:position w:val="2"/>
                <w:sz w:val="22"/>
                <w:szCs w:val="22"/>
                <w:lang w:val="en-GB" w:bidi="ar-EG"/>
              </w:rPr>
            </w:pPr>
            <w:r w:rsidRPr="00132ED2">
              <w:rPr>
                <w:position w:val="2"/>
                <w:sz w:val="22"/>
                <w:szCs w:val="22"/>
                <w:lang w:val="en-GB" w:bidi="ar-EG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E0BE" w14:textId="6DCF52EA" w:rsidR="00EC2E53" w:rsidRPr="00132ED2" w:rsidRDefault="00E0521B" w:rsidP="00E0521B">
            <w:pPr>
              <w:pStyle w:val="Tabletexte0"/>
              <w:jc w:val="center"/>
              <w:rPr>
                <w:position w:val="2"/>
                <w:sz w:val="22"/>
                <w:szCs w:val="22"/>
                <w:lang w:val="en-GB" w:bidi="ar-EG"/>
              </w:rPr>
            </w:pPr>
            <w:r w:rsidRPr="00132ED2">
              <w:rPr>
                <w:position w:val="2"/>
                <w:sz w:val="22"/>
                <w:szCs w:val="22"/>
                <w:lang w:val="en-GB" w:bidi="ar-EG"/>
              </w:rPr>
              <w:t>%58</w:t>
            </w:r>
          </w:p>
        </w:tc>
      </w:tr>
      <w:tr w:rsidR="00EC2E53" w:rsidRPr="00132ED2" w14:paraId="63A8C501" w14:textId="77777777" w:rsidTr="00EC2E53">
        <w:trPr>
          <w:cantSplit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876100" w14:textId="6BD19D75" w:rsidR="00EC2E53" w:rsidRPr="00132ED2" w:rsidRDefault="00132ED2" w:rsidP="00E0521B">
            <w:pPr>
              <w:pStyle w:val="Tabletexte0"/>
              <w:jc w:val="right"/>
              <w:rPr>
                <w:b/>
                <w:bCs/>
                <w:position w:val="2"/>
                <w:sz w:val="22"/>
                <w:szCs w:val="22"/>
                <w:lang w:val="en-GB" w:bidi="ar-EG"/>
              </w:rPr>
            </w:pPr>
            <w:r w:rsidRPr="00132ED2">
              <w:rPr>
                <w:rFonts w:hint="cs"/>
                <w:b/>
                <w:bCs/>
                <w:position w:val="2"/>
                <w:sz w:val="22"/>
                <w:szCs w:val="22"/>
                <w:rtl/>
                <w:lang w:val="en-GB"/>
              </w:rPr>
              <w:t>ال</w:t>
            </w:r>
            <w:r w:rsidRPr="00132ED2">
              <w:rPr>
                <w:b/>
                <w:bCs/>
                <w:position w:val="2"/>
                <w:sz w:val="22"/>
                <w:szCs w:val="22"/>
                <w:rtl/>
                <w:lang w:val="en-GB"/>
              </w:rPr>
              <w:t>مجموع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0FA5D" w14:textId="77777777" w:rsidR="00EC2E53" w:rsidRPr="00132ED2" w:rsidRDefault="00EC2E53" w:rsidP="00E0521B">
            <w:pPr>
              <w:pStyle w:val="Tabletexte0"/>
              <w:jc w:val="center"/>
              <w:rPr>
                <w:b/>
                <w:bCs/>
                <w:position w:val="2"/>
                <w:sz w:val="22"/>
                <w:szCs w:val="22"/>
                <w:lang w:val="en-GB" w:bidi="ar-EG"/>
              </w:rPr>
            </w:pPr>
            <w:r w:rsidRPr="00132ED2">
              <w:rPr>
                <w:b/>
                <w:bCs/>
                <w:position w:val="2"/>
                <w:sz w:val="22"/>
                <w:szCs w:val="22"/>
                <w:lang w:val="en-GB" w:bidi="ar-EG"/>
              </w:rPr>
              <w:t>194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1B8EC" w14:textId="77777777" w:rsidR="00EC2E53" w:rsidRPr="00132ED2" w:rsidRDefault="00EC2E53" w:rsidP="00E0521B">
            <w:pPr>
              <w:pStyle w:val="Tabletexte0"/>
              <w:jc w:val="center"/>
              <w:rPr>
                <w:b/>
                <w:bCs/>
                <w:position w:val="2"/>
                <w:sz w:val="22"/>
                <w:szCs w:val="22"/>
                <w:lang w:val="en-GB" w:bidi="ar-EG"/>
              </w:rPr>
            </w:pPr>
            <w:r w:rsidRPr="00132ED2">
              <w:rPr>
                <w:b/>
                <w:bCs/>
                <w:position w:val="2"/>
                <w:sz w:val="22"/>
                <w:szCs w:val="22"/>
                <w:lang w:val="en-GB" w:bidi="ar-EG"/>
              </w:rPr>
              <w:t>185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0083A" w14:textId="24B085BA" w:rsidR="00EC2E53" w:rsidRPr="00132ED2" w:rsidRDefault="00E0521B" w:rsidP="00E0521B">
            <w:pPr>
              <w:pStyle w:val="Tabletexte0"/>
              <w:jc w:val="center"/>
              <w:rPr>
                <w:b/>
                <w:bCs/>
                <w:position w:val="2"/>
                <w:sz w:val="22"/>
                <w:szCs w:val="22"/>
                <w:lang w:val="en-GB" w:bidi="ar-EG"/>
              </w:rPr>
            </w:pPr>
            <w:r w:rsidRPr="00132ED2">
              <w:rPr>
                <w:b/>
                <w:bCs/>
                <w:position w:val="2"/>
                <w:sz w:val="22"/>
                <w:szCs w:val="22"/>
                <w:lang w:val="en-GB" w:bidi="ar-EG"/>
              </w:rPr>
              <w:t>9</w:t>
            </w:r>
            <w:r w:rsidR="00132ED2" w:rsidRPr="00132ED2">
              <w:rPr>
                <w:b/>
                <w:bCs/>
                <w:position w:val="2"/>
                <w:sz w:val="22"/>
                <w:szCs w:val="22"/>
                <w:lang w:val="en-GB" w:bidi="ar-EG"/>
              </w:rPr>
              <w:t>–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98BF" w14:textId="255B8535" w:rsidR="00EC2E53" w:rsidRPr="00132ED2" w:rsidRDefault="00E0521B" w:rsidP="00E0521B">
            <w:pPr>
              <w:pStyle w:val="Tabletexte0"/>
              <w:jc w:val="center"/>
              <w:rPr>
                <w:b/>
                <w:bCs/>
                <w:position w:val="2"/>
                <w:sz w:val="22"/>
                <w:szCs w:val="22"/>
                <w:lang w:val="en-GB" w:bidi="ar-EG"/>
              </w:rPr>
            </w:pPr>
            <w:r w:rsidRPr="00132ED2">
              <w:rPr>
                <w:b/>
                <w:bCs/>
                <w:position w:val="2"/>
                <w:sz w:val="22"/>
                <w:szCs w:val="22"/>
                <w:lang w:val="en-GB" w:bidi="ar-EG"/>
              </w:rPr>
              <w:t>%5</w:t>
            </w:r>
            <w:r w:rsidR="00132ED2" w:rsidRPr="00132ED2">
              <w:rPr>
                <w:b/>
                <w:bCs/>
                <w:position w:val="2"/>
                <w:sz w:val="22"/>
                <w:szCs w:val="22"/>
                <w:lang w:val="en-GB" w:bidi="ar-EG"/>
              </w:rPr>
              <w:t>–</w:t>
            </w:r>
          </w:p>
        </w:tc>
      </w:tr>
      <w:tr w:rsidR="00EC2E53" w:rsidRPr="00132ED2" w14:paraId="7839E297" w14:textId="77777777" w:rsidTr="00EC2E53">
        <w:trPr>
          <w:cantSplit/>
          <w:jc w:val="center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9AADAC" w14:textId="0FAAA1FE" w:rsidR="00EC2E53" w:rsidRPr="00132ED2" w:rsidRDefault="00EC2E53" w:rsidP="00132ED2">
            <w:pPr>
              <w:pStyle w:val="Tabletexte0"/>
              <w:spacing w:before="0" w:after="0"/>
              <w:rPr>
                <w:position w:val="2"/>
                <w:sz w:val="22"/>
                <w:szCs w:val="22"/>
                <w:lang w:val="en-GB" w:bidi="ar-E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505986B" w14:textId="6D21A0D0" w:rsidR="00EC2E53" w:rsidRPr="00132ED2" w:rsidRDefault="00EC2E53" w:rsidP="00132ED2">
            <w:pPr>
              <w:pStyle w:val="Tabletexte0"/>
              <w:spacing w:before="0" w:after="0"/>
              <w:rPr>
                <w:position w:val="2"/>
                <w:sz w:val="22"/>
                <w:szCs w:val="22"/>
                <w:lang w:val="en-GB" w:bidi="ar-E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2B52128" w14:textId="79F2A7F0" w:rsidR="00EC2E53" w:rsidRPr="00132ED2" w:rsidRDefault="00EC2E53" w:rsidP="00132ED2">
            <w:pPr>
              <w:pStyle w:val="Tabletexte0"/>
              <w:spacing w:before="0" w:after="0"/>
              <w:rPr>
                <w:position w:val="2"/>
                <w:sz w:val="22"/>
                <w:szCs w:val="22"/>
                <w:lang w:val="en-GB" w:bidi="ar-EG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9C5BEAA" w14:textId="5E1F8308" w:rsidR="00EC2E53" w:rsidRPr="00132ED2" w:rsidRDefault="00EC2E53" w:rsidP="00132ED2">
            <w:pPr>
              <w:pStyle w:val="Tabletexte0"/>
              <w:spacing w:before="0" w:after="0"/>
              <w:rPr>
                <w:position w:val="2"/>
                <w:sz w:val="22"/>
                <w:szCs w:val="22"/>
                <w:lang w:val="en-GB" w:bidi="ar-EG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0765E" w14:textId="77777777" w:rsidR="00EC2E53" w:rsidRPr="00132ED2" w:rsidRDefault="00EC2E53" w:rsidP="00132ED2">
            <w:pPr>
              <w:pStyle w:val="Tabletexte0"/>
              <w:spacing w:before="0" w:after="0"/>
              <w:rPr>
                <w:position w:val="2"/>
                <w:sz w:val="22"/>
                <w:szCs w:val="22"/>
                <w:lang w:val="en-GB" w:bidi="ar-EG"/>
              </w:rPr>
            </w:pPr>
          </w:p>
        </w:tc>
      </w:tr>
      <w:tr w:rsidR="00EC2E53" w:rsidRPr="00132ED2" w14:paraId="3F31F7CC" w14:textId="77777777" w:rsidTr="00EC2E53">
        <w:trPr>
          <w:cantSplit/>
          <w:jc w:val="center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B104" w14:textId="74F69F78" w:rsidR="00EC2E53" w:rsidRPr="00132ED2" w:rsidRDefault="00EC2E53" w:rsidP="00E85AA1">
            <w:pPr>
              <w:pStyle w:val="TableHead0"/>
              <w:rPr>
                <w:position w:val="2"/>
                <w:sz w:val="22"/>
                <w:szCs w:val="22"/>
                <w:lang w:val="en-GB" w:bidi="ar-EG"/>
              </w:rPr>
            </w:pPr>
            <w:r w:rsidRPr="00132ED2">
              <w:rPr>
                <w:position w:val="2"/>
                <w:sz w:val="22"/>
                <w:szCs w:val="22"/>
                <w:rtl/>
                <w:lang w:val="en-GB"/>
              </w:rPr>
              <w:t>الشركات الصغيرة والمتوسطة المنتسبة</w:t>
            </w:r>
            <w:r w:rsidR="000B5563" w:rsidRPr="00132ED2">
              <w:rPr>
                <w:rFonts w:hint="cs"/>
                <w:position w:val="2"/>
                <w:sz w:val="22"/>
                <w:szCs w:val="22"/>
                <w:rtl/>
                <w:lang w:val="en-GB" w:bidi="ar-EG"/>
              </w:rPr>
              <w:t xml:space="preserve"> </w:t>
            </w:r>
            <w:r w:rsidR="000B5563" w:rsidRPr="00132ED2">
              <w:rPr>
                <w:rStyle w:val="FootnoteReference"/>
              </w:rPr>
              <w:t>*</w:t>
            </w:r>
            <w:r w:rsidRPr="00132ED2">
              <w:rPr>
                <w:position w:val="2"/>
                <w:sz w:val="22"/>
                <w:szCs w:val="22"/>
                <w:lang w:bidi="ar-EG"/>
              </w:rPr>
              <w:t>(SME)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D186" w14:textId="1912D286" w:rsidR="00EC2E53" w:rsidRPr="00132ED2" w:rsidRDefault="00EC2E53" w:rsidP="00E0521B">
            <w:pPr>
              <w:pStyle w:val="TableHead0"/>
              <w:rPr>
                <w:position w:val="2"/>
                <w:sz w:val="22"/>
                <w:szCs w:val="22"/>
                <w:lang w:val="en-GB" w:bidi="ar-EG"/>
              </w:rPr>
            </w:pPr>
            <w:r w:rsidRPr="00132ED2">
              <w:rPr>
                <w:position w:val="2"/>
                <w:sz w:val="22"/>
                <w:szCs w:val="22"/>
                <w:rtl/>
                <w:lang w:val="en-GB"/>
              </w:rPr>
              <w:t xml:space="preserve">عدد الشركات </w:t>
            </w:r>
            <w:r w:rsidRPr="00132ED2">
              <w:rPr>
                <w:position w:val="2"/>
                <w:sz w:val="22"/>
                <w:szCs w:val="22"/>
                <w:lang w:bidi="ar-EG"/>
              </w:rPr>
              <w:t>SME</w:t>
            </w:r>
            <w:r w:rsidRPr="00132ED2">
              <w:rPr>
                <w:rFonts w:hint="cs"/>
                <w:position w:val="2"/>
                <w:sz w:val="22"/>
                <w:szCs w:val="22"/>
                <w:rtl/>
                <w:lang w:val="en-GB"/>
              </w:rPr>
              <w:t xml:space="preserve"> حتى المؤتمر</w:t>
            </w:r>
            <w:r w:rsidR="00132ED2" w:rsidRPr="00132ED2">
              <w:rPr>
                <w:rFonts w:hint="cs"/>
                <w:position w:val="2"/>
                <w:sz w:val="22"/>
                <w:szCs w:val="22"/>
                <w:rtl/>
                <w:lang w:val="en-GB"/>
              </w:rPr>
              <w:t xml:space="preserve"> </w:t>
            </w:r>
            <w:r w:rsidRPr="00132ED2">
              <w:rPr>
                <w:position w:val="2"/>
                <w:sz w:val="22"/>
                <w:szCs w:val="22"/>
                <w:lang w:val="en-GB" w:bidi="ar-EG"/>
              </w:rPr>
              <w:t>PP</w:t>
            </w:r>
            <w:r w:rsidR="00132ED2" w:rsidRPr="00132ED2">
              <w:rPr>
                <w:position w:val="2"/>
                <w:sz w:val="22"/>
                <w:szCs w:val="22"/>
                <w:lang w:val="en-GB" w:bidi="ar-EG"/>
              </w:rPr>
              <w:noBreakHyphen/>
            </w:r>
            <w:r w:rsidRPr="00132ED2">
              <w:rPr>
                <w:position w:val="2"/>
                <w:sz w:val="22"/>
                <w:szCs w:val="22"/>
                <w:lang w:val="en-GB" w:bidi="ar-EG"/>
              </w:rPr>
              <w:t>22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F12D" w14:textId="3D67B178" w:rsidR="00EC2E53" w:rsidRPr="00132ED2" w:rsidRDefault="00EC2E53" w:rsidP="00E0521B">
            <w:pPr>
              <w:pStyle w:val="TableHead0"/>
              <w:rPr>
                <w:position w:val="2"/>
                <w:sz w:val="22"/>
                <w:szCs w:val="22"/>
                <w:lang w:val="en-GB" w:bidi="ar-EG"/>
              </w:rPr>
            </w:pPr>
            <w:r w:rsidRPr="00132ED2">
              <w:rPr>
                <w:position w:val="2"/>
                <w:sz w:val="22"/>
                <w:szCs w:val="22"/>
                <w:rtl/>
                <w:lang w:val="en-GB"/>
              </w:rPr>
              <w:t xml:space="preserve">عدد الشركات </w:t>
            </w:r>
            <w:r w:rsidRPr="00132ED2">
              <w:rPr>
                <w:position w:val="2"/>
                <w:sz w:val="22"/>
                <w:szCs w:val="22"/>
                <w:lang w:bidi="ar-EG"/>
              </w:rPr>
              <w:t>SME</w:t>
            </w:r>
            <w:r w:rsidRPr="00132ED2">
              <w:rPr>
                <w:rFonts w:hint="cs"/>
                <w:position w:val="2"/>
                <w:sz w:val="22"/>
                <w:szCs w:val="22"/>
                <w:rtl/>
                <w:lang w:val="en-GB" w:bidi="ar-EG"/>
              </w:rPr>
              <w:t xml:space="preserve"> </w:t>
            </w:r>
            <w:r w:rsidR="00132ED2" w:rsidRPr="00132ED2">
              <w:rPr>
                <w:position w:val="2"/>
                <w:sz w:val="22"/>
                <w:szCs w:val="22"/>
                <w:rtl/>
                <w:lang w:val="en-GB"/>
              </w:rPr>
              <w:t xml:space="preserve">في </w:t>
            </w:r>
            <w:r w:rsidR="00132ED2" w:rsidRPr="00132ED2">
              <w:rPr>
                <w:position w:val="2"/>
                <w:sz w:val="22"/>
                <w:szCs w:val="22"/>
                <w:lang w:bidi="ar-EG"/>
              </w:rPr>
              <w:t>28</w:t>
            </w:r>
            <w:r w:rsidR="00132ED2" w:rsidRPr="00132ED2">
              <w:rPr>
                <w:rFonts w:hint="cs"/>
                <w:position w:val="2"/>
                <w:sz w:val="22"/>
                <w:szCs w:val="22"/>
                <w:rtl/>
                <w:lang w:bidi="ar-EG"/>
              </w:rPr>
              <w:t xml:space="preserve"> فبراير </w:t>
            </w:r>
            <w:r w:rsidR="00132ED2" w:rsidRPr="00132ED2">
              <w:rPr>
                <w:position w:val="2"/>
                <w:sz w:val="22"/>
                <w:szCs w:val="22"/>
                <w:lang w:bidi="ar-EG"/>
              </w:rPr>
              <w:t>2025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099E" w14:textId="0DAA795C" w:rsidR="00EC2E53" w:rsidRPr="00132ED2" w:rsidRDefault="00EC2E53" w:rsidP="00E0521B">
            <w:pPr>
              <w:pStyle w:val="TableHead0"/>
              <w:rPr>
                <w:position w:val="2"/>
                <w:sz w:val="22"/>
                <w:szCs w:val="22"/>
                <w:lang w:val="en-GB" w:bidi="ar-EG"/>
              </w:rPr>
            </w:pPr>
            <w:r w:rsidRPr="00132ED2">
              <w:rPr>
                <w:rFonts w:hint="cs"/>
                <w:position w:val="2"/>
                <w:sz w:val="22"/>
                <w:szCs w:val="22"/>
                <w:rtl/>
                <w:lang w:val="en-GB"/>
              </w:rPr>
              <w:t>الفرق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A3B4" w14:textId="00B34274" w:rsidR="00EC2E53" w:rsidRPr="00132ED2" w:rsidRDefault="00EC2E53" w:rsidP="00E0521B">
            <w:pPr>
              <w:pStyle w:val="TableHead0"/>
              <w:rPr>
                <w:position w:val="2"/>
                <w:sz w:val="22"/>
                <w:szCs w:val="22"/>
                <w:lang w:val="en-GB" w:bidi="ar-EG"/>
              </w:rPr>
            </w:pPr>
            <w:r w:rsidRPr="00132ED2">
              <w:rPr>
                <w:position w:val="2"/>
                <w:sz w:val="22"/>
                <w:szCs w:val="22"/>
                <w:rtl/>
                <w:lang w:val="en-GB"/>
              </w:rPr>
              <w:t xml:space="preserve">الفرق </w:t>
            </w:r>
            <w:r w:rsidRPr="00132ED2">
              <w:rPr>
                <w:rFonts w:hint="cs"/>
                <w:position w:val="2"/>
                <w:sz w:val="22"/>
                <w:szCs w:val="22"/>
                <w:rtl/>
                <w:lang w:val="en-GB"/>
              </w:rPr>
              <w:t>بالنسبة المئوية</w:t>
            </w:r>
          </w:p>
        </w:tc>
      </w:tr>
      <w:tr w:rsidR="00EC2E53" w:rsidRPr="00132ED2" w14:paraId="1208A237" w14:textId="77777777" w:rsidTr="00EC2E53">
        <w:trPr>
          <w:cantSplit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FC2AEB" w14:textId="0BD60637" w:rsidR="00EC2E53" w:rsidRPr="00132ED2" w:rsidRDefault="00EC2E53" w:rsidP="00E85AA1">
            <w:pPr>
              <w:pStyle w:val="Tabletexte0"/>
              <w:rPr>
                <w:position w:val="2"/>
                <w:sz w:val="22"/>
                <w:szCs w:val="22"/>
                <w:lang w:val="en-GB" w:bidi="ar-EG"/>
              </w:rPr>
            </w:pPr>
            <w:r w:rsidRPr="00132ED2">
              <w:rPr>
                <w:rFonts w:hint="cs"/>
                <w:position w:val="2"/>
                <w:sz w:val="22"/>
                <w:szCs w:val="22"/>
                <w:rtl/>
                <w:lang w:val="en-GB"/>
              </w:rPr>
              <w:t xml:space="preserve">الشركات </w:t>
            </w:r>
            <w:r w:rsidRPr="00132ED2">
              <w:rPr>
                <w:position w:val="2"/>
                <w:sz w:val="22"/>
                <w:szCs w:val="22"/>
                <w:lang w:bidi="ar-EG"/>
              </w:rPr>
              <w:t>SME</w:t>
            </w:r>
            <w:r w:rsidRPr="00132ED2">
              <w:rPr>
                <w:rFonts w:hint="cs"/>
                <w:position w:val="2"/>
                <w:sz w:val="22"/>
                <w:szCs w:val="22"/>
                <w:rtl/>
                <w:lang w:val="en-GB"/>
              </w:rPr>
              <w:t xml:space="preserve"> المنتسبة</w:t>
            </w:r>
            <w:r w:rsidRPr="00132ED2">
              <w:rPr>
                <w:position w:val="2"/>
                <w:sz w:val="22"/>
                <w:szCs w:val="22"/>
                <w:rtl/>
                <w:lang w:val="en-GB"/>
              </w:rPr>
              <w:t xml:space="preserve"> إلى قطاع الاتصالات الراديوية</w:t>
            </w:r>
            <w:r w:rsidR="00132ED2">
              <w:rPr>
                <w:rFonts w:hint="cs"/>
                <w:position w:val="2"/>
                <w:sz w:val="22"/>
                <w:szCs w:val="22"/>
                <w:rtl/>
                <w:lang w:val="en-GB"/>
              </w:rPr>
              <w:t xml:space="preserve"> </w:t>
            </w:r>
            <w:r w:rsidRPr="00132ED2">
              <w:rPr>
                <w:rFonts w:hint="cs"/>
                <w:position w:val="2"/>
                <w:sz w:val="22"/>
                <w:szCs w:val="22"/>
                <w:rtl/>
                <w:lang w:val="en-GB"/>
              </w:rPr>
              <w:t xml:space="preserve">بالاتحاد </w:t>
            </w:r>
            <w:r w:rsidRPr="00132ED2">
              <w:rPr>
                <w:position w:val="2"/>
                <w:sz w:val="22"/>
                <w:szCs w:val="22"/>
                <w:lang w:bidi="ar-EG"/>
              </w:rPr>
              <w:t>(ITU-R)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76319" w14:textId="77777777" w:rsidR="00EC2E53" w:rsidRPr="00132ED2" w:rsidRDefault="00EC2E53" w:rsidP="00E0521B">
            <w:pPr>
              <w:pStyle w:val="Tabletexte0"/>
              <w:jc w:val="center"/>
              <w:rPr>
                <w:position w:val="2"/>
                <w:sz w:val="22"/>
                <w:szCs w:val="22"/>
                <w:lang w:val="en-GB" w:bidi="ar-EG"/>
              </w:rPr>
            </w:pPr>
            <w:r w:rsidRPr="00132ED2">
              <w:rPr>
                <w:position w:val="2"/>
                <w:sz w:val="22"/>
                <w:szCs w:val="22"/>
                <w:lang w:val="en-GB" w:bidi="ar-EG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174F3" w14:textId="77777777" w:rsidR="00EC2E53" w:rsidRPr="00132ED2" w:rsidRDefault="00EC2E53" w:rsidP="00E0521B">
            <w:pPr>
              <w:pStyle w:val="Tabletexte0"/>
              <w:jc w:val="center"/>
              <w:rPr>
                <w:position w:val="2"/>
                <w:sz w:val="22"/>
                <w:szCs w:val="22"/>
                <w:lang w:val="en-GB" w:bidi="ar-EG"/>
              </w:rPr>
            </w:pPr>
            <w:r w:rsidRPr="00132ED2">
              <w:rPr>
                <w:position w:val="2"/>
                <w:sz w:val="22"/>
                <w:szCs w:val="22"/>
                <w:lang w:val="en-GB" w:bidi="ar-EG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050F6" w14:textId="77777777" w:rsidR="00EC2E53" w:rsidRPr="00132ED2" w:rsidRDefault="00EC2E53" w:rsidP="00E0521B">
            <w:pPr>
              <w:pStyle w:val="Tabletexte0"/>
              <w:jc w:val="center"/>
              <w:rPr>
                <w:position w:val="2"/>
                <w:sz w:val="22"/>
                <w:szCs w:val="22"/>
                <w:lang w:val="en-GB" w:bidi="ar-EG"/>
              </w:rPr>
            </w:pPr>
            <w:r w:rsidRPr="00132ED2">
              <w:rPr>
                <w:position w:val="2"/>
                <w:sz w:val="22"/>
                <w:szCs w:val="22"/>
                <w:lang w:val="en-GB" w:bidi="ar-EG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E088" w14:textId="34E8A639" w:rsidR="00EC2E53" w:rsidRPr="00132ED2" w:rsidRDefault="00E0521B" w:rsidP="00E0521B">
            <w:pPr>
              <w:pStyle w:val="Tabletexte0"/>
              <w:jc w:val="center"/>
              <w:rPr>
                <w:position w:val="2"/>
                <w:sz w:val="22"/>
                <w:szCs w:val="22"/>
                <w:lang w:val="en-GB" w:bidi="ar-EG"/>
              </w:rPr>
            </w:pPr>
            <w:r w:rsidRPr="00132ED2">
              <w:rPr>
                <w:position w:val="2"/>
                <w:sz w:val="22"/>
                <w:szCs w:val="22"/>
                <w:lang w:val="en-GB" w:bidi="ar-EG"/>
              </w:rPr>
              <w:t>%11</w:t>
            </w:r>
          </w:p>
        </w:tc>
      </w:tr>
      <w:tr w:rsidR="00EC2E53" w:rsidRPr="00132ED2" w14:paraId="73F13A0E" w14:textId="77777777" w:rsidTr="00EC2E53">
        <w:trPr>
          <w:cantSplit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43E587" w14:textId="249DD301" w:rsidR="00EC2E53" w:rsidRPr="00132ED2" w:rsidRDefault="00EC2E53" w:rsidP="00E85AA1">
            <w:pPr>
              <w:pStyle w:val="Tabletexte0"/>
              <w:rPr>
                <w:position w:val="2"/>
                <w:sz w:val="22"/>
                <w:szCs w:val="22"/>
                <w:lang w:val="en-GB" w:bidi="ar-EG"/>
              </w:rPr>
            </w:pPr>
            <w:r w:rsidRPr="00132ED2">
              <w:rPr>
                <w:rFonts w:hint="cs"/>
                <w:position w:val="2"/>
                <w:sz w:val="22"/>
                <w:szCs w:val="22"/>
                <w:rtl/>
                <w:lang w:val="en-GB"/>
              </w:rPr>
              <w:t xml:space="preserve">الشركات </w:t>
            </w:r>
            <w:r w:rsidRPr="00132ED2">
              <w:rPr>
                <w:position w:val="2"/>
                <w:sz w:val="22"/>
                <w:szCs w:val="22"/>
                <w:lang w:bidi="ar-EG"/>
              </w:rPr>
              <w:t>SME</w:t>
            </w:r>
            <w:r w:rsidRPr="00132ED2">
              <w:rPr>
                <w:rFonts w:hint="cs"/>
                <w:position w:val="2"/>
                <w:sz w:val="22"/>
                <w:szCs w:val="22"/>
                <w:rtl/>
                <w:lang w:val="en-GB" w:bidi="ar-EG"/>
              </w:rPr>
              <w:t xml:space="preserve"> </w:t>
            </w:r>
            <w:r w:rsidRPr="00132ED2">
              <w:rPr>
                <w:rFonts w:hint="cs"/>
                <w:position w:val="2"/>
                <w:sz w:val="22"/>
                <w:szCs w:val="22"/>
                <w:rtl/>
                <w:lang w:val="en-GB"/>
              </w:rPr>
              <w:t>المنتسبة</w:t>
            </w:r>
            <w:r w:rsidRPr="00132ED2">
              <w:rPr>
                <w:position w:val="2"/>
                <w:sz w:val="22"/>
                <w:szCs w:val="22"/>
                <w:rtl/>
                <w:lang w:val="en-GB"/>
              </w:rPr>
              <w:t xml:space="preserve"> إلى قطاع تقييس الاتصالات</w:t>
            </w:r>
            <w:r w:rsidR="00132ED2">
              <w:rPr>
                <w:rFonts w:hint="cs"/>
                <w:position w:val="2"/>
                <w:sz w:val="22"/>
                <w:szCs w:val="22"/>
                <w:rtl/>
                <w:lang w:val="en-GB"/>
              </w:rPr>
              <w:t xml:space="preserve"> </w:t>
            </w:r>
            <w:r w:rsidRPr="00132ED2">
              <w:rPr>
                <w:rFonts w:hint="cs"/>
                <w:position w:val="2"/>
                <w:sz w:val="22"/>
                <w:szCs w:val="22"/>
                <w:rtl/>
                <w:lang w:val="en-GB" w:bidi="ar-EG"/>
              </w:rPr>
              <w:t xml:space="preserve">بالاتحاد </w:t>
            </w:r>
            <w:r w:rsidRPr="00132ED2">
              <w:rPr>
                <w:position w:val="2"/>
                <w:sz w:val="22"/>
                <w:szCs w:val="22"/>
                <w:lang w:bidi="ar-EG"/>
              </w:rPr>
              <w:t>(ITU-</w:t>
            </w:r>
            <w:r w:rsidR="0046221C" w:rsidRPr="00132ED2">
              <w:rPr>
                <w:position w:val="2"/>
                <w:sz w:val="22"/>
                <w:szCs w:val="22"/>
                <w:lang w:bidi="ar-EG"/>
              </w:rPr>
              <w:t>T</w:t>
            </w:r>
            <w:r w:rsidRPr="00132ED2">
              <w:rPr>
                <w:position w:val="2"/>
                <w:sz w:val="22"/>
                <w:szCs w:val="22"/>
                <w:lang w:bidi="ar-EG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96C2B" w14:textId="77777777" w:rsidR="00EC2E53" w:rsidRPr="00132ED2" w:rsidRDefault="00EC2E53" w:rsidP="00E0521B">
            <w:pPr>
              <w:pStyle w:val="Tabletexte0"/>
              <w:jc w:val="center"/>
              <w:rPr>
                <w:position w:val="2"/>
                <w:sz w:val="22"/>
                <w:szCs w:val="22"/>
                <w:lang w:val="en-GB" w:bidi="ar-EG"/>
              </w:rPr>
            </w:pPr>
            <w:r w:rsidRPr="00132ED2">
              <w:rPr>
                <w:position w:val="2"/>
                <w:sz w:val="22"/>
                <w:szCs w:val="22"/>
                <w:lang w:val="en-GB" w:bidi="ar-EG"/>
              </w:rPr>
              <w:t>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79ED7" w14:textId="77777777" w:rsidR="00EC2E53" w:rsidRPr="00132ED2" w:rsidRDefault="00EC2E53" w:rsidP="00E0521B">
            <w:pPr>
              <w:pStyle w:val="Tabletexte0"/>
              <w:jc w:val="center"/>
              <w:rPr>
                <w:position w:val="2"/>
                <w:sz w:val="22"/>
                <w:szCs w:val="22"/>
                <w:lang w:val="en-GB" w:bidi="ar-EG"/>
              </w:rPr>
            </w:pPr>
            <w:r w:rsidRPr="00132ED2">
              <w:rPr>
                <w:position w:val="2"/>
                <w:sz w:val="22"/>
                <w:szCs w:val="22"/>
                <w:lang w:val="en-GB" w:bidi="ar-EG"/>
              </w:rPr>
              <w:t>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56344" w14:textId="77777777" w:rsidR="00EC2E53" w:rsidRPr="00132ED2" w:rsidRDefault="00EC2E53" w:rsidP="00E0521B">
            <w:pPr>
              <w:pStyle w:val="Tabletexte0"/>
              <w:jc w:val="center"/>
              <w:rPr>
                <w:position w:val="2"/>
                <w:sz w:val="22"/>
                <w:szCs w:val="22"/>
                <w:lang w:val="en-GB" w:bidi="ar-EG"/>
              </w:rPr>
            </w:pPr>
            <w:r w:rsidRPr="00132ED2">
              <w:rPr>
                <w:position w:val="2"/>
                <w:sz w:val="22"/>
                <w:szCs w:val="22"/>
                <w:lang w:val="en-GB" w:bidi="ar-EG"/>
              </w:rPr>
              <w:t>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F448" w14:textId="240CF98E" w:rsidR="00EC2E53" w:rsidRPr="00132ED2" w:rsidRDefault="00E0521B" w:rsidP="00E0521B">
            <w:pPr>
              <w:pStyle w:val="Tabletexte0"/>
              <w:jc w:val="center"/>
              <w:rPr>
                <w:position w:val="2"/>
                <w:sz w:val="22"/>
                <w:szCs w:val="22"/>
                <w:lang w:val="en-GB" w:bidi="ar-EG"/>
              </w:rPr>
            </w:pPr>
            <w:r w:rsidRPr="00132ED2">
              <w:rPr>
                <w:position w:val="2"/>
                <w:sz w:val="22"/>
                <w:szCs w:val="22"/>
                <w:lang w:val="en-GB" w:bidi="ar-EG"/>
              </w:rPr>
              <w:t>%40</w:t>
            </w:r>
          </w:p>
        </w:tc>
      </w:tr>
      <w:tr w:rsidR="00EC2E53" w:rsidRPr="00132ED2" w14:paraId="374C835E" w14:textId="77777777" w:rsidTr="00EC2E53">
        <w:trPr>
          <w:cantSplit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4D2B5E" w14:textId="403F41B9" w:rsidR="00EC2E53" w:rsidRPr="00132ED2" w:rsidRDefault="00EC2E53" w:rsidP="00E85AA1">
            <w:pPr>
              <w:pStyle w:val="Tabletexte0"/>
              <w:rPr>
                <w:position w:val="2"/>
                <w:sz w:val="22"/>
                <w:szCs w:val="22"/>
                <w:lang w:val="en-GB" w:bidi="ar-EG"/>
              </w:rPr>
            </w:pPr>
            <w:r w:rsidRPr="00132ED2">
              <w:rPr>
                <w:rFonts w:hint="cs"/>
                <w:position w:val="2"/>
                <w:sz w:val="22"/>
                <w:szCs w:val="22"/>
                <w:rtl/>
                <w:lang w:val="en-GB"/>
              </w:rPr>
              <w:t>الشركات</w:t>
            </w:r>
            <w:r w:rsidRPr="00132ED2">
              <w:rPr>
                <w:rFonts w:hint="cs"/>
                <w:position w:val="2"/>
                <w:sz w:val="22"/>
                <w:szCs w:val="22"/>
                <w:rtl/>
                <w:lang w:val="en-GB" w:bidi="ar-EG"/>
              </w:rPr>
              <w:t xml:space="preserve"> </w:t>
            </w:r>
            <w:r w:rsidRPr="00132ED2">
              <w:rPr>
                <w:position w:val="2"/>
                <w:sz w:val="22"/>
                <w:szCs w:val="22"/>
                <w:lang w:bidi="ar-EG"/>
              </w:rPr>
              <w:t>SME</w:t>
            </w:r>
            <w:r w:rsidRPr="00132ED2">
              <w:rPr>
                <w:rFonts w:hint="cs"/>
                <w:position w:val="2"/>
                <w:sz w:val="22"/>
                <w:szCs w:val="22"/>
                <w:rtl/>
                <w:lang w:val="en-GB"/>
              </w:rPr>
              <w:t xml:space="preserve"> المنتسبة</w:t>
            </w:r>
            <w:r w:rsidRPr="00132ED2">
              <w:rPr>
                <w:position w:val="2"/>
                <w:sz w:val="22"/>
                <w:szCs w:val="22"/>
                <w:rtl/>
                <w:lang w:val="en-GB"/>
              </w:rPr>
              <w:t xml:space="preserve"> إلى قطاع تنمية الاتصالات</w:t>
            </w:r>
            <w:r w:rsidR="00132ED2">
              <w:rPr>
                <w:rFonts w:hint="cs"/>
                <w:position w:val="2"/>
                <w:sz w:val="22"/>
                <w:szCs w:val="22"/>
                <w:rtl/>
                <w:lang w:val="en-GB"/>
              </w:rPr>
              <w:t xml:space="preserve"> </w:t>
            </w:r>
            <w:r w:rsidRPr="00132ED2">
              <w:rPr>
                <w:rFonts w:hint="cs"/>
                <w:position w:val="2"/>
                <w:sz w:val="22"/>
                <w:szCs w:val="22"/>
                <w:rtl/>
                <w:lang w:val="en-GB" w:bidi="ar-EG"/>
              </w:rPr>
              <w:t xml:space="preserve">بالاتحاد </w:t>
            </w:r>
            <w:r w:rsidRPr="00132ED2">
              <w:rPr>
                <w:position w:val="2"/>
                <w:sz w:val="22"/>
                <w:szCs w:val="22"/>
                <w:lang w:bidi="ar-EG"/>
              </w:rPr>
              <w:t>(ITU-D)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5676E" w14:textId="77777777" w:rsidR="00EC2E53" w:rsidRPr="00132ED2" w:rsidRDefault="00EC2E53" w:rsidP="00E0521B">
            <w:pPr>
              <w:pStyle w:val="Tabletexte0"/>
              <w:jc w:val="center"/>
              <w:rPr>
                <w:position w:val="2"/>
                <w:sz w:val="22"/>
                <w:szCs w:val="22"/>
                <w:lang w:val="en-GB" w:bidi="ar-EG"/>
              </w:rPr>
            </w:pPr>
            <w:r w:rsidRPr="00132ED2">
              <w:rPr>
                <w:position w:val="2"/>
                <w:sz w:val="22"/>
                <w:szCs w:val="22"/>
                <w:lang w:val="en-GB" w:bidi="ar-EG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D95DD" w14:textId="77777777" w:rsidR="00EC2E53" w:rsidRPr="00132ED2" w:rsidRDefault="00EC2E53" w:rsidP="00E0521B">
            <w:pPr>
              <w:pStyle w:val="Tabletexte0"/>
              <w:jc w:val="center"/>
              <w:rPr>
                <w:position w:val="2"/>
                <w:sz w:val="22"/>
                <w:szCs w:val="22"/>
                <w:lang w:val="en-GB" w:bidi="ar-EG"/>
              </w:rPr>
            </w:pPr>
            <w:r w:rsidRPr="00132ED2">
              <w:rPr>
                <w:position w:val="2"/>
                <w:sz w:val="22"/>
                <w:szCs w:val="22"/>
                <w:lang w:val="en-GB" w:bidi="ar-EG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B343F" w14:textId="77777777" w:rsidR="00EC2E53" w:rsidRPr="00132ED2" w:rsidRDefault="00EC2E53" w:rsidP="00E0521B">
            <w:pPr>
              <w:pStyle w:val="Tabletexte0"/>
              <w:jc w:val="center"/>
              <w:rPr>
                <w:position w:val="2"/>
                <w:sz w:val="22"/>
                <w:szCs w:val="22"/>
                <w:lang w:val="en-GB" w:bidi="ar-EG"/>
              </w:rPr>
            </w:pPr>
            <w:r w:rsidRPr="00132ED2">
              <w:rPr>
                <w:position w:val="2"/>
                <w:sz w:val="22"/>
                <w:szCs w:val="22"/>
                <w:lang w:val="en-GB" w:bidi="ar-EG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438D" w14:textId="2B26A20E" w:rsidR="00EC2E53" w:rsidRPr="00132ED2" w:rsidRDefault="00E0521B" w:rsidP="00E0521B">
            <w:pPr>
              <w:pStyle w:val="Tabletexte0"/>
              <w:jc w:val="center"/>
              <w:rPr>
                <w:position w:val="2"/>
                <w:sz w:val="22"/>
                <w:szCs w:val="22"/>
                <w:lang w:val="en-GB" w:bidi="ar-EG"/>
              </w:rPr>
            </w:pPr>
            <w:r w:rsidRPr="00132ED2">
              <w:rPr>
                <w:position w:val="2"/>
                <w:sz w:val="22"/>
                <w:szCs w:val="22"/>
                <w:lang w:val="en-GB" w:bidi="ar-EG"/>
              </w:rPr>
              <w:t>-</w:t>
            </w:r>
          </w:p>
        </w:tc>
      </w:tr>
      <w:tr w:rsidR="00EC2E53" w:rsidRPr="00132ED2" w14:paraId="1B00345A" w14:textId="77777777" w:rsidTr="00EC2E53">
        <w:trPr>
          <w:cantSplit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586C77" w14:textId="42E354AF" w:rsidR="00EC2E53" w:rsidRPr="00132ED2" w:rsidRDefault="00EC2E53" w:rsidP="00E0521B">
            <w:pPr>
              <w:pStyle w:val="Tabletexte0"/>
              <w:jc w:val="right"/>
              <w:rPr>
                <w:b/>
                <w:bCs/>
                <w:position w:val="2"/>
                <w:sz w:val="22"/>
                <w:szCs w:val="22"/>
                <w:lang w:val="en-GB" w:bidi="ar-EG"/>
              </w:rPr>
            </w:pPr>
            <w:r w:rsidRPr="00132ED2">
              <w:rPr>
                <w:rFonts w:hint="cs"/>
                <w:b/>
                <w:bCs/>
                <w:position w:val="2"/>
                <w:sz w:val="22"/>
                <w:szCs w:val="22"/>
                <w:rtl/>
                <w:lang w:val="en-GB"/>
              </w:rPr>
              <w:t>ال</w:t>
            </w:r>
            <w:r w:rsidRPr="00132ED2">
              <w:rPr>
                <w:b/>
                <w:bCs/>
                <w:position w:val="2"/>
                <w:sz w:val="22"/>
                <w:szCs w:val="22"/>
                <w:rtl/>
                <w:lang w:val="en-GB"/>
              </w:rPr>
              <w:t>مجموع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5D75E" w14:textId="77777777" w:rsidR="00EC2E53" w:rsidRPr="00132ED2" w:rsidRDefault="00EC2E53" w:rsidP="00E0521B">
            <w:pPr>
              <w:pStyle w:val="Tabletexte0"/>
              <w:jc w:val="center"/>
              <w:rPr>
                <w:b/>
                <w:bCs/>
                <w:position w:val="2"/>
                <w:sz w:val="22"/>
                <w:szCs w:val="22"/>
                <w:lang w:val="en-GB" w:bidi="ar-EG"/>
              </w:rPr>
            </w:pPr>
            <w:r w:rsidRPr="00132ED2">
              <w:rPr>
                <w:b/>
                <w:bCs/>
                <w:position w:val="2"/>
                <w:sz w:val="22"/>
                <w:szCs w:val="22"/>
                <w:lang w:val="en-GB" w:bidi="ar-EG"/>
              </w:rPr>
              <w:t>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3E539" w14:textId="77777777" w:rsidR="00EC2E53" w:rsidRPr="00132ED2" w:rsidRDefault="00EC2E53" w:rsidP="00E0521B">
            <w:pPr>
              <w:pStyle w:val="Tabletexte0"/>
              <w:jc w:val="center"/>
              <w:rPr>
                <w:b/>
                <w:bCs/>
                <w:position w:val="2"/>
                <w:sz w:val="22"/>
                <w:szCs w:val="22"/>
                <w:lang w:val="en-GB" w:bidi="ar-EG"/>
              </w:rPr>
            </w:pPr>
            <w:r w:rsidRPr="00132ED2">
              <w:rPr>
                <w:b/>
                <w:bCs/>
                <w:position w:val="2"/>
                <w:sz w:val="22"/>
                <w:szCs w:val="22"/>
                <w:lang w:val="en-GB" w:bidi="ar-EG"/>
              </w:rPr>
              <w:t>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D9EC3" w14:textId="77777777" w:rsidR="00EC2E53" w:rsidRPr="00132ED2" w:rsidRDefault="00EC2E53" w:rsidP="00E0521B">
            <w:pPr>
              <w:pStyle w:val="Tabletexte0"/>
              <w:jc w:val="center"/>
              <w:rPr>
                <w:b/>
                <w:bCs/>
                <w:position w:val="2"/>
                <w:sz w:val="22"/>
                <w:szCs w:val="22"/>
                <w:lang w:val="en-GB" w:bidi="ar-EG"/>
              </w:rPr>
            </w:pPr>
            <w:r w:rsidRPr="00132ED2">
              <w:rPr>
                <w:b/>
                <w:bCs/>
                <w:position w:val="2"/>
                <w:sz w:val="22"/>
                <w:szCs w:val="22"/>
                <w:lang w:val="en-GB" w:bidi="ar-EG"/>
              </w:rPr>
              <w:t>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7DA1" w14:textId="726C6DE3" w:rsidR="00EC2E53" w:rsidRPr="00132ED2" w:rsidRDefault="00E0521B" w:rsidP="00E0521B">
            <w:pPr>
              <w:pStyle w:val="Tabletexte0"/>
              <w:jc w:val="center"/>
              <w:rPr>
                <w:b/>
                <w:bCs/>
                <w:position w:val="2"/>
                <w:sz w:val="22"/>
                <w:szCs w:val="22"/>
                <w:lang w:val="en-GB" w:bidi="ar-EG"/>
              </w:rPr>
            </w:pPr>
            <w:r w:rsidRPr="00132ED2">
              <w:rPr>
                <w:b/>
                <w:bCs/>
                <w:position w:val="2"/>
                <w:sz w:val="22"/>
                <w:szCs w:val="22"/>
                <w:lang w:val="en-GB" w:bidi="ar-EG"/>
              </w:rPr>
              <w:t>%33</w:t>
            </w:r>
          </w:p>
        </w:tc>
      </w:tr>
      <w:tr w:rsidR="00EC2E53" w:rsidRPr="00132ED2" w14:paraId="7BAE3461" w14:textId="77777777" w:rsidTr="00EC2E53">
        <w:trPr>
          <w:cantSplit/>
          <w:jc w:val="center"/>
        </w:trPr>
        <w:tc>
          <w:tcPr>
            <w:tcW w:w="9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E51046" w14:textId="263492B2" w:rsidR="00EC2E53" w:rsidRPr="00132ED2" w:rsidRDefault="00EC2E53" w:rsidP="00E85AA1">
            <w:pPr>
              <w:pStyle w:val="Tablelegend0"/>
              <w:rPr>
                <w:position w:val="2"/>
                <w:sz w:val="22"/>
                <w:szCs w:val="22"/>
                <w:lang w:val="en-GB" w:bidi="ar-EG"/>
              </w:rPr>
            </w:pPr>
            <w:r w:rsidRPr="00132ED2">
              <w:rPr>
                <w:position w:val="2"/>
                <w:sz w:val="18"/>
                <w:szCs w:val="18"/>
                <w:rtl/>
                <w:lang w:val="en-GB"/>
              </w:rPr>
              <w:t>*</w:t>
            </w:r>
            <w:r w:rsidRPr="00132ED2">
              <w:rPr>
                <w:position w:val="2"/>
                <w:sz w:val="18"/>
                <w:szCs w:val="18"/>
                <w:rtl/>
                <w:lang w:val="en-GB"/>
              </w:rPr>
              <w:tab/>
            </w:r>
            <w:r w:rsidRPr="00132ED2">
              <w:rPr>
                <w:spacing w:val="-2"/>
                <w:position w:val="2"/>
                <w:sz w:val="18"/>
                <w:szCs w:val="18"/>
                <w:rtl/>
                <w:lang w:val="en-GB"/>
              </w:rPr>
              <w:t xml:space="preserve">القرار </w:t>
            </w:r>
            <w:r w:rsidRPr="00132ED2">
              <w:rPr>
                <w:spacing w:val="-2"/>
                <w:position w:val="2"/>
                <w:sz w:val="18"/>
                <w:szCs w:val="18"/>
                <w:lang w:val="en-GB"/>
              </w:rPr>
              <w:t>209</w:t>
            </w:r>
            <w:r w:rsidRPr="00132ED2">
              <w:rPr>
                <w:spacing w:val="-2"/>
                <w:position w:val="2"/>
                <w:sz w:val="18"/>
                <w:szCs w:val="18"/>
                <w:rtl/>
                <w:lang w:val="en-GB"/>
              </w:rPr>
              <w:t xml:space="preserve">، دبي </w:t>
            </w:r>
            <w:r w:rsidRPr="00132ED2">
              <w:rPr>
                <w:spacing w:val="-2"/>
                <w:position w:val="2"/>
                <w:sz w:val="18"/>
                <w:szCs w:val="18"/>
                <w:lang w:val="en-GB"/>
              </w:rPr>
              <w:t>2018</w:t>
            </w:r>
            <w:r w:rsidRPr="00132ED2">
              <w:rPr>
                <w:spacing w:val="-2"/>
                <w:position w:val="2"/>
                <w:sz w:val="18"/>
                <w:szCs w:val="18"/>
                <w:rtl/>
                <w:lang w:val="en-GB"/>
              </w:rPr>
              <w:t xml:space="preserve"> -</w:t>
            </w:r>
            <w:r w:rsidRPr="00132ED2">
              <w:rPr>
                <w:rFonts w:hint="cs"/>
                <w:spacing w:val="-2"/>
                <w:position w:val="2"/>
                <w:sz w:val="18"/>
                <w:szCs w:val="18"/>
                <w:rtl/>
                <w:lang w:val="en-GB"/>
              </w:rPr>
              <w:t xml:space="preserve"> ال</w:t>
            </w:r>
            <w:r w:rsidRPr="00132ED2">
              <w:rPr>
                <w:spacing w:val="-2"/>
                <w:position w:val="2"/>
                <w:sz w:val="18"/>
                <w:szCs w:val="18"/>
                <w:rtl/>
                <w:lang w:val="en-GB"/>
              </w:rPr>
              <w:t xml:space="preserve">مشاركة </w:t>
            </w:r>
            <w:r w:rsidRPr="00132ED2">
              <w:rPr>
                <w:rFonts w:hint="cs"/>
                <w:spacing w:val="-2"/>
                <w:position w:val="2"/>
                <w:sz w:val="18"/>
                <w:szCs w:val="18"/>
                <w:rtl/>
                <w:lang w:val="en-GB"/>
              </w:rPr>
              <w:t>ال</w:t>
            </w:r>
            <w:r w:rsidRPr="00132ED2">
              <w:rPr>
                <w:spacing w:val="-2"/>
                <w:position w:val="2"/>
                <w:sz w:val="18"/>
                <w:szCs w:val="18"/>
                <w:rtl/>
                <w:lang w:val="en-GB"/>
              </w:rPr>
              <w:t>جديدة للشركات الصغيرة والمتوسطة</w:t>
            </w:r>
            <w:r w:rsidRPr="00132ED2">
              <w:rPr>
                <w:rFonts w:hint="cs"/>
                <w:spacing w:val="-2"/>
                <w:position w:val="2"/>
                <w:sz w:val="18"/>
                <w:szCs w:val="18"/>
                <w:rtl/>
                <w:lang w:val="en-GB"/>
              </w:rPr>
              <w:t xml:space="preserve"> </w:t>
            </w:r>
            <w:r w:rsidRPr="00132ED2">
              <w:rPr>
                <w:spacing w:val="-2"/>
                <w:position w:val="2"/>
                <w:sz w:val="18"/>
                <w:szCs w:val="18"/>
                <w:lang w:bidi="ar-EG"/>
              </w:rPr>
              <w:t>(SME)</w:t>
            </w:r>
            <w:r w:rsidRPr="00132ED2">
              <w:rPr>
                <w:spacing w:val="-2"/>
                <w:position w:val="2"/>
                <w:sz w:val="18"/>
                <w:szCs w:val="18"/>
                <w:rtl/>
                <w:lang w:val="en-GB"/>
              </w:rPr>
              <w:t xml:space="preserve"> </w:t>
            </w:r>
            <w:r w:rsidRPr="00132ED2">
              <w:rPr>
                <w:rFonts w:hint="cs"/>
                <w:spacing w:val="-2"/>
                <w:position w:val="2"/>
                <w:sz w:val="18"/>
                <w:szCs w:val="18"/>
                <w:rtl/>
                <w:lang w:val="en-GB"/>
              </w:rPr>
              <w:t xml:space="preserve">بصفتها شركات </w:t>
            </w:r>
            <w:r w:rsidRPr="00132ED2">
              <w:rPr>
                <w:spacing w:val="-2"/>
                <w:position w:val="2"/>
                <w:sz w:val="18"/>
                <w:szCs w:val="18"/>
                <w:rtl/>
                <w:lang w:val="en-GB"/>
              </w:rPr>
              <w:t>منتسب</w:t>
            </w:r>
            <w:r w:rsidRPr="00132ED2">
              <w:rPr>
                <w:rFonts w:hint="cs"/>
                <w:spacing w:val="-2"/>
                <w:position w:val="2"/>
                <w:sz w:val="18"/>
                <w:szCs w:val="18"/>
                <w:rtl/>
                <w:lang w:val="en-GB"/>
              </w:rPr>
              <w:t>ة</w:t>
            </w:r>
            <w:r w:rsidRPr="00132ED2">
              <w:rPr>
                <w:spacing w:val="-2"/>
                <w:position w:val="2"/>
                <w:sz w:val="18"/>
                <w:szCs w:val="18"/>
                <w:rtl/>
                <w:lang w:val="en-GB"/>
              </w:rPr>
              <w:t xml:space="preserve"> </w:t>
            </w:r>
            <w:r w:rsidRPr="00132ED2">
              <w:rPr>
                <w:rFonts w:hint="cs"/>
                <w:spacing w:val="-2"/>
                <w:position w:val="2"/>
                <w:sz w:val="18"/>
                <w:szCs w:val="18"/>
                <w:rtl/>
                <w:lang w:val="en-GB"/>
              </w:rPr>
              <w:t xml:space="preserve">إلى </w:t>
            </w:r>
            <w:r w:rsidRPr="00132ED2">
              <w:rPr>
                <w:spacing w:val="-2"/>
                <w:position w:val="2"/>
                <w:sz w:val="18"/>
                <w:szCs w:val="18"/>
                <w:rtl/>
                <w:lang w:val="en-GB"/>
              </w:rPr>
              <w:t>قطاعات الاتحاد.</w:t>
            </w:r>
          </w:p>
        </w:tc>
      </w:tr>
      <w:tr w:rsidR="00EC2E53" w:rsidRPr="00132ED2" w14:paraId="5D32A632" w14:textId="77777777" w:rsidTr="00EC2E53">
        <w:trPr>
          <w:cantSplit/>
          <w:jc w:val="center"/>
        </w:trPr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51C5D41" w14:textId="23FC1B55" w:rsidR="00EC2E53" w:rsidRPr="00132ED2" w:rsidRDefault="00EC2E53" w:rsidP="00132ED2">
            <w:pPr>
              <w:pStyle w:val="Tabletexte0"/>
              <w:spacing w:before="0" w:after="0"/>
              <w:rPr>
                <w:position w:val="2"/>
                <w:sz w:val="22"/>
                <w:szCs w:val="22"/>
                <w:lang w:val="en-GB" w:bidi="ar-E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C3275BC" w14:textId="60A1385C" w:rsidR="00EC2E53" w:rsidRPr="00132ED2" w:rsidRDefault="00EC2E53" w:rsidP="00132ED2">
            <w:pPr>
              <w:pStyle w:val="Tabletexte0"/>
              <w:spacing w:before="0" w:after="0"/>
              <w:rPr>
                <w:position w:val="2"/>
                <w:sz w:val="22"/>
                <w:szCs w:val="22"/>
                <w:lang w:val="en-GB" w:bidi="ar-EG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6DB6F16" w14:textId="2176AB95" w:rsidR="00EC2E53" w:rsidRPr="00132ED2" w:rsidRDefault="00EC2E53" w:rsidP="00132ED2">
            <w:pPr>
              <w:pStyle w:val="Tabletexte0"/>
              <w:spacing w:before="0" w:after="0"/>
              <w:rPr>
                <w:position w:val="2"/>
                <w:sz w:val="22"/>
                <w:szCs w:val="22"/>
                <w:lang w:val="en-GB" w:bidi="ar-EG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B4164E7" w14:textId="222285E0" w:rsidR="00EC2E53" w:rsidRPr="00132ED2" w:rsidRDefault="00EC2E53" w:rsidP="00132ED2">
            <w:pPr>
              <w:pStyle w:val="Tabletexte0"/>
              <w:spacing w:before="0" w:after="0"/>
              <w:rPr>
                <w:position w:val="2"/>
                <w:sz w:val="22"/>
                <w:szCs w:val="22"/>
                <w:lang w:val="en-GB" w:bidi="ar-EG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6C8B775" w14:textId="16A71021" w:rsidR="00EC2E53" w:rsidRPr="00132ED2" w:rsidRDefault="00EC2E53" w:rsidP="00132ED2">
            <w:pPr>
              <w:pStyle w:val="Tabletexte0"/>
              <w:spacing w:before="0" w:after="0"/>
              <w:rPr>
                <w:position w:val="2"/>
                <w:sz w:val="22"/>
                <w:szCs w:val="22"/>
                <w:lang w:val="en-GB" w:bidi="ar-EG"/>
              </w:rPr>
            </w:pPr>
          </w:p>
        </w:tc>
      </w:tr>
      <w:tr w:rsidR="00EC2E53" w:rsidRPr="00132ED2" w14:paraId="5FFE045C" w14:textId="77777777" w:rsidTr="00EC2E53">
        <w:trPr>
          <w:cantSplit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A9D2" w14:textId="07942BAE" w:rsidR="00EC2E53" w:rsidRPr="00132ED2" w:rsidRDefault="00EC2E53" w:rsidP="00E85AA1">
            <w:pPr>
              <w:pStyle w:val="TableHead0"/>
              <w:rPr>
                <w:position w:val="2"/>
                <w:sz w:val="22"/>
                <w:szCs w:val="22"/>
                <w:lang w:val="en-GB" w:bidi="ar-EG"/>
              </w:rPr>
            </w:pPr>
            <w:r w:rsidRPr="00132ED2">
              <w:rPr>
                <w:position w:val="2"/>
                <w:sz w:val="22"/>
                <w:szCs w:val="22"/>
                <w:rtl/>
                <w:lang w:val="en-GB"/>
              </w:rPr>
              <w:t>ال</w:t>
            </w:r>
            <w:r w:rsidRPr="00132ED2">
              <w:rPr>
                <w:rFonts w:hint="cs"/>
                <w:position w:val="2"/>
                <w:sz w:val="22"/>
                <w:szCs w:val="22"/>
                <w:rtl/>
                <w:lang w:val="en-GB"/>
              </w:rPr>
              <w:t>هيئات</w:t>
            </w:r>
            <w:r w:rsidRPr="00132ED2">
              <w:rPr>
                <w:position w:val="2"/>
                <w:sz w:val="22"/>
                <w:szCs w:val="22"/>
                <w:rtl/>
                <w:lang w:val="en-GB"/>
              </w:rPr>
              <w:t xml:space="preserve"> الأكاديمية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DF70" w14:textId="5A58AB0E" w:rsidR="00EC2E53" w:rsidRPr="00132ED2" w:rsidRDefault="00EC2E53" w:rsidP="00E0521B">
            <w:pPr>
              <w:pStyle w:val="TableHead0"/>
              <w:rPr>
                <w:position w:val="2"/>
                <w:sz w:val="22"/>
                <w:szCs w:val="22"/>
                <w:lang w:val="en-GB" w:bidi="ar-EG"/>
              </w:rPr>
            </w:pPr>
            <w:r w:rsidRPr="00132ED2">
              <w:rPr>
                <w:position w:val="2"/>
                <w:sz w:val="22"/>
                <w:szCs w:val="22"/>
                <w:rtl/>
                <w:lang w:val="en-GB"/>
              </w:rPr>
              <w:t>عدد الهيئات الأكاديمية</w:t>
            </w:r>
            <w:r w:rsidRPr="00132ED2">
              <w:rPr>
                <w:position w:val="2"/>
                <w:sz w:val="22"/>
                <w:szCs w:val="22"/>
                <w:lang w:val="en-GB"/>
              </w:rPr>
              <w:t xml:space="preserve"> </w:t>
            </w:r>
            <w:r w:rsidRPr="00132ED2">
              <w:rPr>
                <w:rFonts w:hint="cs"/>
                <w:position w:val="2"/>
                <w:sz w:val="22"/>
                <w:szCs w:val="22"/>
                <w:rtl/>
                <w:lang w:val="en-GB"/>
              </w:rPr>
              <w:t>حتى المؤتمر</w:t>
            </w:r>
            <w:r w:rsidRPr="00132ED2">
              <w:rPr>
                <w:position w:val="2"/>
                <w:sz w:val="22"/>
                <w:szCs w:val="22"/>
                <w:rtl/>
                <w:lang w:val="en-GB"/>
              </w:rPr>
              <w:br/>
            </w:r>
            <w:r w:rsidRPr="00132ED2">
              <w:rPr>
                <w:position w:val="2"/>
                <w:sz w:val="22"/>
                <w:szCs w:val="22"/>
                <w:lang w:val="en-GB" w:bidi="ar-EG"/>
              </w:rPr>
              <w:t>PP-22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B928" w14:textId="3310FF52" w:rsidR="00EC2E53" w:rsidRPr="00132ED2" w:rsidRDefault="00EC2E53" w:rsidP="00E0521B">
            <w:pPr>
              <w:pStyle w:val="TableHead0"/>
              <w:rPr>
                <w:position w:val="2"/>
                <w:sz w:val="22"/>
                <w:szCs w:val="22"/>
                <w:lang w:val="en-GB" w:bidi="ar-EG"/>
              </w:rPr>
            </w:pPr>
            <w:r w:rsidRPr="00132ED2">
              <w:rPr>
                <w:rFonts w:hint="cs"/>
                <w:position w:val="2"/>
                <w:sz w:val="22"/>
                <w:szCs w:val="22"/>
                <w:rtl/>
                <w:lang w:val="en-GB"/>
              </w:rPr>
              <w:t>عدد</w:t>
            </w:r>
            <w:r w:rsidRPr="00132ED2">
              <w:rPr>
                <w:position w:val="2"/>
                <w:sz w:val="22"/>
                <w:szCs w:val="22"/>
                <w:rtl/>
                <w:lang w:val="en-GB"/>
              </w:rPr>
              <w:t xml:space="preserve"> الهيئات الأكاديمية </w:t>
            </w:r>
            <w:r w:rsidR="00132ED2" w:rsidRPr="00132ED2">
              <w:rPr>
                <w:position w:val="2"/>
                <w:sz w:val="22"/>
                <w:szCs w:val="22"/>
                <w:rtl/>
                <w:lang w:val="en-GB"/>
              </w:rPr>
              <w:t xml:space="preserve">في </w:t>
            </w:r>
            <w:r w:rsidR="00132ED2" w:rsidRPr="00132ED2">
              <w:rPr>
                <w:position w:val="2"/>
                <w:sz w:val="22"/>
                <w:szCs w:val="22"/>
                <w:lang w:bidi="ar-EG"/>
              </w:rPr>
              <w:t>28</w:t>
            </w:r>
            <w:r w:rsidR="00132ED2" w:rsidRPr="00132ED2">
              <w:rPr>
                <w:rFonts w:hint="cs"/>
                <w:position w:val="2"/>
                <w:sz w:val="22"/>
                <w:szCs w:val="22"/>
                <w:rtl/>
                <w:lang w:bidi="ar-EG"/>
              </w:rPr>
              <w:t xml:space="preserve"> فبراير </w:t>
            </w:r>
            <w:r w:rsidR="00132ED2" w:rsidRPr="00132ED2">
              <w:rPr>
                <w:position w:val="2"/>
                <w:sz w:val="22"/>
                <w:szCs w:val="22"/>
                <w:lang w:bidi="ar-EG"/>
              </w:rPr>
              <w:t>2025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1BD5" w14:textId="09666096" w:rsidR="00EC2E53" w:rsidRPr="00132ED2" w:rsidRDefault="00EC2E53" w:rsidP="00E0521B">
            <w:pPr>
              <w:pStyle w:val="TableHead0"/>
              <w:rPr>
                <w:position w:val="2"/>
                <w:sz w:val="22"/>
                <w:szCs w:val="22"/>
                <w:lang w:val="en-GB" w:bidi="ar-EG"/>
              </w:rPr>
            </w:pPr>
            <w:r w:rsidRPr="00132ED2">
              <w:rPr>
                <w:rFonts w:hint="cs"/>
                <w:position w:val="2"/>
                <w:sz w:val="22"/>
                <w:szCs w:val="22"/>
                <w:rtl/>
                <w:lang w:val="en-GB"/>
              </w:rPr>
              <w:t>الفرق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8E3A" w14:textId="306F544A" w:rsidR="00EC2E53" w:rsidRPr="00132ED2" w:rsidRDefault="00EC2E53" w:rsidP="00E0521B">
            <w:pPr>
              <w:pStyle w:val="TableHead0"/>
              <w:rPr>
                <w:position w:val="2"/>
                <w:sz w:val="22"/>
                <w:szCs w:val="22"/>
                <w:lang w:val="en-GB" w:bidi="ar-EG"/>
              </w:rPr>
            </w:pPr>
            <w:r w:rsidRPr="00132ED2">
              <w:rPr>
                <w:position w:val="2"/>
                <w:sz w:val="22"/>
                <w:szCs w:val="22"/>
                <w:rtl/>
                <w:lang w:val="en-GB"/>
              </w:rPr>
              <w:t xml:space="preserve">الفرق </w:t>
            </w:r>
            <w:r w:rsidRPr="00132ED2">
              <w:rPr>
                <w:rFonts w:hint="cs"/>
                <w:position w:val="2"/>
                <w:sz w:val="22"/>
                <w:szCs w:val="22"/>
                <w:rtl/>
                <w:lang w:val="en-GB"/>
              </w:rPr>
              <w:t>بالنسبة المئوية</w:t>
            </w:r>
          </w:p>
        </w:tc>
      </w:tr>
      <w:tr w:rsidR="00EC2E53" w:rsidRPr="00132ED2" w14:paraId="1D8C9427" w14:textId="77777777" w:rsidTr="00EC2E53">
        <w:trPr>
          <w:cantSplit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FA2D97" w14:textId="109620A9" w:rsidR="00EC2E53" w:rsidRPr="00132ED2" w:rsidRDefault="00EC2E53" w:rsidP="00E0521B">
            <w:pPr>
              <w:pStyle w:val="Tabletexte0"/>
              <w:jc w:val="right"/>
              <w:rPr>
                <w:b/>
                <w:bCs/>
                <w:position w:val="2"/>
                <w:sz w:val="22"/>
                <w:szCs w:val="22"/>
                <w:lang w:val="en-GB" w:bidi="ar-EG"/>
              </w:rPr>
            </w:pPr>
            <w:r w:rsidRPr="00132ED2">
              <w:rPr>
                <w:rFonts w:hint="cs"/>
                <w:b/>
                <w:bCs/>
                <w:position w:val="2"/>
                <w:sz w:val="22"/>
                <w:szCs w:val="22"/>
                <w:rtl/>
                <w:lang w:val="en-GB"/>
              </w:rPr>
              <w:t>ال</w:t>
            </w:r>
            <w:r w:rsidRPr="00132ED2">
              <w:rPr>
                <w:b/>
                <w:bCs/>
                <w:position w:val="2"/>
                <w:sz w:val="22"/>
                <w:szCs w:val="22"/>
                <w:rtl/>
                <w:lang w:val="en-GB"/>
              </w:rPr>
              <w:t>مجموع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3D079" w14:textId="77777777" w:rsidR="00EC2E53" w:rsidRPr="00132ED2" w:rsidRDefault="00EC2E53" w:rsidP="00E0521B">
            <w:pPr>
              <w:pStyle w:val="Tabletexte0"/>
              <w:jc w:val="center"/>
              <w:rPr>
                <w:b/>
                <w:bCs/>
                <w:position w:val="2"/>
                <w:sz w:val="22"/>
                <w:szCs w:val="22"/>
                <w:lang w:val="en-GB" w:bidi="ar-EG"/>
              </w:rPr>
            </w:pPr>
            <w:r w:rsidRPr="00132ED2">
              <w:rPr>
                <w:b/>
                <w:bCs/>
                <w:position w:val="2"/>
                <w:sz w:val="22"/>
                <w:szCs w:val="22"/>
                <w:lang w:val="en-GB" w:bidi="ar-EG"/>
              </w:rPr>
              <w:t>151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18AE5" w14:textId="77777777" w:rsidR="00EC2E53" w:rsidRPr="00132ED2" w:rsidRDefault="00EC2E53" w:rsidP="00E0521B">
            <w:pPr>
              <w:pStyle w:val="Tabletexte0"/>
              <w:jc w:val="center"/>
              <w:rPr>
                <w:b/>
                <w:bCs/>
                <w:position w:val="2"/>
                <w:sz w:val="22"/>
                <w:szCs w:val="22"/>
                <w:lang w:val="en-GB" w:bidi="ar-EG"/>
              </w:rPr>
            </w:pPr>
            <w:r w:rsidRPr="00132ED2">
              <w:rPr>
                <w:b/>
                <w:bCs/>
                <w:position w:val="2"/>
                <w:sz w:val="22"/>
                <w:szCs w:val="22"/>
                <w:lang w:val="en-GB" w:bidi="ar-EG"/>
              </w:rPr>
              <w:t>162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A6455" w14:textId="77777777" w:rsidR="00EC2E53" w:rsidRPr="00132ED2" w:rsidRDefault="00EC2E53" w:rsidP="00E0521B">
            <w:pPr>
              <w:pStyle w:val="Tabletexte0"/>
              <w:jc w:val="center"/>
              <w:rPr>
                <w:b/>
                <w:bCs/>
                <w:position w:val="2"/>
                <w:sz w:val="22"/>
                <w:szCs w:val="22"/>
                <w:lang w:val="en-GB" w:bidi="ar-EG"/>
              </w:rPr>
            </w:pPr>
            <w:r w:rsidRPr="00132ED2">
              <w:rPr>
                <w:b/>
                <w:bCs/>
                <w:position w:val="2"/>
                <w:sz w:val="22"/>
                <w:szCs w:val="22"/>
                <w:lang w:val="en-GB" w:bidi="ar-EG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F55C" w14:textId="233D51DE" w:rsidR="00EC2E53" w:rsidRPr="00132ED2" w:rsidRDefault="00E0521B" w:rsidP="00E0521B">
            <w:pPr>
              <w:pStyle w:val="Tabletexte0"/>
              <w:jc w:val="center"/>
              <w:rPr>
                <w:b/>
                <w:bCs/>
                <w:position w:val="2"/>
                <w:sz w:val="22"/>
                <w:szCs w:val="22"/>
                <w:lang w:val="en-GB" w:bidi="ar-EG"/>
              </w:rPr>
            </w:pPr>
            <w:r w:rsidRPr="00132ED2">
              <w:rPr>
                <w:b/>
                <w:bCs/>
                <w:position w:val="2"/>
                <w:sz w:val="22"/>
                <w:szCs w:val="22"/>
                <w:lang w:val="en-GB" w:bidi="ar-EG"/>
              </w:rPr>
              <w:t>%7</w:t>
            </w:r>
          </w:p>
        </w:tc>
      </w:tr>
    </w:tbl>
    <w:p w14:paraId="5EAD200E" w14:textId="77777777" w:rsidR="00F50E3F" w:rsidRDefault="00D63735" w:rsidP="00132ED2">
      <w:pPr>
        <w:spacing w:before="240" w:after="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50E3F" w:rsidSect="006F363C">
      <w:footerReference w:type="default" r:id="rId13"/>
      <w:headerReference w:type="first" r:id="rId14"/>
      <w:footerReference w:type="first" r:id="rId15"/>
      <w:type w:val="oddPage"/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12508" w14:textId="77777777" w:rsidR="00D12BB8" w:rsidRDefault="00D12BB8" w:rsidP="006C3242">
      <w:pPr>
        <w:spacing w:before="0" w:line="240" w:lineRule="auto"/>
      </w:pPr>
      <w:r>
        <w:separator/>
      </w:r>
    </w:p>
  </w:endnote>
  <w:endnote w:type="continuationSeparator" w:id="0">
    <w:p w14:paraId="06B7AD59" w14:textId="77777777" w:rsidR="00D12BB8" w:rsidRDefault="00D12BB8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xt2 W1G Medium">
    <w:altName w:val="Calibri"/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bidiVisual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47"/>
      <w:gridCol w:w="7874"/>
      <w:gridCol w:w="443"/>
    </w:tblGrid>
    <w:tr w:rsidR="00F50E3F" w:rsidRPr="007B0AA0" w14:paraId="663FE826" w14:textId="77777777" w:rsidTr="00A67F05">
      <w:trPr>
        <w:jc w:val="center"/>
      </w:trPr>
      <w:tc>
        <w:tcPr>
          <w:tcW w:w="868" w:type="pct"/>
          <w:vAlign w:val="center"/>
        </w:tcPr>
        <w:p w14:paraId="4E84B946" w14:textId="4104E1D6" w:rsidR="00F50E3F" w:rsidRPr="007B0AA0" w:rsidRDefault="00325D32" w:rsidP="006F363C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325D32">
            <w:rPr>
              <w:rFonts w:ascii="Calibri" w:hAnsi="Calibri" w:cs="Arial"/>
              <w:sz w:val="18"/>
              <w:szCs w:val="14"/>
            </w:rPr>
            <w:t>2501231</w:t>
          </w:r>
        </w:p>
      </w:tc>
      <w:tc>
        <w:tcPr>
          <w:tcW w:w="3912" w:type="pct"/>
        </w:tcPr>
        <w:p w14:paraId="54C499E8" w14:textId="047B186B" w:rsidR="00F50E3F" w:rsidRPr="007B0AA0" w:rsidRDefault="00F50E3F" w:rsidP="006F363C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6F363C">
            <w:rPr>
              <w:rFonts w:ascii="Calibri" w:hAnsi="Calibri" w:cs="Arial"/>
              <w:bCs/>
              <w:color w:val="7F7F7F"/>
              <w:sz w:val="18"/>
            </w:rPr>
            <w:t>5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325D32">
            <w:rPr>
              <w:rFonts w:ascii="Calibri" w:hAnsi="Calibri" w:cs="Arial"/>
              <w:bCs/>
              <w:color w:val="7F7F7F"/>
              <w:sz w:val="18"/>
            </w:rPr>
            <w:t>54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15512D34" w14:textId="77777777" w:rsidR="00F50E3F" w:rsidRPr="007B0AA0" w:rsidRDefault="00F50E3F" w:rsidP="006F363C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3CB9E5DA" w14:textId="77777777" w:rsidR="006C3242" w:rsidRPr="00CF4876" w:rsidRDefault="006C3242" w:rsidP="00CF4876">
    <w:pPr>
      <w:pStyle w:val="Footer"/>
      <w:tabs>
        <w:tab w:val="clear" w:pos="4153"/>
        <w:tab w:val="clear" w:pos="8306"/>
        <w:tab w:val="center" w:pos="5103"/>
        <w:tab w:val="right" w:pos="9639"/>
      </w:tabs>
      <w:spacing w:after="0"/>
      <w:rPr>
        <w:sz w:val="2"/>
        <w:szCs w:val="2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bidiVisual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039"/>
      <w:gridCol w:w="7584"/>
      <w:gridCol w:w="441"/>
    </w:tblGrid>
    <w:tr w:rsidR="007B0AA0" w:rsidRPr="007B0AA0" w14:paraId="62B337E8" w14:textId="77777777" w:rsidTr="00A67F05">
      <w:trPr>
        <w:jc w:val="center"/>
      </w:trPr>
      <w:tc>
        <w:tcPr>
          <w:tcW w:w="1013" w:type="pct"/>
          <w:vAlign w:val="center"/>
        </w:tcPr>
        <w:p w14:paraId="01FDEA14" w14:textId="77777777" w:rsidR="007B0AA0" w:rsidRPr="00660DEA" w:rsidRDefault="00660DEA" w:rsidP="00A67F05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Pr="00660DEA">
              <w:rPr>
                <w:rStyle w:val="Hyperlink"/>
              </w:rPr>
              <w:t>council.itu.int/2025</w:t>
            </w:r>
          </w:hyperlink>
        </w:p>
      </w:tc>
      <w:tc>
        <w:tcPr>
          <w:tcW w:w="3768" w:type="pct"/>
        </w:tcPr>
        <w:p w14:paraId="0509AA06" w14:textId="551D974A" w:rsidR="007B0AA0" w:rsidRPr="007B0AA0" w:rsidRDefault="007B0AA0" w:rsidP="006F363C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6F363C">
            <w:rPr>
              <w:rFonts w:ascii="Calibri" w:hAnsi="Calibri" w:cs="Arial"/>
              <w:bCs/>
              <w:color w:val="7F7F7F"/>
              <w:sz w:val="18"/>
            </w:rPr>
            <w:t>5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325D32">
            <w:rPr>
              <w:rFonts w:ascii="Calibri" w:hAnsi="Calibri" w:cs="Arial"/>
              <w:bCs/>
              <w:color w:val="7F7F7F"/>
              <w:sz w:val="18"/>
            </w:rPr>
            <w:t>54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5ECC67B3" w14:textId="77777777" w:rsidR="007B0AA0" w:rsidRPr="007B0AA0" w:rsidRDefault="00F50E3F" w:rsidP="006F363C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1074A603" w14:textId="77777777" w:rsidR="0006468A" w:rsidRPr="00CF4876" w:rsidRDefault="0006468A" w:rsidP="00CF4876">
    <w:pPr>
      <w:pStyle w:val="Footer"/>
      <w:tabs>
        <w:tab w:val="clear" w:pos="4153"/>
        <w:tab w:val="clear" w:pos="8306"/>
        <w:tab w:val="center" w:pos="5103"/>
        <w:tab w:val="right" w:pos="9639"/>
      </w:tabs>
      <w:spacing w:after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C71FB" w14:textId="77777777" w:rsidR="00D12BB8" w:rsidRDefault="00D12BB8" w:rsidP="006C3242">
      <w:pPr>
        <w:spacing w:before="0" w:line="240" w:lineRule="auto"/>
      </w:pPr>
      <w:r>
        <w:separator/>
      </w:r>
    </w:p>
  </w:footnote>
  <w:footnote w:type="continuationSeparator" w:id="0">
    <w:p w14:paraId="26EF940F" w14:textId="77777777" w:rsidR="00D12BB8" w:rsidRDefault="00D12BB8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E0DDC" w14:textId="77777777" w:rsidR="007B0AA0" w:rsidRDefault="007648A6" w:rsidP="00935AAC">
    <w:pPr>
      <w:pStyle w:val="Header"/>
      <w:spacing w:before="120" w:after="60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E75415" wp14:editId="08917D7A">
              <wp:simplePos x="0" y="0"/>
              <wp:positionH relativeFrom="page">
                <wp:posOffset>7453630</wp:posOffset>
              </wp:positionH>
              <wp:positionV relativeFrom="topMargin">
                <wp:posOffset>641294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B64109" id="Rectangle 5" o:spid="_x0000_s1026" style="position:absolute;margin-left:586.9pt;margin-top:50.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" fillcolor="#009cd5" stroked="f">
              <w10:wrap anchorx="page" anchory="margin"/>
            </v:rect>
          </w:pict>
        </mc:Fallback>
      </mc:AlternateContent>
    </w:r>
    <w:r w:rsidR="00420F8A">
      <w:rPr>
        <w:rFonts w:ascii="Avenir Nxt2 W1G Medium" w:eastAsia="Avenir Nxt2 W1G Medium" w:hAnsi="Avenir Nxt2 W1G Medium" w:cs="Avenir Nxt2 W1G Medium"/>
        <w:noProof/>
      </w:rPr>
      <w:drawing>
        <wp:inline distT="0" distB="0" distL="0" distR="0" wp14:anchorId="50876E9C" wp14:editId="76AB46D6">
          <wp:extent cx="2999433" cy="612775"/>
          <wp:effectExtent l="0" t="0" r="0" b="0"/>
          <wp:docPr id="1631567398" name="Picture 1" descr="A black background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567398" name="Picture 1" descr="A black background with blue text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302"/>
                  <a:stretch/>
                </pic:blipFill>
                <pic:spPr bwMode="auto">
                  <a:xfrm>
                    <a:off x="0" y="0"/>
                    <a:ext cx="2999932" cy="6128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79843306">
    <w:abstractNumId w:val="9"/>
  </w:num>
  <w:num w:numId="2" w16cid:durableId="159663915">
    <w:abstractNumId w:val="7"/>
  </w:num>
  <w:num w:numId="3" w16cid:durableId="1459832584">
    <w:abstractNumId w:val="6"/>
  </w:num>
  <w:num w:numId="4" w16cid:durableId="1759522438">
    <w:abstractNumId w:val="5"/>
  </w:num>
  <w:num w:numId="5" w16cid:durableId="421266881">
    <w:abstractNumId w:val="4"/>
  </w:num>
  <w:num w:numId="6" w16cid:durableId="2012218517">
    <w:abstractNumId w:val="8"/>
  </w:num>
  <w:num w:numId="7" w16cid:durableId="450171919">
    <w:abstractNumId w:val="3"/>
  </w:num>
  <w:num w:numId="8" w16cid:durableId="276303999">
    <w:abstractNumId w:val="2"/>
  </w:num>
  <w:num w:numId="9" w16cid:durableId="1818256479">
    <w:abstractNumId w:val="1"/>
  </w:num>
  <w:num w:numId="10" w16cid:durableId="1790970491">
    <w:abstractNumId w:val="0"/>
  </w:num>
  <w:num w:numId="11" w16cid:durableId="14187915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83B"/>
    <w:rsid w:val="0006021C"/>
    <w:rsid w:val="0006468A"/>
    <w:rsid w:val="00070189"/>
    <w:rsid w:val="00090574"/>
    <w:rsid w:val="000B5563"/>
    <w:rsid w:val="000C1C0E"/>
    <w:rsid w:val="000C548A"/>
    <w:rsid w:val="00132ED2"/>
    <w:rsid w:val="00191059"/>
    <w:rsid w:val="001B6E2B"/>
    <w:rsid w:val="001C0169"/>
    <w:rsid w:val="001C0C21"/>
    <w:rsid w:val="001C2869"/>
    <w:rsid w:val="001C53A1"/>
    <w:rsid w:val="001D1D50"/>
    <w:rsid w:val="001D64C7"/>
    <w:rsid w:val="001D6745"/>
    <w:rsid w:val="001E446E"/>
    <w:rsid w:val="002154EE"/>
    <w:rsid w:val="002276D2"/>
    <w:rsid w:val="0023283D"/>
    <w:rsid w:val="00233FD6"/>
    <w:rsid w:val="00252015"/>
    <w:rsid w:val="00254393"/>
    <w:rsid w:val="0026373E"/>
    <w:rsid w:val="00271C43"/>
    <w:rsid w:val="00290728"/>
    <w:rsid w:val="002978F4"/>
    <w:rsid w:val="002B028D"/>
    <w:rsid w:val="002C3F32"/>
    <w:rsid w:val="002E6541"/>
    <w:rsid w:val="00325D32"/>
    <w:rsid w:val="00334924"/>
    <w:rsid w:val="003409BC"/>
    <w:rsid w:val="00357185"/>
    <w:rsid w:val="00383829"/>
    <w:rsid w:val="003F4B29"/>
    <w:rsid w:val="00420F8A"/>
    <w:rsid w:val="0042686F"/>
    <w:rsid w:val="004317D8"/>
    <w:rsid w:val="0043260A"/>
    <w:rsid w:val="00434183"/>
    <w:rsid w:val="00443869"/>
    <w:rsid w:val="00447F32"/>
    <w:rsid w:val="00460B29"/>
    <w:rsid w:val="0046221C"/>
    <w:rsid w:val="00491BA9"/>
    <w:rsid w:val="00494119"/>
    <w:rsid w:val="004A4701"/>
    <w:rsid w:val="004B7334"/>
    <w:rsid w:val="004E11DC"/>
    <w:rsid w:val="005130DE"/>
    <w:rsid w:val="00513157"/>
    <w:rsid w:val="0052072F"/>
    <w:rsid w:val="00525DDD"/>
    <w:rsid w:val="005409AC"/>
    <w:rsid w:val="005434E0"/>
    <w:rsid w:val="005546CF"/>
    <w:rsid w:val="0055516A"/>
    <w:rsid w:val="0058491B"/>
    <w:rsid w:val="00592EA5"/>
    <w:rsid w:val="005A3170"/>
    <w:rsid w:val="005C341E"/>
    <w:rsid w:val="00657019"/>
    <w:rsid w:val="00660DEA"/>
    <w:rsid w:val="00677396"/>
    <w:rsid w:val="0069200F"/>
    <w:rsid w:val="006A65CB"/>
    <w:rsid w:val="006B12E5"/>
    <w:rsid w:val="006C3242"/>
    <w:rsid w:val="006C7CC0"/>
    <w:rsid w:val="006F363C"/>
    <w:rsid w:val="006F63F7"/>
    <w:rsid w:val="007025C7"/>
    <w:rsid w:val="00706D7A"/>
    <w:rsid w:val="00722F0D"/>
    <w:rsid w:val="00735081"/>
    <w:rsid w:val="0074420E"/>
    <w:rsid w:val="007446B1"/>
    <w:rsid w:val="007648A6"/>
    <w:rsid w:val="0077110E"/>
    <w:rsid w:val="00783E26"/>
    <w:rsid w:val="007A3D77"/>
    <w:rsid w:val="007A6684"/>
    <w:rsid w:val="007A6CCD"/>
    <w:rsid w:val="007B0AA0"/>
    <w:rsid w:val="007B55F3"/>
    <w:rsid w:val="007C3BC7"/>
    <w:rsid w:val="007C3BCD"/>
    <w:rsid w:val="007D4ACF"/>
    <w:rsid w:val="007F0787"/>
    <w:rsid w:val="00810B7B"/>
    <w:rsid w:val="008123A2"/>
    <w:rsid w:val="0082358A"/>
    <w:rsid w:val="008235CD"/>
    <w:rsid w:val="008247DE"/>
    <w:rsid w:val="008339C0"/>
    <w:rsid w:val="00836989"/>
    <w:rsid w:val="00840B10"/>
    <w:rsid w:val="00846DDA"/>
    <w:rsid w:val="008513CB"/>
    <w:rsid w:val="00874E9F"/>
    <w:rsid w:val="008A7F84"/>
    <w:rsid w:val="008B4681"/>
    <w:rsid w:val="008C181E"/>
    <w:rsid w:val="008E164C"/>
    <w:rsid w:val="008E3120"/>
    <w:rsid w:val="0091702E"/>
    <w:rsid w:val="00923B0C"/>
    <w:rsid w:val="00924F46"/>
    <w:rsid w:val="00935AAC"/>
    <w:rsid w:val="0094021C"/>
    <w:rsid w:val="00952F86"/>
    <w:rsid w:val="00982B28"/>
    <w:rsid w:val="009C6ED5"/>
    <w:rsid w:val="009D313F"/>
    <w:rsid w:val="009F728C"/>
    <w:rsid w:val="00A47A5A"/>
    <w:rsid w:val="00A56508"/>
    <w:rsid w:val="00A63AE6"/>
    <w:rsid w:val="00A6683B"/>
    <w:rsid w:val="00A67F05"/>
    <w:rsid w:val="00A97F94"/>
    <w:rsid w:val="00AA7EA2"/>
    <w:rsid w:val="00AB5A56"/>
    <w:rsid w:val="00B03099"/>
    <w:rsid w:val="00B05BC8"/>
    <w:rsid w:val="00B30F5E"/>
    <w:rsid w:val="00B64B47"/>
    <w:rsid w:val="00B9481B"/>
    <w:rsid w:val="00B95654"/>
    <w:rsid w:val="00B97F32"/>
    <w:rsid w:val="00BA04B2"/>
    <w:rsid w:val="00BB14CD"/>
    <w:rsid w:val="00BB2E12"/>
    <w:rsid w:val="00C002DE"/>
    <w:rsid w:val="00C0602B"/>
    <w:rsid w:val="00C224DA"/>
    <w:rsid w:val="00C53BF8"/>
    <w:rsid w:val="00C66157"/>
    <w:rsid w:val="00C674FE"/>
    <w:rsid w:val="00C67501"/>
    <w:rsid w:val="00C75633"/>
    <w:rsid w:val="00CE2259"/>
    <w:rsid w:val="00CE2EE1"/>
    <w:rsid w:val="00CE3349"/>
    <w:rsid w:val="00CE36E5"/>
    <w:rsid w:val="00CE4360"/>
    <w:rsid w:val="00CF27F5"/>
    <w:rsid w:val="00CF3FFD"/>
    <w:rsid w:val="00CF4876"/>
    <w:rsid w:val="00D0234C"/>
    <w:rsid w:val="00D10CCF"/>
    <w:rsid w:val="00D12BB8"/>
    <w:rsid w:val="00D13941"/>
    <w:rsid w:val="00D23F5F"/>
    <w:rsid w:val="00D37A95"/>
    <w:rsid w:val="00D43F7D"/>
    <w:rsid w:val="00D63735"/>
    <w:rsid w:val="00D77D0F"/>
    <w:rsid w:val="00D82BBD"/>
    <w:rsid w:val="00D836A9"/>
    <w:rsid w:val="00DA1CF0"/>
    <w:rsid w:val="00DB65E8"/>
    <w:rsid w:val="00DC1E02"/>
    <w:rsid w:val="00DC24B4"/>
    <w:rsid w:val="00DC5FB0"/>
    <w:rsid w:val="00DF16DC"/>
    <w:rsid w:val="00DF2C5D"/>
    <w:rsid w:val="00E0521B"/>
    <w:rsid w:val="00E441A6"/>
    <w:rsid w:val="00E45211"/>
    <w:rsid w:val="00E473C5"/>
    <w:rsid w:val="00E61BE8"/>
    <w:rsid w:val="00E83FF1"/>
    <w:rsid w:val="00E85AA1"/>
    <w:rsid w:val="00E92863"/>
    <w:rsid w:val="00E979B2"/>
    <w:rsid w:val="00EB796D"/>
    <w:rsid w:val="00EC2E53"/>
    <w:rsid w:val="00F058DC"/>
    <w:rsid w:val="00F24FC4"/>
    <w:rsid w:val="00F2676C"/>
    <w:rsid w:val="00F305D0"/>
    <w:rsid w:val="00F363FE"/>
    <w:rsid w:val="00F36A70"/>
    <w:rsid w:val="00F50E3F"/>
    <w:rsid w:val="00F5221A"/>
    <w:rsid w:val="00F84366"/>
    <w:rsid w:val="00F85089"/>
    <w:rsid w:val="00F9183B"/>
    <w:rsid w:val="00F974C5"/>
    <w:rsid w:val="00FA3763"/>
    <w:rsid w:val="00FA6F46"/>
    <w:rsid w:val="00FC0E94"/>
    <w:rsid w:val="00FC4592"/>
    <w:rsid w:val="00FD527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3C29E27"/>
  <w15:chartTrackingRefBased/>
  <w15:docId w15:val="{C4D104AF-3942-4820-86F6-514B06DD9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081"/>
    <w:pPr>
      <w:tabs>
        <w:tab w:val="left" w:pos="794"/>
      </w:tabs>
      <w:bidi/>
      <w:spacing w:before="120" w:after="12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_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/>
      <w:jc w:val="center"/>
    </w:pPr>
    <w:rPr>
      <w:sz w:val="26"/>
      <w:szCs w:val="26"/>
      <w:lang w:bidi="ar-SY"/>
    </w:rPr>
  </w:style>
  <w:style w:type="paragraph" w:customStyle="1" w:styleId="AnnexNo">
    <w:name w:val="Annex_No"/>
    <w:basedOn w:val="AgendaItem"/>
    <w:qFormat/>
    <w:rsid w:val="00F974C5"/>
  </w:style>
  <w:style w:type="paragraph" w:customStyle="1" w:styleId="Annextitle">
    <w:name w:val="Annex_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  <w:lang w:bidi="ar-SY"/>
    </w:rPr>
  </w:style>
  <w:style w:type="paragraph" w:customStyle="1" w:styleId="Appendixtitle">
    <w:name w:val="Appendix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_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_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_No"/>
    <w:basedOn w:val="Normal"/>
    <w:qFormat/>
    <w:rsid w:val="00F974C5"/>
    <w:pPr>
      <w:keepNext/>
      <w:keepLines/>
      <w:spacing w:before="600"/>
      <w:jc w:val="center"/>
    </w:pPr>
    <w:rPr>
      <w:sz w:val="28"/>
      <w:szCs w:val="28"/>
      <w:lang w:bidi="ar-SY"/>
    </w:rPr>
  </w:style>
  <w:style w:type="paragraph" w:customStyle="1" w:styleId="Chaptertitle">
    <w:name w:val="Chapter_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_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Footnote_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Parttitle">
    <w:name w:val="Part_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_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_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/>
      <w:jc w:val="center"/>
    </w:pPr>
    <w:rPr>
      <w:b/>
      <w:bCs/>
      <w:sz w:val="32"/>
      <w:szCs w:val="32"/>
    </w:rPr>
  </w:style>
  <w:style w:type="paragraph" w:customStyle="1" w:styleId="FigureNo">
    <w:name w:val="Figure_No"/>
    <w:basedOn w:val="Normal"/>
    <w:qFormat/>
    <w:rsid w:val="00F974C5"/>
    <w:pPr>
      <w:keepNext/>
      <w:spacing w:before="240"/>
      <w:jc w:val="center"/>
    </w:pPr>
    <w:rPr>
      <w:lang w:bidi="ar-SY"/>
    </w:rPr>
  </w:style>
  <w:style w:type="paragraph" w:customStyle="1" w:styleId="Figuretitle">
    <w:name w:val="Figure_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_No"/>
    <w:basedOn w:val="Normal"/>
    <w:qFormat/>
    <w:rsid w:val="00F974C5"/>
    <w:pPr>
      <w:keepNext/>
      <w:spacing w:before="240"/>
      <w:jc w:val="center"/>
    </w:pPr>
    <w:rPr>
      <w:lang w:bidi="ar-SY"/>
    </w:rPr>
  </w:style>
  <w:style w:type="paragraph" w:customStyle="1" w:styleId="Tabletitle">
    <w:name w:val="Table_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_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_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_No"/>
    <w:basedOn w:val="Normal"/>
    <w:qFormat/>
    <w:rsid w:val="00F974C5"/>
    <w:pPr>
      <w:keepNext/>
      <w:spacing w:before="360"/>
      <w:jc w:val="center"/>
    </w:pPr>
    <w:rPr>
      <w:sz w:val="26"/>
      <w:szCs w:val="26"/>
      <w:lang w:bidi="ar-SY"/>
    </w:rPr>
  </w:style>
  <w:style w:type="paragraph" w:customStyle="1" w:styleId="Volumetitle">
    <w:name w:val="Volume_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Opiniontitle">
    <w:name w:val="Opinion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BB2E12"/>
    <w:rPr>
      <w:rFonts w:ascii="Calibri" w:eastAsia="Calibri" w:hAnsi="Calibri" w:cs="Arial"/>
      <w:noProof/>
      <w:color w:val="5B9BD5" w:themeColor="accent1"/>
      <w:sz w:val="18"/>
      <w:u w:val="single"/>
      <w:lang w:val="en-GB" w:eastAsia="en-US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_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_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_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60DEA"/>
    <w:rPr>
      <w:color w:val="605E5C"/>
      <w:shd w:val="clear" w:color="auto" w:fill="E1DFDD"/>
    </w:rPr>
  </w:style>
  <w:style w:type="paragraph" w:customStyle="1" w:styleId="HeadingI0">
    <w:name w:val="Heading I"/>
    <w:basedOn w:val="Normal"/>
    <w:qFormat/>
    <w:rsid w:val="00325D32"/>
    <w:pPr>
      <w:keepNext/>
      <w:keepLines/>
      <w:spacing w:before="160" w:after="0"/>
    </w:pPr>
    <w:rPr>
      <w:i/>
      <w:iCs/>
    </w:rPr>
  </w:style>
  <w:style w:type="paragraph" w:customStyle="1" w:styleId="AnnexNo0">
    <w:name w:val="Annex No"/>
    <w:basedOn w:val="AgendaItem"/>
    <w:qFormat/>
    <w:rsid w:val="00325D32"/>
  </w:style>
  <w:style w:type="paragraph" w:customStyle="1" w:styleId="Annextitle0">
    <w:name w:val="Annex title"/>
    <w:basedOn w:val="AnnexNo0"/>
    <w:qFormat/>
    <w:rsid w:val="00325D32"/>
    <w:pPr>
      <w:keepNext/>
      <w:keepLines/>
      <w:spacing w:before="120" w:after="360"/>
    </w:pPr>
    <w:rPr>
      <w:b/>
      <w:bCs/>
      <w:sz w:val="28"/>
      <w:szCs w:val="28"/>
    </w:rPr>
  </w:style>
  <w:style w:type="paragraph" w:customStyle="1" w:styleId="AppendixNo0">
    <w:name w:val="Appendix No"/>
    <w:basedOn w:val="Normal"/>
    <w:qFormat/>
    <w:rsid w:val="00325D32"/>
    <w:pPr>
      <w:keepNext/>
      <w:keepLines/>
      <w:spacing w:before="360"/>
      <w:jc w:val="center"/>
    </w:pPr>
    <w:rPr>
      <w:sz w:val="26"/>
      <w:szCs w:val="26"/>
      <w:lang w:bidi="ar-SY"/>
    </w:rPr>
  </w:style>
  <w:style w:type="paragraph" w:customStyle="1" w:styleId="Appendixtitle0">
    <w:name w:val="Appendix title"/>
    <w:basedOn w:val="Normal"/>
    <w:qFormat/>
    <w:rsid w:val="00325D32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0">
    <w:name w:val="Article No"/>
    <w:basedOn w:val="Normal"/>
    <w:qFormat/>
    <w:rsid w:val="00325D32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0">
    <w:name w:val="Article title"/>
    <w:basedOn w:val="ArticleNo0"/>
    <w:qFormat/>
    <w:rsid w:val="00325D32"/>
    <w:rPr>
      <w:b/>
      <w:bCs/>
      <w:sz w:val="28"/>
      <w:szCs w:val="28"/>
    </w:rPr>
  </w:style>
  <w:style w:type="paragraph" w:customStyle="1" w:styleId="ChapterNo0">
    <w:name w:val="Chapter No"/>
    <w:basedOn w:val="Normal"/>
    <w:qFormat/>
    <w:rsid w:val="00325D32"/>
    <w:pPr>
      <w:keepNext/>
      <w:keepLines/>
      <w:spacing w:before="600"/>
      <w:jc w:val="center"/>
    </w:pPr>
    <w:rPr>
      <w:sz w:val="28"/>
      <w:szCs w:val="28"/>
      <w:lang w:bidi="ar-SY"/>
    </w:rPr>
  </w:style>
  <w:style w:type="paragraph" w:customStyle="1" w:styleId="Chaptertitle0">
    <w:name w:val="Chapter title"/>
    <w:basedOn w:val="ChapterNo0"/>
    <w:qFormat/>
    <w:rsid w:val="00325D32"/>
    <w:pPr>
      <w:spacing w:before="120" w:after="600"/>
    </w:pPr>
    <w:rPr>
      <w:b/>
      <w:bCs/>
      <w:sz w:val="32"/>
      <w:szCs w:val="32"/>
    </w:rPr>
  </w:style>
  <w:style w:type="paragraph" w:customStyle="1" w:styleId="enumlev10">
    <w:name w:val="enumlev 1"/>
    <w:basedOn w:val="Normal"/>
    <w:qFormat/>
    <w:rsid w:val="00325D32"/>
    <w:pPr>
      <w:spacing w:before="80" w:after="0"/>
      <w:ind w:left="794" w:hanging="794"/>
      <w:outlineLvl w:val="0"/>
    </w:pPr>
    <w:rPr>
      <w:lang w:bidi="ar-SY"/>
    </w:rPr>
  </w:style>
  <w:style w:type="paragraph" w:customStyle="1" w:styleId="enumlev20">
    <w:name w:val="enumlev 2"/>
    <w:basedOn w:val="Normal"/>
    <w:next w:val="enumlev10"/>
    <w:qFormat/>
    <w:rsid w:val="00325D32"/>
    <w:pPr>
      <w:spacing w:before="80" w:after="0"/>
      <w:ind w:left="1588" w:hanging="794"/>
      <w:outlineLvl w:val="1"/>
    </w:pPr>
  </w:style>
  <w:style w:type="paragraph" w:customStyle="1" w:styleId="enumlev30">
    <w:name w:val="enumlev 3"/>
    <w:basedOn w:val="Normal"/>
    <w:qFormat/>
    <w:rsid w:val="00325D32"/>
    <w:pPr>
      <w:spacing w:before="80" w:after="0"/>
      <w:ind w:left="2382" w:hanging="794"/>
      <w:outlineLvl w:val="2"/>
    </w:pPr>
    <w:rPr>
      <w:lang w:bidi="ar-SY"/>
    </w:rPr>
  </w:style>
  <w:style w:type="paragraph" w:customStyle="1" w:styleId="Figurelegend0">
    <w:name w:val="Figure legend"/>
    <w:basedOn w:val="Normal"/>
    <w:qFormat/>
    <w:rsid w:val="00325D32"/>
    <w:pPr>
      <w:spacing w:before="60" w:after="0"/>
    </w:pPr>
    <w:rPr>
      <w:lang w:bidi="ar-SY"/>
    </w:rPr>
  </w:style>
  <w:style w:type="paragraph" w:customStyle="1" w:styleId="PartNo0">
    <w:name w:val="Part No"/>
    <w:basedOn w:val="Normal"/>
    <w:qFormat/>
    <w:rsid w:val="00325D32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Parttitle0">
    <w:name w:val="Part title"/>
    <w:basedOn w:val="PartNo0"/>
    <w:qFormat/>
    <w:rsid w:val="00325D32"/>
    <w:pPr>
      <w:spacing w:before="120" w:after="360"/>
    </w:pPr>
    <w:rPr>
      <w:b/>
      <w:bCs/>
      <w:sz w:val="28"/>
      <w:szCs w:val="28"/>
    </w:rPr>
  </w:style>
  <w:style w:type="paragraph" w:customStyle="1" w:styleId="Section10">
    <w:name w:val="Section 1"/>
    <w:basedOn w:val="Normal"/>
    <w:qFormat/>
    <w:rsid w:val="00325D32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0">
    <w:name w:val="Section 2"/>
    <w:basedOn w:val="Section10"/>
    <w:qFormat/>
    <w:rsid w:val="00325D32"/>
    <w:pPr>
      <w:spacing w:before="240"/>
    </w:pPr>
    <w:rPr>
      <w:b w:val="0"/>
      <w:bCs w:val="0"/>
    </w:rPr>
  </w:style>
  <w:style w:type="paragraph" w:customStyle="1" w:styleId="SectionNo0">
    <w:name w:val="Section No"/>
    <w:basedOn w:val="Normal"/>
    <w:qFormat/>
    <w:rsid w:val="00325D32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FigureNo0">
    <w:name w:val="Figure No"/>
    <w:basedOn w:val="Normal"/>
    <w:qFormat/>
    <w:rsid w:val="00325D32"/>
    <w:pPr>
      <w:keepNext/>
      <w:spacing w:before="240"/>
      <w:jc w:val="center"/>
    </w:pPr>
    <w:rPr>
      <w:lang w:bidi="ar-SY"/>
    </w:rPr>
  </w:style>
  <w:style w:type="paragraph" w:customStyle="1" w:styleId="Figuretitle0">
    <w:name w:val="Figure title"/>
    <w:basedOn w:val="Normal"/>
    <w:qFormat/>
    <w:rsid w:val="00325D32"/>
    <w:pPr>
      <w:keepNext/>
      <w:spacing w:after="240"/>
      <w:jc w:val="center"/>
    </w:pPr>
    <w:rPr>
      <w:b/>
      <w:bCs/>
    </w:rPr>
  </w:style>
  <w:style w:type="paragraph" w:customStyle="1" w:styleId="TableNo0">
    <w:name w:val="Table No"/>
    <w:basedOn w:val="Normal"/>
    <w:qFormat/>
    <w:rsid w:val="00325D32"/>
    <w:pPr>
      <w:keepNext/>
      <w:spacing w:before="240"/>
      <w:jc w:val="center"/>
    </w:pPr>
    <w:rPr>
      <w:lang w:bidi="ar-SY"/>
    </w:rPr>
  </w:style>
  <w:style w:type="paragraph" w:customStyle="1" w:styleId="Tabletitle0">
    <w:name w:val="Table title"/>
    <w:basedOn w:val="TableNo0"/>
    <w:qFormat/>
    <w:rsid w:val="00325D32"/>
    <w:pPr>
      <w:spacing w:before="120" w:after="240"/>
    </w:pPr>
    <w:rPr>
      <w:b/>
      <w:bCs/>
    </w:rPr>
  </w:style>
  <w:style w:type="paragraph" w:customStyle="1" w:styleId="TableHead0">
    <w:name w:val="Table Head"/>
    <w:basedOn w:val="Normal"/>
    <w:qFormat/>
    <w:rsid w:val="00325D32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0">
    <w:name w:val="Table texte"/>
    <w:basedOn w:val="Normal"/>
    <w:qFormat/>
    <w:rsid w:val="00325D32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VolumeNo0">
    <w:name w:val="Volume No"/>
    <w:basedOn w:val="Normal"/>
    <w:qFormat/>
    <w:rsid w:val="00325D32"/>
    <w:pPr>
      <w:keepNext/>
      <w:spacing w:before="360"/>
      <w:jc w:val="center"/>
    </w:pPr>
    <w:rPr>
      <w:sz w:val="26"/>
      <w:szCs w:val="26"/>
      <w:lang w:bidi="ar-SY"/>
    </w:rPr>
  </w:style>
  <w:style w:type="paragraph" w:customStyle="1" w:styleId="Volumetitle0">
    <w:name w:val="Volume title"/>
    <w:basedOn w:val="VolumeNo0"/>
    <w:qFormat/>
    <w:rsid w:val="00325D32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325D32"/>
    <w:pPr>
      <w:keepNext/>
      <w:spacing w:before="36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325D32"/>
    <w:rPr>
      <w:rFonts w:ascii="Dubai" w:eastAsiaTheme="majorEastAsia" w:hAnsi="Dubai" w:cs="Dubai"/>
      <w:b/>
      <w:bCs/>
      <w:color w:val="FF0000"/>
      <w:kern w:val="28"/>
      <w:sz w:val="28"/>
      <w:szCs w:val="40"/>
    </w:rPr>
  </w:style>
  <w:style w:type="paragraph" w:customStyle="1" w:styleId="OpinionNo0">
    <w:name w:val="Opinion No"/>
    <w:basedOn w:val="Normal"/>
    <w:qFormat/>
    <w:rsid w:val="00325D32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Opiniontitle0">
    <w:name w:val="Opinion title"/>
    <w:basedOn w:val="Normal"/>
    <w:qFormat/>
    <w:rsid w:val="00325D32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Footnotetexte0">
    <w:name w:val="Footnote texte"/>
    <w:basedOn w:val="Normal"/>
    <w:qFormat/>
    <w:rsid w:val="00325D32"/>
    <w:pPr>
      <w:tabs>
        <w:tab w:val="clear" w:pos="794"/>
        <w:tab w:val="left" w:pos="397"/>
      </w:tabs>
      <w:spacing w:before="60" w:after="0" w:line="168" w:lineRule="auto"/>
      <w:ind w:left="397" w:hanging="397"/>
    </w:pPr>
    <w:rPr>
      <w:sz w:val="20"/>
      <w:szCs w:val="20"/>
    </w:rPr>
  </w:style>
  <w:style w:type="paragraph" w:customStyle="1" w:styleId="Tablelegend0">
    <w:name w:val="Table legend"/>
    <w:basedOn w:val="Normal"/>
    <w:qFormat/>
    <w:rsid w:val="00E85AA1"/>
    <w:pPr>
      <w:tabs>
        <w:tab w:val="clear" w:pos="794"/>
        <w:tab w:val="left" w:pos="284"/>
      </w:tabs>
      <w:spacing w:before="80" w:after="0"/>
      <w:ind w:left="284" w:hanging="284"/>
    </w:pPr>
    <w:rPr>
      <w:sz w:val="20"/>
      <w:szCs w:val="20"/>
      <w:lang w:bidi="ar-SY"/>
    </w:rPr>
  </w:style>
  <w:style w:type="paragraph" w:customStyle="1" w:styleId="Headingb0">
    <w:name w:val="Heading b"/>
    <w:basedOn w:val="Normal"/>
    <w:qFormat/>
    <w:rsid w:val="00325D32"/>
    <w:pPr>
      <w:keepNext/>
      <w:spacing w:before="240" w:after="0"/>
      <w:ind w:left="1134" w:hanging="1134"/>
    </w:pPr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325D32"/>
    <w:pPr>
      <w:spacing w:after="0" w:line="240" w:lineRule="auto"/>
    </w:pPr>
    <w:rPr>
      <w:rFonts w:ascii="Dubai" w:hAnsi="Dubai" w:cs="Dubai"/>
    </w:rPr>
  </w:style>
  <w:style w:type="paragraph" w:customStyle="1" w:styleId="msonormal0">
    <w:name w:val="msonormal"/>
    <w:basedOn w:val="Normal"/>
    <w:rsid w:val="00325D32"/>
    <w:pPr>
      <w:tabs>
        <w:tab w:val="clear" w:pos="794"/>
      </w:tabs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paragraph">
    <w:name w:val="paragraph"/>
    <w:basedOn w:val="Normal"/>
    <w:rsid w:val="00325D32"/>
    <w:pPr>
      <w:tabs>
        <w:tab w:val="clear" w:pos="794"/>
      </w:tabs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eop">
    <w:name w:val="eop"/>
    <w:basedOn w:val="DefaultParagraphFont"/>
    <w:rsid w:val="00325D32"/>
  </w:style>
  <w:style w:type="character" w:customStyle="1" w:styleId="textrun">
    <w:name w:val="textrun"/>
    <w:basedOn w:val="DefaultParagraphFont"/>
    <w:rsid w:val="00325D32"/>
  </w:style>
  <w:style w:type="character" w:customStyle="1" w:styleId="normaltextrun">
    <w:name w:val="normaltextrun"/>
    <w:basedOn w:val="DefaultParagraphFont"/>
    <w:rsid w:val="00325D32"/>
  </w:style>
  <w:style w:type="character" w:customStyle="1" w:styleId="pagebreakblob">
    <w:name w:val="pagebreakblob"/>
    <w:basedOn w:val="DefaultParagraphFont"/>
    <w:rsid w:val="00325D32"/>
  </w:style>
  <w:style w:type="character" w:customStyle="1" w:styleId="pagebreaktextspan">
    <w:name w:val="pagebreaktextspan"/>
    <w:basedOn w:val="DefaultParagraphFont"/>
    <w:rsid w:val="00325D32"/>
  </w:style>
  <w:style w:type="character" w:customStyle="1" w:styleId="pagebreakborderspan">
    <w:name w:val="pagebreakborderspan"/>
    <w:basedOn w:val="DefaultParagraphFont"/>
    <w:rsid w:val="00325D32"/>
  </w:style>
  <w:style w:type="character" w:customStyle="1" w:styleId="linebreakblob">
    <w:name w:val="linebreakblob"/>
    <w:basedOn w:val="DefaultParagraphFont"/>
    <w:rsid w:val="00325D32"/>
  </w:style>
  <w:style w:type="character" w:customStyle="1" w:styleId="scxw78211254">
    <w:name w:val="scxw78211254"/>
    <w:basedOn w:val="DefaultParagraphFont"/>
    <w:rsid w:val="00325D32"/>
  </w:style>
  <w:style w:type="character" w:customStyle="1" w:styleId="tabrun">
    <w:name w:val="tabrun"/>
    <w:basedOn w:val="DefaultParagraphFont"/>
    <w:rsid w:val="00325D32"/>
  </w:style>
  <w:style w:type="character" w:customStyle="1" w:styleId="tabchar">
    <w:name w:val="tabchar"/>
    <w:basedOn w:val="DefaultParagraphFont"/>
    <w:rsid w:val="00325D32"/>
  </w:style>
  <w:style w:type="character" w:customStyle="1" w:styleId="tableaderchars">
    <w:name w:val="tableaderchars"/>
    <w:basedOn w:val="DefaultParagraphFont"/>
    <w:rsid w:val="00325D32"/>
  </w:style>
  <w:style w:type="character" w:styleId="FollowedHyperlink">
    <w:name w:val="FollowedHyperlink"/>
    <w:basedOn w:val="DefaultParagraphFont"/>
    <w:uiPriority w:val="99"/>
    <w:semiHidden/>
    <w:unhideWhenUsed/>
    <w:rsid w:val="00F36A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/Constitution-A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5-CWGSFP2-INF-0001/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5-CWGSFP2-C-0007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S24-CWGSFP1-C-0005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-2023/DEC-005-A.pdf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ITU\03%20Third%20Contract%20Work%20(05-05-2025%20---%2027-06-2025\06%20June\02\2501231A\Typing\PA_Council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 2025.dotx</Template>
  <TotalTime>0</TotalTime>
  <Pages>13</Pages>
  <Words>1505</Words>
  <Characters>7730</Characters>
  <Application>Microsoft Office Word</Application>
  <DocSecurity>0</DocSecurity>
  <Lines>614</Lines>
  <Paragraphs>516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Preliminary amount of the contributory unit</vt:lpstr>
    </vt:vector>
  </TitlesOfParts>
  <Company>International Telecommunication Union</Company>
  <LinksUpToDate>false</LinksUpToDate>
  <CharactersWithSpaces>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Preliminary amount of the contributory unit</dc:title>
  <dc:subject>ITU Council 2025</dc:subject>
  <cp:keywords>C2025, C25, Council-25</cp:keywords>
  <dc:description/>
  <dcterms:created xsi:type="dcterms:W3CDTF">2025-06-17T15:43:00Z</dcterms:created>
  <dcterms:modified xsi:type="dcterms:W3CDTF">2025-06-17T15:43:00Z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4764bc0ed8aab6cc3f228418da0bf4d692034987165b3c327d8e9737cd820415</vt:lpwstr>
  </property>
</Properties>
</file>