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1B69ED6A" w14:textId="77777777" w:rsidTr="00F363FE">
        <w:tc>
          <w:tcPr>
            <w:tcW w:w="6512" w:type="dxa"/>
          </w:tcPr>
          <w:p w14:paraId="24108C0D" w14:textId="6E554E9D" w:rsidR="007B0AA0" w:rsidRPr="007B0AA0" w:rsidRDefault="007B0AA0" w:rsidP="009B22B7">
            <w:pPr>
              <w:spacing w:before="60" w:after="60" w:line="260" w:lineRule="exact"/>
              <w:rPr>
                <w:b/>
                <w:bCs/>
                <w:lang w:bidi="ar-EG"/>
              </w:rPr>
            </w:pPr>
            <w:r w:rsidRPr="007B0AA0">
              <w:rPr>
                <w:rFonts w:hint="cs"/>
                <w:b/>
                <w:bCs/>
                <w:rtl/>
                <w:lang w:bidi="ar-EG"/>
              </w:rPr>
              <w:t>بند جدول الأعمال:</w:t>
            </w:r>
            <w:r w:rsidR="009B22B7">
              <w:rPr>
                <w:rFonts w:hint="cs"/>
                <w:b/>
                <w:bCs/>
                <w:rtl/>
                <w:lang w:bidi="ar-EG"/>
              </w:rPr>
              <w:t xml:space="preserve"> </w:t>
            </w:r>
            <w:r w:rsidR="009B22B7" w:rsidRPr="009B22B7">
              <w:rPr>
                <w:b/>
                <w:bCs/>
                <w:lang w:val="en-GB" w:bidi="ar-EG"/>
              </w:rPr>
              <w:t>PL 2</w:t>
            </w:r>
          </w:p>
        </w:tc>
        <w:tc>
          <w:tcPr>
            <w:tcW w:w="3117" w:type="dxa"/>
          </w:tcPr>
          <w:p w14:paraId="29D9965B" w14:textId="3DA54F97"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70257E">
              <w:rPr>
                <w:b/>
                <w:bCs/>
                <w:lang w:bidi="ar-EG"/>
              </w:rPr>
              <w:t>52</w:t>
            </w:r>
            <w:r w:rsidRPr="007B0AA0">
              <w:rPr>
                <w:b/>
                <w:bCs/>
                <w:lang w:bidi="ar-EG"/>
              </w:rPr>
              <w:t>-A</w:t>
            </w:r>
          </w:p>
        </w:tc>
      </w:tr>
      <w:tr w:rsidR="007B0AA0" w14:paraId="6D2C6D98" w14:textId="77777777" w:rsidTr="00F363FE">
        <w:tc>
          <w:tcPr>
            <w:tcW w:w="6512" w:type="dxa"/>
          </w:tcPr>
          <w:p w14:paraId="49C5B281" w14:textId="77777777" w:rsidR="007B0AA0" w:rsidRPr="007B0AA0" w:rsidRDefault="007B0AA0" w:rsidP="00F363FE">
            <w:pPr>
              <w:spacing w:before="60" w:after="60" w:line="260" w:lineRule="exact"/>
              <w:rPr>
                <w:b/>
                <w:bCs/>
                <w:rtl/>
                <w:lang w:bidi="ar-EG"/>
              </w:rPr>
            </w:pPr>
          </w:p>
        </w:tc>
        <w:tc>
          <w:tcPr>
            <w:tcW w:w="3117" w:type="dxa"/>
          </w:tcPr>
          <w:p w14:paraId="405DE524" w14:textId="2252F4EE" w:rsidR="007B0AA0" w:rsidRPr="007B0AA0" w:rsidRDefault="0070257E" w:rsidP="00F363FE">
            <w:pPr>
              <w:spacing w:before="60" w:after="60" w:line="260" w:lineRule="exact"/>
              <w:rPr>
                <w:b/>
                <w:bCs/>
                <w:rtl/>
                <w:lang w:bidi="ar-EG"/>
              </w:rPr>
            </w:pPr>
            <w:r w:rsidRPr="0031262F">
              <w:rPr>
                <w:b/>
                <w:bCs/>
                <w:rtl/>
                <w:lang w:bidi="ar-EG"/>
              </w:rPr>
              <w:t>16 مايو 2025</w:t>
            </w:r>
          </w:p>
        </w:tc>
      </w:tr>
      <w:tr w:rsidR="007B0AA0" w14:paraId="0BF12CC7" w14:textId="77777777" w:rsidTr="00F363FE">
        <w:tc>
          <w:tcPr>
            <w:tcW w:w="6512" w:type="dxa"/>
          </w:tcPr>
          <w:p w14:paraId="5C75400D" w14:textId="77777777" w:rsidR="007B0AA0" w:rsidRPr="007B0AA0" w:rsidRDefault="007B0AA0" w:rsidP="00F363FE">
            <w:pPr>
              <w:spacing w:before="60" w:after="60" w:line="260" w:lineRule="exact"/>
              <w:rPr>
                <w:b/>
                <w:bCs/>
                <w:rtl/>
                <w:lang w:bidi="ar-EG"/>
              </w:rPr>
            </w:pPr>
          </w:p>
        </w:tc>
        <w:tc>
          <w:tcPr>
            <w:tcW w:w="3117" w:type="dxa"/>
          </w:tcPr>
          <w:p w14:paraId="192718D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84D78C6" w14:textId="77777777" w:rsidTr="00F363FE">
        <w:tc>
          <w:tcPr>
            <w:tcW w:w="6512" w:type="dxa"/>
          </w:tcPr>
          <w:p w14:paraId="3E4F9001" w14:textId="77777777" w:rsidR="007B0AA0" w:rsidRDefault="007B0AA0" w:rsidP="00F363FE">
            <w:pPr>
              <w:spacing w:before="60" w:after="60" w:line="260" w:lineRule="exact"/>
              <w:rPr>
                <w:lang w:bidi="ar-EG"/>
              </w:rPr>
            </w:pPr>
          </w:p>
        </w:tc>
        <w:tc>
          <w:tcPr>
            <w:tcW w:w="3117" w:type="dxa"/>
          </w:tcPr>
          <w:p w14:paraId="0D545BAB" w14:textId="77777777" w:rsidR="007B0AA0" w:rsidRDefault="007B0AA0" w:rsidP="00F363FE">
            <w:pPr>
              <w:spacing w:before="60" w:after="60" w:line="260" w:lineRule="exact"/>
              <w:rPr>
                <w:rtl/>
                <w:lang w:bidi="ar-EG"/>
              </w:rPr>
            </w:pPr>
          </w:p>
        </w:tc>
      </w:tr>
      <w:tr w:rsidR="007B0AA0" w14:paraId="7AF35BC9" w14:textId="77777777" w:rsidTr="00EE7446">
        <w:tc>
          <w:tcPr>
            <w:tcW w:w="9629" w:type="dxa"/>
            <w:gridSpan w:val="2"/>
          </w:tcPr>
          <w:p w14:paraId="4F1F32F9" w14:textId="77777777" w:rsidR="007B0AA0" w:rsidRDefault="001D64C7" w:rsidP="007B0AA0">
            <w:pPr>
              <w:pStyle w:val="Source"/>
              <w:jc w:val="left"/>
              <w:rPr>
                <w:lang w:bidi="ar-EG"/>
              </w:rPr>
            </w:pPr>
            <w:r>
              <w:rPr>
                <w:rFonts w:hint="cs"/>
                <w:rtl/>
                <w:lang w:bidi="ar-EG"/>
              </w:rPr>
              <w:t>تقرير من الأمينة العامة</w:t>
            </w:r>
          </w:p>
        </w:tc>
      </w:tr>
      <w:tr w:rsidR="007B0AA0" w14:paraId="785335C2" w14:textId="77777777" w:rsidTr="007B0AA0">
        <w:tc>
          <w:tcPr>
            <w:tcW w:w="9629" w:type="dxa"/>
            <w:gridSpan w:val="2"/>
            <w:tcBorders>
              <w:bottom w:val="single" w:sz="4" w:space="0" w:color="auto"/>
            </w:tcBorders>
          </w:tcPr>
          <w:p w14:paraId="65152C59" w14:textId="3EE009A3" w:rsidR="007B0AA0" w:rsidRPr="005546CF" w:rsidRDefault="0070257E" w:rsidP="0070257E">
            <w:pPr>
              <w:pStyle w:val="Subtitle0"/>
              <w:rPr>
                <w:sz w:val="32"/>
                <w:szCs w:val="32"/>
              </w:rPr>
            </w:pPr>
            <w:r w:rsidRPr="0070257E">
              <w:rPr>
                <w:rFonts w:hint="cs"/>
                <w:sz w:val="32"/>
                <w:szCs w:val="32"/>
                <w:rtl/>
                <w:lang w:bidi="ar-SA"/>
              </w:rPr>
              <w:t>معلومات محدَّثة عن خطة عمل الاتحاد لتنفيذ الميثاق الرقمي العالمي</w:t>
            </w:r>
          </w:p>
        </w:tc>
      </w:tr>
      <w:tr w:rsidR="007B0AA0" w14:paraId="3CE0708A" w14:textId="77777777" w:rsidTr="007B0AA0">
        <w:tc>
          <w:tcPr>
            <w:tcW w:w="9629" w:type="dxa"/>
            <w:gridSpan w:val="2"/>
            <w:tcBorders>
              <w:top w:val="single" w:sz="4" w:space="0" w:color="auto"/>
              <w:bottom w:val="single" w:sz="4" w:space="0" w:color="auto"/>
            </w:tcBorders>
          </w:tcPr>
          <w:p w14:paraId="2B42551B" w14:textId="61C458CC" w:rsidR="007B0AA0" w:rsidRPr="007B0AA0" w:rsidRDefault="007B0AA0" w:rsidP="007B0AA0">
            <w:pPr>
              <w:rPr>
                <w:b/>
                <w:bCs/>
                <w:rtl/>
              </w:rPr>
            </w:pPr>
            <w:r w:rsidRPr="007B0AA0">
              <w:rPr>
                <w:rFonts w:hint="cs"/>
                <w:b/>
                <w:bCs/>
                <w:rtl/>
              </w:rPr>
              <w:t>الغرض</w:t>
            </w:r>
          </w:p>
          <w:p w14:paraId="2AC7A994" w14:textId="321019E7" w:rsidR="007B0AA0" w:rsidRDefault="0070257E" w:rsidP="0070257E">
            <w:pPr>
              <w:rPr>
                <w:rtl/>
              </w:rPr>
            </w:pPr>
            <w:r w:rsidRPr="0070257E">
              <w:rPr>
                <w:rFonts w:hint="cs"/>
                <w:rtl/>
              </w:rPr>
              <w:t>تستهدف هذه الوثيقة تقديم معلومات محدَّثة عن خطة عمل الاتحاد الدولي للاتصالات تعرض بإيجاز ما يضطلع به</w:t>
            </w:r>
            <w:r w:rsidRPr="0070257E">
              <w:rPr>
                <w:rFonts w:hint="cs"/>
                <w:rtl/>
                <w:lang w:bidi="ar-EG"/>
              </w:rPr>
              <w:t xml:space="preserve"> الاتحاد</w:t>
            </w:r>
            <w:r w:rsidRPr="0070257E">
              <w:rPr>
                <w:rFonts w:hint="cs"/>
                <w:rtl/>
              </w:rPr>
              <w:t xml:space="preserve"> حالياً من أنشطة داعمة لتنفيذ الميثاق الرقمي العالمي.</w:t>
            </w:r>
          </w:p>
          <w:p w14:paraId="48C15228" w14:textId="77777777" w:rsidR="007B0AA0" w:rsidRPr="007B0AA0" w:rsidRDefault="007B0AA0" w:rsidP="007B0AA0">
            <w:pPr>
              <w:rPr>
                <w:b/>
                <w:bCs/>
                <w:rtl/>
              </w:rPr>
            </w:pPr>
            <w:r w:rsidRPr="007B0AA0">
              <w:rPr>
                <w:rFonts w:hint="cs"/>
                <w:b/>
                <w:bCs/>
                <w:rtl/>
              </w:rPr>
              <w:t>الإجراء المطلوب من المجلس</w:t>
            </w:r>
          </w:p>
          <w:p w14:paraId="3B7995A2" w14:textId="694F92AF" w:rsidR="007B0AA0" w:rsidRDefault="0070257E" w:rsidP="0070257E">
            <w:pPr>
              <w:rPr>
                <w:rtl/>
              </w:rPr>
            </w:pPr>
            <w:r w:rsidRPr="0070257E">
              <w:rPr>
                <w:b/>
                <w:bCs/>
                <w:rtl/>
              </w:rPr>
              <w:t>‏</w:t>
            </w:r>
            <w:r w:rsidRPr="0070257E">
              <w:rPr>
                <w:rtl/>
              </w:rPr>
              <w:t>ي</w:t>
            </w:r>
            <w:r w:rsidRPr="0070257E">
              <w:rPr>
                <w:rFonts w:hint="cs"/>
                <w:rtl/>
              </w:rPr>
              <w:t>ُ</w:t>
            </w:r>
            <w:r w:rsidRPr="0070257E">
              <w:rPr>
                <w:rtl/>
              </w:rPr>
              <w:t xml:space="preserve">دعى المجلس إلى </w:t>
            </w:r>
            <w:r w:rsidRPr="0070257E">
              <w:rPr>
                <w:b/>
                <w:bCs/>
                <w:rtl/>
              </w:rPr>
              <w:t>الإحاطة علما</w:t>
            </w:r>
            <w:r w:rsidRPr="0070257E">
              <w:rPr>
                <w:rFonts w:hint="cs"/>
                <w:b/>
                <w:bCs/>
                <w:rtl/>
              </w:rPr>
              <w:t>ً</w:t>
            </w:r>
            <w:r w:rsidRPr="0070257E">
              <w:t xml:space="preserve"> </w:t>
            </w:r>
            <w:r w:rsidRPr="0070257E">
              <w:rPr>
                <w:rFonts w:hint="cs"/>
                <w:rtl/>
                <w:lang w:bidi="ar-EG"/>
              </w:rPr>
              <w:t>بهذه الوثيقة.</w:t>
            </w:r>
          </w:p>
          <w:p w14:paraId="426E3E2B" w14:textId="04AF80FC" w:rsidR="007B0AA0" w:rsidRPr="007B0AA0" w:rsidRDefault="007B0AA0" w:rsidP="007B0AA0">
            <w:pPr>
              <w:rPr>
                <w:b/>
                <w:bCs/>
                <w:rtl/>
              </w:rPr>
            </w:pPr>
            <w:r w:rsidRPr="007B0AA0">
              <w:rPr>
                <w:b/>
                <w:bCs/>
                <w:rtl/>
              </w:rPr>
              <w:t>الصلة بالخطة ال</w:t>
            </w:r>
            <w:r w:rsidRPr="007B0AA0">
              <w:rPr>
                <w:rFonts w:hint="cs"/>
                <w:b/>
                <w:bCs/>
                <w:rtl/>
              </w:rPr>
              <w:t>ا</w:t>
            </w:r>
            <w:r w:rsidRPr="007B0AA0">
              <w:rPr>
                <w:b/>
                <w:bCs/>
                <w:rtl/>
              </w:rPr>
              <w:t>ستراتيجية</w:t>
            </w:r>
          </w:p>
          <w:p w14:paraId="1A53DB0E" w14:textId="7DE0493F" w:rsidR="007B0AA0" w:rsidRDefault="0070257E" w:rsidP="0070257E">
            <w:pPr>
              <w:rPr>
                <w:rtl/>
              </w:rPr>
            </w:pPr>
            <w:r w:rsidRPr="0070257E">
              <w:rPr>
                <w:rtl/>
                <w:lang w:bidi="ar-EG"/>
              </w:rPr>
              <w:t>‏</w:t>
            </w:r>
            <w:r w:rsidRPr="0070257E">
              <w:rPr>
                <w:rFonts w:hint="cs"/>
                <w:rtl/>
                <w:lang w:bidi="ar-EG"/>
              </w:rPr>
              <w:t>الشراكات والتعاون الدولي</w:t>
            </w:r>
            <w:r w:rsidR="0030143F">
              <w:rPr>
                <w:rFonts w:hint="cs"/>
                <w:rtl/>
              </w:rPr>
              <w:t>.</w:t>
            </w:r>
          </w:p>
          <w:p w14:paraId="1E075CFD" w14:textId="77777777" w:rsidR="007B0AA0" w:rsidRDefault="007B0AA0" w:rsidP="00B97F32">
            <w:pPr>
              <w:rPr>
                <w:b/>
                <w:bCs/>
              </w:rPr>
            </w:pPr>
            <w:r w:rsidRPr="007B0AA0">
              <w:rPr>
                <w:rFonts w:hint="cs"/>
                <w:b/>
                <w:bCs/>
                <w:rtl/>
              </w:rPr>
              <w:t>الآثار المالية</w:t>
            </w:r>
          </w:p>
          <w:p w14:paraId="1B871288" w14:textId="448F6D8A" w:rsidR="006F363C" w:rsidRPr="005546CF" w:rsidRDefault="00B63486" w:rsidP="00B63486">
            <w:pPr>
              <w:rPr>
                <w:rtl/>
              </w:rPr>
            </w:pPr>
            <w:r w:rsidRPr="00B63486">
              <w:rPr>
                <w:rtl/>
              </w:rPr>
              <w:t xml:space="preserve">ضمن الميزانية المخصصة لفترة السنتين </w:t>
            </w:r>
            <w:r w:rsidR="0070257E" w:rsidRPr="0070257E">
              <w:t>2025-2024</w:t>
            </w:r>
            <w:r w:rsidR="0070257E" w:rsidRPr="0070257E">
              <w:rPr>
                <w:rFonts w:hint="cs"/>
                <w:rtl/>
                <w:lang w:bidi="ar-EG"/>
              </w:rPr>
              <w:t>.</w:t>
            </w:r>
          </w:p>
          <w:p w14:paraId="27DE9CDC"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22347944" w14:textId="77777777" w:rsidR="007B0AA0" w:rsidRPr="007B0AA0" w:rsidRDefault="007B0AA0" w:rsidP="007B0AA0">
            <w:pPr>
              <w:rPr>
                <w:b/>
                <w:bCs/>
                <w:rtl/>
              </w:rPr>
            </w:pPr>
            <w:r w:rsidRPr="007B0AA0">
              <w:rPr>
                <w:rFonts w:hint="cs"/>
                <w:b/>
                <w:bCs/>
                <w:rtl/>
              </w:rPr>
              <w:t>المراجع</w:t>
            </w:r>
          </w:p>
          <w:p w14:paraId="521CFB45" w14:textId="5BC77A68" w:rsidR="007B0AA0" w:rsidRPr="005546CF" w:rsidRDefault="0070257E" w:rsidP="00183ADD">
            <w:pPr>
              <w:rPr>
                <w:i/>
                <w:iCs/>
                <w:rtl/>
              </w:rPr>
            </w:pPr>
            <w:r w:rsidRPr="0070257E">
              <w:rPr>
                <w:i/>
                <w:iCs/>
                <w:rtl/>
                <w:lang w:bidi="ar-EG"/>
              </w:rPr>
              <w:t>‏</w:t>
            </w:r>
            <w:r w:rsidRPr="00B63486">
              <w:rPr>
                <w:i/>
                <w:iCs/>
                <w:spacing w:val="-2"/>
                <w:rtl/>
                <w:lang w:bidi="ar-EG"/>
              </w:rPr>
              <w:t>قرارات الجمعية العامة للأمم المتحدة</w:t>
            </w:r>
            <w:r w:rsidRPr="00B63486">
              <w:rPr>
                <w:rFonts w:hint="cs"/>
                <w:i/>
                <w:iCs/>
                <w:spacing w:val="-2"/>
                <w:rtl/>
                <w:lang w:bidi="ar-EG"/>
              </w:rPr>
              <w:t xml:space="preserve"> </w:t>
            </w:r>
            <w:r w:rsidRPr="00B63486">
              <w:rPr>
                <w:i/>
                <w:iCs/>
                <w:spacing w:val="-2"/>
              </w:rPr>
              <w:t>(UNGA)</w:t>
            </w:r>
            <w:r w:rsidR="00F9330D" w:rsidRPr="00B63486">
              <w:rPr>
                <w:rFonts w:hint="cs"/>
                <w:i/>
                <w:iCs/>
                <w:spacing w:val="-2"/>
                <w:rtl/>
                <w:lang w:bidi="ar-EG"/>
              </w:rPr>
              <w:t> </w:t>
            </w:r>
            <w:r w:rsidRPr="00B63486">
              <w:rPr>
                <w:i/>
                <w:iCs/>
                <w:spacing w:val="-2"/>
                <w:cs/>
                <w:lang w:bidi="ar-EG"/>
              </w:rPr>
              <w:t>‎</w:t>
            </w:r>
            <w:hyperlink r:id="rId8" w:history="1">
              <w:r w:rsidR="00F9330D" w:rsidRPr="00B63486">
                <w:rPr>
                  <w:rStyle w:val="Hyperlink"/>
                  <w:rFonts w:ascii="Dubai" w:eastAsiaTheme="minorEastAsia" w:hAnsi="Dubai" w:cs="Dubai"/>
                  <w:i/>
                  <w:iCs/>
                  <w:noProof w:val="0"/>
                  <w:spacing w:val="-2"/>
                  <w:sz w:val="22"/>
                  <w:lang w:eastAsia="zh-CN"/>
                </w:rPr>
                <w:t>A/RES/76/307</w:t>
              </w:r>
            </w:hyperlink>
            <w:r w:rsidRPr="00B63486">
              <w:rPr>
                <w:i/>
                <w:iCs/>
                <w:spacing w:val="-2"/>
                <w:rtl/>
                <w:lang w:bidi="ar-EG"/>
              </w:rPr>
              <w:t xml:space="preserve"> ‏و</w:t>
            </w:r>
            <w:hyperlink r:id="rId9" w:history="1">
              <w:r w:rsidR="00F9330D" w:rsidRPr="00B63486">
                <w:rPr>
                  <w:rStyle w:val="Hyperlink"/>
                  <w:rFonts w:ascii="Dubai" w:eastAsiaTheme="minorEastAsia" w:hAnsi="Dubai" w:cs="Dubai"/>
                  <w:i/>
                  <w:iCs/>
                  <w:noProof w:val="0"/>
                  <w:spacing w:val="-2"/>
                  <w:sz w:val="22"/>
                  <w:lang w:eastAsia="zh-CN" w:bidi="ar-EG"/>
                </w:rPr>
                <w:t>A/77/L.109</w:t>
              </w:r>
            </w:hyperlink>
            <w:r w:rsidRPr="00B63486">
              <w:rPr>
                <w:i/>
                <w:iCs/>
                <w:spacing w:val="-2"/>
                <w:rtl/>
                <w:lang w:bidi="ar-EG"/>
              </w:rPr>
              <w:t xml:space="preserve"> (‏المقر</w:t>
            </w:r>
            <w:r w:rsidR="00225C2A" w:rsidRPr="00B63486">
              <w:rPr>
                <w:rFonts w:hint="cs"/>
                <w:i/>
                <w:iCs/>
                <w:spacing w:val="-2"/>
                <w:rtl/>
                <w:lang w:bidi="ar-EG"/>
              </w:rPr>
              <w:t>َّ</w:t>
            </w:r>
            <w:r w:rsidRPr="00B63486">
              <w:rPr>
                <w:i/>
                <w:iCs/>
                <w:spacing w:val="-2"/>
                <w:rtl/>
                <w:lang w:bidi="ar-EG"/>
              </w:rPr>
              <w:t>ر</w:t>
            </w:r>
            <w:r w:rsidR="00F9330D" w:rsidRPr="00B63486">
              <w:rPr>
                <w:rFonts w:hint="cs"/>
                <w:i/>
                <w:iCs/>
                <w:spacing w:val="-2"/>
                <w:rtl/>
                <w:lang w:bidi="ar-EG"/>
              </w:rPr>
              <w:t> </w:t>
            </w:r>
            <w:r w:rsidRPr="00B63486">
              <w:rPr>
                <w:i/>
                <w:iCs/>
                <w:spacing w:val="-2"/>
                <w:cs/>
                <w:lang w:bidi="ar-EG"/>
              </w:rPr>
              <w:t>‎</w:t>
            </w:r>
            <w:r w:rsidRPr="00B63486">
              <w:rPr>
                <w:i/>
                <w:iCs/>
                <w:spacing w:val="-2"/>
                <w:lang w:val="en-GB"/>
              </w:rPr>
              <w:t>77/568</w:t>
            </w:r>
            <w:r w:rsidRPr="00B63486">
              <w:rPr>
                <w:i/>
                <w:iCs/>
                <w:spacing w:val="-2"/>
                <w:rtl/>
                <w:lang w:bidi="ar-EG"/>
              </w:rPr>
              <w:t>) ‏و</w:t>
            </w:r>
            <w:hyperlink r:id="rId10" w:history="1">
              <w:r w:rsidR="00F9330D" w:rsidRPr="00B63486">
                <w:rPr>
                  <w:rStyle w:val="Hyperlink"/>
                  <w:rFonts w:ascii="Dubai" w:eastAsiaTheme="minorEastAsia" w:hAnsi="Dubai" w:cs="Dubai"/>
                  <w:i/>
                  <w:iCs/>
                  <w:noProof w:val="0"/>
                  <w:spacing w:val="-2"/>
                  <w:sz w:val="22"/>
                  <w:lang w:eastAsia="zh-CN" w:bidi="ar-EG"/>
                </w:rPr>
                <w:t>A/77/L.63</w:t>
              </w:r>
            </w:hyperlink>
            <w:r w:rsidRPr="00B63486">
              <w:rPr>
                <w:i/>
                <w:iCs/>
                <w:spacing w:val="-2"/>
                <w:rtl/>
                <w:lang w:bidi="ar-EG"/>
              </w:rPr>
              <w:t xml:space="preserve"> ‏و</w:t>
            </w:r>
            <w:hyperlink r:id="rId11" w:history="1">
              <w:r w:rsidR="00183ADD" w:rsidRPr="00B63486">
                <w:rPr>
                  <w:rStyle w:val="Hyperlink"/>
                  <w:rFonts w:eastAsia="Times New Roman" w:cs="Times New Roman"/>
                  <w:i/>
                  <w:iCs/>
                  <w:noProof w:val="0"/>
                  <w:spacing w:val="-2"/>
                  <w:sz w:val="24"/>
                  <w:szCs w:val="20"/>
                </w:rPr>
                <w:t>A/78/L.77</w:t>
              </w:r>
            </w:hyperlink>
            <w:r w:rsidRPr="00B63486">
              <w:rPr>
                <w:i/>
                <w:iCs/>
                <w:spacing w:val="-2"/>
                <w:rtl/>
                <w:lang w:bidi="ar-EG"/>
              </w:rPr>
              <w:t xml:space="preserve"> (‏المقر</w:t>
            </w:r>
            <w:r w:rsidR="00225C2A" w:rsidRPr="00B63486">
              <w:rPr>
                <w:rFonts w:hint="cs"/>
                <w:i/>
                <w:iCs/>
                <w:spacing w:val="-2"/>
                <w:rtl/>
                <w:lang w:bidi="ar-EG"/>
              </w:rPr>
              <w:t>َّ</w:t>
            </w:r>
            <w:r w:rsidRPr="00B63486">
              <w:rPr>
                <w:i/>
                <w:iCs/>
                <w:spacing w:val="-2"/>
                <w:rtl/>
                <w:lang w:bidi="ar-EG"/>
              </w:rPr>
              <w:t>ر</w:t>
            </w:r>
            <w:r w:rsidR="00F9330D" w:rsidRPr="00B63486">
              <w:rPr>
                <w:rFonts w:hint="cs"/>
                <w:i/>
                <w:iCs/>
                <w:spacing w:val="-2"/>
                <w:rtl/>
                <w:lang w:bidi="ar-EG"/>
              </w:rPr>
              <w:t> </w:t>
            </w:r>
            <w:r w:rsidRPr="00B63486">
              <w:rPr>
                <w:i/>
                <w:iCs/>
                <w:spacing w:val="-2"/>
                <w:cs/>
                <w:lang w:bidi="ar-EG"/>
              </w:rPr>
              <w:t>‎</w:t>
            </w:r>
            <w:r w:rsidRPr="00B63486">
              <w:rPr>
                <w:i/>
                <w:iCs/>
                <w:spacing w:val="-2"/>
                <w:lang w:val="en-GB"/>
              </w:rPr>
              <w:t>78/555</w:t>
            </w:r>
            <w:r w:rsidRPr="00B63486">
              <w:rPr>
                <w:i/>
                <w:iCs/>
                <w:spacing w:val="-2"/>
                <w:rtl/>
                <w:lang w:bidi="ar-EG"/>
              </w:rPr>
              <w:t>) ‏و</w:t>
            </w:r>
            <w:hyperlink r:id="rId12" w:history="1">
              <w:r w:rsidR="00F9330D" w:rsidRPr="00B63486">
                <w:rPr>
                  <w:rStyle w:val="Hyperlink"/>
                  <w:rFonts w:ascii="Dubai" w:eastAsiaTheme="minorEastAsia" w:hAnsi="Dubai" w:cs="Dubai"/>
                  <w:i/>
                  <w:iCs/>
                  <w:noProof w:val="0"/>
                  <w:spacing w:val="-2"/>
                  <w:sz w:val="22"/>
                  <w:lang w:eastAsia="zh-CN" w:bidi="ar-EG"/>
                </w:rPr>
                <w:t>A/79/L.2</w:t>
              </w:r>
            </w:hyperlink>
            <w:r w:rsidRPr="00B63486">
              <w:rPr>
                <w:i/>
                <w:iCs/>
                <w:spacing w:val="-2"/>
                <w:rtl/>
                <w:lang w:bidi="ar-EG"/>
              </w:rPr>
              <w:t xml:space="preserve"> ‏و</w:t>
            </w:r>
            <w:hyperlink r:id="rId13" w:history="1">
              <w:r w:rsidR="00F9330D" w:rsidRPr="00B63486">
                <w:rPr>
                  <w:rStyle w:val="Hyperlink"/>
                  <w:rFonts w:ascii="Dubai" w:eastAsiaTheme="minorEastAsia" w:hAnsi="Dubai" w:cs="Dubai"/>
                  <w:i/>
                  <w:iCs/>
                  <w:noProof w:val="0"/>
                  <w:spacing w:val="-2"/>
                  <w:sz w:val="22"/>
                  <w:lang w:eastAsia="zh-CN" w:bidi="ar-EG"/>
                </w:rPr>
                <w:t>A/79/L.3</w:t>
              </w:r>
            </w:hyperlink>
            <w:r w:rsidRPr="00B63486">
              <w:rPr>
                <w:rFonts w:hint="cs"/>
                <w:i/>
                <w:iCs/>
                <w:spacing w:val="-2"/>
                <w:rtl/>
                <w:lang w:bidi="ar-EG"/>
              </w:rPr>
              <w:t xml:space="preserve">، </w:t>
            </w:r>
            <w:r w:rsidRPr="00B63486">
              <w:rPr>
                <w:i/>
                <w:iCs/>
                <w:spacing w:val="-2"/>
                <w:rtl/>
                <w:lang w:bidi="ar-EG"/>
              </w:rPr>
              <w:t>‏والوث</w:t>
            </w:r>
            <w:r w:rsidRPr="00B63486">
              <w:rPr>
                <w:rFonts w:hint="cs"/>
                <w:i/>
                <w:iCs/>
                <w:spacing w:val="-2"/>
                <w:rtl/>
                <w:lang w:bidi="ar-EG"/>
              </w:rPr>
              <w:t>ائق</w:t>
            </w:r>
            <w:r w:rsidR="00F9330D" w:rsidRPr="00B63486">
              <w:rPr>
                <w:rFonts w:hint="cs"/>
                <w:i/>
                <w:iCs/>
                <w:spacing w:val="-2"/>
                <w:rtl/>
                <w:lang w:bidi="ar-EG"/>
              </w:rPr>
              <w:t> </w:t>
            </w:r>
            <w:hyperlink r:id="rId14" w:history="1">
              <w:r w:rsidR="00F9330D" w:rsidRPr="00B63486">
                <w:rPr>
                  <w:rStyle w:val="Hyperlink"/>
                  <w:rFonts w:ascii="Dubai" w:eastAsiaTheme="minorEastAsia" w:hAnsi="Dubai" w:cs="Dubai"/>
                  <w:i/>
                  <w:iCs/>
                  <w:noProof w:val="0"/>
                  <w:spacing w:val="-2"/>
                  <w:sz w:val="22"/>
                  <w:lang w:eastAsia="zh-CN" w:bidi="ar-EG"/>
                </w:rPr>
                <w:t>C19/INF/8</w:t>
              </w:r>
            </w:hyperlink>
            <w:r w:rsidRPr="00B63486">
              <w:rPr>
                <w:i/>
                <w:iCs/>
                <w:spacing w:val="-2"/>
                <w:rtl/>
                <w:lang w:bidi="ar-EG"/>
              </w:rPr>
              <w:t xml:space="preserve"> ‏و</w:t>
            </w:r>
            <w:hyperlink r:id="rId15" w:history="1">
              <w:r w:rsidR="00F9330D" w:rsidRPr="00B63486">
                <w:rPr>
                  <w:rStyle w:val="Hyperlink"/>
                  <w:rFonts w:ascii="Dubai" w:eastAsiaTheme="minorEastAsia" w:hAnsi="Dubai" w:cs="Dubai"/>
                  <w:i/>
                  <w:iCs/>
                  <w:noProof w:val="0"/>
                  <w:spacing w:val="-2"/>
                  <w:sz w:val="22"/>
                  <w:lang w:eastAsia="zh-CN" w:bidi="ar-EG"/>
                </w:rPr>
                <w:t>C20/INF/3</w:t>
              </w:r>
            </w:hyperlink>
            <w:r w:rsidRPr="00B63486">
              <w:rPr>
                <w:i/>
                <w:iCs/>
                <w:spacing w:val="-2"/>
                <w:rtl/>
                <w:lang w:bidi="ar-EG"/>
              </w:rPr>
              <w:t xml:space="preserve"> ‏و</w:t>
            </w:r>
            <w:hyperlink r:id="rId16" w:history="1">
              <w:r w:rsidR="00F9330D" w:rsidRPr="00B63486">
                <w:rPr>
                  <w:rStyle w:val="Hyperlink"/>
                  <w:rFonts w:ascii="Dubai" w:eastAsiaTheme="minorEastAsia" w:hAnsi="Dubai" w:cs="Dubai"/>
                  <w:i/>
                  <w:iCs/>
                  <w:noProof w:val="0"/>
                  <w:spacing w:val="-2"/>
                  <w:sz w:val="22"/>
                  <w:lang w:eastAsia="zh-CN" w:bidi="ar-EG"/>
                </w:rPr>
                <w:t>C21/INF/2</w:t>
              </w:r>
            </w:hyperlink>
            <w:r w:rsidRPr="00B63486">
              <w:rPr>
                <w:i/>
                <w:iCs/>
                <w:spacing w:val="-2"/>
                <w:rtl/>
                <w:lang w:bidi="ar-EG"/>
              </w:rPr>
              <w:t xml:space="preserve"> ‏و</w:t>
            </w:r>
            <w:hyperlink r:id="rId17" w:history="1">
              <w:r w:rsidR="00F9330D" w:rsidRPr="00B63486">
                <w:rPr>
                  <w:rStyle w:val="Hyperlink"/>
                  <w:rFonts w:ascii="Dubai" w:eastAsiaTheme="minorEastAsia" w:hAnsi="Dubai" w:cs="Dubai"/>
                  <w:i/>
                  <w:iCs/>
                  <w:noProof w:val="0"/>
                  <w:spacing w:val="-2"/>
                  <w:sz w:val="22"/>
                  <w:lang w:eastAsia="zh-CN" w:bidi="ar-EG"/>
                </w:rPr>
                <w:t>C22/INF/2</w:t>
              </w:r>
            </w:hyperlink>
            <w:r w:rsidRPr="00B63486">
              <w:rPr>
                <w:i/>
                <w:iCs/>
                <w:spacing w:val="-2"/>
                <w:rtl/>
                <w:lang w:bidi="ar-EG"/>
              </w:rPr>
              <w:t xml:space="preserve"> ‏و</w:t>
            </w:r>
            <w:hyperlink r:id="rId18" w:history="1">
              <w:r w:rsidR="00F9330D" w:rsidRPr="00B63486">
                <w:rPr>
                  <w:rStyle w:val="Hyperlink"/>
                  <w:rFonts w:ascii="Dubai" w:eastAsiaTheme="minorEastAsia" w:hAnsi="Dubai" w:cs="Dubai"/>
                  <w:i/>
                  <w:iCs/>
                  <w:noProof w:val="0"/>
                  <w:spacing w:val="-2"/>
                  <w:sz w:val="22"/>
                  <w:lang w:eastAsia="zh-CN" w:bidi="ar-EG"/>
                </w:rPr>
                <w:t>C23/INF/8</w:t>
              </w:r>
            </w:hyperlink>
            <w:r w:rsidRPr="00B63486">
              <w:rPr>
                <w:i/>
                <w:iCs/>
                <w:spacing w:val="-2"/>
                <w:rtl/>
                <w:lang w:bidi="ar-EG"/>
              </w:rPr>
              <w:t xml:space="preserve"> ‏و</w:t>
            </w:r>
            <w:hyperlink r:id="rId19" w:history="1">
              <w:r w:rsidR="00F9330D" w:rsidRPr="00B63486">
                <w:rPr>
                  <w:rStyle w:val="Hyperlink"/>
                  <w:rFonts w:ascii="Dubai" w:eastAsiaTheme="minorEastAsia" w:hAnsi="Dubai" w:cs="Dubai"/>
                  <w:i/>
                  <w:iCs/>
                  <w:noProof w:val="0"/>
                  <w:spacing w:val="-2"/>
                  <w:sz w:val="22"/>
                  <w:lang w:eastAsia="zh-CN" w:bidi="ar-EG"/>
                </w:rPr>
                <w:t>C23/INF/9</w:t>
              </w:r>
            </w:hyperlink>
            <w:r w:rsidRPr="00B63486">
              <w:rPr>
                <w:i/>
                <w:iCs/>
                <w:spacing w:val="-2"/>
                <w:rtl/>
                <w:lang w:bidi="ar-EG"/>
              </w:rPr>
              <w:t xml:space="preserve"> ‏و</w:t>
            </w:r>
            <w:hyperlink r:id="rId20" w:history="1">
              <w:r w:rsidR="00F9330D" w:rsidRPr="00B63486">
                <w:rPr>
                  <w:rStyle w:val="Hyperlink"/>
                  <w:rFonts w:ascii="Dubai" w:eastAsiaTheme="minorEastAsia" w:hAnsi="Dubai" w:cs="Dubai"/>
                  <w:i/>
                  <w:iCs/>
                  <w:noProof w:val="0"/>
                  <w:spacing w:val="-2"/>
                  <w:sz w:val="22"/>
                  <w:lang w:eastAsia="zh-CN" w:bidi="ar-EG"/>
                </w:rPr>
                <w:t>C24/55</w:t>
              </w:r>
            </w:hyperlink>
            <w:r w:rsidRPr="00B63486">
              <w:rPr>
                <w:i/>
                <w:iCs/>
                <w:spacing w:val="-2"/>
                <w:rtl/>
                <w:lang w:bidi="ar-EG"/>
              </w:rPr>
              <w:t xml:space="preserve"> ‏و</w:t>
            </w:r>
            <w:hyperlink r:id="rId21" w:history="1">
              <w:r w:rsidR="00F9330D" w:rsidRPr="00B63486">
                <w:rPr>
                  <w:rStyle w:val="Hyperlink"/>
                  <w:rFonts w:ascii="Dubai" w:eastAsiaTheme="minorEastAsia" w:hAnsi="Dubai" w:cs="Dubai"/>
                  <w:i/>
                  <w:iCs/>
                  <w:noProof w:val="0"/>
                  <w:spacing w:val="-2"/>
                  <w:sz w:val="22"/>
                  <w:lang w:eastAsia="zh-CN" w:bidi="ar-EG"/>
                </w:rPr>
                <w:t>C24/INF/9</w:t>
              </w:r>
            </w:hyperlink>
            <w:r w:rsidRPr="00B63486">
              <w:rPr>
                <w:i/>
                <w:iCs/>
                <w:spacing w:val="-2"/>
                <w:rtl/>
                <w:lang w:bidi="ar-EG"/>
              </w:rPr>
              <w:t>‏ و</w:t>
            </w:r>
            <w:hyperlink r:id="rId22" w:history="1">
              <w:r w:rsidR="00F9330D" w:rsidRPr="00B63486">
                <w:rPr>
                  <w:rStyle w:val="Hyperlink"/>
                  <w:rFonts w:ascii="Dubai" w:eastAsiaTheme="minorEastAsia" w:hAnsi="Dubai" w:cs="Dubai"/>
                  <w:i/>
                  <w:iCs/>
                  <w:noProof w:val="0"/>
                  <w:spacing w:val="-2"/>
                  <w:sz w:val="22"/>
                  <w:lang w:eastAsia="zh-CN" w:bidi="ar-EG"/>
                </w:rPr>
                <w:t>CWG</w:t>
              </w:r>
              <w:r w:rsidR="00737729" w:rsidRPr="00B63486">
                <w:rPr>
                  <w:rStyle w:val="Hyperlink"/>
                  <w:rFonts w:ascii="Dubai" w:eastAsiaTheme="minorEastAsia" w:hAnsi="Dubai" w:cs="Dubai"/>
                  <w:i/>
                  <w:iCs/>
                  <w:noProof w:val="0"/>
                  <w:spacing w:val="-2"/>
                  <w:sz w:val="22"/>
                  <w:lang w:eastAsia="zh-CN" w:bidi="ar-EG"/>
                </w:rPr>
                <w:noBreakHyphen/>
              </w:r>
              <w:r w:rsidR="00F9330D" w:rsidRPr="00B63486">
                <w:rPr>
                  <w:rStyle w:val="Hyperlink"/>
                  <w:rFonts w:ascii="Dubai" w:eastAsiaTheme="minorEastAsia" w:hAnsi="Dubai" w:cs="Dubai"/>
                  <w:i/>
                  <w:iCs/>
                  <w:noProof w:val="0"/>
                  <w:spacing w:val="-2"/>
                  <w:sz w:val="22"/>
                  <w:lang w:eastAsia="zh-CN" w:bidi="ar-EG"/>
                </w:rPr>
                <w:t>WSIS&amp;SDG</w:t>
              </w:r>
              <w:r w:rsidR="00737729" w:rsidRPr="00B63486">
                <w:rPr>
                  <w:rStyle w:val="Hyperlink"/>
                  <w:rFonts w:ascii="Dubai" w:eastAsiaTheme="minorEastAsia" w:hAnsi="Dubai" w:cs="Dubai"/>
                  <w:i/>
                  <w:iCs/>
                  <w:noProof w:val="0"/>
                  <w:spacing w:val="-2"/>
                  <w:sz w:val="22"/>
                  <w:lang w:eastAsia="zh-CN" w:bidi="ar-EG"/>
                </w:rPr>
                <w:noBreakHyphen/>
              </w:r>
              <w:r w:rsidR="00F9330D" w:rsidRPr="00B63486">
                <w:rPr>
                  <w:rStyle w:val="Hyperlink"/>
                  <w:rFonts w:ascii="Dubai" w:eastAsiaTheme="minorEastAsia" w:hAnsi="Dubai" w:cs="Dubai"/>
                  <w:i/>
                  <w:iCs/>
                  <w:noProof w:val="0"/>
                  <w:spacing w:val="-2"/>
                  <w:sz w:val="22"/>
                  <w:lang w:eastAsia="zh-CN" w:bidi="ar-EG"/>
                </w:rPr>
                <w:t>42/10</w:t>
              </w:r>
            </w:hyperlink>
          </w:p>
        </w:tc>
      </w:tr>
    </w:tbl>
    <w:p w14:paraId="7FF5F5C1" w14:textId="77777777" w:rsidR="00F50E3F" w:rsidRDefault="00F50E3F" w:rsidP="0043260A">
      <w:pPr>
        <w:rPr>
          <w:rtl/>
          <w:lang w:bidi="ar-EG"/>
        </w:rPr>
      </w:pPr>
      <w:r>
        <w:rPr>
          <w:rtl/>
          <w:lang w:bidi="ar-EG"/>
        </w:rPr>
        <w:br w:type="page"/>
      </w:r>
    </w:p>
    <w:p w14:paraId="503FB13B" w14:textId="77777777" w:rsidR="0070257E" w:rsidRPr="0070257E" w:rsidRDefault="0070257E" w:rsidP="0070257E">
      <w:pPr>
        <w:rPr>
          <w:rtl/>
        </w:rPr>
      </w:pPr>
      <w:r w:rsidRPr="0070257E">
        <w:rPr>
          <w:rtl/>
        </w:rPr>
        <w:lastRenderedPageBreak/>
        <w:t>‏يلتزم الاتحاد الدولي للاتصالات بقيادة التحول الرقمي العالمي</w:t>
      </w:r>
      <w:r w:rsidRPr="0070257E">
        <w:rPr>
          <w:rFonts w:hint="cs"/>
          <w:rtl/>
        </w:rPr>
        <w:t>،</w:t>
      </w:r>
      <w:r w:rsidRPr="0070257E">
        <w:rPr>
          <w:rtl/>
        </w:rPr>
        <w:t xml:space="preserve"> </w:t>
      </w:r>
      <w:r w:rsidRPr="0070257E">
        <w:rPr>
          <w:rFonts w:hint="cs"/>
          <w:rtl/>
        </w:rPr>
        <w:t>المتفق</w:t>
      </w:r>
      <w:r w:rsidRPr="0070257E">
        <w:rPr>
          <w:rtl/>
        </w:rPr>
        <w:t xml:space="preserve"> </w:t>
      </w:r>
      <w:r w:rsidRPr="0070257E">
        <w:rPr>
          <w:rFonts w:hint="cs"/>
          <w:rtl/>
        </w:rPr>
        <w:t>و</w:t>
      </w:r>
      <w:r w:rsidRPr="0070257E">
        <w:rPr>
          <w:rtl/>
        </w:rPr>
        <w:t>أهداف الميثاق الرقمي العالمي (</w:t>
      </w:r>
      <w:r w:rsidRPr="0070257E">
        <w:rPr>
          <w:cs/>
        </w:rPr>
        <w:t>‎</w:t>
      </w:r>
      <w:r w:rsidRPr="0070257E">
        <w:rPr>
          <w:lang w:bidi="ar-EG"/>
        </w:rPr>
        <w:t>GDC</w:t>
      </w:r>
      <w:r w:rsidRPr="0070257E">
        <w:rPr>
          <w:rtl/>
        </w:rPr>
        <w:t>)</w:t>
      </w:r>
      <w:r w:rsidRPr="0070257E">
        <w:rPr>
          <w:rFonts w:hint="cs"/>
          <w:rtl/>
        </w:rPr>
        <w:t>،</w:t>
      </w:r>
      <w:r w:rsidRPr="0070257E">
        <w:rPr>
          <w:rtl/>
        </w:rPr>
        <w:t xml:space="preserve"> ‏الذي اعتمدته الدول الأعضاء </w:t>
      </w:r>
      <w:r w:rsidRPr="0070257E">
        <w:rPr>
          <w:rFonts w:hint="cs"/>
          <w:rtl/>
        </w:rPr>
        <w:t xml:space="preserve">في الاتحاد </w:t>
      </w:r>
      <w:r w:rsidRPr="0070257E">
        <w:rPr>
          <w:rtl/>
        </w:rPr>
        <w:t xml:space="preserve">في قمة المستقبل في سبتمبر </w:t>
      </w:r>
      <w:r w:rsidRPr="0070257E">
        <w:rPr>
          <w:cs/>
        </w:rPr>
        <w:t>‎</w:t>
      </w:r>
      <w:r w:rsidRPr="0070257E">
        <w:rPr>
          <w:lang w:bidi="ar-EG"/>
        </w:rPr>
        <w:t>2024</w:t>
      </w:r>
      <w:r w:rsidRPr="0070257E">
        <w:rPr>
          <w:rtl/>
        </w:rPr>
        <w:t xml:space="preserve"> ‏</w:t>
      </w:r>
      <w:r w:rsidRPr="0070257E">
        <w:rPr>
          <w:rFonts w:hint="cs"/>
          <w:rtl/>
        </w:rPr>
        <w:t>بوصفه ملحقاً ل</w:t>
      </w:r>
      <w:r w:rsidRPr="0070257E">
        <w:rPr>
          <w:rtl/>
        </w:rPr>
        <w:t>ميثاق المستقبل</w:t>
      </w:r>
      <w:r w:rsidRPr="0070257E">
        <w:rPr>
          <w:rFonts w:hint="cs"/>
          <w:rtl/>
        </w:rPr>
        <w:t>. ويضطلع الاتحاد بصفته و</w:t>
      </w:r>
      <w:r w:rsidRPr="0070257E">
        <w:rPr>
          <w:rtl/>
        </w:rPr>
        <w:t xml:space="preserve">كالة الأمم المتحدة المتخصصة </w:t>
      </w:r>
      <w:r w:rsidRPr="0070257E">
        <w:rPr>
          <w:rFonts w:hint="cs"/>
          <w:rtl/>
        </w:rPr>
        <w:t xml:space="preserve">في </w:t>
      </w:r>
      <w:r w:rsidRPr="0070257E">
        <w:rPr>
          <w:rtl/>
        </w:rPr>
        <w:t>الاتصالات/تكنولوجيا المعلومات والاتصالات</w:t>
      </w:r>
      <w:r w:rsidRPr="0070257E">
        <w:rPr>
          <w:rFonts w:hint="cs"/>
          <w:rtl/>
        </w:rPr>
        <w:t xml:space="preserve"> </w:t>
      </w:r>
      <w:r w:rsidRPr="0070257E">
        <w:rPr>
          <w:lang w:bidi="ar-EG"/>
        </w:rPr>
        <w:t>(ICT)</w:t>
      </w:r>
      <w:r w:rsidRPr="0070257E">
        <w:rPr>
          <w:rFonts w:hint="cs"/>
          <w:rtl/>
        </w:rPr>
        <w:t xml:space="preserve"> </w:t>
      </w:r>
      <w:r w:rsidRPr="0070257E">
        <w:rPr>
          <w:rtl/>
        </w:rPr>
        <w:t>بدور محوري في تعزيز التعاون الدولي و</w:t>
      </w:r>
      <w:r w:rsidRPr="0070257E">
        <w:rPr>
          <w:rFonts w:hint="cs"/>
          <w:rtl/>
          <w:lang w:bidi="ar-EG"/>
        </w:rPr>
        <w:t>حفز</w:t>
      </w:r>
      <w:r w:rsidRPr="0070257E">
        <w:rPr>
          <w:rtl/>
        </w:rPr>
        <w:t xml:space="preserve"> الابتكار وضمان </w:t>
      </w:r>
      <w:r w:rsidRPr="0070257E">
        <w:rPr>
          <w:rFonts w:hint="cs"/>
          <w:rtl/>
          <w:lang w:bidi="ar-EG"/>
        </w:rPr>
        <w:t xml:space="preserve">إسهام </w:t>
      </w:r>
      <w:r w:rsidRPr="0070257E">
        <w:rPr>
          <w:rtl/>
        </w:rPr>
        <w:t>التكنولوجيات الرقمية في تحقيق أهداف التنمية المستدامة (</w:t>
      </w:r>
      <w:r w:rsidRPr="0070257E">
        <w:rPr>
          <w:cs/>
        </w:rPr>
        <w:t>‎</w:t>
      </w:r>
      <w:r w:rsidRPr="0070257E">
        <w:rPr>
          <w:lang w:bidi="ar-EG"/>
        </w:rPr>
        <w:t>SDG</w:t>
      </w:r>
      <w:r w:rsidRPr="0070257E">
        <w:rPr>
          <w:rtl/>
        </w:rPr>
        <w:t>).</w:t>
      </w:r>
    </w:p>
    <w:p w14:paraId="367F1128" w14:textId="0CAAA607" w:rsidR="0070257E" w:rsidRPr="0070257E" w:rsidRDefault="0070257E" w:rsidP="0070257E">
      <w:pPr>
        <w:rPr>
          <w:rtl/>
        </w:rPr>
      </w:pPr>
      <w:r w:rsidRPr="0070257E">
        <w:rPr>
          <w:rtl/>
        </w:rPr>
        <w:t>‏</w:t>
      </w:r>
      <w:r w:rsidRPr="001A5616">
        <w:rPr>
          <w:spacing w:val="2"/>
          <w:rtl/>
        </w:rPr>
        <w:t xml:space="preserve">وتستهدف هذه الوثيقة تقديم معلومات محدَّثة عن </w:t>
      </w:r>
      <w:hyperlink r:id="rId23" w:history="1">
        <w:r w:rsidRPr="001A5616">
          <w:rPr>
            <w:rStyle w:val="Hyperlink"/>
            <w:rFonts w:ascii="Dubai" w:eastAsiaTheme="minorEastAsia" w:hAnsi="Dubai" w:cs="Dubai"/>
            <w:noProof w:val="0"/>
            <w:spacing w:val="2"/>
            <w:sz w:val="22"/>
            <w:rtl/>
            <w:lang w:val="en-US" w:eastAsia="zh-CN"/>
          </w:rPr>
          <w:t>تنفيذ خطة عمل الاتحاد</w:t>
        </w:r>
      </w:hyperlink>
      <w:r w:rsidRPr="001A5616">
        <w:rPr>
          <w:spacing w:val="2"/>
          <w:rtl/>
        </w:rPr>
        <w:t xml:space="preserve"> منذ اختتام الاجتماع الأخير لفريق العمل </w:t>
      </w:r>
      <w:r w:rsidR="001A5616" w:rsidRPr="001A5616">
        <w:rPr>
          <w:spacing w:val="2"/>
          <w:rtl/>
          <w:lang w:bidi="ar-EG"/>
        </w:rPr>
        <w:t>التابع للمجلس</w:t>
      </w:r>
      <w:r w:rsidR="001A5616" w:rsidRPr="001A5616">
        <w:rPr>
          <w:spacing w:val="2"/>
          <w:rtl/>
        </w:rPr>
        <w:t xml:space="preserve"> </w:t>
      </w:r>
      <w:r w:rsidR="001A5616">
        <w:rPr>
          <w:rFonts w:hint="cs"/>
          <w:spacing w:val="2"/>
          <w:rtl/>
        </w:rPr>
        <w:t>و</w:t>
      </w:r>
      <w:r w:rsidRPr="001A5616">
        <w:rPr>
          <w:spacing w:val="2"/>
          <w:rtl/>
        </w:rPr>
        <w:t xml:space="preserve">المعني بالقمة العالمية لمجتمع المعلومات وأهداف التنمية المستدامة </w:t>
      </w:r>
      <w:r w:rsidRPr="001A5616">
        <w:rPr>
          <w:spacing w:val="2"/>
          <w:rtl/>
          <w:lang w:bidi="ar-EG"/>
        </w:rPr>
        <w:t>(</w:t>
      </w:r>
      <w:r w:rsidRPr="001A5616">
        <w:rPr>
          <w:spacing w:val="2"/>
          <w:lang w:bidi="ar-EG"/>
        </w:rPr>
        <w:t>WSIS&amp;SDG</w:t>
      </w:r>
      <w:r w:rsidRPr="001A5616">
        <w:rPr>
          <w:spacing w:val="2"/>
          <w:rtl/>
          <w:lang w:bidi="ar-EG"/>
        </w:rPr>
        <w:t>)</w:t>
      </w:r>
      <w:r w:rsidRPr="001A5616">
        <w:rPr>
          <w:spacing w:val="2"/>
          <w:rtl/>
        </w:rPr>
        <w:t xml:space="preserve">، الذي عُقد في مطلع فبراير من هذا العام، وتبين هذه المعلومات بإيجاز الإجراءات الاستراتيجية التي يتخذها الاتحاد لدعم تنفيذ الميثاق الرقمي العالمي، ومن ذلك جهوده الرامية إلى تعزيز التوصيلية الشاملة، والنهوض بوضع معايير </w:t>
      </w:r>
      <w:r w:rsidRPr="001A5616">
        <w:rPr>
          <w:spacing w:val="2"/>
          <w:rtl/>
          <w:lang w:bidi="ar-EG"/>
        </w:rPr>
        <w:t>ا</w:t>
      </w:r>
      <w:r w:rsidRPr="001A5616">
        <w:rPr>
          <w:spacing w:val="2"/>
          <w:rtl/>
        </w:rPr>
        <w:t xml:space="preserve">لذكاء الاصطناعي </w:t>
      </w:r>
      <w:r w:rsidRPr="001A5616">
        <w:rPr>
          <w:spacing w:val="2"/>
          <w:rtl/>
          <w:lang w:bidi="ar-EG"/>
        </w:rPr>
        <w:t>(</w:t>
      </w:r>
      <w:r w:rsidRPr="001A5616">
        <w:rPr>
          <w:spacing w:val="2"/>
          <w:lang w:bidi="ar-EG"/>
        </w:rPr>
        <w:t>AI</w:t>
      </w:r>
      <w:r w:rsidRPr="001A5616">
        <w:rPr>
          <w:spacing w:val="2"/>
          <w:rtl/>
          <w:lang w:bidi="ar-EG"/>
        </w:rPr>
        <w:t>) المسؤول</w:t>
      </w:r>
      <w:r w:rsidRPr="001A5616">
        <w:rPr>
          <w:spacing w:val="2"/>
          <w:rtl/>
        </w:rPr>
        <w:t>، وحفز تحقيق الشمول الرقمي.</w:t>
      </w:r>
      <w:r w:rsidRPr="001A5616">
        <w:rPr>
          <w:spacing w:val="2"/>
          <w:cs/>
        </w:rPr>
        <w:t>‎</w:t>
      </w:r>
    </w:p>
    <w:p w14:paraId="43C1F483" w14:textId="438F368C" w:rsidR="0070257E" w:rsidRPr="0070257E" w:rsidRDefault="002D2D4D" w:rsidP="0033154E">
      <w:pPr>
        <w:pStyle w:val="Heading1"/>
        <w:rPr>
          <w:rtl/>
        </w:rPr>
      </w:pPr>
      <w:r>
        <w:t>1</w:t>
      </w:r>
      <w:r w:rsidR="0070257E" w:rsidRPr="0070257E">
        <w:rPr>
          <w:rtl/>
        </w:rPr>
        <w:tab/>
      </w:r>
      <w:r w:rsidR="0070257E" w:rsidRPr="0070257E">
        <w:rPr>
          <w:rFonts w:hint="cs"/>
          <w:rtl/>
        </w:rPr>
        <w:t>معلومات محدَّثة</w:t>
      </w:r>
      <w:r w:rsidR="0070257E" w:rsidRPr="0070257E">
        <w:rPr>
          <w:rtl/>
        </w:rPr>
        <w:t xml:space="preserve"> </w:t>
      </w:r>
      <w:r w:rsidR="0070257E" w:rsidRPr="0070257E">
        <w:rPr>
          <w:rFonts w:hint="cs"/>
          <w:rtl/>
        </w:rPr>
        <w:t>عن إدماج أهداف الميثاق الرقمي العالمي في ولايات الاتحاد</w:t>
      </w:r>
    </w:p>
    <w:p w14:paraId="02CE1C49" w14:textId="77777777" w:rsidR="0070257E" w:rsidRPr="0070257E" w:rsidRDefault="0070257E" w:rsidP="0070257E">
      <w:pPr>
        <w:rPr>
          <w:rtl/>
        </w:rPr>
      </w:pPr>
      <w:r w:rsidRPr="0070257E">
        <w:rPr>
          <w:rtl/>
        </w:rPr>
        <w:t>‏</w:t>
      </w:r>
      <w:r w:rsidRPr="0070257E">
        <w:rPr>
          <w:rFonts w:hint="cs"/>
          <w:rtl/>
        </w:rPr>
        <w:t>تتفق</w:t>
      </w:r>
      <w:r w:rsidRPr="0070257E">
        <w:rPr>
          <w:rtl/>
        </w:rPr>
        <w:t xml:space="preserve"> أهداف </w:t>
      </w:r>
      <w:r w:rsidRPr="0070257E">
        <w:rPr>
          <w:rFonts w:hint="cs"/>
          <w:rtl/>
        </w:rPr>
        <w:t>الميثاق الرقمي العالمي</w:t>
      </w:r>
      <w:r w:rsidRPr="0070257E">
        <w:rPr>
          <w:rtl/>
        </w:rPr>
        <w:t xml:space="preserve"> (</w:t>
      </w:r>
      <w:r w:rsidRPr="0070257E">
        <w:rPr>
          <w:cs/>
        </w:rPr>
        <w:t>‎</w:t>
      </w:r>
      <w:r w:rsidRPr="0070257E">
        <w:rPr>
          <w:lang w:bidi="ar-EG"/>
        </w:rPr>
        <w:t>GDC</w:t>
      </w:r>
      <w:r w:rsidRPr="0070257E">
        <w:rPr>
          <w:rtl/>
        </w:rPr>
        <w:t>) ‏</w:t>
      </w:r>
      <w:r w:rsidRPr="0070257E">
        <w:rPr>
          <w:rFonts w:hint="cs"/>
          <w:rtl/>
        </w:rPr>
        <w:t>ومبادئه والالتزامات المقطوعة فيه اتفاقاً مباشراً</w:t>
      </w:r>
      <w:r w:rsidRPr="0070257E">
        <w:rPr>
          <w:rtl/>
        </w:rPr>
        <w:t xml:space="preserve"> مع ولايات الاتحاد القائمة</w:t>
      </w:r>
      <w:r w:rsidRPr="0070257E">
        <w:rPr>
          <w:rFonts w:hint="cs"/>
          <w:rtl/>
        </w:rPr>
        <w:t xml:space="preserve">. </w:t>
      </w:r>
      <w:r w:rsidRPr="0070257E">
        <w:rPr>
          <w:rtl/>
        </w:rPr>
        <w:t>وي</w:t>
      </w:r>
      <w:r w:rsidRPr="0070257E">
        <w:rPr>
          <w:rFonts w:hint="cs"/>
          <w:rtl/>
        </w:rPr>
        <w:t>دأب الاتحاد حالياً في تقديم الدعم إلى الدول الأعضاء</w:t>
      </w:r>
      <w:r w:rsidRPr="0070257E">
        <w:rPr>
          <w:rtl/>
        </w:rPr>
        <w:t xml:space="preserve"> في تنفيذ </w:t>
      </w:r>
      <w:r w:rsidRPr="0070257E">
        <w:rPr>
          <w:rFonts w:hint="cs"/>
          <w:rtl/>
        </w:rPr>
        <w:t xml:space="preserve">الميثاق عن طريق اجتماعات ومبادرات هيئته الرئاسية، بالتركيز على </w:t>
      </w:r>
      <w:r w:rsidRPr="0070257E">
        <w:rPr>
          <w:rtl/>
        </w:rPr>
        <w:t>التوصيلية الشاملة</w:t>
      </w:r>
      <w:r w:rsidRPr="0070257E">
        <w:rPr>
          <w:rFonts w:hint="cs"/>
          <w:rtl/>
        </w:rPr>
        <w:t>،</w:t>
      </w:r>
      <w:r w:rsidRPr="0070257E">
        <w:rPr>
          <w:rtl/>
        </w:rPr>
        <w:t xml:space="preserve"> ومعايير الذكاء الاصطناعي المسؤول</w:t>
      </w:r>
      <w:r w:rsidRPr="0070257E">
        <w:rPr>
          <w:rFonts w:hint="cs"/>
          <w:rtl/>
        </w:rPr>
        <w:t>،</w:t>
      </w:r>
      <w:r w:rsidRPr="0070257E">
        <w:rPr>
          <w:rtl/>
        </w:rPr>
        <w:t xml:space="preserve"> والشمول الرقمي</w:t>
      </w:r>
      <w:r w:rsidRPr="0070257E">
        <w:rPr>
          <w:rFonts w:hint="cs"/>
          <w:rtl/>
        </w:rPr>
        <w:t>،</w:t>
      </w:r>
      <w:r w:rsidRPr="0070257E">
        <w:rPr>
          <w:rtl/>
        </w:rPr>
        <w:t xml:space="preserve"> والدعم </w:t>
      </w:r>
      <w:r w:rsidRPr="0070257E">
        <w:rPr>
          <w:rFonts w:hint="cs"/>
          <w:rtl/>
        </w:rPr>
        <w:t>المقدم خصيصاً</w:t>
      </w:r>
      <w:r w:rsidRPr="0070257E">
        <w:rPr>
          <w:rtl/>
        </w:rPr>
        <w:t xml:space="preserve"> </w:t>
      </w:r>
      <w:r w:rsidRPr="0070257E">
        <w:rPr>
          <w:rFonts w:hint="cs"/>
          <w:rtl/>
        </w:rPr>
        <w:t>ل</w:t>
      </w:r>
      <w:r w:rsidRPr="0070257E">
        <w:rPr>
          <w:rtl/>
        </w:rPr>
        <w:t xml:space="preserve">مساعدة البلدان </w:t>
      </w:r>
      <w:r w:rsidRPr="0070257E">
        <w:rPr>
          <w:rFonts w:hint="cs"/>
          <w:rtl/>
        </w:rPr>
        <w:t>في</w:t>
      </w:r>
      <w:r w:rsidRPr="0070257E">
        <w:rPr>
          <w:rtl/>
        </w:rPr>
        <w:t xml:space="preserve"> مواءمة الاستراتيجيات الوطنية مع ال</w:t>
      </w:r>
      <w:r w:rsidRPr="0070257E">
        <w:rPr>
          <w:rFonts w:hint="cs"/>
          <w:rtl/>
        </w:rPr>
        <w:t>غايات</w:t>
      </w:r>
      <w:r w:rsidRPr="0070257E">
        <w:rPr>
          <w:rtl/>
        </w:rPr>
        <w:t xml:space="preserve"> الرقمية العالمية وتحقيق التحول الرقمي المستدام.</w:t>
      </w:r>
      <w:r w:rsidRPr="0070257E">
        <w:rPr>
          <w:cs/>
        </w:rPr>
        <w:t>‎</w:t>
      </w:r>
    </w:p>
    <w:tbl>
      <w:tblPr>
        <w:tblStyle w:val="TableGrid"/>
        <w:bidiVisual/>
        <w:tblW w:w="5000" w:type="pct"/>
        <w:jc w:val="center"/>
        <w:tblLook w:val="04A0" w:firstRow="1" w:lastRow="0" w:firstColumn="1" w:lastColumn="0" w:noHBand="0" w:noVBand="1"/>
      </w:tblPr>
      <w:tblGrid>
        <w:gridCol w:w="9061"/>
      </w:tblGrid>
      <w:tr w:rsidR="00737729" w:rsidRPr="0070257E" w14:paraId="7AE0EF59" w14:textId="77777777" w:rsidTr="00737729">
        <w:trPr>
          <w:jc w:val="center"/>
        </w:trPr>
        <w:tc>
          <w:tcPr>
            <w:tcW w:w="9061" w:type="dxa"/>
          </w:tcPr>
          <w:p w14:paraId="2AABE61A" w14:textId="77777777" w:rsidR="00737729" w:rsidRPr="0070257E" w:rsidRDefault="00737729" w:rsidP="00477DED">
            <w:pPr>
              <w:rPr>
                <w:rtl/>
              </w:rPr>
            </w:pPr>
            <w:r w:rsidRPr="0070257E">
              <w:rPr>
                <w:rtl/>
              </w:rPr>
              <w:t>‏</w:t>
            </w:r>
            <w:r w:rsidRPr="0070257E">
              <w:rPr>
                <w:rFonts w:hint="cs"/>
                <w:rtl/>
              </w:rPr>
              <w:t>و</w:t>
            </w:r>
            <w:r w:rsidRPr="0070257E">
              <w:rPr>
                <w:rtl/>
              </w:rPr>
              <w:t>يقدم القسم أدناه معلومات محد</w:t>
            </w:r>
            <w:r w:rsidRPr="0070257E">
              <w:rPr>
                <w:rFonts w:hint="cs"/>
                <w:rtl/>
              </w:rPr>
              <w:t>َّ</w:t>
            </w:r>
            <w:r w:rsidRPr="0070257E">
              <w:rPr>
                <w:rtl/>
              </w:rPr>
              <w:t>ثة عن إجراءات الاتحاد الم</w:t>
            </w:r>
            <w:r w:rsidRPr="0070257E">
              <w:rPr>
                <w:rFonts w:hint="cs"/>
                <w:rtl/>
              </w:rPr>
              <w:t xml:space="preserve">تعلقة </w:t>
            </w:r>
            <w:r w:rsidRPr="0070257E">
              <w:rPr>
                <w:rtl/>
              </w:rPr>
              <w:t>بالهدف</w:t>
            </w:r>
            <w:r w:rsidRPr="0070257E">
              <w:rPr>
                <w:rFonts w:hint="cs"/>
                <w:rtl/>
              </w:rPr>
              <w:t>ين</w:t>
            </w:r>
            <w:r w:rsidRPr="0070257E">
              <w:rPr>
                <w:rtl/>
              </w:rPr>
              <w:t xml:space="preserve"> </w:t>
            </w:r>
            <w:r w:rsidRPr="0070257E">
              <w:rPr>
                <w:cs/>
              </w:rPr>
              <w:t>‎</w:t>
            </w:r>
            <w:r w:rsidRPr="0070257E">
              <w:rPr>
                <w:lang w:bidi="ar-EG"/>
              </w:rPr>
              <w:t>1</w:t>
            </w:r>
            <w:r w:rsidRPr="0070257E">
              <w:rPr>
                <w:rtl/>
              </w:rPr>
              <w:t xml:space="preserve"> ‏و</w:t>
            </w:r>
            <w:r w:rsidRPr="0070257E">
              <w:rPr>
                <w:cs/>
              </w:rPr>
              <w:t>‎</w:t>
            </w:r>
            <w:r w:rsidRPr="0070257E">
              <w:rPr>
                <w:lang w:bidi="ar-EG"/>
              </w:rPr>
              <w:t>3</w:t>
            </w:r>
            <w:r w:rsidRPr="0070257E">
              <w:rPr>
                <w:rFonts w:hint="cs"/>
                <w:rtl/>
              </w:rPr>
              <w:t xml:space="preserve"> من جملة أهداف أخرى للميثاق الرقمي العالمي</w:t>
            </w:r>
            <w:r w:rsidRPr="00737729">
              <w:rPr>
                <w:rStyle w:val="FootnoteReference"/>
                <w:rtl/>
              </w:rPr>
              <w:footnoteReference w:customMarkFollows="1" w:id="1"/>
              <w:t>1</w:t>
            </w:r>
            <w:r w:rsidRPr="0070257E">
              <w:rPr>
                <w:rtl/>
              </w:rPr>
              <w:t>:</w:t>
            </w:r>
            <w:r w:rsidRPr="0070257E">
              <w:rPr>
                <w:cs/>
              </w:rPr>
              <w:t>‎</w:t>
            </w:r>
          </w:p>
          <w:p w14:paraId="1FA73802" w14:textId="4B6D6F20" w:rsidR="00737729" w:rsidRPr="0070257E" w:rsidRDefault="00737729" w:rsidP="00477DED">
            <w:pPr>
              <w:rPr>
                <w:b/>
                <w:bCs/>
                <w:lang w:bidi="ar-EG"/>
              </w:rPr>
            </w:pPr>
            <w:r w:rsidRPr="0070257E">
              <w:rPr>
                <w:rtl/>
              </w:rPr>
              <w:t>‏</w:t>
            </w:r>
            <w:r w:rsidRPr="0070257E">
              <w:rPr>
                <w:b/>
                <w:bCs/>
                <w:rtl/>
              </w:rPr>
              <w:t xml:space="preserve">الهدف </w:t>
            </w:r>
            <w:r w:rsidRPr="0070257E">
              <w:rPr>
                <w:b/>
                <w:bCs/>
                <w:cs/>
              </w:rPr>
              <w:t>‎</w:t>
            </w:r>
            <w:r w:rsidRPr="0070257E">
              <w:rPr>
                <w:b/>
                <w:bCs/>
                <w:lang w:bidi="ar-EG"/>
              </w:rPr>
              <w:t>1</w:t>
            </w:r>
            <w:r w:rsidRPr="0070257E">
              <w:rPr>
                <w:b/>
                <w:bCs/>
                <w:rtl/>
              </w:rPr>
              <w:t xml:space="preserve"> </w:t>
            </w:r>
            <w:r w:rsidRPr="0070257E">
              <w:rPr>
                <w:rFonts w:hint="cs"/>
                <w:b/>
                <w:bCs/>
                <w:rtl/>
              </w:rPr>
              <w:t>للميثاق</w:t>
            </w:r>
            <w:r w:rsidRPr="0070257E">
              <w:rPr>
                <w:rFonts w:hint="cs"/>
                <w:b/>
                <w:bCs/>
                <w:rtl/>
                <w:lang w:bidi="ar-EG"/>
              </w:rPr>
              <w:t xml:space="preserve"> الرقمي العالمي</w:t>
            </w:r>
            <w:r w:rsidR="0033154E">
              <w:rPr>
                <w:rFonts w:hint="cs"/>
                <w:b/>
                <w:bCs/>
                <w:rtl/>
              </w:rPr>
              <w:t>:</w:t>
            </w:r>
            <w:r w:rsidRPr="0070257E">
              <w:rPr>
                <w:b/>
                <w:bCs/>
                <w:rtl/>
              </w:rPr>
              <w:t xml:space="preserve"> ‏سد </w:t>
            </w:r>
            <w:r w:rsidRPr="0070257E">
              <w:rPr>
                <w:rFonts w:hint="cs"/>
                <w:b/>
                <w:bCs/>
                <w:rtl/>
                <w:lang w:bidi="ar-EG"/>
              </w:rPr>
              <w:t xml:space="preserve">جميع </w:t>
            </w:r>
            <w:r w:rsidRPr="0070257E">
              <w:rPr>
                <w:b/>
                <w:bCs/>
                <w:rtl/>
              </w:rPr>
              <w:t>الفجوات الرقمية وتسريع</w:t>
            </w:r>
            <w:r w:rsidRPr="0070257E">
              <w:rPr>
                <w:rFonts w:hint="cs"/>
                <w:b/>
                <w:bCs/>
                <w:rtl/>
              </w:rPr>
              <w:t xml:space="preserve"> التقدم في</w:t>
            </w:r>
            <w:r w:rsidRPr="0070257E">
              <w:rPr>
                <w:b/>
                <w:bCs/>
                <w:rtl/>
              </w:rPr>
              <w:t xml:space="preserve"> تحقيق</w:t>
            </w:r>
            <w:r w:rsidRPr="0070257E">
              <w:rPr>
                <w:rFonts w:hint="cs"/>
                <w:b/>
                <w:bCs/>
                <w:rtl/>
              </w:rPr>
              <w:t xml:space="preserve"> </w:t>
            </w:r>
            <w:r w:rsidRPr="0070257E">
              <w:rPr>
                <w:b/>
                <w:bCs/>
                <w:rtl/>
              </w:rPr>
              <w:t>أهداف التنمية المستدامة</w:t>
            </w:r>
            <w:r w:rsidR="004E17CC">
              <w:rPr>
                <w:rFonts w:hint="eastAsia"/>
                <w:b/>
                <w:bCs/>
                <w:rtl/>
                <w:cs/>
              </w:rPr>
              <w:t> </w:t>
            </w:r>
            <w:r w:rsidRPr="0070257E">
              <w:rPr>
                <w:rFonts w:hint="cs"/>
                <w:b/>
                <w:bCs/>
                <w:rtl/>
                <w:cs/>
              </w:rPr>
              <w:t>كلها</w:t>
            </w:r>
          </w:p>
          <w:p w14:paraId="6D1C5FEB" w14:textId="6C29DDCF" w:rsidR="00737729" w:rsidRPr="0070257E" w:rsidRDefault="0030143F" w:rsidP="002D2D4D">
            <w:pPr>
              <w:pStyle w:val="enumlev1"/>
              <w:rPr>
                <w:rtl/>
              </w:rPr>
            </w:pPr>
            <w:r>
              <w:rPr>
                <w:rFonts w:hint="cs"/>
                <w:rtl/>
              </w:rPr>
              <w:t>-</w:t>
            </w:r>
            <w:r w:rsidR="00737729" w:rsidRPr="0070257E">
              <w:rPr>
                <w:rtl/>
              </w:rPr>
              <w:tab/>
              <w:t>‏يعمل الاتحاد</w:t>
            </w:r>
            <w:r w:rsidR="00737729" w:rsidRPr="0070257E">
              <w:rPr>
                <w:rFonts w:hint="cs"/>
                <w:rtl/>
                <w:lang w:bidi="ar-EG"/>
              </w:rPr>
              <w:t xml:space="preserve"> في الوقت الراهن</w:t>
            </w:r>
            <w:r w:rsidR="00737729" w:rsidRPr="0070257E">
              <w:rPr>
                <w:rtl/>
              </w:rPr>
              <w:t xml:space="preserve"> مع مختلف أصحاب المصلحة </w:t>
            </w:r>
            <w:r w:rsidR="00737729" w:rsidRPr="0070257E">
              <w:rPr>
                <w:rFonts w:hint="cs"/>
                <w:rtl/>
              </w:rPr>
              <w:t>من أجل</w:t>
            </w:r>
            <w:r w:rsidR="00737729" w:rsidRPr="0070257E">
              <w:rPr>
                <w:rtl/>
              </w:rPr>
              <w:t xml:space="preserve"> سد الفجوة الرقمية وتسريع التقدم نحو تحقيق أهداف التنمية المستدامة. </w:t>
            </w:r>
            <w:r w:rsidR="00737729" w:rsidRPr="0070257E">
              <w:rPr>
                <w:rFonts w:hint="cs"/>
                <w:rtl/>
              </w:rPr>
              <w:t>وتشمل هذه الأعمال</w:t>
            </w:r>
            <w:r w:rsidR="00737729" w:rsidRPr="0070257E">
              <w:rPr>
                <w:rtl/>
              </w:rPr>
              <w:t xml:space="preserve"> وضع مقاييس </w:t>
            </w:r>
            <w:r w:rsidR="00737729" w:rsidRPr="0070257E">
              <w:rPr>
                <w:rFonts w:hint="cs"/>
                <w:rtl/>
              </w:rPr>
              <w:t>أساسية</w:t>
            </w:r>
            <w:r w:rsidR="00737729" w:rsidRPr="0070257E">
              <w:rPr>
                <w:rtl/>
              </w:rPr>
              <w:t>، والتعاون مع الندوة العالمية لمؤشرات الاتصالات/تكنولوجيا المعلومات والاتصالات (</w:t>
            </w:r>
            <w:r w:rsidR="00737729" w:rsidRPr="0070257E">
              <w:rPr>
                <w:cs/>
              </w:rPr>
              <w:t>‎</w:t>
            </w:r>
            <w:r w:rsidR="00737729" w:rsidRPr="0070257E">
              <w:rPr>
                <w:lang w:bidi="ar-EG"/>
              </w:rPr>
              <w:t>WTIS</w:t>
            </w:r>
            <w:r w:rsidR="00737729" w:rsidRPr="0070257E">
              <w:rPr>
                <w:rtl/>
              </w:rPr>
              <w:t>) ‏و</w:t>
            </w:r>
            <w:r w:rsidR="00737729" w:rsidRPr="0070257E">
              <w:rPr>
                <w:rFonts w:hint="cs"/>
                <w:rtl/>
              </w:rPr>
              <w:t>منظمة الأمم المتحدة للتربية والعلم والثقافة (</w:t>
            </w:r>
            <w:r w:rsidR="00737729" w:rsidRPr="0070257E">
              <w:rPr>
                <w:rtl/>
              </w:rPr>
              <w:t>اليونسكو</w:t>
            </w:r>
            <w:r w:rsidR="00737729" w:rsidRPr="0070257E">
              <w:rPr>
                <w:rFonts w:hint="cs"/>
                <w:rtl/>
              </w:rPr>
              <w:t>)</w:t>
            </w:r>
            <w:r w:rsidR="00737729" w:rsidRPr="0070257E">
              <w:rPr>
                <w:rtl/>
              </w:rPr>
              <w:t xml:space="preserve">، وتعزيز </w:t>
            </w:r>
            <w:r w:rsidR="00737729" w:rsidRPr="0070257E">
              <w:rPr>
                <w:rFonts w:hint="cs"/>
                <w:rtl/>
              </w:rPr>
              <w:t>المرونة</w:t>
            </w:r>
            <w:r w:rsidR="00737729" w:rsidRPr="0070257E">
              <w:rPr>
                <w:rtl/>
              </w:rPr>
              <w:t xml:space="preserve"> </w:t>
            </w:r>
            <w:r w:rsidR="00737729" w:rsidRPr="0070257E">
              <w:rPr>
                <w:rFonts w:hint="cs"/>
                <w:rtl/>
              </w:rPr>
              <w:t>بما يعتمده من معايير وسياسات</w:t>
            </w:r>
            <w:r w:rsidR="00737729" w:rsidRPr="0070257E">
              <w:rPr>
                <w:rtl/>
              </w:rPr>
              <w:t xml:space="preserve">، وتوصيل المدارس </w:t>
            </w:r>
            <w:r w:rsidR="00737729" w:rsidRPr="0070257E">
              <w:rPr>
                <w:rFonts w:hint="cs"/>
                <w:rtl/>
              </w:rPr>
              <w:t>بالإنترنت عن طريق</w:t>
            </w:r>
            <w:r w:rsidR="00737729" w:rsidRPr="0070257E">
              <w:rPr>
                <w:rtl/>
              </w:rPr>
              <w:t xml:space="preserve"> مبادرة </w:t>
            </w:r>
            <w:r w:rsidR="001A5616">
              <w:t>"</w:t>
            </w:r>
            <w:r w:rsidR="00737729" w:rsidRPr="0070257E">
              <w:rPr>
                <w:lang w:val="en-GB" w:bidi="ar-EG"/>
              </w:rPr>
              <w:t>Giga</w:t>
            </w:r>
            <w:r w:rsidR="001A5616">
              <w:t>"</w:t>
            </w:r>
            <w:r w:rsidR="00737729" w:rsidRPr="0070257E">
              <w:rPr>
                <w:rFonts w:hint="cs"/>
                <w:rtl/>
              </w:rPr>
              <w:t xml:space="preserve"> المشتركة </w:t>
            </w:r>
            <w:r w:rsidR="00737729" w:rsidRPr="0070257E">
              <w:rPr>
                <w:rtl/>
              </w:rPr>
              <w:t>مع</w:t>
            </w:r>
            <w:r w:rsidR="00737729" w:rsidRPr="0070257E">
              <w:rPr>
                <w:rFonts w:hint="cs"/>
                <w:rtl/>
              </w:rPr>
              <w:t xml:space="preserve"> منظمة الأمم المتحدة للطفولة</w:t>
            </w:r>
            <w:r w:rsidR="00737729" w:rsidRPr="0070257E">
              <w:rPr>
                <w:rtl/>
              </w:rPr>
              <w:t xml:space="preserve"> </w:t>
            </w:r>
            <w:r w:rsidR="00737729" w:rsidRPr="0070257E">
              <w:rPr>
                <w:rFonts w:hint="cs"/>
                <w:rtl/>
              </w:rPr>
              <w:t>(</w:t>
            </w:r>
            <w:r w:rsidR="00737729" w:rsidRPr="0070257E">
              <w:rPr>
                <w:rtl/>
              </w:rPr>
              <w:t>اليونيسيف</w:t>
            </w:r>
            <w:r w:rsidR="00737729" w:rsidRPr="0070257E">
              <w:rPr>
                <w:rFonts w:hint="cs"/>
                <w:rtl/>
              </w:rPr>
              <w:t>)</w:t>
            </w:r>
            <w:r w:rsidR="00737729" w:rsidRPr="0070257E">
              <w:rPr>
                <w:rtl/>
              </w:rPr>
              <w:t xml:space="preserve">، </w:t>
            </w:r>
            <w:r w:rsidR="00737729" w:rsidRPr="0070257E">
              <w:rPr>
                <w:rFonts w:hint="cs"/>
                <w:rtl/>
              </w:rPr>
              <w:t>فضلاً عن ت</w:t>
            </w:r>
            <w:r w:rsidR="00737729" w:rsidRPr="0070257E">
              <w:rPr>
                <w:rtl/>
              </w:rPr>
              <w:t xml:space="preserve">عزيز الاستدامة </w:t>
            </w:r>
            <w:r w:rsidR="00737729" w:rsidRPr="0070257E">
              <w:rPr>
                <w:rFonts w:hint="cs"/>
                <w:rtl/>
              </w:rPr>
              <w:t>عن طريق مبادرة</w:t>
            </w:r>
            <w:r w:rsidR="00D70E18">
              <w:rPr>
                <w:rFonts w:hint="cs"/>
                <w:rtl/>
              </w:rPr>
              <w:t xml:space="preserve"> </w:t>
            </w:r>
            <w:r w:rsidR="001A5616">
              <w:t>"</w:t>
            </w:r>
            <w:r w:rsidR="00737729" w:rsidRPr="0070257E">
              <w:rPr>
                <w:rtl/>
              </w:rPr>
              <w:t>العمل الرقمي المراعي للبيئة</w:t>
            </w:r>
            <w:r w:rsidR="001A5616">
              <w:t>"</w:t>
            </w:r>
            <w:r w:rsidR="00737729" w:rsidRPr="0070257E">
              <w:rPr>
                <w:rtl/>
              </w:rPr>
              <w:t xml:space="preserve">، وسد الفجوة الرقمية بين الجنسين </w:t>
            </w:r>
            <w:r w:rsidR="00737729" w:rsidRPr="0070257E">
              <w:rPr>
                <w:rFonts w:hint="cs"/>
                <w:rtl/>
              </w:rPr>
              <w:t>في إطار</w:t>
            </w:r>
            <w:r w:rsidR="00737729" w:rsidRPr="0070257E">
              <w:rPr>
                <w:rtl/>
              </w:rPr>
              <w:t xml:space="preserve"> الشراكة العالمية</w:t>
            </w:r>
            <w:r w:rsidR="00737729" w:rsidRPr="0070257E">
              <w:rPr>
                <w:rFonts w:hint="cs"/>
                <w:rtl/>
              </w:rPr>
              <w:t xml:space="preserve"> </w:t>
            </w:r>
            <w:r w:rsidR="001A5616">
              <w:t>"</w:t>
            </w:r>
            <w:r w:rsidR="00737729" w:rsidRPr="0070257E">
              <w:rPr>
                <w:rFonts w:hint="cs"/>
                <w:rtl/>
              </w:rPr>
              <w:t>متساوون</w:t>
            </w:r>
            <w:r w:rsidR="001A5616">
              <w:t>"</w:t>
            </w:r>
            <w:r w:rsidR="00737729" w:rsidRPr="0070257E">
              <w:rPr>
                <w:rtl/>
              </w:rPr>
              <w:t xml:space="preserve"> </w:t>
            </w:r>
            <w:r w:rsidR="00737729" w:rsidRPr="0070257E">
              <w:rPr>
                <w:cs/>
              </w:rPr>
              <w:t>‎</w:t>
            </w:r>
            <w:r w:rsidR="00737729" w:rsidRPr="0070257E">
              <w:rPr>
                <w:rFonts w:hint="cs"/>
                <w:rtl/>
                <w:cs/>
              </w:rPr>
              <w:t>(</w:t>
            </w:r>
            <w:r w:rsidR="00737729" w:rsidRPr="0070257E">
              <w:rPr>
                <w:lang w:bidi="ar-EG"/>
              </w:rPr>
              <w:t>EQUALS</w:t>
            </w:r>
            <w:r w:rsidR="00737729" w:rsidRPr="0070257E">
              <w:rPr>
                <w:rtl/>
              </w:rPr>
              <w:t>‏</w:t>
            </w:r>
            <w:r w:rsidR="00737729" w:rsidRPr="0070257E">
              <w:rPr>
                <w:rFonts w:hint="cs"/>
                <w:rtl/>
              </w:rPr>
              <w:t>)</w:t>
            </w:r>
            <w:r w:rsidR="00737729" w:rsidRPr="0070257E">
              <w:rPr>
                <w:rtl/>
              </w:rPr>
              <w:t>، و</w:t>
            </w:r>
            <w:r w:rsidR="00737729" w:rsidRPr="0070257E">
              <w:rPr>
                <w:rFonts w:hint="cs"/>
                <w:rtl/>
              </w:rPr>
              <w:t xml:space="preserve">كذلك </w:t>
            </w:r>
            <w:r w:rsidR="00737729" w:rsidRPr="0070257E">
              <w:rPr>
                <w:rtl/>
              </w:rPr>
              <w:t xml:space="preserve">معالجة </w:t>
            </w:r>
            <w:r w:rsidR="00737729" w:rsidRPr="0070257E">
              <w:rPr>
                <w:rFonts w:hint="cs"/>
                <w:rtl/>
              </w:rPr>
              <w:t>ال</w:t>
            </w:r>
            <w:r w:rsidR="00737729" w:rsidRPr="0070257E">
              <w:rPr>
                <w:rtl/>
              </w:rPr>
              <w:t>فجوة المهار</w:t>
            </w:r>
            <w:r w:rsidR="00737729" w:rsidRPr="0070257E">
              <w:rPr>
                <w:rFonts w:hint="cs"/>
                <w:rtl/>
              </w:rPr>
              <w:t>ية عن طريق</w:t>
            </w:r>
            <w:r w:rsidR="00737729" w:rsidRPr="0070257E">
              <w:rPr>
                <w:rtl/>
              </w:rPr>
              <w:t xml:space="preserve"> أكاديمية الاتحاد والشراكات</w:t>
            </w:r>
            <w:r w:rsidR="00737729" w:rsidRPr="0070257E">
              <w:rPr>
                <w:rFonts w:hint="cs"/>
                <w:rtl/>
              </w:rPr>
              <w:t xml:space="preserve"> القائمة</w:t>
            </w:r>
            <w:r w:rsidR="00737729" w:rsidRPr="0070257E">
              <w:rPr>
                <w:rtl/>
              </w:rPr>
              <w:t xml:space="preserve"> مع منظمة العمل الدولية</w:t>
            </w:r>
            <w:r w:rsidR="00737729" w:rsidRPr="0070257E">
              <w:rPr>
                <w:rFonts w:hint="cs"/>
                <w:rtl/>
              </w:rPr>
              <w:t xml:space="preserve"> </w:t>
            </w:r>
            <w:r w:rsidR="00737729" w:rsidRPr="0070257E">
              <w:rPr>
                <w:lang w:bidi="ar-EG"/>
              </w:rPr>
              <w:t>(ILO)</w:t>
            </w:r>
            <w:r w:rsidR="00737729" w:rsidRPr="0070257E">
              <w:rPr>
                <w:rtl/>
              </w:rPr>
              <w:t xml:space="preserve">، </w:t>
            </w:r>
            <w:r w:rsidR="00737729" w:rsidRPr="0070257E">
              <w:rPr>
                <w:rFonts w:hint="cs"/>
                <w:rtl/>
              </w:rPr>
              <w:t xml:space="preserve">وإحراز تقدم في تنفيذ المبادرات المتعلقة </w:t>
            </w:r>
            <w:r w:rsidR="001A5616">
              <w:t>"</w:t>
            </w:r>
            <w:r w:rsidR="00737729" w:rsidRPr="0070257E">
              <w:rPr>
                <w:rFonts w:hint="cs"/>
                <w:rtl/>
              </w:rPr>
              <w:t xml:space="preserve">بالبنية </w:t>
            </w:r>
            <w:r w:rsidR="00737729" w:rsidRPr="0070257E">
              <w:rPr>
                <w:rtl/>
              </w:rPr>
              <w:t xml:space="preserve">التحتية العامة الرقمية </w:t>
            </w:r>
            <w:r w:rsidR="00737729" w:rsidRPr="0070257E">
              <w:rPr>
                <w:rFonts w:hint="cs"/>
                <w:rtl/>
              </w:rPr>
              <w:t>واستثماراتها</w:t>
            </w:r>
            <w:r w:rsidR="001A5616">
              <w:t>"</w:t>
            </w:r>
            <w:r w:rsidR="00737729" w:rsidRPr="0070257E">
              <w:rPr>
                <w:rtl/>
              </w:rPr>
              <w:t>.</w:t>
            </w:r>
            <w:r w:rsidR="00737729" w:rsidRPr="0070257E">
              <w:rPr>
                <w:cs/>
              </w:rPr>
              <w:t>‎</w:t>
            </w:r>
          </w:p>
          <w:p w14:paraId="7498A73D" w14:textId="408AA7CE" w:rsidR="00737729" w:rsidRPr="0070257E" w:rsidRDefault="00737729" w:rsidP="00477DED">
            <w:pPr>
              <w:rPr>
                <w:rtl/>
                <w:cs/>
              </w:rPr>
            </w:pPr>
            <w:r w:rsidRPr="0070257E">
              <w:rPr>
                <w:rtl/>
              </w:rPr>
              <w:t>ي</w:t>
            </w:r>
            <w:r w:rsidRPr="0070257E">
              <w:rPr>
                <w:rFonts w:hint="cs"/>
                <w:rtl/>
              </w:rPr>
              <w:t>ؤدي الاتحاد</w:t>
            </w:r>
            <w:r w:rsidRPr="0070257E">
              <w:rPr>
                <w:rtl/>
              </w:rPr>
              <w:t xml:space="preserve"> دور</w:t>
            </w:r>
            <w:r w:rsidRPr="0070257E">
              <w:rPr>
                <w:rFonts w:hint="cs"/>
                <w:rtl/>
              </w:rPr>
              <w:t>اً</w:t>
            </w:r>
            <w:r w:rsidRPr="0070257E">
              <w:rPr>
                <w:rtl/>
              </w:rPr>
              <w:t xml:space="preserve"> </w:t>
            </w:r>
            <w:r w:rsidRPr="0070257E">
              <w:rPr>
                <w:rFonts w:hint="cs"/>
                <w:rtl/>
                <w:lang w:bidi="ar-EG"/>
              </w:rPr>
              <w:t xml:space="preserve">جوهرياً </w:t>
            </w:r>
            <w:r w:rsidRPr="0070257E">
              <w:rPr>
                <w:rtl/>
              </w:rPr>
              <w:t>في مجال التوصيلية الساتلية</w:t>
            </w:r>
            <w:r w:rsidRPr="0070257E">
              <w:rPr>
                <w:rFonts w:hint="cs"/>
                <w:rtl/>
              </w:rPr>
              <w:t>، بالإشراف ع</w:t>
            </w:r>
            <w:r w:rsidRPr="0070257E">
              <w:rPr>
                <w:rtl/>
              </w:rPr>
              <w:t xml:space="preserve">لى توزيع </w:t>
            </w:r>
            <w:r w:rsidRPr="0070257E">
              <w:rPr>
                <w:rFonts w:hint="cs"/>
                <w:rtl/>
              </w:rPr>
              <w:t xml:space="preserve">نطاقات </w:t>
            </w:r>
            <w:r w:rsidRPr="0070257E">
              <w:rPr>
                <w:rtl/>
              </w:rPr>
              <w:t>الترددات الراديوية</w:t>
            </w:r>
            <w:r w:rsidRPr="0070257E">
              <w:rPr>
                <w:rFonts w:hint="cs"/>
                <w:rtl/>
              </w:rPr>
              <w:t>،</w:t>
            </w:r>
            <w:r w:rsidRPr="0070257E">
              <w:rPr>
                <w:rtl/>
              </w:rPr>
              <w:t xml:space="preserve"> وإدارة تسجيل </w:t>
            </w:r>
            <w:r w:rsidRPr="0070257E">
              <w:rPr>
                <w:rFonts w:hint="cs"/>
                <w:rtl/>
              </w:rPr>
              <w:t>ال</w:t>
            </w:r>
            <w:r w:rsidRPr="0070257E">
              <w:rPr>
                <w:rtl/>
              </w:rPr>
              <w:t>ترددات الساتلية</w:t>
            </w:r>
            <w:r w:rsidRPr="0070257E">
              <w:rPr>
                <w:rFonts w:hint="cs"/>
                <w:rtl/>
              </w:rPr>
              <w:t>،</w:t>
            </w:r>
            <w:r w:rsidRPr="0070257E">
              <w:rPr>
                <w:rtl/>
              </w:rPr>
              <w:t xml:space="preserve"> و</w:t>
            </w:r>
            <w:r w:rsidRPr="0070257E">
              <w:rPr>
                <w:rFonts w:hint="cs"/>
                <w:rtl/>
              </w:rPr>
              <w:t>ضمان تهيئة الأحوال التنظيمية اللازمة</w:t>
            </w:r>
            <w:r w:rsidRPr="0070257E">
              <w:rPr>
                <w:rtl/>
              </w:rPr>
              <w:t xml:space="preserve"> </w:t>
            </w:r>
            <w:r w:rsidRPr="0070257E">
              <w:rPr>
                <w:rFonts w:hint="cs"/>
                <w:rtl/>
              </w:rPr>
              <w:t>لتلبية الطلب المتزايد على</w:t>
            </w:r>
            <w:r w:rsidRPr="0070257E">
              <w:rPr>
                <w:rtl/>
              </w:rPr>
              <w:t xml:space="preserve"> الخدمات الساتلية، خاصة</w:t>
            </w:r>
            <w:r w:rsidRPr="0070257E">
              <w:rPr>
                <w:rFonts w:hint="cs"/>
                <w:rtl/>
              </w:rPr>
              <w:t>ً</w:t>
            </w:r>
            <w:r w:rsidRPr="0070257E">
              <w:rPr>
                <w:rtl/>
              </w:rPr>
              <w:t xml:space="preserve"> في المناطق النائية. ويشمل ذلك </w:t>
            </w:r>
            <w:r w:rsidRPr="0070257E">
              <w:rPr>
                <w:rFonts w:hint="cs"/>
                <w:rtl/>
              </w:rPr>
              <w:t>إتاحة</w:t>
            </w:r>
            <w:r w:rsidRPr="0070257E">
              <w:rPr>
                <w:rtl/>
              </w:rPr>
              <w:t xml:space="preserve"> تطبيقات متقدمة مثل </w:t>
            </w:r>
            <w:r w:rsidR="001A5616">
              <w:rPr>
                <w:rFonts w:hint="cs"/>
                <w:rtl/>
              </w:rPr>
              <w:t>الرعاية الطبية</w:t>
            </w:r>
            <w:r w:rsidRPr="0070257E">
              <w:rPr>
                <w:rtl/>
              </w:rPr>
              <w:t xml:space="preserve"> عن ب</w:t>
            </w:r>
            <w:r w:rsidRPr="0070257E">
              <w:rPr>
                <w:rFonts w:hint="cs"/>
                <w:rtl/>
              </w:rPr>
              <w:t>ُ</w:t>
            </w:r>
            <w:r w:rsidRPr="0070257E">
              <w:rPr>
                <w:rtl/>
              </w:rPr>
              <w:t>عد والتعلي</w:t>
            </w:r>
            <w:r w:rsidRPr="0070257E">
              <w:rPr>
                <w:rFonts w:hint="cs"/>
                <w:rtl/>
              </w:rPr>
              <w:t>م عن بُعد</w:t>
            </w:r>
            <w:r w:rsidRPr="0070257E">
              <w:rPr>
                <w:rtl/>
              </w:rPr>
              <w:t>.</w:t>
            </w:r>
            <w:r w:rsidRPr="0070257E">
              <w:rPr>
                <w:cs/>
              </w:rPr>
              <w:t>‎</w:t>
            </w:r>
          </w:p>
          <w:p w14:paraId="1F54CC84" w14:textId="5A0219D5" w:rsidR="00737729" w:rsidRPr="0070257E" w:rsidRDefault="00737729" w:rsidP="00477DED">
            <w:pPr>
              <w:rPr>
                <w:b/>
                <w:bCs/>
                <w:rtl/>
              </w:rPr>
            </w:pPr>
            <w:r w:rsidRPr="0070257E">
              <w:rPr>
                <w:b/>
                <w:bCs/>
                <w:rtl/>
              </w:rPr>
              <w:t xml:space="preserve">الهدف </w:t>
            </w:r>
            <w:r w:rsidRPr="0070257E">
              <w:rPr>
                <w:b/>
                <w:bCs/>
                <w:cs/>
              </w:rPr>
              <w:t>‎</w:t>
            </w:r>
            <w:r w:rsidRPr="0070257E">
              <w:rPr>
                <w:rFonts w:hint="cs"/>
                <w:b/>
                <w:bCs/>
                <w:rtl/>
              </w:rPr>
              <w:t>2</w:t>
            </w:r>
            <w:r w:rsidRPr="0070257E">
              <w:rPr>
                <w:b/>
                <w:bCs/>
                <w:rtl/>
              </w:rPr>
              <w:t xml:space="preserve"> </w:t>
            </w:r>
            <w:r w:rsidRPr="0070257E">
              <w:rPr>
                <w:rFonts w:hint="cs"/>
                <w:b/>
                <w:bCs/>
                <w:rtl/>
              </w:rPr>
              <w:t>للميثاق</w:t>
            </w:r>
            <w:r w:rsidRPr="0070257E">
              <w:rPr>
                <w:rFonts w:hint="cs"/>
                <w:b/>
                <w:bCs/>
                <w:rtl/>
                <w:lang w:bidi="ar-EG"/>
              </w:rPr>
              <w:t xml:space="preserve"> الرقمي العالمي</w:t>
            </w:r>
            <w:r w:rsidR="0033154E">
              <w:rPr>
                <w:rFonts w:hint="cs"/>
                <w:b/>
                <w:bCs/>
                <w:rtl/>
              </w:rPr>
              <w:t>:</w:t>
            </w:r>
            <w:r w:rsidRPr="0070257E">
              <w:rPr>
                <w:rFonts w:hint="cs"/>
                <w:b/>
                <w:bCs/>
                <w:rtl/>
              </w:rPr>
              <w:t xml:space="preserve"> زيادة شمول الجميع في الاقتصاد الرقمي والمنافع التي يجنونها منه</w:t>
            </w:r>
          </w:p>
          <w:p w14:paraId="1336B973" w14:textId="41155529" w:rsidR="00737729" w:rsidRPr="0070257E" w:rsidRDefault="0030143F" w:rsidP="002D2D4D">
            <w:pPr>
              <w:pStyle w:val="enumlev1"/>
              <w:rPr>
                <w:lang w:bidi="ar-EG"/>
              </w:rPr>
            </w:pPr>
            <w:r>
              <w:rPr>
                <w:rFonts w:hint="cs"/>
                <w:rtl/>
              </w:rPr>
              <w:t>-</w:t>
            </w:r>
            <w:r w:rsidR="00737729" w:rsidRPr="0070257E">
              <w:rPr>
                <w:lang w:bidi="ar-EG"/>
              </w:rPr>
              <w:tab/>
            </w:r>
            <w:r w:rsidR="00737729" w:rsidRPr="0070257E">
              <w:rPr>
                <w:rFonts w:hint="cs"/>
                <w:rtl/>
              </w:rPr>
              <w:t>إن</w:t>
            </w:r>
            <w:r w:rsidR="00737729" w:rsidRPr="0070257E">
              <w:rPr>
                <w:rtl/>
              </w:rPr>
              <w:t xml:space="preserve"> </w:t>
            </w:r>
            <w:r w:rsidR="00737729" w:rsidRPr="0070257E">
              <w:rPr>
                <w:rFonts w:hint="cs"/>
                <w:rtl/>
              </w:rPr>
              <w:t>ال</w:t>
            </w:r>
            <w:r w:rsidR="00737729" w:rsidRPr="0070257E">
              <w:rPr>
                <w:rtl/>
              </w:rPr>
              <w:t>استعراضات</w:t>
            </w:r>
            <w:r w:rsidR="00737729" w:rsidRPr="0070257E">
              <w:rPr>
                <w:rFonts w:hint="cs"/>
                <w:rtl/>
                <w:lang w:bidi="ar-EG"/>
              </w:rPr>
              <w:t>،</w:t>
            </w:r>
            <w:r w:rsidR="00737729" w:rsidRPr="0070257E">
              <w:rPr>
                <w:rtl/>
              </w:rPr>
              <w:t xml:space="preserve"> والمبادئ التوجيهية</w:t>
            </w:r>
            <w:r w:rsidR="00737729" w:rsidRPr="0070257E">
              <w:rPr>
                <w:rFonts w:hint="cs"/>
                <w:rtl/>
              </w:rPr>
              <w:t>،</w:t>
            </w:r>
            <w:r w:rsidR="00737729" w:rsidRPr="0070257E">
              <w:rPr>
                <w:rtl/>
              </w:rPr>
              <w:t xml:space="preserve"> التنظيمية</w:t>
            </w:r>
            <w:r w:rsidR="00737729" w:rsidRPr="0070257E">
              <w:rPr>
                <w:rFonts w:hint="cs"/>
                <w:rtl/>
              </w:rPr>
              <w:t xml:space="preserve"> القُطرية</w:t>
            </w:r>
            <w:r w:rsidR="00737729" w:rsidRPr="0070257E">
              <w:rPr>
                <w:rtl/>
              </w:rPr>
              <w:t xml:space="preserve"> لتكنولوجيا المعلومات والاتصالات</w:t>
            </w:r>
            <w:r w:rsidR="00737729" w:rsidRPr="0070257E">
              <w:rPr>
                <w:rFonts w:hint="cs"/>
                <w:rtl/>
              </w:rPr>
              <w:t>، التي يقدمها الاتحاد، تدعم النفاذ</w:t>
            </w:r>
            <w:r w:rsidR="00737729" w:rsidRPr="0070257E">
              <w:rPr>
                <w:rtl/>
              </w:rPr>
              <w:t xml:space="preserve"> إلى الاقتصاد</w:t>
            </w:r>
            <w:r w:rsidR="00737729" w:rsidRPr="0070257E">
              <w:rPr>
                <w:rFonts w:hint="cs"/>
                <w:rtl/>
              </w:rPr>
              <w:t xml:space="preserve"> الرقمي العالمي</w:t>
            </w:r>
            <w:r w:rsidR="00737729" w:rsidRPr="0070257E">
              <w:rPr>
                <w:rtl/>
              </w:rPr>
              <w:t xml:space="preserve">، في حين </w:t>
            </w:r>
            <w:r w:rsidR="00737729" w:rsidRPr="0070257E">
              <w:rPr>
                <w:rFonts w:hint="cs"/>
                <w:rtl/>
              </w:rPr>
              <w:t>تيسر</w:t>
            </w:r>
            <w:r w:rsidR="00737729" w:rsidRPr="0070257E">
              <w:rPr>
                <w:rtl/>
              </w:rPr>
              <w:t xml:space="preserve"> الندوة العالمية لمنظمي الاتصالات (</w:t>
            </w:r>
            <w:r w:rsidR="00737729" w:rsidRPr="0070257E">
              <w:rPr>
                <w:cs/>
              </w:rPr>
              <w:t>‎</w:t>
            </w:r>
            <w:r w:rsidR="00737729" w:rsidRPr="0070257E">
              <w:rPr>
                <w:lang w:bidi="ar-EG"/>
              </w:rPr>
              <w:t>GSR</w:t>
            </w:r>
            <w:r w:rsidR="00737729" w:rsidRPr="0070257E">
              <w:rPr>
                <w:rtl/>
              </w:rPr>
              <w:t>) ‏</w:t>
            </w:r>
            <w:r w:rsidR="00737729" w:rsidRPr="0070257E">
              <w:rPr>
                <w:rFonts w:hint="cs"/>
                <w:rtl/>
                <w:lang w:bidi="ar-EG"/>
              </w:rPr>
              <w:t>تبادل وجهات النظر بين</w:t>
            </w:r>
            <w:r w:rsidR="00737729" w:rsidRPr="0070257E">
              <w:rPr>
                <w:rtl/>
              </w:rPr>
              <w:t xml:space="preserve"> المنظمين. و</w:t>
            </w:r>
            <w:r w:rsidR="00737729" w:rsidRPr="0070257E">
              <w:rPr>
                <w:rFonts w:hint="cs"/>
                <w:rtl/>
              </w:rPr>
              <w:t>ت</w:t>
            </w:r>
            <w:r w:rsidR="00737729" w:rsidRPr="0070257E">
              <w:rPr>
                <w:rtl/>
              </w:rPr>
              <w:t>عزز أكاديمية الاتحاد</w:t>
            </w:r>
            <w:r w:rsidR="00737729" w:rsidRPr="0070257E">
              <w:rPr>
                <w:rFonts w:hint="cs"/>
                <w:rtl/>
              </w:rPr>
              <w:t xml:space="preserve"> الدولي للاتصالات</w:t>
            </w:r>
            <w:r w:rsidR="00737729" w:rsidRPr="0070257E">
              <w:rPr>
                <w:rtl/>
              </w:rPr>
              <w:t xml:space="preserve"> و</w:t>
            </w:r>
            <w:r w:rsidR="00737729" w:rsidRPr="0070257E">
              <w:rPr>
                <w:rFonts w:hint="cs"/>
                <w:rtl/>
              </w:rPr>
              <w:t xml:space="preserve">البرامج </w:t>
            </w:r>
            <w:r w:rsidR="00737729" w:rsidRPr="0070257E">
              <w:rPr>
                <w:rtl/>
              </w:rPr>
              <w:t>التدريب</w:t>
            </w:r>
            <w:r w:rsidR="00737729" w:rsidRPr="0070257E">
              <w:rPr>
                <w:rFonts w:hint="cs"/>
                <w:rtl/>
              </w:rPr>
              <w:t>ية</w:t>
            </w:r>
            <w:r w:rsidR="00737729" w:rsidRPr="0070257E">
              <w:rPr>
                <w:rtl/>
              </w:rPr>
              <w:t xml:space="preserve"> </w:t>
            </w:r>
            <w:r w:rsidR="00737729" w:rsidRPr="0070257E">
              <w:rPr>
                <w:rFonts w:hint="cs"/>
                <w:rtl/>
              </w:rPr>
              <w:t>لتنمية</w:t>
            </w:r>
            <w:r w:rsidR="00737729" w:rsidRPr="0070257E">
              <w:rPr>
                <w:rtl/>
              </w:rPr>
              <w:t xml:space="preserve"> المهارات الرقمية ت</w:t>
            </w:r>
            <w:r w:rsidR="00737729" w:rsidRPr="0070257E">
              <w:rPr>
                <w:rFonts w:hint="cs"/>
                <w:rtl/>
              </w:rPr>
              <w:t>شارك</w:t>
            </w:r>
            <w:r w:rsidR="00737729" w:rsidRPr="0070257E">
              <w:rPr>
                <w:rtl/>
              </w:rPr>
              <w:t xml:space="preserve"> المعارف وبناء القدرات </w:t>
            </w:r>
            <w:r w:rsidR="00737729" w:rsidRPr="0070257E">
              <w:rPr>
                <w:rFonts w:hint="cs"/>
                <w:rtl/>
              </w:rPr>
              <w:t>اللازمين لتحقيق</w:t>
            </w:r>
            <w:r w:rsidR="00737729" w:rsidRPr="0070257E">
              <w:rPr>
                <w:rtl/>
              </w:rPr>
              <w:t xml:space="preserve"> التحول الرقمي، </w:t>
            </w:r>
            <w:r w:rsidR="00737729" w:rsidRPr="0070257E">
              <w:rPr>
                <w:rFonts w:hint="cs"/>
                <w:rtl/>
              </w:rPr>
              <w:t xml:space="preserve">كما </w:t>
            </w:r>
            <w:r w:rsidR="00737729" w:rsidRPr="0070257E">
              <w:rPr>
                <w:rtl/>
              </w:rPr>
              <w:t xml:space="preserve">تحفز </w:t>
            </w:r>
            <w:r w:rsidR="00737729" w:rsidRPr="0070257E">
              <w:rPr>
                <w:rFonts w:hint="cs"/>
                <w:rtl/>
              </w:rPr>
              <w:t>شتى المبادرات التي ينفذها الاتحاد</w:t>
            </w:r>
            <w:r w:rsidR="00737729" w:rsidRPr="0070257E">
              <w:rPr>
                <w:rtl/>
              </w:rPr>
              <w:t xml:space="preserve"> الابتكار، خاصة بين</w:t>
            </w:r>
            <w:r w:rsidR="00737729" w:rsidRPr="0070257E">
              <w:rPr>
                <w:rFonts w:hint="cs"/>
                <w:rtl/>
              </w:rPr>
              <w:t xml:space="preserve"> فئات</w:t>
            </w:r>
            <w:r w:rsidR="00737729" w:rsidRPr="0070257E">
              <w:rPr>
                <w:rtl/>
              </w:rPr>
              <w:t xml:space="preserve"> السكان المهمش</w:t>
            </w:r>
            <w:r w:rsidR="00737729" w:rsidRPr="0070257E">
              <w:rPr>
                <w:rFonts w:hint="cs"/>
                <w:rtl/>
              </w:rPr>
              <w:t>ة</w:t>
            </w:r>
            <w:r w:rsidR="00737729" w:rsidRPr="0070257E">
              <w:rPr>
                <w:rtl/>
              </w:rPr>
              <w:t>.</w:t>
            </w:r>
            <w:r w:rsidR="00737729" w:rsidRPr="0070257E">
              <w:rPr>
                <w:cs/>
              </w:rPr>
              <w:t>‎</w:t>
            </w:r>
          </w:p>
          <w:p w14:paraId="35752DEB" w14:textId="6555C1D7" w:rsidR="00737729" w:rsidRPr="0070257E" w:rsidRDefault="00737729" w:rsidP="0012415D">
            <w:pPr>
              <w:keepNext/>
              <w:rPr>
                <w:b/>
                <w:bCs/>
                <w:rtl/>
              </w:rPr>
            </w:pPr>
            <w:r w:rsidRPr="0070257E">
              <w:rPr>
                <w:rtl/>
              </w:rPr>
              <w:lastRenderedPageBreak/>
              <w:t>‏</w:t>
            </w:r>
            <w:r w:rsidRPr="0070257E">
              <w:rPr>
                <w:rFonts w:hint="cs"/>
                <w:b/>
                <w:bCs/>
                <w:rtl/>
              </w:rPr>
              <w:t>الهدف 3 للميثاق</w:t>
            </w:r>
            <w:r w:rsidRPr="0070257E">
              <w:rPr>
                <w:rFonts w:hint="cs"/>
                <w:b/>
                <w:bCs/>
                <w:rtl/>
                <w:lang w:bidi="ar-EG"/>
              </w:rPr>
              <w:t xml:space="preserve"> الرقمي العالمي</w:t>
            </w:r>
            <w:r w:rsidR="0033154E">
              <w:rPr>
                <w:rFonts w:hint="cs"/>
                <w:b/>
                <w:bCs/>
                <w:rtl/>
                <w:lang w:bidi="ar-EG"/>
              </w:rPr>
              <w:t>:</w:t>
            </w:r>
            <w:r w:rsidRPr="0070257E">
              <w:rPr>
                <w:b/>
                <w:bCs/>
                <w:rtl/>
              </w:rPr>
              <w:t xml:space="preserve"> ‏</w:t>
            </w:r>
            <w:r w:rsidRPr="0070257E">
              <w:rPr>
                <w:rFonts w:hint="cs"/>
                <w:b/>
                <w:bCs/>
                <w:rtl/>
              </w:rPr>
              <w:t>حفز تهيئة أفق رقمي يشمل الجميع ويمتاز بالانفتاح والسلامة والمأمونية</w:t>
            </w:r>
            <w:r w:rsidRPr="0070257E">
              <w:rPr>
                <w:b/>
                <w:bCs/>
                <w:rtl/>
              </w:rPr>
              <w:t xml:space="preserve"> ويحترم حقوق الإنسان </w:t>
            </w:r>
            <w:r w:rsidRPr="0070257E">
              <w:rPr>
                <w:rFonts w:hint="cs"/>
                <w:b/>
                <w:bCs/>
                <w:rtl/>
              </w:rPr>
              <w:t>ويعززها</w:t>
            </w:r>
          </w:p>
          <w:p w14:paraId="6B6F729A" w14:textId="77777777" w:rsidR="00737729" w:rsidRPr="0070257E" w:rsidRDefault="00737729" w:rsidP="002D2D4D">
            <w:pPr>
              <w:pStyle w:val="enumlev1"/>
              <w:rPr>
                <w:rtl/>
              </w:rPr>
            </w:pPr>
            <w:r w:rsidRPr="0070257E">
              <w:rPr>
                <w:rtl/>
              </w:rPr>
              <w:t>‏</w:t>
            </w:r>
            <w:r w:rsidRPr="0070257E">
              <w:rPr>
                <w:rFonts w:hint="cs"/>
                <w:rtl/>
              </w:rPr>
              <w:t>-</w:t>
            </w:r>
            <w:r w:rsidRPr="0070257E">
              <w:rPr>
                <w:rtl/>
              </w:rPr>
              <w:tab/>
              <w:t>ي</w:t>
            </w:r>
            <w:r w:rsidRPr="0070257E">
              <w:rPr>
                <w:rFonts w:hint="cs"/>
                <w:rtl/>
              </w:rPr>
              <w:t>وطِّد</w:t>
            </w:r>
            <w:r w:rsidRPr="0070257E">
              <w:rPr>
                <w:rtl/>
              </w:rPr>
              <w:t xml:space="preserve"> الاتحاد ومكتب المفوض</w:t>
            </w:r>
            <w:r w:rsidRPr="0070257E">
              <w:rPr>
                <w:rFonts w:hint="cs"/>
                <w:rtl/>
              </w:rPr>
              <w:t>ة</w:t>
            </w:r>
            <w:r w:rsidRPr="0070257E">
              <w:rPr>
                <w:rtl/>
              </w:rPr>
              <w:t xml:space="preserve"> السامي</w:t>
            </w:r>
            <w:r w:rsidRPr="0070257E">
              <w:rPr>
                <w:rFonts w:hint="cs"/>
                <w:rtl/>
              </w:rPr>
              <w:t>ة</w:t>
            </w:r>
            <w:r w:rsidRPr="0070257E">
              <w:rPr>
                <w:rtl/>
              </w:rPr>
              <w:t xml:space="preserve"> لحقوق الإنسان (</w:t>
            </w:r>
            <w:r w:rsidRPr="0070257E">
              <w:rPr>
                <w:cs/>
              </w:rPr>
              <w:t>‎</w:t>
            </w:r>
            <w:r w:rsidRPr="0070257E">
              <w:rPr>
                <w:lang w:bidi="ar-EG"/>
              </w:rPr>
              <w:t>OHCHR</w:t>
            </w:r>
            <w:r w:rsidRPr="0070257E">
              <w:rPr>
                <w:rtl/>
              </w:rPr>
              <w:t>) ‏</w:t>
            </w:r>
            <w:r w:rsidRPr="0070257E">
              <w:rPr>
                <w:rFonts w:hint="cs"/>
                <w:rtl/>
              </w:rPr>
              <w:t>تعاونهما في سبيل النهوض بتحقيق</w:t>
            </w:r>
            <w:r w:rsidRPr="0070257E">
              <w:rPr>
                <w:rtl/>
              </w:rPr>
              <w:t xml:space="preserve"> مستقبل رقمي </w:t>
            </w:r>
            <w:r w:rsidRPr="0070257E">
              <w:rPr>
                <w:rFonts w:hint="cs"/>
                <w:rtl/>
                <w:lang w:bidi="ar-EG"/>
              </w:rPr>
              <w:t>قوامه</w:t>
            </w:r>
            <w:r w:rsidRPr="0070257E">
              <w:rPr>
                <w:rFonts w:hint="cs"/>
                <w:rtl/>
              </w:rPr>
              <w:t xml:space="preserve"> </w:t>
            </w:r>
            <w:r w:rsidRPr="0070257E">
              <w:rPr>
                <w:rtl/>
              </w:rPr>
              <w:t>الحقوق</w:t>
            </w:r>
            <w:r w:rsidRPr="0070257E">
              <w:rPr>
                <w:rFonts w:hint="cs"/>
                <w:rtl/>
              </w:rPr>
              <w:t xml:space="preserve">. فبالاستفادة من تنامي الزخم المحقق في هذا السياق، ومن ذلك منبر الذكاء الاصطناعي من أجل المصلحة العامة، </w:t>
            </w:r>
            <w:r w:rsidRPr="0070257E">
              <w:rPr>
                <w:rtl/>
              </w:rPr>
              <w:t>و</w:t>
            </w:r>
            <w:r w:rsidRPr="0070257E">
              <w:rPr>
                <w:rFonts w:hint="cs"/>
                <w:rtl/>
              </w:rPr>
              <w:t>ائتلاف</w:t>
            </w:r>
            <w:r w:rsidRPr="0070257E">
              <w:rPr>
                <w:rtl/>
              </w:rPr>
              <w:t xml:space="preserve"> التعاون العالمي </w:t>
            </w:r>
            <w:r w:rsidRPr="0070257E">
              <w:rPr>
                <w:rFonts w:hint="cs"/>
                <w:rtl/>
              </w:rPr>
              <w:t>في مجال</w:t>
            </w:r>
            <w:r w:rsidRPr="0070257E">
              <w:rPr>
                <w:rtl/>
              </w:rPr>
              <w:t xml:space="preserve"> المعايير (</w:t>
            </w:r>
            <w:r w:rsidRPr="0070257E">
              <w:rPr>
                <w:cs/>
              </w:rPr>
              <w:t>‎</w:t>
            </w:r>
            <w:r w:rsidRPr="0070257E">
              <w:rPr>
                <w:lang w:bidi="ar-EG"/>
              </w:rPr>
              <w:t>WSC</w:t>
            </w:r>
            <w:r w:rsidRPr="0070257E">
              <w:rPr>
                <w:rtl/>
              </w:rPr>
              <w:t>)</w:t>
            </w:r>
            <w:r w:rsidRPr="0070257E">
              <w:rPr>
                <w:rFonts w:hint="cs"/>
                <w:rtl/>
              </w:rPr>
              <w:t xml:space="preserve">، </w:t>
            </w:r>
            <w:r w:rsidRPr="0070257E">
              <w:rPr>
                <w:rtl/>
              </w:rPr>
              <w:t>‏ي</w:t>
            </w:r>
            <w:r w:rsidRPr="0070257E">
              <w:rPr>
                <w:rFonts w:hint="cs"/>
                <w:rtl/>
              </w:rPr>
              <w:t>عمد</w:t>
            </w:r>
            <w:r w:rsidRPr="0070257E">
              <w:rPr>
                <w:rtl/>
              </w:rPr>
              <w:t xml:space="preserve"> الاتحاد</w:t>
            </w:r>
            <w:r w:rsidRPr="0070257E">
              <w:rPr>
                <w:rFonts w:hint="cs"/>
                <w:rtl/>
              </w:rPr>
              <w:t xml:space="preserve"> حالياً</w:t>
            </w:r>
            <w:r w:rsidRPr="0070257E">
              <w:rPr>
                <w:rtl/>
              </w:rPr>
              <w:t xml:space="preserve"> </w:t>
            </w:r>
            <w:r w:rsidRPr="0070257E">
              <w:rPr>
                <w:rFonts w:hint="cs"/>
                <w:rtl/>
              </w:rPr>
              <w:t xml:space="preserve">إلى دمج </w:t>
            </w:r>
            <w:r w:rsidRPr="0070257E">
              <w:rPr>
                <w:rtl/>
              </w:rPr>
              <w:t xml:space="preserve">مبادئ حقوق الإنسان في </w:t>
            </w:r>
            <w:r w:rsidRPr="0070257E">
              <w:rPr>
                <w:rFonts w:hint="cs"/>
                <w:rtl/>
              </w:rPr>
              <w:t>عملية إعداد</w:t>
            </w:r>
            <w:r w:rsidRPr="0070257E">
              <w:rPr>
                <w:rtl/>
              </w:rPr>
              <w:t xml:space="preserve"> المعايير التقنية، </w:t>
            </w:r>
            <w:r w:rsidRPr="0070257E">
              <w:rPr>
                <w:rFonts w:hint="cs"/>
                <w:rtl/>
              </w:rPr>
              <w:t>لا سيما في</w:t>
            </w:r>
            <w:r w:rsidRPr="0070257E">
              <w:rPr>
                <w:rtl/>
              </w:rPr>
              <w:t xml:space="preserve"> المجالات الناشئة مثل ال</w:t>
            </w:r>
            <w:r w:rsidRPr="0070257E">
              <w:rPr>
                <w:rFonts w:hint="cs"/>
                <w:rtl/>
              </w:rPr>
              <w:t>تو</w:t>
            </w:r>
            <w:r w:rsidRPr="0070257E">
              <w:rPr>
                <w:rtl/>
              </w:rPr>
              <w:t>س</w:t>
            </w:r>
            <w:r w:rsidRPr="0070257E">
              <w:rPr>
                <w:rFonts w:hint="cs"/>
                <w:rtl/>
              </w:rPr>
              <w:t>ي</w:t>
            </w:r>
            <w:r w:rsidRPr="0070257E">
              <w:rPr>
                <w:rtl/>
              </w:rPr>
              <w:t>م المائي للذكاء الاصطناعي</w:t>
            </w:r>
            <w:r w:rsidRPr="0070257E">
              <w:rPr>
                <w:rFonts w:hint="cs"/>
                <w:rtl/>
              </w:rPr>
              <w:t xml:space="preserve">، </w:t>
            </w:r>
            <w:r w:rsidRPr="0070257E">
              <w:rPr>
                <w:rtl/>
              </w:rPr>
              <w:t>و</w:t>
            </w:r>
            <w:r w:rsidRPr="0070257E">
              <w:rPr>
                <w:rFonts w:hint="cs"/>
                <w:rtl/>
              </w:rPr>
              <w:t xml:space="preserve">أصالة </w:t>
            </w:r>
            <w:r w:rsidRPr="0070257E">
              <w:rPr>
                <w:rtl/>
              </w:rPr>
              <w:t>الوسائط المتعددة</w:t>
            </w:r>
            <w:r w:rsidRPr="0070257E">
              <w:rPr>
                <w:rFonts w:hint="cs"/>
                <w:rtl/>
              </w:rPr>
              <w:t>،</w:t>
            </w:r>
            <w:r w:rsidRPr="0070257E">
              <w:rPr>
                <w:rtl/>
              </w:rPr>
              <w:t xml:space="preserve"> وكشف</w:t>
            </w:r>
            <w:r w:rsidRPr="0070257E">
              <w:rPr>
                <w:rFonts w:hint="cs"/>
                <w:rtl/>
              </w:rPr>
              <w:t xml:space="preserve"> التزييف العميق.</w:t>
            </w:r>
            <w:r w:rsidRPr="0070257E">
              <w:rPr>
                <w:cs/>
              </w:rPr>
              <w:t>‎</w:t>
            </w:r>
          </w:p>
          <w:p w14:paraId="2D8C5CCE" w14:textId="48EB56DD" w:rsidR="00737729" w:rsidRPr="0070257E" w:rsidRDefault="00737729" w:rsidP="002D2D4D">
            <w:pPr>
              <w:pStyle w:val="enumlev1"/>
              <w:rPr>
                <w:rtl/>
                <w:cs/>
              </w:rPr>
            </w:pPr>
            <w:r w:rsidRPr="0070257E">
              <w:rPr>
                <w:rtl/>
              </w:rPr>
              <w:t>‏</w:t>
            </w:r>
            <w:r w:rsidRPr="0070257E">
              <w:rPr>
                <w:rFonts w:hint="cs"/>
                <w:rtl/>
              </w:rPr>
              <w:t>-</w:t>
            </w:r>
            <w:r w:rsidRPr="0070257E">
              <w:rPr>
                <w:rtl/>
              </w:rPr>
              <w:tab/>
            </w:r>
            <w:r w:rsidRPr="0070257E">
              <w:rPr>
                <w:rFonts w:hint="cs"/>
                <w:rtl/>
              </w:rPr>
              <w:t>لا يزال</w:t>
            </w:r>
            <w:r w:rsidRPr="0070257E">
              <w:rPr>
                <w:rtl/>
              </w:rPr>
              <w:t xml:space="preserve"> منتدى القمة العالمية لمجتمع المعلومات</w:t>
            </w:r>
            <w:r w:rsidRPr="0070257E">
              <w:rPr>
                <w:rFonts w:hint="cs"/>
                <w:rtl/>
              </w:rPr>
              <w:t xml:space="preserve"> </w:t>
            </w:r>
            <w:r w:rsidRPr="0070257E">
              <w:rPr>
                <w:lang w:bidi="ar-EG"/>
              </w:rPr>
              <w:t>(WSIS)</w:t>
            </w:r>
            <w:r w:rsidRPr="0070257E">
              <w:rPr>
                <w:rtl/>
              </w:rPr>
              <w:t xml:space="preserve"> </w:t>
            </w:r>
            <w:r w:rsidRPr="0070257E">
              <w:rPr>
                <w:rFonts w:hint="cs"/>
                <w:rtl/>
              </w:rPr>
              <w:t xml:space="preserve">منبراً رئيسياً </w:t>
            </w:r>
            <w:r w:rsidRPr="0070257E">
              <w:rPr>
                <w:rtl/>
              </w:rPr>
              <w:t xml:space="preserve">لأصحاب المصلحة المتعددين </w:t>
            </w:r>
            <w:r w:rsidRPr="0070257E">
              <w:rPr>
                <w:rFonts w:hint="cs"/>
                <w:rtl/>
              </w:rPr>
              <w:t>ل</w:t>
            </w:r>
            <w:r w:rsidRPr="0070257E">
              <w:rPr>
                <w:rtl/>
              </w:rPr>
              <w:t>تعزيز الشمول الرقمي والسلامة والمساءلة</w:t>
            </w:r>
            <w:r w:rsidRPr="0070257E">
              <w:rPr>
                <w:rFonts w:hint="cs"/>
                <w:rtl/>
              </w:rPr>
              <w:t xml:space="preserve"> الرقميتين. و</w:t>
            </w:r>
            <w:r w:rsidRPr="0070257E">
              <w:rPr>
                <w:rtl/>
              </w:rPr>
              <w:t>ستشارك</w:t>
            </w:r>
            <w:r w:rsidRPr="0070257E">
              <w:rPr>
                <w:rFonts w:hint="cs"/>
                <w:rtl/>
              </w:rPr>
              <w:t xml:space="preserve"> فيه</w:t>
            </w:r>
            <w:r w:rsidRPr="0070257E">
              <w:rPr>
                <w:rtl/>
              </w:rPr>
              <w:t xml:space="preserve"> الدول الأعضاء</w:t>
            </w:r>
            <w:r w:rsidRPr="0070257E">
              <w:rPr>
                <w:rFonts w:hint="cs"/>
                <w:rtl/>
              </w:rPr>
              <w:t xml:space="preserve"> مشاركةً فعالة بال</w:t>
            </w:r>
            <w:r w:rsidRPr="0070257E">
              <w:rPr>
                <w:rtl/>
              </w:rPr>
              <w:t xml:space="preserve">آليات </w:t>
            </w:r>
            <w:r w:rsidRPr="0070257E">
              <w:rPr>
                <w:rFonts w:hint="cs"/>
                <w:rtl/>
              </w:rPr>
              <w:t>ال</w:t>
            </w:r>
            <w:r w:rsidRPr="0070257E">
              <w:rPr>
                <w:rtl/>
              </w:rPr>
              <w:t xml:space="preserve">مخصصة لذلك </w:t>
            </w:r>
            <w:r w:rsidRPr="0070257E">
              <w:rPr>
                <w:rFonts w:hint="cs"/>
                <w:rtl/>
              </w:rPr>
              <w:t>مثل فريق العمل المعني</w:t>
            </w:r>
            <w:r w:rsidRPr="0070257E">
              <w:rPr>
                <w:rtl/>
              </w:rPr>
              <w:t xml:space="preserve"> بحماية الأطفال على ال</w:t>
            </w:r>
            <w:r w:rsidRPr="0070257E">
              <w:rPr>
                <w:rFonts w:hint="cs"/>
                <w:rtl/>
              </w:rPr>
              <w:t>إنترنت التابع للمجلس.</w:t>
            </w:r>
            <w:r w:rsidRPr="0070257E">
              <w:rPr>
                <w:rtl/>
              </w:rPr>
              <w:t xml:space="preserve"> </w:t>
            </w:r>
            <w:r w:rsidRPr="0070257E">
              <w:rPr>
                <w:rFonts w:hint="cs"/>
                <w:rtl/>
              </w:rPr>
              <w:t>وستُبذل جهود تكميلية في هذا الصدد تشمل</w:t>
            </w:r>
            <w:r w:rsidRPr="0070257E">
              <w:rPr>
                <w:rtl/>
              </w:rPr>
              <w:t xml:space="preserve"> </w:t>
            </w:r>
            <w:r w:rsidRPr="0070257E">
              <w:rPr>
                <w:rFonts w:hint="cs"/>
                <w:rtl/>
              </w:rPr>
              <w:t>إعداد</w:t>
            </w:r>
            <w:r w:rsidRPr="0070257E">
              <w:rPr>
                <w:rtl/>
              </w:rPr>
              <w:t xml:space="preserve"> مبادئ توجيهية</w:t>
            </w:r>
            <w:r w:rsidRPr="0070257E">
              <w:rPr>
                <w:rFonts w:hint="cs"/>
                <w:rtl/>
              </w:rPr>
              <w:t xml:space="preserve"> </w:t>
            </w:r>
            <w:r w:rsidRPr="0070257E">
              <w:rPr>
                <w:rtl/>
              </w:rPr>
              <w:t xml:space="preserve">ومواد تدريبية وأدوات للسلامة </w:t>
            </w:r>
            <w:r w:rsidRPr="0070257E">
              <w:rPr>
                <w:rFonts w:hint="cs"/>
                <w:rtl/>
              </w:rPr>
              <w:t>على الإنترنت</w:t>
            </w:r>
            <w:r w:rsidRPr="0070257E">
              <w:rPr>
                <w:rtl/>
              </w:rPr>
              <w:t xml:space="preserve"> </w:t>
            </w:r>
            <w:r w:rsidRPr="0070257E">
              <w:rPr>
                <w:rFonts w:hint="cs"/>
                <w:rtl/>
              </w:rPr>
              <w:t>ونواتج بحثية، مراعية للحقوق،</w:t>
            </w:r>
            <w:r w:rsidRPr="0070257E">
              <w:rPr>
                <w:rtl/>
              </w:rPr>
              <w:t xml:space="preserve"> لا سيما</w:t>
            </w:r>
            <w:r w:rsidRPr="0070257E">
              <w:rPr>
                <w:rFonts w:hint="cs"/>
                <w:rtl/>
              </w:rPr>
              <w:t xml:space="preserve"> حفزاً لتحقيق</w:t>
            </w:r>
            <w:r w:rsidRPr="0070257E">
              <w:rPr>
                <w:rtl/>
              </w:rPr>
              <w:t xml:space="preserve"> </w:t>
            </w:r>
            <w:r w:rsidRPr="0070257E">
              <w:rPr>
                <w:rFonts w:hint="cs"/>
                <w:rtl/>
              </w:rPr>
              <w:t xml:space="preserve">بيئات مأمونة </w:t>
            </w:r>
            <w:r w:rsidRPr="0070257E">
              <w:rPr>
                <w:rtl/>
              </w:rPr>
              <w:t xml:space="preserve">وتمكينية على </w:t>
            </w:r>
            <w:r w:rsidRPr="0070257E">
              <w:rPr>
                <w:rFonts w:hint="cs"/>
                <w:rtl/>
              </w:rPr>
              <w:t>الإنترنت</w:t>
            </w:r>
            <w:r w:rsidRPr="0070257E">
              <w:rPr>
                <w:rtl/>
              </w:rPr>
              <w:t xml:space="preserve"> للأطفال </w:t>
            </w:r>
            <w:r w:rsidRPr="0070257E">
              <w:rPr>
                <w:rFonts w:hint="cs"/>
                <w:rtl/>
              </w:rPr>
              <w:t xml:space="preserve">وغيرهم من الفئات ضعيفة الحال. وتتفق هذه </w:t>
            </w:r>
            <w:r w:rsidRPr="0070257E">
              <w:rPr>
                <w:rtl/>
              </w:rPr>
              <w:t xml:space="preserve">المبادرات مع رؤية الميثاق الرقمي العالمي </w:t>
            </w:r>
            <w:r w:rsidRPr="0070257E">
              <w:rPr>
                <w:rFonts w:hint="cs"/>
                <w:rtl/>
              </w:rPr>
              <w:t>لأفق رقمي</w:t>
            </w:r>
            <w:r w:rsidRPr="0070257E">
              <w:rPr>
                <w:rtl/>
              </w:rPr>
              <w:t xml:space="preserve"> مفتوح وشامل للجميع و</w:t>
            </w:r>
            <w:r w:rsidRPr="0070257E">
              <w:rPr>
                <w:rFonts w:hint="cs"/>
                <w:rtl/>
              </w:rPr>
              <w:t>مأمون</w:t>
            </w:r>
            <w:r w:rsidRPr="0070257E">
              <w:rPr>
                <w:rtl/>
              </w:rPr>
              <w:t xml:space="preserve"> و</w:t>
            </w:r>
            <w:r w:rsidRPr="0070257E">
              <w:rPr>
                <w:rFonts w:hint="cs"/>
                <w:rtl/>
              </w:rPr>
              <w:t>مرتكز على</w:t>
            </w:r>
            <w:r w:rsidRPr="0070257E">
              <w:rPr>
                <w:rtl/>
              </w:rPr>
              <w:t xml:space="preserve"> المعايير الدولية لحقوق الإنسان</w:t>
            </w:r>
            <w:r w:rsidRPr="0070257E">
              <w:rPr>
                <w:cs/>
              </w:rPr>
              <w:t>‎</w:t>
            </w:r>
            <w:r w:rsidRPr="0070257E">
              <w:rPr>
                <w:rFonts w:hint="cs"/>
                <w:rtl/>
                <w:cs/>
              </w:rPr>
              <w:t>.</w:t>
            </w:r>
          </w:p>
          <w:p w14:paraId="7CD1232C" w14:textId="77777777" w:rsidR="00737729" w:rsidRPr="0070257E" w:rsidRDefault="00737729" w:rsidP="00477DED">
            <w:pPr>
              <w:rPr>
                <w:rtl/>
              </w:rPr>
            </w:pPr>
            <w:r w:rsidRPr="0070257E">
              <w:rPr>
                <w:rFonts w:hint="cs"/>
                <w:b/>
                <w:bCs/>
                <w:rtl/>
              </w:rPr>
              <w:t xml:space="preserve">الهدف </w:t>
            </w:r>
            <w:r w:rsidRPr="0070257E">
              <w:rPr>
                <w:b/>
                <w:bCs/>
                <w:lang w:bidi="ar-EG"/>
              </w:rPr>
              <w:t>4</w:t>
            </w:r>
            <w:r w:rsidRPr="0070257E">
              <w:rPr>
                <w:rFonts w:hint="cs"/>
                <w:b/>
                <w:bCs/>
                <w:rtl/>
                <w:lang w:bidi="ar-EG"/>
              </w:rPr>
              <w:t xml:space="preserve"> </w:t>
            </w:r>
            <w:r w:rsidRPr="0070257E">
              <w:rPr>
                <w:rFonts w:hint="cs"/>
                <w:b/>
                <w:bCs/>
                <w:rtl/>
              </w:rPr>
              <w:t>للميثاق</w:t>
            </w:r>
            <w:r w:rsidRPr="0070257E">
              <w:rPr>
                <w:rFonts w:hint="cs"/>
                <w:b/>
                <w:bCs/>
                <w:rtl/>
                <w:lang w:bidi="ar-EG"/>
              </w:rPr>
              <w:t xml:space="preserve"> الرقمي العالمي: النهوض باعتماد نُهُج مسؤولة ومنصفة وقابلة للعمل بينياً لحوكمة البيانات</w:t>
            </w:r>
          </w:p>
          <w:p w14:paraId="7E3F551A" w14:textId="0770415E" w:rsidR="00737729" w:rsidRPr="0070257E" w:rsidRDefault="00737729" w:rsidP="002D2D4D">
            <w:pPr>
              <w:pStyle w:val="enumlev1"/>
              <w:rPr>
                <w:rtl/>
              </w:rPr>
            </w:pPr>
            <w:r w:rsidRPr="0070257E">
              <w:rPr>
                <w:rtl/>
              </w:rPr>
              <w:t>‏</w:t>
            </w:r>
            <w:r w:rsidRPr="0070257E">
              <w:rPr>
                <w:rFonts w:hint="cs"/>
                <w:rtl/>
              </w:rPr>
              <w:t>-</w:t>
            </w:r>
            <w:r w:rsidRPr="0070257E">
              <w:rPr>
                <w:rtl/>
              </w:rPr>
              <w:tab/>
            </w:r>
            <w:r w:rsidRPr="0070257E">
              <w:rPr>
                <w:rFonts w:hint="cs"/>
                <w:rtl/>
              </w:rPr>
              <w:t xml:space="preserve">إن </w:t>
            </w:r>
            <w:r w:rsidRPr="0070257E">
              <w:rPr>
                <w:rtl/>
              </w:rPr>
              <w:t xml:space="preserve">‏أعمال الاتحاد </w:t>
            </w:r>
            <w:r w:rsidRPr="0070257E">
              <w:rPr>
                <w:rFonts w:hint="cs"/>
                <w:rtl/>
              </w:rPr>
              <w:t>المتعلقة</w:t>
            </w:r>
            <w:r w:rsidRPr="0070257E">
              <w:rPr>
                <w:rtl/>
              </w:rPr>
              <w:t xml:space="preserve"> </w:t>
            </w:r>
            <w:r w:rsidRPr="0070257E">
              <w:rPr>
                <w:rFonts w:hint="cs"/>
                <w:rtl/>
              </w:rPr>
              <w:t xml:space="preserve">بمؤشرات </w:t>
            </w:r>
            <w:r w:rsidRPr="0070257E">
              <w:rPr>
                <w:rtl/>
              </w:rPr>
              <w:t>الرقم القياسي لت</w:t>
            </w:r>
            <w:r w:rsidRPr="0070257E">
              <w:rPr>
                <w:rFonts w:hint="cs"/>
                <w:rtl/>
              </w:rPr>
              <w:t>نمية</w:t>
            </w:r>
            <w:r w:rsidRPr="0070257E">
              <w:rPr>
                <w:rtl/>
              </w:rPr>
              <w:t xml:space="preserve"> تكنولوجيا المعلومات والاتصالات (</w:t>
            </w:r>
            <w:r w:rsidRPr="0070257E">
              <w:rPr>
                <w:cs/>
              </w:rPr>
              <w:t>‎</w:t>
            </w:r>
            <w:r w:rsidRPr="0070257E">
              <w:rPr>
                <w:lang w:bidi="ar-EG"/>
              </w:rPr>
              <w:t>IDI</w:t>
            </w:r>
            <w:r w:rsidRPr="0070257E">
              <w:rPr>
                <w:rtl/>
              </w:rPr>
              <w:t>)‏، والرقم القياسي العالمي للأمن السيبراني (</w:t>
            </w:r>
            <w:r w:rsidRPr="0070257E">
              <w:rPr>
                <w:cs/>
              </w:rPr>
              <w:t>‎</w:t>
            </w:r>
            <w:r w:rsidRPr="0070257E">
              <w:rPr>
                <w:lang w:bidi="ar-EG"/>
              </w:rPr>
              <w:t>GCI</w:t>
            </w:r>
            <w:r w:rsidRPr="0070257E">
              <w:rPr>
                <w:rtl/>
              </w:rPr>
              <w:t>)‏، والإحصاءات الأخرى، إلى جانب تعاون لجنة</w:t>
            </w:r>
            <w:r w:rsidRPr="0070257E">
              <w:rPr>
                <w:rFonts w:hint="cs"/>
                <w:rtl/>
              </w:rPr>
              <w:t xml:space="preserve"> الأمم المتحدة</w:t>
            </w:r>
            <w:r w:rsidRPr="0070257E">
              <w:rPr>
                <w:rtl/>
              </w:rPr>
              <w:t xml:space="preserve"> </w:t>
            </w:r>
            <w:r w:rsidRPr="0070257E">
              <w:rPr>
                <w:rFonts w:hint="cs"/>
                <w:rtl/>
              </w:rPr>
              <w:t>ل</w:t>
            </w:r>
            <w:r w:rsidRPr="0070257E">
              <w:rPr>
                <w:rtl/>
              </w:rPr>
              <w:t>لنطاق العريض مع</w:t>
            </w:r>
            <w:r w:rsidRPr="0070257E">
              <w:rPr>
                <w:rFonts w:hint="cs"/>
                <w:rtl/>
              </w:rPr>
              <w:t xml:space="preserve"> منظمة الأمم المتحدة للتربية والعلم والثقافة</w:t>
            </w:r>
            <w:r w:rsidRPr="0070257E">
              <w:rPr>
                <w:rtl/>
              </w:rPr>
              <w:t xml:space="preserve"> </w:t>
            </w:r>
            <w:r w:rsidRPr="0070257E">
              <w:rPr>
                <w:rFonts w:hint="cs"/>
                <w:rtl/>
              </w:rPr>
              <w:t>(</w:t>
            </w:r>
            <w:r w:rsidRPr="0070257E">
              <w:rPr>
                <w:rtl/>
              </w:rPr>
              <w:t>اليونسكو</w:t>
            </w:r>
            <w:r w:rsidRPr="0070257E">
              <w:rPr>
                <w:rFonts w:hint="cs"/>
                <w:rtl/>
              </w:rPr>
              <w:t>)، لا سيما مع</w:t>
            </w:r>
            <w:r w:rsidRPr="0070257E">
              <w:rPr>
                <w:rtl/>
              </w:rPr>
              <w:t xml:space="preserve"> فريق العمل </w:t>
            </w:r>
            <w:r w:rsidRPr="0070257E">
              <w:rPr>
                <w:rFonts w:hint="cs"/>
                <w:rtl/>
              </w:rPr>
              <w:t xml:space="preserve">المعني بحوكمة </w:t>
            </w:r>
            <w:r w:rsidRPr="0070257E">
              <w:rPr>
                <w:rtl/>
              </w:rPr>
              <w:t>البيانات</w:t>
            </w:r>
            <w:r w:rsidRPr="0070257E">
              <w:rPr>
                <w:rFonts w:hint="cs"/>
                <w:rtl/>
              </w:rPr>
              <w:t xml:space="preserve"> التابع لها، فضلاً عن </w:t>
            </w:r>
            <w:r w:rsidRPr="0070257E">
              <w:rPr>
                <w:rtl/>
              </w:rPr>
              <w:t xml:space="preserve">جهود مكتب تقييس الاتصالات </w:t>
            </w:r>
            <w:r w:rsidRPr="0070257E">
              <w:rPr>
                <w:rFonts w:hint="cs"/>
                <w:rtl/>
                <w:lang w:bidi="ar-EG"/>
              </w:rPr>
              <w:t>فيما يتعلق ب</w:t>
            </w:r>
            <w:r w:rsidRPr="0070257E">
              <w:rPr>
                <w:rtl/>
              </w:rPr>
              <w:t xml:space="preserve">قابلية </w:t>
            </w:r>
            <w:r w:rsidRPr="0070257E">
              <w:rPr>
                <w:rFonts w:hint="cs"/>
                <w:rtl/>
              </w:rPr>
              <w:t>البيانات للعمل بينياً</w:t>
            </w:r>
            <w:r w:rsidRPr="0070257E">
              <w:rPr>
                <w:rtl/>
              </w:rPr>
              <w:t xml:space="preserve">، </w:t>
            </w:r>
            <w:r w:rsidRPr="0070257E">
              <w:rPr>
                <w:rFonts w:hint="cs"/>
                <w:rtl/>
              </w:rPr>
              <w:t xml:space="preserve">إنما </w:t>
            </w:r>
            <w:r w:rsidRPr="0070257E">
              <w:rPr>
                <w:rtl/>
              </w:rPr>
              <w:t xml:space="preserve">تسهم </w:t>
            </w:r>
            <w:r w:rsidRPr="0070257E">
              <w:rPr>
                <w:rFonts w:hint="cs"/>
                <w:rtl/>
              </w:rPr>
              <w:t>كلها</w:t>
            </w:r>
            <w:r w:rsidRPr="0070257E">
              <w:rPr>
                <w:rtl/>
              </w:rPr>
              <w:t xml:space="preserve"> في تحقيق هذا الهدف</w:t>
            </w:r>
            <w:r w:rsidRPr="0070257E">
              <w:rPr>
                <w:rFonts w:hint="cs"/>
                <w:rtl/>
              </w:rPr>
              <w:t>.</w:t>
            </w:r>
            <w:r w:rsidRPr="0070257E">
              <w:rPr>
                <w:cs/>
              </w:rPr>
              <w:t>‎</w:t>
            </w:r>
          </w:p>
          <w:p w14:paraId="5EB0CC0A" w14:textId="77777777" w:rsidR="00737729" w:rsidRPr="0070257E" w:rsidRDefault="00737729" w:rsidP="00477DED">
            <w:pPr>
              <w:rPr>
                <w:b/>
                <w:bCs/>
                <w:rtl/>
                <w:lang w:bidi="ar-EG"/>
              </w:rPr>
            </w:pPr>
            <w:r w:rsidRPr="0070257E">
              <w:rPr>
                <w:rFonts w:hint="cs"/>
                <w:b/>
                <w:bCs/>
                <w:rtl/>
              </w:rPr>
              <w:t xml:space="preserve">الهدف </w:t>
            </w:r>
            <w:r w:rsidRPr="0070257E">
              <w:rPr>
                <w:b/>
                <w:bCs/>
                <w:lang w:bidi="ar-EG"/>
              </w:rPr>
              <w:t>5</w:t>
            </w:r>
            <w:r w:rsidRPr="0070257E">
              <w:rPr>
                <w:rFonts w:hint="cs"/>
                <w:b/>
                <w:bCs/>
                <w:rtl/>
                <w:lang w:bidi="ar-EG"/>
              </w:rPr>
              <w:t xml:space="preserve"> </w:t>
            </w:r>
            <w:r w:rsidRPr="0070257E">
              <w:rPr>
                <w:rFonts w:hint="cs"/>
                <w:b/>
                <w:bCs/>
                <w:rtl/>
              </w:rPr>
              <w:t>للميثاق</w:t>
            </w:r>
            <w:r w:rsidRPr="0070257E">
              <w:rPr>
                <w:rFonts w:hint="cs"/>
                <w:b/>
                <w:bCs/>
                <w:rtl/>
                <w:lang w:bidi="ar-EG"/>
              </w:rPr>
              <w:t xml:space="preserve"> الرقمي العالمي: تعزيز الحوكمة الدولية للذكاء الاصطناعي لفائدة البشرية</w:t>
            </w:r>
          </w:p>
          <w:p w14:paraId="3F9096BE" w14:textId="3C698C0F" w:rsidR="00737729" w:rsidRPr="0070257E" w:rsidRDefault="00737729" w:rsidP="002D2D4D">
            <w:pPr>
              <w:pStyle w:val="enumlev1"/>
              <w:rPr>
                <w:b/>
                <w:bCs/>
                <w:rtl/>
                <w:lang w:bidi="ar-EG"/>
              </w:rPr>
            </w:pPr>
            <w:r w:rsidRPr="00B30345">
              <w:rPr>
                <w:rFonts w:hint="cs"/>
                <w:rtl/>
                <w:lang w:bidi="ar-EG"/>
              </w:rPr>
              <w:t>-</w:t>
            </w:r>
            <w:r w:rsidRPr="0070257E">
              <w:rPr>
                <w:b/>
                <w:bCs/>
                <w:rtl/>
                <w:lang w:bidi="ar-EG"/>
              </w:rPr>
              <w:tab/>
            </w:r>
            <w:r w:rsidRPr="00CB7B76">
              <w:rPr>
                <w:rtl/>
                <w:lang w:bidi="ar-EG"/>
              </w:rPr>
              <w:t>ل</w:t>
            </w:r>
            <w:r w:rsidRPr="00CB7B76">
              <w:rPr>
                <w:rtl/>
              </w:rPr>
              <w:t xml:space="preserve">قد أفاد كل من الندوة العالمية للاتحاد الدولي للاتصالات لمنظمي الاتصالات </w:t>
            </w:r>
            <w:r w:rsidRPr="00CB7B76">
              <w:rPr>
                <w:rtl/>
                <w:lang w:bidi="ar-EG"/>
              </w:rPr>
              <w:t>(</w:t>
            </w:r>
            <w:r w:rsidRPr="00CB7B76">
              <w:rPr>
                <w:lang w:bidi="ar-EG"/>
              </w:rPr>
              <w:t>GSR</w:t>
            </w:r>
            <w:r w:rsidRPr="00CB7B76">
              <w:rPr>
                <w:rtl/>
                <w:lang w:bidi="ar-EG"/>
              </w:rPr>
              <w:t xml:space="preserve">) </w:t>
            </w:r>
            <w:r w:rsidRPr="00CB7B76">
              <w:rPr>
                <w:rtl/>
              </w:rPr>
              <w:t>وفريق العمل المعني بالذكاء الاصطناعي، المشترك بين وكالات الأمم المتحدة (</w:t>
            </w:r>
            <w:r w:rsidRPr="00CB7B76">
              <w:rPr>
                <w:cs/>
              </w:rPr>
              <w:t>‎</w:t>
            </w:r>
            <w:r w:rsidRPr="00CB7B76">
              <w:rPr>
                <w:lang w:bidi="ar-EG"/>
              </w:rPr>
              <w:t>IAWG-AI</w:t>
            </w:r>
            <w:r w:rsidRPr="00CB7B76">
              <w:rPr>
                <w:rtl/>
              </w:rPr>
              <w:t>)‏، الذي يشارك الاتحاد واليونسكو في</w:t>
            </w:r>
            <w:r w:rsidR="00B30345">
              <w:rPr>
                <w:rFonts w:hint="cs"/>
                <w:rtl/>
              </w:rPr>
              <w:t> </w:t>
            </w:r>
            <w:r w:rsidRPr="00CB7B76">
              <w:rPr>
                <w:rtl/>
              </w:rPr>
              <w:t>قيادته، من أعماله الفائقة الأهمية، في الوقت الذي يعزز فيه تحالف التعاون العالمي في مجال المعايير</w:t>
            </w:r>
            <w:r w:rsidR="00B30345">
              <w:rPr>
                <w:rFonts w:hint="cs"/>
                <w:rtl/>
              </w:rPr>
              <w:t> </w:t>
            </w:r>
            <w:r w:rsidRPr="00CB7B76">
              <w:rPr>
                <w:rtl/>
              </w:rPr>
              <w:t>(</w:t>
            </w:r>
            <w:r w:rsidRPr="00CB7B76">
              <w:rPr>
                <w:cs/>
              </w:rPr>
              <w:t>‎</w:t>
            </w:r>
            <w:r w:rsidRPr="00CB7B76">
              <w:rPr>
                <w:lang w:bidi="ar-EG"/>
              </w:rPr>
              <w:t>WSC</w:t>
            </w:r>
            <w:r w:rsidRPr="00CB7B76">
              <w:rPr>
                <w:rtl/>
              </w:rPr>
              <w:t>) تبادل المعايير بوصفه هيئة التعاون المشتركة بين الاتحاد والمنظمة الدولية للتوحيد القياسي</w:t>
            </w:r>
            <w:r w:rsidR="00B30345">
              <w:rPr>
                <w:rFonts w:hint="cs"/>
                <w:rtl/>
              </w:rPr>
              <w:t> </w:t>
            </w:r>
            <w:r w:rsidRPr="00CB7B76">
              <w:rPr>
                <w:rtl/>
                <w:lang w:bidi="ar-EG"/>
              </w:rPr>
              <w:t>(</w:t>
            </w:r>
            <w:r w:rsidRPr="00CB7B76">
              <w:rPr>
                <w:lang w:bidi="ar-EG"/>
              </w:rPr>
              <w:t>ISO</w:t>
            </w:r>
            <w:r w:rsidRPr="00CB7B76">
              <w:rPr>
                <w:rtl/>
                <w:lang w:bidi="ar-EG"/>
              </w:rPr>
              <w:t xml:space="preserve">) </w:t>
            </w:r>
            <w:r w:rsidRPr="00CB7B76">
              <w:rPr>
                <w:rtl/>
              </w:rPr>
              <w:t xml:space="preserve">واللجنة </w:t>
            </w:r>
            <w:proofErr w:type="spellStart"/>
            <w:r w:rsidRPr="00CB7B76">
              <w:rPr>
                <w:rtl/>
              </w:rPr>
              <w:t>الكهرتقنية</w:t>
            </w:r>
            <w:proofErr w:type="spellEnd"/>
            <w:r w:rsidRPr="00CB7B76">
              <w:rPr>
                <w:rtl/>
              </w:rPr>
              <w:t xml:space="preserve"> الدولية </w:t>
            </w:r>
            <w:r w:rsidRPr="00CB7B76">
              <w:rPr>
                <w:rtl/>
                <w:lang w:bidi="ar-EG"/>
              </w:rPr>
              <w:t>(</w:t>
            </w:r>
            <w:r w:rsidRPr="00CB7B76">
              <w:rPr>
                <w:lang w:bidi="ar-EG"/>
              </w:rPr>
              <w:t>IEC</w:t>
            </w:r>
            <w:r w:rsidRPr="00CB7B76">
              <w:rPr>
                <w:rtl/>
                <w:lang w:bidi="ar-EG"/>
              </w:rPr>
              <w:t>)</w:t>
            </w:r>
            <w:r w:rsidRPr="00CB7B76">
              <w:rPr>
                <w:rtl/>
              </w:rPr>
              <w:t xml:space="preserve">؛ فلدى مكتب تقييس الاتصالات حالياً ما يربو على </w:t>
            </w:r>
            <w:r w:rsidRPr="00CB7B76">
              <w:rPr>
                <w:cs/>
              </w:rPr>
              <w:t>‎</w:t>
            </w:r>
            <w:r w:rsidRPr="00CB7B76">
              <w:rPr>
                <w:rtl/>
                <w:lang w:bidi="ar-EG"/>
              </w:rPr>
              <w:t>165</w:t>
            </w:r>
            <w:r w:rsidRPr="00CB7B76">
              <w:rPr>
                <w:rtl/>
              </w:rPr>
              <w:t xml:space="preserve"> ‏معياراً للذكاء الاصطناعي و</w:t>
            </w:r>
            <w:r w:rsidRPr="00CB7B76">
              <w:rPr>
                <w:cs/>
              </w:rPr>
              <w:t>‎</w:t>
            </w:r>
            <w:r w:rsidRPr="00CB7B76">
              <w:rPr>
                <w:rtl/>
                <w:lang w:bidi="ar-EG"/>
              </w:rPr>
              <w:t>150</w:t>
            </w:r>
            <w:r w:rsidRPr="00CB7B76">
              <w:rPr>
                <w:rtl/>
              </w:rPr>
              <w:t xml:space="preserve"> ‏معياراً آخر للذكاء الاصطناعي قيد التطوير، إذ يفيد المكتب من تشكيلة أعضائه الفريدة ليعمل مع أعضاء الشركات التقنية والمجتمع التقني المهمين، ويوطد التعاون مع وكالات الأمم المتحدة الشقيقة، ومنها منظمة الصحة العالمية </w:t>
            </w:r>
            <w:r w:rsidRPr="00CB7B76">
              <w:rPr>
                <w:rtl/>
                <w:lang w:bidi="ar-EG"/>
              </w:rPr>
              <w:t>(</w:t>
            </w:r>
            <w:r w:rsidR="00B30345" w:rsidRPr="00B30345">
              <w:rPr>
                <w:lang w:bidi="ar-EG"/>
              </w:rPr>
              <w:t>WHO</w:t>
            </w:r>
            <w:r w:rsidRPr="00CB7B76">
              <w:rPr>
                <w:rtl/>
                <w:lang w:bidi="ar-EG"/>
              </w:rPr>
              <w:t>)</w:t>
            </w:r>
            <w:r w:rsidRPr="00CB7B76">
              <w:rPr>
                <w:rtl/>
              </w:rPr>
              <w:t xml:space="preserve"> </w:t>
            </w:r>
            <w:r w:rsidRPr="00CB7B76">
              <w:rPr>
                <w:rtl/>
                <w:lang w:bidi="ar-EG"/>
              </w:rPr>
              <w:t>و</w:t>
            </w:r>
            <w:r w:rsidRPr="00CB7B76">
              <w:rPr>
                <w:rtl/>
              </w:rPr>
              <w:t>منظمة الأغذية والزراعة</w:t>
            </w:r>
            <w:r w:rsidRPr="00CB7B76">
              <w:rPr>
                <w:rtl/>
                <w:lang w:bidi="ar-EG"/>
              </w:rPr>
              <w:t xml:space="preserve"> للأمم المتحدة</w:t>
            </w:r>
            <w:r w:rsidR="0012415D" w:rsidRPr="00CB7B76">
              <w:rPr>
                <w:rFonts w:hint="eastAsia"/>
                <w:rtl/>
              </w:rPr>
              <w:t> </w:t>
            </w:r>
            <w:r w:rsidRPr="00CB7B76">
              <w:rPr>
                <w:rtl/>
                <w:lang w:bidi="ar-EG"/>
              </w:rPr>
              <w:t>(</w:t>
            </w:r>
            <w:r w:rsidRPr="00CB7B76">
              <w:rPr>
                <w:lang w:bidi="ar-EG"/>
              </w:rPr>
              <w:t>FAO</w:t>
            </w:r>
            <w:r w:rsidRPr="00CB7B76">
              <w:rPr>
                <w:rtl/>
                <w:lang w:bidi="ar-EG"/>
              </w:rPr>
              <w:t xml:space="preserve">) </w:t>
            </w:r>
            <w:r w:rsidRPr="00CB7B76">
              <w:rPr>
                <w:rtl/>
              </w:rPr>
              <w:t>والمنظمة العالمية للأرصاد الجوية</w:t>
            </w:r>
            <w:r w:rsidR="00B30345" w:rsidRPr="00B30345">
              <w:rPr>
                <w:rFonts w:hint="cs"/>
                <w:rtl/>
              </w:rPr>
              <w:t> </w:t>
            </w:r>
            <w:r w:rsidRPr="00CB7B76">
              <w:rPr>
                <w:rtl/>
                <w:lang w:bidi="ar-EG"/>
              </w:rPr>
              <w:t>(</w:t>
            </w:r>
            <w:r w:rsidRPr="00CB7B76">
              <w:rPr>
                <w:lang w:bidi="ar-EG"/>
              </w:rPr>
              <w:t>WMO</w:t>
            </w:r>
            <w:r w:rsidRPr="00CB7B76">
              <w:rPr>
                <w:rtl/>
                <w:lang w:bidi="ar-EG"/>
              </w:rPr>
              <w:t xml:space="preserve">) </w:t>
            </w:r>
            <w:r w:rsidRPr="00CB7B76">
              <w:rPr>
                <w:rtl/>
              </w:rPr>
              <w:t>والوكالة الدولية للطاقة الذرية</w:t>
            </w:r>
            <w:r w:rsidRPr="00CB7B76">
              <w:rPr>
                <w:rtl/>
                <w:lang w:bidi="ar-EG"/>
              </w:rPr>
              <w:t xml:space="preserve"> (</w:t>
            </w:r>
            <w:r w:rsidRPr="00CB7B76">
              <w:rPr>
                <w:lang w:bidi="ar-EG"/>
              </w:rPr>
              <w:t>IAEA</w:t>
            </w:r>
            <w:r w:rsidRPr="00CB7B76">
              <w:rPr>
                <w:rtl/>
                <w:lang w:bidi="ar-EG"/>
              </w:rPr>
              <w:t>)</w:t>
            </w:r>
            <w:r w:rsidRPr="00CB7B76">
              <w:rPr>
                <w:rtl/>
              </w:rPr>
              <w:t xml:space="preserve"> وبرنامج الأمم المتحدة للبيئة</w:t>
            </w:r>
            <w:r w:rsidR="0012415D" w:rsidRPr="00CB7B76">
              <w:rPr>
                <w:rFonts w:hint="eastAsia"/>
                <w:rtl/>
              </w:rPr>
              <w:t> </w:t>
            </w:r>
            <w:r w:rsidRPr="00CB7B76">
              <w:rPr>
                <w:rtl/>
                <w:lang w:bidi="ar-EG"/>
              </w:rPr>
              <w:t>(</w:t>
            </w:r>
            <w:r w:rsidRPr="00CB7B76">
              <w:rPr>
                <w:lang w:bidi="ar-EG"/>
              </w:rPr>
              <w:t>UNEP</w:t>
            </w:r>
            <w:r w:rsidRPr="00CB7B76">
              <w:rPr>
                <w:rtl/>
                <w:lang w:bidi="ar-EG"/>
              </w:rPr>
              <w:t xml:space="preserve">) </w:t>
            </w:r>
            <w:r w:rsidRPr="00CB7B76">
              <w:rPr>
                <w:rtl/>
              </w:rPr>
              <w:t xml:space="preserve">وغيرها من </w:t>
            </w:r>
            <w:r w:rsidRPr="00CB7B76">
              <w:rPr>
                <w:rtl/>
                <w:lang w:bidi="ar-EG"/>
              </w:rPr>
              <w:t>الوكالات</w:t>
            </w:r>
            <w:r w:rsidRPr="00CB7B76">
              <w:rPr>
                <w:rtl/>
              </w:rPr>
              <w:t>.</w:t>
            </w:r>
            <w:r w:rsidRPr="00CB7B76">
              <w:rPr>
                <w:cs/>
              </w:rPr>
              <w:t>‎</w:t>
            </w:r>
          </w:p>
          <w:p w14:paraId="19CA2457" w14:textId="5D466448" w:rsidR="00737729" w:rsidRPr="0070257E" w:rsidRDefault="00737729" w:rsidP="00477DED">
            <w:pPr>
              <w:rPr>
                <w:rtl/>
              </w:rPr>
            </w:pPr>
            <w:r w:rsidRPr="0070257E">
              <w:rPr>
                <w:rFonts w:hint="cs"/>
                <w:rtl/>
              </w:rPr>
              <w:t xml:space="preserve">ويقدم </w:t>
            </w:r>
            <w:hyperlink r:id="rId24" w:history="1">
              <w:r w:rsidRPr="0070257E">
                <w:rPr>
                  <w:rStyle w:val="Hyperlink"/>
                  <w:rFonts w:ascii="Dubai" w:eastAsiaTheme="minorEastAsia" w:hAnsi="Dubai" w:cs="Dubai" w:hint="cs"/>
                  <w:noProof w:val="0"/>
                  <w:sz w:val="22"/>
                  <w:rtl/>
                  <w:lang w:val="en-US" w:eastAsia="zh-CN"/>
                </w:rPr>
                <w:t>ملحق</w:t>
              </w:r>
            </w:hyperlink>
            <w:r w:rsidRPr="0070257E">
              <w:rPr>
                <w:rFonts w:hint="cs"/>
                <w:rtl/>
              </w:rPr>
              <w:t xml:space="preserve"> خطة العمل</w:t>
            </w:r>
            <w:r w:rsidRPr="0070257E">
              <w:rPr>
                <w:rtl/>
              </w:rPr>
              <w:t xml:space="preserve"> </w:t>
            </w:r>
            <w:r w:rsidRPr="0070257E">
              <w:rPr>
                <w:rFonts w:hint="cs"/>
                <w:rtl/>
              </w:rPr>
              <w:t>جدولاً مفصلاً ل</w:t>
            </w:r>
            <w:r w:rsidRPr="0070257E">
              <w:rPr>
                <w:rtl/>
              </w:rPr>
              <w:t xml:space="preserve">تنفيذ </w:t>
            </w:r>
            <w:r w:rsidRPr="0070257E">
              <w:rPr>
                <w:rFonts w:hint="cs"/>
                <w:rtl/>
              </w:rPr>
              <w:t>الميثاق الرقمي العالمي عن طريق</w:t>
            </w:r>
            <w:r w:rsidRPr="0070257E">
              <w:rPr>
                <w:rtl/>
              </w:rPr>
              <w:t xml:space="preserve"> عملية القمة العالمية لمجتمع المعلومات وأنشطة الاتحاد، </w:t>
            </w:r>
            <w:r w:rsidRPr="0070257E">
              <w:rPr>
                <w:rFonts w:hint="cs"/>
                <w:rtl/>
              </w:rPr>
              <w:t xml:space="preserve">كما يُتاح </w:t>
            </w:r>
            <w:hyperlink r:id="rId25" w:history="1">
              <w:r w:rsidRPr="0070257E">
                <w:rPr>
                  <w:rStyle w:val="Hyperlink"/>
                  <w:rFonts w:ascii="Dubai" w:eastAsiaTheme="minorEastAsia" w:hAnsi="Dubai" w:cs="Dubai" w:hint="cs"/>
                  <w:noProof w:val="0"/>
                  <w:sz w:val="22"/>
                  <w:rtl/>
                  <w:lang w:val="en-US" w:eastAsia="zh-CN"/>
                </w:rPr>
                <w:t>هنا</w:t>
              </w:r>
            </w:hyperlink>
            <w:r w:rsidRPr="0070257E">
              <w:rPr>
                <w:rtl/>
              </w:rPr>
              <w:t xml:space="preserve"> </w:t>
            </w:r>
            <w:r w:rsidRPr="0070257E">
              <w:rPr>
                <w:rFonts w:hint="cs"/>
                <w:rtl/>
              </w:rPr>
              <w:t xml:space="preserve">مخطط </w:t>
            </w:r>
            <w:r w:rsidRPr="0070257E">
              <w:rPr>
                <w:rtl/>
              </w:rPr>
              <w:t>مقار</w:t>
            </w:r>
            <w:r w:rsidRPr="0070257E">
              <w:rPr>
                <w:rFonts w:hint="cs"/>
                <w:rtl/>
              </w:rPr>
              <w:t>َ</w:t>
            </w:r>
            <w:r w:rsidRPr="0070257E">
              <w:rPr>
                <w:rtl/>
              </w:rPr>
              <w:t xml:space="preserve">ن بعنوان </w:t>
            </w:r>
            <w:r w:rsidR="00B30345">
              <w:rPr>
                <w:rFonts w:hint="cs"/>
                <w:rtl/>
              </w:rPr>
              <w:t>"</w:t>
            </w:r>
            <w:r w:rsidRPr="0070257E">
              <w:rPr>
                <w:rtl/>
              </w:rPr>
              <w:t xml:space="preserve">أنشطة الاتحاد والقمة العالمية لمجتمع المعلومات </w:t>
            </w:r>
            <w:r w:rsidRPr="0070257E">
              <w:rPr>
                <w:rFonts w:hint="cs"/>
                <w:rtl/>
              </w:rPr>
              <w:t>تنفيذاً لأهداف</w:t>
            </w:r>
            <w:r w:rsidRPr="0070257E">
              <w:rPr>
                <w:rtl/>
              </w:rPr>
              <w:t xml:space="preserve"> الميثاق الرقمي العالمي (</w:t>
            </w:r>
            <w:r w:rsidRPr="0070257E">
              <w:rPr>
                <w:cs/>
              </w:rPr>
              <w:t>‎</w:t>
            </w:r>
            <w:r w:rsidRPr="0070257E">
              <w:rPr>
                <w:lang w:bidi="ar-EG"/>
              </w:rPr>
              <w:t>GDC</w:t>
            </w:r>
            <w:r w:rsidRPr="0070257E">
              <w:rPr>
                <w:rtl/>
              </w:rPr>
              <w:t>)</w:t>
            </w:r>
            <w:r w:rsidR="00B30345">
              <w:rPr>
                <w:rFonts w:hint="cs"/>
                <w:rtl/>
              </w:rPr>
              <w:t>"</w:t>
            </w:r>
            <w:r w:rsidRPr="0070257E">
              <w:rPr>
                <w:rtl/>
              </w:rPr>
              <w:t>.</w:t>
            </w:r>
            <w:r w:rsidRPr="0070257E">
              <w:rPr>
                <w:cs/>
              </w:rPr>
              <w:t>‎</w:t>
            </w:r>
          </w:p>
        </w:tc>
      </w:tr>
    </w:tbl>
    <w:p w14:paraId="06E478E7" w14:textId="31FE8C04" w:rsidR="0070257E" w:rsidRPr="0070257E" w:rsidRDefault="002D2D4D" w:rsidP="002D2D4D">
      <w:pPr>
        <w:pStyle w:val="Heading1"/>
        <w:rPr>
          <w:rtl/>
        </w:rPr>
      </w:pPr>
      <w:r>
        <w:lastRenderedPageBreak/>
        <w:t>2</w:t>
      </w:r>
      <w:r w:rsidR="0070257E" w:rsidRPr="0070257E">
        <w:rPr>
          <w:rtl/>
        </w:rPr>
        <w:t>‏</w:t>
      </w:r>
      <w:r w:rsidR="0070257E" w:rsidRPr="0070257E">
        <w:rPr>
          <w:rtl/>
        </w:rPr>
        <w:tab/>
      </w:r>
      <w:r w:rsidR="0070257E" w:rsidRPr="0070257E">
        <w:rPr>
          <w:rFonts w:hint="cs"/>
          <w:rtl/>
        </w:rPr>
        <w:t xml:space="preserve">معلومات محدَّثة عن توطيد </w:t>
      </w:r>
      <w:r w:rsidR="0070257E" w:rsidRPr="0070257E">
        <w:rPr>
          <w:rtl/>
        </w:rPr>
        <w:t>التعاون</w:t>
      </w:r>
      <w:r w:rsidR="0070257E" w:rsidRPr="0070257E">
        <w:rPr>
          <w:rFonts w:hint="cs"/>
          <w:rtl/>
        </w:rPr>
        <w:t xml:space="preserve"> في مجال التكنولوجيا</w:t>
      </w:r>
      <w:r w:rsidR="0070257E" w:rsidRPr="0070257E">
        <w:rPr>
          <w:rtl/>
        </w:rPr>
        <w:t xml:space="preserve"> الرقمي</w:t>
      </w:r>
      <w:r w:rsidR="0070257E" w:rsidRPr="0070257E">
        <w:rPr>
          <w:rFonts w:hint="cs"/>
          <w:rtl/>
        </w:rPr>
        <w:t>ة</w:t>
      </w:r>
      <w:r w:rsidR="0070257E" w:rsidRPr="0070257E">
        <w:rPr>
          <w:rtl/>
        </w:rPr>
        <w:t xml:space="preserve"> على نطاق الأمم المتحدة</w:t>
      </w:r>
      <w:r w:rsidR="0070257E" w:rsidRPr="0070257E">
        <w:rPr>
          <w:cs/>
        </w:rPr>
        <w:t>‎</w:t>
      </w:r>
      <w:r w:rsidR="0070257E" w:rsidRPr="0070257E">
        <w:rPr>
          <w:rFonts w:hint="cs"/>
          <w:rtl/>
          <w:cs/>
        </w:rPr>
        <w:t xml:space="preserve"> ككل</w:t>
      </w:r>
    </w:p>
    <w:p w14:paraId="05FEF127" w14:textId="6F8CE7FA" w:rsidR="0070257E" w:rsidRPr="0070257E" w:rsidRDefault="0070257E" w:rsidP="00CB7B76">
      <w:pPr>
        <w:rPr>
          <w:rtl/>
        </w:rPr>
      </w:pPr>
      <w:r w:rsidRPr="0070257E">
        <w:rPr>
          <w:rtl/>
        </w:rPr>
        <w:t>‏</w:t>
      </w:r>
      <w:r w:rsidRPr="00CB7B76">
        <w:rPr>
          <w:rtl/>
        </w:rPr>
        <w:t>يضطلع الاتحاد بدرو فعال في توطيد التنسيق داخل منظومة الأمم المتحدة بهدف تعزيز التعاون فيما بين القطاعات في</w:t>
      </w:r>
      <w:r w:rsidR="00B30345">
        <w:rPr>
          <w:rFonts w:hint="cs"/>
          <w:rtl/>
        </w:rPr>
        <w:t> </w:t>
      </w:r>
      <w:r w:rsidRPr="00CB7B76">
        <w:rPr>
          <w:rtl/>
        </w:rPr>
        <w:t>مجال التكنولوجيا الرقمية، ومن ذلك مشاركته في لجنة الأمم المتحدة التوجيهية لتنفيذ ميثاق المستقبل، التي يرأسها الأمين العام للأمم المتحدة، ومشاركته مع مكتب التكنولوجيا الرقمية والتكنولوجيا الناشئة (</w:t>
      </w:r>
      <w:r w:rsidRPr="00CB7B76">
        <w:rPr>
          <w:cs/>
        </w:rPr>
        <w:t>‎</w:t>
      </w:r>
      <w:r w:rsidRPr="00CB7B76">
        <w:rPr>
          <w:lang w:bidi="ar-EG"/>
        </w:rPr>
        <w:t>ODET</w:t>
      </w:r>
      <w:r w:rsidRPr="00CB7B76">
        <w:rPr>
          <w:rtl/>
        </w:rPr>
        <w:t xml:space="preserve">) في رئاسة فريق العمل المعني بالتكنولوجيات الرقمية‏، وحضوره اجتماعات سائر أفرقة العمل المعنية. ويهدف الاتحاد بهذه الجهود إلى </w:t>
      </w:r>
      <w:r w:rsidRPr="00CB7B76">
        <w:rPr>
          <w:rtl/>
        </w:rPr>
        <w:lastRenderedPageBreak/>
        <w:t>ضمان أن تعالَج القضايا الرقمية داخل منظومة الأمم المتحدة باتساق، وتعزيز الإحساس بالملكية الجماعية للميثاق الرقمي العالمي، ودعم تنفيذ ميثاق المستقبل.</w:t>
      </w:r>
    </w:p>
    <w:p w14:paraId="20761BFB" w14:textId="788C6D0A" w:rsidR="0070257E" w:rsidRPr="0070257E" w:rsidRDefault="002D2D4D" w:rsidP="002D2D4D">
      <w:pPr>
        <w:pStyle w:val="Heading2"/>
        <w:rPr>
          <w:rtl/>
        </w:rPr>
      </w:pPr>
      <w:r>
        <w:rPr>
          <w:lang w:bidi="ar-EG"/>
        </w:rPr>
        <w:t>1.2</w:t>
      </w:r>
      <w:r w:rsidR="0070257E" w:rsidRPr="0070257E">
        <w:rPr>
          <w:lang w:bidi="ar-EG"/>
        </w:rPr>
        <w:tab/>
      </w:r>
      <w:r w:rsidR="0070257E" w:rsidRPr="0070257E">
        <w:rPr>
          <w:rtl/>
        </w:rPr>
        <w:t>‏فريق العمل المعني بالتكنولوجيات الرقمية</w:t>
      </w:r>
      <w:r w:rsidR="0070257E" w:rsidRPr="0070257E">
        <w:rPr>
          <w:cs/>
        </w:rPr>
        <w:t>‎</w:t>
      </w:r>
    </w:p>
    <w:p w14:paraId="6E1C2DDB" w14:textId="3273A5D0" w:rsidR="0070257E" w:rsidRPr="0070257E" w:rsidRDefault="0070257E" w:rsidP="0070257E">
      <w:pPr>
        <w:rPr>
          <w:rtl/>
        </w:rPr>
      </w:pPr>
      <w:r w:rsidRPr="0070257E">
        <w:rPr>
          <w:rFonts w:hint="cs"/>
          <w:rtl/>
          <w:lang w:bidi="ar-EG"/>
        </w:rPr>
        <w:t xml:space="preserve">أُنشئ </w:t>
      </w:r>
      <w:r w:rsidRPr="0070257E">
        <w:rPr>
          <w:rtl/>
        </w:rPr>
        <w:t>فريق العمل المعني بالتكنولوجيات الرقمية (</w:t>
      </w:r>
      <w:r w:rsidRPr="0070257E">
        <w:rPr>
          <w:cs/>
        </w:rPr>
        <w:t>‎</w:t>
      </w:r>
      <w:r w:rsidRPr="0070257E">
        <w:rPr>
          <w:lang w:bidi="ar-EG"/>
        </w:rPr>
        <w:t>WGDT</w:t>
      </w:r>
      <w:r w:rsidRPr="0070257E">
        <w:rPr>
          <w:rtl/>
        </w:rPr>
        <w:t xml:space="preserve">) في أكتوبر </w:t>
      </w:r>
      <w:r w:rsidRPr="0070257E">
        <w:rPr>
          <w:cs/>
        </w:rPr>
        <w:t>‎</w:t>
      </w:r>
      <w:r w:rsidRPr="0070257E">
        <w:rPr>
          <w:lang w:bidi="ar-EG"/>
        </w:rPr>
        <w:t>2024</w:t>
      </w:r>
      <w:r w:rsidRPr="0070257E">
        <w:rPr>
          <w:rFonts w:hint="cs"/>
          <w:rtl/>
        </w:rPr>
        <w:t xml:space="preserve">، ويرأسه </w:t>
      </w:r>
      <w:r w:rsidRPr="0070257E">
        <w:rPr>
          <w:rtl/>
        </w:rPr>
        <w:t xml:space="preserve">الاتحاد </w:t>
      </w:r>
      <w:r w:rsidRPr="0070257E">
        <w:rPr>
          <w:rFonts w:hint="cs"/>
          <w:rtl/>
        </w:rPr>
        <w:t>و</w:t>
      </w:r>
      <w:r w:rsidRPr="0070257E">
        <w:rPr>
          <w:rtl/>
        </w:rPr>
        <w:t>مكتب التكنولوجيا الرقمية و</w:t>
      </w:r>
      <w:r w:rsidRPr="0070257E">
        <w:rPr>
          <w:rFonts w:hint="cs"/>
          <w:rtl/>
        </w:rPr>
        <w:t xml:space="preserve">التكنولوجيا </w:t>
      </w:r>
      <w:r w:rsidRPr="0070257E">
        <w:rPr>
          <w:rtl/>
        </w:rPr>
        <w:t>الناشئة (</w:t>
      </w:r>
      <w:r w:rsidRPr="0070257E">
        <w:rPr>
          <w:cs/>
        </w:rPr>
        <w:t>‎</w:t>
      </w:r>
      <w:r w:rsidRPr="0070257E">
        <w:rPr>
          <w:lang w:bidi="ar-EG"/>
        </w:rPr>
        <w:t>ODET</w:t>
      </w:r>
      <w:r w:rsidRPr="0070257E">
        <w:rPr>
          <w:rtl/>
        </w:rPr>
        <w:t>)</w:t>
      </w:r>
      <w:r w:rsidRPr="0070257E">
        <w:rPr>
          <w:rFonts w:hint="cs"/>
          <w:rtl/>
        </w:rPr>
        <w:t xml:space="preserve">، وقد أعد الفريق </w:t>
      </w:r>
      <w:r w:rsidRPr="0070257E">
        <w:rPr>
          <w:rtl/>
        </w:rPr>
        <w:t>‏اختصاصاته</w:t>
      </w:r>
      <w:r w:rsidRPr="0070257E">
        <w:rPr>
          <w:rFonts w:hint="cs"/>
          <w:rtl/>
        </w:rPr>
        <w:t xml:space="preserve"> </w:t>
      </w:r>
      <w:r w:rsidRPr="0070257E">
        <w:rPr>
          <w:lang w:bidi="ar-EG"/>
        </w:rPr>
        <w:t>(</w:t>
      </w:r>
      <w:proofErr w:type="spellStart"/>
      <w:r w:rsidRPr="0070257E">
        <w:rPr>
          <w:lang w:bidi="ar-EG"/>
        </w:rPr>
        <w:t>T</w:t>
      </w:r>
      <w:r w:rsidR="00B30345">
        <w:rPr>
          <w:lang w:bidi="ar-EG"/>
        </w:rPr>
        <w:t>o</w:t>
      </w:r>
      <w:r w:rsidRPr="0070257E">
        <w:rPr>
          <w:lang w:bidi="ar-EG"/>
        </w:rPr>
        <w:t>R</w:t>
      </w:r>
      <w:proofErr w:type="spellEnd"/>
      <w:r w:rsidRPr="0070257E">
        <w:rPr>
          <w:lang w:bidi="ar-EG"/>
        </w:rPr>
        <w:t>)</w:t>
      </w:r>
      <w:r w:rsidRPr="0070257E">
        <w:rPr>
          <w:rtl/>
        </w:rPr>
        <w:t xml:space="preserve"> وخطة عمله لتحديد هيكل</w:t>
      </w:r>
      <w:r w:rsidRPr="0070257E">
        <w:rPr>
          <w:rFonts w:hint="cs"/>
          <w:rtl/>
        </w:rPr>
        <w:t>ه</w:t>
      </w:r>
      <w:r w:rsidRPr="0070257E">
        <w:rPr>
          <w:rFonts w:hint="cs"/>
          <w:rtl/>
          <w:lang w:bidi="ar-EG"/>
        </w:rPr>
        <w:t>،</w:t>
      </w:r>
      <w:r w:rsidRPr="0070257E">
        <w:rPr>
          <w:rtl/>
        </w:rPr>
        <w:t xml:space="preserve"> </w:t>
      </w:r>
      <w:r w:rsidRPr="0070257E">
        <w:rPr>
          <w:rFonts w:hint="cs"/>
          <w:rtl/>
        </w:rPr>
        <w:t xml:space="preserve">كما حدد </w:t>
      </w:r>
      <w:r w:rsidRPr="0070257E">
        <w:rPr>
          <w:rtl/>
        </w:rPr>
        <w:t xml:space="preserve">نطاق عمله </w:t>
      </w:r>
      <w:r w:rsidRPr="0070257E">
        <w:rPr>
          <w:rFonts w:hint="cs"/>
          <w:rtl/>
        </w:rPr>
        <w:t xml:space="preserve">بهدف </w:t>
      </w:r>
      <w:r w:rsidRPr="0070257E">
        <w:rPr>
          <w:rtl/>
        </w:rPr>
        <w:t xml:space="preserve">متابعة </w:t>
      </w:r>
      <w:r w:rsidRPr="0070257E">
        <w:rPr>
          <w:rFonts w:hint="cs"/>
          <w:rtl/>
        </w:rPr>
        <w:t xml:space="preserve">تنفيذ كل من </w:t>
      </w:r>
      <w:r w:rsidRPr="0070257E">
        <w:rPr>
          <w:rtl/>
        </w:rPr>
        <w:t xml:space="preserve">الفصل </w:t>
      </w:r>
      <w:r w:rsidRPr="0070257E">
        <w:rPr>
          <w:cs/>
        </w:rPr>
        <w:t>‎</w:t>
      </w:r>
      <w:r w:rsidRPr="0070257E">
        <w:rPr>
          <w:lang w:bidi="ar-EG"/>
        </w:rPr>
        <w:t>3</w:t>
      </w:r>
      <w:r w:rsidRPr="0070257E">
        <w:rPr>
          <w:rtl/>
        </w:rPr>
        <w:t xml:space="preserve"> ‏من ميثاق المستقبل - العلوم والتكنولوجيا والابتكار (</w:t>
      </w:r>
      <w:r w:rsidRPr="0070257E">
        <w:rPr>
          <w:cs/>
        </w:rPr>
        <w:t>‎</w:t>
      </w:r>
      <w:r w:rsidRPr="0070257E">
        <w:rPr>
          <w:lang w:bidi="ar-EG"/>
        </w:rPr>
        <w:t>STI</w:t>
      </w:r>
      <w:r w:rsidRPr="0070257E">
        <w:rPr>
          <w:rtl/>
        </w:rPr>
        <w:t>) ‏والتعاون الرقمي</w:t>
      </w:r>
      <w:r w:rsidRPr="0070257E">
        <w:rPr>
          <w:rFonts w:hint="cs"/>
          <w:rtl/>
        </w:rPr>
        <w:t>،</w:t>
      </w:r>
      <w:r w:rsidRPr="0070257E">
        <w:rPr>
          <w:rtl/>
        </w:rPr>
        <w:t xml:space="preserve"> والميثاق الرقمي العالمي (</w:t>
      </w:r>
      <w:r w:rsidRPr="0070257E">
        <w:rPr>
          <w:cs/>
        </w:rPr>
        <w:t>‎</w:t>
      </w:r>
      <w:proofErr w:type="spellStart"/>
      <w:r w:rsidRPr="0070257E">
        <w:rPr>
          <w:lang w:bidi="ar-EG"/>
        </w:rPr>
        <w:t>GDC</w:t>
      </w:r>
      <w:proofErr w:type="spellEnd"/>
      <w:r w:rsidRPr="0070257E">
        <w:rPr>
          <w:rtl/>
        </w:rPr>
        <w:t>).</w:t>
      </w:r>
    </w:p>
    <w:p w14:paraId="4A181F8F" w14:textId="77777777" w:rsidR="0070257E" w:rsidRPr="0070257E" w:rsidRDefault="0070257E" w:rsidP="0070257E">
      <w:pPr>
        <w:rPr>
          <w:rtl/>
        </w:rPr>
      </w:pPr>
      <w:r w:rsidRPr="0070257E">
        <w:rPr>
          <w:rtl/>
        </w:rPr>
        <w:t>‏</w:t>
      </w:r>
      <w:r w:rsidRPr="0070257E">
        <w:rPr>
          <w:rFonts w:hint="cs"/>
          <w:rtl/>
        </w:rPr>
        <w:t>و</w:t>
      </w:r>
      <w:r w:rsidRPr="0070257E">
        <w:rPr>
          <w:rtl/>
        </w:rPr>
        <w:t>ي</w:t>
      </w:r>
      <w:r w:rsidRPr="0070257E">
        <w:rPr>
          <w:rFonts w:hint="cs"/>
          <w:rtl/>
        </w:rPr>
        <w:t>نهض</w:t>
      </w:r>
      <w:r w:rsidRPr="0070257E">
        <w:rPr>
          <w:rtl/>
        </w:rPr>
        <w:t xml:space="preserve"> </w:t>
      </w:r>
      <w:r w:rsidRPr="0070257E">
        <w:rPr>
          <w:rFonts w:hint="cs"/>
          <w:rtl/>
        </w:rPr>
        <w:t xml:space="preserve">فريق العمل هذا، </w:t>
      </w:r>
      <w:r w:rsidRPr="0070257E">
        <w:rPr>
          <w:rtl/>
        </w:rPr>
        <w:t xml:space="preserve">تحت مظلة اللجنة التوجيهية </w:t>
      </w:r>
      <w:r w:rsidRPr="0070257E">
        <w:rPr>
          <w:rFonts w:hint="cs"/>
          <w:rtl/>
        </w:rPr>
        <w:t xml:space="preserve">التابعة للأمين العام للأمم المتحدة، </w:t>
      </w:r>
      <w:r w:rsidRPr="0070257E">
        <w:rPr>
          <w:rtl/>
        </w:rPr>
        <w:t xml:space="preserve">بمسؤولية تنسيق تنفيذ </w:t>
      </w:r>
      <w:r w:rsidRPr="0070257E">
        <w:rPr>
          <w:rFonts w:hint="cs"/>
          <w:rtl/>
        </w:rPr>
        <w:t>الأعمال</w:t>
      </w:r>
      <w:r w:rsidRPr="0070257E">
        <w:rPr>
          <w:rtl/>
        </w:rPr>
        <w:t xml:space="preserve"> المسندة إلى منظومة الأمم المتحدة</w:t>
      </w:r>
      <w:r w:rsidRPr="0070257E">
        <w:rPr>
          <w:rFonts w:hint="cs"/>
          <w:rtl/>
        </w:rPr>
        <w:t xml:space="preserve">، </w:t>
      </w:r>
      <w:r w:rsidRPr="0070257E">
        <w:rPr>
          <w:rtl/>
        </w:rPr>
        <w:t xml:space="preserve">بما </w:t>
      </w:r>
      <w:r w:rsidRPr="0070257E">
        <w:rPr>
          <w:rFonts w:hint="cs"/>
          <w:rtl/>
        </w:rPr>
        <w:t>فيها تلك</w:t>
      </w:r>
      <w:r w:rsidRPr="0070257E">
        <w:rPr>
          <w:rtl/>
        </w:rPr>
        <w:t xml:space="preserve"> المسندة إلى الأمين العام للأمم المتحدة، </w:t>
      </w:r>
      <w:r w:rsidRPr="0070257E">
        <w:rPr>
          <w:rFonts w:hint="cs"/>
          <w:rtl/>
        </w:rPr>
        <w:t xml:space="preserve">والإشراف على تنفيذها، وكذلك رصد الأعمال التي تستهدف الدول الأعضاء </w:t>
      </w:r>
      <w:r w:rsidRPr="0070257E">
        <w:rPr>
          <w:rtl/>
        </w:rPr>
        <w:t>وأصحاب المصلحة المعنيين</w:t>
      </w:r>
      <w:r w:rsidRPr="0070257E">
        <w:rPr>
          <w:rFonts w:hint="cs"/>
          <w:rtl/>
        </w:rPr>
        <w:t xml:space="preserve"> وتتبُّع التقدم المحرز في إنجازها ودعمها، </w:t>
      </w:r>
      <w:r w:rsidRPr="0070257E">
        <w:rPr>
          <w:rtl/>
        </w:rPr>
        <w:t xml:space="preserve">في </w:t>
      </w:r>
      <w:r w:rsidRPr="0070257E">
        <w:rPr>
          <w:rFonts w:hint="cs"/>
          <w:rtl/>
        </w:rPr>
        <w:t>نطاق</w:t>
      </w:r>
      <w:r w:rsidRPr="0070257E">
        <w:rPr>
          <w:rtl/>
        </w:rPr>
        <w:t xml:space="preserve"> اختصاص</w:t>
      </w:r>
      <w:r w:rsidRPr="0070257E">
        <w:rPr>
          <w:rFonts w:hint="cs"/>
          <w:rtl/>
        </w:rPr>
        <w:t>اته.</w:t>
      </w:r>
      <w:r w:rsidRPr="0070257E">
        <w:rPr>
          <w:rtl/>
        </w:rPr>
        <w:t xml:space="preserve"> </w:t>
      </w:r>
      <w:r w:rsidRPr="0070257E">
        <w:rPr>
          <w:rFonts w:hint="cs"/>
          <w:rtl/>
        </w:rPr>
        <w:t>إضافةً إلى</w:t>
      </w:r>
      <w:r w:rsidRPr="0070257E">
        <w:rPr>
          <w:rtl/>
        </w:rPr>
        <w:t xml:space="preserve"> ذلك، </w:t>
      </w:r>
      <w:r w:rsidRPr="0070257E">
        <w:rPr>
          <w:rFonts w:hint="cs"/>
          <w:rtl/>
        </w:rPr>
        <w:t>يُجري الفريق تحليلات،</w:t>
      </w:r>
      <w:r w:rsidRPr="0070257E">
        <w:rPr>
          <w:rtl/>
        </w:rPr>
        <w:t xml:space="preserve"> و</w:t>
      </w:r>
      <w:r w:rsidRPr="0070257E">
        <w:rPr>
          <w:rFonts w:hint="cs"/>
          <w:rtl/>
        </w:rPr>
        <w:t>أنشطة للد</w:t>
      </w:r>
      <w:r w:rsidRPr="0070257E">
        <w:rPr>
          <w:rtl/>
        </w:rPr>
        <w:t>عوة</w:t>
      </w:r>
      <w:r w:rsidRPr="0070257E">
        <w:rPr>
          <w:rFonts w:hint="cs"/>
          <w:rtl/>
        </w:rPr>
        <w:t xml:space="preserve">، تستهدفان </w:t>
      </w:r>
      <w:r w:rsidRPr="0070257E">
        <w:rPr>
          <w:rtl/>
        </w:rPr>
        <w:t xml:space="preserve">تنفيذ نقاط </w:t>
      </w:r>
      <w:r w:rsidRPr="0070257E">
        <w:rPr>
          <w:rFonts w:hint="cs"/>
          <w:rtl/>
        </w:rPr>
        <w:t>ال</w:t>
      </w:r>
      <w:r w:rsidRPr="0070257E">
        <w:rPr>
          <w:rtl/>
        </w:rPr>
        <w:t xml:space="preserve">عمل </w:t>
      </w:r>
      <w:r w:rsidRPr="0070257E">
        <w:rPr>
          <w:rFonts w:hint="cs"/>
          <w:rtl/>
        </w:rPr>
        <w:t>المشمولة ب</w:t>
      </w:r>
      <w:r w:rsidRPr="0070257E">
        <w:rPr>
          <w:rtl/>
        </w:rPr>
        <w:t>نطاق اختصاص</w:t>
      </w:r>
      <w:r w:rsidRPr="0070257E">
        <w:rPr>
          <w:rFonts w:hint="cs"/>
          <w:rtl/>
        </w:rPr>
        <w:t>ات</w:t>
      </w:r>
      <w:r w:rsidRPr="0070257E">
        <w:rPr>
          <w:rtl/>
        </w:rPr>
        <w:t>ه و</w:t>
      </w:r>
      <w:r w:rsidRPr="0070257E">
        <w:rPr>
          <w:rFonts w:hint="cs"/>
          <w:rtl/>
        </w:rPr>
        <w:t>يقدم</w:t>
      </w:r>
      <w:r w:rsidRPr="0070257E">
        <w:rPr>
          <w:rtl/>
        </w:rPr>
        <w:t xml:space="preserve"> الدعم إلى المنسقين المقيمين</w:t>
      </w:r>
      <w:r w:rsidRPr="0070257E">
        <w:rPr>
          <w:rFonts w:hint="cs"/>
          <w:rtl/>
        </w:rPr>
        <w:t xml:space="preserve"> </w:t>
      </w:r>
      <w:r w:rsidRPr="0070257E">
        <w:rPr>
          <w:lang w:bidi="ar-EG"/>
        </w:rPr>
        <w:t>(RC)</w:t>
      </w:r>
      <w:r w:rsidRPr="0070257E">
        <w:rPr>
          <w:rtl/>
        </w:rPr>
        <w:t xml:space="preserve"> و</w:t>
      </w:r>
      <w:r w:rsidRPr="0070257E">
        <w:rPr>
          <w:rFonts w:hint="cs"/>
          <w:rtl/>
        </w:rPr>
        <w:t>أفرقة الأمم المتحدة القُطرية لضمان فعالية تنفيذ الميثاق الرقمي العالمي عن طريق</w:t>
      </w:r>
      <w:r w:rsidRPr="0070257E">
        <w:rPr>
          <w:rtl/>
        </w:rPr>
        <w:t xml:space="preserve"> الهياكل القائمة.</w:t>
      </w:r>
      <w:r w:rsidRPr="0070257E">
        <w:rPr>
          <w:cs/>
        </w:rPr>
        <w:t>‎</w:t>
      </w:r>
    </w:p>
    <w:p w14:paraId="1A7F8FE3" w14:textId="505CC9F2" w:rsidR="0070257E" w:rsidRPr="0070257E" w:rsidRDefault="0070257E" w:rsidP="00CB7B76">
      <w:pPr>
        <w:rPr>
          <w:rtl/>
        </w:rPr>
      </w:pPr>
      <w:r w:rsidRPr="0070257E">
        <w:rPr>
          <w:rtl/>
        </w:rPr>
        <w:t>‏</w:t>
      </w:r>
      <w:r w:rsidRPr="00CB7B76">
        <w:rPr>
          <w:rtl/>
        </w:rPr>
        <w:t xml:space="preserve">وأنشأ فريق العمل المعني بالتكنولوجيات الرقمية ستة أفرقة فرعية تُعنى بالفصل </w:t>
      </w:r>
      <w:r w:rsidRPr="00CB7B76">
        <w:rPr>
          <w:cs/>
        </w:rPr>
        <w:t>‎</w:t>
      </w:r>
      <w:r w:rsidRPr="00CB7B76">
        <w:rPr>
          <w:rtl/>
          <w:lang w:bidi="ar-EG"/>
        </w:rPr>
        <w:t>3</w:t>
      </w:r>
      <w:r w:rsidRPr="00CB7B76">
        <w:rPr>
          <w:rtl/>
        </w:rPr>
        <w:t xml:space="preserve"> من ميثاق المستقبل، ‏المتعلق بالعلوم والتكنولوجيا والابتكار (</w:t>
      </w:r>
      <w:r w:rsidRPr="00CB7B76">
        <w:rPr>
          <w:cs/>
        </w:rPr>
        <w:t>‎</w:t>
      </w:r>
      <w:r w:rsidRPr="00CB7B76">
        <w:rPr>
          <w:lang w:bidi="ar-EG"/>
        </w:rPr>
        <w:t>STI</w:t>
      </w:r>
      <w:r w:rsidRPr="00CB7B76">
        <w:rPr>
          <w:rtl/>
        </w:rPr>
        <w:t xml:space="preserve">) ‏والتعاون الرقمي، فضلاً عن فريق واحد لكل من أهداف الميثاق الرقمي العالمي. وإضافةً إلى مشاركة الاتحاد في رئاسة فريق العمل ذاته، فهو يشارك أيضاً في قيادة الفريق الفرعي المعني بالهدف </w:t>
      </w:r>
      <w:r w:rsidRPr="00CB7B76">
        <w:rPr>
          <w:cs/>
        </w:rPr>
        <w:t>‎</w:t>
      </w:r>
      <w:r w:rsidRPr="00CB7B76">
        <w:rPr>
          <w:rtl/>
          <w:lang w:bidi="ar-EG"/>
        </w:rPr>
        <w:t>1</w:t>
      </w:r>
      <w:r w:rsidRPr="00CB7B76">
        <w:rPr>
          <w:rtl/>
        </w:rPr>
        <w:t xml:space="preserve"> من أهداف الميثاق الرقمي العالمي، بشأن الفجوات الرقمية، والفريق الفرعي المعني بالهدف </w:t>
      </w:r>
      <w:r w:rsidRPr="00CB7B76">
        <w:rPr>
          <w:cs/>
        </w:rPr>
        <w:t>‎</w:t>
      </w:r>
      <w:r w:rsidRPr="00CB7B76">
        <w:rPr>
          <w:rtl/>
          <w:lang w:bidi="ar-EG"/>
        </w:rPr>
        <w:t>5</w:t>
      </w:r>
      <w:r w:rsidRPr="00CB7B76">
        <w:rPr>
          <w:rtl/>
        </w:rPr>
        <w:t xml:space="preserve"> ‏من الميثاق، بشأن الذكاء الاصطناعي. ومن أولويات فريق العمل الرئيسية بوجه عام إعداد خارطة تنفيذ الميثاق الرقمي العالمي المحال إليها في</w:t>
      </w:r>
      <w:r w:rsidR="00CB7B76">
        <w:rPr>
          <w:rFonts w:hint="cs"/>
          <w:rtl/>
        </w:rPr>
        <w:t> </w:t>
      </w:r>
      <w:r w:rsidRPr="00CB7B76">
        <w:rPr>
          <w:rtl/>
        </w:rPr>
        <w:t>الفقرة</w:t>
      </w:r>
      <w:r w:rsidR="0012415D" w:rsidRPr="00CB7B76">
        <w:rPr>
          <w:rFonts w:hint="eastAsia"/>
          <w:rtl/>
        </w:rPr>
        <w:t> </w:t>
      </w:r>
      <w:r w:rsidRPr="00CB7B76">
        <w:rPr>
          <w:rtl/>
        </w:rPr>
        <w:t>71 منه. ويرحب الفريق بتلقي مزيد من التوجيه من الدول الأعضاء بشأن الشكل الذي تودُّ الدول الأعضاء أن تتخذه خارطة التنفيذ.</w:t>
      </w:r>
    </w:p>
    <w:p w14:paraId="2ABFB043" w14:textId="72F4848A" w:rsidR="0070257E" w:rsidRPr="0070257E" w:rsidRDefault="0070257E" w:rsidP="0070257E">
      <w:pPr>
        <w:rPr>
          <w:lang w:bidi="ar-EG"/>
        </w:rPr>
      </w:pPr>
      <w:r w:rsidRPr="0070257E">
        <w:rPr>
          <w:rtl/>
        </w:rPr>
        <w:t>‏</w:t>
      </w:r>
      <w:r w:rsidRPr="0070257E">
        <w:rPr>
          <w:rFonts w:hint="cs"/>
          <w:rtl/>
        </w:rPr>
        <w:t>و</w:t>
      </w:r>
      <w:r w:rsidRPr="0070257E">
        <w:rPr>
          <w:rtl/>
        </w:rPr>
        <w:t>رك</w:t>
      </w:r>
      <w:r w:rsidRPr="0070257E">
        <w:rPr>
          <w:rFonts w:hint="cs"/>
          <w:rtl/>
        </w:rPr>
        <w:t>َّ</w:t>
      </w:r>
      <w:r w:rsidRPr="0070257E">
        <w:rPr>
          <w:rtl/>
        </w:rPr>
        <w:t>ز الاجتماع الافتتاحي لفريق العمل المعني بالتكنولوجيات الرقمية</w:t>
      </w:r>
      <w:r w:rsidRPr="0070257E">
        <w:rPr>
          <w:rFonts w:hint="cs"/>
          <w:rtl/>
        </w:rPr>
        <w:t xml:space="preserve">، </w:t>
      </w:r>
      <w:r w:rsidRPr="0070257E">
        <w:rPr>
          <w:rtl/>
        </w:rPr>
        <w:t>الذي ع</w:t>
      </w:r>
      <w:r w:rsidRPr="0070257E">
        <w:rPr>
          <w:rFonts w:hint="cs"/>
          <w:rtl/>
        </w:rPr>
        <w:t>ُ</w:t>
      </w:r>
      <w:r w:rsidRPr="0070257E">
        <w:rPr>
          <w:rtl/>
        </w:rPr>
        <w:t xml:space="preserve">قد في </w:t>
      </w:r>
      <w:r w:rsidRPr="0070257E">
        <w:rPr>
          <w:cs/>
        </w:rPr>
        <w:t>‎</w:t>
      </w:r>
      <w:r w:rsidRPr="0070257E">
        <w:rPr>
          <w:lang w:bidi="ar-EG"/>
        </w:rPr>
        <w:t>21</w:t>
      </w:r>
      <w:r w:rsidRPr="0070257E">
        <w:rPr>
          <w:rtl/>
        </w:rPr>
        <w:t xml:space="preserve"> ‏أكتوبر </w:t>
      </w:r>
      <w:r w:rsidRPr="0070257E">
        <w:rPr>
          <w:cs/>
        </w:rPr>
        <w:t>‎</w:t>
      </w:r>
      <w:r w:rsidRPr="0070257E">
        <w:rPr>
          <w:lang w:bidi="ar-EG"/>
        </w:rPr>
        <w:t>2024</w:t>
      </w:r>
      <w:r w:rsidRPr="0070257E">
        <w:rPr>
          <w:rFonts w:hint="cs"/>
          <w:rtl/>
        </w:rPr>
        <w:t>، ع</w:t>
      </w:r>
      <w:r w:rsidRPr="0070257E">
        <w:rPr>
          <w:rtl/>
        </w:rPr>
        <w:t>لى تحديد نطاق عمله</w:t>
      </w:r>
      <w:r w:rsidRPr="0070257E">
        <w:rPr>
          <w:rFonts w:hint="cs"/>
          <w:rtl/>
        </w:rPr>
        <w:t>،</w:t>
      </w:r>
      <w:r w:rsidRPr="0070257E">
        <w:rPr>
          <w:rtl/>
        </w:rPr>
        <w:t xml:space="preserve"> </w:t>
      </w:r>
      <w:r w:rsidRPr="0070257E">
        <w:rPr>
          <w:rFonts w:hint="cs"/>
          <w:rtl/>
        </w:rPr>
        <w:t xml:space="preserve">والتخطيط </w:t>
      </w:r>
      <w:r w:rsidRPr="0070257E">
        <w:rPr>
          <w:rtl/>
        </w:rPr>
        <w:t xml:space="preserve">لوضع </w:t>
      </w:r>
      <w:r w:rsidRPr="0070257E">
        <w:rPr>
          <w:rFonts w:hint="cs"/>
          <w:rtl/>
        </w:rPr>
        <w:t>الصيغ النهائية</w:t>
      </w:r>
      <w:r w:rsidRPr="0070257E">
        <w:rPr>
          <w:rtl/>
        </w:rPr>
        <w:t xml:space="preserve"> </w:t>
      </w:r>
      <w:r w:rsidRPr="0070257E">
        <w:rPr>
          <w:rFonts w:hint="cs"/>
          <w:rtl/>
        </w:rPr>
        <w:t>ل</w:t>
      </w:r>
      <w:r w:rsidRPr="0070257E">
        <w:rPr>
          <w:rtl/>
        </w:rPr>
        <w:t>لاستراتيجيات و</w:t>
      </w:r>
      <w:r w:rsidRPr="0070257E">
        <w:rPr>
          <w:rFonts w:hint="cs"/>
          <w:rtl/>
        </w:rPr>
        <w:t>ل</w:t>
      </w:r>
      <w:r w:rsidRPr="0070257E">
        <w:rPr>
          <w:rtl/>
        </w:rPr>
        <w:t>نقاط العمل</w:t>
      </w:r>
      <w:r w:rsidRPr="0070257E">
        <w:rPr>
          <w:rFonts w:hint="cs"/>
          <w:rtl/>
        </w:rPr>
        <w:t>.</w:t>
      </w:r>
      <w:r w:rsidRPr="0070257E">
        <w:rPr>
          <w:rtl/>
        </w:rPr>
        <w:t xml:space="preserve"> </w:t>
      </w:r>
      <w:r w:rsidRPr="0070257E">
        <w:rPr>
          <w:rFonts w:hint="cs"/>
          <w:rtl/>
        </w:rPr>
        <w:t xml:space="preserve">وقد </w:t>
      </w:r>
      <w:r w:rsidRPr="0070257E">
        <w:rPr>
          <w:rtl/>
        </w:rPr>
        <w:t xml:space="preserve">اجتمع الفريق </w:t>
      </w:r>
      <w:r w:rsidRPr="0070257E">
        <w:rPr>
          <w:rFonts w:hint="cs"/>
          <w:rtl/>
        </w:rPr>
        <w:t xml:space="preserve">منذ ذلك الحين </w:t>
      </w:r>
      <w:r w:rsidRPr="0070257E">
        <w:rPr>
          <w:rtl/>
        </w:rPr>
        <w:t xml:space="preserve">عدة مرات على مستوى العمل </w:t>
      </w:r>
      <w:r w:rsidRPr="0070257E">
        <w:rPr>
          <w:rFonts w:hint="cs"/>
          <w:rtl/>
        </w:rPr>
        <w:t>بهدف الاطلاع المشترك على</w:t>
      </w:r>
      <w:r w:rsidRPr="0070257E">
        <w:rPr>
          <w:rtl/>
        </w:rPr>
        <w:t xml:space="preserve"> المعلومات </w:t>
      </w:r>
      <w:r w:rsidRPr="0070257E">
        <w:rPr>
          <w:rFonts w:hint="cs"/>
          <w:rtl/>
        </w:rPr>
        <w:t>المتعلقة</w:t>
      </w:r>
      <w:r w:rsidRPr="0070257E">
        <w:rPr>
          <w:rtl/>
        </w:rPr>
        <w:t xml:space="preserve"> </w:t>
      </w:r>
      <w:r w:rsidRPr="0070257E">
        <w:rPr>
          <w:rFonts w:hint="cs"/>
          <w:rtl/>
        </w:rPr>
        <w:t>ب</w:t>
      </w:r>
      <w:r w:rsidRPr="0070257E">
        <w:rPr>
          <w:rtl/>
        </w:rPr>
        <w:t xml:space="preserve">تنفيذ </w:t>
      </w:r>
      <w:r w:rsidRPr="0070257E">
        <w:rPr>
          <w:rFonts w:hint="cs"/>
          <w:rtl/>
        </w:rPr>
        <w:t>الميثاق الرقمي العالمي</w:t>
      </w:r>
      <w:r w:rsidRPr="0070257E">
        <w:rPr>
          <w:rtl/>
        </w:rPr>
        <w:t>، و</w:t>
      </w:r>
      <w:r w:rsidRPr="0070257E">
        <w:rPr>
          <w:rFonts w:hint="cs"/>
          <w:rtl/>
        </w:rPr>
        <w:t xml:space="preserve">إعداد </w:t>
      </w:r>
      <w:r w:rsidRPr="0070257E">
        <w:rPr>
          <w:rtl/>
        </w:rPr>
        <w:t>اختصاصات</w:t>
      </w:r>
      <w:r w:rsidRPr="0070257E">
        <w:rPr>
          <w:rFonts w:hint="cs"/>
          <w:rtl/>
        </w:rPr>
        <w:t xml:space="preserve"> الفريق</w:t>
      </w:r>
      <w:r w:rsidRPr="0070257E">
        <w:rPr>
          <w:rtl/>
        </w:rPr>
        <w:t xml:space="preserve">، </w:t>
      </w:r>
      <w:r w:rsidRPr="0070257E">
        <w:rPr>
          <w:rFonts w:hint="cs"/>
          <w:rtl/>
        </w:rPr>
        <w:t>والتقدم في تنفيذ خطة العمل.</w:t>
      </w:r>
      <w:r w:rsidRPr="0070257E">
        <w:rPr>
          <w:rtl/>
        </w:rPr>
        <w:t xml:space="preserve"> وأ</w:t>
      </w:r>
      <w:r w:rsidRPr="0070257E">
        <w:rPr>
          <w:rFonts w:hint="cs"/>
          <w:rtl/>
        </w:rPr>
        <w:t>حاط</w:t>
      </w:r>
      <w:r w:rsidRPr="0070257E">
        <w:rPr>
          <w:rtl/>
        </w:rPr>
        <w:t xml:space="preserve"> </w:t>
      </w:r>
      <w:r w:rsidRPr="0070257E">
        <w:rPr>
          <w:rFonts w:hint="cs"/>
          <w:rtl/>
        </w:rPr>
        <w:t>ممثلو الرئيسيْن المشاركيْن</w:t>
      </w:r>
      <w:r w:rsidRPr="0070257E">
        <w:rPr>
          <w:rtl/>
        </w:rPr>
        <w:t xml:space="preserve"> مختلف الأطراف </w:t>
      </w:r>
      <w:r w:rsidRPr="0070257E">
        <w:rPr>
          <w:rFonts w:hint="cs"/>
          <w:rtl/>
        </w:rPr>
        <w:t>با</w:t>
      </w:r>
      <w:r w:rsidRPr="0070257E">
        <w:rPr>
          <w:rtl/>
        </w:rPr>
        <w:t xml:space="preserve">لتقدم المحرز </w:t>
      </w:r>
      <w:r w:rsidRPr="0070257E">
        <w:rPr>
          <w:rFonts w:hint="cs"/>
          <w:rtl/>
        </w:rPr>
        <w:t>في</w:t>
      </w:r>
      <w:r w:rsidRPr="0070257E">
        <w:rPr>
          <w:rtl/>
        </w:rPr>
        <w:t xml:space="preserve"> خطط تنفيذ </w:t>
      </w:r>
      <w:r w:rsidRPr="0070257E">
        <w:rPr>
          <w:rFonts w:hint="cs"/>
          <w:rtl/>
        </w:rPr>
        <w:t>الميثاق</w:t>
      </w:r>
      <w:r w:rsidRPr="0070257E">
        <w:rPr>
          <w:rtl/>
        </w:rPr>
        <w:t xml:space="preserve">، </w:t>
      </w:r>
      <w:r w:rsidRPr="0070257E">
        <w:rPr>
          <w:rFonts w:hint="cs"/>
          <w:rtl/>
        </w:rPr>
        <w:t>وشملت الإحاطة</w:t>
      </w:r>
      <w:r w:rsidRPr="0070257E">
        <w:rPr>
          <w:rtl/>
        </w:rPr>
        <w:t xml:space="preserve"> الدول الأعضاء في نيويورك </w:t>
      </w:r>
      <w:r w:rsidRPr="0070257E">
        <w:rPr>
          <w:rFonts w:hint="cs"/>
          <w:rtl/>
        </w:rPr>
        <w:t>عن طريق</w:t>
      </w:r>
      <w:r w:rsidRPr="0070257E">
        <w:rPr>
          <w:rtl/>
        </w:rPr>
        <w:t xml:space="preserve"> فريق أصدقاء التكنولوجيا الرقمية، والشركات</w:t>
      </w:r>
      <w:r w:rsidRPr="0070257E">
        <w:rPr>
          <w:rFonts w:hint="cs"/>
          <w:rtl/>
        </w:rPr>
        <w:t xml:space="preserve"> في إطار حدث</w:t>
      </w:r>
      <w:r w:rsidRPr="0070257E">
        <w:rPr>
          <w:rtl/>
        </w:rPr>
        <w:t xml:space="preserve"> </w:t>
      </w:r>
      <w:r w:rsidRPr="0070257E">
        <w:rPr>
          <w:rFonts w:hint="cs"/>
          <w:rtl/>
        </w:rPr>
        <w:t xml:space="preserve">شارك في استضافته المجلس الأمريكي للشركات الدولية </w:t>
      </w:r>
      <w:r w:rsidRPr="0070257E">
        <w:rPr>
          <w:lang w:bidi="ar-EG"/>
        </w:rPr>
        <w:t>(USCIB)</w:t>
      </w:r>
      <w:r w:rsidRPr="0070257E">
        <w:rPr>
          <w:rtl/>
        </w:rPr>
        <w:t xml:space="preserve"> </w:t>
      </w:r>
      <w:r w:rsidRPr="0070257E">
        <w:rPr>
          <w:cs/>
        </w:rPr>
        <w:t>‎</w:t>
      </w:r>
      <w:r w:rsidRPr="0070257E">
        <w:rPr>
          <w:rFonts w:hint="cs"/>
          <w:rtl/>
          <w:lang w:bidi="ar-EG"/>
        </w:rPr>
        <w:t xml:space="preserve">ومبادرة العمل التجاري لدعم مجتمع المعلومات، التابعة لغرفة التجارة الدولية </w:t>
      </w:r>
      <w:r w:rsidRPr="0070257E">
        <w:rPr>
          <w:lang w:bidi="ar-EG"/>
        </w:rPr>
        <w:t>(ICC BASIS)</w:t>
      </w:r>
      <w:r w:rsidRPr="0070257E">
        <w:rPr>
          <w:rtl/>
        </w:rPr>
        <w:t xml:space="preserve">‏، </w:t>
      </w:r>
      <w:r w:rsidRPr="0070257E">
        <w:rPr>
          <w:rFonts w:hint="cs"/>
          <w:rtl/>
        </w:rPr>
        <w:t xml:space="preserve">كما شملت الإحاطة </w:t>
      </w:r>
      <w:r w:rsidRPr="0070257E">
        <w:rPr>
          <w:rtl/>
        </w:rPr>
        <w:t>المجتمع المدني في منتدى</w:t>
      </w:r>
      <w:r w:rsidRPr="0070257E">
        <w:rPr>
          <w:rFonts w:hint="cs"/>
          <w:rtl/>
        </w:rPr>
        <w:t xml:space="preserve"> حوكمة</w:t>
      </w:r>
      <w:r w:rsidRPr="0070257E">
        <w:rPr>
          <w:rtl/>
        </w:rPr>
        <w:t xml:space="preserve"> الإنترنت</w:t>
      </w:r>
      <w:r w:rsidR="0012415D">
        <w:rPr>
          <w:rFonts w:hint="cs"/>
          <w:rtl/>
        </w:rPr>
        <w:t> </w:t>
      </w:r>
      <w:r w:rsidRPr="0070257E">
        <w:rPr>
          <w:rtl/>
        </w:rPr>
        <w:t>(</w:t>
      </w:r>
      <w:r w:rsidRPr="0070257E">
        <w:rPr>
          <w:cs/>
        </w:rPr>
        <w:t>‎</w:t>
      </w:r>
      <w:r w:rsidRPr="0070257E">
        <w:rPr>
          <w:lang w:bidi="ar-EG"/>
        </w:rPr>
        <w:t>IGF</w:t>
      </w:r>
      <w:r w:rsidRPr="0070257E">
        <w:rPr>
          <w:rtl/>
        </w:rPr>
        <w:t xml:space="preserve">) ‏في </w:t>
      </w:r>
      <w:r w:rsidRPr="0070257E">
        <w:rPr>
          <w:rFonts w:hint="cs"/>
          <w:rtl/>
        </w:rPr>
        <w:t>ال</w:t>
      </w:r>
      <w:r w:rsidRPr="0070257E">
        <w:rPr>
          <w:rtl/>
        </w:rPr>
        <w:t xml:space="preserve">رياض، </w:t>
      </w:r>
      <w:r w:rsidRPr="0070257E">
        <w:rPr>
          <w:rFonts w:hint="cs"/>
          <w:rtl/>
        </w:rPr>
        <w:t>وائتلاف حرية الإنترنت</w:t>
      </w:r>
      <w:r w:rsidRPr="0070257E">
        <w:rPr>
          <w:rtl/>
        </w:rPr>
        <w:t xml:space="preserve"> في جنيف، ووكالات الأمم المتحدة </w:t>
      </w:r>
      <w:r w:rsidRPr="0070257E">
        <w:rPr>
          <w:rFonts w:hint="cs"/>
          <w:rtl/>
        </w:rPr>
        <w:t>المنضمة إلى فريق العمل</w:t>
      </w:r>
      <w:r w:rsidRPr="0070257E">
        <w:rPr>
          <w:rtl/>
        </w:rPr>
        <w:t xml:space="preserve"> المشترك بين الوكالات المعني بالعلم والتكنولوجيا والابتكار</w:t>
      </w:r>
      <w:r w:rsidRPr="0070257E">
        <w:rPr>
          <w:rFonts w:hint="cs"/>
          <w:rtl/>
        </w:rPr>
        <w:t xml:space="preserve"> التابع للأمم المتحدة.</w:t>
      </w:r>
      <w:r w:rsidRPr="0070257E">
        <w:rPr>
          <w:rtl/>
        </w:rPr>
        <w:t xml:space="preserve"> </w:t>
      </w:r>
      <w:r w:rsidRPr="0070257E">
        <w:rPr>
          <w:rFonts w:hint="cs"/>
          <w:rtl/>
        </w:rPr>
        <w:t>و</w:t>
      </w:r>
      <w:r w:rsidRPr="0070257E">
        <w:rPr>
          <w:rtl/>
        </w:rPr>
        <w:t xml:space="preserve">في </w:t>
      </w:r>
      <w:r w:rsidRPr="0070257E">
        <w:rPr>
          <w:cs/>
        </w:rPr>
        <w:t>‎</w:t>
      </w:r>
      <w:r w:rsidRPr="0070257E">
        <w:rPr>
          <w:lang w:bidi="ar-EG"/>
        </w:rPr>
        <w:t>27</w:t>
      </w:r>
      <w:r w:rsidRPr="0070257E">
        <w:rPr>
          <w:rtl/>
        </w:rPr>
        <w:t xml:space="preserve"> ‏فبراير </w:t>
      </w:r>
      <w:r w:rsidRPr="0070257E">
        <w:rPr>
          <w:cs/>
        </w:rPr>
        <w:t>‎</w:t>
      </w:r>
      <w:r w:rsidRPr="0070257E">
        <w:rPr>
          <w:lang w:bidi="ar-EG"/>
        </w:rPr>
        <w:t>2025</w:t>
      </w:r>
      <w:r w:rsidRPr="0070257E">
        <w:rPr>
          <w:rtl/>
        </w:rPr>
        <w:t xml:space="preserve">‏، </w:t>
      </w:r>
      <w:r w:rsidRPr="0070257E">
        <w:rPr>
          <w:rFonts w:hint="cs"/>
          <w:rtl/>
        </w:rPr>
        <w:t>عقد الفريق اجتماعاً على مستوى القيادات وضع فيه الصيغة النهائية لكل من اختصاصاته وخطة العمل،</w:t>
      </w:r>
      <w:r w:rsidRPr="0070257E">
        <w:rPr>
          <w:rtl/>
        </w:rPr>
        <w:t xml:space="preserve"> و</w:t>
      </w:r>
      <w:r w:rsidRPr="0070257E">
        <w:rPr>
          <w:rFonts w:hint="cs"/>
          <w:rtl/>
        </w:rPr>
        <w:t>التمس</w:t>
      </w:r>
      <w:r w:rsidRPr="0070257E">
        <w:rPr>
          <w:rtl/>
        </w:rPr>
        <w:t xml:space="preserve"> التوجي</w:t>
      </w:r>
      <w:r w:rsidRPr="0070257E">
        <w:rPr>
          <w:rFonts w:hint="cs"/>
          <w:rtl/>
        </w:rPr>
        <w:t>ه في الخطوات المقبلة.</w:t>
      </w:r>
      <w:r w:rsidRPr="0070257E">
        <w:rPr>
          <w:cs/>
        </w:rPr>
        <w:t>‎</w:t>
      </w:r>
    </w:p>
    <w:p w14:paraId="16D9C80B" w14:textId="038E5AAE" w:rsidR="0070257E" w:rsidRPr="0070257E" w:rsidRDefault="0070257E" w:rsidP="0070257E">
      <w:pPr>
        <w:rPr>
          <w:rtl/>
          <w:lang w:bidi="ar-EG"/>
        </w:rPr>
      </w:pPr>
      <w:r w:rsidRPr="0070257E">
        <w:rPr>
          <w:rtl/>
        </w:rPr>
        <w:t>‏وقد</w:t>
      </w:r>
      <w:r w:rsidRPr="0070257E">
        <w:rPr>
          <w:rFonts w:hint="cs"/>
          <w:rtl/>
        </w:rPr>
        <w:t xml:space="preserve"> ضُمِّنت خطة عمل الفريق </w:t>
      </w:r>
      <w:r w:rsidRPr="0070257E">
        <w:rPr>
          <w:rtl/>
        </w:rPr>
        <w:t xml:space="preserve">مبادرات الاتحاد </w:t>
      </w:r>
      <w:r w:rsidRPr="0070257E">
        <w:rPr>
          <w:rFonts w:hint="cs"/>
          <w:rtl/>
        </w:rPr>
        <w:t>التي تبحث</w:t>
      </w:r>
      <w:r w:rsidRPr="0070257E">
        <w:rPr>
          <w:rtl/>
        </w:rPr>
        <w:t xml:space="preserve"> مجالات رئيسية م</w:t>
      </w:r>
      <w:r w:rsidRPr="0070257E">
        <w:rPr>
          <w:rFonts w:hint="cs"/>
          <w:rtl/>
        </w:rPr>
        <w:t xml:space="preserve">ن قبيل </w:t>
      </w:r>
      <w:r w:rsidRPr="0070257E">
        <w:rPr>
          <w:rtl/>
        </w:rPr>
        <w:t xml:space="preserve">الفجوة الرقمية، والاقتصاد الرقمي، </w:t>
      </w:r>
      <w:r w:rsidRPr="0070257E">
        <w:rPr>
          <w:rFonts w:hint="cs"/>
          <w:rtl/>
        </w:rPr>
        <w:t>ومحو الأمية</w:t>
      </w:r>
      <w:r w:rsidRPr="0070257E">
        <w:rPr>
          <w:rtl/>
        </w:rPr>
        <w:t xml:space="preserve"> الرقمية، والشمول، والسلامة والأمن على </w:t>
      </w:r>
      <w:r w:rsidRPr="0070257E">
        <w:rPr>
          <w:rFonts w:hint="cs"/>
          <w:rtl/>
        </w:rPr>
        <w:t>الإنترنت،</w:t>
      </w:r>
      <w:r w:rsidRPr="0070257E">
        <w:rPr>
          <w:rtl/>
        </w:rPr>
        <w:t xml:space="preserve"> والبيانات، والذكاء الاصطناعي، إلى جانب مبادرات كيانات وهيئات </w:t>
      </w:r>
      <w:r w:rsidRPr="0070257E">
        <w:rPr>
          <w:rFonts w:hint="cs"/>
          <w:rtl/>
        </w:rPr>
        <w:t xml:space="preserve">أخرى تابعة للأمم </w:t>
      </w:r>
      <w:r w:rsidRPr="0070257E">
        <w:rPr>
          <w:rtl/>
        </w:rPr>
        <w:t>المتحدة</w:t>
      </w:r>
      <w:r w:rsidRPr="0070257E">
        <w:rPr>
          <w:rFonts w:hint="cs"/>
          <w:rtl/>
        </w:rPr>
        <w:t>.</w:t>
      </w:r>
      <w:r w:rsidRPr="0070257E">
        <w:rPr>
          <w:rtl/>
        </w:rPr>
        <w:t xml:space="preserve"> </w:t>
      </w:r>
      <w:r w:rsidRPr="0070257E">
        <w:rPr>
          <w:rFonts w:hint="cs"/>
          <w:rtl/>
        </w:rPr>
        <w:t>و</w:t>
      </w:r>
      <w:r w:rsidRPr="0070257E">
        <w:rPr>
          <w:rtl/>
        </w:rPr>
        <w:t xml:space="preserve">يدعم الاتحاد فريق العمل </w:t>
      </w:r>
      <w:r w:rsidRPr="0070257E">
        <w:rPr>
          <w:rFonts w:hint="cs"/>
          <w:rtl/>
        </w:rPr>
        <w:t xml:space="preserve">في </w:t>
      </w:r>
      <w:r w:rsidRPr="0070257E">
        <w:rPr>
          <w:rtl/>
        </w:rPr>
        <w:t xml:space="preserve">تنفيذ </w:t>
      </w:r>
      <w:r w:rsidRPr="0070257E">
        <w:rPr>
          <w:rFonts w:hint="cs"/>
          <w:rtl/>
        </w:rPr>
        <w:t>الميثاق الرقمي العالمي</w:t>
      </w:r>
      <w:r w:rsidRPr="0070257E">
        <w:rPr>
          <w:rtl/>
        </w:rPr>
        <w:t xml:space="preserve"> بالاستفادة من الآليات القائمة، </w:t>
      </w:r>
      <w:r w:rsidRPr="0070257E">
        <w:rPr>
          <w:rFonts w:hint="cs"/>
          <w:rtl/>
        </w:rPr>
        <w:t>بما فيها على</w:t>
      </w:r>
      <w:r w:rsidRPr="0070257E">
        <w:rPr>
          <w:rtl/>
        </w:rPr>
        <w:t xml:space="preserve"> سبيل المثال</w:t>
      </w:r>
      <w:r w:rsidRPr="0070257E">
        <w:rPr>
          <w:rFonts w:hint="cs"/>
          <w:rtl/>
        </w:rPr>
        <w:t>،</w:t>
      </w:r>
      <w:r w:rsidRPr="0070257E">
        <w:rPr>
          <w:rtl/>
        </w:rPr>
        <w:t xml:space="preserve"> لا الحصر،</w:t>
      </w:r>
      <w:r w:rsidRPr="0070257E">
        <w:rPr>
          <w:rFonts w:hint="cs"/>
          <w:rtl/>
        </w:rPr>
        <w:t xml:space="preserve"> مبادرات</w:t>
      </w:r>
      <w:r w:rsidRPr="0070257E">
        <w:rPr>
          <w:rtl/>
        </w:rPr>
        <w:t xml:space="preserve"> </w:t>
      </w:r>
      <w:r w:rsidR="002679D2">
        <w:t>"</w:t>
      </w:r>
      <w:r w:rsidRPr="0070257E">
        <w:rPr>
          <w:lang w:val="en-GB" w:bidi="ar-EG"/>
        </w:rPr>
        <w:t>Giga</w:t>
      </w:r>
      <w:r w:rsidR="002679D2">
        <w:t>"</w:t>
      </w:r>
      <w:r w:rsidRPr="0070257E">
        <w:rPr>
          <w:rFonts w:hint="cs"/>
          <w:rtl/>
          <w:lang w:bidi="ar-EG"/>
        </w:rPr>
        <w:t xml:space="preserve"> </w:t>
      </w:r>
      <w:r w:rsidRPr="0070257E">
        <w:rPr>
          <w:rtl/>
        </w:rPr>
        <w:t>و</w:t>
      </w:r>
      <w:r w:rsidR="002679D2">
        <w:rPr>
          <w:rFonts w:hint="cs"/>
          <w:rtl/>
        </w:rPr>
        <w:t>"</w:t>
      </w:r>
      <w:r w:rsidRPr="0070257E">
        <w:rPr>
          <w:rtl/>
        </w:rPr>
        <w:t>الفتيات في مجال تكنولوجيا المعلومات والاتصالات</w:t>
      </w:r>
      <w:r w:rsidR="002679D2">
        <w:rPr>
          <w:rFonts w:hint="cs"/>
          <w:rtl/>
        </w:rPr>
        <w:t>"</w:t>
      </w:r>
      <w:r w:rsidRPr="0070257E">
        <w:rPr>
          <w:rFonts w:hint="cs"/>
          <w:rtl/>
        </w:rPr>
        <w:t xml:space="preserve"> و</w:t>
      </w:r>
      <w:r w:rsidR="002679D2">
        <w:rPr>
          <w:rFonts w:hint="cs"/>
          <w:rtl/>
        </w:rPr>
        <w:t>"</w:t>
      </w:r>
      <w:r w:rsidRPr="0070257E">
        <w:rPr>
          <w:rFonts w:hint="cs"/>
          <w:rtl/>
        </w:rPr>
        <w:t>متساوون</w:t>
      </w:r>
      <w:r w:rsidR="002679D2">
        <w:rPr>
          <w:rFonts w:hint="cs"/>
          <w:rtl/>
        </w:rPr>
        <w:t>"</w:t>
      </w:r>
      <w:r w:rsidRPr="0070257E">
        <w:rPr>
          <w:rtl/>
        </w:rPr>
        <w:t xml:space="preserve"> </w:t>
      </w:r>
      <w:r w:rsidRPr="0070257E">
        <w:rPr>
          <w:lang w:bidi="ar-EG"/>
        </w:rPr>
        <w:t>EQUALS)</w:t>
      </w:r>
      <w:r w:rsidRPr="0070257E">
        <w:rPr>
          <w:rtl/>
        </w:rPr>
        <w:t>‏</w:t>
      </w:r>
      <w:r w:rsidRPr="0070257E">
        <w:rPr>
          <w:lang w:bidi="ar-EG"/>
        </w:rPr>
        <w:t>(</w:t>
      </w:r>
      <w:r w:rsidRPr="0070257E">
        <w:rPr>
          <w:rtl/>
        </w:rPr>
        <w:t xml:space="preserve"> و</w:t>
      </w:r>
      <w:r w:rsidRPr="0070257E">
        <w:rPr>
          <w:rFonts w:hint="cs"/>
          <w:rtl/>
          <w:lang w:bidi="ar-EG"/>
        </w:rPr>
        <w:t xml:space="preserve">العمل </w:t>
      </w:r>
      <w:r w:rsidRPr="0070257E">
        <w:rPr>
          <w:rtl/>
        </w:rPr>
        <w:t>الرقمي المراع</w:t>
      </w:r>
      <w:r w:rsidRPr="0070257E">
        <w:rPr>
          <w:rFonts w:hint="cs"/>
          <w:rtl/>
        </w:rPr>
        <w:t>ي</w:t>
      </w:r>
      <w:r w:rsidRPr="0070257E">
        <w:rPr>
          <w:rtl/>
        </w:rPr>
        <w:t xml:space="preserve"> للبيئة، وأكاديمية الاتحاد</w:t>
      </w:r>
      <w:r w:rsidRPr="0070257E">
        <w:rPr>
          <w:rFonts w:hint="cs"/>
          <w:rtl/>
        </w:rPr>
        <w:t xml:space="preserve"> </w:t>
      </w:r>
      <w:r w:rsidRPr="0070257E">
        <w:rPr>
          <w:rtl/>
        </w:rPr>
        <w:t>و</w:t>
      </w:r>
      <w:r w:rsidRPr="0070257E">
        <w:rPr>
          <w:rFonts w:hint="cs"/>
          <w:rtl/>
        </w:rPr>
        <w:t xml:space="preserve">مجموعة أدوات تنمية </w:t>
      </w:r>
      <w:r w:rsidRPr="0070257E">
        <w:rPr>
          <w:rtl/>
        </w:rPr>
        <w:t>المهارات الرقمية، و</w:t>
      </w:r>
      <w:r w:rsidRPr="0070257E">
        <w:rPr>
          <w:rFonts w:hint="cs"/>
          <w:rtl/>
        </w:rPr>
        <w:t xml:space="preserve">مبادرة </w:t>
      </w:r>
      <w:r w:rsidRPr="0070257E">
        <w:rPr>
          <w:rtl/>
        </w:rPr>
        <w:t>قياس تكنولوجيا المعلومات والاتصالات، و</w:t>
      </w:r>
      <w:r w:rsidRPr="0070257E">
        <w:rPr>
          <w:rFonts w:hint="cs"/>
          <w:rtl/>
        </w:rPr>
        <w:t xml:space="preserve">كذلك </w:t>
      </w:r>
      <w:r w:rsidRPr="0070257E">
        <w:rPr>
          <w:rtl/>
        </w:rPr>
        <w:t xml:space="preserve">المبادرة الرقمية بشأن أهداف التنمية المستدامة، ومنصة تنظيم </w:t>
      </w:r>
      <w:r w:rsidRPr="0070257E">
        <w:rPr>
          <w:rFonts w:hint="cs"/>
          <w:rtl/>
        </w:rPr>
        <w:t xml:space="preserve">التكنولوجيا </w:t>
      </w:r>
      <w:r w:rsidRPr="0070257E">
        <w:rPr>
          <w:rtl/>
        </w:rPr>
        <w:t>الرقمي</w:t>
      </w:r>
      <w:r w:rsidRPr="0070257E">
        <w:rPr>
          <w:rFonts w:hint="cs"/>
          <w:rtl/>
        </w:rPr>
        <w:t>ة</w:t>
      </w:r>
      <w:r w:rsidRPr="0070257E">
        <w:rPr>
          <w:rtl/>
        </w:rPr>
        <w:t xml:space="preserve">، ولجنة الاتحاد المعنية بالنطاق العريض، </w:t>
      </w:r>
      <w:r w:rsidRPr="0070257E">
        <w:rPr>
          <w:rFonts w:hint="cs"/>
          <w:rtl/>
        </w:rPr>
        <w:t xml:space="preserve">فضلاً عن </w:t>
      </w:r>
      <w:r w:rsidRPr="0070257E">
        <w:rPr>
          <w:rtl/>
        </w:rPr>
        <w:t xml:space="preserve">مبادلات معايير </w:t>
      </w:r>
      <w:r w:rsidRPr="0070257E">
        <w:rPr>
          <w:rFonts w:hint="cs"/>
          <w:rtl/>
        </w:rPr>
        <w:t>الذكاء الاصطناعي</w:t>
      </w:r>
      <w:r w:rsidRPr="0070257E">
        <w:rPr>
          <w:rtl/>
        </w:rPr>
        <w:t xml:space="preserve">، </w:t>
      </w:r>
      <w:r w:rsidRPr="0070257E">
        <w:rPr>
          <w:rFonts w:hint="cs"/>
          <w:rtl/>
        </w:rPr>
        <w:t>وائتلاف مهارات</w:t>
      </w:r>
      <w:r w:rsidRPr="0070257E">
        <w:rPr>
          <w:rtl/>
        </w:rPr>
        <w:t xml:space="preserve"> الذكاء الاصطناعي</w:t>
      </w:r>
      <w:r w:rsidRPr="0070257E">
        <w:rPr>
          <w:rFonts w:hint="cs"/>
          <w:rtl/>
        </w:rPr>
        <w:t>.</w:t>
      </w:r>
      <w:r w:rsidRPr="0070257E">
        <w:rPr>
          <w:rtl/>
        </w:rPr>
        <w:t xml:space="preserve"> </w:t>
      </w:r>
      <w:r w:rsidRPr="0070257E">
        <w:rPr>
          <w:rFonts w:hint="cs"/>
          <w:rtl/>
        </w:rPr>
        <w:t>وتقدِّر خطة العمل أيضاً</w:t>
      </w:r>
      <w:r w:rsidRPr="0070257E">
        <w:rPr>
          <w:rtl/>
        </w:rPr>
        <w:t xml:space="preserve"> </w:t>
      </w:r>
      <w:r w:rsidRPr="0070257E">
        <w:rPr>
          <w:rFonts w:hint="cs"/>
          <w:rtl/>
        </w:rPr>
        <w:t xml:space="preserve">أهمية </w:t>
      </w:r>
      <w:r w:rsidRPr="0070257E">
        <w:rPr>
          <w:rtl/>
        </w:rPr>
        <w:t xml:space="preserve">مؤتمرات </w:t>
      </w:r>
      <w:r w:rsidRPr="0070257E">
        <w:rPr>
          <w:rFonts w:hint="cs"/>
          <w:rtl/>
        </w:rPr>
        <w:t>الاتحاد وأحداثه الرئيسية</w:t>
      </w:r>
      <w:r w:rsidRPr="0070257E">
        <w:rPr>
          <w:rtl/>
        </w:rPr>
        <w:t xml:space="preserve"> مثل الندوة العالمية لمنظمي الاتصالات (</w:t>
      </w:r>
      <w:r w:rsidRPr="0070257E">
        <w:rPr>
          <w:cs/>
        </w:rPr>
        <w:t>‎</w:t>
      </w:r>
      <w:r w:rsidRPr="0070257E">
        <w:rPr>
          <w:lang w:bidi="ar-EG"/>
        </w:rPr>
        <w:t>GSR</w:t>
      </w:r>
      <w:r w:rsidRPr="0070257E">
        <w:rPr>
          <w:rtl/>
        </w:rPr>
        <w:t xml:space="preserve">)‏، والمنتدى العالمي للذكاء الاصطناعي من أجل </w:t>
      </w:r>
      <w:r w:rsidRPr="0070257E">
        <w:rPr>
          <w:rFonts w:hint="cs"/>
          <w:rtl/>
        </w:rPr>
        <w:t>المصلحة العامة</w:t>
      </w:r>
      <w:r w:rsidRPr="0070257E">
        <w:rPr>
          <w:rtl/>
        </w:rPr>
        <w:t>، و</w:t>
      </w:r>
      <w:r w:rsidRPr="0070257E">
        <w:rPr>
          <w:rFonts w:hint="cs"/>
          <w:rtl/>
        </w:rPr>
        <w:t xml:space="preserve">منتدى </w:t>
      </w:r>
      <w:r w:rsidRPr="0070257E">
        <w:rPr>
          <w:rtl/>
        </w:rPr>
        <w:t xml:space="preserve">القمة العالمية </w:t>
      </w:r>
      <w:r w:rsidRPr="0070257E">
        <w:rPr>
          <w:rFonts w:hint="cs"/>
          <w:rtl/>
        </w:rPr>
        <w:t xml:space="preserve">لمجتمع المعلومات </w:t>
      </w:r>
      <w:r w:rsidRPr="0070257E">
        <w:rPr>
          <w:lang w:bidi="ar-EG"/>
        </w:rPr>
        <w:t>(WSIS)</w:t>
      </w:r>
      <w:r w:rsidRPr="0070257E">
        <w:rPr>
          <w:rFonts w:hint="cs"/>
          <w:rtl/>
        </w:rPr>
        <w:t xml:space="preserve">، والقمة الدولية لمعايير الذكاء الاصطناعي، والمؤتمر العالمي للاتصالات </w:t>
      </w:r>
      <w:r w:rsidR="002679D2">
        <w:rPr>
          <w:rFonts w:hint="cs"/>
          <w:rtl/>
        </w:rPr>
        <w:t>الراديوية</w:t>
      </w:r>
      <w:r w:rsidRPr="0070257E">
        <w:rPr>
          <w:rFonts w:hint="cs"/>
          <w:rtl/>
          <w:lang w:bidi="ar-EG"/>
        </w:rPr>
        <w:t xml:space="preserve"> </w:t>
      </w:r>
      <w:r w:rsidRPr="0070257E">
        <w:rPr>
          <w:lang w:bidi="ar-EG"/>
        </w:rPr>
        <w:t>(WRC)</w:t>
      </w:r>
      <w:r w:rsidRPr="0070257E">
        <w:rPr>
          <w:rFonts w:hint="cs"/>
          <w:rtl/>
          <w:lang w:bidi="ar-EG"/>
        </w:rPr>
        <w:t xml:space="preserve">، والجمعية العالمية لتقييس الاتصالات </w:t>
      </w:r>
      <w:r w:rsidRPr="0070257E">
        <w:rPr>
          <w:lang w:bidi="ar-EG"/>
        </w:rPr>
        <w:t>(WTSA)</w:t>
      </w:r>
      <w:r w:rsidRPr="0070257E">
        <w:rPr>
          <w:rFonts w:hint="cs"/>
          <w:rtl/>
          <w:lang w:bidi="ar-EG"/>
        </w:rPr>
        <w:t xml:space="preserve">، والمؤتمر العالمي لتنمية الاتصالات </w:t>
      </w:r>
      <w:r w:rsidRPr="0070257E">
        <w:rPr>
          <w:lang w:bidi="ar-EG"/>
        </w:rPr>
        <w:t>(WTDC)</w:t>
      </w:r>
      <w:r w:rsidRPr="0070257E">
        <w:rPr>
          <w:rFonts w:hint="cs"/>
          <w:rtl/>
          <w:lang w:bidi="ar-EG"/>
        </w:rPr>
        <w:t>، بوصفها جميعاً آليات قائمة و/أو علامات فارقة في عام 2025 وما بعده.</w:t>
      </w:r>
    </w:p>
    <w:p w14:paraId="3BDC0F56" w14:textId="6F271FC1" w:rsidR="0070257E" w:rsidRPr="0070257E" w:rsidRDefault="002D2D4D" w:rsidP="002D2D4D">
      <w:pPr>
        <w:pStyle w:val="Heading2"/>
        <w:rPr>
          <w:rtl/>
          <w:lang w:bidi="ar-EG"/>
        </w:rPr>
      </w:pPr>
      <w:r>
        <w:rPr>
          <w:lang w:bidi="ar-EG"/>
        </w:rPr>
        <w:lastRenderedPageBreak/>
        <w:t>2.2</w:t>
      </w:r>
      <w:r w:rsidR="0070257E" w:rsidRPr="0070257E">
        <w:rPr>
          <w:lang w:bidi="ar-EG"/>
        </w:rPr>
        <w:tab/>
      </w:r>
      <w:r w:rsidR="0070257E" w:rsidRPr="0070257E">
        <w:rPr>
          <w:rtl/>
        </w:rPr>
        <w:t xml:space="preserve">أفرقة العمل الأخرى المعنية بتنفيذ </w:t>
      </w:r>
      <w:r w:rsidR="0070257E" w:rsidRPr="0070257E">
        <w:rPr>
          <w:rFonts w:hint="cs"/>
          <w:rtl/>
          <w:lang w:bidi="ar-EG"/>
        </w:rPr>
        <w:t>ميثاق المستقبل</w:t>
      </w:r>
    </w:p>
    <w:p w14:paraId="044518B5" w14:textId="35218276" w:rsidR="0070257E" w:rsidRPr="0070257E" w:rsidRDefault="0070257E" w:rsidP="0070257E">
      <w:pPr>
        <w:rPr>
          <w:rtl/>
        </w:rPr>
      </w:pPr>
      <w:r w:rsidRPr="0070257E">
        <w:rPr>
          <w:rtl/>
        </w:rPr>
        <w:t>‏</w:t>
      </w:r>
      <w:r w:rsidRPr="0070257E">
        <w:rPr>
          <w:rFonts w:hint="cs"/>
          <w:rtl/>
        </w:rPr>
        <w:t>يشارك الاتحاد بدأب</w:t>
      </w:r>
      <w:r w:rsidRPr="0070257E">
        <w:rPr>
          <w:rtl/>
        </w:rPr>
        <w:t xml:space="preserve"> في</w:t>
      </w:r>
      <w:r w:rsidRPr="0070257E">
        <w:rPr>
          <w:rFonts w:hint="cs"/>
          <w:rtl/>
        </w:rPr>
        <w:t xml:space="preserve"> سائر</w:t>
      </w:r>
      <w:r w:rsidRPr="0070257E">
        <w:rPr>
          <w:rtl/>
        </w:rPr>
        <w:t xml:space="preserve"> أفرقة </w:t>
      </w:r>
      <w:r w:rsidRPr="0070257E">
        <w:rPr>
          <w:rFonts w:hint="cs"/>
          <w:rtl/>
        </w:rPr>
        <w:t>ال</w:t>
      </w:r>
      <w:r w:rsidRPr="0070257E">
        <w:rPr>
          <w:rtl/>
        </w:rPr>
        <w:t>عمل</w:t>
      </w:r>
      <w:r w:rsidRPr="0070257E">
        <w:rPr>
          <w:rFonts w:hint="cs"/>
          <w:rtl/>
        </w:rPr>
        <w:t xml:space="preserve"> التي</w:t>
      </w:r>
      <w:r w:rsidRPr="0070257E">
        <w:rPr>
          <w:rtl/>
        </w:rPr>
        <w:t xml:space="preserve"> أنشئت في إطار اللجنة التوجيهية </w:t>
      </w:r>
      <w:r w:rsidRPr="0070257E">
        <w:rPr>
          <w:rFonts w:hint="cs"/>
          <w:rtl/>
        </w:rPr>
        <w:t>ل</w:t>
      </w:r>
      <w:r w:rsidRPr="0070257E">
        <w:rPr>
          <w:rtl/>
        </w:rPr>
        <w:t xml:space="preserve">تنفيذ </w:t>
      </w:r>
      <w:r w:rsidRPr="0070257E">
        <w:rPr>
          <w:rFonts w:hint="cs"/>
          <w:rtl/>
        </w:rPr>
        <w:t>ميثاق المستقبل</w:t>
      </w:r>
      <w:r w:rsidRPr="0070257E">
        <w:rPr>
          <w:rtl/>
        </w:rPr>
        <w:t xml:space="preserve">، بما </w:t>
      </w:r>
      <w:r w:rsidRPr="0070257E">
        <w:rPr>
          <w:rFonts w:hint="cs"/>
          <w:rtl/>
        </w:rPr>
        <w:t>فيها</w:t>
      </w:r>
      <w:r w:rsidRPr="0070257E">
        <w:rPr>
          <w:rtl/>
        </w:rPr>
        <w:t xml:space="preserve"> </w:t>
      </w:r>
      <w:r w:rsidRPr="0070257E">
        <w:rPr>
          <w:rFonts w:hint="cs"/>
          <w:rtl/>
        </w:rPr>
        <w:t>الأفرقة التي تركز</w:t>
      </w:r>
      <w:r w:rsidRPr="0070257E">
        <w:rPr>
          <w:rtl/>
        </w:rPr>
        <w:t xml:space="preserve"> على </w:t>
      </w:r>
      <w:r w:rsidRPr="0070257E">
        <w:rPr>
          <w:rFonts w:hint="cs"/>
          <w:rtl/>
        </w:rPr>
        <w:t>إسهام</w:t>
      </w:r>
      <w:r w:rsidRPr="0070257E">
        <w:rPr>
          <w:rtl/>
        </w:rPr>
        <w:t xml:space="preserve"> هذا الميثاق في تحقيق أهداف التنمية المستدامة</w:t>
      </w:r>
      <w:r w:rsidRPr="0070257E">
        <w:rPr>
          <w:rFonts w:hint="cs"/>
          <w:rtl/>
        </w:rPr>
        <w:t>،</w:t>
      </w:r>
      <w:r w:rsidRPr="0070257E">
        <w:rPr>
          <w:rtl/>
        </w:rPr>
        <w:t xml:space="preserve"> والسل</w:t>
      </w:r>
      <w:r w:rsidRPr="0070257E">
        <w:rPr>
          <w:rFonts w:hint="cs"/>
          <w:rtl/>
        </w:rPr>
        <w:t>م</w:t>
      </w:r>
      <w:r w:rsidRPr="0070257E">
        <w:rPr>
          <w:rtl/>
        </w:rPr>
        <w:t xml:space="preserve"> والأمن</w:t>
      </w:r>
      <w:r w:rsidRPr="0070257E">
        <w:rPr>
          <w:rFonts w:hint="cs"/>
          <w:rtl/>
        </w:rPr>
        <w:t>،</w:t>
      </w:r>
      <w:r w:rsidRPr="0070257E">
        <w:rPr>
          <w:rtl/>
        </w:rPr>
        <w:t xml:space="preserve"> وإصلاح </w:t>
      </w:r>
      <w:r w:rsidRPr="0070257E">
        <w:rPr>
          <w:rFonts w:hint="cs"/>
          <w:rtl/>
          <w:lang w:bidi="ar-EG"/>
        </w:rPr>
        <w:t>المعمارية المالية الدولية</w:t>
      </w:r>
      <w:r w:rsidR="0012415D">
        <w:rPr>
          <w:rFonts w:hint="eastAsia"/>
          <w:rtl/>
          <w:lang w:bidi="ar-EG"/>
        </w:rPr>
        <w:t> </w:t>
      </w:r>
      <w:r w:rsidRPr="0070257E">
        <w:rPr>
          <w:lang w:bidi="ar-EG"/>
        </w:rPr>
        <w:t>(IFA)</w:t>
      </w:r>
      <w:r w:rsidRPr="0070257E">
        <w:rPr>
          <w:rFonts w:hint="cs"/>
          <w:rtl/>
          <w:lang w:bidi="ar-EG"/>
        </w:rPr>
        <w:t>،</w:t>
      </w:r>
      <w:r w:rsidR="00D70E18">
        <w:rPr>
          <w:rFonts w:hint="cs"/>
          <w:rtl/>
          <w:lang w:bidi="ar-EG"/>
        </w:rPr>
        <w:t xml:space="preserve"> </w:t>
      </w:r>
      <w:r w:rsidRPr="0070257E">
        <w:rPr>
          <w:rtl/>
        </w:rPr>
        <w:t>وإصلاح</w:t>
      </w:r>
      <w:r w:rsidRPr="0070257E">
        <w:rPr>
          <w:rFonts w:hint="cs"/>
          <w:rtl/>
        </w:rPr>
        <w:t xml:space="preserve"> </w:t>
      </w:r>
      <w:r w:rsidRPr="0070257E">
        <w:rPr>
          <w:rtl/>
        </w:rPr>
        <w:t>ال</w:t>
      </w:r>
      <w:r w:rsidRPr="0070257E">
        <w:rPr>
          <w:rFonts w:hint="cs"/>
          <w:rtl/>
        </w:rPr>
        <w:t xml:space="preserve">حوكمة </w:t>
      </w:r>
      <w:r w:rsidRPr="0070257E">
        <w:rPr>
          <w:rtl/>
        </w:rPr>
        <w:t>في الأمم المتحدة</w:t>
      </w:r>
      <w:r w:rsidRPr="0070257E">
        <w:rPr>
          <w:rFonts w:hint="cs"/>
          <w:rtl/>
        </w:rPr>
        <w:t>،</w:t>
      </w:r>
      <w:r w:rsidRPr="0070257E">
        <w:rPr>
          <w:rtl/>
        </w:rPr>
        <w:t xml:space="preserve"> والشباب.</w:t>
      </w:r>
      <w:r w:rsidRPr="0070257E">
        <w:rPr>
          <w:cs/>
        </w:rPr>
        <w:t>‎</w:t>
      </w:r>
    </w:p>
    <w:p w14:paraId="69D18FA6" w14:textId="2EA908EA" w:rsidR="0070257E" w:rsidRPr="0070257E" w:rsidRDefault="0070257E" w:rsidP="0070257E">
      <w:pPr>
        <w:rPr>
          <w:rtl/>
        </w:rPr>
      </w:pPr>
      <w:r w:rsidRPr="0070257E">
        <w:rPr>
          <w:rtl/>
        </w:rPr>
        <w:t>‏وعلى وجه الخصوص</w:t>
      </w:r>
      <w:r w:rsidRPr="0070257E">
        <w:rPr>
          <w:rFonts w:hint="cs"/>
          <w:rtl/>
        </w:rPr>
        <w:t>، لقد عُيِّن الاتحاد</w:t>
      </w:r>
      <w:r w:rsidRPr="0070257E">
        <w:rPr>
          <w:rtl/>
        </w:rPr>
        <w:t xml:space="preserve">، </w:t>
      </w:r>
      <w:r w:rsidRPr="0070257E">
        <w:rPr>
          <w:rFonts w:hint="cs"/>
          <w:rtl/>
        </w:rPr>
        <w:t xml:space="preserve">إلى جانب </w:t>
      </w:r>
      <w:r w:rsidRPr="0070257E">
        <w:rPr>
          <w:rtl/>
        </w:rPr>
        <w:t xml:space="preserve">مكتب الأمم المتحدة </w:t>
      </w:r>
      <w:r w:rsidRPr="0070257E">
        <w:rPr>
          <w:rFonts w:hint="cs"/>
          <w:rtl/>
          <w:lang w:bidi="ar-EG"/>
        </w:rPr>
        <w:t xml:space="preserve">لشؤون نزع السلاح </w:t>
      </w:r>
      <w:r w:rsidRPr="0070257E">
        <w:rPr>
          <w:rtl/>
        </w:rPr>
        <w:t>(</w:t>
      </w:r>
      <w:r w:rsidRPr="0070257E">
        <w:rPr>
          <w:cs/>
        </w:rPr>
        <w:t>‎</w:t>
      </w:r>
      <w:r w:rsidRPr="0070257E">
        <w:rPr>
          <w:lang w:bidi="ar-EG"/>
        </w:rPr>
        <w:t>UN ODA</w:t>
      </w:r>
      <w:r w:rsidRPr="0070257E">
        <w:rPr>
          <w:rtl/>
        </w:rPr>
        <w:t xml:space="preserve">) </w:t>
      </w:r>
      <w:r w:rsidRPr="0070257E">
        <w:rPr>
          <w:rFonts w:hint="cs"/>
          <w:rtl/>
        </w:rPr>
        <w:t>و</w:t>
      </w:r>
      <w:r w:rsidRPr="0070257E">
        <w:rPr>
          <w:rtl/>
        </w:rPr>
        <w:t>مكتب التكنولوجيا الرقمية و</w:t>
      </w:r>
      <w:r w:rsidRPr="0070257E">
        <w:rPr>
          <w:rFonts w:hint="cs"/>
          <w:rtl/>
        </w:rPr>
        <w:t xml:space="preserve">التكنولوجيا </w:t>
      </w:r>
      <w:r w:rsidRPr="0070257E">
        <w:rPr>
          <w:rtl/>
        </w:rPr>
        <w:t xml:space="preserve">الناشئة </w:t>
      </w:r>
      <w:r w:rsidRPr="0070257E">
        <w:rPr>
          <w:lang w:bidi="ar-EG"/>
        </w:rPr>
        <w:t>(ODET)</w:t>
      </w:r>
      <w:r w:rsidRPr="0070257E">
        <w:rPr>
          <w:rtl/>
        </w:rPr>
        <w:t xml:space="preserve">‏، </w:t>
      </w:r>
      <w:r w:rsidRPr="0070257E">
        <w:rPr>
          <w:rFonts w:hint="cs"/>
          <w:rtl/>
        </w:rPr>
        <w:t xml:space="preserve">قائداً للإجراء المشترك </w:t>
      </w:r>
      <w:r w:rsidRPr="0070257E">
        <w:rPr>
          <w:lang w:bidi="ar-EG"/>
        </w:rPr>
        <w:t>27</w:t>
      </w:r>
      <w:r w:rsidRPr="0070257E">
        <w:rPr>
          <w:rtl/>
        </w:rPr>
        <w:t xml:space="preserve"> (‏ج) من </w:t>
      </w:r>
      <w:r w:rsidRPr="0070257E">
        <w:rPr>
          <w:rFonts w:hint="cs"/>
          <w:rtl/>
        </w:rPr>
        <w:t>الميثاق في فريق العمل المعني بالسلم والأمن،</w:t>
      </w:r>
      <w:r w:rsidRPr="0070257E">
        <w:rPr>
          <w:rFonts w:hint="cs"/>
          <w:rtl/>
          <w:lang w:bidi="ar-EG"/>
        </w:rPr>
        <w:t xml:space="preserve"> ويتعلق هذا الإجراء</w:t>
      </w:r>
      <w:r w:rsidRPr="0070257E">
        <w:rPr>
          <w:rFonts w:hint="cs"/>
          <w:rtl/>
        </w:rPr>
        <w:t xml:space="preserve"> ب</w:t>
      </w:r>
      <w:r w:rsidRPr="0070257E">
        <w:rPr>
          <w:rtl/>
        </w:rPr>
        <w:t xml:space="preserve">سد الفجوة الرقمية وتعزيز التعاون الدولي </w:t>
      </w:r>
      <w:r w:rsidRPr="0070257E">
        <w:rPr>
          <w:rFonts w:hint="cs"/>
          <w:rtl/>
        </w:rPr>
        <w:t>لفائدة التكنولوجيا الرقمية. كما أن الاتحاد طرف مساهم في تنفيذ الإجراء</w:t>
      </w:r>
      <w:r w:rsidRPr="0070257E">
        <w:rPr>
          <w:rtl/>
        </w:rPr>
        <w:t xml:space="preserve"> </w:t>
      </w:r>
      <w:r w:rsidRPr="0070257E">
        <w:rPr>
          <w:cs/>
        </w:rPr>
        <w:t>‎</w:t>
      </w:r>
      <w:r w:rsidRPr="0070257E">
        <w:rPr>
          <w:lang w:bidi="ar-EG"/>
        </w:rPr>
        <w:t>24</w:t>
      </w:r>
      <w:r w:rsidRPr="0070257E">
        <w:rPr>
          <w:rtl/>
        </w:rPr>
        <w:t xml:space="preserve"> (‏ب) من الميثاق</w:t>
      </w:r>
      <w:r w:rsidRPr="0070257E">
        <w:rPr>
          <w:rFonts w:hint="cs"/>
          <w:rtl/>
        </w:rPr>
        <w:t>، إلى جانب كيانات أخرى. وبينما</w:t>
      </w:r>
      <w:r w:rsidRPr="0070257E">
        <w:rPr>
          <w:rtl/>
        </w:rPr>
        <w:t xml:space="preserve"> </w:t>
      </w:r>
      <w:r w:rsidRPr="0070257E">
        <w:rPr>
          <w:rFonts w:hint="cs"/>
          <w:rtl/>
        </w:rPr>
        <w:t xml:space="preserve">يهدف نص الإجراء </w:t>
      </w:r>
      <w:r w:rsidRPr="0070257E">
        <w:rPr>
          <w:cs/>
        </w:rPr>
        <w:t>‎</w:t>
      </w:r>
      <w:r w:rsidRPr="0070257E">
        <w:rPr>
          <w:lang w:bidi="ar-EG"/>
        </w:rPr>
        <w:t>24</w:t>
      </w:r>
      <w:r w:rsidRPr="0070257E">
        <w:rPr>
          <w:rtl/>
        </w:rPr>
        <w:t xml:space="preserve"> (‏ب)</w:t>
      </w:r>
      <w:r w:rsidRPr="0070257E">
        <w:rPr>
          <w:rFonts w:hint="cs"/>
          <w:rtl/>
        </w:rPr>
        <w:t xml:space="preserve"> </w:t>
      </w:r>
      <w:r w:rsidRPr="0070257E">
        <w:rPr>
          <w:rtl/>
        </w:rPr>
        <w:t xml:space="preserve">إلى </w:t>
      </w:r>
      <w:r w:rsidRPr="0070257E">
        <w:rPr>
          <w:rFonts w:hint="cs"/>
          <w:rtl/>
        </w:rPr>
        <w:t xml:space="preserve">توطيد </w:t>
      </w:r>
      <w:r w:rsidRPr="0070257E">
        <w:rPr>
          <w:rtl/>
        </w:rPr>
        <w:t>التعاون الدولي لمنع</w:t>
      </w:r>
      <w:r w:rsidRPr="0070257E">
        <w:rPr>
          <w:rFonts w:hint="cs"/>
          <w:rtl/>
        </w:rPr>
        <w:t xml:space="preserve"> ومكافحة</w:t>
      </w:r>
      <w:r w:rsidRPr="0070257E">
        <w:rPr>
          <w:rtl/>
        </w:rPr>
        <w:t xml:space="preserve"> الجريمة المنظمة </w:t>
      </w:r>
      <w:r w:rsidRPr="0070257E">
        <w:rPr>
          <w:rFonts w:hint="cs"/>
          <w:rtl/>
        </w:rPr>
        <w:t>العابرة</w:t>
      </w:r>
      <w:r w:rsidRPr="0070257E">
        <w:rPr>
          <w:rtl/>
        </w:rPr>
        <w:t xml:space="preserve"> </w:t>
      </w:r>
      <w:r w:rsidRPr="0070257E">
        <w:rPr>
          <w:rFonts w:hint="cs"/>
          <w:rtl/>
        </w:rPr>
        <w:t>ل</w:t>
      </w:r>
      <w:r w:rsidRPr="0070257E">
        <w:rPr>
          <w:rtl/>
        </w:rPr>
        <w:t>لحدود بجميع أشكالها، بما في</w:t>
      </w:r>
      <w:r w:rsidRPr="0070257E">
        <w:rPr>
          <w:rFonts w:hint="cs"/>
          <w:rtl/>
        </w:rPr>
        <w:t xml:space="preserve">ها </w:t>
      </w:r>
      <w:r w:rsidRPr="0070257E">
        <w:rPr>
          <w:rtl/>
        </w:rPr>
        <w:t xml:space="preserve">الجرائم </w:t>
      </w:r>
      <w:r w:rsidRPr="0070257E">
        <w:rPr>
          <w:rFonts w:hint="cs"/>
          <w:rtl/>
        </w:rPr>
        <w:t>المرتكبة</w:t>
      </w:r>
      <w:r w:rsidRPr="0070257E">
        <w:rPr>
          <w:rtl/>
        </w:rPr>
        <w:t xml:space="preserve"> </w:t>
      </w:r>
      <w:r w:rsidRPr="0070257E">
        <w:rPr>
          <w:rFonts w:hint="cs"/>
          <w:rtl/>
        </w:rPr>
        <w:t>عبر</w:t>
      </w:r>
      <w:r w:rsidRPr="0070257E">
        <w:rPr>
          <w:rtl/>
        </w:rPr>
        <w:t xml:space="preserve"> أنظمة تكنولوجيا المعلومات والاتصالات</w:t>
      </w:r>
      <w:r w:rsidRPr="0070257E">
        <w:rPr>
          <w:rFonts w:hint="cs"/>
          <w:rtl/>
          <w:cs/>
        </w:rPr>
        <w:t>، سيساهم الاتحاد، حسب اللزوم، في الأنشطة الداخلة في نطاق ولايته المتعلقة ببناء الثقة والأمن في استخدام تكنولوجيا المعلومات والاتصالات.</w:t>
      </w:r>
    </w:p>
    <w:p w14:paraId="2780C07A" w14:textId="77777777" w:rsidR="0070257E" w:rsidRPr="0070257E" w:rsidRDefault="0070257E" w:rsidP="0070257E">
      <w:pPr>
        <w:rPr>
          <w:lang w:bidi="ar-EG"/>
        </w:rPr>
      </w:pPr>
      <w:r w:rsidRPr="0070257E">
        <w:rPr>
          <w:rtl/>
        </w:rPr>
        <w:t>‏</w:t>
      </w:r>
      <w:r w:rsidRPr="0070257E">
        <w:rPr>
          <w:rFonts w:hint="cs"/>
          <w:rtl/>
        </w:rPr>
        <w:t>إضافةً</w:t>
      </w:r>
      <w:r w:rsidRPr="0070257E">
        <w:rPr>
          <w:rtl/>
        </w:rPr>
        <w:t xml:space="preserve"> إلى ذلك، يشارك الاتحاد في فريق العمل المعني بإصلاح </w:t>
      </w:r>
      <w:r w:rsidRPr="0070257E">
        <w:rPr>
          <w:rFonts w:hint="cs"/>
          <w:rtl/>
        </w:rPr>
        <w:t>الحوكمة في</w:t>
      </w:r>
      <w:r w:rsidRPr="0070257E">
        <w:rPr>
          <w:rtl/>
        </w:rPr>
        <w:t xml:space="preserve"> الأمم المتحدة، ويسهم في </w:t>
      </w:r>
      <w:r w:rsidRPr="0070257E">
        <w:rPr>
          <w:rFonts w:hint="cs"/>
          <w:rtl/>
        </w:rPr>
        <w:t>الأعمال</w:t>
      </w:r>
      <w:r w:rsidRPr="0070257E">
        <w:rPr>
          <w:rtl/>
        </w:rPr>
        <w:t xml:space="preserve"> الرامية إلى ت</w:t>
      </w:r>
      <w:r w:rsidRPr="0070257E">
        <w:rPr>
          <w:rFonts w:hint="cs"/>
          <w:rtl/>
        </w:rPr>
        <w:t xml:space="preserve">وطيد </w:t>
      </w:r>
      <w:r w:rsidRPr="0070257E">
        <w:rPr>
          <w:rtl/>
        </w:rPr>
        <w:t>منظومة الأمم المتحدة</w:t>
      </w:r>
      <w:r w:rsidRPr="0070257E">
        <w:rPr>
          <w:rFonts w:hint="cs"/>
          <w:rtl/>
        </w:rPr>
        <w:t>،</w:t>
      </w:r>
      <w:r w:rsidRPr="0070257E">
        <w:rPr>
          <w:rtl/>
        </w:rPr>
        <w:t xml:space="preserve"> وتعزيز التعاون الدولي في استكشاف الفضاء الخارجي</w:t>
      </w:r>
      <w:r w:rsidRPr="0070257E">
        <w:rPr>
          <w:rFonts w:hint="cs"/>
          <w:rtl/>
        </w:rPr>
        <w:t>،</w:t>
      </w:r>
      <w:r w:rsidRPr="0070257E">
        <w:rPr>
          <w:rtl/>
        </w:rPr>
        <w:t xml:space="preserve"> وضمان </w:t>
      </w:r>
      <w:r w:rsidRPr="0070257E">
        <w:rPr>
          <w:rFonts w:hint="cs"/>
          <w:rtl/>
        </w:rPr>
        <w:t xml:space="preserve">إعمال </w:t>
      </w:r>
      <w:r w:rsidRPr="0070257E">
        <w:rPr>
          <w:rtl/>
        </w:rPr>
        <w:t>حقوق الإنسان</w:t>
      </w:r>
      <w:r w:rsidRPr="0070257E">
        <w:rPr>
          <w:rFonts w:hint="cs"/>
          <w:rtl/>
        </w:rPr>
        <w:t>،</w:t>
      </w:r>
      <w:r w:rsidRPr="0070257E">
        <w:rPr>
          <w:rtl/>
        </w:rPr>
        <w:t xml:space="preserve"> والتصدي للتحديات العالمية</w:t>
      </w:r>
      <w:r w:rsidRPr="0070257E">
        <w:rPr>
          <w:rFonts w:hint="cs"/>
          <w:rtl/>
        </w:rPr>
        <w:t>.</w:t>
      </w:r>
      <w:r w:rsidRPr="0070257E">
        <w:rPr>
          <w:rtl/>
        </w:rPr>
        <w:t xml:space="preserve"> ويسعى </w:t>
      </w:r>
      <w:r w:rsidRPr="0070257E">
        <w:rPr>
          <w:rFonts w:hint="cs"/>
          <w:rtl/>
        </w:rPr>
        <w:t>حالياً إلى</w:t>
      </w:r>
      <w:r w:rsidRPr="0070257E">
        <w:rPr>
          <w:rtl/>
        </w:rPr>
        <w:t xml:space="preserve"> تحديد </w:t>
      </w:r>
      <w:r w:rsidRPr="0070257E">
        <w:rPr>
          <w:rFonts w:hint="cs"/>
          <w:rtl/>
        </w:rPr>
        <w:t>ال</w:t>
      </w:r>
      <w:r w:rsidRPr="0070257E">
        <w:rPr>
          <w:rtl/>
        </w:rPr>
        <w:t xml:space="preserve">مبادرات </w:t>
      </w:r>
      <w:r w:rsidRPr="0070257E">
        <w:rPr>
          <w:rFonts w:hint="cs"/>
          <w:rtl/>
        </w:rPr>
        <w:t>المهمة لدعم هذه الجهود من قبيل</w:t>
      </w:r>
      <w:r w:rsidRPr="0070257E">
        <w:rPr>
          <w:rtl/>
        </w:rPr>
        <w:t xml:space="preserve"> القمة العالمية لمجتمع المعلومات (</w:t>
      </w:r>
      <w:r w:rsidRPr="0070257E">
        <w:rPr>
          <w:cs/>
        </w:rPr>
        <w:t>‎</w:t>
      </w:r>
      <w:r w:rsidRPr="0070257E">
        <w:rPr>
          <w:lang w:bidi="ar-EG"/>
        </w:rPr>
        <w:t>WSIS</w:t>
      </w:r>
      <w:r w:rsidRPr="0070257E">
        <w:rPr>
          <w:rtl/>
        </w:rPr>
        <w:t>)</w:t>
      </w:r>
      <w:r w:rsidRPr="0070257E">
        <w:rPr>
          <w:rFonts w:hint="cs"/>
          <w:rtl/>
        </w:rPr>
        <w:t>،</w:t>
      </w:r>
      <w:r w:rsidRPr="0070257E">
        <w:rPr>
          <w:rtl/>
        </w:rPr>
        <w:t xml:space="preserve"> ‏</w:t>
      </w:r>
      <w:r w:rsidRPr="0070257E">
        <w:rPr>
          <w:rFonts w:hint="cs"/>
          <w:rtl/>
        </w:rPr>
        <w:t xml:space="preserve">والائتلاف الرقمي للشراكة من أجل التوصيل، </w:t>
      </w:r>
      <w:r w:rsidRPr="0070257E">
        <w:rPr>
          <w:rtl/>
        </w:rPr>
        <w:t>‏ومبادرة الإنذار المبكر للجميع (</w:t>
      </w:r>
      <w:r w:rsidRPr="0070257E">
        <w:rPr>
          <w:cs/>
        </w:rPr>
        <w:t>‎</w:t>
      </w:r>
      <w:r w:rsidRPr="0070257E">
        <w:rPr>
          <w:lang w:bidi="ar-EG"/>
        </w:rPr>
        <w:t>EW4A</w:t>
      </w:r>
      <w:r w:rsidRPr="0070257E">
        <w:rPr>
          <w:rtl/>
        </w:rPr>
        <w:t>)‏</w:t>
      </w:r>
      <w:r w:rsidRPr="0070257E">
        <w:rPr>
          <w:rFonts w:hint="cs"/>
          <w:rtl/>
        </w:rPr>
        <w:t>.</w:t>
      </w:r>
    </w:p>
    <w:p w14:paraId="1164D4C0" w14:textId="2012F098" w:rsidR="0070257E" w:rsidRPr="0070257E" w:rsidRDefault="002D2D4D" w:rsidP="002D2D4D">
      <w:pPr>
        <w:pStyle w:val="Heading2"/>
        <w:rPr>
          <w:rtl/>
        </w:rPr>
      </w:pPr>
      <w:r>
        <w:rPr>
          <w:lang w:bidi="ar-EG"/>
        </w:rPr>
        <w:t>3.2</w:t>
      </w:r>
      <w:r w:rsidR="0070257E" w:rsidRPr="0070257E">
        <w:rPr>
          <w:lang w:bidi="ar-EG"/>
        </w:rPr>
        <w:tab/>
      </w:r>
      <w:r w:rsidR="0070257E" w:rsidRPr="0070257E">
        <w:rPr>
          <w:rtl/>
        </w:rPr>
        <w:t>‏فريق العمل المعني بالذكاء الاصطناعي</w:t>
      </w:r>
      <w:r w:rsidR="0070257E" w:rsidRPr="0070257E">
        <w:rPr>
          <w:cs/>
        </w:rPr>
        <w:t>‎</w:t>
      </w:r>
      <w:r w:rsidR="0070257E" w:rsidRPr="0070257E">
        <w:rPr>
          <w:rFonts w:hint="cs"/>
          <w:rtl/>
          <w:cs/>
        </w:rPr>
        <w:t xml:space="preserve">، </w:t>
      </w:r>
      <w:r w:rsidR="0070257E" w:rsidRPr="0070257E">
        <w:rPr>
          <w:rtl/>
        </w:rPr>
        <w:t>المشترك بين الوكالات</w:t>
      </w:r>
    </w:p>
    <w:p w14:paraId="644287B7" w14:textId="0DE9C528" w:rsidR="0070257E" w:rsidRPr="0070257E" w:rsidRDefault="0070257E" w:rsidP="0070257E">
      <w:pPr>
        <w:rPr>
          <w:lang w:val="en-GB" w:bidi="ar-EG"/>
        </w:rPr>
      </w:pPr>
      <w:r w:rsidRPr="0070257E">
        <w:rPr>
          <w:rtl/>
        </w:rPr>
        <w:t>‏</w:t>
      </w:r>
      <w:r w:rsidRPr="0070257E">
        <w:rPr>
          <w:rFonts w:hint="cs"/>
          <w:rtl/>
        </w:rPr>
        <w:t>علاوةً على</w:t>
      </w:r>
      <w:r w:rsidRPr="0070257E">
        <w:rPr>
          <w:rtl/>
        </w:rPr>
        <w:t xml:space="preserve"> ذلك، </w:t>
      </w:r>
      <w:r w:rsidRPr="0070257E">
        <w:rPr>
          <w:rFonts w:hint="cs"/>
          <w:rtl/>
        </w:rPr>
        <w:t>طلبت</w:t>
      </w:r>
      <w:r w:rsidRPr="0070257E">
        <w:rPr>
          <w:rtl/>
        </w:rPr>
        <w:t xml:space="preserve"> </w:t>
      </w:r>
      <w:hyperlink r:id="rId26" w:anchor=":~:text=HLCP%2C%20established%20on%2027%20October,facing%20the%20United%20Nations%20system." w:history="1">
        <w:r w:rsidRPr="0070257E">
          <w:rPr>
            <w:rStyle w:val="Hyperlink"/>
            <w:rFonts w:ascii="Dubai" w:eastAsiaTheme="minorEastAsia" w:hAnsi="Dubai" w:cs="Dubai"/>
            <w:noProof w:val="0"/>
            <w:sz w:val="22"/>
            <w:rtl/>
            <w:lang w:val="en-US" w:eastAsia="zh-CN"/>
          </w:rPr>
          <w:t xml:space="preserve">اللجنة </w:t>
        </w:r>
        <w:r w:rsidRPr="0070257E">
          <w:rPr>
            <w:rStyle w:val="Hyperlink"/>
            <w:rFonts w:ascii="Dubai" w:eastAsiaTheme="minorEastAsia" w:hAnsi="Dubai" w:cs="Dubai" w:hint="cs"/>
            <w:noProof w:val="0"/>
            <w:sz w:val="22"/>
            <w:rtl/>
            <w:lang w:val="en-US" w:eastAsia="zh-CN"/>
          </w:rPr>
          <w:t>ال</w:t>
        </w:r>
        <w:r w:rsidRPr="0070257E">
          <w:rPr>
            <w:rStyle w:val="Hyperlink"/>
            <w:rFonts w:ascii="Dubai" w:eastAsiaTheme="minorEastAsia" w:hAnsi="Dubai" w:cs="Dubai"/>
            <w:noProof w:val="0"/>
            <w:sz w:val="22"/>
            <w:rtl/>
            <w:lang w:val="en-US" w:eastAsia="zh-CN"/>
          </w:rPr>
          <w:t>رفيعة المستوى المعنية بالبرامج (</w:t>
        </w:r>
        <w:r w:rsidRPr="0070257E">
          <w:rPr>
            <w:rStyle w:val="Hyperlink"/>
            <w:rFonts w:ascii="Dubai" w:eastAsiaTheme="minorEastAsia" w:hAnsi="Dubai" w:cs="Dubai"/>
            <w:noProof w:val="0"/>
            <w:sz w:val="22"/>
            <w:cs/>
            <w:lang w:val="en-US" w:eastAsia="zh-CN"/>
          </w:rPr>
          <w:t>‎</w:t>
        </w:r>
        <w:r w:rsidRPr="0070257E">
          <w:rPr>
            <w:rStyle w:val="Hyperlink"/>
            <w:rFonts w:ascii="Dubai" w:eastAsiaTheme="minorEastAsia" w:hAnsi="Dubai" w:cs="Dubai"/>
            <w:noProof w:val="0"/>
            <w:sz w:val="22"/>
            <w:lang w:val="en-US" w:eastAsia="zh-CN" w:bidi="ar-EG"/>
          </w:rPr>
          <w:t>HLCP</w:t>
        </w:r>
        <w:r w:rsidRPr="0070257E">
          <w:rPr>
            <w:rStyle w:val="Hyperlink"/>
            <w:rFonts w:ascii="Dubai" w:eastAsiaTheme="minorEastAsia" w:hAnsi="Dubai" w:cs="Dubai"/>
            <w:noProof w:val="0"/>
            <w:sz w:val="22"/>
            <w:rtl/>
            <w:lang w:val="en-US" w:eastAsia="zh-CN"/>
          </w:rPr>
          <w:t>)</w:t>
        </w:r>
      </w:hyperlink>
      <w:r w:rsidRPr="0070257E">
        <w:rPr>
          <w:rtl/>
        </w:rPr>
        <w:t>‏، تحت مظلة مجلس الرؤساء التنفيذيين للأمم المتحدة</w:t>
      </w:r>
      <w:r w:rsidR="00437CCA">
        <w:rPr>
          <w:rFonts w:hint="cs"/>
          <w:rtl/>
        </w:rPr>
        <w:t> </w:t>
      </w:r>
      <w:r w:rsidRPr="0070257E">
        <w:rPr>
          <w:rtl/>
        </w:rPr>
        <w:t>(</w:t>
      </w:r>
      <w:r w:rsidRPr="0070257E">
        <w:rPr>
          <w:cs/>
        </w:rPr>
        <w:t>‎</w:t>
      </w:r>
      <w:r w:rsidRPr="0070257E">
        <w:rPr>
          <w:lang w:bidi="ar-EG"/>
        </w:rPr>
        <w:t>CEB</w:t>
      </w:r>
      <w:r w:rsidRPr="0070257E">
        <w:rPr>
          <w:rtl/>
        </w:rPr>
        <w:t>)‏، تنسيق أعمال</w:t>
      </w:r>
      <w:r w:rsidRPr="0070257E">
        <w:rPr>
          <w:rFonts w:hint="cs"/>
          <w:rtl/>
        </w:rPr>
        <w:t xml:space="preserve"> </w:t>
      </w:r>
      <w:hyperlink r:id="rId27" w:history="1">
        <w:r w:rsidRPr="0070257E">
          <w:rPr>
            <w:rStyle w:val="Hyperlink"/>
            <w:rFonts w:ascii="Dubai" w:eastAsiaTheme="minorEastAsia" w:hAnsi="Dubai" w:cs="Dubai" w:hint="cs"/>
            <w:noProof w:val="0"/>
            <w:sz w:val="22"/>
            <w:rtl/>
            <w:lang w:val="en-US" w:eastAsia="zh-CN"/>
          </w:rPr>
          <w:t xml:space="preserve">فريق العمل </w:t>
        </w:r>
        <w:r w:rsidRPr="0070257E">
          <w:rPr>
            <w:rStyle w:val="Hyperlink"/>
            <w:rFonts w:ascii="Dubai" w:eastAsiaTheme="minorEastAsia" w:hAnsi="Dubai" w:cs="Dubai"/>
            <w:noProof w:val="0"/>
            <w:sz w:val="22"/>
            <w:rtl/>
            <w:lang w:val="en-US" w:eastAsia="zh-CN"/>
          </w:rPr>
          <w:t>المعني بالذكاء الاصطناعي</w:t>
        </w:r>
        <w:r w:rsidRPr="0070257E">
          <w:rPr>
            <w:rStyle w:val="Hyperlink"/>
            <w:rFonts w:ascii="Dubai" w:eastAsiaTheme="minorEastAsia" w:hAnsi="Dubai" w:cs="Dubai" w:hint="cs"/>
            <w:noProof w:val="0"/>
            <w:sz w:val="22"/>
            <w:rtl/>
            <w:lang w:val="en-US" w:eastAsia="zh-CN"/>
          </w:rPr>
          <w:t xml:space="preserve">، </w:t>
        </w:r>
        <w:r w:rsidRPr="0070257E">
          <w:rPr>
            <w:rStyle w:val="Hyperlink"/>
            <w:rFonts w:ascii="Dubai" w:eastAsiaTheme="minorEastAsia" w:hAnsi="Dubai" w:cs="Dubai"/>
            <w:noProof w:val="0"/>
            <w:sz w:val="22"/>
            <w:rtl/>
            <w:lang w:val="en-US" w:eastAsia="zh-CN"/>
          </w:rPr>
          <w:t>المشترك بين الوكالات (</w:t>
        </w:r>
        <w:r w:rsidRPr="0070257E">
          <w:rPr>
            <w:rStyle w:val="Hyperlink"/>
            <w:rFonts w:ascii="Dubai" w:eastAsiaTheme="minorEastAsia" w:hAnsi="Dubai" w:cs="Dubai"/>
            <w:noProof w:val="0"/>
            <w:sz w:val="22"/>
            <w:cs/>
            <w:lang w:val="en-US" w:eastAsia="zh-CN"/>
          </w:rPr>
          <w:t>‎</w:t>
        </w:r>
        <w:r w:rsidRPr="0070257E">
          <w:rPr>
            <w:rStyle w:val="Hyperlink"/>
            <w:rFonts w:ascii="Dubai" w:eastAsiaTheme="minorEastAsia" w:hAnsi="Dubai" w:cs="Dubai"/>
            <w:noProof w:val="0"/>
            <w:sz w:val="22"/>
            <w:lang w:val="en-US" w:eastAsia="zh-CN" w:bidi="ar-EG"/>
          </w:rPr>
          <w:t>IAWG-AI</w:t>
        </w:r>
        <w:r w:rsidRPr="0070257E">
          <w:rPr>
            <w:rStyle w:val="Hyperlink"/>
            <w:rFonts w:ascii="Dubai" w:eastAsiaTheme="minorEastAsia" w:hAnsi="Dubai" w:cs="Dubai"/>
            <w:noProof w:val="0"/>
            <w:sz w:val="22"/>
            <w:rtl/>
            <w:lang w:val="en-US" w:eastAsia="zh-CN"/>
          </w:rPr>
          <w:t>)‏</w:t>
        </w:r>
      </w:hyperlink>
      <w:r w:rsidRPr="0070257E">
        <w:rPr>
          <w:rFonts w:hint="cs"/>
          <w:rtl/>
        </w:rPr>
        <w:t>، وأن تقدم</w:t>
      </w:r>
      <w:r w:rsidRPr="0070257E">
        <w:rPr>
          <w:rtl/>
        </w:rPr>
        <w:t xml:space="preserve"> منظومة الأمم المتحدة</w:t>
      </w:r>
      <w:r w:rsidRPr="0070257E">
        <w:rPr>
          <w:rFonts w:hint="cs"/>
          <w:rtl/>
        </w:rPr>
        <w:t xml:space="preserve"> الدعم</w:t>
      </w:r>
      <w:r w:rsidRPr="0070257E">
        <w:rPr>
          <w:rtl/>
        </w:rPr>
        <w:t xml:space="preserve"> لتنفيذ </w:t>
      </w:r>
      <w:r w:rsidRPr="0070257E">
        <w:rPr>
          <w:rFonts w:hint="cs"/>
          <w:rtl/>
        </w:rPr>
        <w:t xml:space="preserve">الميثاق الرقمي العالمي، وذلك </w:t>
      </w:r>
      <w:r w:rsidRPr="0070257E">
        <w:rPr>
          <w:rtl/>
        </w:rPr>
        <w:t>تقديرا</w:t>
      </w:r>
      <w:r w:rsidRPr="0070257E">
        <w:rPr>
          <w:rFonts w:hint="cs"/>
          <w:rtl/>
        </w:rPr>
        <w:t>ً</w:t>
      </w:r>
      <w:r w:rsidRPr="0070257E">
        <w:rPr>
          <w:rtl/>
        </w:rPr>
        <w:t xml:space="preserve"> لأهمية فريق العمل </w:t>
      </w:r>
      <w:r w:rsidRPr="0070257E">
        <w:rPr>
          <w:rFonts w:hint="cs"/>
          <w:rtl/>
        </w:rPr>
        <w:t xml:space="preserve">هذا، </w:t>
      </w:r>
      <w:r w:rsidRPr="0070257E">
        <w:rPr>
          <w:rtl/>
        </w:rPr>
        <w:t>الذي ي</w:t>
      </w:r>
      <w:r w:rsidRPr="0070257E">
        <w:rPr>
          <w:rFonts w:hint="cs"/>
          <w:rtl/>
        </w:rPr>
        <w:t xml:space="preserve">تشارك </w:t>
      </w:r>
      <w:r w:rsidRPr="0070257E">
        <w:rPr>
          <w:rtl/>
        </w:rPr>
        <w:t>الاتحاد واليونسكو</w:t>
      </w:r>
      <w:r w:rsidRPr="0070257E">
        <w:rPr>
          <w:rFonts w:hint="cs"/>
          <w:rtl/>
        </w:rPr>
        <w:t xml:space="preserve"> رئاسته. </w:t>
      </w:r>
      <w:r w:rsidRPr="0070257E">
        <w:rPr>
          <w:rtl/>
        </w:rPr>
        <w:t xml:space="preserve">ويعمل الاتحاد واليونسكو </w:t>
      </w:r>
      <w:r w:rsidRPr="0070257E">
        <w:rPr>
          <w:rFonts w:hint="cs"/>
          <w:rtl/>
        </w:rPr>
        <w:t xml:space="preserve">حالياً </w:t>
      </w:r>
      <w:r w:rsidRPr="0070257E">
        <w:rPr>
          <w:rtl/>
        </w:rPr>
        <w:t xml:space="preserve">مع الوكالات الأخرى الأعضاء في الفريق، </w:t>
      </w:r>
      <w:r w:rsidRPr="0070257E">
        <w:rPr>
          <w:rFonts w:hint="cs"/>
          <w:rtl/>
        </w:rPr>
        <w:t>بتقديم</w:t>
      </w:r>
      <w:r w:rsidRPr="0070257E">
        <w:rPr>
          <w:rtl/>
        </w:rPr>
        <w:t xml:space="preserve"> مدخلات </w:t>
      </w:r>
      <w:r w:rsidRPr="0070257E">
        <w:rPr>
          <w:rFonts w:hint="cs"/>
          <w:rtl/>
        </w:rPr>
        <w:t xml:space="preserve">إلى </w:t>
      </w:r>
      <w:r w:rsidRPr="0070257E">
        <w:rPr>
          <w:rtl/>
        </w:rPr>
        <w:t>فريق العمل المعني بالتقنيات الرقمية (</w:t>
      </w:r>
      <w:r w:rsidRPr="0070257E">
        <w:rPr>
          <w:cs/>
        </w:rPr>
        <w:t>‎</w:t>
      </w:r>
      <w:r w:rsidRPr="0070257E">
        <w:rPr>
          <w:lang w:bidi="ar-EG"/>
        </w:rPr>
        <w:t>WGDT</w:t>
      </w:r>
      <w:r w:rsidRPr="0070257E">
        <w:rPr>
          <w:rtl/>
        </w:rPr>
        <w:t>)‏</w:t>
      </w:r>
      <w:r w:rsidRPr="0070257E">
        <w:rPr>
          <w:rFonts w:hint="cs"/>
          <w:rtl/>
        </w:rPr>
        <w:t>،</w:t>
      </w:r>
      <w:r w:rsidRPr="0070257E">
        <w:rPr>
          <w:rtl/>
        </w:rPr>
        <w:t xml:space="preserve"> إلى جانب خطة عمل</w:t>
      </w:r>
      <w:r w:rsidRPr="0070257E">
        <w:rPr>
          <w:rFonts w:hint="cs"/>
          <w:rtl/>
        </w:rPr>
        <w:t xml:space="preserve"> سنوية</w:t>
      </w:r>
      <w:r w:rsidRPr="0070257E">
        <w:rPr>
          <w:rtl/>
        </w:rPr>
        <w:t xml:space="preserve"> محد</w:t>
      </w:r>
      <w:r w:rsidRPr="0070257E">
        <w:rPr>
          <w:rFonts w:hint="cs"/>
          <w:rtl/>
        </w:rPr>
        <w:t>َّ</w:t>
      </w:r>
      <w:r w:rsidRPr="0070257E">
        <w:rPr>
          <w:rtl/>
        </w:rPr>
        <w:t>ثة لفريق</w:t>
      </w:r>
      <w:r w:rsidRPr="0070257E">
        <w:rPr>
          <w:rFonts w:hint="cs"/>
          <w:rtl/>
        </w:rPr>
        <w:t xml:space="preserve"> العمل</w:t>
      </w:r>
      <w:r w:rsidRPr="0070257E">
        <w:rPr>
          <w:rtl/>
        </w:rPr>
        <w:t xml:space="preserve"> </w:t>
      </w:r>
      <w:r w:rsidRPr="0070257E">
        <w:rPr>
          <w:cs/>
        </w:rPr>
        <w:t>‎</w:t>
      </w:r>
      <w:r w:rsidRPr="0070257E">
        <w:rPr>
          <w:lang w:bidi="ar-EG"/>
        </w:rPr>
        <w:t>IAWG-AI</w:t>
      </w:r>
      <w:r w:rsidRPr="0070257E">
        <w:rPr>
          <w:rtl/>
        </w:rPr>
        <w:t xml:space="preserve">. </w:t>
      </w:r>
      <w:r w:rsidRPr="0070257E">
        <w:rPr>
          <w:rFonts w:hint="cs"/>
          <w:rtl/>
        </w:rPr>
        <w:t>فضلاً عن ذلك</w:t>
      </w:r>
      <w:r w:rsidRPr="0070257E">
        <w:rPr>
          <w:rtl/>
        </w:rPr>
        <w:t xml:space="preserve">، </w:t>
      </w:r>
      <w:r w:rsidRPr="0070257E">
        <w:rPr>
          <w:rFonts w:hint="cs"/>
          <w:rtl/>
        </w:rPr>
        <w:t xml:space="preserve">يجتمع </w:t>
      </w:r>
      <w:r w:rsidRPr="0070257E">
        <w:rPr>
          <w:rtl/>
        </w:rPr>
        <w:t xml:space="preserve">فريق العمل </w:t>
      </w:r>
      <w:r w:rsidRPr="0070257E">
        <w:rPr>
          <w:cs/>
        </w:rPr>
        <w:t>‎</w:t>
      </w:r>
      <w:r w:rsidRPr="0070257E">
        <w:rPr>
          <w:lang w:bidi="ar-EG"/>
        </w:rPr>
        <w:t>IAWG-AI</w:t>
      </w:r>
      <w:r w:rsidRPr="0070257E">
        <w:rPr>
          <w:rtl/>
        </w:rPr>
        <w:t xml:space="preserve"> مع الفريق الفرعي </w:t>
      </w:r>
      <w:r w:rsidRPr="0070257E">
        <w:rPr>
          <w:cs/>
        </w:rPr>
        <w:t>‎</w:t>
      </w:r>
      <w:r w:rsidRPr="0070257E">
        <w:rPr>
          <w:lang w:bidi="ar-EG"/>
        </w:rPr>
        <w:t>5</w:t>
      </w:r>
      <w:r w:rsidRPr="0070257E">
        <w:rPr>
          <w:rtl/>
        </w:rPr>
        <w:t xml:space="preserve"> ‏التابع لفريق</w:t>
      </w:r>
      <w:r w:rsidRPr="0070257E">
        <w:rPr>
          <w:rFonts w:hint="cs"/>
          <w:rtl/>
        </w:rPr>
        <w:t xml:space="preserve"> العمل</w:t>
      </w:r>
      <w:r w:rsidRPr="0070257E">
        <w:rPr>
          <w:rtl/>
        </w:rPr>
        <w:t xml:space="preserve"> </w:t>
      </w:r>
      <w:r w:rsidRPr="0070257E">
        <w:rPr>
          <w:cs/>
        </w:rPr>
        <w:t>‎</w:t>
      </w:r>
      <w:r w:rsidRPr="0070257E">
        <w:rPr>
          <w:lang w:bidi="ar-EG"/>
        </w:rPr>
        <w:t>WGDT</w:t>
      </w:r>
      <w:r w:rsidRPr="0070257E">
        <w:rPr>
          <w:rtl/>
        </w:rPr>
        <w:t xml:space="preserve">‏، </w:t>
      </w:r>
      <w:r w:rsidRPr="0070257E">
        <w:rPr>
          <w:rFonts w:hint="cs"/>
          <w:rtl/>
        </w:rPr>
        <w:t>الذي يشارك في قيادته</w:t>
      </w:r>
      <w:r w:rsidRPr="0070257E">
        <w:rPr>
          <w:rtl/>
        </w:rPr>
        <w:t xml:space="preserve"> الاتحاد </w:t>
      </w:r>
      <w:r w:rsidRPr="0070257E">
        <w:rPr>
          <w:rFonts w:hint="cs"/>
          <w:rtl/>
        </w:rPr>
        <w:t xml:space="preserve">ومكتب التكنولوجيا الرقمية والتكنولوجيا الناشئة </w:t>
      </w:r>
      <w:r w:rsidRPr="0070257E">
        <w:rPr>
          <w:rtl/>
        </w:rPr>
        <w:t>واليونسكو، ب</w:t>
      </w:r>
      <w:r w:rsidRPr="0070257E">
        <w:rPr>
          <w:rFonts w:hint="cs"/>
          <w:rtl/>
        </w:rPr>
        <w:t xml:space="preserve">هدف </w:t>
      </w:r>
      <w:r w:rsidRPr="0070257E">
        <w:rPr>
          <w:rFonts w:hint="cs"/>
          <w:rtl/>
          <w:lang w:bidi="ar-EG"/>
        </w:rPr>
        <w:t xml:space="preserve">إحالة </w:t>
      </w:r>
      <w:r w:rsidRPr="0070257E">
        <w:rPr>
          <w:rFonts w:hint="cs"/>
          <w:rtl/>
        </w:rPr>
        <w:t>المدخلات المقدمة من منظومة الأمم المتحدة إلى</w:t>
      </w:r>
      <w:r w:rsidRPr="0070257E">
        <w:rPr>
          <w:rtl/>
        </w:rPr>
        <w:t xml:space="preserve"> </w:t>
      </w:r>
      <w:r w:rsidRPr="0070257E">
        <w:rPr>
          <w:rFonts w:hint="cs"/>
          <w:rtl/>
        </w:rPr>
        <w:t>العمليات المكلفة بولايات في إطار الميثاق الرقمي العالمي.</w:t>
      </w:r>
    </w:p>
    <w:p w14:paraId="675D59A2" w14:textId="1080D930" w:rsidR="0070257E" w:rsidRPr="0070257E" w:rsidRDefault="002D2D4D" w:rsidP="002D2D4D">
      <w:pPr>
        <w:pStyle w:val="Heading2"/>
        <w:rPr>
          <w:rtl/>
        </w:rPr>
      </w:pPr>
      <w:r>
        <w:rPr>
          <w:lang w:bidi="ar-EG"/>
        </w:rPr>
        <w:t>4.2</w:t>
      </w:r>
      <w:r w:rsidR="0070257E" w:rsidRPr="0070257E">
        <w:rPr>
          <w:lang w:bidi="ar-EG"/>
        </w:rPr>
        <w:tab/>
      </w:r>
      <w:r w:rsidR="0070257E" w:rsidRPr="0070257E">
        <w:rPr>
          <w:rFonts w:hint="cs"/>
          <w:rtl/>
        </w:rPr>
        <w:t xml:space="preserve">لقاءات </w:t>
      </w:r>
      <w:r w:rsidR="00D61306">
        <w:t>'</w:t>
      </w:r>
      <w:r w:rsidR="0070257E" w:rsidRPr="0070257E">
        <w:rPr>
          <w:rFonts w:hint="cs"/>
          <w:rtl/>
          <w:lang w:bidi="ar-EG"/>
        </w:rPr>
        <w:t>فلنتحدث عن التكنولوجيا الرقمية</w:t>
      </w:r>
      <w:r w:rsidR="00D61306">
        <w:rPr>
          <w:lang w:bidi="ar-EG"/>
        </w:rPr>
        <w:t>'</w:t>
      </w:r>
      <w:r w:rsidR="0070257E" w:rsidRPr="0070257E">
        <w:rPr>
          <w:rFonts w:hint="cs"/>
          <w:rtl/>
          <w:lang w:bidi="ar-EG"/>
        </w:rPr>
        <w:t xml:space="preserve"> </w:t>
      </w:r>
      <w:r w:rsidR="0070257E" w:rsidRPr="0070257E">
        <w:rPr>
          <w:rFonts w:hint="cs"/>
          <w:rtl/>
        </w:rPr>
        <w:t>بشأن</w:t>
      </w:r>
      <w:r w:rsidR="0070257E" w:rsidRPr="0070257E">
        <w:rPr>
          <w:rtl/>
        </w:rPr>
        <w:t xml:space="preserve"> الميثاق الرقمي العالمي</w:t>
      </w:r>
      <w:r w:rsidR="0070257E" w:rsidRPr="0070257E">
        <w:rPr>
          <w:cs/>
        </w:rPr>
        <w:t>‎</w:t>
      </w:r>
    </w:p>
    <w:p w14:paraId="03449A1C" w14:textId="13EE2B4F" w:rsidR="0070257E" w:rsidRPr="0070257E" w:rsidRDefault="0070257E" w:rsidP="004717CE">
      <w:pPr>
        <w:rPr>
          <w:rtl/>
        </w:rPr>
      </w:pPr>
      <w:r w:rsidRPr="0070257E">
        <w:rPr>
          <w:rtl/>
        </w:rPr>
        <w:t>‏يستضيف الاتحاد</w:t>
      </w:r>
      <w:r w:rsidRPr="0070257E">
        <w:rPr>
          <w:rFonts w:hint="cs"/>
          <w:rtl/>
        </w:rPr>
        <w:t xml:space="preserve"> كذلك</w:t>
      </w:r>
      <w:r w:rsidRPr="0070257E">
        <w:rPr>
          <w:rtl/>
        </w:rPr>
        <w:t xml:space="preserve"> بانتظام لقاءات </w:t>
      </w:r>
      <w:r w:rsidRPr="0070257E">
        <w:rPr>
          <w:rFonts w:hint="cs"/>
          <w:rtl/>
        </w:rPr>
        <w:t xml:space="preserve">تحت عنوان </w:t>
      </w:r>
      <w:r w:rsidR="004717CE">
        <w:t>"</w:t>
      </w:r>
      <w:r w:rsidRPr="0070257E">
        <w:rPr>
          <w:rFonts w:hint="cs"/>
          <w:rtl/>
        </w:rPr>
        <w:t>فلنتحدث عن التكنولوجيا الرقمية</w:t>
      </w:r>
      <w:r w:rsidR="004717CE">
        <w:t>"</w:t>
      </w:r>
      <w:r w:rsidRPr="0070257E">
        <w:rPr>
          <w:rFonts w:hint="cs"/>
          <w:rtl/>
        </w:rPr>
        <w:t xml:space="preserve"> مع </w:t>
      </w:r>
      <w:r w:rsidRPr="0070257E">
        <w:rPr>
          <w:rtl/>
        </w:rPr>
        <w:t xml:space="preserve">وكالات الأمم المتحدة والوكالات الدولية </w:t>
      </w:r>
      <w:r w:rsidRPr="0070257E">
        <w:rPr>
          <w:rFonts w:hint="cs"/>
          <w:rtl/>
        </w:rPr>
        <w:t>الكائن مقرها في جنيف، أو ما يدعى</w:t>
      </w:r>
      <w:r w:rsidRPr="0070257E">
        <w:rPr>
          <w:rtl/>
        </w:rPr>
        <w:t xml:space="preserve"> شبكة </w:t>
      </w:r>
      <w:r w:rsidR="004717CE">
        <w:t>"</w:t>
      </w:r>
      <w:r w:rsidRPr="0070257E">
        <w:rPr>
          <w:rFonts w:hint="cs"/>
          <w:rtl/>
        </w:rPr>
        <w:t>المطبخ الرقمي في جنيف</w:t>
      </w:r>
      <w:r w:rsidR="004717CE">
        <w:t>"</w:t>
      </w:r>
      <w:r w:rsidRPr="0070257E">
        <w:rPr>
          <w:rFonts w:hint="cs"/>
          <w:rtl/>
        </w:rPr>
        <w:t xml:space="preserve">، </w:t>
      </w:r>
      <w:r w:rsidRPr="0070257E">
        <w:rPr>
          <w:rtl/>
        </w:rPr>
        <w:t>‏لمناقشة الاتجاهات الرقمية الناشئة و</w:t>
      </w:r>
      <w:r w:rsidRPr="0070257E">
        <w:rPr>
          <w:rFonts w:hint="cs"/>
          <w:rtl/>
        </w:rPr>
        <w:t>تشارك الاطلاع على</w:t>
      </w:r>
      <w:r w:rsidRPr="0070257E">
        <w:rPr>
          <w:rtl/>
        </w:rPr>
        <w:t xml:space="preserve"> المبادرات</w:t>
      </w:r>
      <w:r w:rsidRPr="0070257E">
        <w:rPr>
          <w:rFonts w:hint="cs"/>
          <w:rtl/>
        </w:rPr>
        <w:t xml:space="preserve"> القائمة</w:t>
      </w:r>
      <w:r w:rsidRPr="0070257E">
        <w:rPr>
          <w:rtl/>
        </w:rPr>
        <w:t xml:space="preserve"> وت</w:t>
      </w:r>
      <w:r w:rsidRPr="0070257E">
        <w:rPr>
          <w:rFonts w:hint="cs"/>
          <w:rtl/>
        </w:rPr>
        <w:t>وطيد</w:t>
      </w:r>
      <w:r w:rsidRPr="0070257E">
        <w:rPr>
          <w:rtl/>
        </w:rPr>
        <w:t xml:space="preserve"> التعاون</w:t>
      </w:r>
      <w:r w:rsidRPr="0070257E">
        <w:rPr>
          <w:rFonts w:hint="cs"/>
          <w:rtl/>
        </w:rPr>
        <w:t xml:space="preserve">. </w:t>
      </w:r>
      <w:r w:rsidRPr="0070257E">
        <w:rPr>
          <w:rtl/>
        </w:rPr>
        <w:t>و</w:t>
      </w:r>
      <w:r w:rsidRPr="0070257E">
        <w:rPr>
          <w:rFonts w:hint="cs"/>
          <w:rtl/>
        </w:rPr>
        <w:t>قد ركزت</w:t>
      </w:r>
      <w:r w:rsidRPr="0070257E">
        <w:rPr>
          <w:rtl/>
        </w:rPr>
        <w:t xml:space="preserve"> </w:t>
      </w:r>
      <w:r w:rsidRPr="0070257E">
        <w:rPr>
          <w:rFonts w:hint="cs"/>
          <w:rtl/>
        </w:rPr>
        <w:t>الاجتماعات التي عُقدت في إطار هذه اللقاءات مؤخراً</w:t>
      </w:r>
      <w:r w:rsidRPr="0070257E">
        <w:rPr>
          <w:rtl/>
        </w:rPr>
        <w:t xml:space="preserve"> على </w:t>
      </w:r>
      <w:r w:rsidRPr="0070257E">
        <w:rPr>
          <w:rFonts w:hint="cs"/>
          <w:rtl/>
        </w:rPr>
        <w:t>سبل إسهام أنشطة التعاون هذه في</w:t>
      </w:r>
      <w:r w:rsidRPr="0070257E">
        <w:rPr>
          <w:rtl/>
        </w:rPr>
        <w:t xml:space="preserve"> </w:t>
      </w:r>
      <w:r w:rsidRPr="0070257E">
        <w:rPr>
          <w:rFonts w:hint="cs"/>
          <w:rtl/>
        </w:rPr>
        <w:t xml:space="preserve">إنشاء علاقات </w:t>
      </w:r>
      <w:r w:rsidRPr="0070257E">
        <w:rPr>
          <w:rtl/>
        </w:rPr>
        <w:t xml:space="preserve">تآزر قيمة </w:t>
      </w:r>
      <w:r w:rsidRPr="0070257E">
        <w:rPr>
          <w:rFonts w:hint="cs"/>
          <w:rtl/>
        </w:rPr>
        <w:t xml:space="preserve">تلبي شتى </w:t>
      </w:r>
      <w:r w:rsidRPr="0070257E">
        <w:rPr>
          <w:rtl/>
        </w:rPr>
        <w:t xml:space="preserve">احتياجات الدول الأعضاء وأصحاب المصلحة، </w:t>
      </w:r>
      <w:r w:rsidRPr="0070257E">
        <w:rPr>
          <w:rFonts w:hint="cs"/>
          <w:rtl/>
        </w:rPr>
        <w:t>وب</w:t>
      </w:r>
      <w:r w:rsidRPr="0070257E">
        <w:rPr>
          <w:rtl/>
        </w:rPr>
        <w:t xml:space="preserve">خاصة في </w:t>
      </w:r>
      <w:r w:rsidRPr="0070257E">
        <w:rPr>
          <w:rFonts w:hint="cs"/>
          <w:rtl/>
        </w:rPr>
        <w:t xml:space="preserve">متابعة تنفيذ الميثاق الرقمي </w:t>
      </w:r>
      <w:r w:rsidRPr="0070257E">
        <w:rPr>
          <w:rtl/>
        </w:rPr>
        <w:t>العالمي</w:t>
      </w:r>
      <w:r w:rsidRPr="0070257E">
        <w:rPr>
          <w:rFonts w:hint="cs"/>
          <w:rtl/>
        </w:rPr>
        <w:t>.</w:t>
      </w:r>
      <w:r w:rsidRPr="0070257E">
        <w:rPr>
          <w:rtl/>
        </w:rPr>
        <w:t xml:space="preserve"> </w:t>
      </w:r>
      <w:r w:rsidRPr="0070257E">
        <w:rPr>
          <w:rFonts w:hint="cs"/>
          <w:rtl/>
        </w:rPr>
        <w:t>فأعدَّ الفريق المعني</w:t>
      </w:r>
      <w:r w:rsidRPr="0070257E">
        <w:rPr>
          <w:rtl/>
        </w:rPr>
        <w:t xml:space="preserve"> </w:t>
      </w:r>
      <w:r w:rsidR="002679D2">
        <w:rPr>
          <w:rFonts w:hint="cs"/>
          <w:rtl/>
        </w:rPr>
        <w:t>"</w:t>
      </w:r>
      <w:r w:rsidRPr="0070257E">
        <w:rPr>
          <w:rtl/>
        </w:rPr>
        <w:t>خطة مساهمة جنيف</w:t>
      </w:r>
      <w:r w:rsidR="002679D2">
        <w:rPr>
          <w:rFonts w:hint="cs"/>
          <w:rtl/>
        </w:rPr>
        <w:t>"</w:t>
      </w:r>
      <w:r w:rsidRPr="0070257E">
        <w:rPr>
          <w:rtl/>
        </w:rPr>
        <w:t xml:space="preserve"> لدعم </w:t>
      </w:r>
      <w:r w:rsidRPr="0070257E">
        <w:rPr>
          <w:rFonts w:hint="cs"/>
          <w:rtl/>
        </w:rPr>
        <w:t>تنفيذ الميثاق</w:t>
      </w:r>
      <w:r w:rsidRPr="0070257E">
        <w:rPr>
          <w:rtl/>
        </w:rPr>
        <w:t xml:space="preserve"> وتعزيز </w:t>
      </w:r>
      <w:r w:rsidRPr="0070257E">
        <w:rPr>
          <w:rFonts w:hint="cs"/>
          <w:rtl/>
        </w:rPr>
        <w:t>روح التعاون هذه.</w:t>
      </w:r>
    </w:p>
    <w:p w14:paraId="5FE6E3C1" w14:textId="1A0F849A" w:rsidR="00F50E3F" w:rsidRDefault="0070257E" w:rsidP="002679D2">
      <w:pPr>
        <w:rPr>
          <w:lang w:bidi="ar-EG"/>
        </w:rPr>
      </w:pPr>
      <w:r w:rsidRPr="0070257E">
        <w:rPr>
          <w:rtl/>
        </w:rPr>
        <w:t>‏</w:t>
      </w:r>
      <w:r w:rsidRPr="0070257E">
        <w:rPr>
          <w:rFonts w:hint="cs"/>
          <w:rtl/>
        </w:rPr>
        <w:t>واعتباراً من</w:t>
      </w:r>
      <w:r w:rsidRPr="0070257E">
        <w:rPr>
          <w:rtl/>
        </w:rPr>
        <w:t xml:space="preserve"> يناير </w:t>
      </w:r>
      <w:r w:rsidRPr="0070257E">
        <w:rPr>
          <w:cs/>
        </w:rPr>
        <w:t>‎</w:t>
      </w:r>
      <w:r w:rsidRPr="0070257E">
        <w:rPr>
          <w:lang w:bidi="ar-EG"/>
        </w:rPr>
        <w:t>2025</w:t>
      </w:r>
      <w:r w:rsidRPr="0070257E">
        <w:rPr>
          <w:rtl/>
        </w:rPr>
        <w:t xml:space="preserve">‏، </w:t>
      </w:r>
      <w:r w:rsidRPr="0070257E">
        <w:rPr>
          <w:rFonts w:hint="cs"/>
          <w:rtl/>
        </w:rPr>
        <w:t>أجرت</w:t>
      </w:r>
      <w:r w:rsidRPr="0070257E">
        <w:rPr>
          <w:rtl/>
        </w:rPr>
        <w:t xml:space="preserve"> شبكة </w:t>
      </w:r>
      <w:r w:rsidR="002679D2">
        <w:rPr>
          <w:rFonts w:hint="cs"/>
          <w:rtl/>
        </w:rPr>
        <w:t>"</w:t>
      </w:r>
      <w:r w:rsidRPr="0070257E">
        <w:rPr>
          <w:rFonts w:hint="cs"/>
          <w:rtl/>
        </w:rPr>
        <w:t xml:space="preserve">المطبخ الرقمي في </w:t>
      </w:r>
      <w:r w:rsidRPr="0070257E">
        <w:rPr>
          <w:rtl/>
        </w:rPr>
        <w:t>جنيف</w:t>
      </w:r>
      <w:r w:rsidR="002679D2">
        <w:rPr>
          <w:rFonts w:hint="cs"/>
          <w:rtl/>
        </w:rPr>
        <w:t>"</w:t>
      </w:r>
      <w:r w:rsidRPr="0070257E">
        <w:rPr>
          <w:rtl/>
        </w:rPr>
        <w:t xml:space="preserve"> سلسلة من المناقشات</w:t>
      </w:r>
      <w:r w:rsidRPr="0070257E">
        <w:rPr>
          <w:rFonts w:hint="cs"/>
          <w:rtl/>
        </w:rPr>
        <w:t xml:space="preserve"> المتعمقة بشأن محاور الميثاق الرقمي العالمي</w:t>
      </w:r>
      <w:r w:rsidRPr="0070257E">
        <w:rPr>
          <w:rtl/>
        </w:rPr>
        <w:t xml:space="preserve">، </w:t>
      </w:r>
      <w:r w:rsidRPr="0070257E">
        <w:rPr>
          <w:rFonts w:hint="cs"/>
          <w:rtl/>
        </w:rPr>
        <w:t>مستهلةً إياها ب</w:t>
      </w:r>
      <w:r w:rsidRPr="0070257E">
        <w:rPr>
          <w:rtl/>
        </w:rPr>
        <w:t xml:space="preserve">جلسة </w:t>
      </w:r>
      <w:r w:rsidRPr="0070257E">
        <w:rPr>
          <w:rFonts w:hint="cs"/>
          <w:rtl/>
        </w:rPr>
        <w:t>عن حقوق الإنسان بقيادة مكتب المفوضة السامية لحقوق الإنسان</w:t>
      </w:r>
      <w:r w:rsidRPr="0070257E">
        <w:rPr>
          <w:rtl/>
        </w:rPr>
        <w:t xml:space="preserve"> (</w:t>
      </w:r>
      <w:r w:rsidRPr="0070257E">
        <w:rPr>
          <w:cs/>
        </w:rPr>
        <w:t>‎</w:t>
      </w:r>
      <w:r w:rsidR="002679D2" w:rsidRPr="002679D2">
        <w:rPr>
          <w:lang w:val="en-GB" w:bidi="ar-EG"/>
        </w:rPr>
        <w:t>OHCHR</w:t>
      </w:r>
      <w:r w:rsidRPr="0070257E">
        <w:rPr>
          <w:rtl/>
        </w:rPr>
        <w:t xml:space="preserve">). </w:t>
      </w:r>
      <w:r w:rsidRPr="0070257E">
        <w:rPr>
          <w:rFonts w:hint="cs"/>
          <w:rtl/>
        </w:rPr>
        <w:t>ثم أعقبتها</w:t>
      </w:r>
      <w:r w:rsidRPr="0070257E">
        <w:rPr>
          <w:rtl/>
        </w:rPr>
        <w:t xml:space="preserve"> مناقشة ثانية</w:t>
      </w:r>
      <w:r w:rsidRPr="0070257E">
        <w:rPr>
          <w:rFonts w:hint="cs"/>
          <w:rtl/>
        </w:rPr>
        <w:t xml:space="preserve"> أُجريت</w:t>
      </w:r>
      <w:r w:rsidRPr="0070257E">
        <w:rPr>
          <w:rtl/>
        </w:rPr>
        <w:t xml:space="preserve"> في مارس </w:t>
      </w:r>
      <w:r w:rsidRPr="0070257E">
        <w:rPr>
          <w:rFonts w:hint="cs"/>
          <w:rtl/>
        </w:rPr>
        <w:t>ونُ</w:t>
      </w:r>
      <w:r w:rsidRPr="0070257E">
        <w:rPr>
          <w:rtl/>
        </w:rPr>
        <w:t>ظم</w:t>
      </w:r>
      <w:r w:rsidRPr="0070257E">
        <w:rPr>
          <w:rFonts w:hint="cs"/>
          <w:rtl/>
        </w:rPr>
        <w:t>ت</w:t>
      </w:r>
      <w:r w:rsidRPr="0070257E">
        <w:rPr>
          <w:rtl/>
        </w:rPr>
        <w:t xml:space="preserve"> بالتعاون مع منظمة العمل الدولية (</w:t>
      </w:r>
      <w:r w:rsidRPr="0070257E">
        <w:rPr>
          <w:cs/>
        </w:rPr>
        <w:t>‎</w:t>
      </w:r>
      <w:r w:rsidRPr="0070257E">
        <w:rPr>
          <w:lang w:bidi="ar-EG"/>
        </w:rPr>
        <w:t>ILO</w:t>
      </w:r>
      <w:r w:rsidRPr="0070257E">
        <w:rPr>
          <w:rtl/>
        </w:rPr>
        <w:t>)</w:t>
      </w:r>
      <w:r w:rsidRPr="0070257E">
        <w:rPr>
          <w:rFonts w:hint="cs"/>
          <w:rtl/>
        </w:rPr>
        <w:t xml:space="preserve">، </w:t>
      </w:r>
      <w:r w:rsidRPr="0070257E">
        <w:rPr>
          <w:rtl/>
        </w:rPr>
        <w:t>ركزت على التكنولوجيات الرقمية ومستقبل العمل</w:t>
      </w:r>
      <w:r w:rsidRPr="0070257E">
        <w:rPr>
          <w:rFonts w:hint="cs"/>
          <w:rtl/>
        </w:rPr>
        <w:t>.</w:t>
      </w:r>
      <w:r w:rsidRPr="0070257E">
        <w:rPr>
          <w:rtl/>
        </w:rPr>
        <w:t xml:space="preserve"> </w:t>
      </w:r>
      <w:r w:rsidRPr="0070257E">
        <w:rPr>
          <w:rFonts w:hint="cs"/>
          <w:rtl/>
        </w:rPr>
        <w:t>وبحث الفريق المعني في لقائه الذي عُقد في مارس</w:t>
      </w:r>
      <w:r w:rsidRPr="0070257E">
        <w:rPr>
          <w:rtl/>
        </w:rPr>
        <w:t xml:space="preserve"> </w:t>
      </w:r>
      <w:r w:rsidRPr="0070257E">
        <w:rPr>
          <w:rFonts w:hint="cs"/>
          <w:rtl/>
        </w:rPr>
        <w:t xml:space="preserve">إمكانية </w:t>
      </w:r>
      <w:r w:rsidRPr="0070257E">
        <w:rPr>
          <w:rtl/>
        </w:rPr>
        <w:t xml:space="preserve">إنشاء </w:t>
      </w:r>
      <w:r w:rsidRPr="00737729">
        <w:rPr>
          <w:i/>
          <w:iCs/>
          <w:rtl/>
        </w:rPr>
        <w:t>مركز</w:t>
      </w:r>
      <w:r w:rsidRPr="00737729">
        <w:rPr>
          <w:rFonts w:hint="cs"/>
          <w:i/>
          <w:iCs/>
          <w:rtl/>
        </w:rPr>
        <w:t xml:space="preserve"> لبيانات قياس</w:t>
      </w:r>
      <w:r w:rsidRPr="00737729">
        <w:rPr>
          <w:i/>
          <w:iCs/>
          <w:rtl/>
        </w:rPr>
        <w:t xml:space="preserve"> تكنولوجيا المعلومات</w:t>
      </w:r>
      <w:r w:rsidRPr="002679D2">
        <w:rPr>
          <w:i/>
          <w:iCs/>
          <w:rtl/>
        </w:rPr>
        <w:t xml:space="preserve"> والاتصالات</w:t>
      </w:r>
      <w:r w:rsidRPr="0070257E">
        <w:rPr>
          <w:rFonts w:hint="cs"/>
          <w:rtl/>
        </w:rPr>
        <w:t>، ع</w:t>
      </w:r>
      <w:r w:rsidRPr="0070257E">
        <w:rPr>
          <w:rtl/>
        </w:rPr>
        <w:t xml:space="preserve">لى أساس مركز بيانات الاتحاد، </w:t>
      </w:r>
      <w:r w:rsidRPr="0070257E">
        <w:rPr>
          <w:rFonts w:hint="cs"/>
          <w:rtl/>
        </w:rPr>
        <w:t xml:space="preserve">كونه مكوِّناً رئيسياً في </w:t>
      </w:r>
      <w:r w:rsidRPr="0070257E">
        <w:rPr>
          <w:rtl/>
        </w:rPr>
        <w:t>خطة مساهمة جنيف</w:t>
      </w:r>
      <w:r w:rsidRPr="0070257E">
        <w:rPr>
          <w:rFonts w:hint="cs"/>
          <w:rtl/>
        </w:rPr>
        <w:t>،</w:t>
      </w:r>
      <w:r w:rsidRPr="0070257E">
        <w:rPr>
          <w:rtl/>
        </w:rPr>
        <w:t xml:space="preserve"> التي ستؤدي دورا</w:t>
      </w:r>
      <w:r w:rsidRPr="0070257E">
        <w:rPr>
          <w:rFonts w:hint="cs"/>
          <w:rtl/>
        </w:rPr>
        <w:t>ً</w:t>
      </w:r>
      <w:r w:rsidRPr="0070257E">
        <w:rPr>
          <w:rtl/>
        </w:rPr>
        <w:t xml:space="preserve"> </w:t>
      </w:r>
      <w:r w:rsidRPr="0070257E">
        <w:rPr>
          <w:rFonts w:hint="cs"/>
          <w:rtl/>
        </w:rPr>
        <w:t>مهماً</w:t>
      </w:r>
      <w:r w:rsidRPr="0070257E">
        <w:rPr>
          <w:rtl/>
        </w:rPr>
        <w:t xml:space="preserve"> في دعم تنفيذ </w:t>
      </w:r>
      <w:r w:rsidRPr="0070257E">
        <w:rPr>
          <w:rFonts w:hint="cs"/>
          <w:rtl/>
        </w:rPr>
        <w:t>الميثاق الرقمي العالمي</w:t>
      </w:r>
      <w:r w:rsidRPr="0070257E">
        <w:rPr>
          <w:rtl/>
        </w:rPr>
        <w:t xml:space="preserve"> وال</w:t>
      </w:r>
      <w:r w:rsidRPr="0070257E">
        <w:rPr>
          <w:rFonts w:hint="cs"/>
          <w:rtl/>
        </w:rPr>
        <w:t>إسهام</w:t>
      </w:r>
      <w:r w:rsidRPr="0070257E">
        <w:rPr>
          <w:rtl/>
        </w:rPr>
        <w:t xml:space="preserve"> في جهود </w:t>
      </w:r>
      <w:r w:rsidRPr="0070257E">
        <w:rPr>
          <w:rFonts w:hint="cs"/>
          <w:rtl/>
        </w:rPr>
        <w:t>تقييم تنفيذه.</w:t>
      </w:r>
    </w:p>
    <w:p w14:paraId="37BC5BF9"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8"/>
      <w:headerReference w:type="first" r:id="rId29"/>
      <w:footerReference w:type="first" r:id="rId3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B24B" w14:textId="77777777" w:rsidR="00763F53" w:rsidRDefault="00763F53" w:rsidP="006C3242">
      <w:pPr>
        <w:spacing w:before="0" w:line="240" w:lineRule="auto"/>
      </w:pPr>
      <w:r>
        <w:separator/>
      </w:r>
    </w:p>
  </w:endnote>
  <w:endnote w:type="continuationSeparator" w:id="0">
    <w:p w14:paraId="79F95590" w14:textId="77777777" w:rsidR="00763F53" w:rsidRDefault="00763F5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0FB5649" w14:textId="77777777" w:rsidTr="00A67F05">
      <w:trPr>
        <w:jc w:val="center"/>
      </w:trPr>
      <w:tc>
        <w:tcPr>
          <w:tcW w:w="868" w:type="pct"/>
          <w:vAlign w:val="center"/>
        </w:tcPr>
        <w:p w14:paraId="5F8D16AB" w14:textId="18BE181B" w:rsidR="00F50E3F" w:rsidRPr="007B0AA0" w:rsidRDefault="0070257E"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70257E">
            <w:rPr>
              <w:rFonts w:ascii="Calibri" w:hAnsi="Calibri" w:cs="Arial"/>
              <w:sz w:val="18"/>
              <w:szCs w:val="14"/>
            </w:rPr>
            <w:t>2501185</w:t>
          </w:r>
        </w:p>
      </w:tc>
      <w:tc>
        <w:tcPr>
          <w:tcW w:w="3912" w:type="pct"/>
        </w:tcPr>
        <w:p w14:paraId="42AB9123" w14:textId="4964FA76"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70257E">
            <w:rPr>
              <w:rFonts w:ascii="Calibri" w:hAnsi="Calibri" w:cs="Arial"/>
              <w:bCs/>
              <w:color w:val="7F7F7F"/>
              <w:sz w:val="18"/>
            </w:rPr>
            <w:t>52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AEBBE96"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52A0789" w14:textId="77777777" w:rsidR="006C3242" w:rsidRPr="001A5616" w:rsidRDefault="006C3242" w:rsidP="001A5616">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7F4AD2CC" w14:textId="77777777" w:rsidTr="00A67F05">
      <w:trPr>
        <w:jc w:val="center"/>
      </w:trPr>
      <w:tc>
        <w:tcPr>
          <w:tcW w:w="1013" w:type="pct"/>
          <w:vAlign w:val="center"/>
        </w:tcPr>
        <w:p w14:paraId="2198E4C0"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018C6236" w14:textId="7D33B136"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70257E">
            <w:rPr>
              <w:rFonts w:ascii="Calibri" w:hAnsi="Calibri" w:cs="Arial"/>
              <w:bCs/>
              <w:color w:val="7F7F7F"/>
              <w:sz w:val="18"/>
            </w:rPr>
            <w:t>52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1A05789"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485D201"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81F3" w14:textId="77777777" w:rsidR="00763F53" w:rsidRDefault="00763F53" w:rsidP="006C3242">
      <w:pPr>
        <w:spacing w:before="0" w:line="240" w:lineRule="auto"/>
      </w:pPr>
      <w:r>
        <w:separator/>
      </w:r>
    </w:p>
  </w:footnote>
  <w:footnote w:type="continuationSeparator" w:id="0">
    <w:p w14:paraId="478D0A18" w14:textId="77777777" w:rsidR="00763F53" w:rsidRDefault="00763F53" w:rsidP="006C3242">
      <w:pPr>
        <w:spacing w:before="0" w:line="240" w:lineRule="auto"/>
      </w:pPr>
      <w:r>
        <w:continuationSeparator/>
      </w:r>
    </w:p>
  </w:footnote>
  <w:footnote w:id="1">
    <w:p w14:paraId="57EB67A5" w14:textId="66A2B0BE" w:rsidR="00737729" w:rsidRPr="00F3389B" w:rsidRDefault="00737729" w:rsidP="00F3389B">
      <w:pPr>
        <w:pStyle w:val="FootnoteText"/>
        <w:tabs>
          <w:tab w:val="clear" w:pos="794"/>
          <w:tab w:val="left" w:pos="284"/>
        </w:tabs>
        <w:ind w:left="284" w:hanging="284"/>
        <w:rPr>
          <w:sz w:val="18"/>
          <w:szCs w:val="18"/>
        </w:rPr>
      </w:pPr>
      <w:r w:rsidRPr="00F3389B">
        <w:rPr>
          <w:rStyle w:val="FootnoteReference"/>
          <w:rtl/>
        </w:rPr>
        <w:t>1</w:t>
      </w:r>
      <w:r w:rsidRPr="00F3389B">
        <w:rPr>
          <w:sz w:val="18"/>
          <w:szCs w:val="18"/>
          <w:rtl/>
        </w:rPr>
        <w:t xml:space="preserve"> </w:t>
      </w:r>
      <w:r w:rsidRPr="00F3389B">
        <w:rPr>
          <w:sz w:val="18"/>
          <w:szCs w:val="18"/>
        </w:rPr>
        <w:tab/>
      </w:r>
      <w:r w:rsidRPr="00F3389B">
        <w:rPr>
          <w:rFonts w:hint="cs"/>
          <w:sz w:val="18"/>
          <w:szCs w:val="18"/>
          <w:rtl/>
        </w:rPr>
        <w:t>تُ</w:t>
      </w:r>
      <w:r w:rsidRPr="00F3389B">
        <w:rPr>
          <w:rFonts w:hint="cs"/>
          <w:sz w:val="18"/>
          <w:szCs w:val="18"/>
          <w:rtl/>
          <w:lang w:bidi="ar-EG"/>
        </w:rPr>
        <w:t xml:space="preserve">تاح </w:t>
      </w:r>
      <w:hyperlink r:id="rId1" w:history="1">
        <w:r w:rsidRPr="00F3389B">
          <w:rPr>
            <w:rStyle w:val="Hyperlink"/>
            <w:rFonts w:ascii="Dubai" w:eastAsiaTheme="minorEastAsia" w:hAnsi="Dubai" w:cs="Dubai" w:hint="cs"/>
            <w:noProof w:val="0"/>
            <w:szCs w:val="18"/>
            <w:rtl/>
            <w:lang w:val="en-US" w:eastAsia="zh-CN" w:bidi="ar-EG"/>
          </w:rPr>
          <w:t>هنا</w:t>
        </w:r>
      </w:hyperlink>
      <w:r w:rsidRPr="00F3389B">
        <w:rPr>
          <w:rFonts w:hint="cs"/>
          <w:sz w:val="18"/>
          <w:szCs w:val="18"/>
          <w:rtl/>
          <w:lang w:bidi="ar-EG"/>
        </w:rPr>
        <w:t xml:space="preserve"> الوثيقة المعنونة "لمحة عامة عن الميثاق الرقمي العالمي </w:t>
      </w:r>
      <w:r w:rsidR="00A93356">
        <w:rPr>
          <w:sz w:val="18"/>
          <w:szCs w:val="18"/>
          <w:rtl/>
          <w:lang w:bidi="ar-EG"/>
        </w:rPr>
        <w:noBreakHyphen/>
      </w:r>
      <w:r w:rsidR="00A93356">
        <w:rPr>
          <w:rFonts w:hint="cs"/>
          <w:sz w:val="18"/>
          <w:szCs w:val="18"/>
          <w:rtl/>
          <w:lang w:bidi="ar-EG"/>
        </w:rPr>
        <w:t xml:space="preserve"> </w:t>
      </w:r>
      <w:r w:rsidRPr="00F3389B">
        <w:rPr>
          <w:rFonts w:hint="cs"/>
          <w:sz w:val="18"/>
          <w:szCs w:val="18"/>
          <w:rtl/>
          <w:lang w:bidi="ar-EG"/>
        </w:rPr>
        <w:t>مع إجراءات الاتحاد المتعلقة به"، التي قُدمت إلى أفرقة العمل التابعة للمجلس في عام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7C51"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857778E" wp14:editId="7E9262B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E2D6E"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50E20868" wp14:editId="0A69566D">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863758">
    <w:abstractNumId w:val="9"/>
  </w:num>
  <w:num w:numId="2" w16cid:durableId="157113816">
    <w:abstractNumId w:val="7"/>
  </w:num>
  <w:num w:numId="3" w16cid:durableId="1627546591">
    <w:abstractNumId w:val="6"/>
  </w:num>
  <w:num w:numId="4" w16cid:durableId="1139229740">
    <w:abstractNumId w:val="5"/>
  </w:num>
  <w:num w:numId="5" w16cid:durableId="889268721">
    <w:abstractNumId w:val="4"/>
  </w:num>
  <w:num w:numId="6" w16cid:durableId="839851599">
    <w:abstractNumId w:val="8"/>
  </w:num>
  <w:num w:numId="7" w16cid:durableId="104931645">
    <w:abstractNumId w:val="3"/>
  </w:num>
  <w:num w:numId="8" w16cid:durableId="2141723189">
    <w:abstractNumId w:val="2"/>
  </w:num>
  <w:num w:numId="9" w16cid:durableId="1935043279">
    <w:abstractNumId w:val="1"/>
  </w:num>
  <w:num w:numId="10" w16cid:durableId="91556764">
    <w:abstractNumId w:val="0"/>
  </w:num>
  <w:num w:numId="11" w16cid:durableId="284848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A5"/>
    <w:rsid w:val="00005B33"/>
    <w:rsid w:val="0006468A"/>
    <w:rsid w:val="00090574"/>
    <w:rsid w:val="000C1C0E"/>
    <w:rsid w:val="000C548A"/>
    <w:rsid w:val="0012415D"/>
    <w:rsid w:val="00183ADD"/>
    <w:rsid w:val="00191059"/>
    <w:rsid w:val="001A5616"/>
    <w:rsid w:val="001B6E2B"/>
    <w:rsid w:val="001C0169"/>
    <w:rsid w:val="001C0C21"/>
    <w:rsid w:val="001D1D50"/>
    <w:rsid w:val="001D64C7"/>
    <w:rsid w:val="001D6745"/>
    <w:rsid w:val="001E446E"/>
    <w:rsid w:val="002154EE"/>
    <w:rsid w:val="00225C2A"/>
    <w:rsid w:val="002276D2"/>
    <w:rsid w:val="0023283D"/>
    <w:rsid w:val="00254393"/>
    <w:rsid w:val="0026373E"/>
    <w:rsid w:val="002679D2"/>
    <w:rsid w:val="00271C43"/>
    <w:rsid w:val="00275F5D"/>
    <w:rsid w:val="00290728"/>
    <w:rsid w:val="002978F4"/>
    <w:rsid w:val="002B028D"/>
    <w:rsid w:val="002C3F32"/>
    <w:rsid w:val="002D2D4D"/>
    <w:rsid w:val="002E6541"/>
    <w:rsid w:val="0030143F"/>
    <w:rsid w:val="0033154E"/>
    <w:rsid w:val="00334924"/>
    <w:rsid w:val="003409BC"/>
    <w:rsid w:val="00357185"/>
    <w:rsid w:val="003742DD"/>
    <w:rsid w:val="00383829"/>
    <w:rsid w:val="003F4B29"/>
    <w:rsid w:val="00420F8A"/>
    <w:rsid w:val="0042686F"/>
    <w:rsid w:val="004317D8"/>
    <w:rsid w:val="0043260A"/>
    <w:rsid w:val="00434183"/>
    <w:rsid w:val="00437CCA"/>
    <w:rsid w:val="00443869"/>
    <w:rsid w:val="00447F32"/>
    <w:rsid w:val="004717CE"/>
    <w:rsid w:val="00491BA9"/>
    <w:rsid w:val="004A4701"/>
    <w:rsid w:val="004B7334"/>
    <w:rsid w:val="004D1F3C"/>
    <w:rsid w:val="004E11DC"/>
    <w:rsid w:val="004E17CC"/>
    <w:rsid w:val="005130DE"/>
    <w:rsid w:val="00513157"/>
    <w:rsid w:val="00525DDD"/>
    <w:rsid w:val="005409AC"/>
    <w:rsid w:val="005421BE"/>
    <w:rsid w:val="005434E0"/>
    <w:rsid w:val="005546CF"/>
    <w:rsid w:val="0055516A"/>
    <w:rsid w:val="0058491B"/>
    <w:rsid w:val="00592EA5"/>
    <w:rsid w:val="005A08A5"/>
    <w:rsid w:val="005A3170"/>
    <w:rsid w:val="005E7FA6"/>
    <w:rsid w:val="006123A0"/>
    <w:rsid w:val="00615EFC"/>
    <w:rsid w:val="00632074"/>
    <w:rsid w:val="00660DEA"/>
    <w:rsid w:val="00677396"/>
    <w:rsid w:val="0069200F"/>
    <w:rsid w:val="00694E97"/>
    <w:rsid w:val="006A65CB"/>
    <w:rsid w:val="006B12E5"/>
    <w:rsid w:val="006C3242"/>
    <w:rsid w:val="006C7CC0"/>
    <w:rsid w:val="006F363C"/>
    <w:rsid w:val="006F63F7"/>
    <w:rsid w:val="0070257E"/>
    <w:rsid w:val="007025C7"/>
    <w:rsid w:val="00706D7A"/>
    <w:rsid w:val="00722F0D"/>
    <w:rsid w:val="00737729"/>
    <w:rsid w:val="0074420E"/>
    <w:rsid w:val="007534A9"/>
    <w:rsid w:val="00763F53"/>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52EFB"/>
    <w:rsid w:val="00874E9F"/>
    <w:rsid w:val="008A7F84"/>
    <w:rsid w:val="009148D9"/>
    <w:rsid w:val="0091702E"/>
    <w:rsid w:val="00923B0C"/>
    <w:rsid w:val="00924F46"/>
    <w:rsid w:val="00925ACA"/>
    <w:rsid w:val="00935AAC"/>
    <w:rsid w:val="0094021C"/>
    <w:rsid w:val="00952F86"/>
    <w:rsid w:val="00982B28"/>
    <w:rsid w:val="009B22B7"/>
    <w:rsid w:val="009B6A07"/>
    <w:rsid w:val="009D313F"/>
    <w:rsid w:val="00A47A5A"/>
    <w:rsid w:val="00A63AE6"/>
    <w:rsid w:val="00A6683B"/>
    <w:rsid w:val="00A67F05"/>
    <w:rsid w:val="00A93356"/>
    <w:rsid w:val="00A97F94"/>
    <w:rsid w:val="00AA7EA2"/>
    <w:rsid w:val="00B03099"/>
    <w:rsid w:val="00B05BC8"/>
    <w:rsid w:val="00B30345"/>
    <w:rsid w:val="00B30F5E"/>
    <w:rsid w:val="00B45D24"/>
    <w:rsid w:val="00B63486"/>
    <w:rsid w:val="00B64B47"/>
    <w:rsid w:val="00B95654"/>
    <w:rsid w:val="00B97F32"/>
    <w:rsid w:val="00BA04B2"/>
    <w:rsid w:val="00C002DE"/>
    <w:rsid w:val="00C0602B"/>
    <w:rsid w:val="00C06509"/>
    <w:rsid w:val="00C224DA"/>
    <w:rsid w:val="00C53BF8"/>
    <w:rsid w:val="00C66157"/>
    <w:rsid w:val="00C674FE"/>
    <w:rsid w:val="00C67501"/>
    <w:rsid w:val="00C75633"/>
    <w:rsid w:val="00CB7B76"/>
    <w:rsid w:val="00CE2EE1"/>
    <w:rsid w:val="00CE3349"/>
    <w:rsid w:val="00CE36E5"/>
    <w:rsid w:val="00CE4360"/>
    <w:rsid w:val="00CF27F5"/>
    <w:rsid w:val="00CF3FFD"/>
    <w:rsid w:val="00D10CCF"/>
    <w:rsid w:val="00D13941"/>
    <w:rsid w:val="00D23F5F"/>
    <w:rsid w:val="00D43F7D"/>
    <w:rsid w:val="00D61306"/>
    <w:rsid w:val="00D63735"/>
    <w:rsid w:val="00D70E18"/>
    <w:rsid w:val="00D77D0F"/>
    <w:rsid w:val="00DA1CF0"/>
    <w:rsid w:val="00DC1E02"/>
    <w:rsid w:val="00DC24B4"/>
    <w:rsid w:val="00DC5FB0"/>
    <w:rsid w:val="00DF16DC"/>
    <w:rsid w:val="00E02234"/>
    <w:rsid w:val="00E45211"/>
    <w:rsid w:val="00E473C5"/>
    <w:rsid w:val="00E61BE8"/>
    <w:rsid w:val="00E83FF1"/>
    <w:rsid w:val="00E92863"/>
    <w:rsid w:val="00E979B2"/>
    <w:rsid w:val="00EB1FF3"/>
    <w:rsid w:val="00EB796D"/>
    <w:rsid w:val="00EC4D17"/>
    <w:rsid w:val="00F058DC"/>
    <w:rsid w:val="00F24FC4"/>
    <w:rsid w:val="00F2676C"/>
    <w:rsid w:val="00F3389B"/>
    <w:rsid w:val="00F363FE"/>
    <w:rsid w:val="00F50E3F"/>
    <w:rsid w:val="00F84366"/>
    <w:rsid w:val="00F85089"/>
    <w:rsid w:val="00F9330D"/>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51D76"/>
  <w15:chartTrackingRefBased/>
  <w15:docId w15:val="{7A7821E2-48D6-48D1-BC39-1C96E269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1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737729"/>
    <w:rPr>
      <w:rFonts w:ascii="Calibri" w:eastAsia="Calibri" w:hAnsi="Calibri" w:cs="Arial"/>
      <w:noProof/>
      <w:color w:val="5B9BD5" w:themeColor="accent1"/>
      <w:sz w:val="18"/>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183ADD"/>
    <w:rPr>
      <w:color w:val="954F72" w:themeColor="followedHyperlink"/>
      <w:u w:val="single"/>
    </w:rPr>
  </w:style>
  <w:style w:type="paragraph" w:styleId="Revision">
    <w:name w:val="Revision"/>
    <w:hidden/>
    <w:uiPriority w:val="99"/>
    <w:semiHidden/>
    <w:rsid w:val="0030143F"/>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ar/A/RES/76/307" TargetMode="External"/><Relationship Id="rId13" Type="http://schemas.openxmlformats.org/officeDocument/2006/relationships/hyperlink" Target="https://undocs.org/Home/Mobile?FinalSymbol=A%2F79%2FL.3&amp;Language=A&amp;DeviceType=Desktop&amp;LangRequested=False" TargetMode="External"/><Relationship Id="rId18" Type="http://schemas.openxmlformats.org/officeDocument/2006/relationships/hyperlink" Target="https://www.itu.int/md/S23-CL-INF-0008/en" TargetMode="External"/><Relationship Id="rId26" Type="http://schemas.openxmlformats.org/officeDocument/2006/relationships/hyperlink" Target="https://unsceb.org/high-level-committee-programmes-hlcp" TargetMode="External"/><Relationship Id="rId3" Type="http://schemas.openxmlformats.org/officeDocument/2006/relationships/styles" Target="styles.xml"/><Relationship Id="rId21" Type="http://schemas.openxmlformats.org/officeDocument/2006/relationships/hyperlink" Target="https://www.itu.int/md/S24-CL-INF-0009/en" TargetMode="External"/><Relationship Id="rId7" Type="http://schemas.openxmlformats.org/officeDocument/2006/relationships/endnotes" Target="endnotes.xml"/><Relationship Id="rId12" Type="http://schemas.openxmlformats.org/officeDocument/2006/relationships/hyperlink" Target="https://undocs.org/Home/Mobile?FinalSymbol=A%2F79%2FL.2&amp;Language=A&amp;DeviceType=Desktop&amp;LangRequested=False" TargetMode="External"/><Relationship Id="rId17" Type="http://schemas.openxmlformats.org/officeDocument/2006/relationships/hyperlink" Target="https://www.itu.int/md/S22-CL-INF-0002/en" TargetMode="External"/><Relationship Id="rId25" Type="http://schemas.openxmlformats.org/officeDocument/2006/relationships/hyperlink" Target="https://www.itu.int/en/Documents/ITU-WSIS-global-digital-compact-objectives.pdf" TargetMode="External"/><Relationship Id="rId2" Type="http://schemas.openxmlformats.org/officeDocument/2006/relationships/numbering" Target="numbering.xml"/><Relationship Id="rId16" Type="http://schemas.openxmlformats.org/officeDocument/2006/relationships/hyperlink" Target="https://www.itu.int/md/S21-CL-INF-0002/en" TargetMode="External"/><Relationship Id="rId20" Type="http://schemas.openxmlformats.org/officeDocument/2006/relationships/hyperlink" Target="https://www.itu.int/md/S24-CL-C-0055/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r/A/78/L.77" TargetMode="External"/><Relationship Id="rId24" Type="http://schemas.openxmlformats.org/officeDocument/2006/relationships/hyperlink" Target="https://www.itu.int/md/S25-CWGWSIS42-C-0010/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0-CL-INF-0003/en" TargetMode="External"/><Relationship Id="rId23" Type="http://schemas.openxmlformats.org/officeDocument/2006/relationships/hyperlink" Target="https://www.itu.int/md/S25-CWGWSIS42-C-0010/en" TargetMode="External"/><Relationship Id="rId28" Type="http://schemas.openxmlformats.org/officeDocument/2006/relationships/footer" Target="footer1.xml"/><Relationship Id="rId10" Type="http://schemas.openxmlformats.org/officeDocument/2006/relationships/hyperlink" Target="https://undocs.org/ar/A/77/L.63" TargetMode="External"/><Relationship Id="rId19" Type="http://schemas.openxmlformats.org/officeDocument/2006/relationships/hyperlink" Target="https://www.itu.int/md/S23-CL-INF-0009/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docs.org/ar/A/77/L.109" TargetMode="External"/><Relationship Id="rId14" Type="http://schemas.openxmlformats.org/officeDocument/2006/relationships/hyperlink" Target="https://www.itu.int/md/S19-CL-INF-0008/en" TargetMode="External"/><Relationship Id="rId22" Type="http://schemas.openxmlformats.org/officeDocument/2006/relationships/hyperlink" Target="https://www.itu.int/md/S25-CWGWSIS42-C-0010/en" TargetMode="External"/><Relationship Id="rId27" Type="http://schemas.openxmlformats.org/officeDocument/2006/relationships/hyperlink" Target="https://unsceb.org/inter-agency-working-group-artificial-intelligence"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council/cwg-wsis/Documents/2024/InfoSession%20on%20GDC_2Oct2024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3%20Third%20Contract%20Work%20(05-05-2025%20---%2027-06-2025\05%20May\21\2501185A\Typin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5</Pages>
  <Words>2260</Words>
  <Characters>13295</Characters>
  <Application>Microsoft Office Word</Application>
  <DocSecurity>0</DocSecurity>
  <Lines>181</Lines>
  <Paragraphs>53</Paragraphs>
  <ScaleCrop>false</ScaleCrop>
  <HeadingPairs>
    <vt:vector size="2" baseType="variant">
      <vt:variant>
        <vt:lpstr>Title</vt:lpstr>
      </vt:variant>
      <vt:variant>
        <vt:i4>1</vt:i4>
      </vt:variant>
    </vt:vector>
  </HeadingPairs>
  <TitlesOfParts>
    <vt:vector size="1" baseType="lpstr">
      <vt:lpstr>Updates on the ITU action plan for implementing the Global Digital Compact</vt:lpstr>
    </vt:vector>
  </TitlesOfParts>
  <Company>International Telecommunication Union</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on the ITU action plan for implementing the Global Digital Compact</dc:title>
  <dc:subject>ITU Council 2025</dc:subject>
  <cp:keywords>C2025, C25, Council-25</cp:keywords>
  <dc:description/>
  <dcterms:created xsi:type="dcterms:W3CDTF">2025-06-03T12:43:00Z</dcterms:created>
  <dcterms:modified xsi:type="dcterms:W3CDTF">2025-06-03T12:43:00Z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