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CC377E" w14:paraId="13DA037B" w14:textId="77777777" w:rsidTr="00CC377E">
        <w:trPr>
          <w:jc w:val="center"/>
        </w:trPr>
        <w:tc>
          <w:tcPr>
            <w:tcW w:w="6105" w:type="dxa"/>
          </w:tcPr>
          <w:p w14:paraId="2F63C7DA" w14:textId="03A48B32" w:rsidR="00CC377E" w:rsidRPr="007B0AA0" w:rsidRDefault="00CC377E" w:rsidP="00CC377E">
            <w:pPr>
              <w:spacing w:before="60" w:after="60" w:line="260" w:lineRule="exact"/>
              <w:rPr>
                <w:b/>
                <w:bCs/>
                <w:rtl/>
                <w:lang w:bidi="ar-EG"/>
              </w:rPr>
            </w:pPr>
            <w:r w:rsidRPr="007B0AA0">
              <w:rPr>
                <w:rFonts w:hint="cs"/>
                <w:b/>
                <w:bCs/>
                <w:rtl/>
                <w:lang w:bidi="ar-EG"/>
              </w:rPr>
              <w:t>بند جدول الأعمال:</w:t>
            </w:r>
            <w:r>
              <w:rPr>
                <w:rFonts w:hint="cs"/>
                <w:b/>
                <w:bCs/>
                <w:rtl/>
                <w:lang w:bidi="ar-EG"/>
              </w:rPr>
              <w:t xml:space="preserve"> </w:t>
            </w:r>
            <w:r>
              <w:rPr>
                <w:b/>
                <w:bCs/>
                <w:lang w:bidi="ar-EG"/>
              </w:rPr>
              <w:t>PL 3</w:t>
            </w:r>
          </w:p>
        </w:tc>
        <w:tc>
          <w:tcPr>
            <w:tcW w:w="2966" w:type="dxa"/>
          </w:tcPr>
          <w:p w14:paraId="21F6CB17" w14:textId="79F67340" w:rsidR="00CC377E" w:rsidRPr="007B0AA0" w:rsidRDefault="00CC377E" w:rsidP="00CC377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Pr>
                <w:b/>
                <w:bCs/>
                <w:lang w:bidi="ar-EG"/>
              </w:rPr>
              <w:t>5</w:t>
            </w:r>
            <w:r w:rsidRPr="007B0AA0">
              <w:rPr>
                <w:b/>
                <w:bCs/>
                <w:lang w:bidi="ar-EG"/>
              </w:rPr>
              <w:t>/</w:t>
            </w:r>
            <w:r>
              <w:rPr>
                <w:b/>
                <w:bCs/>
                <w:lang w:bidi="ar-EG"/>
              </w:rPr>
              <w:t>21</w:t>
            </w:r>
            <w:r w:rsidRPr="007B0AA0">
              <w:rPr>
                <w:b/>
                <w:bCs/>
                <w:lang w:bidi="ar-EG"/>
              </w:rPr>
              <w:t>-A</w:t>
            </w:r>
          </w:p>
        </w:tc>
      </w:tr>
      <w:tr w:rsidR="00CC377E" w14:paraId="50B03EB1" w14:textId="77777777" w:rsidTr="00CC377E">
        <w:trPr>
          <w:jc w:val="center"/>
        </w:trPr>
        <w:tc>
          <w:tcPr>
            <w:tcW w:w="6105" w:type="dxa"/>
          </w:tcPr>
          <w:p w14:paraId="2DC43C28" w14:textId="77777777" w:rsidR="00CC377E" w:rsidRPr="007B0AA0" w:rsidRDefault="00CC377E" w:rsidP="00CC377E">
            <w:pPr>
              <w:spacing w:before="60" w:after="60" w:line="260" w:lineRule="exact"/>
              <w:rPr>
                <w:b/>
                <w:bCs/>
                <w:rtl/>
                <w:lang w:bidi="ar-EG"/>
              </w:rPr>
            </w:pPr>
          </w:p>
        </w:tc>
        <w:tc>
          <w:tcPr>
            <w:tcW w:w="2966" w:type="dxa"/>
          </w:tcPr>
          <w:p w14:paraId="5C44A664" w14:textId="4EA01FD6" w:rsidR="00CC377E" w:rsidRPr="007B0AA0" w:rsidRDefault="00CC377E" w:rsidP="00CC377E">
            <w:pPr>
              <w:spacing w:before="60" w:after="60" w:line="260" w:lineRule="exact"/>
              <w:rPr>
                <w:b/>
                <w:bCs/>
                <w:rtl/>
                <w:lang w:bidi="ar-EG"/>
              </w:rPr>
            </w:pPr>
            <w:r w:rsidRPr="003D7D09">
              <w:rPr>
                <w:b/>
                <w:bCs/>
                <w:rtl/>
                <w:lang w:bidi="ar-EG"/>
              </w:rPr>
              <w:t>16 مايو 2025</w:t>
            </w:r>
          </w:p>
        </w:tc>
      </w:tr>
      <w:tr w:rsidR="00CC377E" w14:paraId="68D77038" w14:textId="77777777" w:rsidTr="00CC377E">
        <w:trPr>
          <w:jc w:val="center"/>
        </w:trPr>
        <w:tc>
          <w:tcPr>
            <w:tcW w:w="6105" w:type="dxa"/>
          </w:tcPr>
          <w:p w14:paraId="1461E984" w14:textId="77777777" w:rsidR="00CC377E" w:rsidRPr="007B0AA0" w:rsidRDefault="00CC377E" w:rsidP="00CC377E">
            <w:pPr>
              <w:spacing w:before="60" w:after="60" w:line="260" w:lineRule="exact"/>
              <w:rPr>
                <w:b/>
                <w:bCs/>
                <w:rtl/>
                <w:lang w:bidi="ar-EG"/>
              </w:rPr>
            </w:pPr>
          </w:p>
        </w:tc>
        <w:tc>
          <w:tcPr>
            <w:tcW w:w="2966" w:type="dxa"/>
          </w:tcPr>
          <w:p w14:paraId="0B481EEF" w14:textId="3998944D" w:rsidR="00CC377E" w:rsidRPr="007B0AA0" w:rsidRDefault="00CC377E" w:rsidP="00CC377E">
            <w:pPr>
              <w:spacing w:before="60" w:after="60" w:line="260" w:lineRule="exact"/>
              <w:rPr>
                <w:b/>
                <w:bCs/>
                <w:rtl/>
                <w:lang w:bidi="ar-EG"/>
              </w:rPr>
            </w:pPr>
            <w:r w:rsidRPr="007B0AA0">
              <w:rPr>
                <w:rFonts w:hint="cs"/>
                <w:b/>
                <w:bCs/>
                <w:rtl/>
                <w:lang w:bidi="ar-EG"/>
              </w:rPr>
              <w:t>الأصل: بالإنكليزية</w:t>
            </w:r>
          </w:p>
        </w:tc>
      </w:tr>
      <w:tr w:rsidR="007B0AA0" w14:paraId="6B72371F" w14:textId="77777777" w:rsidTr="00CC377E">
        <w:trPr>
          <w:jc w:val="center"/>
        </w:trPr>
        <w:tc>
          <w:tcPr>
            <w:tcW w:w="6105" w:type="dxa"/>
          </w:tcPr>
          <w:p w14:paraId="2BF8F36E" w14:textId="77777777" w:rsidR="007B0AA0" w:rsidRDefault="007B0AA0" w:rsidP="00F363FE">
            <w:pPr>
              <w:spacing w:before="60" w:after="60" w:line="260" w:lineRule="exact"/>
              <w:rPr>
                <w:lang w:bidi="ar-EG"/>
              </w:rPr>
            </w:pPr>
          </w:p>
        </w:tc>
        <w:tc>
          <w:tcPr>
            <w:tcW w:w="2966" w:type="dxa"/>
          </w:tcPr>
          <w:p w14:paraId="089F89B2" w14:textId="77777777" w:rsidR="007B0AA0" w:rsidRDefault="007B0AA0" w:rsidP="00F363FE">
            <w:pPr>
              <w:spacing w:before="60" w:after="60" w:line="260" w:lineRule="exact"/>
              <w:rPr>
                <w:rtl/>
                <w:lang w:bidi="ar-EG"/>
              </w:rPr>
            </w:pPr>
          </w:p>
        </w:tc>
      </w:tr>
      <w:tr w:rsidR="007B0AA0" w14:paraId="43BE900C" w14:textId="77777777" w:rsidTr="00CC377E">
        <w:trPr>
          <w:jc w:val="center"/>
        </w:trPr>
        <w:tc>
          <w:tcPr>
            <w:tcW w:w="9071" w:type="dxa"/>
            <w:gridSpan w:val="2"/>
          </w:tcPr>
          <w:p w14:paraId="17B988B7" w14:textId="77777777" w:rsidR="007B0AA0" w:rsidRDefault="001D64C7" w:rsidP="007B0AA0">
            <w:pPr>
              <w:pStyle w:val="Source"/>
              <w:jc w:val="left"/>
              <w:rPr>
                <w:lang w:bidi="ar-EG"/>
              </w:rPr>
            </w:pPr>
            <w:r>
              <w:rPr>
                <w:rFonts w:hint="cs"/>
                <w:rtl/>
                <w:lang w:bidi="ar-EG"/>
              </w:rPr>
              <w:t>تقرير من الأمينة العامة</w:t>
            </w:r>
          </w:p>
        </w:tc>
      </w:tr>
      <w:tr w:rsidR="007B0AA0" w14:paraId="6F4CD96D" w14:textId="77777777" w:rsidTr="00CC377E">
        <w:trPr>
          <w:jc w:val="center"/>
        </w:trPr>
        <w:tc>
          <w:tcPr>
            <w:tcW w:w="9071" w:type="dxa"/>
            <w:gridSpan w:val="2"/>
            <w:tcBorders>
              <w:bottom w:val="single" w:sz="4" w:space="0" w:color="auto"/>
            </w:tcBorders>
          </w:tcPr>
          <w:p w14:paraId="00A905B6" w14:textId="3E1D840D" w:rsidR="007B0AA0" w:rsidRPr="005546CF" w:rsidRDefault="00CC377E" w:rsidP="007B0AA0">
            <w:pPr>
              <w:pStyle w:val="Subtitle0"/>
              <w:rPr>
                <w:sz w:val="32"/>
                <w:szCs w:val="32"/>
              </w:rPr>
            </w:pPr>
            <w:r w:rsidRPr="00CC377E">
              <w:rPr>
                <w:sz w:val="32"/>
                <w:szCs w:val="32"/>
                <w:rtl/>
              </w:rPr>
              <w:t>قائمة أسماء رؤساء ونواب رؤساء أفرقة العمل وأفرقة الخبراء التابعة للمجلس</w:t>
            </w:r>
          </w:p>
        </w:tc>
      </w:tr>
      <w:tr w:rsidR="007B0AA0" w14:paraId="1E35174E" w14:textId="77777777" w:rsidTr="00CC377E">
        <w:trPr>
          <w:jc w:val="center"/>
        </w:trPr>
        <w:tc>
          <w:tcPr>
            <w:tcW w:w="9071" w:type="dxa"/>
            <w:gridSpan w:val="2"/>
            <w:tcBorders>
              <w:top w:val="single" w:sz="4" w:space="0" w:color="auto"/>
              <w:bottom w:val="single" w:sz="4" w:space="0" w:color="auto"/>
            </w:tcBorders>
          </w:tcPr>
          <w:p w14:paraId="723E2148" w14:textId="77777777" w:rsidR="007B0AA0" w:rsidRPr="007B0AA0" w:rsidRDefault="007B0AA0" w:rsidP="007B0AA0">
            <w:pPr>
              <w:rPr>
                <w:b/>
                <w:bCs/>
                <w:rtl/>
              </w:rPr>
            </w:pPr>
            <w:r w:rsidRPr="00494119">
              <w:rPr>
                <w:rFonts w:hint="cs"/>
                <w:b/>
                <w:bCs/>
                <w:rtl/>
              </w:rPr>
              <w:t>الغرض</w:t>
            </w:r>
          </w:p>
          <w:p w14:paraId="151D4DE3" w14:textId="216B0C15" w:rsidR="00CC377E" w:rsidRDefault="00CC377E" w:rsidP="00CC377E">
            <w:pPr>
              <w:rPr>
                <w:rtl/>
              </w:rPr>
            </w:pPr>
            <w:r>
              <w:rPr>
                <w:rtl/>
              </w:rPr>
              <w:t>يُكلف قرار المجلس 1333 (الصادر في دورته لعام 2011 ، عُدِّل آخر مرة في دورته لعام 2016) الأمينة العامة بأن تقدم إلى كل من مؤتمرات المندوبين المفوضين وكل من دورات المجلس جدولاً يحدد أسماء رؤساء ونواب رؤساء كل من أفرقة العمل التابعة للمجلس، ومدد ولاياتهم، ومناطق عملهم.</w:t>
            </w:r>
          </w:p>
          <w:p w14:paraId="548FC81B" w14:textId="2041CC37" w:rsidR="007B0AA0" w:rsidRDefault="00CC377E" w:rsidP="00CC377E">
            <w:pPr>
              <w:rPr>
                <w:rtl/>
              </w:rPr>
            </w:pPr>
            <w:r>
              <w:rPr>
                <w:rtl/>
              </w:rPr>
              <w:t>ويبين الجدول الوارد في ملحق هذه الوثيقة قائمة أسماء الرؤساء ونواب الرؤساء الحاليين، فضلاً عن المناصب الشاغرة والترشيحات الجديدة الواردة حتى 13 مايو 2025.</w:t>
            </w:r>
          </w:p>
          <w:p w14:paraId="2AFCA4E1" w14:textId="77777777" w:rsidR="007B0AA0" w:rsidRPr="007B0AA0" w:rsidRDefault="007B0AA0" w:rsidP="007B0AA0">
            <w:pPr>
              <w:rPr>
                <w:b/>
                <w:bCs/>
                <w:rtl/>
              </w:rPr>
            </w:pPr>
            <w:r w:rsidRPr="007B0AA0">
              <w:rPr>
                <w:rFonts w:hint="cs"/>
                <w:b/>
                <w:bCs/>
                <w:rtl/>
              </w:rPr>
              <w:t>الإجراء المطلوب من المجلس</w:t>
            </w:r>
          </w:p>
          <w:p w14:paraId="394E02E3" w14:textId="7E516D81" w:rsidR="007B0AA0" w:rsidRDefault="00CC377E" w:rsidP="007B0AA0">
            <w:pPr>
              <w:rPr>
                <w:rtl/>
              </w:rPr>
            </w:pPr>
            <w:r w:rsidRPr="00CC377E">
              <w:rPr>
                <w:rtl/>
              </w:rPr>
              <w:t xml:space="preserve">يُدعى المجلس إلى </w:t>
            </w:r>
            <w:r w:rsidRPr="001F3498">
              <w:rPr>
                <w:b/>
                <w:bCs/>
                <w:rtl/>
              </w:rPr>
              <w:t>الإحاطة علماً</w:t>
            </w:r>
            <w:r w:rsidRPr="00CC377E">
              <w:rPr>
                <w:rtl/>
              </w:rPr>
              <w:t xml:space="preserve"> بهذه الوثيقة و</w:t>
            </w:r>
            <w:hyperlink w:anchor="_الملحق" w:history="1">
              <w:r w:rsidRPr="00046385">
                <w:rPr>
                  <w:rStyle w:val="Hyperlink"/>
                  <w:rFonts w:ascii="Dubai" w:eastAsiaTheme="minorEastAsia" w:hAnsi="Dubai" w:cs="Dubai"/>
                  <w:noProof w:val="0"/>
                  <w:sz w:val="22"/>
                  <w:rtl/>
                  <w:lang w:val="en-US" w:eastAsia="zh-CN"/>
                </w:rPr>
                <w:t>ملحقها</w:t>
              </w:r>
            </w:hyperlink>
            <w:r w:rsidRPr="00CC377E">
              <w:rPr>
                <w:rtl/>
              </w:rPr>
              <w:t xml:space="preserve">، وكذلك إلى </w:t>
            </w:r>
            <w:r w:rsidRPr="001F3498">
              <w:rPr>
                <w:b/>
                <w:bCs/>
                <w:rtl/>
              </w:rPr>
              <w:t>تعيين</w:t>
            </w:r>
            <w:r w:rsidRPr="00CC377E">
              <w:rPr>
                <w:rtl/>
              </w:rPr>
              <w:t xml:space="preserve"> المرشحين الجدد لمناصب رؤساء ونواب رؤساء الأفرقة للفترة/الدورة 2023-2026.</w:t>
            </w:r>
          </w:p>
          <w:p w14:paraId="00D18C52" w14:textId="47549833"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0200CEB4" w14:textId="4DA643B4" w:rsidR="007B0AA0" w:rsidRDefault="00CC377E" w:rsidP="007B0AA0">
            <w:pPr>
              <w:rPr>
                <w:rtl/>
              </w:rPr>
            </w:pPr>
            <w:r w:rsidRPr="00CC377E">
              <w:rPr>
                <w:rtl/>
              </w:rPr>
              <w:t>الاستناد إلى أعمال الأعضاء.</w:t>
            </w:r>
          </w:p>
          <w:p w14:paraId="7406899C" w14:textId="77777777" w:rsidR="007B0AA0" w:rsidRDefault="007B0AA0" w:rsidP="00B97F32">
            <w:pPr>
              <w:rPr>
                <w:b/>
                <w:bCs/>
              </w:rPr>
            </w:pPr>
            <w:r w:rsidRPr="007B0AA0">
              <w:rPr>
                <w:rFonts w:hint="cs"/>
                <w:b/>
                <w:bCs/>
                <w:rtl/>
              </w:rPr>
              <w:t>الآثار المالية</w:t>
            </w:r>
          </w:p>
          <w:p w14:paraId="39DA102E" w14:textId="0F9BE08F" w:rsidR="006F363C" w:rsidRPr="005546CF" w:rsidRDefault="001F3498" w:rsidP="001F3498">
            <w:pPr>
              <w:rPr>
                <w:rtl/>
              </w:rPr>
            </w:pPr>
            <w:r w:rsidRPr="001F3498">
              <w:rPr>
                <w:rtl/>
              </w:rPr>
              <w:t>ضمن الميزانية المخصصة لفترة السنتين 2024-2025.</w:t>
            </w:r>
          </w:p>
          <w:p w14:paraId="7DAB929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A23C1E9" w14:textId="77777777" w:rsidR="007B0AA0" w:rsidRPr="007B0AA0" w:rsidRDefault="007B0AA0" w:rsidP="007B0AA0">
            <w:pPr>
              <w:rPr>
                <w:b/>
                <w:bCs/>
                <w:rtl/>
              </w:rPr>
            </w:pPr>
            <w:r w:rsidRPr="007B0AA0">
              <w:rPr>
                <w:rFonts w:hint="cs"/>
                <w:b/>
                <w:bCs/>
                <w:rtl/>
              </w:rPr>
              <w:t>المراجع</w:t>
            </w:r>
          </w:p>
          <w:p w14:paraId="08D2E8AE" w14:textId="3C11A1A4" w:rsidR="007B0AA0" w:rsidRPr="008631DD" w:rsidRDefault="00CC377E" w:rsidP="007B0AA0">
            <w:pPr>
              <w:rPr>
                <w:i/>
                <w:iCs/>
                <w:spacing w:val="-4"/>
                <w:rtl/>
              </w:rPr>
            </w:pPr>
            <w:hyperlink r:id="rId8" w:history="1">
              <w:r w:rsidRPr="008631DD">
                <w:rPr>
                  <w:rStyle w:val="Hyperlink"/>
                  <w:rFonts w:ascii="Dubai" w:eastAsiaTheme="minorEastAsia" w:hAnsi="Dubai" w:cs="Dubai"/>
                  <w:i/>
                  <w:iCs/>
                  <w:noProof w:val="0"/>
                  <w:spacing w:val="-4"/>
                  <w:sz w:val="22"/>
                  <w:rtl/>
                  <w:lang w:val="en-US" w:eastAsia="zh-CN"/>
                </w:rPr>
                <w:t xml:space="preserve">المقرر </w:t>
              </w:r>
              <w:r w:rsidRPr="008631DD">
                <w:rPr>
                  <w:rStyle w:val="Hyperlink"/>
                  <w:rFonts w:ascii="Dubai" w:eastAsiaTheme="minorEastAsia" w:hAnsi="Dubai" w:cs="Dubai"/>
                  <w:i/>
                  <w:iCs/>
                  <w:noProof w:val="0"/>
                  <w:spacing w:val="-4"/>
                  <w:sz w:val="22"/>
                  <w:cs/>
                  <w:lang w:val="en-US" w:eastAsia="zh-CN"/>
                </w:rPr>
                <w:t>‎</w:t>
              </w:r>
              <w:r w:rsidRPr="008631DD">
                <w:rPr>
                  <w:rStyle w:val="Hyperlink"/>
                  <w:rFonts w:ascii="Dubai" w:eastAsiaTheme="minorEastAsia" w:hAnsi="Dubai" w:cs="Dubai"/>
                  <w:i/>
                  <w:iCs/>
                  <w:noProof w:val="0"/>
                  <w:spacing w:val="-4"/>
                  <w:sz w:val="22"/>
                  <w:lang w:val="en-US" w:eastAsia="zh-CN"/>
                </w:rPr>
                <w:t>11</w:t>
              </w:r>
              <w:r w:rsidRPr="008631DD">
                <w:rPr>
                  <w:rStyle w:val="Hyperlink"/>
                  <w:rFonts w:ascii="Dubai" w:eastAsiaTheme="minorEastAsia" w:hAnsi="Dubai" w:cs="Dubai"/>
                  <w:i/>
                  <w:iCs/>
                  <w:noProof w:val="0"/>
                  <w:spacing w:val="-4"/>
                  <w:sz w:val="22"/>
                  <w:rtl/>
                  <w:lang w:val="en-US" w:eastAsia="zh-CN"/>
                </w:rPr>
                <w:t xml:space="preserve"> (‏المرا</w:t>
              </w:r>
              <w:r w:rsidR="008631DD" w:rsidRPr="008631DD">
                <w:rPr>
                  <w:rStyle w:val="Hyperlink"/>
                  <w:rFonts w:ascii="Dubai" w:eastAsiaTheme="minorEastAsia" w:hAnsi="Dubai" w:cs="Dubai" w:hint="cs"/>
                  <w:i/>
                  <w:iCs/>
                  <w:noProof w:val="0"/>
                  <w:spacing w:val="-4"/>
                  <w:sz w:val="22"/>
                  <w:rtl/>
                  <w:lang w:val="en-US" w:eastAsia="zh-CN"/>
                </w:rPr>
                <w:t>جَ</w:t>
              </w:r>
              <w:r w:rsidRPr="008631DD">
                <w:rPr>
                  <w:rStyle w:val="Hyperlink"/>
                  <w:rFonts w:ascii="Dubai" w:eastAsiaTheme="minorEastAsia" w:hAnsi="Dubai" w:cs="Dubai"/>
                  <w:i/>
                  <w:iCs/>
                  <w:noProof w:val="0"/>
                  <w:spacing w:val="-4"/>
                  <w:sz w:val="22"/>
                  <w:rtl/>
                  <w:lang w:val="en-US" w:eastAsia="zh-CN"/>
                </w:rPr>
                <w:t xml:space="preserve">ع في بوخارست، </w:t>
              </w:r>
              <w:r w:rsidRPr="008631DD">
                <w:rPr>
                  <w:rStyle w:val="Hyperlink"/>
                  <w:rFonts w:ascii="Dubai" w:eastAsiaTheme="minorEastAsia" w:hAnsi="Dubai" w:cs="Dubai"/>
                  <w:i/>
                  <w:iCs/>
                  <w:noProof w:val="0"/>
                  <w:spacing w:val="-4"/>
                  <w:sz w:val="22"/>
                  <w:cs/>
                  <w:lang w:val="en-US" w:eastAsia="zh-CN"/>
                </w:rPr>
                <w:t>‎</w:t>
              </w:r>
              <w:r w:rsidRPr="008631DD">
                <w:rPr>
                  <w:rStyle w:val="Hyperlink"/>
                  <w:rFonts w:ascii="Dubai" w:eastAsiaTheme="minorEastAsia" w:hAnsi="Dubai" w:cs="Dubai"/>
                  <w:i/>
                  <w:iCs/>
                  <w:noProof w:val="0"/>
                  <w:spacing w:val="-4"/>
                  <w:sz w:val="22"/>
                  <w:lang w:val="en-US" w:eastAsia="zh-CN"/>
                </w:rPr>
                <w:t>2022</w:t>
              </w:r>
              <w:r w:rsidRPr="008631DD">
                <w:rPr>
                  <w:rStyle w:val="Hyperlink"/>
                  <w:rFonts w:ascii="Dubai" w:eastAsiaTheme="minorEastAsia" w:hAnsi="Dubai" w:cs="Dubai"/>
                  <w:i/>
                  <w:iCs/>
                  <w:noProof w:val="0"/>
                  <w:spacing w:val="-4"/>
                  <w:sz w:val="22"/>
                  <w:rtl/>
                  <w:lang w:val="en-US" w:eastAsia="zh-CN"/>
                </w:rPr>
                <w:t>)</w:t>
              </w:r>
            </w:hyperlink>
            <w:r w:rsidRPr="008631DD">
              <w:rPr>
                <w:i/>
                <w:iCs/>
                <w:spacing w:val="-4"/>
                <w:rtl/>
              </w:rPr>
              <w:t xml:space="preserve"> ‏لمؤتمر المندوبين المفوضين؛</w:t>
            </w:r>
            <w:hyperlink r:id="rId9" w:history="1">
              <w:r w:rsidRPr="008631DD">
                <w:rPr>
                  <w:spacing w:val="-4"/>
                  <w:rtl/>
                </w:rPr>
                <w:t xml:space="preserve"> </w:t>
              </w:r>
              <w:r w:rsidRPr="008631DD">
                <w:rPr>
                  <w:rStyle w:val="Hyperlink"/>
                  <w:rFonts w:ascii="Dubai" w:eastAsiaTheme="minorEastAsia" w:hAnsi="Dubai" w:cs="Dubai"/>
                  <w:i/>
                  <w:iCs/>
                  <w:noProof w:val="0"/>
                  <w:spacing w:val="-4"/>
                  <w:sz w:val="22"/>
                  <w:rtl/>
                  <w:lang w:val="en-US" w:eastAsia="zh-CN"/>
                </w:rPr>
                <w:t xml:space="preserve">القرار </w:t>
              </w:r>
              <w:r w:rsidRPr="008631DD">
                <w:rPr>
                  <w:rStyle w:val="Hyperlink"/>
                  <w:rFonts w:ascii="Dubai" w:eastAsiaTheme="minorEastAsia" w:hAnsi="Dubai" w:cs="Dubai"/>
                  <w:i/>
                  <w:iCs/>
                  <w:noProof w:val="0"/>
                  <w:spacing w:val="-4"/>
                  <w:sz w:val="22"/>
                  <w:cs/>
                  <w:lang w:val="en-US" w:eastAsia="zh-CN"/>
                </w:rPr>
                <w:t>‎</w:t>
              </w:r>
              <w:r w:rsidRPr="008631DD">
                <w:rPr>
                  <w:rStyle w:val="Hyperlink"/>
                  <w:rFonts w:ascii="Dubai" w:eastAsiaTheme="minorEastAsia" w:hAnsi="Dubai" w:cs="Dubai"/>
                  <w:i/>
                  <w:iCs/>
                  <w:noProof w:val="0"/>
                  <w:spacing w:val="-4"/>
                  <w:sz w:val="22"/>
                  <w:lang w:val="en-US" w:eastAsia="zh-CN"/>
                </w:rPr>
                <w:t>1333</w:t>
              </w:r>
              <w:r w:rsidRPr="008631DD">
                <w:rPr>
                  <w:rStyle w:val="Hyperlink"/>
                  <w:rFonts w:ascii="Dubai" w:eastAsiaTheme="minorEastAsia" w:hAnsi="Dubai" w:cs="Dubai"/>
                  <w:i/>
                  <w:iCs/>
                  <w:noProof w:val="0"/>
                  <w:spacing w:val="-4"/>
                  <w:sz w:val="22"/>
                  <w:rtl/>
                  <w:lang w:val="en-US" w:eastAsia="zh-CN"/>
                </w:rPr>
                <w:t xml:space="preserve"> ‏للمجلس</w:t>
              </w:r>
            </w:hyperlink>
            <w:r w:rsidRPr="008631DD">
              <w:rPr>
                <w:i/>
                <w:iCs/>
                <w:spacing w:val="-4"/>
                <w:rtl/>
              </w:rPr>
              <w:t xml:space="preserve">؛ وثائق المجلس </w:t>
            </w:r>
            <w:hyperlink r:id="rId10" w:history="1">
              <w:r w:rsidRPr="008631DD">
                <w:rPr>
                  <w:rStyle w:val="Hyperlink"/>
                  <w:rFonts w:ascii="Dubai" w:hAnsi="Dubai" w:cs="Dubai"/>
                  <w:i/>
                  <w:iCs/>
                  <w:spacing w:val="-4"/>
                  <w:sz w:val="22"/>
                </w:rPr>
                <w:t>C24/21</w:t>
              </w:r>
            </w:hyperlink>
            <w:r w:rsidRPr="008631DD">
              <w:rPr>
                <w:i/>
                <w:iCs/>
                <w:spacing w:val="-4"/>
                <w:rtl/>
              </w:rPr>
              <w:t xml:space="preserve"> ‏‏</w:t>
            </w:r>
            <w:r w:rsidR="00046385" w:rsidRPr="008631DD">
              <w:rPr>
                <w:rFonts w:hint="cs"/>
                <w:i/>
                <w:iCs/>
                <w:spacing w:val="-4"/>
                <w:rtl/>
              </w:rPr>
              <w:t>و</w:t>
            </w:r>
            <w:hyperlink r:id="rId11" w:history="1">
              <w:r w:rsidR="00046385" w:rsidRPr="008631DD">
                <w:rPr>
                  <w:rStyle w:val="Hyperlink"/>
                  <w:rFonts w:ascii="Dubai" w:eastAsiaTheme="minorEastAsia" w:hAnsi="Dubai" w:cs="Dubai"/>
                  <w:i/>
                  <w:iCs/>
                  <w:noProof w:val="0"/>
                  <w:spacing w:val="-4"/>
                  <w:sz w:val="22"/>
                  <w:lang w:val="en-US" w:eastAsia="zh-CN"/>
                </w:rPr>
                <w:t>C24/121</w:t>
              </w:r>
            </w:hyperlink>
            <w:r w:rsidR="00046385" w:rsidRPr="008631DD">
              <w:rPr>
                <w:rFonts w:hint="cs"/>
                <w:i/>
                <w:iCs/>
                <w:spacing w:val="-4"/>
                <w:rtl/>
                <w:lang w:bidi="ar-EG"/>
              </w:rPr>
              <w:t xml:space="preserve"> </w:t>
            </w:r>
            <w:r w:rsidRPr="008631DD">
              <w:rPr>
                <w:i/>
                <w:iCs/>
                <w:spacing w:val="-4"/>
                <w:rtl/>
              </w:rPr>
              <w:t>و</w:t>
            </w:r>
            <w:r w:rsidRPr="008631DD">
              <w:rPr>
                <w:i/>
                <w:iCs/>
                <w:spacing w:val="-4"/>
                <w:cs/>
              </w:rPr>
              <w:t>‎</w:t>
            </w:r>
            <w:hyperlink r:id="rId12" w:history="1">
              <w:r w:rsidRPr="008631DD">
                <w:rPr>
                  <w:rStyle w:val="Hyperlink"/>
                  <w:rFonts w:ascii="Dubai" w:hAnsi="Dubai" w:cs="Dubai"/>
                  <w:i/>
                  <w:iCs/>
                  <w:spacing w:val="-4"/>
                  <w:sz w:val="22"/>
                </w:rPr>
                <w:t>C24/122</w:t>
              </w:r>
            </w:hyperlink>
            <w:r w:rsidRPr="008631DD">
              <w:rPr>
                <w:i/>
                <w:iCs/>
                <w:spacing w:val="-4"/>
                <w:rtl/>
              </w:rPr>
              <w:t xml:space="preserve">‏؛ </w:t>
            </w:r>
            <w:hyperlink r:id="rId13" w:anchor="/ar" w:history="1">
              <w:r w:rsidRPr="008631DD">
                <w:rPr>
                  <w:rStyle w:val="Hyperlink"/>
                  <w:rFonts w:ascii="Dubai" w:eastAsiaTheme="minorEastAsia" w:hAnsi="Dubai" w:cs="Dubai"/>
                  <w:i/>
                  <w:iCs/>
                  <w:noProof w:val="0"/>
                  <w:spacing w:val="-4"/>
                  <w:sz w:val="22"/>
                  <w:rtl/>
                  <w:lang w:val="en-US" w:eastAsia="zh-CN"/>
                </w:rPr>
                <w:t>صفحة الويب الخاصة برؤساء ونواب رؤساء أفرقة العمل وأفرقة الخبراء التابعة للمجلس</w:t>
              </w:r>
            </w:hyperlink>
          </w:p>
        </w:tc>
      </w:tr>
    </w:tbl>
    <w:p w14:paraId="75CBD8BC" w14:textId="77777777" w:rsidR="00E61BE8" w:rsidRDefault="00E61BE8" w:rsidP="00E61BE8">
      <w:pPr>
        <w:rPr>
          <w:rtl/>
          <w:lang w:bidi="ar-EG"/>
        </w:rPr>
      </w:pPr>
    </w:p>
    <w:p w14:paraId="2846967D" w14:textId="77777777" w:rsidR="00F50E3F" w:rsidRDefault="00F50E3F" w:rsidP="0043260A">
      <w:pPr>
        <w:rPr>
          <w:rtl/>
          <w:lang w:bidi="ar-EG"/>
        </w:rPr>
      </w:pPr>
      <w:r>
        <w:rPr>
          <w:rtl/>
          <w:lang w:bidi="ar-EG"/>
        </w:rPr>
        <w:br w:type="page"/>
      </w:r>
    </w:p>
    <w:p w14:paraId="64210126" w14:textId="77777777" w:rsidR="00CC377E" w:rsidRDefault="00CC377E" w:rsidP="00CC377E">
      <w:pPr>
        <w:pStyle w:val="Headingb"/>
        <w:rPr>
          <w:rtl/>
          <w:lang w:bidi="ar-EG"/>
        </w:rPr>
      </w:pPr>
      <w:r w:rsidRPr="00990CC9">
        <w:rPr>
          <w:rtl/>
          <w:lang w:bidi="ar-EG"/>
        </w:rPr>
        <w:lastRenderedPageBreak/>
        <w:t>مقدمة</w:t>
      </w:r>
      <w:r w:rsidRPr="00990CC9">
        <w:rPr>
          <w:cs/>
          <w:lang w:bidi="ar-EG"/>
        </w:rPr>
        <w:t>‎</w:t>
      </w:r>
    </w:p>
    <w:p w14:paraId="6135EDF6" w14:textId="5D6A1C84" w:rsidR="00CC377E" w:rsidRPr="00990CC9" w:rsidRDefault="00CC377E" w:rsidP="00200633">
      <w:pPr>
        <w:rPr>
          <w:rtl/>
          <w:lang w:val="en-GB"/>
        </w:rPr>
      </w:pPr>
      <w:r>
        <w:rPr>
          <w:rtl/>
          <w:lang w:bidi="ar-EG"/>
        </w:rPr>
        <w:t>1</w:t>
      </w:r>
      <w:r>
        <w:rPr>
          <w:lang w:bidi="ar-EG"/>
        </w:rPr>
        <w:tab/>
      </w:r>
      <w:r>
        <w:rPr>
          <w:rtl/>
          <w:lang w:bidi="ar-EG"/>
        </w:rPr>
        <w:t xml:space="preserve">‏يكلف القرار </w:t>
      </w:r>
      <w:r>
        <w:rPr>
          <w:cs/>
          <w:lang w:bidi="ar-EG"/>
        </w:rPr>
        <w:t>‎</w:t>
      </w:r>
      <w:r>
        <w:rPr>
          <w:lang w:bidi="ar-EG"/>
        </w:rPr>
        <w:t>1333</w:t>
      </w:r>
      <w:r>
        <w:rPr>
          <w:rtl/>
          <w:lang w:bidi="ar-EG"/>
        </w:rPr>
        <w:t xml:space="preserve"> ‏</w:t>
      </w:r>
      <w:r>
        <w:rPr>
          <w:rFonts w:hint="cs"/>
          <w:rtl/>
          <w:lang w:bidi="ar-EG"/>
        </w:rPr>
        <w:t>(</w:t>
      </w:r>
      <w:r>
        <w:rPr>
          <w:rtl/>
          <w:lang w:bidi="ar-EG"/>
        </w:rPr>
        <w:t xml:space="preserve">الصادر عن المجلس </w:t>
      </w:r>
      <w:r>
        <w:rPr>
          <w:rFonts w:hint="cs"/>
          <w:rtl/>
          <w:lang w:bidi="ar-EG"/>
        </w:rPr>
        <w:t>في دورته لعام 2011</w:t>
      </w:r>
      <w:r>
        <w:rPr>
          <w:rtl/>
          <w:lang w:bidi="ar-EG"/>
        </w:rPr>
        <w:t xml:space="preserve">‏، </w:t>
      </w:r>
      <w:r>
        <w:rPr>
          <w:rFonts w:hint="cs"/>
          <w:rtl/>
          <w:lang w:bidi="ar-EG"/>
        </w:rPr>
        <w:t>عُدِّل آخر مرة</w:t>
      </w:r>
      <w:r>
        <w:rPr>
          <w:rtl/>
          <w:lang w:bidi="ar-EG"/>
        </w:rPr>
        <w:t xml:space="preserve"> </w:t>
      </w:r>
      <w:r>
        <w:rPr>
          <w:rFonts w:hint="cs"/>
          <w:rtl/>
          <w:lang w:bidi="ar-EG"/>
        </w:rPr>
        <w:t>في دورته لعام</w:t>
      </w:r>
      <w:r>
        <w:rPr>
          <w:rtl/>
          <w:lang w:bidi="ar-EG"/>
        </w:rPr>
        <w:t xml:space="preserve"> </w:t>
      </w:r>
      <w:r>
        <w:rPr>
          <w:cs/>
          <w:lang w:bidi="ar-EG"/>
        </w:rPr>
        <w:t>‎</w:t>
      </w:r>
      <w:r>
        <w:rPr>
          <w:lang w:bidi="ar-EG"/>
        </w:rPr>
        <w:t>2016</w:t>
      </w:r>
      <w:r>
        <w:rPr>
          <w:rtl/>
          <w:lang w:bidi="ar-EG"/>
        </w:rPr>
        <w:t>) ‏</w:t>
      </w:r>
      <w:r w:rsidRPr="00990CC9">
        <w:rPr>
          <w:rtl/>
        </w:rPr>
        <w:t xml:space="preserve"> </w:t>
      </w:r>
      <w:r w:rsidRPr="00C161B3">
        <w:rPr>
          <w:rtl/>
        </w:rPr>
        <w:t xml:space="preserve">الأمينة العامة بأن </w:t>
      </w:r>
      <w:r>
        <w:rPr>
          <w:rFonts w:hint="cs"/>
          <w:rtl/>
        </w:rPr>
        <w:t>ت</w:t>
      </w:r>
      <w:r w:rsidRPr="00C161B3">
        <w:rPr>
          <w:rtl/>
        </w:rPr>
        <w:t xml:space="preserve">قدم إلى كل </w:t>
      </w:r>
      <w:r>
        <w:rPr>
          <w:rFonts w:hint="cs"/>
          <w:rtl/>
        </w:rPr>
        <w:t xml:space="preserve">من </w:t>
      </w:r>
      <w:r w:rsidRPr="00C161B3">
        <w:rPr>
          <w:rtl/>
        </w:rPr>
        <w:t>مؤتمر</w:t>
      </w:r>
      <w:r>
        <w:rPr>
          <w:rFonts w:hint="cs"/>
          <w:rtl/>
        </w:rPr>
        <w:t>ات</w:t>
      </w:r>
      <w:r w:rsidRPr="00C161B3">
        <w:rPr>
          <w:rtl/>
        </w:rPr>
        <w:t xml:space="preserve"> المندوبين المفوضين وكل </w:t>
      </w:r>
      <w:r>
        <w:rPr>
          <w:rFonts w:hint="cs"/>
          <w:rtl/>
        </w:rPr>
        <w:t>من دورات ال</w:t>
      </w:r>
      <w:r w:rsidRPr="00C161B3">
        <w:rPr>
          <w:rtl/>
        </w:rPr>
        <w:t>مجلس جدولا</w:t>
      </w:r>
      <w:r>
        <w:rPr>
          <w:rFonts w:hint="cs"/>
          <w:rtl/>
        </w:rPr>
        <w:t>ً</w:t>
      </w:r>
      <w:r w:rsidRPr="00C161B3">
        <w:rPr>
          <w:rtl/>
        </w:rPr>
        <w:t xml:space="preserve"> يحدد </w:t>
      </w:r>
      <w:r>
        <w:rPr>
          <w:rFonts w:hint="cs"/>
          <w:rtl/>
        </w:rPr>
        <w:t xml:space="preserve">أسماء </w:t>
      </w:r>
      <w:r w:rsidRPr="00C161B3">
        <w:rPr>
          <w:rtl/>
        </w:rPr>
        <w:t xml:space="preserve">رؤساء ونواب رؤساء كل </w:t>
      </w:r>
      <w:r>
        <w:rPr>
          <w:rFonts w:hint="cs"/>
          <w:rtl/>
        </w:rPr>
        <w:t>من أفرقة العمل التابعة للم</w:t>
      </w:r>
      <w:r w:rsidRPr="00C161B3">
        <w:rPr>
          <w:rtl/>
        </w:rPr>
        <w:t>جلس</w:t>
      </w:r>
      <w:r>
        <w:rPr>
          <w:rFonts w:hint="cs"/>
          <w:rtl/>
          <w:lang w:val="en-GB" w:bidi="ar-EG"/>
        </w:rPr>
        <w:t xml:space="preserve"> </w:t>
      </w:r>
      <w:r>
        <w:rPr>
          <w:lang w:bidi="ar-EG"/>
        </w:rPr>
        <w:t>(CWG)</w:t>
      </w:r>
      <w:r>
        <w:rPr>
          <w:rFonts w:hint="cs"/>
          <w:rtl/>
        </w:rPr>
        <w:t>،</w:t>
      </w:r>
      <w:r w:rsidRPr="00C161B3">
        <w:rPr>
          <w:rtl/>
        </w:rPr>
        <w:t xml:space="preserve"> ومد</w:t>
      </w:r>
      <w:r>
        <w:rPr>
          <w:rFonts w:hint="cs"/>
          <w:rtl/>
        </w:rPr>
        <w:t>د</w:t>
      </w:r>
      <w:r w:rsidRPr="00C161B3">
        <w:rPr>
          <w:rtl/>
        </w:rPr>
        <w:t xml:space="preserve"> ولاي</w:t>
      </w:r>
      <w:r>
        <w:rPr>
          <w:rFonts w:hint="cs"/>
          <w:rtl/>
        </w:rPr>
        <w:t>اتهم،</w:t>
      </w:r>
      <w:r w:rsidRPr="00C161B3">
        <w:rPr>
          <w:rtl/>
        </w:rPr>
        <w:t xml:space="preserve"> و</w:t>
      </w:r>
      <w:r>
        <w:rPr>
          <w:rFonts w:hint="cs"/>
          <w:rtl/>
        </w:rPr>
        <w:t>مناطق عملهم</w:t>
      </w:r>
      <w:r w:rsidRPr="00C161B3">
        <w:rPr>
          <w:rtl/>
        </w:rPr>
        <w:t>.</w:t>
      </w:r>
    </w:p>
    <w:p w14:paraId="6CF6EA6E" w14:textId="2D96680F" w:rsidR="00CC377E" w:rsidRDefault="00CC377E" w:rsidP="001F3498">
      <w:pPr>
        <w:rPr>
          <w:rtl/>
          <w:lang w:bidi="ar-EG"/>
        </w:rPr>
      </w:pPr>
      <w:r>
        <w:rPr>
          <w:rtl/>
          <w:lang w:bidi="ar-EG"/>
        </w:rPr>
        <w:t>2</w:t>
      </w:r>
      <w:r>
        <w:rPr>
          <w:lang w:bidi="ar-EG"/>
        </w:rPr>
        <w:tab/>
      </w:r>
      <w:r w:rsidRPr="002F224A">
        <w:rPr>
          <w:rFonts w:hint="cs"/>
          <w:rtl/>
          <w:lang w:val="en-GB" w:bidi="ar-EG"/>
        </w:rPr>
        <w:t>و</w:t>
      </w:r>
      <w:r w:rsidRPr="002F224A">
        <w:rPr>
          <w:rtl/>
          <w:lang w:bidi="ar-EG"/>
        </w:rPr>
        <w:t xml:space="preserve">وافق المجلس في دورته لعام </w:t>
      </w:r>
      <w:r w:rsidRPr="002F224A">
        <w:rPr>
          <w:cs/>
          <w:lang w:bidi="ar-EG"/>
        </w:rPr>
        <w:t>‎</w:t>
      </w:r>
      <w:r w:rsidRPr="002F224A">
        <w:rPr>
          <w:lang w:bidi="ar-EG"/>
        </w:rPr>
        <w:t>2024</w:t>
      </w:r>
      <w:r w:rsidRPr="002F224A">
        <w:rPr>
          <w:rtl/>
          <w:lang w:bidi="ar-EG"/>
        </w:rPr>
        <w:t xml:space="preserve">‏، </w:t>
      </w:r>
      <w:r w:rsidRPr="002F224A">
        <w:rPr>
          <w:rFonts w:hint="cs"/>
          <w:rtl/>
          <w:lang w:bidi="ar-EG"/>
        </w:rPr>
        <w:t xml:space="preserve">التي عُقدت </w:t>
      </w:r>
      <w:r w:rsidRPr="002F224A">
        <w:rPr>
          <w:rtl/>
          <w:lang w:bidi="ar-EG"/>
        </w:rPr>
        <w:t>في يونيو، على تعيين المرشحين الجدد ل</w:t>
      </w:r>
      <w:r w:rsidRPr="002F224A">
        <w:rPr>
          <w:rFonts w:hint="cs"/>
          <w:rtl/>
          <w:lang w:bidi="ar-EG"/>
        </w:rPr>
        <w:t>لوظائف</w:t>
      </w:r>
      <w:r w:rsidRPr="002F224A">
        <w:rPr>
          <w:rtl/>
          <w:lang w:bidi="ar-EG"/>
        </w:rPr>
        <w:t xml:space="preserve"> التالية: رئيس </w:t>
      </w:r>
      <w:r w:rsidRPr="002F224A">
        <w:rPr>
          <w:rFonts w:hint="cs"/>
          <w:rtl/>
          <w:lang w:bidi="ar-EG"/>
        </w:rPr>
        <w:t xml:space="preserve">ونواب رئيس </w:t>
      </w:r>
      <w:r w:rsidRPr="002F224A">
        <w:rPr>
          <w:rtl/>
          <w:lang w:bidi="ar-EG"/>
        </w:rPr>
        <w:t>فريق الخبراء غير الرسمي المعني بالمنتدى العالمي لسياسات الاتصالات</w:t>
      </w:r>
      <w:r w:rsidRPr="002F224A">
        <w:rPr>
          <w:rFonts w:hint="cs"/>
          <w:rtl/>
          <w:lang w:bidi="ar-EG"/>
        </w:rPr>
        <w:t>/تكنولوجيا المعلومات والاتصالات</w:t>
      </w:r>
      <w:r w:rsidR="001F3498">
        <w:rPr>
          <w:rFonts w:hint="cs"/>
          <w:rtl/>
          <w:lang w:bidi="ar-EG"/>
        </w:rPr>
        <w:t> </w:t>
      </w:r>
      <w:r w:rsidRPr="002F224A">
        <w:rPr>
          <w:rtl/>
          <w:lang w:bidi="ar-EG"/>
        </w:rPr>
        <w:t>(</w:t>
      </w:r>
      <w:r w:rsidRPr="002F224A">
        <w:rPr>
          <w:cs/>
          <w:lang w:bidi="ar-EG"/>
        </w:rPr>
        <w:t>‎</w:t>
      </w:r>
      <w:r w:rsidRPr="002F224A">
        <w:rPr>
          <w:lang w:bidi="ar-EG"/>
        </w:rPr>
        <w:t>IEG-WTPF</w:t>
      </w:r>
      <w:r w:rsidRPr="002F224A">
        <w:rPr>
          <w:rtl/>
          <w:lang w:bidi="ar-EG"/>
        </w:rPr>
        <w:t xml:space="preserve">)‏؛ ونواب رئيس فريق العمل </w:t>
      </w:r>
      <w:r w:rsidR="00A35CC7">
        <w:rPr>
          <w:rFonts w:hint="cs"/>
          <w:rtl/>
          <w:lang w:bidi="ar-EG"/>
        </w:rPr>
        <w:t>التابع للمجلس و</w:t>
      </w:r>
      <w:r w:rsidRPr="002F224A">
        <w:rPr>
          <w:rtl/>
          <w:lang w:bidi="ar-EG"/>
        </w:rPr>
        <w:t xml:space="preserve">المعني بإعداد الخطتين الاستراتيجية والمالية؛ ونائب رئيس فريق العمل </w:t>
      </w:r>
      <w:r w:rsidR="00A35CC7">
        <w:rPr>
          <w:rFonts w:hint="cs"/>
          <w:rtl/>
          <w:lang w:bidi="ar-EG"/>
        </w:rPr>
        <w:t>التابع للمجلس و</w:t>
      </w:r>
      <w:r w:rsidRPr="002F224A">
        <w:rPr>
          <w:rtl/>
          <w:lang w:bidi="ar-EG"/>
        </w:rPr>
        <w:t xml:space="preserve">المعني بحماية الأطفال </w:t>
      </w:r>
      <w:r w:rsidRPr="002F224A">
        <w:rPr>
          <w:rFonts w:hint="cs"/>
          <w:rtl/>
          <w:lang w:bidi="ar-EG"/>
        </w:rPr>
        <w:t>على الإنترنت</w:t>
      </w:r>
      <w:r w:rsidRPr="002F224A">
        <w:rPr>
          <w:rtl/>
          <w:lang w:bidi="ar-EG"/>
        </w:rPr>
        <w:t xml:space="preserve">؛ ونائب رئيس فريق العمل </w:t>
      </w:r>
      <w:r w:rsidR="00A35CC7">
        <w:rPr>
          <w:rFonts w:hint="cs"/>
          <w:rtl/>
          <w:lang w:bidi="ar-EG"/>
        </w:rPr>
        <w:t>التابع للمجلس و</w:t>
      </w:r>
      <w:r w:rsidRPr="002F224A">
        <w:rPr>
          <w:rtl/>
          <w:lang w:bidi="ar-EG"/>
        </w:rPr>
        <w:t>المعني بالموارد المالية والبشرية</w:t>
      </w:r>
      <w:r w:rsidR="001F3498">
        <w:rPr>
          <w:rFonts w:hint="cs"/>
          <w:rtl/>
          <w:lang w:bidi="ar-EG"/>
        </w:rPr>
        <w:t> </w:t>
      </w:r>
      <w:r w:rsidRPr="002F224A">
        <w:rPr>
          <w:rtl/>
          <w:lang w:bidi="ar-EG"/>
        </w:rPr>
        <w:t>(</w:t>
      </w:r>
      <w:r w:rsidRPr="002F224A">
        <w:rPr>
          <w:cs/>
          <w:lang w:bidi="ar-EG"/>
        </w:rPr>
        <w:t>‎</w:t>
      </w:r>
      <w:r w:rsidRPr="002F224A">
        <w:rPr>
          <w:lang w:bidi="ar-EG"/>
        </w:rPr>
        <w:t>CWG-FHR</w:t>
      </w:r>
      <w:r w:rsidRPr="002F224A">
        <w:rPr>
          <w:rtl/>
          <w:lang w:bidi="ar-EG"/>
        </w:rPr>
        <w:t>)‏؛ ونائب رئيس فريق الخبراء المعني بلوائح الاتصالات الدولية؛ ونائب رئيس فريق الخبراء المعني بالمقر</w:t>
      </w:r>
      <w:r w:rsidRPr="002F224A">
        <w:rPr>
          <w:rFonts w:hint="cs"/>
          <w:rtl/>
          <w:lang w:bidi="ar-EG"/>
        </w:rPr>
        <w:t>َّ</w:t>
      </w:r>
      <w:r w:rsidRPr="002F224A">
        <w:rPr>
          <w:rtl/>
          <w:lang w:bidi="ar-EG"/>
        </w:rPr>
        <w:t xml:space="preserve">ر </w:t>
      </w:r>
      <w:r w:rsidRPr="002F224A">
        <w:rPr>
          <w:cs/>
          <w:lang w:bidi="ar-EG"/>
        </w:rPr>
        <w:t>‎</w:t>
      </w:r>
      <w:r w:rsidRPr="002F224A">
        <w:rPr>
          <w:lang w:bidi="ar-EG"/>
        </w:rPr>
        <w:t>482</w:t>
      </w:r>
      <w:r w:rsidRPr="002F224A">
        <w:rPr>
          <w:rFonts w:hint="cs"/>
          <w:rtl/>
          <w:lang w:bidi="ar-EG"/>
        </w:rPr>
        <w:t>.</w:t>
      </w:r>
    </w:p>
    <w:p w14:paraId="578C65A9" w14:textId="4968B366" w:rsidR="00CC377E" w:rsidRDefault="00CC377E" w:rsidP="001F3498">
      <w:pPr>
        <w:rPr>
          <w:rtl/>
          <w:lang w:bidi="ar-EG"/>
        </w:rPr>
      </w:pPr>
      <w:r>
        <w:rPr>
          <w:rtl/>
          <w:lang w:bidi="ar-EG"/>
        </w:rPr>
        <w:t>3</w:t>
      </w:r>
      <w:r>
        <w:rPr>
          <w:rtl/>
          <w:lang w:bidi="ar-EG"/>
        </w:rPr>
        <w:tab/>
      </w:r>
      <w:r w:rsidRPr="002F224A">
        <w:rPr>
          <w:rFonts w:hint="cs"/>
          <w:rtl/>
          <w:lang w:bidi="ar-EG"/>
        </w:rPr>
        <w:t>ولم تتِح</w:t>
      </w:r>
      <w:r w:rsidRPr="002F224A">
        <w:rPr>
          <w:rtl/>
          <w:lang w:bidi="ar-EG"/>
        </w:rPr>
        <w:t xml:space="preserve"> المناقشات التي جرت بشأن تعيين نائب رئيس فريق العمل </w:t>
      </w:r>
      <w:r w:rsidR="00A35CC7">
        <w:rPr>
          <w:rFonts w:hint="cs"/>
          <w:rtl/>
          <w:lang w:bidi="ar-EG"/>
        </w:rPr>
        <w:t>التابع للمجلس و</w:t>
      </w:r>
      <w:r w:rsidRPr="002F224A">
        <w:rPr>
          <w:rFonts w:hint="cs"/>
          <w:rtl/>
          <w:lang w:bidi="ar-EG"/>
        </w:rPr>
        <w:t xml:space="preserve">المعني </w:t>
      </w:r>
      <w:r w:rsidRPr="002F224A">
        <w:rPr>
          <w:rtl/>
          <w:lang w:bidi="ar-EG"/>
        </w:rPr>
        <w:t>باستعمال اللغات الرسمية الست</w:t>
      </w:r>
      <w:r w:rsidRPr="002F224A">
        <w:rPr>
          <w:rFonts w:hint="cs"/>
          <w:rtl/>
          <w:lang w:bidi="ar-EG"/>
        </w:rPr>
        <w:t xml:space="preserve"> </w:t>
      </w:r>
      <w:r w:rsidRPr="002F224A">
        <w:rPr>
          <w:rtl/>
          <w:lang w:bidi="ar-EG"/>
        </w:rPr>
        <w:t>(</w:t>
      </w:r>
      <w:r w:rsidRPr="002F224A">
        <w:rPr>
          <w:cs/>
          <w:lang w:bidi="ar-EG"/>
        </w:rPr>
        <w:t>‎</w:t>
      </w:r>
      <w:r w:rsidRPr="002F224A">
        <w:rPr>
          <w:lang w:bidi="ar-EG"/>
        </w:rPr>
        <w:t>CWG-LANG</w:t>
      </w:r>
      <w:r w:rsidRPr="002F224A">
        <w:rPr>
          <w:rtl/>
          <w:lang w:bidi="ar-EG"/>
        </w:rPr>
        <w:t xml:space="preserve">) </w:t>
      </w:r>
      <w:r w:rsidRPr="002F224A">
        <w:rPr>
          <w:rFonts w:hint="cs"/>
          <w:rtl/>
          <w:lang w:bidi="ar-EG"/>
        </w:rPr>
        <w:t>عن اللغة</w:t>
      </w:r>
      <w:r w:rsidRPr="002F224A">
        <w:rPr>
          <w:rtl/>
          <w:lang w:bidi="ar-EG"/>
        </w:rPr>
        <w:t xml:space="preserve"> الروسية </w:t>
      </w:r>
      <w:r w:rsidRPr="002F224A">
        <w:rPr>
          <w:rFonts w:hint="cs"/>
          <w:rtl/>
          <w:lang w:bidi="ar-EG"/>
        </w:rPr>
        <w:t>التوصل إلى أي</w:t>
      </w:r>
      <w:r w:rsidRPr="002F224A">
        <w:rPr>
          <w:rtl/>
          <w:lang w:bidi="ar-EG"/>
        </w:rPr>
        <w:t xml:space="preserve"> توافق في الآراء، </w:t>
      </w:r>
      <w:r w:rsidRPr="002F224A">
        <w:rPr>
          <w:rFonts w:hint="cs"/>
          <w:rtl/>
          <w:lang w:bidi="ar-EG"/>
        </w:rPr>
        <w:t>فتقرر</w:t>
      </w:r>
      <w:r w:rsidRPr="002F224A">
        <w:rPr>
          <w:rtl/>
          <w:lang w:bidi="ar-EG"/>
        </w:rPr>
        <w:t xml:space="preserve"> إرجاء النظر في المسألة إلى دور</w:t>
      </w:r>
      <w:r w:rsidRPr="002F224A">
        <w:rPr>
          <w:rFonts w:hint="cs"/>
          <w:rtl/>
          <w:lang w:bidi="ar-EG"/>
        </w:rPr>
        <w:t>ة المجلس</w:t>
      </w:r>
      <w:r w:rsidRPr="002F224A">
        <w:rPr>
          <w:rtl/>
          <w:lang w:bidi="ar-EG"/>
        </w:rPr>
        <w:t xml:space="preserve"> لعام </w:t>
      </w:r>
      <w:r w:rsidRPr="002F224A">
        <w:rPr>
          <w:cs/>
          <w:lang w:bidi="ar-EG"/>
        </w:rPr>
        <w:t>‎</w:t>
      </w:r>
      <w:r w:rsidRPr="002F224A">
        <w:rPr>
          <w:lang w:bidi="ar-EG"/>
        </w:rPr>
        <w:t>2025</w:t>
      </w:r>
      <w:r w:rsidRPr="002F224A">
        <w:rPr>
          <w:rFonts w:hint="cs"/>
          <w:rtl/>
          <w:lang w:bidi="ar-EG"/>
        </w:rPr>
        <w:t>.</w:t>
      </w:r>
    </w:p>
    <w:p w14:paraId="4024ED38" w14:textId="4D9796AF" w:rsidR="00CC377E" w:rsidRDefault="00CC377E" w:rsidP="001F3498">
      <w:pPr>
        <w:rPr>
          <w:rtl/>
          <w:lang w:bidi="ar-EG"/>
        </w:rPr>
      </w:pPr>
      <w:r>
        <w:rPr>
          <w:rtl/>
          <w:lang w:bidi="ar-EG"/>
        </w:rPr>
        <w:t>4</w:t>
      </w:r>
      <w:r>
        <w:rPr>
          <w:rtl/>
          <w:lang w:bidi="ar-EG"/>
        </w:rPr>
        <w:tab/>
        <w:t>وأ</w:t>
      </w:r>
      <w:r>
        <w:rPr>
          <w:rFonts w:hint="cs"/>
          <w:rtl/>
          <w:lang w:bidi="ar-EG"/>
        </w:rPr>
        <w:t>ُ</w:t>
      </w:r>
      <w:r>
        <w:rPr>
          <w:rtl/>
          <w:lang w:bidi="ar-EG"/>
        </w:rPr>
        <w:t xml:space="preserve">حيطت الأمانة بما يلي: مغادرة رئيس الفريق </w:t>
      </w:r>
      <w:r>
        <w:rPr>
          <w:lang w:bidi="ar-EG"/>
        </w:rPr>
        <w:t>CWG-LANG</w:t>
      </w:r>
      <w:r>
        <w:rPr>
          <w:rFonts w:hint="cs"/>
          <w:rtl/>
          <w:lang w:bidi="ar-EG"/>
        </w:rPr>
        <w:t xml:space="preserve">، </w:t>
      </w:r>
      <w:r>
        <w:rPr>
          <w:rtl/>
          <w:lang w:bidi="ar-EG"/>
        </w:rPr>
        <w:t>الذي كان يمثل أيضا</w:t>
      </w:r>
      <w:r>
        <w:rPr>
          <w:rFonts w:hint="cs"/>
          <w:rtl/>
          <w:lang w:bidi="ar-EG"/>
        </w:rPr>
        <w:t>ً</w:t>
      </w:r>
      <w:r>
        <w:rPr>
          <w:rtl/>
          <w:lang w:bidi="ar-EG"/>
        </w:rPr>
        <w:t xml:space="preserve"> اللغة الإنكليزية؛ </w:t>
      </w:r>
      <w:r>
        <w:rPr>
          <w:rFonts w:hint="cs"/>
          <w:rtl/>
          <w:lang w:bidi="ar-EG"/>
        </w:rPr>
        <w:t>و</w:t>
      </w:r>
      <w:r>
        <w:rPr>
          <w:rtl/>
          <w:lang w:bidi="ar-EG"/>
        </w:rPr>
        <w:t xml:space="preserve">مغادرة نائب رئيس الفريق </w:t>
      </w:r>
      <w:r>
        <w:rPr>
          <w:cs/>
          <w:lang w:bidi="ar-EG"/>
        </w:rPr>
        <w:t>‎</w:t>
      </w:r>
      <w:r>
        <w:rPr>
          <w:lang w:bidi="ar-EG"/>
        </w:rPr>
        <w:t>CWG-FHR</w:t>
      </w:r>
      <w:r>
        <w:rPr>
          <w:rtl/>
          <w:lang w:bidi="ar-EG"/>
        </w:rPr>
        <w:t xml:space="preserve"> ‏</w:t>
      </w:r>
      <w:r>
        <w:rPr>
          <w:rFonts w:hint="cs"/>
          <w:rtl/>
          <w:lang w:bidi="ar-EG"/>
        </w:rPr>
        <w:t xml:space="preserve">عن </w:t>
      </w:r>
      <w:r>
        <w:rPr>
          <w:rtl/>
          <w:lang w:bidi="ar-EG"/>
        </w:rPr>
        <w:t xml:space="preserve">منطقة آسيا والمحيط الهادئ؛ </w:t>
      </w:r>
      <w:r>
        <w:rPr>
          <w:rFonts w:hint="cs"/>
          <w:rtl/>
          <w:lang w:bidi="ar-EG"/>
        </w:rPr>
        <w:t>و</w:t>
      </w:r>
      <w:r>
        <w:rPr>
          <w:rtl/>
          <w:lang w:bidi="ar-EG"/>
        </w:rPr>
        <w:t xml:space="preserve">مغادرة نائب رئيس الفريق </w:t>
      </w:r>
      <w:r>
        <w:rPr>
          <w:cs/>
          <w:lang w:bidi="ar-EG"/>
        </w:rPr>
        <w:t>‎</w:t>
      </w:r>
      <w:r>
        <w:rPr>
          <w:lang w:bidi="ar-EG"/>
        </w:rPr>
        <w:t>IEG-WTPF</w:t>
      </w:r>
      <w:r>
        <w:rPr>
          <w:rtl/>
          <w:lang w:bidi="ar-EG"/>
        </w:rPr>
        <w:t xml:space="preserve"> ‏</w:t>
      </w:r>
      <w:r>
        <w:rPr>
          <w:rFonts w:hint="cs"/>
          <w:rtl/>
          <w:lang w:val="en-GB" w:bidi="ar-EG"/>
        </w:rPr>
        <w:t xml:space="preserve">عن </w:t>
      </w:r>
      <w:r>
        <w:rPr>
          <w:rtl/>
          <w:lang w:bidi="ar-EG"/>
        </w:rPr>
        <w:t xml:space="preserve">منطقة </w:t>
      </w:r>
      <w:proofErr w:type="spellStart"/>
      <w:r>
        <w:rPr>
          <w:rtl/>
          <w:lang w:bidi="ar-EG"/>
        </w:rPr>
        <w:t>الأمريكتين</w:t>
      </w:r>
      <w:proofErr w:type="spellEnd"/>
      <w:r>
        <w:rPr>
          <w:rtl/>
          <w:lang w:bidi="ar-EG"/>
        </w:rPr>
        <w:t xml:space="preserve">؛ </w:t>
      </w:r>
      <w:r>
        <w:rPr>
          <w:rFonts w:hint="cs"/>
          <w:rtl/>
          <w:lang w:bidi="ar-EG"/>
        </w:rPr>
        <w:t>و</w:t>
      </w:r>
      <w:r>
        <w:rPr>
          <w:rtl/>
          <w:lang w:bidi="ar-EG"/>
        </w:rPr>
        <w:t>وفاة نائب رئيس فريق العمل المعني بقضايا السياسات العامة الدولية المتعلقة بالإنترنت</w:t>
      </w:r>
      <w:r w:rsidR="001F3498">
        <w:rPr>
          <w:rFonts w:hint="cs"/>
          <w:rtl/>
          <w:lang w:bidi="ar-EG"/>
        </w:rPr>
        <w:t> </w:t>
      </w:r>
      <w:r>
        <w:rPr>
          <w:rtl/>
          <w:lang w:bidi="ar-EG"/>
        </w:rPr>
        <w:t>(</w:t>
      </w:r>
      <w:r>
        <w:rPr>
          <w:cs/>
          <w:lang w:bidi="ar-EG"/>
        </w:rPr>
        <w:t>‎</w:t>
      </w:r>
      <w:r>
        <w:rPr>
          <w:lang w:bidi="ar-EG"/>
        </w:rPr>
        <w:t>CWG</w:t>
      </w:r>
      <w:r w:rsidR="00A35CC7">
        <w:rPr>
          <w:lang w:bidi="ar-EG"/>
        </w:rPr>
        <w:noBreakHyphen/>
      </w:r>
      <w:r>
        <w:rPr>
          <w:lang w:bidi="ar-EG"/>
        </w:rPr>
        <w:t>Internet</w:t>
      </w:r>
      <w:r>
        <w:rPr>
          <w:rtl/>
          <w:lang w:bidi="ar-EG"/>
        </w:rPr>
        <w:t>) ‏من أوروبا.</w:t>
      </w:r>
      <w:r>
        <w:rPr>
          <w:cs/>
          <w:lang w:bidi="ar-EG"/>
        </w:rPr>
        <w:t>‎</w:t>
      </w:r>
    </w:p>
    <w:p w14:paraId="63AD5B9A" w14:textId="175A3053" w:rsidR="00CC377E" w:rsidRDefault="00CC377E" w:rsidP="00CC377E">
      <w:pPr>
        <w:rPr>
          <w:rtl/>
          <w:lang w:bidi="ar-EG"/>
        </w:rPr>
      </w:pPr>
      <w:r w:rsidRPr="00A35CC7">
        <w:rPr>
          <w:rFonts w:hint="cs"/>
          <w:rtl/>
          <w:lang w:bidi="ar-EG"/>
        </w:rPr>
        <w:t>5</w:t>
      </w:r>
      <w:r>
        <w:rPr>
          <w:rtl/>
          <w:lang w:bidi="ar-EG"/>
        </w:rPr>
        <w:tab/>
        <w:t xml:space="preserve">ويعرض الجدول الوارد في </w:t>
      </w:r>
      <w:hyperlink w:anchor="_الملحق" w:history="1">
        <w:r w:rsidRPr="003729B4">
          <w:rPr>
            <w:rStyle w:val="Hyperlink"/>
            <w:rFonts w:ascii="Dubai" w:eastAsiaTheme="minorEastAsia" w:hAnsi="Dubai" w:cs="Dubai"/>
            <w:noProof w:val="0"/>
            <w:sz w:val="22"/>
            <w:rtl/>
            <w:lang w:val="en-US" w:eastAsia="zh-CN" w:bidi="ar-EG"/>
          </w:rPr>
          <w:t>الملحق</w:t>
        </w:r>
      </w:hyperlink>
      <w:r>
        <w:rPr>
          <w:rtl/>
          <w:lang w:bidi="ar-EG"/>
        </w:rPr>
        <w:t xml:space="preserve"> </w:t>
      </w:r>
      <w:r>
        <w:rPr>
          <w:rFonts w:hint="cs"/>
          <w:rtl/>
          <w:lang w:bidi="ar-EG"/>
        </w:rPr>
        <w:t>القائمة الحالية</w:t>
      </w:r>
      <w:r>
        <w:rPr>
          <w:rtl/>
          <w:lang w:bidi="ar-EG"/>
        </w:rPr>
        <w:t xml:space="preserve"> </w:t>
      </w:r>
      <w:r>
        <w:rPr>
          <w:rFonts w:hint="cs"/>
          <w:rtl/>
          <w:lang w:bidi="ar-EG"/>
        </w:rPr>
        <w:t>ل</w:t>
      </w:r>
      <w:r>
        <w:rPr>
          <w:rtl/>
          <w:lang w:bidi="ar-EG"/>
        </w:rPr>
        <w:t xml:space="preserve">أسماء </w:t>
      </w:r>
      <w:r>
        <w:rPr>
          <w:rFonts w:hint="cs"/>
          <w:rtl/>
          <w:lang w:bidi="ar-EG"/>
        </w:rPr>
        <w:t xml:space="preserve">رؤساء ونواب رؤساء </w:t>
      </w:r>
      <w:r>
        <w:rPr>
          <w:rtl/>
          <w:lang w:bidi="ar-EG"/>
        </w:rPr>
        <w:t xml:space="preserve">كل </w:t>
      </w:r>
      <w:r>
        <w:rPr>
          <w:rFonts w:hint="cs"/>
          <w:rtl/>
          <w:lang w:bidi="ar-EG"/>
        </w:rPr>
        <w:t>فريق، ومدة ولايته</w:t>
      </w:r>
      <w:r w:rsidR="00A87735">
        <w:rPr>
          <w:rFonts w:hint="cs"/>
          <w:rtl/>
          <w:lang w:bidi="ar-EG"/>
        </w:rPr>
        <w:t>م</w:t>
      </w:r>
      <w:r>
        <w:rPr>
          <w:rFonts w:hint="cs"/>
          <w:rtl/>
          <w:lang w:bidi="ar-EG"/>
        </w:rPr>
        <w:t>، ومنطقة عمله</w:t>
      </w:r>
      <w:r w:rsidR="00A87735">
        <w:rPr>
          <w:rFonts w:hint="cs"/>
          <w:rtl/>
          <w:lang w:bidi="ar-EG"/>
        </w:rPr>
        <w:t>م</w:t>
      </w:r>
      <w:r>
        <w:rPr>
          <w:rFonts w:hint="cs"/>
          <w:rtl/>
          <w:lang w:bidi="ar-EG"/>
        </w:rPr>
        <w:t xml:space="preserve"> </w:t>
      </w:r>
      <w:r>
        <w:rPr>
          <w:rtl/>
          <w:lang w:bidi="ar-EG"/>
        </w:rPr>
        <w:t>اعتبارا</w:t>
      </w:r>
      <w:r>
        <w:rPr>
          <w:rFonts w:hint="cs"/>
          <w:rtl/>
          <w:lang w:bidi="ar-EG"/>
        </w:rPr>
        <w:t>ً</w:t>
      </w:r>
      <w:r>
        <w:rPr>
          <w:rtl/>
          <w:lang w:bidi="ar-EG"/>
        </w:rPr>
        <w:t xml:space="preserve"> من </w:t>
      </w:r>
      <w:r>
        <w:rPr>
          <w:cs/>
          <w:lang w:bidi="ar-EG"/>
        </w:rPr>
        <w:t>‎</w:t>
      </w:r>
      <w:r>
        <w:rPr>
          <w:lang w:bidi="ar-EG"/>
        </w:rPr>
        <w:t>13</w:t>
      </w:r>
      <w:r>
        <w:rPr>
          <w:rtl/>
          <w:lang w:bidi="ar-EG"/>
        </w:rPr>
        <w:t xml:space="preserve"> ‏مايو </w:t>
      </w:r>
      <w:r>
        <w:rPr>
          <w:cs/>
          <w:lang w:bidi="ar-EG"/>
        </w:rPr>
        <w:t>‎</w:t>
      </w:r>
      <w:r>
        <w:rPr>
          <w:lang w:bidi="ar-EG"/>
        </w:rPr>
        <w:t>2025</w:t>
      </w:r>
      <w:r>
        <w:rPr>
          <w:rFonts w:hint="cs"/>
          <w:rtl/>
          <w:lang w:bidi="ar-EG"/>
        </w:rPr>
        <w:t xml:space="preserve">، </w:t>
      </w:r>
      <w:r>
        <w:rPr>
          <w:rtl/>
          <w:lang w:bidi="ar-EG"/>
        </w:rPr>
        <w:t>‏والمرشحين الجدد المقترحين</w:t>
      </w:r>
      <w:r>
        <w:rPr>
          <w:rFonts w:hint="cs"/>
          <w:rtl/>
          <w:lang w:bidi="ar-EG"/>
        </w:rPr>
        <w:t xml:space="preserve"> للمناصب</w:t>
      </w:r>
      <w:r>
        <w:rPr>
          <w:rtl/>
          <w:lang w:bidi="ar-EG"/>
        </w:rPr>
        <w:t xml:space="preserve"> الشاغرة المذكورة أعلاه. </w:t>
      </w:r>
      <w:r>
        <w:rPr>
          <w:rFonts w:hint="cs"/>
          <w:rtl/>
          <w:lang w:bidi="ar-EG"/>
        </w:rPr>
        <w:t>وتجدر الإشارة إلى أنه وفقاً لاختصاصات</w:t>
      </w:r>
      <w:r>
        <w:rPr>
          <w:rtl/>
          <w:lang w:bidi="ar-EG"/>
        </w:rPr>
        <w:t xml:space="preserve"> فريق الخبراء المعني بالمقر</w:t>
      </w:r>
      <w:r>
        <w:rPr>
          <w:rFonts w:hint="cs"/>
          <w:rtl/>
          <w:lang w:bidi="ar-EG"/>
        </w:rPr>
        <w:t>َّ</w:t>
      </w:r>
      <w:r>
        <w:rPr>
          <w:rtl/>
          <w:lang w:bidi="ar-EG"/>
        </w:rPr>
        <w:t xml:space="preserve">ر </w:t>
      </w:r>
      <w:r>
        <w:rPr>
          <w:cs/>
          <w:lang w:bidi="ar-EG"/>
        </w:rPr>
        <w:t>‎</w:t>
      </w:r>
      <w:r>
        <w:rPr>
          <w:rFonts w:hint="cs"/>
          <w:rtl/>
          <w:lang w:bidi="ar-EG"/>
        </w:rPr>
        <w:t xml:space="preserve">482 </w:t>
      </w:r>
      <w:r>
        <w:rPr>
          <w:lang w:bidi="ar-EG"/>
        </w:rPr>
        <w:t>(EG-DEC482)</w:t>
      </w:r>
      <w:r>
        <w:rPr>
          <w:rFonts w:hint="cs"/>
          <w:rtl/>
          <w:lang w:bidi="ar-EG"/>
        </w:rPr>
        <w:t xml:space="preserve"> </w:t>
      </w:r>
      <w:r>
        <w:rPr>
          <w:rtl/>
          <w:lang w:bidi="ar-EG"/>
        </w:rPr>
        <w:t xml:space="preserve">(انظر </w:t>
      </w:r>
      <w:hyperlink r:id="rId14" w:history="1">
        <w:r w:rsidRPr="002F224A">
          <w:rPr>
            <w:rStyle w:val="Hyperlink"/>
            <w:rFonts w:ascii="Dubai" w:eastAsiaTheme="minorEastAsia" w:hAnsi="Dubai" w:cs="Dubai"/>
            <w:noProof w:val="0"/>
            <w:sz w:val="22"/>
            <w:rtl/>
            <w:lang w:val="en-US" w:eastAsia="zh-CN" w:bidi="ar-EG"/>
          </w:rPr>
          <w:t>مقر</w:t>
        </w:r>
        <w:r w:rsidRPr="002F224A">
          <w:rPr>
            <w:rStyle w:val="Hyperlink"/>
            <w:rFonts w:ascii="Dubai" w:eastAsiaTheme="minorEastAsia" w:hAnsi="Dubai" w:cs="Dubai" w:hint="cs"/>
            <w:noProof w:val="0"/>
            <w:sz w:val="22"/>
            <w:rtl/>
            <w:lang w:val="en-US" w:eastAsia="zh-CN" w:bidi="ar-EG"/>
          </w:rPr>
          <w:t>َّ</w:t>
        </w:r>
        <w:r w:rsidRPr="002F224A">
          <w:rPr>
            <w:rStyle w:val="Hyperlink"/>
            <w:rFonts w:ascii="Dubai" w:eastAsiaTheme="minorEastAsia" w:hAnsi="Dubai" w:cs="Dubai"/>
            <w:noProof w:val="0"/>
            <w:sz w:val="22"/>
            <w:rtl/>
            <w:lang w:val="en-US" w:eastAsia="zh-CN" w:bidi="ar-EG"/>
          </w:rPr>
          <w:t>ر المجلس</w:t>
        </w:r>
        <w:r w:rsidRPr="002F224A">
          <w:rPr>
            <w:rStyle w:val="Hyperlink"/>
            <w:rFonts w:ascii="Dubai" w:eastAsiaTheme="minorEastAsia" w:hAnsi="Dubai" w:cs="Dubai" w:hint="cs"/>
            <w:noProof w:val="0"/>
            <w:sz w:val="22"/>
            <w:rtl/>
            <w:lang w:val="en-US" w:eastAsia="zh-CN" w:bidi="ar-EG"/>
          </w:rPr>
          <w:t xml:space="preserve"> </w:t>
        </w:r>
        <w:r w:rsidRPr="002F224A">
          <w:rPr>
            <w:rStyle w:val="Hyperlink"/>
            <w:rFonts w:ascii="Dubai" w:eastAsiaTheme="minorEastAsia" w:hAnsi="Dubai" w:cs="Dubai"/>
            <w:noProof w:val="0"/>
            <w:sz w:val="22"/>
            <w:cs/>
            <w:lang w:val="en-US" w:eastAsia="zh-CN" w:bidi="ar-EG"/>
          </w:rPr>
          <w:t>‎</w:t>
        </w:r>
        <w:r w:rsidRPr="002F224A">
          <w:rPr>
            <w:rStyle w:val="Hyperlink"/>
            <w:rFonts w:ascii="Dubai" w:eastAsiaTheme="minorEastAsia" w:hAnsi="Dubai" w:cs="Dubai"/>
            <w:noProof w:val="0"/>
            <w:sz w:val="22"/>
            <w:lang w:val="en-US" w:eastAsia="zh-CN" w:bidi="ar-EG"/>
          </w:rPr>
          <w:t>632</w:t>
        </w:r>
      </w:hyperlink>
      <w:r>
        <w:rPr>
          <w:rFonts w:hint="cs"/>
          <w:rtl/>
          <w:lang w:bidi="ar-EG"/>
        </w:rPr>
        <w:t xml:space="preserve"> (الصادر في دورته لعام</w:t>
      </w:r>
      <w:r w:rsidR="00233467">
        <w:rPr>
          <w:rFonts w:hint="eastAsia"/>
          <w:rtl/>
          <w:lang w:bidi="ar-EG"/>
        </w:rPr>
        <w:t> </w:t>
      </w:r>
      <w:r>
        <w:rPr>
          <w:lang w:bidi="ar-EG"/>
        </w:rPr>
        <w:t>2023</w:t>
      </w:r>
      <w:r>
        <w:rPr>
          <w:rFonts w:hint="cs"/>
          <w:rtl/>
          <w:lang w:val="en-GB" w:bidi="ar-EG"/>
        </w:rPr>
        <w:t>)</w:t>
      </w:r>
      <w:r>
        <w:rPr>
          <w:rFonts w:hint="cs"/>
          <w:rtl/>
          <w:lang w:bidi="ar-EG"/>
        </w:rPr>
        <w:t xml:space="preserve">، سيقدم فريق الخبراء </w:t>
      </w:r>
      <w:r>
        <w:rPr>
          <w:rtl/>
          <w:lang w:bidi="ar-EG"/>
        </w:rPr>
        <w:t xml:space="preserve">تقريره النهائي إلى مجلس الاتحاد في دورته لعام </w:t>
      </w:r>
      <w:r>
        <w:rPr>
          <w:cs/>
          <w:lang w:bidi="ar-EG"/>
        </w:rPr>
        <w:t>‎</w:t>
      </w:r>
      <w:r>
        <w:rPr>
          <w:lang w:bidi="ar-EG"/>
        </w:rPr>
        <w:t>2025</w:t>
      </w:r>
      <w:r>
        <w:rPr>
          <w:rtl/>
          <w:lang w:bidi="ar-EG"/>
        </w:rPr>
        <w:t xml:space="preserve"> ‏</w:t>
      </w:r>
      <w:r>
        <w:rPr>
          <w:rFonts w:hint="cs"/>
          <w:rtl/>
          <w:lang w:bidi="ar-EG"/>
        </w:rPr>
        <w:t>ليتخذ المجلس إجراءً</w:t>
      </w:r>
      <w:r>
        <w:rPr>
          <w:rtl/>
          <w:lang w:bidi="ar-EG"/>
        </w:rPr>
        <w:t xml:space="preserve"> بشأنه </w:t>
      </w:r>
      <w:r>
        <w:rPr>
          <w:rFonts w:hint="cs"/>
          <w:rtl/>
          <w:lang w:bidi="ar-EG"/>
        </w:rPr>
        <w:t>وينظر في إمكانية تنقيح</w:t>
      </w:r>
      <w:r>
        <w:rPr>
          <w:rtl/>
          <w:lang w:bidi="ar-EG"/>
        </w:rPr>
        <w:t xml:space="preserve"> المقر</w:t>
      </w:r>
      <w:r>
        <w:rPr>
          <w:rFonts w:hint="cs"/>
          <w:rtl/>
          <w:lang w:bidi="ar-EG"/>
        </w:rPr>
        <w:t>َّ</w:t>
      </w:r>
      <w:r>
        <w:rPr>
          <w:rtl/>
          <w:lang w:bidi="ar-EG"/>
        </w:rPr>
        <w:t xml:space="preserve">ر </w:t>
      </w:r>
      <w:r>
        <w:rPr>
          <w:cs/>
          <w:lang w:bidi="ar-EG"/>
        </w:rPr>
        <w:t>‎</w:t>
      </w:r>
      <w:r>
        <w:rPr>
          <w:lang w:bidi="ar-EG"/>
        </w:rPr>
        <w:t>482</w:t>
      </w:r>
      <w:r>
        <w:rPr>
          <w:rFonts w:hint="cs"/>
          <w:rtl/>
          <w:lang w:bidi="ar-EG"/>
        </w:rPr>
        <w:t xml:space="preserve">. وعلى ذلك، </w:t>
      </w:r>
      <w:r>
        <w:rPr>
          <w:rtl/>
          <w:lang w:bidi="ar-EG"/>
        </w:rPr>
        <w:t xml:space="preserve">لن </w:t>
      </w:r>
      <w:r>
        <w:rPr>
          <w:rFonts w:hint="cs"/>
          <w:rtl/>
          <w:lang w:bidi="ar-EG"/>
        </w:rPr>
        <w:t>يجتمع الفريق مطلقاً بعد اختتام</w:t>
      </w:r>
      <w:r>
        <w:rPr>
          <w:rtl/>
          <w:lang w:bidi="ar-EG"/>
        </w:rPr>
        <w:t xml:space="preserve"> دورة المجلس لعام </w:t>
      </w:r>
      <w:r>
        <w:rPr>
          <w:cs/>
          <w:lang w:bidi="ar-EG"/>
        </w:rPr>
        <w:t>‎</w:t>
      </w:r>
      <w:r>
        <w:rPr>
          <w:rFonts w:hint="cs"/>
          <w:rtl/>
          <w:lang w:bidi="ar-EG"/>
        </w:rPr>
        <w:t>2025، ما</w:t>
      </w:r>
      <w:r w:rsidR="00A87735">
        <w:rPr>
          <w:rFonts w:hint="eastAsia"/>
          <w:rtl/>
          <w:lang w:bidi="ar-EG"/>
        </w:rPr>
        <w:t> </w:t>
      </w:r>
      <w:r>
        <w:rPr>
          <w:rFonts w:hint="cs"/>
          <w:rtl/>
          <w:lang w:bidi="ar-EG"/>
        </w:rPr>
        <w:t>لم</w:t>
      </w:r>
      <w:r w:rsidR="00A87735">
        <w:rPr>
          <w:rFonts w:hint="eastAsia"/>
          <w:rtl/>
          <w:lang w:bidi="ar-EG"/>
        </w:rPr>
        <w:t> </w:t>
      </w:r>
      <w:r>
        <w:rPr>
          <w:rFonts w:hint="cs"/>
          <w:rtl/>
          <w:lang w:bidi="ar-EG"/>
        </w:rPr>
        <w:t>يقرر المجلس خلاف ذلك.</w:t>
      </w:r>
    </w:p>
    <w:p w14:paraId="0CA0101F" w14:textId="1668F011" w:rsidR="00CC377E" w:rsidRDefault="00CC377E" w:rsidP="00A87735">
      <w:pPr>
        <w:rPr>
          <w:rtl/>
        </w:rPr>
      </w:pPr>
      <w:r>
        <w:rPr>
          <w:rtl/>
          <w:lang w:bidi="ar-EG"/>
        </w:rPr>
        <w:t>6</w:t>
      </w:r>
      <w:r>
        <w:rPr>
          <w:rtl/>
          <w:lang w:bidi="ar-EG"/>
        </w:rPr>
        <w:tab/>
        <w:t>وس</w:t>
      </w:r>
      <w:r>
        <w:rPr>
          <w:rFonts w:hint="cs"/>
          <w:rtl/>
          <w:lang w:bidi="ar-EG"/>
        </w:rPr>
        <w:t>تُ</w:t>
      </w:r>
      <w:r>
        <w:rPr>
          <w:rtl/>
          <w:lang w:bidi="ar-EG"/>
        </w:rPr>
        <w:t xml:space="preserve">نشر </w:t>
      </w:r>
      <w:r>
        <w:rPr>
          <w:rFonts w:hint="cs"/>
          <w:rtl/>
          <w:lang w:bidi="ar-EG"/>
        </w:rPr>
        <w:t xml:space="preserve">أسماء </w:t>
      </w:r>
      <w:r>
        <w:rPr>
          <w:rtl/>
          <w:lang w:bidi="ar-EG"/>
        </w:rPr>
        <w:t>المرشح</w:t>
      </w:r>
      <w:r>
        <w:rPr>
          <w:rFonts w:hint="cs"/>
          <w:rtl/>
          <w:lang w:bidi="ar-EG"/>
        </w:rPr>
        <w:t>ي</w:t>
      </w:r>
      <w:r>
        <w:rPr>
          <w:rtl/>
          <w:lang w:bidi="ar-EG"/>
        </w:rPr>
        <w:t>ن المقترح</w:t>
      </w:r>
      <w:r>
        <w:rPr>
          <w:rFonts w:hint="cs"/>
          <w:rtl/>
          <w:lang w:bidi="ar-EG"/>
        </w:rPr>
        <w:t>ي</w:t>
      </w:r>
      <w:r>
        <w:rPr>
          <w:rtl/>
          <w:lang w:bidi="ar-EG"/>
        </w:rPr>
        <w:t>ن لل</w:t>
      </w:r>
      <w:r>
        <w:rPr>
          <w:rFonts w:hint="cs"/>
          <w:rtl/>
          <w:lang w:bidi="ar-EG"/>
        </w:rPr>
        <w:t>مناصب</w:t>
      </w:r>
      <w:r>
        <w:rPr>
          <w:rtl/>
          <w:lang w:bidi="ar-EG"/>
        </w:rPr>
        <w:t xml:space="preserve"> الشاغرة في الموقع الإلكتروني للمجلس كما وردت، على الرابط التالي </w:t>
      </w:r>
      <w:hyperlink r:id="rId15" w:anchor="/ar" w:history="1">
        <w:r w:rsidR="00A87735">
          <w:rPr>
            <w:rStyle w:val="Hyperlink"/>
            <w:rFonts w:ascii="Dubai" w:eastAsiaTheme="minorEastAsia" w:hAnsi="Dubai" w:cs="Dubai"/>
            <w:noProof w:val="0"/>
            <w:sz w:val="22"/>
            <w:lang w:eastAsia="zh-CN" w:bidi="ar-EG"/>
          </w:rPr>
          <w:t>https://www.itu.int/ar/council/Pages/Chairs-Vice-Chairs-2022-2026.aspx</w:t>
        </w:r>
      </w:hyperlink>
      <w:r>
        <w:rPr>
          <w:rtl/>
          <w:lang w:bidi="ar-EG"/>
        </w:rPr>
        <w:t>، وسي</w:t>
      </w:r>
      <w:r>
        <w:rPr>
          <w:rFonts w:hint="cs"/>
          <w:rtl/>
          <w:lang w:bidi="ar-EG"/>
        </w:rPr>
        <w:t>ُ</w:t>
      </w:r>
      <w:r>
        <w:rPr>
          <w:rtl/>
          <w:lang w:bidi="ar-EG"/>
        </w:rPr>
        <w:t>دعى المجلس في</w:t>
      </w:r>
      <w:r w:rsidR="00A87735">
        <w:rPr>
          <w:rFonts w:hint="cs"/>
          <w:rtl/>
          <w:lang w:bidi="ar-EG"/>
        </w:rPr>
        <w:t> </w:t>
      </w:r>
      <w:r>
        <w:rPr>
          <w:rtl/>
          <w:lang w:bidi="ar-EG"/>
        </w:rPr>
        <w:t xml:space="preserve">دورته لعام </w:t>
      </w:r>
      <w:r>
        <w:rPr>
          <w:cs/>
          <w:lang w:bidi="ar-EG"/>
        </w:rPr>
        <w:t>‎</w:t>
      </w:r>
      <w:r>
        <w:rPr>
          <w:lang w:bidi="ar-EG"/>
        </w:rPr>
        <w:t>2025</w:t>
      </w:r>
      <w:r>
        <w:rPr>
          <w:rtl/>
          <w:lang w:bidi="ar-EG"/>
        </w:rPr>
        <w:t xml:space="preserve"> ‏إلى تعيين هؤلاء المرشحين ل</w:t>
      </w:r>
      <w:r>
        <w:rPr>
          <w:rFonts w:hint="cs"/>
          <w:rtl/>
          <w:lang w:val="en-GB" w:bidi="ar-EG"/>
        </w:rPr>
        <w:t>ل</w:t>
      </w:r>
      <w:r>
        <w:rPr>
          <w:rtl/>
          <w:lang w:bidi="ar-EG"/>
        </w:rPr>
        <w:t>فترة/</w:t>
      </w:r>
      <w:r>
        <w:rPr>
          <w:rFonts w:hint="cs"/>
          <w:rtl/>
          <w:lang w:bidi="ar-EG"/>
        </w:rPr>
        <w:t>ال</w:t>
      </w:r>
      <w:r>
        <w:rPr>
          <w:rtl/>
          <w:lang w:bidi="ar-EG"/>
        </w:rPr>
        <w:t xml:space="preserve">دورة </w:t>
      </w:r>
      <w:r>
        <w:rPr>
          <w:cs/>
          <w:lang w:bidi="ar-EG"/>
        </w:rPr>
        <w:t>‎</w:t>
      </w:r>
      <w:r>
        <w:rPr>
          <w:rFonts w:hint="cs"/>
          <w:rtl/>
        </w:rPr>
        <w:t>2023-2026.</w:t>
      </w:r>
    </w:p>
    <w:p w14:paraId="0463569D" w14:textId="77777777" w:rsidR="00CC377E" w:rsidRDefault="00CC377E" w:rsidP="00233467">
      <w:pPr>
        <w:spacing w:before="840"/>
        <w:rPr>
          <w:b/>
          <w:bCs/>
          <w:rtl/>
          <w:lang w:bidi="ar-EG"/>
        </w:rPr>
      </w:pPr>
      <w:r>
        <w:rPr>
          <w:rtl/>
          <w:lang w:bidi="ar-EG"/>
        </w:rPr>
        <w:t>‏</w:t>
      </w:r>
      <w:r w:rsidRPr="0028202C">
        <w:rPr>
          <w:b/>
          <w:bCs/>
          <w:rtl/>
          <w:lang w:bidi="ar-EG"/>
        </w:rPr>
        <w:t>الملحق</w:t>
      </w:r>
      <w:r>
        <w:rPr>
          <w:rFonts w:hint="cs"/>
          <w:b/>
          <w:bCs/>
          <w:rtl/>
          <w:lang w:bidi="ar-EG"/>
        </w:rPr>
        <w:t>:</w:t>
      </w:r>
      <w:r w:rsidRPr="0028202C">
        <w:rPr>
          <w:b/>
          <w:bCs/>
          <w:rtl/>
          <w:lang w:bidi="ar-EG"/>
        </w:rPr>
        <w:t xml:space="preserve"> </w:t>
      </w:r>
      <w:r w:rsidRPr="0028202C">
        <w:rPr>
          <w:b/>
          <w:bCs/>
          <w:cs/>
          <w:lang w:bidi="ar-EG"/>
        </w:rPr>
        <w:t>‎</w:t>
      </w:r>
      <w:r w:rsidRPr="00A87735">
        <w:rPr>
          <w:lang w:bidi="ar-EG"/>
        </w:rPr>
        <w:t>1</w:t>
      </w:r>
    </w:p>
    <w:p w14:paraId="3267FC6B" w14:textId="77777777" w:rsidR="00233467" w:rsidRDefault="00233467" w:rsidP="00233467">
      <w:pPr>
        <w:rPr>
          <w:b/>
          <w:bCs/>
          <w:rtl/>
          <w:lang w:bidi="ar-EG"/>
        </w:rPr>
      </w:pPr>
    </w:p>
    <w:p w14:paraId="7FE9E005" w14:textId="24FA53A7" w:rsidR="00233467" w:rsidRPr="00233467" w:rsidRDefault="00233467" w:rsidP="00233467">
      <w:pPr>
        <w:rPr>
          <w:b/>
          <w:bCs/>
          <w:rtl/>
          <w:lang w:bidi="ar-EG"/>
        </w:rPr>
        <w:sectPr w:rsidR="00233467" w:rsidRPr="00233467" w:rsidSect="006F363C">
          <w:footerReference w:type="default" r:id="rId16"/>
          <w:headerReference w:type="first" r:id="rId17"/>
          <w:footerReference w:type="first" r:id="rId18"/>
          <w:type w:val="oddPage"/>
          <w:pgSz w:w="11907" w:h="16840" w:code="9"/>
          <w:pgMar w:top="1418" w:right="1418" w:bottom="1418" w:left="1418" w:header="709" w:footer="709" w:gutter="0"/>
          <w:cols w:space="708"/>
          <w:titlePg/>
          <w:docGrid w:linePitch="360"/>
        </w:sectPr>
      </w:pPr>
    </w:p>
    <w:p w14:paraId="30123B85" w14:textId="77777777" w:rsidR="00CC377E" w:rsidRPr="003729B4" w:rsidRDefault="00CC377E" w:rsidP="00CC377E">
      <w:pPr>
        <w:pStyle w:val="Heading1"/>
        <w:jc w:val="center"/>
        <w:rPr>
          <w:b w:val="0"/>
          <w:bCs w:val="0"/>
          <w:rtl/>
        </w:rPr>
      </w:pPr>
      <w:bookmarkStart w:id="0" w:name="_الملحق"/>
      <w:bookmarkStart w:id="1" w:name="الملحق"/>
      <w:bookmarkEnd w:id="0"/>
      <w:r w:rsidRPr="003729B4">
        <w:rPr>
          <w:rFonts w:hint="cs"/>
          <w:b w:val="0"/>
          <w:bCs w:val="0"/>
          <w:rtl/>
        </w:rPr>
        <w:lastRenderedPageBreak/>
        <w:t>الملحق</w:t>
      </w:r>
      <w:bookmarkEnd w:id="1"/>
    </w:p>
    <w:p w14:paraId="0AB3606B" w14:textId="3460CAD1" w:rsidR="00CC377E" w:rsidRPr="00E27BA0" w:rsidRDefault="00CC377E" w:rsidP="00E27BA0">
      <w:pPr>
        <w:pStyle w:val="Annextitle"/>
        <w:rPr>
          <w:rtl/>
          <w:lang w:val="en-GB"/>
        </w:rPr>
      </w:pPr>
      <w:r w:rsidRPr="004C3183">
        <w:rPr>
          <w:rtl/>
          <w:lang w:val="en-GB"/>
        </w:rPr>
        <w:t>قائمة</w:t>
      </w:r>
      <w:r w:rsidRPr="004C3183">
        <w:rPr>
          <w:rFonts w:hint="cs"/>
          <w:rtl/>
          <w:lang w:val="en-GB"/>
        </w:rPr>
        <w:t xml:space="preserve"> أسماء</w:t>
      </w:r>
      <w:r w:rsidRPr="004C3183">
        <w:rPr>
          <w:rtl/>
          <w:lang w:val="en-GB"/>
        </w:rPr>
        <w:t xml:space="preserve"> رؤساء ونواب رؤساء أفرقة العمل وأفرقة الخبراء</w:t>
      </w:r>
      <w:r w:rsidRPr="004C3183">
        <w:rPr>
          <w:rFonts w:hint="cs"/>
          <w:rtl/>
          <w:lang w:val="en-GB"/>
        </w:rPr>
        <w:t xml:space="preserve"> التابعة للمجلس (حتى 13 مايو 2025)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1"/>
        <w:gridCol w:w="2552"/>
        <w:gridCol w:w="992"/>
        <w:gridCol w:w="858"/>
        <w:gridCol w:w="4245"/>
        <w:gridCol w:w="2238"/>
        <w:gridCol w:w="1300"/>
      </w:tblGrid>
      <w:tr w:rsidR="00CC377E" w:rsidRPr="00A056CF" w14:paraId="185C053E" w14:textId="77777777" w:rsidTr="000621CF">
        <w:trPr>
          <w:cantSplit/>
          <w:tblHeader/>
          <w:jc w:val="center"/>
        </w:trPr>
        <w:tc>
          <w:tcPr>
            <w:tcW w:w="3511" w:type="dxa"/>
            <w:shd w:val="clear" w:color="auto" w:fill="BFBFBF" w:themeFill="background1" w:themeFillShade="BF"/>
            <w:tcMar>
              <w:left w:w="108" w:type="dxa"/>
              <w:right w:w="108" w:type="dxa"/>
            </w:tcMar>
          </w:tcPr>
          <w:p w14:paraId="1E868D37" w14:textId="77777777" w:rsidR="00CC377E" w:rsidRPr="00536553" w:rsidRDefault="00CC377E" w:rsidP="00137F23">
            <w:pPr>
              <w:pStyle w:val="Tablehead"/>
              <w:keepNext w:val="0"/>
              <w:rPr>
                <w:b w:val="0"/>
                <w:bCs w:val="0"/>
              </w:rPr>
            </w:pPr>
            <w:r w:rsidRPr="00536553">
              <w:rPr>
                <w:rFonts w:hint="cs"/>
                <w:b w:val="0"/>
                <w:rtl/>
              </w:rPr>
              <w:t>فريق العمل الحالي التابع للمجلس</w:t>
            </w:r>
            <w:r w:rsidRPr="00536553">
              <w:rPr>
                <w:b w:val="0"/>
              </w:rPr>
              <w:t xml:space="preserve"> </w:t>
            </w:r>
          </w:p>
        </w:tc>
        <w:tc>
          <w:tcPr>
            <w:tcW w:w="2552" w:type="dxa"/>
            <w:shd w:val="clear" w:color="auto" w:fill="BFBFBF" w:themeFill="background1" w:themeFillShade="BF"/>
            <w:tcMar>
              <w:left w:w="108" w:type="dxa"/>
              <w:right w:w="108" w:type="dxa"/>
            </w:tcMar>
          </w:tcPr>
          <w:p w14:paraId="2AE42E21" w14:textId="77777777" w:rsidR="00CC377E" w:rsidRPr="00536553" w:rsidRDefault="00CC377E" w:rsidP="00137F23">
            <w:pPr>
              <w:pStyle w:val="Tablehead"/>
              <w:keepNext w:val="0"/>
              <w:rPr>
                <w:b w:val="0"/>
                <w:bCs w:val="0"/>
              </w:rPr>
            </w:pPr>
            <w:r w:rsidRPr="00536553">
              <w:rPr>
                <w:rFonts w:hint="cs"/>
                <w:b w:val="0"/>
                <w:rtl/>
              </w:rPr>
              <w:t>الرئيس</w:t>
            </w:r>
          </w:p>
        </w:tc>
        <w:tc>
          <w:tcPr>
            <w:tcW w:w="992" w:type="dxa"/>
            <w:shd w:val="clear" w:color="auto" w:fill="BFBFBF" w:themeFill="background1" w:themeFillShade="BF"/>
            <w:tcMar>
              <w:left w:w="108" w:type="dxa"/>
              <w:right w:w="108" w:type="dxa"/>
            </w:tcMar>
          </w:tcPr>
          <w:p w14:paraId="0ECA75D8" w14:textId="77777777" w:rsidR="00CC377E" w:rsidRPr="00536553" w:rsidRDefault="00CC377E" w:rsidP="00137F23">
            <w:pPr>
              <w:pStyle w:val="Tablehead"/>
              <w:keepNext w:val="0"/>
              <w:rPr>
                <w:b w:val="0"/>
                <w:bCs w:val="0"/>
              </w:rPr>
            </w:pPr>
            <w:r w:rsidRPr="00536553">
              <w:rPr>
                <w:rFonts w:hint="cs"/>
                <w:b w:val="0"/>
                <w:rtl/>
              </w:rPr>
              <w:t>المنطقة</w:t>
            </w:r>
          </w:p>
        </w:tc>
        <w:tc>
          <w:tcPr>
            <w:tcW w:w="858" w:type="dxa"/>
            <w:shd w:val="clear" w:color="auto" w:fill="BFBFBF" w:themeFill="background1" w:themeFillShade="BF"/>
            <w:tcMar>
              <w:left w:w="108" w:type="dxa"/>
              <w:right w:w="108" w:type="dxa"/>
            </w:tcMar>
          </w:tcPr>
          <w:p w14:paraId="08178862" w14:textId="77777777" w:rsidR="00CC377E" w:rsidRPr="00536553" w:rsidRDefault="00CC377E" w:rsidP="00137F23">
            <w:pPr>
              <w:pStyle w:val="Tablehead"/>
              <w:keepNext w:val="0"/>
              <w:rPr>
                <w:b w:val="0"/>
                <w:bCs w:val="0"/>
              </w:rPr>
            </w:pPr>
            <w:r w:rsidRPr="00536553">
              <w:rPr>
                <w:rFonts w:hint="cs"/>
                <w:b w:val="0"/>
                <w:rtl/>
              </w:rPr>
              <w:t>تاريخ التعيين</w:t>
            </w:r>
          </w:p>
        </w:tc>
        <w:tc>
          <w:tcPr>
            <w:tcW w:w="4245" w:type="dxa"/>
            <w:shd w:val="clear" w:color="auto" w:fill="BFBFBF" w:themeFill="background1" w:themeFillShade="BF"/>
            <w:tcMar>
              <w:left w:w="108" w:type="dxa"/>
              <w:right w:w="108" w:type="dxa"/>
            </w:tcMar>
          </w:tcPr>
          <w:p w14:paraId="09D7D1D3" w14:textId="77777777" w:rsidR="00CC377E" w:rsidRPr="00536553" w:rsidRDefault="00CC377E" w:rsidP="00137F23">
            <w:pPr>
              <w:pStyle w:val="Tablehead"/>
              <w:keepNext w:val="0"/>
              <w:rPr>
                <w:b w:val="0"/>
                <w:bCs w:val="0"/>
              </w:rPr>
            </w:pPr>
            <w:r w:rsidRPr="00536553">
              <w:rPr>
                <w:rFonts w:hint="cs"/>
                <w:b w:val="0"/>
                <w:rtl/>
              </w:rPr>
              <w:t>نائب (نواب) الرئيس</w:t>
            </w:r>
          </w:p>
        </w:tc>
        <w:tc>
          <w:tcPr>
            <w:tcW w:w="2238" w:type="dxa"/>
            <w:shd w:val="clear" w:color="auto" w:fill="BFBFBF" w:themeFill="background1" w:themeFillShade="BF"/>
            <w:tcMar>
              <w:left w:w="108" w:type="dxa"/>
              <w:right w:w="108" w:type="dxa"/>
            </w:tcMar>
          </w:tcPr>
          <w:p w14:paraId="3799444D" w14:textId="77777777" w:rsidR="00CC377E" w:rsidRPr="00AC5B3A" w:rsidRDefault="00CC377E" w:rsidP="00137F23">
            <w:pPr>
              <w:pStyle w:val="Tablehead"/>
              <w:keepNext w:val="0"/>
              <w:rPr>
                <w:b w:val="0"/>
              </w:rPr>
            </w:pPr>
            <w:r w:rsidRPr="00AC5B3A">
              <w:rPr>
                <w:rFonts w:hint="cs"/>
                <w:b w:val="0"/>
                <w:rtl/>
              </w:rPr>
              <w:t>المنطقة</w:t>
            </w:r>
          </w:p>
        </w:tc>
        <w:tc>
          <w:tcPr>
            <w:tcW w:w="1300" w:type="dxa"/>
            <w:shd w:val="clear" w:color="auto" w:fill="BFBFBF" w:themeFill="background1" w:themeFillShade="BF"/>
            <w:tcMar>
              <w:left w:w="108" w:type="dxa"/>
              <w:right w:w="108" w:type="dxa"/>
            </w:tcMar>
          </w:tcPr>
          <w:p w14:paraId="0DDDFDBD" w14:textId="77777777" w:rsidR="00CC377E" w:rsidRPr="00536553" w:rsidRDefault="00CC377E" w:rsidP="00137F23">
            <w:pPr>
              <w:pStyle w:val="Tablehead"/>
              <w:keepNext w:val="0"/>
              <w:rPr>
                <w:b w:val="0"/>
                <w:bCs w:val="0"/>
              </w:rPr>
            </w:pPr>
            <w:r w:rsidRPr="00536553">
              <w:rPr>
                <w:rFonts w:hint="cs"/>
                <w:b w:val="0"/>
                <w:rtl/>
              </w:rPr>
              <w:t>تاريخ التعيين الأول</w:t>
            </w:r>
          </w:p>
        </w:tc>
      </w:tr>
      <w:tr w:rsidR="00AC5B3A" w:rsidRPr="007E4AEC" w14:paraId="7CC4A10C" w14:textId="77777777" w:rsidTr="000621CF">
        <w:trPr>
          <w:cantSplit/>
          <w:jc w:val="center"/>
        </w:trPr>
        <w:tc>
          <w:tcPr>
            <w:tcW w:w="3511" w:type="dxa"/>
            <w:shd w:val="clear" w:color="auto" w:fill="auto"/>
            <w:tcMar>
              <w:left w:w="108" w:type="dxa"/>
              <w:right w:w="108" w:type="dxa"/>
            </w:tcMar>
          </w:tcPr>
          <w:p w14:paraId="1D41DD3D" w14:textId="449C6508" w:rsidR="00CC377E" w:rsidRPr="006D1795" w:rsidRDefault="00CC377E" w:rsidP="00137F23">
            <w:pPr>
              <w:pStyle w:val="Tabletexte"/>
              <w:jc w:val="left"/>
              <w:rPr>
                <w:b/>
                <w:bCs/>
                <w:spacing w:val="-2"/>
              </w:rPr>
            </w:pPr>
            <w:r w:rsidRPr="006D1795">
              <w:rPr>
                <w:b/>
                <w:bCs/>
                <w:spacing w:val="-2"/>
                <w:rtl/>
              </w:rPr>
              <w:t>فريق العمل</w:t>
            </w:r>
            <w:r w:rsidR="00233467">
              <w:rPr>
                <w:rFonts w:hint="cs"/>
                <w:b/>
                <w:bCs/>
                <w:spacing w:val="-2"/>
                <w:rtl/>
              </w:rPr>
              <w:t xml:space="preserve"> التابع للمجلس و</w:t>
            </w:r>
            <w:r w:rsidRPr="006D1795">
              <w:rPr>
                <w:b/>
                <w:bCs/>
                <w:spacing w:val="-2"/>
                <w:rtl/>
              </w:rPr>
              <w:t>المعني بقضايا السياسات العامة الدولية المتعلقة بالإنترنت</w:t>
            </w:r>
            <w:r w:rsidRPr="006D1795">
              <w:rPr>
                <w:rFonts w:hint="cs"/>
                <w:b/>
                <w:bCs/>
                <w:spacing w:val="-2"/>
                <w:rtl/>
              </w:rPr>
              <w:t xml:space="preserve"> </w:t>
            </w:r>
            <w:r w:rsidRPr="006D1795">
              <w:rPr>
                <w:b/>
                <w:bCs/>
                <w:spacing w:val="-2"/>
                <w:sz w:val="18"/>
                <w:szCs w:val="18"/>
              </w:rPr>
              <w:t>(CWG</w:t>
            </w:r>
            <w:r w:rsidR="00A87735">
              <w:rPr>
                <w:b/>
                <w:bCs/>
                <w:spacing w:val="-2"/>
                <w:sz w:val="18"/>
                <w:szCs w:val="18"/>
              </w:rPr>
              <w:noBreakHyphen/>
            </w:r>
            <w:r w:rsidRPr="006D1795">
              <w:rPr>
                <w:b/>
                <w:bCs/>
                <w:spacing w:val="-2"/>
                <w:sz w:val="18"/>
                <w:szCs w:val="18"/>
              </w:rPr>
              <w:t>Internet)</w:t>
            </w:r>
          </w:p>
        </w:tc>
        <w:tc>
          <w:tcPr>
            <w:tcW w:w="2552" w:type="dxa"/>
            <w:shd w:val="clear" w:color="auto" w:fill="auto"/>
            <w:tcMar>
              <w:left w:w="108" w:type="dxa"/>
              <w:right w:w="108" w:type="dxa"/>
            </w:tcMar>
          </w:tcPr>
          <w:p w14:paraId="02D12C1B" w14:textId="6F464E29" w:rsidR="00CC377E" w:rsidRPr="007E4AEC" w:rsidRDefault="00A87735" w:rsidP="00137F23">
            <w:pPr>
              <w:pStyle w:val="Tabletexte"/>
              <w:jc w:val="left"/>
              <w:rPr>
                <w:lang w:val="es-ES"/>
              </w:rPr>
            </w:pPr>
            <w:r>
              <w:rPr>
                <w:b/>
                <w:bCs/>
                <w:sz w:val="18"/>
                <w:szCs w:val="18"/>
                <w:rtl/>
              </w:rPr>
              <w:t xml:space="preserve">السيد </w:t>
            </w:r>
            <w:r w:rsidR="00CC377E" w:rsidRPr="007E4AEC">
              <w:rPr>
                <w:b/>
                <w:bCs/>
                <w:sz w:val="18"/>
                <w:szCs w:val="18"/>
              </w:rPr>
              <w:t>Wojciech Berezowski</w:t>
            </w:r>
          </w:p>
          <w:p w14:paraId="2D95AB1A" w14:textId="58CE1060" w:rsidR="00E27BA0" w:rsidRPr="00E27BA0" w:rsidRDefault="00CC377E" w:rsidP="00137F23">
            <w:pPr>
              <w:pStyle w:val="Tabletexte"/>
              <w:jc w:val="left"/>
            </w:pPr>
            <w:r w:rsidRPr="007E4AEC">
              <w:t xml:space="preserve"> </w:t>
            </w:r>
            <w:r>
              <w:rPr>
                <w:rFonts w:hint="cs"/>
                <w:rtl/>
              </w:rPr>
              <w:t>(بولندا)</w:t>
            </w:r>
          </w:p>
        </w:tc>
        <w:tc>
          <w:tcPr>
            <w:tcW w:w="992" w:type="dxa"/>
            <w:shd w:val="clear" w:color="auto" w:fill="auto"/>
            <w:tcMar>
              <w:left w:w="108" w:type="dxa"/>
              <w:right w:w="108" w:type="dxa"/>
            </w:tcMar>
          </w:tcPr>
          <w:p w14:paraId="61D1CD20" w14:textId="769FA69F" w:rsidR="00CC377E" w:rsidRPr="007E4AEC" w:rsidRDefault="00A87735" w:rsidP="00137F23">
            <w:pPr>
              <w:pStyle w:val="Tabletexte"/>
              <w:jc w:val="center"/>
            </w:pPr>
            <w:r>
              <w:rPr>
                <w:rtl/>
              </w:rPr>
              <w:t>أوروبا</w:t>
            </w:r>
          </w:p>
        </w:tc>
        <w:tc>
          <w:tcPr>
            <w:tcW w:w="858" w:type="dxa"/>
            <w:tcMar>
              <w:left w:w="108" w:type="dxa"/>
              <w:right w:w="108" w:type="dxa"/>
            </w:tcMar>
          </w:tcPr>
          <w:p w14:paraId="48B73CCF" w14:textId="77777777" w:rsidR="00CC377E" w:rsidRPr="007E4AEC" w:rsidRDefault="00CC377E" w:rsidP="00137F23">
            <w:pPr>
              <w:pStyle w:val="Tabletexte"/>
              <w:jc w:val="center"/>
            </w:pPr>
            <w:r w:rsidRPr="007E4AEC">
              <w:t>2023</w:t>
            </w:r>
          </w:p>
        </w:tc>
        <w:tc>
          <w:tcPr>
            <w:tcW w:w="4245" w:type="dxa"/>
            <w:shd w:val="clear" w:color="auto" w:fill="FFFFFF" w:themeFill="background1"/>
            <w:tcMar>
              <w:left w:w="108" w:type="dxa"/>
              <w:right w:w="108" w:type="dxa"/>
            </w:tcMar>
          </w:tcPr>
          <w:p w14:paraId="38A4B887" w14:textId="77777777" w:rsidR="00CC377E" w:rsidRPr="00C466BE" w:rsidRDefault="00CC377E" w:rsidP="00137F23">
            <w:pPr>
              <w:pStyle w:val="Tabletexte"/>
              <w:rPr>
                <w:b/>
                <w:lang w:val="es-ES"/>
              </w:rPr>
            </w:pPr>
            <w:r w:rsidRPr="00C466BE">
              <w:rPr>
                <w:rFonts w:hint="cs"/>
                <w:bCs/>
                <w:rtl/>
                <w:lang w:val="es-ES"/>
              </w:rPr>
              <w:t>الدكتور رامي أحمد</w:t>
            </w:r>
            <w:r w:rsidRPr="00C466BE">
              <w:rPr>
                <w:rFonts w:hint="cs"/>
                <w:b/>
                <w:rtl/>
                <w:lang w:val="es-ES"/>
              </w:rPr>
              <w:t xml:space="preserve"> (مصر)</w:t>
            </w:r>
          </w:p>
          <w:p w14:paraId="2247D907" w14:textId="1E82DD8A" w:rsidR="00CC377E" w:rsidRPr="00C466BE" w:rsidRDefault="00A87735" w:rsidP="00137F23">
            <w:pPr>
              <w:pStyle w:val="Tabletexte"/>
              <w:rPr>
                <w:b/>
                <w:rtl/>
                <w:lang w:val="es-ES"/>
              </w:rPr>
            </w:pPr>
            <w:r w:rsidRPr="00AC5B3A">
              <w:rPr>
                <w:bCs/>
                <w:rtl/>
                <w:lang w:val="es-ES"/>
              </w:rPr>
              <w:t>السيدة</w:t>
            </w:r>
            <w:r>
              <w:rPr>
                <w:b/>
                <w:rtl/>
                <w:lang w:val="es-ES"/>
              </w:rPr>
              <w:t xml:space="preserve"> </w:t>
            </w:r>
            <w:r w:rsidR="00CC377E" w:rsidRPr="00C466BE">
              <w:rPr>
                <w:b/>
                <w:lang w:val="es-ES"/>
              </w:rPr>
              <w:t>Emilce Maria Portillo Gonzalez</w:t>
            </w:r>
            <w:r w:rsidR="00CC377E" w:rsidRPr="00C466BE">
              <w:rPr>
                <w:rFonts w:hint="cs"/>
                <w:b/>
                <w:rtl/>
                <w:lang w:val="es-ES" w:bidi="ar-EG"/>
              </w:rPr>
              <w:t xml:space="preserve"> (باراغواي)</w:t>
            </w:r>
          </w:p>
          <w:p w14:paraId="395DAE0C" w14:textId="77777777" w:rsidR="00CC377E" w:rsidRPr="00C466BE" w:rsidRDefault="00CC377E" w:rsidP="00137F23">
            <w:pPr>
              <w:pStyle w:val="Tabletexte"/>
              <w:rPr>
                <w:b/>
                <w:rtl/>
                <w:lang w:val="es-ES" w:bidi="ar-EG"/>
              </w:rPr>
            </w:pPr>
            <w:r w:rsidRPr="00233467">
              <w:rPr>
                <w:rFonts w:hint="cs"/>
                <w:bCs/>
                <w:rtl/>
                <w:lang w:val="es-ES" w:bidi="ar-EG"/>
              </w:rPr>
              <w:t>السيد عبد الرحمن المرزوقي</w:t>
            </w:r>
            <w:r w:rsidRPr="00C466BE">
              <w:rPr>
                <w:rFonts w:hint="cs"/>
                <w:b/>
                <w:rtl/>
                <w:lang w:val="es-ES" w:bidi="ar-EG"/>
              </w:rPr>
              <w:t xml:space="preserve"> (الإمارات العربية المتحدة)</w:t>
            </w:r>
          </w:p>
          <w:p w14:paraId="59EAC74B" w14:textId="600E8EC8" w:rsidR="00CC377E" w:rsidRPr="00C466BE" w:rsidRDefault="00A87735" w:rsidP="00137F23">
            <w:pPr>
              <w:pStyle w:val="Tabletexte"/>
              <w:rPr>
                <w:b/>
              </w:rPr>
            </w:pPr>
            <w:r w:rsidRPr="00AC5B3A">
              <w:rPr>
                <w:bCs/>
                <w:rtl/>
              </w:rPr>
              <w:t>السيدة</w:t>
            </w:r>
            <w:r>
              <w:rPr>
                <w:b/>
                <w:rtl/>
              </w:rPr>
              <w:t xml:space="preserve"> </w:t>
            </w:r>
            <w:r w:rsidR="00CC377E" w:rsidRPr="00C466BE">
              <w:rPr>
                <w:b/>
              </w:rPr>
              <w:t>Xiao Zhang</w:t>
            </w:r>
            <w:r w:rsidR="00CC377E">
              <w:rPr>
                <w:rFonts w:hint="cs"/>
                <w:b/>
                <w:rtl/>
                <w:lang w:bidi="ar-SA"/>
              </w:rPr>
              <w:t xml:space="preserve"> </w:t>
            </w:r>
            <w:r w:rsidR="00CC377E" w:rsidRPr="00C466BE">
              <w:rPr>
                <w:rFonts w:hint="cs"/>
                <w:b/>
                <w:rtl/>
              </w:rPr>
              <w:t>(الصين)</w:t>
            </w:r>
          </w:p>
          <w:p w14:paraId="1EEC6649" w14:textId="4104378D" w:rsidR="00CC377E" w:rsidRPr="00C466BE" w:rsidRDefault="00A87735" w:rsidP="00137F23">
            <w:pPr>
              <w:pStyle w:val="Tabletexte"/>
              <w:rPr>
                <w:b/>
              </w:rPr>
            </w:pPr>
            <w:r w:rsidRPr="00AC5B3A">
              <w:rPr>
                <w:bCs/>
                <w:rtl/>
              </w:rPr>
              <w:t>السيد</w:t>
            </w:r>
            <w:r>
              <w:rPr>
                <w:b/>
                <w:rtl/>
              </w:rPr>
              <w:t xml:space="preserve"> </w:t>
            </w:r>
            <w:r w:rsidR="00CC377E" w:rsidRPr="00C466BE">
              <w:rPr>
                <w:b/>
              </w:rPr>
              <w:t>Jeyhun Huseynzade</w:t>
            </w:r>
            <w:r w:rsidR="00CC377E">
              <w:rPr>
                <w:rFonts w:hint="cs"/>
                <w:b/>
                <w:rtl/>
              </w:rPr>
              <w:t xml:space="preserve"> </w:t>
            </w:r>
            <w:r w:rsidR="00CC377E" w:rsidRPr="00C466BE">
              <w:rPr>
                <w:rFonts w:hint="cs"/>
                <w:b/>
                <w:rtl/>
              </w:rPr>
              <w:t>(أذربيجان)</w:t>
            </w:r>
          </w:p>
          <w:p w14:paraId="6E1CB06B" w14:textId="74571DDF" w:rsidR="00CC377E" w:rsidRPr="00E96E60" w:rsidRDefault="00CC377E" w:rsidP="00137F23">
            <w:pPr>
              <w:pStyle w:val="Tabletexte"/>
              <w:rPr>
                <w:bCs/>
                <w:i/>
                <w:iCs/>
                <w:lang w:bidi="ar-SA"/>
              </w:rPr>
            </w:pPr>
            <w:r w:rsidRPr="00E96E60">
              <w:rPr>
                <w:rFonts w:hint="cs"/>
                <w:bCs/>
                <w:i/>
                <w:iCs/>
                <w:color w:val="FF9933"/>
                <w:rtl/>
              </w:rPr>
              <w:t>شاغر</w:t>
            </w:r>
          </w:p>
        </w:tc>
        <w:tc>
          <w:tcPr>
            <w:tcW w:w="2238" w:type="dxa"/>
            <w:shd w:val="clear" w:color="auto" w:fill="FFFFFF" w:themeFill="background1"/>
            <w:tcMar>
              <w:left w:w="108" w:type="dxa"/>
              <w:right w:w="108" w:type="dxa"/>
            </w:tcMar>
          </w:tcPr>
          <w:p w14:paraId="5DA8F806" w14:textId="315BB90D" w:rsidR="00CC377E" w:rsidRPr="00AC5B3A" w:rsidRDefault="00A87735" w:rsidP="00137F23">
            <w:pPr>
              <w:pStyle w:val="Tabletexte"/>
              <w:jc w:val="center"/>
              <w:rPr>
                <w:bCs/>
              </w:rPr>
            </w:pPr>
            <w:r w:rsidRPr="00AC5B3A">
              <w:rPr>
                <w:bCs/>
                <w:rtl/>
              </w:rPr>
              <w:t>إفريقيا</w:t>
            </w:r>
          </w:p>
          <w:p w14:paraId="363FE176" w14:textId="195F705C" w:rsidR="00CC377E" w:rsidRPr="00AC5B3A" w:rsidRDefault="00A87735" w:rsidP="00137F23">
            <w:pPr>
              <w:pStyle w:val="Tabletexte"/>
              <w:jc w:val="center"/>
              <w:rPr>
                <w:bCs/>
              </w:rPr>
            </w:pPr>
            <w:proofErr w:type="spellStart"/>
            <w:r w:rsidRPr="00AC5B3A">
              <w:rPr>
                <w:bCs/>
                <w:rtl/>
              </w:rPr>
              <w:t>الأمريكتان</w:t>
            </w:r>
            <w:proofErr w:type="spellEnd"/>
          </w:p>
          <w:p w14:paraId="4BB93931" w14:textId="4D829DEA" w:rsidR="00CC377E" w:rsidRPr="00AC5B3A" w:rsidRDefault="00A87735" w:rsidP="00137F23">
            <w:pPr>
              <w:pStyle w:val="Tabletexte"/>
              <w:jc w:val="center"/>
              <w:rPr>
                <w:bCs/>
              </w:rPr>
            </w:pPr>
            <w:r w:rsidRPr="00AC5B3A">
              <w:rPr>
                <w:bCs/>
                <w:rtl/>
              </w:rPr>
              <w:t>الدول العربية</w:t>
            </w:r>
          </w:p>
          <w:p w14:paraId="1BD3F807" w14:textId="57D90C52" w:rsidR="00CC377E" w:rsidRPr="00AC5B3A" w:rsidRDefault="00A87735" w:rsidP="00137F23">
            <w:pPr>
              <w:pStyle w:val="Tabletexte"/>
              <w:jc w:val="center"/>
              <w:rPr>
                <w:bCs/>
              </w:rPr>
            </w:pPr>
            <w:r w:rsidRPr="00AC5B3A">
              <w:rPr>
                <w:bCs/>
                <w:rtl/>
              </w:rPr>
              <w:t>آسيا والمحيط الهادئ</w:t>
            </w:r>
          </w:p>
          <w:p w14:paraId="2DDED53F" w14:textId="36F128E4" w:rsidR="00CC377E" w:rsidRPr="00AC5B3A" w:rsidRDefault="00A87735" w:rsidP="00137F23">
            <w:pPr>
              <w:pStyle w:val="Tabletexte"/>
              <w:jc w:val="center"/>
              <w:rPr>
                <w:bCs/>
              </w:rPr>
            </w:pPr>
            <w:r w:rsidRPr="00AC5B3A">
              <w:rPr>
                <w:bCs/>
                <w:rtl/>
              </w:rPr>
              <w:t>كومنولث الدول المستقلة</w:t>
            </w:r>
          </w:p>
          <w:p w14:paraId="58A7AE46" w14:textId="482B054E" w:rsidR="00CC377E" w:rsidRPr="00AC5B3A"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33D58BD9" w14:textId="77777777" w:rsidR="00CC377E" w:rsidRPr="002B6F7F" w:rsidRDefault="00CC377E" w:rsidP="00137F23">
            <w:pPr>
              <w:pStyle w:val="Tabletexte"/>
              <w:jc w:val="center"/>
            </w:pPr>
            <w:r w:rsidRPr="002B6F7F">
              <w:t>2023</w:t>
            </w:r>
          </w:p>
          <w:p w14:paraId="2262C433" w14:textId="77777777" w:rsidR="00CC377E" w:rsidRPr="002B6F7F" w:rsidRDefault="00CC377E" w:rsidP="00137F23">
            <w:pPr>
              <w:pStyle w:val="Tabletexte"/>
              <w:jc w:val="center"/>
            </w:pPr>
            <w:r w:rsidRPr="002B6F7F">
              <w:t>2023</w:t>
            </w:r>
          </w:p>
          <w:p w14:paraId="420D8D21" w14:textId="77777777" w:rsidR="00CC377E" w:rsidRPr="002B6F7F" w:rsidRDefault="00CC377E" w:rsidP="00137F23">
            <w:pPr>
              <w:pStyle w:val="Tabletexte"/>
              <w:jc w:val="center"/>
            </w:pPr>
            <w:r w:rsidRPr="002B6F7F">
              <w:t>2017</w:t>
            </w:r>
          </w:p>
          <w:p w14:paraId="1CEBF219" w14:textId="77777777" w:rsidR="00CC377E" w:rsidRPr="002B6F7F" w:rsidRDefault="00CC377E" w:rsidP="00137F23">
            <w:pPr>
              <w:pStyle w:val="Tabletexte"/>
              <w:jc w:val="center"/>
            </w:pPr>
            <w:r w:rsidRPr="002B6F7F">
              <w:t>2023</w:t>
            </w:r>
          </w:p>
          <w:p w14:paraId="22B36B05" w14:textId="77777777" w:rsidR="00CC377E" w:rsidRPr="002B6F7F" w:rsidRDefault="00CC377E" w:rsidP="00137F23">
            <w:pPr>
              <w:pStyle w:val="Tabletexte"/>
              <w:jc w:val="center"/>
            </w:pPr>
            <w:r w:rsidRPr="002B6F7F">
              <w:t>2023</w:t>
            </w:r>
          </w:p>
          <w:p w14:paraId="581D72A9" w14:textId="77777777" w:rsidR="00CC377E" w:rsidRPr="002B6F7F" w:rsidRDefault="00CC377E" w:rsidP="00137F23">
            <w:pPr>
              <w:pStyle w:val="Tabletexte"/>
              <w:jc w:val="center"/>
            </w:pPr>
            <w:r>
              <w:t>–</w:t>
            </w:r>
          </w:p>
        </w:tc>
      </w:tr>
      <w:tr w:rsidR="00AC5B3A" w:rsidRPr="007E4AEC" w14:paraId="3A22C073" w14:textId="77777777" w:rsidTr="000621CF">
        <w:trPr>
          <w:cantSplit/>
          <w:jc w:val="center"/>
        </w:trPr>
        <w:tc>
          <w:tcPr>
            <w:tcW w:w="3511" w:type="dxa"/>
            <w:shd w:val="clear" w:color="auto" w:fill="auto"/>
            <w:tcMar>
              <w:left w:w="108" w:type="dxa"/>
              <w:right w:w="108" w:type="dxa"/>
            </w:tcMar>
          </w:tcPr>
          <w:p w14:paraId="1E633988" w14:textId="6BED45F9" w:rsidR="00CC377E" w:rsidRPr="006D1795" w:rsidRDefault="00CC377E" w:rsidP="00137F23">
            <w:pPr>
              <w:pStyle w:val="Tabletexte"/>
              <w:jc w:val="left"/>
              <w:rPr>
                <w:b/>
                <w:bCs/>
              </w:rPr>
            </w:pPr>
            <w:r w:rsidRPr="006D1795">
              <w:rPr>
                <w:rFonts w:hint="cs"/>
                <w:b/>
                <w:bCs/>
                <w:rtl/>
              </w:rPr>
              <w:t xml:space="preserve">فريق العمل </w:t>
            </w:r>
            <w:r w:rsidR="00233467">
              <w:rPr>
                <w:rFonts w:hint="cs"/>
                <w:b/>
                <w:bCs/>
                <w:rtl/>
              </w:rPr>
              <w:t>التابع للمجلس و</w:t>
            </w:r>
            <w:r w:rsidRPr="006D1795">
              <w:rPr>
                <w:rFonts w:hint="cs"/>
                <w:b/>
                <w:bCs/>
                <w:rtl/>
              </w:rPr>
              <w:t xml:space="preserve">المعني بحماية الأطفال على الإنترنت </w:t>
            </w:r>
            <w:r w:rsidRPr="006D1795">
              <w:rPr>
                <w:b/>
                <w:bCs/>
              </w:rPr>
              <w:t>(CWG-COP)</w:t>
            </w:r>
          </w:p>
        </w:tc>
        <w:tc>
          <w:tcPr>
            <w:tcW w:w="2552" w:type="dxa"/>
            <w:shd w:val="clear" w:color="auto" w:fill="auto"/>
            <w:tcMar>
              <w:left w:w="108" w:type="dxa"/>
              <w:right w:w="108" w:type="dxa"/>
            </w:tcMar>
          </w:tcPr>
          <w:p w14:paraId="5FA2C6BC" w14:textId="77777777" w:rsidR="00CC377E" w:rsidRPr="007E4AEC" w:rsidRDefault="00CC377E" w:rsidP="00137F23">
            <w:pPr>
              <w:pStyle w:val="Tabletexte"/>
              <w:jc w:val="left"/>
            </w:pPr>
            <w:r w:rsidRPr="00A87735">
              <w:rPr>
                <w:b/>
                <w:bCs/>
                <w:rtl/>
              </w:rPr>
              <w:t>السيد عبد العزيز الزرعوني</w:t>
            </w:r>
            <w:r w:rsidRPr="007E4AEC">
              <w:br/>
            </w:r>
            <w:r w:rsidRPr="00A87735">
              <w:rPr>
                <w:b/>
                <w:rtl/>
                <w:lang w:val="es-ES" w:bidi="ar-EG"/>
              </w:rPr>
              <w:t>(الإمارات العربية المتحدة)</w:t>
            </w:r>
          </w:p>
        </w:tc>
        <w:tc>
          <w:tcPr>
            <w:tcW w:w="992" w:type="dxa"/>
            <w:shd w:val="clear" w:color="auto" w:fill="auto"/>
            <w:tcMar>
              <w:left w:w="108" w:type="dxa"/>
              <w:right w:w="108" w:type="dxa"/>
            </w:tcMar>
          </w:tcPr>
          <w:p w14:paraId="02AEFA36" w14:textId="02BF54EA" w:rsidR="00CC377E" w:rsidRPr="007E4AEC" w:rsidRDefault="00A87735" w:rsidP="00137F23">
            <w:pPr>
              <w:pStyle w:val="Tabletexte"/>
              <w:jc w:val="center"/>
            </w:pPr>
            <w:r>
              <w:rPr>
                <w:rtl/>
              </w:rPr>
              <w:t>الدول العربية</w:t>
            </w:r>
          </w:p>
        </w:tc>
        <w:tc>
          <w:tcPr>
            <w:tcW w:w="858" w:type="dxa"/>
            <w:tcMar>
              <w:left w:w="108" w:type="dxa"/>
              <w:right w:w="108" w:type="dxa"/>
            </w:tcMar>
          </w:tcPr>
          <w:p w14:paraId="0DC189EA" w14:textId="77777777" w:rsidR="00CC377E" w:rsidRPr="007E4AEC" w:rsidRDefault="00CC377E" w:rsidP="00137F23">
            <w:pPr>
              <w:pStyle w:val="Tabletexte"/>
              <w:jc w:val="center"/>
            </w:pPr>
            <w:r w:rsidRPr="007E4AEC">
              <w:t>2018</w:t>
            </w:r>
          </w:p>
        </w:tc>
        <w:tc>
          <w:tcPr>
            <w:tcW w:w="4245" w:type="dxa"/>
            <w:shd w:val="clear" w:color="auto" w:fill="auto"/>
            <w:tcMar>
              <w:left w:w="108" w:type="dxa"/>
              <w:right w:w="108" w:type="dxa"/>
            </w:tcMar>
          </w:tcPr>
          <w:p w14:paraId="54D49480" w14:textId="733CE95D" w:rsidR="00CC377E" w:rsidRPr="00C466BE" w:rsidRDefault="00A87735" w:rsidP="00137F23">
            <w:pPr>
              <w:pStyle w:val="Tabletexte"/>
              <w:jc w:val="left"/>
              <w:rPr>
                <w:b/>
                <w:rtl/>
                <w:lang w:bidi="ar-SA"/>
              </w:rPr>
            </w:pPr>
            <w:r w:rsidRPr="00AC5B3A">
              <w:rPr>
                <w:bCs/>
                <w:rtl/>
                <w:lang w:val="es-ES"/>
              </w:rPr>
              <w:t>السيدة</w:t>
            </w:r>
            <w:r>
              <w:rPr>
                <w:b/>
                <w:rtl/>
                <w:lang w:val="es-ES"/>
              </w:rPr>
              <w:t xml:space="preserve"> </w:t>
            </w:r>
            <w:r w:rsidR="00CC377E" w:rsidRPr="00C466BE">
              <w:rPr>
                <w:b/>
                <w:lang w:val="es-ES"/>
              </w:rPr>
              <w:t xml:space="preserve">Stella </w:t>
            </w:r>
            <w:proofErr w:type="spellStart"/>
            <w:r w:rsidR="00CC377E" w:rsidRPr="00C466BE">
              <w:rPr>
                <w:b/>
                <w:lang w:val="es-ES"/>
              </w:rPr>
              <w:t>Chubiyo</w:t>
            </w:r>
            <w:proofErr w:type="spellEnd"/>
            <w:r w:rsidR="00CC377E" w:rsidRPr="00C466BE">
              <w:rPr>
                <w:b/>
                <w:lang w:val="es-ES"/>
              </w:rPr>
              <w:t xml:space="preserve"> Erebor</w:t>
            </w:r>
            <w:r w:rsidR="00CC377E">
              <w:rPr>
                <w:rFonts w:hint="cs"/>
                <w:b/>
                <w:rtl/>
                <w:lang w:val="es-ES"/>
              </w:rPr>
              <w:t xml:space="preserve"> </w:t>
            </w:r>
            <w:r w:rsidR="00CC377E" w:rsidRPr="00C466BE">
              <w:rPr>
                <w:b/>
                <w:rtl/>
                <w:lang w:bidi="ar-SA"/>
              </w:rPr>
              <w:t>(نيجيريا)</w:t>
            </w:r>
          </w:p>
          <w:p w14:paraId="7A51CFB5" w14:textId="354881D4"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Kemie Jones</w:t>
            </w:r>
            <w:r w:rsidR="00CC377E">
              <w:rPr>
                <w:rFonts w:hint="cs"/>
                <w:b/>
                <w:rtl/>
              </w:rPr>
              <w:t xml:space="preserve"> </w:t>
            </w:r>
            <w:r w:rsidR="00CC377E" w:rsidRPr="00C466BE">
              <w:rPr>
                <w:b/>
                <w:rtl/>
                <w:lang w:bidi="ar-SA"/>
              </w:rPr>
              <w:t>(جزر البهاما)</w:t>
            </w:r>
          </w:p>
          <w:p w14:paraId="2F9A5175" w14:textId="77777777" w:rsidR="00CC377E" w:rsidRPr="00C466BE" w:rsidRDefault="00CC377E" w:rsidP="00137F23">
            <w:pPr>
              <w:pStyle w:val="Tabletexte"/>
              <w:jc w:val="left"/>
              <w:rPr>
                <w:b/>
                <w:rtl/>
                <w:lang w:bidi="ar-SA"/>
              </w:rPr>
            </w:pPr>
            <w:r w:rsidRPr="00C466BE">
              <w:rPr>
                <w:bCs/>
                <w:rtl/>
                <w:lang w:bidi="ar-SA"/>
              </w:rPr>
              <w:t>السيدة مي علي الغتم</w:t>
            </w:r>
            <w:r w:rsidRPr="00C466BE">
              <w:rPr>
                <w:b/>
                <w:rtl/>
                <w:lang w:bidi="ar-SA"/>
              </w:rPr>
              <w:t> (البحرين)</w:t>
            </w:r>
          </w:p>
          <w:p w14:paraId="4E33D556" w14:textId="3B7EB48E" w:rsidR="00CC377E" w:rsidRPr="00C466BE" w:rsidRDefault="00A87735" w:rsidP="00137F23">
            <w:pPr>
              <w:pStyle w:val="Tabletexte"/>
              <w:jc w:val="left"/>
              <w:rPr>
                <w:b/>
                <w:rtl/>
                <w:lang w:bidi="ar-SA"/>
              </w:rPr>
            </w:pPr>
            <w:r w:rsidRPr="00AC5B3A">
              <w:rPr>
                <w:bCs/>
                <w:rtl/>
                <w:lang w:val="fr-CH"/>
              </w:rPr>
              <w:t>السيدة</w:t>
            </w:r>
            <w:r>
              <w:rPr>
                <w:b/>
                <w:rtl/>
                <w:lang w:val="fr-CH"/>
              </w:rPr>
              <w:t xml:space="preserve"> </w:t>
            </w:r>
            <w:proofErr w:type="spellStart"/>
            <w:r w:rsidR="00CC377E" w:rsidRPr="00C466BE">
              <w:rPr>
                <w:b/>
                <w:lang w:val="fr-CH"/>
              </w:rPr>
              <w:t>Jocelle</w:t>
            </w:r>
            <w:proofErr w:type="spellEnd"/>
            <w:r w:rsidR="00CC377E" w:rsidRPr="00C466BE">
              <w:rPr>
                <w:b/>
                <w:lang w:val="fr-CH"/>
              </w:rPr>
              <w:t xml:space="preserve"> </w:t>
            </w:r>
            <w:proofErr w:type="spellStart"/>
            <w:r w:rsidR="00CC377E" w:rsidRPr="00C466BE">
              <w:rPr>
                <w:b/>
                <w:lang w:val="fr-CH"/>
              </w:rPr>
              <w:t>Batapa</w:t>
            </w:r>
            <w:proofErr w:type="spellEnd"/>
            <w:r w:rsidR="00CC377E" w:rsidRPr="00C466BE">
              <w:rPr>
                <w:b/>
                <w:lang w:val="fr-CH"/>
              </w:rPr>
              <w:t xml:space="preserve"> Sigue</w:t>
            </w:r>
            <w:r w:rsidR="00CC377E">
              <w:rPr>
                <w:rFonts w:hint="cs"/>
                <w:b/>
                <w:rtl/>
                <w:lang w:val="fr-CH"/>
              </w:rPr>
              <w:t xml:space="preserve"> </w:t>
            </w:r>
            <w:r w:rsidR="00CC377E" w:rsidRPr="00C466BE">
              <w:rPr>
                <w:b/>
                <w:rtl/>
                <w:lang w:bidi="ar-SA"/>
              </w:rPr>
              <w:t>(الفلبين</w:t>
            </w:r>
            <w:r w:rsidR="00CC377E" w:rsidRPr="00C466BE">
              <w:rPr>
                <w:rFonts w:hint="cs"/>
                <w:b/>
                <w:rtl/>
                <w:lang w:bidi="ar-SA"/>
              </w:rPr>
              <w:t>)</w:t>
            </w:r>
          </w:p>
          <w:p w14:paraId="358C2A4C" w14:textId="12C046AF" w:rsidR="00CC377E" w:rsidRPr="00C466BE" w:rsidRDefault="00A87735" w:rsidP="00137F23">
            <w:pPr>
              <w:pStyle w:val="Tabletexte"/>
              <w:jc w:val="left"/>
              <w:rPr>
                <w:b/>
                <w:rtl/>
              </w:rPr>
            </w:pPr>
            <w:r w:rsidRPr="00AC5B3A">
              <w:rPr>
                <w:bCs/>
                <w:rtl/>
              </w:rPr>
              <w:t>السيدة</w:t>
            </w:r>
            <w:r>
              <w:rPr>
                <w:b/>
                <w:rtl/>
              </w:rPr>
              <w:t xml:space="preserve"> </w:t>
            </w:r>
            <w:r w:rsidR="00CC377E" w:rsidRPr="00C466BE">
              <w:rPr>
                <w:b/>
              </w:rPr>
              <w:t>Seljan Aghasarkari</w:t>
            </w:r>
            <w:r w:rsidR="00CC377E">
              <w:rPr>
                <w:rFonts w:hint="cs"/>
                <w:b/>
                <w:rtl/>
              </w:rPr>
              <w:t xml:space="preserve"> </w:t>
            </w:r>
            <w:r w:rsidR="00CC377E" w:rsidRPr="00C466BE">
              <w:rPr>
                <w:b/>
                <w:rtl/>
                <w:lang w:bidi="ar-SA"/>
              </w:rPr>
              <w:t>(أذربيجان</w:t>
            </w:r>
            <w:r w:rsidR="00CC377E" w:rsidRPr="00C466BE">
              <w:rPr>
                <w:rFonts w:hint="cs"/>
                <w:b/>
                <w:rtl/>
                <w:lang w:bidi="ar-SA"/>
              </w:rPr>
              <w:t>)</w:t>
            </w:r>
          </w:p>
          <w:p w14:paraId="5D3F6838" w14:textId="340D28BC" w:rsidR="00CC377E" w:rsidRPr="00E27BA0" w:rsidRDefault="00A87735" w:rsidP="00137F23">
            <w:pPr>
              <w:pStyle w:val="Tabletexte"/>
              <w:jc w:val="left"/>
              <w:rPr>
                <w:b/>
                <w:lang w:bidi="ar-SA"/>
              </w:rPr>
            </w:pPr>
            <w:r w:rsidRPr="00AC5B3A">
              <w:rPr>
                <w:bCs/>
                <w:rtl/>
              </w:rPr>
              <w:t>السيد</w:t>
            </w:r>
            <w:r>
              <w:rPr>
                <w:b/>
                <w:rtl/>
              </w:rPr>
              <w:t xml:space="preserve"> </w:t>
            </w:r>
            <w:r w:rsidR="00CC377E" w:rsidRPr="00C466BE">
              <w:rPr>
                <w:b/>
              </w:rPr>
              <w:t>Domenico Alfieri</w:t>
            </w:r>
            <w:r w:rsidR="00CC377E">
              <w:rPr>
                <w:rFonts w:hint="cs"/>
                <w:b/>
                <w:rtl/>
              </w:rPr>
              <w:t xml:space="preserve"> </w:t>
            </w:r>
            <w:r w:rsidR="00CC377E" w:rsidRPr="00C466BE">
              <w:rPr>
                <w:b/>
                <w:rtl/>
                <w:lang w:bidi="ar-SA"/>
              </w:rPr>
              <w:t>(إيطاليا)</w:t>
            </w:r>
          </w:p>
        </w:tc>
        <w:tc>
          <w:tcPr>
            <w:tcW w:w="2238" w:type="dxa"/>
            <w:shd w:val="clear" w:color="auto" w:fill="auto"/>
            <w:tcMar>
              <w:left w:w="108" w:type="dxa"/>
              <w:right w:w="108" w:type="dxa"/>
            </w:tcMar>
          </w:tcPr>
          <w:p w14:paraId="648E188A" w14:textId="21836190" w:rsidR="00CC377E" w:rsidRPr="00AC5B3A" w:rsidRDefault="00A87735" w:rsidP="00137F23">
            <w:pPr>
              <w:pStyle w:val="Tabletexte"/>
              <w:jc w:val="center"/>
              <w:rPr>
                <w:bCs/>
              </w:rPr>
            </w:pPr>
            <w:r w:rsidRPr="00AC5B3A">
              <w:rPr>
                <w:bCs/>
                <w:rtl/>
              </w:rPr>
              <w:t>إفريقيا</w:t>
            </w:r>
          </w:p>
          <w:p w14:paraId="3A504B10" w14:textId="5675E6F7" w:rsidR="00CC377E" w:rsidRPr="00AC5B3A" w:rsidRDefault="00A87735" w:rsidP="00137F23">
            <w:pPr>
              <w:pStyle w:val="Tabletexte"/>
              <w:jc w:val="center"/>
              <w:rPr>
                <w:bCs/>
              </w:rPr>
            </w:pPr>
            <w:proofErr w:type="spellStart"/>
            <w:r w:rsidRPr="00AC5B3A">
              <w:rPr>
                <w:bCs/>
                <w:rtl/>
              </w:rPr>
              <w:t>الأمريكتان</w:t>
            </w:r>
            <w:proofErr w:type="spellEnd"/>
          </w:p>
          <w:p w14:paraId="355C71FD" w14:textId="2A49D224" w:rsidR="00CC377E" w:rsidRPr="00AC5B3A" w:rsidRDefault="00A87735" w:rsidP="00137F23">
            <w:pPr>
              <w:pStyle w:val="Tabletexte"/>
              <w:jc w:val="center"/>
              <w:rPr>
                <w:bCs/>
              </w:rPr>
            </w:pPr>
            <w:r w:rsidRPr="00AC5B3A">
              <w:rPr>
                <w:bCs/>
                <w:rtl/>
              </w:rPr>
              <w:t>الدول العربية</w:t>
            </w:r>
          </w:p>
          <w:p w14:paraId="368DD432" w14:textId="5954B9F2" w:rsidR="00CC377E" w:rsidRPr="00AC5B3A" w:rsidRDefault="00A87735" w:rsidP="00137F23">
            <w:pPr>
              <w:pStyle w:val="Tabletexte"/>
              <w:jc w:val="center"/>
              <w:rPr>
                <w:bCs/>
              </w:rPr>
            </w:pPr>
            <w:r w:rsidRPr="00AC5B3A">
              <w:rPr>
                <w:bCs/>
                <w:rtl/>
              </w:rPr>
              <w:t>آسيا والمحيط الهادئ</w:t>
            </w:r>
          </w:p>
          <w:p w14:paraId="7A126178" w14:textId="785AB454" w:rsidR="00CC377E" w:rsidRPr="00AC5B3A" w:rsidRDefault="00A87735" w:rsidP="00137F23">
            <w:pPr>
              <w:pStyle w:val="Tabletexte"/>
              <w:jc w:val="center"/>
              <w:rPr>
                <w:bCs/>
              </w:rPr>
            </w:pPr>
            <w:r w:rsidRPr="00AC5B3A">
              <w:rPr>
                <w:bCs/>
                <w:rtl/>
              </w:rPr>
              <w:t>كومنولث الدول المستقلة</w:t>
            </w:r>
          </w:p>
          <w:p w14:paraId="2E323A99" w14:textId="3E8743CE" w:rsidR="00CC377E" w:rsidRPr="00AC5B3A"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57FEB8C0" w14:textId="77777777" w:rsidR="00CC377E" w:rsidRPr="002B6F7F" w:rsidRDefault="00CC377E" w:rsidP="00137F23">
            <w:pPr>
              <w:pStyle w:val="Tabletexte"/>
              <w:jc w:val="center"/>
            </w:pPr>
            <w:r w:rsidRPr="002B6F7F">
              <w:t>2020</w:t>
            </w:r>
          </w:p>
          <w:p w14:paraId="62028E4A" w14:textId="77777777" w:rsidR="00CC377E" w:rsidRPr="002B6F7F" w:rsidRDefault="00CC377E" w:rsidP="00137F23">
            <w:pPr>
              <w:pStyle w:val="Tabletexte"/>
              <w:jc w:val="center"/>
            </w:pPr>
            <w:r w:rsidRPr="002B6F7F">
              <w:t>2023</w:t>
            </w:r>
          </w:p>
          <w:p w14:paraId="1719A658" w14:textId="77777777" w:rsidR="00CC377E" w:rsidRPr="002B6F7F" w:rsidRDefault="00CC377E" w:rsidP="00137F23">
            <w:pPr>
              <w:pStyle w:val="Tabletexte"/>
              <w:jc w:val="center"/>
            </w:pPr>
            <w:r w:rsidRPr="002B6F7F">
              <w:t>2023</w:t>
            </w:r>
          </w:p>
          <w:p w14:paraId="4E0F424E" w14:textId="77777777" w:rsidR="00CC377E" w:rsidRPr="002B6F7F" w:rsidRDefault="00CC377E" w:rsidP="00137F23">
            <w:pPr>
              <w:pStyle w:val="Tabletexte"/>
              <w:jc w:val="center"/>
            </w:pPr>
            <w:r w:rsidRPr="002B6F7F">
              <w:t>2023</w:t>
            </w:r>
          </w:p>
          <w:p w14:paraId="3A6F76FD" w14:textId="77777777" w:rsidR="00CC377E" w:rsidRPr="002B6F7F" w:rsidRDefault="00CC377E" w:rsidP="00137F23">
            <w:pPr>
              <w:pStyle w:val="Tabletexte"/>
              <w:jc w:val="center"/>
            </w:pPr>
            <w:r w:rsidRPr="002B6F7F">
              <w:t>202</w:t>
            </w:r>
            <w:r>
              <w:t>4</w:t>
            </w:r>
          </w:p>
          <w:p w14:paraId="61349AC7" w14:textId="77777777" w:rsidR="00CC377E" w:rsidRPr="002B6F7F" w:rsidRDefault="00CC377E" w:rsidP="00137F23">
            <w:pPr>
              <w:pStyle w:val="Tabletexte"/>
              <w:jc w:val="center"/>
            </w:pPr>
            <w:r w:rsidRPr="002B6F7F">
              <w:t>2023</w:t>
            </w:r>
          </w:p>
        </w:tc>
      </w:tr>
      <w:tr w:rsidR="00AC5B3A" w:rsidRPr="007E4AEC" w14:paraId="3117474F" w14:textId="77777777" w:rsidTr="000621CF">
        <w:trPr>
          <w:cantSplit/>
          <w:jc w:val="center"/>
        </w:trPr>
        <w:tc>
          <w:tcPr>
            <w:tcW w:w="3511" w:type="dxa"/>
            <w:tcBorders>
              <w:bottom w:val="single" w:sz="4" w:space="0" w:color="auto"/>
            </w:tcBorders>
            <w:shd w:val="clear" w:color="auto" w:fill="auto"/>
            <w:tcMar>
              <w:left w:w="108" w:type="dxa"/>
              <w:right w:w="108" w:type="dxa"/>
            </w:tcMar>
          </w:tcPr>
          <w:p w14:paraId="623DD4CA" w14:textId="4EEECAC0" w:rsidR="00CC377E" w:rsidRPr="006D1795" w:rsidRDefault="00CC377E" w:rsidP="00137F23">
            <w:pPr>
              <w:pStyle w:val="Tabletexte"/>
              <w:jc w:val="left"/>
              <w:rPr>
                <w:b/>
                <w:bCs/>
              </w:rPr>
            </w:pPr>
            <w:r w:rsidRPr="006D1795">
              <w:rPr>
                <w:b/>
                <w:bCs/>
                <w:rtl/>
              </w:rPr>
              <w:t xml:space="preserve">فريق العمل التابع للمجلس </w:t>
            </w:r>
            <w:r w:rsidR="00233467">
              <w:rPr>
                <w:rFonts w:hint="cs"/>
                <w:b/>
                <w:bCs/>
                <w:rtl/>
              </w:rPr>
              <w:t>و</w:t>
            </w:r>
            <w:r w:rsidRPr="006D1795">
              <w:rPr>
                <w:b/>
                <w:bCs/>
                <w:rtl/>
              </w:rPr>
              <w:t>المعني بالقمة العالمية لمجتمع المعلومات وأهداف التنمية المستدامة</w:t>
            </w:r>
            <w:r w:rsidRPr="006D1795">
              <w:rPr>
                <w:rFonts w:hint="cs"/>
                <w:b/>
                <w:bCs/>
                <w:rtl/>
              </w:rPr>
              <w:t xml:space="preserve"> </w:t>
            </w:r>
            <w:r w:rsidRPr="006D1795">
              <w:rPr>
                <w:b/>
                <w:bCs/>
              </w:rPr>
              <w:t>(CWG-WSIS&amp;</w:t>
            </w:r>
            <w:r w:rsidR="00804C74">
              <w:rPr>
                <w:b/>
                <w:bCs/>
              </w:rPr>
              <w:t>SDG</w:t>
            </w:r>
            <w:r w:rsidRPr="006D1795">
              <w:rPr>
                <w:b/>
                <w:bCs/>
              </w:rPr>
              <w:t>)</w:t>
            </w:r>
          </w:p>
        </w:tc>
        <w:tc>
          <w:tcPr>
            <w:tcW w:w="2552" w:type="dxa"/>
            <w:tcBorders>
              <w:bottom w:val="single" w:sz="4" w:space="0" w:color="auto"/>
            </w:tcBorders>
            <w:shd w:val="clear" w:color="auto" w:fill="auto"/>
            <w:tcMar>
              <w:left w:w="108" w:type="dxa"/>
              <w:right w:w="108" w:type="dxa"/>
            </w:tcMar>
          </w:tcPr>
          <w:p w14:paraId="7919417D" w14:textId="27254677" w:rsidR="00CC377E" w:rsidRPr="007E4AEC" w:rsidRDefault="00A87735" w:rsidP="00137F23">
            <w:pPr>
              <w:pStyle w:val="Tabletexte"/>
              <w:jc w:val="left"/>
            </w:pPr>
            <w:r>
              <w:rPr>
                <w:b/>
                <w:bCs/>
                <w:sz w:val="18"/>
                <w:szCs w:val="18"/>
                <w:rtl/>
              </w:rPr>
              <w:t xml:space="preserve">السيدة </w:t>
            </w:r>
            <w:r w:rsidR="00CC377E" w:rsidRPr="002B6F7F">
              <w:rPr>
                <w:b/>
                <w:bCs/>
                <w:sz w:val="18"/>
                <w:szCs w:val="18"/>
              </w:rPr>
              <w:t>Cynthia Lesufi</w:t>
            </w:r>
            <w:r w:rsidR="00CC377E">
              <w:br/>
            </w:r>
            <w:r w:rsidR="00CC377E">
              <w:rPr>
                <w:rFonts w:hint="cs"/>
                <w:rtl/>
              </w:rPr>
              <w:t>(</w:t>
            </w:r>
            <w:r w:rsidR="00CC377E" w:rsidRPr="009D63AA">
              <w:rPr>
                <w:rtl/>
                <w:lang w:bidi="ar-SA"/>
              </w:rPr>
              <w:t xml:space="preserve">جنوب </w:t>
            </w:r>
            <w:r>
              <w:rPr>
                <w:rFonts w:hint="cs"/>
                <w:rtl/>
                <w:lang w:bidi="ar-SA"/>
              </w:rPr>
              <w:t>إ</w:t>
            </w:r>
            <w:r w:rsidR="00CC377E" w:rsidRPr="009D63AA">
              <w:rPr>
                <w:rtl/>
                <w:lang w:bidi="ar-SA"/>
              </w:rPr>
              <w:t>فريقيا</w:t>
            </w:r>
            <w:r w:rsidR="00CC377E">
              <w:rPr>
                <w:rFonts w:hint="cs"/>
                <w:rtl/>
              </w:rPr>
              <w:t>)</w:t>
            </w:r>
          </w:p>
        </w:tc>
        <w:tc>
          <w:tcPr>
            <w:tcW w:w="992" w:type="dxa"/>
            <w:tcBorders>
              <w:bottom w:val="single" w:sz="4" w:space="0" w:color="auto"/>
            </w:tcBorders>
            <w:shd w:val="clear" w:color="auto" w:fill="auto"/>
            <w:tcMar>
              <w:left w:w="108" w:type="dxa"/>
              <w:right w:w="108" w:type="dxa"/>
            </w:tcMar>
          </w:tcPr>
          <w:p w14:paraId="58F25F21" w14:textId="3F9035A5" w:rsidR="00CC377E" w:rsidRPr="007E4AEC" w:rsidRDefault="00A87735" w:rsidP="00137F23">
            <w:pPr>
              <w:pStyle w:val="Tabletexte"/>
              <w:jc w:val="center"/>
            </w:pPr>
            <w:r>
              <w:rPr>
                <w:rtl/>
              </w:rPr>
              <w:t>إفريقيا</w:t>
            </w:r>
          </w:p>
        </w:tc>
        <w:tc>
          <w:tcPr>
            <w:tcW w:w="858" w:type="dxa"/>
            <w:tcBorders>
              <w:bottom w:val="single" w:sz="4" w:space="0" w:color="auto"/>
            </w:tcBorders>
            <w:tcMar>
              <w:left w:w="108" w:type="dxa"/>
              <w:right w:w="108" w:type="dxa"/>
            </w:tcMar>
          </w:tcPr>
          <w:p w14:paraId="6538659B" w14:textId="77777777" w:rsidR="00CC377E" w:rsidRPr="007E4AEC" w:rsidRDefault="00CC377E" w:rsidP="00137F23">
            <w:pPr>
              <w:pStyle w:val="Tabletexte"/>
              <w:jc w:val="center"/>
            </w:pPr>
            <w:r w:rsidRPr="007E4AEC">
              <w:t>2023</w:t>
            </w:r>
          </w:p>
        </w:tc>
        <w:tc>
          <w:tcPr>
            <w:tcW w:w="4245" w:type="dxa"/>
            <w:tcBorders>
              <w:bottom w:val="single" w:sz="4" w:space="0" w:color="auto"/>
            </w:tcBorders>
            <w:shd w:val="clear" w:color="auto" w:fill="auto"/>
            <w:tcMar>
              <w:left w:w="108" w:type="dxa"/>
              <w:right w:w="108" w:type="dxa"/>
            </w:tcMar>
          </w:tcPr>
          <w:p w14:paraId="3F9EC55F" w14:textId="79D13EDE" w:rsidR="00CC377E" w:rsidRPr="00C466BE" w:rsidRDefault="00A87735" w:rsidP="00137F23">
            <w:pPr>
              <w:pStyle w:val="Tabletexte"/>
              <w:jc w:val="left"/>
              <w:rPr>
                <w:b/>
                <w:rtl/>
                <w:lang w:bidi="ar-SA"/>
              </w:rPr>
            </w:pPr>
            <w:r w:rsidRPr="00AC5B3A">
              <w:rPr>
                <w:bCs/>
                <w:rtl/>
                <w:lang w:val="fr-CH"/>
              </w:rPr>
              <w:t>السيدة</w:t>
            </w:r>
            <w:r>
              <w:rPr>
                <w:b/>
                <w:rtl/>
                <w:lang w:val="fr-CH"/>
              </w:rPr>
              <w:t xml:space="preserve"> </w:t>
            </w:r>
            <w:r w:rsidR="00CC377E" w:rsidRPr="00C466BE">
              <w:rPr>
                <w:b/>
                <w:lang w:val="fr-CH"/>
              </w:rPr>
              <w:t>Janet Umutesi</w:t>
            </w:r>
            <w:r w:rsidR="00CC377E">
              <w:rPr>
                <w:rFonts w:hint="cs"/>
                <w:b/>
                <w:rtl/>
                <w:lang w:val="fr-CH"/>
              </w:rPr>
              <w:t xml:space="preserve"> </w:t>
            </w:r>
            <w:r w:rsidR="00CC377E" w:rsidRPr="00C466BE">
              <w:rPr>
                <w:b/>
                <w:rtl/>
                <w:lang w:bidi="ar-SA"/>
              </w:rPr>
              <w:t>(رواندا)</w:t>
            </w:r>
          </w:p>
          <w:p w14:paraId="4906B417" w14:textId="3C828F2A" w:rsidR="00CC377E" w:rsidRPr="00C466BE" w:rsidRDefault="00A87735" w:rsidP="00137F23">
            <w:pPr>
              <w:pStyle w:val="Tabletexte"/>
              <w:jc w:val="left"/>
              <w:rPr>
                <w:b/>
                <w:rtl/>
                <w:lang w:bidi="ar-SA"/>
              </w:rPr>
            </w:pPr>
            <w:r w:rsidRPr="00AC5B3A">
              <w:rPr>
                <w:bCs/>
                <w:rtl/>
                <w:lang w:val="fr-CH"/>
              </w:rPr>
              <w:t>السيدة</w:t>
            </w:r>
            <w:r>
              <w:rPr>
                <w:b/>
                <w:rtl/>
                <w:lang w:val="fr-CH"/>
              </w:rPr>
              <w:t xml:space="preserve"> </w:t>
            </w:r>
            <w:r w:rsidR="00CC377E" w:rsidRPr="00C466BE">
              <w:rPr>
                <w:b/>
                <w:lang w:val="fr-CH"/>
              </w:rPr>
              <w:t>Renata Santoyo</w:t>
            </w:r>
            <w:r w:rsidR="00CC377E">
              <w:rPr>
                <w:rFonts w:hint="cs"/>
                <w:b/>
                <w:rtl/>
                <w:lang w:val="fr-CH"/>
              </w:rPr>
              <w:t xml:space="preserve"> </w:t>
            </w:r>
            <w:r w:rsidR="00CC377E" w:rsidRPr="00C466BE">
              <w:rPr>
                <w:b/>
                <w:rtl/>
                <w:lang w:bidi="ar-SA"/>
              </w:rPr>
              <w:t>(البرازيل)</w:t>
            </w:r>
          </w:p>
          <w:p w14:paraId="2137A362" w14:textId="77777777" w:rsidR="00CC377E" w:rsidRPr="00C466BE" w:rsidRDefault="00CC377E" w:rsidP="00137F23">
            <w:pPr>
              <w:pStyle w:val="Tabletexte"/>
              <w:jc w:val="left"/>
              <w:rPr>
                <w:b/>
                <w:rtl/>
                <w:lang w:bidi="ar-SA"/>
              </w:rPr>
            </w:pPr>
            <w:r w:rsidRPr="00C466BE">
              <w:rPr>
                <w:bCs/>
                <w:rtl/>
                <w:lang w:bidi="ar-SA"/>
              </w:rPr>
              <w:t>السيد أحمد سليم</w:t>
            </w:r>
            <w:r w:rsidRPr="00C466BE">
              <w:rPr>
                <w:b/>
                <w:rtl/>
                <w:lang w:bidi="ar-SA"/>
              </w:rPr>
              <w:t> (العراق)</w:t>
            </w:r>
          </w:p>
          <w:p w14:paraId="6E83B5F3" w14:textId="5FFA045B" w:rsidR="00CC377E" w:rsidRPr="00C466BE" w:rsidRDefault="00A87735" w:rsidP="00137F23">
            <w:pPr>
              <w:pStyle w:val="Tabletexte"/>
              <w:jc w:val="left"/>
              <w:rPr>
                <w:b/>
                <w:rtl/>
                <w:lang w:bidi="ar-SA"/>
              </w:rPr>
            </w:pPr>
            <w:r w:rsidRPr="00AC5B3A">
              <w:rPr>
                <w:bCs/>
                <w:rtl/>
              </w:rPr>
              <w:t>السيدة</w:t>
            </w:r>
            <w:r>
              <w:rPr>
                <w:b/>
                <w:rtl/>
              </w:rPr>
              <w:t xml:space="preserve"> </w:t>
            </w:r>
            <w:r w:rsidR="00CC377E" w:rsidRPr="00C466BE">
              <w:rPr>
                <w:b/>
              </w:rPr>
              <w:t xml:space="preserve">Mina </w:t>
            </w:r>
            <w:proofErr w:type="spellStart"/>
            <w:r w:rsidR="00CC377E" w:rsidRPr="00C466BE">
              <w:rPr>
                <w:b/>
              </w:rPr>
              <w:t>Seonmin</w:t>
            </w:r>
            <w:proofErr w:type="spellEnd"/>
            <w:r w:rsidR="00CC377E" w:rsidRPr="00C466BE">
              <w:rPr>
                <w:b/>
              </w:rPr>
              <w:t xml:space="preserve"> Jun</w:t>
            </w:r>
            <w:r w:rsidR="00CC377E">
              <w:rPr>
                <w:rFonts w:hint="cs"/>
                <w:b/>
                <w:rtl/>
              </w:rPr>
              <w:t xml:space="preserve"> </w:t>
            </w:r>
            <w:r w:rsidR="00CC377E" w:rsidRPr="00C466BE">
              <w:rPr>
                <w:b/>
                <w:rtl/>
                <w:lang w:bidi="ar-SA"/>
              </w:rPr>
              <w:t>(جمهورية كوريا</w:t>
            </w:r>
            <w:r w:rsidR="00CC377E">
              <w:rPr>
                <w:rFonts w:hint="cs"/>
                <w:b/>
                <w:rtl/>
                <w:lang w:bidi="ar-SA"/>
              </w:rPr>
              <w:t>)</w:t>
            </w:r>
          </w:p>
          <w:p w14:paraId="4DE812D4" w14:textId="5065E2FB" w:rsidR="00CC377E" w:rsidRPr="00C466BE" w:rsidRDefault="00A87735" w:rsidP="00137F23">
            <w:pPr>
              <w:pStyle w:val="Tabletexte"/>
              <w:jc w:val="left"/>
              <w:rPr>
                <w:b/>
                <w:rtl/>
                <w:lang w:bidi="ar-SA"/>
              </w:rPr>
            </w:pPr>
            <w:r w:rsidRPr="00AC5B3A">
              <w:rPr>
                <w:bCs/>
                <w:rtl/>
              </w:rPr>
              <w:t>السيدة</w:t>
            </w:r>
            <w:r>
              <w:rPr>
                <w:b/>
                <w:rtl/>
              </w:rPr>
              <w:t xml:space="preserve"> </w:t>
            </w:r>
            <w:r w:rsidR="00CC377E" w:rsidRPr="00C466BE">
              <w:rPr>
                <w:b/>
              </w:rPr>
              <w:t xml:space="preserve">Khayala </w:t>
            </w:r>
            <w:proofErr w:type="spellStart"/>
            <w:r w:rsidR="00CC377E" w:rsidRPr="00C466BE">
              <w:rPr>
                <w:b/>
              </w:rPr>
              <w:t>Pashazade</w:t>
            </w:r>
            <w:proofErr w:type="spellEnd"/>
            <w:r w:rsidR="00CC377E">
              <w:rPr>
                <w:rFonts w:hint="cs"/>
                <w:b/>
                <w:rtl/>
              </w:rPr>
              <w:t xml:space="preserve"> </w:t>
            </w:r>
            <w:r w:rsidR="00CC377E" w:rsidRPr="00C466BE">
              <w:rPr>
                <w:b/>
                <w:rtl/>
                <w:lang w:bidi="ar-SA"/>
              </w:rPr>
              <w:t>(أذربيجان)</w:t>
            </w:r>
          </w:p>
          <w:p w14:paraId="5B272A0D" w14:textId="72D682F7" w:rsidR="00CC377E" w:rsidRPr="00E27BA0" w:rsidRDefault="00A87735" w:rsidP="00137F23">
            <w:pPr>
              <w:pStyle w:val="Tabletexte"/>
              <w:jc w:val="left"/>
              <w:rPr>
                <w:b/>
                <w:lang w:bidi="ar-SA"/>
              </w:rPr>
            </w:pPr>
            <w:r w:rsidRPr="00AC5B3A">
              <w:rPr>
                <w:bCs/>
                <w:rtl/>
              </w:rPr>
              <w:t>السيدة</w:t>
            </w:r>
            <w:r>
              <w:rPr>
                <w:b/>
                <w:rtl/>
              </w:rPr>
              <w:t xml:space="preserve"> </w:t>
            </w:r>
            <w:r w:rsidR="00CC377E" w:rsidRPr="00C466BE">
              <w:rPr>
                <w:b/>
              </w:rPr>
              <w:t>Susanna Mattsson</w:t>
            </w:r>
            <w:r w:rsidR="00CC377E">
              <w:rPr>
                <w:rFonts w:hint="cs"/>
                <w:b/>
                <w:rtl/>
              </w:rPr>
              <w:t xml:space="preserve"> </w:t>
            </w:r>
            <w:r w:rsidR="00CC377E" w:rsidRPr="00C466BE">
              <w:rPr>
                <w:b/>
                <w:rtl/>
                <w:lang w:bidi="ar-SA"/>
              </w:rPr>
              <w:t>(السويد)</w:t>
            </w:r>
          </w:p>
        </w:tc>
        <w:tc>
          <w:tcPr>
            <w:tcW w:w="2238" w:type="dxa"/>
            <w:tcBorders>
              <w:bottom w:val="single" w:sz="4" w:space="0" w:color="auto"/>
            </w:tcBorders>
            <w:shd w:val="clear" w:color="auto" w:fill="auto"/>
            <w:tcMar>
              <w:left w:w="108" w:type="dxa"/>
              <w:right w:w="108" w:type="dxa"/>
            </w:tcMar>
          </w:tcPr>
          <w:p w14:paraId="0885292A" w14:textId="73D30749" w:rsidR="00CC377E" w:rsidRPr="00AC5B3A" w:rsidRDefault="00A87735" w:rsidP="00137F23">
            <w:pPr>
              <w:pStyle w:val="Tabletexte"/>
              <w:jc w:val="center"/>
              <w:rPr>
                <w:bCs/>
              </w:rPr>
            </w:pPr>
            <w:r w:rsidRPr="00AC5B3A">
              <w:rPr>
                <w:bCs/>
                <w:rtl/>
              </w:rPr>
              <w:t>إفريقيا</w:t>
            </w:r>
          </w:p>
          <w:p w14:paraId="7788EE12" w14:textId="69931B8A" w:rsidR="00CC377E" w:rsidRPr="00AC5B3A" w:rsidRDefault="00A87735" w:rsidP="00137F23">
            <w:pPr>
              <w:pStyle w:val="Tabletexte"/>
              <w:jc w:val="center"/>
              <w:rPr>
                <w:bCs/>
              </w:rPr>
            </w:pPr>
            <w:proofErr w:type="spellStart"/>
            <w:r w:rsidRPr="00AC5B3A">
              <w:rPr>
                <w:bCs/>
                <w:rtl/>
              </w:rPr>
              <w:t>الأمريكتان</w:t>
            </w:r>
            <w:proofErr w:type="spellEnd"/>
          </w:p>
          <w:p w14:paraId="5B22231F" w14:textId="072401A0" w:rsidR="00CC377E" w:rsidRPr="00AC5B3A" w:rsidRDefault="00A87735" w:rsidP="00137F23">
            <w:pPr>
              <w:pStyle w:val="Tabletexte"/>
              <w:jc w:val="center"/>
              <w:rPr>
                <w:bCs/>
              </w:rPr>
            </w:pPr>
            <w:r w:rsidRPr="00AC5B3A">
              <w:rPr>
                <w:bCs/>
                <w:rtl/>
              </w:rPr>
              <w:t>الدول العربية</w:t>
            </w:r>
          </w:p>
          <w:p w14:paraId="47AA3C65" w14:textId="7D32EA3D" w:rsidR="00CC377E" w:rsidRPr="00AC5B3A" w:rsidRDefault="00A87735" w:rsidP="00137F23">
            <w:pPr>
              <w:pStyle w:val="Tabletexte"/>
              <w:jc w:val="center"/>
              <w:rPr>
                <w:bCs/>
              </w:rPr>
            </w:pPr>
            <w:r w:rsidRPr="00AC5B3A">
              <w:rPr>
                <w:bCs/>
                <w:rtl/>
              </w:rPr>
              <w:t>آسيا والمحيط الهادئ</w:t>
            </w:r>
          </w:p>
          <w:p w14:paraId="68DBCA40" w14:textId="01D33698" w:rsidR="00CC377E" w:rsidRPr="00AC5B3A" w:rsidRDefault="00A87735" w:rsidP="00137F23">
            <w:pPr>
              <w:pStyle w:val="Tabletexte"/>
              <w:jc w:val="center"/>
              <w:rPr>
                <w:bCs/>
              </w:rPr>
            </w:pPr>
            <w:r w:rsidRPr="00AC5B3A">
              <w:rPr>
                <w:bCs/>
                <w:rtl/>
              </w:rPr>
              <w:t>كومنولث الدول المستقلة</w:t>
            </w:r>
          </w:p>
          <w:p w14:paraId="52EAF81A" w14:textId="68CC93F9" w:rsidR="00CC377E" w:rsidRPr="00AC5B3A" w:rsidRDefault="00A87735" w:rsidP="00137F23">
            <w:pPr>
              <w:pStyle w:val="Tabletexte"/>
              <w:jc w:val="center"/>
              <w:rPr>
                <w:bCs/>
              </w:rPr>
            </w:pPr>
            <w:r w:rsidRPr="00AC5B3A">
              <w:rPr>
                <w:bCs/>
                <w:rtl/>
              </w:rPr>
              <w:t>أوروبا</w:t>
            </w:r>
          </w:p>
        </w:tc>
        <w:tc>
          <w:tcPr>
            <w:tcW w:w="1300" w:type="dxa"/>
            <w:tcBorders>
              <w:bottom w:val="single" w:sz="4" w:space="0" w:color="auto"/>
            </w:tcBorders>
            <w:shd w:val="clear" w:color="auto" w:fill="FFFFFF" w:themeFill="background1"/>
            <w:tcMar>
              <w:left w:w="108" w:type="dxa"/>
              <w:right w:w="108" w:type="dxa"/>
            </w:tcMar>
          </w:tcPr>
          <w:p w14:paraId="1B3CEB25" w14:textId="77777777" w:rsidR="00CC377E" w:rsidRPr="002B6F7F" w:rsidRDefault="00CC377E" w:rsidP="00137F23">
            <w:pPr>
              <w:pStyle w:val="Tabletexte"/>
              <w:jc w:val="center"/>
            </w:pPr>
            <w:r w:rsidRPr="002B6F7F">
              <w:t>2017</w:t>
            </w:r>
          </w:p>
          <w:p w14:paraId="0B159AEC" w14:textId="77777777" w:rsidR="00CC377E" w:rsidRPr="002B6F7F" w:rsidRDefault="00CC377E" w:rsidP="00137F23">
            <w:pPr>
              <w:pStyle w:val="Tabletexte"/>
              <w:jc w:val="center"/>
            </w:pPr>
            <w:r w:rsidRPr="002B6F7F">
              <w:t>2020</w:t>
            </w:r>
          </w:p>
          <w:p w14:paraId="56E51737" w14:textId="77777777" w:rsidR="00CC377E" w:rsidRPr="002B6F7F" w:rsidRDefault="00CC377E" w:rsidP="00137F23">
            <w:pPr>
              <w:pStyle w:val="Tabletexte"/>
              <w:jc w:val="center"/>
            </w:pPr>
            <w:r w:rsidRPr="002B6F7F">
              <w:t>2023</w:t>
            </w:r>
          </w:p>
          <w:p w14:paraId="2DB87DC3" w14:textId="77777777" w:rsidR="00CC377E" w:rsidRPr="002B6F7F" w:rsidRDefault="00CC377E" w:rsidP="00137F23">
            <w:pPr>
              <w:pStyle w:val="Tabletexte"/>
              <w:jc w:val="center"/>
            </w:pPr>
            <w:r w:rsidRPr="002B6F7F">
              <w:t>2023</w:t>
            </w:r>
          </w:p>
          <w:p w14:paraId="19BD6115" w14:textId="77777777" w:rsidR="00CC377E" w:rsidRPr="002B6F7F" w:rsidRDefault="00CC377E" w:rsidP="00137F23">
            <w:pPr>
              <w:pStyle w:val="Tabletexte"/>
              <w:jc w:val="center"/>
            </w:pPr>
            <w:r w:rsidRPr="002B6F7F">
              <w:t>2023</w:t>
            </w:r>
          </w:p>
          <w:p w14:paraId="114221CC" w14:textId="77777777" w:rsidR="00CC377E" w:rsidRPr="002B6F7F" w:rsidRDefault="00CC377E" w:rsidP="00137F23">
            <w:pPr>
              <w:pStyle w:val="Tabletexte"/>
              <w:jc w:val="center"/>
            </w:pPr>
            <w:r w:rsidRPr="002B6F7F">
              <w:t>2023</w:t>
            </w:r>
          </w:p>
        </w:tc>
      </w:tr>
      <w:tr w:rsidR="00AC5B3A" w:rsidRPr="007E4AEC" w14:paraId="7BB94665" w14:textId="77777777" w:rsidTr="000621CF">
        <w:trPr>
          <w:cantSplit/>
          <w:jc w:val="center"/>
        </w:trPr>
        <w:tc>
          <w:tcPr>
            <w:tcW w:w="3511" w:type="dxa"/>
            <w:tcBorders>
              <w:bottom w:val="single" w:sz="4" w:space="0" w:color="auto"/>
            </w:tcBorders>
            <w:shd w:val="clear" w:color="auto" w:fill="auto"/>
            <w:tcMar>
              <w:left w:w="108" w:type="dxa"/>
              <w:right w:w="108" w:type="dxa"/>
            </w:tcMar>
          </w:tcPr>
          <w:p w14:paraId="65175E04" w14:textId="543C7399" w:rsidR="00CC377E" w:rsidRPr="006D1795" w:rsidRDefault="00CC377E" w:rsidP="00137F23">
            <w:pPr>
              <w:pStyle w:val="Tabletexte"/>
              <w:jc w:val="left"/>
              <w:rPr>
                <w:b/>
                <w:bCs/>
              </w:rPr>
            </w:pPr>
            <w:r w:rsidRPr="006D1795">
              <w:rPr>
                <w:rFonts w:hint="cs"/>
                <w:b/>
                <w:bCs/>
                <w:rtl/>
              </w:rPr>
              <w:lastRenderedPageBreak/>
              <w:t xml:space="preserve">فرق العمل </w:t>
            </w:r>
            <w:r w:rsidR="00584D65">
              <w:rPr>
                <w:rFonts w:hint="cs"/>
                <w:b/>
                <w:bCs/>
                <w:rtl/>
              </w:rPr>
              <w:t>التابع للمجلس و</w:t>
            </w:r>
            <w:r w:rsidRPr="006D1795">
              <w:rPr>
                <w:rFonts w:hint="cs"/>
                <w:b/>
                <w:bCs/>
                <w:rtl/>
              </w:rPr>
              <w:t xml:space="preserve">المعني بالموارد المالية والبشرية </w:t>
            </w:r>
            <w:r w:rsidRPr="006D1795">
              <w:rPr>
                <w:b/>
                <w:bCs/>
              </w:rPr>
              <w:t>(CWG-FHR)</w:t>
            </w:r>
          </w:p>
        </w:tc>
        <w:tc>
          <w:tcPr>
            <w:tcW w:w="2552" w:type="dxa"/>
            <w:tcBorders>
              <w:bottom w:val="single" w:sz="4" w:space="0" w:color="auto"/>
            </w:tcBorders>
            <w:shd w:val="clear" w:color="auto" w:fill="auto"/>
            <w:tcMar>
              <w:left w:w="108" w:type="dxa"/>
              <w:right w:w="108" w:type="dxa"/>
            </w:tcMar>
          </w:tcPr>
          <w:p w14:paraId="4C7EA1C2" w14:textId="6E4DD5EA" w:rsidR="00CC377E" w:rsidRPr="007E4AEC" w:rsidRDefault="00A87735" w:rsidP="00137F23">
            <w:pPr>
              <w:pStyle w:val="Tabletexte"/>
              <w:jc w:val="left"/>
              <w:rPr>
                <w:highlight w:val="yellow"/>
              </w:rPr>
            </w:pPr>
            <w:r>
              <w:rPr>
                <w:b/>
                <w:bCs/>
                <w:sz w:val="18"/>
                <w:szCs w:val="18"/>
                <w:rtl/>
              </w:rPr>
              <w:t xml:space="preserve">السيدة </w:t>
            </w:r>
            <w:r w:rsidR="00CC377E" w:rsidRPr="002B6F7F">
              <w:rPr>
                <w:b/>
                <w:bCs/>
                <w:sz w:val="18"/>
                <w:szCs w:val="18"/>
              </w:rPr>
              <w:t>Vernita Harris</w:t>
            </w:r>
            <w:r w:rsidR="00CC377E" w:rsidRPr="007E4AEC">
              <w:br/>
            </w:r>
            <w:r w:rsidR="00CC377E">
              <w:rPr>
                <w:rFonts w:hint="cs"/>
                <w:rtl/>
              </w:rPr>
              <w:t>(</w:t>
            </w:r>
            <w:r w:rsidR="00CC377E" w:rsidRPr="009D63AA">
              <w:rPr>
                <w:rtl/>
                <w:lang w:bidi="ar-SA"/>
              </w:rPr>
              <w:t>الولايات المتحدة</w:t>
            </w:r>
            <w:r w:rsidR="00CC377E">
              <w:rPr>
                <w:rFonts w:hint="cs"/>
                <w:rtl/>
              </w:rPr>
              <w:t>)</w:t>
            </w:r>
          </w:p>
        </w:tc>
        <w:tc>
          <w:tcPr>
            <w:tcW w:w="992" w:type="dxa"/>
            <w:tcBorders>
              <w:bottom w:val="single" w:sz="4" w:space="0" w:color="auto"/>
            </w:tcBorders>
            <w:shd w:val="clear" w:color="auto" w:fill="auto"/>
            <w:tcMar>
              <w:left w:w="108" w:type="dxa"/>
              <w:right w:w="108" w:type="dxa"/>
            </w:tcMar>
          </w:tcPr>
          <w:p w14:paraId="3110754E" w14:textId="15B9960B" w:rsidR="00CC377E" w:rsidRPr="007E4AEC" w:rsidRDefault="00A87735" w:rsidP="00137F23">
            <w:pPr>
              <w:pStyle w:val="Tabletexte"/>
              <w:jc w:val="center"/>
            </w:pPr>
            <w:proofErr w:type="spellStart"/>
            <w:r>
              <w:rPr>
                <w:rtl/>
              </w:rPr>
              <w:t>الأمريكتان</w:t>
            </w:r>
            <w:proofErr w:type="spellEnd"/>
          </w:p>
        </w:tc>
        <w:tc>
          <w:tcPr>
            <w:tcW w:w="858" w:type="dxa"/>
            <w:tcBorders>
              <w:bottom w:val="single" w:sz="4" w:space="0" w:color="auto"/>
            </w:tcBorders>
            <w:tcMar>
              <w:left w:w="108" w:type="dxa"/>
              <w:right w:w="108" w:type="dxa"/>
            </w:tcMar>
          </w:tcPr>
          <w:p w14:paraId="5F710567" w14:textId="77777777" w:rsidR="00CC377E" w:rsidRPr="007E4AEC" w:rsidRDefault="00CC377E" w:rsidP="00137F23">
            <w:pPr>
              <w:pStyle w:val="Tabletexte"/>
              <w:jc w:val="center"/>
            </w:pPr>
            <w:r w:rsidRPr="007E4AEC">
              <w:t>2020</w:t>
            </w:r>
          </w:p>
        </w:tc>
        <w:tc>
          <w:tcPr>
            <w:tcW w:w="4245" w:type="dxa"/>
            <w:tcBorders>
              <w:bottom w:val="single" w:sz="4" w:space="0" w:color="auto"/>
            </w:tcBorders>
            <w:shd w:val="clear" w:color="auto" w:fill="FFFFFF" w:themeFill="background1"/>
            <w:tcMar>
              <w:left w:w="108" w:type="dxa"/>
              <w:right w:w="108" w:type="dxa"/>
            </w:tcMar>
          </w:tcPr>
          <w:p w14:paraId="0DE938FB" w14:textId="70EBFFF8" w:rsidR="00CC377E" w:rsidRPr="00C466BE" w:rsidRDefault="00A87735" w:rsidP="00137F23">
            <w:pPr>
              <w:pStyle w:val="Tabletexte"/>
              <w:jc w:val="left"/>
              <w:rPr>
                <w:b/>
                <w:rtl/>
                <w:lang w:bidi="ar-SA"/>
              </w:rPr>
            </w:pPr>
            <w:r w:rsidRPr="00AC5B3A">
              <w:rPr>
                <w:bCs/>
                <w:rtl/>
              </w:rPr>
              <w:t>السيدة</w:t>
            </w:r>
            <w:r>
              <w:rPr>
                <w:b/>
                <w:rtl/>
              </w:rPr>
              <w:t xml:space="preserve"> </w:t>
            </w:r>
            <w:r w:rsidR="00AC5B3A" w:rsidRPr="00AC5B3A">
              <w:rPr>
                <w:b/>
                <w:bCs/>
                <w:lang w:val="en-GB"/>
              </w:rPr>
              <w:t>Seynabou Seck Cisse</w:t>
            </w:r>
            <w:r w:rsidR="00AC5B3A" w:rsidRPr="00AC5B3A">
              <w:rPr>
                <w:b/>
                <w:lang w:val="en-GB"/>
              </w:rPr>
              <w:t xml:space="preserve"> </w:t>
            </w:r>
            <w:r w:rsidR="00AC5B3A">
              <w:rPr>
                <w:rFonts w:hint="cs"/>
                <w:b/>
                <w:rtl/>
                <w:lang w:val="en-GB"/>
              </w:rPr>
              <w:t xml:space="preserve"> </w:t>
            </w:r>
            <w:r w:rsidR="00CC377E" w:rsidRPr="00C466BE">
              <w:rPr>
                <w:b/>
                <w:rtl/>
                <w:lang w:bidi="ar-SA"/>
              </w:rPr>
              <w:t>(السنغال)</w:t>
            </w:r>
          </w:p>
          <w:p w14:paraId="473BB2A0" w14:textId="7AE23B98"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Ronaldo Moura</w:t>
            </w:r>
            <w:r w:rsidR="00CC377E" w:rsidRPr="00C466BE">
              <w:rPr>
                <w:b/>
                <w:rtl/>
                <w:lang w:bidi="ar-SA"/>
              </w:rPr>
              <w:t xml:space="preserve"> (البرازيل)</w:t>
            </w:r>
          </w:p>
          <w:p w14:paraId="58407BDD" w14:textId="77777777" w:rsidR="00CC377E" w:rsidRPr="00C466BE" w:rsidRDefault="00CC377E" w:rsidP="00137F23">
            <w:pPr>
              <w:pStyle w:val="Tabletexte"/>
              <w:jc w:val="left"/>
              <w:rPr>
                <w:b/>
                <w:rtl/>
                <w:lang w:bidi="ar-SA"/>
              </w:rPr>
            </w:pPr>
            <w:r w:rsidRPr="00C466BE">
              <w:rPr>
                <w:bCs/>
                <w:rtl/>
                <w:lang w:bidi="ar-SA"/>
              </w:rPr>
              <w:t>السيدة نهى جعفر</w:t>
            </w:r>
            <w:r w:rsidRPr="00C466BE">
              <w:rPr>
                <w:b/>
                <w:rtl/>
                <w:lang w:bidi="ar-SA"/>
              </w:rPr>
              <w:t> (مصر</w:t>
            </w:r>
            <w:r w:rsidRPr="00C466BE">
              <w:rPr>
                <w:rFonts w:hint="cs"/>
                <w:b/>
                <w:rtl/>
                <w:lang w:bidi="ar-SA"/>
              </w:rPr>
              <w:t>)</w:t>
            </w:r>
          </w:p>
          <w:p w14:paraId="3CDCC206" w14:textId="136635C0" w:rsidR="00CC377E" w:rsidRPr="00A87735" w:rsidRDefault="00CC377E" w:rsidP="00137F23">
            <w:pPr>
              <w:pStyle w:val="Tabletexte"/>
              <w:jc w:val="left"/>
              <w:rPr>
                <w:b/>
                <w:i/>
                <w:iCs/>
                <w:color w:val="FF9933"/>
                <w:rtl/>
                <w:lang w:val="en-GB"/>
              </w:rPr>
            </w:pPr>
            <w:r w:rsidRPr="00A87735">
              <w:rPr>
                <w:bCs/>
                <w:i/>
                <w:iCs/>
                <w:color w:val="FF9933"/>
                <w:rtl/>
                <w:lang w:val="en-GB"/>
              </w:rPr>
              <w:t>المرشحة الجديدة المقترحة</w:t>
            </w:r>
            <w:r w:rsidRPr="00A87735">
              <w:rPr>
                <w:b/>
                <w:i/>
                <w:iCs/>
                <w:color w:val="FF9933"/>
                <w:rtl/>
                <w:lang w:val="en-GB"/>
              </w:rPr>
              <w:t xml:space="preserve"> السيدة </w:t>
            </w:r>
            <w:r w:rsidRPr="00A87735">
              <w:rPr>
                <w:bCs/>
                <w:i/>
                <w:iCs/>
                <w:color w:val="FF9933"/>
              </w:rPr>
              <w:t>Min</w:t>
            </w:r>
            <w:r w:rsidRPr="00A87735">
              <w:rPr>
                <w:bCs/>
                <w:i/>
                <w:iCs/>
                <w:color w:val="FF9933"/>
                <w:rtl/>
              </w:rPr>
              <w:t xml:space="preserve"> </w:t>
            </w:r>
            <w:r w:rsidRPr="00A87735">
              <w:rPr>
                <w:bCs/>
                <w:i/>
                <w:iCs/>
                <w:color w:val="FF9933"/>
              </w:rPr>
              <w:t>Jung</w:t>
            </w:r>
            <w:r w:rsidRPr="00A87735">
              <w:rPr>
                <w:bCs/>
                <w:i/>
                <w:iCs/>
                <w:color w:val="FF9933"/>
                <w:rtl/>
              </w:rPr>
              <w:t xml:space="preserve"> </w:t>
            </w:r>
            <w:r w:rsidRPr="00A87735">
              <w:rPr>
                <w:bCs/>
                <w:i/>
                <w:iCs/>
                <w:color w:val="FF9933"/>
              </w:rPr>
              <w:t>Park</w:t>
            </w:r>
            <w:r w:rsidRPr="00A87735">
              <w:rPr>
                <w:b/>
                <w:i/>
                <w:iCs/>
                <w:color w:val="FF9933"/>
                <w:rtl/>
              </w:rPr>
              <w:t xml:space="preserve"> (جمهورية</w:t>
            </w:r>
            <w:r w:rsidR="00E96E60">
              <w:rPr>
                <w:rFonts w:hint="eastAsia"/>
                <w:b/>
                <w:i/>
                <w:iCs/>
                <w:color w:val="FF9933"/>
                <w:rtl/>
              </w:rPr>
              <w:t> </w:t>
            </w:r>
            <w:r w:rsidRPr="00A87735">
              <w:rPr>
                <w:b/>
                <w:i/>
                <w:iCs/>
                <w:color w:val="FF9933"/>
                <w:rtl/>
              </w:rPr>
              <w:t>كوريا)</w:t>
            </w:r>
          </w:p>
          <w:p w14:paraId="7C0C39DE" w14:textId="4A96B8D9"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 xml:space="preserve">Erzhan </w:t>
            </w:r>
            <w:proofErr w:type="spellStart"/>
            <w:r w:rsidR="00CC377E" w:rsidRPr="00C466BE">
              <w:rPr>
                <w:b/>
              </w:rPr>
              <w:t>Meiramov</w:t>
            </w:r>
            <w:proofErr w:type="spellEnd"/>
            <w:r w:rsidR="00CC377E">
              <w:rPr>
                <w:rFonts w:hint="cs"/>
                <w:b/>
                <w:rtl/>
              </w:rPr>
              <w:t xml:space="preserve"> </w:t>
            </w:r>
            <w:r w:rsidR="00CC377E" w:rsidRPr="00C466BE">
              <w:rPr>
                <w:b/>
                <w:rtl/>
                <w:lang w:bidi="ar-SA"/>
              </w:rPr>
              <w:t>(كازاخستان)</w:t>
            </w:r>
          </w:p>
          <w:p w14:paraId="7C14E3BE" w14:textId="52C76D0C" w:rsidR="00CC377E" w:rsidRPr="00C466BE" w:rsidRDefault="00A87735" w:rsidP="00137F23">
            <w:pPr>
              <w:pStyle w:val="Tabletexte"/>
              <w:jc w:val="left"/>
              <w:rPr>
                <w:b/>
              </w:rPr>
            </w:pPr>
            <w:r w:rsidRPr="00AC5B3A">
              <w:rPr>
                <w:bCs/>
                <w:rtl/>
                <w:lang w:bidi="ar-SA"/>
              </w:rPr>
              <w:t>السيد</w:t>
            </w:r>
            <w:r>
              <w:rPr>
                <w:b/>
                <w:rtl/>
                <w:lang w:bidi="ar-SA"/>
              </w:rPr>
              <w:t xml:space="preserve"> </w:t>
            </w:r>
            <w:r w:rsidR="00CC377E" w:rsidRPr="00E96E60">
              <w:rPr>
                <w:bCs/>
              </w:rPr>
              <w:t xml:space="preserve">Szabolcs </w:t>
            </w:r>
            <w:proofErr w:type="spellStart"/>
            <w:r w:rsidR="00CC377E" w:rsidRPr="00E96E60">
              <w:rPr>
                <w:bCs/>
              </w:rPr>
              <w:t>Szentleleky</w:t>
            </w:r>
            <w:proofErr w:type="spellEnd"/>
            <w:r w:rsidR="00CC377E" w:rsidRPr="00C466BE">
              <w:rPr>
                <w:b/>
                <w:rtl/>
                <w:lang w:bidi="ar-SA"/>
              </w:rPr>
              <w:t> (هنغاريا) </w:t>
            </w:r>
          </w:p>
        </w:tc>
        <w:tc>
          <w:tcPr>
            <w:tcW w:w="2238" w:type="dxa"/>
            <w:tcBorders>
              <w:bottom w:val="single" w:sz="4" w:space="0" w:color="auto"/>
            </w:tcBorders>
            <w:shd w:val="clear" w:color="auto" w:fill="FFFFFF" w:themeFill="background1"/>
            <w:tcMar>
              <w:left w:w="108" w:type="dxa"/>
              <w:right w:w="108" w:type="dxa"/>
            </w:tcMar>
          </w:tcPr>
          <w:p w14:paraId="4871F805" w14:textId="74BB2C5F" w:rsidR="00CC377E" w:rsidRPr="00AC5B3A" w:rsidRDefault="00A87735" w:rsidP="00137F23">
            <w:pPr>
              <w:pStyle w:val="Tabletexte"/>
              <w:jc w:val="center"/>
              <w:rPr>
                <w:bCs/>
              </w:rPr>
            </w:pPr>
            <w:r w:rsidRPr="00AC5B3A">
              <w:rPr>
                <w:bCs/>
                <w:rtl/>
              </w:rPr>
              <w:t>إفريقيا</w:t>
            </w:r>
          </w:p>
          <w:p w14:paraId="5744A55E" w14:textId="1080E648" w:rsidR="00CC377E" w:rsidRPr="00AC5B3A" w:rsidRDefault="00A87735" w:rsidP="00137F23">
            <w:pPr>
              <w:pStyle w:val="Tabletexte"/>
              <w:jc w:val="center"/>
              <w:rPr>
                <w:bCs/>
              </w:rPr>
            </w:pPr>
            <w:proofErr w:type="spellStart"/>
            <w:r w:rsidRPr="00AC5B3A">
              <w:rPr>
                <w:bCs/>
                <w:rtl/>
              </w:rPr>
              <w:t>الأمريكتان</w:t>
            </w:r>
            <w:proofErr w:type="spellEnd"/>
          </w:p>
          <w:p w14:paraId="7F88E0E9" w14:textId="5ACCE918" w:rsidR="00CC377E" w:rsidRPr="00AC5B3A" w:rsidRDefault="00A87735" w:rsidP="00137F23">
            <w:pPr>
              <w:pStyle w:val="Tabletexte"/>
              <w:jc w:val="center"/>
              <w:rPr>
                <w:bCs/>
              </w:rPr>
            </w:pPr>
            <w:r w:rsidRPr="00AC5B3A">
              <w:rPr>
                <w:bCs/>
                <w:rtl/>
              </w:rPr>
              <w:t>الدول العربية</w:t>
            </w:r>
          </w:p>
          <w:p w14:paraId="41293BB6" w14:textId="3564ADAB" w:rsidR="00CC377E" w:rsidRPr="00AC5B3A" w:rsidRDefault="00A87735" w:rsidP="00137F23">
            <w:pPr>
              <w:pStyle w:val="Tabletexte"/>
              <w:jc w:val="center"/>
              <w:rPr>
                <w:bCs/>
              </w:rPr>
            </w:pPr>
            <w:r w:rsidRPr="00AC5B3A">
              <w:rPr>
                <w:bCs/>
                <w:rtl/>
              </w:rPr>
              <w:t>آسيا والمحيط الهادئ</w:t>
            </w:r>
          </w:p>
          <w:p w14:paraId="0D8DF12A" w14:textId="77777777" w:rsidR="00584D65" w:rsidRPr="00AC5B3A" w:rsidRDefault="00584D65" w:rsidP="00137F23">
            <w:pPr>
              <w:pStyle w:val="Tabletexte"/>
              <w:jc w:val="center"/>
              <w:rPr>
                <w:bCs/>
              </w:rPr>
            </w:pPr>
          </w:p>
          <w:p w14:paraId="65E492B3" w14:textId="68FA8103" w:rsidR="00CC377E" w:rsidRPr="00AC5B3A" w:rsidRDefault="00A87735" w:rsidP="00137F23">
            <w:pPr>
              <w:pStyle w:val="Tabletexte"/>
              <w:jc w:val="center"/>
              <w:rPr>
                <w:bCs/>
              </w:rPr>
            </w:pPr>
            <w:r w:rsidRPr="00AC5B3A">
              <w:rPr>
                <w:bCs/>
                <w:rtl/>
              </w:rPr>
              <w:t>كومنولث الدول المستقلة</w:t>
            </w:r>
          </w:p>
          <w:p w14:paraId="0CDCD837" w14:textId="729EBE20" w:rsidR="00CC377E" w:rsidRPr="00AC5B3A" w:rsidRDefault="00A87735" w:rsidP="00137F23">
            <w:pPr>
              <w:pStyle w:val="Tabletexte"/>
              <w:jc w:val="center"/>
              <w:rPr>
                <w:bCs/>
              </w:rPr>
            </w:pPr>
            <w:r w:rsidRPr="00AC5B3A">
              <w:rPr>
                <w:bCs/>
                <w:rtl/>
              </w:rPr>
              <w:t>أوروبا</w:t>
            </w:r>
          </w:p>
        </w:tc>
        <w:tc>
          <w:tcPr>
            <w:tcW w:w="1300" w:type="dxa"/>
            <w:tcBorders>
              <w:bottom w:val="single" w:sz="4" w:space="0" w:color="auto"/>
            </w:tcBorders>
            <w:shd w:val="clear" w:color="auto" w:fill="FFFFFF" w:themeFill="background1"/>
            <w:tcMar>
              <w:left w:w="108" w:type="dxa"/>
              <w:right w:w="108" w:type="dxa"/>
            </w:tcMar>
          </w:tcPr>
          <w:p w14:paraId="0F5F5AC6" w14:textId="77777777" w:rsidR="00CC377E" w:rsidRPr="002B6F7F" w:rsidRDefault="00CC377E" w:rsidP="00137F23">
            <w:pPr>
              <w:pStyle w:val="Tabletexte"/>
              <w:jc w:val="center"/>
            </w:pPr>
            <w:r w:rsidRPr="002B6F7F">
              <w:t>2017</w:t>
            </w:r>
          </w:p>
          <w:p w14:paraId="582A1886" w14:textId="77777777" w:rsidR="00CC377E" w:rsidRPr="002B6F7F" w:rsidRDefault="00CC377E" w:rsidP="00137F23">
            <w:pPr>
              <w:pStyle w:val="Tabletexte"/>
              <w:jc w:val="center"/>
            </w:pPr>
            <w:r w:rsidRPr="002B6F7F">
              <w:t>2023</w:t>
            </w:r>
          </w:p>
          <w:p w14:paraId="61FBA82A" w14:textId="77777777" w:rsidR="00CC377E" w:rsidRPr="002B6F7F" w:rsidRDefault="00CC377E" w:rsidP="00137F23">
            <w:pPr>
              <w:pStyle w:val="Tabletexte"/>
              <w:jc w:val="center"/>
            </w:pPr>
            <w:r w:rsidRPr="002B6F7F">
              <w:t>2023</w:t>
            </w:r>
          </w:p>
          <w:p w14:paraId="0E6F4B25" w14:textId="0306818D" w:rsidR="00CC377E" w:rsidRDefault="00CC377E" w:rsidP="00137F23">
            <w:pPr>
              <w:pStyle w:val="Tabletexte"/>
              <w:jc w:val="center"/>
            </w:pPr>
            <w:r>
              <w:t>–</w:t>
            </w:r>
          </w:p>
          <w:p w14:paraId="2BA4BEE3" w14:textId="77777777" w:rsidR="00584D65" w:rsidRPr="002B6F7F" w:rsidRDefault="00584D65" w:rsidP="00137F23">
            <w:pPr>
              <w:pStyle w:val="Tabletexte"/>
              <w:jc w:val="center"/>
            </w:pPr>
          </w:p>
          <w:p w14:paraId="5EA295E5" w14:textId="77777777" w:rsidR="00CC377E" w:rsidRPr="002B6F7F" w:rsidRDefault="00CC377E" w:rsidP="00137F23">
            <w:pPr>
              <w:pStyle w:val="Tabletexte"/>
              <w:jc w:val="center"/>
            </w:pPr>
            <w:r>
              <w:t>2024</w:t>
            </w:r>
          </w:p>
          <w:p w14:paraId="1E5D48A9" w14:textId="77777777" w:rsidR="00CC377E" w:rsidRPr="002B6F7F" w:rsidRDefault="00CC377E" w:rsidP="00137F23">
            <w:pPr>
              <w:pStyle w:val="Tabletexte"/>
              <w:jc w:val="center"/>
            </w:pPr>
            <w:r w:rsidRPr="002B6F7F">
              <w:t>2023</w:t>
            </w:r>
          </w:p>
        </w:tc>
      </w:tr>
      <w:tr w:rsidR="00137F23" w:rsidRPr="007E4AEC" w14:paraId="507FE332" w14:textId="77777777" w:rsidTr="000621CF">
        <w:trPr>
          <w:cantSplit/>
          <w:jc w:val="center"/>
        </w:trPr>
        <w:tc>
          <w:tcPr>
            <w:tcW w:w="3511" w:type="dxa"/>
            <w:tcBorders>
              <w:top w:val="single" w:sz="4" w:space="0" w:color="auto"/>
            </w:tcBorders>
            <w:shd w:val="clear" w:color="auto" w:fill="auto"/>
            <w:tcMar>
              <w:left w:w="108" w:type="dxa"/>
              <w:right w:w="108" w:type="dxa"/>
            </w:tcMar>
          </w:tcPr>
          <w:p w14:paraId="0DCE8A14" w14:textId="792ED258" w:rsidR="00CC377E" w:rsidRPr="006D1795" w:rsidRDefault="00CC377E" w:rsidP="00137F23">
            <w:pPr>
              <w:pStyle w:val="Tabletexte"/>
              <w:jc w:val="left"/>
              <w:rPr>
                <w:b/>
                <w:bCs/>
              </w:rPr>
            </w:pPr>
            <w:r w:rsidRPr="006D1795">
              <w:rPr>
                <w:rFonts w:hint="cs"/>
                <w:b/>
                <w:bCs/>
                <w:rtl/>
              </w:rPr>
              <w:t xml:space="preserve">فريق العمل </w:t>
            </w:r>
            <w:r w:rsidR="00584D65">
              <w:rPr>
                <w:rFonts w:hint="cs"/>
                <w:b/>
                <w:bCs/>
                <w:rtl/>
                <w:lang w:bidi="ar-EG"/>
              </w:rPr>
              <w:t>التابع للمجلس و</w:t>
            </w:r>
            <w:r w:rsidRPr="006D1795">
              <w:rPr>
                <w:rFonts w:hint="cs"/>
                <w:b/>
                <w:bCs/>
                <w:rtl/>
              </w:rPr>
              <w:t xml:space="preserve">المعني باستعمال اللغات الرسمية الست </w:t>
            </w:r>
            <w:r w:rsidRPr="006D1795">
              <w:rPr>
                <w:b/>
                <w:bCs/>
              </w:rPr>
              <w:t>(CWG</w:t>
            </w:r>
            <w:r w:rsidR="00584D65">
              <w:rPr>
                <w:b/>
                <w:bCs/>
              </w:rPr>
              <w:noBreakHyphen/>
            </w:r>
            <w:r w:rsidRPr="006D1795">
              <w:rPr>
                <w:b/>
                <w:bCs/>
              </w:rPr>
              <w:t>Lang)</w:t>
            </w:r>
          </w:p>
        </w:tc>
        <w:tc>
          <w:tcPr>
            <w:tcW w:w="2552" w:type="dxa"/>
            <w:tcBorders>
              <w:top w:val="single" w:sz="4" w:space="0" w:color="auto"/>
            </w:tcBorders>
            <w:shd w:val="clear" w:color="auto" w:fill="auto"/>
            <w:tcMar>
              <w:left w:w="108" w:type="dxa"/>
              <w:right w:w="108" w:type="dxa"/>
            </w:tcMar>
          </w:tcPr>
          <w:p w14:paraId="4793DEA2" w14:textId="77777777" w:rsidR="00CC377E" w:rsidRPr="00584D65" w:rsidRDefault="00CC377E" w:rsidP="00137F23">
            <w:pPr>
              <w:pStyle w:val="Tabletexte"/>
              <w:rPr>
                <w:b/>
                <w:bCs/>
                <w:i/>
                <w:iCs/>
                <w:color w:val="FF9933"/>
                <w:sz w:val="18"/>
                <w:szCs w:val="18"/>
              </w:rPr>
            </w:pPr>
            <w:r w:rsidRPr="00584D65">
              <w:rPr>
                <w:rFonts w:hint="cs"/>
                <w:b/>
                <w:bCs/>
                <w:i/>
                <w:iCs/>
                <w:color w:val="FF9933"/>
                <w:sz w:val="18"/>
                <w:szCs w:val="18"/>
                <w:rtl/>
              </w:rPr>
              <w:t>شاغر</w:t>
            </w:r>
          </w:p>
        </w:tc>
        <w:tc>
          <w:tcPr>
            <w:tcW w:w="992" w:type="dxa"/>
            <w:tcBorders>
              <w:top w:val="single" w:sz="4" w:space="0" w:color="auto"/>
            </w:tcBorders>
            <w:shd w:val="clear" w:color="auto" w:fill="auto"/>
            <w:tcMar>
              <w:left w:w="108" w:type="dxa"/>
              <w:right w:w="108" w:type="dxa"/>
            </w:tcMar>
          </w:tcPr>
          <w:p w14:paraId="0ED0BDA1" w14:textId="77777777" w:rsidR="00CC377E" w:rsidRPr="007E4AEC" w:rsidRDefault="00CC377E" w:rsidP="00137F23">
            <w:pPr>
              <w:pStyle w:val="Tabletexte"/>
              <w:jc w:val="center"/>
            </w:pPr>
          </w:p>
        </w:tc>
        <w:tc>
          <w:tcPr>
            <w:tcW w:w="858" w:type="dxa"/>
            <w:tcBorders>
              <w:top w:val="single" w:sz="4" w:space="0" w:color="auto"/>
            </w:tcBorders>
            <w:shd w:val="clear" w:color="auto" w:fill="auto"/>
            <w:tcMar>
              <w:left w:w="108" w:type="dxa"/>
              <w:right w:w="108" w:type="dxa"/>
            </w:tcMar>
          </w:tcPr>
          <w:p w14:paraId="7907759E" w14:textId="77777777" w:rsidR="00CC377E" w:rsidRPr="007E4AEC" w:rsidRDefault="00CC377E" w:rsidP="00137F23">
            <w:pPr>
              <w:pStyle w:val="Tabletexte"/>
              <w:jc w:val="center"/>
            </w:pPr>
          </w:p>
        </w:tc>
        <w:tc>
          <w:tcPr>
            <w:tcW w:w="4245" w:type="dxa"/>
            <w:tcBorders>
              <w:top w:val="single" w:sz="4" w:space="0" w:color="auto"/>
            </w:tcBorders>
            <w:shd w:val="clear" w:color="auto" w:fill="auto"/>
            <w:tcMar>
              <w:left w:w="108" w:type="dxa"/>
              <w:right w:w="108" w:type="dxa"/>
            </w:tcMar>
          </w:tcPr>
          <w:p w14:paraId="2E382E14" w14:textId="6B89E921" w:rsidR="00CC377E" w:rsidRPr="00C466BE" w:rsidRDefault="00CC377E" w:rsidP="00137F23">
            <w:pPr>
              <w:pStyle w:val="Tabletexte"/>
              <w:jc w:val="left"/>
              <w:rPr>
                <w:b/>
                <w:rtl/>
                <w:lang w:val="es-ES" w:bidi="ar-SA"/>
              </w:rPr>
            </w:pPr>
            <w:r w:rsidRPr="00C466BE">
              <w:rPr>
                <w:bCs/>
                <w:rtl/>
                <w:lang w:val="es-ES" w:bidi="ar-SA"/>
              </w:rPr>
              <w:t>د</w:t>
            </w:r>
            <w:r w:rsidR="00AC5B3A">
              <w:rPr>
                <w:rFonts w:hint="cs"/>
                <w:bCs/>
                <w:rtl/>
                <w:lang w:val="es-ES" w:bidi="ar-SA"/>
              </w:rPr>
              <w:t>كتورة</w:t>
            </w:r>
            <w:r w:rsidRPr="00C466BE">
              <w:rPr>
                <w:bCs/>
                <w:rtl/>
                <w:lang w:val="es-ES" w:bidi="ar-SA"/>
              </w:rPr>
              <w:t xml:space="preserve"> ريم بلحاج</w:t>
            </w:r>
            <w:r w:rsidRPr="00C466BE">
              <w:rPr>
                <w:b/>
                <w:rtl/>
                <w:lang w:val="es-ES" w:bidi="ar-SA"/>
              </w:rPr>
              <w:t> (تونس)</w:t>
            </w:r>
          </w:p>
          <w:p w14:paraId="3C4C7C86" w14:textId="291B3912" w:rsidR="00CC377E" w:rsidRPr="00C466BE" w:rsidRDefault="00A87735" w:rsidP="00137F23">
            <w:pPr>
              <w:pStyle w:val="Tabletexte"/>
              <w:jc w:val="left"/>
              <w:rPr>
                <w:b/>
                <w:rtl/>
                <w:lang w:val="es-ES" w:bidi="ar-SA"/>
              </w:rPr>
            </w:pPr>
            <w:r w:rsidRPr="00AC5B3A">
              <w:rPr>
                <w:bCs/>
                <w:rtl/>
              </w:rPr>
              <w:t>السيد</w:t>
            </w:r>
            <w:r>
              <w:rPr>
                <w:b/>
                <w:rtl/>
              </w:rPr>
              <w:t xml:space="preserve"> </w:t>
            </w:r>
            <w:r w:rsidR="00CC377E" w:rsidRPr="00C466BE">
              <w:rPr>
                <w:b/>
              </w:rPr>
              <w:t>Jian Wang</w:t>
            </w:r>
            <w:r w:rsidR="00CC377E" w:rsidRPr="00C466BE">
              <w:rPr>
                <w:b/>
                <w:rtl/>
                <w:lang w:val="es-ES" w:bidi="ar-SA"/>
              </w:rPr>
              <w:t xml:space="preserve"> (الصين)</w:t>
            </w:r>
          </w:p>
          <w:p w14:paraId="5D51F08D" w14:textId="77777777" w:rsidR="00CC377E" w:rsidRPr="00E96E60" w:rsidRDefault="00CC377E" w:rsidP="00137F23">
            <w:pPr>
              <w:pStyle w:val="Tabletexte"/>
              <w:jc w:val="left"/>
              <w:rPr>
                <w:bCs/>
                <w:i/>
                <w:iCs/>
                <w:color w:val="FF9933"/>
                <w:rtl/>
                <w:lang w:val="es-ES" w:bidi="ar-SA"/>
              </w:rPr>
            </w:pPr>
            <w:r w:rsidRPr="00E96E60">
              <w:rPr>
                <w:rFonts w:hint="cs"/>
                <w:bCs/>
                <w:i/>
                <w:iCs/>
                <w:color w:val="FF9933"/>
                <w:rtl/>
              </w:rPr>
              <w:t>شاغر</w:t>
            </w:r>
          </w:p>
          <w:p w14:paraId="2B864331" w14:textId="6ECA91E6" w:rsidR="00CC377E" w:rsidRPr="00C466BE" w:rsidRDefault="00A87735" w:rsidP="00137F23">
            <w:pPr>
              <w:pStyle w:val="Tabletexte"/>
              <w:jc w:val="left"/>
              <w:rPr>
                <w:b/>
                <w:rtl/>
                <w:lang w:val="es-ES" w:bidi="ar-SA"/>
              </w:rPr>
            </w:pPr>
            <w:r w:rsidRPr="00AC5B3A">
              <w:rPr>
                <w:bCs/>
                <w:rtl/>
                <w:lang w:val="fr-CH"/>
              </w:rPr>
              <w:t>السيدة</w:t>
            </w:r>
            <w:r>
              <w:rPr>
                <w:b/>
                <w:rtl/>
                <w:lang w:val="fr-CH"/>
              </w:rPr>
              <w:t xml:space="preserve"> </w:t>
            </w:r>
            <w:proofErr w:type="spellStart"/>
            <w:r w:rsidR="00CC377E" w:rsidRPr="00C466BE">
              <w:rPr>
                <w:b/>
                <w:lang w:val="fr-CH"/>
              </w:rPr>
              <w:t>Daphne</w:t>
            </w:r>
            <w:proofErr w:type="spellEnd"/>
            <w:r w:rsidR="00CC377E" w:rsidRPr="00C466BE">
              <w:rPr>
                <w:b/>
                <w:lang w:val="fr-CH"/>
              </w:rPr>
              <w:t xml:space="preserve"> </w:t>
            </w:r>
            <w:proofErr w:type="spellStart"/>
            <w:r w:rsidR="00CC377E" w:rsidRPr="00C466BE">
              <w:rPr>
                <w:b/>
                <w:lang w:val="fr-CH"/>
              </w:rPr>
              <w:t>Goudry</w:t>
            </w:r>
            <w:proofErr w:type="spellEnd"/>
            <w:r w:rsidR="00CC377E">
              <w:rPr>
                <w:rFonts w:hint="cs"/>
                <w:b/>
                <w:rtl/>
                <w:lang w:val="fr-CH"/>
              </w:rPr>
              <w:t xml:space="preserve"> </w:t>
            </w:r>
            <w:r w:rsidR="00CC377E" w:rsidRPr="00C466BE">
              <w:rPr>
                <w:b/>
                <w:rtl/>
                <w:lang w:val="es-ES" w:bidi="ar-SA"/>
              </w:rPr>
              <w:t>(فرنسا</w:t>
            </w:r>
            <w:r w:rsidR="00CC377E" w:rsidRPr="00C466BE">
              <w:rPr>
                <w:rFonts w:hint="cs"/>
                <w:b/>
                <w:rtl/>
                <w:lang w:val="es-ES" w:bidi="ar-SA"/>
              </w:rPr>
              <w:t>)</w:t>
            </w:r>
          </w:p>
          <w:p w14:paraId="58CC6CD7" w14:textId="77777777" w:rsidR="00CC377E" w:rsidRPr="00584D65" w:rsidRDefault="00CC377E" w:rsidP="00137F23">
            <w:pPr>
              <w:pStyle w:val="Tabletexte"/>
              <w:jc w:val="left"/>
              <w:rPr>
                <w:bCs/>
                <w:i/>
                <w:iCs/>
                <w:color w:val="FF9933"/>
                <w:rtl/>
                <w:lang w:val="es-ES" w:bidi="ar-SA"/>
              </w:rPr>
            </w:pPr>
            <w:r w:rsidRPr="00584D65">
              <w:rPr>
                <w:rFonts w:hint="cs"/>
                <w:bCs/>
                <w:i/>
                <w:iCs/>
                <w:color w:val="FF9933"/>
                <w:rtl/>
              </w:rPr>
              <w:t>شاغر</w:t>
            </w:r>
          </w:p>
          <w:p w14:paraId="35785D3B" w14:textId="3ECC4800" w:rsidR="00CC377E" w:rsidRPr="00C466BE" w:rsidRDefault="00A87735" w:rsidP="00137F23">
            <w:pPr>
              <w:pStyle w:val="Tabletexte"/>
              <w:jc w:val="left"/>
              <w:rPr>
                <w:b/>
                <w:lang w:val="es-ES" w:bidi="ar-SA"/>
              </w:rPr>
            </w:pPr>
            <w:r w:rsidRPr="00AC5B3A">
              <w:rPr>
                <w:bCs/>
                <w:rtl/>
                <w:lang w:val="es-ES"/>
              </w:rPr>
              <w:t>السيدة</w:t>
            </w:r>
            <w:r>
              <w:rPr>
                <w:b/>
                <w:rtl/>
                <w:lang w:val="es-ES"/>
              </w:rPr>
              <w:t xml:space="preserve"> </w:t>
            </w:r>
            <w:r w:rsidR="00CC377E" w:rsidRPr="00C466BE">
              <w:rPr>
                <w:b/>
                <w:lang w:val="es-ES"/>
              </w:rPr>
              <w:t>Blanca Gonzalez</w:t>
            </w:r>
            <w:r w:rsidR="00CC377E">
              <w:rPr>
                <w:rFonts w:hint="cs"/>
                <w:b/>
                <w:rtl/>
                <w:lang w:val="es-ES"/>
              </w:rPr>
              <w:t xml:space="preserve"> </w:t>
            </w:r>
            <w:r w:rsidR="00CC377E" w:rsidRPr="00C466BE">
              <w:rPr>
                <w:b/>
                <w:rtl/>
                <w:lang w:val="es-ES" w:bidi="ar-SA"/>
              </w:rPr>
              <w:t>(إسبانيا</w:t>
            </w:r>
            <w:r w:rsidR="00CC377E" w:rsidRPr="00C466BE">
              <w:rPr>
                <w:rFonts w:hint="cs"/>
                <w:b/>
                <w:rtl/>
                <w:lang w:val="es-ES" w:bidi="ar-SA"/>
              </w:rPr>
              <w:t>)</w:t>
            </w:r>
          </w:p>
        </w:tc>
        <w:tc>
          <w:tcPr>
            <w:tcW w:w="2238" w:type="dxa"/>
            <w:tcBorders>
              <w:top w:val="single" w:sz="4" w:space="0" w:color="auto"/>
            </w:tcBorders>
            <w:shd w:val="clear" w:color="auto" w:fill="auto"/>
            <w:tcMar>
              <w:left w:w="108" w:type="dxa"/>
              <w:right w:w="108" w:type="dxa"/>
            </w:tcMar>
          </w:tcPr>
          <w:p w14:paraId="659D7434" w14:textId="08D891E8" w:rsidR="00CC377E" w:rsidRPr="00AC5B3A" w:rsidRDefault="00AC5B3A" w:rsidP="00137F23">
            <w:pPr>
              <w:pStyle w:val="Tabletexte"/>
              <w:jc w:val="center"/>
              <w:rPr>
                <w:bCs/>
              </w:rPr>
            </w:pPr>
            <w:r w:rsidRPr="00AC5B3A">
              <w:rPr>
                <w:rFonts w:hint="cs"/>
                <w:bCs/>
                <w:rtl/>
              </w:rPr>
              <w:t>العربية</w:t>
            </w:r>
          </w:p>
          <w:p w14:paraId="647FCB93" w14:textId="43D03074" w:rsidR="00CC377E" w:rsidRPr="00AC5B3A" w:rsidRDefault="00AC5B3A" w:rsidP="00137F23">
            <w:pPr>
              <w:pStyle w:val="Tabletexte"/>
              <w:jc w:val="center"/>
              <w:rPr>
                <w:bCs/>
              </w:rPr>
            </w:pPr>
            <w:r w:rsidRPr="00AC5B3A">
              <w:rPr>
                <w:rFonts w:hint="cs"/>
                <w:bCs/>
                <w:rtl/>
              </w:rPr>
              <w:t>الصينية</w:t>
            </w:r>
          </w:p>
          <w:p w14:paraId="15B1BAB2" w14:textId="20923447" w:rsidR="00CC377E" w:rsidRPr="00AC5B3A" w:rsidRDefault="00AC5B3A" w:rsidP="00137F23">
            <w:pPr>
              <w:pStyle w:val="Tabletexte"/>
              <w:jc w:val="center"/>
              <w:rPr>
                <w:bCs/>
                <w:color w:val="FF9933"/>
              </w:rPr>
            </w:pPr>
            <w:r w:rsidRPr="00AC5B3A">
              <w:rPr>
                <w:rFonts w:hint="cs"/>
                <w:bCs/>
                <w:color w:val="FF9933"/>
                <w:rtl/>
              </w:rPr>
              <w:t>الإنكليزية</w:t>
            </w:r>
          </w:p>
          <w:p w14:paraId="5E53EE8B" w14:textId="2B68A86B" w:rsidR="00CC377E" w:rsidRPr="00AC5B3A" w:rsidRDefault="00AC5B3A" w:rsidP="00137F23">
            <w:pPr>
              <w:pStyle w:val="Tabletexte"/>
              <w:jc w:val="center"/>
              <w:rPr>
                <w:bCs/>
              </w:rPr>
            </w:pPr>
            <w:r w:rsidRPr="00AC5B3A">
              <w:rPr>
                <w:rFonts w:hint="cs"/>
                <w:bCs/>
                <w:rtl/>
              </w:rPr>
              <w:t>الفرنسية</w:t>
            </w:r>
          </w:p>
          <w:p w14:paraId="54F326F5" w14:textId="7F8C6716" w:rsidR="00CC377E" w:rsidRPr="00AC5B3A" w:rsidRDefault="00AC5B3A" w:rsidP="00137F23">
            <w:pPr>
              <w:pStyle w:val="Tabletexte"/>
              <w:jc w:val="center"/>
              <w:rPr>
                <w:bCs/>
                <w:color w:val="FF9933"/>
              </w:rPr>
            </w:pPr>
            <w:r w:rsidRPr="00AC5B3A">
              <w:rPr>
                <w:rFonts w:hint="cs"/>
                <w:bCs/>
                <w:color w:val="FF9933"/>
                <w:rtl/>
              </w:rPr>
              <w:t>الروسية</w:t>
            </w:r>
          </w:p>
          <w:p w14:paraId="0F2A6464" w14:textId="08B448CB" w:rsidR="00CC377E" w:rsidRPr="00AC5B3A" w:rsidRDefault="00AC5B3A" w:rsidP="00137F23">
            <w:pPr>
              <w:pStyle w:val="Tabletexte"/>
              <w:jc w:val="center"/>
              <w:rPr>
                <w:bCs/>
              </w:rPr>
            </w:pPr>
            <w:r w:rsidRPr="00AC5B3A">
              <w:rPr>
                <w:rFonts w:hint="cs"/>
                <w:bCs/>
                <w:rtl/>
              </w:rPr>
              <w:t>الإسبانية</w:t>
            </w:r>
          </w:p>
        </w:tc>
        <w:tc>
          <w:tcPr>
            <w:tcW w:w="1300" w:type="dxa"/>
            <w:tcBorders>
              <w:top w:val="single" w:sz="4" w:space="0" w:color="auto"/>
            </w:tcBorders>
            <w:shd w:val="clear" w:color="auto" w:fill="auto"/>
            <w:tcMar>
              <w:left w:w="108" w:type="dxa"/>
              <w:right w:w="108" w:type="dxa"/>
            </w:tcMar>
          </w:tcPr>
          <w:p w14:paraId="685A0C91" w14:textId="77777777" w:rsidR="00CC377E" w:rsidRPr="002B6F7F" w:rsidRDefault="00CC377E" w:rsidP="00137F23">
            <w:pPr>
              <w:pStyle w:val="Tabletexte"/>
              <w:jc w:val="center"/>
            </w:pPr>
            <w:r w:rsidRPr="002B6F7F">
              <w:t>2023</w:t>
            </w:r>
          </w:p>
          <w:p w14:paraId="61A11860" w14:textId="77777777" w:rsidR="00CC377E" w:rsidRDefault="00CC377E" w:rsidP="00137F23">
            <w:pPr>
              <w:pStyle w:val="Tabletexte"/>
              <w:jc w:val="center"/>
            </w:pPr>
            <w:r w:rsidRPr="002B6F7F">
              <w:t>2023</w:t>
            </w:r>
          </w:p>
          <w:p w14:paraId="7C3104D2" w14:textId="77777777" w:rsidR="00CC377E" w:rsidRPr="002B6F7F" w:rsidRDefault="00CC377E" w:rsidP="00137F23">
            <w:pPr>
              <w:pStyle w:val="Tabletexte"/>
              <w:jc w:val="center"/>
            </w:pPr>
            <w:r>
              <w:t>–</w:t>
            </w:r>
          </w:p>
          <w:p w14:paraId="7F92E658" w14:textId="77777777" w:rsidR="00CC377E" w:rsidRPr="002B6F7F" w:rsidRDefault="00CC377E" w:rsidP="00137F23">
            <w:pPr>
              <w:pStyle w:val="Tabletexte"/>
              <w:jc w:val="center"/>
            </w:pPr>
            <w:r w:rsidRPr="002B6F7F">
              <w:t>2023</w:t>
            </w:r>
          </w:p>
          <w:p w14:paraId="419BBA20" w14:textId="77777777" w:rsidR="00CC377E" w:rsidRPr="002B6F7F" w:rsidRDefault="00CC377E" w:rsidP="00137F23">
            <w:pPr>
              <w:pStyle w:val="Tabletexte"/>
              <w:jc w:val="center"/>
              <w:rPr>
                <w:highlight w:val="yellow"/>
              </w:rPr>
            </w:pPr>
            <w:r w:rsidRPr="006231D2">
              <w:t>–</w:t>
            </w:r>
          </w:p>
          <w:p w14:paraId="0E4036B8" w14:textId="77777777" w:rsidR="00CC377E" w:rsidRPr="002B6F7F" w:rsidRDefault="00CC377E" w:rsidP="00137F23">
            <w:pPr>
              <w:pStyle w:val="Tabletexte"/>
              <w:jc w:val="center"/>
            </w:pPr>
            <w:r w:rsidRPr="002B6F7F">
              <w:t>2017</w:t>
            </w:r>
          </w:p>
        </w:tc>
      </w:tr>
      <w:tr w:rsidR="00AC5B3A" w:rsidRPr="007E4AEC" w14:paraId="1645FE5F" w14:textId="77777777" w:rsidTr="000621CF">
        <w:trPr>
          <w:cantSplit/>
          <w:jc w:val="center"/>
        </w:trPr>
        <w:tc>
          <w:tcPr>
            <w:tcW w:w="3511" w:type="dxa"/>
            <w:shd w:val="clear" w:color="auto" w:fill="auto"/>
            <w:tcMar>
              <w:left w:w="108" w:type="dxa"/>
              <w:right w:w="108" w:type="dxa"/>
            </w:tcMar>
          </w:tcPr>
          <w:p w14:paraId="72DD26E5" w14:textId="37C966AB" w:rsidR="00CC377E" w:rsidRPr="00A87735" w:rsidDel="002D3BC3" w:rsidRDefault="00CC377E" w:rsidP="00137F23">
            <w:pPr>
              <w:pStyle w:val="Tabletexte"/>
              <w:rPr>
                <w:b/>
                <w:bCs/>
                <w:spacing w:val="-6"/>
                <w:lang w:bidi="ar-SA"/>
              </w:rPr>
            </w:pPr>
            <w:r w:rsidRPr="00971738">
              <w:rPr>
                <w:b/>
                <w:bCs/>
                <w:spacing w:val="-6"/>
                <w:rtl/>
              </w:rPr>
              <w:t>فريق الخبراء المعني بلوائح الاتصالات الدولية</w:t>
            </w:r>
            <w:r w:rsidRPr="00971738">
              <w:rPr>
                <w:rFonts w:hint="cs"/>
                <w:b/>
                <w:bCs/>
                <w:spacing w:val="-6"/>
                <w:rtl/>
                <w:lang w:bidi="ar-SA"/>
              </w:rPr>
              <w:t xml:space="preserve"> </w:t>
            </w:r>
            <w:r w:rsidRPr="00971738">
              <w:rPr>
                <w:b/>
                <w:bCs/>
                <w:spacing w:val="-6"/>
              </w:rPr>
              <w:t>(EG-ITR)</w:t>
            </w:r>
          </w:p>
        </w:tc>
        <w:tc>
          <w:tcPr>
            <w:tcW w:w="2552" w:type="dxa"/>
            <w:shd w:val="clear" w:color="auto" w:fill="auto"/>
            <w:tcMar>
              <w:left w:w="108" w:type="dxa"/>
              <w:right w:w="108" w:type="dxa"/>
            </w:tcMar>
          </w:tcPr>
          <w:p w14:paraId="292A0E29" w14:textId="77777777" w:rsidR="00CC377E" w:rsidRPr="007E4AEC" w:rsidDel="002D3BC3" w:rsidRDefault="00CC377E" w:rsidP="00137F23">
            <w:pPr>
              <w:pStyle w:val="Tabletexte"/>
              <w:jc w:val="left"/>
            </w:pPr>
            <w:r>
              <w:rPr>
                <w:rFonts w:hint="cs"/>
                <w:bCs/>
                <w:rtl/>
              </w:rPr>
              <w:t>السيدة شهيرة سليم</w:t>
            </w:r>
            <w:r w:rsidRPr="007E4AEC">
              <w:t xml:space="preserve"> </w:t>
            </w:r>
            <w:r>
              <w:br/>
            </w:r>
            <w:r>
              <w:rPr>
                <w:rFonts w:hint="cs"/>
                <w:rtl/>
              </w:rPr>
              <w:t>(مصر)</w:t>
            </w:r>
          </w:p>
        </w:tc>
        <w:tc>
          <w:tcPr>
            <w:tcW w:w="992" w:type="dxa"/>
            <w:shd w:val="clear" w:color="auto" w:fill="auto"/>
            <w:tcMar>
              <w:left w:w="108" w:type="dxa"/>
              <w:right w:w="108" w:type="dxa"/>
            </w:tcMar>
          </w:tcPr>
          <w:p w14:paraId="4D6E152F" w14:textId="4E98B076" w:rsidR="00CC377E" w:rsidRPr="007E4AEC" w:rsidDel="002D3BC3" w:rsidRDefault="00A87735" w:rsidP="00137F23">
            <w:pPr>
              <w:pStyle w:val="Tabletexte"/>
              <w:jc w:val="center"/>
            </w:pPr>
            <w:r>
              <w:rPr>
                <w:rtl/>
              </w:rPr>
              <w:t>الدول العربية</w:t>
            </w:r>
          </w:p>
        </w:tc>
        <w:tc>
          <w:tcPr>
            <w:tcW w:w="858" w:type="dxa"/>
            <w:tcMar>
              <w:left w:w="108" w:type="dxa"/>
              <w:right w:w="108" w:type="dxa"/>
            </w:tcMar>
          </w:tcPr>
          <w:p w14:paraId="132F8132" w14:textId="77777777" w:rsidR="00CC377E" w:rsidRPr="007E4AEC" w:rsidDel="002D3BC3" w:rsidRDefault="00CC377E" w:rsidP="00137F23">
            <w:pPr>
              <w:pStyle w:val="Tabletexte"/>
              <w:jc w:val="center"/>
            </w:pPr>
            <w:r w:rsidRPr="007E4AEC">
              <w:t>2023</w:t>
            </w:r>
          </w:p>
        </w:tc>
        <w:tc>
          <w:tcPr>
            <w:tcW w:w="4245" w:type="dxa"/>
            <w:shd w:val="clear" w:color="auto" w:fill="auto"/>
            <w:tcMar>
              <w:left w:w="108" w:type="dxa"/>
              <w:right w:w="108" w:type="dxa"/>
            </w:tcMar>
          </w:tcPr>
          <w:p w14:paraId="207C1BD4" w14:textId="244E9FCD" w:rsidR="00CC377E" w:rsidRPr="00C466BE" w:rsidRDefault="00A87735" w:rsidP="00137F23">
            <w:pPr>
              <w:pStyle w:val="Tabletexte"/>
              <w:jc w:val="left"/>
              <w:rPr>
                <w:b/>
                <w:rtl/>
                <w:lang w:bidi="ar-SA"/>
              </w:rPr>
            </w:pPr>
            <w:r w:rsidRPr="00AC5B3A">
              <w:rPr>
                <w:bCs/>
                <w:rtl/>
                <w:lang w:val="fr-CH"/>
              </w:rPr>
              <w:t>السيد</w:t>
            </w:r>
            <w:r>
              <w:rPr>
                <w:b/>
                <w:rtl/>
                <w:lang w:val="fr-CH"/>
              </w:rPr>
              <w:t xml:space="preserve"> </w:t>
            </w:r>
            <w:r w:rsidR="00CC377E" w:rsidRPr="00C466BE">
              <w:rPr>
                <w:b/>
                <w:lang w:val="fr-CH"/>
              </w:rPr>
              <w:t>Guy-Michel Kouakou</w:t>
            </w:r>
            <w:r w:rsidR="00CC377E">
              <w:rPr>
                <w:rFonts w:hint="cs"/>
                <w:b/>
                <w:rtl/>
                <w:lang w:val="fr-CH"/>
              </w:rPr>
              <w:t xml:space="preserve"> </w:t>
            </w:r>
            <w:r w:rsidR="00CC377E" w:rsidRPr="00C466BE">
              <w:rPr>
                <w:b/>
                <w:rtl/>
                <w:lang w:bidi="ar-SA"/>
              </w:rPr>
              <w:t>(كوت ديفوار</w:t>
            </w:r>
            <w:r w:rsidR="00CC377E" w:rsidRPr="00C466BE">
              <w:rPr>
                <w:rFonts w:hint="cs"/>
                <w:b/>
                <w:rtl/>
                <w:lang w:bidi="ar-SA"/>
              </w:rPr>
              <w:t>)</w:t>
            </w:r>
          </w:p>
          <w:p w14:paraId="5444647D" w14:textId="3032946A" w:rsidR="00CC377E" w:rsidRPr="00C466BE" w:rsidRDefault="00A87735" w:rsidP="00137F23">
            <w:pPr>
              <w:pStyle w:val="Tabletexte"/>
              <w:jc w:val="left"/>
              <w:rPr>
                <w:b/>
                <w:rtl/>
                <w:lang w:bidi="ar-SA"/>
              </w:rPr>
            </w:pPr>
            <w:r w:rsidRPr="00AC5B3A">
              <w:rPr>
                <w:bCs/>
                <w:rtl/>
              </w:rPr>
              <w:t>السيدة</w:t>
            </w:r>
            <w:r>
              <w:rPr>
                <w:b/>
                <w:rtl/>
              </w:rPr>
              <w:t xml:space="preserve"> </w:t>
            </w:r>
            <w:r w:rsidR="00CC377E" w:rsidRPr="00C466BE">
              <w:rPr>
                <w:b/>
              </w:rPr>
              <w:t>Ena Dekanic</w:t>
            </w:r>
            <w:r w:rsidR="00CC377E">
              <w:rPr>
                <w:rFonts w:hint="cs"/>
                <w:b/>
                <w:rtl/>
              </w:rPr>
              <w:t xml:space="preserve"> </w:t>
            </w:r>
            <w:r w:rsidR="00CC377E" w:rsidRPr="00C466BE">
              <w:rPr>
                <w:b/>
                <w:rtl/>
                <w:lang w:bidi="ar-SA"/>
              </w:rPr>
              <w:t>(الولايات المتحدة)</w:t>
            </w:r>
          </w:p>
          <w:p w14:paraId="5ECFEC65" w14:textId="24C183DC" w:rsidR="00CC377E" w:rsidRPr="00C466BE" w:rsidRDefault="00CC377E" w:rsidP="00137F23">
            <w:pPr>
              <w:pStyle w:val="Tabletexte"/>
              <w:jc w:val="left"/>
              <w:rPr>
                <w:b/>
                <w:rtl/>
              </w:rPr>
            </w:pPr>
            <w:r w:rsidRPr="00C466BE">
              <w:rPr>
                <w:bCs/>
                <w:rtl/>
                <w:lang w:bidi="ar-SA"/>
              </w:rPr>
              <w:t>السيد عمر علي النمر</w:t>
            </w:r>
            <w:r w:rsidRPr="00C466BE">
              <w:rPr>
                <w:b/>
                <w:rtl/>
                <w:lang w:bidi="ar-SA"/>
              </w:rPr>
              <w:t> (الإمارات العربية المتحدة</w:t>
            </w:r>
            <w:r w:rsidRPr="00C466BE">
              <w:rPr>
                <w:rFonts w:hint="cs"/>
                <w:b/>
                <w:rtl/>
              </w:rPr>
              <w:t>)</w:t>
            </w:r>
          </w:p>
          <w:p w14:paraId="69ACC87D" w14:textId="1D132E21"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Sunil Singhal</w:t>
            </w:r>
            <w:r w:rsidR="00CC377E">
              <w:rPr>
                <w:rFonts w:hint="cs"/>
                <w:b/>
                <w:rtl/>
              </w:rPr>
              <w:t xml:space="preserve"> </w:t>
            </w:r>
            <w:r w:rsidR="00CC377E" w:rsidRPr="00C466BE">
              <w:rPr>
                <w:b/>
                <w:rtl/>
                <w:lang w:bidi="ar-SA"/>
              </w:rPr>
              <w:t>(الهند)</w:t>
            </w:r>
          </w:p>
          <w:p w14:paraId="24944F89" w14:textId="5F63A662"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Ulugbek Azimov</w:t>
            </w:r>
            <w:r w:rsidR="00CC377E">
              <w:rPr>
                <w:rFonts w:hint="cs"/>
                <w:b/>
                <w:rtl/>
              </w:rPr>
              <w:t xml:space="preserve"> </w:t>
            </w:r>
            <w:r w:rsidR="00CC377E" w:rsidRPr="00C466BE">
              <w:rPr>
                <w:b/>
                <w:rtl/>
                <w:lang w:bidi="ar-SA"/>
              </w:rPr>
              <w:t>(أوزبكستان)</w:t>
            </w:r>
          </w:p>
          <w:p w14:paraId="68BBF25D" w14:textId="18F37B0E" w:rsidR="00804C74" w:rsidRPr="000621CF" w:rsidDel="002D3BC3" w:rsidRDefault="00A87735" w:rsidP="000621CF">
            <w:pPr>
              <w:pStyle w:val="Tabletexte"/>
              <w:jc w:val="left"/>
              <w:rPr>
                <w:bCs/>
              </w:rPr>
            </w:pPr>
            <w:r w:rsidRPr="00AC5B3A">
              <w:rPr>
                <w:bCs/>
                <w:rtl/>
              </w:rPr>
              <w:t>السيد</w:t>
            </w:r>
            <w:r>
              <w:rPr>
                <w:b/>
                <w:rtl/>
              </w:rPr>
              <w:t xml:space="preserve"> </w:t>
            </w:r>
            <w:r w:rsidR="00CC377E" w:rsidRPr="00C466BE">
              <w:rPr>
                <w:b/>
              </w:rPr>
              <w:t>Vilem Vesely</w:t>
            </w:r>
            <w:r w:rsidR="00CC377E">
              <w:rPr>
                <w:rFonts w:hint="cs"/>
                <w:b/>
                <w:rtl/>
              </w:rPr>
              <w:t xml:space="preserve"> </w:t>
            </w:r>
            <w:r w:rsidR="00CC377E" w:rsidRPr="00C466BE">
              <w:rPr>
                <w:b/>
                <w:rtl/>
                <w:lang w:bidi="ar-SA"/>
              </w:rPr>
              <w:t>(الجمهورية التشيكية)</w:t>
            </w:r>
          </w:p>
        </w:tc>
        <w:tc>
          <w:tcPr>
            <w:tcW w:w="2238" w:type="dxa"/>
            <w:shd w:val="clear" w:color="auto" w:fill="auto"/>
            <w:tcMar>
              <w:left w:w="108" w:type="dxa"/>
              <w:right w:w="108" w:type="dxa"/>
            </w:tcMar>
          </w:tcPr>
          <w:p w14:paraId="0D4DD173" w14:textId="25A9784C" w:rsidR="00CC377E" w:rsidRPr="00AC5B3A" w:rsidRDefault="00A87735" w:rsidP="00137F23">
            <w:pPr>
              <w:pStyle w:val="Tabletexte"/>
              <w:jc w:val="center"/>
              <w:rPr>
                <w:bCs/>
              </w:rPr>
            </w:pPr>
            <w:r w:rsidRPr="00AC5B3A">
              <w:rPr>
                <w:bCs/>
                <w:rtl/>
              </w:rPr>
              <w:t>إفريقيا</w:t>
            </w:r>
          </w:p>
          <w:p w14:paraId="7D68DF52" w14:textId="2AF5B83A" w:rsidR="00CC377E" w:rsidRPr="00AC5B3A" w:rsidRDefault="00A87735" w:rsidP="00137F23">
            <w:pPr>
              <w:pStyle w:val="Tabletexte"/>
              <w:jc w:val="center"/>
              <w:rPr>
                <w:bCs/>
              </w:rPr>
            </w:pPr>
            <w:proofErr w:type="spellStart"/>
            <w:r w:rsidRPr="00AC5B3A">
              <w:rPr>
                <w:bCs/>
                <w:rtl/>
              </w:rPr>
              <w:t>الأمريكتان</w:t>
            </w:r>
            <w:proofErr w:type="spellEnd"/>
          </w:p>
          <w:p w14:paraId="3B4C55FC" w14:textId="3D13A280" w:rsidR="00CC377E" w:rsidRPr="00AC5B3A" w:rsidRDefault="00A87735" w:rsidP="00137F23">
            <w:pPr>
              <w:pStyle w:val="Tabletexte"/>
              <w:jc w:val="center"/>
              <w:rPr>
                <w:bCs/>
              </w:rPr>
            </w:pPr>
            <w:r w:rsidRPr="00AC5B3A">
              <w:rPr>
                <w:bCs/>
                <w:rtl/>
              </w:rPr>
              <w:t>الدول العربية</w:t>
            </w:r>
          </w:p>
          <w:p w14:paraId="7A8B6E7F" w14:textId="7F682A3C" w:rsidR="00CC377E" w:rsidRPr="00AC5B3A" w:rsidRDefault="00A87735" w:rsidP="00137F23">
            <w:pPr>
              <w:pStyle w:val="Tabletexte"/>
              <w:jc w:val="center"/>
              <w:rPr>
                <w:bCs/>
              </w:rPr>
            </w:pPr>
            <w:r w:rsidRPr="00AC5B3A">
              <w:rPr>
                <w:bCs/>
                <w:rtl/>
              </w:rPr>
              <w:t>آسيا والمحيط الهادئ</w:t>
            </w:r>
          </w:p>
          <w:p w14:paraId="521B090E" w14:textId="091074E8" w:rsidR="00CC377E" w:rsidRPr="00AC5B3A" w:rsidRDefault="00A87735" w:rsidP="00137F23">
            <w:pPr>
              <w:pStyle w:val="Tabletexte"/>
              <w:jc w:val="center"/>
              <w:rPr>
                <w:bCs/>
              </w:rPr>
            </w:pPr>
            <w:r w:rsidRPr="00AC5B3A">
              <w:rPr>
                <w:bCs/>
                <w:rtl/>
              </w:rPr>
              <w:t>كومنولث الدول المستقلة</w:t>
            </w:r>
          </w:p>
          <w:p w14:paraId="72372EEE" w14:textId="04198CF2" w:rsidR="00CC377E" w:rsidRPr="00AC5B3A" w:rsidDel="002D3BC3"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4A10604A" w14:textId="77777777" w:rsidR="00CC377E" w:rsidRPr="002B6F7F" w:rsidRDefault="00CC377E" w:rsidP="00137F23">
            <w:pPr>
              <w:pStyle w:val="Tabletexte"/>
              <w:jc w:val="center"/>
            </w:pPr>
            <w:r w:rsidRPr="002B6F7F">
              <w:t>2019</w:t>
            </w:r>
          </w:p>
          <w:p w14:paraId="714ACC39" w14:textId="77777777" w:rsidR="00CC377E" w:rsidRPr="002B6F7F" w:rsidRDefault="00CC377E" w:rsidP="00137F23">
            <w:pPr>
              <w:pStyle w:val="Tabletexte"/>
              <w:jc w:val="center"/>
            </w:pPr>
            <w:r w:rsidRPr="002B6F7F">
              <w:t>2023</w:t>
            </w:r>
          </w:p>
          <w:p w14:paraId="5D89A2A3" w14:textId="77777777" w:rsidR="00CC377E" w:rsidRPr="002B6F7F" w:rsidRDefault="00CC377E" w:rsidP="00137F23">
            <w:pPr>
              <w:pStyle w:val="Tabletexte"/>
              <w:jc w:val="center"/>
            </w:pPr>
            <w:r w:rsidRPr="002B6F7F">
              <w:t>2023</w:t>
            </w:r>
          </w:p>
          <w:p w14:paraId="043131D7" w14:textId="77777777" w:rsidR="00CC377E" w:rsidRPr="002B6F7F" w:rsidRDefault="00CC377E" w:rsidP="00137F23">
            <w:pPr>
              <w:pStyle w:val="Tabletexte"/>
              <w:jc w:val="center"/>
            </w:pPr>
            <w:r w:rsidRPr="002B6F7F">
              <w:t>2023</w:t>
            </w:r>
          </w:p>
          <w:p w14:paraId="6E51CAC9" w14:textId="77777777" w:rsidR="00CC377E" w:rsidRPr="002B6F7F" w:rsidRDefault="00CC377E" w:rsidP="00137F23">
            <w:pPr>
              <w:pStyle w:val="Tabletexte"/>
              <w:jc w:val="center"/>
            </w:pPr>
            <w:r>
              <w:t>2024</w:t>
            </w:r>
          </w:p>
          <w:p w14:paraId="52DD7E60" w14:textId="77777777" w:rsidR="00CC377E" w:rsidRPr="002B6F7F" w:rsidDel="002D3BC3" w:rsidRDefault="00CC377E" w:rsidP="00137F23">
            <w:pPr>
              <w:pStyle w:val="Tabletexte"/>
              <w:jc w:val="center"/>
            </w:pPr>
            <w:r w:rsidRPr="002B6F7F">
              <w:t>2023</w:t>
            </w:r>
          </w:p>
        </w:tc>
      </w:tr>
      <w:tr w:rsidR="00CC377E" w:rsidRPr="007E4AEC" w14:paraId="089E788E" w14:textId="77777777" w:rsidTr="000621CF">
        <w:trPr>
          <w:cantSplit/>
          <w:jc w:val="center"/>
        </w:trPr>
        <w:tc>
          <w:tcPr>
            <w:tcW w:w="3511" w:type="dxa"/>
            <w:shd w:val="clear" w:color="auto" w:fill="auto"/>
            <w:tcMar>
              <w:left w:w="108" w:type="dxa"/>
              <w:right w:w="108" w:type="dxa"/>
            </w:tcMar>
          </w:tcPr>
          <w:p w14:paraId="163C3FA8" w14:textId="77777777" w:rsidR="00CC377E" w:rsidRPr="00971738" w:rsidRDefault="00CC377E" w:rsidP="00137F23">
            <w:pPr>
              <w:pStyle w:val="Tabletexte"/>
              <w:jc w:val="left"/>
              <w:rPr>
                <w:b/>
                <w:bCs/>
              </w:rPr>
            </w:pPr>
            <w:r w:rsidRPr="00971738">
              <w:rPr>
                <w:b/>
                <w:bCs/>
                <w:rtl/>
                <w:lang w:bidi="ar-EG"/>
              </w:rPr>
              <w:t>فريق الخبراء غير الرسمي المعني بالمنتدى العالمي لسياسات الاتصالات</w:t>
            </w:r>
            <w:r w:rsidRPr="00971738">
              <w:rPr>
                <w:rFonts w:hint="cs"/>
                <w:b/>
                <w:bCs/>
                <w:rtl/>
                <w:lang w:bidi="ar-EG"/>
              </w:rPr>
              <w:t>/تكنولوجيا المعلومات والاتصالات</w:t>
            </w:r>
            <w:r w:rsidRPr="00971738">
              <w:rPr>
                <w:b/>
                <w:bCs/>
                <w:rtl/>
                <w:lang w:bidi="ar-EG"/>
              </w:rPr>
              <w:t xml:space="preserve"> </w:t>
            </w:r>
            <w:r w:rsidRPr="00971738">
              <w:rPr>
                <w:b/>
                <w:bCs/>
                <w:lang w:bidi="ar-EG"/>
              </w:rPr>
              <w:t>(</w:t>
            </w:r>
            <w:r w:rsidRPr="00971738">
              <w:rPr>
                <w:b/>
                <w:bCs/>
                <w:cs/>
                <w:lang w:bidi="ar-EG"/>
              </w:rPr>
              <w:t>‎</w:t>
            </w:r>
            <w:r w:rsidRPr="00971738">
              <w:rPr>
                <w:b/>
                <w:bCs/>
                <w:lang w:bidi="ar-EG"/>
              </w:rPr>
              <w:t>IEG-WTPF)</w:t>
            </w:r>
          </w:p>
        </w:tc>
        <w:tc>
          <w:tcPr>
            <w:tcW w:w="2552" w:type="dxa"/>
            <w:shd w:val="clear" w:color="auto" w:fill="auto"/>
            <w:tcMar>
              <w:left w:w="108" w:type="dxa"/>
              <w:right w:w="108" w:type="dxa"/>
            </w:tcMar>
          </w:tcPr>
          <w:p w14:paraId="2062CBE7" w14:textId="524662F2" w:rsidR="00CC377E" w:rsidRPr="007E4AEC" w:rsidRDefault="00A87735" w:rsidP="00137F23">
            <w:pPr>
              <w:pStyle w:val="Tabletexte"/>
              <w:jc w:val="left"/>
            </w:pPr>
            <w:r>
              <w:rPr>
                <w:b/>
                <w:bCs/>
                <w:sz w:val="18"/>
                <w:szCs w:val="18"/>
                <w:rtl/>
              </w:rPr>
              <w:t xml:space="preserve">السيد </w:t>
            </w:r>
            <w:r w:rsidR="00CC377E" w:rsidRPr="007A5180">
              <w:rPr>
                <w:b/>
                <w:bCs/>
                <w:sz w:val="18"/>
                <w:szCs w:val="18"/>
              </w:rPr>
              <w:t>Rodney Taylor</w:t>
            </w:r>
            <w:r w:rsidR="00CC377E">
              <w:rPr>
                <w:bCs/>
                <w:rtl/>
              </w:rPr>
              <w:br/>
            </w:r>
            <w:r w:rsidR="00CC377E">
              <w:rPr>
                <w:rFonts w:hint="cs"/>
                <w:rtl/>
              </w:rPr>
              <w:t>(</w:t>
            </w:r>
            <w:r w:rsidR="00CC377E" w:rsidRPr="0098657D">
              <w:rPr>
                <w:rtl/>
                <w:lang w:bidi="ar-SA"/>
              </w:rPr>
              <w:t>بربادوس</w:t>
            </w:r>
            <w:r w:rsidR="00CC377E">
              <w:rPr>
                <w:rFonts w:hint="cs"/>
                <w:rtl/>
              </w:rPr>
              <w:t>)</w:t>
            </w:r>
          </w:p>
        </w:tc>
        <w:tc>
          <w:tcPr>
            <w:tcW w:w="992" w:type="dxa"/>
            <w:shd w:val="clear" w:color="auto" w:fill="auto"/>
            <w:tcMar>
              <w:left w:w="108" w:type="dxa"/>
              <w:right w:w="108" w:type="dxa"/>
            </w:tcMar>
          </w:tcPr>
          <w:p w14:paraId="0935156B" w14:textId="1038D6D6" w:rsidR="00CC377E" w:rsidRPr="007E4AEC" w:rsidRDefault="00A87735" w:rsidP="00137F23">
            <w:pPr>
              <w:pStyle w:val="Tabletexte"/>
              <w:jc w:val="center"/>
            </w:pPr>
            <w:proofErr w:type="spellStart"/>
            <w:r>
              <w:rPr>
                <w:rtl/>
              </w:rPr>
              <w:t>الأمريكتان</w:t>
            </w:r>
            <w:proofErr w:type="spellEnd"/>
          </w:p>
        </w:tc>
        <w:tc>
          <w:tcPr>
            <w:tcW w:w="858" w:type="dxa"/>
            <w:tcMar>
              <w:left w:w="108" w:type="dxa"/>
              <w:right w:w="108" w:type="dxa"/>
            </w:tcMar>
          </w:tcPr>
          <w:p w14:paraId="54835BB3" w14:textId="77777777" w:rsidR="00CC377E" w:rsidRPr="007E4AEC" w:rsidRDefault="00CC377E" w:rsidP="00137F23">
            <w:pPr>
              <w:pStyle w:val="Tabletexte"/>
              <w:jc w:val="center"/>
              <w:rPr>
                <w:highlight w:val="yellow"/>
              </w:rPr>
            </w:pPr>
            <w:r w:rsidRPr="007E4AEC">
              <w:t>202</w:t>
            </w:r>
            <w:r>
              <w:t>4</w:t>
            </w:r>
          </w:p>
        </w:tc>
        <w:tc>
          <w:tcPr>
            <w:tcW w:w="4245" w:type="dxa"/>
            <w:shd w:val="clear" w:color="auto" w:fill="auto"/>
            <w:tcMar>
              <w:left w:w="108" w:type="dxa"/>
              <w:right w:w="108" w:type="dxa"/>
            </w:tcMar>
          </w:tcPr>
          <w:p w14:paraId="4E61B3D9" w14:textId="742B75F0" w:rsidR="00CC377E" w:rsidRPr="00C466BE" w:rsidRDefault="00A87735" w:rsidP="00137F23">
            <w:pPr>
              <w:pStyle w:val="Tabletexte"/>
              <w:rPr>
                <w:b/>
                <w:rtl/>
                <w:lang w:bidi="ar-SA"/>
              </w:rPr>
            </w:pPr>
            <w:r w:rsidRPr="00AC5B3A">
              <w:rPr>
                <w:bCs/>
                <w:rtl/>
              </w:rPr>
              <w:t>السيد</w:t>
            </w:r>
            <w:r>
              <w:rPr>
                <w:b/>
                <w:rtl/>
              </w:rPr>
              <w:t xml:space="preserve"> </w:t>
            </w:r>
            <w:r w:rsidR="00CC377E" w:rsidRPr="00C466BE">
              <w:rPr>
                <w:b/>
              </w:rPr>
              <w:t>Dominic Ooko</w:t>
            </w:r>
            <w:r w:rsidR="00CC377E">
              <w:rPr>
                <w:rFonts w:hint="cs"/>
                <w:b/>
                <w:rtl/>
              </w:rPr>
              <w:t xml:space="preserve"> </w:t>
            </w:r>
            <w:r w:rsidR="00CC377E" w:rsidRPr="00C466BE">
              <w:rPr>
                <w:b/>
                <w:rtl/>
                <w:lang w:bidi="ar-SA"/>
              </w:rPr>
              <w:t>(كينيا)</w:t>
            </w:r>
          </w:p>
          <w:p w14:paraId="153D7329" w14:textId="77777777" w:rsidR="00CC377E" w:rsidRPr="00AC5B3A" w:rsidRDefault="00CC377E" w:rsidP="00137F23">
            <w:pPr>
              <w:pStyle w:val="Tabletexte"/>
              <w:rPr>
                <w:b/>
                <w:i/>
                <w:iCs/>
                <w:color w:val="FF9933"/>
                <w:spacing w:val="-4"/>
              </w:rPr>
            </w:pPr>
            <w:r w:rsidRPr="00AC5B3A">
              <w:rPr>
                <w:rFonts w:hint="cs"/>
                <w:bCs/>
                <w:i/>
                <w:iCs/>
                <w:color w:val="FF9933"/>
                <w:spacing w:val="-4"/>
                <w:rtl/>
              </w:rPr>
              <w:t>المرشح الجديد المقترح</w:t>
            </w:r>
            <w:r w:rsidRPr="00AC5B3A">
              <w:rPr>
                <w:rFonts w:hint="cs"/>
                <w:b/>
                <w:i/>
                <w:iCs/>
                <w:color w:val="FF9933"/>
                <w:spacing w:val="-4"/>
                <w:rtl/>
              </w:rPr>
              <w:t xml:space="preserve"> السيد </w:t>
            </w:r>
            <w:r w:rsidRPr="00AC5B3A">
              <w:rPr>
                <w:bCs/>
                <w:i/>
                <w:iCs/>
                <w:color w:val="FF9933"/>
                <w:spacing w:val="-4"/>
              </w:rPr>
              <w:t>Ronaldo Moura</w:t>
            </w:r>
            <w:r w:rsidRPr="00AC5B3A">
              <w:rPr>
                <w:rFonts w:hint="cs"/>
                <w:bCs/>
                <w:i/>
                <w:iCs/>
                <w:color w:val="FF9933"/>
                <w:spacing w:val="-4"/>
                <w:rtl/>
              </w:rPr>
              <w:t xml:space="preserve"> </w:t>
            </w:r>
            <w:r w:rsidRPr="00AC5B3A">
              <w:rPr>
                <w:rFonts w:hint="cs"/>
                <w:b/>
                <w:i/>
                <w:iCs/>
                <w:color w:val="FF9933"/>
                <w:spacing w:val="-4"/>
                <w:rtl/>
              </w:rPr>
              <w:t>(البرازيل)</w:t>
            </w:r>
          </w:p>
          <w:p w14:paraId="7177B1E0" w14:textId="77777777" w:rsidR="00CC377E" w:rsidRPr="00C466BE" w:rsidRDefault="00CC377E" w:rsidP="00137F23">
            <w:pPr>
              <w:pStyle w:val="Tabletexte"/>
              <w:rPr>
                <w:b/>
                <w:lang w:val="en-GB"/>
              </w:rPr>
            </w:pPr>
            <w:r w:rsidRPr="00AC5B3A">
              <w:rPr>
                <w:bCs/>
                <w:rtl/>
                <w:lang w:bidi="ar-SA"/>
              </w:rPr>
              <w:t>السيد</w:t>
            </w:r>
            <w:r w:rsidRPr="003E6A79">
              <w:rPr>
                <w:bCs/>
                <w:rtl/>
                <w:lang w:bidi="ar-SA"/>
              </w:rPr>
              <w:t xml:space="preserve"> معاذ الرميح</w:t>
            </w:r>
            <w:r w:rsidRPr="00C466BE">
              <w:rPr>
                <w:b/>
                <w:rtl/>
                <w:lang w:bidi="ar-SA"/>
              </w:rPr>
              <w:t> (المملكة العربية السعودية)</w:t>
            </w:r>
          </w:p>
          <w:p w14:paraId="17EFD13E" w14:textId="54E77EE8" w:rsidR="00CC377E" w:rsidRPr="00C466BE" w:rsidRDefault="00A87735" w:rsidP="00137F23">
            <w:pPr>
              <w:pStyle w:val="Tabletexte"/>
              <w:rPr>
                <w:b/>
                <w:lang w:val="en-GB"/>
              </w:rPr>
            </w:pPr>
            <w:r w:rsidRPr="00AC5B3A">
              <w:rPr>
                <w:bCs/>
                <w:rtl/>
                <w:lang w:val="es-ES"/>
              </w:rPr>
              <w:t>السيد</w:t>
            </w:r>
            <w:r>
              <w:rPr>
                <w:b/>
                <w:rtl/>
                <w:lang w:val="es-ES"/>
              </w:rPr>
              <w:t xml:space="preserve"> </w:t>
            </w:r>
            <w:r w:rsidR="00CC377E" w:rsidRPr="00C466BE">
              <w:rPr>
                <w:b/>
                <w:lang w:val="es-ES"/>
              </w:rPr>
              <w:t>Ashok Kumar</w:t>
            </w:r>
            <w:r w:rsidR="00CC377E">
              <w:rPr>
                <w:rFonts w:hint="cs"/>
                <w:b/>
                <w:rtl/>
                <w:lang w:val="es-ES"/>
              </w:rPr>
              <w:t xml:space="preserve"> </w:t>
            </w:r>
            <w:r w:rsidR="00CC377E" w:rsidRPr="00C466BE">
              <w:rPr>
                <w:b/>
                <w:rtl/>
                <w:lang w:bidi="ar-SA"/>
              </w:rPr>
              <w:t>(الهند</w:t>
            </w:r>
            <w:r w:rsidR="00CC377E" w:rsidRPr="00C466BE">
              <w:rPr>
                <w:rFonts w:hint="cs"/>
                <w:b/>
                <w:rtl/>
                <w:lang w:bidi="ar-SA"/>
              </w:rPr>
              <w:t>)</w:t>
            </w:r>
          </w:p>
          <w:p w14:paraId="663AFC88" w14:textId="51E5B997" w:rsidR="00CC377E" w:rsidRPr="00C466BE" w:rsidRDefault="00A87735" w:rsidP="00137F23">
            <w:pPr>
              <w:pStyle w:val="Tabletexte"/>
              <w:rPr>
                <w:b/>
                <w:lang w:val="en-GB"/>
              </w:rPr>
            </w:pPr>
            <w:r w:rsidRPr="00AC5B3A">
              <w:rPr>
                <w:bCs/>
                <w:rtl/>
                <w:lang w:val="es-ES"/>
              </w:rPr>
              <w:t>السيدة</w:t>
            </w:r>
            <w:r>
              <w:rPr>
                <w:b/>
                <w:rtl/>
                <w:lang w:val="es-ES"/>
              </w:rPr>
              <w:t xml:space="preserve"> </w:t>
            </w:r>
            <w:proofErr w:type="spellStart"/>
            <w:r w:rsidR="00CC377E" w:rsidRPr="00C466BE">
              <w:rPr>
                <w:b/>
                <w:lang w:val="es-ES"/>
              </w:rPr>
              <w:t>Umida</w:t>
            </w:r>
            <w:proofErr w:type="spellEnd"/>
            <w:r w:rsidR="00CC377E" w:rsidRPr="00C466BE">
              <w:rPr>
                <w:b/>
                <w:lang w:val="es-ES"/>
              </w:rPr>
              <w:t xml:space="preserve"> </w:t>
            </w:r>
            <w:proofErr w:type="spellStart"/>
            <w:r w:rsidR="00CC377E" w:rsidRPr="00C466BE">
              <w:rPr>
                <w:b/>
                <w:lang w:val="es-ES"/>
              </w:rPr>
              <w:t>Musayeva</w:t>
            </w:r>
            <w:proofErr w:type="spellEnd"/>
            <w:r w:rsidR="00CC377E">
              <w:rPr>
                <w:rFonts w:hint="cs"/>
                <w:b/>
                <w:rtl/>
                <w:lang w:val="es-ES"/>
              </w:rPr>
              <w:t xml:space="preserve"> </w:t>
            </w:r>
            <w:r w:rsidR="00CC377E" w:rsidRPr="00C466BE">
              <w:rPr>
                <w:b/>
                <w:rtl/>
                <w:lang w:bidi="ar-SA"/>
              </w:rPr>
              <w:t>(أوزبكستان)</w:t>
            </w:r>
          </w:p>
          <w:p w14:paraId="7FF6D268" w14:textId="41D03D72" w:rsidR="00804C74" w:rsidRPr="00804C74" w:rsidRDefault="00A87735" w:rsidP="000621CF">
            <w:pPr>
              <w:pStyle w:val="Tabletexte"/>
              <w:rPr>
                <w:lang w:val="en-GB"/>
              </w:rPr>
            </w:pPr>
            <w:r w:rsidRPr="00AC5B3A">
              <w:rPr>
                <w:bCs/>
                <w:rtl/>
              </w:rPr>
              <w:t>السيد</w:t>
            </w:r>
            <w:r>
              <w:rPr>
                <w:b/>
                <w:rtl/>
              </w:rPr>
              <w:t xml:space="preserve"> </w:t>
            </w:r>
            <w:r w:rsidR="00CC377E" w:rsidRPr="00C466BE">
              <w:rPr>
                <w:b/>
              </w:rPr>
              <w:t>Tobias Kaufmann</w:t>
            </w:r>
            <w:r w:rsidR="00CC377E">
              <w:rPr>
                <w:rFonts w:hint="cs"/>
                <w:b/>
                <w:rtl/>
              </w:rPr>
              <w:t xml:space="preserve"> </w:t>
            </w:r>
            <w:r w:rsidR="00CC377E" w:rsidRPr="00C466BE">
              <w:rPr>
                <w:b/>
                <w:rtl/>
                <w:lang w:bidi="ar-SA"/>
              </w:rPr>
              <w:t>(ألمانيا</w:t>
            </w:r>
            <w:r w:rsidR="00CC377E" w:rsidRPr="00C466BE">
              <w:rPr>
                <w:rFonts w:hint="cs"/>
                <w:b/>
                <w:rtl/>
                <w:lang w:bidi="ar-SA"/>
              </w:rPr>
              <w:t>)</w:t>
            </w:r>
          </w:p>
        </w:tc>
        <w:tc>
          <w:tcPr>
            <w:tcW w:w="2238" w:type="dxa"/>
            <w:shd w:val="clear" w:color="auto" w:fill="auto"/>
            <w:tcMar>
              <w:left w:w="108" w:type="dxa"/>
              <w:right w:w="108" w:type="dxa"/>
            </w:tcMar>
          </w:tcPr>
          <w:p w14:paraId="3AF2DA4A" w14:textId="41EF61FA" w:rsidR="00CC377E" w:rsidRPr="00AC5B3A" w:rsidRDefault="00A87735" w:rsidP="00137F23">
            <w:pPr>
              <w:pStyle w:val="Tabletexte"/>
              <w:jc w:val="center"/>
              <w:rPr>
                <w:bCs/>
              </w:rPr>
            </w:pPr>
            <w:r w:rsidRPr="00AC5B3A">
              <w:rPr>
                <w:bCs/>
                <w:rtl/>
              </w:rPr>
              <w:t>إفريقيا</w:t>
            </w:r>
          </w:p>
          <w:p w14:paraId="11AD2220" w14:textId="16E23F77" w:rsidR="00CC377E" w:rsidRDefault="00A87735" w:rsidP="00137F23">
            <w:pPr>
              <w:pStyle w:val="Tabletexte"/>
              <w:jc w:val="center"/>
              <w:rPr>
                <w:bCs/>
                <w:rtl/>
              </w:rPr>
            </w:pPr>
            <w:proofErr w:type="spellStart"/>
            <w:r w:rsidRPr="00AC5B3A">
              <w:rPr>
                <w:bCs/>
                <w:rtl/>
              </w:rPr>
              <w:t>الأمريكتان</w:t>
            </w:r>
            <w:proofErr w:type="spellEnd"/>
          </w:p>
          <w:p w14:paraId="3A02E5EA" w14:textId="04E5F854" w:rsidR="00CC377E" w:rsidRPr="00AC5B3A" w:rsidRDefault="00A87735" w:rsidP="00137F23">
            <w:pPr>
              <w:pStyle w:val="Tabletexte"/>
              <w:jc w:val="center"/>
              <w:rPr>
                <w:bCs/>
              </w:rPr>
            </w:pPr>
            <w:r w:rsidRPr="00AC5B3A">
              <w:rPr>
                <w:bCs/>
                <w:rtl/>
              </w:rPr>
              <w:t>الدول العربية</w:t>
            </w:r>
          </w:p>
          <w:p w14:paraId="1C3B1601" w14:textId="7D213F61" w:rsidR="00CC377E" w:rsidRPr="00AC5B3A" w:rsidRDefault="00A87735" w:rsidP="00137F23">
            <w:pPr>
              <w:pStyle w:val="Tabletexte"/>
              <w:jc w:val="center"/>
              <w:rPr>
                <w:bCs/>
              </w:rPr>
            </w:pPr>
            <w:r w:rsidRPr="00AC5B3A">
              <w:rPr>
                <w:bCs/>
                <w:rtl/>
              </w:rPr>
              <w:t>آسيا والمحيط الهادئ</w:t>
            </w:r>
          </w:p>
          <w:p w14:paraId="21C7EF98" w14:textId="58112298" w:rsidR="00CC377E" w:rsidRPr="00AC5B3A" w:rsidRDefault="00A87735" w:rsidP="00137F23">
            <w:pPr>
              <w:pStyle w:val="Tabletexte"/>
              <w:jc w:val="center"/>
              <w:rPr>
                <w:bCs/>
              </w:rPr>
            </w:pPr>
            <w:r w:rsidRPr="00AC5B3A">
              <w:rPr>
                <w:bCs/>
                <w:rtl/>
              </w:rPr>
              <w:t>كومنولث الدول المستقلة</w:t>
            </w:r>
          </w:p>
          <w:p w14:paraId="0E3F5BC9" w14:textId="4A73040F" w:rsidR="00CC377E" w:rsidRPr="00AC5B3A"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2FB0DF06"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2F68BB14" w14:textId="77777777" w:rsidR="00CC377E" w:rsidRPr="001E4647" w:rsidRDefault="00CC377E" w:rsidP="00137F23">
            <w:pPr>
              <w:pStyle w:val="Tabletexte"/>
              <w:jc w:val="center"/>
              <w:rPr>
                <w:rFonts w:asciiTheme="minorHAnsi" w:hAnsiTheme="minorHAnsi"/>
              </w:rPr>
            </w:pPr>
            <w:r>
              <w:rPr>
                <w:rFonts w:asciiTheme="minorHAnsi" w:hAnsiTheme="minorHAnsi"/>
              </w:rPr>
              <w:t>–</w:t>
            </w:r>
          </w:p>
          <w:p w14:paraId="5FDDB632"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57A38463"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371ABD35"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17D95BAB" w14:textId="77777777" w:rsidR="00CC377E" w:rsidRPr="002B6F7F" w:rsidRDefault="00CC377E" w:rsidP="00137F23">
            <w:pPr>
              <w:pStyle w:val="Tabletexte"/>
              <w:jc w:val="center"/>
            </w:pPr>
            <w:r w:rsidRPr="001E4647">
              <w:rPr>
                <w:rFonts w:asciiTheme="minorHAnsi" w:hAnsiTheme="minorHAnsi"/>
              </w:rPr>
              <w:t>2024</w:t>
            </w:r>
          </w:p>
        </w:tc>
      </w:tr>
      <w:tr w:rsidR="00AC5B3A" w:rsidRPr="007E4AEC" w14:paraId="41D82F5C" w14:textId="77777777" w:rsidTr="000621CF">
        <w:trPr>
          <w:cantSplit/>
          <w:jc w:val="center"/>
        </w:trPr>
        <w:tc>
          <w:tcPr>
            <w:tcW w:w="3511" w:type="dxa"/>
            <w:shd w:val="clear" w:color="auto" w:fill="auto"/>
            <w:tcMar>
              <w:left w:w="108" w:type="dxa"/>
              <w:right w:w="108" w:type="dxa"/>
            </w:tcMar>
          </w:tcPr>
          <w:p w14:paraId="4283935D" w14:textId="1E36840B" w:rsidR="00CC377E" w:rsidRPr="00971738" w:rsidRDefault="00CC377E" w:rsidP="00137F23">
            <w:pPr>
              <w:pStyle w:val="Tabletexte"/>
              <w:jc w:val="left"/>
              <w:rPr>
                <w:b/>
                <w:bCs/>
              </w:rPr>
            </w:pPr>
            <w:r w:rsidRPr="00971738">
              <w:rPr>
                <w:rFonts w:hint="cs"/>
                <w:b/>
                <w:bCs/>
                <w:rtl/>
              </w:rPr>
              <w:lastRenderedPageBreak/>
              <w:t xml:space="preserve">فريق العمل </w:t>
            </w:r>
            <w:r w:rsidR="003E6A79">
              <w:rPr>
                <w:rFonts w:hint="cs"/>
                <w:b/>
                <w:bCs/>
                <w:rtl/>
                <w:lang w:bidi="ar-EG"/>
              </w:rPr>
              <w:t>التابع للمجلس و</w:t>
            </w:r>
            <w:r w:rsidRPr="00971738">
              <w:rPr>
                <w:rFonts w:hint="cs"/>
                <w:b/>
                <w:bCs/>
                <w:rtl/>
              </w:rPr>
              <w:t>المعني بالخطتين الاستراتيجية والمالية</w:t>
            </w:r>
            <w:r w:rsidR="003E6A79">
              <w:rPr>
                <w:rFonts w:hint="cs"/>
                <w:b/>
                <w:bCs/>
                <w:rtl/>
              </w:rPr>
              <w:t xml:space="preserve"> </w:t>
            </w:r>
            <w:r w:rsidRPr="00971738">
              <w:rPr>
                <w:b/>
                <w:bCs/>
              </w:rPr>
              <w:t>(CWG</w:t>
            </w:r>
            <w:r w:rsidR="00AC5B3A">
              <w:rPr>
                <w:b/>
                <w:bCs/>
              </w:rPr>
              <w:noBreakHyphen/>
            </w:r>
            <w:r w:rsidRPr="00971738">
              <w:rPr>
                <w:b/>
                <w:bCs/>
              </w:rPr>
              <w:t>SFP)</w:t>
            </w:r>
          </w:p>
        </w:tc>
        <w:tc>
          <w:tcPr>
            <w:tcW w:w="2552" w:type="dxa"/>
            <w:shd w:val="clear" w:color="auto" w:fill="auto"/>
            <w:tcMar>
              <w:left w:w="108" w:type="dxa"/>
              <w:right w:w="108" w:type="dxa"/>
            </w:tcMar>
          </w:tcPr>
          <w:p w14:paraId="4CB91DF7" w14:textId="77777777" w:rsidR="00CC377E" w:rsidRDefault="00CC377E" w:rsidP="00137F23">
            <w:pPr>
              <w:pStyle w:val="Tabletexte"/>
              <w:rPr>
                <w:bCs/>
                <w:rtl/>
              </w:rPr>
            </w:pPr>
            <w:r>
              <w:rPr>
                <w:rFonts w:hint="cs"/>
                <w:bCs/>
                <w:rtl/>
              </w:rPr>
              <w:t>السيد منصور القرشي</w:t>
            </w:r>
          </w:p>
          <w:p w14:paraId="74BF7BFF" w14:textId="77777777" w:rsidR="00CC377E" w:rsidRPr="0098657D" w:rsidRDefault="00CC377E" w:rsidP="00137F23">
            <w:pPr>
              <w:pStyle w:val="Tabletexte"/>
              <w:rPr>
                <w:b/>
              </w:rPr>
            </w:pPr>
            <w:r w:rsidRPr="0098657D">
              <w:rPr>
                <w:rFonts w:hint="cs"/>
                <w:b/>
                <w:rtl/>
              </w:rPr>
              <w:t>(المملكة العربية السعودية)</w:t>
            </w:r>
          </w:p>
        </w:tc>
        <w:tc>
          <w:tcPr>
            <w:tcW w:w="992" w:type="dxa"/>
            <w:shd w:val="clear" w:color="auto" w:fill="auto"/>
            <w:tcMar>
              <w:left w:w="108" w:type="dxa"/>
              <w:right w:w="108" w:type="dxa"/>
            </w:tcMar>
          </w:tcPr>
          <w:p w14:paraId="7104DBB9" w14:textId="5D72B859" w:rsidR="00CC377E" w:rsidRPr="007E4AEC" w:rsidRDefault="00A87735" w:rsidP="00137F23">
            <w:pPr>
              <w:pStyle w:val="Tabletexte"/>
              <w:jc w:val="center"/>
            </w:pPr>
            <w:r>
              <w:rPr>
                <w:rtl/>
              </w:rPr>
              <w:t>الدول العربية</w:t>
            </w:r>
          </w:p>
        </w:tc>
        <w:tc>
          <w:tcPr>
            <w:tcW w:w="858" w:type="dxa"/>
            <w:tcMar>
              <w:left w:w="108" w:type="dxa"/>
              <w:right w:w="108" w:type="dxa"/>
            </w:tcMar>
          </w:tcPr>
          <w:p w14:paraId="626E2C3C" w14:textId="77777777" w:rsidR="00CC377E" w:rsidRPr="001E4647" w:rsidRDefault="00CC377E" w:rsidP="00137F23">
            <w:pPr>
              <w:pStyle w:val="Tabletexte"/>
              <w:jc w:val="center"/>
              <w:rPr>
                <w:highlight w:val="yellow"/>
              </w:rPr>
            </w:pPr>
            <w:r w:rsidRPr="001E4647">
              <w:t>2023</w:t>
            </w:r>
          </w:p>
        </w:tc>
        <w:tc>
          <w:tcPr>
            <w:tcW w:w="4245" w:type="dxa"/>
            <w:shd w:val="clear" w:color="auto" w:fill="auto"/>
            <w:tcMar>
              <w:left w:w="108" w:type="dxa"/>
              <w:right w:w="108" w:type="dxa"/>
            </w:tcMar>
          </w:tcPr>
          <w:p w14:paraId="37A3E685" w14:textId="339382EB" w:rsidR="00CC377E" w:rsidRPr="00C466BE" w:rsidRDefault="00A87735" w:rsidP="00137F23">
            <w:pPr>
              <w:pStyle w:val="Tabletexte"/>
              <w:jc w:val="left"/>
              <w:rPr>
                <w:b/>
                <w:rtl/>
              </w:rPr>
            </w:pPr>
            <w:r w:rsidRPr="00AC5B3A">
              <w:rPr>
                <w:bCs/>
                <w:rtl/>
              </w:rPr>
              <w:t>السيد</w:t>
            </w:r>
            <w:r>
              <w:rPr>
                <w:b/>
                <w:rtl/>
              </w:rPr>
              <w:t xml:space="preserve"> </w:t>
            </w:r>
            <w:proofErr w:type="spellStart"/>
            <w:r w:rsidR="00CC377E" w:rsidRPr="00C466BE">
              <w:rPr>
                <w:b/>
              </w:rPr>
              <w:t>Mulembwa</w:t>
            </w:r>
            <w:proofErr w:type="spellEnd"/>
            <w:r w:rsidR="00CC377E" w:rsidRPr="00C466BE">
              <w:rPr>
                <w:b/>
              </w:rPr>
              <w:t xml:space="preserve"> Denis </w:t>
            </w:r>
            <w:proofErr w:type="spellStart"/>
            <w:r w:rsidR="00CC377E" w:rsidRPr="00C466BE">
              <w:rPr>
                <w:b/>
              </w:rPr>
              <w:t>Munaku</w:t>
            </w:r>
            <w:proofErr w:type="spellEnd"/>
            <w:r w:rsidR="00CC377E">
              <w:rPr>
                <w:rFonts w:hint="cs"/>
                <w:b/>
                <w:rtl/>
              </w:rPr>
              <w:t xml:space="preserve"> </w:t>
            </w:r>
            <w:r w:rsidR="00CC377E" w:rsidRPr="00C466BE">
              <w:rPr>
                <w:b/>
                <w:rtl/>
                <w:lang w:bidi="ar-SA"/>
              </w:rPr>
              <w:t>(تنزانيا</w:t>
            </w:r>
            <w:r w:rsidR="00CC377E" w:rsidRPr="00C466BE">
              <w:rPr>
                <w:rFonts w:hint="cs"/>
                <w:b/>
                <w:rtl/>
                <w:lang w:bidi="ar-SA"/>
              </w:rPr>
              <w:t>)</w:t>
            </w:r>
          </w:p>
          <w:p w14:paraId="25CF454C" w14:textId="7DABF886" w:rsidR="00CC377E" w:rsidRPr="00C466BE" w:rsidRDefault="00A87735" w:rsidP="00137F23">
            <w:pPr>
              <w:pStyle w:val="Tabletexte"/>
              <w:jc w:val="left"/>
              <w:rPr>
                <w:b/>
                <w:rtl/>
                <w:lang w:bidi="ar-SA"/>
              </w:rPr>
            </w:pPr>
            <w:r w:rsidRPr="00AC5B3A">
              <w:rPr>
                <w:bCs/>
                <w:rtl/>
              </w:rPr>
              <w:t>السيد</w:t>
            </w:r>
            <w:r>
              <w:rPr>
                <w:b/>
                <w:rtl/>
              </w:rPr>
              <w:t xml:space="preserve"> </w:t>
            </w:r>
            <w:r w:rsidR="00CC377E" w:rsidRPr="00C466BE">
              <w:rPr>
                <w:b/>
              </w:rPr>
              <w:t>Kenji Kuramochi</w:t>
            </w:r>
            <w:r w:rsidR="00CC377E">
              <w:rPr>
                <w:rFonts w:hint="cs"/>
                <w:b/>
                <w:rtl/>
              </w:rPr>
              <w:t xml:space="preserve"> </w:t>
            </w:r>
            <w:r w:rsidR="00CC377E" w:rsidRPr="00C466BE">
              <w:rPr>
                <w:b/>
                <w:rtl/>
                <w:lang w:bidi="ar-SA"/>
              </w:rPr>
              <w:t>(باراغواي</w:t>
            </w:r>
            <w:r w:rsidR="00CC377E" w:rsidRPr="00C466BE">
              <w:rPr>
                <w:rFonts w:hint="cs"/>
                <w:b/>
                <w:rtl/>
                <w:lang w:bidi="ar-SA"/>
              </w:rPr>
              <w:t>)</w:t>
            </w:r>
          </w:p>
          <w:p w14:paraId="1BA24B4E" w14:textId="77777777" w:rsidR="00CC377E" w:rsidRPr="00C466BE" w:rsidRDefault="00CC377E" w:rsidP="00137F23">
            <w:pPr>
              <w:pStyle w:val="Tabletexte"/>
              <w:jc w:val="left"/>
              <w:rPr>
                <w:b/>
                <w:rtl/>
                <w:lang w:bidi="ar-SA"/>
              </w:rPr>
            </w:pPr>
            <w:r>
              <w:rPr>
                <w:rFonts w:hint="cs"/>
                <w:bCs/>
                <w:rtl/>
                <w:lang w:bidi="ar-SA"/>
              </w:rPr>
              <w:t>ا</w:t>
            </w:r>
            <w:r w:rsidRPr="00C466BE">
              <w:rPr>
                <w:bCs/>
                <w:rtl/>
                <w:lang w:bidi="ar-SA"/>
              </w:rPr>
              <w:t xml:space="preserve">لسيدة ميثاء </w:t>
            </w:r>
            <w:proofErr w:type="spellStart"/>
            <w:r w:rsidRPr="00C466BE">
              <w:rPr>
                <w:bCs/>
                <w:rtl/>
                <w:lang w:bidi="ar-SA"/>
              </w:rPr>
              <w:t>الجمري</w:t>
            </w:r>
            <w:proofErr w:type="spellEnd"/>
            <w:r w:rsidRPr="00C466BE">
              <w:rPr>
                <w:b/>
                <w:rtl/>
                <w:lang w:bidi="ar-SA"/>
              </w:rPr>
              <w:t> (الإمارات العربية المتحدة</w:t>
            </w:r>
            <w:r w:rsidRPr="00C466BE">
              <w:rPr>
                <w:rFonts w:hint="cs"/>
                <w:b/>
                <w:rtl/>
                <w:lang w:bidi="ar-SA"/>
              </w:rPr>
              <w:t>)</w:t>
            </w:r>
          </w:p>
          <w:p w14:paraId="3C2FA8E2" w14:textId="099C0807" w:rsidR="00CC377E" w:rsidRPr="00C466BE" w:rsidRDefault="00A87735" w:rsidP="00137F23">
            <w:pPr>
              <w:pStyle w:val="Tabletexte"/>
              <w:jc w:val="left"/>
              <w:rPr>
                <w:b/>
                <w:rtl/>
              </w:rPr>
            </w:pPr>
            <w:r w:rsidRPr="00AC5B3A">
              <w:rPr>
                <w:bCs/>
                <w:rtl/>
              </w:rPr>
              <w:t>السيد</w:t>
            </w:r>
            <w:r>
              <w:rPr>
                <w:b/>
                <w:rtl/>
              </w:rPr>
              <w:t xml:space="preserve"> </w:t>
            </w:r>
            <w:r w:rsidR="00CC377E" w:rsidRPr="00C466BE">
              <w:rPr>
                <w:b/>
              </w:rPr>
              <w:t>Yi Lun</w:t>
            </w:r>
            <w:r w:rsidR="00CC377E">
              <w:rPr>
                <w:rFonts w:hint="cs"/>
                <w:b/>
                <w:rtl/>
              </w:rPr>
              <w:t xml:space="preserve"> </w:t>
            </w:r>
            <w:r w:rsidR="00CC377E" w:rsidRPr="00C466BE">
              <w:rPr>
                <w:b/>
                <w:rtl/>
                <w:lang w:bidi="ar-SA"/>
              </w:rPr>
              <w:t>(الصين</w:t>
            </w:r>
            <w:hyperlink r:id="rId19" w:history="1">
              <w:r w:rsidR="00CC377E" w:rsidRPr="00C466BE">
                <w:rPr>
                  <w:rStyle w:val="Hyperlink"/>
                  <w:rFonts w:ascii="Dubai" w:eastAsiaTheme="minorEastAsia" w:hAnsi="Dubai" w:cs="Dubai" w:hint="cs"/>
                  <w:b/>
                  <w:noProof w:val="0"/>
                  <w:color w:val="auto"/>
                  <w:sz w:val="20"/>
                  <w:rtl/>
                  <w:lang w:val="en-US" w:eastAsia="zh-CN" w:bidi="ar-SA"/>
                </w:rPr>
                <w:t>)</w:t>
              </w:r>
            </w:hyperlink>
          </w:p>
          <w:p w14:paraId="0B6EACC3" w14:textId="2E3BC1E5" w:rsidR="00CC377E" w:rsidRPr="00C466BE" w:rsidRDefault="00A87735" w:rsidP="00137F23">
            <w:pPr>
              <w:pStyle w:val="Tabletexte"/>
              <w:jc w:val="left"/>
              <w:rPr>
                <w:b/>
                <w:rtl/>
                <w:lang w:bidi="ar-SA"/>
              </w:rPr>
            </w:pPr>
            <w:r w:rsidRPr="00AC5B3A">
              <w:rPr>
                <w:bCs/>
                <w:rtl/>
              </w:rPr>
              <w:t>السيد</w:t>
            </w:r>
            <w:r>
              <w:rPr>
                <w:b/>
                <w:rtl/>
              </w:rPr>
              <w:t xml:space="preserve"> </w:t>
            </w:r>
            <w:proofErr w:type="spellStart"/>
            <w:r w:rsidR="00CC377E" w:rsidRPr="00C466BE">
              <w:rPr>
                <w:b/>
              </w:rPr>
              <w:t>Bakhtjan</w:t>
            </w:r>
            <w:proofErr w:type="spellEnd"/>
            <w:r w:rsidR="00CC377E" w:rsidRPr="00C466BE">
              <w:rPr>
                <w:b/>
              </w:rPr>
              <w:t xml:space="preserve"> </w:t>
            </w:r>
            <w:proofErr w:type="spellStart"/>
            <w:r w:rsidR="00CC377E" w:rsidRPr="00C466BE">
              <w:rPr>
                <w:b/>
              </w:rPr>
              <w:t>Smanov</w:t>
            </w:r>
            <w:proofErr w:type="spellEnd"/>
            <w:r w:rsidR="00CC377E">
              <w:rPr>
                <w:rFonts w:hint="cs"/>
                <w:b/>
                <w:rtl/>
              </w:rPr>
              <w:t xml:space="preserve"> </w:t>
            </w:r>
            <w:r w:rsidR="00CC377E" w:rsidRPr="00C466BE">
              <w:rPr>
                <w:b/>
                <w:rtl/>
                <w:lang w:bidi="ar-SA"/>
              </w:rPr>
              <w:t>(أوزبكستان)</w:t>
            </w:r>
          </w:p>
          <w:p w14:paraId="2FE67355" w14:textId="64CF0E84" w:rsidR="00CC377E" w:rsidRPr="00C466BE" w:rsidRDefault="00A87735" w:rsidP="00137F23">
            <w:pPr>
              <w:pStyle w:val="Tabletexte"/>
              <w:jc w:val="left"/>
              <w:rPr>
                <w:b/>
              </w:rPr>
            </w:pPr>
            <w:r w:rsidRPr="00AC5B3A">
              <w:rPr>
                <w:bCs/>
                <w:rtl/>
              </w:rPr>
              <w:t>السيد</w:t>
            </w:r>
            <w:r>
              <w:rPr>
                <w:b/>
                <w:rtl/>
              </w:rPr>
              <w:t xml:space="preserve"> </w:t>
            </w:r>
            <w:r w:rsidR="00CC377E" w:rsidRPr="00C466BE">
              <w:rPr>
                <w:b/>
              </w:rPr>
              <w:t>Rafał Bartoszewski</w:t>
            </w:r>
            <w:r w:rsidR="00CC377E">
              <w:rPr>
                <w:rFonts w:hint="cs"/>
                <w:b/>
                <w:rtl/>
              </w:rPr>
              <w:t xml:space="preserve"> </w:t>
            </w:r>
            <w:r w:rsidR="00CC377E" w:rsidRPr="00C466BE">
              <w:rPr>
                <w:b/>
                <w:rtl/>
                <w:lang w:bidi="ar-SA"/>
              </w:rPr>
              <w:t>(بولندا</w:t>
            </w:r>
            <w:r w:rsidR="00CC377E" w:rsidRPr="00C466BE">
              <w:rPr>
                <w:rFonts w:hint="cs"/>
                <w:b/>
                <w:rtl/>
                <w:lang w:bidi="ar-SA"/>
              </w:rPr>
              <w:t>)</w:t>
            </w:r>
          </w:p>
        </w:tc>
        <w:tc>
          <w:tcPr>
            <w:tcW w:w="2238" w:type="dxa"/>
            <w:shd w:val="clear" w:color="auto" w:fill="auto"/>
            <w:tcMar>
              <w:left w:w="108" w:type="dxa"/>
              <w:right w:w="108" w:type="dxa"/>
            </w:tcMar>
          </w:tcPr>
          <w:p w14:paraId="36E34A16" w14:textId="5413D019" w:rsidR="00CC377E" w:rsidRPr="00AC5B3A" w:rsidRDefault="00A87735" w:rsidP="00137F23">
            <w:pPr>
              <w:pStyle w:val="Tabletexte"/>
              <w:jc w:val="center"/>
              <w:rPr>
                <w:bCs/>
              </w:rPr>
            </w:pPr>
            <w:r w:rsidRPr="00AC5B3A">
              <w:rPr>
                <w:bCs/>
                <w:rtl/>
              </w:rPr>
              <w:t>إفريقيا</w:t>
            </w:r>
          </w:p>
          <w:p w14:paraId="489E0F66" w14:textId="2394972A" w:rsidR="00CC377E" w:rsidRPr="00AC5B3A" w:rsidRDefault="00A87735" w:rsidP="00137F23">
            <w:pPr>
              <w:pStyle w:val="Tabletexte"/>
              <w:jc w:val="center"/>
              <w:rPr>
                <w:bCs/>
              </w:rPr>
            </w:pPr>
            <w:proofErr w:type="spellStart"/>
            <w:r w:rsidRPr="00AC5B3A">
              <w:rPr>
                <w:bCs/>
                <w:rtl/>
              </w:rPr>
              <w:t>الأمريكتان</w:t>
            </w:r>
            <w:proofErr w:type="spellEnd"/>
          </w:p>
          <w:p w14:paraId="72C19AFC" w14:textId="328F8FE7" w:rsidR="00CC377E" w:rsidRPr="00AC5B3A" w:rsidRDefault="00A87735" w:rsidP="00137F23">
            <w:pPr>
              <w:pStyle w:val="Tabletexte"/>
              <w:jc w:val="center"/>
              <w:rPr>
                <w:bCs/>
              </w:rPr>
            </w:pPr>
            <w:r w:rsidRPr="00AC5B3A">
              <w:rPr>
                <w:bCs/>
                <w:rtl/>
              </w:rPr>
              <w:t>الدول العربية</w:t>
            </w:r>
          </w:p>
          <w:p w14:paraId="0863BB13" w14:textId="55966248" w:rsidR="00CC377E" w:rsidRPr="00AC5B3A" w:rsidRDefault="00A87735" w:rsidP="00137F23">
            <w:pPr>
              <w:pStyle w:val="Tabletexte"/>
              <w:jc w:val="center"/>
              <w:rPr>
                <w:bCs/>
              </w:rPr>
            </w:pPr>
            <w:r w:rsidRPr="00AC5B3A">
              <w:rPr>
                <w:bCs/>
                <w:rtl/>
              </w:rPr>
              <w:t>آسيا والمحيط الهادئ</w:t>
            </w:r>
          </w:p>
          <w:p w14:paraId="750C6F63" w14:textId="6BD2F057" w:rsidR="00CC377E" w:rsidRPr="00AC5B3A" w:rsidRDefault="00A87735" w:rsidP="00137F23">
            <w:pPr>
              <w:pStyle w:val="Tabletexte"/>
              <w:jc w:val="center"/>
              <w:rPr>
                <w:bCs/>
              </w:rPr>
            </w:pPr>
            <w:r w:rsidRPr="00AC5B3A">
              <w:rPr>
                <w:bCs/>
                <w:rtl/>
              </w:rPr>
              <w:t>كومنولث الدول المستقلة</w:t>
            </w:r>
          </w:p>
          <w:p w14:paraId="791A1E99" w14:textId="0710871F" w:rsidR="00CC377E" w:rsidRPr="00AC5B3A"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7A14DAAD"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0D160BDF"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21D22894"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166B82F2"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358B34D6" w14:textId="77777777" w:rsidR="00CC377E" w:rsidRPr="001E4647" w:rsidRDefault="00CC377E" w:rsidP="00137F23">
            <w:pPr>
              <w:pStyle w:val="Tabletexte"/>
              <w:jc w:val="center"/>
              <w:rPr>
                <w:rFonts w:asciiTheme="minorHAnsi" w:hAnsiTheme="minorHAnsi"/>
              </w:rPr>
            </w:pPr>
            <w:r w:rsidRPr="001E4647">
              <w:rPr>
                <w:rFonts w:asciiTheme="minorHAnsi" w:hAnsiTheme="minorHAnsi"/>
              </w:rPr>
              <w:t>2024</w:t>
            </w:r>
          </w:p>
          <w:p w14:paraId="3876D50D" w14:textId="77777777" w:rsidR="00CC377E" w:rsidRPr="002B6F7F" w:rsidRDefault="00CC377E" w:rsidP="00137F23">
            <w:pPr>
              <w:pStyle w:val="Tabletexte"/>
              <w:jc w:val="center"/>
            </w:pPr>
            <w:r w:rsidRPr="001E4647">
              <w:rPr>
                <w:rFonts w:asciiTheme="minorHAnsi" w:hAnsiTheme="minorHAnsi"/>
              </w:rPr>
              <w:t>2024</w:t>
            </w:r>
          </w:p>
        </w:tc>
      </w:tr>
      <w:tr w:rsidR="00AC5B3A" w:rsidRPr="007E4AEC" w14:paraId="70EAABBB" w14:textId="77777777" w:rsidTr="000621CF">
        <w:trPr>
          <w:cantSplit/>
          <w:jc w:val="center"/>
        </w:trPr>
        <w:tc>
          <w:tcPr>
            <w:tcW w:w="3511" w:type="dxa"/>
            <w:shd w:val="clear" w:color="auto" w:fill="auto"/>
            <w:tcMar>
              <w:left w:w="108" w:type="dxa"/>
              <w:right w:w="108" w:type="dxa"/>
            </w:tcMar>
          </w:tcPr>
          <w:p w14:paraId="1D9DBBE2" w14:textId="7F979891" w:rsidR="00CC377E" w:rsidRPr="009D63AA" w:rsidRDefault="00CC377E" w:rsidP="00137F23">
            <w:pPr>
              <w:pStyle w:val="Tabletexte"/>
              <w:jc w:val="left"/>
              <w:rPr>
                <w:b/>
                <w:bCs/>
                <w:lang w:bidi="ar-SA"/>
              </w:rPr>
            </w:pPr>
            <w:r w:rsidRPr="009D63AA">
              <w:rPr>
                <w:rFonts w:hint="cs"/>
                <w:b/>
                <w:bCs/>
                <w:rtl/>
              </w:rPr>
              <w:t xml:space="preserve">فريق الخبراء المعني بالمقرَّر 482 </w:t>
            </w:r>
            <w:r w:rsidRPr="009D63AA">
              <w:rPr>
                <w:b/>
                <w:bCs/>
              </w:rPr>
              <w:t>(</w:t>
            </w:r>
            <w:r w:rsidRPr="009D63AA">
              <w:rPr>
                <w:b/>
                <w:bCs/>
                <w:lang w:bidi="ar-SA"/>
              </w:rPr>
              <w:t>EG</w:t>
            </w:r>
            <w:r w:rsidR="00AC5B3A">
              <w:rPr>
                <w:b/>
                <w:bCs/>
                <w:lang w:bidi="ar-SA"/>
              </w:rPr>
              <w:noBreakHyphen/>
            </w:r>
            <w:r w:rsidRPr="009D63AA">
              <w:rPr>
                <w:b/>
                <w:bCs/>
                <w:lang w:bidi="ar-SA"/>
              </w:rPr>
              <w:t>DEC482)</w:t>
            </w:r>
            <w:r w:rsidRPr="009D63AA">
              <w:rPr>
                <w:rStyle w:val="FootnoteReference"/>
                <w:b/>
                <w:bCs/>
                <w:rtl/>
              </w:rPr>
              <w:footnoteReference w:customMarkFollows="1" w:id="1"/>
              <w:t>*</w:t>
            </w:r>
          </w:p>
        </w:tc>
        <w:tc>
          <w:tcPr>
            <w:tcW w:w="2552" w:type="dxa"/>
            <w:shd w:val="clear" w:color="auto" w:fill="auto"/>
            <w:tcMar>
              <w:left w:w="108" w:type="dxa"/>
              <w:right w:w="108" w:type="dxa"/>
            </w:tcMar>
          </w:tcPr>
          <w:p w14:paraId="473D9050" w14:textId="2C89A9C4" w:rsidR="00CC377E" w:rsidRPr="007E4AEC" w:rsidRDefault="00A87735" w:rsidP="00137F23">
            <w:pPr>
              <w:pStyle w:val="Tabletexte"/>
              <w:jc w:val="left"/>
            </w:pPr>
            <w:r>
              <w:rPr>
                <w:b/>
                <w:bCs/>
                <w:sz w:val="18"/>
                <w:szCs w:val="18"/>
                <w:rtl/>
              </w:rPr>
              <w:t xml:space="preserve">السيدة </w:t>
            </w:r>
            <w:proofErr w:type="spellStart"/>
            <w:r w:rsidR="00CC377E" w:rsidRPr="002B6F7F">
              <w:rPr>
                <w:b/>
                <w:bCs/>
                <w:sz w:val="18"/>
                <w:szCs w:val="18"/>
              </w:rPr>
              <w:t>Fenhong</w:t>
            </w:r>
            <w:proofErr w:type="spellEnd"/>
            <w:r w:rsidR="00CC377E" w:rsidRPr="002B6F7F">
              <w:rPr>
                <w:b/>
                <w:bCs/>
                <w:sz w:val="18"/>
                <w:szCs w:val="18"/>
              </w:rPr>
              <w:t xml:space="preserve"> Cheng</w:t>
            </w:r>
            <w:r w:rsidR="00CC377E">
              <w:br/>
            </w:r>
            <w:r w:rsidR="00CC377E">
              <w:rPr>
                <w:rFonts w:hint="cs"/>
                <w:rtl/>
              </w:rPr>
              <w:t>(الصين)</w:t>
            </w:r>
          </w:p>
        </w:tc>
        <w:tc>
          <w:tcPr>
            <w:tcW w:w="992" w:type="dxa"/>
            <w:shd w:val="clear" w:color="auto" w:fill="auto"/>
            <w:tcMar>
              <w:left w:w="108" w:type="dxa"/>
              <w:right w:w="108" w:type="dxa"/>
            </w:tcMar>
          </w:tcPr>
          <w:p w14:paraId="1FD62448" w14:textId="4FE908F5" w:rsidR="00CC377E" w:rsidRPr="007E4AEC" w:rsidRDefault="00A87735" w:rsidP="00137F23">
            <w:pPr>
              <w:pStyle w:val="Tabletexte"/>
              <w:jc w:val="center"/>
            </w:pPr>
            <w:r>
              <w:rPr>
                <w:rtl/>
              </w:rPr>
              <w:t>آسيا والمحيط الهادئ</w:t>
            </w:r>
          </w:p>
        </w:tc>
        <w:tc>
          <w:tcPr>
            <w:tcW w:w="858" w:type="dxa"/>
            <w:tcMar>
              <w:left w:w="108" w:type="dxa"/>
              <w:right w:w="108" w:type="dxa"/>
            </w:tcMar>
          </w:tcPr>
          <w:p w14:paraId="753AA21D" w14:textId="77777777" w:rsidR="00CC377E" w:rsidRPr="007E4AEC" w:rsidRDefault="00CC377E" w:rsidP="00137F23">
            <w:pPr>
              <w:pStyle w:val="Tabletexte"/>
              <w:jc w:val="center"/>
            </w:pPr>
            <w:r w:rsidRPr="007E4AEC">
              <w:t>2023</w:t>
            </w:r>
          </w:p>
        </w:tc>
        <w:tc>
          <w:tcPr>
            <w:tcW w:w="4245" w:type="dxa"/>
            <w:shd w:val="clear" w:color="auto" w:fill="auto"/>
            <w:tcMar>
              <w:left w:w="108" w:type="dxa"/>
              <w:right w:w="108" w:type="dxa"/>
            </w:tcMar>
          </w:tcPr>
          <w:p w14:paraId="656A2912" w14:textId="77777777" w:rsidR="00CC377E" w:rsidRPr="00C466BE" w:rsidRDefault="00CC377E" w:rsidP="00137F23">
            <w:pPr>
              <w:pStyle w:val="Tabletexte"/>
              <w:rPr>
                <w:b/>
              </w:rPr>
            </w:pPr>
            <w:r w:rsidRPr="00C466BE">
              <w:rPr>
                <w:rFonts w:hint="cs"/>
                <w:bCs/>
                <w:rtl/>
              </w:rPr>
              <w:t>السيد مصطفى موسى</w:t>
            </w:r>
            <w:r w:rsidRPr="00C466BE">
              <w:rPr>
                <w:rFonts w:hint="cs"/>
                <w:b/>
                <w:rtl/>
              </w:rPr>
              <w:t xml:space="preserve"> (مصر)</w:t>
            </w:r>
          </w:p>
          <w:p w14:paraId="34B67F2A" w14:textId="63843729" w:rsidR="00CC377E" w:rsidRPr="00C466BE" w:rsidRDefault="00A87735" w:rsidP="00137F23">
            <w:pPr>
              <w:pStyle w:val="Tabletexte"/>
              <w:jc w:val="left"/>
              <w:rPr>
                <w:b/>
                <w:rtl/>
                <w:lang w:bidi="ar-SA"/>
              </w:rPr>
            </w:pPr>
            <w:r w:rsidRPr="00AC5B3A">
              <w:rPr>
                <w:bCs/>
                <w:rtl/>
              </w:rPr>
              <w:t>السيدة</w:t>
            </w:r>
            <w:r>
              <w:rPr>
                <w:b/>
                <w:rtl/>
              </w:rPr>
              <w:t xml:space="preserve"> </w:t>
            </w:r>
            <w:r w:rsidR="00AC5B3A" w:rsidRPr="00AC5B3A">
              <w:rPr>
                <w:b/>
                <w:bCs/>
                <w:lang w:val="en-GB"/>
              </w:rPr>
              <w:t>Anabel del Carmen Cisneros</w:t>
            </w:r>
            <w:r w:rsidR="00CC377E">
              <w:rPr>
                <w:rFonts w:hint="cs"/>
                <w:b/>
                <w:rtl/>
              </w:rPr>
              <w:t xml:space="preserve"> </w:t>
            </w:r>
            <w:r w:rsidR="00CC377E" w:rsidRPr="00C466BE">
              <w:rPr>
                <w:b/>
                <w:rtl/>
                <w:lang w:bidi="ar-SA"/>
              </w:rPr>
              <w:t>(الأرجنتين)</w:t>
            </w:r>
          </w:p>
          <w:p w14:paraId="5839501D" w14:textId="77777777" w:rsidR="00CC377E" w:rsidRPr="00C466BE" w:rsidRDefault="00CC377E" w:rsidP="00137F23">
            <w:pPr>
              <w:pStyle w:val="Tabletexte"/>
              <w:jc w:val="left"/>
              <w:rPr>
                <w:b/>
                <w:rtl/>
                <w:lang w:bidi="ar-SA"/>
              </w:rPr>
            </w:pPr>
            <w:r w:rsidRPr="00C466BE">
              <w:rPr>
                <w:bCs/>
                <w:rtl/>
                <w:lang w:bidi="ar-SA"/>
              </w:rPr>
              <w:t xml:space="preserve">السيد </w:t>
            </w:r>
            <w:r w:rsidRPr="00C466BE">
              <w:rPr>
                <w:rFonts w:hint="cs"/>
                <w:bCs/>
                <w:rtl/>
                <w:lang w:bidi="ar-SA"/>
              </w:rPr>
              <w:t>عبد الرحم</w:t>
            </w:r>
            <w:r w:rsidRPr="00C466BE">
              <w:rPr>
                <w:bCs/>
                <w:rtl/>
                <w:lang w:bidi="ar-SA"/>
              </w:rPr>
              <w:t>ن النجدي</w:t>
            </w:r>
            <w:r w:rsidRPr="00C466BE">
              <w:rPr>
                <w:b/>
                <w:rtl/>
                <w:lang w:bidi="ar-SA"/>
              </w:rPr>
              <w:t> (المملكة العربية السعودية)</w:t>
            </w:r>
          </w:p>
          <w:p w14:paraId="29C34AEB" w14:textId="474630B7" w:rsidR="00CC377E" w:rsidRPr="00C466BE" w:rsidRDefault="00A87735" w:rsidP="00137F23">
            <w:pPr>
              <w:pStyle w:val="Tabletexte"/>
              <w:jc w:val="left"/>
              <w:rPr>
                <w:b/>
                <w:rtl/>
                <w:lang w:bidi="ar-SA"/>
              </w:rPr>
            </w:pPr>
            <w:r w:rsidRPr="00AC5B3A">
              <w:rPr>
                <w:bCs/>
                <w:rtl/>
              </w:rPr>
              <w:t>السيد</w:t>
            </w:r>
            <w:r>
              <w:rPr>
                <w:b/>
                <w:rtl/>
              </w:rPr>
              <w:t xml:space="preserve"> </w:t>
            </w:r>
            <w:proofErr w:type="spellStart"/>
            <w:r w:rsidR="00CC377E" w:rsidRPr="00C466BE">
              <w:rPr>
                <w:b/>
              </w:rPr>
              <w:t>Meiditomo</w:t>
            </w:r>
            <w:proofErr w:type="spellEnd"/>
            <w:r w:rsidR="00CC377E" w:rsidRPr="00C466BE">
              <w:rPr>
                <w:b/>
              </w:rPr>
              <w:t xml:space="preserve"> </w:t>
            </w:r>
            <w:proofErr w:type="spellStart"/>
            <w:r w:rsidR="00CC377E" w:rsidRPr="00C466BE">
              <w:rPr>
                <w:b/>
              </w:rPr>
              <w:t>Sutyarjoko</w:t>
            </w:r>
            <w:proofErr w:type="spellEnd"/>
            <w:r w:rsidR="00CC377E">
              <w:rPr>
                <w:rFonts w:hint="cs"/>
                <w:b/>
                <w:rtl/>
              </w:rPr>
              <w:t xml:space="preserve"> </w:t>
            </w:r>
            <w:r w:rsidR="00CC377E" w:rsidRPr="00C466BE">
              <w:rPr>
                <w:b/>
                <w:rtl/>
                <w:lang w:bidi="ar-SA"/>
              </w:rPr>
              <w:t>(إندونيسيا</w:t>
            </w:r>
            <w:r w:rsidR="00CC377E" w:rsidRPr="00C466BE">
              <w:rPr>
                <w:rFonts w:hint="cs"/>
                <w:b/>
                <w:rtl/>
                <w:lang w:bidi="ar-SA"/>
              </w:rPr>
              <w:t>)</w:t>
            </w:r>
          </w:p>
          <w:p w14:paraId="441DDFCE" w14:textId="0ABB78B0" w:rsidR="00CC377E" w:rsidRPr="00C466BE" w:rsidRDefault="00A87735" w:rsidP="00137F23">
            <w:pPr>
              <w:pStyle w:val="Tabletexte"/>
              <w:jc w:val="left"/>
              <w:rPr>
                <w:b/>
                <w:rtl/>
              </w:rPr>
            </w:pPr>
            <w:r w:rsidRPr="00AC5B3A">
              <w:rPr>
                <w:bCs/>
                <w:rtl/>
              </w:rPr>
              <w:t>السيد</w:t>
            </w:r>
            <w:r>
              <w:rPr>
                <w:b/>
                <w:rtl/>
              </w:rPr>
              <w:t xml:space="preserve"> </w:t>
            </w:r>
            <w:proofErr w:type="spellStart"/>
            <w:r w:rsidR="00CC377E" w:rsidRPr="00C466BE">
              <w:rPr>
                <w:b/>
              </w:rPr>
              <w:t>Dilmurod</w:t>
            </w:r>
            <w:proofErr w:type="spellEnd"/>
            <w:r w:rsidR="00CC377E" w:rsidRPr="00C466BE">
              <w:rPr>
                <w:b/>
              </w:rPr>
              <w:t xml:space="preserve"> </w:t>
            </w:r>
            <w:proofErr w:type="spellStart"/>
            <w:r w:rsidR="00CC377E" w:rsidRPr="00C466BE">
              <w:rPr>
                <w:b/>
              </w:rPr>
              <w:t>Dusmatov</w:t>
            </w:r>
            <w:proofErr w:type="spellEnd"/>
            <w:r w:rsidR="00CC377E">
              <w:rPr>
                <w:rFonts w:hint="cs"/>
                <w:b/>
                <w:rtl/>
              </w:rPr>
              <w:t xml:space="preserve"> </w:t>
            </w:r>
            <w:r w:rsidR="00CC377E" w:rsidRPr="00C466BE">
              <w:rPr>
                <w:b/>
                <w:rtl/>
                <w:lang w:bidi="ar-SA"/>
              </w:rPr>
              <w:t>(أوزبكستان</w:t>
            </w:r>
            <w:r w:rsidR="00CC377E" w:rsidRPr="00C466BE">
              <w:rPr>
                <w:rFonts w:hint="cs"/>
                <w:b/>
                <w:rtl/>
              </w:rPr>
              <w:t>)</w:t>
            </w:r>
          </w:p>
          <w:p w14:paraId="491FB1C9" w14:textId="23E3BC6C" w:rsidR="00CC377E" w:rsidRPr="00C466BE" w:rsidRDefault="00A87735" w:rsidP="00137F23">
            <w:pPr>
              <w:pStyle w:val="Tabletexte"/>
              <w:jc w:val="left"/>
              <w:rPr>
                <w:b/>
              </w:rPr>
            </w:pPr>
            <w:r w:rsidRPr="00AC5B3A">
              <w:rPr>
                <w:bCs/>
                <w:rtl/>
              </w:rPr>
              <w:t>السيد</w:t>
            </w:r>
            <w:r>
              <w:rPr>
                <w:b/>
                <w:rtl/>
              </w:rPr>
              <w:t xml:space="preserve"> </w:t>
            </w:r>
            <w:r w:rsidR="00CC377E" w:rsidRPr="00C466BE">
              <w:rPr>
                <w:b/>
              </w:rPr>
              <w:t>Cristian Ungureanu</w:t>
            </w:r>
            <w:r w:rsidR="00CC377E">
              <w:rPr>
                <w:rFonts w:hint="cs"/>
                <w:b/>
                <w:rtl/>
              </w:rPr>
              <w:t xml:space="preserve"> </w:t>
            </w:r>
            <w:r w:rsidR="00CC377E" w:rsidRPr="00C466BE">
              <w:rPr>
                <w:b/>
                <w:rtl/>
                <w:lang w:bidi="ar-SA"/>
              </w:rPr>
              <w:t>(رومانيا)</w:t>
            </w:r>
          </w:p>
        </w:tc>
        <w:tc>
          <w:tcPr>
            <w:tcW w:w="2238" w:type="dxa"/>
            <w:shd w:val="clear" w:color="auto" w:fill="auto"/>
            <w:tcMar>
              <w:left w:w="108" w:type="dxa"/>
              <w:right w:w="108" w:type="dxa"/>
            </w:tcMar>
          </w:tcPr>
          <w:p w14:paraId="5FF43E97" w14:textId="3D1EDDCD" w:rsidR="00CC377E" w:rsidRPr="00AC5B3A" w:rsidRDefault="00A87735" w:rsidP="00137F23">
            <w:pPr>
              <w:pStyle w:val="Tabletexte"/>
              <w:jc w:val="center"/>
              <w:rPr>
                <w:bCs/>
              </w:rPr>
            </w:pPr>
            <w:r w:rsidRPr="00AC5B3A">
              <w:rPr>
                <w:bCs/>
                <w:rtl/>
              </w:rPr>
              <w:t>إفريقيا</w:t>
            </w:r>
          </w:p>
          <w:p w14:paraId="38120724" w14:textId="0FE2E7B8" w:rsidR="00CC377E" w:rsidRPr="00AC5B3A" w:rsidRDefault="00A87735" w:rsidP="00137F23">
            <w:pPr>
              <w:pStyle w:val="Tabletexte"/>
              <w:jc w:val="center"/>
              <w:rPr>
                <w:bCs/>
              </w:rPr>
            </w:pPr>
            <w:proofErr w:type="spellStart"/>
            <w:r w:rsidRPr="00AC5B3A">
              <w:rPr>
                <w:bCs/>
                <w:rtl/>
              </w:rPr>
              <w:t>الأمريكتان</w:t>
            </w:r>
            <w:proofErr w:type="spellEnd"/>
          </w:p>
          <w:p w14:paraId="26A8B337" w14:textId="67148961" w:rsidR="00CC377E" w:rsidRPr="00AC5B3A" w:rsidRDefault="00A87735" w:rsidP="00137F23">
            <w:pPr>
              <w:pStyle w:val="Tabletexte"/>
              <w:jc w:val="center"/>
              <w:rPr>
                <w:bCs/>
              </w:rPr>
            </w:pPr>
            <w:r w:rsidRPr="00AC5B3A">
              <w:rPr>
                <w:bCs/>
                <w:rtl/>
              </w:rPr>
              <w:t>الدول العربية</w:t>
            </w:r>
          </w:p>
          <w:p w14:paraId="30F0153B" w14:textId="1B2568D9" w:rsidR="00CC377E" w:rsidRPr="00AC5B3A" w:rsidRDefault="00A87735" w:rsidP="00137F23">
            <w:pPr>
              <w:pStyle w:val="Tabletexte"/>
              <w:jc w:val="center"/>
              <w:rPr>
                <w:bCs/>
              </w:rPr>
            </w:pPr>
            <w:r w:rsidRPr="00AC5B3A">
              <w:rPr>
                <w:bCs/>
                <w:rtl/>
              </w:rPr>
              <w:t>آسيا والمحيط الهادئ</w:t>
            </w:r>
          </w:p>
          <w:p w14:paraId="056B4085" w14:textId="0D1FB25F" w:rsidR="00CC377E" w:rsidRPr="00AC5B3A" w:rsidRDefault="00A87735" w:rsidP="00137F23">
            <w:pPr>
              <w:pStyle w:val="Tabletexte"/>
              <w:jc w:val="center"/>
              <w:rPr>
                <w:bCs/>
              </w:rPr>
            </w:pPr>
            <w:r w:rsidRPr="00AC5B3A">
              <w:rPr>
                <w:bCs/>
                <w:rtl/>
              </w:rPr>
              <w:t>كومنولث الدول المستقلة</w:t>
            </w:r>
          </w:p>
          <w:p w14:paraId="7E96D7C0" w14:textId="79E95553" w:rsidR="00CC377E" w:rsidRPr="00AC5B3A" w:rsidRDefault="00A87735" w:rsidP="00137F23">
            <w:pPr>
              <w:pStyle w:val="Tabletexte"/>
              <w:jc w:val="center"/>
              <w:rPr>
                <w:bCs/>
              </w:rPr>
            </w:pPr>
            <w:r w:rsidRPr="00AC5B3A">
              <w:rPr>
                <w:bCs/>
                <w:rtl/>
              </w:rPr>
              <w:t>أوروبا</w:t>
            </w:r>
          </w:p>
        </w:tc>
        <w:tc>
          <w:tcPr>
            <w:tcW w:w="1300" w:type="dxa"/>
            <w:shd w:val="clear" w:color="auto" w:fill="FFFFFF" w:themeFill="background1"/>
            <w:tcMar>
              <w:left w:w="108" w:type="dxa"/>
              <w:right w:w="108" w:type="dxa"/>
            </w:tcMar>
          </w:tcPr>
          <w:p w14:paraId="7BDFCBBF" w14:textId="77777777" w:rsidR="00CC377E" w:rsidRPr="002B6F7F" w:rsidRDefault="00CC377E" w:rsidP="00137F23">
            <w:pPr>
              <w:pStyle w:val="Tabletexte"/>
              <w:jc w:val="center"/>
            </w:pPr>
            <w:r w:rsidRPr="002B6F7F">
              <w:t>2019</w:t>
            </w:r>
          </w:p>
          <w:p w14:paraId="539846E9" w14:textId="77777777" w:rsidR="00CC377E" w:rsidRPr="002B6F7F" w:rsidRDefault="00CC377E" w:rsidP="00137F23">
            <w:pPr>
              <w:pStyle w:val="Tabletexte"/>
              <w:jc w:val="center"/>
            </w:pPr>
            <w:r w:rsidRPr="002B6F7F">
              <w:t>2023</w:t>
            </w:r>
          </w:p>
          <w:p w14:paraId="13E54179" w14:textId="77777777" w:rsidR="00CC377E" w:rsidRPr="002B6F7F" w:rsidRDefault="00CC377E" w:rsidP="00137F23">
            <w:pPr>
              <w:pStyle w:val="Tabletexte"/>
              <w:jc w:val="center"/>
            </w:pPr>
            <w:r w:rsidRPr="002B6F7F">
              <w:t>2023</w:t>
            </w:r>
          </w:p>
          <w:p w14:paraId="5D0D76DA" w14:textId="77777777" w:rsidR="00CC377E" w:rsidRPr="002B6F7F" w:rsidRDefault="00CC377E" w:rsidP="00137F23">
            <w:pPr>
              <w:pStyle w:val="Tabletexte"/>
              <w:jc w:val="center"/>
            </w:pPr>
            <w:r w:rsidRPr="002B6F7F">
              <w:t>2023</w:t>
            </w:r>
          </w:p>
          <w:p w14:paraId="6895765D" w14:textId="77777777" w:rsidR="00CC377E" w:rsidRPr="002B6F7F" w:rsidRDefault="00CC377E" w:rsidP="00137F23">
            <w:pPr>
              <w:pStyle w:val="Tabletexte"/>
              <w:jc w:val="center"/>
            </w:pPr>
            <w:r>
              <w:t>2024</w:t>
            </w:r>
          </w:p>
          <w:p w14:paraId="48EAC093" w14:textId="77777777" w:rsidR="00CC377E" w:rsidRPr="002B6F7F" w:rsidDel="002D3BC3" w:rsidRDefault="00CC377E" w:rsidP="00137F23">
            <w:pPr>
              <w:pStyle w:val="Tabletexte"/>
              <w:jc w:val="center"/>
            </w:pPr>
            <w:r w:rsidRPr="002B6F7F">
              <w:t>2020</w:t>
            </w:r>
          </w:p>
        </w:tc>
      </w:tr>
    </w:tbl>
    <w:p w14:paraId="66B2C932"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192DC5">
      <w:footerReference w:type="default" r:id="rId20"/>
      <w:headerReference w:type="first" r:id="rId21"/>
      <w:footerReference w:type="first" r:id="rId22"/>
      <w:pgSz w:w="16840" w:h="11907" w:orient="landscape" w:code="9"/>
      <w:pgMar w:top="851" w:right="567" w:bottom="567" w:left="56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1E0E" w14:textId="77777777" w:rsidR="00275CFB" w:rsidRDefault="00275CFB" w:rsidP="006C3242">
      <w:pPr>
        <w:spacing w:before="0" w:line="240" w:lineRule="auto"/>
      </w:pPr>
      <w:r>
        <w:separator/>
      </w:r>
    </w:p>
  </w:endnote>
  <w:endnote w:type="continuationSeparator" w:id="0">
    <w:p w14:paraId="3E06A243" w14:textId="77777777" w:rsidR="00275CFB" w:rsidRDefault="00275CF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137F23" w:rsidRPr="00137F23" w14:paraId="3109ACB3" w14:textId="77777777" w:rsidTr="005C2C14">
      <w:trPr>
        <w:jc w:val="center"/>
      </w:trPr>
      <w:tc>
        <w:tcPr>
          <w:tcW w:w="868" w:type="pct"/>
          <w:vAlign w:val="center"/>
        </w:tcPr>
        <w:p w14:paraId="37AAE473" w14:textId="6CFABB52" w:rsidR="00137F23" w:rsidRPr="00137F23" w:rsidRDefault="00137F23" w:rsidP="0039116D">
          <w:pPr>
            <w:tabs>
              <w:tab w:val="clear" w:pos="794"/>
            </w:tabs>
            <w:overflowPunct w:val="0"/>
            <w:autoSpaceDE w:val="0"/>
            <w:autoSpaceDN w:val="0"/>
            <w:bidi w:val="0"/>
            <w:adjustRightInd w:val="0"/>
            <w:spacing w:before="0" w:after="0" w:line="240" w:lineRule="auto"/>
            <w:jc w:val="right"/>
            <w:textAlignment w:val="baseline"/>
            <w:rPr>
              <w:noProof/>
              <w:sz w:val="18"/>
              <w:szCs w:val="18"/>
            </w:rPr>
          </w:pPr>
          <w:r w:rsidRPr="00137F23">
            <w:rPr>
              <w:rFonts w:hint="cs"/>
              <w:sz w:val="18"/>
              <w:szCs w:val="18"/>
              <w:rtl/>
            </w:rPr>
            <w:t>2501223</w:t>
          </w:r>
        </w:p>
      </w:tc>
      <w:tc>
        <w:tcPr>
          <w:tcW w:w="3912" w:type="pct"/>
        </w:tcPr>
        <w:p w14:paraId="320AF2AF" w14:textId="77777777"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
              <w:bCs/>
              <w:color w:val="7F7F7F"/>
              <w:sz w:val="18"/>
              <w:szCs w:val="18"/>
            </w:rPr>
          </w:pPr>
          <w:r w:rsidRPr="00137F23">
            <w:rPr>
              <w:bCs/>
              <w:color w:val="7F7F7F"/>
              <w:sz w:val="18"/>
              <w:szCs w:val="18"/>
            </w:rPr>
            <w:t>C25/xx-A</w:t>
          </w:r>
        </w:p>
      </w:tc>
      <w:tc>
        <w:tcPr>
          <w:tcW w:w="220" w:type="pct"/>
        </w:tcPr>
        <w:p w14:paraId="690CF46B" w14:textId="77777777"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Cs/>
              <w:color w:val="7F7F7F"/>
              <w:sz w:val="18"/>
              <w:szCs w:val="18"/>
            </w:rPr>
          </w:pPr>
          <w:r w:rsidRPr="00137F23">
            <w:rPr>
              <w:color w:val="7F7F7F"/>
              <w:sz w:val="18"/>
              <w:szCs w:val="18"/>
            </w:rPr>
            <w:fldChar w:fldCharType="begin"/>
          </w:r>
          <w:r w:rsidRPr="00137F23">
            <w:rPr>
              <w:color w:val="7F7F7F"/>
              <w:sz w:val="18"/>
              <w:szCs w:val="18"/>
            </w:rPr>
            <w:instrText>PAGE</w:instrText>
          </w:r>
          <w:r w:rsidRPr="00137F23">
            <w:rPr>
              <w:color w:val="7F7F7F"/>
              <w:sz w:val="18"/>
              <w:szCs w:val="18"/>
            </w:rPr>
            <w:fldChar w:fldCharType="separate"/>
          </w:r>
          <w:r w:rsidRPr="00137F23">
            <w:rPr>
              <w:color w:val="7F7F7F"/>
              <w:sz w:val="18"/>
              <w:szCs w:val="18"/>
              <w:rtl/>
            </w:rPr>
            <w:t>2</w:t>
          </w:r>
          <w:r w:rsidRPr="00137F23">
            <w:rPr>
              <w:noProof/>
              <w:color w:val="7F7F7F"/>
              <w:sz w:val="18"/>
              <w:szCs w:val="18"/>
            </w:rPr>
            <w:fldChar w:fldCharType="end"/>
          </w:r>
        </w:p>
      </w:tc>
    </w:tr>
  </w:tbl>
  <w:p w14:paraId="552A195B" w14:textId="77777777" w:rsidR="006C3242" w:rsidRPr="00137F23" w:rsidRDefault="006C3242" w:rsidP="00137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6836"/>
      <w:gridCol w:w="397"/>
    </w:tblGrid>
    <w:tr w:rsidR="007B0AA0" w:rsidRPr="007B0AA0" w14:paraId="457791DC" w14:textId="77777777" w:rsidTr="00CC377E">
      <w:trPr>
        <w:jc w:val="center"/>
      </w:trPr>
      <w:tc>
        <w:tcPr>
          <w:tcW w:w="1013" w:type="pct"/>
          <w:vAlign w:val="center"/>
        </w:tcPr>
        <w:p w14:paraId="0A59673C" w14:textId="77777777" w:rsidR="007B0AA0" w:rsidRPr="00660DEA" w:rsidRDefault="00660DEA" w:rsidP="00192DC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2DA2B56" w14:textId="4CDABE32" w:rsidR="007B0AA0" w:rsidRPr="007B0AA0" w:rsidRDefault="007B0AA0" w:rsidP="00192D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C377E">
            <w:rPr>
              <w:rFonts w:ascii="Calibri" w:hAnsi="Calibri" w:cs="Arial"/>
              <w:bCs/>
              <w:color w:val="7F7F7F"/>
              <w:sz w:val="18"/>
            </w:rPr>
            <w:t>21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6BD411C" w14:textId="77777777" w:rsidR="007B0AA0" w:rsidRPr="007B0AA0" w:rsidRDefault="00F50E3F" w:rsidP="00192D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72371BA"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7452"/>
      <w:gridCol w:w="419"/>
    </w:tblGrid>
    <w:tr w:rsidR="00137F23" w:rsidRPr="00137F23" w14:paraId="3CAA8101" w14:textId="77777777" w:rsidTr="000621CF">
      <w:trPr>
        <w:jc w:val="center"/>
      </w:trPr>
      <w:tc>
        <w:tcPr>
          <w:tcW w:w="868" w:type="pct"/>
          <w:vAlign w:val="center"/>
        </w:tcPr>
        <w:p w14:paraId="4D8D68CD" w14:textId="77777777" w:rsidR="00137F23" w:rsidRPr="00137F23" w:rsidRDefault="00137F23" w:rsidP="0039116D">
          <w:pPr>
            <w:tabs>
              <w:tab w:val="clear" w:pos="794"/>
            </w:tabs>
            <w:overflowPunct w:val="0"/>
            <w:autoSpaceDE w:val="0"/>
            <w:autoSpaceDN w:val="0"/>
            <w:bidi w:val="0"/>
            <w:adjustRightInd w:val="0"/>
            <w:spacing w:before="0" w:after="0" w:line="240" w:lineRule="auto"/>
            <w:jc w:val="right"/>
            <w:textAlignment w:val="baseline"/>
            <w:rPr>
              <w:noProof/>
              <w:sz w:val="18"/>
              <w:szCs w:val="18"/>
            </w:rPr>
          </w:pPr>
          <w:r w:rsidRPr="00137F23">
            <w:rPr>
              <w:rFonts w:hint="cs"/>
              <w:sz w:val="18"/>
              <w:szCs w:val="18"/>
              <w:rtl/>
            </w:rPr>
            <w:t>2501223</w:t>
          </w:r>
        </w:p>
      </w:tc>
      <w:tc>
        <w:tcPr>
          <w:tcW w:w="3912" w:type="pct"/>
        </w:tcPr>
        <w:p w14:paraId="44FA6301" w14:textId="689B8B82"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
              <w:bCs/>
              <w:color w:val="7F7F7F"/>
              <w:sz w:val="18"/>
              <w:szCs w:val="18"/>
            </w:rPr>
          </w:pPr>
          <w:proofErr w:type="spellStart"/>
          <w:r w:rsidRPr="00137F23">
            <w:rPr>
              <w:bCs/>
              <w:color w:val="7F7F7F"/>
              <w:sz w:val="18"/>
              <w:szCs w:val="18"/>
            </w:rPr>
            <w:t>C25</w:t>
          </w:r>
          <w:proofErr w:type="spellEnd"/>
          <w:r w:rsidRPr="00137F23">
            <w:rPr>
              <w:bCs/>
              <w:color w:val="7F7F7F"/>
              <w:sz w:val="18"/>
              <w:szCs w:val="18"/>
            </w:rPr>
            <w:t>/</w:t>
          </w:r>
          <w:r w:rsidR="0039116D">
            <w:rPr>
              <w:bCs/>
              <w:color w:val="7F7F7F"/>
              <w:sz w:val="18"/>
              <w:szCs w:val="18"/>
            </w:rPr>
            <w:t>21</w:t>
          </w:r>
          <w:r w:rsidRPr="00137F23">
            <w:rPr>
              <w:bCs/>
              <w:color w:val="7F7F7F"/>
              <w:sz w:val="18"/>
              <w:szCs w:val="18"/>
            </w:rPr>
            <w:t>-A</w:t>
          </w:r>
        </w:p>
      </w:tc>
      <w:tc>
        <w:tcPr>
          <w:tcW w:w="220" w:type="pct"/>
        </w:tcPr>
        <w:p w14:paraId="54B4F1BB" w14:textId="77777777"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Cs/>
              <w:color w:val="7F7F7F"/>
              <w:sz w:val="18"/>
              <w:szCs w:val="18"/>
            </w:rPr>
          </w:pPr>
          <w:r w:rsidRPr="00137F23">
            <w:rPr>
              <w:color w:val="7F7F7F"/>
              <w:sz w:val="18"/>
              <w:szCs w:val="18"/>
            </w:rPr>
            <w:fldChar w:fldCharType="begin"/>
          </w:r>
          <w:r w:rsidRPr="00137F23">
            <w:rPr>
              <w:color w:val="7F7F7F"/>
              <w:sz w:val="18"/>
              <w:szCs w:val="18"/>
            </w:rPr>
            <w:instrText>PAGE</w:instrText>
          </w:r>
          <w:r w:rsidRPr="00137F23">
            <w:rPr>
              <w:color w:val="7F7F7F"/>
              <w:sz w:val="18"/>
              <w:szCs w:val="18"/>
            </w:rPr>
            <w:fldChar w:fldCharType="separate"/>
          </w:r>
          <w:r w:rsidRPr="00137F23">
            <w:rPr>
              <w:color w:val="7F7F7F"/>
              <w:sz w:val="18"/>
              <w:szCs w:val="18"/>
              <w:rtl/>
            </w:rPr>
            <w:t>2</w:t>
          </w:r>
          <w:r w:rsidRPr="00137F23">
            <w:rPr>
              <w:noProof/>
              <w:color w:val="7F7F7F"/>
              <w:sz w:val="18"/>
              <w:szCs w:val="18"/>
            </w:rPr>
            <w:fldChar w:fldCharType="end"/>
          </w:r>
        </w:p>
      </w:tc>
    </w:tr>
  </w:tbl>
  <w:p w14:paraId="7423D6AE" w14:textId="77777777" w:rsidR="00137F23" w:rsidRPr="00137F23" w:rsidRDefault="00137F23" w:rsidP="00137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12903"/>
      <w:gridCol w:w="726"/>
    </w:tblGrid>
    <w:tr w:rsidR="00137F23" w:rsidRPr="00137F23" w14:paraId="25B2C0DB" w14:textId="77777777" w:rsidTr="00137F23">
      <w:trPr>
        <w:jc w:val="center"/>
      </w:trPr>
      <w:tc>
        <w:tcPr>
          <w:tcW w:w="868" w:type="pct"/>
          <w:vAlign w:val="center"/>
        </w:tcPr>
        <w:p w14:paraId="4E2D5E72" w14:textId="1EFCFE55" w:rsidR="00137F23" w:rsidRPr="00137F23" w:rsidRDefault="00137F23" w:rsidP="0039116D">
          <w:pPr>
            <w:tabs>
              <w:tab w:val="clear" w:pos="794"/>
            </w:tabs>
            <w:overflowPunct w:val="0"/>
            <w:autoSpaceDE w:val="0"/>
            <w:autoSpaceDN w:val="0"/>
            <w:bidi w:val="0"/>
            <w:adjustRightInd w:val="0"/>
            <w:spacing w:before="0" w:after="0" w:line="240" w:lineRule="auto"/>
            <w:jc w:val="right"/>
            <w:textAlignment w:val="baseline"/>
            <w:rPr>
              <w:noProof/>
              <w:sz w:val="18"/>
              <w:szCs w:val="18"/>
            </w:rPr>
          </w:pPr>
          <w:r w:rsidRPr="00137F23">
            <w:rPr>
              <w:rFonts w:hint="cs"/>
              <w:sz w:val="18"/>
              <w:szCs w:val="18"/>
              <w:rtl/>
            </w:rPr>
            <w:t>2501223</w:t>
          </w:r>
        </w:p>
      </w:tc>
      <w:tc>
        <w:tcPr>
          <w:tcW w:w="3912" w:type="pct"/>
        </w:tcPr>
        <w:p w14:paraId="3D8D20F1" w14:textId="77777777"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
              <w:bCs/>
              <w:color w:val="7F7F7F"/>
              <w:sz w:val="18"/>
              <w:szCs w:val="18"/>
            </w:rPr>
          </w:pPr>
          <w:r w:rsidRPr="00137F23">
            <w:rPr>
              <w:bCs/>
              <w:color w:val="7F7F7F"/>
              <w:sz w:val="18"/>
              <w:szCs w:val="18"/>
            </w:rPr>
            <w:t>C25/xx-A</w:t>
          </w:r>
        </w:p>
      </w:tc>
      <w:tc>
        <w:tcPr>
          <w:tcW w:w="220" w:type="pct"/>
        </w:tcPr>
        <w:p w14:paraId="6A359C1C" w14:textId="77777777" w:rsidR="00137F23" w:rsidRPr="00137F23" w:rsidRDefault="00137F23" w:rsidP="0039116D">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bCs/>
              <w:color w:val="7F7F7F"/>
              <w:sz w:val="18"/>
              <w:szCs w:val="18"/>
            </w:rPr>
          </w:pPr>
          <w:r w:rsidRPr="00137F23">
            <w:rPr>
              <w:color w:val="7F7F7F"/>
              <w:sz w:val="18"/>
              <w:szCs w:val="18"/>
            </w:rPr>
            <w:fldChar w:fldCharType="begin"/>
          </w:r>
          <w:r w:rsidRPr="00137F23">
            <w:rPr>
              <w:color w:val="7F7F7F"/>
              <w:sz w:val="18"/>
              <w:szCs w:val="18"/>
            </w:rPr>
            <w:instrText>PAGE</w:instrText>
          </w:r>
          <w:r w:rsidRPr="00137F23">
            <w:rPr>
              <w:color w:val="7F7F7F"/>
              <w:sz w:val="18"/>
              <w:szCs w:val="18"/>
            </w:rPr>
            <w:fldChar w:fldCharType="separate"/>
          </w:r>
          <w:r w:rsidRPr="00137F23">
            <w:rPr>
              <w:color w:val="7F7F7F"/>
              <w:sz w:val="18"/>
              <w:szCs w:val="18"/>
              <w:rtl/>
            </w:rPr>
            <w:t>2</w:t>
          </w:r>
          <w:r w:rsidRPr="00137F23">
            <w:rPr>
              <w:noProof/>
              <w:color w:val="7F7F7F"/>
              <w:sz w:val="18"/>
              <w:szCs w:val="18"/>
            </w:rPr>
            <w:fldChar w:fldCharType="end"/>
          </w:r>
        </w:p>
      </w:tc>
    </w:tr>
  </w:tbl>
  <w:p w14:paraId="64B44015" w14:textId="77777777" w:rsidR="00CC377E" w:rsidRPr="007B0AA0" w:rsidRDefault="00CC377E"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5FFF" w14:textId="77777777" w:rsidR="00275CFB" w:rsidRDefault="00275CFB" w:rsidP="006C3242">
      <w:pPr>
        <w:spacing w:before="0" w:line="240" w:lineRule="auto"/>
      </w:pPr>
      <w:r>
        <w:separator/>
      </w:r>
    </w:p>
  </w:footnote>
  <w:footnote w:type="continuationSeparator" w:id="0">
    <w:p w14:paraId="600BDB6F" w14:textId="77777777" w:rsidR="00275CFB" w:rsidRDefault="00275CFB" w:rsidP="006C3242">
      <w:pPr>
        <w:spacing w:before="0" w:line="240" w:lineRule="auto"/>
      </w:pPr>
      <w:r>
        <w:continuationSeparator/>
      </w:r>
    </w:p>
  </w:footnote>
  <w:footnote w:id="1">
    <w:p w14:paraId="08DBD566" w14:textId="77777777" w:rsidR="00CC377E" w:rsidRDefault="00CC377E" w:rsidP="00E96E60">
      <w:pPr>
        <w:pStyle w:val="FootnoteText"/>
        <w:ind w:left="227" w:hanging="227"/>
      </w:pPr>
      <w:r w:rsidRPr="00971738">
        <w:rPr>
          <w:rStyle w:val="FootnoteReference"/>
          <w:rtl/>
        </w:rPr>
        <w:t>*</w:t>
      </w:r>
      <w:r>
        <w:rPr>
          <w:rtl/>
        </w:rPr>
        <w:tab/>
      </w:r>
      <w:r w:rsidRPr="00086A9E">
        <w:rPr>
          <w:szCs w:val="20"/>
          <w:rtl/>
        </w:rPr>
        <w:t>سيقدم فريق الخبراء المعني بالمقر</w:t>
      </w:r>
      <w:r>
        <w:rPr>
          <w:rFonts w:hint="cs"/>
          <w:szCs w:val="20"/>
          <w:rtl/>
        </w:rPr>
        <w:t>َّ</w:t>
      </w:r>
      <w:r w:rsidRPr="00086A9E">
        <w:rPr>
          <w:szCs w:val="20"/>
          <w:rtl/>
        </w:rPr>
        <w:t xml:space="preserve">ر </w:t>
      </w:r>
      <w:r w:rsidRPr="00086A9E">
        <w:rPr>
          <w:szCs w:val="20"/>
          <w:cs/>
        </w:rPr>
        <w:t>‎</w:t>
      </w:r>
      <w:r w:rsidRPr="00086A9E">
        <w:rPr>
          <w:szCs w:val="20"/>
        </w:rPr>
        <w:t>482</w:t>
      </w:r>
      <w:r w:rsidRPr="00086A9E">
        <w:rPr>
          <w:szCs w:val="20"/>
          <w:rtl/>
        </w:rPr>
        <w:t xml:space="preserve"> </w:t>
      </w:r>
      <w:r>
        <w:rPr>
          <w:rFonts w:hint="cs"/>
          <w:szCs w:val="20"/>
          <w:rtl/>
        </w:rPr>
        <w:t xml:space="preserve">تقريره النهائي </w:t>
      </w:r>
      <w:r w:rsidRPr="00086A9E">
        <w:rPr>
          <w:szCs w:val="20"/>
          <w:rtl/>
        </w:rPr>
        <w:t xml:space="preserve">‏إلى مجلس الاتحاد في دورته لعام </w:t>
      </w:r>
      <w:r w:rsidRPr="00086A9E">
        <w:rPr>
          <w:szCs w:val="20"/>
          <w:cs/>
        </w:rPr>
        <w:t>‎</w:t>
      </w:r>
      <w:r w:rsidRPr="00086A9E">
        <w:rPr>
          <w:szCs w:val="20"/>
        </w:rPr>
        <w:t>2025</w:t>
      </w:r>
      <w:r w:rsidRPr="00086A9E">
        <w:rPr>
          <w:szCs w:val="20"/>
          <w:rtl/>
        </w:rPr>
        <w:t xml:space="preserve"> ‏ل</w:t>
      </w:r>
      <w:r>
        <w:rPr>
          <w:rFonts w:hint="cs"/>
          <w:szCs w:val="20"/>
          <w:rtl/>
        </w:rPr>
        <w:t>يتخذ المجلس</w:t>
      </w:r>
      <w:r w:rsidRPr="00086A9E">
        <w:rPr>
          <w:szCs w:val="20"/>
          <w:rtl/>
        </w:rPr>
        <w:t xml:space="preserve"> إجراء</w:t>
      </w:r>
      <w:r>
        <w:rPr>
          <w:rFonts w:hint="cs"/>
          <w:szCs w:val="20"/>
          <w:rtl/>
        </w:rPr>
        <w:t>ً</w:t>
      </w:r>
      <w:r w:rsidRPr="00086A9E">
        <w:rPr>
          <w:szCs w:val="20"/>
          <w:rtl/>
        </w:rPr>
        <w:t xml:space="preserve"> بشأنه و</w:t>
      </w:r>
      <w:r>
        <w:rPr>
          <w:rFonts w:hint="cs"/>
          <w:szCs w:val="20"/>
          <w:rtl/>
        </w:rPr>
        <w:t xml:space="preserve">ينظر في </w:t>
      </w:r>
      <w:r w:rsidRPr="00086A9E">
        <w:rPr>
          <w:szCs w:val="20"/>
          <w:rtl/>
        </w:rPr>
        <w:t>إمكانية تنقيح المقر</w:t>
      </w:r>
      <w:r>
        <w:rPr>
          <w:rFonts w:hint="cs"/>
          <w:szCs w:val="20"/>
          <w:rtl/>
        </w:rPr>
        <w:t>َّ</w:t>
      </w:r>
      <w:r w:rsidRPr="00086A9E">
        <w:rPr>
          <w:szCs w:val="20"/>
          <w:rtl/>
        </w:rPr>
        <w:t xml:space="preserve">ر </w:t>
      </w:r>
      <w:r w:rsidRPr="00086A9E">
        <w:rPr>
          <w:szCs w:val="20"/>
          <w:cs/>
        </w:rPr>
        <w:t>‎</w:t>
      </w:r>
      <w:r w:rsidRPr="00086A9E">
        <w:rPr>
          <w:szCs w:val="20"/>
        </w:rPr>
        <w:t>482</w:t>
      </w:r>
      <w:r>
        <w:rPr>
          <w:rFonts w:hint="cs"/>
          <w:szCs w:val="20"/>
          <w:rtl/>
        </w:rPr>
        <w:t xml:space="preserve">. </w:t>
      </w:r>
      <w:r w:rsidRPr="00086A9E">
        <w:rPr>
          <w:szCs w:val="20"/>
          <w:rtl/>
        </w:rPr>
        <w:t>و</w:t>
      </w:r>
      <w:r>
        <w:rPr>
          <w:rFonts w:hint="cs"/>
          <w:szCs w:val="20"/>
          <w:rtl/>
        </w:rPr>
        <w:t>على ذلك، سيكون هذ</w:t>
      </w:r>
      <w:r w:rsidRPr="00086A9E">
        <w:rPr>
          <w:szCs w:val="20"/>
          <w:rtl/>
        </w:rPr>
        <w:t>ا الفريق قد أنهى أعماله و</w:t>
      </w:r>
      <w:r>
        <w:rPr>
          <w:rFonts w:hint="cs"/>
          <w:szCs w:val="20"/>
          <w:rtl/>
        </w:rPr>
        <w:t>لن يجتمع مطلقاً بع</w:t>
      </w:r>
      <w:r w:rsidRPr="00086A9E">
        <w:rPr>
          <w:szCs w:val="20"/>
          <w:rtl/>
        </w:rPr>
        <w:t xml:space="preserve">د </w:t>
      </w:r>
      <w:r>
        <w:rPr>
          <w:rFonts w:hint="cs"/>
          <w:szCs w:val="20"/>
          <w:rtl/>
        </w:rPr>
        <w:t xml:space="preserve">اختتام </w:t>
      </w:r>
      <w:r w:rsidRPr="00086A9E">
        <w:rPr>
          <w:szCs w:val="20"/>
          <w:rtl/>
        </w:rPr>
        <w:t xml:space="preserve">دورة المجلس لعام </w:t>
      </w:r>
      <w:r w:rsidRPr="00086A9E">
        <w:rPr>
          <w:szCs w:val="20"/>
          <w:cs/>
        </w:rPr>
        <w:t>‎</w:t>
      </w:r>
      <w:r w:rsidRPr="00086A9E">
        <w:rPr>
          <w:szCs w:val="20"/>
        </w:rPr>
        <w:t>20</w:t>
      </w:r>
      <w:r>
        <w:rPr>
          <w:szCs w:val="20"/>
        </w:rPr>
        <w:t>2</w:t>
      </w:r>
      <w:r w:rsidRPr="00086A9E">
        <w:rPr>
          <w:szCs w:val="20"/>
        </w:rPr>
        <w:t>5</w:t>
      </w:r>
      <w:r>
        <w:rPr>
          <w:rFonts w:hint="cs"/>
          <w:szCs w:val="20"/>
          <w:rtl/>
        </w:rPr>
        <w:t xml:space="preserve">، </w:t>
      </w:r>
      <w:r w:rsidRPr="00086A9E">
        <w:rPr>
          <w:szCs w:val="20"/>
          <w:rtl/>
        </w:rPr>
        <w:t>ما لم يقرر المجلس خلاف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E07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5C18A20" wp14:editId="4CDCDEB1">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C4F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05809D0" wp14:editId="5C7D3E6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6AA4" w14:textId="6B93D5E7" w:rsidR="00CC377E" w:rsidRPr="00137F23" w:rsidRDefault="00CC377E" w:rsidP="0013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FB"/>
    <w:rsid w:val="00046385"/>
    <w:rsid w:val="000621CF"/>
    <w:rsid w:val="0006468A"/>
    <w:rsid w:val="00090574"/>
    <w:rsid w:val="000B4AE9"/>
    <w:rsid w:val="000C1C0E"/>
    <w:rsid w:val="000C548A"/>
    <w:rsid w:val="00137F23"/>
    <w:rsid w:val="001443E9"/>
    <w:rsid w:val="00191059"/>
    <w:rsid w:val="00192DC5"/>
    <w:rsid w:val="001B6E2B"/>
    <w:rsid w:val="001C0169"/>
    <w:rsid w:val="001C0C21"/>
    <w:rsid w:val="001D1D50"/>
    <w:rsid w:val="001D64C7"/>
    <w:rsid w:val="001D6745"/>
    <w:rsid w:val="001E446E"/>
    <w:rsid w:val="001F3498"/>
    <w:rsid w:val="00200633"/>
    <w:rsid w:val="002154EE"/>
    <w:rsid w:val="002276D2"/>
    <w:rsid w:val="0023283D"/>
    <w:rsid w:val="00233467"/>
    <w:rsid w:val="00254393"/>
    <w:rsid w:val="0026373E"/>
    <w:rsid w:val="00271C43"/>
    <w:rsid w:val="00275CFB"/>
    <w:rsid w:val="00290728"/>
    <w:rsid w:val="002978F4"/>
    <w:rsid w:val="002B028D"/>
    <w:rsid w:val="002C3F32"/>
    <w:rsid w:val="002E6541"/>
    <w:rsid w:val="00334924"/>
    <w:rsid w:val="003409BC"/>
    <w:rsid w:val="00357185"/>
    <w:rsid w:val="00383829"/>
    <w:rsid w:val="0039116D"/>
    <w:rsid w:val="003E6A79"/>
    <w:rsid w:val="003F4B29"/>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57729"/>
    <w:rsid w:val="0058491B"/>
    <w:rsid w:val="00584D65"/>
    <w:rsid w:val="00592EA5"/>
    <w:rsid w:val="005A3170"/>
    <w:rsid w:val="005D773C"/>
    <w:rsid w:val="006408F3"/>
    <w:rsid w:val="006602E1"/>
    <w:rsid w:val="00660DEA"/>
    <w:rsid w:val="0067739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4C74"/>
    <w:rsid w:val="00810B7B"/>
    <w:rsid w:val="0082358A"/>
    <w:rsid w:val="008235CD"/>
    <w:rsid w:val="008247DE"/>
    <w:rsid w:val="008339C0"/>
    <w:rsid w:val="00840B10"/>
    <w:rsid w:val="008513CB"/>
    <w:rsid w:val="008631DD"/>
    <w:rsid w:val="00874E9F"/>
    <w:rsid w:val="008A7F84"/>
    <w:rsid w:val="0091702E"/>
    <w:rsid w:val="00923B0C"/>
    <w:rsid w:val="00924F46"/>
    <w:rsid w:val="00935AAC"/>
    <w:rsid w:val="0094021C"/>
    <w:rsid w:val="00952F86"/>
    <w:rsid w:val="00982B28"/>
    <w:rsid w:val="009D313F"/>
    <w:rsid w:val="00A35CC7"/>
    <w:rsid w:val="00A47A5A"/>
    <w:rsid w:val="00A63AE6"/>
    <w:rsid w:val="00A6683B"/>
    <w:rsid w:val="00A67F05"/>
    <w:rsid w:val="00A87735"/>
    <w:rsid w:val="00A97F94"/>
    <w:rsid w:val="00AA7EA2"/>
    <w:rsid w:val="00AB5A56"/>
    <w:rsid w:val="00AC5B3A"/>
    <w:rsid w:val="00B03099"/>
    <w:rsid w:val="00B05BC8"/>
    <w:rsid w:val="00B30F5E"/>
    <w:rsid w:val="00B64B47"/>
    <w:rsid w:val="00B95654"/>
    <w:rsid w:val="00B97F32"/>
    <w:rsid w:val="00BA04B2"/>
    <w:rsid w:val="00C002DE"/>
    <w:rsid w:val="00C0602B"/>
    <w:rsid w:val="00C224DA"/>
    <w:rsid w:val="00C53BF8"/>
    <w:rsid w:val="00C66157"/>
    <w:rsid w:val="00C674FE"/>
    <w:rsid w:val="00C67501"/>
    <w:rsid w:val="00C75633"/>
    <w:rsid w:val="00C81BE3"/>
    <w:rsid w:val="00CC377E"/>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E25355"/>
    <w:rsid w:val="00E27BA0"/>
    <w:rsid w:val="00E3454C"/>
    <w:rsid w:val="00E45211"/>
    <w:rsid w:val="00E473C5"/>
    <w:rsid w:val="00E61BE8"/>
    <w:rsid w:val="00E83FF1"/>
    <w:rsid w:val="00E92863"/>
    <w:rsid w:val="00E96E60"/>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8D43E"/>
  <w15:chartTrackingRefBased/>
  <w15:docId w15:val="{55D18AD5-07E1-4E30-B5B4-3016A69C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046385"/>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E27BA0"/>
    <w:pPr>
      <w:spacing w:after="0" w:line="240" w:lineRule="auto"/>
    </w:pPr>
    <w:rPr>
      <w:rFonts w:ascii="Dubai" w:hAnsi="Dubai" w:cs="Dubai"/>
    </w:rPr>
  </w:style>
  <w:style w:type="character" w:styleId="FollowedHyperlink">
    <w:name w:val="FollowedHyperlink"/>
    <w:basedOn w:val="DefaultParagraphFont"/>
    <w:uiPriority w:val="99"/>
    <w:semiHidden/>
    <w:unhideWhenUsed/>
    <w:rsid w:val="00046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11-A.pdf" TargetMode="External"/><Relationship Id="rId13" Type="http://schemas.openxmlformats.org/officeDocument/2006/relationships/hyperlink" Target="https://www.itu.int/en/council/Pages/Chairs-Vice-Chairs-2022-2026.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24-CL-C-0122/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21/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council/Pages/Chairs-Vice-Chairs-2022-2026.aspx" TargetMode="External"/><Relationship Id="rId23" Type="http://schemas.openxmlformats.org/officeDocument/2006/relationships/fontTable" Target="fontTable.xml"/><Relationship Id="rId10" Type="http://schemas.openxmlformats.org/officeDocument/2006/relationships/hyperlink" Target="https://www.itu.int/md/S24-CL-C-0021/en" TargetMode="External"/><Relationship Id="rId19" Type="http://schemas.openxmlformats.org/officeDocument/2006/relationships/hyperlink" Target="https://www.itu.int/en/council/SiteAssets/Pages/Chairs-Vice-Chairs-2023-2026/CWG-SFP-ViceC-Yi-Lun-China-bio.pdf" TargetMode="External"/><Relationship Id="rId4" Type="http://schemas.openxmlformats.org/officeDocument/2006/relationships/settings" Target="settings.xml"/><Relationship Id="rId9" Type="http://schemas.openxmlformats.org/officeDocument/2006/relationships/hyperlink" Target="https://www.itu.int/en/council/Documents/Resolution-1333_C16.pdf" TargetMode="External"/><Relationship Id="rId14" Type="http://schemas.openxmlformats.org/officeDocument/2006/relationships/hyperlink" Target="https://www.itu.int/md/S23-CL-C-0126/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3</TotalTime>
  <Pages>5</Pages>
  <Words>1077</Words>
  <Characters>6530</Characters>
  <Application>Microsoft Office Word</Application>
  <DocSecurity>0</DocSecurity>
  <Lines>298</Lines>
  <Paragraphs>229</Paragraphs>
  <ScaleCrop>false</ScaleCrop>
  <HeadingPairs>
    <vt:vector size="2" baseType="variant">
      <vt:variant>
        <vt:lpstr>Title</vt:lpstr>
      </vt:variant>
      <vt:variant>
        <vt:i4>1</vt:i4>
      </vt:variant>
    </vt:vector>
  </HeadingPairs>
  <TitlesOfParts>
    <vt:vector size="1" baseType="lpstr">
      <vt:lpstr>List of chairs and vice-chairs of the Council Working Groups and Expert Groups</vt:lpstr>
    </vt:vector>
  </TitlesOfParts>
  <Company>International Telecommunication Union</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chairs and vice-chairs of the Council Working Groups and Expert Groups</dc:title>
  <dc:subject>ITU Council 2025</dc:subject>
  <cp:keywords>C2025, C25, Council-25</cp:keywords>
  <dc:description/>
  <dcterms:created xsi:type="dcterms:W3CDTF">2025-05-29T11:35:00Z</dcterms:created>
  <dcterms:modified xsi:type="dcterms:W3CDTF">2025-05-29T11:38:00Z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