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header1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tbl>
      <w:tblPr>
        <w:tblpPr w:leftFromText="181" w:rightFromText="181" w:vertAnchor="text" w:tblpY="1"/>
        <w:tblOverlap w:val="never"/>
        <w:tblW w:w="9214" w:type="dxa"/>
        <w:tblLayout w:type="fixed"/>
        <w:tblLook w:val="0000" w:firstRow="0" w:lastRow="0" w:firstColumn="0" w:lastColumn="0" w:noHBand="0" w:noVBand="0"/>
      </w:tblPr>
      <w:tblGrid>
        <w:gridCol w:w="3969"/>
        <w:gridCol w:w="5245"/>
      </w:tblGrid>
      <w:tr w:rsidR="00796BD3" w:rsidRPr="00F50FF0" w14:paraId="775DC796" w14:textId="77777777" w:rsidTr="00DA770A">
        <w:trPr>
          <w:cantSplit/>
          <w:trHeight w:val="23"/>
        </w:trPr>
        <w:tc>
          <w:tcPr>
            <w:tcW w:w="3969" w:type="dxa"/>
            <w:vMerge w:val="restart"/>
            <w:tcMar>
              <w:left w:w="0" w:type="dxa"/>
            </w:tcMar>
          </w:tcPr>
          <w:p w14:paraId="202FBDFA" w14:textId="6A89A8AB" w:rsidR="00796BD3" w:rsidRPr="00F50FF0" w:rsidRDefault="0033025A" w:rsidP="00DA770A">
            <w:pPr>
              <w:tabs>
                <w:tab w:val="clear" w:pos="1588"/>
                <w:tab w:val="clear" w:pos="1985"/>
                <w:tab w:val="left" w:pos="851"/>
                <w:tab w:val="center" w:pos="1930"/>
              </w:tabs>
              <w:spacing w:before="0" w:line="240" w:lineRule="atLeast"/>
              <w:rPr>
                <w:b/>
                <w:lang w:val="ru-RU"/>
              </w:rPr>
            </w:pPr>
            <w:bookmarkStart w:id="0" w:name="dmeeting" w:colFirst="0" w:colLast="0"/>
            <w:bookmarkStart w:id="1" w:name="dnum" w:colFirst="1" w:colLast="1"/>
            <w:bookmarkStart w:id="2" w:name="_Hlk133421839"/>
            <w:r w:rsidRPr="00F50FF0">
              <w:rPr>
                <w:b/>
                <w:lang w:val="ru-RU"/>
              </w:rPr>
              <w:t>Пункт повестки дня:</w:t>
            </w:r>
            <w:r w:rsidR="00C3055E" w:rsidRPr="00F50FF0">
              <w:rPr>
                <w:bCs/>
                <w:lang w:val="ru-RU"/>
              </w:rPr>
              <w:t xml:space="preserve"> </w:t>
            </w:r>
            <w:r w:rsidR="00C3055E" w:rsidRPr="00F50FF0">
              <w:rPr>
                <w:b/>
                <w:lang w:val="ru-RU"/>
              </w:rPr>
              <w:t>PL 3</w:t>
            </w:r>
          </w:p>
        </w:tc>
        <w:tc>
          <w:tcPr>
            <w:tcW w:w="5245" w:type="dxa"/>
          </w:tcPr>
          <w:p w14:paraId="6297DF48" w14:textId="5668EEA8" w:rsidR="00796BD3" w:rsidRPr="00F50FF0" w:rsidRDefault="0033025A" w:rsidP="00DA770A">
            <w:pPr>
              <w:tabs>
                <w:tab w:val="left" w:pos="851"/>
              </w:tabs>
              <w:spacing w:before="0" w:line="240" w:lineRule="atLeast"/>
              <w:jc w:val="right"/>
              <w:rPr>
                <w:b/>
                <w:lang w:val="ru-RU"/>
              </w:rPr>
            </w:pPr>
            <w:r w:rsidRPr="00F50FF0">
              <w:rPr>
                <w:b/>
                <w:lang w:val="ru-RU"/>
              </w:rPr>
              <w:t xml:space="preserve">Документ </w:t>
            </w:r>
            <w:proofErr w:type="spellStart"/>
            <w:r w:rsidR="00796BD3" w:rsidRPr="00F50FF0">
              <w:rPr>
                <w:b/>
                <w:lang w:val="ru-RU"/>
              </w:rPr>
              <w:t>C2</w:t>
            </w:r>
            <w:r w:rsidR="00D631AA" w:rsidRPr="00F50FF0">
              <w:rPr>
                <w:b/>
                <w:lang w:val="ru-RU"/>
              </w:rPr>
              <w:t>5</w:t>
            </w:r>
            <w:proofErr w:type="spellEnd"/>
            <w:r w:rsidR="00796BD3" w:rsidRPr="00F50FF0">
              <w:rPr>
                <w:b/>
                <w:lang w:val="ru-RU"/>
              </w:rPr>
              <w:t>/</w:t>
            </w:r>
            <w:r w:rsidR="00C3055E" w:rsidRPr="00F50FF0">
              <w:rPr>
                <w:b/>
                <w:lang w:val="ru-RU"/>
              </w:rPr>
              <w:t>3</w:t>
            </w:r>
            <w:r w:rsidR="00796BD3" w:rsidRPr="00F50FF0">
              <w:rPr>
                <w:b/>
                <w:lang w:val="ru-RU"/>
              </w:rPr>
              <w:t>-R</w:t>
            </w:r>
          </w:p>
        </w:tc>
      </w:tr>
      <w:tr w:rsidR="00796BD3" w:rsidRPr="00F50FF0" w14:paraId="0854DEA9" w14:textId="77777777" w:rsidTr="00DA770A">
        <w:trPr>
          <w:cantSplit/>
        </w:trPr>
        <w:tc>
          <w:tcPr>
            <w:tcW w:w="3969" w:type="dxa"/>
            <w:vMerge/>
          </w:tcPr>
          <w:p w14:paraId="63BEBE0D" w14:textId="77777777" w:rsidR="00796BD3" w:rsidRPr="00F50FF0" w:rsidRDefault="00796BD3" w:rsidP="00DA770A">
            <w:pPr>
              <w:tabs>
                <w:tab w:val="left" w:pos="851"/>
              </w:tabs>
              <w:spacing w:line="240" w:lineRule="atLeast"/>
              <w:rPr>
                <w:b/>
                <w:lang w:val="ru-RU"/>
              </w:rPr>
            </w:pPr>
            <w:bookmarkStart w:id="3" w:name="ddate" w:colFirst="1" w:colLast="1"/>
            <w:bookmarkEnd w:id="0"/>
            <w:bookmarkEnd w:id="1"/>
          </w:p>
        </w:tc>
        <w:tc>
          <w:tcPr>
            <w:tcW w:w="5245" w:type="dxa"/>
          </w:tcPr>
          <w:p w14:paraId="278DDC9B" w14:textId="240C3959" w:rsidR="00796BD3" w:rsidRPr="00F50FF0" w:rsidRDefault="00C3055E" w:rsidP="00DA770A">
            <w:pPr>
              <w:tabs>
                <w:tab w:val="left" w:pos="851"/>
              </w:tabs>
              <w:spacing w:before="0"/>
              <w:jc w:val="right"/>
              <w:rPr>
                <w:b/>
                <w:lang w:val="ru-RU"/>
              </w:rPr>
            </w:pPr>
            <w:r w:rsidRPr="00F50FF0">
              <w:rPr>
                <w:b/>
                <w:lang w:val="ru-RU"/>
              </w:rPr>
              <w:t xml:space="preserve">1 </w:t>
            </w:r>
            <w:r w:rsidR="00A10DB9" w:rsidRPr="00F50FF0">
              <w:rPr>
                <w:b/>
                <w:lang w:val="ru-RU"/>
              </w:rPr>
              <w:t>мая</w:t>
            </w:r>
            <w:r w:rsidRPr="00F50FF0">
              <w:rPr>
                <w:b/>
                <w:lang w:val="ru-RU"/>
              </w:rPr>
              <w:t xml:space="preserve"> 2025 года</w:t>
            </w:r>
          </w:p>
        </w:tc>
      </w:tr>
      <w:tr w:rsidR="00796BD3" w:rsidRPr="00F50FF0" w14:paraId="0D05E1B6" w14:textId="77777777" w:rsidTr="00DA770A">
        <w:trPr>
          <w:cantSplit/>
          <w:trHeight w:val="23"/>
        </w:trPr>
        <w:tc>
          <w:tcPr>
            <w:tcW w:w="3969" w:type="dxa"/>
            <w:vMerge/>
          </w:tcPr>
          <w:p w14:paraId="3AEE9D49" w14:textId="77777777" w:rsidR="00796BD3" w:rsidRPr="00F50FF0" w:rsidRDefault="00796BD3" w:rsidP="00DA770A">
            <w:pPr>
              <w:tabs>
                <w:tab w:val="left" w:pos="851"/>
              </w:tabs>
              <w:spacing w:line="240" w:lineRule="atLeast"/>
              <w:rPr>
                <w:b/>
                <w:lang w:val="ru-RU"/>
              </w:rPr>
            </w:pPr>
            <w:bookmarkStart w:id="4" w:name="dorlang" w:colFirst="1" w:colLast="1"/>
            <w:bookmarkEnd w:id="3"/>
          </w:p>
        </w:tc>
        <w:tc>
          <w:tcPr>
            <w:tcW w:w="5245" w:type="dxa"/>
          </w:tcPr>
          <w:p w14:paraId="6F14D395" w14:textId="77777777" w:rsidR="00796BD3" w:rsidRPr="00F50FF0" w:rsidRDefault="0033025A" w:rsidP="00DA770A">
            <w:pPr>
              <w:tabs>
                <w:tab w:val="left" w:pos="851"/>
              </w:tabs>
              <w:spacing w:before="0" w:line="240" w:lineRule="atLeast"/>
              <w:jc w:val="right"/>
              <w:rPr>
                <w:b/>
                <w:lang w:val="ru-RU"/>
              </w:rPr>
            </w:pPr>
            <w:r w:rsidRPr="00F50FF0">
              <w:rPr>
                <w:b/>
                <w:lang w:val="ru-RU"/>
              </w:rPr>
              <w:t>Оригинал: английский</w:t>
            </w:r>
          </w:p>
        </w:tc>
      </w:tr>
      <w:tr w:rsidR="00796BD3" w:rsidRPr="00F50FF0" w14:paraId="6D07D0CD" w14:textId="77777777" w:rsidTr="00DA770A">
        <w:trPr>
          <w:cantSplit/>
          <w:trHeight w:val="23"/>
        </w:trPr>
        <w:tc>
          <w:tcPr>
            <w:tcW w:w="3969" w:type="dxa"/>
          </w:tcPr>
          <w:p w14:paraId="35B0A9DB" w14:textId="77777777" w:rsidR="00796BD3" w:rsidRPr="00F50FF0" w:rsidRDefault="00796BD3" w:rsidP="00DA770A">
            <w:pPr>
              <w:tabs>
                <w:tab w:val="left" w:pos="851"/>
              </w:tabs>
              <w:spacing w:line="240" w:lineRule="atLeast"/>
              <w:rPr>
                <w:b/>
                <w:lang w:val="ru-RU"/>
              </w:rPr>
            </w:pPr>
          </w:p>
        </w:tc>
        <w:tc>
          <w:tcPr>
            <w:tcW w:w="5245" w:type="dxa"/>
          </w:tcPr>
          <w:p w14:paraId="55710CE0" w14:textId="77777777" w:rsidR="00796BD3" w:rsidRPr="00F50FF0" w:rsidRDefault="00796BD3" w:rsidP="00DA770A">
            <w:pPr>
              <w:tabs>
                <w:tab w:val="left" w:pos="851"/>
              </w:tabs>
              <w:spacing w:before="0" w:line="240" w:lineRule="atLeast"/>
              <w:jc w:val="right"/>
              <w:rPr>
                <w:b/>
                <w:lang w:val="ru-RU"/>
              </w:rPr>
            </w:pPr>
          </w:p>
        </w:tc>
      </w:tr>
      <w:tr w:rsidR="00796BD3" w:rsidRPr="00F50FF0" w14:paraId="07418437" w14:textId="77777777" w:rsidTr="00DA770A">
        <w:trPr>
          <w:cantSplit/>
        </w:trPr>
        <w:tc>
          <w:tcPr>
            <w:tcW w:w="9214" w:type="dxa"/>
            <w:gridSpan w:val="2"/>
            <w:tcMar>
              <w:left w:w="0" w:type="dxa"/>
            </w:tcMar>
          </w:tcPr>
          <w:p w14:paraId="5FE24A19" w14:textId="77777777" w:rsidR="00796BD3" w:rsidRPr="00F50FF0" w:rsidRDefault="0033025A" w:rsidP="00DA770A">
            <w:pPr>
              <w:pStyle w:val="Source"/>
              <w:jc w:val="left"/>
              <w:rPr>
                <w:sz w:val="32"/>
                <w:szCs w:val="32"/>
                <w:lang w:val="ru-RU"/>
              </w:rPr>
            </w:pPr>
            <w:bookmarkStart w:id="5" w:name="dsource" w:colFirst="0" w:colLast="0"/>
            <w:bookmarkEnd w:id="4"/>
            <w:r w:rsidRPr="00F50FF0">
              <w:rPr>
                <w:rFonts w:cstheme="minorHAnsi"/>
                <w:sz w:val="32"/>
                <w:szCs w:val="32"/>
                <w:lang w:val="ru-RU"/>
              </w:rPr>
              <w:t>Отчет Генерального секретаря</w:t>
            </w:r>
          </w:p>
        </w:tc>
      </w:tr>
      <w:tr w:rsidR="00796BD3" w:rsidRPr="00086FE5" w14:paraId="1C2D969E" w14:textId="77777777" w:rsidTr="00DA770A">
        <w:trPr>
          <w:cantSplit/>
        </w:trPr>
        <w:tc>
          <w:tcPr>
            <w:tcW w:w="9214" w:type="dxa"/>
            <w:gridSpan w:val="2"/>
            <w:tcMar>
              <w:left w:w="0" w:type="dxa"/>
            </w:tcMar>
          </w:tcPr>
          <w:p w14:paraId="7779F15E" w14:textId="77F892D6" w:rsidR="00796BD3" w:rsidRPr="00F50FF0" w:rsidRDefault="00C3055E" w:rsidP="00DA770A">
            <w:pPr>
              <w:pStyle w:val="Subtitle"/>
              <w:framePr w:hSpace="0" w:wrap="auto" w:hAnchor="text" w:xAlign="left" w:yAlign="inline"/>
              <w:rPr>
                <w:sz w:val="32"/>
                <w:szCs w:val="32"/>
                <w:lang w:val="ru-RU"/>
              </w:rPr>
            </w:pPr>
            <w:bookmarkStart w:id="6" w:name="dtitle1" w:colFirst="0" w:colLast="0"/>
            <w:bookmarkEnd w:id="5"/>
            <w:r w:rsidRPr="00F50FF0">
              <w:rPr>
                <w:rFonts w:cstheme="minorHAnsi"/>
                <w:sz w:val="32"/>
                <w:szCs w:val="32"/>
                <w:lang w:val="ru-RU"/>
              </w:rPr>
              <w:t>УТРАТИВШИЕ АКТУАЛЬНОСТЬ РЕЗОЛЮЦИИ И РЕШЕНИЯ СОВЕТА</w:t>
            </w:r>
          </w:p>
        </w:tc>
      </w:tr>
      <w:tr w:rsidR="00796BD3" w:rsidRPr="00086FE5" w14:paraId="64320A14" w14:textId="77777777" w:rsidTr="00DA770A">
        <w:trPr>
          <w:cantSplit/>
        </w:trPr>
        <w:tc>
          <w:tcPr>
            <w:tcW w:w="9214" w:type="dxa"/>
            <w:gridSpan w:val="2"/>
            <w:tcBorders>
              <w:top w:val="single" w:sz="4" w:space="0" w:color="auto"/>
              <w:bottom w:val="single" w:sz="4" w:space="0" w:color="auto"/>
            </w:tcBorders>
            <w:tcMar>
              <w:left w:w="0" w:type="dxa"/>
            </w:tcMar>
          </w:tcPr>
          <w:p w14:paraId="1BF7DB6E" w14:textId="75B8E7CF" w:rsidR="00796BD3" w:rsidRPr="00F50FF0" w:rsidRDefault="0033025A" w:rsidP="00DA770A">
            <w:pPr>
              <w:spacing w:before="160"/>
              <w:rPr>
                <w:b/>
                <w:bCs/>
                <w:sz w:val="24"/>
                <w:szCs w:val="24"/>
                <w:lang w:val="ru-RU"/>
              </w:rPr>
            </w:pPr>
            <w:r w:rsidRPr="00F50FF0">
              <w:rPr>
                <w:b/>
                <w:bCs/>
                <w:sz w:val="24"/>
                <w:szCs w:val="24"/>
                <w:lang w:val="ru-RU"/>
              </w:rPr>
              <w:t>Назначение</w:t>
            </w:r>
          </w:p>
          <w:p w14:paraId="0EA9CF00" w14:textId="6CDDF4DB" w:rsidR="00796BD3" w:rsidRPr="00F50FF0" w:rsidRDefault="00C3055E" w:rsidP="00DA770A">
            <w:pPr>
              <w:rPr>
                <w:lang w:val="ru-RU"/>
              </w:rPr>
            </w:pPr>
            <w:r w:rsidRPr="00F50FF0">
              <w:rPr>
                <w:lang w:val="ru-RU"/>
              </w:rPr>
              <w:t xml:space="preserve">После каждой обычной сессии Совета </w:t>
            </w:r>
            <w:proofErr w:type="gramStart"/>
            <w:r w:rsidRPr="00F50FF0">
              <w:rPr>
                <w:lang w:val="ru-RU"/>
              </w:rPr>
              <w:t>МСЭ</w:t>
            </w:r>
            <w:proofErr w:type="gramEnd"/>
            <w:r w:rsidRPr="00F50FF0">
              <w:rPr>
                <w:lang w:val="ru-RU"/>
              </w:rPr>
              <w:t xml:space="preserve"> выполненные или утратившие актуальность Резолюции и Решения аннулируются и, вследствие этого, исключаются из сборника "Резолюции и Решения Совета".</w:t>
            </w:r>
          </w:p>
          <w:p w14:paraId="2376E3C8" w14:textId="77777777" w:rsidR="00796BD3" w:rsidRPr="00F50FF0" w:rsidRDefault="0033025A" w:rsidP="00DA770A">
            <w:pPr>
              <w:spacing w:before="160"/>
              <w:rPr>
                <w:b/>
                <w:bCs/>
                <w:sz w:val="24"/>
                <w:szCs w:val="24"/>
                <w:lang w:val="ru-RU"/>
              </w:rPr>
            </w:pPr>
            <w:r w:rsidRPr="00F50FF0">
              <w:rPr>
                <w:b/>
                <w:bCs/>
                <w:sz w:val="24"/>
                <w:szCs w:val="24"/>
                <w:lang w:val="ru-RU"/>
              </w:rPr>
              <w:t>Необходимые действия Совета</w:t>
            </w:r>
          </w:p>
          <w:p w14:paraId="230D2CA6" w14:textId="65661D45" w:rsidR="00796BD3" w:rsidRPr="00F50FF0" w:rsidRDefault="00C3055E" w:rsidP="00DA770A">
            <w:pPr>
              <w:rPr>
                <w:lang w:val="ru-RU"/>
              </w:rPr>
            </w:pPr>
            <w:r w:rsidRPr="00F50FF0">
              <w:rPr>
                <w:lang w:val="ru-RU"/>
              </w:rPr>
              <w:t xml:space="preserve">Совету предлагается </w:t>
            </w:r>
            <w:r w:rsidRPr="00F50FF0">
              <w:rPr>
                <w:b/>
                <w:bCs/>
                <w:lang w:val="ru-RU"/>
              </w:rPr>
              <w:t>рассмотреть</w:t>
            </w:r>
            <w:r w:rsidRPr="00F50FF0">
              <w:rPr>
                <w:lang w:val="ru-RU"/>
              </w:rPr>
              <w:t xml:space="preserve"> и </w:t>
            </w:r>
            <w:r w:rsidRPr="00F50FF0">
              <w:rPr>
                <w:b/>
                <w:bCs/>
                <w:lang w:val="ru-RU"/>
              </w:rPr>
              <w:t>утвердить</w:t>
            </w:r>
            <w:r w:rsidRPr="00F50FF0">
              <w:rPr>
                <w:lang w:val="ru-RU"/>
              </w:rPr>
              <w:t xml:space="preserve"> предлагаемый перечень Резолюций и Решений, которые следует аннулировать и, вследствие этого, исключить из сборника.</w:t>
            </w:r>
          </w:p>
          <w:p w14:paraId="4B76B099" w14:textId="77777777" w:rsidR="00796BD3" w:rsidRPr="00F50FF0" w:rsidRDefault="0033025A" w:rsidP="00DA770A">
            <w:pPr>
              <w:spacing w:before="160"/>
              <w:rPr>
                <w:b/>
                <w:bCs/>
                <w:sz w:val="24"/>
                <w:szCs w:val="24"/>
                <w:lang w:val="ru-RU"/>
              </w:rPr>
            </w:pPr>
            <w:r w:rsidRPr="00F50FF0">
              <w:rPr>
                <w:b/>
                <w:bCs/>
                <w:sz w:val="24"/>
                <w:szCs w:val="24"/>
                <w:lang w:val="ru-RU"/>
              </w:rPr>
              <w:t>Соответствующая увязка со Стратегическим планом</w:t>
            </w:r>
          </w:p>
          <w:p w14:paraId="2361C4AF" w14:textId="573413A6" w:rsidR="00796BD3" w:rsidRPr="00F50FF0" w:rsidRDefault="00C3055E" w:rsidP="00DA770A">
            <w:pPr>
              <w:rPr>
                <w:lang w:val="ru-RU"/>
              </w:rPr>
            </w:pPr>
            <w:r w:rsidRPr="00F50FF0">
              <w:rPr>
                <w:lang w:val="ru-RU"/>
              </w:rPr>
              <w:t>Неприменимо.</w:t>
            </w:r>
          </w:p>
          <w:p w14:paraId="78C34503" w14:textId="1C8F93D1" w:rsidR="00796BD3" w:rsidRPr="00F50FF0" w:rsidRDefault="0033025A" w:rsidP="00DA770A">
            <w:pPr>
              <w:spacing w:before="160"/>
              <w:rPr>
                <w:b/>
                <w:bCs/>
                <w:sz w:val="24"/>
                <w:szCs w:val="24"/>
                <w:lang w:val="ru-RU"/>
              </w:rPr>
            </w:pPr>
            <w:r w:rsidRPr="00F50FF0">
              <w:rPr>
                <w:b/>
                <w:bCs/>
                <w:sz w:val="24"/>
                <w:szCs w:val="24"/>
                <w:lang w:val="ru-RU"/>
              </w:rPr>
              <w:t>Финансовые последствия</w:t>
            </w:r>
          </w:p>
          <w:p w14:paraId="722C7C22" w14:textId="71CA041C" w:rsidR="00345D2A" w:rsidRPr="00F50FF0" w:rsidRDefault="00C3055E" w:rsidP="00DA770A">
            <w:pPr>
              <w:spacing w:before="160"/>
              <w:rPr>
                <w:szCs w:val="22"/>
                <w:lang w:val="ru-RU"/>
              </w:rPr>
            </w:pPr>
            <w:r w:rsidRPr="00F50FF0">
              <w:rPr>
                <w:lang w:val="ru-RU"/>
              </w:rPr>
              <w:t xml:space="preserve">В рамках выделенного бюджета на </w:t>
            </w:r>
            <w:proofErr w:type="gramStart"/>
            <w:r w:rsidRPr="00F50FF0">
              <w:rPr>
                <w:lang w:val="ru-RU"/>
              </w:rPr>
              <w:t>2024</w:t>
            </w:r>
            <w:proofErr w:type="gramEnd"/>
            <w:r w:rsidR="00086FE5" w:rsidRPr="00086FE5">
              <w:rPr>
                <w:lang w:val="ru-RU"/>
              </w:rPr>
              <w:t>-</w:t>
            </w:r>
            <w:proofErr w:type="gramStart"/>
            <w:r w:rsidRPr="00F50FF0">
              <w:rPr>
                <w:lang w:val="ru-RU"/>
              </w:rPr>
              <w:t>2025</w:t>
            </w:r>
            <w:proofErr w:type="gramEnd"/>
            <w:r w:rsidRPr="00F50FF0">
              <w:rPr>
                <w:lang w:val="ru-RU"/>
              </w:rPr>
              <w:t xml:space="preserve"> годы.</w:t>
            </w:r>
          </w:p>
          <w:p w14:paraId="763B8351" w14:textId="77777777" w:rsidR="00796BD3" w:rsidRPr="00F50FF0" w:rsidRDefault="00796BD3" w:rsidP="00DA770A">
            <w:pPr>
              <w:spacing w:before="160"/>
              <w:rPr>
                <w:caps/>
                <w:sz w:val="20"/>
                <w:szCs w:val="18"/>
                <w:lang w:val="ru-RU"/>
              </w:rPr>
            </w:pPr>
            <w:r w:rsidRPr="00F50FF0">
              <w:rPr>
                <w:sz w:val="20"/>
                <w:szCs w:val="18"/>
                <w:lang w:val="ru-RU"/>
              </w:rPr>
              <w:t>__________________</w:t>
            </w:r>
          </w:p>
          <w:p w14:paraId="6429A4BF" w14:textId="77777777" w:rsidR="00796BD3" w:rsidRPr="00F50FF0" w:rsidRDefault="0033025A" w:rsidP="00DA770A">
            <w:pPr>
              <w:spacing w:before="160"/>
              <w:rPr>
                <w:b/>
                <w:bCs/>
                <w:sz w:val="26"/>
                <w:szCs w:val="26"/>
                <w:lang w:val="ru-RU"/>
              </w:rPr>
            </w:pPr>
            <w:r w:rsidRPr="00F50FF0">
              <w:rPr>
                <w:b/>
                <w:bCs/>
                <w:sz w:val="24"/>
                <w:szCs w:val="24"/>
                <w:lang w:val="ru-RU"/>
              </w:rPr>
              <w:t>Справочные материалы</w:t>
            </w:r>
          </w:p>
          <w:bookmarkStart w:id="7" w:name="lt_pId023"/>
          <w:p w14:paraId="2CA22A00" w14:textId="18938B8A" w:rsidR="00796BD3" w:rsidRPr="00086FE5" w:rsidRDefault="00C3055E" w:rsidP="00DA770A">
            <w:pPr>
              <w:spacing w:after="160"/>
              <w:rPr>
                <w:rStyle w:val="Hyperlink"/>
                <w:i/>
                <w:iCs/>
                <w:lang w:val="ru-RU"/>
              </w:rPr>
            </w:pPr>
            <w:r w:rsidRPr="00086FE5">
              <w:rPr>
                <w:rStyle w:val="Hyperlink"/>
                <w:i/>
                <w:iCs/>
              </w:rPr>
              <w:fldChar w:fldCharType="begin"/>
            </w:r>
            <w:r w:rsidRPr="00086FE5">
              <w:rPr>
                <w:rStyle w:val="Hyperlink"/>
                <w:i/>
                <w:iCs/>
              </w:rPr>
              <w:instrText>HYPERLINK</w:instrText>
            </w:r>
            <w:r w:rsidRPr="00086FE5">
              <w:rPr>
                <w:rStyle w:val="Hyperlink"/>
                <w:i/>
                <w:iCs/>
                <w:lang w:val="ru-RU"/>
              </w:rPr>
              <w:instrText xml:space="preserve"> "</w:instrText>
            </w:r>
            <w:r w:rsidRPr="00086FE5">
              <w:rPr>
                <w:rStyle w:val="Hyperlink"/>
                <w:i/>
                <w:iCs/>
              </w:rPr>
              <w:instrText>https</w:instrText>
            </w:r>
            <w:r w:rsidRPr="00086FE5">
              <w:rPr>
                <w:rStyle w:val="Hyperlink"/>
                <w:i/>
                <w:iCs/>
                <w:lang w:val="ru-RU"/>
              </w:rPr>
              <w:instrText>://</w:instrText>
            </w:r>
            <w:r w:rsidRPr="00086FE5">
              <w:rPr>
                <w:rStyle w:val="Hyperlink"/>
                <w:i/>
                <w:iCs/>
              </w:rPr>
              <w:instrText>www</w:instrText>
            </w:r>
            <w:r w:rsidRPr="00086FE5">
              <w:rPr>
                <w:rStyle w:val="Hyperlink"/>
                <w:i/>
                <w:iCs/>
                <w:lang w:val="ru-RU"/>
              </w:rPr>
              <w:instrText>.</w:instrText>
            </w:r>
            <w:r w:rsidRPr="00086FE5">
              <w:rPr>
                <w:rStyle w:val="Hyperlink"/>
                <w:i/>
                <w:iCs/>
              </w:rPr>
              <w:instrText>itu</w:instrText>
            </w:r>
            <w:r w:rsidRPr="00086FE5">
              <w:rPr>
                <w:rStyle w:val="Hyperlink"/>
                <w:i/>
                <w:iCs/>
                <w:lang w:val="ru-RU"/>
              </w:rPr>
              <w:instrText>.</w:instrText>
            </w:r>
            <w:r w:rsidRPr="00086FE5">
              <w:rPr>
                <w:rStyle w:val="Hyperlink"/>
                <w:i/>
                <w:iCs/>
              </w:rPr>
              <w:instrText>int</w:instrText>
            </w:r>
            <w:r w:rsidRPr="00086FE5">
              <w:rPr>
                <w:rStyle w:val="Hyperlink"/>
                <w:i/>
                <w:iCs/>
                <w:lang w:val="ru-RU"/>
              </w:rPr>
              <w:instrText>/</w:instrText>
            </w:r>
            <w:r w:rsidRPr="00086FE5">
              <w:rPr>
                <w:rStyle w:val="Hyperlink"/>
                <w:i/>
                <w:iCs/>
              </w:rPr>
              <w:instrText>pub</w:instrText>
            </w:r>
            <w:r w:rsidRPr="00086FE5">
              <w:rPr>
                <w:rStyle w:val="Hyperlink"/>
                <w:i/>
                <w:iCs/>
                <w:lang w:val="ru-RU"/>
              </w:rPr>
              <w:instrText>/</w:instrText>
            </w:r>
            <w:r w:rsidRPr="00086FE5">
              <w:rPr>
                <w:rStyle w:val="Hyperlink"/>
                <w:i/>
                <w:iCs/>
              </w:rPr>
              <w:instrText>S</w:instrText>
            </w:r>
            <w:r w:rsidRPr="00086FE5">
              <w:rPr>
                <w:rStyle w:val="Hyperlink"/>
                <w:i/>
                <w:iCs/>
                <w:lang w:val="ru-RU"/>
              </w:rPr>
              <w:instrText>-</w:instrText>
            </w:r>
            <w:r w:rsidRPr="00086FE5">
              <w:rPr>
                <w:rStyle w:val="Hyperlink"/>
                <w:i/>
                <w:iCs/>
              </w:rPr>
              <w:instrText>CONF</w:instrText>
            </w:r>
            <w:r w:rsidRPr="00086FE5">
              <w:rPr>
                <w:rStyle w:val="Hyperlink"/>
                <w:i/>
                <w:iCs/>
                <w:lang w:val="ru-RU"/>
              </w:rPr>
              <w:instrText>-</w:instrText>
            </w:r>
            <w:r w:rsidRPr="00086FE5">
              <w:rPr>
                <w:rStyle w:val="Hyperlink"/>
                <w:i/>
                <w:iCs/>
              </w:rPr>
              <w:instrText>CL</w:instrText>
            </w:r>
            <w:r w:rsidRPr="00086FE5">
              <w:rPr>
                <w:rStyle w:val="Hyperlink"/>
                <w:i/>
                <w:iCs/>
                <w:lang w:val="ru-RU"/>
              </w:rPr>
              <w:instrText>-2024"</w:instrText>
            </w:r>
            <w:r w:rsidRPr="00086FE5">
              <w:rPr>
                <w:rStyle w:val="Hyperlink"/>
                <w:i/>
                <w:iCs/>
              </w:rPr>
            </w:r>
            <w:r w:rsidRPr="00086FE5">
              <w:rPr>
                <w:rStyle w:val="Hyperlink"/>
                <w:i/>
                <w:iCs/>
              </w:rPr>
              <w:fldChar w:fldCharType="separate"/>
            </w:r>
            <w:r w:rsidRPr="00086FE5">
              <w:rPr>
                <w:rStyle w:val="Hyperlink"/>
                <w:i/>
                <w:iCs/>
                <w:lang w:val="ru-RU"/>
              </w:rPr>
              <w:t>Резолюции и Решения Совета (2024 г.)</w:t>
            </w:r>
            <w:r w:rsidRPr="00086FE5">
              <w:rPr>
                <w:rStyle w:val="Hyperlink"/>
                <w:i/>
                <w:iCs/>
              </w:rPr>
              <w:fldChar w:fldCharType="end"/>
            </w:r>
            <w:bookmarkEnd w:id="7"/>
          </w:p>
        </w:tc>
      </w:tr>
      <w:bookmarkEnd w:id="2"/>
      <w:bookmarkEnd w:id="6"/>
    </w:tbl>
    <w:p w14:paraId="6EB9976D" w14:textId="77777777" w:rsidR="00796BD3" w:rsidRPr="00F50FF0" w:rsidRDefault="00796BD3" w:rsidP="00796BD3">
      <w:pPr>
        <w:rPr>
          <w:lang w:val="ru-RU"/>
        </w:rPr>
      </w:pPr>
    </w:p>
    <w:p w14:paraId="60F31B98" w14:textId="77777777" w:rsidR="00165D06" w:rsidRPr="00F50FF0" w:rsidRDefault="00165D06">
      <w:pPr>
        <w:tabs>
          <w:tab w:val="clear" w:pos="794"/>
          <w:tab w:val="clear" w:pos="1191"/>
          <w:tab w:val="clear" w:pos="1588"/>
          <w:tab w:val="clear" w:pos="1985"/>
        </w:tabs>
        <w:overflowPunct/>
        <w:autoSpaceDE/>
        <w:autoSpaceDN/>
        <w:adjustRightInd/>
        <w:spacing w:before="0"/>
        <w:textAlignment w:val="auto"/>
        <w:rPr>
          <w:lang w:val="ru-RU"/>
        </w:rPr>
      </w:pPr>
      <w:r w:rsidRPr="00F50FF0">
        <w:rPr>
          <w:lang w:val="ru-RU"/>
        </w:rPr>
        <w:br w:type="page"/>
      </w:r>
    </w:p>
    <w:p w14:paraId="5DBB72A0" w14:textId="77777777" w:rsidR="00C3055E" w:rsidRPr="00F50FF0" w:rsidRDefault="00C3055E" w:rsidP="00C3055E">
      <w:pPr>
        <w:pStyle w:val="Heading1"/>
        <w:spacing w:after="120"/>
        <w:rPr>
          <w:lang w:val="ru-RU"/>
        </w:rPr>
      </w:pPr>
      <w:r w:rsidRPr="00F50FF0">
        <w:rPr>
          <w:lang w:val="ru-RU"/>
        </w:rPr>
        <w:lastRenderedPageBreak/>
        <w:t>Резолюции и Решения, подлежащие аннулированию</w:t>
      </w:r>
    </w:p>
    <w:tbl>
      <w:tblPr>
        <w:tblW w:w="5000" w:type="pct"/>
        <w:jc w:val="center"/>
        <w:tblBorders>
          <w:top w:val="single" w:sz="12" w:space="0" w:color="009CD6"/>
          <w:left w:val="single" w:sz="12" w:space="0" w:color="009CD6"/>
          <w:bottom w:val="single" w:sz="12" w:space="0" w:color="009CD6"/>
          <w:right w:val="single" w:sz="12" w:space="0" w:color="009CD6"/>
          <w:insideH w:val="single" w:sz="4" w:space="0" w:color="BFBFBF" w:themeColor="background1" w:themeShade="BF"/>
          <w:insideV w:val="single" w:sz="12" w:space="0" w:color="009CD6"/>
        </w:tblBorders>
        <w:tblLook w:val="0000" w:firstRow="0" w:lastRow="0" w:firstColumn="0" w:lastColumn="0" w:noHBand="0" w:noVBand="0"/>
      </w:tblPr>
      <w:tblGrid>
        <w:gridCol w:w="951"/>
        <w:gridCol w:w="1175"/>
        <w:gridCol w:w="6915"/>
      </w:tblGrid>
      <w:tr w:rsidR="00C3055E" w:rsidRPr="00F50FF0" w14:paraId="54450C1E" w14:textId="77777777" w:rsidTr="007265F3">
        <w:trPr>
          <w:tblHeader/>
          <w:jc w:val="center"/>
        </w:trPr>
        <w:tc>
          <w:tcPr>
            <w:tcW w:w="526" w:type="pct"/>
            <w:shd w:val="clear" w:color="auto" w:fill="009CD6"/>
          </w:tcPr>
          <w:p w14:paraId="7B294AD9" w14:textId="77777777" w:rsidR="00C3055E" w:rsidRPr="00F50FF0" w:rsidRDefault="00C3055E" w:rsidP="007265F3">
            <w:pPr>
              <w:tabs>
                <w:tab w:val="clear" w:pos="794"/>
                <w:tab w:val="clear" w:pos="1191"/>
                <w:tab w:val="clear" w:pos="1588"/>
                <w:tab w:val="clear" w:pos="1985"/>
              </w:tabs>
              <w:overflowPunct/>
              <w:autoSpaceDE/>
              <w:autoSpaceDN/>
              <w:adjustRightInd/>
              <w:spacing w:after="120"/>
              <w:jc w:val="center"/>
              <w:textAlignment w:val="auto"/>
              <w:rPr>
                <w:b/>
                <w:color w:val="FFFFFF" w:themeColor="background1"/>
                <w:szCs w:val="18"/>
                <w:lang w:val="ru-RU"/>
              </w:rPr>
            </w:pPr>
            <w:r w:rsidRPr="00F50FF0">
              <w:rPr>
                <w:b/>
                <w:color w:val="FFFFFF" w:themeColor="background1"/>
                <w:szCs w:val="18"/>
                <w:lang w:val="ru-RU"/>
              </w:rPr>
              <w:t>Раздел</w:t>
            </w:r>
          </w:p>
        </w:tc>
        <w:tc>
          <w:tcPr>
            <w:tcW w:w="650" w:type="pct"/>
            <w:shd w:val="clear" w:color="auto" w:fill="009CD6"/>
          </w:tcPr>
          <w:p w14:paraId="7A296828" w14:textId="77777777" w:rsidR="00C3055E" w:rsidRPr="00F50FF0" w:rsidRDefault="00C3055E" w:rsidP="007265F3">
            <w:pPr>
              <w:tabs>
                <w:tab w:val="clear" w:pos="794"/>
                <w:tab w:val="clear" w:pos="1191"/>
                <w:tab w:val="clear" w:pos="1588"/>
                <w:tab w:val="clear" w:pos="1985"/>
              </w:tabs>
              <w:overflowPunct/>
              <w:autoSpaceDE/>
              <w:autoSpaceDN/>
              <w:adjustRightInd/>
              <w:spacing w:after="120"/>
              <w:textAlignment w:val="auto"/>
              <w:rPr>
                <w:b/>
                <w:color w:val="FFFFFF" w:themeColor="background1"/>
                <w:szCs w:val="18"/>
                <w:lang w:val="ru-RU"/>
              </w:rPr>
            </w:pPr>
            <w:proofErr w:type="gramStart"/>
            <w:r w:rsidRPr="00F50FF0">
              <w:rPr>
                <w:b/>
                <w:color w:val="FFFFFF" w:themeColor="background1"/>
                <w:szCs w:val="18"/>
                <w:lang w:val="ru-RU"/>
              </w:rPr>
              <w:t>Рез./</w:t>
            </w:r>
            <w:proofErr w:type="spellStart"/>
            <w:proofErr w:type="gramEnd"/>
            <w:r w:rsidRPr="00F50FF0">
              <w:rPr>
                <w:b/>
                <w:color w:val="FFFFFF" w:themeColor="background1"/>
                <w:szCs w:val="18"/>
                <w:lang w:val="ru-RU"/>
              </w:rPr>
              <w:t>Реш</w:t>
            </w:r>
            <w:proofErr w:type="spellEnd"/>
            <w:r w:rsidRPr="00F50FF0">
              <w:rPr>
                <w:b/>
                <w:color w:val="FFFFFF" w:themeColor="background1"/>
                <w:szCs w:val="18"/>
                <w:lang w:val="ru-RU"/>
              </w:rPr>
              <w:t>.</w:t>
            </w:r>
          </w:p>
        </w:tc>
        <w:tc>
          <w:tcPr>
            <w:tcW w:w="3824" w:type="pct"/>
            <w:shd w:val="clear" w:color="auto" w:fill="009CD6"/>
          </w:tcPr>
          <w:p w14:paraId="218DB427" w14:textId="77777777" w:rsidR="00C3055E" w:rsidRPr="00F50FF0" w:rsidRDefault="00C3055E" w:rsidP="007265F3">
            <w:pPr>
              <w:tabs>
                <w:tab w:val="clear" w:pos="794"/>
                <w:tab w:val="clear" w:pos="1191"/>
                <w:tab w:val="clear" w:pos="1588"/>
                <w:tab w:val="clear" w:pos="1985"/>
              </w:tabs>
              <w:overflowPunct/>
              <w:autoSpaceDE/>
              <w:autoSpaceDN/>
              <w:adjustRightInd/>
              <w:spacing w:after="120"/>
              <w:textAlignment w:val="auto"/>
              <w:rPr>
                <w:b/>
                <w:color w:val="FFFFFF" w:themeColor="background1"/>
                <w:szCs w:val="18"/>
                <w:lang w:val="ru-RU"/>
              </w:rPr>
            </w:pPr>
            <w:r w:rsidRPr="00F50FF0">
              <w:rPr>
                <w:b/>
                <w:color w:val="FFFFFF" w:themeColor="background1"/>
                <w:szCs w:val="18"/>
                <w:lang w:val="ru-RU"/>
              </w:rPr>
              <w:t>Название</w:t>
            </w:r>
          </w:p>
        </w:tc>
      </w:tr>
      <w:tr w:rsidR="00C3055E" w:rsidRPr="00086FE5" w14:paraId="3EE9E77F" w14:textId="77777777" w:rsidTr="007265F3">
        <w:trPr>
          <w:jc w:val="center"/>
        </w:trPr>
        <w:tc>
          <w:tcPr>
            <w:tcW w:w="526" w:type="pct"/>
            <w:shd w:val="clear" w:color="auto" w:fill="FFFFFF"/>
          </w:tcPr>
          <w:p w14:paraId="77EEAD77" w14:textId="77777777" w:rsidR="00C3055E" w:rsidRPr="00F50FF0" w:rsidRDefault="00C3055E" w:rsidP="007265F3">
            <w:pPr>
              <w:overflowPunct/>
              <w:autoSpaceDE/>
              <w:autoSpaceDN/>
              <w:adjustRightInd/>
              <w:spacing w:before="60" w:after="60"/>
              <w:textAlignment w:val="auto"/>
              <w:rPr>
                <w:color w:val="595959" w:themeColor="text1" w:themeTint="A6"/>
                <w:lang w:val="ru-RU"/>
              </w:rPr>
            </w:pPr>
            <w:r w:rsidRPr="00F50FF0">
              <w:rPr>
                <w:color w:val="595959" w:themeColor="text1" w:themeTint="A6"/>
                <w:lang w:val="ru-RU"/>
              </w:rPr>
              <w:t>1.1</w:t>
            </w:r>
          </w:p>
        </w:tc>
        <w:tc>
          <w:tcPr>
            <w:tcW w:w="650" w:type="pct"/>
            <w:shd w:val="clear" w:color="auto" w:fill="FFFFFF"/>
          </w:tcPr>
          <w:p w14:paraId="1A81B4E1" w14:textId="77777777" w:rsidR="00C3055E" w:rsidRPr="00F50FF0" w:rsidRDefault="00C3055E" w:rsidP="007265F3">
            <w:pPr>
              <w:overflowPunct/>
              <w:autoSpaceDE/>
              <w:autoSpaceDN/>
              <w:adjustRightInd/>
              <w:spacing w:before="60" w:after="60"/>
              <w:textAlignment w:val="auto"/>
              <w:rPr>
                <w:b/>
                <w:bCs/>
                <w:color w:val="595959" w:themeColor="text1" w:themeTint="A6"/>
                <w:lang w:val="ru-RU"/>
              </w:rPr>
            </w:pPr>
            <w:r w:rsidRPr="00F50FF0">
              <w:rPr>
                <w:b/>
                <w:bCs/>
                <w:color w:val="595959" w:themeColor="text1" w:themeTint="A6"/>
                <w:lang w:val="ru-RU"/>
              </w:rPr>
              <w:t>Рез. 1405</w:t>
            </w:r>
          </w:p>
        </w:tc>
        <w:tc>
          <w:tcPr>
            <w:tcW w:w="3824" w:type="pct"/>
            <w:shd w:val="clear" w:color="auto" w:fill="FFFFFF"/>
          </w:tcPr>
          <w:p w14:paraId="7D04DEF2" w14:textId="17E2E647" w:rsidR="00C3055E" w:rsidRPr="00F50FF0" w:rsidRDefault="00C3055E" w:rsidP="007265F3">
            <w:pPr>
              <w:overflowPunct/>
              <w:autoSpaceDE/>
              <w:autoSpaceDN/>
              <w:adjustRightInd/>
              <w:spacing w:before="60" w:after="60"/>
              <w:textAlignment w:val="auto"/>
              <w:rPr>
                <w:color w:val="595959" w:themeColor="text1" w:themeTint="A6"/>
                <w:lang w:val="ru-RU"/>
              </w:rPr>
            </w:pPr>
            <w:r w:rsidRPr="00F50FF0">
              <w:rPr>
                <w:color w:val="595959" w:themeColor="text1" w:themeTint="A6"/>
                <w:lang w:val="ru-RU"/>
              </w:rPr>
              <w:t xml:space="preserve">Двухгодичный бюджет Международного союза электросвязи на </w:t>
            </w:r>
            <w:proofErr w:type="gramStart"/>
            <w:r w:rsidRPr="00F50FF0">
              <w:rPr>
                <w:color w:val="595959" w:themeColor="text1" w:themeTint="A6"/>
                <w:lang w:val="ru-RU"/>
              </w:rPr>
              <w:t>2022</w:t>
            </w:r>
            <w:r w:rsidRPr="00F50FF0">
              <w:rPr>
                <w:rFonts w:cs="Calibri"/>
                <w:color w:val="595959" w:themeColor="text1" w:themeTint="A6"/>
                <w:lang w:val="ru-RU"/>
              </w:rPr>
              <w:t>−</w:t>
            </w:r>
            <w:r w:rsidRPr="00F50FF0">
              <w:rPr>
                <w:color w:val="595959" w:themeColor="text1" w:themeTint="A6"/>
                <w:lang w:val="ru-RU"/>
              </w:rPr>
              <w:t>2023</w:t>
            </w:r>
            <w:proofErr w:type="gramEnd"/>
            <w:r w:rsidRPr="00F50FF0">
              <w:rPr>
                <w:color w:val="595959" w:themeColor="text1" w:themeTint="A6"/>
                <w:lang w:val="ru-RU"/>
              </w:rPr>
              <w:t xml:space="preserve"> годы</w:t>
            </w:r>
          </w:p>
        </w:tc>
      </w:tr>
      <w:tr w:rsidR="00C3055E" w:rsidRPr="00086FE5" w14:paraId="0E6AE65F" w14:textId="77777777" w:rsidTr="007265F3">
        <w:trPr>
          <w:jc w:val="center"/>
        </w:trPr>
        <w:tc>
          <w:tcPr>
            <w:tcW w:w="526" w:type="pct"/>
            <w:shd w:val="clear" w:color="auto" w:fill="FFFFFF"/>
          </w:tcPr>
          <w:p w14:paraId="3C40950E" w14:textId="77777777" w:rsidR="00C3055E" w:rsidRPr="00F50FF0" w:rsidRDefault="00C3055E" w:rsidP="007265F3">
            <w:pPr>
              <w:overflowPunct/>
              <w:autoSpaceDE/>
              <w:autoSpaceDN/>
              <w:adjustRightInd/>
              <w:spacing w:before="60" w:after="60"/>
              <w:textAlignment w:val="auto"/>
              <w:rPr>
                <w:color w:val="595959" w:themeColor="text1" w:themeTint="A6"/>
                <w:lang w:val="ru-RU"/>
              </w:rPr>
            </w:pPr>
            <w:r w:rsidRPr="00F50FF0">
              <w:rPr>
                <w:color w:val="595959" w:themeColor="text1" w:themeTint="A6"/>
                <w:lang w:val="ru-RU"/>
              </w:rPr>
              <w:t>1.2</w:t>
            </w:r>
          </w:p>
        </w:tc>
        <w:tc>
          <w:tcPr>
            <w:tcW w:w="650" w:type="pct"/>
            <w:shd w:val="clear" w:color="auto" w:fill="FFFFFF"/>
          </w:tcPr>
          <w:p w14:paraId="14A2FFC6" w14:textId="77777777" w:rsidR="00C3055E" w:rsidRPr="00F50FF0" w:rsidRDefault="00C3055E" w:rsidP="007265F3">
            <w:pPr>
              <w:overflowPunct/>
              <w:autoSpaceDE/>
              <w:autoSpaceDN/>
              <w:adjustRightInd/>
              <w:spacing w:before="60" w:after="60"/>
              <w:textAlignment w:val="auto"/>
              <w:rPr>
                <w:b/>
                <w:bCs/>
                <w:color w:val="595959" w:themeColor="text1" w:themeTint="A6"/>
                <w:lang w:val="ru-RU"/>
              </w:rPr>
            </w:pPr>
            <w:proofErr w:type="spellStart"/>
            <w:r w:rsidRPr="00F50FF0">
              <w:rPr>
                <w:b/>
                <w:bCs/>
                <w:color w:val="595959" w:themeColor="text1" w:themeTint="A6"/>
                <w:lang w:val="ru-RU"/>
              </w:rPr>
              <w:t>Реш</w:t>
            </w:r>
            <w:proofErr w:type="spellEnd"/>
            <w:r w:rsidRPr="00F50FF0">
              <w:rPr>
                <w:b/>
                <w:bCs/>
                <w:color w:val="595959" w:themeColor="text1" w:themeTint="A6"/>
                <w:lang w:val="ru-RU"/>
              </w:rPr>
              <w:t>. 639</w:t>
            </w:r>
          </w:p>
        </w:tc>
        <w:tc>
          <w:tcPr>
            <w:tcW w:w="3824" w:type="pct"/>
            <w:shd w:val="clear" w:color="auto" w:fill="FFFFFF"/>
          </w:tcPr>
          <w:p w14:paraId="4C3AFF8F" w14:textId="77777777" w:rsidR="00C3055E" w:rsidRPr="00F50FF0" w:rsidRDefault="00C3055E" w:rsidP="007265F3">
            <w:pPr>
              <w:overflowPunct/>
              <w:autoSpaceDE/>
              <w:autoSpaceDN/>
              <w:adjustRightInd/>
              <w:spacing w:before="60" w:after="60"/>
              <w:textAlignment w:val="auto"/>
              <w:rPr>
                <w:color w:val="595959" w:themeColor="text1" w:themeTint="A6"/>
                <w:lang w:val="ru-RU"/>
              </w:rPr>
            </w:pPr>
            <w:r w:rsidRPr="00F50FF0">
              <w:rPr>
                <w:color w:val="595959" w:themeColor="text1" w:themeTint="A6"/>
                <w:lang w:val="ru-RU"/>
              </w:rPr>
              <w:t>Списание процентов по просроченным платежам и безнадежных долгов</w:t>
            </w:r>
          </w:p>
        </w:tc>
      </w:tr>
      <w:tr w:rsidR="00C3055E" w:rsidRPr="00086FE5" w14:paraId="1143A0D8" w14:textId="77777777" w:rsidTr="007265F3">
        <w:trPr>
          <w:jc w:val="center"/>
        </w:trPr>
        <w:tc>
          <w:tcPr>
            <w:tcW w:w="526" w:type="pct"/>
            <w:shd w:val="clear" w:color="auto" w:fill="FFFFFF"/>
          </w:tcPr>
          <w:p w14:paraId="361480B0" w14:textId="77777777" w:rsidR="00C3055E" w:rsidRPr="00F50FF0" w:rsidRDefault="00C3055E" w:rsidP="007265F3">
            <w:pPr>
              <w:overflowPunct/>
              <w:autoSpaceDE/>
              <w:autoSpaceDN/>
              <w:adjustRightInd/>
              <w:spacing w:before="60" w:after="60"/>
              <w:textAlignment w:val="auto"/>
              <w:rPr>
                <w:color w:val="595959" w:themeColor="text1" w:themeTint="A6"/>
                <w:lang w:val="ru-RU"/>
              </w:rPr>
            </w:pPr>
            <w:r w:rsidRPr="00F50FF0">
              <w:rPr>
                <w:color w:val="595959" w:themeColor="text1" w:themeTint="A6"/>
                <w:lang w:val="ru-RU"/>
              </w:rPr>
              <w:t>2.1</w:t>
            </w:r>
          </w:p>
        </w:tc>
        <w:tc>
          <w:tcPr>
            <w:tcW w:w="650" w:type="pct"/>
            <w:shd w:val="clear" w:color="auto" w:fill="FFFFFF"/>
          </w:tcPr>
          <w:p w14:paraId="4B999FED" w14:textId="77777777" w:rsidR="00C3055E" w:rsidRPr="00F50FF0" w:rsidRDefault="00C3055E" w:rsidP="007265F3">
            <w:pPr>
              <w:overflowPunct/>
              <w:autoSpaceDE/>
              <w:autoSpaceDN/>
              <w:adjustRightInd/>
              <w:spacing w:before="60" w:after="60"/>
              <w:textAlignment w:val="auto"/>
              <w:rPr>
                <w:b/>
                <w:bCs/>
                <w:color w:val="595959" w:themeColor="text1" w:themeTint="A6"/>
                <w:lang w:val="ru-RU"/>
              </w:rPr>
            </w:pPr>
            <w:r w:rsidRPr="00F50FF0">
              <w:rPr>
                <w:b/>
                <w:bCs/>
                <w:color w:val="595959" w:themeColor="text1" w:themeTint="A6"/>
                <w:lang w:val="ru-RU"/>
              </w:rPr>
              <w:t>Рез. 1425</w:t>
            </w:r>
            <w:r w:rsidRPr="00F50FF0">
              <w:rPr>
                <w:rStyle w:val="FootnoteReference"/>
                <w:color w:val="595959" w:themeColor="text1" w:themeTint="A6"/>
                <w:lang w:val="ru-RU"/>
              </w:rPr>
              <w:footnoteReference w:id="1"/>
            </w:r>
          </w:p>
        </w:tc>
        <w:tc>
          <w:tcPr>
            <w:tcW w:w="3824" w:type="pct"/>
            <w:shd w:val="clear" w:color="auto" w:fill="FFFFFF"/>
          </w:tcPr>
          <w:p w14:paraId="5F992595" w14:textId="77777777" w:rsidR="00C3055E" w:rsidRPr="00F50FF0" w:rsidRDefault="00C3055E" w:rsidP="007265F3">
            <w:pPr>
              <w:overflowPunct/>
              <w:autoSpaceDE/>
              <w:autoSpaceDN/>
              <w:adjustRightInd/>
              <w:spacing w:before="60" w:after="60"/>
              <w:textAlignment w:val="auto"/>
              <w:rPr>
                <w:color w:val="595959" w:themeColor="text1" w:themeTint="A6"/>
                <w:lang w:val="ru-RU"/>
              </w:rPr>
            </w:pPr>
            <w:r w:rsidRPr="00F50FF0">
              <w:rPr>
                <w:color w:val="595959" w:themeColor="text1" w:themeTint="A6"/>
                <w:lang w:val="ru-RU"/>
              </w:rPr>
              <w:t>Условия службы избираемых должностных лиц МСЭ</w:t>
            </w:r>
          </w:p>
        </w:tc>
      </w:tr>
      <w:tr w:rsidR="00C3055E" w:rsidRPr="00086FE5" w14:paraId="2E33E765" w14:textId="77777777" w:rsidTr="007265F3">
        <w:trPr>
          <w:jc w:val="center"/>
        </w:trPr>
        <w:tc>
          <w:tcPr>
            <w:tcW w:w="526" w:type="pct"/>
            <w:shd w:val="clear" w:color="auto" w:fill="FFFFFF"/>
          </w:tcPr>
          <w:p w14:paraId="6A7E3E88" w14:textId="77777777" w:rsidR="00C3055E" w:rsidRPr="00F50FF0" w:rsidRDefault="00C3055E" w:rsidP="007265F3">
            <w:pPr>
              <w:overflowPunct/>
              <w:autoSpaceDE/>
              <w:autoSpaceDN/>
              <w:adjustRightInd/>
              <w:spacing w:before="60" w:after="60"/>
              <w:textAlignment w:val="auto"/>
              <w:rPr>
                <w:color w:val="595959" w:themeColor="text1" w:themeTint="A6"/>
                <w:lang w:val="ru-RU"/>
              </w:rPr>
            </w:pPr>
            <w:r w:rsidRPr="00F50FF0">
              <w:rPr>
                <w:color w:val="595959" w:themeColor="text1" w:themeTint="A6"/>
                <w:lang w:val="ru-RU"/>
              </w:rPr>
              <w:t>2.2</w:t>
            </w:r>
          </w:p>
        </w:tc>
        <w:tc>
          <w:tcPr>
            <w:tcW w:w="650" w:type="pct"/>
            <w:shd w:val="clear" w:color="auto" w:fill="FFFFFF"/>
          </w:tcPr>
          <w:p w14:paraId="0831CCDD" w14:textId="57B666FE" w:rsidR="00C3055E" w:rsidRPr="00F50FF0" w:rsidRDefault="00C3055E" w:rsidP="007265F3">
            <w:pPr>
              <w:overflowPunct/>
              <w:autoSpaceDE/>
              <w:autoSpaceDN/>
              <w:adjustRightInd/>
              <w:spacing w:before="60" w:after="60"/>
              <w:textAlignment w:val="auto"/>
              <w:rPr>
                <w:b/>
                <w:bCs/>
                <w:color w:val="595959" w:themeColor="text1" w:themeTint="A6"/>
                <w:lang w:val="ru-RU"/>
              </w:rPr>
            </w:pPr>
            <w:proofErr w:type="spellStart"/>
            <w:r w:rsidRPr="00F50FF0">
              <w:rPr>
                <w:b/>
                <w:bCs/>
                <w:color w:val="595959" w:themeColor="text1" w:themeTint="A6"/>
                <w:lang w:val="ru-RU"/>
              </w:rPr>
              <w:t>Реш</w:t>
            </w:r>
            <w:proofErr w:type="spellEnd"/>
            <w:r w:rsidRPr="00F50FF0">
              <w:rPr>
                <w:b/>
                <w:bCs/>
                <w:color w:val="595959" w:themeColor="text1" w:themeTint="A6"/>
                <w:lang w:val="ru-RU"/>
              </w:rPr>
              <w:t>. 582</w:t>
            </w:r>
            <w:r w:rsidR="00A10DB9" w:rsidRPr="00F50FF0">
              <w:rPr>
                <w:rStyle w:val="FootnoteReference"/>
                <w:color w:val="595959" w:themeColor="text1" w:themeTint="A6"/>
                <w:lang w:val="ru-RU"/>
              </w:rPr>
              <w:footnoteReference w:id="2"/>
            </w:r>
          </w:p>
        </w:tc>
        <w:tc>
          <w:tcPr>
            <w:tcW w:w="3824" w:type="pct"/>
            <w:shd w:val="clear" w:color="auto" w:fill="FFFFFF"/>
          </w:tcPr>
          <w:p w14:paraId="798CEB83" w14:textId="08432853" w:rsidR="00C3055E" w:rsidRPr="00F50FF0" w:rsidRDefault="00C3055E" w:rsidP="007265F3">
            <w:pPr>
              <w:overflowPunct/>
              <w:autoSpaceDE/>
              <w:autoSpaceDN/>
              <w:adjustRightInd/>
              <w:spacing w:before="60" w:after="60"/>
              <w:textAlignment w:val="auto"/>
              <w:rPr>
                <w:color w:val="595959" w:themeColor="text1" w:themeTint="A6"/>
                <w:lang w:val="ru-RU"/>
              </w:rPr>
            </w:pPr>
            <w:r w:rsidRPr="00F50FF0">
              <w:rPr>
                <w:color w:val="595959" w:themeColor="text1" w:themeTint="A6"/>
                <w:lang w:val="ru-RU"/>
              </w:rPr>
              <w:t xml:space="preserve">Программа </w:t>
            </w:r>
            <w:bookmarkStart w:id="8" w:name="_Hlk197015991"/>
            <w:r w:rsidRPr="00F50FF0">
              <w:rPr>
                <w:color w:val="595959" w:themeColor="text1" w:themeTint="A6"/>
                <w:lang w:val="ru-RU"/>
              </w:rPr>
              <w:t xml:space="preserve">добровольного ухода со службы </w:t>
            </w:r>
            <w:bookmarkEnd w:id="8"/>
            <w:r w:rsidRPr="00F50FF0">
              <w:rPr>
                <w:color w:val="595959" w:themeColor="text1" w:themeTint="A6"/>
                <w:lang w:val="ru-RU"/>
              </w:rPr>
              <w:t>и досрочного выхода на</w:t>
            </w:r>
            <w:r w:rsidR="00FC4D31" w:rsidRPr="00F50FF0">
              <w:rPr>
                <w:color w:val="595959" w:themeColor="text1" w:themeTint="A6"/>
                <w:lang w:val="ru-RU"/>
              </w:rPr>
              <w:t> </w:t>
            </w:r>
            <w:r w:rsidRPr="00F50FF0">
              <w:rPr>
                <w:color w:val="595959" w:themeColor="text1" w:themeTint="A6"/>
                <w:lang w:val="ru-RU"/>
              </w:rPr>
              <w:t>пенсию</w:t>
            </w:r>
          </w:p>
        </w:tc>
      </w:tr>
      <w:tr w:rsidR="00C3055E" w:rsidRPr="00086FE5" w14:paraId="75F93EA0" w14:textId="77777777" w:rsidTr="007265F3">
        <w:trPr>
          <w:jc w:val="center"/>
        </w:trPr>
        <w:tc>
          <w:tcPr>
            <w:tcW w:w="526" w:type="pct"/>
            <w:shd w:val="clear" w:color="auto" w:fill="FFFFFF"/>
          </w:tcPr>
          <w:p w14:paraId="09A52BA9" w14:textId="77777777" w:rsidR="00C3055E" w:rsidRPr="00F50FF0" w:rsidRDefault="00C3055E" w:rsidP="007265F3">
            <w:pPr>
              <w:overflowPunct/>
              <w:autoSpaceDE/>
              <w:autoSpaceDN/>
              <w:adjustRightInd/>
              <w:spacing w:before="60" w:after="60"/>
              <w:textAlignment w:val="auto"/>
              <w:rPr>
                <w:color w:val="595959" w:themeColor="text1" w:themeTint="A6"/>
                <w:lang w:val="ru-RU"/>
              </w:rPr>
            </w:pPr>
            <w:r w:rsidRPr="00F50FF0">
              <w:rPr>
                <w:color w:val="595959" w:themeColor="text1" w:themeTint="A6"/>
                <w:lang w:val="ru-RU"/>
              </w:rPr>
              <w:t>3.2</w:t>
            </w:r>
          </w:p>
        </w:tc>
        <w:tc>
          <w:tcPr>
            <w:tcW w:w="650" w:type="pct"/>
            <w:shd w:val="clear" w:color="auto" w:fill="FFFFFF"/>
          </w:tcPr>
          <w:p w14:paraId="208897B6" w14:textId="378B3E5D" w:rsidR="00C3055E" w:rsidRPr="00F50FF0" w:rsidRDefault="00C3055E" w:rsidP="007265F3">
            <w:pPr>
              <w:overflowPunct/>
              <w:autoSpaceDE/>
              <w:autoSpaceDN/>
              <w:adjustRightInd/>
              <w:spacing w:before="60" w:after="60"/>
              <w:textAlignment w:val="auto"/>
              <w:rPr>
                <w:b/>
                <w:bCs/>
                <w:color w:val="595959" w:themeColor="text1" w:themeTint="A6"/>
                <w:lang w:val="ru-RU"/>
              </w:rPr>
            </w:pPr>
            <w:proofErr w:type="spellStart"/>
            <w:r w:rsidRPr="00F50FF0">
              <w:rPr>
                <w:b/>
                <w:bCs/>
                <w:color w:val="595959" w:themeColor="text1" w:themeTint="A6"/>
                <w:lang w:val="ru-RU"/>
              </w:rPr>
              <w:t>Реш</w:t>
            </w:r>
            <w:proofErr w:type="spellEnd"/>
            <w:r w:rsidRPr="00F50FF0">
              <w:rPr>
                <w:b/>
                <w:bCs/>
                <w:color w:val="595959" w:themeColor="text1" w:themeTint="A6"/>
                <w:lang w:val="ru-RU"/>
              </w:rPr>
              <w:t>. 642</w:t>
            </w:r>
            <w:r w:rsidR="00A10DB9" w:rsidRPr="00F50FF0">
              <w:rPr>
                <w:rStyle w:val="FootnoteReference"/>
                <w:color w:val="595959" w:themeColor="text1" w:themeTint="A6"/>
                <w:lang w:val="ru-RU"/>
              </w:rPr>
              <w:footnoteReference w:id="3"/>
            </w:r>
          </w:p>
        </w:tc>
        <w:tc>
          <w:tcPr>
            <w:tcW w:w="3824" w:type="pct"/>
            <w:shd w:val="clear" w:color="auto" w:fill="FFFFFF"/>
          </w:tcPr>
          <w:p w14:paraId="3330E621" w14:textId="1878C8A1" w:rsidR="00C3055E" w:rsidRPr="00F50FF0" w:rsidRDefault="00C3055E" w:rsidP="007265F3">
            <w:pPr>
              <w:overflowPunct/>
              <w:autoSpaceDE/>
              <w:autoSpaceDN/>
              <w:adjustRightInd/>
              <w:spacing w:before="60" w:after="60"/>
              <w:textAlignment w:val="auto"/>
              <w:rPr>
                <w:color w:val="595959" w:themeColor="text1" w:themeTint="A6"/>
                <w:lang w:val="ru-RU"/>
              </w:rPr>
            </w:pPr>
            <w:r w:rsidRPr="00F50FF0">
              <w:rPr>
                <w:color w:val="595959" w:themeColor="text1" w:themeTint="A6"/>
                <w:lang w:val="ru-RU"/>
              </w:rPr>
              <w:t>Сроки и продолжительность сессий Совета 2025, 2026 и 2027 годов, а</w:t>
            </w:r>
            <w:r w:rsidR="00FC4D31" w:rsidRPr="00F50FF0">
              <w:rPr>
                <w:color w:val="595959" w:themeColor="text1" w:themeTint="A6"/>
                <w:lang w:val="ru-RU"/>
              </w:rPr>
              <w:t> </w:t>
            </w:r>
            <w:r w:rsidRPr="00F50FF0">
              <w:rPr>
                <w:color w:val="595959" w:themeColor="text1" w:themeTint="A6"/>
                <w:lang w:val="ru-RU"/>
              </w:rPr>
              <w:t>также блоков собраний рабочих групп Совета и групп экспертов на 2025, 2026 и 2027 годы</w:t>
            </w:r>
          </w:p>
        </w:tc>
      </w:tr>
      <w:tr w:rsidR="00C3055E" w:rsidRPr="00086FE5" w14:paraId="50C2D797" w14:textId="77777777" w:rsidTr="007265F3">
        <w:trPr>
          <w:jc w:val="center"/>
        </w:trPr>
        <w:tc>
          <w:tcPr>
            <w:tcW w:w="526" w:type="pct"/>
            <w:shd w:val="clear" w:color="auto" w:fill="FFFFFF"/>
          </w:tcPr>
          <w:p w14:paraId="75E47AA1" w14:textId="77777777" w:rsidR="00C3055E" w:rsidRPr="00F50FF0" w:rsidRDefault="00C3055E" w:rsidP="007265F3">
            <w:pPr>
              <w:overflowPunct/>
              <w:autoSpaceDE/>
              <w:autoSpaceDN/>
              <w:adjustRightInd/>
              <w:spacing w:before="60" w:after="60"/>
              <w:textAlignment w:val="auto"/>
              <w:rPr>
                <w:color w:val="595959" w:themeColor="text1" w:themeTint="A6"/>
                <w:lang w:val="ru-RU"/>
              </w:rPr>
            </w:pPr>
            <w:r w:rsidRPr="00F50FF0">
              <w:rPr>
                <w:color w:val="595959" w:themeColor="text1" w:themeTint="A6"/>
                <w:lang w:val="ru-RU"/>
              </w:rPr>
              <w:t>3.2</w:t>
            </w:r>
          </w:p>
        </w:tc>
        <w:tc>
          <w:tcPr>
            <w:tcW w:w="650" w:type="pct"/>
            <w:shd w:val="clear" w:color="auto" w:fill="FFFFFF"/>
          </w:tcPr>
          <w:p w14:paraId="59417217" w14:textId="77777777" w:rsidR="00C3055E" w:rsidRPr="00F50FF0" w:rsidRDefault="00C3055E" w:rsidP="007265F3">
            <w:pPr>
              <w:overflowPunct/>
              <w:autoSpaceDE/>
              <w:autoSpaceDN/>
              <w:adjustRightInd/>
              <w:spacing w:before="60" w:after="60"/>
              <w:textAlignment w:val="auto"/>
              <w:rPr>
                <w:b/>
                <w:bCs/>
                <w:color w:val="595959" w:themeColor="text1" w:themeTint="A6"/>
                <w:lang w:val="ru-RU"/>
              </w:rPr>
            </w:pPr>
            <w:proofErr w:type="spellStart"/>
            <w:r w:rsidRPr="00F50FF0">
              <w:rPr>
                <w:b/>
                <w:bCs/>
                <w:color w:val="595959" w:themeColor="text1" w:themeTint="A6"/>
                <w:lang w:val="ru-RU"/>
              </w:rPr>
              <w:t>Реш</w:t>
            </w:r>
            <w:proofErr w:type="spellEnd"/>
            <w:r w:rsidRPr="00F50FF0">
              <w:rPr>
                <w:b/>
                <w:bCs/>
                <w:color w:val="595959" w:themeColor="text1" w:themeTint="A6"/>
                <w:lang w:val="ru-RU"/>
              </w:rPr>
              <w:t>. 629</w:t>
            </w:r>
          </w:p>
        </w:tc>
        <w:tc>
          <w:tcPr>
            <w:tcW w:w="3824" w:type="pct"/>
            <w:shd w:val="clear" w:color="auto" w:fill="FFFFFF"/>
          </w:tcPr>
          <w:p w14:paraId="3EC2C315" w14:textId="41B808ED" w:rsidR="00C3055E" w:rsidRPr="00F50FF0" w:rsidRDefault="00C3055E" w:rsidP="007265F3">
            <w:pPr>
              <w:overflowPunct/>
              <w:autoSpaceDE/>
              <w:autoSpaceDN/>
              <w:adjustRightInd/>
              <w:spacing w:before="60" w:after="60"/>
              <w:textAlignment w:val="auto"/>
              <w:rPr>
                <w:color w:val="595959" w:themeColor="text1" w:themeTint="A6"/>
                <w:lang w:val="ru-RU"/>
              </w:rPr>
            </w:pPr>
            <w:r w:rsidRPr="00F50FF0">
              <w:rPr>
                <w:color w:val="595959" w:themeColor="text1" w:themeTint="A6"/>
                <w:lang w:val="ru-RU"/>
              </w:rPr>
              <w:t>Созыв Всемирной ассамблеи по стандартизации электросвязи 2024 года</w:t>
            </w:r>
          </w:p>
        </w:tc>
      </w:tr>
    </w:tbl>
    <w:p w14:paraId="69767EBE" w14:textId="75A7EF25" w:rsidR="00796BD3" w:rsidRPr="00F50FF0" w:rsidRDefault="00C462C5" w:rsidP="00166D58">
      <w:pPr>
        <w:spacing w:before="720"/>
        <w:jc w:val="center"/>
        <w:rPr>
          <w:lang w:val="ru-RU"/>
        </w:rPr>
      </w:pPr>
      <w:r w:rsidRPr="00F50FF0">
        <w:rPr>
          <w:lang w:val="ru-RU"/>
        </w:rPr>
        <w:t>______________</w:t>
      </w:r>
    </w:p>
    <w:sectPr w:rsidR="00796BD3" w:rsidRPr="00F50FF0" w:rsidSect="00796BD3">
      <w:footerReference w:type="default" r:id="rId7"/>
      <w:headerReference w:type="first" r:id="rId8"/>
      <w:footerReference w:type="first" r:id="rId9"/>
      <w:pgSz w:w="11907" w:h="16834"/>
      <w:pgMar w:top="1418" w:right="1418" w:bottom="1418" w:left="1418" w:header="720" w:footer="720" w:gutter="0"/>
      <w:paperSrc w:first="286" w:other="286"/>
      <w:cols w:space="720"/>
      <w:titlePg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54B54673" w14:textId="77777777" w:rsidR="00602FAE" w:rsidRDefault="00602FAE">
      <w:r>
        <w:separator/>
      </w:r>
    </w:p>
  </w:endnote>
  <w:endnote w:type="continuationSeparator" w:id="0">
    <w:p w14:paraId="7CF5B8C8" w14:textId="77777777" w:rsidR="00602FAE" w:rsidRDefault="00602FA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G Times">
    <w:altName w:val="Times New Roman"/>
    <w:panose1 w:val="00000000000000000000"/>
    <w:charset w:val="00"/>
    <w:family w:val="roman"/>
    <w:notTrueType/>
    <w:pitch w:val="variable"/>
    <w:sig w:usb0="00000003" w:usb1="00000000" w:usb2="00000000" w:usb3="00000000" w:csb0="00000001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 Bold">
    <w:altName w:val="Times New Roman"/>
    <w:panose1 w:val="02020803070505020304"/>
    <w:charset w:val="00"/>
    <w:family w:val="roman"/>
    <w:pitch w:val="variable"/>
    <w:sig w:usb0="00003A87" w:usb1="00000000" w:usb2="00000000" w:usb3="00000000" w:csb0="000000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venir Nxt2 W1G Medium">
    <w:altName w:val="Calibri"/>
    <w:panose1 w:val="00000000000000000000"/>
    <w:charset w:val="00"/>
    <w:family w:val="swiss"/>
    <w:notTrueType/>
    <w:pitch w:val="variable"/>
    <w:sig w:usb0="A00002EF" w:usb1="00000003" w:usb2="00000000" w:usb3="00000000" w:csb0="0000019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tbl>
    <w:tblPr>
      <w:tblStyle w:val="TableGrid"/>
      <w:tblW w:w="10064" w:type="dxa"/>
      <w:jc w:val="center"/>
      <w:tblBorders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insideH w:val="none" w:sz="0" w:space="0" w:color="auto"/>
        <w:insideV w:val="none" w:sz="0" w:space="0" w:color="auto"/>
      </w:tblBorders>
      <w:tblLook w:val="04A0" w:firstRow="1" w:lastRow="0" w:firstColumn="1" w:lastColumn="0" w:noHBand="0" w:noVBand="1"/>
    </w:tblPr>
    <w:tblGrid>
      <w:gridCol w:w="1803"/>
      <w:gridCol w:w="8261"/>
    </w:tblGrid>
    <w:tr w:rsidR="00672F8A" w:rsidRPr="00784011" w14:paraId="22C6D419" w14:textId="77777777" w:rsidTr="00E31DCE">
      <w:trPr>
        <w:jc w:val="center"/>
      </w:trPr>
      <w:tc>
        <w:tcPr>
          <w:tcW w:w="1803" w:type="dxa"/>
          <w:vAlign w:val="center"/>
        </w:tcPr>
        <w:p w14:paraId="794BBD74" w14:textId="54405684" w:rsidR="00672F8A" w:rsidRPr="00FC4D31" w:rsidRDefault="00345D2A" w:rsidP="00672F8A">
          <w:pPr>
            <w:pStyle w:val="Header"/>
            <w:jc w:val="left"/>
            <w:rPr>
              <w:noProof/>
              <w:lang w:val="ru-RU"/>
            </w:rPr>
          </w:pPr>
          <w:r>
            <w:rPr>
              <w:noProof/>
            </w:rPr>
            <w:t xml:space="preserve">gDoc </w:t>
          </w:r>
          <w:r w:rsidR="00FC4D31">
            <w:rPr>
              <w:noProof/>
              <w:lang w:val="ru-RU"/>
            </w:rPr>
            <w:t>2500900</w:t>
          </w:r>
        </w:p>
      </w:tc>
      <w:tc>
        <w:tcPr>
          <w:tcW w:w="8261" w:type="dxa"/>
        </w:tcPr>
        <w:p w14:paraId="69B0129C" w14:textId="1DAD5569" w:rsidR="00672F8A" w:rsidRPr="00E06FD5" w:rsidRDefault="00672F8A" w:rsidP="00C462C5">
          <w:pPr>
            <w:pStyle w:val="Header"/>
            <w:tabs>
              <w:tab w:val="left" w:pos="6448"/>
              <w:tab w:val="right" w:pos="8505"/>
              <w:tab w:val="right" w:pos="9639"/>
            </w:tabs>
            <w:jc w:val="left"/>
            <w:rPr>
              <w:rFonts w:ascii="Arial" w:hAnsi="Arial" w:cs="Arial"/>
              <w:b/>
              <w:bCs/>
              <w:szCs w:val="18"/>
            </w:rPr>
          </w:pPr>
          <w:r>
            <w:rPr>
              <w:bCs/>
            </w:rPr>
            <w:tab/>
          </w:r>
          <w:proofErr w:type="spellStart"/>
          <w:r w:rsidRPr="00623AE3">
            <w:rPr>
              <w:bCs/>
            </w:rPr>
            <w:t>C</w:t>
          </w:r>
          <w:r>
            <w:rPr>
              <w:bCs/>
            </w:rPr>
            <w:t>2</w:t>
          </w:r>
          <w:r w:rsidR="00345D2A">
            <w:rPr>
              <w:bCs/>
            </w:rPr>
            <w:t>5</w:t>
          </w:r>
          <w:proofErr w:type="spellEnd"/>
          <w:r w:rsidRPr="00623AE3">
            <w:rPr>
              <w:bCs/>
            </w:rPr>
            <w:t>/</w:t>
          </w:r>
          <w:r w:rsidR="00FC4D31">
            <w:rPr>
              <w:bCs/>
              <w:lang w:val="ru-RU"/>
            </w:rPr>
            <w:t>3</w:t>
          </w:r>
          <w:r w:rsidRPr="00623AE3">
            <w:rPr>
              <w:bCs/>
            </w:rPr>
            <w:t>-</w:t>
          </w:r>
          <w:r w:rsidR="00165D06">
            <w:rPr>
              <w:bCs/>
            </w:rPr>
            <w:t>R</w:t>
          </w:r>
          <w:r>
            <w:rPr>
              <w:bCs/>
            </w:rPr>
            <w:tab/>
          </w:r>
          <w:r>
            <w:fldChar w:fldCharType="begin"/>
          </w:r>
          <w:r>
            <w:instrText>PAGE</w:instrText>
          </w:r>
          <w:r>
            <w:fldChar w:fldCharType="separate"/>
          </w:r>
          <w:r>
            <w:t>1</w:t>
          </w:r>
          <w:r>
            <w:rPr>
              <w:noProof/>
            </w:rPr>
            <w:fldChar w:fldCharType="end"/>
          </w:r>
        </w:p>
      </w:tc>
    </w:tr>
  </w:tbl>
  <w:p w14:paraId="40C38C5D" w14:textId="77777777" w:rsidR="000E568E" w:rsidRPr="00672F8A" w:rsidRDefault="000E568E" w:rsidP="00672F8A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tbl>
    <w:tblPr>
      <w:tblStyle w:val="TableGrid"/>
      <w:tblW w:w="10064" w:type="dxa"/>
      <w:jc w:val="center"/>
      <w:tblBorders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insideH w:val="none" w:sz="0" w:space="0" w:color="auto"/>
        <w:insideV w:val="none" w:sz="0" w:space="0" w:color="auto"/>
      </w:tblBorders>
      <w:tblLook w:val="04A0" w:firstRow="1" w:lastRow="0" w:firstColumn="1" w:lastColumn="0" w:noHBand="0" w:noVBand="1"/>
    </w:tblPr>
    <w:tblGrid>
      <w:gridCol w:w="1803"/>
      <w:gridCol w:w="8261"/>
    </w:tblGrid>
    <w:tr w:rsidR="00672F8A" w:rsidRPr="00784011" w14:paraId="159252A8" w14:textId="77777777" w:rsidTr="00E31DCE">
      <w:trPr>
        <w:jc w:val="center"/>
      </w:trPr>
      <w:tc>
        <w:tcPr>
          <w:tcW w:w="1803" w:type="dxa"/>
          <w:vAlign w:val="center"/>
        </w:tcPr>
        <w:p w14:paraId="06743D96" w14:textId="42DFE8FF" w:rsidR="00672F8A" w:rsidRDefault="00D631AA" w:rsidP="00672F8A">
          <w:pPr>
            <w:pStyle w:val="Header"/>
            <w:jc w:val="left"/>
            <w:rPr>
              <w:noProof/>
            </w:rPr>
          </w:pPr>
          <w:r w:rsidRPr="00D631AA">
            <w:rPr>
              <w:color w:val="0563C1"/>
              <w:szCs w:val="14"/>
            </w:rPr>
            <w:t>council.itu.int/2025</w:t>
          </w:r>
        </w:p>
      </w:tc>
      <w:tc>
        <w:tcPr>
          <w:tcW w:w="8261" w:type="dxa"/>
        </w:tcPr>
        <w:p w14:paraId="346B5B17" w14:textId="493F4274" w:rsidR="00672F8A" w:rsidRPr="00E06FD5" w:rsidRDefault="00672F8A" w:rsidP="00C462C5">
          <w:pPr>
            <w:pStyle w:val="Header"/>
            <w:tabs>
              <w:tab w:val="left" w:pos="6448"/>
              <w:tab w:val="right" w:pos="8505"/>
              <w:tab w:val="right" w:pos="9639"/>
            </w:tabs>
            <w:jc w:val="left"/>
            <w:rPr>
              <w:rFonts w:ascii="Arial" w:hAnsi="Arial" w:cs="Arial"/>
              <w:b/>
              <w:bCs/>
              <w:szCs w:val="18"/>
            </w:rPr>
          </w:pPr>
          <w:r>
            <w:rPr>
              <w:bCs/>
            </w:rPr>
            <w:tab/>
          </w:r>
          <w:proofErr w:type="spellStart"/>
          <w:r w:rsidRPr="00623AE3">
            <w:rPr>
              <w:bCs/>
            </w:rPr>
            <w:t>C</w:t>
          </w:r>
          <w:r>
            <w:rPr>
              <w:bCs/>
            </w:rPr>
            <w:t>2</w:t>
          </w:r>
          <w:r w:rsidR="00345D2A">
            <w:rPr>
              <w:bCs/>
            </w:rPr>
            <w:t>5</w:t>
          </w:r>
          <w:proofErr w:type="spellEnd"/>
          <w:r w:rsidRPr="00623AE3">
            <w:rPr>
              <w:bCs/>
            </w:rPr>
            <w:t>/</w:t>
          </w:r>
          <w:r w:rsidR="00C3055E">
            <w:rPr>
              <w:bCs/>
              <w:lang w:val="ru-RU"/>
            </w:rPr>
            <w:t>3</w:t>
          </w:r>
          <w:r w:rsidRPr="00623AE3">
            <w:rPr>
              <w:bCs/>
            </w:rPr>
            <w:t>-</w:t>
          </w:r>
          <w:r>
            <w:rPr>
              <w:bCs/>
            </w:rPr>
            <w:t>R</w:t>
          </w:r>
          <w:r>
            <w:rPr>
              <w:bCs/>
            </w:rPr>
            <w:tab/>
          </w:r>
          <w:r>
            <w:fldChar w:fldCharType="begin"/>
          </w:r>
          <w:r>
            <w:instrText>PAGE</w:instrText>
          </w:r>
          <w:r>
            <w:fldChar w:fldCharType="separate"/>
          </w:r>
          <w:r>
            <w:t>1</w:t>
          </w:r>
          <w:r>
            <w:rPr>
              <w:noProof/>
            </w:rPr>
            <w:fldChar w:fldCharType="end"/>
          </w:r>
        </w:p>
      </w:tc>
    </w:tr>
  </w:tbl>
  <w:p w14:paraId="2979AD95" w14:textId="77777777" w:rsidR="000E568E" w:rsidRPr="00672F8A" w:rsidRDefault="000E568E" w:rsidP="00672F8A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5E863BC1" w14:textId="77777777" w:rsidR="00602FAE" w:rsidRDefault="00602FAE">
      <w:r>
        <w:t>____________________</w:t>
      </w:r>
    </w:p>
  </w:footnote>
  <w:footnote w:type="continuationSeparator" w:id="0">
    <w:p w14:paraId="0555465F" w14:textId="77777777" w:rsidR="00602FAE" w:rsidRDefault="00602FAE">
      <w:r>
        <w:continuationSeparator/>
      </w:r>
    </w:p>
  </w:footnote>
  <w:footnote w:id="1">
    <w:p w14:paraId="5DD5A953" w14:textId="08CC0B22" w:rsidR="00C3055E" w:rsidRPr="007E4771" w:rsidRDefault="00C3055E" w:rsidP="00C3055E">
      <w:pPr>
        <w:pStyle w:val="FootnoteText"/>
        <w:rPr>
          <w:lang w:val="ru-RU"/>
        </w:rPr>
      </w:pPr>
      <w:r>
        <w:rPr>
          <w:rStyle w:val="FootnoteReference"/>
        </w:rPr>
        <w:footnoteRef/>
      </w:r>
      <w:r w:rsidRPr="00C3055E">
        <w:rPr>
          <w:lang w:val="ru-RU"/>
        </w:rPr>
        <w:tab/>
      </w:r>
      <w:r w:rsidRPr="007E4771">
        <w:rPr>
          <w:lang w:val="ru-RU"/>
        </w:rPr>
        <w:t>По принятии новой Резолюции</w:t>
      </w:r>
      <w:r w:rsidR="00FC4D31">
        <w:rPr>
          <w:lang w:val="ru-RU"/>
        </w:rPr>
        <w:t>.</w:t>
      </w:r>
    </w:p>
  </w:footnote>
  <w:footnote w:id="2">
    <w:p w14:paraId="0B99FE1C" w14:textId="42FB59E8" w:rsidR="00A10DB9" w:rsidRPr="007E4771" w:rsidRDefault="00A10DB9" w:rsidP="00A10DB9">
      <w:pPr>
        <w:pStyle w:val="FootnoteText"/>
        <w:rPr>
          <w:lang w:val="ru-RU"/>
        </w:rPr>
      </w:pPr>
      <w:r>
        <w:rPr>
          <w:rStyle w:val="FootnoteReference"/>
        </w:rPr>
        <w:footnoteRef/>
      </w:r>
      <w:r w:rsidRPr="00C3055E">
        <w:rPr>
          <w:lang w:val="ru-RU"/>
        </w:rPr>
        <w:tab/>
      </w:r>
      <w:r w:rsidRPr="00A10DB9">
        <w:rPr>
          <w:lang w:val="ru-RU"/>
        </w:rPr>
        <w:t>Эта программа добровольного ухода со службы была введена в 2015 году и завершена.</w:t>
      </w:r>
    </w:p>
  </w:footnote>
  <w:footnote w:id="3">
    <w:p w14:paraId="73E45803" w14:textId="77777777" w:rsidR="00A10DB9" w:rsidRPr="007E4771" w:rsidRDefault="00A10DB9" w:rsidP="00A10DB9">
      <w:pPr>
        <w:pStyle w:val="FootnoteText"/>
        <w:rPr>
          <w:lang w:val="ru-RU"/>
        </w:rPr>
      </w:pPr>
      <w:r>
        <w:rPr>
          <w:rStyle w:val="FootnoteReference"/>
        </w:rPr>
        <w:footnoteRef/>
      </w:r>
      <w:r w:rsidRPr="00C3055E">
        <w:rPr>
          <w:lang w:val="ru-RU"/>
        </w:rPr>
        <w:tab/>
      </w:r>
      <w:r w:rsidRPr="007E4771">
        <w:rPr>
          <w:lang w:val="ru-RU"/>
        </w:rPr>
        <w:t>По принятии новой Резолюции</w:t>
      </w:r>
      <w:r>
        <w:rPr>
          <w:lang w:val="ru-RU"/>
        </w:rPr>
        <w:t>.</w:t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tbl>
    <w:tblPr>
      <w:tblStyle w:val="TableGrid"/>
      <w:tblW w:w="10020" w:type="dxa"/>
      <w:jc w:val="center"/>
      <w:tblBorders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insideH w:val="none" w:sz="0" w:space="0" w:color="auto"/>
        <w:insideV w:val="none" w:sz="0" w:space="0" w:color="auto"/>
      </w:tblBorders>
      <w:tblLook w:val="04A0" w:firstRow="1" w:lastRow="0" w:firstColumn="1" w:lastColumn="0" w:noHBand="0" w:noVBand="1"/>
    </w:tblPr>
    <w:tblGrid>
      <w:gridCol w:w="6359"/>
      <w:gridCol w:w="3661"/>
    </w:tblGrid>
    <w:tr w:rsidR="00156890" w:rsidRPr="00784011" w14:paraId="7BB0AE95" w14:textId="77777777" w:rsidTr="00156890">
      <w:trPr>
        <w:trHeight w:val="1104"/>
        <w:jc w:val="center"/>
      </w:trPr>
      <w:tc>
        <w:tcPr>
          <w:tcW w:w="6359" w:type="dxa"/>
          <w:vAlign w:val="center"/>
        </w:tcPr>
        <w:p w14:paraId="65A9CAA7" w14:textId="548BDF22" w:rsidR="00156890" w:rsidRDefault="00156890" w:rsidP="00796BD3">
          <w:pPr>
            <w:pStyle w:val="Header"/>
            <w:jc w:val="left"/>
            <w:rPr>
              <w:rFonts w:ascii="Arial" w:hAnsi="Arial" w:cs="Arial"/>
              <w:b/>
              <w:bCs/>
              <w:noProof/>
              <w:color w:val="009CD6"/>
              <w:sz w:val="36"/>
              <w:szCs w:val="36"/>
            </w:rPr>
          </w:pPr>
          <w:r>
            <w:rPr>
              <w:rFonts w:ascii="Arial" w:hAnsi="Arial" w:cs="Arial"/>
              <w:b/>
              <w:bCs/>
              <w:noProof/>
              <w:color w:val="009CD6"/>
              <w:sz w:val="36"/>
              <w:szCs w:val="36"/>
            </w:rPr>
            <w:drawing>
              <wp:inline distT="0" distB="0" distL="0" distR="0" wp14:anchorId="14FC0DEB" wp14:editId="19801713">
                <wp:extent cx="3901233" cy="612000"/>
                <wp:effectExtent l="0" t="0" r="0" b="0"/>
                <wp:docPr id="1838873251" name="Picture 2" descr="A black background with blue letters and numbers&#10;&#10;AI-generated content may be incorrect.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1838873251" name="Picture 2" descr="A black background with blue letters and numbers&#10;&#10;AI-generated content may be incorrect."/>
                        <pic:cNvPicPr/>
                      </pic:nvPicPr>
                      <pic:blipFill>
                        <a:blip r:embed="rId1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3901233" cy="612000"/>
                        </a:xfrm>
                        <a:prstGeom prst="rect">
                          <a:avLst/>
                        </a:prstGeom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3661" w:type="dxa"/>
        </w:tcPr>
        <w:p w14:paraId="3DD05098" w14:textId="77777777" w:rsidR="00156890" w:rsidRDefault="00156890" w:rsidP="00796BD3">
          <w:pPr>
            <w:pStyle w:val="Header"/>
            <w:jc w:val="right"/>
            <w:rPr>
              <w:rFonts w:ascii="Arial" w:hAnsi="Arial" w:cs="Arial"/>
              <w:b/>
              <w:bCs/>
              <w:color w:val="009CD6"/>
              <w:szCs w:val="18"/>
            </w:rPr>
          </w:pPr>
        </w:p>
      </w:tc>
    </w:tr>
  </w:tbl>
  <w:p w14:paraId="008408D1" w14:textId="6452FD5C" w:rsidR="0014229E" w:rsidRDefault="00796BD3" w:rsidP="0014229E">
    <w:pPr>
      <w:pStyle w:val="Header"/>
      <w:spacing w:after="240"/>
    </w:pPr>
    <w:r w:rsidRPr="00802C2C">
      <w:rPr>
        <w:rFonts w:ascii="Avenir Nxt2 W1G Medium" w:eastAsia="Avenir Nxt2 W1G Medium" w:hAnsi="Avenir Nxt2 W1G Medium" w:cs="Avenir Nxt2 W1G Medium"/>
        <w:noProof/>
      </w:rPr>
      <mc:AlternateContent>
        <mc:Choice Requires="wps">
          <w:drawing>
            <wp:anchor distT="0" distB="0" distL="114300" distR="114300" simplePos="0" relativeHeight="251659264" behindDoc="0" locked="0" layoutInCell="1" allowOverlap="1" wp14:anchorId="1AF2FE86" wp14:editId="771B1545">
              <wp:simplePos x="0" y="0"/>
              <wp:positionH relativeFrom="page">
                <wp:posOffset>21285</wp:posOffset>
              </wp:positionH>
              <wp:positionV relativeFrom="topMargin">
                <wp:posOffset>629920</wp:posOffset>
              </wp:positionV>
              <wp:extent cx="92075" cy="360680"/>
              <wp:effectExtent l="0" t="0" r="3175" b="1270"/>
              <wp:wrapNone/>
              <wp:docPr id="5" name="Rectangle 5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>
                      <a:spLocks noChangeArrowheads="1"/>
                    </wps:cNvSpPr>
                    <wps:spPr bwMode="auto">
                      <a:xfrm>
                        <a:off x="0" y="0"/>
                        <a:ext cx="92075" cy="360680"/>
                      </a:xfrm>
                      <a:prstGeom prst="rect">
                        <a:avLst/>
                      </a:prstGeom>
                      <a:solidFill>
                        <a:srgbClr val="009CD5"/>
                      </a:solidFill>
                      <a:ln>
                        <a:noFill/>
                      </a:ln>
                      <a:extLs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bodyPr rot="0" vert="horz" wrap="square" lIns="91440" tIns="45720" rIns="91440" bIns="4572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rect w14:anchorId="17BB7791" id="Rectangle 5" o:spid="_x0000_s1026" style="position:absolute;margin-left:1.7pt;margin-top:49.6pt;width:7.25pt;height:28.4pt;z-index:251659264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op-margin-area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" fillcolor="#009cd5" stroked="f">
              <w10:wrap anchorx="page" anchory="margin"/>
            </v:rect>
          </w:pict>
        </mc:Fallback>
      </mc:AlternateConten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FFFFFF89"/>
    <w:multiLevelType w:val="singleLevel"/>
    <w:tmpl w:val="13FAD728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num w:numId="1" w16cid:durableId="1034693786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5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oNotHyphenateCaps/>
  <w:drawingGridHorizontalSpacing w:val="120"/>
  <w:drawingGridVerticalSpacing w:val="120"/>
  <w:displayVerticalDrawingGridEvery w:val="0"/>
  <w:doNotUseMarginsForDrawingGridOrigin/>
  <w:doNotShadeFormData/>
  <w:noPunctuationKerning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pplyBreakingRules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60449"/>
    <w:rsid w:val="00005BE0"/>
    <w:rsid w:val="0002183E"/>
    <w:rsid w:val="000569B4"/>
    <w:rsid w:val="0006007D"/>
    <w:rsid w:val="00080E82"/>
    <w:rsid w:val="00086FE5"/>
    <w:rsid w:val="000B2DE7"/>
    <w:rsid w:val="000E568E"/>
    <w:rsid w:val="0014229E"/>
    <w:rsid w:val="0014734F"/>
    <w:rsid w:val="00156890"/>
    <w:rsid w:val="0015710D"/>
    <w:rsid w:val="00163A32"/>
    <w:rsid w:val="001643A5"/>
    <w:rsid w:val="00165D06"/>
    <w:rsid w:val="00166D58"/>
    <w:rsid w:val="00192B41"/>
    <w:rsid w:val="001B7B09"/>
    <w:rsid w:val="001E6719"/>
    <w:rsid w:val="001E7F50"/>
    <w:rsid w:val="00225368"/>
    <w:rsid w:val="00227FF0"/>
    <w:rsid w:val="00291EB6"/>
    <w:rsid w:val="002C3F32"/>
    <w:rsid w:val="002D2F57"/>
    <w:rsid w:val="002D48C5"/>
    <w:rsid w:val="0033025A"/>
    <w:rsid w:val="00345D2A"/>
    <w:rsid w:val="003864A1"/>
    <w:rsid w:val="003F099E"/>
    <w:rsid w:val="003F235E"/>
    <w:rsid w:val="00401FD7"/>
    <w:rsid w:val="004023E0"/>
    <w:rsid w:val="00403DD8"/>
    <w:rsid w:val="00442515"/>
    <w:rsid w:val="0045686C"/>
    <w:rsid w:val="004918C4"/>
    <w:rsid w:val="00497703"/>
    <w:rsid w:val="004A0374"/>
    <w:rsid w:val="004A45B5"/>
    <w:rsid w:val="004D0129"/>
    <w:rsid w:val="004F7962"/>
    <w:rsid w:val="00515795"/>
    <w:rsid w:val="005A64D5"/>
    <w:rsid w:val="005B3DEC"/>
    <w:rsid w:val="00601994"/>
    <w:rsid w:val="00602FAE"/>
    <w:rsid w:val="006044FD"/>
    <w:rsid w:val="00660449"/>
    <w:rsid w:val="00672F8A"/>
    <w:rsid w:val="00684206"/>
    <w:rsid w:val="006E2D42"/>
    <w:rsid w:val="00703676"/>
    <w:rsid w:val="00707304"/>
    <w:rsid w:val="00732269"/>
    <w:rsid w:val="00762555"/>
    <w:rsid w:val="0077110E"/>
    <w:rsid w:val="00785ABD"/>
    <w:rsid w:val="00796BD3"/>
    <w:rsid w:val="007A2DD4"/>
    <w:rsid w:val="007D38B5"/>
    <w:rsid w:val="007E7EA0"/>
    <w:rsid w:val="00807255"/>
    <w:rsid w:val="0081023E"/>
    <w:rsid w:val="008173AA"/>
    <w:rsid w:val="00840A14"/>
    <w:rsid w:val="00856297"/>
    <w:rsid w:val="00893705"/>
    <w:rsid w:val="008B4484"/>
    <w:rsid w:val="008B62B4"/>
    <w:rsid w:val="008D2D7B"/>
    <w:rsid w:val="008E0737"/>
    <w:rsid w:val="008F7C2C"/>
    <w:rsid w:val="00940E96"/>
    <w:rsid w:val="00950A82"/>
    <w:rsid w:val="009B0BAE"/>
    <w:rsid w:val="009C1C89"/>
    <w:rsid w:val="009E1AF6"/>
    <w:rsid w:val="009F3448"/>
    <w:rsid w:val="00A01CF9"/>
    <w:rsid w:val="00A07290"/>
    <w:rsid w:val="00A10DB9"/>
    <w:rsid w:val="00A20B63"/>
    <w:rsid w:val="00A71773"/>
    <w:rsid w:val="00AB73FE"/>
    <w:rsid w:val="00AE2C85"/>
    <w:rsid w:val="00B0107F"/>
    <w:rsid w:val="00B12A37"/>
    <w:rsid w:val="00B41837"/>
    <w:rsid w:val="00B63EF2"/>
    <w:rsid w:val="00BA7D89"/>
    <w:rsid w:val="00BC0D39"/>
    <w:rsid w:val="00BC7BC0"/>
    <w:rsid w:val="00BD57B7"/>
    <w:rsid w:val="00BE63E2"/>
    <w:rsid w:val="00C012E5"/>
    <w:rsid w:val="00C3055E"/>
    <w:rsid w:val="00C42122"/>
    <w:rsid w:val="00C462C5"/>
    <w:rsid w:val="00C54C1D"/>
    <w:rsid w:val="00CA2279"/>
    <w:rsid w:val="00CD2009"/>
    <w:rsid w:val="00CF629C"/>
    <w:rsid w:val="00D631AA"/>
    <w:rsid w:val="00D92EEA"/>
    <w:rsid w:val="00DA5D4E"/>
    <w:rsid w:val="00DA770A"/>
    <w:rsid w:val="00E05752"/>
    <w:rsid w:val="00E176BA"/>
    <w:rsid w:val="00E423EC"/>
    <w:rsid w:val="00E55121"/>
    <w:rsid w:val="00EB4FCB"/>
    <w:rsid w:val="00EC6BC5"/>
    <w:rsid w:val="00F348D0"/>
    <w:rsid w:val="00F35898"/>
    <w:rsid w:val="00F50FF0"/>
    <w:rsid w:val="00F5225B"/>
    <w:rsid w:val="00FC4D31"/>
    <w:rsid w:val="00FE570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2"/>
    </o:shapelayout>
  </w:shapeDefaults>
  <w:decimalSymbol w:val=","/>
  <w:listSeparator w:val=","/>
  <w14:docId w14:val="177F7DF9"/>
  <w15:docId w15:val="{E3373710-F0C9-464E-B9D0-C039B75E4D5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CG Times" w:eastAsia="Times New Roman" w:hAnsi="CG Times" w:cs="Times New Roman"/>
        <w:lang w:val="en-US" w:eastAsia="zh-CN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99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sid w:val="001E6719"/>
    <w:pPr>
      <w:tabs>
        <w:tab w:val="left" w:pos="794"/>
        <w:tab w:val="left" w:pos="1191"/>
        <w:tab w:val="left" w:pos="1588"/>
        <w:tab w:val="left" w:pos="1985"/>
      </w:tabs>
      <w:overflowPunct w:val="0"/>
      <w:autoSpaceDE w:val="0"/>
      <w:autoSpaceDN w:val="0"/>
      <w:adjustRightInd w:val="0"/>
      <w:spacing w:before="120"/>
      <w:textAlignment w:val="baseline"/>
    </w:pPr>
    <w:rPr>
      <w:rFonts w:ascii="Calibri" w:hAnsi="Calibri"/>
      <w:sz w:val="22"/>
      <w:lang w:val="en-GB" w:eastAsia="en-US"/>
    </w:rPr>
  </w:style>
  <w:style w:type="paragraph" w:styleId="Heading1">
    <w:name w:val="heading 1"/>
    <w:basedOn w:val="Normal"/>
    <w:next w:val="Normal"/>
    <w:qFormat/>
    <w:rsid w:val="00227FF0"/>
    <w:pPr>
      <w:keepNext/>
      <w:keepLines/>
      <w:spacing w:before="480"/>
      <w:ind w:left="794" w:hanging="794"/>
      <w:outlineLvl w:val="0"/>
    </w:pPr>
    <w:rPr>
      <w:b/>
      <w:sz w:val="26"/>
    </w:rPr>
  </w:style>
  <w:style w:type="paragraph" w:styleId="Heading2">
    <w:name w:val="heading 2"/>
    <w:basedOn w:val="Heading1"/>
    <w:next w:val="Normal"/>
    <w:qFormat/>
    <w:rsid w:val="00227FF0"/>
    <w:pPr>
      <w:spacing w:before="320"/>
      <w:outlineLvl w:val="1"/>
    </w:pPr>
    <w:rPr>
      <w:sz w:val="22"/>
    </w:rPr>
  </w:style>
  <w:style w:type="paragraph" w:styleId="Heading3">
    <w:name w:val="heading 3"/>
    <w:basedOn w:val="Heading1"/>
    <w:next w:val="Normal"/>
    <w:qFormat/>
    <w:rsid w:val="00762555"/>
    <w:pPr>
      <w:spacing w:before="200"/>
      <w:ind w:left="0" w:firstLine="0"/>
      <w:outlineLvl w:val="2"/>
    </w:pPr>
    <w:rPr>
      <w:rFonts w:asciiTheme="minorHAnsi" w:hAnsiTheme="minorHAnsi"/>
      <w:sz w:val="22"/>
    </w:rPr>
  </w:style>
  <w:style w:type="paragraph" w:styleId="Heading4">
    <w:name w:val="heading 4"/>
    <w:basedOn w:val="Heading3"/>
    <w:next w:val="Normal"/>
    <w:qFormat/>
    <w:rsid w:val="00227FF0"/>
    <w:pPr>
      <w:tabs>
        <w:tab w:val="clear" w:pos="794"/>
        <w:tab w:val="clear" w:pos="1191"/>
        <w:tab w:val="clear" w:pos="1588"/>
        <w:tab w:val="clear" w:pos="1985"/>
      </w:tabs>
      <w:outlineLvl w:val="3"/>
    </w:pPr>
    <w:rPr>
      <w:b w:val="0"/>
    </w:rPr>
  </w:style>
  <w:style w:type="paragraph" w:styleId="Heading5">
    <w:name w:val="heading 5"/>
    <w:basedOn w:val="Heading4"/>
    <w:next w:val="Normal"/>
    <w:qFormat/>
    <w:rsid w:val="00227FF0"/>
    <w:pPr>
      <w:outlineLvl w:val="4"/>
    </w:pPr>
  </w:style>
  <w:style w:type="paragraph" w:styleId="Heading6">
    <w:name w:val="heading 6"/>
    <w:basedOn w:val="Heading4"/>
    <w:next w:val="Normal"/>
    <w:qFormat/>
    <w:rsid w:val="00227FF0"/>
    <w:pPr>
      <w:outlineLvl w:val="5"/>
    </w:pPr>
  </w:style>
  <w:style w:type="paragraph" w:styleId="Heading7">
    <w:name w:val="heading 7"/>
    <w:basedOn w:val="Heading6"/>
    <w:next w:val="Normal"/>
    <w:qFormat/>
    <w:rsid w:val="00227FF0"/>
    <w:pPr>
      <w:outlineLvl w:val="6"/>
    </w:pPr>
  </w:style>
  <w:style w:type="paragraph" w:styleId="Heading8">
    <w:name w:val="heading 8"/>
    <w:basedOn w:val="Heading6"/>
    <w:next w:val="Normal"/>
    <w:qFormat/>
    <w:rsid w:val="00227FF0"/>
    <w:pPr>
      <w:outlineLvl w:val="7"/>
    </w:pPr>
  </w:style>
  <w:style w:type="paragraph" w:styleId="Heading9">
    <w:name w:val="heading 9"/>
    <w:basedOn w:val="Heading6"/>
    <w:next w:val="Normal"/>
    <w:qFormat/>
    <w:rsid w:val="00227FF0"/>
    <w:pPr>
      <w:outlineLvl w:val="8"/>
    </w:p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OC8">
    <w:name w:val="toc 8"/>
    <w:basedOn w:val="TOC4"/>
    <w:rsid w:val="00227FF0"/>
  </w:style>
  <w:style w:type="paragraph" w:styleId="TOC4">
    <w:name w:val="toc 4"/>
    <w:basedOn w:val="TOC3"/>
    <w:rsid w:val="00227FF0"/>
    <w:pPr>
      <w:spacing w:before="80"/>
    </w:pPr>
  </w:style>
  <w:style w:type="paragraph" w:styleId="TOC3">
    <w:name w:val="toc 3"/>
    <w:basedOn w:val="TOC2"/>
    <w:rsid w:val="00227FF0"/>
  </w:style>
  <w:style w:type="paragraph" w:styleId="TOC2">
    <w:name w:val="toc 2"/>
    <w:basedOn w:val="TOC1"/>
    <w:rsid w:val="00227FF0"/>
    <w:pPr>
      <w:spacing w:before="160"/>
    </w:pPr>
  </w:style>
  <w:style w:type="paragraph" w:styleId="TOC1">
    <w:name w:val="toc 1"/>
    <w:basedOn w:val="Normal"/>
    <w:rsid w:val="00227FF0"/>
    <w:pPr>
      <w:keepLines/>
      <w:tabs>
        <w:tab w:val="clear" w:pos="794"/>
        <w:tab w:val="clear" w:pos="1191"/>
        <w:tab w:val="clear" w:pos="1588"/>
        <w:tab w:val="clear" w:pos="1985"/>
        <w:tab w:val="left" w:leader="dot" w:pos="7938"/>
        <w:tab w:val="center" w:pos="8789"/>
      </w:tabs>
      <w:spacing w:before="240"/>
      <w:ind w:left="567" w:hanging="567"/>
    </w:pPr>
  </w:style>
  <w:style w:type="paragraph" w:styleId="TOC7">
    <w:name w:val="toc 7"/>
    <w:basedOn w:val="TOC4"/>
    <w:rsid w:val="00227FF0"/>
  </w:style>
  <w:style w:type="paragraph" w:styleId="TOC6">
    <w:name w:val="toc 6"/>
    <w:basedOn w:val="TOC4"/>
    <w:rsid w:val="00227FF0"/>
  </w:style>
  <w:style w:type="paragraph" w:styleId="TOC5">
    <w:name w:val="toc 5"/>
    <w:basedOn w:val="TOC4"/>
    <w:rsid w:val="00227FF0"/>
  </w:style>
  <w:style w:type="paragraph" w:styleId="Index7">
    <w:name w:val="index 7"/>
    <w:basedOn w:val="Normal"/>
    <w:next w:val="Normal"/>
    <w:rsid w:val="00227FF0"/>
    <w:pPr>
      <w:ind w:left="1698"/>
    </w:pPr>
  </w:style>
  <w:style w:type="paragraph" w:styleId="Index6">
    <w:name w:val="index 6"/>
    <w:basedOn w:val="Normal"/>
    <w:next w:val="Normal"/>
    <w:rsid w:val="00227FF0"/>
    <w:pPr>
      <w:ind w:left="1415"/>
    </w:pPr>
  </w:style>
  <w:style w:type="paragraph" w:styleId="Index5">
    <w:name w:val="index 5"/>
    <w:basedOn w:val="Normal"/>
    <w:next w:val="Normal"/>
    <w:rsid w:val="00227FF0"/>
    <w:pPr>
      <w:ind w:left="1132"/>
    </w:pPr>
  </w:style>
  <w:style w:type="paragraph" w:styleId="Index4">
    <w:name w:val="index 4"/>
    <w:basedOn w:val="Normal"/>
    <w:next w:val="Normal"/>
    <w:rsid w:val="00227FF0"/>
    <w:pPr>
      <w:ind w:left="849"/>
    </w:pPr>
  </w:style>
  <w:style w:type="paragraph" w:styleId="Index3">
    <w:name w:val="index 3"/>
    <w:basedOn w:val="Normal"/>
    <w:next w:val="Normal"/>
    <w:rsid w:val="00227FF0"/>
    <w:pPr>
      <w:ind w:left="566"/>
    </w:pPr>
  </w:style>
  <w:style w:type="paragraph" w:styleId="Index2">
    <w:name w:val="index 2"/>
    <w:basedOn w:val="Normal"/>
    <w:next w:val="Normal"/>
    <w:rsid w:val="00227FF0"/>
    <w:pPr>
      <w:ind w:left="283"/>
    </w:pPr>
  </w:style>
  <w:style w:type="paragraph" w:styleId="Index1">
    <w:name w:val="index 1"/>
    <w:basedOn w:val="Normal"/>
    <w:next w:val="Normal"/>
    <w:rsid w:val="00227FF0"/>
  </w:style>
  <w:style w:type="character" w:styleId="LineNumber">
    <w:name w:val="line number"/>
    <w:basedOn w:val="DefaultParagraphFont"/>
    <w:rsid w:val="00227FF0"/>
  </w:style>
  <w:style w:type="paragraph" w:styleId="IndexHeading">
    <w:name w:val="index heading"/>
    <w:basedOn w:val="Normal"/>
    <w:next w:val="Index1"/>
    <w:rsid w:val="00227FF0"/>
  </w:style>
  <w:style w:type="paragraph" w:styleId="Footer">
    <w:name w:val="footer"/>
    <w:basedOn w:val="Normal"/>
    <w:rsid w:val="00227FF0"/>
    <w:pPr>
      <w:tabs>
        <w:tab w:val="clear" w:pos="794"/>
        <w:tab w:val="clear" w:pos="1191"/>
        <w:tab w:val="clear" w:pos="1588"/>
        <w:tab w:val="clear" w:pos="1985"/>
        <w:tab w:val="left" w:pos="5954"/>
        <w:tab w:val="right" w:pos="9639"/>
      </w:tabs>
      <w:spacing w:before="0"/>
    </w:pPr>
    <w:rPr>
      <w:caps/>
      <w:noProof/>
      <w:sz w:val="16"/>
      <w:lang w:val="fr-FR"/>
    </w:rPr>
  </w:style>
  <w:style w:type="paragraph" w:styleId="Header">
    <w:name w:val="header"/>
    <w:basedOn w:val="Normal"/>
    <w:link w:val="HeaderChar"/>
    <w:uiPriority w:val="99"/>
    <w:rsid w:val="00227FF0"/>
    <w:pPr>
      <w:tabs>
        <w:tab w:val="clear" w:pos="794"/>
        <w:tab w:val="clear" w:pos="1191"/>
        <w:tab w:val="clear" w:pos="1588"/>
        <w:tab w:val="clear" w:pos="1985"/>
      </w:tabs>
      <w:spacing w:before="0"/>
      <w:jc w:val="center"/>
    </w:pPr>
    <w:rPr>
      <w:sz w:val="18"/>
      <w:lang w:val="fr-FR"/>
    </w:rPr>
  </w:style>
  <w:style w:type="character" w:styleId="FootnoteReference">
    <w:name w:val="footnote reference"/>
    <w:basedOn w:val="DefaultParagraphFont"/>
    <w:rsid w:val="00227FF0"/>
    <w:rPr>
      <w:position w:val="6"/>
      <w:sz w:val="16"/>
    </w:rPr>
  </w:style>
  <w:style w:type="paragraph" w:styleId="FootnoteText">
    <w:name w:val="footnote text"/>
    <w:basedOn w:val="Normal"/>
    <w:link w:val="FootnoteTextChar"/>
    <w:rsid w:val="0015710D"/>
    <w:pPr>
      <w:keepLines/>
      <w:tabs>
        <w:tab w:val="left" w:pos="255"/>
      </w:tabs>
      <w:spacing w:before="60"/>
      <w:ind w:left="284" w:hanging="284"/>
    </w:pPr>
    <w:rPr>
      <w:sz w:val="20"/>
    </w:rPr>
  </w:style>
  <w:style w:type="paragraph" w:styleId="NormalIndent">
    <w:name w:val="Normal Indent"/>
    <w:basedOn w:val="Normal"/>
    <w:rsid w:val="00227FF0"/>
    <w:pPr>
      <w:ind w:left="794"/>
    </w:pPr>
  </w:style>
  <w:style w:type="paragraph" w:customStyle="1" w:styleId="enumlev1">
    <w:name w:val="enumlev1"/>
    <w:basedOn w:val="Normal"/>
    <w:rsid w:val="00227FF0"/>
    <w:pPr>
      <w:tabs>
        <w:tab w:val="left" w:pos="2608"/>
        <w:tab w:val="left" w:pos="3345"/>
      </w:tabs>
      <w:spacing w:before="80"/>
      <w:ind w:left="794" w:hanging="794"/>
    </w:pPr>
  </w:style>
  <w:style w:type="paragraph" w:customStyle="1" w:styleId="enumlev2">
    <w:name w:val="enumlev2"/>
    <w:basedOn w:val="enumlev1"/>
    <w:rsid w:val="00227FF0"/>
    <w:pPr>
      <w:ind w:left="1191" w:hanging="397"/>
    </w:pPr>
  </w:style>
  <w:style w:type="paragraph" w:customStyle="1" w:styleId="enumlev3">
    <w:name w:val="enumlev3"/>
    <w:basedOn w:val="enumlev2"/>
    <w:rsid w:val="00227FF0"/>
    <w:pPr>
      <w:ind w:left="1588"/>
    </w:pPr>
  </w:style>
  <w:style w:type="paragraph" w:customStyle="1" w:styleId="Normalaftertitle">
    <w:name w:val="Normal after title"/>
    <w:basedOn w:val="Normal"/>
    <w:next w:val="Normal"/>
    <w:rsid w:val="00227FF0"/>
    <w:pPr>
      <w:spacing w:before="320"/>
    </w:pPr>
  </w:style>
  <w:style w:type="paragraph" w:customStyle="1" w:styleId="Equation">
    <w:name w:val="Equation"/>
    <w:basedOn w:val="Normal"/>
    <w:rsid w:val="00227FF0"/>
    <w:pPr>
      <w:tabs>
        <w:tab w:val="clear" w:pos="1191"/>
        <w:tab w:val="clear" w:pos="1588"/>
        <w:tab w:val="clear" w:pos="1985"/>
        <w:tab w:val="center" w:pos="4820"/>
        <w:tab w:val="right" w:pos="9639"/>
      </w:tabs>
    </w:pPr>
  </w:style>
  <w:style w:type="paragraph" w:customStyle="1" w:styleId="Head">
    <w:name w:val="Head"/>
    <w:basedOn w:val="Normal"/>
    <w:rsid w:val="00227FF0"/>
    <w:pPr>
      <w:tabs>
        <w:tab w:val="left" w:pos="6663"/>
      </w:tabs>
      <w:overflowPunct/>
      <w:autoSpaceDE/>
      <w:autoSpaceDN/>
      <w:adjustRightInd/>
      <w:spacing w:before="0"/>
      <w:textAlignment w:val="auto"/>
    </w:pPr>
  </w:style>
  <w:style w:type="paragraph" w:customStyle="1" w:styleId="toc0">
    <w:name w:val="toc 0"/>
    <w:basedOn w:val="Normal"/>
    <w:next w:val="TOC1"/>
    <w:rsid w:val="00227FF0"/>
    <w:pPr>
      <w:tabs>
        <w:tab w:val="clear" w:pos="1191"/>
        <w:tab w:val="clear" w:pos="1588"/>
        <w:tab w:val="clear" w:pos="1985"/>
        <w:tab w:val="center" w:pos="8789"/>
      </w:tabs>
    </w:pPr>
    <w:rPr>
      <w:b/>
    </w:rPr>
  </w:style>
  <w:style w:type="paragraph" w:styleId="List">
    <w:name w:val="List"/>
    <w:basedOn w:val="Normal"/>
    <w:rsid w:val="00227FF0"/>
    <w:pPr>
      <w:tabs>
        <w:tab w:val="clear" w:pos="794"/>
        <w:tab w:val="clear" w:pos="1191"/>
        <w:tab w:val="clear" w:pos="1588"/>
        <w:tab w:val="clear" w:pos="1985"/>
        <w:tab w:val="left" w:pos="1701"/>
        <w:tab w:val="left" w:pos="2127"/>
      </w:tabs>
      <w:ind w:left="2127" w:hanging="2127"/>
    </w:pPr>
  </w:style>
  <w:style w:type="paragraph" w:customStyle="1" w:styleId="Part">
    <w:name w:val="Part"/>
    <w:basedOn w:val="Normal"/>
    <w:rsid w:val="00227FF0"/>
    <w:pPr>
      <w:tabs>
        <w:tab w:val="clear" w:pos="794"/>
        <w:tab w:val="clear" w:pos="1191"/>
        <w:tab w:val="clear" w:pos="1588"/>
        <w:tab w:val="clear" w:pos="1985"/>
        <w:tab w:val="left" w:pos="1276"/>
        <w:tab w:val="left" w:pos="1701"/>
      </w:tabs>
      <w:spacing w:before="199"/>
      <w:ind w:left="1701" w:hanging="1701"/>
    </w:pPr>
    <w:rPr>
      <w:caps/>
    </w:rPr>
  </w:style>
  <w:style w:type="paragraph" w:customStyle="1" w:styleId="docnoted">
    <w:name w:val="docnoted"/>
    <w:basedOn w:val="Normal"/>
    <w:next w:val="Head"/>
    <w:rsid w:val="00227FF0"/>
    <w:pPr>
      <w:pBdr>
        <w:top w:val="single" w:sz="6" w:space="0" w:color="auto"/>
        <w:left w:val="single" w:sz="6" w:space="0" w:color="auto"/>
        <w:bottom w:val="single" w:sz="6" w:space="0" w:color="auto"/>
        <w:right w:val="single" w:sz="6" w:space="0" w:color="auto"/>
      </w:pBdr>
      <w:shd w:val="pct10" w:color="auto" w:fill="auto"/>
      <w:ind w:right="91"/>
    </w:pPr>
    <w:rPr>
      <w:sz w:val="20"/>
    </w:rPr>
  </w:style>
  <w:style w:type="paragraph" w:customStyle="1" w:styleId="Source">
    <w:name w:val="Source"/>
    <w:basedOn w:val="Normal"/>
    <w:next w:val="Normal"/>
    <w:rsid w:val="00227FF0"/>
    <w:pPr>
      <w:spacing w:before="480"/>
      <w:jc w:val="center"/>
    </w:pPr>
    <w:rPr>
      <w:b/>
      <w:sz w:val="26"/>
    </w:rPr>
  </w:style>
  <w:style w:type="paragraph" w:customStyle="1" w:styleId="meeting">
    <w:name w:val="meeting"/>
    <w:basedOn w:val="Head"/>
    <w:next w:val="Head"/>
    <w:rsid w:val="00227FF0"/>
    <w:pPr>
      <w:tabs>
        <w:tab w:val="left" w:pos="7371"/>
      </w:tabs>
      <w:spacing w:after="567"/>
    </w:pPr>
  </w:style>
  <w:style w:type="paragraph" w:customStyle="1" w:styleId="Subject">
    <w:name w:val="Subject"/>
    <w:basedOn w:val="Normal"/>
    <w:next w:val="Source"/>
    <w:rsid w:val="00227FF0"/>
    <w:pPr>
      <w:tabs>
        <w:tab w:val="clear" w:pos="794"/>
        <w:tab w:val="clear" w:pos="1191"/>
        <w:tab w:val="clear" w:pos="1588"/>
        <w:tab w:val="clear" w:pos="1985"/>
        <w:tab w:val="left" w:pos="1134"/>
      </w:tabs>
      <w:spacing w:before="0"/>
      <w:ind w:left="1134" w:hanging="1134"/>
    </w:pPr>
  </w:style>
  <w:style w:type="paragraph" w:customStyle="1" w:styleId="Object">
    <w:name w:val="Object"/>
    <w:basedOn w:val="Subject"/>
    <w:next w:val="Subject"/>
    <w:rsid w:val="00227FF0"/>
  </w:style>
  <w:style w:type="paragraph" w:customStyle="1" w:styleId="Data">
    <w:name w:val="Data"/>
    <w:basedOn w:val="Subject"/>
    <w:next w:val="Subject"/>
    <w:rsid w:val="00227FF0"/>
  </w:style>
  <w:style w:type="paragraph" w:customStyle="1" w:styleId="Reasons">
    <w:name w:val="Reasons"/>
    <w:basedOn w:val="Normal"/>
    <w:rsid w:val="00227FF0"/>
    <w:pPr>
      <w:tabs>
        <w:tab w:val="clear" w:pos="794"/>
        <w:tab w:val="clear" w:pos="1191"/>
        <w:tab w:val="clear" w:pos="1588"/>
        <w:tab w:val="clear" w:pos="1985"/>
        <w:tab w:val="left" w:pos="567"/>
        <w:tab w:val="left" w:pos="1134"/>
        <w:tab w:val="left" w:pos="1701"/>
        <w:tab w:val="left" w:pos="2268"/>
        <w:tab w:val="left" w:pos="2835"/>
      </w:tabs>
    </w:pPr>
  </w:style>
  <w:style w:type="character" w:styleId="Hyperlink">
    <w:name w:val="Hyperlink"/>
    <w:basedOn w:val="DefaultParagraphFont"/>
    <w:rsid w:val="00086FE5"/>
    <w:rPr>
      <w:color w:val="0070C0"/>
      <w:u w:val="single"/>
    </w:rPr>
  </w:style>
  <w:style w:type="paragraph" w:customStyle="1" w:styleId="FirstFooter">
    <w:name w:val="FirstFooter"/>
    <w:basedOn w:val="Footer"/>
    <w:rsid w:val="00227FF0"/>
    <w:pPr>
      <w:tabs>
        <w:tab w:val="clear" w:pos="5954"/>
        <w:tab w:val="clear" w:pos="9639"/>
      </w:tabs>
      <w:overflowPunct/>
      <w:autoSpaceDE/>
      <w:autoSpaceDN/>
      <w:adjustRightInd/>
      <w:spacing w:before="40"/>
      <w:textAlignment w:val="auto"/>
    </w:pPr>
    <w:rPr>
      <w:caps w:val="0"/>
      <w:noProof w:val="0"/>
    </w:rPr>
  </w:style>
  <w:style w:type="paragraph" w:customStyle="1" w:styleId="Note">
    <w:name w:val="Note"/>
    <w:basedOn w:val="Normal"/>
    <w:rsid w:val="00227FF0"/>
    <w:pPr>
      <w:tabs>
        <w:tab w:val="clear" w:pos="794"/>
        <w:tab w:val="clear" w:pos="1191"/>
        <w:tab w:val="clear" w:pos="1588"/>
        <w:tab w:val="clear" w:pos="1985"/>
      </w:tabs>
      <w:spacing w:before="80"/>
    </w:pPr>
  </w:style>
  <w:style w:type="paragraph" w:styleId="TOC9">
    <w:name w:val="toc 9"/>
    <w:basedOn w:val="TOC4"/>
    <w:rsid w:val="00227FF0"/>
  </w:style>
  <w:style w:type="paragraph" w:customStyle="1" w:styleId="Headingb">
    <w:name w:val="Heading_b"/>
    <w:basedOn w:val="Heading3"/>
    <w:next w:val="Normal"/>
    <w:rsid w:val="00762555"/>
    <w:pPr>
      <w:tabs>
        <w:tab w:val="clear" w:pos="1191"/>
        <w:tab w:val="clear" w:pos="1588"/>
        <w:tab w:val="clear" w:pos="1985"/>
        <w:tab w:val="left" w:pos="2127"/>
        <w:tab w:val="left" w:pos="2410"/>
        <w:tab w:val="left" w:pos="2921"/>
        <w:tab w:val="left" w:pos="3261"/>
      </w:tabs>
      <w:overflowPunct/>
      <w:autoSpaceDE/>
      <w:autoSpaceDN/>
      <w:adjustRightInd/>
      <w:spacing w:before="160"/>
      <w:textAlignment w:val="auto"/>
      <w:outlineLvl w:val="9"/>
    </w:pPr>
    <w:rPr>
      <w:rFonts w:ascii="Calibri" w:hAnsi="Calibri"/>
    </w:rPr>
  </w:style>
  <w:style w:type="character" w:styleId="FollowedHyperlink">
    <w:name w:val="FollowedHyperlink"/>
    <w:basedOn w:val="DefaultParagraphFont"/>
    <w:rsid w:val="00227FF0"/>
    <w:rPr>
      <w:color w:val="800080"/>
      <w:u w:val="single"/>
    </w:rPr>
  </w:style>
  <w:style w:type="paragraph" w:customStyle="1" w:styleId="Title1">
    <w:name w:val="Title 1"/>
    <w:basedOn w:val="Source"/>
    <w:next w:val="Title2"/>
    <w:rsid w:val="00227FF0"/>
    <w:pPr>
      <w:tabs>
        <w:tab w:val="clear" w:pos="794"/>
        <w:tab w:val="clear" w:pos="1191"/>
        <w:tab w:val="clear" w:pos="1588"/>
        <w:tab w:val="clear" w:pos="1985"/>
        <w:tab w:val="left" w:pos="567"/>
        <w:tab w:val="left" w:pos="1134"/>
        <w:tab w:val="left" w:pos="1701"/>
        <w:tab w:val="left" w:pos="2268"/>
        <w:tab w:val="left" w:pos="2835"/>
      </w:tabs>
      <w:spacing w:before="240"/>
    </w:pPr>
    <w:rPr>
      <w:b w:val="0"/>
      <w:caps/>
    </w:rPr>
  </w:style>
  <w:style w:type="paragraph" w:customStyle="1" w:styleId="Title2">
    <w:name w:val="Title 2"/>
    <w:basedOn w:val="Source"/>
    <w:next w:val="Title3"/>
    <w:rsid w:val="00227FF0"/>
    <w:pPr>
      <w:tabs>
        <w:tab w:val="clear" w:pos="794"/>
        <w:tab w:val="clear" w:pos="1191"/>
        <w:tab w:val="clear" w:pos="1588"/>
        <w:tab w:val="clear" w:pos="1985"/>
      </w:tabs>
      <w:overflowPunct/>
      <w:autoSpaceDE/>
      <w:autoSpaceDN/>
      <w:adjustRightInd/>
      <w:textAlignment w:val="auto"/>
    </w:pPr>
    <w:rPr>
      <w:b w:val="0"/>
      <w:caps/>
    </w:rPr>
  </w:style>
  <w:style w:type="paragraph" w:customStyle="1" w:styleId="Title3">
    <w:name w:val="Title 3"/>
    <w:basedOn w:val="Title2"/>
    <w:next w:val="Title4"/>
    <w:rsid w:val="00227FF0"/>
    <w:pPr>
      <w:spacing w:before="240"/>
    </w:pPr>
    <w:rPr>
      <w:caps w:val="0"/>
    </w:rPr>
  </w:style>
  <w:style w:type="paragraph" w:customStyle="1" w:styleId="Title4">
    <w:name w:val="Title 4"/>
    <w:basedOn w:val="Title3"/>
    <w:next w:val="Heading1"/>
    <w:rsid w:val="00227FF0"/>
    <w:rPr>
      <w:b/>
    </w:rPr>
  </w:style>
  <w:style w:type="paragraph" w:customStyle="1" w:styleId="dnum">
    <w:name w:val="dnum"/>
    <w:basedOn w:val="Normal"/>
    <w:rsid w:val="00227FF0"/>
    <w:pPr>
      <w:framePr w:hSpace="181" w:wrap="around" w:vAnchor="page" w:hAnchor="margin" w:y="852"/>
      <w:shd w:val="solid" w:color="FFFFFF" w:fill="FFFFFF"/>
      <w:tabs>
        <w:tab w:val="clear" w:pos="794"/>
        <w:tab w:val="clear" w:pos="1191"/>
        <w:tab w:val="clear" w:pos="1588"/>
        <w:tab w:val="clear" w:pos="1985"/>
        <w:tab w:val="left" w:pos="1134"/>
        <w:tab w:val="left" w:pos="1871"/>
        <w:tab w:val="left" w:pos="2268"/>
      </w:tabs>
    </w:pPr>
    <w:rPr>
      <w:b/>
      <w:bCs/>
    </w:rPr>
  </w:style>
  <w:style w:type="paragraph" w:customStyle="1" w:styleId="ddate">
    <w:name w:val="ddate"/>
    <w:basedOn w:val="Normal"/>
    <w:rsid w:val="00227FF0"/>
    <w:pPr>
      <w:framePr w:hSpace="181" w:wrap="around" w:vAnchor="page" w:hAnchor="margin" w:y="852"/>
      <w:shd w:val="solid" w:color="FFFFFF" w:fill="FFFFFF"/>
      <w:tabs>
        <w:tab w:val="clear" w:pos="794"/>
        <w:tab w:val="clear" w:pos="1191"/>
        <w:tab w:val="clear" w:pos="1588"/>
        <w:tab w:val="clear" w:pos="1985"/>
        <w:tab w:val="left" w:pos="1134"/>
        <w:tab w:val="left" w:pos="1871"/>
        <w:tab w:val="left" w:pos="2268"/>
      </w:tabs>
      <w:spacing w:before="0"/>
    </w:pPr>
    <w:rPr>
      <w:b/>
      <w:bCs/>
    </w:rPr>
  </w:style>
  <w:style w:type="paragraph" w:customStyle="1" w:styleId="dorlang">
    <w:name w:val="dorlang"/>
    <w:basedOn w:val="Normal"/>
    <w:rsid w:val="00227FF0"/>
    <w:pPr>
      <w:framePr w:hSpace="181" w:wrap="around" w:vAnchor="page" w:hAnchor="margin" w:y="852"/>
      <w:shd w:val="solid" w:color="FFFFFF" w:fill="FFFFFF"/>
      <w:tabs>
        <w:tab w:val="clear" w:pos="794"/>
        <w:tab w:val="clear" w:pos="1191"/>
        <w:tab w:val="clear" w:pos="1588"/>
        <w:tab w:val="clear" w:pos="1985"/>
        <w:tab w:val="left" w:pos="1134"/>
        <w:tab w:val="left" w:pos="1871"/>
        <w:tab w:val="left" w:pos="2268"/>
      </w:tabs>
      <w:spacing w:before="0"/>
    </w:pPr>
    <w:rPr>
      <w:b/>
      <w:bCs/>
    </w:rPr>
  </w:style>
  <w:style w:type="paragraph" w:customStyle="1" w:styleId="AnnexNo">
    <w:name w:val="Annex_No"/>
    <w:basedOn w:val="Normal"/>
    <w:next w:val="Annextitle"/>
    <w:rsid w:val="00227FF0"/>
    <w:pPr>
      <w:keepNext/>
      <w:keepLines/>
      <w:spacing w:before="480" w:after="80"/>
      <w:jc w:val="center"/>
    </w:pPr>
    <w:rPr>
      <w:caps/>
      <w:sz w:val="26"/>
    </w:rPr>
  </w:style>
  <w:style w:type="paragraph" w:customStyle="1" w:styleId="Annextitle">
    <w:name w:val="Annex_title"/>
    <w:basedOn w:val="Normal"/>
    <w:next w:val="Annexref"/>
    <w:rsid w:val="001E6719"/>
    <w:pPr>
      <w:keepNext/>
      <w:keepLines/>
      <w:spacing w:before="240" w:after="280"/>
      <w:jc w:val="center"/>
    </w:pPr>
    <w:rPr>
      <w:b/>
      <w:sz w:val="26"/>
    </w:rPr>
  </w:style>
  <w:style w:type="paragraph" w:customStyle="1" w:styleId="Annexref">
    <w:name w:val="Annex_ref"/>
    <w:basedOn w:val="Normal"/>
    <w:next w:val="Normalaftertitle"/>
    <w:rsid w:val="00227FF0"/>
    <w:pPr>
      <w:keepNext/>
      <w:keepLines/>
      <w:spacing w:after="280"/>
      <w:jc w:val="center"/>
    </w:pPr>
  </w:style>
  <w:style w:type="paragraph" w:customStyle="1" w:styleId="AppendixNo">
    <w:name w:val="Appendix_No"/>
    <w:basedOn w:val="AnnexNo"/>
    <w:next w:val="Appendixtitle"/>
    <w:rsid w:val="00227FF0"/>
  </w:style>
  <w:style w:type="paragraph" w:customStyle="1" w:styleId="Appendixtitle">
    <w:name w:val="Appendix_title"/>
    <w:basedOn w:val="Annextitle"/>
    <w:next w:val="Appendixref"/>
    <w:rsid w:val="00227FF0"/>
  </w:style>
  <w:style w:type="paragraph" w:customStyle="1" w:styleId="Appendixref">
    <w:name w:val="Appendix_ref"/>
    <w:basedOn w:val="Annexref"/>
    <w:next w:val="Normalaftertitle"/>
    <w:rsid w:val="00227FF0"/>
  </w:style>
  <w:style w:type="paragraph" w:customStyle="1" w:styleId="Call">
    <w:name w:val="Call"/>
    <w:basedOn w:val="Normal"/>
    <w:next w:val="Normal"/>
    <w:rsid w:val="00227FF0"/>
    <w:pPr>
      <w:keepNext/>
      <w:keepLines/>
      <w:spacing w:before="160"/>
      <w:ind w:left="794"/>
    </w:pPr>
    <w:rPr>
      <w:i/>
    </w:rPr>
  </w:style>
  <w:style w:type="character" w:styleId="EndnoteReference">
    <w:name w:val="endnote reference"/>
    <w:basedOn w:val="DefaultParagraphFont"/>
    <w:rsid w:val="00227FF0"/>
    <w:rPr>
      <w:vertAlign w:val="superscript"/>
    </w:rPr>
  </w:style>
  <w:style w:type="paragraph" w:customStyle="1" w:styleId="Equationlegend">
    <w:name w:val="Equation_legend"/>
    <w:basedOn w:val="Normal"/>
    <w:rsid w:val="00227FF0"/>
    <w:pPr>
      <w:tabs>
        <w:tab w:val="clear" w:pos="794"/>
        <w:tab w:val="clear" w:pos="1191"/>
        <w:tab w:val="clear" w:pos="1588"/>
        <w:tab w:val="clear" w:pos="1985"/>
        <w:tab w:val="right" w:pos="1531"/>
        <w:tab w:val="left" w:pos="1701"/>
      </w:tabs>
      <w:overflowPunct/>
      <w:autoSpaceDE/>
      <w:autoSpaceDN/>
      <w:adjustRightInd/>
      <w:spacing w:before="80"/>
      <w:ind w:left="1701" w:hanging="1701"/>
      <w:textAlignment w:val="auto"/>
    </w:pPr>
  </w:style>
  <w:style w:type="paragraph" w:customStyle="1" w:styleId="Figure">
    <w:name w:val="Figure"/>
    <w:basedOn w:val="Normal"/>
    <w:next w:val="Figuretitle"/>
    <w:rsid w:val="00227FF0"/>
    <w:pPr>
      <w:keepNext/>
      <w:keepLines/>
      <w:spacing w:after="120"/>
      <w:jc w:val="center"/>
    </w:pPr>
  </w:style>
  <w:style w:type="paragraph" w:customStyle="1" w:styleId="Figuretitle">
    <w:name w:val="Figure_title"/>
    <w:basedOn w:val="Tabletitle"/>
    <w:next w:val="Normalaftertitle"/>
    <w:rsid w:val="00227FF0"/>
    <w:pPr>
      <w:spacing w:before="240" w:after="480"/>
    </w:pPr>
  </w:style>
  <w:style w:type="paragraph" w:customStyle="1" w:styleId="Tabletitle">
    <w:name w:val="Table_title"/>
    <w:basedOn w:val="TableNo"/>
    <w:next w:val="Tabletext"/>
    <w:rsid w:val="001E6719"/>
    <w:pPr>
      <w:spacing w:before="0"/>
    </w:pPr>
    <w:rPr>
      <w:b/>
      <w:caps w:val="0"/>
    </w:rPr>
  </w:style>
  <w:style w:type="paragraph" w:customStyle="1" w:styleId="TableNo">
    <w:name w:val="Table_No"/>
    <w:basedOn w:val="Normal"/>
    <w:next w:val="Tabletitle"/>
    <w:rsid w:val="00227FF0"/>
    <w:pPr>
      <w:keepNext/>
      <w:spacing w:before="360" w:after="120"/>
      <w:jc w:val="center"/>
    </w:pPr>
    <w:rPr>
      <w:caps/>
    </w:rPr>
  </w:style>
  <w:style w:type="paragraph" w:customStyle="1" w:styleId="Tabletext">
    <w:name w:val="Table_text"/>
    <w:basedOn w:val="Normal"/>
    <w:rsid w:val="00E423EC"/>
    <w:pPr>
      <w:tabs>
        <w:tab w:val="clear" w:pos="794"/>
        <w:tab w:val="clear" w:pos="1191"/>
        <w:tab w:val="clear" w:pos="1588"/>
        <w:tab w:val="left" w:pos="284"/>
        <w:tab w:val="left" w:pos="567"/>
        <w:tab w:val="left" w:pos="851"/>
        <w:tab w:val="left" w:pos="1134"/>
        <w:tab w:val="left" w:pos="1418"/>
        <w:tab w:val="left" w:pos="1701"/>
        <w:tab w:val="left" w:pos="2268"/>
        <w:tab w:val="left" w:pos="2552"/>
        <w:tab w:val="left" w:pos="2835"/>
        <w:tab w:val="left" w:pos="3119"/>
        <w:tab w:val="left" w:pos="3402"/>
        <w:tab w:val="left" w:pos="3686"/>
        <w:tab w:val="left" w:pos="3969"/>
      </w:tabs>
      <w:spacing w:before="40" w:after="40"/>
    </w:pPr>
    <w:rPr>
      <w:sz w:val="20"/>
    </w:rPr>
  </w:style>
  <w:style w:type="paragraph" w:customStyle="1" w:styleId="Figurelegend">
    <w:name w:val="Figure_legend"/>
    <w:basedOn w:val="Normal"/>
    <w:rsid w:val="00227FF0"/>
    <w:pPr>
      <w:keepNext/>
      <w:keepLines/>
      <w:tabs>
        <w:tab w:val="clear" w:pos="794"/>
        <w:tab w:val="clear" w:pos="1191"/>
        <w:tab w:val="clear" w:pos="1588"/>
        <w:tab w:val="clear" w:pos="1985"/>
      </w:tabs>
      <w:spacing w:before="20" w:after="20"/>
    </w:pPr>
    <w:rPr>
      <w:sz w:val="18"/>
    </w:rPr>
  </w:style>
  <w:style w:type="paragraph" w:customStyle="1" w:styleId="FigureNo">
    <w:name w:val="Figure_No"/>
    <w:basedOn w:val="Normal"/>
    <w:next w:val="Figuretitle"/>
    <w:rsid w:val="00227FF0"/>
    <w:pPr>
      <w:keepNext/>
      <w:keepLines/>
      <w:spacing w:before="240" w:after="120"/>
      <w:jc w:val="center"/>
    </w:pPr>
    <w:rPr>
      <w:caps/>
    </w:rPr>
  </w:style>
  <w:style w:type="paragraph" w:customStyle="1" w:styleId="Figurewithouttitle">
    <w:name w:val="Figure_without_title"/>
    <w:basedOn w:val="Figure"/>
    <w:next w:val="Normalaftertitle"/>
    <w:rsid w:val="00227FF0"/>
    <w:pPr>
      <w:keepNext w:val="0"/>
      <w:spacing w:after="240"/>
    </w:pPr>
  </w:style>
  <w:style w:type="paragraph" w:customStyle="1" w:styleId="Headingi">
    <w:name w:val="Heading_i"/>
    <w:basedOn w:val="Heading3"/>
    <w:next w:val="Normal"/>
    <w:rsid w:val="00762555"/>
    <w:pPr>
      <w:spacing w:before="160"/>
    </w:pPr>
    <w:rPr>
      <w:b w:val="0"/>
      <w:i/>
    </w:rPr>
  </w:style>
  <w:style w:type="character" w:styleId="PageNumber">
    <w:name w:val="page number"/>
    <w:basedOn w:val="DefaultParagraphFont"/>
    <w:rsid w:val="001E6719"/>
    <w:rPr>
      <w:rFonts w:ascii="Calibri" w:hAnsi="Calibri"/>
    </w:rPr>
  </w:style>
  <w:style w:type="paragraph" w:customStyle="1" w:styleId="PartNo">
    <w:name w:val="Part_No"/>
    <w:basedOn w:val="AnnexNo"/>
    <w:next w:val="Parttitle"/>
    <w:rsid w:val="00227FF0"/>
  </w:style>
  <w:style w:type="paragraph" w:customStyle="1" w:styleId="Parttitle">
    <w:name w:val="Part_title"/>
    <w:basedOn w:val="Annextitle"/>
    <w:next w:val="Partref"/>
    <w:rsid w:val="00227FF0"/>
  </w:style>
  <w:style w:type="paragraph" w:customStyle="1" w:styleId="Partref">
    <w:name w:val="Part_ref"/>
    <w:basedOn w:val="Annexref"/>
    <w:next w:val="Normalaftertitle"/>
    <w:rsid w:val="00227FF0"/>
  </w:style>
  <w:style w:type="paragraph" w:customStyle="1" w:styleId="RecNo">
    <w:name w:val="Rec_No"/>
    <w:basedOn w:val="Normal"/>
    <w:next w:val="Rectitle"/>
    <w:rsid w:val="00227FF0"/>
    <w:pPr>
      <w:keepNext/>
      <w:keepLines/>
      <w:spacing w:before="480"/>
      <w:jc w:val="center"/>
    </w:pPr>
    <w:rPr>
      <w:caps/>
      <w:sz w:val="26"/>
    </w:rPr>
  </w:style>
  <w:style w:type="paragraph" w:customStyle="1" w:styleId="Rectitle">
    <w:name w:val="Rec_title"/>
    <w:basedOn w:val="RecNo"/>
    <w:next w:val="Recref"/>
    <w:rsid w:val="001E6719"/>
    <w:pPr>
      <w:spacing w:before="240"/>
    </w:pPr>
    <w:rPr>
      <w:b/>
      <w:caps w:val="0"/>
    </w:rPr>
  </w:style>
  <w:style w:type="paragraph" w:customStyle="1" w:styleId="Recref">
    <w:name w:val="Rec_ref"/>
    <w:basedOn w:val="Rectitle"/>
    <w:next w:val="Recdate"/>
    <w:rsid w:val="00227FF0"/>
    <w:pPr>
      <w:tabs>
        <w:tab w:val="clear" w:pos="794"/>
        <w:tab w:val="clear" w:pos="1191"/>
        <w:tab w:val="clear" w:pos="1588"/>
        <w:tab w:val="clear" w:pos="1985"/>
      </w:tabs>
      <w:spacing w:before="120"/>
    </w:pPr>
    <w:rPr>
      <w:rFonts w:ascii="Times New Roman" w:hAnsi="Times New Roman"/>
      <w:b w:val="0"/>
      <w:sz w:val="24"/>
    </w:rPr>
  </w:style>
  <w:style w:type="paragraph" w:customStyle="1" w:styleId="Recdate">
    <w:name w:val="Rec_date"/>
    <w:basedOn w:val="Recref"/>
    <w:next w:val="Normalaftertitle"/>
    <w:rsid w:val="00227FF0"/>
    <w:pPr>
      <w:jc w:val="right"/>
    </w:pPr>
    <w:rPr>
      <w:sz w:val="22"/>
    </w:rPr>
  </w:style>
  <w:style w:type="paragraph" w:customStyle="1" w:styleId="Questiondate">
    <w:name w:val="Question_date"/>
    <w:basedOn w:val="Recdate"/>
    <w:next w:val="Normalaftertitle"/>
    <w:rsid w:val="00227FF0"/>
  </w:style>
  <w:style w:type="paragraph" w:customStyle="1" w:styleId="QuestionNo">
    <w:name w:val="Question_No"/>
    <w:basedOn w:val="RecNo"/>
    <w:next w:val="Questiontitle"/>
    <w:rsid w:val="00227FF0"/>
  </w:style>
  <w:style w:type="paragraph" w:customStyle="1" w:styleId="Questionref">
    <w:name w:val="Question_ref"/>
    <w:basedOn w:val="Recref"/>
    <w:next w:val="Questiondate"/>
    <w:rsid w:val="00227FF0"/>
  </w:style>
  <w:style w:type="paragraph" w:customStyle="1" w:styleId="Questiontitle">
    <w:name w:val="Question_title"/>
    <w:basedOn w:val="Rectitle"/>
    <w:next w:val="Questionref"/>
    <w:rsid w:val="001E6719"/>
  </w:style>
  <w:style w:type="paragraph" w:customStyle="1" w:styleId="Reftext">
    <w:name w:val="Ref_text"/>
    <w:basedOn w:val="Normal"/>
    <w:rsid w:val="00227FF0"/>
    <w:pPr>
      <w:ind w:left="794" w:hanging="794"/>
    </w:pPr>
  </w:style>
  <w:style w:type="paragraph" w:customStyle="1" w:styleId="Reftitle">
    <w:name w:val="Ref_title"/>
    <w:basedOn w:val="Normal"/>
    <w:next w:val="Reftext"/>
    <w:rsid w:val="00227FF0"/>
    <w:pPr>
      <w:spacing w:before="480"/>
      <w:jc w:val="center"/>
    </w:pPr>
    <w:rPr>
      <w:caps/>
    </w:rPr>
  </w:style>
  <w:style w:type="paragraph" w:customStyle="1" w:styleId="Repdate">
    <w:name w:val="Rep_date"/>
    <w:basedOn w:val="Recdate"/>
    <w:next w:val="Normalaftertitle"/>
    <w:rsid w:val="00227FF0"/>
  </w:style>
  <w:style w:type="paragraph" w:customStyle="1" w:styleId="RepNo">
    <w:name w:val="Rep_No"/>
    <w:basedOn w:val="RecNo"/>
    <w:next w:val="Reptitle"/>
    <w:rsid w:val="00227FF0"/>
  </w:style>
  <w:style w:type="paragraph" w:customStyle="1" w:styleId="Reptitle">
    <w:name w:val="Rep_title"/>
    <w:basedOn w:val="Rectitle"/>
    <w:next w:val="Repref"/>
    <w:rsid w:val="00227FF0"/>
  </w:style>
  <w:style w:type="paragraph" w:customStyle="1" w:styleId="Repref">
    <w:name w:val="Rep_ref"/>
    <w:basedOn w:val="Recref"/>
    <w:next w:val="Repdate"/>
    <w:rsid w:val="00227FF0"/>
  </w:style>
  <w:style w:type="paragraph" w:customStyle="1" w:styleId="Resdate">
    <w:name w:val="Res_date"/>
    <w:basedOn w:val="Recdate"/>
    <w:next w:val="Normalaftertitle"/>
    <w:rsid w:val="00227FF0"/>
  </w:style>
  <w:style w:type="paragraph" w:customStyle="1" w:styleId="ResNo">
    <w:name w:val="Res_No"/>
    <w:basedOn w:val="RecNo"/>
    <w:next w:val="Restitle"/>
    <w:rsid w:val="00227FF0"/>
  </w:style>
  <w:style w:type="paragraph" w:customStyle="1" w:styleId="Restitle">
    <w:name w:val="Res_title"/>
    <w:basedOn w:val="Rectitle"/>
    <w:next w:val="Resref"/>
    <w:rsid w:val="00227FF0"/>
  </w:style>
  <w:style w:type="paragraph" w:customStyle="1" w:styleId="Resref">
    <w:name w:val="Res_ref"/>
    <w:basedOn w:val="Recref"/>
    <w:next w:val="Resdate"/>
    <w:rsid w:val="00227FF0"/>
  </w:style>
  <w:style w:type="paragraph" w:customStyle="1" w:styleId="SectionNo">
    <w:name w:val="Section_No"/>
    <w:basedOn w:val="AnnexNo"/>
    <w:next w:val="Sectiontitle"/>
    <w:rsid w:val="00227FF0"/>
  </w:style>
  <w:style w:type="paragraph" w:customStyle="1" w:styleId="Sectiontitle">
    <w:name w:val="Section_title"/>
    <w:basedOn w:val="Normal"/>
    <w:next w:val="Normalaftertitle"/>
    <w:rsid w:val="00227FF0"/>
    <w:rPr>
      <w:sz w:val="26"/>
    </w:rPr>
  </w:style>
  <w:style w:type="paragraph" w:customStyle="1" w:styleId="SpecialFooter">
    <w:name w:val="Special Footer"/>
    <w:basedOn w:val="Footer"/>
    <w:rsid w:val="00227FF0"/>
    <w:pPr>
      <w:tabs>
        <w:tab w:val="left" w:pos="567"/>
        <w:tab w:val="left" w:pos="1134"/>
        <w:tab w:val="left" w:pos="1701"/>
        <w:tab w:val="left" w:pos="2268"/>
        <w:tab w:val="left" w:pos="2835"/>
      </w:tabs>
      <w:jc w:val="both"/>
    </w:pPr>
    <w:rPr>
      <w:caps w:val="0"/>
      <w:noProof w:val="0"/>
    </w:rPr>
  </w:style>
  <w:style w:type="paragraph" w:customStyle="1" w:styleId="Tablehead">
    <w:name w:val="Table_head"/>
    <w:basedOn w:val="Tabletext"/>
    <w:next w:val="Tabletext"/>
    <w:rsid w:val="00227FF0"/>
    <w:pPr>
      <w:keepNext/>
      <w:spacing w:before="80" w:after="80"/>
      <w:jc w:val="center"/>
    </w:pPr>
    <w:rPr>
      <w:b/>
    </w:rPr>
  </w:style>
  <w:style w:type="paragraph" w:customStyle="1" w:styleId="Tablelegend">
    <w:name w:val="Table_legend"/>
    <w:basedOn w:val="Tabletext"/>
    <w:rsid w:val="00227FF0"/>
    <w:pPr>
      <w:spacing w:before="120"/>
    </w:pPr>
  </w:style>
  <w:style w:type="paragraph" w:customStyle="1" w:styleId="Tableref">
    <w:name w:val="Table_ref"/>
    <w:basedOn w:val="Normal"/>
    <w:next w:val="Tabletitle"/>
    <w:rsid w:val="00227FF0"/>
    <w:pPr>
      <w:keepNext/>
      <w:spacing w:before="567"/>
      <w:jc w:val="center"/>
    </w:pPr>
  </w:style>
  <w:style w:type="paragraph" w:customStyle="1" w:styleId="Artheading">
    <w:name w:val="Art_heading"/>
    <w:basedOn w:val="Normal"/>
    <w:next w:val="Normalaftertitle"/>
    <w:rsid w:val="00227FF0"/>
    <w:pPr>
      <w:spacing w:before="480"/>
      <w:jc w:val="center"/>
    </w:pPr>
    <w:rPr>
      <w:rFonts w:ascii="Times New Roman Bold" w:hAnsi="Times New Roman Bold"/>
      <w:b/>
      <w:sz w:val="26"/>
    </w:rPr>
  </w:style>
  <w:style w:type="paragraph" w:customStyle="1" w:styleId="ArtNo">
    <w:name w:val="Art_No"/>
    <w:basedOn w:val="Normal"/>
    <w:next w:val="Normal"/>
    <w:rsid w:val="00227FF0"/>
    <w:pPr>
      <w:keepNext/>
      <w:keepLines/>
      <w:spacing w:before="480"/>
      <w:jc w:val="center"/>
    </w:pPr>
    <w:rPr>
      <w:caps/>
      <w:sz w:val="26"/>
    </w:rPr>
  </w:style>
  <w:style w:type="paragraph" w:customStyle="1" w:styleId="Arttitle">
    <w:name w:val="Art_title"/>
    <w:basedOn w:val="Normal"/>
    <w:next w:val="Normalaftertitle"/>
    <w:rsid w:val="00227FF0"/>
    <w:pPr>
      <w:keepNext/>
      <w:keepLines/>
      <w:spacing w:before="240"/>
      <w:jc w:val="center"/>
    </w:pPr>
    <w:rPr>
      <w:b/>
      <w:sz w:val="26"/>
    </w:rPr>
  </w:style>
  <w:style w:type="paragraph" w:customStyle="1" w:styleId="ChapNo">
    <w:name w:val="Chap_No"/>
    <w:basedOn w:val="ArtNo"/>
    <w:next w:val="Chaptitle"/>
    <w:rsid w:val="001E6719"/>
    <w:rPr>
      <w:b/>
    </w:rPr>
  </w:style>
  <w:style w:type="paragraph" w:customStyle="1" w:styleId="Chaptitle">
    <w:name w:val="Chap_title"/>
    <w:basedOn w:val="Arttitle"/>
    <w:next w:val="Normalaftertitle"/>
    <w:rsid w:val="00227FF0"/>
  </w:style>
  <w:style w:type="character" w:customStyle="1" w:styleId="HeaderChar">
    <w:name w:val="Header Char"/>
    <w:basedOn w:val="DefaultParagraphFont"/>
    <w:link w:val="Header"/>
    <w:uiPriority w:val="99"/>
    <w:rsid w:val="00796BD3"/>
    <w:rPr>
      <w:rFonts w:ascii="Calibri" w:hAnsi="Calibri"/>
      <w:sz w:val="18"/>
      <w:lang w:val="fr-FR" w:eastAsia="en-US"/>
    </w:rPr>
  </w:style>
  <w:style w:type="table" w:styleId="TableGrid">
    <w:name w:val="Table Grid"/>
    <w:basedOn w:val="TableNormal"/>
    <w:uiPriority w:val="39"/>
    <w:rsid w:val="00796BD3"/>
    <w:rPr>
      <w:rFonts w:asciiTheme="minorHAnsi" w:eastAsiaTheme="minorHAnsi" w:hAnsiTheme="minorHAnsi" w:cstheme="minorBidi"/>
      <w:sz w:val="22"/>
      <w:szCs w:val="22"/>
      <w:lang w:val="en-GB"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Subtitle">
    <w:name w:val="Sub_title"/>
    <w:basedOn w:val="Title1"/>
    <w:qFormat/>
    <w:rsid w:val="00796BD3"/>
    <w:pPr>
      <w:framePr w:hSpace="180" w:wrap="around" w:hAnchor="page" w:x="1821" w:y="2317"/>
      <w:spacing w:before="120" w:after="160"/>
      <w:jc w:val="left"/>
    </w:pPr>
    <w:rPr>
      <w:caps w:val="0"/>
      <w:sz w:val="34"/>
    </w:rPr>
  </w:style>
  <w:style w:type="character" w:styleId="PlaceholderText">
    <w:name w:val="Placeholder Text"/>
    <w:basedOn w:val="DefaultParagraphFont"/>
    <w:uiPriority w:val="99"/>
    <w:semiHidden/>
    <w:rsid w:val="00D631AA"/>
    <w:rPr>
      <w:color w:val="666666"/>
    </w:rPr>
  </w:style>
  <w:style w:type="character" w:customStyle="1" w:styleId="FootnoteTextChar">
    <w:name w:val="Footnote Text Char"/>
    <w:basedOn w:val="DefaultParagraphFont"/>
    <w:link w:val="FootnoteText"/>
    <w:rsid w:val="00C3055E"/>
    <w:rPr>
      <w:rFonts w:ascii="Calibri" w:hAnsi="Calibri"/>
      <w:lang w:val="en-GB"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5791020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footer" Target="footer2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6</TotalTime>
  <Pages>2</Pages>
  <Words>196</Words>
  <Characters>1277</Characters>
  <Application>Microsoft Office Word</Application>
  <DocSecurity>0</DocSecurity>
  <Lines>58</Lines>
  <Paragraphs>47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Manager>General Secretariat - Pool</Manager>
  <Company>International Telecommunication Union (ITU)</Company>
  <LinksUpToDate>false</LinksUpToDate>
  <CharactersWithSpaces>1426</CharactersWithSpaces>
  <SharedDoc>false</SharedDoc>
  <HLinks>
    <vt:vector size="6" baseType="variant">
      <vt:variant>
        <vt:i4>3342371</vt:i4>
      </vt:variant>
      <vt:variant>
        <vt:i4>12</vt:i4>
      </vt:variant>
      <vt:variant>
        <vt:i4>0</vt:i4>
      </vt:variant>
      <vt:variant>
        <vt:i4>5</vt:i4>
      </vt:variant>
      <vt:variant>
        <vt:lpwstr>http://www.itu.int/council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Obsolete Council Resolutions and Decisions</dc:title>
  <dc:subject>ITU Council 2025</dc:subject>
  <cp:keywords>C2025; C25; Council-25</cp:keywords>
  <dc:description/>
  <cp:lastPrinted>2006-03-28T16:12:00Z</cp:lastPrinted>
  <dcterms:created xsi:type="dcterms:W3CDTF">2025-04-10T13:01:00Z</dcterms:created>
  <dcterms:modified xsi:type="dcterms:W3CDTF">2025-05-05T15:13:00Z</dcterms:modified>
  <cp:category>Conference document</cp:category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Docnum">
    <vt:lpwstr>Документ C05/xx-R</vt:lpwstr>
  </property>
  <property fmtid="{D5CDD505-2E9C-101B-9397-08002B2CF9AE}" pid="3" name="Docdate">
    <vt:lpwstr>Дата</vt:lpwstr>
  </property>
  <property fmtid="{D5CDD505-2E9C-101B-9397-08002B2CF9AE}" pid="4" name="Docorlang">
    <vt:lpwstr>Оригинал: английский</vt:lpwstr>
  </property>
  <property fmtid="{D5CDD505-2E9C-101B-9397-08002B2CF9AE}" pid="5" name="Docbluepink">
    <vt:lpwstr/>
  </property>
  <property fmtid="{D5CDD505-2E9C-101B-9397-08002B2CF9AE}" pid="6" name="Docdest">
    <vt:lpwstr/>
  </property>
  <property fmtid="{D5CDD505-2E9C-101B-9397-08002B2CF9AE}" pid="7" name="Docauthor">
    <vt:lpwstr>Отчет [Записка] Генерального секретаря</vt:lpwstr>
  </property>
  <property fmtid="{D5CDD505-2E9C-101B-9397-08002B2CF9AE}" pid="8" name="GrammarlyDocumentId">
    <vt:lpwstr>9788a1e2cff90a8b0a0b89c964e56f6e6a612f9769bc84c067c7d1a91603ee22</vt:lpwstr>
  </property>
</Properties>
</file>