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5"/>
        <w:gridCol w:w="2966"/>
      </w:tblGrid>
      <w:tr w:rsidR="007B0AA0" w14:paraId="12F07B3E" w14:textId="77777777" w:rsidTr="0006129A">
        <w:tc>
          <w:tcPr>
            <w:tcW w:w="6105" w:type="dxa"/>
          </w:tcPr>
          <w:p w14:paraId="24E27672" w14:textId="35E7E0A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66" w:type="dxa"/>
          </w:tcPr>
          <w:p w14:paraId="1EE6AFBC" w14:textId="63F96DD4" w:rsidR="007B0AA0" w:rsidRPr="007B0AA0" w:rsidRDefault="0006129A" w:rsidP="00A32C03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06129A">
              <w:rPr>
                <w:rFonts w:hint="cs"/>
                <w:b/>
                <w:bCs/>
                <w:rtl/>
              </w:rPr>
              <w:t xml:space="preserve">المراجعة </w:t>
            </w:r>
            <w:r w:rsidRPr="0006129A">
              <w:rPr>
                <w:rFonts w:hint="cs"/>
                <w:b/>
                <w:bCs/>
              </w:rPr>
              <w:t>3</w:t>
            </w:r>
            <w:r w:rsidR="00A32C03">
              <w:rPr>
                <w:b/>
                <w:bCs/>
                <w:rtl/>
              </w:rPr>
              <w:br/>
            </w:r>
            <w:r w:rsidRPr="0006129A">
              <w:rPr>
                <w:rFonts w:hint="cs"/>
                <w:b/>
                <w:bCs/>
                <w:rtl/>
                <w:lang w:bidi="ar-EG"/>
              </w:rPr>
              <w:t xml:space="preserve">للوثيقة </w:t>
            </w:r>
            <w:proofErr w:type="spellStart"/>
            <w:r w:rsidRPr="0006129A">
              <w:rPr>
                <w:b/>
                <w:bCs/>
                <w:lang w:bidi="ar-EG"/>
              </w:rPr>
              <w:t>C25</w:t>
            </w:r>
            <w:proofErr w:type="spellEnd"/>
            <w:r w:rsidRPr="0006129A">
              <w:rPr>
                <w:b/>
                <w:bCs/>
                <w:lang w:bidi="ar-EG"/>
              </w:rPr>
              <w:t>/1-A</w:t>
            </w:r>
          </w:p>
        </w:tc>
      </w:tr>
      <w:tr w:rsidR="007B0AA0" w14:paraId="646B9061" w14:textId="77777777" w:rsidTr="0006129A">
        <w:tc>
          <w:tcPr>
            <w:tcW w:w="6105" w:type="dxa"/>
          </w:tcPr>
          <w:p w14:paraId="2EB4B8FD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66" w:type="dxa"/>
          </w:tcPr>
          <w:p w14:paraId="662995FA" w14:textId="442F3B9C" w:rsidR="007B0AA0" w:rsidRPr="007B0AA0" w:rsidRDefault="0006129A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D11C30">
              <w:rPr>
                <w:b/>
                <w:bCs/>
                <w:lang w:bidi="ar-EG"/>
              </w:rPr>
              <w:t>16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D11C30">
              <w:rPr>
                <w:b/>
                <w:bCs/>
                <w:rtl/>
                <w:lang w:bidi="ar-EG"/>
              </w:rPr>
              <w:t>يوني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و </w:t>
            </w:r>
            <w:r w:rsidRPr="00D11C30">
              <w:rPr>
                <w:b/>
                <w:bCs/>
                <w:lang w:bidi="ar-EG"/>
              </w:rPr>
              <w:t>2025</w:t>
            </w:r>
          </w:p>
        </w:tc>
      </w:tr>
      <w:tr w:rsidR="007B0AA0" w14:paraId="1F95EF0A" w14:textId="77777777" w:rsidTr="0006129A">
        <w:tc>
          <w:tcPr>
            <w:tcW w:w="6105" w:type="dxa"/>
          </w:tcPr>
          <w:p w14:paraId="0D8EBD0C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66" w:type="dxa"/>
          </w:tcPr>
          <w:p w14:paraId="37F726BD" w14:textId="77777777" w:rsidR="007B0AA0" w:rsidRPr="007B0AA0" w:rsidRDefault="001D64C7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1EB33114" w14:textId="77777777" w:rsidTr="0006129A">
        <w:tc>
          <w:tcPr>
            <w:tcW w:w="6105" w:type="dxa"/>
          </w:tcPr>
          <w:p w14:paraId="560005F5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2966" w:type="dxa"/>
          </w:tcPr>
          <w:p w14:paraId="59F1721A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3D0CE0D2" w14:textId="77777777" w:rsidTr="0006129A">
        <w:tc>
          <w:tcPr>
            <w:tcW w:w="9071" w:type="dxa"/>
            <w:gridSpan w:val="2"/>
          </w:tcPr>
          <w:p w14:paraId="5B6E99BD" w14:textId="77777777" w:rsidR="007B0AA0" w:rsidRDefault="001D64C7" w:rsidP="007B0AA0">
            <w:pPr>
              <w:pStyle w:val="Source"/>
              <w:jc w:val="lef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تقرير من الأمينة العامة</w:t>
            </w:r>
          </w:p>
        </w:tc>
      </w:tr>
      <w:tr w:rsidR="007B0AA0" w14:paraId="1D2CE0AC" w14:textId="77777777" w:rsidTr="0006129A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14:paraId="3219A71D" w14:textId="7EC08C0A" w:rsidR="007B0AA0" w:rsidRPr="005546CF" w:rsidRDefault="0006129A" w:rsidP="0006129A">
            <w:pPr>
              <w:pStyle w:val="Subtitle0"/>
              <w:rPr>
                <w:sz w:val="32"/>
                <w:szCs w:val="32"/>
              </w:rPr>
            </w:pPr>
            <w:r w:rsidRPr="0006129A">
              <w:rPr>
                <w:sz w:val="32"/>
                <w:szCs w:val="32"/>
                <w:rtl/>
                <w:lang w:bidi="ar-SA"/>
              </w:rPr>
              <w:t xml:space="preserve">مشروع جدول أعمال دورة المجلس لعام </w:t>
            </w:r>
            <w:r w:rsidRPr="0006129A">
              <w:rPr>
                <w:rFonts w:hint="cs"/>
                <w:sz w:val="32"/>
                <w:szCs w:val="32"/>
                <w:rtl/>
                <w:lang w:bidi="ar-SA"/>
              </w:rPr>
              <w:t>2025</w:t>
            </w:r>
          </w:p>
        </w:tc>
      </w:tr>
    </w:tbl>
    <w:p w14:paraId="7FAF0E91" w14:textId="77777777" w:rsidR="00F50E3F" w:rsidRDefault="00F50E3F" w:rsidP="00E61BE8">
      <w:pPr>
        <w:rPr>
          <w:rtl/>
          <w:lang w:bidi="ar-EG"/>
        </w:rPr>
      </w:pPr>
    </w:p>
    <w:tbl>
      <w:tblPr>
        <w:bidiVisual/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1043"/>
        <w:gridCol w:w="6448"/>
        <w:gridCol w:w="1560"/>
      </w:tblGrid>
      <w:tr w:rsidR="00A95319" w:rsidRPr="006F01EA" w14:paraId="674DB056" w14:textId="77777777" w:rsidTr="00A95319">
        <w:trPr>
          <w:cantSplit/>
          <w:tblHeader/>
          <w:jc w:val="center"/>
        </w:trPr>
        <w:tc>
          <w:tcPr>
            <w:tcW w:w="1080" w:type="dxa"/>
            <w:tcBorders>
              <w:top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670EDA72" w14:textId="5903EBF2" w:rsidR="00A95319" w:rsidRPr="006F01EA" w:rsidRDefault="00A95319" w:rsidP="005F7FEE">
            <w:pPr>
              <w:pStyle w:val="Tablehead"/>
              <w:rPr>
                <w:color w:val="FFFFFF" w:themeColor="background1"/>
                <w:position w:val="2"/>
              </w:rPr>
            </w:pPr>
            <w:r w:rsidRPr="006F01EA">
              <w:rPr>
                <w:color w:val="FFFFFF" w:themeColor="background1"/>
                <w:position w:val="2"/>
                <w:rtl/>
              </w:rPr>
              <w:t>بند جدول الأعمال</w:t>
            </w:r>
          </w:p>
        </w:tc>
        <w:tc>
          <w:tcPr>
            <w:tcW w:w="6712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auto"/>
            </w:tcBorders>
            <w:shd w:val="clear" w:color="auto" w:fill="808080"/>
          </w:tcPr>
          <w:p w14:paraId="3FDF2EAA" w14:textId="757411CB" w:rsidR="00A95319" w:rsidRPr="006F01EA" w:rsidRDefault="00A95319" w:rsidP="00A95319">
            <w:pPr>
              <w:pStyle w:val="Tablehead"/>
              <w:rPr>
                <w:color w:val="FFFFFF" w:themeColor="background1"/>
                <w:position w:val="2"/>
              </w:rPr>
            </w:pPr>
            <w:r w:rsidRPr="006F01EA">
              <w:rPr>
                <w:color w:val="FFFFFF" w:themeColor="background1"/>
                <w:position w:val="2"/>
                <w:rtl/>
              </w:rPr>
              <w:t>العنوان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auto"/>
            </w:tcBorders>
            <w:shd w:val="clear" w:color="auto" w:fill="808080"/>
          </w:tcPr>
          <w:p w14:paraId="700E1522" w14:textId="159FA13D" w:rsidR="00A95319" w:rsidRPr="006F01EA" w:rsidRDefault="00A95319" w:rsidP="005F7FEE">
            <w:pPr>
              <w:pStyle w:val="Tablehead"/>
              <w:rPr>
                <w:color w:val="FFFFFF" w:themeColor="background1"/>
                <w:position w:val="2"/>
              </w:rPr>
            </w:pPr>
            <w:r w:rsidRPr="006F01EA">
              <w:rPr>
                <w:color w:val="FFFFFF" w:themeColor="background1"/>
                <w:position w:val="2"/>
                <w:rtl/>
              </w:rPr>
              <w:t>الوثيقة</w:t>
            </w:r>
          </w:p>
        </w:tc>
      </w:tr>
      <w:tr w:rsidR="00A95319" w:rsidRPr="006F01EA" w14:paraId="55E9733D" w14:textId="77777777" w:rsidTr="00A95319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2A72BE2B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PL 1</w:t>
            </w:r>
          </w:p>
        </w:tc>
        <w:tc>
          <w:tcPr>
            <w:tcW w:w="671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0EF632D1" w14:textId="4BB6FE51" w:rsidR="00A95319" w:rsidRPr="006F01EA" w:rsidRDefault="00A95319" w:rsidP="00A95319">
            <w:pPr>
              <w:pStyle w:val="Tabletexte"/>
              <w:rPr>
                <w:position w:val="2"/>
              </w:rPr>
            </w:pPr>
            <w:r w:rsidRPr="006F01EA">
              <w:rPr>
                <w:rFonts w:hint="cs"/>
                <w:bCs/>
                <w:position w:val="2"/>
                <w:rtl/>
                <w:lang w:bidi="ar-EG"/>
              </w:rPr>
              <w:t>بناء اتحاد دولي للاتصالات يفي بالغرض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16084270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</w:p>
        </w:tc>
      </w:tr>
      <w:tr w:rsidR="00A95319" w:rsidRPr="006F01EA" w14:paraId="7A3D9D56" w14:textId="77777777" w:rsidTr="00A95319">
        <w:trPr>
          <w:cantSplit/>
          <w:tblHeader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77F6DFF8" w14:textId="0D9C913C" w:rsidR="00A95319" w:rsidRPr="006F01EA" w:rsidRDefault="006F01EA" w:rsidP="005F7FEE">
            <w:pPr>
              <w:pStyle w:val="Tabletexte"/>
              <w:jc w:val="center"/>
              <w:rPr>
                <w:bCs/>
                <w:position w:val="2"/>
              </w:rPr>
            </w:pPr>
            <w:r w:rsidRPr="006F01EA">
              <w:rPr>
                <w:bCs/>
                <w:position w:val="2"/>
              </w:rPr>
              <w:t>1.1</w:t>
            </w:r>
          </w:p>
        </w:tc>
        <w:tc>
          <w:tcPr>
            <w:tcW w:w="67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54FB341D" w14:textId="69B90841" w:rsidR="00A95319" w:rsidRPr="006F01EA" w:rsidRDefault="00A95319" w:rsidP="00A95319">
            <w:pPr>
              <w:pStyle w:val="Tabletexte"/>
              <w:rPr>
                <w:position w:val="2"/>
              </w:rPr>
            </w:pPr>
            <w:r w:rsidRPr="006F01EA">
              <w:rPr>
                <w:rFonts w:hint="cs"/>
                <w:position w:val="2"/>
                <w:rtl/>
                <w:lang w:bidi="ar-SA"/>
              </w:rPr>
              <w:t>حالة الاتحاد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</w:tcPr>
          <w:p w14:paraId="440B22AA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–</w:t>
            </w:r>
          </w:p>
        </w:tc>
      </w:tr>
      <w:tr w:rsidR="00A95319" w:rsidRPr="006F01EA" w14:paraId="6517726D" w14:textId="77777777" w:rsidTr="00A95319">
        <w:trPr>
          <w:cantSplit/>
          <w:tblHeader/>
          <w:jc w:val="center"/>
        </w:trPr>
        <w:tc>
          <w:tcPr>
            <w:tcW w:w="1080" w:type="dxa"/>
          </w:tcPr>
          <w:p w14:paraId="28C9D452" w14:textId="7068C236" w:rsidR="00A95319" w:rsidRPr="006F01EA" w:rsidRDefault="006F01EA" w:rsidP="005F7FEE">
            <w:pPr>
              <w:pStyle w:val="Tabletexte"/>
              <w:jc w:val="center"/>
              <w:rPr>
                <w:bCs/>
                <w:position w:val="2"/>
              </w:rPr>
            </w:pPr>
            <w:r w:rsidRPr="006F01EA">
              <w:rPr>
                <w:bCs/>
                <w:position w:val="2"/>
              </w:rPr>
              <w:t>2.1</w:t>
            </w:r>
          </w:p>
        </w:tc>
        <w:tc>
          <w:tcPr>
            <w:tcW w:w="67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61E30CCD" w14:textId="388171DB" w:rsidR="00A95319" w:rsidRPr="006F01EA" w:rsidRDefault="00A95319" w:rsidP="00A95319">
            <w:pPr>
              <w:pStyle w:val="Tabletexte"/>
              <w:rPr>
                <w:position w:val="2"/>
              </w:rPr>
            </w:pPr>
            <w:r w:rsidRPr="006F01EA">
              <w:rPr>
                <w:rFonts w:hint="cs"/>
                <w:position w:val="2"/>
                <w:rtl/>
                <w:lang w:bidi="ar-SA"/>
              </w:rPr>
              <w:t>تقرير عن تنفيذ الخطة الاستراتيجية للاتحاد وعن أنشطة الاتحاد عام 2024-2025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</w:tcPr>
          <w:p w14:paraId="5E6F0B75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8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/35</w:t>
              </w:r>
            </w:hyperlink>
          </w:p>
        </w:tc>
      </w:tr>
      <w:tr w:rsidR="00A95319" w:rsidRPr="006F01EA" w14:paraId="0ED4FFAD" w14:textId="77777777" w:rsidTr="00A95319">
        <w:trPr>
          <w:cantSplit/>
          <w:jc w:val="center"/>
        </w:trPr>
        <w:tc>
          <w:tcPr>
            <w:tcW w:w="1080" w:type="dxa"/>
          </w:tcPr>
          <w:p w14:paraId="4F8DA127" w14:textId="0182C61B" w:rsidR="00A95319" w:rsidRPr="006F01EA" w:rsidRDefault="006F01EA" w:rsidP="005F7FEE">
            <w:pPr>
              <w:pStyle w:val="Tabletexte"/>
              <w:jc w:val="center"/>
              <w:rPr>
                <w:bCs/>
                <w:position w:val="2"/>
              </w:rPr>
            </w:pPr>
            <w:r w:rsidRPr="006F01EA">
              <w:rPr>
                <w:bCs/>
                <w:position w:val="2"/>
              </w:rPr>
              <w:t>3.1</w:t>
            </w:r>
          </w:p>
        </w:tc>
        <w:tc>
          <w:tcPr>
            <w:tcW w:w="6712" w:type="dxa"/>
            <w:tcBorders>
              <w:right w:val="single" w:sz="4" w:space="0" w:color="auto"/>
            </w:tcBorders>
          </w:tcPr>
          <w:p w14:paraId="076C420B" w14:textId="78A5B985" w:rsidR="00A95319" w:rsidRPr="006F01EA" w:rsidRDefault="00A95319" w:rsidP="00A95319">
            <w:pPr>
              <w:pStyle w:val="Tabletexte"/>
              <w:rPr>
                <w:position w:val="2"/>
              </w:rPr>
            </w:pPr>
            <w:r w:rsidRPr="006F01EA">
              <w:rPr>
                <w:position w:val="2"/>
                <w:rtl/>
                <w:lang w:bidi="ar-SA"/>
              </w:rPr>
              <w:t>‏معلومات محدّثة بشأن عملية التحول وخارطة الطريق للاتحاد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8" w:space="0" w:color="auto"/>
            </w:tcBorders>
          </w:tcPr>
          <w:p w14:paraId="5F2E508C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9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/55</w:t>
              </w:r>
            </w:hyperlink>
          </w:p>
        </w:tc>
      </w:tr>
      <w:tr w:rsidR="00A95319" w:rsidRPr="006F01EA" w14:paraId="79DB5417" w14:textId="77777777" w:rsidTr="00A95319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1C614A25" w14:textId="77777777" w:rsidR="00A95319" w:rsidRPr="006F01EA" w:rsidRDefault="00A95319" w:rsidP="005F7FEE">
            <w:pPr>
              <w:pStyle w:val="Tabletexte"/>
              <w:jc w:val="center"/>
              <w:rPr>
                <w:b/>
                <w:bCs/>
                <w:position w:val="2"/>
              </w:rPr>
            </w:pPr>
            <w:r w:rsidRPr="006F01EA">
              <w:rPr>
                <w:b/>
                <w:bCs/>
                <w:position w:val="2"/>
              </w:rPr>
              <w:t>PL 2</w:t>
            </w: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5B662D0E" w14:textId="66D2A6A1" w:rsidR="00A95319" w:rsidRPr="006F01EA" w:rsidRDefault="00A95319" w:rsidP="005F7FEE">
            <w:pPr>
              <w:pStyle w:val="Tabletexte"/>
              <w:rPr>
                <w:b/>
                <w:bCs/>
                <w:position w:val="2"/>
              </w:rPr>
            </w:pPr>
            <w:r w:rsidRPr="006F01EA">
              <w:rPr>
                <w:rFonts w:hint="cs"/>
                <w:b/>
                <w:bCs/>
                <w:position w:val="2"/>
                <w:rtl/>
                <w:lang w:bidi="ar-SA"/>
              </w:rPr>
              <w:t>الأداء كاتحاد واحد (السياسة العامة والاستراتيجية والأنشطة)</w:t>
            </w:r>
          </w:p>
        </w:tc>
      </w:tr>
      <w:tr w:rsidR="00A95319" w:rsidRPr="006F01EA" w14:paraId="44CEA32B" w14:textId="77777777" w:rsidTr="00A95319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6E35E6AC" w14:textId="7904077B" w:rsidR="00A95319" w:rsidRPr="006F01EA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1.2</w:t>
            </w:r>
          </w:p>
        </w:tc>
        <w:tc>
          <w:tcPr>
            <w:tcW w:w="6712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24DF391D" w14:textId="4D6F0743" w:rsidR="00A95319" w:rsidRPr="006F01EA" w:rsidRDefault="00A95319" w:rsidP="00A95319">
            <w:pPr>
              <w:pStyle w:val="Tabletexte"/>
              <w:rPr>
                <w:position w:val="2"/>
              </w:rPr>
            </w:pPr>
            <w:bookmarkStart w:id="0" w:name="_Hlk108797253"/>
            <w:bookmarkStart w:id="1" w:name="_Hlk164768518"/>
            <w:r w:rsidRPr="006F01EA">
              <w:rPr>
                <w:position w:val="2"/>
                <w:rtl/>
                <w:lang w:bidi="ar-SA"/>
              </w:rPr>
              <w:t>استراتيجية تنسيق الجهود بين قطاعات الاتحاد الثلاثة</w:t>
            </w:r>
            <w:bookmarkEnd w:id="0"/>
            <w:bookmarkEnd w:id="1"/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14:paraId="229EE547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10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/27</w:t>
              </w:r>
            </w:hyperlink>
          </w:p>
        </w:tc>
      </w:tr>
      <w:tr w:rsidR="00A95319" w:rsidRPr="006F01EA" w14:paraId="54735793" w14:textId="77777777" w:rsidTr="00A95319">
        <w:trPr>
          <w:cantSplit/>
          <w:jc w:val="center"/>
        </w:trPr>
        <w:tc>
          <w:tcPr>
            <w:tcW w:w="1080" w:type="dxa"/>
          </w:tcPr>
          <w:p w14:paraId="4656824F" w14:textId="2DA56F1C" w:rsidR="00A95319" w:rsidRPr="006F01EA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2.2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FD1FACB" w14:textId="0E4A101F" w:rsidR="00A95319" w:rsidRPr="006F01EA" w:rsidRDefault="00A95319" w:rsidP="00A95319">
            <w:pPr>
              <w:pStyle w:val="Tabletexte"/>
              <w:rPr>
                <w:position w:val="2"/>
              </w:rPr>
            </w:pPr>
            <w:r w:rsidRPr="006F01EA">
              <w:rPr>
                <w:rFonts w:hint="cs"/>
                <w:position w:val="2"/>
                <w:rtl/>
                <w:lang w:bidi="ar-SA"/>
              </w:rPr>
              <w:t>مشروع</w:t>
            </w:r>
            <w:r w:rsidRPr="006F01EA">
              <w:rPr>
                <w:position w:val="2"/>
                <w:rtl/>
                <w:lang w:bidi="ar-SA"/>
              </w:rPr>
              <w:t xml:space="preserve"> الخط</w:t>
            </w:r>
            <w:r w:rsidRPr="006F01EA">
              <w:rPr>
                <w:rFonts w:hint="cs"/>
                <w:position w:val="2"/>
                <w:rtl/>
                <w:lang w:bidi="ar-SA"/>
              </w:rPr>
              <w:t>ة</w:t>
            </w:r>
            <w:r w:rsidRPr="006F01EA">
              <w:rPr>
                <w:position w:val="2"/>
                <w:rtl/>
                <w:lang w:bidi="ar-SA"/>
              </w:rPr>
              <w:t xml:space="preserve"> التشغيلية </w:t>
            </w:r>
            <w:r w:rsidRPr="006F01EA">
              <w:rPr>
                <w:rFonts w:hint="cs"/>
                <w:position w:val="2"/>
                <w:rtl/>
                <w:lang w:bidi="ar-SA"/>
              </w:rPr>
              <w:t xml:space="preserve">الرباعية المتجددة للاتحاد للفترة </w:t>
            </w:r>
            <w:r w:rsidRPr="006F01EA">
              <w:rPr>
                <w:position w:val="2"/>
              </w:rPr>
              <w:t>2029-2026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58F45BE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11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/28</w:t>
              </w:r>
            </w:hyperlink>
          </w:p>
        </w:tc>
      </w:tr>
      <w:tr w:rsidR="00A95319" w:rsidRPr="006F01EA" w14:paraId="62CCC89C" w14:textId="77777777" w:rsidTr="00A95319">
        <w:trPr>
          <w:cantSplit/>
          <w:jc w:val="center"/>
        </w:trPr>
        <w:tc>
          <w:tcPr>
            <w:tcW w:w="1080" w:type="dxa"/>
          </w:tcPr>
          <w:p w14:paraId="67F37C2A" w14:textId="1FFACA2E" w:rsidR="00A95319" w:rsidRPr="006F01EA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3.2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02EF4854" w14:textId="4037A023" w:rsidR="00A95319" w:rsidRPr="006F01EA" w:rsidRDefault="00A95319" w:rsidP="00A95319">
            <w:pPr>
              <w:pStyle w:val="Tabletexte"/>
              <w:rPr>
                <w:position w:val="2"/>
              </w:rPr>
            </w:pPr>
            <w:r w:rsidRPr="006F01EA">
              <w:rPr>
                <w:position w:val="2"/>
                <w:rtl/>
                <w:lang w:bidi="ar-SA"/>
              </w:rPr>
              <w:t>تقوية الحضور الإقليمي للاتحاد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0B675AA" w14:textId="77777777" w:rsidR="00A95319" w:rsidRPr="006F01EA" w:rsidDel="003607CD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12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/25(</w:t>
              </w:r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Rev.1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)</w:t>
              </w:r>
            </w:hyperlink>
          </w:p>
        </w:tc>
      </w:tr>
      <w:tr w:rsidR="00A95319" w:rsidRPr="006F01EA" w14:paraId="3AB501D2" w14:textId="77777777" w:rsidTr="00A95319">
        <w:trPr>
          <w:cantSplit/>
          <w:jc w:val="center"/>
        </w:trPr>
        <w:tc>
          <w:tcPr>
            <w:tcW w:w="1080" w:type="dxa"/>
          </w:tcPr>
          <w:p w14:paraId="6538EEF2" w14:textId="16118C4B" w:rsidR="00A95319" w:rsidRPr="006F01EA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4.2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433B7CB" w14:textId="73CCD9F2" w:rsidR="00A95319" w:rsidRPr="006F01EA" w:rsidRDefault="00A95319" w:rsidP="00A95319">
            <w:pPr>
              <w:pStyle w:val="Tabletexte"/>
              <w:rPr>
                <w:position w:val="2"/>
              </w:rPr>
            </w:pPr>
            <w:r w:rsidRPr="006F01EA">
              <w:rPr>
                <w:rFonts w:hint="cs"/>
                <w:position w:val="2"/>
                <w:rtl/>
                <w:lang w:bidi="ar-SA"/>
              </w:rPr>
              <w:t>تقرير رئيس فريق العمل التابع للمجلس والمعني بحماية الأطفال على الإنترنت</w:t>
            </w:r>
            <w:r w:rsidR="00F61FFE">
              <w:rPr>
                <w:rFonts w:hint="eastAsia"/>
                <w:position w:val="2"/>
                <w:rtl/>
                <w:lang w:bidi="ar-SA"/>
              </w:rPr>
              <w:t> </w:t>
            </w:r>
            <w:r w:rsidRPr="006F01EA">
              <w:rPr>
                <w:rFonts w:hint="cs"/>
                <w:position w:val="2"/>
                <w:rtl/>
                <w:lang w:bidi="ar-SA"/>
              </w:rPr>
              <w:t>(</w:t>
            </w:r>
            <w:r w:rsidRPr="006F01EA">
              <w:rPr>
                <w:rFonts w:hint="cs"/>
                <w:position w:val="2"/>
                <w:cs/>
                <w:lang w:bidi="ar-SA"/>
              </w:rPr>
              <w:t>‎</w:t>
            </w:r>
            <w:r w:rsidRPr="006F01EA">
              <w:rPr>
                <w:position w:val="2"/>
              </w:rPr>
              <w:t>CWG</w:t>
            </w:r>
            <w:r w:rsidR="00F61FFE">
              <w:rPr>
                <w:position w:val="2"/>
              </w:rPr>
              <w:noBreakHyphen/>
            </w:r>
            <w:r w:rsidRPr="006F01EA">
              <w:rPr>
                <w:position w:val="2"/>
              </w:rPr>
              <w:t>COP</w:t>
            </w:r>
            <w:r w:rsidRPr="006F01EA">
              <w:rPr>
                <w:rFonts w:hint="cs"/>
                <w:position w:val="2"/>
                <w:rtl/>
                <w:lang w:bidi="ar-SA"/>
              </w:rPr>
              <w:t>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5F1EC694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13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/15</w:t>
              </w:r>
            </w:hyperlink>
          </w:p>
        </w:tc>
      </w:tr>
      <w:tr w:rsidR="00A95319" w:rsidRPr="006F01EA" w14:paraId="1E2B5064" w14:textId="77777777" w:rsidTr="00A95319">
        <w:trPr>
          <w:cantSplit/>
          <w:jc w:val="center"/>
        </w:trPr>
        <w:tc>
          <w:tcPr>
            <w:tcW w:w="1080" w:type="dxa"/>
            <w:vMerge w:val="restart"/>
          </w:tcPr>
          <w:p w14:paraId="4D1397E6" w14:textId="616B85A5" w:rsidR="00A95319" w:rsidRPr="006F01EA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5.2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03B73EC1" w14:textId="734C0682" w:rsidR="00A95319" w:rsidRPr="006F01EA" w:rsidRDefault="00A95319" w:rsidP="00A95319">
            <w:pPr>
              <w:pStyle w:val="Tabletexte"/>
              <w:rPr>
                <w:position w:val="2"/>
              </w:rPr>
            </w:pPr>
            <w:r w:rsidRPr="006F01EA">
              <w:rPr>
                <w:position w:val="2"/>
                <w:rtl/>
                <w:lang w:bidi="ar-SA"/>
              </w:rPr>
              <w:t>تقرير يقدمه رئيس فريق العمل التابع للمجلس والمعني باللغات</w:t>
            </w:r>
            <w:r w:rsidR="00F61FFE">
              <w:rPr>
                <w:rFonts w:hint="cs"/>
                <w:position w:val="2"/>
                <w:rtl/>
              </w:rPr>
              <w:t> </w:t>
            </w:r>
            <w:r w:rsidRPr="006F01EA">
              <w:rPr>
                <w:position w:val="2"/>
              </w:rPr>
              <w:t>(CWG-LANG)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27EF30AE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14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/12</w:t>
              </w:r>
            </w:hyperlink>
          </w:p>
        </w:tc>
      </w:tr>
      <w:tr w:rsidR="00A95319" w:rsidRPr="006F01EA" w14:paraId="341D5407" w14:textId="77777777" w:rsidTr="00A95319">
        <w:trPr>
          <w:cantSplit/>
          <w:jc w:val="center"/>
        </w:trPr>
        <w:tc>
          <w:tcPr>
            <w:tcW w:w="1080" w:type="dxa"/>
            <w:vMerge/>
          </w:tcPr>
          <w:p w14:paraId="7EB7C33F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6ACA4D8E" w14:textId="02EAAC2B" w:rsidR="00A95319" w:rsidRPr="006F01EA" w:rsidRDefault="00A95319" w:rsidP="00A95319">
            <w:pPr>
              <w:pStyle w:val="Tabletexte"/>
              <w:rPr>
                <w:position w:val="2"/>
              </w:rPr>
            </w:pPr>
            <w:r w:rsidRPr="006F01EA">
              <w:rPr>
                <w:i/>
                <w:iCs/>
                <w:position w:val="2"/>
                <w:rtl/>
                <w:lang w:bidi="ar-EG"/>
              </w:rPr>
              <w:t>مساهمة مقدمة من الاتحاد الروسي</w:t>
            </w:r>
            <w:r w:rsidRPr="006F01EA">
              <w:rPr>
                <w:rFonts w:hint="cs"/>
                <w:position w:val="2"/>
                <w:rtl/>
                <w:lang w:bidi="ar-EG"/>
              </w:rPr>
              <w:t xml:space="preserve"> - </w:t>
            </w:r>
            <w:r w:rsidRPr="006F01EA">
              <w:rPr>
                <w:position w:val="2"/>
                <w:rtl/>
                <w:lang w:bidi="ar-SA"/>
              </w:rPr>
              <w:t>مشروع مراجعة القرار 1386 لمجلس الاتحاد (الصادر في دورة المجلس لعام</w:t>
            </w:r>
            <w:r w:rsidRPr="006F01EA">
              <w:rPr>
                <w:rFonts w:hint="cs"/>
                <w:position w:val="2"/>
                <w:rtl/>
                <w:lang w:bidi="ar-SA"/>
              </w:rPr>
              <w:t> </w:t>
            </w:r>
            <w:r w:rsidRPr="006F01EA">
              <w:rPr>
                <w:position w:val="2"/>
                <w:rtl/>
                <w:lang w:bidi="ar-SA"/>
              </w:rPr>
              <w:t>2017، والمعدل آخر مرة في دورة المجلس لعام 2024) بشأن لجنة تنسيق المصطلحات في الاتحاد</w:t>
            </w:r>
            <w:r w:rsidRPr="006F01EA">
              <w:rPr>
                <w:rFonts w:hint="cs"/>
                <w:position w:val="2"/>
                <w:rtl/>
                <w:lang w:bidi="ar-SA"/>
              </w:rPr>
              <w:t xml:space="preserve"> </w:t>
            </w:r>
            <w:r w:rsidRPr="006F01EA">
              <w:rPr>
                <w:position w:val="2"/>
                <w:lang w:bidi="ar-SA"/>
              </w:rPr>
              <w:t xml:space="preserve">(ITU </w:t>
            </w:r>
            <w:proofErr w:type="spellStart"/>
            <w:r w:rsidRPr="006F01EA">
              <w:rPr>
                <w:position w:val="2"/>
                <w:lang w:bidi="ar-SA"/>
              </w:rPr>
              <w:t>CCT</w:t>
            </w:r>
            <w:proofErr w:type="spellEnd"/>
            <w:r w:rsidRPr="006F01EA">
              <w:rPr>
                <w:position w:val="2"/>
                <w:lang w:bidi="ar-SA"/>
              </w:rPr>
              <w:t>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6E0E4296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  <w:lang w:val="en-GB"/>
              </w:rPr>
            </w:pPr>
            <w:hyperlink r:id="rId15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/78</w:t>
              </w:r>
            </w:hyperlink>
          </w:p>
        </w:tc>
      </w:tr>
      <w:tr w:rsidR="00A95319" w:rsidRPr="006F01EA" w14:paraId="5EF1B556" w14:textId="77777777" w:rsidTr="00A95319">
        <w:trPr>
          <w:cantSplit/>
          <w:jc w:val="center"/>
        </w:trPr>
        <w:tc>
          <w:tcPr>
            <w:tcW w:w="1080" w:type="dxa"/>
          </w:tcPr>
          <w:p w14:paraId="642D5ACC" w14:textId="539AEA66" w:rsidR="00A95319" w:rsidRPr="006F01EA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6.2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3B011E2C" w14:textId="370133B0" w:rsidR="00A95319" w:rsidRPr="006F01EA" w:rsidRDefault="00A95319" w:rsidP="00A95319">
            <w:pPr>
              <w:pStyle w:val="Tabletexte"/>
              <w:rPr>
                <w:position w:val="2"/>
              </w:rPr>
            </w:pPr>
            <w:bookmarkStart w:id="2" w:name="_Hlk193968031"/>
            <w:r w:rsidRPr="006F01EA">
              <w:rPr>
                <w:position w:val="2"/>
                <w:rtl/>
                <w:lang w:bidi="ar-SA"/>
              </w:rPr>
              <w:t xml:space="preserve">تقرير من رئيس فريق العمل التابع للمجلس والمعني بقضايا السياسات العامة الدولية المتعلقة بالإنترنت </w:t>
            </w:r>
            <w:r w:rsidRPr="006F01EA">
              <w:rPr>
                <w:position w:val="2"/>
              </w:rPr>
              <w:t>(CWG-INTERNET)</w:t>
            </w:r>
            <w:bookmarkEnd w:id="2"/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4EF6490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16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/51</w:t>
              </w:r>
            </w:hyperlink>
          </w:p>
        </w:tc>
      </w:tr>
      <w:tr w:rsidR="00A95319" w:rsidRPr="006F01EA" w14:paraId="7BC7652D" w14:textId="77777777" w:rsidTr="00A95319">
        <w:trPr>
          <w:cantSplit/>
          <w:jc w:val="center"/>
        </w:trPr>
        <w:tc>
          <w:tcPr>
            <w:tcW w:w="1080" w:type="dxa"/>
            <w:vMerge w:val="restart"/>
          </w:tcPr>
          <w:p w14:paraId="79C699F4" w14:textId="23EAEAB6" w:rsidR="00A95319" w:rsidRPr="006F01EA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7.2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30D0D31" w14:textId="6BAD39BC" w:rsidR="00A95319" w:rsidRPr="006F01EA" w:rsidRDefault="00A95319" w:rsidP="00A95319">
            <w:pPr>
              <w:pStyle w:val="Tabletexte"/>
              <w:rPr>
                <w:position w:val="2"/>
              </w:rPr>
            </w:pPr>
            <w:r w:rsidRPr="006F01EA">
              <w:rPr>
                <w:rFonts w:hint="cs"/>
                <w:position w:val="2"/>
                <w:rtl/>
                <w:lang w:bidi="ar-SA"/>
              </w:rPr>
              <w:t xml:space="preserve">تقرير رئيسة فريق الخبراء المعني بلوائح الاتصالات الدولية </w:t>
            </w:r>
            <w:r w:rsidRPr="006F01EA">
              <w:rPr>
                <w:position w:val="2"/>
                <w:lang w:val="en-GB"/>
              </w:rPr>
              <w:t>(</w:t>
            </w:r>
            <w:proofErr w:type="spellStart"/>
            <w:r w:rsidRPr="006F01EA">
              <w:rPr>
                <w:position w:val="2"/>
                <w:lang w:val="en-GB"/>
              </w:rPr>
              <w:t>EG-ITR</w:t>
            </w:r>
            <w:proofErr w:type="spellEnd"/>
            <w:r w:rsidRPr="006F01EA">
              <w:rPr>
                <w:position w:val="2"/>
                <w:lang w:val="en-GB"/>
              </w:rPr>
              <w:t>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6BFEBD7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17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/26</w:t>
              </w:r>
            </w:hyperlink>
          </w:p>
        </w:tc>
      </w:tr>
      <w:tr w:rsidR="00A95319" w:rsidRPr="006F01EA" w14:paraId="117B373B" w14:textId="77777777" w:rsidTr="00A95319">
        <w:trPr>
          <w:cantSplit/>
          <w:jc w:val="center"/>
        </w:trPr>
        <w:tc>
          <w:tcPr>
            <w:tcW w:w="1080" w:type="dxa"/>
            <w:vMerge/>
          </w:tcPr>
          <w:p w14:paraId="2B8179E4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12DF420" w14:textId="3E8C17F2" w:rsidR="00A95319" w:rsidRPr="006F01EA" w:rsidRDefault="00A95319" w:rsidP="00A95319">
            <w:pPr>
              <w:pStyle w:val="Tabletexte"/>
              <w:rPr>
                <w:position w:val="2"/>
              </w:rPr>
            </w:pPr>
            <w:r w:rsidRPr="006F01EA">
              <w:rPr>
                <w:i/>
                <w:iCs/>
                <w:position w:val="2"/>
                <w:rtl/>
                <w:lang w:bidi="ar-SA"/>
              </w:rPr>
              <w:t>مساهمة متعددة الأقطار</w:t>
            </w:r>
            <w:r w:rsidRPr="00221AC9">
              <w:rPr>
                <w:rFonts w:hint="cs"/>
                <w:position w:val="2"/>
                <w:rtl/>
                <w:lang w:bidi="ar-SA"/>
              </w:rPr>
              <w:t xml:space="preserve"> - تقرير عن نتائج </w:t>
            </w:r>
            <w:r w:rsidR="00FA07F3" w:rsidRPr="00221AC9">
              <w:rPr>
                <w:rFonts w:hint="cs"/>
                <w:position w:val="2"/>
                <w:rtl/>
                <w:lang w:bidi="ar-SA"/>
              </w:rPr>
              <w:t>الاجتماعين</w:t>
            </w:r>
            <w:r w:rsidRPr="00221AC9">
              <w:rPr>
                <w:rFonts w:hint="cs"/>
                <w:position w:val="2"/>
                <w:rtl/>
                <w:lang w:bidi="ar-SA"/>
              </w:rPr>
              <w:t xml:space="preserve"> الثالث والرابع </w:t>
            </w:r>
            <w:r w:rsidRPr="00221AC9">
              <w:rPr>
                <w:position w:val="2"/>
                <w:rtl/>
                <w:lang w:bidi="ar-SA"/>
              </w:rPr>
              <w:t>لفريق الخبراء المعني بلوائح الاتصالات الدولية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AFB305C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  <w:lang w:val="en-GB"/>
              </w:rPr>
            </w:pPr>
            <w:hyperlink r:id="rId18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/92</w:t>
              </w:r>
            </w:hyperlink>
          </w:p>
        </w:tc>
      </w:tr>
      <w:tr w:rsidR="00A95319" w:rsidRPr="006F01EA" w14:paraId="2D4F1EB8" w14:textId="77777777" w:rsidTr="00A95319">
        <w:trPr>
          <w:cantSplit/>
          <w:jc w:val="center"/>
        </w:trPr>
        <w:tc>
          <w:tcPr>
            <w:tcW w:w="1080" w:type="dxa"/>
          </w:tcPr>
          <w:p w14:paraId="3F028503" w14:textId="14AEB9B9" w:rsidR="00A95319" w:rsidRPr="006F01EA" w:rsidRDefault="006F01EA" w:rsidP="0057669F">
            <w:pPr>
              <w:pStyle w:val="Tabletexte"/>
              <w:bidi w:val="0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8.2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EB58EDE" w14:textId="056FF118" w:rsidR="00A95319" w:rsidRPr="006F01EA" w:rsidRDefault="00A95319" w:rsidP="00A95319">
            <w:pPr>
              <w:pStyle w:val="Tabletexte"/>
              <w:rPr>
                <w:position w:val="2"/>
              </w:rPr>
            </w:pPr>
            <w:r w:rsidRPr="006F01EA">
              <w:rPr>
                <w:rFonts w:hint="cs"/>
                <w:position w:val="2"/>
                <w:rtl/>
                <w:lang w:bidi="ar-SA"/>
              </w:rPr>
              <w:t>تقرير رئيس فريق العمل التابع للمجلس والمعني بالخطتين الاستراتيجية والمالية</w:t>
            </w:r>
            <w:r w:rsidR="001D25CD">
              <w:rPr>
                <w:rFonts w:hint="eastAsia"/>
                <w:position w:val="2"/>
                <w:rtl/>
                <w:lang w:bidi="ar-SA"/>
              </w:rPr>
              <w:t> </w:t>
            </w:r>
            <w:r w:rsidRPr="006F01EA">
              <w:rPr>
                <w:rFonts w:hint="cs"/>
                <w:position w:val="2"/>
                <w:lang w:bidi="ar-SA"/>
              </w:rPr>
              <w:t>(</w:t>
            </w:r>
            <w:r w:rsidRPr="006F01EA">
              <w:rPr>
                <w:position w:val="2"/>
                <w:lang w:bidi="ar-SA"/>
              </w:rPr>
              <w:t>CWG</w:t>
            </w:r>
            <w:r w:rsidRPr="006F01EA">
              <w:rPr>
                <w:position w:val="2"/>
                <w:lang w:bidi="ar-SA"/>
              </w:rPr>
              <w:noBreakHyphen/>
              <w:t>SFP</w:t>
            </w:r>
            <w:r w:rsidRPr="006F01EA">
              <w:rPr>
                <w:rFonts w:hint="cs"/>
                <w:position w:val="2"/>
                <w:lang w:bidi="ar-SA"/>
              </w:rPr>
              <w:t>)</w:t>
            </w:r>
            <w:r w:rsidRPr="006F01EA">
              <w:rPr>
                <w:rFonts w:hint="cs"/>
                <w:position w:val="2"/>
                <w:rtl/>
                <w:lang w:bidi="ar-SA"/>
              </w:rPr>
              <w:t xml:space="preserve"> للفترة </w:t>
            </w:r>
            <w:r w:rsidRPr="006F01EA">
              <w:rPr>
                <w:position w:val="2"/>
              </w:rPr>
              <w:t>2031-2028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636BF20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19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/31</w:t>
              </w:r>
            </w:hyperlink>
          </w:p>
        </w:tc>
      </w:tr>
      <w:tr w:rsidR="00A95319" w:rsidRPr="006F01EA" w14:paraId="0D3BF572" w14:textId="77777777" w:rsidTr="00A95319">
        <w:trPr>
          <w:cantSplit/>
          <w:jc w:val="center"/>
        </w:trPr>
        <w:tc>
          <w:tcPr>
            <w:tcW w:w="1080" w:type="dxa"/>
          </w:tcPr>
          <w:p w14:paraId="4F5A487E" w14:textId="7FA59E2A" w:rsidR="00A95319" w:rsidRPr="006F01EA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lastRenderedPageBreak/>
              <w:t>9.2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59BE6D5" w14:textId="47138042" w:rsidR="00A95319" w:rsidRPr="006F01EA" w:rsidRDefault="00A95319" w:rsidP="00A95319">
            <w:pPr>
              <w:pStyle w:val="Tabletexte"/>
              <w:rPr>
                <w:position w:val="2"/>
              </w:rPr>
            </w:pPr>
            <w:r w:rsidRPr="006F01EA">
              <w:rPr>
                <w:rFonts w:hint="cs"/>
                <w:position w:val="2"/>
                <w:rtl/>
                <w:lang w:bidi="ar-SA"/>
              </w:rPr>
              <w:t>تقرير رئيسة فريق العمل التابع للمجلس والمعني بالقمة العالمية لمجتمع المعلومات وأهداف التنمية المستدامة </w:t>
            </w:r>
            <w:r w:rsidRPr="006F01EA">
              <w:rPr>
                <w:position w:val="2"/>
                <w:lang w:bidi="ar-SA"/>
              </w:rPr>
              <w:t>(</w:t>
            </w:r>
            <w:proofErr w:type="spellStart"/>
            <w:r w:rsidRPr="006F01EA">
              <w:rPr>
                <w:position w:val="2"/>
                <w:lang w:bidi="ar-SA"/>
              </w:rPr>
              <w:t>CWG</w:t>
            </w:r>
            <w:r w:rsidRPr="006F01EA">
              <w:rPr>
                <w:position w:val="2"/>
                <w:lang w:bidi="ar-SA"/>
              </w:rPr>
              <w:noBreakHyphen/>
              <w:t>WSIS&amp;SDG</w:t>
            </w:r>
            <w:proofErr w:type="spellEnd"/>
            <w:r w:rsidRPr="006F01EA">
              <w:rPr>
                <w:position w:val="2"/>
                <w:lang w:bidi="ar-SA"/>
              </w:rPr>
              <w:t>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58F36A25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20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/8</w:t>
              </w:r>
            </w:hyperlink>
          </w:p>
        </w:tc>
      </w:tr>
      <w:tr w:rsidR="00A95319" w:rsidRPr="006F01EA" w14:paraId="3A091938" w14:textId="77777777" w:rsidTr="00A95319">
        <w:trPr>
          <w:cantSplit/>
          <w:jc w:val="center"/>
        </w:trPr>
        <w:tc>
          <w:tcPr>
            <w:tcW w:w="1080" w:type="dxa"/>
            <w:vMerge w:val="restart"/>
          </w:tcPr>
          <w:p w14:paraId="5043CE63" w14:textId="124BA440" w:rsidR="00A95319" w:rsidRPr="006F01EA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10.2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45179BD" w14:textId="7928D138" w:rsidR="00A95319" w:rsidRPr="006F01EA" w:rsidRDefault="00A95319" w:rsidP="00A95319">
            <w:pPr>
              <w:pStyle w:val="Tabletexte"/>
              <w:rPr>
                <w:position w:val="2"/>
              </w:rPr>
            </w:pPr>
            <w:r w:rsidRPr="006F01EA">
              <w:rPr>
                <w:position w:val="2"/>
                <w:rtl/>
                <w:lang w:bidi="ar-SA"/>
              </w:rPr>
              <w:t>مشروع تقرير عن استعراض تنفيذ نتائج القمة العالمية لمجتمع المعلومات بعد مضي عشرين عاماً على عقدها (</w:t>
            </w:r>
            <w:proofErr w:type="spellStart"/>
            <w:r w:rsidRPr="006F01EA">
              <w:rPr>
                <w:position w:val="2"/>
              </w:rPr>
              <w:t>WSIS+20</w:t>
            </w:r>
            <w:proofErr w:type="spellEnd"/>
            <w:r w:rsidRPr="006F01EA">
              <w:rPr>
                <w:position w:val="2"/>
                <w:rtl/>
                <w:lang w:bidi="ar-SA"/>
              </w:rPr>
              <w:t>): عشرون عاماً من مساهمة الاتحاد في تنفيذ نتائج القمة العالمية لمجتمع المعلومات ومتابعة تنفيذها ودوره في تحقيق أهداف التنمية</w:t>
            </w:r>
            <w:r w:rsidR="00B73A02">
              <w:rPr>
                <w:position w:val="2"/>
                <w:lang w:bidi="ar-SA"/>
              </w:rPr>
              <w:t> </w:t>
            </w:r>
            <w:r w:rsidRPr="006F01EA">
              <w:rPr>
                <w:position w:val="2"/>
                <w:rtl/>
                <w:lang w:bidi="ar-SA"/>
              </w:rPr>
              <w:t>المستدامة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54B83654" w14:textId="77777777" w:rsidR="00A95319" w:rsidRPr="006F01EA" w:rsidDel="003607CD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21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/61</w:t>
              </w:r>
            </w:hyperlink>
          </w:p>
        </w:tc>
      </w:tr>
      <w:tr w:rsidR="00A95319" w:rsidRPr="006F01EA" w14:paraId="6879A07E" w14:textId="77777777" w:rsidTr="00A95319">
        <w:trPr>
          <w:cantSplit/>
          <w:jc w:val="center"/>
        </w:trPr>
        <w:tc>
          <w:tcPr>
            <w:tcW w:w="1080" w:type="dxa"/>
            <w:vMerge/>
          </w:tcPr>
          <w:p w14:paraId="0A1957FB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0950FB79" w14:textId="00B9C59E" w:rsidR="00A95319" w:rsidRPr="006F01EA" w:rsidRDefault="00A95319" w:rsidP="00A95319">
            <w:pPr>
              <w:pStyle w:val="Tabletexte"/>
              <w:rPr>
                <w:position w:val="2"/>
              </w:rPr>
            </w:pPr>
            <w:r w:rsidRPr="006F01EA">
              <w:rPr>
                <w:i/>
                <w:iCs/>
                <w:position w:val="2"/>
                <w:rtl/>
                <w:lang w:bidi="ar-SA"/>
              </w:rPr>
              <w:t>مساهمة مقدمة من الاتحاد الروسي</w:t>
            </w:r>
            <w:r w:rsidRPr="00221AC9">
              <w:rPr>
                <w:rFonts w:hint="cs"/>
                <w:position w:val="2"/>
                <w:rtl/>
                <w:lang w:bidi="ar-SA"/>
              </w:rPr>
              <w:t xml:space="preserve"> - مقترح با</w:t>
            </w:r>
            <w:r w:rsidRPr="00221AC9">
              <w:rPr>
                <w:position w:val="2"/>
                <w:rtl/>
                <w:lang w:bidi="ar-SA"/>
              </w:rPr>
              <w:t>ستمرار عملية القمة العالمية لمجتمع المعلومات لما بعد عام 2025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2CC08C8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  <w:lang w:val="en-GB"/>
              </w:rPr>
            </w:pPr>
            <w:hyperlink r:id="rId22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/80</w:t>
              </w:r>
            </w:hyperlink>
          </w:p>
        </w:tc>
      </w:tr>
      <w:tr w:rsidR="00A95319" w:rsidRPr="006F01EA" w14:paraId="1F8BB8C7" w14:textId="77777777" w:rsidTr="00A95319">
        <w:trPr>
          <w:cantSplit/>
          <w:jc w:val="center"/>
        </w:trPr>
        <w:tc>
          <w:tcPr>
            <w:tcW w:w="1080" w:type="dxa"/>
          </w:tcPr>
          <w:p w14:paraId="1D0EF8B0" w14:textId="447D9501" w:rsidR="00A95319" w:rsidRPr="006F01EA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11.2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62674C88" w14:textId="1601CEDA" w:rsidR="00A95319" w:rsidRPr="006F01EA" w:rsidRDefault="00A95319" w:rsidP="00A95319">
            <w:pPr>
              <w:pStyle w:val="Tabletexte"/>
              <w:rPr>
                <w:position w:val="2"/>
              </w:rPr>
            </w:pPr>
            <w:r w:rsidRPr="006F01EA">
              <w:rPr>
                <w:position w:val="2"/>
                <w:rtl/>
                <w:lang w:bidi="ar-SA"/>
              </w:rPr>
              <w:t>استعراض نواتج القمة العالمية لمجتمع المعلومات بعد مرور عشرين عاما</w:t>
            </w:r>
            <w:r w:rsidRPr="006F01EA">
              <w:rPr>
                <w:rFonts w:hint="cs"/>
                <w:position w:val="2"/>
                <w:rtl/>
                <w:lang w:bidi="ar-SA"/>
              </w:rPr>
              <w:t>ً</w:t>
            </w:r>
            <w:r w:rsidRPr="006F01EA">
              <w:rPr>
                <w:position w:val="2"/>
                <w:rtl/>
                <w:lang w:bidi="ar-SA"/>
              </w:rPr>
              <w:t xml:space="preserve"> على انعقادها</w:t>
            </w:r>
            <w:r w:rsidR="001D25CD">
              <w:rPr>
                <w:rFonts w:hint="cs"/>
                <w:position w:val="2"/>
                <w:rtl/>
                <w:lang w:bidi="ar-SA"/>
              </w:rPr>
              <w:t> </w:t>
            </w:r>
            <w:r w:rsidRPr="006F01EA">
              <w:rPr>
                <w:position w:val="2"/>
                <w:rtl/>
                <w:lang w:bidi="ar-SA"/>
              </w:rPr>
              <w:t>(</w:t>
            </w:r>
            <w:proofErr w:type="spellStart"/>
            <w:r w:rsidRPr="006F01EA">
              <w:rPr>
                <w:position w:val="2"/>
              </w:rPr>
              <w:t>WSIS+20</w:t>
            </w:r>
            <w:proofErr w:type="spellEnd"/>
            <w:r w:rsidRPr="006F01EA">
              <w:rPr>
                <w:position w:val="2"/>
                <w:rtl/>
                <w:lang w:bidi="ar-SA"/>
              </w:rPr>
              <w:t xml:space="preserve">) </w:t>
            </w:r>
            <w:r w:rsidRPr="006F01EA">
              <w:rPr>
                <w:rFonts w:hint="cs"/>
                <w:position w:val="2"/>
                <w:rtl/>
                <w:lang w:bidi="ar-SA"/>
              </w:rPr>
              <w:t>-</w:t>
            </w:r>
            <w:r w:rsidRPr="006F01EA">
              <w:rPr>
                <w:position w:val="2"/>
                <w:rtl/>
                <w:lang w:bidi="ar-SA"/>
              </w:rPr>
              <w:t xml:space="preserve"> دعوة الاتحاد لتقديم مساهمات: ملخص المساهمات</w:t>
            </w:r>
            <w:r w:rsidRPr="006F01EA">
              <w:rPr>
                <w:rFonts w:hint="cs"/>
                <w:position w:val="2"/>
                <w:rtl/>
                <w:lang w:bidi="ar-SA"/>
              </w:rPr>
              <w:t> </w:t>
            </w:r>
            <w:r w:rsidRPr="006F01EA">
              <w:rPr>
                <w:position w:val="2"/>
                <w:rtl/>
                <w:lang w:bidi="ar-SA"/>
              </w:rPr>
              <w:t>المستلمة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2FEFDA05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23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/53</w:t>
              </w:r>
            </w:hyperlink>
          </w:p>
        </w:tc>
      </w:tr>
      <w:tr w:rsidR="00A95319" w:rsidRPr="006F01EA" w14:paraId="231229DF" w14:textId="77777777" w:rsidTr="00A95319">
        <w:trPr>
          <w:cantSplit/>
          <w:jc w:val="center"/>
        </w:trPr>
        <w:tc>
          <w:tcPr>
            <w:tcW w:w="1080" w:type="dxa"/>
          </w:tcPr>
          <w:p w14:paraId="4E3C5E4B" w14:textId="63856A18" w:rsidR="00A95319" w:rsidRPr="006F01EA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12.2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CFA3F54" w14:textId="42BC84E2" w:rsidR="00A95319" w:rsidRPr="006F01EA" w:rsidRDefault="00A95319" w:rsidP="00A95319">
            <w:pPr>
              <w:pStyle w:val="Tabletexte"/>
              <w:rPr>
                <w:position w:val="2"/>
                <w:lang w:val="en-GB"/>
              </w:rPr>
            </w:pPr>
            <w:r w:rsidRPr="006F01EA">
              <w:rPr>
                <w:rFonts w:hint="cs"/>
                <w:position w:val="2"/>
                <w:rtl/>
                <w:lang w:bidi="ar-SA"/>
              </w:rPr>
              <w:t>معلومات محدَّثة عن خطة عمل الاتحاد لتنفيذ الميثاق الرقمي العالمي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275C82C9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24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/52</w:t>
              </w:r>
            </w:hyperlink>
          </w:p>
        </w:tc>
      </w:tr>
      <w:tr w:rsidR="00A95319" w:rsidRPr="006F01EA" w14:paraId="62C16407" w14:textId="77777777" w:rsidTr="00A95319">
        <w:trPr>
          <w:cantSplit/>
          <w:jc w:val="center"/>
        </w:trPr>
        <w:tc>
          <w:tcPr>
            <w:tcW w:w="1080" w:type="dxa"/>
          </w:tcPr>
          <w:p w14:paraId="0ADD031E" w14:textId="4E3289E7" w:rsidR="00A95319" w:rsidRPr="006F01EA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13.2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BCD44BA" w14:textId="53EC49B7" w:rsidR="00A95319" w:rsidRPr="006F01EA" w:rsidRDefault="00755680" w:rsidP="00755680">
            <w:pPr>
              <w:pStyle w:val="Tabletexte"/>
              <w:rPr>
                <w:position w:val="2"/>
              </w:rPr>
            </w:pPr>
            <w:r w:rsidRPr="006F01EA">
              <w:rPr>
                <w:position w:val="2"/>
                <w:rtl/>
                <w:lang w:bidi="ar-SA"/>
              </w:rPr>
              <w:t xml:space="preserve">أنشطة الاتحاد المتصلة بالإنترنت: القرارات 101 </w:t>
            </w:r>
            <w:proofErr w:type="spellStart"/>
            <w:r w:rsidRPr="006F01EA">
              <w:rPr>
                <w:position w:val="2"/>
                <w:rtl/>
                <w:lang w:bidi="ar-SA"/>
              </w:rPr>
              <w:t>و102</w:t>
            </w:r>
            <w:proofErr w:type="spellEnd"/>
            <w:r w:rsidRPr="006F01EA">
              <w:rPr>
                <w:position w:val="2"/>
                <w:rtl/>
                <w:lang w:bidi="ar-SA"/>
              </w:rPr>
              <w:t xml:space="preserve"> </w:t>
            </w:r>
            <w:proofErr w:type="spellStart"/>
            <w:r w:rsidRPr="006F01EA">
              <w:rPr>
                <w:position w:val="2"/>
                <w:rtl/>
                <w:lang w:bidi="ar-SA"/>
              </w:rPr>
              <w:t>و133</w:t>
            </w:r>
            <w:proofErr w:type="spellEnd"/>
            <w:r w:rsidRPr="006F01EA">
              <w:rPr>
                <w:position w:val="2"/>
                <w:rtl/>
                <w:lang w:bidi="ar-SA"/>
              </w:rPr>
              <w:t xml:space="preserve"> </w:t>
            </w:r>
            <w:proofErr w:type="spellStart"/>
            <w:r w:rsidRPr="006F01EA">
              <w:rPr>
                <w:position w:val="2"/>
                <w:rtl/>
                <w:lang w:bidi="ar-SA"/>
              </w:rPr>
              <w:t>و180</w:t>
            </w:r>
            <w:proofErr w:type="spellEnd"/>
            <w:r w:rsidRPr="006F01EA">
              <w:rPr>
                <w:position w:val="2"/>
                <w:rtl/>
                <w:lang w:bidi="ar-SA"/>
              </w:rPr>
              <w:t xml:space="preserve"> </w:t>
            </w:r>
            <w:proofErr w:type="spellStart"/>
            <w:r w:rsidRPr="006F01EA">
              <w:rPr>
                <w:position w:val="2"/>
                <w:rtl/>
                <w:lang w:bidi="ar-SA"/>
              </w:rPr>
              <w:t>و206</w:t>
            </w:r>
            <w:proofErr w:type="spellEnd"/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6CD28190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25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/33</w:t>
              </w:r>
            </w:hyperlink>
          </w:p>
        </w:tc>
      </w:tr>
      <w:tr w:rsidR="00A95319" w:rsidRPr="006F01EA" w14:paraId="41A2F952" w14:textId="77777777" w:rsidTr="00A95319">
        <w:trPr>
          <w:cantSplit/>
          <w:jc w:val="center"/>
        </w:trPr>
        <w:tc>
          <w:tcPr>
            <w:tcW w:w="1080" w:type="dxa"/>
            <w:vMerge w:val="restart"/>
          </w:tcPr>
          <w:p w14:paraId="30273DFB" w14:textId="5CD23823" w:rsidR="00A95319" w:rsidRPr="006F01EA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14.2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6C818D10" w14:textId="07636B40" w:rsidR="00A95319" w:rsidRPr="006F01EA" w:rsidRDefault="00755680" w:rsidP="00755680">
            <w:pPr>
              <w:pStyle w:val="Tabletexte"/>
              <w:rPr>
                <w:position w:val="2"/>
              </w:rPr>
            </w:pPr>
            <w:r w:rsidRPr="006F01EA">
              <w:rPr>
                <w:rFonts w:hint="cs"/>
                <w:position w:val="2"/>
                <w:rtl/>
                <w:lang w:bidi="ar-SA"/>
              </w:rPr>
              <w:t>أنشطة الاتحاد الدولي للاتصالات لتعزيز دوره في بناء الثقة والأمن في استخدام تكنولوجيا المعلومات والاتصالات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410D9892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26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/18</w:t>
              </w:r>
            </w:hyperlink>
          </w:p>
        </w:tc>
      </w:tr>
      <w:tr w:rsidR="00A95319" w:rsidRPr="006F01EA" w14:paraId="64BD791F" w14:textId="77777777" w:rsidTr="00A95319">
        <w:trPr>
          <w:cantSplit/>
          <w:jc w:val="center"/>
        </w:trPr>
        <w:tc>
          <w:tcPr>
            <w:tcW w:w="1080" w:type="dxa"/>
            <w:vMerge/>
          </w:tcPr>
          <w:p w14:paraId="2443A84A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29BEF21" w14:textId="44BFAF86" w:rsidR="00A95319" w:rsidRPr="006F01EA" w:rsidRDefault="00755680" w:rsidP="00755680">
            <w:pPr>
              <w:pStyle w:val="Tabletexte"/>
              <w:rPr>
                <w:position w:val="2"/>
              </w:rPr>
            </w:pPr>
            <w:r w:rsidRPr="006F01EA">
              <w:rPr>
                <w:i/>
                <w:iCs/>
                <w:position w:val="2"/>
                <w:rtl/>
                <w:lang w:bidi="ar-SA"/>
              </w:rPr>
              <w:t>مساهمة مقدمة من نيجيريا</w:t>
            </w:r>
            <w:r w:rsidRPr="00221AC9">
              <w:rPr>
                <w:rFonts w:hint="cs"/>
                <w:position w:val="2"/>
                <w:rtl/>
                <w:lang w:bidi="ar-SA"/>
              </w:rPr>
              <w:t xml:space="preserve"> - </w:t>
            </w:r>
            <w:r w:rsidRPr="00221AC9">
              <w:rPr>
                <w:position w:val="2"/>
                <w:rtl/>
                <w:lang w:bidi="ar-SA"/>
              </w:rPr>
              <w:t xml:space="preserve">تعزيز صمود </w:t>
            </w:r>
            <w:proofErr w:type="spellStart"/>
            <w:r w:rsidRPr="00221AC9">
              <w:rPr>
                <w:position w:val="2"/>
                <w:rtl/>
                <w:lang w:bidi="ar-SA"/>
              </w:rPr>
              <w:t>الكبلات</w:t>
            </w:r>
            <w:proofErr w:type="spellEnd"/>
            <w:r w:rsidRPr="00221AC9">
              <w:rPr>
                <w:position w:val="2"/>
                <w:rtl/>
                <w:lang w:bidi="ar-SA"/>
              </w:rPr>
              <w:t xml:space="preserve"> البحرية - الهيئة الاستشارية الدولية المعنية بصمود </w:t>
            </w:r>
            <w:proofErr w:type="spellStart"/>
            <w:r w:rsidRPr="00221AC9">
              <w:rPr>
                <w:position w:val="2"/>
                <w:rtl/>
                <w:lang w:bidi="ar-SA"/>
              </w:rPr>
              <w:t>الكبلات</w:t>
            </w:r>
            <w:proofErr w:type="spellEnd"/>
            <w:r w:rsidRPr="00221AC9">
              <w:rPr>
                <w:position w:val="2"/>
                <w:rtl/>
                <w:lang w:bidi="ar-SA"/>
              </w:rPr>
              <w:t xml:space="preserve"> البحرية وقمة أبوجا لعام </w:t>
            </w:r>
            <w:r w:rsidRPr="00221AC9">
              <w:rPr>
                <w:position w:val="2"/>
              </w:rPr>
              <w:t>2025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4331B36F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  <w:lang w:val="en-GB"/>
              </w:rPr>
            </w:pPr>
            <w:hyperlink r:id="rId27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/81</w:t>
              </w:r>
            </w:hyperlink>
          </w:p>
        </w:tc>
      </w:tr>
      <w:tr w:rsidR="00A95319" w:rsidRPr="006F01EA" w14:paraId="10E18E8B" w14:textId="77777777" w:rsidTr="00A95319">
        <w:trPr>
          <w:cantSplit/>
          <w:jc w:val="center"/>
        </w:trPr>
        <w:tc>
          <w:tcPr>
            <w:tcW w:w="1080" w:type="dxa"/>
          </w:tcPr>
          <w:p w14:paraId="53DC8542" w14:textId="39740419" w:rsidR="00A95319" w:rsidRPr="006F01EA" w:rsidRDefault="006F01EA" w:rsidP="005F7FEE">
            <w:pPr>
              <w:pStyle w:val="Tabletexte"/>
              <w:jc w:val="center"/>
              <w:rPr>
                <w:position w:val="2"/>
                <w:lang w:val="en-GB"/>
              </w:rPr>
            </w:pPr>
            <w:r w:rsidRPr="006F01EA">
              <w:rPr>
                <w:position w:val="2"/>
                <w:lang w:val="en-GB"/>
              </w:rPr>
              <w:t>15.2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4DF11D80" w14:textId="6A4AA4ED" w:rsidR="00A95319" w:rsidRPr="006F01EA" w:rsidRDefault="00755680" w:rsidP="00755680">
            <w:pPr>
              <w:pStyle w:val="Tabletexte"/>
              <w:rPr>
                <w:position w:val="2"/>
              </w:rPr>
            </w:pPr>
            <w:r w:rsidRPr="006F01EA">
              <w:rPr>
                <w:position w:val="2"/>
                <w:rtl/>
                <w:lang w:bidi="ar-SA"/>
              </w:rPr>
              <w:t xml:space="preserve">تقرير </w:t>
            </w:r>
            <w:r w:rsidRPr="006F01EA">
              <w:rPr>
                <w:rFonts w:hint="cs"/>
                <w:position w:val="2"/>
                <w:rtl/>
                <w:lang w:bidi="ar-SA"/>
              </w:rPr>
              <w:t>بشأن القرار 70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605A040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28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/6</w:t>
              </w:r>
            </w:hyperlink>
          </w:p>
        </w:tc>
      </w:tr>
      <w:tr w:rsidR="00A95319" w:rsidRPr="006F01EA" w14:paraId="1EDF68EF" w14:textId="77777777" w:rsidTr="00A95319">
        <w:trPr>
          <w:cantSplit/>
          <w:jc w:val="center"/>
        </w:trPr>
        <w:tc>
          <w:tcPr>
            <w:tcW w:w="1080" w:type="dxa"/>
          </w:tcPr>
          <w:p w14:paraId="3826356D" w14:textId="40BE5080" w:rsidR="00A95319" w:rsidRPr="006F01EA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16.2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CDC62A7" w14:textId="17F3ADF4" w:rsidR="00A95319" w:rsidRPr="006F01EA" w:rsidRDefault="00755680" w:rsidP="00755680">
            <w:pPr>
              <w:pStyle w:val="Tabletexte"/>
              <w:rPr>
                <w:position w:val="2"/>
              </w:rPr>
            </w:pPr>
            <w:r w:rsidRPr="006F01EA">
              <w:rPr>
                <w:rFonts w:hint="cs"/>
                <w:position w:val="2"/>
                <w:rtl/>
                <w:lang w:bidi="ar-SA"/>
              </w:rPr>
              <w:t>ال</w:t>
            </w:r>
            <w:r w:rsidRPr="006F01EA">
              <w:rPr>
                <w:position w:val="2"/>
                <w:rtl/>
                <w:lang w:bidi="ar-SA"/>
              </w:rPr>
              <w:t xml:space="preserve">مشاركة </w:t>
            </w:r>
            <w:r w:rsidRPr="006F01EA">
              <w:rPr>
                <w:rFonts w:hint="cs"/>
                <w:position w:val="2"/>
                <w:rtl/>
                <w:lang w:bidi="ar-SA"/>
              </w:rPr>
              <w:t>الفعالة</w:t>
            </w:r>
            <w:r w:rsidRPr="006F01EA">
              <w:rPr>
                <w:position w:val="2"/>
                <w:rtl/>
                <w:lang w:bidi="ar-SA"/>
              </w:rPr>
              <w:t xml:space="preserve"> </w:t>
            </w:r>
            <w:r w:rsidRPr="006F01EA">
              <w:rPr>
                <w:rFonts w:hint="cs"/>
                <w:position w:val="2"/>
                <w:rtl/>
                <w:lang w:bidi="ar-SA"/>
              </w:rPr>
              <w:t>ل</w:t>
            </w:r>
            <w:r w:rsidRPr="006F01EA">
              <w:rPr>
                <w:position w:val="2"/>
                <w:rtl/>
                <w:lang w:bidi="ar-SA"/>
              </w:rPr>
              <w:t>لشباب والمبادرات المتعلقة بهم في</w:t>
            </w:r>
            <w:r w:rsidRPr="006F01EA">
              <w:rPr>
                <w:rFonts w:hint="cs"/>
                <w:position w:val="2"/>
                <w:rtl/>
                <w:lang w:bidi="ar-SA"/>
              </w:rPr>
              <w:t> </w:t>
            </w:r>
            <w:r w:rsidRPr="006F01EA">
              <w:rPr>
                <w:position w:val="2"/>
                <w:rtl/>
                <w:lang w:bidi="ar-SA"/>
              </w:rPr>
              <w:t>الاتحاد الدولي للاتصالات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1DC16228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29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/32</w:t>
              </w:r>
            </w:hyperlink>
          </w:p>
        </w:tc>
      </w:tr>
      <w:tr w:rsidR="00A95319" w:rsidRPr="006F01EA" w14:paraId="5BFDC6B5" w14:textId="77777777" w:rsidTr="00A95319">
        <w:trPr>
          <w:cantSplit/>
          <w:jc w:val="center"/>
        </w:trPr>
        <w:tc>
          <w:tcPr>
            <w:tcW w:w="1080" w:type="dxa"/>
            <w:vMerge w:val="restart"/>
          </w:tcPr>
          <w:p w14:paraId="7BC9487A" w14:textId="68110EA3" w:rsidR="00A95319" w:rsidRPr="006F01EA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17.2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3EE5E3D" w14:textId="1832F674" w:rsidR="00A95319" w:rsidRPr="006F01EA" w:rsidRDefault="00755680" w:rsidP="00755680">
            <w:pPr>
              <w:pStyle w:val="Tabletexte"/>
              <w:rPr>
                <w:position w:val="2"/>
              </w:rPr>
            </w:pPr>
            <w:r w:rsidRPr="006F01EA">
              <w:rPr>
                <w:position w:val="2"/>
                <w:rtl/>
                <w:lang w:bidi="ar-SA"/>
              </w:rPr>
              <w:t xml:space="preserve">التعاون مع منظومة الأمم المتحدة والعمليات الحكومية الدولية الأخرى، بما في ذلك </w:t>
            </w:r>
            <w:r w:rsidRPr="006F01EA">
              <w:rPr>
                <w:rFonts w:hint="cs"/>
                <w:position w:val="2"/>
                <w:rtl/>
                <w:lang w:bidi="ar-SA"/>
              </w:rPr>
              <w:t xml:space="preserve">في مجال </w:t>
            </w:r>
            <w:r w:rsidRPr="006F01EA">
              <w:rPr>
                <w:position w:val="2"/>
                <w:rtl/>
                <w:lang w:bidi="ar-SA"/>
              </w:rPr>
              <w:t>وضع المعايير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1AA235FC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30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/70</w:t>
              </w:r>
            </w:hyperlink>
          </w:p>
        </w:tc>
      </w:tr>
      <w:tr w:rsidR="00A95319" w:rsidRPr="006F01EA" w14:paraId="7666D9EB" w14:textId="77777777" w:rsidTr="00A95319">
        <w:trPr>
          <w:cantSplit/>
          <w:jc w:val="center"/>
        </w:trPr>
        <w:tc>
          <w:tcPr>
            <w:tcW w:w="1080" w:type="dxa"/>
            <w:vMerge/>
          </w:tcPr>
          <w:p w14:paraId="31BCF681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39498A28" w14:textId="6E0518B3" w:rsidR="00A95319" w:rsidRPr="006F01EA" w:rsidRDefault="00755680" w:rsidP="00755680">
            <w:pPr>
              <w:pStyle w:val="Tabletexte"/>
              <w:rPr>
                <w:position w:val="2"/>
              </w:rPr>
            </w:pPr>
            <w:r w:rsidRPr="006F01EA">
              <w:rPr>
                <w:i/>
                <w:iCs/>
                <w:position w:val="2"/>
                <w:rtl/>
                <w:lang w:bidi="ar-SA"/>
              </w:rPr>
              <w:t xml:space="preserve">مساهمة مقدمة من جمهورية جنوب </w:t>
            </w:r>
            <w:r w:rsidR="00FA07F3">
              <w:rPr>
                <w:i/>
                <w:iCs/>
                <w:position w:val="2"/>
                <w:rtl/>
                <w:lang w:bidi="ar-SA"/>
              </w:rPr>
              <w:t>إفريقي</w:t>
            </w:r>
            <w:r w:rsidRPr="006F01EA">
              <w:rPr>
                <w:i/>
                <w:iCs/>
                <w:position w:val="2"/>
                <w:rtl/>
                <w:lang w:bidi="ar-SA"/>
              </w:rPr>
              <w:t>ا</w:t>
            </w:r>
            <w:r w:rsidRPr="00221AC9">
              <w:rPr>
                <w:position w:val="2"/>
                <w:rtl/>
                <w:lang w:bidi="ar-SA"/>
              </w:rPr>
              <w:t xml:space="preserve"> - فريق العمل المعني بالاقتصاد الرقمي التابع لمجموعة العشرين بجنوب </w:t>
            </w:r>
            <w:r w:rsidR="00FA07F3">
              <w:rPr>
                <w:position w:val="2"/>
                <w:rtl/>
                <w:lang w:bidi="ar-SA"/>
              </w:rPr>
              <w:t>إفريقي</w:t>
            </w:r>
            <w:r w:rsidRPr="00221AC9">
              <w:rPr>
                <w:position w:val="2"/>
                <w:rtl/>
                <w:lang w:bidi="ar-SA"/>
              </w:rPr>
              <w:t>ا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5545EB75" w14:textId="6F507B7B" w:rsidR="00A95319" w:rsidRPr="006F01EA" w:rsidRDefault="00E14CCC" w:rsidP="005F7FEE">
            <w:pPr>
              <w:pStyle w:val="Tabletexte"/>
              <w:jc w:val="center"/>
              <w:rPr>
                <w:position w:val="2"/>
                <w:lang w:val="en-GB"/>
              </w:rPr>
            </w:pPr>
            <w:hyperlink r:id="rId31" w:history="1">
              <w:proofErr w:type="spellStart"/>
              <w:r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/97(</w:t>
              </w:r>
              <w:proofErr w:type="spellStart"/>
              <w:r>
                <w:rPr>
                  <w:rStyle w:val="Hyperlink"/>
                  <w:noProof w:val="0"/>
                  <w:position w:val="2"/>
                  <w:lang w:val="en-US" w:eastAsia="zh-CN" w:bidi="ar-EG"/>
                </w:rPr>
                <w:t>Rev.1</w:t>
              </w:r>
              <w:proofErr w:type="spellEnd"/>
              <w:r>
                <w:rPr>
                  <w:rStyle w:val="Hyperlink"/>
                  <w:noProof w:val="0"/>
                  <w:position w:val="2"/>
                  <w:lang w:val="en-US" w:eastAsia="zh-CN" w:bidi="ar-EG"/>
                </w:rPr>
                <w:t>)</w:t>
              </w:r>
            </w:hyperlink>
          </w:p>
        </w:tc>
      </w:tr>
      <w:tr w:rsidR="00A95319" w:rsidRPr="006F01EA" w14:paraId="13A35482" w14:textId="77777777" w:rsidTr="00A95319">
        <w:trPr>
          <w:cantSplit/>
          <w:jc w:val="center"/>
        </w:trPr>
        <w:tc>
          <w:tcPr>
            <w:tcW w:w="1080" w:type="dxa"/>
          </w:tcPr>
          <w:p w14:paraId="62C2F438" w14:textId="68230FBE" w:rsidR="00A95319" w:rsidRPr="006F01EA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18.2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6C1FFF41" w14:textId="518E84BE" w:rsidR="00A95319" w:rsidRPr="006F01EA" w:rsidRDefault="00755680" w:rsidP="00755680">
            <w:pPr>
              <w:pStyle w:val="Tabletexte"/>
              <w:rPr>
                <w:position w:val="2"/>
              </w:rPr>
            </w:pPr>
            <w:r w:rsidRPr="006F01EA">
              <w:rPr>
                <w:position w:val="2"/>
                <w:rtl/>
                <w:lang w:bidi="ar-SA"/>
              </w:rPr>
              <w:t>دور الاتحاد الدولي للاتصالات في تنفيذ خطة "الفضاء ‏</w:t>
            </w:r>
            <w:r w:rsidRPr="006F01EA">
              <w:rPr>
                <w:position w:val="2"/>
                <w:cs/>
                <w:lang w:bidi="ar-SA"/>
              </w:rPr>
              <w:t>‎</w:t>
            </w:r>
            <w:r w:rsidRPr="006F01EA">
              <w:rPr>
                <w:position w:val="2"/>
              </w:rPr>
              <w:t>2030</w:t>
            </w:r>
            <w:r w:rsidRPr="006F01EA">
              <w:rPr>
                <w:position w:val="2"/>
                <w:cs/>
                <w:lang w:bidi="ar-SA"/>
              </w:rPr>
              <w:t>‎</w:t>
            </w:r>
            <w:r w:rsidRPr="006F01EA">
              <w:rPr>
                <w:position w:val="2"/>
                <w:rtl/>
                <w:lang w:bidi="ar-SA"/>
              </w:rPr>
              <w:t xml:space="preserve">‏": الفضاء باعتباره محركاً </w:t>
            </w:r>
            <w:r w:rsidRPr="006F01EA">
              <w:rPr>
                <w:position w:val="2"/>
                <w:cs/>
                <w:lang w:bidi="ar-SA"/>
              </w:rPr>
              <w:t>‎‎</w:t>
            </w:r>
            <w:r w:rsidRPr="006F01EA">
              <w:rPr>
                <w:position w:val="2"/>
                <w:rtl/>
                <w:lang w:bidi="ar-SA"/>
              </w:rPr>
              <w:t>للتنمية المستدامة، وفي عملية متابعة تنفيذ الخطة واستعراضه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22904492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32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/36</w:t>
              </w:r>
            </w:hyperlink>
          </w:p>
        </w:tc>
      </w:tr>
      <w:tr w:rsidR="00A95319" w:rsidRPr="006F01EA" w14:paraId="31D91960" w14:textId="77777777" w:rsidTr="00A95319">
        <w:trPr>
          <w:cantSplit/>
          <w:jc w:val="center"/>
        </w:trPr>
        <w:tc>
          <w:tcPr>
            <w:tcW w:w="1080" w:type="dxa"/>
            <w:vMerge w:val="restart"/>
          </w:tcPr>
          <w:p w14:paraId="7BEDACEE" w14:textId="499B12CC" w:rsidR="00A95319" w:rsidRPr="006F01EA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19.2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68101F05" w14:textId="002CB2EB" w:rsidR="00A95319" w:rsidRPr="006F01EA" w:rsidRDefault="00755680" w:rsidP="00755680">
            <w:pPr>
              <w:pStyle w:val="Tabletexte"/>
              <w:rPr>
                <w:position w:val="2"/>
              </w:rPr>
            </w:pPr>
            <w:r w:rsidRPr="006F01EA">
              <w:rPr>
                <w:position w:val="2"/>
                <w:rtl/>
                <w:lang w:bidi="ar-SA"/>
              </w:rPr>
              <w:t>تقرير عن القرار 214 (بوخارست، 2022) لمؤتمر المندوبين المفوضين - تكنولوجيات الذكاء الاصطناعي والاتصالات/تكنولوجيا المعلومات والاتصالات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4D82E6B2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33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/56</w:t>
              </w:r>
            </w:hyperlink>
          </w:p>
        </w:tc>
      </w:tr>
      <w:tr w:rsidR="00A95319" w:rsidRPr="006F01EA" w14:paraId="414A61BE" w14:textId="77777777" w:rsidTr="00A95319">
        <w:trPr>
          <w:cantSplit/>
          <w:jc w:val="center"/>
        </w:trPr>
        <w:tc>
          <w:tcPr>
            <w:tcW w:w="1080" w:type="dxa"/>
            <w:vMerge/>
          </w:tcPr>
          <w:p w14:paraId="70AF4220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0E88C60E" w14:textId="5E86A8B5" w:rsidR="00A95319" w:rsidRPr="006F01EA" w:rsidRDefault="00755680" w:rsidP="00755680">
            <w:pPr>
              <w:pStyle w:val="Tabletexte"/>
              <w:rPr>
                <w:position w:val="2"/>
              </w:rPr>
            </w:pPr>
            <w:r w:rsidRPr="006F01EA">
              <w:rPr>
                <w:i/>
                <w:iCs/>
                <w:position w:val="2"/>
                <w:rtl/>
                <w:lang w:bidi="ar-EG"/>
              </w:rPr>
              <w:t xml:space="preserve">مساهمة من جمهورية </w:t>
            </w:r>
            <w:r w:rsidRPr="006F01EA">
              <w:rPr>
                <w:rFonts w:hint="cs"/>
                <w:i/>
                <w:iCs/>
                <w:position w:val="2"/>
                <w:rtl/>
                <w:lang w:bidi="ar-EG"/>
              </w:rPr>
              <w:t>رواندا</w:t>
            </w:r>
            <w:r w:rsidRPr="00221AC9">
              <w:rPr>
                <w:rFonts w:hint="cs"/>
                <w:position w:val="2"/>
                <w:rtl/>
                <w:lang w:bidi="ar-EG"/>
              </w:rPr>
              <w:t xml:space="preserve"> - </w:t>
            </w:r>
            <w:r w:rsidRPr="00221AC9">
              <w:rPr>
                <w:position w:val="2"/>
                <w:rtl/>
                <w:lang w:bidi="ar-SA"/>
              </w:rPr>
              <w:t>مقترح لتقييم مدى استعداد أقل البلدان نموا</w:t>
            </w:r>
            <w:r w:rsidRPr="00221AC9">
              <w:rPr>
                <w:rFonts w:hint="cs"/>
                <w:position w:val="2"/>
                <w:rtl/>
                <w:lang w:bidi="ar-SA"/>
              </w:rPr>
              <w:t>ً</w:t>
            </w:r>
            <w:r w:rsidRPr="00221AC9">
              <w:rPr>
                <w:position w:val="2"/>
                <w:rtl/>
                <w:lang w:bidi="ar-SA"/>
              </w:rPr>
              <w:t xml:space="preserve"> لوضع </w:t>
            </w:r>
            <w:r w:rsidRPr="00221AC9">
              <w:rPr>
                <w:rFonts w:hint="cs"/>
                <w:position w:val="2"/>
                <w:rtl/>
                <w:lang w:bidi="ar-SA"/>
              </w:rPr>
              <w:t>سياساتها و</w:t>
            </w:r>
            <w:r w:rsidRPr="00221AC9">
              <w:rPr>
                <w:position w:val="2"/>
                <w:rtl/>
                <w:lang w:bidi="ar-SA"/>
              </w:rPr>
              <w:t>استراتيجياتها المتعلقة بالذكاء الاصطناعي وتقديم الدعم التقني لها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022C773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  <w:lang w:val="en-GB"/>
              </w:rPr>
            </w:pPr>
            <w:hyperlink r:id="rId34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/96</w:t>
              </w:r>
            </w:hyperlink>
          </w:p>
        </w:tc>
      </w:tr>
      <w:tr w:rsidR="00A95319" w:rsidRPr="006F01EA" w14:paraId="71196039" w14:textId="77777777" w:rsidTr="00A95319">
        <w:trPr>
          <w:cantSplit/>
          <w:jc w:val="center"/>
        </w:trPr>
        <w:tc>
          <w:tcPr>
            <w:tcW w:w="1080" w:type="dxa"/>
            <w:vMerge w:val="restart"/>
          </w:tcPr>
          <w:p w14:paraId="5D947D21" w14:textId="2D78EACE" w:rsidR="00A95319" w:rsidRPr="006F01EA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20.2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491434A" w14:textId="4222B5DD" w:rsidR="00A95319" w:rsidRPr="006F01EA" w:rsidRDefault="00755680" w:rsidP="00755680">
            <w:pPr>
              <w:pStyle w:val="Tabletexte"/>
              <w:rPr>
                <w:position w:val="2"/>
              </w:rPr>
            </w:pPr>
            <w:r w:rsidRPr="006F01EA">
              <w:rPr>
                <w:rFonts w:hint="cs"/>
                <w:position w:val="2"/>
                <w:rtl/>
                <w:lang w:bidi="ar-SA"/>
              </w:rPr>
              <w:t>اليوم العالمي للاتصالات ومجتمع المعلومات (</w:t>
            </w:r>
            <w:proofErr w:type="spellStart"/>
            <w:r w:rsidRPr="006F01EA">
              <w:rPr>
                <w:position w:val="2"/>
              </w:rPr>
              <w:t>WTISD</w:t>
            </w:r>
            <w:proofErr w:type="spellEnd"/>
            <w:r w:rsidRPr="006F01EA">
              <w:rPr>
                <w:rFonts w:hint="cs"/>
                <w:position w:val="2"/>
                <w:rtl/>
                <w:lang w:bidi="ar-SA"/>
              </w:rPr>
              <w:t>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3CF41BA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35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/17</w:t>
              </w:r>
            </w:hyperlink>
          </w:p>
        </w:tc>
      </w:tr>
      <w:tr w:rsidR="00A95319" w:rsidRPr="006F01EA" w14:paraId="5A9838ED" w14:textId="77777777" w:rsidTr="00A95319">
        <w:trPr>
          <w:cantSplit/>
          <w:jc w:val="center"/>
        </w:trPr>
        <w:tc>
          <w:tcPr>
            <w:tcW w:w="1080" w:type="dxa"/>
            <w:vMerge/>
          </w:tcPr>
          <w:p w14:paraId="758D5B06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4AE9D9CF" w14:textId="0943CC0D" w:rsidR="00A95319" w:rsidRPr="00FA07F3" w:rsidRDefault="00755680" w:rsidP="00755680">
            <w:pPr>
              <w:pStyle w:val="Tabletexte"/>
              <w:rPr>
                <w:position w:val="2"/>
              </w:rPr>
            </w:pPr>
            <w:r w:rsidRPr="00FA07F3">
              <w:rPr>
                <w:i/>
                <w:iCs/>
                <w:position w:val="2"/>
                <w:rtl/>
                <w:lang w:bidi="ar-SA"/>
              </w:rPr>
              <w:t>مساهمة من ماليزيا</w:t>
            </w:r>
            <w:r w:rsidRPr="00FA07F3">
              <w:rPr>
                <w:rFonts w:hint="cs"/>
                <w:position w:val="2"/>
                <w:rtl/>
                <w:lang w:bidi="ar-SA"/>
              </w:rPr>
              <w:t xml:space="preserve"> - </w:t>
            </w:r>
            <w:r w:rsidRPr="00FA07F3">
              <w:rPr>
                <w:position w:val="2"/>
                <w:rtl/>
                <w:lang w:bidi="ar-SA"/>
              </w:rPr>
              <w:t xml:space="preserve">تأملات من اليوم العالمي للاتصالات ومجتمع المعلومات </w:t>
            </w:r>
            <w:r w:rsidRPr="00FA07F3">
              <w:rPr>
                <w:position w:val="2"/>
              </w:rPr>
              <w:t>(</w:t>
            </w:r>
            <w:proofErr w:type="spellStart"/>
            <w:r w:rsidRPr="00FA07F3">
              <w:rPr>
                <w:position w:val="2"/>
              </w:rPr>
              <w:t>WTISD</w:t>
            </w:r>
            <w:proofErr w:type="spellEnd"/>
            <w:r w:rsidRPr="00FA07F3">
              <w:rPr>
                <w:position w:val="2"/>
              </w:rPr>
              <w:t>)</w:t>
            </w:r>
            <w:r w:rsidRPr="00FA07F3">
              <w:rPr>
                <w:position w:val="2"/>
                <w:rtl/>
                <w:lang w:bidi="ar-SA"/>
              </w:rPr>
              <w:t xml:space="preserve"> لعام</w:t>
            </w:r>
            <w:r w:rsidRPr="00FA07F3">
              <w:rPr>
                <w:rFonts w:hint="cs"/>
                <w:position w:val="2"/>
                <w:rtl/>
                <w:lang w:bidi="ar-SA"/>
              </w:rPr>
              <w:t> </w:t>
            </w:r>
            <w:r w:rsidRPr="00FA07F3">
              <w:rPr>
                <w:position w:val="2"/>
              </w:rPr>
              <w:t>2025</w:t>
            </w:r>
            <w:r w:rsidRPr="00FA07F3">
              <w:rPr>
                <w:position w:val="2"/>
                <w:rtl/>
                <w:lang w:bidi="ar-SA"/>
              </w:rPr>
              <w:t>، واليوم الدولي للفتيات في مجال تكنولوجيا المعلومات والاتصالات</w:t>
            </w:r>
            <w:r w:rsidRPr="00FA07F3">
              <w:rPr>
                <w:rFonts w:hint="cs"/>
                <w:position w:val="2"/>
                <w:rtl/>
                <w:lang w:bidi="ar-SA"/>
              </w:rPr>
              <w:t> </w:t>
            </w:r>
            <w:r w:rsidRPr="00FA07F3">
              <w:rPr>
                <w:position w:val="2"/>
              </w:rPr>
              <w:t>(</w:t>
            </w:r>
            <w:proofErr w:type="spellStart"/>
            <w:r w:rsidRPr="00FA07F3">
              <w:rPr>
                <w:position w:val="2"/>
              </w:rPr>
              <w:t>GICT</w:t>
            </w:r>
            <w:proofErr w:type="spellEnd"/>
            <w:r w:rsidRPr="00FA07F3">
              <w:rPr>
                <w:position w:val="2"/>
              </w:rPr>
              <w:t>)</w:t>
            </w:r>
            <w:r w:rsidRPr="00FA07F3">
              <w:rPr>
                <w:position w:val="2"/>
                <w:rtl/>
                <w:lang w:bidi="ar-SA"/>
              </w:rPr>
              <w:t xml:space="preserve"> لعام</w:t>
            </w:r>
            <w:r w:rsidR="001D25CD" w:rsidRPr="00FA07F3">
              <w:rPr>
                <w:rFonts w:hint="cs"/>
                <w:position w:val="2"/>
                <w:rtl/>
                <w:lang w:bidi="ar-SA"/>
              </w:rPr>
              <w:t> </w:t>
            </w:r>
            <w:r w:rsidRPr="00FA07F3">
              <w:rPr>
                <w:position w:val="2"/>
              </w:rPr>
              <w:t>2025</w:t>
            </w:r>
            <w:r w:rsidRPr="00FA07F3">
              <w:rPr>
                <w:position w:val="2"/>
                <w:rtl/>
                <w:lang w:bidi="ar-SA"/>
              </w:rPr>
              <w:t xml:space="preserve">، والاحتفالات بالذكرى السنوية </w:t>
            </w:r>
            <w:r w:rsidRPr="00FA07F3">
              <w:rPr>
                <w:position w:val="2"/>
              </w:rPr>
              <w:t>160</w:t>
            </w:r>
            <w:r w:rsidRPr="00FA07F3">
              <w:rPr>
                <w:position w:val="2"/>
                <w:rtl/>
                <w:lang w:bidi="ar-SA"/>
              </w:rPr>
              <w:t xml:space="preserve"> لتأسيس الاتحاد الدولي للاتصالات </w:t>
            </w:r>
            <w:r w:rsidRPr="00FA07F3">
              <w:rPr>
                <w:position w:val="2"/>
              </w:rPr>
              <w:t>(ITU)</w:t>
            </w:r>
            <w:r w:rsidRPr="00FA07F3">
              <w:rPr>
                <w:position w:val="2"/>
                <w:rtl/>
                <w:lang w:bidi="ar-SA"/>
              </w:rPr>
              <w:t xml:space="preserve"> في ماليزيا - تحويل </w:t>
            </w:r>
            <w:r w:rsidRPr="00FA07F3">
              <w:rPr>
                <w:rFonts w:hint="cs"/>
                <w:position w:val="2"/>
                <w:rtl/>
                <w:lang w:bidi="ar-SA"/>
              </w:rPr>
              <w:t>الأهداف</w:t>
            </w:r>
            <w:r w:rsidRPr="00FA07F3">
              <w:rPr>
                <w:position w:val="2"/>
                <w:rtl/>
                <w:lang w:bidi="ar-SA"/>
              </w:rPr>
              <w:t xml:space="preserve"> الاستراتيجية للاتحاد إلى تأثير وطني ملموس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855B1F2" w14:textId="77777777" w:rsidR="00A95319" w:rsidRPr="00FA07F3" w:rsidRDefault="00A95319" w:rsidP="005F7FEE">
            <w:pPr>
              <w:pStyle w:val="Tabletexte"/>
              <w:jc w:val="center"/>
              <w:rPr>
                <w:position w:val="2"/>
                <w:lang w:val="en-GB"/>
              </w:rPr>
            </w:pPr>
            <w:hyperlink r:id="rId36" w:history="1">
              <w:proofErr w:type="spellStart"/>
              <w:r w:rsidRPr="00FA07F3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FA07F3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/76</w:t>
              </w:r>
            </w:hyperlink>
          </w:p>
        </w:tc>
      </w:tr>
      <w:tr w:rsidR="00A95319" w:rsidRPr="006F01EA" w14:paraId="0287A8F6" w14:textId="77777777" w:rsidTr="00A95319">
        <w:trPr>
          <w:cantSplit/>
          <w:jc w:val="center"/>
        </w:trPr>
        <w:tc>
          <w:tcPr>
            <w:tcW w:w="1080" w:type="dxa"/>
            <w:vMerge/>
          </w:tcPr>
          <w:p w14:paraId="1CCCB5CA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466CA1D" w14:textId="105B157B" w:rsidR="00A95319" w:rsidRPr="00FA07F3" w:rsidRDefault="00FA07F3" w:rsidP="00755680">
            <w:pPr>
              <w:pStyle w:val="Tabletexte"/>
              <w:rPr>
                <w:position w:val="2"/>
              </w:rPr>
            </w:pPr>
            <w:r w:rsidRPr="00FA07F3">
              <w:rPr>
                <w:rFonts w:hint="cs"/>
                <w:i/>
                <w:iCs/>
                <w:position w:val="2"/>
                <w:rtl/>
                <w:lang w:bidi="ar-EG"/>
              </w:rPr>
              <w:t>مساهمة متعددة الأقطار</w:t>
            </w:r>
            <w:r w:rsidR="00755680" w:rsidRPr="00FA07F3">
              <w:rPr>
                <w:position w:val="2"/>
                <w:rtl/>
                <w:lang w:bidi="ar-EG"/>
              </w:rPr>
              <w:t xml:space="preserve"> - </w:t>
            </w:r>
            <w:r w:rsidR="00755680" w:rsidRPr="00FA07F3">
              <w:rPr>
                <w:position w:val="2"/>
                <w:rtl/>
                <w:lang w:bidi="ar-SA"/>
              </w:rPr>
              <w:t>مقترح لليوم العالمي للاتصالات ومجتمع المعلومات لعام 2026 (</w:t>
            </w:r>
            <w:proofErr w:type="spellStart"/>
            <w:r w:rsidR="00755680" w:rsidRPr="00FA07F3">
              <w:rPr>
                <w:position w:val="2"/>
                <w:lang w:val="en-CA"/>
              </w:rPr>
              <w:t>WTISD</w:t>
            </w:r>
            <w:proofErr w:type="spellEnd"/>
            <w:r w:rsidR="00755680" w:rsidRPr="00FA07F3">
              <w:rPr>
                <w:rFonts w:hint="cs"/>
                <w:position w:val="2"/>
                <w:rtl/>
                <w:lang w:bidi="ar-SA"/>
              </w:rPr>
              <w:t>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2664C288" w14:textId="77777777" w:rsidR="00A95319" w:rsidRPr="00FA07F3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37" w:history="1">
              <w:proofErr w:type="spellStart"/>
              <w:r w:rsidRPr="00FA07F3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FA07F3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/89</w:t>
              </w:r>
            </w:hyperlink>
          </w:p>
        </w:tc>
      </w:tr>
      <w:tr w:rsidR="00A95319" w:rsidRPr="006F01EA" w14:paraId="3ED41FEA" w14:textId="77777777" w:rsidTr="00A95319">
        <w:trPr>
          <w:cantSplit/>
          <w:jc w:val="center"/>
        </w:trPr>
        <w:tc>
          <w:tcPr>
            <w:tcW w:w="1080" w:type="dxa"/>
            <w:vMerge/>
          </w:tcPr>
          <w:p w14:paraId="296998C5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3168845" w14:textId="240A2E64" w:rsidR="00A95319" w:rsidRPr="00FA07F3" w:rsidRDefault="00755680" w:rsidP="00755680">
            <w:pPr>
              <w:pStyle w:val="Tabletexte"/>
              <w:rPr>
                <w:i/>
                <w:iCs/>
                <w:position w:val="2"/>
              </w:rPr>
            </w:pPr>
            <w:r w:rsidRPr="00FA07F3">
              <w:rPr>
                <w:i/>
                <w:iCs/>
                <w:position w:val="2"/>
                <w:rtl/>
                <w:lang w:bidi="ar-SA"/>
              </w:rPr>
              <w:t>مساهمة مقدمة من جمهورية نيجيريا الاتحادية</w:t>
            </w:r>
            <w:r w:rsidRPr="00FA07F3">
              <w:rPr>
                <w:position w:val="2"/>
                <w:lang w:val="en-GB"/>
              </w:rPr>
              <w:t xml:space="preserve"> </w:t>
            </w:r>
            <w:r w:rsidRPr="00FA07F3">
              <w:rPr>
                <w:rFonts w:hint="cs"/>
                <w:position w:val="2"/>
                <w:rtl/>
                <w:lang w:bidi="ar-SA"/>
              </w:rPr>
              <w:t xml:space="preserve">- </w:t>
            </w:r>
            <w:r w:rsidRPr="00FA07F3">
              <w:rPr>
                <w:position w:val="2"/>
                <w:rtl/>
                <w:lang w:bidi="ar-SA"/>
              </w:rPr>
              <w:t>اليوم العالمي للاتصالات ومجتمع المعلومات</w:t>
            </w:r>
            <w:r w:rsidR="001D25CD" w:rsidRPr="00FA07F3">
              <w:rPr>
                <w:rFonts w:hint="cs"/>
                <w:position w:val="2"/>
                <w:rtl/>
                <w:lang w:bidi="ar-SA"/>
              </w:rPr>
              <w:t> </w:t>
            </w:r>
            <w:r w:rsidRPr="00FA07F3">
              <w:rPr>
                <w:position w:val="2"/>
                <w:rtl/>
                <w:lang w:bidi="ar-SA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2276B395" w14:textId="77777777" w:rsidR="00A95319" w:rsidRPr="00FA07F3" w:rsidRDefault="00A95319" w:rsidP="005F7FEE">
            <w:pPr>
              <w:pStyle w:val="Tabletexte"/>
              <w:jc w:val="center"/>
              <w:rPr>
                <w:position w:val="2"/>
                <w:lang w:val="en-GB"/>
              </w:rPr>
            </w:pPr>
            <w:hyperlink r:id="rId38" w:history="1">
              <w:proofErr w:type="spellStart"/>
              <w:r w:rsidRPr="00FA07F3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FA07F3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/100</w:t>
              </w:r>
            </w:hyperlink>
          </w:p>
        </w:tc>
      </w:tr>
      <w:tr w:rsidR="00A95319" w:rsidRPr="006F01EA" w14:paraId="6156EE7A" w14:textId="77777777" w:rsidTr="00A95319">
        <w:trPr>
          <w:cantSplit/>
          <w:jc w:val="center"/>
        </w:trPr>
        <w:tc>
          <w:tcPr>
            <w:tcW w:w="1080" w:type="dxa"/>
          </w:tcPr>
          <w:p w14:paraId="6AD9241B" w14:textId="32C3DB48" w:rsidR="00A95319" w:rsidRPr="006F01EA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21.2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74B0051" w14:textId="13409DE6" w:rsidR="00A95319" w:rsidRPr="006F01EA" w:rsidRDefault="00755680" w:rsidP="00755680">
            <w:pPr>
              <w:pStyle w:val="Tabletexte"/>
              <w:rPr>
                <w:position w:val="2"/>
              </w:rPr>
            </w:pPr>
            <w:r w:rsidRPr="006F01EA">
              <w:rPr>
                <w:rFonts w:hint="cs"/>
                <w:position w:val="2"/>
                <w:rtl/>
                <w:lang w:bidi="ar-SA"/>
              </w:rPr>
              <w:t>معلومات محدثة عن تنفيذ القرار 1408 الصادر عن مجلس الاتحاد بشأن تقديم المساعدة والدعم إلى أوكرانيا لإعادة بناء قطاع اتصالاتها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357FB78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39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/68</w:t>
              </w:r>
            </w:hyperlink>
          </w:p>
        </w:tc>
      </w:tr>
      <w:tr w:rsidR="00A95319" w:rsidRPr="006F01EA" w14:paraId="32711734" w14:textId="77777777" w:rsidTr="00A95319">
        <w:trPr>
          <w:cantSplit/>
          <w:jc w:val="center"/>
        </w:trPr>
        <w:tc>
          <w:tcPr>
            <w:tcW w:w="1080" w:type="dxa"/>
          </w:tcPr>
          <w:p w14:paraId="5F07ADE3" w14:textId="5D9F6C3B" w:rsidR="00A95319" w:rsidRPr="006F01EA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22.2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44A6C910" w14:textId="2DB1AF4E" w:rsidR="00A95319" w:rsidRPr="006F01EA" w:rsidRDefault="00755680" w:rsidP="00755680">
            <w:pPr>
              <w:pStyle w:val="Tabletexte"/>
              <w:rPr>
                <w:position w:val="2"/>
              </w:rPr>
            </w:pPr>
            <w:r w:rsidRPr="006F01EA">
              <w:rPr>
                <w:position w:val="2"/>
                <w:rtl/>
                <w:lang w:bidi="ar-SA"/>
              </w:rPr>
              <w:t>تقرير حالة بشأن تقديم المساعدة والدعم إلى فلسطين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4D7C3E5B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40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/71</w:t>
              </w:r>
            </w:hyperlink>
          </w:p>
        </w:tc>
      </w:tr>
      <w:tr w:rsidR="00A95319" w:rsidRPr="006F01EA" w14:paraId="2AC63378" w14:textId="77777777" w:rsidTr="00A95319">
        <w:trPr>
          <w:cantSplit/>
          <w:jc w:val="center"/>
        </w:trPr>
        <w:tc>
          <w:tcPr>
            <w:tcW w:w="1080" w:type="dxa"/>
          </w:tcPr>
          <w:p w14:paraId="3794002E" w14:textId="6301A0C2" w:rsidR="00A95319" w:rsidRPr="006F01EA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lastRenderedPageBreak/>
              <w:t>23.2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43D7B9D4" w14:textId="5D505DAE" w:rsidR="00A95319" w:rsidRPr="006F01EA" w:rsidRDefault="00755680" w:rsidP="00755680">
            <w:pPr>
              <w:pStyle w:val="Tabletexte"/>
              <w:rPr>
                <w:position w:val="2"/>
              </w:rPr>
            </w:pPr>
            <w:bookmarkStart w:id="3" w:name="_Hlk164670350"/>
            <w:r w:rsidRPr="006F01EA">
              <w:rPr>
                <w:position w:val="2"/>
                <w:rtl/>
                <w:lang w:bidi="ar-SA"/>
              </w:rPr>
              <w:t>الأنشطة الداعمة لإعادة بناء البنية التحتية في البلدان المعنية</w:t>
            </w:r>
            <w:bookmarkEnd w:id="3"/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4600E10B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41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/72</w:t>
              </w:r>
            </w:hyperlink>
          </w:p>
        </w:tc>
      </w:tr>
      <w:tr w:rsidR="00A95319" w:rsidRPr="006F01EA" w14:paraId="27DCEA5C" w14:textId="77777777" w:rsidTr="00A95319">
        <w:trPr>
          <w:cantSplit/>
          <w:jc w:val="center"/>
        </w:trPr>
        <w:tc>
          <w:tcPr>
            <w:tcW w:w="1080" w:type="dxa"/>
          </w:tcPr>
          <w:p w14:paraId="10B15F95" w14:textId="326DB47F" w:rsidR="00A95319" w:rsidRPr="006F01EA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24.2</w:t>
            </w:r>
          </w:p>
        </w:tc>
        <w:tc>
          <w:tcPr>
            <w:tcW w:w="6712" w:type="dxa"/>
            <w:tcBorders>
              <w:top w:val="single" w:sz="4" w:space="0" w:color="808080"/>
              <w:right w:val="single" w:sz="4" w:space="0" w:color="auto"/>
            </w:tcBorders>
          </w:tcPr>
          <w:p w14:paraId="7FAC9A90" w14:textId="6CF2DBB7" w:rsidR="00A95319" w:rsidRPr="006F01EA" w:rsidRDefault="00755680" w:rsidP="00755680">
            <w:pPr>
              <w:pStyle w:val="Tabletexte"/>
              <w:rPr>
                <w:position w:val="2"/>
              </w:rPr>
            </w:pPr>
            <w:r w:rsidRPr="006F01EA">
              <w:rPr>
                <w:position w:val="2"/>
                <w:rtl/>
                <w:lang w:bidi="ar-SA"/>
              </w:rPr>
              <w:t>أنشطة الاتحاد المتعلقة بتنفيذ قرار المجلس 1429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</w:tcBorders>
          </w:tcPr>
          <w:p w14:paraId="1BB27270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42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/45</w:t>
              </w:r>
            </w:hyperlink>
          </w:p>
        </w:tc>
      </w:tr>
      <w:tr w:rsidR="00A95319" w:rsidRPr="006F01EA" w14:paraId="49B639A6" w14:textId="77777777" w:rsidTr="00A95319">
        <w:trPr>
          <w:cantSplit/>
          <w:jc w:val="center"/>
        </w:trPr>
        <w:tc>
          <w:tcPr>
            <w:tcW w:w="1080" w:type="dxa"/>
          </w:tcPr>
          <w:p w14:paraId="6117A3B0" w14:textId="660BEE3E" w:rsidR="00A95319" w:rsidRPr="006F01EA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25.2</w:t>
            </w:r>
          </w:p>
        </w:tc>
        <w:tc>
          <w:tcPr>
            <w:tcW w:w="6712" w:type="dxa"/>
            <w:tcBorders>
              <w:top w:val="single" w:sz="4" w:space="0" w:color="808080"/>
              <w:right w:val="single" w:sz="4" w:space="0" w:color="auto"/>
            </w:tcBorders>
          </w:tcPr>
          <w:p w14:paraId="62EF6FBA" w14:textId="334C2E75" w:rsidR="00A95319" w:rsidRPr="006F01EA" w:rsidDel="007B12EF" w:rsidRDefault="00755680" w:rsidP="00755680">
            <w:pPr>
              <w:pStyle w:val="Tabletexte"/>
              <w:rPr>
                <w:position w:val="2"/>
              </w:rPr>
            </w:pPr>
            <w:r w:rsidRPr="006F01EA">
              <w:rPr>
                <w:rFonts w:hint="cs"/>
                <w:position w:val="2"/>
                <w:rtl/>
                <w:lang w:bidi="ar-SA"/>
              </w:rPr>
              <w:t>تقرير بشأن اللجنة الدائمة للتنظيم والإدارة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</w:tcBorders>
          </w:tcPr>
          <w:p w14:paraId="169E15C7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  <w:lang w:val="en-GB"/>
              </w:rPr>
            </w:pPr>
            <w:r w:rsidRPr="006F01EA">
              <w:rPr>
                <w:position w:val="2"/>
              </w:rPr>
              <w:t>–</w:t>
            </w:r>
          </w:p>
        </w:tc>
      </w:tr>
      <w:tr w:rsidR="00A95319" w:rsidRPr="006F01EA" w14:paraId="0483D8A0" w14:textId="77777777" w:rsidTr="00A95319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6ECE84A5" w14:textId="77777777" w:rsidR="00A95319" w:rsidRPr="006F01EA" w:rsidRDefault="00A95319" w:rsidP="005F7FEE">
            <w:pPr>
              <w:pStyle w:val="Tabletexte"/>
              <w:jc w:val="center"/>
              <w:rPr>
                <w:b/>
                <w:bCs/>
                <w:position w:val="2"/>
              </w:rPr>
            </w:pPr>
            <w:r w:rsidRPr="006F01EA">
              <w:rPr>
                <w:b/>
                <w:bCs/>
                <w:position w:val="2"/>
              </w:rPr>
              <w:t>PL 3</w:t>
            </w: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03C3AB00" w14:textId="0FE5B630" w:rsidR="00A95319" w:rsidRPr="006F01EA" w:rsidRDefault="00755680" w:rsidP="005F7FEE">
            <w:pPr>
              <w:pStyle w:val="Tabletexte"/>
              <w:rPr>
                <w:b/>
                <w:bCs/>
                <w:position w:val="2"/>
              </w:rPr>
            </w:pPr>
            <w:r w:rsidRPr="006F01EA">
              <w:rPr>
                <w:rFonts w:hint="cs"/>
                <w:b/>
                <w:bCs/>
                <w:position w:val="2"/>
                <w:rtl/>
                <w:lang w:bidi="ar-SA"/>
              </w:rPr>
              <w:t>تحسين الإدارة (المسائل المتعلقة بمؤتمرات الاتحاد وجمعياته النظامية، ومجلس الاتحاد وأفرقة العمل التابعة له، ولجنة لوائح الراديو)</w:t>
            </w:r>
          </w:p>
        </w:tc>
      </w:tr>
      <w:tr w:rsidR="00A95319" w:rsidRPr="006F01EA" w14:paraId="756736B4" w14:textId="77777777" w:rsidTr="00A95319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511A1963" w14:textId="2B6D632E" w:rsidR="00A95319" w:rsidRPr="006F01EA" w:rsidDel="00712592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1.3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14CCBB2" w14:textId="4D58E5E6" w:rsidR="00A95319" w:rsidRPr="006F01EA" w:rsidRDefault="00755680" w:rsidP="00755680">
            <w:pPr>
              <w:pStyle w:val="Tabletexte"/>
              <w:rPr>
                <w:position w:val="2"/>
              </w:rPr>
            </w:pPr>
            <w:r w:rsidRPr="006F01EA">
              <w:rPr>
                <w:position w:val="2"/>
                <w:rtl/>
                <w:lang w:bidi="ar-SA"/>
              </w:rPr>
              <w:t xml:space="preserve">تقرير بشأن الندوة العالمية للمعايير لعام </w:t>
            </w:r>
            <w:r w:rsidRPr="006F01EA">
              <w:rPr>
                <w:position w:val="2"/>
              </w:rPr>
              <w:t>2024</w:t>
            </w:r>
            <w:r w:rsidRPr="006F01EA">
              <w:rPr>
                <w:position w:val="2"/>
                <w:rtl/>
                <w:lang w:bidi="ar-SA"/>
              </w:rPr>
              <w:t xml:space="preserve"> (</w:t>
            </w:r>
            <w:proofErr w:type="spellStart"/>
            <w:r w:rsidRPr="006F01EA">
              <w:rPr>
                <w:position w:val="2"/>
              </w:rPr>
              <w:t>GSS</w:t>
            </w:r>
            <w:proofErr w:type="spellEnd"/>
            <w:r w:rsidRPr="006F01EA">
              <w:rPr>
                <w:position w:val="2"/>
              </w:rPr>
              <w:t>-24</w:t>
            </w:r>
            <w:r w:rsidRPr="006F01EA">
              <w:rPr>
                <w:position w:val="2"/>
                <w:rtl/>
                <w:lang w:bidi="ar-SA"/>
              </w:rPr>
              <w:t xml:space="preserve">) والجمعية العالمية لتقييس الاتصالات لعام </w:t>
            </w:r>
            <w:r w:rsidRPr="006F01EA">
              <w:rPr>
                <w:position w:val="2"/>
              </w:rPr>
              <w:t>2024</w:t>
            </w:r>
            <w:r w:rsidRPr="006F01EA">
              <w:rPr>
                <w:position w:val="2"/>
                <w:rtl/>
                <w:lang w:bidi="ar-SA"/>
              </w:rPr>
              <w:t xml:space="preserve"> </w:t>
            </w:r>
            <w:r w:rsidRPr="006F01EA">
              <w:rPr>
                <w:position w:val="2"/>
              </w:rPr>
              <w:t>(</w:t>
            </w:r>
            <w:proofErr w:type="spellStart"/>
            <w:r w:rsidRPr="006F01EA">
              <w:rPr>
                <w:position w:val="2"/>
              </w:rPr>
              <w:t>WTSA</w:t>
            </w:r>
            <w:proofErr w:type="spellEnd"/>
            <w:r w:rsidRPr="006F01EA">
              <w:rPr>
                <w:position w:val="2"/>
              </w:rPr>
              <w:t>-24)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2A2F589D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43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/24</w:t>
              </w:r>
            </w:hyperlink>
          </w:p>
        </w:tc>
      </w:tr>
      <w:tr w:rsidR="00A95319" w:rsidRPr="006F01EA" w14:paraId="28833118" w14:textId="77777777" w:rsidTr="00A95319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13AA9606" w14:textId="52B70116" w:rsidR="00A95319" w:rsidRPr="006F01EA" w:rsidDel="00712592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2.3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124A16C2" w14:textId="3DE7D5DF" w:rsidR="00A95319" w:rsidRPr="006F01EA" w:rsidRDefault="00755680" w:rsidP="00755680">
            <w:pPr>
              <w:pStyle w:val="Tabletexte"/>
              <w:rPr>
                <w:position w:val="2"/>
              </w:rPr>
            </w:pPr>
            <w:r w:rsidRPr="006F01EA">
              <w:rPr>
                <w:position w:val="2"/>
                <w:rtl/>
                <w:lang w:bidi="ar-SA"/>
              </w:rPr>
              <w:t>تقرير عن الأعمال التحضيرية للمؤتمر العالمي لتنمية الاتصالات لعام 2025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F57DB41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44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/30</w:t>
              </w:r>
            </w:hyperlink>
          </w:p>
        </w:tc>
      </w:tr>
      <w:tr w:rsidR="00A95319" w:rsidRPr="006F01EA" w14:paraId="0D96D5CD" w14:textId="77777777" w:rsidTr="00A95319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4BFF2F73" w14:textId="5E8CD8A7" w:rsidR="00A95319" w:rsidRPr="006F01EA" w:rsidDel="00712592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3.3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17CC1E6E" w14:textId="51A04281" w:rsidR="00A95319" w:rsidRPr="006F01EA" w:rsidRDefault="00755680" w:rsidP="00755680">
            <w:pPr>
              <w:pStyle w:val="Tabletexte"/>
              <w:rPr>
                <w:position w:val="2"/>
              </w:rPr>
            </w:pPr>
            <w:bookmarkStart w:id="4" w:name="_Hlk160693145"/>
            <w:r w:rsidRPr="006F01EA">
              <w:rPr>
                <w:position w:val="2"/>
                <w:rtl/>
                <w:lang w:bidi="ar-SA"/>
              </w:rPr>
              <w:t>الأعمال التحضيرية للمنتدى العالمي لسياسات الاتصالات/تكنولوجيا المعلومات والاتصالات لعام 2026 (WTPF-26)</w:t>
            </w:r>
            <w:bookmarkEnd w:id="4"/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CB818A9" w14:textId="2CE3189B" w:rsidR="00A95319" w:rsidRPr="006F01EA" w:rsidRDefault="00723697" w:rsidP="005F7FEE">
            <w:pPr>
              <w:pStyle w:val="Tabletexte"/>
              <w:jc w:val="center"/>
              <w:rPr>
                <w:position w:val="2"/>
              </w:rPr>
            </w:pPr>
            <w:hyperlink r:id="rId45" w:history="1">
              <w:proofErr w:type="spellStart"/>
              <w:r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/5(</w:t>
              </w:r>
              <w:proofErr w:type="spellStart"/>
              <w:r>
                <w:rPr>
                  <w:rStyle w:val="Hyperlink"/>
                  <w:noProof w:val="0"/>
                  <w:position w:val="2"/>
                  <w:lang w:val="en-US" w:eastAsia="zh-CN" w:bidi="ar-EG"/>
                </w:rPr>
                <w:t>Rev.1</w:t>
              </w:r>
              <w:proofErr w:type="spellEnd"/>
              <w:r>
                <w:rPr>
                  <w:rStyle w:val="Hyperlink"/>
                  <w:noProof w:val="0"/>
                  <w:position w:val="2"/>
                  <w:lang w:val="en-US" w:eastAsia="zh-CN" w:bidi="ar-EG"/>
                </w:rPr>
                <w:t xml:space="preserve">) </w:t>
              </w:r>
              <w:r w:rsidR="00A00489">
                <w:rPr>
                  <w:rStyle w:val="Hyperlink"/>
                  <w:noProof w:val="0"/>
                  <w:position w:val="2"/>
                  <w:lang w:val="en-US" w:eastAsia="zh-CN" w:bidi="ar-EG"/>
                </w:rPr>
                <w:br/>
              </w:r>
              <w:r>
                <w:rPr>
                  <w:rStyle w:val="Hyperlink"/>
                  <w:noProof w:val="0"/>
                  <w:position w:val="2"/>
                  <w:lang w:val="en-US" w:eastAsia="zh-CN" w:bidi="ar-EG"/>
                </w:rPr>
                <w:t xml:space="preserve">+ </w:t>
              </w:r>
              <w:proofErr w:type="spellStart"/>
              <w:r>
                <w:rPr>
                  <w:rStyle w:val="Hyperlink"/>
                  <w:noProof w:val="0"/>
                  <w:position w:val="2"/>
                  <w:lang w:val="en-US" w:eastAsia="zh-CN" w:bidi="ar-EG"/>
                </w:rPr>
                <w:t>Add.1</w:t>
              </w:r>
              <w:proofErr w:type="spellEnd"/>
            </w:hyperlink>
          </w:p>
        </w:tc>
      </w:tr>
      <w:tr w:rsidR="00A95319" w:rsidRPr="006F01EA" w14:paraId="7ED62A89" w14:textId="77777777" w:rsidTr="00A95319">
        <w:trPr>
          <w:cantSplit/>
          <w:jc w:val="center"/>
        </w:trPr>
        <w:tc>
          <w:tcPr>
            <w:tcW w:w="1080" w:type="dxa"/>
          </w:tcPr>
          <w:p w14:paraId="6E94DB1B" w14:textId="5B0D3BBE" w:rsidR="00A95319" w:rsidRPr="006F01EA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4.3</w:t>
            </w:r>
          </w:p>
        </w:tc>
        <w:tc>
          <w:tcPr>
            <w:tcW w:w="6712" w:type="dxa"/>
          </w:tcPr>
          <w:p w14:paraId="5FA69F81" w14:textId="69AA06FD" w:rsidR="00A95319" w:rsidRPr="006F01EA" w:rsidRDefault="00755680" w:rsidP="00755680">
            <w:pPr>
              <w:pStyle w:val="Tabletexte"/>
              <w:rPr>
                <w:position w:val="2"/>
              </w:rPr>
            </w:pPr>
            <w:r w:rsidRPr="006F01EA">
              <w:rPr>
                <w:rFonts w:hint="cs"/>
                <w:position w:val="2"/>
                <w:rtl/>
                <w:lang w:bidi="ar-SA"/>
              </w:rPr>
              <w:t xml:space="preserve">الأعمال التحضيرية لمؤتمر المندوبين المفوضين عام 2026 </w:t>
            </w:r>
            <w:r w:rsidRPr="006F01EA">
              <w:rPr>
                <w:position w:val="2"/>
                <w:lang w:bidi="ar-SA"/>
              </w:rPr>
              <w:t>PP-26)</w:t>
            </w:r>
            <w:r w:rsidRPr="006F01EA">
              <w:rPr>
                <w:rFonts w:hint="cs"/>
                <w:position w:val="2"/>
                <w:rtl/>
                <w:lang w:bidi="ar-SA"/>
              </w:rPr>
              <w:t>)</w:t>
            </w:r>
          </w:p>
        </w:tc>
        <w:tc>
          <w:tcPr>
            <w:tcW w:w="1620" w:type="dxa"/>
          </w:tcPr>
          <w:p w14:paraId="16420C14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  <w:lang w:val="en-GB"/>
              </w:rPr>
            </w:pPr>
            <w:hyperlink r:id="rId46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/4</w:t>
              </w:r>
            </w:hyperlink>
          </w:p>
        </w:tc>
      </w:tr>
      <w:tr w:rsidR="00A95319" w:rsidRPr="006F01EA" w14:paraId="5D26318C" w14:textId="77777777" w:rsidTr="00A95319">
        <w:trPr>
          <w:cantSplit/>
          <w:jc w:val="center"/>
        </w:trPr>
        <w:tc>
          <w:tcPr>
            <w:tcW w:w="1080" w:type="dxa"/>
            <w:vMerge w:val="restart"/>
          </w:tcPr>
          <w:p w14:paraId="792AD0B6" w14:textId="2AF2B924" w:rsidR="00A95319" w:rsidRPr="006F01EA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5.3</w:t>
            </w:r>
          </w:p>
        </w:tc>
        <w:tc>
          <w:tcPr>
            <w:tcW w:w="6712" w:type="dxa"/>
          </w:tcPr>
          <w:p w14:paraId="7A95DB90" w14:textId="7171AF4E" w:rsidR="00A95319" w:rsidRPr="006F01EA" w:rsidRDefault="00755680" w:rsidP="00755680">
            <w:pPr>
              <w:pStyle w:val="Tabletexte"/>
              <w:rPr>
                <w:position w:val="2"/>
              </w:rPr>
            </w:pPr>
            <w:r w:rsidRPr="006F01EA">
              <w:rPr>
                <w:position w:val="2"/>
                <w:rtl/>
                <w:lang w:bidi="ar-SA"/>
              </w:rPr>
              <w:t>مبادئ توجيهية لتنسيق قرارات ومقررات مؤتمر المندوبين المفوضين</w:t>
            </w:r>
          </w:p>
        </w:tc>
        <w:tc>
          <w:tcPr>
            <w:tcW w:w="1620" w:type="dxa"/>
          </w:tcPr>
          <w:p w14:paraId="6215107B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  <w:lang w:val="en-GB"/>
              </w:rPr>
            </w:pPr>
            <w:hyperlink r:id="rId47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/29</w:t>
              </w:r>
            </w:hyperlink>
          </w:p>
        </w:tc>
      </w:tr>
      <w:tr w:rsidR="00A95319" w:rsidRPr="006F01EA" w14:paraId="09E53B58" w14:textId="77777777" w:rsidTr="00A95319">
        <w:trPr>
          <w:cantSplit/>
          <w:jc w:val="center"/>
        </w:trPr>
        <w:tc>
          <w:tcPr>
            <w:tcW w:w="1080" w:type="dxa"/>
            <w:vMerge/>
          </w:tcPr>
          <w:p w14:paraId="1D47B329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</w:p>
        </w:tc>
        <w:tc>
          <w:tcPr>
            <w:tcW w:w="6712" w:type="dxa"/>
          </w:tcPr>
          <w:p w14:paraId="62B0E391" w14:textId="2C14E862" w:rsidR="00A95319" w:rsidRPr="006F01EA" w:rsidRDefault="00755680" w:rsidP="00755680">
            <w:pPr>
              <w:pStyle w:val="Tabletexte"/>
              <w:rPr>
                <w:position w:val="2"/>
              </w:rPr>
            </w:pPr>
            <w:r w:rsidRPr="006F01EA">
              <w:rPr>
                <w:i/>
                <w:iCs/>
                <w:position w:val="2"/>
                <w:rtl/>
                <w:lang w:bidi="ar-SA"/>
              </w:rPr>
              <w:t>مساهمة مقدمة من الاتحاد الروسي</w:t>
            </w:r>
            <w:r w:rsidRPr="00221AC9">
              <w:rPr>
                <w:rFonts w:hint="cs"/>
                <w:position w:val="2"/>
                <w:rtl/>
                <w:lang w:bidi="ar-SA"/>
              </w:rPr>
              <w:t xml:space="preserve"> - </w:t>
            </w:r>
            <w:r w:rsidRPr="00221AC9">
              <w:rPr>
                <w:b/>
                <w:position w:val="2"/>
                <w:rtl/>
                <w:lang w:bidi="ar-SA"/>
              </w:rPr>
              <w:t xml:space="preserve">تبسيط </w:t>
            </w:r>
            <w:r w:rsidRPr="00221AC9">
              <w:rPr>
                <w:rFonts w:hint="cs"/>
                <w:b/>
                <w:position w:val="2"/>
                <w:rtl/>
                <w:lang w:bidi="ar-SA"/>
              </w:rPr>
              <w:t>ال</w:t>
            </w:r>
            <w:r w:rsidRPr="00221AC9">
              <w:rPr>
                <w:b/>
                <w:position w:val="2"/>
                <w:rtl/>
                <w:lang w:bidi="ar-SA"/>
              </w:rPr>
              <w:t>قرارات</w:t>
            </w:r>
            <w:r w:rsidRPr="00221AC9">
              <w:rPr>
                <w:rFonts w:hint="cs"/>
                <w:b/>
                <w:position w:val="2"/>
                <w:rtl/>
                <w:lang w:bidi="ar-SA"/>
              </w:rPr>
              <w:t xml:space="preserve"> الصادرة عن</w:t>
            </w:r>
            <w:r w:rsidRPr="00221AC9">
              <w:rPr>
                <w:b/>
                <w:position w:val="2"/>
                <w:rtl/>
                <w:lang w:bidi="ar-SA"/>
              </w:rPr>
              <w:t xml:space="preserve"> مؤتمر المندوبين المفوضين والقطاعات</w:t>
            </w:r>
          </w:p>
        </w:tc>
        <w:tc>
          <w:tcPr>
            <w:tcW w:w="1620" w:type="dxa"/>
          </w:tcPr>
          <w:p w14:paraId="371709F1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  <w:lang w:val="en-GB"/>
              </w:rPr>
            </w:pPr>
            <w:hyperlink r:id="rId48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/79</w:t>
              </w:r>
            </w:hyperlink>
          </w:p>
        </w:tc>
      </w:tr>
      <w:tr w:rsidR="00A95319" w:rsidRPr="006F01EA" w14:paraId="317B112C" w14:textId="77777777" w:rsidTr="00A95319">
        <w:trPr>
          <w:cantSplit/>
          <w:jc w:val="center"/>
        </w:trPr>
        <w:tc>
          <w:tcPr>
            <w:tcW w:w="1080" w:type="dxa"/>
            <w:vMerge/>
          </w:tcPr>
          <w:p w14:paraId="3A225BD0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</w:p>
        </w:tc>
        <w:tc>
          <w:tcPr>
            <w:tcW w:w="6712" w:type="dxa"/>
          </w:tcPr>
          <w:p w14:paraId="532900EB" w14:textId="70493AF1" w:rsidR="00A95319" w:rsidRPr="006F01EA" w:rsidRDefault="00FA07F3" w:rsidP="00755680">
            <w:pPr>
              <w:pStyle w:val="Tabletexte"/>
              <w:rPr>
                <w:position w:val="2"/>
              </w:rPr>
            </w:pPr>
            <w:r>
              <w:rPr>
                <w:rFonts w:hint="cs"/>
                <w:i/>
                <w:iCs/>
                <w:position w:val="2"/>
                <w:rtl/>
                <w:lang w:bidi="ar-EG"/>
              </w:rPr>
              <w:t>مساهمة متعددة الأقطار</w:t>
            </w:r>
            <w:r w:rsidR="00755680" w:rsidRPr="00221AC9">
              <w:rPr>
                <w:rFonts w:hint="cs"/>
                <w:position w:val="2"/>
                <w:rtl/>
                <w:lang w:bidi="ar-EG"/>
              </w:rPr>
              <w:t xml:space="preserve"> - </w:t>
            </w:r>
            <w:r w:rsidR="00755680" w:rsidRPr="00221AC9">
              <w:rPr>
                <w:rFonts w:hint="cs"/>
                <w:position w:val="2"/>
                <w:rtl/>
                <w:lang w:bidi="ar-SA"/>
              </w:rPr>
              <w:t>مدخلات بشأن ال</w:t>
            </w:r>
            <w:r w:rsidR="00755680" w:rsidRPr="00221AC9">
              <w:rPr>
                <w:position w:val="2"/>
                <w:rtl/>
                <w:lang w:bidi="ar-SA"/>
              </w:rPr>
              <w:t xml:space="preserve">مبادئ </w:t>
            </w:r>
            <w:r w:rsidR="00755680" w:rsidRPr="00221AC9">
              <w:rPr>
                <w:rFonts w:hint="cs"/>
                <w:position w:val="2"/>
                <w:rtl/>
                <w:lang w:bidi="ar-SA"/>
              </w:rPr>
              <w:t>ال</w:t>
            </w:r>
            <w:r w:rsidR="00755680" w:rsidRPr="00221AC9">
              <w:rPr>
                <w:position w:val="2"/>
                <w:rtl/>
                <w:lang w:bidi="ar-SA"/>
              </w:rPr>
              <w:t>توجيهية لتنسيق قرارات ومقررات مؤتمر المندوبين المفوضين</w:t>
            </w:r>
          </w:p>
        </w:tc>
        <w:tc>
          <w:tcPr>
            <w:tcW w:w="1620" w:type="dxa"/>
          </w:tcPr>
          <w:p w14:paraId="671526B6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  <w:lang w:val="en-GB"/>
              </w:rPr>
            </w:pPr>
            <w:hyperlink r:id="rId49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/91</w:t>
              </w:r>
            </w:hyperlink>
          </w:p>
        </w:tc>
      </w:tr>
      <w:tr w:rsidR="00A95319" w:rsidRPr="006F01EA" w14:paraId="57D98E25" w14:textId="77777777" w:rsidTr="00A95319">
        <w:trPr>
          <w:cantSplit/>
          <w:jc w:val="center"/>
        </w:trPr>
        <w:tc>
          <w:tcPr>
            <w:tcW w:w="1080" w:type="dxa"/>
          </w:tcPr>
          <w:p w14:paraId="594EA4E4" w14:textId="30FC35E7" w:rsidR="00A95319" w:rsidRPr="006F01EA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6.3</w:t>
            </w:r>
          </w:p>
        </w:tc>
        <w:tc>
          <w:tcPr>
            <w:tcW w:w="6712" w:type="dxa"/>
          </w:tcPr>
          <w:p w14:paraId="3918ABD9" w14:textId="4BEB7B16" w:rsidR="00A95319" w:rsidRPr="006F01EA" w:rsidRDefault="00755680" w:rsidP="00755680">
            <w:pPr>
              <w:pStyle w:val="Tabletexte"/>
              <w:rPr>
                <w:position w:val="2"/>
              </w:rPr>
            </w:pPr>
            <w:r w:rsidRPr="006F01EA">
              <w:rPr>
                <w:rFonts w:hint="eastAsia"/>
                <w:position w:val="2"/>
                <w:rtl/>
                <w:lang w:bidi="ar-SA"/>
              </w:rPr>
              <w:t>تقرير</w:t>
            </w:r>
            <w:r w:rsidRPr="006F01EA">
              <w:rPr>
                <w:position w:val="2"/>
                <w:rtl/>
                <w:lang w:bidi="ar-SA"/>
              </w:rPr>
              <w:t xml:space="preserve"> </w:t>
            </w:r>
            <w:r w:rsidRPr="006F01EA">
              <w:rPr>
                <w:rFonts w:hint="eastAsia"/>
                <w:position w:val="2"/>
                <w:rtl/>
                <w:lang w:bidi="ar-SA"/>
              </w:rPr>
              <w:t>عن</w:t>
            </w:r>
            <w:r w:rsidRPr="006F01EA">
              <w:rPr>
                <w:position w:val="2"/>
                <w:rtl/>
                <w:lang w:bidi="ar-SA"/>
              </w:rPr>
              <w:t xml:space="preserve"> </w:t>
            </w:r>
            <w:r w:rsidRPr="006F01EA">
              <w:rPr>
                <w:rFonts w:hint="eastAsia"/>
                <w:position w:val="2"/>
                <w:rtl/>
                <w:lang w:bidi="ar-SA"/>
              </w:rPr>
              <w:t>الأماكن</w:t>
            </w:r>
            <w:r w:rsidRPr="006F01EA">
              <w:rPr>
                <w:position w:val="2"/>
                <w:rtl/>
                <w:lang w:bidi="ar-SA"/>
              </w:rPr>
              <w:t xml:space="preserve"> </w:t>
            </w:r>
            <w:r w:rsidRPr="006F01EA">
              <w:rPr>
                <w:rFonts w:hint="eastAsia"/>
                <w:position w:val="2"/>
                <w:rtl/>
                <w:lang w:bidi="ar-SA"/>
              </w:rPr>
              <w:t>المقترحة</w:t>
            </w:r>
            <w:r w:rsidRPr="006F01EA">
              <w:rPr>
                <w:position w:val="2"/>
                <w:rtl/>
                <w:lang w:bidi="ar-SA"/>
              </w:rPr>
              <w:t xml:space="preserve"> </w:t>
            </w:r>
            <w:r w:rsidRPr="006F01EA">
              <w:rPr>
                <w:rFonts w:hint="eastAsia"/>
                <w:position w:val="2"/>
                <w:rtl/>
                <w:lang w:bidi="ar-SA"/>
              </w:rPr>
              <w:t>لعقد</w:t>
            </w:r>
            <w:r w:rsidRPr="006F01EA">
              <w:rPr>
                <w:position w:val="2"/>
                <w:rtl/>
                <w:lang w:bidi="ar-SA"/>
              </w:rPr>
              <w:t xml:space="preserve"> </w:t>
            </w:r>
            <w:r w:rsidRPr="006F01EA">
              <w:rPr>
                <w:rFonts w:hint="eastAsia"/>
                <w:position w:val="2"/>
                <w:rtl/>
                <w:lang w:bidi="ar-SA"/>
              </w:rPr>
              <w:t>جمعية</w:t>
            </w:r>
            <w:r w:rsidRPr="006F01EA">
              <w:rPr>
                <w:position w:val="2"/>
                <w:rtl/>
                <w:lang w:bidi="ar-SA"/>
              </w:rPr>
              <w:t xml:space="preserve"> </w:t>
            </w:r>
            <w:r w:rsidRPr="006F01EA">
              <w:rPr>
                <w:rFonts w:hint="eastAsia"/>
                <w:position w:val="2"/>
                <w:rtl/>
                <w:lang w:bidi="ar-SA"/>
              </w:rPr>
              <w:t>الاتصالات</w:t>
            </w:r>
            <w:r w:rsidRPr="006F01EA">
              <w:rPr>
                <w:position w:val="2"/>
                <w:rtl/>
                <w:lang w:bidi="ar-SA"/>
              </w:rPr>
              <w:t xml:space="preserve"> </w:t>
            </w:r>
            <w:r w:rsidRPr="006F01EA">
              <w:rPr>
                <w:rFonts w:hint="eastAsia"/>
                <w:position w:val="2"/>
                <w:rtl/>
                <w:lang w:bidi="ar-SA"/>
              </w:rPr>
              <w:t>الراديوية</w:t>
            </w:r>
            <w:r w:rsidRPr="006F01EA">
              <w:rPr>
                <w:position w:val="2"/>
                <w:rtl/>
                <w:lang w:bidi="ar-SA"/>
              </w:rPr>
              <w:t xml:space="preserve"> </w:t>
            </w:r>
            <w:r w:rsidRPr="006F01EA">
              <w:rPr>
                <w:rFonts w:hint="eastAsia"/>
                <w:position w:val="2"/>
                <w:rtl/>
                <w:lang w:bidi="ar-SA"/>
              </w:rPr>
              <w:t>لعام</w:t>
            </w:r>
            <w:r w:rsidRPr="006F01EA">
              <w:rPr>
                <w:position w:val="2"/>
                <w:rtl/>
                <w:lang w:bidi="ar-SA"/>
              </w:rPr>
              <w:t xml:space="preserve"> 2027 </w:t>
            </w:r>
            <w:r w:rsidRPr="006F01EA">
              <w:rPr>
                <w:rFonts w:hint="eastAsia"/>
                <w:position w:val="2"/>
                <w:rtl/>
                <w:lang w:bidi="ar-SA"/>
              </w:rPr>
              <w:t>والمؤتمر</w:t>
            </w:r>
            <w:r w:rsidRPr="006F01EA">
              <w:rPr>
                <w:position w:val="2"/>
                <w:rtl/>
                <w:lang w:bidi="ar-SA"/>
              </w:rPr>
              <w:t xml:space="preserve"> </w:t>
            </w:r>
            <w:r w:rsidRPr="006F01EA">
              <w:rPr>
                <w:rFonts w:hint="eastAsia"/>
                <w:position w:val="2"/>
                <w:rtl/>
                <w:lang w:bidi="ar-SA"/>
              </w:rPr>
              <w:t>العالمي</w:t>
            </w:r>
            <w:r w:rsidRPr="006F01EA">
              <w:rPr>
                <w:position w:val="2"/>
                <w:rtl/>
                <w:lang w:bidi="ar-SA"/>
              </w:rPr>
              <w:t xml:space="preserve"> </w:t>
            </w:r>
            <w:r w:rsidRPr="006F01EA">
              <w:rPr>
                <w:rFonts w:hint="eastAsia"/>
                <w:position w:val="2"/>
                <w:rtl/>
                <w:lang w:bidi="ar-SA"/>
              </w:rPr>
              <w:t>للاتصالات</w:t>
            </w:r>
            <w:r w:rsidRPr="006F01EA">
              <w:rPr>
                <w:position w:val="2"/>
                <w:rtl/>
                <w:lang w:bidi="ar-SA"/>
              </w:rPr>
              <w:t xml:space="preserve"> </w:t>
            </w:r>
            <w:r w:rsidRPr="006F01EA">
              <w:rPr>
                <w:rFonts w:hint="eastAsia"/>
                <w:position w:val="2"/>
                <w:rtl/>
                <w:lang w:bidi="ar-SA"/>
              </w:rPr>
              <w:t>الراديوية</w:t>
            </w:r>
            <w:r w:rsidRPr="006F01EA">
              <w:rPr>
                <w:position w:val="2"/>
                <w:rtl/>
                <w:lang w:bidi="ar-SA"/>
              </w:rPr>
              <w:t xml:space="preserve"> </w:t>
            </w:r>
            <w:r w:rsidRPr="006F01EA">
              <w:rPr>
                <w:rFonts w:hint="eastAsia"/>
                <w:position w:val="2"/>
                <w:rtl/>
                <w:lang w:bidi="ar-SA"/>
              </w:rPr>
              <w:t>لعام</w:t>
            </w:r>
            <w:r w:rsidRPr="006F01EA">
              <w:rPr>
                <w:rFonts w:hint="cs"/>
                <w:position w:val="2"/>
                <w:rtl/>
                <w:lang w:bidi="ar-SA"/>
              </w:rPr>
              <w:t> </w:t>
            </w:r>
            <w:r w:rsidRPr="006F01EA">
              <w:rPr>
                <w:position w:val="2"/>
                <w:rtl/>
                <w:lang w:bidi="ar-SA"/>
              </w:rPr>
              <w:t xml:space="preserve">2027 </w:t>
            </w:r>
            <w:r w:rsidRPr="006F01EA">
              <w:rPr>
                <w:rFonts w:hint="eastAsia"/>
                <w:position w:val="2"/>
                <w:rtl/>
                <w:lang w:bidi="ar-SA"/>
              </w:rPr>
              <w:t>و</w:t>
            </w:r>
            <w:r w:rsidRPr="006F01EA">
              <w:rPr>
                <w:position w:val="2"/>
                <w:rtl/>
                <w:lang w:bidi="ar-SA"/>
              </w:rPr>
              <w:t>الدورة الأولى ل</w:t>
            </w:r>
            <w:r w:rsidRPr="006F01EA">
              <w:rPr>
                <w:rFonts w:hint="eastAsia"/>
                <w:position w:val="2"/>
                <w:rtl/>
                <w:lang w:bidi="ar-SA"/>
              </w:rPr>
              <w:t>لاجتماع</w:t>
            </w:r>
            <w:r w:rsidRPr="006F01EA">
              <w:rPr>
                <w:position w:val="2"/>
                <w:rtl/>
                <w:lang w:bidi="ar-SA"/>
              </w:rPr>
              <w:t xml:space="preserve"> </w:t>
            </w:r>
            <w:r w:rsidRPr="006F01EA">
              <w:rPr>
                <w:rFonts w:hint="eastAsia"/>
                <w:position w:val="2"/>
                <w:rtl/>
                <w:lang w:bidi="ar-SA"/>
              </w:rPr>
              <w:t>التحضيري</w:t>
            </w:r>
            <w:r w:rsidRPr="006F01EA">
              <w:rPr>
                <w:position w:val="2"/>
                <w:rtl/>
                <w:lang w:bidi="ar-SA"/>
              </w:rPr>
              <w:t xml:space="preserve"> </w:t>
            </w:r>
            <w:r w:rsidRPr="006F01EA">
              <w:rPr>
                <w:rFonts w:hint="eastAsia"/>
                <w:position w:val="2"/>
                <w:rtl/>
                <w:lang w:bidi="ar-SA"/>
              </w:rPr>
              <w:t>للمؤتمر</w:t>
            </w:r>
            <w:r w:rsidRPr="006F01EA">
              <w:rPr>
                <w:position w:val="2"/>
                <w:rtl/>
                <w:lang w:bidi="ar-SA"/>
              </w:rPr>
              <w:t xml:space="preserve"> (</w:t>
            </w:r>
            <w:proofErr w:type="spellStart"/>
            <w:r w:rsidRPr="006F01EA">
              <w:rPr>
                <w:position w:val="2"/>
              </w:rPr>
              <w:t>CPM31</w:t>
            </w:r>
            <w:proofErr w:type="spellEnd"/>
            <w:r w:rsidRPr="006F01EA">
              <w:rPr>
                <w:position w:val="2"/>
              </w:rPr>
              <w:t>-1</w:t>
            </w:r>
            <w:r w:rsidRPr="006F01EA">
              <w:rPr>
                <w:position w:val="2"/>
                <w:rtl/>
                <w:lang w:bidi="ar-SA"/>
              </w:rPr>
              <w:t>)</w:t>
            </w:r>
          </w:p>
        </w:tc>
        <w:tc>
          <w:tcPr>
            <w:tcW w:w="1620" w:type="dxa"/>
          </w:tcPr>
          <w:p w14:paraId="028588B1" w14:textId="6B34799E" w:rsidR="00A95319" w:rsidRPr="006F01EA" w:rsidRDefault="00FE4684" w:rsidP="005F7FEE">
            <w:pPr>
              <w:pStyle w:val="Tabletexte"/>
              <w:jc w:val="center"/>
              <w:rPr>
                <w:position w:val="2"/>
              </w:rPr>
            </w:pPr>
            <w:hyperlink r:id="rId50" w:history="1">
              <w:proofErr w:type="spellStart"/>
              <w:r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/58</w:t>
              </w:r>
              <w:r>
                <w:rPr>
                  <w:rStyle w:val="Hyperlink"/>
                  <w:noProof w:val="0"/>
                  <w:position w:val="2"/>
                  <w:lang w:val="en-US" w:eastAsia="zh-CN" w:bidi="ar-EG"/>
                </w:rPr>
                <w:br/>
                <w:t>+</w:t>
              </w:r>
              <w:proofErr w:type="spellStart"/>
              <w:r>
                <w:rPr>
                  <w:rStyle w:val="Hyperlink"/>
                  <w:noProof w:val="0"/>
                  <w:position w:val="2"/>
                  <w:lang w:val="en-US" w:eastAsia="zh-CN" w:bidi="ar-EG"/>
                </w:rPr>
                <w:t>Add.1</w:t>
              </w:r>
              <w:proofErr w:type="spellEnd"/>
            </w:hyperlink>
          </w:p>
        </w:tc>
      </w:tr>
      <w:tr w:rsidR="00A95319" w:rsidRPr="006F01EA" w14:paraId="234D04EC" w14:textId="77777777" w:rsidTr="00A95319">
        <w:trPr>
          <w:cantSplit/>
          <w:jc w:val="center"/>
        </w:trPr>
        <w:tc>
          <w:tcPr>
            <w:tcW w:w="1080" w:type="dxa"/>
            <w:vMerge w:val="restart"/>
          </w:tcPr>
          <w:p w14:paraId="502F02DA" w14:textId="0260B373" w:rsidR="00A95319" w:rsidRPr="006F01EA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7.3</w:t>
            </w:r>
          </w:p>
        </w:tc>
        <w:tc>
          <w:tcPr>
            <w:tcW w:w="6712" w:type="dxa"/>
          </w:tcPr>
          <w:p w14:paraId="368D34C5" w14:textId="258E979D" w:rsidR="00A95319" w:rsidRPr="006F01EA" w:rsidRDefault="00755680" w:rsidP="00755680">
            <w:pPr>
              <w:pStyle w:val="Tabletexte"/>
              <w:rPr>
                <w:position w:val="2"/>
              </w:rPr>
            </w:pPr>
            <w:r w:rsidRPr="006F01EA">
              <w:rPr>
                <w:position w:val="2"/>
                <w:rtl/>
                <w:lang w:bidi="ar-SA"/>
              </w:rPr>
              <w:t xml:space="preserve">رسالة من إدارة الهند بشأن مؤتمر المندوبين المفوضين لعام </w:t>
            </w:r>
            <w:r w:rsidRPr="006F01EA">
              <w:rPr>
                <w:position w:val="2"/>
              </w:rPr>
              <w:t>2030</w:t>
            </w:r>
            <w:r w:rsidRPr="006F01EA">
              <w:rPr>
                <w:rFonts w:hint="cs"/>
                <w:position w:val="2"/>
                <w:rtl/>
                <w:lang w:bidi="ar-SA"/>
              </w:rPr>
              <w:t xml:space="preserve"> </w:t>
            </w:r>
            <w:r w:rsidRPr="006F01EA">
              <w:rPr>
                <w:position w:val="2"/>
              </w:rPr>
              <w:t>(PP-30)</w:t>
            </w:r>
          </w:p>
        </w:tc>
        <w:tc>
          <w:tcPr>
            <w:tcW w:w="1620" w:type="dxa"/>
          </w:tcPr>
          <w:p w14:paraId="622E3FA8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51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/19</w:t>
              </w:r>
            </w:hyperlink>
          </w:p>
        </w:tc>
      </w:tr>
      <w:tr w:rsidR="00A95319" w:rsidRPr="006F01EA" w14:paraId="5067AAF7" w14:textId="77777777" w:rsidTr="00A95319">
        <w:trPr>
          <w:cantSplit/>
          <w:jc w:val="center"/>
        </w:trPr>
        <w:tc>
          <w:tcPr>
            <w:tcW w:w="1080" w:type="dxa"/>
            <w:vMerge/>
          </w:tcPr>
          <w:p w14:paraId="5CC292FF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</w:p>
        </w:tc>
        <w:tc>
          <w:tcPr>
            <w:tcW w:w="6712" w:type="dxa"/>
          </w:tcPr>
          <w:p w14:paraId="2F8E227F" w14:textId="34F14170" w:rsidR="00A95319" w:rsidRPr="006F01EA" w:rsidRDefault="00755680" w:rsidP="00755680">
            <w:pPr>
              <w:pStyle w:val="Tabletexte"/>
              <w:rPr>
                <w:position w:val="2"/>
              </w:rPr>
            </w:pPr>
            <w:r w:rsidRPr="006F01EA">
              <w:rPr>
                <w:i/>
                <w:iCs/>
                <w:position w:val="2"/>
                <w:rtl/>
                <w:lang w:bidi="ar-SA"/>
              </w:rPr>
              <w:t>مساهمة مقدمة من جمهورية الهند</w:t>
            </w:r>
            <w:r w:rsidRPr="00221AC9">
              <w:rPr>
                <w:rFonts w:hint="cs"/>
                <w:position w:val="2"/>
                <w:rtl/>
                <w:lang w:bidi="ar-SA"/>
              </w:rPr>
              <w:t xml:space="preserve"> - </w:t>
            </w:r>
            <w:r w:rsidRPr="00221AC9">
              <w:rPr>
                <w:position w:val="2"/>
                <w:rtl/>
                <w:lang w:bidi="ar-SA"/>
              </w:rPr>
              <w:t>م</w:t>
            </w:r>
            <w:r w:rsidRPr="00221AC9">
              <w:rPr>
                <w:rFonts w:hint="cs"/>
                <w:position w:val="2"/>
                <w:rtl/>
                <w:lang w:bidi="ar-SA"/>
              </w:rPr>
              <w:t>ُ</w:t>
            </w:r>
            <w:r w:rsidRPr="00221AC9">
              <w:rPr>
                <w:position w:val="2"/>
                <w:rtl/>
                <w:lang w:bidi="ar-SA"/>
              </w:rPr>
              <w:t>قترح لاستضافة مؤتمر المندوبين المفوضين للاتحاد لعام</w:t>
            </w:r>
            <w:r w:rsidR="001D25CD">
              <w:rPr>
                <w:rFonts w:hint="cs"/>
                <w:position w:val="2"/>
                <w:rtl/>
                <w:lang w:bidi="ar-SA"/>
              </w:rPr>
              <w:t> </w:t>
            </w:r>
            <w:r w:rsidRPr="00221AC9">
              <w:rPr>
                <w:position w:val="2"/>
              </w:rPr>
              <w:t>2030</w:t>
            </w:r>
            <w:r w:rsidRPr="00221AC9">
              <w:rPr>
                <w:position w:val="2"/>
                <w:rtl/>
                <w:lang w:bidi="ar-SA"/>
              </w:rPr>
              <w:t xml:space="preserve"> في الهند</w:t>
            </w:r>
          </w:p>
        </w:tc>
        <w:tc>
          <w:tcPr>
            <w:tcW w:w="1620" w:type="dxa"/>
          </w:tcPr>
          <w:p w14:paraId="7ACE1E27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  <w:lang w:val="en-GB"/>
              </w:rPr>
            </w:pPr>
            <w:hyperlink r:id="rId52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/73</w:t>
              </w:r>
            </w:hyperlink>
          </w:p>
        </w:tc>
      </w:tr>
      <w:tr w:rsidR="00A95319" w:rsidRPr="006F01EA" w14:paraId="31450EB0" w14:textId="77777777" w:rsidTr="00A95319">
        <w:trPr>
          <w:cantSplit/>
          <w:jc w:val="center"/>
        </w:trPr>
        <w:tc>
          <w:tcPr>
            <w:tcW w:w="1080" w:type="dxa"/>
            <w:vMerge w:val="restart"/>
          </w:tcPr>
          <w:p w14:paraId="341695AE" w14:textId="56380573" w:rsidR="00A95319" w:rsidRPr="006F01EA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8.3</w:t>
            </w:r>
          </w:p>
        </w:tc>
        <w:tc>
          <w:tcPr>
            <w:tcW w:w="6712" w:type="dxa"/>
          </w:tcPr>
          <w:p w14:paraId="617906C8" w14:textId="7A75B7A3" w:rsidR="00A95319" w:rsidRPr="006F01EA" w:rsidRDefault="00755680" w:rsidP="00755680">
            <w:pPr>
              <w:pStyle w:val="Tabletexte"/>
              <w:rPr>
                <w:position w:val="2"/>
              </w:rPr>
            </w:pPr>
            <w:r w:rsidRPr="006F01EA">
              <w:rPr>
                <w:position w:val="2"/>
                <w:rtl/>
                <w:lang w:bidi="ar-SA"/>
              </w:rPr>
              <w:t>قائمة أسماء رؤساء ونواب رؤساء أفرقة العمل وأفرقة الخبراء التابعة للمجلس</w:t>
            </w:r>
          </w:p>
        </w:tc>
        <w:tc>
          <w:tcPr>
            <w:tcW w:w="1620" w:type="dxa"/>
          </w:tcPr>
          <w:p w14:paraId="7B0606F0" w14:textId="18716F31" w:rsidR="00A95319" w:rsidRPr="006F01EA" w:rsidRDefault="00AE7C53" w:rsidP="005F7FEE">
            <w:pPr>
              <w:pStyle w:val="Tabletexte"/>
              <w:jc w:val="center"/>
              <w:rPr>
                <w:position w:val="2"/>
              </w:rPr>
            </w:pPr>
            <w:hyperlink r:id="rId53" w:history="1">
              <w:proofErr w:type="spellStart"/>
              <w:r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/21(</w:t>
              </w:r>
              <w:proofErr w:type="spellStart"/>
              <w:r>
                <w:rPr>
                  <w:rStyle w:val="Hyperlink"/>
                  <w:noProof w:val="0"/>
                  <w:position w:val="2"/>
                  <w:lang w:val="en-US" w:eastAsia="zh-CN" w:bidi="ar-EG"/>
                </w:rPr>
                <w:t>Rev.1</w:t>
              </w:r>
              <w:proofErr w:type="spellEnd"/>
              <w:r>
                <w:rPr>
                  <w:rStyle w:val="Hyperlink"/>
                  <w:noProof w:val="0"/>
                  <w:position w:val="2"/>
                  <w:lang w:val="en-US" w:eastAsia="zh-CN" w:bidi="ar-EG"/>
                </w:rPr>
                <w:t>)</w:t>
              </w:r>
            </w:hyperlink>
          </w:p>
        </w:tc>
      </w:tr>
      <w:tr w:rsidR="00A95319" w:rsidRPr="006F01EA" w14:paraId="11F42889" w14:textId="77777777" w:rsidTr="00A95319">
        <w:trPr>
          <w:cantSplit/>
          <w:jc w:val="center"/>
        </w:trPr>
        <w:tc>
          <w:tcPr>
            <w:tcW w:w="1080" w:type="dxa"/>
            <w:vMerge/>
          </w:tcPr>
          <w:p w14:paraId="41514630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</w:p>
        </w:tc>
        <w:tc>
          <w:tcPr>
            <w:tcW w:w="6712" w:type="dxa"/>
          </w:tcPr>
          <w:p w14:paraId="65FE6784" w14:textId="0499DAEA" w:rsidR="00A95319" w:rsidRPr="006F01EA" w:rsidRDefault="00755680" w:rsidP="00755680">
            <w:pPr>
              <w:pStyle w:val="Tabletexte"/>
              <w:rPr>
                <w:position w:val="2"/>
              </w:rPr>
            </w:pPr>
            <w:r w:rsidRPr="006F01EA">
              <w:rPr>
                <w:i/>
                <w:iCs/>
                <w:position w:val="2"/>
                <w:rtl/>
                <w:lang w:bidi="ar-SA"/>
              </w:rPr>
              <w:t>مساهمة مقدمة من الاتحاد الروسي</w:t>
            </w:r>
            <w:r w:rsidRPr="00221AC9">
              <w:rPr>
                <w:rFonts w:hint="cs"/>
                <w:position w:val="2"/>
                <w:rtl/>
                <w:lang w:bidi="ar-SA"/>
              </w:rPr>
              <w:t xml:space="preserve"> - </w:t>
            </w:r>
            <w:r w:rsidRPr="00221AC9">
              <w:rPr>
                <w:b/>
                <w:position w:val="2"/>
                <w:rtl/>
                <w:lang w:bidi="ar-SA"/>
              </w:rPr>
              <w:t>مشروع مراجعة القرار 1333 (الصادر في دورة المجلس لعام</w:t>
            </w:r>
            <w:r w:rsidR="001D25CD">
              <w:rPr>
                <w:rFonts w:hint="cs"/>
                <w:b/>
                <w:position w:val="2"/>
                <w:rtl/>
                <w:lang w:bidi="ar-SA"/>
              </w:rPr>
              <w:t> </w:t>
            </w:r>
            <w:r w:rsidRPr="00221AC9">
              <w:rPr>
                <w:rFonts w:hint="cs"/>
                <w:b/>
                <w:position w:val="2"/>
                <w:rtl/>
                <w:lang w:bidi="ar-SA"/>
              </w:rPr>
              <w:t>2011</w:t>
            </w:r>
            <w:r w:rsidRPr="00221AC9">
              <w:rPr>
                <w:b/>
                <w:position w:val="2"/>
                <w:rtl/>
                <w:lang w:bidi="ar-SA"/>
              </w:rPr>
              <w:t>، والمعدل آخر مرة في دورة المجلس لعام 2016)</w:t>
            </w:r>
            <w:r w:rsidRPr="00221AC9">
              <w:rPr>
                <w:rFonts w:hint="cs"/>
                <w:position w:val="2"/>
                <w:rtl/>
                <w:lang w:bidi="ar-SA"/>
              </w:rPr>
              <w:t xml:space="preserve"> - </w:t>
            </w:r>
            <w:r w:rsidRPr="00221AC9">
              <w:rPr>
                <w:b/>
                <w:position w:val="2"/>
                <w:rtl/>
                <w:lang w:bidi="ar-SA"/>
              </w:rPr>
              <w:t>المبادئ التوجيهية الخاصة بتشكيل أفرقة العمل التابعة للمجلس وإداراتها وحلها</w:t>
            </w:r>
          </w:p>
        </w:tc>
        <w:tc>
          <w:tcPr>
            <w:tcW w:w="1620" w:type="dxa"/>
          </w:tcPr>
          <w:p w14:paraId="6BD6291D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  <w:lang w:val="en-GB"/>
              </w:rPr>
            </w:pPr>
            <w:hyperlink r:id="rId54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/77</w:t>
              </w:r>
            </w:hyperlink>
          </w:p>
        </w:tc>
      </w:tr>
      <w:tr w:rsidR="00A95319" w:rsidRPr="006F01EA" w14:paraId="07E3AB94" w14:textId="77777777" w:rsidTr="00A95319">
        <w:trPr>
          <w:cantSplit/>
          <w:jc w:val="center"/>
        </w:trPr>
        <w:tc>
          <w:tcPr>
            <w:tcW w:w="1080" w:type="dxa"/>
          </w:tcPr>
          <w:p w14:paraId="5EC3D1EE" w14:textId="324204C1" w:rsidR="00A95319" w:rsidRPr="006F01EA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9.3</w:t>
            </w:r>
          </w:p>
        </w:tc>
        <w:tc>
          <w:tcPr>
            <w:tcW w:w="6712" w:type="dxa"/>
          </w:tcPr>
          <w:p w14:paraId="19598037" w14:textId="4FF8C68A" w:rsidR="00A95319" w:rsidRPr="006F01EA" w:rsidRDefault="00755680" w:rsidP="00755680">
            <w:pPr>
              <w:pStyle w:val="Tabletexte"/>
              <w:rPr>
                <w:position w:val="2"/>
              </w:rPr>
            </w:pPr>
            <w:r w:rsidRPr="006F01EA">
              <w:rPr>
                <w:position w:val="2"/>
                <w:rtl/>
                <w:lang w:bidi="ar-SA"/>
              </w:rPr>
              <w:t xml:space="preserve">المواعيد والمدة المقترحة لدورات المجلس للأعوام 2026 </w:t>
            </w:r>
            <w:proofErr w:type="spellStart"/>
            <w:r w:rsidRPr="006F01EA">
              <w:rPr>
                <w:position w:val="2"/>
                <w:rtl/>
                <w:lang w:bidi="ar-SA"/>
              </w:rPr>
              <w:t>و2027</w:t>
            </w:r>
            <w:proofErr w:type="spellEnd"/>
            <w:r w:rsidRPr="006F01EA">
              <w:rPr>
                <w:position w:val="2"/>
                <w:rtl/>
                <w:lang w:bidi="ar-SA"/>
              </w:rPr>
              <w:t xml:space="preserve"> </w:t>
            </w:r>
            <w:proofErr w:type="spellStart"/>
            <w:r w:rsidRPr="006F01EA">
              <w:rPr>
                <w:rFonts w:hint="cs"/>
                <w:position w:val="2"/>
                <w:rtl/>
                <w:lang w:bidi="ar-SA"/>
              </w:rPr>
              <w:t>و2028</w:t>
            </w:r>
            <w:proofErr w:type="spellEnd"/>
            <w:r w:rsidRPr="006F01EA">
              <w:rPr>
                <w:rFonts w:hint="cs"/>
                <w:position w:val="2"/>
                <w:rtl/>
                <w:lang w:bidi="ar-SA"/>
              </w:rPr>
              <w:t xml:space="preserve"> </w:t>
            </w:r>
            <w:r w:rsidRPr="006F01EA">
              <w:rPr>
                <w:position w:val="2"/>
                <w:rtl/>
                <w:lang w:bidi="ar-SA"/>
              </w:rPr>
              <w:t xml:space="preserve">إلى جانب المواعيد المقترحة لمجموعات أفرقة العمل وأفرقة الخبراء التابعة للمجلس </w:t>
            </w:r>
            <w:r w:rsidRPr="006F01EA">
              <w:rPr>
                <w:rFonts w:hint="cs"/>
                <w:position w:val="2"/>
                <w:rtl/>
                <w:lang w:bidi="ar-SA"/>
              </w:rPr>
              <w:t>خلال ا</w:t>
            </w:r>
            <w:r w:rsidRPr="006F01EA">
              <w:rPr>
                <w:position w:val="2"/>
                <w:rtl/>
                <w:lang w:bidi="ar-SA"/>
              </w:rPr>
              <w:t>لفترة</w:t>
            </w:r>
            <w:r w:rsidR="00B73A02">
              <w:rPr>
                <w:position w:val="2"/>
                <w:lang w:bidi="ar-SA"/>
              </w:rPr>
              <w:t> </w:t>
            </w:r>
            <w:r w:rsidRPr="006F01EA">
              <w:rPr>
                <w:position w:val="2"/>
                <w:rtl/>
                <w:lang w:bidi="ar-SA"/>
              </w:rPr>
              <w:t>نفسها</w:t>
            </w:r>
          </w:p>
        </w:tc>
        <w:tc>
          <w:tcPr>
            <w:tcW w:w="1620" w:type="dxa"/>
          </w:tcPr>
          <w:p w14:paraId="19986EE9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55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/2</w:t>
              </w:r>
            </w:hyperlink>
          </w:p>
        </w:tc>
      </w:tr>
      <w:tr w:rsidR="00A95319" w:rsidRPr="006F01EA" w14:paraId="37C00794" w14:textId="77777777" w:rsidTr="00A95319">
        <w:trPr>
          <w:cantSplit/>
          <w:jc w:val="center"/>
        </w:trPr>
        <w:tc>
          <w:tcPr>
            <w:tcW w:w="1080" w:type="dxa"/>
          </w:tcPr>
          <w:p w14:paraId="4439F274" w14:textId="5A9B4FC6" w:rsidR="00A95319" w:rsidRPr="006F01EA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10.3</w:t>
            </w:r>
          </w:p>
        </w:tc>
        <w:tc>
          <w:tcPr>
            <w:tcW w:w="6712" w:type="dxa"/>
          </w:tcPr>
          <w:p w14:paraId="7E1733FD" w14:textId="06F00FD7" w:rsidR="00A95319" w:rsidRPr="006F01EA" w:rsidRDefault="00755680" w:rsidP="00755680">
            <w:pPr>
              <w:pStyle w:val="Tabletexte"/>
              <w:rPr>
                <w:position w:val="2"/>
              </w:rPr>
            </w:pPr>
            <w:r w:rsidRPr="006F01EA">
              <w:rPr>
                <w:position w:val="2"/>
                <w:rtl/>
                <w:lang w:bidi="ar-SA"/>
              </w:rPr>
              <w:t>الجدول الزمني لمؤتمرات الاتحاد وجمعياته واجتماعاته المقبلة: 2025-2028</w:t>
            </w:r>
          </w:p>
        </w:tc>
        <w:tc>
          <w:tcPr>
            <w:tcW w:w="1620" w:type="dxa"/>
          </w:tcPr>
          <w:p w14:paraId="5B3267AC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56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/37</w:t>
              </w:r>
            </w:hyperlink>
          </w:p>
        </w:tc>
      </w:tr>
      <w:tr w:rsidR="00A95319" w:rsidRPr="006F01EA" w14:paraId="7921E228" w14:textId="77777777" w:rsidTr="00A95319">
        <w:trPr>
          <w:cantSplit/>
          <w:jc w:val="center"/>
        </w:trPr>
        <w:tc>
          <w:tcPr>
            <w:tcW w:w="1080" w:type="dxa"/>
          </w:tcPr>
          <w:p w14:paraId="5CEF874A" w14:textId="7E874C7C" w:rsidR="00A95319" w:rsidRPr="006F01EA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11.3</w:t>
            </w:r>
          </w:p>
        </w:tc>
        <w:tc>
          <w:tcPr>
            <w:tcW w:w="6712" w:type="dxa"/>
            <w:tcBorders>
              <w:right w:val="single" w:sz="4" w:space="0" w:color="auto"/>
            </w:tcBorders>
          </w:tcPr>
          <w:p w14:paraId="6C260982" w14:textId="47AB84B1" w:rsidR="00A95319" w:rsidRPr="006F01EA" w:rsidRDefault="00755680" w:rsidP="00755680">
            <w:pPr>
              <w:pStyle w:val="Tabletexte"/>
              <w:rPr>
                <w:position w:val="2"/>
              </w:rPr>
            </w:pPr>
            <w:r w:rsidRPr="006F01EA">
              <w:rPr>
                <w:position w:val="2"/>
                <w:rtl/>
                <w:lang w:bidi="ar-SA"/>
              </w:rPr>
              <w:t>قرارات المجلس ومقرراته التي انتهى مفعولها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A47A216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57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/3</w:t>
              </w:r>
            </w:hyperlink>
          </w:p>
        </w:tc>
      </w:tr>
      <w:tr w:rsidR="00A95319" w:rsidRPr="006F01EA" w14:paraId="023E5236" w14:textId="77777777" w:rsidTr="00A95319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23EE1344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ADM 1</w:t>
            </w: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7F65DF8E" w14:textId="1309EC79" w:rsidR="00A95319" w:rsidRPr="006F01EA" w:rsidRDefault="00755680" w:rsidP="005F7FEE">
            <w:pPr>
              <w:pStyle w:val="Tabletexte"/>
              <w:rPr>
                <w:position w:val="2"/>
              </w:rPr>
            </w:pPr>
            <w:r w:rsidRPr="006F01EA">
              <w:rPr>
                <w:rFonts w:hint="cs"/>
                <w:bCs/>
                <w:position w:val="2"/>
                <w:rtl/>
                <w:lang w:bidi="ar-SA"/>
              </w:rPr>
              <w:t>تعزيز التميز المؤسسي (الميزانية والشؤون المالية)</w:t>
            </w:r>
          </w:p>
        </w:tc>
      </w:tr>
      <w:tr w:rsidR="00A95319" w:rsidRPr="006F01EA" w14:paraId="4DC505D8" w14:textId="77777777" w:rsidTr="00A95319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2BE48C67" w14:textId="596FBDC4" w:rsidR="00A95319" w:rsidRPr="006F01EA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1.1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9EB1A64" w14:textId="32DB504B" w:rsidR="00A95319" w:rsidRPr="006F01EA" w:rsidRDefault="00D03703" w:rsidP="00D03703">
            <w:pPr>
              <w:pStyle w:val="Tabletexte"/>
              <w:rPr>
                <w:position w:val="2"/>
              </w:rPr>
            </w:pPr>
            <w:r w:rsidRPr="006F01EA">
              <w:rPr>
                <w:position w:val="2"/>
                <w:rtl/>
                <w:lang w:bidi="ar-SA"/>
              </w:rPr>
              <w:t>تنفيذ استراتيجية الاتحاد لتعبئة الموارد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4B607067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58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/67</w:t>
              </w:r>
            </w:hyperlink>
          </w:p>
        </w:tc>
      </w:tr>
      <w:tr w:rsidR="00A95319" w:rsidRPr="006F01EA" w14:paraId="313AB193" w14:textId="77777777" w:rsidTr="00A95319">
        <w:trPr>
          <w:cantSplit/>
          <w:jc w:val="center"/>
        </w:trPr>
        <w:tc>
          <w:tcPr>
            <w:tcW w:w="1080" w:type="dxa"/>
            <w:vMerge/>
          </w:tcPr>
          <w:p w14:paraId="1A7E14ED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1F57953" w14:textId="4C5FD85F" w:rsidR="00A95319" w:rsidRPr="006F01EA" w:rsidRDefault="00FA07F3" w:rsidP="00D03703">
            <w:pPr>
              <w:pStyle w:val="Tabletexte"/>
              <w:rPr>
                <w:position w:val="2"/>
              </w:rPr>
            </w:pPr>
            <w:r>
              <w:rPr>
                <w:rFonts w:hint="cs"/>
                <w:i/>
                <w:iCs/>
                <w:position w:val="2"/>
                <w:rtl/>
                <w:lang w:bidi="ar-EG"/>
              </w:rPr>
              <w:t>مساهمة متعددة الأقطار</w:t>
            </w:r>
            <w:r w:rsidR="00D03703" w:rsidRPr="00221AC9">
              <w:rPr>
                <w:rFonts w:hint="cs"/>
                <w:position w:val="2"/>
                <w:rtl/>
                <w:lang w:bidi="ar-SA"/>
              </w:rPr>
              <w:t xml:space="preserve"> - </w:t>
            </w:r>
            <w:r w:rsidR="00D03703" w:rsidRPr="00221AC9">
              <w:rPr>
                <w:position w:val="2"/>
                <w:rtl/>
                <w:lang w:bidi="ar-SA"/>
              </w:rPr>
              <w:t>أفكار بشأن استراتيجية الاتحاد لتعبئة الموارد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13C4BF4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  <w:lang w:val="en-GB"/>
              </w:rPr>
            </w:pPr>
            <w:hyperlink r:id="rId59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/90</w:t>
              </w:r>
            </w:hyperlink>
          </w:p>
        </w:tc>
      </w:tr>
      <w:tr w:rsidR="00A95319" w:rsidRPr="006F01EA" w14:paraId="2F70552C" w14:textId="77777777" w:rsidTr="00A95319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33BB1777" w14:textId="437E790B" w:rsidR="00A95319" w:rsidRPr="006F01EA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2.1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B7FF983" w14:textId="79DC9E3B" w:rsidR="00A95319" w:rsidRPr="006F01EA" w:rsidRDefault="00D03703" w:rsidP="00D03703">
            <w:pPr>
              <w:pStyle w:val="Tabletexte"/>
              <w:rPr>
                <w:position w:val="2"/>
              </w:rPr>
            </w:pPr>
            <w:r w:rsidRPr="006F01EA">
              <w:rPr>
                <w:position w:val="2"/>
                <w:rtl/>
                <w:lang w:bidi="ar-EG"/>
              </w:rPr>
              <w:t xml:space="preserve">تقرير </w:t>
            </w:r>
            <w:r w:rsidRPr="006F01EA">
              <w:rPr>
                <w:rFonts w:hint="cs"/>
                <w:position w:val="2"/>
                <w:rtl/>
                <w:lang w:bidi="ar-EG"/>
              </w:rPr>
              <w:t xml:space="preserve">من </w:t>
            </w:r>
            <w:r w:rsidRPr="006F01EA">
              <w:rPr>
                <w:position w:val="2"/>
                <w:rtl/>
                <w:lang w:bidi="ar-EG"/>
              </w:rPr>
              <w:t>رئيس فريق العمل التابع للمجلس والمعني بالموارد المالية والبشرية</w:t>
            </w:r>
            <w:r w:rsidR="001D25CD">
              <w:rPr>
                <w:rFonts w:hint="eastAsia"/>
                <w:position w:val="2"/>
                <w:rtl/>
                <w:lang w:bidi="ar-EG"/>
              </w:rPr>
              <w:t> </w:t>
            </w:r>
            <w:r w:rsidRPr="006F01EA">
              <w:rPr>
                <w:position w:val="2"/>
                <w:lang w:bidi="ar-EG"/>
              </w:rPr>
              <w:t>(CWG</w:t>
            </w:r>
            <w:r w:rsidR="001D25CD">
              <w:rPr>
                <w:position w:val="2"/>
                <w:lang w:bidi="ar-EG"/>
              </w:rPr>
              <w:noBreakHyphen/>
            </w:r>
            <w:r w:rsidRPr="006F01EA">
              <w:rPr>
                <w:position w:val="2"/>
                <w:lang w:bidi="ar-EG"/>
              </w:rPr>
              <w:t>FHR)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6793E2CA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60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/50</w:t>
              </w:r>
            </w:hyperlink>
          </w:p>
        </w:tc>
      </w:tr>
      <w:tr w:rsidR="00A95319" w:rsidRPr="006F01EA" w14:paraId="45F2C1DE" w14:textId="77777777" w:rsidTr="00A95319">
        <w:trPr>
          <w:cantSplit/>
          <w:jc w:val="center"/>
        </w:trPr>
        <w:tc>
          <w:tcPr>
            <w:tcW w:w="1080" w:type="dxa"/>
            <w:vMerge/>
          </w:tcPr>
          <w:p w14:paraId="03804125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6A4FD8D8" w14:textId="51231873" w:rsidR="00A95319" w:rsidRPr="006F01EA" w:rsidRDefault="00D03703" w:rsidP="00D03703">
            <w:pPr>
              <w:pStyle w:val="Tabletexte"/>
              <w:rPr>
                <w:position w:val="2"/>
              </w:rPr>
            </w:pPr>
            <w:r w:rsidRPr="006F01EA">
              <w:rPr>
                <w:i/>
                <w:iCs/>
                <w:position w:val="2"/>
                <w:rtl/>
                <w:lang w:bidi="ar-SA"/>
              </w:rPr>
              <w:t>مساهمة مقدمة من الاتحاد السويسري</w:t>
            </w:r>
            <w:r w:rsidRPr="00221AC9">
              <w:rPr>
                <w:rFonts w:hint="cs"/>
                <w:position w:val="2"/>
                <w:rtl/>
                <w:lang w:bidi="ar-SA"/>
              </w:rPr>
              <w:t xml:space="preserve"> - </w:t>
            </w:r>
            <w:r w:rsidRPr="00221AC9">
              <w:rPr>
                <w:position w:val="2"/>
                <w:rtl/>
                <w:lang w:bidi="ar-SA"/>
              </w:rPr>
              <w:t>توضيح دور الهيئات الإدارية للاتحاد في هياكل المنظمة المتعلقة بإدارة تكنولوجيا المعلومات وإدارة البيانات/المعلومات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143EBD59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  <w:lang w:val="en-GB"/>
              </w:rPr>
            </w:pPr>
            <w:hyperlink r:id="rId61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/84</w:t>
              </w:r>
            </w:hyperlink>
          </w:p>
        </w:tc>
      </w:tr>
      <w:tr w:rsidR="00A95319" w:rsidRPr="006F01EA" w14:paraId="3F12ABF0" w14:textId="77777777" w:rsidTr="00A95319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0D0446E1" w14:textId="67F6B7C7" w:rsidR="00A95319" w:rsidRPr="006F01EA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3.1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81FE86C" w14:textId="5DFBA20D" w:rsidR="00A95319" w:rsidRPr="006F01EA" w:rsidRDefault="00D03703" w:rsidP="00D03703">
            <w:pPr>
              <w:pStyle w:val="Tabletexte"/>
              <w:rPr>
                <w:position w:val="2"/>
              </w:rPr>
            </w:pPr>
            <w:r w:rsidRPr="006F01EA">
              <w:rPr>
                <w:position w:val="2"/>
                <w:rtl/>
                <w:lang w:bidi="ar-SA"/>
              </w:rPr>
              <w:t>التقرير التمهيدي لاستعراض الحضور الإقليمي للاتحاد الدولي للاتصالات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B246A65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62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/69</w:t>
              </w:r>
            </w:hyperlink>
          </w:p>
        </w:tc>
      </w:tr>
      <w:tr w:rsidR="00A95319" w:rsidRPr="006F01EA" w14:paraId="1860758C" w14:textId="77777777" w:rsidTr="00A95319">
        <w:trPr>
          <w:cantSplit/>
          <w:jc w:val="center"/>
        </w:trPr>
        <w:tc>
          <w:tcPr>
            <w:tcW w:w="1080" w:type="dxa"/>
            <w:vMerge/>
          </w:tcPr>
          <w:p w14:paraId="4A5AEAC8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1CEDD745" w14:textId="5DAE99A5" w:rsidR="00A95319" w:rsidRPr="006F01EA" w:rsidRDefault="0057669F" w:rsidP="00973440">
            <w:pPr>
              <w:pStyle w:val="Tabletexte"/>
              <w:rPr>
                <w:position w:val="2"/>
              </w:rPr>
            </w:pPr>
            <w:r w:rsidRPr="0057669F">
              <w:rPr>
                <w:i/>
                <w:iCs/>
                <w:position w:val="2"/>
                <w:rtl/>
                <w:lang w:bidi="ar-SA"/>
              </w:rPr>
              <w:t>مساهمة متعددة الأقطار -</w:t>
            </w:r>
            <w:r w:rsidR="00D03703" w:rsidRPr="00221AC9">
              <w:rPr>
                <w:rFonts w:hint="cs"/>
                <w:position w:val="2"/>
                <w:rtl/>
                <w:lang w:bidi="ar-SA"/>
              </w:rPr>
              <w:t xml:space="preserve"> مساهمات </w:t>
            </w:r>
            <w:r w:rsidR="00D03703" w:rsidRPr="00221AC9">
              <w:rPr>
                <w:position w:val="2"/>
                <w:rtl/>
                <w:lang w:bidi="ar-SA"/>
              </w:rPr>
              <w:t>ل</w:t>
            </w:r>
            <w:r w:rsidR="00D03703" w:rsidRPr="00221AC9">
              <w:rPr>
                <w:rFonts w:hint="cs"/>
                <w:position w:val="2"/>
                <w:rtl/>
                <w:lang w:bidi="ar-SA"/>
              </w:rPr>
              <w:t xml:space="preserve">تحسين تنفيذ </w:t>
            </w:r>
            <w:r w:rsidR="00D03703" w:rsidRPr="00221AC9">
              <w:rPr>
                <w:position w:val="2"/>
                <w:rtl/>
                <w:lang w:bidi="ar-SA"/>
              </w:rPr>
              <w:t>استعراض الحضور الإقليمي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6B683905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  <w:lang w:val="en-GB"/>
              </w:rPr>
            </w:pPr>
            <w:hyperlink r:id="rId63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/88</w:t>
              </w:r>
            </w:hyperlink>
          </w:p>
        </w:tc>
      </w:tr>
      <w:tr w:rsidR="00A95319" w:rsidRPr="006F01EA" w14:paraId="26475EC5" w14:textId="77777777" w:rsidTr="00A95319">
        <w:trPr>
          <w:cantSplit/>
          <w:jc w:val="center"/>
        </w:trPr>
        <w:tc>
          <w:tcPr>
            <w:tcW w:w="1080" w:type="dxa"/>
            <w:vMerge/>
          </w:tcPr>
          <w:p w14:paraId="478A31BC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1BA2C3C7" w14:textId="357F1ED7" w:rsidR="00A95319" w:rsidRPr="006F01EA" w:rsidRDefault="00D03703" w:rsidP="00D03703">
            <w:pPr>
              <w:pStyle w:val="Tabletexte"/>
              <w:rPr>
                <w:position w:val="2"/>
              </w:rPr>
            </w:pPr>
            <w:r w:rsidRPr="006F01EA">
              <w:rPr>
                <w:i/>
                <w:iCs/>
                <w:position w:val="2"/>
                <w:rtl/>
                <w:lang w:bidi="ar-SA"/>
              </w:rPr>
              <w:t>مساهمة متعددة الأقطار</w:t>
            </w:r>
            <w:r w:rsidRPr="00221AC9">
              <w:rPr>
                <w:rFonts w:hint="cs"/>
                <w:position w:val="2"/>
                <w:rtl/>
                <w:lang w:bidi="ar-SA"/>
              </w:rPr>
              <w:t xml:space="preserve"> - مقترح بشأن</w:t>
            </w:r>
            <w:r w:rsidRPr="00221AC9">
              <w:rPr>
                <w:position w:val="2"/>
                <w:rtl/>
                <w:lang w:bidi="ar-SA"/>
              </w:rPr>
              <w:t xml:space="preserve"> استعراض الحضور الإقليمي للاتحاد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4E3D71E6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64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/93</w:t>
              </w:r>
            </w:hyperlink>
          </w:p>
        </w:tc>
      </w:tr>
      <w:tr w:rsidR="00A95319" w:rsidRPr="006F01EA" w14:paraId="2FD73700" w14:textId="77777777" w:rsidTr="00A95319">
        <w:trPr>
          <w:cantSplit/>
          <w:jc w:val="center"/>
        </w:trPr>
        <w:tc>
          <w:tcPr>
            <w:tcW w:w="1080" w:type="dxa"/>
            <w:vMerge/>
          </w:tcPr>
          <w:p w14:paraId="1B0B79B8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2494CA1" w14:textId="20763440" w:rsidR="00A95319" w:rsidRPr="006F01EA" w:rsidRDefault="00D03703" w:rsidP="00D03703">
            <w:pPr>
              <w:pStyle w:val="Tabletexte"/>
              <w:rPr>
                <w:position w:val="2"/>
              </w:rPr>
            </w:pPr>
            <w:r w:rsidRPr="006F01EA">
              <w:rPr>
                <w:i/>
                <w:iCs/>
                <w:position w:val="2"/>
                <w:rtl/>
                <w:lang w:bidi="ar-SA"/>
              </w:rPr>
              <w:t>مساهمة متعددة الأقطار</w:t>
            </w:r>
            <w:r w:rsidRPr="00221AC9">
              <w:rPr>
                <w:rFonts w:hint="cs"/>
                <w:position w:val="2"/>
                <w:rtl/>
                <w:lang w:bidi="ar-SA"/>
              </w:rPr>
              <w:t xml:space="preserve"> - </w:t>
            </w:r>
            <w:r w:rsidRPr="00221AC9">
              <w:rPr>
                <w:position w:val="2"/>
                <w:rtl/>
                <w:lang w:bidi="ar-SA"/>
              </w:rPr>
              <w:t>استعراض الحضور الإقليمي للاتحاد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10D8C95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  <w:lang w:val="en-GB"/>
              </w:rPr>
            </w:pPr>
            <w:hyperlink r:id="rId65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/94</w:t>
              </w:r>
            </w:hyperlink>
          </w:p>
        </w:tc>
      </w:tr>
      <w:tr w:rsidR="00A95319" w:rsidRPr="006F01EA" w14:paraId="3E8596AD" w14:textId="77777777" w:rsidTr="00A95319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6E65D30A" w14:textId="55EF1884" w:rsidR="00A95319" w:rsidRPr="006F01EA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4.1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35E10E1" w14:textId="5FB50C9B" w:rsidR="00A95319" w:rsidRPr="006F01EA" w:rsidRDefault="00D03703" w:rsidP="00D03703">
            <w:pPr>
              <w:pStyle w:val="Tabletexte"/>
              <w:rPr>
                <w:position w:val="2"/>
              </w:rPr>
            </w:pPr>
            <w:r w:rsidRPr="006F01EA">
              <w:rPr>
                <w:rFonts w:hint="cs"/>
                <w:position w:val="2"/>
                <w:rtl/>
                <w:lang w:bidi="ar-SA"/>
              </w:rPr>
              <w:t xml:space="preserve">تدابير رفع الكفاءة التي نُفذت في الفترة </w:t>
            </w:r>
            <w:r w:rsidRPr="006F01EA">
              <w:rPr>
                <w:position w:val="2"/>
              </w:rPr>
              <w:t>2024-2023</w:t>
            </w:r>
            <w:r w:rsidRPr="006F01EA">
              <w:rPr>
                <w:rFonts w:hint="cs"/>
                <w:position w:val="2"/>
                <w:rtl/>
                <w:lang w:bidi="ar-SA"/>
              </w:rPr>
              <w:t xml:space="preserve"> والخطط المستقبلية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5ABA7774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66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/62</w:t>
              </w:r>
            </w:hyperlink>
          </w:p>
        </w:tc>
      </w:tr>
      <w:tr w:rsidR="00A95319" w:rsidRPr="006F01EA" w14:paraId="36CD4BB4" w14:textId="77777777" w:rsidTr="00A95319">
        <w:trPr>
          <w:cantSplit/>
          <w:jc w:val="center"/>
        </w:trPr>
        <w:tc>
          <w:tcPr>
            <w:tcW w:w="1080" w:type="dxa"/>
            <w:vMerge/>
          </w:tcPr>
          <w:p w14:paraId="25F23627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8143EB3" w14:textId="2E2F598A" w:rsidR="00A95319" w:rsidRPr="006F01EA" w:rsidRDefault="007076B1" w:rsidP="00D03703">
            <w:pPr>
              <w:pStyle w:val="Tabletexte"/>
              <w:rPr>
                <w:position w:val="2"/>
              </w:rPr>
            </w:pPr>
            <w:r w:rsidRPr="006F01EA">
              <w:rPr>
                <w:i/>
                <w:iCs/>
                <w:position w:val="2"/>
                <w:rtl/>
                <w:lang w:bidi="ar-SA"/>
              </w:rPr>
              <w:t>مساهمة متعددة الأقطار</w:t>
            </w:r>
            <w:r w:rsidRPr="00221AC9">
              <w:rPr>
                <w:rFonts w:hint="cs"/>
                <w:position w:val="2"/>
                <w:rtl/>
                <w:lang w:bidi="ar-SA"/>
              </w:rPr>
              <w:t xml:space="preserve"> - </w:t>
            </w:r>
            <w:r w:rsidR="00D03703" w:rsidRPr="00221AC9">
              <w:rPr>
                <w:rFonts w:hint="cs"/>
                <w:position w:val="2"/>
                <w:rtl/>
                <w:lang w:bidi="ar-SA"/>
              </w:rPr>
              <w:t xml:space="preserve">توصية بشأن تعزيز كفاءة </w:t>
            </w:r>
            <w:r w:rsidR="00D03703" w:rsidRPr="00221AC9">
              <w:rPr>
                <w:position w:val="2"/>
                <w:rtl/>
                <w:lang w:bidi="ar-SA"/>
              </w:rPr>
              <w:t>تنفيذ الميزانية</w:t>
            </w:r>
            <w:r w:rsidR="00D03703" w:rsidRPr="00221AC9">
              <w:rPr>
                <w:rFonts w:hint="cs"/>
                <w:position w:val="2"/>
                <w:rtl/>
                <w:lang w:bidi="ar-SA"/>
              </w:rPr>
              <w:t xml:space="preserve"> وترشيد النفقات في الاتحاد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1BB62C46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  <w:lang w:val="en-GB"/>
              </w:rPr>
            </w:pPr>
            <w:hyperlink r:id="rId67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/86</w:t>
              </w:r>
            </w:hyperlink>
          </w:p>
        </w:tc>
      </w:tr>
      <w:tr w:rsidR="00A95319" w:rsidRPr="006F01EA" w14:paraId="602114D6" w14:textId="77777777" w:rsidTr="00A95319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7CDDFCCC" w14:textId="30DA4D57" w:rsidR="00A95319" w:rsidRPr="006F01EA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5.1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6B381817" w14:textId="312F0344" w:rsidR="00A95319" w:rsidRPr="006F01EA" w:rsidRDefault="00D03703" w:rsidP="00D03703">
            <w:pPr>
              <w:pStyle w:val="Tabletexte"/>
              <w:rPr>
                <w:position w:val="2"/>
                <w:lang w:val="en-GB"/>
              </w:rPr>
            </w:pPr>
            <w:r w:rsidRPr="006F01EA">
              <w:rPr>
                <w:position w:val="2"/>
                <w:rtl/>
                <w:lang w:bidi="ar-SA"/>
              </w:rPr>
              <w:t>مخصصات الوفورات المحققة في تنفيذ ميزانية 2024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62011F77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68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/43</w:t>
              </w:r>
            </w:hyperlink>
          </w:p>
        </w:tc>
      </w:tr>
      <w:tr w:rsidR="00A95319" w:rsidRPr="006F01EA" w14:paraId="5B68688D" w14:textId="77777777" w:rsidTr="00A95319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70293233" w14:textId="46CE5287" w:rsidR="00A95319" w:rsidRPr="006F01EA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6.1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777D445" w14:textId="2D4E8866" w:rsidR="00A95319" w:rsidRPr="006F01EA" w:rsidRDefault="00D03703" w:rsidP="00D03703">
            <w:pPr>
              <w:pStyle w:val="Tabletexte"/>
              <w:rPr>
                <w:position w:val="2"/>
                <w:lang w:val="en-GB"/>
              </w:rPr>
            </w:pPr>
            <w:r w:rsidRPr="006F01EA">
              <w:rPr>
                <w:position w:val="2"/>
                <w:rtl/>
                <w:lang w:bidi="ar-SA"/>
              </w:rPr>
              <w:t>تقرير لجنة مراقبة الميزانية التابعة للجمعية العالمية لتقييس</w:t>
            </w:r>
            <w:r w:rsidRPr="006F01EA">
              <w:rPr>
                <w:rFonts w:hint="cs"/>
                <w:position w:val="2"/>
                <w:rtl/>
                <w:lang w:bidi="ar-SA"/>
              </w:rPr>
              <w:t xml:space="preserve"> </w:t>
            </w:r>
            <w:r w:rsidRPr="006F01EA">
              <w:rPr>
                <w:position w:val="2"/>
              </w:rPr>
              <w:tab/>
            </w:r>
            <w:r w:rsidRPr="006F01EA">
              <w:rPr>
                <w:position w:val="2"/>
              </w:rPr>
              <w:br/>
            </w:r>
            <w:r w:rsidRPr="006F01EA">
              <w:rPr>
                <w:position w:val="2"/>
                <w:rtl/>
                <w:lang w:bidi="ar-SA"/>
              </w:rPr>
              <w:t>الاتصالات</w:t>
            </w:r>
            <w:r w:rsidRPr="006F01EA">
              <w:rPr>
                <w:rFonts w:hint="cs"/>
                <w:position w:val="2"/>
                <w:rtl/>
                <w:lang w:bidi="ar-SA"/>
              </w:rPr>
              <w:t> </w:t>
            </w:r>
            <w:r w:rsidRPr="006F01EA">
              <w:rPr>
                <w:position w:val="2"/>
              </w:rPr>
              <w:t>(</w:t>
            </w:r>
            <w:proofErr w:type="spellStart"/>
            <w:r w:rsidRPr="006F01EA">
              <w:rPr>
                <w:position w:val="2"/>
              </w:rPr>
              <w:t>WTSA</w:t>
            </w:r>
            <w:proofErr w:type="spellEnd"/>
            <w:r w:rsidRPr="006F01EA">
              <w:rPr>
                <w:position w:val="2"/>
              </w:rPr>
              <w:t>-24)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4B17641C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69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/13</w:t>
              </w:r>
            </w:hyperlink>
          </w:p>
        </w:tc>
      </w:tr>
      <w:tr w:rsidR="00A95319" w:rsidRPr="006F01EA" w14:paraId="7CABCE5C" w14:textId="77777777" w:rsidTr="00A95319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4F7FD605" w14:textId="2C53DF58" w:rsidR="00A95319" w:rsidRPr="006F01EA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7.1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6424DC3" w14:textId="213AD670" w:rsidR="00A95319" w:rsidRPr="006F01EA" w:rsidRDefault="00D03703" w:rsidP="00D03703">
            <w:pPr>
              <w:pStyle w:val="Tabletexte"/>
              <w:rPr>
                <w:position w:val="2"/>
              </w:rPr>
            </w:pPr>
            <w:r w:rsidRPr="006F01EA">
              <w:rPr>
                <w:position w:val="2"/>
                <w:rtl/>
                <w:lang w:bidi="ar-SA"/>
              </w:rPr>
              <w:t xml:space="preserve">التقرير النهائي لفريق الخبراء التابع للمجلس والمعني بمقرر المجلس </w:t>
            </w:r>
            <w:r w:rsidRPr="006F01EA">
              <w:rPr>
                <w:position w:val="2"/>
              </w:rPr>
              <w:t>482</w:t>
            </w:r>
            <w:r w:rsidRPr="006F01EA">
              <w:rPr>
                <w:rFonts w:hint="cs"/>
                <w:position w:val="2"/>
                <w:rtl/>
              </w:rPr>
              <w:t xml:space="preserve"> </w:t>
            </w:r>
            <w:r w:rsidR="00A95319" w:rsidRPr="006F01EA">
              <w:rPr>
                <w:position w:val="2"/>
              </w:rPr>
              <w:t>(</w:t>
            </w:r>
            <w:proofErr w:type="spellStart"/>
            <w:r w:rsidR="00A95319" w:rsidRPr="006F01EA">
              <w:rPr>
                <w:position w:val="2"/>
              </w:rPr>
              <w:t>EG-Dec482</w:t>
            </w:r>
            <w:proofErr w:type="spellEnd"/>
            <w:r w:rsidR="00A95319" w:rsidRPr="006F01EA">
              <w:rPr>
                <w:position w:val="2"/>
              </w:rPr>
              <w:t>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68AE2AC6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70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/10</w:t>
              </w:r>
            </w:hyperlink>
          </w:p>
        </w:tc>
      </w:tr>
      <w:tr w:rsidR="00A95319" w:rsidRPr="006F01EA" w14:paraId="7CE985C8" w14:textId="77777777" w:rsidTr="00A95319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661896DB" w14:textId="43CE43CA" w:rsidR="00A95319" w:rsidRPr="006F01EA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8.1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8603E14" w14:textId="51FF6AB8" w:rsidR="00A95319" w:rsidRPr="006F01EA" w:rsidRDefault="00D03703" w:rsidP="00D03703">
            <w:pPr>
              <w:pStyle w:val="Tabletexte"/>
              <w:rPr>
                <w:position w:val="2"/>
              </w:rPr>
            </w:pPr>
            <w:r w:rsidRPr="006F01EA">
              <w:rPr>
                <w:rFonts w:hint="cs"/>
                <w:position w:val="2"/>
                <w:rtl/>
                <w:lang w:bidi="ar-SA"/>
              </w:rPr>
              <w:t xml:space="preserve">استرداد تكاليف معالجة بطاقات التبليغ عن الشبكات </w:t>
            </w:r>
            <w:proofErr w:type="spellStart"/>
            <w:r w:rsidRPr="006F01EA">
              <w:rPr>
                <w:rFonts w:hint="cs"/>
                <w:position w:val="2"/>
                <w:rtl/>
                <w:lang w:bidi="ar-SA"/>
              </w:rPr>
              <w:t>الساتلية</w:t>
            </w:r>
            <w:proofErr w:type="spellEnd"/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F3A5C07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71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/16</w:t>
              </w:r>
            </w:hyperlink>
          </w:p>
        </w:tc>
      </w:tr>
      <w:tr w:rsidR="00A95319" w:rsidRPr="006F01EA" w14:paraId="5CC9D7EE" w14:textId="77777777" w:rsidTr="00A95319">
        <w:trPr>
          <w:cantSplit/>
          <w:jc w:val="center"/>
        </w:trPr>
        <w:tc>
          <w:tcPr>
            <w:tcW w:w="1080" w:type="dxa"/>
            <w:vMerge/>
          </w:tcPr>
          <w:p w14:paraId="25BE32A2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0CA936C3" w14:textId="7B7DBB32" w:rsidR="00A95319" w:rsidRPr="006F01EA" w:rsidRDefault="007076B1" w:rsidP="00D03703">
            <w:pPr>
              <w:pStyle w:val="Tabletexte"/>
              <w:rPr>
                <w:position w:val="2"/>
              </w:rPr>
            </w:pPr>
            <w:r w:rsidRPr="007076B1">
              <w:rPr>
                <w:i/>
                <w:iCs/>
                <w:position w:val="2"/>
                <w:rtl/>
                <w:lang w:bidi="ar-SA"/>
              </w:rPr>
              <w:t xml:space="preserve">مساهمة متعددة الأقطار - </w:t>
            </w:r>
            <w:bookmarkStart w:id="5" w:name="_Hlk199853548"/>
            <w:r w:rsidR="00D03703" w:rsidRPr="00221AC9">
              <w:rPr>
                <w:position w:val="2"/>
                <w:rtl/>
                <w:lang w:bidi="ar-SA"/>
              </w:rPr>
              <w:t>م</w:t>
            </w:r>
            <w:r w:rsidR="00D03703" w:rsidRPr="00221AC9">
              <w:rPr>
                <w:rFonts w:hint="cs"/>
                <w:position w:val="2"/>
                <w:rtl/>
                <w:lang w:bidi="ar-SA"/>
              </w:rPr>
              <w:t>ُ</w:t>
            </w:r>
            <w:r w:rsidR="00D03703" w:rsidRPr="00221AC9">
              <w:rPr>
                <w:position w:val="2"/>
                <w:rtl/>
                <w:lang w:bidi="ar-SA"/>
              </w:rPr>
              <w:t xml:space="preserve">قترح بشأن الإعفاء من رسوم استرداد التكاليف عن معالجة سبع بطاقات تبليغ مقدمة بموجب القرار </w:t>
            </w:r>
            <w:r w:rsidR="00D03703" w:rsidRPr="00221AC9">
              <w:rPr>
                <w:position w:val="2"/>
              </w:rPr>
              <w:t>170 (</w:t>
            </w:r>
            <w:proofErr w:type="spellStart"/>
            <w:r w:rsidR="00D03703" w:rsidRPr="00221AC9">
              <w:rPr>
                <w:position w:val="2"/>
              </w:rPr>
              <w:t>Rev.WRC</w:t>
            </w:r>
            <w:proofErr w:type="spellEnd"/>
            <w:r w:rsidR="00D03703" w:rsidRPr="00221AC9">
              <w:rPr>
                <w:position w:val="2"/>
              </w:rPr>
              <w:t>-23)</w:t>
            </w:r>
            <w:r w:rsidR="00D03703" w:rsidRPr="00221AC9">
              <w:rPr>
                <w:position w:val="2"/>
                <w:rtl/>
                <w:lang w:bidi="ar-SA"/>
              </w:rPr>
              <w:t xml:space="preserve"> من إدارة أنغولا بالنيابة عن </w:t>
            </w:r>
            <w:r w:rsidR="00D03703" w:rsidRPr="00221AC9">
              <w:rPr>
                <w:position w:val="2"/>
              </w:rPr>
              <w:t>16</w:t>
            </w:r>
            <w:r w:rsidR="00D03703" w:rsidRPr="00221AC9">
              <w:rPr>
                <w:position w:val="2"/>
                <w:rtl/>
                <w:lang w:bidi="ar-SA"/>
              </w:rPr>
              <w:t xml:space="preserve"> دولة عضواً في الجماعة الإنمائية للجنوب ال</w:t>
            </w:r>
            <w:r w:rsidR="00FA07F3">
              <w:rPr>
                <w:position w:val="2"/>
                <w:rtl/>
                <w:lang w:bidi="ar-SA"/>
              </w:rPr>
              <w:t>إفريقي</w:t>
            </w:r>
            <w:r w:rsidR="00D03703" w:rsidRPr="00221AC9">
              <w:rPr>
                <w:position w:val="2"/>
                <w:rtl/>
                <w:lang w:bidi="ar-SA"/>
              </w:rPr>
              <w:t xml:space="preserve"> </w:t>
            </w:r>
            <w:r w:rsidR="00D03703" w:rsidRPr="00221AC9">
              <w:rPr>
                <w:position w:val="2"/>
              </w:rPr>
              <w:t>(SADC)</w:t>
            </w:r>
            <w:bookmarkEnd w:id="5"/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52A69C5F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  <w:lang w:val="en-GB"/>
              </w:rPr>
            </w:pPr>
            <w:hyperlink r:id="rId72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/82</w:t>
              </w:r>
            </w:hyperlink>
          </w:p>
        </w:tc>
      </w:tr>
      <w:tr w:rsidR="00A95319" w:rsidRPr="006F01EA" w14:paraId="6B707A71" w14:textId="77777777" w:rsidTr="00A95319">
        <w:trPr>
          <w:cantSplit/>
          <w:jc w:val="center"/>
        </w:trPr>
        <w:tc>
          <w:tcPr>
            <w:tcW w:w="1080" w:type="dxa"/>
            <w:vMerge/>
          </w:tcPr>
          <w:p w14:paraId="466DA31F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717B80C" w14:textId="626907E0" w:rsidR="00A95319" w:rsidRPr="006F01EA" w:rsidRDefault="00D03703" w:rsidP="00D03703">
            <w:pPr>
              <w:pStyle w:val="Tabletexte"/>
              <w:rPr>
                <w:position w:val="2"/>
              </w:rPr>
            </w:pPr>
            <w:r w:rsidRPr="006F01EA">
              <w:rPr>
                <w:i/>
                <w:iCs/>
                <w:position w:val="2"/>
                <w:rtl/>
                <w:lang w:bidi="ar-EG"/>
              </w:rPr>
              <w:t xml:space="preserve">مساهمة من </w:t>
            </w:r>
            <w:r w:rsidRPr="006F01EA">
              <w:rPr>
                <w:rFonts w:hint="cs"/>
                <w:i/>
                <w:iCs/>
                <w:position w:val="2"/>
                <w:rtl/>
                <w:lang w:bidi="ar-EG"/>
              </w:rPr>
              <w:t>الولايات المتحدة الأمريكية</w:t>
            </w:r>
            <w:r w:rsidRPr="00221AC9">
              <w:rPr>
                <w:rFonts w:hint="cs"/>
                <w:position w:val="2"/>
                <w:rtl/>
                <w:lang w:bidi="ar-EG"/>
              </w:rPr>
              <w:t xml:space="preserve"> - </w:t>
            </w:r>
            <w:r w:rsidRPr="00221AC9">
              <w:rPr>
                <w:position w:val="2"/>
                <w:rtl/>
                <w:lang w:bidi="ar-SA"/>
              </w:rPr>
              <w:t>استرداد تكاليف معالجة بطاقات</w:t>
            </w:r>
            <w:r w:rsidRPr="00221AC9">
              <w:rPr>
                <w:rFonts w:hint="cs"/>
                <w:position w:val="2"/>
                <w:rtl/>
                <w:lang w:bidi="ar-SA"/>
              </w:rPr>
              <w:t xml:space="preserve"> </w:t>
            </w:r>
            <w:r w:rsidRPr="00221AC9">
              <w:rPr>
                <w:position w:val="2"/>
                <w:rtl/>
                <w:lang w:bidi="ar-SA"/>
              </w:rPr>
              <w:t xml:space="preserve">التبليغ عن الشبكات </w:t>
            </w:r>
            <w:proofErr w:type="spellStart"/>
            <w:r w:rsidRPr="00221AC9">
              <w:rPr>
                <w:position w:val="2"/>
                <w:rtl/>
                <w:lang w:bidi="ar-SA"/>
              </w:rPr>
              <w:t>الساتلية</w:t>
            </w:r>
            <w:proofErr w:type="spellEnd"/>
            <w:r w:rsidRPr="00221AC9">
              <w:rPr>
                <w:rFonts w:hint="cs"/>
                <w:position w:val="2"/>
                <w:rtl/>
                <w:lang w:bidi="ar-SA"/>
              </w:rPr>
              <w:t xml:space="preserve"> </w:t>
            </w:r>
            <w:r w:rsidRPr="00221AC9">
              <w:rPr>
                <w:position w:val="2"/>
                <w:rtl/>
                <w:lang w:bidi="ar-SA"/>
              </w:rPr>
              <w:t>والتكاليف غير</w:t>
            </w:r>
            <w:r w:rsidRPr="00221AC9">
              <w:rPr>
                <w:rFonts w:hint="eastAsia"/>
                <w:position w:val="2"/>
                <w:rtl/>
                <w:lang w:bidi="ar-SA"/>
              </w:rPr>
              <w:t> </w:t>
            </w:r>
            <w:r w:rsidRPr="00221AC9">
              <w:rPr>
                <w:position w:val="2"/>
                <w:rtl/>
                <w:lang w:bidi="ar-SA"/>
              </w:rPr>
              <w:t>المباشرة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63FC91C1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  <w:lang w:val="en-GB"/>
              </w:rPr>
            </w:pPr>
            <w:hyperlink r:id="rId73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/98</w:t>
              </w:r>
            </w:hyperlink>
          </w:p>
        </w:tc>
      </w:tr>
      <w:tr w:rsidR="00A95319" w:rsidRPr="006F01EA" w14:paraId="41434895" w14:textId="77777777" w:rsidTr="00A95319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55163F61" w14:textId="240DB189" w:rsidR="00A95319" w:rsidRPr="006F01EA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9.1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18A4FAB" w14:textId="1CD2F723" w:rsidR="00A95319" w:rsidRPr="006F01EA" w:rsidRDefault="00D03703" w:rsidP="00D03703">
            <w:pPr>
              <w:pStyle w:val="Tabletexte"/>
              <w:rPr>
                <w:position w:val="2"/>
              </w:rPr>
            </w:pPr>
            <w:bookmarkStart w:id="6" w:name="_Hlk196858311"/>
            <w:r w:rsidRPr="006F01EA">
              <w:rPr>
                <w:position w:val="2"/>
                <w:rtl/>
                <w:lang w:bidi="ar-SA"/>
              </w:rPr>
              <w:t>المنهجية المقترحة لحساب استرداد تكاليف بطاقات التبليغ عن</w:t>
            </w:r>
            <w:r w:rsidRPr="006F01EA">
              <w:rPr>
                <w:rFonts w:hint="cs"/>
                <w:position w:val="2"/>
                <w:rtl/>
                <w:lang w:bidi="ar-SA"/>
              </w:rPr>
              <w:t xml:space="preserve"> </w:t>
            </w:r>
            <w:r w:rsidRPr="006F01EA">
              <w:rPr>
                <w:position w:val="2"/>
                <w:rtl/>
                <w:lang w:bidi="ar-SA"/>
              </w:rPr>
              <w:t>الشبكات</w:t>
            </w:r>
            <w:r w:rsidRPr="006F01EA">
              <w:rPr>
                <w:rFonts w:hint="cs"/>
                <w:position w:val="2"/>
                <w:rtl/>
                <w:lang w:bidi="ar-SA"/>
              </w:rPr>
              <w:t xml:space="preserve"> </w:t>
            </w:r>
            <w:proofErr w:type="spellStart"/>
            <w:r w:rsidRPr="006F01EA">
              <w:rPr>
                <w:position w:val="2"/>
                <w:rtl/>
                <w:lang w:bidi="ar-SA"/>
              </w:rPr>
              <w:t>الساتلية</w:t>
            </w:r>
            <w:bookmarkEnd w:id="6"/>
            <w:proofErr w:type="spellEnd"/>
            <w:r w:rsidRPr="006F01EA">
              <w:rPr>
                <w:rFonts w:hint="cs"/>
                <w:position w:val="2"/>
                <w:rtl/>
                <w:lang w:bidi="ar-SA"/>
              </w:rPr>
              <w:t xml:space="preserve"> </w:t>
            </w:r>
            <w:r w:rsidRPr="006F01EA">
              <w:rPr>
                <w:position w:val="2"/>
              </w:rPr>
              <w:t>(</w:t>
            </w:r>
            <w:proofErr w:type="spellStart"/>
            <w:r w:rsidRPr="006F01EA">
              <w:rPr>
                <w:position w:val="2"/>
              </w:rPr>
              <w:t>SNF</w:t>
            </w:r>
            <w:proofErr w:type="spellEnd"/>
            <w:r w:rsidRPr="006F01EA">
              <w:rPr>
                <w:position w:val="2"/>
              </w:rPr>
              <w:t>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421F2E62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74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/64</w:t>
              </w:r>
            </w:hyperlink>
          </w:p>
        </w:tc>
      </w:tr>
      <w:tr w:rsidR="00A95319" w:rsidRPr="006F01EA" w14:paraId="5E0833F8" w14:textId="77777777" w:rsidTr="00A95319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4D4453F2" w14:textId="53F9A78A" w:rsidR="00A95319" w:rsidRPr="006F01EA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10.1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1554042" w14:textId="68C7ADB2" w:rsidR="00A95319" w:rsidRPr="006F01EA" w:rsidRDefault="00D03703" w:rsidP="00D03703">
            <w:pPr>
              <w:pStyle w:val="Tabletexte"/>
              <w:rPr>
                <w:position w:val="2"/>
              </w:rPr>
            </w:pPr>
            <w:r w:rsidRPr="006F01EA">
              <w:rPr>
                <w:position w:val="2"/>
                <w:rtl/>
                <w:lang w:bidi="ar-SA"/>
              </w:rPr>
              <w:t>تحليل نتائج عمل فريق الخبراء المعني بالمقرر 482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4E8EF98B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75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/74</w:t>
              </w:r>
            </w:hyperlink>
          </w:p>
        </w:tc>
      </w:tr>
      <w:tr w:rsidR="00A95319" w:rsidRPr="006F01EA" w14:paraId="106E65B3" w14:textId="77777777" w:rsidTr="00A95319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7BBE8F33" w14:textId="49E538E1" w:rsidR="00A95319" w:rsidRPr="006F01EA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11.1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8889D20" w14:textId="66EB857A" w:rsidR="00A95319" w:rsidRPr="006F01EA" w:rsidRDefault="00D03703" w:rsidP="00D03703">
            <w:pPr>
              <w:pStyle w:val="Tabletexte"/>
              <w:rPr>
                <w:position w:val="2"/>
              </w:rPr>
            </w:pPr>
            <w:r w:rsidRPr="006F01EA">
              <w:rPr>
                <w:position w:val="2"/>
                <w:rtl/>
                <w:lang w:bidi="ar-SA"/>
              </w:rPr>
              <w:t>الاستعراض السنوي للإيرادات والنفقات الناجمة عن تنفيذ ميزانية عام 2025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C00A95F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76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/9</w:t>
              </w:r>
            </w:hyperlink>
          </w:p>
        </w:tc>
      </w:tr>
      <w:tr w:rsidR="00A95319" w:rsidRPr="006F01EA" w14:paraId="0AD5178A" w14:textId="77777777" w:rsidTr="00A95319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764042BD" w14:textId="0DF1C71A" w:rsidR="00A95319" w:rsidRPr="006F01EA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12.1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1A4D4E24" w14:textId="6B2EDF28" w:rsidR="00A95319" w:rsidRPr="006F01EA" w:rsidRDefault="00D03703" w:rsidP="00D03703">
            <w:pPr>
              <w:pStyle w:val="Tabletexte"/>
              <w:rPr>
                <w:position w:val="2"/>
              </w:rPr>
            </w:pPr>
            <w:r w:rsidRPr="006F01EA">
              <w:rPr>
                <w:position w:val="2"/>
                <w:rtl/>
                <w:lang w:bidi="ar-SA"/>
              </w:rPr>
              <w:t>تقرير من الفريق الاستشاري للاتصالات الراديوية بشأن المسائل المتعلقة</w:t>
            </w:r>
            <w:r w:rsidRPr="006F01EA">
              <w:rPr>
                <w:rFonts w:hint="cs"/>
                <w:position w:val="2"/>
                <w:rtl/>
                <w:lang w:bidi="ar-SA"/>
              </w:rPr>
              <w:t> </w:t>
            </w:r>
            <w:r w:rsidRPr="006F01EA">
              <w:rPr>
                <w:position w:val="2"/>
                <w:rtl/>
                <w:lang w:bidi="ar-SA"/>
              </w:rPr>
              <w:t>بالمجلس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22BB69C3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77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/59</w:t>
              </w:r>
            </w:hyperlink>
          </w:p>
        </w:tc>
      </w:tr>
      <w:tr w:rsidR="00A95319" w:rsidRPr="006F01EA" w14:paraId="4304DC74" w14:textId="77777777" w:rsidTr="00A95319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2BF4B75D" w14:textId="6046FA20" w:rsidR="00A95319" w:rsidRPr="006F01EA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13.1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662B4765" w14:textId="08F0F88C" w:rsidR="00A95319" w:rsidRPr="006F01EA" w:rsidRDefault="00D03703" w:rsidP="00D03703">
            <w:pPr>
              <w:pStyle w:val="Tabletexte"/>
              <w:rPr>
                <w:position w:val="2"/>
              </w:rPr>
            </w:pPr>
            <w:r w:rsidRPr="006F01EA">
              <w:rPr>
                <w:position w:val="2"/>
                <w:rtl/>
                <w:lang w:bidi="ar-SA"/>
              </w:rPr>
              <w:t>المتأخرات والحسابات الخاصة بالمتأخرات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255EDB04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78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/11</w:t>
              </w:r>
            </w:hyperlink>
          </w:p>
        </w:tc>
      </w:tr>
      <w:tr w:rsidR="00A95319" w:rsidRPr="006F01EA" w14:paraId="3EEE8196" w14:textId="77777777" w:rsidTr="00A95319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2C8A2A3B" w14:textId="0C7FD581" w:rsidR="00A95319" w:rsidRPr="006F01EA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14.1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4B82D5FA" w14:textId="7B1599C5" w:rsidR="00A95319" w:rsidRPr="006F01EA" w:rsidRDefault="00D03703" w:rsidP="00D03703">
            <w:pPr>
              <w:pStyle w:val="Tabletexte"/>
              <w:rPr>
                <w:position w:val="2"/>
              </w:rPr>
            </w:pPr>
            <w:r w:rsidRPr="006F01EA">
              <w:rPr>
                <w:position w:val="2"/>
                <w:rtl/>
                <w:lang w:bidi="ar-SA"/>
              </w:rPr>
              <w:t xml:space="preserve">مشروع ميزانية الاتحاد لفترة السنتين </w:t>
            </w:r>
            <w:r w:rsidRPr="006F01EA">
              <w:rPr>
                <w:position w:val="2"/>
              </w:rPr>
              <w:t>2027-2026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557A8AA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79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/47</w:t>
              </w:r>
            </w:hyperlink>
          </w:p>
        </w:tc>
      </w:tr>
      <w:tr w:rsidR="00A95319" w:rsidRPr="006F01EA" w14:paraId="268ACE2C" w14:textId="77777777" w:rsidTr="00A95319">
        <w:trPr>
          <w:cantSplit/>
          <w:jc w:val="center"/>
        </w:trPr>
        <w:tc>
          <w:tcPr>
            <w:tcW w:w="1080" w:type="dxa"/>
            <w:vMerge/>
          </w:tcPr>
          <w:p w14:paraId="5EEE2CD5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23AE34F" w14:textId="62A26FB0" w:rsidR="00A95319" w:rsidRPr="006F01EA" w:rsidRDefault="00D03703" w:rsidP="00D03703">
            <w:pPr>
              <w:pStyle w:val="Tabletexte"/>
              <w:rPr>
                <w:position w:val="2"/>
              </w:rPr>
            </w:pPr>
            <w:r w:rsidRPr="006F01EA">
              <w:rPr>
                <w:i/>
                <w:iCs/>
                <w:position w:val="2"/>
                <w:rtl/>
                <w:lang w:bidi="ar-SA"/>
              </w:rPr>
              <w:t>مساهمة مقدمة من جمهورية إندونيسيا</w:t>
            </w:r>
            <w:r w:rsidRPr="006F01EA">
              <w:rPr>
                <w:rFonts w:hint="cs"/>
                <w:i/>
                <w:iCs/>
                <w:position w:val="2"/>
                <w:rtl/>
                <w:lang w:bidi="ar-SA"/>
              </w:rPr>
              <w:t xml:space="preserve"> - </w:t>
            </w:r>
            <w:bookmarkStart w:id="7" w:name="_Hlk199326126"/>
            <w:r w:rsidRPr="006F01EA">
              <w:rPr>
                <w:i/>
                <w:iCs/>
                <w:position w:val="2"/>
                <w:rtl/>
                <w:lang w:bidi="ar-SA"/>
              </w:rPr>
              <w:t xml:space="preserve">مقترح بشأن الإبقاء على ميزانية مِنح الاتحاد أو تحسينها لفترة السنتين </w:t>
            </w:r>
            <w:bookmarkEnd w:id="7"/>
            <w:r w:rsidRPr="006F01EA">
              <w:rPr>
                <w:i/>
                <w:iCs/>
                <w:position w:val="2"/>
              </w:rPr>
              <w:t>2027-2026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582F382C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  <w:lang w:val="en-GB"/>
              </w:rPr>
            </w:pPr>
            <w:hyperlink r:id="rId80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/75</w:t>
              </w:r>
            </w:hyperlink>
          </w:p>
        </w:tc>
      </w:tr>
      <w:tr w:rsidR="00A95319" w:rsidRPr="006F01EA" w14:paraId="5B27C45C" w14:textId="77777777" w:rsidTr="00A95319">
        <w:trPr>
          <w:cantSplit/>
          <w:jc w:val="center"/>
        </w:trPr>
        <w:tc>
          <w:tcPr>
            <w:tcW w:w="1080" w:type="dxa"/>
            <w:vMerge/>
          </w:tcPr>
          <w:p w14:paraId="36142DD3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3F2EC833" w14:textId="58C17849" w:rsidR="00A95319" w:rsidRPr="006F01EA" w:rsidRDefault="00D03703" w:rsidP="00D03703">
            <w:pPr>
              <w:pStyle w:val="Tabletexte"/>
              <w:rPr>
                <w:position w:val="2"/>
              </w:rPr>
            </w:pPr>
            <w:r w:rsidRPr="006F01EA">
              <w:rPr>
                <w:i/>
                <w:iCs/>
                <w:position w:val="2"/>
                <w:rtl/>
                <w:lang w:bidi="ar-SA"/>
              </w:rPr>
              <w:t>مساهمة متعددة الأقطار</w:t>
            </w:r>
            <w:r w:rsidRPr="00221AC9">
              <w:rPr>
                <w:rFonts w:hint="cs"/>
                <w:position w:val="2"/>
                <w:rtl/>
                <w:lang w:bidi="ar-SA"/>
              </w:rPr>
              <w:t xml:space="preserve"> - تخفيف الأعباء المالية عن </w:t>
            </w:r>
            <w:r w:rsidRPr="00221AC9">
              <w:rPr>
                <w:position w:val="2"/>
                <w:rtl/>
                <w:lang w:bidi="ar-SA"/>
              </w:rPr>
              <w:t>البلدان المضيفة</w:t>
            </w:r>
            <w:r w:rsidRPr="00221AC9">
              <w:rPr>
                <w:rFonts w:hint="cs"/>
                <w:position w:val="2"/>
                <w:rtl/>
                <w:lang w:bidi="ar-SA"/>
              </w:rPr>
              <w:t xml:space="preserve"> لمؤتمرات الاتحاد واجتماعاته وأنشطته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0C3307C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81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/95</w:t>
              </w:r>
            </w:hyperlink>
          </w:p>
        </w:tc>
      </w:tr>
      <w:tr w:rsidR="00A95319" w:rsidRPr="006F01EA" w14:paraId="6A1A13AB" w14:textId="77777777" w:rsidTr="00A95319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1FA4E9EC" w14:textId="0BD52B95" w:rsidR="00A95319" w:rsidRPr="006F01EA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15.1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14AEC247" w14:textId="16F74DDB" w:rsidR="00A95319" w:rsidRPr="006F01EA" w:rsidRDefault="00D03703" w:rsidP="00D03703">
            <w:pPr>
              <w:pStyle w:val="Tabletexte"/>
              <w:rPr>
                <w:position w:val="2"/>
              </w:rPr>
            </w:pPr>
            <w:r w:rsidRPr="006F01EA">
              <w:rPr>
                <w:rFonts w:hint="cs"/>
                <w:position w:val="2"/>
                <w:rtl/>
                <w:lang w:bidi="ar-SA"/>
              </w:rPr>
              <w:t>تقرير عن حالة تنفيذ</w:t>
            </w:r>
            <w:r w:rsidRPr="006F01EA">
              <w:rPr>
                <w:position w:val="2"/>
              </w:rPr>
              <w:t xml:space="preserve"> </w:t>
            </w:r>
            <w:r w:rsidRPr="006F01EA">
              <w:rPr>
                <w:rFonts w:hint="cs"/>
                <w:position w:val="2"/>
                <w:rtl/>
                <w:lang w:bidi="ar-SA"/>
              </w:rPr>
              <w:t xml:space="preserve">المقررين </w:t>
            </w:r>
            <w:r w:rsidRPr="006F01EA">
              <w:rPr>
                <w:position w:val="2"/>
              </w:rPr>
              <w:t>600</w:t>
            </w:r>
            <w:r w:rsidRPr="006F01EA">
              <w:rPr>
                <w:rFonts w:hint="cs"/>
                <w:position w:val="2"/>
                <w:rtl/>
                <w:lang w:bidi="ar-SA"/>
              </w:rPr>
              <w:t xml:space="preserve"> و</w:t>
            </w:r>
            <w:r w:rsidRPr="006F01EA">
              <w:rPr>
                <w:position w:val="2"/>
              </w:rPr>
              <w:t>601</w:t>
            </w:r>
            <w:r w:rsidRPr="006F01EA">
              <w:rPr>
                <w:rFonts w:hint="cs"/>
                <w:position w:val="2"/>
                <w:rtl/>
                <w:lang w:bidi="ar-SA"/>
              </w:rPr>
              <w:t xml:space="preserve"> الصادرين عن المجلس (بشأن الأرقام العالمية للنداء الدولي المجاني</w:t>
            </w:r>
            <w:r w:rsidRPr="006F01EA">
              <w:rPr>
                <w:rFonts w:hint="eastAsia"/>
                <w:position w:val="2"/>
                <w:rtl/>
                <w:lang w:bidi="ar-SA"/>
              </w:rPr>
              <w:t> </w:t>
            </w:r>
            <w:r w:rsidRPr="006F01EA">
              <w:rPr>
                <w:position w:val="2"/>
              </w:rPr>
              <w:t>(</w:t>
            </w:r>
            <w:proofErr w:type="spellStart"/>
            <w:r w:rsidRPr="006F01EA">
              <w:rPr>
                <w:position w:val="2"/>
              </w:rPr>
              <w:t>UIFN</w:t>
            </w:r>
            <w:proofErr w:type="spellEnd"/>
            <w:r w:rsidRPr="006F01EA">
              <w:rPr>
                <w:position w:val="2"/>
              </w:rPr>
              <w:t>)</w:t>
            </w:r>
            <w:r w:rsidRPr="006F01EA">
              <w:rPr>
                <w:rFonts w:hint="cs"/>
                <w:position w:val="2"/>
                <w:rtl/>
                <w:lang w:bidi="ar-SA"/>
              </w:rPr>
              <w:t xml:space="preserve"> وأرقام تعرف جهة الإصدار</w:t>
            </w:r>
            <w:r w:rsidRPr="006F01EA">
              <w:rPr>
                <w:rFonts w:hint="eastAsia"/>
                <w:position w:val="2"/>
                <w:rtl/>
                <w:lang w:bidi="ar-SA"/>
              </w:rPr>
              <w:t> </w:t>
            </w:r>
            <w:r w:rsidRPr="006F01EA">
              <w:rPr>
                <w:position w:val="2"/>
              </w:rPr>
              <w:t>(IIN)</w:t>
            </w:r>
            <w:r w:rsidRPr="006F01EA">
              <w:rPr>
                <w:rFonts w:hint="cs"/>
                <w:position w:val="2"/>
                <w:rtl/>
                <w:lang w:bidi="ar-SA"/>
              </w:rPr>
              <w:t>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F5FD279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82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/38</w:t>
              </w:r>
            </w:hyperlink>
          </w:p>
        </w:tc>
      </w:tr>
      <w:tr w:rsidR="00A95319" w:rsidRPr="006F01EA" w14:paraId="3F098C76" w14:textId="77777777" w:rsidTr="00A95319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05716B4E" w14:textId="04AB86E0" w:rsidR="00A95319" w:rsidRPr="006F01EA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16.1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6B2E3D31" w14:textId="3E8D43AE" w:rsidR="00A95319" w:rsidRPr="006F01EA" w:rsidRDefault="00D03703" w:rsidP="00D03703">
            <w:pPr>
              <w:pStyle w:val="Tabletexte"/>
              <w:rPr>
                <w:position w:val="2"/>
              </w:rPr>
            </w:pPr>
            <w:r w:rsidRPr="006F01EA">
              <w:rPr>
                <w:position w:val="2"/>
                <w:rtl/>
                <w:lang w:bidi="ar-SA"/>
              </w:rPr>
              <w:t xml:space="preserve">صندوق تنمية تكنولوجيا المعلومات والاتصالات </w:t>
            </w:r>
            <w:r w:rsidRPr="006F01EA">
              <w:rPr>
                <w:position w:val="2"/>
              </w:rPr>
              <w:t>(ICT-DF)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67EE60EF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83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/34</w:t>
              </w:r>
            </w:hyperlink>
          </w:p>
        </w:tc>
      </w:tr>
      <w:tr w:rsidR="00A95319" w:rsidRPr="006F01EA" w14:paraId="273FFA4A" w14:textId="77777777" w:rsidTr="00A95319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6C5E6A53" w14:textId="2A7B8CFC" w:rsidR="00A95319" w:rsidRPr="006F01EA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17.1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D21DBB9" w14:textId="744B1879" w:rsidR="00A95319" w:rsidRPr="006F01EA" w:rsidRDefault="00D03703" w:rsidP="00D03703">
            <w:pPr>
              <w:pStyle w:val="Tabletexte"/>
              <w:rPr>
                <w:position w:val="2"/>
              </w:rPr>
            </w:pPr>
            <w:r w:rsidRPr="006F01EA">
              <w:rPr>
                <w:position w:val="2"/>
                <w:rtl/>
                <w:lang w:bidi="ar-SA"/>
              </w:rPr>
              <w:t>التزامات التأمين الصحي بعد انتهاء مدة الخدمة (</w:t>
            </w:r>
            <w:r w:rsidRPr="006F01EA">
              <w:rPr>
                <w:position w:val="2"/>
              </w:rPr>
              <w:t>ASHI</w:t>
            </w:r>
            <w:r w:rsidRPr="006F01EA">
              <w:rPr>
                <w:position w:val="2"/>
                <w:rtl/>
                <w:lang w:bidi="ar-SA"/>
              </w:rPr>
              <w:t>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16F745DD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84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/46</w:t>
              </w:r>
            </w:hyperlink>
          </w:p>
        </w:tc>
      </w:tr>
      <w:tr w:rsidR="00A95319" w:rsidRPr="006F01EA" w14:paraId="02E10EC4" w14:textId="77777777" w:rsidTr="00A95319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5C71BBE7" w14:textId="41DD1678" w:rsidR="00A95319" w:rsidRPr="006F01EA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18.1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124270A7" w14:textId="645913B1" w:rsidR="00A95319" w:rsidRPr="006F01EA" w:rsidRDefault="00D03703" w:rsidP="00D03703">
            <w:pPr>
              <w:pStyle w:val="Tabletexte"/>
              <w:rPr>
                <w:position w:val="2"/>
                <w:lang w:val="en-GB"/>
              </w:rPr>
            </w:pPr>
            <w:r w:rsidRPr="006F01EA">
              <w:rPr>
                <w:rFonts w:hint="cs"/>
                <w:position w:val="2"/>
                <w:rtl/>
                <w:lang w:bidi="ar-SA"/>
              </w:rPr>
              <w:t>‏المبلغ الأولي لوحدة المساهمة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19E86114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85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/54</w:t>
              </w:r>
            </w:hyperlink>
          </w:p>
        </w:tc>
      </w:tr>
      <w:tr w:rsidR="00A95319" w:rsidRPr="006F01EA" w14:paraId="5CBC3DE0" w14:textId="77777777" w:rsidTr="00A95319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0F002828" w14:textId="00DC603B" w:rsidR="00A95319" w:rsidRPr="006F01EA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19.1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14114DCB" w14:textId="0027DB34" w:rsidR="00A95319" w:rsidRPr="006F01EA" w:rsidRDefault="00D03703" w:rsidP="00D03703">
            <w:pPr>
              <w:pStyle w:val="Tabletexte"/>
              <w:rPr>
                <w:position w:val="2"/>
              </w:rPr>
            </w:pPr>
            <w:r w:rsidRPr="006F01EA">
              <w:rPr>
                <w:position w:val="2"/>
                <w:rtl/>
                <w:lang w:bidi="ar-SA"/>
              </w:rPr>
              <w:t>طلبات الإعفاء الجديدة المقدمة من المنظمات ذات الطابع الدولي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6E22542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86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/65</w:t>
              </w:r>
            </w:hyperlink>
          </w:p>
        </w:tc>
      </w:tr>
      <w:tr w:rsidR="00A95319" w:rsidRPr="006F01EA" w14:paraId="1BB5B77F" w14:textId="77777777" w:rsidTr="00A95319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3C9E9F9B" w14:textId="3951A7CD" w:rsidR="00A95319" w:rsidRPr="006F01EA" w:rsidRDefault="006F01EA" w:rsidP="005F7FEE">
            <w:pPr>
              <w:pStyle w:val="Tabletexte"/>
              <w:jc w:val="center"/>
              <w:rPr>
                <w:position w:val="2"/>
              </w:rPr>
            </w:pPr>
            <w:r w:rsidRPr="006F01EA">
              <w:rPr>
                <w:position w:val="2"/>
              </w:rPr>
              <w:t>20.1</w:t>
            </w:r>
          </w:p>
        </w:tc>
        <w:tc>
          <w:tcPr>
            <w:tcW w:w="6712" w:type="dxa"/>
            <w:tcBorders>
              <w:top w:val="single" w:sz="4" w:space="0" w:color="808080"/>
              <w:right w:val="single" w:sz="4" w:space="0" w:color="auto"/>
            </w:tcBorders>
          </w:tcPr>
          <w:p w14:paraId="2C5DBFFF" w14:textId="195C9DA5" w:rsidR="00A95319" w:rsidRPr="006F01EA" w:rsidRDefault="00D03703" w:rsidP="00D03703">
            <w:pPr>
              <w:pStyle w:val="Tabletexte"/>
              <w:rPr>
                <w:position w:val="2"/>
              </w:rPr>
            </w:pPr>
            <w:r w:rsidRPr="006F01EA">
              <w:rPr>
                <w:position w:val="2"/>
                <w:rtl/>
                <w:lang w:bidi="ar-SA"/>
              </w:rPr>
              <w:t xml:space="preserve">مشاركة </w:t>
            </w:r>
            <w:r w:rsidRPr="006F01EA">
              <w:rPr>
                <w:rFonts w:hint="cs"/>
                <w:position w:val="2"/>
                <w:rtl/>
                <w:lang w:bidi="ar-SA"/>
              </w:rPr>
              <w:t>ا</w:t>
            </w:r>
            <w:r w:rsidRPr="006F01EA">
              <w:rPr>
                <w:position w:val="2"/>
                <w:rtl/>
                <w:lang w:bidi="ar-SA"/>
              </w:rPr>
              <w:t>لكيانات</w:t>
            </w:r>
            <w:r w:rsidRPr="006F01EA">
              <w:rPr>
                <w:rFonts w:hint="cs"/>
                <w:position w:val="2"/>
                <w:rtl/>
                <w:lang w:bidi="ar-SA"/>
              </w:rPr>
              <w:t xml:space="preserve"> الأخرى</w:t>
            </w:r>
            <w:r w:rsidRPr="006F01EA">
              <w:rPr>
                <w:position w:val="2"/>
                <w:rtl/>
                <w:lang w:bidi="ar-SA"/>
              </w:rPr>
              <w:t xml:space="preserve"> المعنية بمسائل الاتصالات</w:t>
            </w:r>
            <w:r w:rsidRPr="006F01EA">
              <w:rPr>
                <w:rFonts w:hint="cs"/>
                <w:position w:val="2"/>
                <w:rtl/>
                <w:lang w:bidi="ar-SA"/>
              </w:rPr>
              <w:t xml:space="preserve"> </w:t>
            </w:r>
            <w:r w:rsidRPr="006F01EA">
              <w:rPr>
                <w:position w:val="2"/>
                <w:rtl/>
                <w:lang w:bidi="ar-SA"/>
              </w:rPr>
              <w:t>في</w:t>
            </w:r>
            <w:r w:rsidRPr="006F01EA">
              <w:rPr>
                <w:rFonts w:hint="cs"/>
                <w:position w:val="2"/>
                <w:rtl/>
                <w:lang w:bidi="ar-SA"/>
              </w:rPr>
              <w:t> </w:t>
            </w:r>
            <w:r w:rsidRPr="006F01EA">
              <w:rPr>
                <w:position w:val="2"/>
                <w:rtl/>
                <w:lang w:bidi="ar-SA"/>
              </w:rPr>
              <w:t>أنشطة الاتحاد الدولي للاتصالات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  <w:right w:val="single" w:sz="8" w:space="0" w:color="auto"/>
            </w:tcBorders>
          </w:tcPr>
          <w:p w14:paraId="239B6671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87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/20</w:t>
              </w:r>
            </w:hyperlink>
          </w:p>
        </w:tc>
      </w:tr>
      <w:tr w:rsidR="00A95319" w:rsidRPr="006F01EA" w14:paraId="58A14918" w14:textId="77777777" w:rsidTr="00A95319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254D50B1" w14:textId="77777777" w:rsidR="00A95319" w:rsidRPr="006F01EA" w:rsidRDefault="00A95319" w:rsidP="00FA07F3">
            <w:pPr>
              <w:pStyle w:val="Tabletexte"/>
              <w:keepNext/>
              <w:jc w:val="center"/>
              <w:rPr>
                <w:b/>
                <w:bCs/>
                <w:position w:val="2"/>
              </w:rPr>
            </w:pPr>
            <w:r w:rsidRPr="006F01EA">
              <w:rPr>
                <w:b/>
                <w:bCs/>
                <w:position w:val="2"/>
              </w:rPr>
              <w:t>ADM 2</w:t>
            </w: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221D49B4" w14:textId="0CEA49FE" w:rsidR="00A95319" w:rsidRPr="006F01EA" w:rsidRDefault="00D03703" w:rsidP="00FA07F3">
            <w:pPr>
              <w:pStyle w:val="Tabletexte"/>
              <w:keepNext/>
              <w:rPr>
                <w:b/>
                <w:bCs/>
                <w:position w:val="2"/>
              </w:rPr>
            </w:pPr>
            <w:r w:rsidRPr="006F01EA">
              <w:rPr>
                <w:rFonts w:hint="cs"/>
                <w:b/>
                <w:bCs/>
                <w:position w:val="2"/>
                <w:rtl/>
                <w:lang w:bidi="ar-SA"/>
              </w:rPr>
              <w:t>تعزيز التميز المؤسسي (المساءلة)</w:t>
            </w:r>
          </w:p>
        </w:tc>
      </w:tr>
      <w:tr w:rsidR="00A95319" w:rsidRPr="006F01EA" w14:paraId="58832354" w14:textId="77777777" w:rsidTr="00A95319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right w:val="single" w:sz="4" w:space="0" w:color="auto"/>
            </w:tcBorders>
          </w:tcPr>
          <w:p w14:paraId="3E7DFB3B" w14:textId="40C7BD93" w:rsidR="00A95319" w:rsidRPr="006F01EA" w:rsidRDefault="006F01EA" w:rsidP="005F7FEE">
            <w:pPr>
              <w:pStyle w:val="Tabletexte"/>
              <w:jc w:val="center"/>
              <w:rPr>
                <w:bCs/>
                <w:position w:val="2"/>
              </w:rPr>
            </w:pPr>
            <w:r w:rsidRPr="006F01EA">
              <w:rPr>
                <w:bCs/>
                <w:position w:val="2"/>
              </w:rPr>
              <w:t>1.2</w:t>
            </w:r>
          </w:p>
        </w:tc>
        <w:tc>
          <w:tcPr>
            <w:tcW w:w="6712" w:type="dxa"/>
            <w:tcBorders>
              <w:top w:val="single" w:sz="4" w:space="0" w:color="808080"/>
              <w:left w:val="single" w:sz="4" w:space="0" w:color="auto"/>
            </w:tcBorders>
          </w:tcPr>
          <w:p w14:paraId="021BD44A" w14:textId="34D5D541" w:rsidR="00A95319" w:rsidRPr="006F01EA" w:rsidRDefault="00D03703" w:rsidP="00D03703">
            <w:pPr>
              <w:pStyle w:val="Tabletexte"/>
              <w:rPr>
                <w:position w:val="2"/>
              </w:rPr>
            </w:pPr>
            <w:r w:rsidRPr="006F01EA">
              <w:rPr>
                <w:rFonts w:hint="cs"/>
                <w:position w:val="2"/>
                <w:rtl/>
                <w:lang w:bidi="ar-SA"/>
              </w:rPr>
              <w:t xml:space="preserve">الحسابات المراجعَة: تقرير الإدارة المالية المراجَع عن السنة المالية </w:t>
            </w:r>
            <w:r w:rsidRPr="006F01EA">
              <w:rPr>
                <w:position w:val="2"/>
              </w:rPr>
              <w:t>2024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</w:tcBorders>
          </w:tcPr>
          <w:p w14:paraId="00ABC3CC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88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/40</w:t>
              </w:r>
            </w:hyperlink>
          </w:p>
        </w:tc>
      </w:tr>
      <w:tr w:rsidR="00A95319" w:rsidRPr="006F01EA" w14:paraId="75B7A27A" w14:textId="77777777" w:rsidTr="00A95319">
        <w:trPr>
          <w:cantSplit/>
          <w:jc w:val="center"/>
        </w:trPr>
        <w:tc>
          <w:tcPr>
            <w:tcW w:w="1080" w:type="dxa"/>
          </w:tcPr>
          <w:p w14:paraId="39EF4386" w14:textId="47933B33" w:rsidR="00A95319" w:rsidRPr="006F01EA" w:rsidRDefault="006F01EA" w:rsidP="005F7FEE">
            <w:pPr>
              <w:pStyle w:val="Tabletexte"/>
              <w:jc w:val="center"/>
              <w:rPr>
                <w:bCs/>
                <w:position w:val="2"/>
              </w:rPr>
            </w:pPr>
            <w:r w:rsidRPr="006F01EA">
              <w:rPr>
                <w:bCs/>
                <w:position w:val="2"/>
              </w:rPr>
              <w:t>2.2</w:t>
            </w:r>
          </w:p>
        </w:tc>
        <w:tc>
          <w:tcPr>
            <w:tcW w:w="6712" w:type="dxa"/>
          </w:tcPr>
          <w:p w14:paraId="2AFE35A3" w14:textId="74AF504F" w:rsidR="00A95319" w:rsidRPr="006F01EA" w:rsidRDefault="00D03703" w:rsidP="00D03703">
            <w:pPr>
              <w:pStyle w:val="Tabletexte"/>
              <w:rPr>
                <w:position w:val="2"/>
              </w:rPr>
            </w:pPr>
            <w:r w:rsidRPr="006F01EA">
              <w:rPr>
                <w:rFonts w:hint="cs"/>
                <w:position w:val="2"/>
                <w:rtl/>
                <w:lang w:bidi="ar-SA"/>
              </w:rPr>
              <w:t xml:space="preserve">تقرير مراجع الحسابات الخارجي: حسابات الاتحاد عام </w:t>
            </w:r>
            <w:r w:rsidRPr="006F01EA">
              <w:rPr>
                <w:position w:val="2"/>
              </w:rPr>
              <w:t>2024</w:t>
            </w:r>
          </w:p>
        </w:tc>
        <w:tc>
          <w:tcPr>
            <w:tcW w:w="1620" w:type="dxa"/>
          </w:tcPr>
          <w:p w14:paraId="755C6C67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89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/41</w:t>
              </w:r>
            </w:hyperlink>
          </w:p>
        </w:tc>
      </w:tr>
      <w:tr w:rsidR="00A95319" w:rsidRPr="006F01EA" w14:paraId="15A07B96" w14:textId="77777777" w:rsidTr="00A95319">
        <w:trPr>
          <w:cantSplit/>
          <w:jc w:val="center"/>
        </w:trPr>
        <w:tc>
          <w:tcPr>
            <w:tcW w:w="1080" w:type="dxa"/>
            <w:tcBorders>
              <w:bottom w:val="single" w:sz="4" w:space="0" w:color="808080"/>
            </w:tcBorders>
          </w:tcPr>
          <w:p w14:paraId="20E1144A" w14:textId="4D8AEB99" w:rsidR="00A95319" w:rsidRPr="006F01EA" w:rsidRDefault="006F01EA" w:rsidP="005F7FEE">
            <w:pPr>
              <w:pStyle w:val="Tabletexte"/>
              <w:jc w:val="center"/>
              <w:rPr>
                <w:bCs/>
                <w:position w:val="2"/>
              </w:rPr>
            </w:pPr>
            <w:r w:rsidRPr="006F01EA">
              <w:rPr>
                <w:bCs/>
                <w:position w:val="2"/>
              </w:rPr>
              <w:lastRenderedPageBreak/>
              <w:t>3.2</w:t>
            </w:r>
          </w:p>
        </w:tc>
        <w:tc>
          <w:tcPr>
            <w:tcW w:w="6712" w:type="dxa"/>
            <w:tcBorders>
              <w:bottom w:val="single" w:sz="4" w:space="0" w:color="808080"/>
            </w:tcBorders>
          </w:tcPr>
          <w:p w14:paraId="75D418FF" w14:textId="5B656530" w:rsidR="00A95319" w:rsidRPr="00221AC9" w:rsidRDefault="00D03703" w:rsidP="00D03703">
            <w:pPr>
              <w:pStyle w:val="Tabletexte"/>
              <w:rPr>
                <w:position w:val="2"/>
              </w:rPr>
            </w:pPr>
            <w:r w:rsidRPr="00221AC9">
              <w:rPr>
                <w:position w:val="2"/>
                <w:rtl/>
                <w:lang w:bidi="ar-SA"/>
              </w:rPr>
              <w:t>تجديد ولاية المراجع الخارجي</w:t>
            </w:r>
            <w:r w:rsidRPr="00221AC9">
              <w:rPr>
                <w:rFonts w:hint="cs"/>
                <w:position w:val="2"/>
                <w:rtl/>
                <w:lang w:bidi="ar-SA"/>
              </w:rPr>
              <w:t xml:space="preserve"> - </w:t>
            </w:r>
            <w:r w:rsidRPr="00221AC9">
              <w:rPr>
                <w:position w:val="2"/>
                <w:rtl/>
                <w:lang w:bidi="ar-SA"/>
              </w:rPr>
              <w:t>المكتب الوطني لمراجعة الحسابات في المملكة المتحدة</w:t>
            </w:r>
            <w:r w:rsidR="00606454">
              <w:rPr>
                <w:rFonts w:hint="cs"/>
                <w:position w:val="2"/>
                <w:rtl/>
                <w:lang w:bidi="ar-SA"/>
              </w:rPr>
              <w:t> </w:t>
            </w:r>
            <w:r w:rsidRPr="00221AC9">
              <w:rPr>
                <w:position w:val="2"/>
              </w:rPr>
              <w:t>(NAO)</w:t>
            </w:r>
            <w:r w:rsidRPr="00221AC9">
              <w:rPr>
                <w:position w:val="2"/>
                <w:rtl/>
                <w:lang w:bidi="ar-SA"/>
              </w:rPr>
              <w:t xml:space="preserve"> - لمدة سنتين</w:t>
            </w:r>
          </w:p>
        </w:tc>
        <w:tc>
          <w:tcPr>
            <w:tcW w:w="1620" w:type="dxa"/>
            <w:tcBorders>
              <w:bottom w:val="single" w:sz="4" w:space="0" w:color="808080"/>
            </w:tcBorders>
          </w:tcPr>
          <w:p w14:paraId="64CFDEBA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90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/42</w:t>
              </w:r>
            </w:hyperlink>
          </w:p>
        </w:tc>
      </w:tr>
      <w:tr w:rsidR="00A95319" w:rsidRPr="006F01EA" w14:paraId="0481C52B" w14:textId="77777777" w:rsidTr="00A95319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nil"/>
            </w:tcBorders>
          </w:tcPr>
          <w:p w14:paraId="48B1E031" w14:textId="48223331" w:rsidR="00A95319" w:rsidRPr="006F01EA" w:rsidRDefault="006F01EA" w:rsidP="005F7FEE">
            <w:pPr>
              <w:pStyle w:val="Tabletexte"/>
              <w:jc w:val="center"/>
              <w:rPr>
                <w:bCs/>
                <w:position w:val="2"/>
              </w:rPr>
            </w:pPr>
            <w:r w:rsidRPr="006F01EA">
              <w:rPr>
                <w:bCs/>
                <w:position w:val="2"/>
              </w:rPr>
              <w:t>4.2</w:t>
            </w:r>
          </w:p>
        </w:tc>
        <w:tc>
          <w:tcPr>
            <w:tcW w:w="6712" w:type="dxa"/>
            <w:tcBorders>
              <w:top w:val="single" w:sz="4" w:space="0" w:color="808080"/>
              <w:bottom w:val="nil"/>
            </w:tcBorders>
          </w:tcPr>
          <w:p w14:paraId="6AF28234" w14:textId="1EE3FBCE" w:rsidR="00A95319" w:rsidRPr="006F01EA" w:rsidRDefault="00D03703" w:rsidP="00D03703">
            <w:pPr>
              <w:pStyle w:val="Tabletexte"/>
              <w:rPr>
                <w:position w:val="2"/>
              </w:rPr>
            </w:pPr>
            <w:r w:rsidRPr="006F01EA">
              <w:rPr>
                <w:position w:val="2"/>
                <w:rtl/>
                <w:lang w:bidi="ar-SA"/>
              </w:rPr>
              <w:t>التقارير الواردة من وحدة الرقابة</w:t>
            </w:r>
          </w:p>
        </w:tc>
        <w:tc>
          <w:tcPr>
            <w:tcW w:w="1620" w:type="dxa"/>
            <w:tcBorders>
              <w:top w:val="single" w:sz="4" w:space="0" w:color="808080"/>
              <w:bottom w:val="nil"/>
            </w:tcBorders>
          </w:tcPr>
          <w:p w14:paraId="7479ECE3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</w:p>
        </w:tc>
      </w:tr>
      <w:tr w:rsidR="00A95319" w:rsidRPr="006F01EA" w14:paraId="06A63D27" w14:textId="77777777" w:rsidTr="00A95319">
        <w:trPr>
          <w:cantSplit/>
          <w:jc w:val="center"/>
        </w:trPr>
        <w:tc>
          <w:tcPr>
            <w:tcW w:w="1080" w:type="dxa"/>
            <w:vMerge w:val="restart"/>
            <w:tcBorders>
              <w:top w:val="nil"/>
            </w:tcBorders>
          </w:tcPr>
          <w:p w14:paraId="0175AA1D" w14:textId="77777777" w:rsidR="00A95319" w:rsidRPr="006F01EA" w:rsidRDefault="00A95319" w:rsidP="005F7FEE">
            <w:pPr>
              <w:pStyle w:val="Tabletexte"/>
              <w:jc w:val="center"/>
              <w:rPr>
                <w:bCs/>
                <w:position w:val="2"/>
              </w:rPr>
            </w:pPr>
          </w:p>
        </w:tc>
        <w:tc>
          <w:tcPr>
            <w:tcW w:w="6712" w:type="dxa"/>
            <w:tcBorders>
              <w:top w:val="nil"/>
              <w:bottom w:val="nil"/>
            </w:tcBorders>
          </w:tcPr>
          <w:p w14:paraId="1A0BC373" w14:textId="0D9B0A38" w:rsidR="00A95319" w:rsidRPr="006F01EA" w:rsidRDefault="00D03703" w:rsidP="00606454">
            <w:pPr>
              <w:pStyle w:val="Tabletexte"/>
              <w:tabs>
                <w:tab w:val="clear" w:pos="794"/>
                <w:tab w:val="left" w:pos="284"/>
              </w:tabs>
              <w:ind w:left="284" w:hanging="284"/>
              <w:rPr>
                <w:position w:val="2"/>
              </w:rPr>
            </w:pPr>
            <w:r w:rsidRPr="006F01EA">
              <w:rPr>
                <w:rFonts w:hint="cs"/>
                <w:position w:val="2"/>
                <w:rtl/>
                <w:lang w:bidi="ar-SA"/>
              </w:rPr>
              <w:t>-</w:t>
            </w:r>
            <w:r w:rsidRPr="006F01EA">
              <w:rPr>
                <w:position w:val="2"/>
                <w:rtl/>
                <w:lang w:bidi="ar-SA"/>
              </w:rPr>
              <w:tab/>
            </w:r>
            <w:r w:rsidRPr="006F01EA">
              <w:rPr>
                <w:rFonts w:hint="cs"/>
                <w:position w:val="2"/>
                <w:rtl/>
                <w:lang w:bidi="ar-SA"/>
              </w:rPr>
              <w:t>‏تقرير من وظيفة المراجعة الداخلية في وحدة الرقابة</w:t>
            </w:r>
            <w:r w:rsidRPr="006F01EA">
              <w:rPr>
                <w:rFonts w:hint="cs"/>
                <w:position w:val="2"/>
                <w:cs/>
                <w:lang w:bidi="ar-SA"/>
              </w:rPr>
              <w:t>‎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055CCFF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91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/44</w:t>
              </w:r>
            </w:hyperlink>
          </w:p>
        </w:tc>
      </w:tr>
      <w:tr w:rsidR="00A95319" w:rsidRPr="006F01EA" w14:paraId="2748BBCD" w14:textId="77777777" w:rsidTr="00A95319">
        <w:trPr>
          <w:cantSplit/>
          <w:jc w:val="center"/>
        </w:trPr>
        <w:tc>
          <w:tcPr>
            <w:tcW w:w="1080" w:type="dxa"/>
            <w:vMerge/>
          </w:tcPr>
          <w:p w14:paraId="3284A92E" w14:textId="77777777" w:rsidR="00A95319" w:rsidRPr="006F01EA" w:rsidRDefault="00A95319" w:rsidP="005F7FEE">
            <w:pPr>
              <w:pStyle w:val="Tabletexte"/>
              <w:jc w:val="center"/>
              <w:rPr>
                <w:bCs/>
                <w:position w:val="2"/>
              </w:rPr>
            </w:pPr>
          </w:p>
        </w:tc>
        <w:tc>
          <w:tcPr>
            <w:tcW w:w="6712" w:type="dxa"/>
            <w:tcBorders>
              <w:top w:val="nil"/>
              <w:bottom w:val="single" w:sz="4" w:space="0" w:color="808080"/>
            </w:tcBorders>
          </w:tcPr>
          <w:p w14:paraId="265B2367" w14:textId="054C0ABA" w:rsidR="00A95319" w:rsidRPr="006F01EA" w:rsidRDefault="00D03703" w:rsidP="00606454">
            <w:pPr>
              <w:pStyle w:val="Tabletexte"/>
              <w:tabs>
                <w:tab w:val="clear" w:pos="794"/>
                <w:tab w:val="left" w:pos="284"/>
              </w:tabs>
              <w:ind w:left="284" w:hanging="284"/>
              <w:rPr>
                <w:position w:val="2"/>
              </w:rPr>
            </w:pPr>
            <w:r w:rsidRPr="006F01EA">
              <w:rPr>
                <w:rFonts w:hint="cs"/>
                <w:position w:val="2"/>
                <w:rtl/>
                <w:lang w:bidi="ar-SA"/>
              </w:rPr>
              <w:t>-</w:t>
            </w:r>
            <w:r w:rsidRPr="006F01EA">
              <w:rPr>
                <w:position w:val="2"/>
                <w:rtl/>
                <w:lang w:bidi="ar-SA"/>
              </w:rPr>
              <w:tab/>
              <w:t>تقرير من وحدة الرقابة - وظيفة التحقيق</w:t>
            </w:r>
          </w:p>
        </w:tc>
        <w:tc>
          <w:tcPr>
            <w:tcW w:w="1620" w:type="dxa"/>
            <w:tcBorders>
              <w:top w:val="nil"/>
              <w:bottom w:val="single" w:sz="4" w:space="0" w:color="808080"/>
            </w:tcBorders>
          </w:tcPr>
          <w:p w14:paraId="1169EA28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92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/39(</w:t>
              </w:r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Rev.1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)</w:t>
              </w:r>
            </w:hyperlink>
          </w:p>
        </w:tc>
      </w:tr>
      <w:tr w:rsidR="00A95319" w:rsidRPr="006F01EA" w14:paraId="55B390B5" w14:textId="77777777" w:rsidTr="00A95319">
        <w:trPr>
          <w:cantSplit/>
          <w:jc w:val="center"/>
        </w:trPr>
        <w:tc>
          <w:tcPr>
            <w:tcW w:w="1080" w:type="dxa"/>
            <w:vMerge/>
            <w:tcBorders>
              <w:bottom w:val="single" w:sz="4" w:space="0" w:color="808080"/>
            </w:tcBorders>
          </w:tcPr>
          <w:p w14:paraId="2C5974F3" w14:textId="77777777" w:rsidR="00A95319" w:rsidRPr="006F01EA" w:rsidRDefault="00A95319" w:rsidP="005F7FEE">
            <w:pPr>
              <w:pStyle w:val="Tabletexte"/>
              <w:jc w:val="center"/>
              <w:rPr>
                <w:bCs/>
                <w:position w:val="2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EE86112" w14:textId="5D8D7460" w:rsidR="00A95319" w:rsidRPr="006F01EA" w:rsidRDefault="00D03703" w:rsidP="00D03703">
            <w:pPr>
              <w:pStyle w:val="Tabletexte"/>
              <w:rPr>
                <w:i/>
                <w:iCs/>
                <w:position w:val="2"/>
              </w:rPr>
            </w:pPr>
            <w:r w:rsidRPr="006F01EA">
              <w:rPr>
                <w:i/>
                <w:iCs/>
                <w:position w:val="2"/>
                <w:rtl/>
                <w:lang w:bidi="ar-SA"/>
              </w:rPr>
              <w:t>تقرير من رئيس المجلس في دورته لعام 2024</w:t>
            </w:r>
            <w:r w:rsidR="00221AC9">
              <w:rPr>
                <w:rFonts w:hint="cs"/>
                <w:i/>
                <w:iCs/>
                <w:position w:val="2"/>
                <w:rtl/>
                <w:lang w:bidi="ar-SA"/>
              </w:rPr>
              <w:t xml:space="preserve"> </w:t>
            </w:r>
            <w:r w:rsidRPr="00221AC9">
              <w:rPr>
                <w:rFonts w:hint="cs"/>
                <w:position w:val="2"/>
                <w:rtl/>
                <w:lang w:bidi="ar-SA"/>
              </w:rPr>
              <w:t xml:space="preserve">- </w:t>
            </w:r>
            <w:r w:rsidRPr="00221AC9">
              <w:rPr>
                <w:position w:val="2"/>
                <w:rtl/>
                <w:lang w:bidi="ar-SA"/>
              </w:rPr>
              <w:t>معالجة رئيس مجلس الاتحاد للمزاعم الموجهة ضد المسؤولين المنتخبين في الفترة من يناير 2024 إلى يونيو 2025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3E0E4BA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  <w:lang w:val="en-GB"/>
              </w:rPr>
            </w:pPr>
            <w:hyperlink r:id="rId93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/99</w:t>
              </w:r>
            </w:hyperlink>
          </w:p>
        </w:tc>
      </w:tr>
      <w:tr w:rsidR="00A95319" w:rsidRPr="006F01EA" w14:paraId="331504A8" w14:textId="77777777" w:rsidTr="00A95319">
        <w:trPr>
          <w:cantSplit/>
          <w:jc w:val="center"/>
        </w:trPr>
        <w:tc>
          <w:tcPr>
            <w:tcW w:w="1080" w:type="dxa"/>
            <w:vMerge/>
            <w:tcBorders>
              <w:bottom w:val="single" w:sz="4" w:space="0" w:color="808080"/>
            </w:tcBorders>
          </w:tcPr>
          <w:p w14:paraId="64C34120" w14:textId="77777777" w:rsidR="00A95319" w:rsidRPr="006F01EA" w:rsidRDefault="00A95319" w:rsidP="005F7FEE">
            <w:pPr>
              <w:pStyle w:val="Tabletexte"/>
              <w:jc w:val="center"/>
              <w:rPr>
                <w:bCs/>
                <w:position w:val="2"/>
              </w:rPr>
            </w:pPr>
          </w:p>
        </w:tc>
        <w:tc>
          <w:tcPr>
            <w:tcW w:w="6712" w:type="dxa"/>
          </w:tcPr>
          <w:p w14:paraId="31A64C81" w14:textId="5AE619E5" w:rsidR="00A95319" w:rsidRPr="006F01EA" w:rsidRDefault="007608C8" w:rsidP="00D03703">
            <w:pPr>
              <w:pStyle w:val="Tabletexte"/>
              <w:rPr>
                <w:position w:val="2"/>
              </w:rPr>
            </w:pPr>
            <w:r w:rsidRPr="007608C8">
              <w:rPr>
                <w:i/>
                <w:iCs/>
                <w:position w:val="2"/>
                <w:rtl/>
                <w:lang w:bidi="ar-SA"/>
              </w:rPr>
              <w:t xml:space="preserve">مساهمة متعددة الأقطار - </w:t>
            </w:r>
            <w:r w:rsidR="00D03703" w:rsidRPr="00221AC9">
              <w:rPr>
                <w:position w:val="2"/>
                <w:rtl/>
                <w:lang w:bidi="ar-SA"/>
              </w:rPr>
              <w:t>مقترحات لزيادة تحسين نظام الرقابة الداخلية في الاتحاد الدولي للاتصالات</w:t>
            </w:r>
          </w:p>
        </w:tc>
        <w:tc>
          <w:tcPr>
            <w:tcW w:w="1620" w:type="dxa"/>
          </w:tcPr>
          <w:p w14:paraId="53D1CF92" w14:textId="5F042C8B" w:rsidR="00A95319" w:rsidRPr="006F01EA" w:rsidRDefault="005E649B" w:rsidP="005F7FEE">
            <w:pPr>
              <w:pStyle w:val="Tabletexte"/>
              <w:jc w:val="center"/>
              <w:rPr>
                <w:position w:val="2"/>
                <w:lang w:val="en-GB"/>
              </w:rPr>
            </w:pPr>
            <w:hyperlink r:id="rId94" w:history="1">
              <w:proofErr w:type="spellStart"/>
              <w:r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/87(</w:t>
              </w:r>
              <w:proofErr w:type="spellStart"/>
              <w:r>
                <w:rPr>
                  <w:rStyle w:val="Hyperlink"/>
                  <w:noProof w:val="0"/>
                  <w:position w:val="2"/>
                  <w:lang w:val="en-US" w:eastAsia="zh-CN" w:bidi="ar-EG"/>
                </w:rPr>
                <w:t>Rev.1</w:t>
              </w:r>
              <w:proofErr w:type="spellEnd"/>
              <w:r>
                <w:rPr>
                  <w:rStyle w:val="Hyperlink"/>
                  <w:noProof w:val="0"/>
                  <w:position w:val="2"/>
                  <w:lang w:val="en-US" w:eastAsia="zh-CN" w:bidi="ar-EG"/>
                </w:rPr>
                <w:t>)</w:t>
              </w:r>
            </w:hyperlink>
          </w:p>
        </w:tc>
      </w:tr>
      <w:tr w:rsidR="00A95319" w:rsidRPr="006F01EA" w14:paraId="63BFCA90" w14:textId="77777777" w:rsidTr="00A95319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48607B18" w14:textId="7D7D497E" w:rsidR="00A95319" w:rsidRPr="006F01EA" w:rsidRDefault="006F01EA" w:rsidP="005F7FEE">
            <w:pPr>
              <w:pStyle w:val="Tabletexte"/>
              <w:jc w:val="center"/>
              <w:rPr>
                <w:bCs/>
                <w:position w:val="2"/>
              </w:rPr>
            </w:pPr>
            <w:r w:rsidRPr="006F01EA">
              <w:rPr>
                <w:bCs/>
                <w:position w:val="2"/>
              </w:rPr>
              <w:t>5.2</w:t>
            </w:r>
          </w:p>
        </w:tc>
        <w:tc>
          <w:tcPr>
            <w:tcW w:w="6712" w:type="dxa"/>
          </w:tcPr>
          <w:p w14:paraId="385F2E4C" w14:textId="218F4324" w:rsidR="00A95319" w:rsidRPr="006F01EA" w:rsidRDefault="00D03703" w:rsidP="00D03703">
            <w:pPr>
              <w:pStyle w:val="Tabletexte"/>
              <w:rPr>
                <w:i/>
                <w:iCs/>
                <w:position w:val="2"/>
              </w:rPr>
            </w:pPr>
            <w:r w:rsidRPr="006F01EA">
              <w:rPr>
                <w:position w:val="2"/>
                <w:rtl/>
                <w:lang w:bidi="ar-SA"/>
              </w:rPr>
              <w:t>تقرير من مكتب الأخلاقيات</w:t>
            </w:r>
          </w:p>
        </w:tc>
        <w:tc>
          <w:tcPr>
            <w:tcW w:w="1620" w:type="dxa"/>
          </w:tcPr>
          <w:p w14:paraId="367FE6A3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95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/14</w:t>
              </w:r>
            </w:hyperlink>
          </w:p>
        </w:tc>
      </w:tr>
      <w:tr w:rsidR="00A95319" w:rsidRPr="006F01EA" w14:paraId="17741979" w14:textId="77777777" w:rsidTr="00A95319">
        <w:trPr>
          <w:cantSplit/>
          <w:jc w:val="center"/>
        </w:trPr>
        <w:tc>
          <w:tcPr>
            <w:tcW w:w="1080" w:type="dxa"/>
          </w:tcPr>
          <w:p w14:paraId="4FCADDDD" w14:textId="13093787" w:rsidR="00A95319" w:rsidRPr="006F01EA" w:rsidRDefault="006F01EA" w:rsidP="005F7FEE">
            <w:pPr>
              <w:pStyle w:val="Tabletexte"/>
              <w:jc w:val="center"/>
              <w:rPr>
                <w:bCs/>
                <w:position w:val="2"/>
              </w:rPr>
            </w:pPr>
            <w:r w:rsidRPr="006F01EA">
              <w:rPr>
                <w:bCs/>
                <w:position w:val="2"/>
              </w:rPr>
              <w:t>6.2</w:t>
            </w:r>
          </w:p>
        </w:tc>
        <w:tc>
          <w:tcPr>
            <w:tcW w:w="6712" w:type="dxa"/>
          </w:tcPr>
          <w:p w14:paraId="34AE422D" w14:textId="6B3BB44C" w:rsidR="00A95319" w:rsidRPr="006F01EA" w:rsidRDefault="00092F29" w:rsidP="00092F29">
            <w:pPr>
              <w:pStyle w:val="Tabletexte"/>
              <w:rPr>
                <w:position w:val="2"/>
              </w:rPr>
            </w:pPr>
            <w:bookmarkStart w:id="8" w:name="_Hlk163033073"/>
            <w:r w:rsidRPr="006F01EA">
              <w:rPr>
                <w:position w:val="2"/>
                <w:rtl/>
                <w:lang w:bidi="ar-SA"/>
              </w:rPr>
              <w:t>تعزيز إدارة المخاطر ونظام الرقابة الداخلية</w:t>
            </w:r>
            <w:bookmarkEnd w:id="8"/>
          </w:p>
        </w:tc>
        <w:tc>
          <w:tcPr>
            <w:tcW w:w="1620" w:type="dxa"/>
          </w:tcPr>
          <w:p w14:paraId="1C2D787D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96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/49</w:t>
              </w:r>
            </w:hyperlink>
          </w:p>
        </w:tc>
      </w:tr>
      <w:tr w:rsidR="00A95319" w:rsidRPr="006F01EA" w14:paraId="7683E688" w14:textId="77777777" w:rsidTr="00A95319">
        <w:trPr>
          <w:cantSplit/>
          <w:jc w:val="center"/>
        </w:trPr>
        <w:tc>
          <w:tcPr>
            <w:tcW w:w="1080" w:type="dxa"/>
          </w:tcPr>
          <w:p w14:paraId="5C01E410" w14:textId="6ED61886" w:rsidR="00A95319" w:rsidRPr="006F01EA" w:rsidRDefault="006F01EA" w:rsidP="005F7FEE">
            <w:pPr>
              <w:pStyle w:val="Tabletexte"/>
              <w:jc w:val="center"/>
              <w:rPr>
                <w:bCs/>
                <w:position w:val="2"/>
              </w:rPr>
            </w:pPr>
            <w:r w:rsidRPr="006F01EA">
              <w:rPr>
                <w:bCs/>
                <w:position w:val="2"/>
              </w:rPr>
              <w:t>7.2</w:t>
            </w:r>
          </w:p>
        </w:tc>
        <w:tc>
          <w:tcPr>
            <w:tcW w:w="6712" w:type="dxa"/>
          </w:tcPr>
          <w:p w14:paraId="4F9720FD" w14:textId="6CFF85C8" w:rsidR="00A95319" w:rsidRPr="006F01EA" w:rsidRDefault="00092F29" w:rsidP="00092F29">
            <w:pPr>
              <w:pStyle w:val="Tabletexte"/>
              <w:rPr>
                <w:position w:val="2"/>
              </w:rPr>
            </w:pPr>
            <w:r w:rsidRPr="006F01EA">
              <w:rPr>
                <w:rFonts w:hint="cs"/>
                <w:position w:val="2"/>
                <w:rtl/>
                <w:lang w:bidi="ar-SA"/>
              </w:rPr>
              <w:t>التقرير الرابع عشر للجنة الاستشارية المستقلة للإدارة</w:t>
            </w:r>
            <w:r w:rsidR="00221AC9">
              <w:rPr>
                <w:rFonts w:hint="cs"/>
                <w:position w:val="2"/>
                <w:rtl/>
                <w:lang w:bidi="ar-SA"/>
              </w:rPr>
              <w:t xml:space="preserve"> </w:t>
            </w:r>
            <w:r w:rsidRPr="006F01EA">
              <w:rPr>
                <w:position w:val="2"/>
              </w:rPr>
              <w:t>(IMAC)</w:t>
            </w:r>
          </w:p>
        </w:tc>
        <w:tc>
          <w:tcPr>
            <w:tcW w:w="1620" w:type="dxa"/>
          </w:tcPr>
          <w:p w14:paraId="73D96851" w14:textId="752202FF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97" w:history="1">
              <w:proofErr w:type="spellStart"/>
              <w:r w:rsidRPr="002D2830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2D2830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/22</w:t>
              </w:r>
              <w:r w:rsidRPr="002D2830">
                <w:rPr>
                  <w:rStyle w:val="Hyperlink"/>
                  <w:noProof w:val="0"/>
                  <w:position w:val="2"/>
                  <w:lang w:eastAsia="zh-CN"/>
                </w:rPr>
                <w:br/>
                <w:t xml:space="preserve">+ </w:t>
              </w:r>
              <w:proofErr w:type="spellStart"/>
              <w:r w:rsidRPr="002D2830">
                <w:rPr>
                  <w:rStyle w:val="Hyperlink"/>
                  <w:noProof w:val="0"/>
                  <w:position w:val="2"/>
                  <w:lang w:eastAsia="zh-CN"/>
                </w:rPr>
                <w:t>Add.1</w:t>
              </w:r>
              <w:proofErr w:type="spellEnd"/>
              <w:r w:rsidRPr="002D2830">
                <w:rPr>
                  <w:rStyle w:val="Hyperlink"/>
                  <w:noProof w:val="0"/>
                  <w:position w:val="2"/>
                  <w:lang w:eastAsia="zh-CN"/>
                </w:rPr>
                <w:t>-3</w:t>
              </w:r>
            </w:hyperlink>
          </w:p>
        </w:tc>
      </w:tr>
      <w:tr w:rsidR="00A95319" w:rsidRPr="006F01EA" w14:paraId="014EF94C" w14:textId="77777777" w:rsidTr="00A95319">
        <w:trPr>
          <w:cantSplit/>
          <w:jc w:val="center"/>
        </w:trPr>
        <w:tc>
          <w:tcPr>
            <w:tcW w:w="1080" w:type="dxa"/>
          </w:tcPr>
          <w:p w14:paraId="3D2FDA08" w14:textId="2499DAE0" w:rsidR="00A95319" w:rsidRPr="006F01EA" w:rsidRDefault="006F01EA" w:rsidP="005F7FEE">
            <w:pPr>
              <w:pStyle w:val="Tabletexte"/>
              <w:jc w:val="center"/>
              <w:rPr>
                <w:bCs/>
                <w:position w:val="2"/>
              </w:rPr>
            </w:pPr>
            <w:r w:rsidRPr="006F01EA">
              <w:rPr>
                <w:bCs/>
                <w:position w:val="2"/>
              </w:rPr>
              <w:t>8.2</w:t>
            </w:r>
          </w:p>
        </w:tc>
        <w:tc>
          <w:tcPr>
            <w:tcW w:w="6712" w:type="dxa"/>
            <w:tcBorders>
              <w:right w:val="single" w:sz="4" w:space="0" w:color="auto"/>
            </w:tcBorders>
          </w:tcPr>
          <w:p w14:paraId="6FCC2AA9" w14:textId="505EBE2E" w:rsidR="00A95319" w:rsidRPr="006F01EA" w:rsidRDefault="00092F29" w:rsidP="00092F29">
            <w:pPr>
              <w:pStyle w:val="Tabletexte"/>
              <w:rPr>
                <w:position w:val="2"/>
              </w:rPr>
            </w:pPr>
            <w:r w:rsidRPr="006F01EA">
              <w:rPr>
                <w:rFonts w:hint="cs"/>
                <w:position w:val="2"/>
                <w:rtl/>
                <w:lang w:bidi="ar-SA"/>
              </w:rPr>
              <w:t>تقارير وحدة التفتيش المشتركة بشأن المسائل المتعلقة بمنظومة الأمم المتحدة ككل في الفترة 2023-2024 وتوصيات للهيئات التشريعية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8" w:space="0" w:color="auto"/>
            </w:tcBorders>
          </w:tcPr>
          <w:p w14:paraId="068D99B9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98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/57</w:t>
              </w:r>
            </w:hyperlink>
          </w:p>
        </w:tc>
      </w:tr>
      <w:tr w:rsidR="00A95319" w:rsidRPr="006F01EA" w14:paraId="3BE2F0C6" w14:textId="77777777" w:rsidTr="00A95319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4DBE76BB" w14:textId="77777777" w:rsidR="00A95319" w:rsidRPr="006F01EA" w:rsidRDefault="00A95319" w:rsidP="005F7FEE">
            <w:pPr>
              <w:pStyle w:val="Tabletexte"/>
              <w:jc w:val="center"/>
              <w:rPr>
                <w:b/>
                <w:bCs/>
                <w:position w:val="2"/>
              </w:rPr>
            </w:pPr>
            <w:r w:rsidRPr="006F01EA">
              <w:rPr>
                <w:b/>
                <w:bCs/>
                <w:position w:val="2"/>
              </w:rPr>
              <w:t>ADM 3</w:t>
            </w: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1EDDBE87" w14:textId="231180D9" w:rsidR="00A95319" w:rsidRPr="006F01EA" w:rsidRDefault="00D03703" w:rsidP="005F7FEE">
            <w:pPr>
              <w:pStyle w:val="Tabletexte"/>
              <w:rPr>
                <w:b/>
                <w:bCs/>
                <w:position w:val="2"/>
              </w:rPr>
            </w:pPr>
            <w:r w:rsidRPr="006F01EA">
              <w:rPr>
                <w:rFonts w:hint="cs"/>
                <w:b/>
                <w:bCs/>
                <w:position w:val="2"/>
                <w:rtl/>
                <w:lang w:bidi="ar-SA"/>
              </w:rPr>
              <w:t>تعزيز التميز المؤسسي (البيئة التمكينية والموارد البشرية وتكنولوجيا المعلومات والمقر)</w:t>
            </w:r>
          </w:p>
        </w:tc>
      </w:tr>
      <w:tr w:rsidR="00A95319" w:rsidRPr="006F01EA" w14:paraId="54B561D4" w14:textId="77777777" w:rsidTr="00A95319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0C3BAA75" w14:textId="0C2BED54" w:rsidR="00A95319" w:rsidRPr="006F01EA" w:rsidRDefault="006F01EA" w:rsidP="005F7FEE">
            <w:pPr>
              <w:pStyle w:val="Tabletexte"/>
              <w:jc w:val="center"/>
              <w:rPr>
                <w:bCs/>
                <w:position w:val="2"/>
              </w:rPr>
            </w:pPr>
            <w:r w:rsidRPr="006F01EA">
              <w:rPr>
                <w:bCs/>
                <w:position w:val="2"/>
              </w:rPr>
              <w:t>1.3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68070BC4" w14:textId="75BE1C38" w:rsidR="00A95319" w:rsidRPr="006F01EA" w:rsidRDefault="00092F29" w:rsidP="00092F29">
            <w:pPr>
              <w:pStyle w:val="Tabletexte"/>
              <w:rPr>
                <w:position w:val="2"/>
              </w:rPr>
            </w:pPr>
            <w:bookmarkStart w:id="9" w:name="_Hlk160613238"/>
            <w:r w:rsidRPr="006F01EA">
              <w:rPr>
                <w:position w:val="2"/>
                <w:rtl/>
                <w:lang w:bidi="ar-SA"/>
              </w:rPr>
              <w:t>تقرير مرحلي بشأن تنفيذ الخطة الاستراتيجية للموارد البشرية</w:t>
            </w:r>
            <w:r w:rsidRPr="006F01EA">
              <w:rPr>
                <w:rFonts w:hint="cs"/>
                <w:position w:val="2"/>
                <w:rtl/>
              </w:rPr>
              <w:t xml:space="preserve"> </w:t>
            </w:r>
            <w:r w:rsidRPr="006F01EA">
              <w:rPr>
                <w:position w:val="2"/>
                <w:rtl/>
                <w:lang w:bidi="ar-SA"/>
              </w:rPr>
              <w:t>وتنفيذ القرار 48 (المراجَع في بوخارست، 2022)</w:t>
            </w:r>
            <w:bookmarkEnd w:id="9"/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15B400F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99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/66</w:t>
              </w:r>
            </w:hyperlink>
          </w:p>
        </w:tc>
      </w:tr>
      <w:tr w:rsidR="00A95319" w:rsidRPr="006F01EA" w14:paraId="747B3261" w14:textId="77777777" w:rsidTr="00A95319">
        <w:trPr>
          <w:cantSplit/>
          <w:jc w:val="center"/>
        </w:trPr>
        <w:tc>
          <w:tcPr>
            <w:tcW w:w="1080" w:type="dxa"/>
            <w:vMerge/>
          </w:tcPr>
          <w:p w14:paraId="4D76EEE3" w14:textId="77777777" w:rsidR="00A95319" w:rsidRPr="006F01EA" w:rsidRDefault="00A95319" w:rsidP="005F7FEE">
            <w:pPr>
              <w:pStyle w:val="Tabletexte"/>
              <w:jc w:val="center"/>
              <w:rPr>
                <w:bCs/>
                <w:position w:val="2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66B75161" w14:textId="1FD97FF5" w:rsidR="00A95319" w:rsidRPr="006F01EA" w:rsidRDefault="007608C8" w:rsidP="00092F29">
            <w:pPr>
              <w:pStyle w:val="Tabletexte"/>
              <w:rPr>
                <w:position w:val="2"/>
              </w:rPr>
            </w:pPr>
            <w:r w:rsidRPr="007608C8">
              <w:rPr>
                <w:i/>
                <w:iCs/>
                <w:position w:val="2"/>
                <w:rtl/>
                <w:lang w:bidi="ar-SA"/>
              </w:rPr>
              <w:t xml:space="preserve">مساهمة متعددة الأقطار - </w:t>
            </w:r>
            <w:r w:rsidR="00092F29" w:rsidRPr="00221AC9">
              <w:rPr>
                <w:rFonts w:hint="cs"/>
                <w:position w:val="2"/>
                <w:rtl/>
                <w:lang w:bidi="ar-SA"/>
              </w:rPr>
              <w:t xml:space="preserve">مقترحات </w:t>
            </w:r>
            <w:r w:rsidR="00092F29" w:rsidRPr="00221AC9">
              <w:rPr>
                <w:position w:val="2"/>
                <w:rtl/>
                <w:lang w:bidi="ar-SA"/>
              </w:rPr>
              <w:t>لتحسين إدارة الموارد البشرية في</w:t>
            </w:r>
            <w:r w:rsidR="00606454">
              <w:rPr>
                <w:rFonts w:hint="cs"/>
                <w:position w:val="2"/>
                <w:rtl/>
                <w:lang w:bidi="ar-SA"/>
              </w:rPr>
              <w:t> </w:t>
            </w:r>
            <w:r w:rsidR="00092F29" w:rsidRPr="00221AC9">
              <w:rPr>
                <w:position w:val="2"/>
                <w:rtl/>
                <w:lang w:bidi="ar-SA"/>
              </w:rPr>
              <w:t>الاتحاد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21B9EB0E" w14:textId="179EDDBE" w:rsidR="00A95319" w:rsidRPr="006F01EA" w:rsidRDefault="002D2830" w:rsidP="005F7FEE">
            <w:pPr>
              <w:pStyle w:val="Tabletexte"/>
              <w:jc w:val="center"/>
              <w:rPr>
                <w:position w:val="2"/>
                <w:lang w:val="en-GB"/>
              </w:rPr>
            </w:pPr>
            <w:hyperlink r:id="rId100" w:history="1">
              <w:proofErr w:type="spellStart"/>
              <w:r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/85(</w:t>
              </w:r>
              <w:proofErr w:type="spellStart"/>
              <w:r>
                <w:rPr>
                  <w:rStyle w:val="Hyperlink"/>
                  <w:noProof w:val="0"/>
                  <w:position w:val="2"/>
                  <w:lang w:val="en-US" w:eastAsia="zh-CN" w:bidi="ar-EG"/>
                </w:rPr>
                <w:t>Rev.1</w:t>
              </w:r>
              <w:proofErr w:type="spellEnd"/>
              <w:r>
                <w:rPr>
                  <w:rStyle w:val="Hyperlink"/>
                  <w:noProof w:val="0"/>
                  <w:position w:val="2"/>
                  <w:lang w:val="en-US" w:eastAsia="zh-CN" w:bidi="ar-EG"/>
                </w:rPr>
                <w:t>)</w:t>
              </w:r>
            </w:hyperlink>
          </w:p>
        </w:tc>
      </w:tr>
      <w:tr w:rsidR="00A95319" w:rsidRPr="006F01EA" w14:paraId="4ADCC7BB" w14:textId="77777777" w:rsidTr="00A95319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35489937" w14:textId="17D7A03A" w:rsidR="00A95319" w:rsidRPr="006F01EA" w:rsidRDefault="006F01EA" w:rsidP="005F7FEE">
            <w:pPr>
              <w:pStyle w:val="Tabletexte"/>
              <w:jc w:val="center"/>
              <w:rPr>
                <w:bCs/>
                <w:position w:val="2"/>
              </w:rPr>
            </w:pPr>
            <w:r w:rsidRPr="006F01EA">
              <w:rPr>
                <w:bCs/>
                <w:position w:val="2"/>
              </w:rPr>
              <w:t>2.3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3D2AB510" w14:textId="3F2DF0D2" w:rsidR="00A95319" w:rsidRPr="006F01EA" w:rsidRDefault="00092F29" w:rsidP="00092F29">
            <w:pPr>
              <w:pStyle w:val="Tabletexte"/>
              <w:rPr>
                <w:position w:val="2"/>
              </w:rPr>
            </w:pPr>
            <w:r w:rsidRPr="006F01EA">
              <w:rPr>
                <w:position w:val="2"/>
                <w:rtl/>
                <w:lang w:bidi="ar-SA"/>
              </w:rPr>
              <w:t>تغييرات في شروط الخدمة في النظام الموحد للأمم المتحدة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2A70F7BD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101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/23</w:t>
              </w:r>
            </w:hyperlink>
          </w:p>
        </w:tc>
      </w:tr>
      <w:tr w:rsidR="00A95319" w:rsidRPr="006F01EA" w14:paraId="556D19BE" w14:textId="77777777" w:rsidTr="00A95319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12E72202" w14:textId="2AD5696A" w:rsidR="00A95319" w:rsidRPr="006F01EA" w:rsidRDefault="006F01EA" w:rsidP="005F7FEE">
            <w:pPr>
              <w:pStyle w:val="Tabletexte"/>
              <w:jc w:val="center"/>
              <w:rPr>
                <w:bCs/>
                <w:position w:val="2"/>
              </w:rPr>
            </w:pPr>
            <w:r w:rsidRPr="006F01EA">
              <w:rPr>
                <w:bCs/>
                <w:position w:val="2"/>
              </w:rPr>
              <w:t>3.3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48106EBC" w14:textId="41BFEB33" w:rsidR="00A95319" w:rsidRPr="006F01EA" w:rsidRDefault="00092F29" w:rsidP="00092F29">
            <w:pPr>
              <w:pStyle w:val="Tabletexte"/>
              <w:rPr>
                <w:position w:val="2"/>
              </w:rPr>
            </w:pPr>
            <w:r w:rsidRPr="006F01EA">
              <w:rPr>
                <w:position w:val="2"/>
                <w:rtl/>
                <w:lang w:bidi="ar-SA"/>
              </w:rPr>
              <w:t>معلومات محدَّثة عن مشروع مبنى مقر الاتحاد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974EB21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102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/7(</w:t>
              </w:r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Rev.1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)</w:t>
              </w:r>
            </w:hyperlink>
          </w:p>
        </w:tc>
      </w:tr>
      <w:tr w:rsidR="00A95319" w:rsidRPr="006F01EA" w14:paraId="07EFC1A6" w14:textId="77777777" w:rsidTr="00A95319">
        <w:trPr>
          <w:cantSplit/>
          <w:jc w:val="center"/>
        </w:trPr>
        <w:tc>
          <w:tcPr>
            <w:tcW w:w="1080" w:type="dxa"/>
            <w:vMerge/>
          </w:tcPr>
          <w:p w14:paraId="5581762C" w14:textId="77777777" w:rsidR="00A95319" w:rsidRPr="006F01EA" w:rsidRDefault="00A95319" w:rsidP="005F7FEE">
            <w:pPr>
              <w:pStyle w:val="Tabletexte"/>
              <w:jc w:val="center"/>
              <w:rPr>
                <w:bCs/>
                <w:position w:val="2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629F6241" w14:textId="21BC3003" w:rsidR="00A95319" w:rsidRPr="006F01EA" w:rsidRDefault="00092F29" w:rsidP="00092F29">
            <w:pPr>
              <w:pStyle w:val="Tabletexte"/>
              <w:rPr>
                <w:position w:val="2"/>
              </w:rPr>
            </w:pPr>
            <w:r w:rsidRPr="006F01EA">
              <w:rPr>
                <w:i/>
                <w:iCs/>
                <w:position w:val="2"/>
                <w:rtl/>
                <w:lang w:bidi="ar-SA"/>
              </w:rPr>
              <w:t>مساهمة مقدمة من</w:t>
            </w:r>
            <w:r w:rsidRPr="006F01EA">
              <w:rPr>
                <w:i/>
                <w:iCs/>
                <w:position w:val="2"/>
              </w:rPr>
              <w:t xml:space="preserve"> </w:t>
            </w:r>
            <w:r w:rsidRPr="006F01EA">
              <w:rPr>
                <w:rFonts w:hint="cs"/>
                <w:i/>
                <w:iCs/>
                <w:position w:val="2"/>
                <w:rtl/>
                <w:lang w:bidi="ar-SA"/>
              </w:rPr>
              <w:t>سويسرا</w:t>
            </w:r>
            <w:r w:rsidRPr="00221AC9">
              <w:rPr>
                <w:rFonts w:hint="cs"/>
                <w:position w:val="2"/>
                <w:rtl/>
                <w:lang w:bidi="ar-SA"/>
              </w:rPr>
              <w:t xml:space="preserve"> - </w:t>
            </w:r>
            <w:r w:rsidRPr="00221AC9">
              <w:rPr>
                <w:position w:val="2"/>
                <w:rtl/>
                <w:lang w:bidi="ar-SA"/>
              </w:rPr>
              <w:t>مشروع مبنى مقر الاتحاد</w:t>
            </w:r>
            <w:r w:rsidRPr="00221AC9">
              <w:rPr>
                <w:rFonts w:hint="cs"/>
                <w:position w:val="2"/>
                <w:rtl/>
                <w:lang w:bidi="ar-SA"/>
              </w:rPr>
              <w:t xml:space="preserve"> - </w:t>
            </w:r>
            <w:r w:rsidRPr="00221AC9">
              <w:rPr>
                <w:position w:val="2"/>
                <w:rtl/>
                <w:lang w:bidi="ar-SA"/>
              </w:rPr>
              <w:t xml:space="preserve">تبسيط أسس اتخاذ القرار المعتمدة من قبل </w:t>
            </w:r>
            <w:r w:rsidRPr="00221AC9">
              <w:rPr>
                <w:rFonts w:hint="cs"/>
                <w:position w:val="2"/>
                <w:rtl/>
                <w:lang w:bidi="ar-SA"/>
              </w:rPr>
              <w:t>الهيئات</w:t>
            </w:r>
            <w:r w:rsidRPr="00221AC9">
              <w:rPr>
                <w:position w:val="2"/>
                <w:rtl/>
                <w:lang w:bidi="ar-SA"/>
              </w:rPr>
              <w:t xml:space="preserve"> الرئاسية للاتحاد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17894383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  <w:lang w:val="en-GB"/>
              </w:rPr>
            </w:pPr>
            <w:hyperlink r:id="rId103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/83</w:t>
              </w:r>
            </w:hyperlink>
          </w:p>
        </w:tc>
      </w:tr>
      <w:tr w:rsidR="00A95319" w:rsidRPr="006F01EA" w14:paraId="20CCE9DA" w14:textId="77777777" w:rsidTr="00A95319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13E4B49B" w14:textId="05A28847" w:rsidR="00A95319" w:rsidRPr="006F01EA" w:rsidRDefault="006F01EA" w:rsidP="005F7FEE">
            <w:pPr>
              <w:pStyle w:val="Tabletexte"/>
              <w:jc w:val="center"/>
              <w:rPr>
                <w:bCs/>
                <w:position w:val="2"/>
              </w:rPr>
            </w:pPr>
            <w:r w:rsidRPr="006F01EA">
              <w:rPr>
                <w:bCs/>
                <w:position w:val="2"/>
              </w:rPr>
              <w:t>4.3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47F153BB" w14:textId="109C88C8" w:rsidR="00A95319" w:rsidRPr="006F01EA" w:rsidRDefault="00092F29" w:rsidP="00092F29">
            <w:pPr>
              <w:pStyle w:val="Tabletexte"/>
              <w:rPr>
                <w:position w:val="2"/>
              </w:rPr>
            </w:pPr>
            <w:r w:rsidRPr="006F01EA">
              <w:rPr>
                <w:position w:val="2"/>
                <w:rtl/>
                <w:lang w:bidi="ar-SA"/>
              </w:rPr>
              <w:t xml:space="preserve">تقرير عن أنشطة الفريق الاستشاري للدول الأعضاء </w:t>
            </w:r>
            <w:r w:rsidRPr="006F01EA">
              <w:rPr>
                <w:position w:val="2"/>
                <w:lang w:bidi="ar-SA"/>
              </w:rPr>
              <w:t>(MSAG)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10261A55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104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/48(</w:t>
              </w:r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Rev.1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)</w:t>
              </w:r>
            </w:hyperlink>
          </w:p>
        </w:tc>
      </w:tr>
      <w:tr w:rsidR="00A95319" w:rsidRPr="006F01EA" w14:paraId="6E62B8C2" w14:textId="77777777" w:rsidTr="00A95319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703401CC" w14:textId="1E70A5A1" w:rsidR="00A95319" w:rsidRPr="006F01EA" w:rsidRDefault="006F01EA" w:rsidP="005F7FEE">
            <w:pPr>
              <w:pStyle w:val="Tabletexte"/>
              <w:jc w:val="center"/>
              <w:rPr>
                <w:bCs/>
                <w:position w:val="2"/>
              </w:rPr>
            </w:pPr>
            <w:r w:rsidRPr="006F01EA">
              <w:rPr>
                <w:bCs/>
                <w:position w:val="2"/>
              </w:rPr>
              <w:t>5.3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1635D264" w14:textId="7D7E3D0E" w:rsidR="00A95319" w:rsidRPr="006F01EA" w:rsidRDefault="00092F29" w:rsidP="00092F29">
            <w:pPr>
              <w:pStyle w:val="Tabletexte"/>
              <w:rPr>
                <w:position w:val="2"/>
              </w:rPr>
            </w:pPr>
            <w:r w:rsidRPr="006F01EA">
              <w:rPr>
                <w:position w:val="2"/>
                <w:rtl/>
                <w:lang w:bidi="ar-SA"/>
              </w:rPr>
              <w:t>معلومات محدَّثة بشأن الخطة الاستراتيجية لمجمَّع الاتحاد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29D513BB" w14:textId="4E9ADF59" w:rsidR="00A95319" w:rsidRPr="006F01EA" w:rsidRDefault="002D2830" w:rsidP="005F7FEE">
            <w:pPr>
              <w:pStyle w:val="Tabletexte"/>
              <w:jc w:val="center"/>
              <w:rPr>
                <w:position w:val="2"/>
              </w:rPr>
            </w:pPr>
            <w:hyperlink r:id="rId105" w:history="1">
              <w:proofErr w:type="spellStart"/>
              <w:r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/63(</w:t>
              </w:r>
              <w:proofErr w:type="spellStart"/>
              <w:r>
                <w:rPr>
                  <w:rStyle w:val="Hyperlink"/>
                  <w:noProof w:val="0"/>
                  <w:position w:val="2"/>
                  <w:lang w:val="en-US" w:eastAsia="zh-CN" w:bidi="ar-EG"/>
                </w:rPr>
                <w:t>Rev.1</w:t>
              </w:r>
              <w:proofErr w:type="spellEnd"/>
              <w:r>
                <w:rPr>
                  <w:rStyle w:val="Hyperlink"/>
                  <w:noProof w:val="0"/>
                  <w:position w:val="2"/>
                  <w:lang w:val="en-US" w:eastAsia="zh-CN" w:bidi="ar-EG"/>
                </w:rPr>
                <w:t>)</w:t>
              </w:r>
            </w:hyperlink>
          </w:p>
        </w:tc>
      </w:tr>
      <w:tr w:rsidR="00A95319" w:rsidRPr="006F01EA" w14:paraId="5F7B583C" w14:textId="77777777" w:rsidTr="00A95319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5C56E3C9" w14:textId="21F712EA" w:rsidR="00A95319" w:rsidRPr="006F01EA" w:rsidRDefault="006F01EA" w:rsidP="005F7FEE">
            <w:pPr>
              <w:pStyle w:val="Tabletexte"/>
              <w:jc w:val="center"/>
              <w:rPr>
                <w:bCs/>
                <w:position w:val="2"/>
              </w:rPr>
            </w:pPr>
            <w:r w:rsidRPr="006F01EA">
              <w:rPr>
                <w:bCs/>
                <w:position w:val="2"/>
              </w:rPr>
              <w:t>6.3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0C6D72DC" w14:textId="5C1F25EA" w:rsidR="00A95319" w:rsidRPr="006F01EA" w:rsidRDefault="00092F29" w:rsidP="00092F29">
            <w:pPr>
              <w:pStyle w:val="Tabletexte"/>
              <w:rPr>
                <w:position w:val="2"/>
              </w:rPr>
            </w:pPr>
            <w:r w:rsidRPr="006F01EA">
              <w:rPr>
                <w:rFonts w:hint="cs"/>
                <w:position w:val="2"/>
                <w:rtl/>
                <w:lang w:bidi="ar-SA"/>
              </w:rPr>
              <w:t xml:space="preserve">‏طرائق استمرارية أعمال اجتماعات الاتحاد للفترة </w:t>
            </w:r>
            <w:r w:rsidRPr="006F01EA">
              <w:rPr>
                <w:rFonts w:hint="cs"/>
                <w:position w:val="2"/>
                <w:cs/>
                <w:lang w:bidi="ar-SA"/>
              </w:rPr>
              <w:t>‎</w:t>
            </w:r>
            <w:r w:rsidRPr="006F01EA">
              <w:rPr>
                <w:position w:val="2"/>
              </w:rPr>
              <w:t>2029-2028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5DDC176B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106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/60</w:t>
              </w:r>
            </w:hyperlink>
          </w:p>
        </w:tc>
      </w:tr>
      <w:tr w:rsidR="00A95319" w:rsidRPr="006F01EA" w14:paraId="705487EE" w14:textId="77777777" w:rsidTr="00A95319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19F4D303" w14:textId="77777777" w:rsidR="00A95319" w:rsidRPr="006F01EA" w:rsidRDefault="00A95319" w:rsidP="005F7FEE">
            <w:pPr>
              <w:pStyle w:val="Tabletexte"/>
              <w:jc w:val="center"/>
              <w:rPr>
                <w:b/>
                <w:bCs/>
                <w:position w:val="2"/>
              </w:rPr>
            </w:pP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604FCC11" w14:textId="5A6B4E1C" w:rsidR="00A95319" w:rsidRPr="006F01EA" w:rsidRDefault="00D03703" w:rsidP="005F7FEE">
            <w:pPr>
              <w:pStyle w:val="Tabletexte"/>
              <w:rPr>
                <w:b/>
                <w:bCs/>
                <w:position w:val="2"/>
              </w:rPr>
            </w:pPr>
            <w:r w:rsidRPr="006F01EA">
              <w:rPr>
                <w:rFonts w:hint="cs"/>
                <w:b/>
                <w:bCs/>
                <w:position w:val="2"/>
                <w:rtl/>
                <w:lang w:bidi="ar-EG"/>
              </w:rPr>
              <w:t>وثائق مقدمة للعلم وأخرى متنوعة</w:t>
            </w:r>
          </w:p>
        </w:tc>
      </w:tr>
      <w:tr w:rsidR="00A95319" w:rsidRPr="006F01EA" w14:paraId="720DCFDF" w14:textId="77777777" w:rsidTr="00A95319">
        <w:trPr>
          <w:cantSplit/>
          <w:jc w:val="center"/>
        </w:trPr>
        <w:tc>
          <w:tcPr>
            <w:tcW w:w="1080" w:type="dxa"/>
          </w:tcPr>
          <w:p w14:paraId="75EFBAE8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</w:p>
        </w:tc>
        <w:tc>
          <w:tcPr>
            <w:tcW w:w="6712" w:type="dxa"/>
            <w:tcBorders>
              <w:right w:val="single" w:sz="4" w:space="0" w:color="auto"/>
            </w:tcBorders>
          </w:tcPr>
          <w:p w14:paraId="08E24375" w14:textId="44FC7F0C" w:rsidR="00A95319" w:rsidRPr="006F01EA" w:rsidRDefault="00092F29" w:rsidP="00092F29">
            <w:pPr>
              <w:pStyle w:val="Tabletexte"/>
              <w:rPr>
                <w:position w:val="2"/>
              </w:rPr>
            </w:pPr>
            <w:r w:rsidRPr="006F01EA">
              <w:rPr>
                <w:position w:val="2"/>
                <w:rtl/>
                <w:lang w:bidi="ar-SA"/>
              </w:rPr>
              <w:t>متابعة التوصيات المنبثقة عن المراجعة القضائية والمراجعة الداخلية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8" w:space="0" w:color="auto"/>
            </w:tcBorders>
          </w:tcPr>
          <w:p w14:paraId="6B4285A4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107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/INF/1</w:t>
              </w:r>
            </w:hyperlink>
          </w:p>
        </w:tc>
      </w:tr>
      <w:tr w:rsidR="00A95319" w:rsidRPr="006F01EA" w14:paraId="46B43FEB" w14:textId="77777777" w:rsidTr="00A95319">
        <w:trPr>
          <w:cantSplit/>
          <w:jc w:val="center"/>
        </w:trPr>
        <w:tc>
          <w:tcPr>
            <w:tcW w:w="1080" w:type="dxa"/>
          </w:tcPr>
          <w:p w14:paraId="16ECA26A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</w:p>
        </w:tc>
        <w:tc>
          <w:tcPr>
            <w:tcW w:w="6712" w:type="dxa"/>
            <w:tcBorders>
              <w:right w:val="single" w:sz="4" w:space="0" w:color="auto"/>
            </w:tcBorders>
          </w:tcPr>
          <w:p w14:paraId="0F1F6E7D" w14:textId="51E57699" w:rsidR="00A95319" w:rsidRPr="006F01EA" w:rsidRDefault="00092F29" w:rsidP="00092F29">
            <w:pPr>
              <w:pStyle w:val="Tabletexte"/>
              <w:rPr>
                <w:position w:val="2"/>
              </w:rPr>
            </w:pPr>
            <w:r w:rsidRPr="006F01EA">
              <w:rPr>
                <w:rFonts w:hint="cs"/>
                <w:position w:val="2"/>
                <w:rtl/>
                <w:lang w:bidi="ar-SA"/>
              </w:rPr>
              <w:t>حالة متأخرات الاتحاد في 31 مارس 2025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8" w:space="0" w:color="auto"/>
            </w:tcBorders>
          </w:tcPr>
          <w:p w14:paraId="43DE6ACE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108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/INF/2</w:t>
              </w:r>
            </w:hyperlink>
          </w:p>
        </w:tc>
      </w:tr>
      <w:tr w:rsidR="00A95319" w:rsidRPr="006F01EA" w14:paraId="112EB4C5" w14:textId="77777777" w:rsidTr="00A95319">
        <w:trPr>
          <w:cantSplit/>
          <w:jc w:val="center"/>
        </w:trPr>
        <w:tc>
          <w:tcPr>
            <w:tcW w:w="1080" w:type="dxa"/>
          </w:tcPr>
          <w:p w14:paraId="0C050778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</w:p>
        </w:tc>
        <w:tc>
          <w:tcPr>
            <w:tcW w:w="6712" w:type="dxa"/>
            <w:tcBorders>
              <w:right w:val="single" w:sz="4" w:space="0" w:color="auto"/>
            </w:tcBorders>
          </w:tcPr>
          <w:p w14:paraId="37FC4C0E" w14:textId="1AAC7E22" w:rsidR="00A95319" w:rsidRPr="006F01EA" w:rsidRDefault="00092F29" w:rsidP="00092F29">
            <w:pPr>
              <w:pStyle w:val="Tabletexte"/>
              <w:rPr>
                <w:position w:val="2"/>
              </w:rPr>
            </w:pPr>
            <w:r w:rsidRPr="006F01EA">
              <w:rPr>
                <w:position w:val="2"/>
                <w:rtl/>
                <w:lang w:bidi="ar-SA"/>
              </w:rPr>
              <w:t>التقارير المطلوبة بموجب القرار 218 (المُراجع في بوخارست، 2022)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8" w:space="0" w:color="auto"/>
            </w:tcBorders>
          </w:tcPr>
          <w:p w14:paraId="64FE772C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109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/INF/3</w:t>
              </w:r>
            </w:hyperlink>
          </w:p>
        </w:tc>
      </w:tr>
      <w:tr w:rsidR="00A95319" w:rsidRPr="006F01EA" w14:paraId="79717912" w14:textId="77777777" w:rsidTr="00A95319">
        <w:trPr>
          <w:cantSplit/>
          <w:jc w:val="center"/>
        </w:trPr>
        <w:tc>
          <w:tcPr>
            <w:tcW w:w="1080" w:type="dxa"/>
          </w:tcPr>
          <w:p w14:paraId="47D99E9E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</w:p>
        </w:tc>
        <w:tc>
          <w:tcPr>
            <w:tcW w:w="6712" w:type="dxa"/>
            <w:tcBorders>
              <w:right w:val="single" w:sz="4" w:space="0" w:color="auto"/>
            </w:tcBorders>
          </w:tcPr>
          <w:p w14:paraId="02A6DDF5" w14:textId="5341D141" w:rsidR="00A95319" w:rsidRPr="006F01EA" w:rsidRDefault="00092F29" w:rsidP="00092F29">
            <w:pPr>
              <w:pStyle w:val="Tabletexte"/>
              <w:rPr>
                <w:position w:val="2"/>
              </w:rPr>
            </w:pPr>
            <w:r w:rsidRPr="006F01EA">
              <w:rPr>
                <w:position w:val="2"/>
                <w:rtl/>
                <w:lang w:bidi="ar-SA"/>
              </w:rPr>
              <w:t>التقدم المحرز في تنفيذ المشاريع الممولة من صندوق تنمية تكنولوجيا المعلومات والاتصالات</w:t>
            </w:r>
            <w:r w:rsidR="00606454">
              <w:rPr>
                <w:rFonts w:hint="cs"/>
                <w:position w:val="2"/>
                <w:rtl/>
                <w:lang w:bidi="ar-SA"/>
              </w:rPr>
              <w:t> </w:t>
            </w:r>
            <w:r w:rsidR="00606454">
              <w:rPr>
                <w:position w:val="2"/>
                <w:lang w:bidi="ar-SA"/>
              </w:rPr>
              <w:t>(</w:t>
            </w:r>
            <w:r w:rsidRPr="006F01EA">
              <w:rPr>
                <w:position w:val="2"/>
              </w:rPr>
              <w:t>ICT-DF</w:t>
            </w:r>
            <w:r w:rsidRPr="006F01EA">
              <w:rPr>
                <w:position w:val="2"/>
                <w:lang w:bidi="ar-SA"/>
              </w:rPr>
              <w:t>)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8" w:space="0" w:color="auto"/>
            </w:tcBorders>
          </w:tcPr>
          <w:p w14:paraId="569DA937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110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/INF/4</w:t>
              </w:r>
            </w:hyperlink>
          </w:p>
        </w:tc>
      </w:tr>
      <w:tr w:rsidR="00A95319" w:rsidRPr="006F01EA" w14:paraId="39D43BD6" w14:textId="77777777" w:rsidTr="00A95319">
        <w:trPr>
          <w:cantSplit/>
          <w:jc w:val="center"/>
        </w:trPr>
        <w:tc>
          <w:tcPr>
            <w:tcW w:w="1080" w:type="dxa"/>
          </w:tcPr>
          <w:p w14:paraId="113EB36F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</w:p>
        </w:tc>
        <w:tc>
          <w:tcPr>
            <w:tcW w:w="6712" w:type="dxa"/>
          </w:tcPr>
          <w:p w14:paraId="2D766199" w14:textId="7BFC007A" w:rsidR="00A95319" w:rsidRPr="006F01EA" w:rsidRDefault="00092F29" w:rsidP="00092F29">
            <w:pPr>
              <w:pStyle w:val="Tabletexte"/>
              <w:rPr>
                <w:position w:val="2"/>
              </w:rPr>
            </w:pPr>
            <w:r w:rsidRPr="006F01EA">
              <w:rPr>
                <w:rFonts w:hint="cs"/>
                <w:position w:val="2"/>
                <w:rtl/>
                <w:lang w:bidi="ar-SA"/>
              </w:rPr>
              <w:t>مساهمة</w:t>
            </w:r>
            <w:r w:rsidRPr="006F01EA">
              <w:rPr>
                <w:rFonts w:hint="cs"/>
                <w:position w:val="2"/>
                <w:rtl/>
                <w:lang w:bidi="ar-EG"/>
              </w:rPr>
              <w:t xml:space="preserve"> مجلس</w:t>
            </w:r>
            <w:r w:rsidRPr="006F01EA">
              <w:rPr>
                <w:rFonts w:hint="cs"/>
                <w:position w:val="2"/>
                <w:rtl/>
                <w:lang w:bidi="ar-SA"/>
              </w:rPr>
              <w:t xml:space="preserve"> الاتحاد في المنتدى السياسي الرفيع المستوى المعني بالتنمية المستدامة </w:t>
            </w:r>
            <w:r w:rsidRPr="006F01EA">
              <w:rPr>
                <w:position w:val="2"/>
              </w:rPr>
              <w:t>(</w:t>
            </w:r>
            <w:proofErr w:type="spellStart"/>
            <w:r w:rsidRPr="006F01EA">
              <w:rPr>
                <w:position w:val="2"/>
              </w:rPr>
              <w:t>HLPF</w:t>
            </w:r>
            <w:proofErr w:type="spellEnd"/>
            <w:r w:rsidRPr="006F01EA">
              <w:rPr>
                <w:position w:val="2"/>
              </w:rPr>
              <w:t>)</w:t>
            </w:r>
            <w:r w:rsidRPr="006F01EA">
              <w:rPr>
                <w:rFonts w:hint="cs"/>
                <w:position w:val="2"/>
                <w:rtl/>
                <w:lang w:bidi="ar-SA"/>
              </w:rPr>
              <w:t xml:space="preserve"> عام 2025</w:t>
            </w:r>
          </w:p>
        </w:tc>
        <w:tc>
          <w:tcPr>
            <w:tcW w:w="1620" w:type="dxa"/>
          </w:tcPr>
          <w:p w14:paraId="318AEDDE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111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/INF/5</w:t>
              </w:r>
            </w:hyperlink>
          </w:p>
        </w:tc>
      </w:tr>
      <w:tr w:rsidR="00A95319" w:rsidRPr="006F01EA" w14:paraId="1F79B227" w14:textId="77777777" w:rsidTr="00A95319">
        <w:trPr>
          <w:cantSplit/>
          <w:jc w:val="center"/>
        </w:trPr>
        <w:tc>
          <w:tcPr>
            <w:tcW w:w="1080" w:type="dxa"/>
          </w:tcPr>
          <w:p w14:paraId="1E084095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</w:p>
        </w:tc>
        <w:tc>
          <w:tcPr>
            <w:tcW w:w="6712" w:type="dxa"/>
          </w:tcPr>
          <w:p w14:paraId="3DA264AD" w14:textId="7B9C9AE1" w:rsidR="00A95319" w:rsidRPr="006F01EA" w:rsidRDefault="00092F29" w:rsidP="00092F29">
            <w:pPr>
              <w:pStyle w:val="Tabletexte"/>
              <w:rPr>
                <w:position w:val="2"/>
              </w:rPr>
            </w:pPr>
            <w:r w:rsidRPr="006F01EA">
              <w:rPr>
                <w:position w:val="2"/>
                <w:rtl/>
                <w:lang w:bidi="ar-SA"/>
              </w:rPr>
              <w:t>تنفيذ استراتيجية تعبئة الموارد لدى الاتحاد</w:t>
            </w:r>
          </w:p>
        </w:tc>
        <w:tc>
          <w:tcPr>
            <w:tcW w:w="1620" w:type="dxa"/>
          </w:tcPr>
          <w:p w14:paraId="19FD24CE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112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/INF/6</w:t>
              </w:r>
            </w:hyperlink>
          </w:p>
        </w:tc>
      </w:tr>
      <w:tr w:rsidR="00A95319" w:rsidRPr="006F01EA" w14:paraId="4DD43250" w14:textId="77777777" w:rsidTr="00A95319">
        <w:trPr>
          <w:cantSplit/>
          <w:jc w:val="center"/>
        </w:trPr>
        <w:tc>
          <w:tcPr>
            <w:tcW w:w="1080" w:type="dxa"/>
          </w:tcPr>
          <w:p w14:paraId="1AB4484E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</w:p>
        </w:tc>
        <w:tc>
          <w:tcPr>
            <w:tcW w:w="6712" w:type="dxa"/>
          </w:tcPr>
          <w:p w14:paraId="11468C6A" w14:textId="2B21D87F" w:rsidR="00A95319" w:rsidRPr="006F01EA" w:rsidRDefault="00092F29" w:rsidP="00092F29">
            <w:pPr>
              <w:pStyle w:val="Tabletexte"/>
              <w:rPr>
                <w:position w:val="2"/>
              </w:rPr>
            </w:pPr>
            <w:r w:rsidRPr="006F01EA">
              <w:rPr>
                <w:position w:val="2"/>
                <w:rtl/>
                <w:lang w:bidi="ar-SA"/>
              </w:rPr>
              <w:t>التحديات في تفسير الذكاء الاصطناعي</w:t>
            </w:r>
          </w:p>
        </w:tc>
        <w:tc>
          <w:tcPr>
            <w:tcW w:w="1620" w:type="dxa"/>
          </w:tcPr>
          <w:p w14:paraId="5A857B33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113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/INF/7</w:t>
              </w:r>
            </w:hyperlink>
          </w:p>
        </w:tc>
      </w:tr>
      <w:tr w:rsidR="00A95319" w:rsidRPr="006F01EA" w14:paraId="6905B0CB" w14:textId="77777777" w:rsidTr="00A95319">
        <w:trPr>
          <w:cantSplit/>
          <w:jc w:val="center"/>
        </w:trPr>
        <w:tc>
          <w:tcPr>
            <w:tcW w:w="1080" w:type="dxa"/>
          </w:tcPr>
          <w:p w14:paraId="609AF848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</w:p>
        </w:tc>
        <w:tc>
          <w:tcPr>
            <w:tcW w:w="6712" w:type="dxa"/>
          </w:tcPr>
          <w:p w14:paraId="3433DE77" w14:textId="04CF9E32" w:rsidR="00A95319" w:rsidRPr="006F01EA" w:rsidRDefault="00092F29" w:rsidP="00092F29">
            <w:pPr>
              <w:pStyle w:val="Tabletexte"/>
              <w:rPr>
                <w:position w:val="2"/>
              </w:rPr>
            </w:pPr>
            <w:r w:rsidRPr="006F01EA">
              <w:rPr>
                <w:position w:val="2"/>
                <w:rtl/>
                <w:lang w:bidi="ar-SA"/>
              </w:rPr>
              <w:t>التعاون مع منظومة الأمم المتحدة</w:t>
            </w:r>
          </w:p>
        </w:tc>
        <w:tc>
          <w:tcPr>
            <w:tcW w:w="1620" w:type="dxa"/>
          </w:tcPr>
          <w:p w14:paraId="44EA3BD2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  <w:hyperlink r:id="rId114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/INF/8</w:t>
              </w:r>
            </w:hyperlink>
          </w:p>
        </w:tc>
      </w:tr>
      <w:tr w:rsidR="00A95319" w:rsidRPr="006F01EA" w14:paraId="5663DB32" w14:textId="77777777" w:rsidTr="00A95319">
        <w:trPr>
          <w:cantSplit/>
          <w:jc w:val="center"/>
        </w:trPr>
        <w:tc>
          <w:tcPr>
            <w:tcW w:w="1080" w:type="dxa"/>
          </w:tcPr>
          <w:p w14:paraId="1A5C3CDB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</w:p>
        </w:tc>
        <w:tc>
          <w:tcPr>
            <w:tcW w:w="6712" w:type="dxa"/>
          </w:tcPr>
          <w:p w14:paraId="5F97609E" w14:textId="171B803A" w:rsidR="00A95319" w:rsidRPr="006F01EA" w:rsidRDefault="00092F29" w:rsidP="00092F29">
            <w:pPr>
              <w:pStyle w:val="Tabletexte"/>
              <w:rPr>
                <w:position w:val="2"/>
              </w:rPr>
            </w:pPr>
            <w:r w:rsidRPr="006F01EA">
              <w:rPr>
                <w:rFonts w:hint="cs"/>
                <w:position w:val="2"/>
                <w:rtl/>
                <w:lang w:bidi="ar-SA"/>
              </w:rPr>
              <w:t xml:space="preserve">‏تقرير عن إيرادات المساهمات الطوعية عام </w:t>
            </w:r>
            <w:r w:rsidRPr="006F01EA">
              <w:rPr>
                <w:rFonts w:hint="cs"/>
                <w:position w:val="2"/>
                <w:cs/>
                <w:lang w:bidi="ar-SA"/>
              </w:rPr>
              <w:t>‎</w:t>
            </w:r>
            <w:r w:rsidRPr="006F01EA">
              <w:rPr>
                <w:position w:val="2"/>
              </w:rPr>
              <w:t>2024</w:t>
            </w:r>
          </w:p>
        </w:tc>
        <w:tc>
          <w:tcPr>
            <w:tcW w:w="1620" w:type="dxa"/>
          </w:tcPr>
          <w:p w14:paraId="4D627D0B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  <w:lang w:val="en-GB"/>
              </w:rPr>
            </w:pPr>
            <w:hyperlink r:id="rId115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/INF/9</w:t>
              </w:r>
            </w:hyperlink>
          </w:p>
        </w:tc>
      </w:tr>
      <w:tr w:rsidR="00A95319" w:rsidRPr="006F01EA" w14:paraId="39FA6267" w14:textId="77777777" w:rsidTr="00A95319">
        <w:trPr>
          <w:cantSplit/>
          <w:jc w:val="center"/>
        </w:trPr>
        <w:tc>
          <w:tcPr>
            <w:tcW w:w="1080" w:type="dxa"/>
          </w:tcPr>
          <w:p w14:paraId="4FDD02F3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</w:p>
        </w:tc>
        <w:tc>
          <w:tcPr>
            <w:tcW w:w="6712" w:type="dxa"/>
          </w:tcPr>
          <w:p w14:paraId="6CC712CB" w14:textId="77BF8983" w:rsidR="00A95319" w:rsidRPr="006F01EA" w:rsidRDefault="00092F29" w:rsidP="00092F29">
            <w:pPr>
              <w:pStyle w:val="Tabletexte"/>
              <w:rPr>
                <w:position w:val="2"/>
              </w:rPr>
            </w:pPr>
            <w:r w:rsidRPr="006F01EA">
              <w:rPr>
                <w:position w:val="2"/>
                <w:rtl/>
                <w:lang w:bidi="ar-SA"/>
              </w:rPr>
              <w:t xml:space="preserve">خطاب </w:t>
            </w:r>
            <w:proofErr w:type="gramStart"/>
            <w:r w:rsidRPr="006F01EA">
              <w:rPr>
                <w:position w:val="2"/>
                <w:rtl/>
                <w:lang w:bidi="ar-SA"/>
              </w:rPr>
              <w:t>النوايا</w:t>
            </w:r>
            <w:proofErr w:type="gramEnd"/>
            <w:r w:rsidRPr="006F01EA">
              <w:rPr>
                <w:position w:val="2"/>
                <w:rtl/>
                <w:lang w:bidi="ar-SA"/>
              </w:rPr>
              <w:t xml:space="preserve"> المشترك بين الاتحاد والهند من أجل تخطيط البنية التحتية الجاهزة للمستقبل من خلال التوائم الرقمية</w:t>
            </w:r>
          </w:p>
        </w:tc>
        <w:tc>
          <w:tcPr>
            <w:tcW w:w="1620" w:type="dxa"/>
          </w:tcPr>
          <w:p w14:paraId="2C28F2E1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  <w:lang w:val="en-GB"/>
              </w:rPr>
            </w:pPr>
            <w:hyperlink r:id="rId116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/INF/11</w:t>
              </w:r>
            </w:hyperlink>
          </w:p>
        </w:tc>
      </w:tr>
      <w:tr w:rsidR="00A95319" w:rsidRPr="006F01EA" w14:paraId="26F1128C" w14:textId="77777777" w:rsidTr="00A95319">
        <w:trPr>
          <w:cantSplit/>
          <w:jc w:val="center"/>
        </w:trPr>
        <w:tc>
          <w:tcPr>
            <w:tcW w:w="1080" w:type="dxa"/>
          </w:tcPr>
          <w:p w14:paraId="559DD9E4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</w:p>
        </w:tc>
        <w:tc>
          <w:tcPr>
            <w:tcW w:w="6712" w:type="dxa"/>
          </w:tcPr>
          <w:p w14:paraId="23BCDCD1" w14:textId="1E270333" w:rsidR="00A95319" w:rsidRPr="006F01EA" w:rsidRDefault="00092F29" w:rsidP="00092F29">
            <w:pPr>
              <w:pStyle w:val="Tabletexte"/>
              <w:rPr>
                <w:position w:val="2"/>
              </w:rPr>
            </w:pPr>
            <w:r w:rsidRPr="006F01EA">
              <w:rPr>
                <w:position w:val="2"/>
                <w:rtl/>
                <w:lang w:bidi="ar-SA"/>
              </w:rPr>
              <w:t xml:space="preserve">خطاب </w:t>
            </w:r>
            <w:proofErr w:type="gramStart"/>
            <w:r w:rsidRPr="006F01EA">
              <w:rPr>
                <w:position w:val="2"/>
                <w:rtl/>
                <w:lang w:bidi="ar-SA"/>
              </w:rPr>
              <w:t>النوايا</w:t>
            </w:r>
            <w:proofErr w:type="gramEnd"/>
            <w:r w:rsidRPr="006F01EA">
              <w:rPr>
                <w:position w:val="2"/>
                <w:rtl/>
                <w:lang w:bidi="ar-SA"/>
              </w:rPr>
              <w:t xml:space="preserve"> المشترك بين الاتحاد والهند بشأن زمالة الدكتوراه لدفع الابتكار العالمي في تكنولوجيات الاتصالات</w:t>
            </w:r>
          </w:p>
        </w:tc>
        <w:tc>
          <w:tcPr>
            <w:tcW w:w="1620" w:type="dxa"/>
          </w:tcPr>
          <w:p w14:paraId="1F70015D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  <w:lang w:val="en-GB"/>
              </w:rPr>
            </w:pPr>
            <w:hyperlink r:id="rId117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/INF/12</w:t>
              </w:r>
            </w:hyperlink>
          </w:p>
        </w:tc>
      </w:tr>
      <w:tr w:rsidR="00A95319" w:rsidRPr="006F01EA" w14:paraId="255DC06F" w14:textId="77777777" w:rsidTr="00A95319">
        <w:trPr>
          <w:cantSplit/>
          <w:jc w:val="center"/>
        </w:trPr>
        <w:tc>
          <w:tcPr>
            <w:tcW w:w="1080" w:type="dxa"/>
          </w:tcPr>
          <w:p w14:paraId="09613C76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</w:p>
        </w:tc>
        <w:tc>
          <w:tcPr>
            <w:tcW w:w="6712" w:type="dxa"/>
          </w:tcPr>
          <w:p w14:paraId="725925CC" w14:textId="042EBFBE" w:rsidR="00A95319" w:rsidRPr="006F01EA" w:rsidRDefault="00092F29" w:rsidP="00092F29">
            <w:pPr>
              <w:pStyle w:val="Tabletexte"/>
              <w:rPr>
                <w:position w:val="2"/>
              </w:rPr>
            </w:pPr>
            <w:r w:rsidRPr="006F01EA">
              <w:rPr>
                <w:position w:val="2"/>
                <w:rtl/>
                <w:lang w:bidi="ar-SA"/>
              </w:rPr>
              <w:t>حزمة حلول التحول الرقمي في الهند للبلدان النامية وأقل البلدان نموا</w:t>
            </w:r>
            <w:r w:rsidR="00DA57BF">
              <w:rPr>
                <w:rFonts w:hint="cs"/>
                <w:position w:val="2"/>
                <w:rtl/>
                <w:lang w:bidi="ar-SA"/>
              </w:rPr>
              <w:t>ً</w:t>
            </w:r>
            <w:r w:rsidRPr="006F01EA">
              <w:rPr>
                <w:position w:val="2"/>
                <w:rtl/>
                <w:lang w:bidi="ar-SA"/>
              </w:rPr>
              <w:t xml:space="preserve"> والدول </w:t>
            </w:r>
            <w:r w:rsidRPr="00FA07F3">
              <w:rPr>
                <w:position w:val="2"/>
                <w:rtl/>
                <w:lang w:bidi="ar-SA"/>
              </w:rPr>
              <w:t>الجزرية</w:t>
            </w:r>
            <w:r w:rsidRPr="006F01EA">
              <w:rPr>
                <w:position w:val="2"/>
                <w:rtl/>
                <w:lang w:bidi="ar-SA"/>
              </w:rPr>
              <w:t xml:space="preserve"> الصغيرة النامية</w:t>
            </w:r>
          </w:p>
        </w:tc>
        <w:tc>
          <w:tcPr>
            <w:tcW w:w="1620" w:type="dxa"/>
          </w:tcPr>
          <w:p w14:paraId="610C0662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  <w:lang w:val="en-GB"/>
              </w:rPr>
            </w:pPr>
            <w:hyperlink r:id="rId118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/INF/13</w:t>
              </w:r>
            </w:hyperlink>
          </w:p>
        </w:tc>
      </w:tr>
      <w:tr w:rsidR="00A95319" w:rsidRPr="006F01EA" w14:paraId="30AA7D3C" w14:textId="77777777" w:rsidTr="00A95319">
        <w:trPr>
          <w:cantSplit/>
          <w:jc w:val="center"/>
        </w:trPr>
        <w:tc>
          <w:tcPr>
            <w:tcW w:w="1080" w:type="dxa"/>
          </w:tcPr>
          <w:p w14:paraId="18AC2C35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</w:p>
        </w:tc>
        <w:tc>
          <w:tcPr>
            <w:tcW w:w="6712" w:type="dxa"/>
          </w:tcPr>
          <w:p w14:paraId="2028A47A" w14:textId="7AE2B360" w:rsidR="00A95319" w:rsidRPr="006F01EA" w:rsidRDefault="00092F29" w:rsidP="00092F29">
            <w:pPr>
              <w:pStyle w:val="Tabletexte"/>
              <w:rPr>
                <w:position w:val="2"/>
              </w:rPr>
            </w:pPr>
            <w:r w:rsidRPr="006F01EA">
              <w:rPr>
                <w:rFonts w:hint="cs"/>
                <w:position w:val="2"/>
                <w:rtl/>
                <w:lang w:bidi="ar-SA"/>
              </w:rPr>
              <w:t>معلومات إضافية</w:t>
            </w:r>
            <w:r w:rsidRPr="006F01EA">
              <w:rPr>
                <w:position w:val="2"/>
                <w:rtl/>
                <w:lang w:bidi="ar-SA"/>
              </w:rPr>
              <w:t xml:space="preserve"> بشأن الندوة العالمية للمعايير لعام 2024 (</w:t>
            </w:r>
            <w:proofErr w:type="spellStart"/>
            <w:r w:rsidRPr="006F01EA">
              <w:rPr>
                <w:position w:val="2"/>
                <w:rtl/>
                <w:lang w:bidi="ar-SA"/>
              </w:rPr>
              <w:t>GSS</w:t>
            </w:r>
            <w:proofErr w:type="spellEnd"/>
            <w:r w:rsidRPr="006F01EA">
              <w:rPr>
                <w:position w:val="2"/>
                <w:rtl/>
                <w:lang w:bidi="ar-SA"/>
              </w:rPr>
              <w:t>-24) والجمعية العالمية لتقييس الاتصالات لعام 2024 (</w:t>
            </w:r>
            <w:proofErr w:type="spellStart"/>
            <w:r w:rsidRPr="006F01EA">
              <w:rPr>
                <w:position w:val="2"/>
                <w:rtl/>
                <w:lang w:bidi="ar-SA"/>
              </w:rPr>
              <w:t>WTSA</w:t>
            </w:r>
            <w:proofErr w:type="spellEnd"/>
            <w:r w:rsidRPr="006F01EA">
              <w:rPr>
                <w:position w:val="2"/>
                <w:rtl/>
                <w:lang w:bidi="ar-SA"/>
              </w:rPr>
              <w:t>-24)</w:t>
            </w:r>
          </w:p>
        </w:tc>
        <w:tc>
          <w:tcPr>
            <w:tcW w:w="1620" w:type="dxa"/>
          </w:tcPr>
          <w:p w14:paraId="523AB123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  <w:lang w:val="en-GB"/>
              </w:rPr>
            </w:pPr>
            <w:hyperlink r:id="rId119" w:history="1">
              <w:proofErr w:type="spellStart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C25</w:t>
              </w:r>
              <w:proofErr w:type="spellEnd"/>
              <w:r w:rsidRPr="006F01EA">
                <w:rPr>
                  <w:rStyle w:val="Hyperlink"/>
                  <w:noProof w:val="0"/>
                  <w:position w:val="2"/>
                  <w:lang w:val="en-US" w:eastAsia="zh-CN" w:bidi="ar-EG"/>
                </w:rPr>
                <w:t>/INF/14</w:t>
              </w:r>
            </w:hyperlink>
          </w:p>
        </w:tc>
      </w:tr>
      <w:tr w:rsidR="00A95319" w:rsidRPr="006F01EA" w14:paraId="6197323B" w14:textId="77777777" w:rsidTr="00A95319">
        <w:trPr>
          <w:cantSplit/>
          <w:jc w:val="center"/>
        </w:trPr>
        <w:tc>
          <w:tcPr>
            <w:tcW w:w="1080" w:type="dxa"/>
          </w:tcPr>
          <w:p w14:paraId="17932165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</w:p>
        </w:tc>
        <w:tc>
          <w:tcPr>
            <w:tcW w:w="6712" w:type="dxa"/>
          </w:tcPr>
          <w:p w14:paraId="0274D4D2" w14:textId="098E36ED" w:rsidR="00A95319" w:rsidRPr="006F01EA" w:rsidRDefault="00092F29" w:rsidP="00092F29">
            <w:pPr>
              <w:pStyle w:val="Tabletexte"/>
              <w:rPr>
                <w:position w:val="2"/>
              </w:rPr>
            </w:pPr>
            <w:r w:rsidRPr="006F01EA">
              <w:rPr>
                <w:rFonts w:hint="cs"/>
                <w:position w:val="2"/>
                <w:rtl/>
                <w:lang w:bidi="ar-SA"/>
              </w:rPr>
              <w:t>بيان مُقدم من مجلس الموظفين</w:t>
            </w:r>
          </w:p>
        </w:tc>
        <w:tc>
          <w:tcPr>
            <w:tcW w:w="1620" w:type="dxa"/>
          </w:tcPr>
          <w:p w14:paraId="57152772" w14:textId="77777777" w:rsidR="00A95319" w:rsidRPr="006F01EA" w:rsidRDefault="00A95319" w:rsidP="005F7FEE">
            <w:pPr>
              <w:pStyle w:val="Tabletexte"/>
              <w:jc w:val="center"/>
              <w:rPr>
                <w:position w:val="2"/>
              </w:rPr>
            </w:pPr>
          </w:p>
        </w:tc>
      </w:tr>
    </w:tbl>
    <w:p w14:paraId="0C9DAB98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F363C">
      <w:footerReference w:type="default" r:id="rId120"/>
      <w:headerReference w:type="first" r:id="rId121"/>
      <w:footerReference w:type="first" r:id="rId122"/>
      <w:type w:val="oddPage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8F848" w14:textId="77777777" w:rsidR="00D83CEF" w:rsidRDefault="00D83CEF" w:rsidP="006C3242">
      <w:pPr>
        <w:spacing w:before="0" w:line="240" w:lineRule="auto"/>
      </w:pPr>
      <w:r>
        <w:separator/>
      </w:r>
    </w:p>
  </w:endnote>
  <w:endnote w:type="continuationSeparator" w:id="0">
    <w:p w14:paraId="6C67AAA2" w14:textId="77777777" w:rsidR="00D83CEF" w:rsidRDefault="00D83CE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bidiVisual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7"/>
      <w:gridCol w:w="7874"/>
      <w:gridCol w:w="443"/>
    </w:tblGrid>
    <w:tr w:rsidR="00F50E3F" w:rsidRPr="007B0AA0" w14:paraId="1066C169" w14:textId="77777777" w:rsidTr="00A67F05">
      <w:trPr>
        <w:jc w:val="center"/>
      </w:trPr>
      <w:tc>
        <w:tcPr>
          <w:tcW w:w="868" w:type="pct"/>
          <w:vAlign w:val="center"/>
        </w:tcPr>
        <w:p w14:paraId="71BFF469" w14:textId="13CC1674" w:rsidR="00F50E3F" w:rsidRPr="007B0AA0" w:rsidRDefault="00440D13" w:rsidP="006F363C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>
            <w:rPr>
              <w:rFonts w:ascii="Calibri" w:hAnsi="Calibri" w:cs="Arial"/>
              <w:sz w:val="18"/>
              <w:szCs w:val="14"/>
            </w:rPr>
            <w:t>2501464</w:t>
          </w:r>
        </w:p>
      </w:tc>
      <w:tc>
        <w:tcPr>
          <w:tcW w:w="3912" w:type="pct"/>
        </w:tcPr>
        <w:p w14:paraId="6C10661D" w14:textId="17860D1A" w:rsidR="00F50E3F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proofErr w:type="spellStart"/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proofErr w:type="spellEnd"/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440D13">
            <w:rPr>
              <w:rFonts w:ascii="Calibri" w:hAnsi="Calibri" w:cs="Arial"/>
              <w:bCs/>
              <w:color w:val="7F7F7F"/>
              <w:sz w:val="18"/>
            </w:rPr>
            <w:t>1(</w:t>
          </w:r>
          <w:proofErr w:type="spellStart"/>
          <w:r w:rsidR="00440D13">
            <w:rPr>
              <w:rFonts w:ascii="Calibri" w:hAnsi="Calibri" w:cs="Arial"/>
              <w:bCs/>
              <w:color w:val="7F7F7F"/>
              <w:sz w:val="18"/>
            </w:rPr>
            <w:t>Rev.3</w:t>
          </w:r>
          <w:proofErr w:type="spellEnd"/>
          <w:r w:rsidR="00440D13">
            <w:rPr>
              <w:rFonts w:ascii="Calibri" w:hAnsi="Calibri" w:cs="Arial"/>
              <w:bCs/>
              <w:color w:val="7F7F7F"/>
              <w:sz w:val="18"/>
            </w:rPr>
            <w:t>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4C2A5E0C" w14:textId="77777777" w:rsidR="00F50E3F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5116A4D2" w14:textId="77777777" w:rsidR="006C3242" w:rsidRPr="00077A58" w:rsidRDefault="006C3242" w:rsidP="00077A58">
    <w:pPr>
      <w:pStyle w:val="Footer"/>
      <w:tabs>
        <w:tab w:val="clear" w:pos="4153"/>
        <w:tab w:val="clear" w:pos="8306"/>
        <w:tab w:val="center" w:pos="5103"/>
        <w:tab w:val="right" w:pos="9639"/>
      </w:tabs>
      <w:spacing w:after="0"/>
      <w:rPr>
        <w:sz w:val="2"/>
        <w:szCs w:val="2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bidiVisual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39"/>
      <w:gridCol w:w="7584"/>
      <w:gridCol w:w="441"/>
    </w:tblGrid>
    <w:tr w:rsidR="007B0AA0" w:rsidRPr="007B0AA0" w14:paraId="7175F59C" w14:textId="77777777" w:rsidTr="00A67F05">
      <w:trPr>
        <w:jc w:val="center"/>
      </w:trPr>
      <w:tc>
        <w:tcPr>
          <w:tcW w:w="1013" w:type="pct"/>
          <w:vAlign w:val="center"/>
        </w:tcPr>
        <w:p w14:paraId="0EA0D1B2" w14:textId="77777777" w:rsidR="007B0AA0" w:rsidRPr="0096716C" w:rsidRDefault="00660DEA" w:rsidP="00A67F05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color w:val="7F7F7F"/>
              <w:sz w:val="18"/>
              <w:szCs w:val="18"/>
            </w:rPr>
          </w:pPr>
          <w:hyperlink r:id="rId1" w:history="1">
            <w:r w:rsidRPr="0096716C">
              <w:rPr>
                <w:rStyle w:val="Hyperlink"/>
                <w:sz w:val="18"/>
                <w:szCs w:val="18"/>
                <w:u w:val="none"/>
              </w:rPr>
              <w:t>council.itu.int/2025</w:t>
            </w:r>
          </w:hyperlink>
        </w:p>
      </w:tc>
      <w:tc>
        <w:tcPr>
          <w:tcW w:w="3768" w:type="pct"/>
        </w:tcPr>
        <w:p w14:paraId="4A9952FC" w14:textId="4700A8FD" w:rsidR="007B0AA0" w:rsidRPr="007B0AA0" w:rsidRDefault="007B0AA0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proofErr w:type="spellStart"/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proofErr w:type="spellEnd"/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FA07F3">
            <w:rPr>
              <w:rFonts w:ascii="Calibri" w:hAnsi="Calibri" w:cs="Arial"/>
              <w:bCs/>
              <w:color w:val="7F7F7F"/>
              <w:sz w:val="18"/>
            </w:rPr>
            <w:t>1</w:t>
          </w:r>
          <w:r w:rsidR="00440D13">
            <w:rPr>
              <w:rFonts w:ascii="Calibri" w:hAnsi="Calibri" w:cs="Arial"/>
              <w:bCs/>
              <w:color w:val="7F7F7F"/>
              <w:sz w:val="18"/>
            </w:rPr>
            <w:t>(</w:t>
          </w:r>
          <w:proofErr w:type="spellStart"/>
          <w:r w:rsidR="00440D13">
            <w:rPr>
              <w:rFonts w:ascii="Calibri" w:hAnsi="Calibri" w:cs="Arial"/>
              <w:bCs/>
              <w:color w:val="7F7F7F"/>
              <w:sz w:val="18"/>
            </w:rPr>
            <w:t>Rev.3</w:t>
          </w:r>
          <w:proofErr w:type="spellEnd"/>
          <w:r w:rsidR="00440D13">
            <w:rPr>
              <w:rFonts w:ascii="Calibri" w:hAnsi="Calibri" w:cs="Arial"/>
              <w:bCs/>
              <w:color w:val="7F7F7F"/>
              <w:sz w:val="18"/>
            </w:rPr>
            <w:t>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771165A9" w14:textId="77777777" w:rsidR="007B0AA0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555C4D31" w14:textId="77777777" w:rsidR="0006468A" w:rsidRPr="00077A58" w:rsidRDefault="0006468A" w:rsidP="00077A58">
    <w:pPr>
      <w:pStyle w:val="Footer"/>
      <w:tabs>
        <w:tab w:val="clear" w:pos="4153"/>
        <w:tab w:val="clear" w:pos="8306"/>
        <w:tab w:val="center" w:pos="5103"/>
        <w:tab w:val="right" w:pos="9639"/>
      </w:tabs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AEFE5" w14:textId="77777777" w:rsidR="00D83CEF" w:rsidRDefault="00D83CEF" w:rsidP="006C3242">
      <w:pPr>
        <w:spacing w:before="0" w:line="240" w:lineRule="auto"/>
      </w:pPr>
      <w:r>
        <w:separator/>
      </w:r>
    </w:p>
  </w:footnote>
  <w:footnote w:type="continuationSeparator" w:id="0">
    <w:p w14:paraId="21ED7202" w14:textId="77777777" w:rsidR="00D83CEF" w:rsidRDefault="00D83CE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2F366" w14:textId="77777777" w:rsidR="007B0AA0" w:rsidRDefault="007648A6" w:rsidP="00935AAC">
    <w:pPr>
      <w:pStyle w:val="Header"/>
      <w:spacing w:before="120" w:after="60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1216E7" wp14:editId="060574F0">
              <wp:simplePos x="0" y="0"/>
              <wp:positionH relativeFrom="page">
                <wp:posOffset>7453630</wp:posOffset>
              </wp:positionH>
              <wp:positionV relativeFrom="topMargin">
                <wp:posOffset>641294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FB95AC" id="Rectangle 5" o:spid="_x0000_s1026" style="position:absolute;margin-left:586.9pt;margin-top:50.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" fillcolor="#009cd5" stroked="f">
              <w10:wrap anchorx="page" anchory="margin"/>
            </v:rect>
          </w:pict>
        </mc:Fallback>
      </mc:AlternateContent>
    </w:r>
    <w:r w:rsidR="00420F8A">
      <w:rPr>
        <w:rFonts w:ascii="Avenir Nxt2 W1G Medium" w:eastAsia="Avenir Nxt2 W1G Medium" w:hAnsi="Avenir Nxt2 W1G Medium" w:cs="Avenir Nxt2 W1G Medium"/>
        <w:noProof/>
      </w:rPr>
      <w:drawing>
        <wp:inline distT="0" distB="0" distL="0" distR="0" wp14:anchorId="1A63C693" wp14:editId="00C5AF67">
          <wp:extent cx="2999433" cy="612775"/>
          <wp:effectExtent l="0" t="0" r="0" b="0"/>
          <wp:docPr id="1631567398" name="Picture 1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567398" name="Picture 1" descr="A black background with blue text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302"/>
                  <a:stretch/>
                </pic:blipFill>
                <pic:spPr bwMode="auto">
                  <a:xfrm>
                    <a:off x="0" y="0"/>
                    <a:ext cx="2999932" cy="612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42E4230"/>
    <w:multiLevelType w:val="hybridMultilevel"/>
    <w:tmpl w:val="514A0B6A"/>
    <w:lvl w:ilvl="0" w:tplc="41D4E62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526685">
    <w:abstractNumId w:val="9"/>
  </w:num>
  <w:num w:numId="2" w16cid:durableId="405344837">
    <w:abstractNumId w:val="7"/>
  </w:num>
  <w:num w:numId="3" w16cid:durableId="385422089">
    <w:abstractNumId w:val="6"/>
  </w:num>
  <w:num w:numId="4" w16cid:durableId="643968130">
    <w:abstractNumId w:val="5"/>
  </w:num>
  <w:num w:numId="5" w16cid:durableId="1914661833">
    <w:abstractNumId w:val="4"/>
  </w:num>
  <w:num w:numId="6" w16cid:durableId="1284574443">
    <w:abstractNumId w:val="8"/>
  </w:num>
  <w:num w:numId="7" w16cid:durableId="1555653899">
    <w:abstractNumId w:val="3"/>
  </w:num>
  <w:num w:numId="8" w16cid:durableId="1837913765">
    <w:abstractNumId w:val="2"/>
  </w:num>
  <w:num w:numId="9" w16cid:durableId="1537813087">
    <w:abstractNumId w:val="1"/>
  </w:num>
  <w:num w:numId="10" w16cid:durableId="928200188">
    <w:abstractNumId w:val="0"/>
  </w:num>
  <w:num w:numId="11" w16cid:durableId="70811158">
    <w:abstractNumId w:val="10"/>
  </w:num>
  <w:num w:numId="12" w16cid:durableId="1394263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EA"/>
    <w:rsid w:val="00042C85"/>
    <w:rsid w:val="0006129A"/>
    <w:rsid w:val="0006468A"/>
    <w:rsid w:val="00077A58"/>
    <w:rsid w:val="00090574"/>
    <w:rsid w:val="00092F29"/>
    <w:rsid w:val="000C1C0E"/>
    <w:rsid w:val="000C548A"/>
    <w:rsid w:val="00191059"/>
    <w:rsid w:val="001A52F9"/>
    <w:rsid w:val="001B6E2B"/>
    <w:rsid w:val="001C0169"/>
    <w:rsid w:val="001C0C21"/>
    <w:rsid w:val="001D1D50"/>
    <w:rsid w:val="001D25CD"/>
    <w:rsid w:val="001D64C7"/>
    <w:rsid w:val="001D6745"/>
    <w:rsid w:val="001E446E"/>
    <w:rsid w:val="002069EA"/>
    <w:rsid w:val="002154EE"/>
    <w:rsid w:val="00216B52"/>
    <w:rsid w:val="00221AC9"/>
    <w:rsid w:val="002276D2"/>
    <w:rsid w:val="0023283D"/>
    <w:rsid w:val="00254393"/>
    <w:rsid w:val="0026373E"/>
    <w:rsid w:val="00271C43"/>
    <w:rsid w:val="00290728"/>
    <w:rsid w:val="002978F4"/>
    <w:rsid w:val="002B028D"/>
    <w:rsid w:val="002C289F"/>
    <w:rsid w:val="002C3F32"/>
    <w:rsid w:val="002D2830"/>
    <w:rsid w:val="002E6541"/>
    <w:rsid w:val="002F5651"/>
    <w:rsid w:val="00334924"/>
    <w:rsid w:val="003409BC"/>
    <w:rsid w:val="00357185"/>
    <w:rsid w:val="00383829"/>
    <w:rsid w:val="003D3C59"/>
    <w:rsid w:val="003F4B29"/>
    <w:rsid w:val="00410B26"/>
    <w:rsid w:val="00420F8A"/>
    <w:rsid w:val="0042686F"/>
    <w:rsid w:val="004317D8"/>
    <w:rsid w:val="0043260A"/>
    <w:rsid w:val="00434183"/>
    <w:rsid w:val="00440D13"/>
    <w:rsid w:val="00443869"/>
    <w:rsid w:val="00447F32"/>
    <w:rsid w:val="00491BA9"/>
    <w:rsid w:val="00494119"/>
    <w:rsid w:val="004A4701"/>
    <w:rsid w:val="004B7334"/>
    <w:rsid w:val="004E11DC"/>
    <w:rsid w:val="005130DE"/>
    <w:rsid w:val="00513157"/>
    <w:rsid w:val="00525DDD"/>
    <w:rsid w:val="005409AC"/>
    <w:rsid w:val="005434E0"/>
    <w:rsid w:val="005546CF"/>
    <w:rsid w:val="0055516A"/>
    <w:rsid w:val="0057669F"/>
    <w:rsid w:val="0058491B"/>
    <w:rsid w:val="00592EA5"/>
    <w:rsid w:val="005A3170"/>
    <w:rsid w:val="005E649B"/>
    <w:rsid w:val="005F7FEE"/>
    <w:rsid w:val="00606454"/>
    <w:rsid w:val="00657019"/>
    <w:rsid w:val="00660DEA"/>
    <w:rsid w:val="00677396"/>
    <w:rsid w:val="00683F16"/>
    <w:rsid w:val="0069200F"/>
    <w:rsid w:val="006A6568"/>
    <w:rsid w:val="006A65CB"/>
    <w:rsid w:val="006B12E5"/>
    <w:rsid w:val="006C3242"/>
    <w:rsid w:val="006C7CC0"/>
    <w:rsid w:val="006D73D4"/>
    <w:rsid w:val="006F01EA"/>
    <w:rsid w:val="006F363C"/>
    <w:rsid w:val="006F63F7"/>
    <w:rsid w:val="007025C7"/>
    <w:rsid w:val="00706D7A"/>
    <w:rsid w:val="007076B1"/>
    <w:rsid w:val="00722F0D"/>
    <w:rsid w:val="00723697"/>
    <w:rsid w:val="00730B9F"/>
    <w:rsid w:val="00735081"/>
    <w:rsid w:val="0074420E"/>
    <w:rsid w:val="00755680"/>
    <w:rsid w:val="007608C8"/>
    <w:rsid w:val="007648A6"/>
    <w:rsid w:val="0077110E"/>
    <w:rsid w:val="00783E26"/>
    <w:rsid w:val="007A6684"/>
    <w:rsid w:val="007B0AA0"/>
    <w:rsid w:val="007C3BC7"/>
    <w:rsid w:val="007C3BCD"/>
    <w:rsid w:val="007D03BB"/>
    <w:rsid w:val="007D2C74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73362"/>
    <w:rsid w:val="00874E9F"/>
    <w:rsid w:val="008A7F84"/>
    <w:rsid w:val="0091702E"/>
    <w:rsid w:val="00923B0C"/>
    <w:rsid w:val="00924F46"/>
    <w:rsid w:val="00935AAC"/>
    <w:rsid w:val="0093725D"/>
    <w:rsid w:val="0094021C"/>
    <w:rsid w:val="00952F86"/>
    <w:rsid w:val="0096716C"/>
    <w:rsid w:val="00973440"/>
    <w:rsid w:val="00982B28"/>
    <w:rsid w:val="009D313F"/>
    <w:rsid w:val="00A00489"/>
    <w:rsid w:val="00A32C03"/>
    <w:rsid w:val="00A47A5A"/>
    <w:rsid w:val="00A63AE6"/>
    <w:rsid w:val="00A6683B"/>
    <w:rsid w:val="00A67F05"/>
    <w:rsid w:val="00A95319"/>
    <w:rsid w:val="00A97F94"/>
    <w:rsid w:val="00AA7EA2"/>
    <w:rsid w:val="00AB5A56"/>
    <w:rsid w:val="00AE7C53"/>
    <w:rsid w:val="00B03099"/>
    <w:rsid w:val="00B05BC8"/>
    <w:rsid w:val="00B30F5E"/>
    <w:rsid w:val="00B36229"/>
    <w:rsid w:val="00B64B47"/>
    <w:rsid w:val="00B73A02"/>
    <w:rsid w:val="00B95654"/>
    <w:rsid w:val="00B97F32"/>
    <w:rsid w:val="00BA04B2"/>
    <w:rsid w:val="00BC3DAE"/>
    <w:rsid w:val="00C002DE"/>
    <w:rsid w:val="00C0602B"/>
    <w:rsid w:val="00C224DA"/>
    <w:rsid w:val="00C53BF8"/>
    <w:rsid w:val="00C66157"/>
    <w:rsid w:val="00C674FE"/>
    <w:rsid w:val="00C67501"/>
    <w:rsid w:val="00C75633"/>
    <w:rsid w:val="00C81DE2"/>
    <w:rsid w:val="00CE2EE1"/>
    <w:rsid w:val="00CE3349"/>
    <w:rsid w:val="00CE36E5"/>
    <w:rsid w:val="00CE4360"/>
    <w:rsid w:val="00CF27F5"/>
    <w:rsid w:val="00CF3FFD"/>
    <w:rsid w:val="00D03703"/>
    <w:rsid w:val="00D10CCF"/>
    <w:rsid w:val="00D13941"/>
    <w:rsid w:val="00D23F5F"/>
    <w:rsid w:val="00D43F7D"/>
    <w:rsid w:val="00D63735"/>
    <w:rsid w:val="00D77D0F"/>
    <w:rsid w:val="00D83CEF"/>
    <w:rsid w:val="00DA1CF0"/>
    <w:rsid w:val="00DA57BF"/>
    <w:rsid w:val="00DC1E02"/>
    <w:rsid w:val="00DC24B4"/>
    <w:rsid w:val="00DC5FB0"/>
    <w:rsid w:val="00DF16DC"/>
    <w:rsid w:val="00E14CCC"/>
    <w:rsid w:val="00E45211"/>
    <w:rsid w:val="00E473C5"/>
    <w:rsid w:val="00E61BE8"/>
    <w:rsid w:val="00E83FF1"/>
    <w:rsid w:val="00E92863"/>
    <w:rsid w:val="00E928F8"/>
    <w:rsid w:val="00E979B2"/>
    <w:rsid w:val="00EB796D"/>
    <w:rsid w:val="00F058DC"/>
    <w:rsid w:val="00F24FC4"/>
    <w:rsid w:val="00F2676C"/>
    <w:rsid w:val="00F363FE"/>
    <w:rsid w:val="00F50E3F"/>
    <w:rsid w:val="00F61FFE"/>
    <w:rsid w:val="00F84366"/>
    <w:rsid w:val="00F85089"/>
    <w:rsid w:val="00F974C5"/>
    <w:rsid w:val="00FA07F3"/>
    <w:rsid w:val="00FA3763"/>
    <w:rsid w:val="00FA6F46"/>
    <w:rsid w:val="00FC0E94"/>
    <w:rsid w:val="00FC4592"/>
    <w:rsid w:val="00FD527F"/>
    <w:rsid w:val="00FE4684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D813F06"/>
  <w15:chartTrackingRefBased/>
  <w15:docId w15:val="{0ED4D78B-74A4-40BE-8EF1-69D2CEFC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081"/>
    <w:pPr>
      <w:tabs>
        <w:tab w:val="left" w:pos="794"/>
      </w:tabs>
      <w:bidi/>
      <w:spacing w:before="120" w:after="12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_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/>
      <w:jc w:val="center"/>
    </w:pPr>
    <w:rPr>
      <w:sz w:val="26"/>
      <w:szCs w:val="26"/>
      <w:lang w:bidi="ar-SY"/>
    </w:rPr>
  </w:style>
  <w:style w:type="paragraph" w:customStyle="1" w:styleId="AnnexNo">
    <w:name w:val="Annex_No"/>
    <w:basedOn w:val="AgendaItem"/>
    <w:qFormat/>
    <w:rsid w:val="00F974C5"/>
  </w:style>
  <w:style w:type="paragraph" w:customStyle="1" w:styleId="Annextitle">
    <w:name w:val="Annex_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  <w:lang w:bidi="ar-SY"/>
    </w:rPr>
  </w:style>
  <w:style w:type="paragraph" w:customStyle="1" w:styleId="Appendixtitle">
    <w:name w:val="Appendix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_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_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_No"/>
    <w:basedOn w:val="Normal"/>
    <w:qFormat/>
    <w:rsid w:val="00F974C5"/>
    <w:pPr>
      <w:keepNext/>
      <w:keepLines/>
      <w:spacing w:before="600"/>
      <w:jc w:val="center"/>
    </w:pPr>
    <w:rPr>
      <w:sz w:val="28"/>
      <w:szCs w:val="28"/>
      <w:lang w:bidi="ar-SY"/>
    </w:rPr>
  </w:style>
  <w:style w:type="paragraph" w:customStyle="1" w:styleId="Chaptertitle">
    <w:name w:val="Chapter_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1"/>
    <w:basedOn w:val="Normal"/>
    <w:qFormat/>
    <w:rsid w:val="00077A58"/>
    <w:pPr>
      <w:spacing w:before="80" w:after="80"/>
      <w:ind w:left="794" w:hanging="794"/>
      <w:outlineLvl w:val="0"/>
    </w:pPr>
    <w:rPr>
      <w:lang w:bidi="ar-SY"/>
    </w:rPr>
  </w:style>
  <w:style w:type="paragraph" w:customStyle="1" w:styleId="enumlev2">
    <w:name w:val="enumlev2"/>
    <w:basedOn w:val="Normal"/>
    <w:next w:val="enumlev1"/>
    <w:qFormat/>
    <w:rsid w:val="00077A58"/>
    <w:pPr>
      <w:spacing w:before="80" w:after="80"/>
      <w:ind w:left="1588" w:hanging="794"/>
      <w:outlineLvl w:val="1"/>
    </w:pPr>
  </w:style>
  <w:style w:type="paragraph" w:customStyle="1" w:styleId="enumlev3">
    <w:name w:val="enumlev3"/>
    <w:basedOn w:val="Normal"/>
    <w:qFormat/>
    <w:rsid w:val="00077A58"/>
    <w:pPr>
      <w:spacing w:before="80" w:after="80"/>
      <w:ind w:left="2382" w:hanging="794"/>
      <w:outlineLvl w:val="2"/>
    </w:pPr>
    <w:rPr>
      <w:lang w:bidi="ar-SY"/>
    </w:rPr>
  </w:style>
  <w:style w:type="paragraph" w:customStyle="1" w:styleId="Figurelegend">
    <w:name w:val="Figure_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Footnote_Reference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Parttitle">
    <w:name w:val="Part_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_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_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/>
      <w:jc w:val="center"/>
    </w:pPr>
    <w:rPr>
      <w:b/>
      <w:bCs/>
      <w:sz w:val="32"/>
      <w:szCs w:val="32"/>
    </w:rPr>
  </w:style>
  <w:style w:type="paragraph" w:customStyle="1" w:styleId="FigureNo">
    <w:name w:val="Figure_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Figuretitle">
    <w:name w:val="Figure_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_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Tabletitle">
    <w:name w:val="Table_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_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_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nhideWhenUsed/>
    <w:rsid w:val="0023283D"/>
    <w:pPr>
      <w:ind w:left="6787" w:hanging="720"/>
    </w:pPr>
  </w:style>
  <w:style w:type="paragraph" w:customStyle="1" w:styleId="VolumeNo">
    <w:name w:val="Volume_No"/>
    <w:basedOn w:val="Normal"/>
    <w:qFormat/>
    <w:rsid w:val="00F974C5"/>
    <w:pPr>
      <w:keepNext/>
      <w:spacing w:before="360"/>
      <w:jc w:val="center"/>
    </w:pPr>
    <w:rPr>
      <w:sz w:val="26"/>
      <w:szCs w:val="26"/>
      <w:lang w:bidi="ar-SY"/>
    </w:rPr>
  </w:style>
  <w:style w:type="paragraph" w:customStyle="1" w:styleId="Volumetitle">
    <w:name w:val="Volume_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Opiniontitle">
    <w:name w:val="Opinion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"/>
    <w:basedOn w:val="DefaultParagraphFont"/>
    <w:unhideWhenUsed/>
    <w:rsid w:val="0096716C"/>
    <w:rPr>
      <w:rFonts w:ascii="Dubai" w:hAnsi="Dubai" w:cs="Dubai"/>
      <w:noProof/>
      <w:color w:val="5B9BD5"/>
      <w:u w:val="single" w:color="5B9BD5"/>
      <w:lang w:val="en-GB" w:eastAsia="en-US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_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99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_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_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60DEA"/>
    <w:rPr>
      <w:color w:val="605E5C"/>
      <w:shd w:val="clear" w:color="auto" w:fill="E1DFDD"/>
    </w:rPr>
  </w:style>
  <w:style w:type="paragraph" w:styleId="Index7">
    <w:name w:val="index 7"/>
    <w:basedOn w:val="Normal"/>
    <w:next w:val="Normal"/>
    <w:rsid w:val="0006129A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0" w:line="240" w:lineRule="auto"/>
      <w:ind w:left="1698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styleId="Index6">
    <w:name w:val="index 6"/>
    <w:basedOn w:val="Normal"/>
    <w:next w:val="Normal"/>
    <w:rsid w:val="0006129A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0" w:line="240" w:lineRule="auto"/>
      <w:ind w:left="1415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styleId="Index5">
    <w:name w:val="index 5"/>
    <w:basedOn w:val="Normal"/>
    <w:next w:val="Normal"/>
    <w:rsid w:val="0006129A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0" w:line="240" w:lineRule="auto"/>
      <w:ind w:left="1132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styleId="Index4">
    <w:name w:val="index 4"/>
    <w:basedOn w:val="Normal"/>
    <w:next w:val="Normal"/>
    <w:rsid w:val="0006129A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0" w:line="240" w:lineRule="auto"/>
      <w:ind w:left="849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styleId="Index3">
    <w:name w:val="index 3"/>
    <w:basedOn w:val="Normal"/>
    <w:next w:val="Normal"/>
    <w:rsid w:val="0006129A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0" w:line="240" w:lineRule="auto"/>
      <w:ind w:left="566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styleId="Index2">
    <w:name w:val="index 2"/>
    <w:basedOn w:val="Normal"/>
    <w:next w:val="Normal"/>
    <w:rsid w:val="0006129A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0" w:line="240" w:lineRule="auto"/>
      <w:ind w:left="283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styleId="Index1">
    <w:name w:val="index 1"/>
    <w:basedOn w:val="Normal"/>
    <w:next w:val="Normal"/>
    <w:rsid w:val="0006129A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0" w:line="240" w:lineRule="auto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character" w:styleId="LineNumber">
    <w:name w:val="line number"/>
    <w:basedOn w:val="DefaultParagraphFont"/>
    <w:rsid w:val="0006129A"/>
    <w:rPr>
      <w:rFonts w:asciiTheme="minorHAnsi" w:hAnsiTheme="minorHAnsi"/>
      <w:sz w:val="24"/>
    </w:rPr>
  </w:style>
  <w:style w:type="paragraph" w:styleId="IndexHeading">
    <w:name w:val="index heading"/>
    <w:basedOn w:val="Normal"/>
    <w:next w:val="Index1"/>
    <w:rsid w:val="0006129A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0" w:line="240" w:lineRule="auto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styleId="NormalIndent">
    <w:name w:val="Normal Indent"/>
    <w:basedOn w:val="Normal"/>
    <w:rsid w:val="0006129A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0" w:line="240" w:lineRule="auto"/>
      <w:ind w:left="567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customStyle="1" w:styleId="Head">
    <w:name w:val="Head"/>
    <w:basedOn w:val="Normal"/>
    <w:rsid w:val="0006129A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  <w:tab w:val="left" w:pos="6663"/>
      </w:tabs>
      <w:bidi w:val="0"/>
      <w:spacing w:before="0" w:after="0" w:line="240" w:lineRule="auto"/>
      <w:jc w:val="left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customStyle="1" w:styleId="toc0">
    <w:name w:val="toc 0"/>
    <w:basedOn w:val="Normal"/>
    <w:next w:val="TOC1"/>
    <w:rsid w:val="0006129A"/>
    <w:pPr>
      <w:tabs>
        <w:tab w:val="clear" w:pos="794"/>
        <w:tab w:val="right" w:pos="9781"/>
      </w:tabs>
      <w:overflowPunct w:val="0"/>
      <w:autoSpaceDE w:val="0"/>
      <w:autoSpaceDN w:val="0"/>
      <w:bidi w:val="0"/>
      <w:adjustRightInd w:val="0"/>
      <w:spacing w:after="0" w:line="240" w:lineRule="auto"/>
      <w:jc w:val="left"/>
      <w:textAlignment w:val="baseline"/>
    </w:pPr>
    <w:rPr>
      <w:rFonts w:ascii="Calibri" w:eastAsia="Times New Roman" w:hAnsi="Calibri" w:cs="Times New Roman"/>
      <w:b/>
      <w:sz w:val="24"/>
      <w:szCs w:val="20"/>
      <w:lang w:val="en-GB" w:eastAsia="en-US"/>
    </w:rPr>
  </w:style>
  <w:style w:type="paragraph" w:styleId="List">
    <w:name w:val="List"/>
    <w:basedOn w:val="Normal"/>
    <w:rsid w:val="0006129A"/>
    <w:pPr>
      <w:tabs>
        <w:tab w:val="clear" w:pos="794"/>
        <w:tab w:val="left" w:pos="567"/>
        <w:tab w:val="left" w:pos="1134"/>
        <w:tab w:val="left" w:pos="1701"/>
        <w:tab w:val="left" w:pos="2127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0" w:line="240" w:lineRule="auto"/>
      <w:ind w:left="2127" w:hanging="2127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customStyle="1" w:styleId="Part">
    <w:name w:val="Part"/>
    <w:basedOn w:val="Normal"/>
    <w:next w:val="Normal"/>
    <w:rsid w:val="0006129A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600" w:after="0" w:line="240" w:lineRule="auto"/>
      <w:jc w:val="center"/>
      <w:textAlignment w:val="baseline"/>
    </w:pPr>
    <w:rPr>
      <w:rFonts w:ascii="Calibri" w:eastAsia="Times New Roman" w:hAnsi="Calibri" w:cs="Times New Roman"/>
      <w:caps/>
      <w:sz w:val="28"/>
      <w:szCs w:val="20"/>
      <w:lang w:val="en-GB" w:eastAsia="en-US"/>
    </w:rPr>
  </w:style>
  <w:style w:type="paragraph" w:customStyle="1" w:styleId="meeting">
    <w:name w:val="meeting"/>
    <w:basedOn w:val="Head"/>
    <w:next w:val="Head"/>
    <w:rsid w:val="0006129A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06129A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0" w:after="0" w:line="240" w:lineRule="auto"/>
      <w:ind w:left="1134" w:hanging="1134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customStyle="1" w:styleId="Object">
    <w:name w:val="Object"/>
    <w:basedOn w:val="Subject"/>
    <w:next w:val="Subject"/>
    <w:rsid w:val="0006129A"/>
  </w:style>
  <w:style w:type="paragraph" w:customStyle="1" w:styleId="Data">
    <w:name w:val="Data"/>
    <w:basedOn w:val="Subject"/>
    <w:next w:val="Subject"/>
    <w:rsid w:val="0006129A"/>
  </w:style>
  <w:style w:type="paragraph" w:customStyle="1" w:styleId="FirstFooter">
    <w:name w:val="FirstFooter"/>
    <w:basedOn w:val="Footer"/>
    <w:rsid w:val="0006129A"/>
    <w:pPr>
      <w:tabs>
        <w:tab w:val="clear" w:pos="794"/>
        <w:tab w:val="clear" w:pos="4153"/>
        <w:tab w:val="clear" w:pos="8306"/>
        <w:tab w:val="left" w:pos="5954"/>
        <w:tab w:val="right" w:pos="9639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alibri" w:hAnsi="Calibri" w:cs="Times New Roman"/>
      <w:noProof/>
      <w:sz w:val="16"/>
      <w:lang w:val="en-GB"/>
    </w:rPr>
  </w:style>
  <w:style w:type="character" w:styleId="FollowedHyperlink">
    <w:name w:val="FollowedHyperlink"/>
    <w:basedOn w:val="DefaultParagraphFont"/>
    <w:rsid w:val="0006129A"/>
    <w:rPr>
      <w:color w:val="800080"/>
      <w:u w:val="single"/>
    </w:rPr>
  </w:style>
  <w:style w:type="paragraph" w:customStyle="1" w:styleId="Title4">
    <w:name w:val="Title 4"/>
    <w:basedOn w:val="Title3"/>
    <w:next w:val="Heading1"/>
    <w:rsid w:val="0006129A"/>
    <w:pPr>
      <w:keepNext w:val="0"/>
      <w:framePr w:hSpace="180" w:wrap="around" w:vAnchor="page" w:hAnchor="page" w:x="1821" w:y="2317"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0" w:line="240" w:lineRule="auto"/>
      <w:jc w:val="left"/>
      <w:textAlignment w:val="baseline"/>
    </w:pPr>
    <w:rPr>
      <w:rFonts w:ascii="Calibri" w:eastAsia="Times New Roman" w:hAnsi="Calibri" w:cs="Times New Roman"/>
      <w:b/>
      <w:sz w:val="32"/>
      <w:szCs w:val="32"/>
      <w:lang w:val="en-GB" w:eastAsia="en-US"/>
    </w:rPr>
  </w:style>
  <w:style w:type="paragraph" w:customStyle="1" w:styleId="dnum">
    <w:name w:val="dnum"/>
    <w:basedOn w:val="Normal"/>
    <w:rsid w:val="0006129A"/>
    <w:pPr>
      <w:framePr w:hSpace="181" w:wrap="around" w:vAnchor="page" w:hAnchor="margin" w:y="852"/>
      <w:shd w:val="solid" w:color="FFFFFF" w:fill="FFFFFF"/>
      <w:tabs>
        <w:tab w:val="clear" w:pos="794"/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0" w:line="240" w:lineRule="auto"/>
      <w:jc w:val="left"/>
      <w:textAlignment w:val="baseline"/>
    </w:pPr>
    <w:rPr>
      <w:rFonts w:ascii="Calibri" w:eastAsia="Times New Roman" w:hAnsi="Calibri" w:cs="Times New Roman"/>
      <w:b/>
      <w:bCs/>
      <w:sz w:val="24"/>
      <w:szCs w:val="20"/>
      <w:lang w:val="en-GB" w:eastAsia="en-US"/>
    </w:rPr>
  </w:style>
  <w:style w:type="paragraph" w:customStyle="1" w:styleId="ddate">
    <w:name w:val="ddate"/>
    <w:basedOn w:val="Normal"/>
    <w:rsid w:val="0006129A"/>
    <w:pPr>
      <w:framePr w:hSpace="181" w:wrap="around" w:vAnchor="page" w:hAnchor="margin" w:y="852"/>
      <w:shd w:val="solid" w:color="FFFFFF" w:fill="FFFFFF"/>
      <w:tabs>
        <w:tab w:val="clear" w:pos="794"/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0" w:after="0" w:line="240" w:lineRule="auto"/>
      <w:jc w:val="left"/>
      <w:textAlignment w:val="baseline"/>
    </w:pPr>
    <w:rPr>
      <w:rFonts w:ascii="Calibri" w:eastAsia="Times New Roman" w:hAnsi="Calibri" w:cs="Times New Roman"/>
      <w:b/>
      <w:bCs/>
      <w:sz w:val="24"/>
      <w:szCs w:val="20"/>
      <w:lang w:val="en-GB" w:eastAsia="en-US"/>
    </w:rPr>
  </w:style>
  <w:style w:type="paragraph" w:customStyle="1" w:styleId="dorlang">
    <w:name w:val="dorlang"/>
    <w:basedOn w:val="Normal"/>
    <w:rsid w:val="0006129A"/>
    <w:pPr>
      <w:framePr w:hSpace="181" w:wrap="around" w:vAnchor="page" w:hAnchor="margin" w:y="852"/>
      <w:shd w:val="solid" w:color="FFFFFF" w:fill="FFFFFF"/>
      <w:tabs>
        <w:tab w:val="clear" w:pos="794"/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0" w:after="0" w:line="240" w:lineRule="auto"/>
      <w:jc w:val="left"/>
      <w:textAlignment w:val="baseline"/>
    </w:pPr>
    <w:rPr>
      <w:rFonts w:ascii="Calibri" w:eastAsia="Times New Roman" w:hAnsi="Calibri" w:cs="Times New Roman"/>
      <w:b/>
      <w:bCs/>
      <w:sz w:val="24"/>
      <w:szCs w:val="20"/>
      <w:lang w:val="en-GB" w:eastAsia="en-US"/>
    </w:rPr>
  </w:style>
  <w:style w:type="paragraph" w:customStyle="1" w:styleId="Annexref">
    <w:name w:val="Annex_ref"/>
    <w:basedOn w:val="Normal"/>
    <w:next w:val="Annextitle"/>
    <w:qFormat/>
    <w:rsid w:val="0006129A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0" w:line="240" w:lineRule="auto"/>
      <w:jc w:val="center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customStyle="1" w:styleId="Figure">
    <w:name w:val="Figure"/>
    <w:basedOn w:val="Normal"/>
    <w:next w:val="Figuretitle"/>
    <w:qFormat/>
    <w:rsid w:val="0006129A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240" w:line="240" w:lineRule="auto"/>
      <w:jc w:val="center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customStyle="1" w:styleId="Tabletext">
    <w:name w:val="Table_text"/>
    <w:basedOn w:val="Normal"/>
    <w:rsid w:val="0006129A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Calibri" w:eastAsia="Times New Roman" w:hAnsi="Calibri" w:cs="Times New Roman"/>
      <w:szCs w:val="20"/>
      <w:lang w:val="en-GB" w:eastAsia="en-US"/>
    </w:rPr>
  </w:style>
  <w:style w:type="paragraph" w:customStyle="1" w:styleId="Figurewithouttitle">
    <w:name w:val="Figure_without_title"/>
    <w:basedOn w:val="Figure"/>
    <w:next w:val="Normalaftertitle"/>
    <w:rsid w:val="0006129A"/>
  </w:style>
  <w:style w:type="character" w:styleId="PageNumber">
    <w:name w:val="page number"/>
    <w:basedOn w:val="DefaultParagraphFont"/>
    <w:rsid w:val="0006129A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06129A"/>
  </w:style>
  <w:style w:type="paragraph" w:customStyle="1" w:styleId="Recref">
    <w:name w:val="Rec_ref"/>
    <w:basedOn w:val="Rectitle"/>
    <w:next w:val="Recdate"/>
    <w:rsid w:val="0006129A"/>
    <w:pPr>
      <w:keepNext w:val="0"/>
      <w:keepLines w:val="0"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 w:val="0"/>
      <w:bCs w:val="0"/>
      <w:sz w:val="24"/>
      <w:szCs w:val="20"/>
      <w:lang w:val="en-GB" w:eastAsia="en-US"/>
    </w:rPr>
  </w:style>
  <w:style w:type="paragraph" w:customStyle="1" w:styleId="Recdate">
    <w:name w:val="Rec_date"/>
    <w:basedOn w:val="Recref"/>
    <w:next w:val="Normalaftertitle"/>
    <w:rsid w:val="0006129A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6129A"/>
  </w:style>
  <w:style w:type="paragraph" w:customStyle="1" w:styleId="QuestionNo">
    <w:name w:val="Question_No"/>
    <w:basedOn w:val="RecNo"/>
    <w:next w:val="Questiontitle"/>
    <w:rsid w:val="0006129A"/>
    <w:pPr>
      <w:keepNext w:val="0"/>
      <w:keepLines w:val="0"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Calibri" w:eastAsia="Times New Roman" w:hAnsi="Calibri" w:cs="Times New Roman"/>
      <w:caps/>
      <w:sz w:val="28"/>
      <w:szCs w:val="20"/>
      <w:lang w:val="en-GB" w:eastAsia="en-US"/>
    </w:rPr>
  </w:style>
  <w:style w:type="paragraph" w:customStyle="1" w:styleId="Questionref">
    <w:name w:val="Question_ref"/>
    <w:basedOn w:val="Recref"/>
    <w:next w:val="Questiondate"/>
    <w:rsid w:val="0006129A"/>
  </w:style>
  <w:style w:type="paragraph" w:customStyle="1" w:styleId="Questiontitle">
    <w:name w:val="Question_title"/>
    <w:basedOn w:val="Rectitle"/>
    <w:next w:val="Questionref"/>
    <w:rsid w:val="0006129A"/>
    <w:pPr>
      <w:keepNext w:val="0"/>
      <w:keepLines w:val="0"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240" w:after="0" w:line="240" w:lineRule="auto"/>
      <w:textAlignment w:val="baseline"/>
    </w:pPr>
    <w:rPr>
      <w:rFonts w:ascii="Calibri" w:eastAsia="Times New Roman" w:hAnsi="Calibri" w:cs="Times New Roman"/>
      <w:bCs w:val="0"/>
      <w:szCs w:val="20"/>
      <w:lang w:val="en-GB" w:eastAsia="en-US"/>
    </w:rPr>
  </w:style>
  <w:style w:type="paragraph" w:customStyle="1" w:styleId="Reftext">
    <w:name w:val="Ref_text"/>
    <w:basedOn w:val="Normal"/>
    <w:rsid w:val="0006129A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0" w:line="240" w:lineRule="auto"/>
      <w:ind w:left="567" w:hanging="567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customStyle="1" w:styleId="Resdate">
    <w:name w:val="Res_date"/>
    <w:basedOn w:val="Recdate"/>
    <w:next w:val="Normalaftertitle"/>
    <w:rsid w:val="0006129A"/>
  </w:style>
  <w:style w:type="paragraph" w:customStyle="1" w:styleId="Resref">
    <w:name w:val="Res_ref"/>
    <w:basedOn w:val="Recref"/>
    <w:next w:val="Resdate"/>
    <w:rsid w:val="0006129A"/>
  </w:style>
  <w:style w:type="paragraph" w:customStyle="1" w:styleId="Sectiontitle0">
    <w:name w:val="Section_title"/>
    <w:basedOn w:val="Normal"/>
    <w:next w:val="Normalaftertitle"/>
    <w:rsid w:val="0006129A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0" w:line="240" w:lineRule="auto"/>
      <w:jc w:val="left"/>
      <w:textAlignment w:val="baseline"/>
    </w:pPr>
    <w:rPr>
      <w:rFonts w:ascii="Calibri" w:eastAsia="Times New Roman" w:hAnsi="Calibri" w:cs="Times New Roman"/>
      <w:sz w:val="28"/>
      <w:szCs w:val="20"/>
      <w:lang w:val="en-GB" w:eastAsia="en-US"/>
    </w:rPr>
  </w:style>
  <w:style w:type="paragraph" w:customStyle="1" w:styleId="Tableref">
    <w:name w:val="Table_ref"/>
    <w:basedOn w:val="Normal"/>
    <w:next w:val="Tabletitle"/>
    <w:rsid w:val="0006129A"/>
    <w:pPr>
      <w:keepNext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567" w:after="0" w:line="240" w:lineRule="auto"/>
      <w:jc w:val="center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customStyle="1" w:styleId="Artheading">
    <w:name w:val="Art_heading"/>
    <w:basedOn w:val="Normal"/>
    <w:next w:val="Normalaftertitle"/>
    <w:qFormat/>
    <w:rsid w:val="0006129A"/>
    <w:pPr>
      <w:keepNext/>
      <w:keepLines/>
      <w:tabs>
        <w:tab w:val="clear" w:pos="794"/>
      </w:tabs>
      <w:overflowPunct w:val="0"/>
      <w:autoSpaceDE w:val="0"/>
      <w:autoSpaceDN w:val="0"/>
      <w:bidi w:val="0"/>
      <w:adjustRightInd w:val="0"/>
      <w:spacing w:before="360" w:after="0" w:line="240" w:lineRule="auto"/>
      <w:jc w:val="center"/>
      <w:textAlignment w:val="baseline"/>
    </w:pPr>
    <w:rPr>
      <w:rFonts w:ascii="Calibri" w:eastAsia="Times New Roman" w:hAnsi="Calibri" w:cs="Times New Roman"/>
      <w:b/>
      <w:sz w:val="24"/>
      <w:szCs w:val="20"/>
      <w:lang w:val="en-GB" w:eastAsia="en-US"/>
    </w:rPr>
  </w:style>
  <w:style w:type="paragraph" w:customStyle="1" w:styleId="ArtNo">
    <w:name w:val="Art_No"/>
    <w:basedOn w:val="Normal"/>
    <w:next w:val="Arttitle"/>
    <w:qFormat/>
    <w:rsid w:val="0006129A"/>
    <w:pPr>
      <w:keepNext/>
      <w:keepLines/>
      <w:tabs>
        <w:tab w:val="clear" w:pos="794"/>
      </w:tabs>
      <w:overflowPunct w:val="0"/>
      <w:autoSpaceDE w:val="0"/>
      <w:autoSpaceDN w:val="0"/>
      <w:bidi w:val="0"/>
      <w:adjustRightInd w:val="0"/>
      <w:spacing w:before="480" w:after="0" w:line="240" w:lineRule="auto"/>
      <w:jc w:val="center"/>
      <w:textAlignment w:val="baseline"/>
    </w:pPr>
    <w:rPr>
      <w:rFonts w:ascii="Calibri" w:eastAsia="Times New Roman" w:hAnsi="Calibri" w:cs="Times New Roman"/>
      <w:caps/>
      <w:sz w:val="28"/>
      <w:szCs w:val="20"/>
      <w:lang w:val="en-GB" w:eastAsia="en-US"/>
    </w:rPr>
  </w:style>
  <w:style w:type="paragraph" w:customStyle="1" w:styleId="Arttitle">
    <w:name w:val="Art_title"/>
    <w:basedOn w:val="Normal"/>
    <w:next w:val="Normal"/>
    <w:qFormat/>
    <w:rsid w:val="0006129A"/>
    <w:pPr>
      <w:keepNext/>
      <w:keepLines/>
      <w:tabs>
        <w:tab w:val="clear" w:pos="794"/>
      </w:tabs>
      <w:overflowPunct w:val="0"/>
      <w:autoSpaceDE w:val="0"/>
      <w:autoSpaceDN w:val="0"/>
      <w:bidi w:val="0"/>
      <w:adjustRightInd w:val="0"/>
      <w:spacing w:after="24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GB" w:eastAsia="en-US"/>
    </w:rPr>
  </w:style>
  <w:style w:type="paragraph" w:customStyle="1" w:styleId="ChapNo">
    <w:name w:val="Chap_No"/>
    <w:basedOn w:val="ArtNo"/>
    <w:next w:val="Chaptitle"/>
    <w:qFormat/>
    <w:rsid w:val="0006129A"/>
  </w:style>
  <w:style w:type="paragraph" w:customStyle="1" w:styleId="Chaptitle">
    <w:name w:val="Chap_title"/>
    <w:basedOn w:val="Arttitle"/>
    <w:next w:val="Normal"/>
    <w:qFormat/>
    <w:rsid w:val="0006129A"/>
  </w:style>
  <w:style w:type="paragraph" w:styleId="Revision">
    <w:name w:val="Revision"/>
    <w:hidden/>
    <w:uiPriority w:val="99"/>
    <w:semiHidden/>
    <w:rsid w:val="0006129A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5-CL-C-0018/en" TargetMode="External"/><Relationship Id="rId117" Type="http://schemas.openxmlformats.org/officeDocument/2006/relationships/hyperlink" Target="https://www.itu.int/md/S25-CL-INF-0012/en" TargetMode="External"/><Relationship Id="rId21" Type="http://schemas.openxmlformats.org/officeDocument/2006/relationships/hyperlink" Target="https://www.itu.int/md/S25-CL-C-0061/en" TargetMode="External"/><Relationship Id="rId42" Type="http://schemas.openxmlformats.org/officeDocument/2006/relationships/hyperlink" Target="https://www.itu.int/md/S25-CL-C-0045/en" TargetMode="External"/><Relationship Id="rId47" Type="http://schemas.openxmlformats.org/officeDocument/2006/relationships/hyperlink" Target="https://www.itu.int/md/S25-CL-C-0029/en" TargetMode="External"/><Relationship Id="rId63" Type="http://schemas.openxmlformats.org/officeDocument/2006/relationships/hyperlink" Target="https://www.itu.int/md/S25-CL-C-0088/en" TargetMode="External"/><Relationship Id="rId68" Type="http://schemas.openxmlformats.org/officeDocument/2006/relationships/hyperlink" Target="https://www.itu.int/md/S25-CL-C-0043/en" TargetMode="External"/><Relationship Id="rId84" Type="http://schemas.openxmlformats.org/officeDocument/2006/relationships/hyperlink" Target="https://www.itu.int/md/S25-CL-C-0046/en" TargetMode="External"/><Relationship Id="rId89" Type="http://schemas.openxmlformats.org/officeDocument/2006/relationships/hyperlink" Target="https://www.itu.int/md/S25-CL-C-0041/en" TargetMode="External"/><Relationship Id="rId112" Type="http://schemas.openxmlformats.org/officeDocument/2006/relationships/hyperlink" Target="https://www.itu.int/md/S25-CL-INF-0006/en" TargetMode="External"/><Relationship Id="rId16" Type="http://schemas.openxmlformats.org/officeDocument/2006/relationships/hyperlink" Target="https://www.itu.int/md/S25-CL-C-0051/en" TargetMode="External"/><Relationship Id="rId107" Type="http://schemas.openxmlformats.org/officeDocument/2006/relationships/hyperlink" Target="https://www.itu.int/md/S25-CL-INF-0001/en" TargetMode="External"/><Relationship Id="rId11" Type="http://schemas.openxmlformats.org/officeDocument/2006/relationships/hyperlink" Target="https://www.itu.int/md/S25-CL-C-0028/en" TargetMode="External"/><Relationship Id="rId32" Type="http://schemas.openxmlformats.org/officeDocument/2006/relationships/hyperlink" Target="https://www.itu.int/md/S25-CL-C-0036/en" TargetMode="External"/><Relationship Id="rId37" Type="http://schemas.openxmlformats.org/officeDocument/2006/relationships/hyperlink" Target="https://www.itu.int/md/S25-CL-C-0089/en" TargetMode="External"/><Relationship Id="rId53" Type="http://schemas.openxmlformats.org/officeDocument/2006/relationships/hyperlink" Target="https://www.itu.int/md/S25-CL-C-0021/en" TargetMode="External"/><Relationship Id="rId58" Type="http://schemas.openxmlformats.org/officeDocument/2006/relationships/hyperlink" Target="https://www.itu.int/md/S25-CL-C-0067/en" TargetMode="External"/><Relationship Id="rId74" Type="http://schemas.openxmlformats.org/officeDocument/2006/relationships/hyperlink" Target="https://www.itu.int/md/S25-CL-C-0064/en" TargetMode="External"/><Relationship Id="rId79" Type="http://schemas.openxmlformats.org/officeDocument/2006/relationships/hyperlink" Target="https://www.itu.int/md/S25-CL-C-0047/en" TargetMode="External"/><Relationship Id="rId102" Type="http://schemas.openxmlformats.org/officeDocument/2006/relationships/hyperlink" Target="https://www.itu.int/md/S25-CL-C-0007/en" TargetMode="Externa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www.itu.int/md/S25-CL-C-0042/en" TargetMode="External"/><Relationship Id="rId95" Type="http://schemas.openxmlformats.org/officeDocument/2006/relationships/hyperlink" Target="https://www.itu.int/md/S25-CL-C-0014/en" TargetMode="External"/><Relationship Id="rId22" Type="http://schemas.openxmlformats.org/officeDocument/2006/relationships/hyperlink" Target="https://www.itu.int/md/S25-CL-C-0080/en" TargetMode="External"/><Relationship Id="rId27" Type="http://schemas.openxmlformats.org/officeDocument/2006/relationships/hyperlink" Target="https://www.itu.int/md/S25-CL-C-0081/en" TargetMode="External"/><Relationship Id="rId43" Type="http://schemas.openxmlformats.org/officeDocument/2006/relationships/hyperlink" Target="https://www.itu.int/md/S25-CL-C-0024/en" TargetMode="External"/><Relationship Id="rId48" Type="http://schemas.openxmlformats.org/officeDocument/2006/relationships/hyperlink" Target="https://www.itu.int/md/S25-CL-C-0079/en" TargetMode="External"/><Relationship Id="rId64" Type="http://schemas.openxmlformats.org/officeDocument/2006/relationships/hyperlink" Target="https://www.itu.int/md/S25-CL-C-0093/en" TargetMode="External"/><Relationship Id="rId69" Type="http://schemas.openxmlformats.org/officeDocument/2006/relationships/hyperlink" Target="https://www.itu.int/md/S25-CL-C-0013/en" TargetMode="External"/><Relationship Id="rId113" Type="http://schemas.openxmlformats.org/officeDocument/2006/relationships/hyperlink" Target="https://www.itu.int/md/S25-CL-INF-0007/en" TargetMode="External"/><Relationship Id="rId118" Type="http://schemas.openxmlformats.org/officeDocument/2006/relationships/hyperlink" Target="https://www.itu.int/md/S25-CL-INF-0013/en" TargetMode="External"/><Relationship Id="rId80" Type="http://schemas.openxmlformats.org/officeDocument/2006/relationships/hyperlink" Target="https://www.itu.int/md/S25-CL-C-0075/en" TargetMode="External"/><Relationship Id="rId85" Type="http://schemas.openxmlformats.org/officeDocument/2006/relationships/hyperlink" Target="https://www.itu.int/md/S25-CL-C-0054/en" TargetMode="External"/><Relationship Id="rId12" Type="http://schemas.openxmlformats.org/officeDocument/2006/relationships/hyperlink" Target="https://www.itu.int/md/S25-CL-C-0025/en" TargetMode="External"/><Relationship Id="rId17" Type="http://schemas.openxmlformats.org/officeDocument/2006/relationships/hyperlink" Target="https://www.itu.int/md/S25-CL-C-0026/en" TargetMode="External"/><Relationship Id="rId33" Type="http://schemas.openxmlformats.org/officeDocument/2006/relationships/hyperlink" Target="https://www.itu.int/md/S25-CL-C-0056/en" TargetMode="External"/><Relationship Id="rId38" Type="http://schemas.openxmlformats.org/officeDocument/2006/relationships/hyperlink" Target="https://www.itu.int/md/S25-CL-C-0100/en" TargetMode="External"/><Relationship Id="rId59" Type="http://schemas.openxmlformats.org/officeDocument/2006/relationships/hyperlink" Target="https://www.itu.int/md/S25-CL-C-0090/en" TargetMode="External"/><Relationship Id="rId103" Type="http://schemas.openxmlformats.org/officeDocument/2006/relationships/hyperlink" Target="https://www.itu.int/md/S25-CL-C-0083/en" TargetMode="External"/><Relationship Id="rId108" Type="http://schemas.openxmlformats.org/officeDocument/2006/relationships/hyperlink" Target="https://www.itu.int/md/S25-CL-INF-0002/en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www.itu.int/md/S25-CL-C-0077/en" TargetMode="External"/><Relationship Id="rId70" Type="http://schemas.openxmlformats.org/officeDocument/2006/relationships/hyperlink" Target="https://www.itu.int/md/S25-CL-C-0010/en" TargetMode="External"/><Relationship Id="rId75" Type="http://schemas.openxmlformats.org/officeDocument/2006/relationships/hyperlink" Target="https://www.itu.int/md/S25-CL-C-0074/en" TargetMode="External"/><Relationship Id="rId91" Type="http://schemas.openxmlformats.org/officeDocument/2006/relationships/hyperlink" Target="https://www.itu.int/md/S25-CL-C-0044/en" TargetMode="External"/><Relationship Id="rId96" Type="http://schemas.openxmlformats.org/officeDocument/2006/relationships/hyperlink" Target="https://www.itu.int/md/S25-CL-C-0049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itu.int/md/S25-CL-C-0053/en" TargetMode="External"/><Relationship Id="rId28" Type="http://schemas.openxmlformats.org/officeDocument/2006/relationships/hyperlink" Target="https://www.itu.int/md/S25-CL-C-0006/en" TargetMode="External"/><Relationship Id="rId49" Type="http://schemas.openxmlformats.org/officeDocument/2006/relationships/hyperlink" Target="https://www.itu.int/md/S25-CL-C-0091/en" TargetMode="External"/><Relationship Id="rId114" Type="http://schemas.openxmlformats.org/officeDocument/2006/relationships/hyperlink" Target="https://www.itu.int/md/S25-CL-INF-0008/en" TargetMode="External"/><Relationship Id="rId119" Type="http://schemas.openxmlformats.org/officeDocument/2006/relationships/hyperlink" Target="https://www.itu.int/md/S25-CL-INF-0014/en" TargetMode="External"/><Relationship Id="rId44" Type="http://schemas.openxmlformats.org/officeDocument/2006/relationships/hyperlink" Target="https://www.itu.int/md/S25-CL-C-0030/en" TargetMode="External"/><Relationship Id="rId60" Type="http://schemas.openxmlformats.org/officeDocument/2006/relationships/hyperlink" Target="https://www.itu.int/md/S25-CL-C-0050/en" TargetMode="External"/><Relationship Id="rId65" Type="http://schemas.openxmlformats.org/officeDocument/2006/relationships/hyperlink" Target="https://www.itu.int/md/S25-CL-C-0094/en" TargetMode="External"/><Relationship Id="rId81" Type="http://schemas.openxmlformats.org/officeDocument/2006/relationships/hyperlink" Target="https://www.itu.int/md/S25-CL-C-0095/en" TargetMode="External"/><Relationship Id="rId86" Type="http://schemas.openxmlformats.org/officeDocument/2006/relationships/hyperlink" Target="https://www.itu.int/md/S25-CL-C-0065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5-CL-C-0055/en" TargetMode="External"/><Relationship Id="rId13" Type="http://schemas.openxmlformats.org/officeDocument/2006/relationships/hyperlink" Target="https://www.itu.int/md/S25-CL-C-0015/en" TargetMode="External"/><Relationship Id="rId18" Type="http://schemas.openxmlformats.org/officeDocument/2006/relationships/hyperlink" Target="https://www.itu.int/md/S25-CL-C-0092/en" TargetMode="External"/><Relationship Id="rId39" Type="http://schemas.openxmlformats.org/officeDocument/2006/relationships/hyperlink" Target="https://www.itu.int/md/S25-CL-C-0068/en" TargetMode="External"/><Relationship Id="rId109" Type="http://schemas.openxmlformats.org/officeDocument/2006/relationships/hyperlink" Target="https://www.itu.int/md/S25-CL-INF-0003/en" TargetMode="External"/><Relationship Id="rId34" Type="http://schemas.openxmlformats.org/officeDocument/2006/relationships/hyperlink" Target="https://www.itu.int/md/S25-CL-C-0096/en" TargetMode="External"/><Relationship Id="rId50" Type="http://schemas.openxmlformats.org/officeDocument/2006/relationships/hyperlink" Target="https://www.itu.int/md/S25-CL-C-0058/en" TargetMode="External"/><Relationship Id="rId55" Type="http://schemas.openxmlformats.org/officeDocument/2006/relationships/hyperlink" Target="https://www.itu.int/md/S25-CL-C-0002/en" TargetMode="External"/><Relationship Id="rId76" Type="http://schemas.openxmlformats.org/officeDocument/2006/relationships/hyperlink" Target="https://www.itu.int/md/S25-CL-C-0009/en" TargetMode="External"/><Relationship Id="rId97" Type="http://schemas.openxmlformats.org/officeDocument/2006/relationships/hyperlink" Target="https://www.itu.int/md/S25-CL-C-0022/en" TargetMode="External"/><Relationship Id="rId104" Type="http://schemas.openxmlformats.org/officeDocument/2006/relationships/hyperlink" Target="https://www.itu.int/md/S25-CL-C-0048/en" TargetMode="External"/><Relationship Id="rId120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www.itu.int/md/S25-CL-C-0016/en" TargetMode="External"/><Relationship Id="rId92" Type="http://schemas.openxmlformats.org/officeDocument/2006/relationships/hyperlink" Target="https://www.itu.int/md/S25-CL-C-0039/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S25-CL-C-0032/en" TargetMode="External"/><Relationship Id="rId24" Type="http://schemas.openxmlformats.org/officeDocument/2006/relationships/hyperlink" Target="https://www.itu.int/md/S25-CL-C-0052/en" TargetMode="External"/><Relationship Id="rId40" Type="http://schemas.openxmlformats.org/officeDocument/2006/relationships/hyperlink" Target="https://www.itu.int/md/S25-CL-C-0071/en" TargetMode="External"/><Relationship Id="rId45" Type="http://schemas.openxmlformats.org/officeDocument/2006/relationships/hyperlink" Target="https://www.itu.int/md/S25-CL-C-0005/en" TargetMode="External"/><Relationship Id="rId66" Type="http://schemas.openxmlformats.org/officeDocument/2006/relationships/hyperlink" Target="https://www.itu.int/md/S25-CL-C-0062/en" TargetMode="External"/><Relationship Id="rId87" Type="http://schemas.openxmlformats.org/officeDocument/2006/relationships/hyperlink" Target="https://www.itu.int/md/S25-CL-C-0020/en" TargetMode="External"/><Relationship Id="rId110" Type="http://schemas.openxmlformats.org/officeDocument/2006/relationships/hyperlink" Target="https://www.itu.int/md/S25-CL-INF-0004/en" TargetMode="External"/><Relationship Id="rId115" Type="http://schemas.openxmlformats.org/officeDocument/2006/relationships/hyperlink" Target="https://www.itu.int/md/S25-CL-INF-0009/en" TargetMode="External"/><Relationship Id="rId61" Type="http://schemas.openxmlformats.org/officeDocument/2006/relationships/hyperlink" Target="https://www.itu.int/md/S25-CL-C-0084/en" TargetMode="External"/><Relationship Id="rId82" Type="http://schemas.openxmlformats.org/officeDocument/2006/relationships/hyperlink" Target="https://www.itu.int/md/S25-CL-C-0038/en" TargetMode="External"/><Relationship Id="rId19" Type="http://schemas.openxmlformats.org/officeDocument/2006/relationships/hyperlink" Target="https://www.itu.int/md/S25-CL-C-0031/en" TargetMode="External"/><Relationship Id="rId14" Type="http://schemas.openxmlformats.org/officeDocument/2006/relationships/hyperlink" Target="https://www.itu.int/md/S25-CL-C-0012/en" TargetMode="External"/><Relationship Id="rId30" Type="http://schemas.openxmlformats.org/officeDocument/2006/relationships/hyperlink" Target="https://www.itu.int/md/S25-CL-C-0070/en" TargetMode="External"/><Relationship Id="rId35" Type="http://schemas.openxmlformats.org/officeDocument/2006/relationships/hyperlink" Target="https://www.itu.int/md/S25-CL-C-0017/en" TargetMode="External"/><Relationship Id="rId56" Type="http://schemas.openxmlformats.org/officeDocument/2006/relationships/hyperlink" Target="https://www.itu.int/md/S25-CL-C-0037/en" TargetMode="External"/><Relationship Id="rId77" Type="http://schemas.openxmlformats.org/officeDocument/2006/relationships/hyperlink" Target="https://www.itu.int/md/S25-CL-C-0059/en" TargetMode="External"/><Relationship Id="rId100" Type="http://schemas.openxmlformats.org/officeDocument/2006/relationships/hyperlink" Target="https://www.itu.int/md/S25-CL-C-0085/en" TargetMode="External"/><Relationship Id="rId105" Type="http://schemas.openxmlformats.org/officeDocument/2006/relationships/hyperlink" Target="https://www.itu.int/md/S25-CL-C-0063/en" TargetMode="External"/><Relationship Id="rId8" Type="http://schemas.openxmlformats.org/officeDocument/2006/relationships/hyperlink" Target="https://www.itu.int/md/S25-CL-C-0035/en" TargetMode="External"/><Relationship Id="rId51" Type="http://schemas.openxmlformats.org/officeDocument/2006/relationships/hyperlink" Target="https://www.itu.int/md/S25-CL-C-0019/en" TargetMode="External"/><Relationship Id="rId72" Type="http://schemas.openxmlformats.org/officeDocument/2006/relationships/hyperlink" Target="https://www.itu.int/md/S25-CL-C-0082/en" TargetMode="External"/><Relationship Id="rId93" Type="http://schemas.openxmlformats.org/officeDocument/2006/relationships/hyperlink" Target="https://www.itu.int/md/S25-CL-C-0099/en" TargetMode="External"/><Relationship Id="rId98" Type="http://schemas.openxmlformats.org/officeDocument/2006/relationships/hyperlink" Target="https://www.itu.int/md/S25-CL-C-0057/en" TargetMode="External"/><Relationship Id="rId121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hyperlink" Target="https://www.itu.int/md/S25-CL-C-0033/en" TargetMode="External"/><Relationship Id="rId46" Type="http://schemas.openxmlformats.org/officeDocument/2006/relationships/hyperlink" Target="https://www.itu.int/md/S25-CL-C-0004/en" TargetMode="External"/><Relationship Id="rId67" Type="http://schemas.openxmlformats.org/officeDocument/2006/relationships/hyperlink" Target="https://www.itu.int/md/S25-CL-C-0086/en" TargetMode="External"/><Relationship Id="rId116" Type="http://schemas.openxmlformats.org/officeDocument/2006/relationships/hyperlink" Target="https://www.itu.int/md/S25-CL-INF-0011/en" TargetMode="External"/><Relationship Id="rId20" Type="http://schemas.openxmlformats.org/officeDocument/2006/relationships/hyperlink" Target="https://www.itu.int/md/S25-CL-C-0008/en" TargetMode="External"/><Relationship Id="rId41" Type="http://schemas.openxmlformats.org/officeDocument/2006/relationships/hyperlink" Target="https://www.itu.int/md/S25-CL-C-0072/en" TargetMode="External"/><Relationship Id="rId62" Type="http://schemas.openxmlformats.org/officeDocument/2006/relationships/hyperlink" Target="https://www.itu.int/md/S25-CL-C-0069/en" TargetMode="External"/><Relationship Id="rId83" Type="http://schemas.openxmlformats.org/officeDocument/2006/relationships/hyperlink" Target="https://www.itu.int/md/S25-CL-C-0034/en" TargetMode="External"/><Relationship Id="rId88" Type="http://schemas.openxmlformats.org/officeDocument/2006/relationships/hyperlink" Target="https://www.itu.int/md/S25-CL-C-0040/en" TargetMode="External"/><Relationship Id="rId111" Type="http://schemas.openxmlformats.org/officeDocument/2006/relationships/hyperlink" Target="https://www.itu.int/md/S25-CL-INF-0005/en" TargetMode="External"/><Relationship Id="rId15" Type="http://schemas.openxmlformats.org/officeDocument/2006/relationships/hyperlink" Target="https://www.itu.int/md/S25-CL-C-0078/en" TargetMode="External"/><Relationship Id="rId36" Type="http://schemas.openxmlformats.org/officeDocument/2006/relationships/hyperlink" Target="https://www.itu.int/md/S25-CL-C-0076/en" TargetMode="External"/><Relationship Id="rId57" Type="http://schemas.openxmlformats.org/officeDocument/2006/relationships/hyperlink" Target="https://www.itu.int/md/S25-CL-C-0003/en" TargetMode="External"/><Relationship Id="rId106" Type="http://schemas.openxmlformats.org/officeDocument/2006/relationships/hyperlink" Target="https://www.itu.int/md/S25-CL-C-0060/en" TargetMode="External"/><Relationship Id="rId10" Type="http://schemas.openxmlformats.org/officeDocument/2006/relationships/hyperlink" Target="https://www.itu.int/md/S25-CL-C-0027/en" TargetMode="External"/><Relationship Id="rId31" Type="http://schemas.openxmlformats.org/officeDocument/2006/relationships/hyperlink" Target="https://www.itu.int/md/S25-CL-C-0097/en" TargetMode="External"/><Relationship Id="rId52" Type="http://schemas.openxmlformats.org/officeDocument/2006/relationships/hyperlink" Target="https://www.itu.int/md/S25-CL-C-0073/en" TargetMode="External"/><Relationship Id="rId73" Type="http://schemas.openxmlformats.org/officeDocument/2006/relationships/hyperlink" Target="https://www.itu.int/md/S25-CL-C-0098/en" TargetMode="External"/><Relationship Id="rId78" Type="http://schemas.openxmlformats.org/officeDocument/2006/relationships/hyperlink" Target="https://www.itu.int/md/S25-CL-C-0011/en" TargetMode="External"/><Relationship Id="rId94" Type="http://schemas.openxmlformats.org/officeDocument/2006/relationships/hyperlink" Target="https://www.itu.int/md/S25-CL-C-0087/en" TargetMode="External"/><Relationship Id="rId99" Type="http://schemas.openxmlformats.org/officeDocument/2006/relationships/hyperlink" Target="https://www.itu.int/md/S25-CL-C-0066/en" TargetMode="External"/><Relationship Id="rId101" Type="http://schemas.openxmlformats.org/officeDocument/2006/relationships/hyperlink" Target="https://www.itu.int/md/S25-CL-C-0023/en" TargetMode="External"/><Relationship Id="rId1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TU\03%20Third%20Contract%20Work%20(05-05-2025%20---%2027-06-2025\06%20June\13\2501464A\Typing\PA_Council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 2025.dotx</Template>
  <TotalTime>22</TotalTime>
  <Pages>6</Pages>
  <Words>1715</Words>
  <Characters>10035</Characters>
  <Application>Microsoft Office Word</Application>
  <DocSecurity>0</DocSecurity>
  <Lines>441</Lines>
  <Paragraphs>323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of the 2025 session of the ITU Council</vt:lpstr>
    </vt:vector>
  </TitlesOfParts>
  <Company>International Telecommunication Union</Company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2025 session of the ITU Council</dc:title>
  <dc:subject>ITU Council 2025</dc:subject>
  <cp:keywords>C2025, C25, Council-25</cp:keywords>
  <dc:description>Revision 3</dc:description>
  <dcterms:created xsi:type="dcterms:W3CDTF">2025-06-16T15:53:00Z</dcterms:created>
  <dcterms:modified xsi:type="dcterms:W3CDTF">2025-06-16T17:22:00Z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4764bc0ed8aab6cc3f228418da0bf4d692034987165b3c327d8e9737cd820415</vt:lpwstr>
  </property>
</Properties>
</file>