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0043AC80" w14:textId="77777777" w:rsidTr="3B528D54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008C2194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A028B5">
              <w:rPr>
                <w:b/>
                <w:lang w:val="fr-CH"/>
              </w:rPr>
              <w:t>EG-ITRs</w:t>
            </w:r>
            <w:r w:rsidR="00A52C84" w:rsidRPr="00A52C84">
              <w:rPr>
                <w:b/>
                <w:lang w:val="fr-CH"/>
              </w:rPr>
              <w:t>-</w:t>
            </w:r>
            <w:r w:rsidR="00E01B6A">
              <w:rPr>
                <w:b/>
                <w:lang w:val="fr-CH"/>
              </w:rPr>
              <w:t>3</w:t>
            </w:r>
            <w:r w:rsidRPr="00A52C84">
              <w:rPr>
                <w:b/>
                <w:lang w:val="fr-CH"/>
              </w:rPr>
              <w:t>/</w:t>
            </w:r>
            <w:r w:rsidR="0027009E">
              <w:rPr>
                <w:b/>
                <w:lang w:val="fr-CH"/>
              </w:rPr>
              <w:t>7</w:t>
            </w:r>
          </w:p>
        </w:tc>
      </w:tr>
      <w:tr w:rsidR="00AD3606" w:rsidRPr="00813E5E" w14:paraId="789B45BA" w14:textId="77777777" w:rsidTr="3B528D54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174F7C9" w:rsidR="00AD3606" w:rsidRPr="00E85629" w:rsidRDefault="00BC5C1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AD3606" w:rsidRPr="0027009E">
              <w:rPr>
                <w:b/>
              </w:rPr>
              <w:t xml:space="preserve"> </w:t>
            </w:r>
            <w:r w:rsidR="00E01B6A" w:rsidRPr="0027009E">
              <w:rPr>
                <w:b/>
              </w:rPr>
              <w:t>September</w:t>
            </w:r>
            <w:r w:rsidR="0083408D" w:rsidRPr="0027009E">
              <w:rPr>
                <w:b/>
              </w:rPr>
              <w:t xml:space="preserve"> 2024</w:t>
            </w:r>
          </w:p>
        </w:tc>
      </w:tr>
      <w:tr w:rsidR="00AD3606" w:rsidRPr="00813E5E" w14:paraId="58A84C4A" w14:textId="77777777" w:rsidTr="3B528D54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67F29F0" w:rsidR="00AD3606" w:rsidRPr="00E85629" w:rsidRDefault="00E01B6A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3B528D54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3B528D5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6EBB065E" w:rsidR="00AD3606" w:rsidRPr="009D024E" w:rsidRDefault="00244F7F" w:rsidP="009D024E">
            <w:pPr>
              <w:pStyle w:val="Source"/>
              <w:framePr w:hSpace="0" w:wrap="auto" w:vAnchor="margin" w:hAnchor="text" w:xAlign="left" w:yAlign="inline"/>
            </w:pPr>
            <w:bookmarkStart w:id="8" w:name="dsource"/>
            <w:bookmarkEnd w:id="7"/>
            <w:r>
              <w:t>Contribution</w:t>
            </w:r>
            <w:r w:rsidR="00AD3606">
              <w:t xml:space="preserve"> </w:t>
            </w:r>
            <w:r w:rsidR="00F7413F">
              <w:t>by</w:t>
            </w:r>
            <w:r w:rsidR="005B5144">
              <w:t xml:space="preserve"> Bulgaria</w:t>
            </w:r>
            <w:r w:rsidR="0027009E">
              <w:t xml:space="preserve"> (Republic of)</w:t>
            </w:r>
            <w:r w:rsidR="005B5144">
              <w:t>, Croatia</w:t>
            </w:r>
            <w:r w:rsidR="0027009E">
              <w:t xml:space="preserve"> (Republic of)</w:t>
            </w:r>
            <w:r w:rsidR="005B5144">
              <w:t xml:space="preserve">, </w:t>
            </w:r>
            <w:r w:rsidR="5DA6BA0A">
              <w:t>the Czech Republic,</w:t>
            </w:r>
            <w:r w:rsidR="005B5144">
              <w:t xml:space="preserve"> Denmark, Netherlands</w:t>
            </w:r>
            <w:r w:rsidR="0027009E">
              <w:t xml:space="preserve"> (Kingdom of the)</w:t>
            </w:r>
            <w:r w:rsidR="005B5144">
              <w:t>, Romania,</w:t>
            </w:r>
            <w:r w:rsidR="5DA6BA0A">
              <w:t xml:space="preserve"> </w:t>
            </w:r>
            <w:r w:rsidR="005B5144">
              <w:t>Sweden</w:t>
            </w:r>
            <w:r w:rsidR="0027009E">
              <w:t>,</w:t>
            </w:r>
            <w:r w:rsidR="005B5144">
              <w:t xml:space="preserve"> and the</w:t>
            </w:r>
            <w:r w:rsidR="0027009E">
              <w:t xml:space="preserve"> </w:t>
            </w:r>
            <w:r w:rsidR="0027009E" w:rsidRPr="0027009E">
              <w:t>United Kingdom of Great Britain and Northern Ireland</w:t>
            </w:r>
          </w:p>
        </w:tc>
      </w:tr>
      <w:tr w:rsidR="00AD3606" w:rsidRPr="00813E5E" w14:paraId="2340750D" w14:textId="77777777" w:rsidTr="3B528D5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21F1A840" w:rsidR="00AD3606" w:rsidRPr="009D024E" w:rsidRDefault="008F7A41" w:rsidP="009D024E">
            <w:pPr>
              <w:pStyle w:val="Subtitle"/>
              <w:framePr w:hSpace="0" w:wrap="auto" w:xAlign="left" w:yAlign="inline"/>
            </w:pPr>
            <w:bookmarkStart w:id="9" w:name="_Hlk177392474"/>
            <w:bookmarkStart w:id="10" w:name="dtitle1"/>
            <w:bookmarkEnd w:id="8"/>
            <w:r>
              <w:t>EVIDENCE OF THE USE OF THE ITRs BY OPERATING AGENCIES IN EUROPE</w:t>
            </w:r>
            <w:bookmarkEnd w:id="9"/>
          </w:p>
        </w:tc>
      </w:tr>
      <w:tr w:rsidR="00AD3606" w:rsidRPr="00813E5E" w14:paraId="1F564D2D" w14:textId="77777777" w:rsidTr="3B528D54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55A65C52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31DEDD84" w14:textId="14570047" w:rsidR="00E74491" w:rsidRDefault="00E74491" w:rsidP="004D648B">
            <w:pPr>
              <w:spacing w:before="160"/>
            </w:pPr>
            <w:r>
              <w:t xml:space="preserve">The purpose is to provide </w:t>
            </w:r>
            <w:r w:rsidR="1DAD4664">
              <w:t xml:space="preserve">further </w:t>
            </w:r>
            <w:r>
              <w:t>evidence regarding the use of the International</w:t>
            </w:r>
            <w:r w:rsidR="1C9CDBCC">
              <w:t xml:space="preserve"> </w:t>
            </w:r>
            <w:r>
              <w:t>Telecommunications Regulations.</w:t>
            </w:r>
          </w:p>
          <w:p w14:paraId="16727A07" w14:textId="26374856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Action required</w:t>
            </w:r>
          </w:p>
          <w:p w14:paraId="1AD6EA78" w14:textId="36B1A487" w:rsidR="00AD3606" w:rsidRDefault="009D024E" w:rsidP="3B528D54">
            <w:pPr>
              <w:spacing w:before="160"/>
            </w:pPr>
            <w:r>
              <w:t xml:space="preserve">The Expert Group on the International Telecommunication Regulations is invited to </w:t>
            </w:r>
            <w:r w:rsidR="00817FC7" w:rsidRPr="3B528D54">
              <w:rPr>
                <w:b/>
                <w:bCs/>
              </w:rPr>
              <w:t xml:space="preserve">consider </w:t>
            </w:r>
            <w:r>
              <w:t>this document</w:t>
            </w:r>
            <w:r w:rsidR="00E74491">
              <w:t xml:space="preserve"> and to note it for </w:t>
            </w:r>
            <w:r w:rsidR="00E74491" w:rsidRPr="00E75985">
              <w:rPr>
                <w:b/>
                <w:bCs/>
              </w:rPr>
              <w:t xml:space="preserve">inclusion </w:t>
            </w:r>
            <w:r w:rsidR="6281AACD" w:rsidRPr="00E75985">
              <w:rPr>
                <w:b/>
                <w:bCs/>
              </w:rPr>
              <w:t>i</w:t>
            </w:r>
            <w:r w:rsidR="00E74491" w:rsidRPr="00E75985">
              <w:rPr>
                <w:b/>
                <w:bCs/>
              </w:rPr>
              <w:t>n the final report</w:t>
            </w:r>
            <w:r w:rsidR="00E74491">
              <w:t>.</w:t>
            </w:r>
          </w:p>
          <w:p w14:paraId="05536DF4" w14:textId="77777777" w:rsidR="00BC5C14" w:rsidRDefault="00BC5C14">
            <w:r>
              <w:t>_______________</w:t>
            </w:r>
          </w:p>
          <w:p w14:paraId="6AC39C56" w14:textId="77777777" w:rsidR="008F7A41" w:rsidRDefault="008F7A41" w:rsidP="008F7A4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References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0175CD6C" w14:textId="5F50F167" w:rsidR="0055355B" w:rsidRPr="00BC5C14" w:rsidRDefault="008F7A41" w:rsidP="00BC5C14">
            <w:pPr>
              <w:spacing w:after="160"/>
              <w:rPr>
                <w:i/>
                <w:iCs/>
                <w:sz w:val="22"/>
                <w:szCs w:val="22"/>
                <w:lang w:val="en-US"/>
              </w:rPr>
            </w:pPr>
            <w:r w:rsidRPr="0027009E">
              <w:rPr>
                <w:i/>
                <w:iCs/>
                <w:sz w:val="22"/>
                <w:szCs w:val="22"/>
                <w:lang w:val="en-US"/>
              </w:rPr>
              <w:t>Council Resolution 1379 (</w:t>
            </w:r>
            <w:r w:rsidR="00BC5C14" w:rsidRPr="0027009E">
              <w:rPr>
                <w:i/>
                <w:iCs/>
                <w:sz w:val="22"/>
                <w:szCs w:val="22"/>
                <w:lang w:val="en-US"/>
              </w:rPr>
              <w:t>Mod</w:t>
            </w:r>
            <w:r w:rsidR="00BC5C14">
              <w:rPr>
                <w:i/>
                <w:iCs/>
                <w:sz w:val="22"/>
                <w:szCs w:val="22"/>
                <w:lang w:val="en-US"/>
              </w:rPr>
              <w:t>.</w:t>
            </w:r>
            <w:r w:rsidR="00BC5C14" w:rsidRPr="0027009E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27009E">
              <w:rPr>
                <w:i/>
                <w:iCs/>
                <w:sz w:val="22"/>
                <w:szCs w:val="22"/>
                <w:lang w:val="en-US"/>
              </w:rPr>
              <w:t>2023) (</w:t>
            </w:r>
            <w:r w:rsidR="00BC5C14" w:rsidRPr="0027009E">
              <w:rPr>
                <w:i/>
                <w:iCs/>
                <w:sz w:val="22"/>
                <w:szCs w:val="22"/>
                <w:lang w:val="en-US"/>
              </w:rPr>
              <w:t xml:space="preserve">Document </w:t>
            </w:r>
            <w:hyperlink r:id="rId11" w:history="1">
              <w:r w:rsidRPr="0027009E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C23/121</w:t>
              </w:r>
            </w:hyperlink>
            <w:r w:rsidRPr="0027009E">
              <w:rPr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</w:tbl>
    <w:p w14:paraId="4CDB8B60" w14:textId="77777777" w:rsidR="00E227F3" w:rsidRPr="00BC5C1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bookmarkEnd w:id="5"/>
    <w:bookmarkEnd w:id="11"/>
    <w:p w14:paraId="38B7E97D" w14:textId="77777777" w:rsidR="0027009E" w:rsidRDefault="002700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A3B3DA2" w14:textId="6E6BCD82" w:rsidR="006E7C15" w:rsidRPr="00E64ACA" w:rsidRDefault="004B61F7" w:rsidP="00BC5C14">
      <w:r>
        <w:lastRenderedPageBreak/>
        <w:t>Bulgaria, Croatia, the Czech Republic, Denmark, the Netherlands, Romania, Sweden and the United Kingdom</w:t>
      </w:r>
      <w:r w:rsidR="0055355B" w:rsidRPr="00E64ACA">
        <w:t xml:space="preserve"> thanks </w:t>
      </w:r>
      <w:r w:rsidR="006013C8" w:rsidRPr="00E64ACA">
        <w:t>the Chair, Vice Chairs</w:t>
      </w:r>
      <w:r w:rsidR="6CB0A701" w:rsidRPr="00E64ACA">
        <w:t>, Members of the Group</w:t>
      </w:r>
      <w:r w:rsidR="006013C8" w:rsidRPr="00E64ACA">
        <w:t xml:space="preserve"> and Secretariat for their efforts to </w:t>
      </w:r>
      <w:r w:rsidR="442533AA" w:rsidRPr="00E64ACA">
        <w:t xml:space="preserve">ensure a positive outcome from </w:t>
      </w:r>
      <w:r w:rsidR="006013C8" w:rsidRPr="00E64ACA">
        <w:t xml:space="preserve">the work of the EG-ITRS. </w:t>
      </w:r>
      <w:r w:rsidR="08BA732B" w:rsidRPr="00E64ACA">
        <w:t xml:space="preserve">The terms of reference of our Group emphasise </w:t>
      </w:r>
      <w:r w:rsidR="004A3AB9" w:rsidRPr="00E64ACA">
        <w:t xml:space="preserve">the importance of ensuring that </w:t>
      </w:r>
      <w:r w:rsidR="24AB7304" w:rsidRPr="00E64ACA">
        <w:t>our review i</w:t>
      </w:r>
      <w:r w:rsidR="004A3AB9" w:rsidRPr="00E64ACA">
        <w:t>s evidence-based</w:t>
      </w:r>
      <w:r w:rsidR="643F02C0" w:rsidRPr="00E64ACA">
        <w:t xml:space="preserve">. </w:t>
      </w:r>
      <w:r w:rsidR="0AFDB006" w:rsidRPr="00E64ACA">
        <w:t>W</w:t>
      </w:r>
      <w:r w:rsidR="69F1E09A" w:rsidRPr="00E64ACA">
        <w:t>i</w:t>
      </w:r>
      <w:r w:rsidR="0AFDB006" w:rsidRPr="00E64ACA">
        <w:t xml:space="preserve">th this in mind, the CEPT region </w:t>
      </w:r>
      <w:r w:rsidR="20323AED" w:rsidRPr="00E64ACA">
        <w:t>undertook a survey of European operating agen</w:t>
      </w:r>
      <w:r w:rsidR="0C248862" w:rsidRPr="00E64ACA">
        <w:t>c</w:t>
      </w:r>
      <w:r w:rsidR="20323AED" w:rsidRPr="00E64ACA">
        <w:t>ies</w:t>
      </w:r>
      <w:r w:rsidR="65BAE9BE" w:rsidRPr="00E64ACA">
        <w:t>,</w:t>
      </w:r>
      <w:r w:rsidR="20323AED" w:rsidRPr="00E64ACA">
        <w:t xml:space="preserve"> running from May until August</w:t>
      </w:r>
      <w:r w:rsidR="68012BB7" w:rsidRPr="00E64ACA">
        <w:t xml:space="preserve"> this year,</w:t>
      </w:r>
      <w:r w:rsidR="20323AED" w:rsidRPr="00E64ACA">
        <w:t xml:space="preserve"> in o</w:t>
      </w:r>
      <w:r w:rsidR="151552D6" w:rsidRPr="00E64ACA">
        <w:t>r</w:t>
      </w:r>
      <w:r w:rsidR="20323AED" w:rsidRPr="00E64ACA">
        <w:t>der to obtain evidence of whether and how the ITRs are use</w:t>
      </w:r>
      <w:r w:rsidR="5A95CF72" w:rsidRPr="00E64ACA">
        <w:t>d</w:t>
      </w:r>
      <w:r w:rsidR="4A0D2585" w:rsidRPr="00E64ACA">
        <w:t>.</w:t>
      </w:r>
    </w:p>
    <w:p w14:paraId="5EA20053" w14:textId="55C1D8BF" w:rsidR="006E7C15" w:rsidRPr="00E64ACA" w:rsidRDefault="79CEBA7A" w:rsidP="00BC5C14">
      <w:r w:rsidRPr="00E64ACA">
        <w:t xml:space="preserve">Our survey found no examples of European operators using the ITRs. </w:t>
      </w:r>
      <w:r w:rsidR="4542CDEE" w:rsidRPr="00E64ACA">
        <w:t xml:space="preserve">We did not find any examples where </w:t>
      </w:r>
      <w:r w:rsidR="7A0FCC37" w:rsidRPr="00E64ACA">
        <w:t>the existence of two treaties present</w:t>
      </w:r>
      <w:r w:rsidR="70E0D899" w:rsidRPr="00E64ACA">
        <w:t>ed any</w:t>
      </w:r>
      <w:r w:rsidR="7A0FCC37" w:rsidRPr="00E64ACA">
        <w:t xml:space="preserve"> obstacle or problem </w:t>
      </w:r>
      <w:r w:rsidR="4A0D2585" w:rsidRPr="00E64ACA">
        <w:t>for the electronic communications industry</w:t>
      </w:r>
      <w:r w:rsidR="2B0C3DC8" w:rsidRPr="00E64ACA">
        <w:t xml:space="preserve">. </w:t>
      </w:r>
    </w:p>
    <w:p w14:paraId="2D2234B3" w14:textId="603041ED" w:rsidR="006E7C15" w:rsidRPr="00E64ACA" w:rsidRDefault="5B2A144C" w:rsidP="00BC5C14">
      <w:r w:rsidRPr="00E64ACA">
        <w:t>Typical feedback we recei</w:t>
      </w:r>
      <w:r w:rsidR="4AB76237" w:rsidRPr="00E64ACA">
        <w:t>v</w:t>
      </w:r>
      <w:r w:rsidRPr="00E64ACA">
        <w:t>ed, for example</w:t>
      </w:r>
      <w:r w:rsidR="34E4DE8E" w:rsidRPr="00E64ACA">
        <w:t xml:space="preserve">, is that </w:t>
      </w:r>
      <w:r w:rsidRPr="00E64ACA">
        <w:t>relationships with foreign operator customers are settled by commercial agreements and not the ITRs</w:t>
      </w:r>
      <w:r w:rsidR="7B7A7B9A" w:rsidRPr="00E64ACA">
        <w:t>. S</w:t>
      </w:r>
      <w:r w:rsidR="34B70DF5" w:rsidRPr="00E64ACA">
        <w:t xml:space="preserve">ome operators said that they supported the opinion of </w:t>
      </w:r>
      <w:r w:rsidRPr="00E64ACA">
        <w:t xml:space="preserve">the International Chamber of Commerce stated at the last </w:t>
      </w:r>
      <w:r w:rsidR="5E51BDC5" w:rsidRPr="00E64ACA">
        <w:t xml:space="preserve">meeting of the </w:t>
      </w:r>
      <w:r w:rsidRPr="00E64ACA">
        <w:t>E</w:t>
      </w:r>
      <w:r w:rsidR="0CCE53FB" w:rsidRPr="00E64ACA">
        <w:t xml:space="preserve">xpert </w:t>
      </w:r>
      <w:r w:rsidRPr="00E64ACA">
        <w:t>G</w:t>
      </w:r>
      <w:r w:rsidR="2ADB7D83" w:rsidRPr="00E64ACA">
        <w:t>roup</w:t>
      </w:r>
      <w:r w:rsidR="2969FB5E" w:rsidRPr="00E64ACA">
        <w:t xml:space="preserve">. It was noted </w:t>
      </w:r>
      <w:r w:rsidR="0CC48BD5" w:rsidRPr="00E64ACA">
        <w:t xml:space="preserve">that </w:t>
      </w:r>
      <w:r w:rsidR="18B86BC6" w:rsidRPr="00E64ACA">
        <w:t>other emerging</w:t>
      </w:r>
      <w:r w:rsidR="7F73D09E" w:rsidRPr="00E64ACA">
        <w:t xml:space="preserve"> issues </w:t>
      </w:r>
      <w:r w:rsidRPr="00E64ACA">
        <w:t xml:space="preserve">are being addressed </w:t>
      </w:r>
      <w:r w:rsidR="0FF9FDE4" w:rsidRPr="00E64ACA">
        <w:t xml:space="preserve">in the ITU </w:t>
      </w:r>
      <w:r w:rsidRPr="00E64ACA">
        <w:t>without any need for the ITRs</w:t>
      </w:r>
      <w:r w:rsidR="5F7DD937" w:rsidRPr="00E64ACA">
        <w:t xml:space="preserve"> to address them</w:t>
      </w:r>
      <w:r w:rsidR="69A621F5" w:rsidRPr="00E64ACA">
        <w:t xml:space="preserve">. </w:t>
      </w:r>
      <w:r w:rsidR="5F7DD937" w:rsidRPr="00E64ACA">
        <w:t>Some operators said that they</w:t>
      </w:r>
      <w:r w:rsidR="78D87E24" w:rsidRPr="00E64ACA">
        <w:t xml:space="preserve"> had never used the ITRs and</w:t>
      </w:r>
      <w:r w:rsidR="5F7DD937" w:rsidRPr="00E64ACA">
        <w:t xml:space="preserve"> saw </w:t>
      </w:r>
      <w:r w:rsidRPr="00E64ACA">
        <w:t>no future need for the</w:t>
      </w:r>
      <w:r w:rsidR="0FA0B760" w:rsidRPr="00E64ACA">
        <w:t xml:space="preserve"> </w:t>
      </w:r>
      <w:r w:rsidRPr="00E64ACA">
        <w:t>ITRs</w:t>
      </w:r>
      <w:r w:rsidR="44E81648" w:rsidRPr="00E64ACA">
        <w:t>.</w:t>
      </w:r>
    </w:p>
    <w:p w14:paraId="257674B4" w14:textId="77D4E556" w:rsidR="00A514A4" w:rsidRDefault="0DEACC84" w:rsidP="00BC5C14">
      <w:r w:rsidRPr="00E64ACA">
        <w:t>In the light of this evidence, t</w:t>
      </w:r>
      <w:r w:rsidR="006E7C15" w:rsidRPr="00E64ACA">
        <w:t>he</w:t>
      </w:r>
      <w:r w:rsidR="00EE460A" w:rsidRPr="00E64ACA">
        <w:t xml:space="preserve"> opinion</w:t>
      </w:r>
      <w:r w:rsidR="006E7C15" w:rsidRPr="00E64ACA">
        <w:t xml:space="preserve"> of the co-signatories of this contribution </w:t>
      </w:r>
      <w:r w:rsidR="178788FF" w:rsidRPr="00E64ACA">
        <w:t>remains</w:t>
      </w:r>
      <w:r w:rsidR="006E7C15" w:rsidRPr="00E64ACA">
        <w:t xml:space="preserve"> that there is </w:t>
      </w:r>
      <w:r w:rsidR="00CA55CA" w:rsidRPr="00E64ACA">
        <w:t>no need to</w:t>
      </w:r>
      <w:r w:rsidR="005F3C78">
        <w:t xml:space="preserve"> further review the </w:t>
      </w:r>
      <w:r w:rsidR="00CA55CA" w:rsidRPr="00E64ACA">
        <w:t>ITRs</w:t>
      </w:r>
      <w:r w:rsidR="00371231" w:rsidRPr="00E64ACA">
        <w:t>.</w:t>
      </w:r>
      <w:r w:rsidR="55A2EAA6" w:rsidRPr="00E64ACA">
        <w:t xml:space="preserve"> </w:t>
      </w:r>
      <w:r w:rsidR="02FE1C24" w:rsidRPr="00E64ACA">
        <w:t xml:space="preserve">All members of the ITU should continue to address the challenge to improve </w:t>
      </w:r>
      <w:r w:rsidR="778997CA" w:rsidRPr="00E64ACA">
        <w:t xml:space="preserve">investment, affordability and capacity. </w:t>
      </w:r>
      <w:r w:rsidR="0BFBCA6A" w:rsidRPr="00E64ACA">
        <w:t>But w</w:t>
      </w:r>
      <w:r w:rsidR="778997CA" w:rsidRPr="00E64ACA">
        <w:t xml:space="preserve">e </w:t>
      </w:r>
      <w:r w:rsidR="3147DB51" w:rsidRPr="00E64ACA">
        <w:t xml:space="preserve">do not believe that </w:t>
      </w:r>
      <w:r w:rsidR="778997CA" w:rsidRPr="00E64ACA">
        <w:t>new treaty-level provisions will help any country build an enabling environment to attract investment</w:t>
      </w:r>
      <w:r w:rsidR="09B67747" w:rsidRPr="00E64ACA">
        <w:t xml:space="preserve"> or to address these challenges</w:t>
      </w:r>
      <w:r w:rsidR="778997CA" w:rsidRPr="00E64ACA">
        <w:t xml:space="preserve">. </w:t>
      </w:r>
      <w:r w:rsidR="69A7DCC7" w:rsidRPr="00E64ACA">
        <w:t>Revi</w:t>
      </w:r>
      <w:r w:rsidR="005F3C78">
        <w:t>ew</w:t>
      </w:r>
      <w:r w:rsidR="69A7DCC7" w:rsidRPr="00E64ACA">
        <w:t>ing the ITRs</w:t>
      </w:r>
      <w:r w:rsidR="778997CA" w:rsidRPr="00E64ACA">
        <w:t xml:space="preserve"> would only take resources and effort away from urgent work to develop capacity, infrastructure and affordable connectivity. </w:t>
      </w:r>
    </w:p>
    <w:p w14:paraId="27F01FD4" w14:textId="77777777" w:rsidR="00BC5C14" w:rsidRPr="00BC5C14" w:rsidRDefault="00BC5C14" w:rsidP="0032202E">
      <w:pPr>
        <w:pStyle w:val="Reasons"/>
        <w:rPr>
          <w:rFonts w:asciiTheme="minorHAnsi" w:hAnsiTheme="minorHAnsi" w:cstheme="minorHAnsi"/>
        </w:rPr>
      </w:pPr>
    </w:p>
    <w:p w14:paraId="4201D27F" w14:textId="77777777" w:rsidR="00BC5C14" w:rsidRDefault="00BC5C14">
      <w:pPr>
        <w:jc w:val="center"/>
      </w:pPr>
      <w:r>
        <w:t>______________</w:t>
      </w:r>
    </w:p>
    <w:sectPr w:rsidR="00BC5C14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75C50" w14:textId="77777777" w:rsidR="00D74A4B" w:rsidRDefault="00D74A4B">
      <w:r>
        <w:separator/>
      </w:r>
    </w:p>
  </w:endnote>
  <w:endnote w:type="continuationSeparator" w:id="0">
    <w:p w14:paraId="591CC4DC" w14:textId="77777777" w:rsidR="00D74A4B" w:rsidRDefault="00D74A4B">
      <w:r>
        <w:continuationSeparator/>
      </w:r>
    </w:p>
  </w:endnote>
  <w:endnote w:type="continuationNotice" w:id="1">
    <w:p w14:paraId="3AE1FBB3" w14:textId="77777777" w:rsidR="00D74A4B" w:rsidRDefault="00D74A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>
      <w:trPr>
        <w:jc w:val="center"/>
      </w:trPr>
      <w:tc>
        <w:tcPr>
          <w:tcW w:w="1803" w:type="dxa"/>
          <w:vAlign w:val="center"/>
        </w:tcPr>
        <w:p w14:paraId="727FD637" w14:textId="720E78A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3C2E851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F7413F">
            <w:rPr>
              <w:bCs/>
            </w:rPr>
            <w:t>3</w:t>
          </w:r>
          <w:r w:rsidR="00A52C84" w:rsidRPr="00623AE3">
            <w:rPr>
              <w:bCs/>
            </w:rPr>
            <w:t>/</w:t>
          </w:r>
          <w:r w:rsidR="0027009E">
            <w:rPr>
              <w:bCs/>
            </w:rPr>
            <w:t>7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61F0830D" w:rsidR="00EE49E8" w:rsidRPr="00E06FD5" w:rsidRDefault="00EE49E8" w:rsidP="00A028B5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E01B6A">
            <w:rPr>
              <w:bCs/>
            </w:rPr>
            <w:t>3</w:t>
          </w:r>
          <w:r w:rsidRPr="00623AE3">
            <w:rPr>
              <w:bCs/>
            </w:rPr>
            <w:t>/</w:t>
          </w:r>
          <w:r w:rsidR="0027009E">
            <w:rPr>
              <w:bCs/>
            </w:rPr>
            <w:t>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F9E7" w14:textId="77777777" w:rsidR="00D74A4B" w:rsidRDefault="00D74A4B">
      <w:r>
        <w:t>____________________</w:t>
      </w:r>
    </w:p>
  </w:footnote>
  <w:footnote w:type="continuationSeparator" w:id="0">
    <w:p w14:paraId="3A18D1EC" w14:textId="77777777" w:rsidR="00D74A4B" w:rsidRDefault="00D74A4B">
      <w:r>
        <w:continuationSeparator/>
      </w:r>
    </w:p>
  </w:footnote>
  <w:footnote w:type="continuationNotice" w:id="1">
    <w:p w14:paraId="0396E1B3" w14:textId="77777777" w:rsidR="00D74A4B" w:rsidRDefault="00D74A4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2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rect id="Rectangle 2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51D1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3441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74CCB88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E01B6A">
                            <w:rPr>
                              <w:sz w:val="20"/>
                            </w:rPr>
                            <w:t>Third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F7413F">
                            <w:rPr>
                              <w:sz w:val="20"/>
                            </w:rPr>
                            <w:t>–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F7413F">
                            <w:rPr>
                              <w:sz w:val="20"/>
                            </w:rPr>
                            <w:t>From 30 September to 1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74CCB88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E01B6A">
                      <w:rPr>
                        <w:sz w:val="20"/>
                      </w:rPr>
                      <w:t>Third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F7413F">
                      <w:rPr>
                        <w:sz w:val="20"/>
                      </w:rPr>
                      <w:t>–</w:t>
                    </w:r>
                    <w:r w:rsidR="00130599" w:rsidRPr="00130599">
                      <w:rPr>
                        <w:sz w:val="20"/>
                      </w:rPr>
                      <w:t xml:space="preserve"> </w:t>
                    </w:r>
                    <w:r w:rsidR="00F7413F">
                      <w:rPr>
                        <w:sz w:val="20"/>
                      </w:rPr>
                      <w:t>From 30 September to 1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25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0723"/>
    <w:rsid w:val="00076AF6"/>
    <w:rsid w:val="00085CF2"/>
    <w:rsid w:val="000B1705"/>
    <w:rsid w:val="000D75B2"/>
    <w:rsid w:val="001121F5"/>
    <w:rsid w:val="00130599"/>
    <w:rsid w:val="001400DC"/>
    <w:rsid w:val="00140CE1"/>
    <w:rsid w:val="0016057A"/>
    <w:rsid w:val="0017539C"/>
    <w:rsid w:val="00175AC2"/>
    <w:rsid w:val="0017609F"/>
    <w:rsid w:val="001A7D1D"/>
    <w:rsid w:val="001B51DD"/>
    <w:rsid w:val="001C628E"/>
    <w:rsid w:val="001E0F7B"/>
    <w:rsid w:val="001E0FBE"/>
    <w:rsid w:val="0020555B"/>
    <w:rsid w:val="002119FD"/>
    <w:rsid w:val="002130E0"/>
    <w:rsid w:val="0023396F"/>
    <w:rsid w:val="00244F7F"/>
    <w:rsid w:val="00252DAA"/>
    <w:rsid w:val="00263C15"/>
    <w:rsid w:val="00264425"/>
    <w:rsid w:val="00265875"/>
    <w:rsid w:val="0027009E"/>
    <w:rsid w:val="0027303B"/>
    <w:rsid w:val="0028109B"/>
    <w:rsid w:val="002911F6"/>
    <w:rsid w:val="00293B38"/>
    <w:rsid w:val="002A2188"/>
    <w:rsid w:val="002B1F58"/>
    <w:rsid w:val="002C1C7A"/>
    <w:rsid w:val="002C54E2"/>
    <w:rsid w:val="002C70D3"/>
    <w:rsid w:val="0030160F"/>
    <w:rsid w:val="00320223"/>
    <w:rsid w:val="00322D0D"/>
    <w:rsid w:val="0034502E"/>
    <w:rsid w:val="00361465"/>
    <w:rsid w:val="0036415F"/>
    <w:rsid w:val="00371231"/>
    <w:rsid w:val="003840BD"/>
    <w:rsid w:val="003877F5"/>
    <w:rsid w:val="003942D4"/>
    <w:rsid w:val="003958A8"/>
    <w:rsid w:val="003A6877"/>
    <w:rsid w:val="003C2533"/>
    <w:rsid w:val="003D5A7F"/>
    <w:rsid w:val="004016E2"/>
    <w:rsid w:val="0040435A"/>
    <w:rsid w:val="00416A24"/>
    <w:rsid w:val="00424446"/>
    <w:rsid w:val="00431D9E"/>
    <w:rsid w:val="00432B07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3AB9"/>
    <w:rsid w:val="004B61F7"/>
    <w:rsid w:val="004C397D"/>
    <w:rsid w:val="004D010D"/>
    <w:rsid w:val="004D1851"/>
    <w:rsid w:val="004D599D"/>
    <w:rsid w:val="004D648B"/>
    <w:rsid w:val="004E2EA5"/>
    <w:rsid w:val="004E3AEB"/>
    <w:rsid w:val="00500A51"/>
    <w:rsid w:val="0050223C"/>
    <w:rsid w:val="005243FF"/>
    <w:rsid w:val="0055355B"/>
    <w:rsid w:val="00554145"/>
    <w:rsid w:val="00564FBC"/>
    <w:rsid w:val="005800BC"/>
    <w:rsid w:val="00582442"/>
    <w:rsid w:val="005A335D"/>
    <w:rsid w:val="005B5144"/>
    <w:rsid w:val="005E2BD5"/>
    <w:rsid w:val="005F3269"/>
    <w:rsid w:val="005F3C78"/>
    <w:rsid w:val="006013C8"/>
    <w:rsid w:val="00611600"/>
    <w:rsid w:val="00623AE3"/>
    <w:rsid w:val="00636853"/>
    <w:rsid w:val="0064737F"/>
    <w:rsid w:val="006535F1"/>
    <w:rsid w:val="0065557D"/>
    <w:rsid w:val="006577BB"/>
    <w:rsid w:val="00660D50"/>
    <w:rsid w:val="00662984"/>
    <w:rsid w:val="006716BB"/>
    <w:rsid w:val="00687CD9"/>
    <w:rsid w:val="0069651D"/>
    <w:rsid w:val="006B1859"/>
    <w:rsid w:val="006B6680"/>
    <w:rsid w:val="006B6DCC"/>
    <w:rsid w:val="006B7CEC"/>
    <w:rsid w:val="006C11BB"/>
    <w:rsid w:val="006C1A1B"/>
    <w:rsid w:val="006E57DF"/>
    <w:rsid w:val="006E7C15"/>
    <w:rsid w:val="00702DEF"/>
    <w:rsid w:val="00706861"/>
    <w:rsid w:val="00745D44"/>
    <w:rsid w:val="0075051B"/>
    <w:rsid w:val="00775655"/>
    <w:rsid w:val="00793188"/>
    <w:rsid w:val="00794D34"/>
    <w:rsid w:val="00794DFC"/>
    <w:rsid w:val="007D3BB5"/>
    <w:rsid w:val="00805BC7"/>
    <w:rsid w:val="00813E5E"/>
    <w:rsid w:val="00815106"/>
    <w:rsid w:val="00817FC7"/>
    <w:rsid w:val="0083408D"/>
    <w:rsid w:val="0083581B"/>
    <w:rsid w:val="00836283"/>
    <w:rsid w:val="00842B11"/>
    <w:rsid w:val="0085074D"/>
    <w:rsid w:val="00863874"/>
    <w:rsid w:val="00864AFF"/>
    <w:rsid w:val="00865925"/>
    <w:rsid w:val="0086704D"/>
    <w:rsid w:val="00870A7E"/>
    <w:rsid w:val="00887D94"/>
    <w:rsid w:val="008964C8"/>
    <w:rsid w:val="008A0053"/>
    <w:rsid w:val="008A4E7B"/>
    <w:rsid w:val="008B4A6A"/>
    <w:rsid w:val="008C7E27"/>
    <w:rsid w:val="008F4D86"/>
    <w:rsid w:val="008F7448"/>
    <w:rsid w:val="008F7A41"/>
    <w:rsid w:val="0090147A"/>
    <w:rsid w:val="009173EF"/>
    <w:rsid w:val="009277C0"/>
    <w:rsid w:val="00932906"/>
    <w:rsid w:val="0095366A"/>
    <w:rsid w:val="00961B0B"/>
    <w:rsid w:val="00962D33"/>
    <w:rsid w:val="009B38C3"/>
    <w:rsid w:val="009D024E"/>
    <w:rsid w:val="009D4D8E"/>
    <w:rsid w:val="009E17BD"/>
    <w:rsid w:val="009E485A"/>
    <w:rsid w:val="00A028B5"/>
    <w:rsid w:val="00A04CEC"/>
    <w:rsid w:val="00A05E82"/>
    <w:rsid w:val="00A27F92"/>
    <w:rsid w:val="00A32257"/>
    <w:rsid w:val="00A36D20"/>
    <w:rsid w:val="00A514A4"/>
    <w:rsid w:val="00A52C84"/>
    <w:rsid w:val="00A55622"/>
    <w:rsid w:val="00A83502"/>
    <w:rsid w:val="00AB2506"/>
    <w:rsid w:val="00AD15B3"/>
    <w:rsid w:val="00AD3606"/>
    <w:rsid w:val="00AD4A3D"/>
    <w:rsid w:val="00AF2A04"/>
    <w:rsid w:val="00AF6E49"/>
    <w:rsid w:val="00B04A67"/>
    <w:rsid w:val="00B0583C"/>
    <w:rsid w:val="00B26344"/>
    <w:rsid w:val="00B40A81"/>
    <w:rsid w:val="00B4436B"/>
    <w:rsid w:val="00B44910"/>
    <w:rsid w:val="00B52CE8"/>
    <w:rsid w:val="00B72267"/>
    <w:rsid w:val="00B76EB6"/>
    <w:rsid w:val="00B7737B"/>
    <w:rsid w:val="00B824C8"/>
    <w:rsid w:val="00B84B9D"/>
    <w:rsid w:val="00BC251A"/>
    <w:rsid w:val="00BC5C14"/>
    <w:rsid w:val="00BD032B"/>
    <w:rsid w:val="00BD77D5"/>
    <w:rsid w:val="00BE2640"/>
    <w:rsid w:val="00BE6E33"/>
    <w:rsid w:val="00BF0749"/>
    <w:rsid w:val="00C01189"/>
    <w:rsid w:val="00C1099F"/>
    <w:rsid w:val="00C31CD1"/>
    <w:rsid w:val="00C374DE"/>
    <w:rsid w:val="00C47AD4"/>
    <w:rsid w:val="00C52D81"/>
    <w:rsid w:val="00C549A5"/>
    <w:rsid w:val="00C55198"/>
    <w:rsid w:val="00CA55CA"/>
    <w:rsid w:val="00CA6393"/>
    <w:rsid w:val="00CB18FF"/>
    <w:rsid w:val="00CD0C08"/>
    <w:rsid w:val="00CE03FB"/>
    <w:rsid w:val="00CE240D"/>
    <w:rsid w:val="00CE433C"/>
    <w:rsid w:val="00CF0161"/>
    <w:rsid w:val="00CF33F3"/>
    <w:rsid w:val="00D06183"/>
    <w:rsid w:val="00D22C42"/>
    <w:rsid w:val="00D464CC"/>
    <w:rsid w:val="00D65041"/>
    <w:rsid w:val="00D670A7"/>
    <w:rsid w:val="00D707E6"/>
    <w:rsid w:val="00D74A4B"/>
    <w:rsid w:val="00D75856"/>
    <w:rsid w:val="00DB00D5"/>
    <w:rsid w:val="00DB1936"/>
    <w:rsid w:val="00DB384B"/>
    <w:rsid w:val="00DB48C8"/>
    <w:rsid w:val="00DC00CA"/>
    <w:rsid w:val="00DF0189"/>
    <w:rsid w:val="00E01B6A"/>
    <w:rsid w:val="00E06FD5"/>
    <w:rsid w:val="00E10E80"/>
    <w:rsid w:val="00E124F0"/>
    <w:rsid w:val="00E227F3"/>
    <w:rsid w:val="00E543AC"/>
    <w:rsid w:val="00E545C6"/>
    <w:rsid w:val="00E60F04"/>
    <w:rsid w:val="00E64ACA"/>
    <w:rsid w:val="00E65B24"/>
    <w:rsid w:val="00E74491"/>
    <w:rsid w:val="00E75985"/>
    <w:rsid w:val="00E854E4"/>
    <w:rsid w:val="00E86DBF"/>
    <w:rsid w:val="00E916A7"/>
    <w:rsid w:val="00EB0D6F"/>
    <w:rsid w:val="00EB2232"/>
    <w:rsid w:val="00EC5337"/>
    <w:rsid w:val="00ED1951"/>
    <w:rsid w:val="00EE460A"/>
    <w:rsid w:val="00EE49E8"/>
    <w:rsid w:val="00F02439"/>
    <w:rsid w:val="00F11173"/>
    <w:rsid w:val="00F16BAB"/>
    <w:rsid w:val="00F2150A"/>
    <w:rsid w:val="00F231D8"/>
    <w:rsid w:val="00F44C00"/>
    <w:rsid w:val="00F45D2C"/>
    <w:rsid w:val="00F46C5F"/>
    <w:rsid w:val="00F53989"/>
    <w:rsid w:val="00F53F81"/>
    <w:rsid w:val="00F632C0"/>
    <w:rsid w:val="00F7413F"/>
    <w:rsid w:val="00F74694"/>
    <w:rsid w:val="00F94A63"/>
    <w:rsid w:val="00FA1C28"/>
    <w:rsid w:val="00FB1279"/>
    <w:rsid w:val="00FB6B76"/>
    <w:rsid w:val="00FB7596"/>
    <w:rsid w:val="00FE4077"/>
    <w:rsid w:val="00FE500D"/>
    <w:rsid w:val="00FE66BD"/>
    <w:rsid w:val="00FE77D2"/>
    <w:rsid w:val="01193D2D"/>
    <w:rsid w:val="02FE1C24"/>
    <w:rsid w:val="0463C7CD"/>
    <w:rsid w:val="07487755"/>
    <w:rsid w:val="08BA732B"/>
    <w:rsid w:val="0918EDAC"/>
    <w:rsid w:val="09B67747"/>
    <w:rsid w:val="0A156A01"/>
    <w:rsid w:val="0AFDB006"/>
    <w:rsid w:val="0BFBCA6A"/>
    <w:rsid w:val="0C248862"/>
    <w:rsid w:val="0CC48BD5"/>
    <w:rsid w:val="0CCE53FB"/>
    <w:rsid w:val="0DEACC84"/>
    <w:rsid w:val="0F257110"/>
    <w:rsid w:val="0F5AA6A6"/>
    <w:rsid w:val="0FA0B760"/>
    <w:rsid w:val="0FE826D8"/>
    <w:rsid w:val="0FF9FDE4"/>
    <w:rsid w:val="10D5321E"/>
    <w:rsid w:val="14EAC662"/>
    <w:rsid w:val="151552D6"/>
    <w:rsid w:val="178788FF"/>
    <w:rsid w:val="1800F15D"/>
    <w:rsid w:val="18B86BC6"/>
    <w:rsid w:val="1C9CDBCC"/>
    <w:rsid w:val="1DAD4664"/>
    <w:rsid w:val="20323AED"/>
    <w:rsid w:val="20A27DB3"/>
    <w:rsid w:val="2244B435"/>
    <w:rsid w:val="23C8610A"/>
    <w:rsid w:val="24AB7304"/>
    <w:rsid w:val="25C8A861"/>
    <w:rsid w:val="2969FB5E"/>
    <w:rsid w:val="2A57A854"/>
    <w:rsid w:val="2ADB7D83"/>
    <w:rsid w:val="2B0C3DC8"/>
    <w:rsid w:val="2C4427B5"/>
    <w:rsid w:val="2E988970"/>
    <w:rsid w:val="2F4CBDEA"/>
    <w:rsid w:val="3147DB51"/>
    <w:rsid w:val="3385D451"/>
    <w:rsid w:val="34B70DF5"/>
    <w:rsid w:val="34E4DE8E"/>
    <w:rsid w:val="3B528D54"/>
    <w:rsid w:val="3C2F00E7"/>
    <w:rsid w:val="3D761802"/>
    <w:rsid w:val="3F07C7BC"/>
    <w:rsid w:val="40DB0ABC"/>
    <w:rsid w:val="420821A1"/>
    <w:rsid w:val="442533AA"/>
    <w:rsid w:val="44E81648"/>
    <w:rsid w:val="4542CDEE"/>
    <w:rsid w:val="46EC6258"/>
    <w:rsid w:val="4A0D2585"/>
    <w:rsid w:val="4AB76237"/>
    <w:rsid w:val="518144AB"/>
    <w:rsid w:val="5283E269"/>
    <w:rsid w:val="52FA7375"/>
    <w:rsid w:val="54C68305"/>
    <w:rsid w:val="55A2EAA6"/>
    <w:rsid w:val="565613DA"/>
    <w:rsid w:val="5A95CF72"/>
    <w:rsid w:val="5B2A144C"/>
    <w:rsid w:val="5B5A1349"/>
    <w:rsid w:val="5C5C6906"/>
    <w:rsid w:val="5C9FCC32"/>
    <w:rsid w:val="5D2071F3"/>
    <w:rsid w:val="5DA6BA0A"/>
    <w:rsid w:val="5E51BDC5"/>
    <w:rsid w:val="5F507738"/>
    <w:rsid w:val="5F7DD937"/>
    <w:rsid w:val="6281AACD"/>
    <w:rsid w:val="62A0EB2B"/>
    <w:rsid w:val="643F02C0"/>
    <w:rsid w:val="65BAE9BE"/>
    <w:rsid w:val="6702BE28"/>
    <w:rsid w:val="68012BB7"/>
    <w:rsid w:val="69A621F5"/>
    <w:rsid w:val="69A7DCC7"/>
    <w:rsid w:val="69F1E09A"/>
    <w:rsid w:val="6B9670FC"/>
    <w:rsid w:val="6CB0A701"/>
    <w:rsid w:val="6F50617E"/>
    <w:rsid w:val="70E0D899"/>
    <w:rsid w:val="778997CA"/>
    <w:rsid w:val="78D87E24"/>
    <w:rsid w:val="78DEEFA5"/>
    <w:rsid w:val="79C72D65"/>
    <w:rsid w:val="79CEBA7A"/>
    <w:rsid w:val="7A0FCC37"/>
    <w:rsid w:val="7B7A7B9A"/>
    <w:rsid w:val="7C9A738C"/>
    <w:rsid w:val="7E99D3B5"/>
    <w:rsid w:val="7EC58565"/>
    <w:rsid w:val="7F73D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71C43CB9-E12B-48DE-BE2C-1EF59161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024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024E"/>
    <w:rPr>
      <w:color w:val="605E5C"/>
      <w:shd w:val="clear" w:color="auto" w:fill="E1DFDD"/>
    </w:rPr>
  </w:style>
  <w:style w:type="paragraph" w:customStyle="1" w:styleId="Normal1">
    <w:name w:val="Normal1"/>
    <w:basedOn w:val="Normal"/>
    <w:uiPriority w:val="1"/>
    <w:rsid w:val="3B528D54"/>
    <w:rPr>
      <w:rFonts w:eastAsia="Calibri" w:cs="Calibri"/>
      <w:color w:val="000000" w:themeColor="text1"/>
    </w:rPr>
  </w:style>
  <w:style w:type="character" w:styleId="CommentReference">
    <w:name w:val="annotation reference"/>
    <w:basedOn w:val="DefaultParagraphFont"/>
    <w:semiHidden/>
    <w:unhideWhenUsed/>
    <w:rsid w:val="008F7A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7A4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7A4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7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7A41"/>
    <w:rPr>
      <w:rFonts w:ascii="Calibri" w:hAnsi="Calibri"/>
      <w:b/>
      <w:bCs/>
      <w:lang w:val="en-GB" w:eastAsia="en-US"/>
    </w:rPr>
  </w:style>
  <w:style w:type="paragraph" w:customStyle="1" w:styleId="Reasons">
    <w:name w:val="Reasons"/>
    <w:basedOn w:val="Normal"/>
    <w:qFormat/>
    <w:rsid w:val="00BC5C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121/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E3D1-B37E-4445-BC51-04F49786B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4914E-7C0D-4602-A1DD-F9FA4A2C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FB173-4F20-41D1-A7A4-4D43167472A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aaea1ea-72e4-4374-b05e-72e2f16fb7a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the use of the ITRs by operating agencies in Europe</dc:title>
  <dc:subject>Expert Group on the International Telecommunication Regulations</dc:subject>
  <cp:keywords>EG-ITRs, C24</cp:keywords>
  <dc:description/>
  <cp:revision>3</cp:revision>
  <dcterms:created xsi:type="dcterms:W3CDTF">2024-09-16T13:30:00Z</dcterms:created>
  <dcterms:modified xsi:type="dcterms:W3CDTF">2024-09-17T12:31:00Z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0x0101001E46BE2403204D4E844191C3480CD35B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2024-09-05T09:26:27Z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eb8d8edb-a8c3-4e89-96b0-60ce1df9b0a8</vt:lpwstr>
  </property>
  <property fmtid="{D5CDD505-2E9C-101B-9397-08002B2CF9AE}" pid="9" name="MSIP_Label_ba62f585-b40f-4ab9-bafe-39150f03d124_ContentBits">
    <vt:lpwstr>0</vt:lpwstr>
  </property>
</Properties>
</file>