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A6D1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9FD85C4"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proofErr w:type="spellStart"/>
            <w:r w:rsidRPr="00A52C84">
              <w:rPr>
                <w:b/>
                <w:lang w:val="fr-CH"/>
              </w:rPr>
              <w:t>C</w:t>
            </w:r>
            <w:r w:rsidR="00A52C84" w:rsidRPr="00A52C84">
              <w:rPr>
                <w:b/>
                <w:lang w:val="fr-CH"/>
              </w:rPr>
              <w:t>WG-</w:t>
            </w:r>
            <w:r w:rsidR="00636853">
              <w:rPr>
                <w:b/>
                <w:lang w:val="fr-CH"/>
              </w:rPr>
              <w:t>WSIS&amp;SDG</w:t>
            </w:r>
            <w:r w:rsidR="00A52C84" w:rsidRPr="00A52C84">
              <w:rPr>
                <w:b/>
                <w:lang w:val="fr-CH"/>
              </w:rPr>
              <w:t>-</w:t>
            </w:r>
            <w:r w:rsidR="003F3796">
              <w:rPr>
                <w:b/>
                <w:lang w:val="fr-CH"/>
              </w:rPr>
              <w:t>4</w:t>
            </w:r>
            <w:r w:rsidR="00754DFC">
              <w:rPr>
                <w:b/>
                <w:lang w:val="fr-CH"/>
              </w:rPr>
              <w:t>1</w:t>
            </w:r>
            <w:proofErr w:type="spellEnd"/>
            <w:r w:rsidRPr="00A52C84">
              <w:rPr>
                <w:b/>
                <w:lang w:val="fr-CH"/>
              </w:rPr>
              <w:t>/</w:t>
            </w:r>
            <w:r w:rsidR="00E7101F">
              <w:rPr>
                <w:b/>
                <w:lang w:val="fr-CH"/>
              </w:rPr>
              <w:t>16</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3382319D" w:rsidR="00AD3606" w:rsidRPr="00E85629" w:rsidRDefault="00E7101F" w:rsidP="00AD3606">
            <w:pPr>
              <w:tabs>
                <w:tab w:val="left" w:pos="851"/>
              </w:tabs>
              <w:spacing w:before="0"/>
              <w:jc w:val="right"/>
              <w:rPr>
                <w:b/>
              </w:rPr>
            </w:pPr>
            <w:r>
              <w:rPr>
                <w:b/>
              </w:rPr>
              <w:t xml:space="preserve">20 </w:t>
            </w:r>
            <w:r w:rsidR="005B0217">
              <w:rPr>
                <w:b/>
              </w:rPr>
              <w:t>September</w:t>
            </w:r>
            <w:r w:rsidR="00754DFC">
              <w:rPr>
                <w:b/>
              </w:rPr>
              <w:t xml:space="preserve">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0B916F6D" w:rsidR="00AD3606" w:rsidRPr="003F3796" w:rsidRDefault="00C467D2" w:rsidP="003F3796">
            <w:pPr>
              <w:pStyle w:val="Source"/>
              <w:framePr w:hSpace="0" w:wrap="auto" w:vAnchor="margin" w:hAnchor="text" w:xAlign="left" w:yAlign="inline"/>
            </w:pPr>
            <w:bookmarkStart w:id="8" w:name="dsource" w:colFirst="0" w:colLast="0"/>
            <w:bookmarkEnd w:id="7"/>
            <w:r w:rsidRPr="00C467D2">
              <w:t xml:space="preserve">Contribution from </w:t>
            </w:r>
            <w:r w:rsidR="00E80A22">
              <w:t xml:space="preserve">Lithuania (Republic of) </w:t>
            </w:r>
          </w:p>
        </w:tc>
      </w:tr>
      <w:tr w:rsidR="00AD3606" w:rsidRPr="00813E5E" w14:paraId="2340750D" w14:textId="77777777" w:rsidTr="00AD3606">
        <w:trPr>
          <w:cantSplit/>
        </w:trPr>
        <w:tc>
          <w:tcPr>
            <w:tcW w:w="9214" w:type="dxa"/>
            <w:gridSpan w:val="2"/>
            <w:tcMar>
              <w:left w:w="0" w:type="dxa"/>
            </w:tcMar>
          </w:tcPr>
          <w:p w14:paraId="47B91AA8" w14:textId="0D939441" w:rsidR="00AD3606" w:rsidRPr="00E80A22" w:rsidRDefault="00E7101F" w:rsidP="003F3796">
            <w:pPr>
              <w:pStyle w:val="Subtitle"/>
              <w:framePr w:hSpace="0" w:wrap="auto" w:xAlign="left" w:yAlign="inline"/>
              <w:rPr>
                <w:lang w:val="en-US"/>
              </w:rPr>
            </w:pPr>
            <w:bookmarkStart w:id="9" w:name="dtitle1" w:colFirst="0" w:colLast="0"/>
            <w:bookmarkEnd w:id="8"/>
            <w:r>
              <w:t xml:space="preserve">MESSAGES OF THE </w:t>
            </w:r>
            <w:proofErr w:type="spellStart"/>
            <w:r>
              <w:t>EuroDIG</w:t>
            </w:r>
            <w:proofErr w:type="spellEnd"/>
            <w:r>
              <w:t xml:space="preserve"> </w:t>
            </w:r>
            <w:r>
              <w:rPr>
                <w:lang w:val="en-US"/>
              </w:rPr>
              <w:t xml:space="preserve">2024 ON GLOBAL PROCESSES (GDC, </w:t>
            </w:r>
            <w:proofErr w:type="spellStart"/>
            <w:r>
              <w:rPr>
                <w:lang w:val="en-US"/>
              </w:rPr>
              <w:t>WSIS+20</w:t>
            </w:r>
            <w:proofErr w:type="spellEnd"/>
            <w:r>
              <w:rPr>
                <w:lang w:val="en-US"/>
              </w:rPr>
              <w:t xml:space="preserve"> REVIEW)</w:t>
            </w:r>
          </w:p>
        </w:tc>
      </w:tr>
      <w:tr w:rsidR="00AD3606" w:rsidRPr="00DD5415"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4044A490" w14:textId="396AE3F9" w:rsidR="000832D1" w:rsidRDefault="000832D1" w:rsidP="004D648B">
            <w:pPr>
              <w:spacing w:before="160"/>
              <w:rPr>
                <w:szCs w:val="24"/>
              </w:rPr>
            </w:pPr>
            <w:r w:rsidRPr="00DB6E15">
              <w:rPr>
                <w:szCs w:val="24"/>
              </w:rPr>
              <w:t xml:space="preserve">To inform the </w:t>
            </w:r>
            <w:r w:rsidR="00DB6E15" w:rsidRPr="00C467D2">
              <w:rPr>
                <w:szCs w:val="24"/>
              </w:rPr>
              <w:t xml:space="preserve">Council Working Group on WSIS and the SDGs </w:t>
            </w:r>
            <w:r w:rsidRPr="00DB6E15">
              <w:rPr>
                <w:szCs w:val="24"/>
              </w:rPr>
              <w:t xml:space="preserve">about the </w:t>
            </w:r>
            <w:proofErr w:type="spellStart"/>
            <w:r w:rsidR="00401349" w:rsidRPr="00DB6E15">
              <w:rPr>
                <w:szCs w:val="24"/>
              </w:rPr>
              <w:t>EuroDIG</w:t>
            </w:r>
            <w:proofErr w:type="spellEnd"/>
            <w:r w:rsidR="00401349" w:rsidRPr="00DB6E15">
              <w:rPr>
                <w:szCs w:val="24"/>
              </w:rPr>
              <w:t xml:space="preserve"> </w:t>
            </w:r>
            <w:r w:rsidR="007129D4">
              <w:rPr>
                <w:szCs w:val="24"/>
              </w:rPr>
              <w:t xml:space="preserve">annual meeting </w:t>
            </w:r>
            <w:r w:rsidR="00BC0389" w:rsidRPr="00DB6E15">
              <w:rPr>
                <w:szCs w:val="24"/>
              </w:rPr>
              <w:t>in June</w:t>
            </w:r>
            <w:r w:rsidR="007129D4">
              <w:rPr>
                <w:szCs w:val="24"/>
              </w:rPr>
              <w:t xml:space="preserve"> 2024</w:t>
            </w:r>
            <w:r w:rsidR="00ED738D" w:rsidRPr="00DB6E15">
              <w:rPr>
                <w:szCs w:val="24"/>
              </w:rPr>
              <w:t xml:space="preserve"> (Vilnius, Lithuania)</w:t>
            </w:r>
            <w:r w:rsidR="002D37C2" w:rsidRPr="00DB6E15">
              <w:rPr>
                <w:szCs w:val="24"/>
              </w:rPr>
              <w:t xml:space="preserve"> and </w:t>
            </w:r>
            <w:r w:rsidRPr="00DB6E15">
              <w:rPr>
                <w:szCs w:val="24"/>
              </w:rPr>
              <w:t xml:space="preserve">the thematic messages </w:t>
            </w:r>
            <w:r w:rsidR="00DB6E15" w:rsidRPr="00DB6E15">
              <w:rPr>
                <w:szCs w:val="24"/>
              </w:rPr>
              <w:t xml:space="preserve">on Global Processes, including Global Digital Compact and </w:t>
            </w:r>
            <w:proofErr w:type="spellStart"/>
            <w:r w:rsidR="00DB6E15" w:rsidRPr="00DB6E15">
              <w:rPr>
                <w:szCs w:val="24"/>
              </w:rPr>
              <w:t>WSIS+</w:t>
            </w:r>
            <w:r w:rsidR="007129D4">
              <w:rPr>
                <w:szCs w:val="24"/>
              </w:rPr>
              <w:t>20</w:t>
            </w:r>
            <w:proofErr w:type="spellEnd"/>
            <w:r w:rsidR="00DB6E15" w:rsidRPr="00DB6E15">
              <w:rPr>
                <w:szCs w:val="24"/>
              </w:rPr>
              <w:t xml:space="preserve"> review</w:t>
            </w:r>
            <w:r w:rsidRPr="00DB6E15">
              <w:rPr>
                <w:szCs w:val="24"/>
              </w:rPr>
              <w:t>.</w:t>
            </w:r>
          </w:p>
          <w:p w14:paraId="16727A07" w14:textId="2CA7E68E" w:rsidR="004D648B" w:rsidRPr="004D648B" w:rsidRDefault="004D648B" w:rsidP="004D648B">
            <w:pPr>
              <w:spacing w:before="160"/>
              <w:rPr>
                <w:b/>
                <w:bCs/>
                <w:sz w:val="26"/>
                <w:szCs w:val="26"/>
              </w:rPr>
            </w:pPr>
            <w:r w:rsidRPr="004D648B">
              <w:rPr>
                <w:b/>
                <w:bCs/>
                <w:sz w:val="26"/>
                <w:szCs w:val="26"/>
              </w:rPr>
              <w:t>Action required</w:t>
            </w:r>
          </w:p>
          <w:p w14:paraId="40C01AB6" w14:textId="16995963" w:rsidR="004D648B" w:rsidRPr="004D648B" w:rsidRDefault="00C467D2" w:rsidP="004D648B">
            <w:pPr>
              <w:spacing w:before="160"/>
              <w:rPr>
                <w:b/>
                <w:bCs/>
                <w:szCs w:val="24"/>
              </w:rPr>
            </w:pPr>
            <w:r w:rsidRPr="00C467D2">
              <w:rPr>
                <w:szCs w:val="24"/>
              </w:rPr>
              <w:t>The Council Working Group on WSIS and the SDGs is invited to</w:t>
            </w:r>
            <w:r w:rsidRPr="00C467D2">
              <w:rPr>
                <w:b/>
                <w:bCs/>
                <w:szCs w:val="24"/>
              </w:rPr>
              <w:t xml:space="preserve"> </w:t>
            </w:r>
            <w:r w:rsidRPr="001150DC">
              <w:rPr>
                <w:szCs w:val="24"/>
              </w:rPr>
              <w:t>note</w:t>
            </w:r>
            <w:r w:rsidRPr="00E80A22">
              <w:rPr>
                <w:b/>
                <w:bCs/>
                <w:szCs w:val="24"/>
              </w:rPr>
              <w:t xml:space="preserve"> </w:t>
            </w:r>
            <w:r w:rsidRPr="00C467D2">
              <w:rPr>
                <w:szCs w:val="24"/>
              </w:rPr>
              <w:t>this document.</w:t>
            </w:r>
          </w:p>
          <w:p w14:paraId="42E1CE27" w14:textId="77777777" w:rsidR="00E7101F" w:rsidRDefault="00E7101F">
            <w:r>
              <w:t>_______________</w:t>
            </w:r>
          </w:p>
          <w:p w14:paraId="00DEE14C" w14:textId="4BE07AE3" w:rsidR="00AD3606" w:rsidRDefault="004D648B" w:rsidP="004D648B">
            <w:pPr>
              <w:spacing w:before="160"/>
              <w:rPr>
                <w:b/>
                <w:bCs/>
                <w:sz w:val="26"/>
                <w:szCs w:val="26"/>
              </w:rPr>
            </w:pPr>
            <w:r w:rsidRPr="004D648B">
              <w:rPr>
                <w:b/>
                <w:bCs/>
                <w:sz w:val="26"/>
                <w:szCs w:val="26"/>
              </w:rPr>
              <w:t>References</w:t>
            </w:r>
            <w:r w:rsidR="00C467D2">
              <w:rPr>
                <w:b/>
                <w:bCs/>
                <w:sz w:val="26"/>
                <w:szCs w:val="26"/>
              </w:rPr>
              <w:t xml:space="preserve"> </w:t>
            </w:r>
          </w:p>
          <w:p w14:paraId="610CB1A1" w14:textId="1FCC420B" w:rsidR="00410C02" w:rsidRDefault="00B711F8" w:rsidP="0070056E">
            <w:r w:rsidRPr="0070056E">
              <w:rPr>
                <w:i/>
                <w:iCs/>
                <w:sz w:val="22"/>
                <w:szCs w:val="22"/>
              </w:rPr>
              <w:t>Resolutio</w:t>
            </w:r>
            <w:r w:rsidRPr="0070056E">
              <w:rPr>
                <w:i/>
                <w:iCs/>
                <w:sz w:val="22"/>
                <w:szCs w:val="22"/>
              </w:rPr>
              <w:t>n</w:t>
            </w:r>
            <w:r w:rsidRPr="0070056E">
              <w:rPr>
                <w:i/>
                <w:iCs/>
                <w:sz w:val="22"/>
                <w:szCs w:val="22"/>
              </w:rPr>
              <w:t xml:space="preserve"> </w:t>
            </w:r>
            <w:hyperlink r:id="rId11" w:history="1">
              <w:r w:rsidRPr="0070056E">
                <w:rPr>
                  <w:rStyle w:val="Hyperlink"/>
                  <w:i/>
                  <w:iCs/>
                  <w:sz w:val="22"/>
                  <w:szCs w:val="22"/>
                </w:rPr>
                <w:t xml:space="preserve">140 </w:t>
              </w:r>
              <w:r w:rsidR="00E7101F" w:rsidRPr="0070056E">
                <w:rPr>
                  <w:rStyle w:val="Hyperlink"/>
                  <w:i/>
                  <w:iCs/>
                  <w:sz w:val="22"/>
                  <w:szCs w:val="22"/>
                </w:rPr>
                <w:t>(Rev. Bucharest, 2022)</w:t>
              </w:r>
            </w:hyperlink>
            <w:r w:rsidR="00E7101F">
              <w:rPr>
                <w:i/>
                <w:iCs/>
                <w:sz w:val="22"/>
                <w:szCs w:val="22"/>
              </w:rPr>
              <w:t xml:space="preserve"> </w:t>
            </w:r>
            <w:r w:rsidR="009C03A6" w:rsidRPr="00E7101F">
              <w:rPr>
                <w:i/>
                <w:iCs/>
                <w:sz w:val="22"/>
                <w:szCs w:val="22"/>
              </w:rPr>
              <w:t>of the Plenipotentiary Conference</w:t>
            </w:r>
            <w:r w:rsidR="00E7101F">
              <w:rPr>
                <w:i/>
                <w:iCs/>
                <w:sz w:val="22"/>
                <w:szCs w:val="22"/>
              </w:rPr>
              <w:t xml:space="preserve">; </w:t>
            </w:r>
            <w:r w:rsidR="0070056E">
              <w:rPr>
                <w:i/>
                <w:iCs/>
                <w:sz w:val="22"/>
                <w:szCs w:val="22"/>
              </w:rPr>
              <w:br/>
            </w:r>
            <w:proofErr w:type="spellStart"/>
            <w:r w:rsidR="006D564D" w:rsidRPr="0070056E">
              <w:rPr>
                <w:i/>
                <w:iCs/>
                <w:sz w:val="22"/>
                <w:szCs w:val="22"/>
              </w:rPr>
              <w:t>EuroDIG</w:t>
            </w:r>
            <w:proofErr w:type="spellEnd"/>
            <w:r w:rsidR="006D564D" w:rsidRPr="0070056E">
              <w:rPr>
                <w:i/>
                <w:iCs/>
                <w:sz w:val="22"/>
                <w:szCs w:val="22"/>
              </w:rPr>
              <w:t xml:space="preserve"> </w:t>
            </w:r>
            <w:r w:rsidRPr="0070056E">
              <w:rPr>
                <w:i/>
                <w:iCs/>
                <w:sz w:val="22"/>
                <w:szCs w:val="22"/>
              </w:rPr>
              <w:t xml:space="preserve">2024 web page </w:t>
            </w:r>
            <w:hyperlink r:id="rId12" w:history="1">
              <w:r w:rsidRPr="0070056E">
                <w:rPr>
                  <w:rStyle w:val="Hyperlink"/>
                  <w:i/>
                  <w:iCs/>
                  <w:sz w:val="22"/>
                  <w:szCs w:val="22"/>
                </w:rPr>
                <w:t>https://</w:t>
              </w:r>
              <w:proofErr w:type="spellStart"/>
              <w:r w:rsidRPr="0070056E">
                <w:rPr>
                  <w:rStyle w:val="Hyperlink"/>
                  <w:i/>
                  <w:iCs/>
                  <w:sz w:val="22"/>
                  <w:szCs w:val="22"/>
                </w:rPr>
                <w:t>www.eurodig.org</w:t>
              </w:r>
              <w:proofErr w:type="spellEnd"/>
              <w:r w:rsidRPr="0070056E">
                <w:rPr>
                  <w:rStyle w:val="Hyperlink"/>
                  <w:i/>
                  <w:iCs/>
                  <w:sz w:val="22"/>
                  <w:szCs w:val="22"/>
                </w:rPr>
                <w:t>/g</w:t>
              </w:r>
              <w:r w:rsidRPr="0070056E">
                <w:rPr>
                  <w:rStyle w:val="Hyperlink"/>
                  <w:i/>
                  <w:iCs/>
                  <w:sz w:val="22"/>
                  <w:szCs w:val="22"/>
                </w:rPr>
                <w:t>e</w:t>
              </w:r>
              <w:r w:rsidRPr="0070056E">
                <w:rPr>
                  <w:rStyle w:val="Hyperlink"/>
                  <w:i/>
                  <w:iCs/>
                  <w:sz w:val="22"/>
                  <w:szCs w:val="22"/>
                </w:rPr>
                <w:t>t-involved/</w:t>
              </w:r>
            </w:hyperlink>
            <w:r w:rsidR="0070056E">
              <w:rPr>
                <w:rStyle w:val="Hyperlink"/>
                <w:i/>
                <w:iCs/>
                <w:sz w:val="22"/>
                <w:szCs w:val="22"/>
              </w:rPr>
              <w:br/>
            </w:r>
            <w:proofErr w:type="spellStart"/>
            <w:r w:rsidR="00DD5415" w:rsidRPr="00E7101F">
              <w:rPr>
                <w:i/>
                <w:iCs/>
                <w:sz w:val="22"/>
                <w:szCs w:val="22"/>
                <w:lang w:val="en-US"/>
              </w:rPr>
              <w:t>EuroDIG</w:t>
            </w:r>
            <w:proofErr w:type="spellEnd"/>
            <w:r w:rsidR="00DD5415" w:rsidRPr="00E7101F">
              <w:rPr>
                <w:i/>
                <w:iCs/>
                <w:sz w:val="22"/>
                <w:szCs w:val="22"/>
                <w:lang w:val="en-US"/>
              </w:rPr>
              <w:t xml:space="preserve"> </w:t>
            </w:r>
            <w:r w:rsidR="00410C02" w:rsidRPr="00E7101F">
              <w:rPr>
                <w:i/>
                <w:iCs/>
                <w:sz w:val="22"/>
                <w:szCs w:val="22"/>
                <w:lang w:val="en-US"/>
              </w:rPr>
              <w:t xml:space="preserve">2024 </w:t>
            </w:r>
            <w:r w:rsidR="0070056E">
              <w:rPr>
                <w:i/>
                <w:iCs/>
                <w:sz w:val="22"/>
                <w:szCs w:val="22"/>
                <w:lang w:val="en-US"/>
              </w:rPr>
              <w:t xml:space="preserve">– </w:t>
            </w:r>
            <w:r w:rsidR="00DD5415" w:rsidRPr="00E7101F">
              <w:rPr>
                <w:i/>
                <w:iCs/>
                <w:sz w:val="22"/>
                <w:szCs w:val="22"/>
                <w:lang w:val="en-US"/>
              </w:rPr>
              <w:t>Messages</w:t>
            </w:r>
            <w:r w:rsidR="00410C02" w:rsidRPr="00E7101F">
              <w:rPr>
                <w:i/>
                <w:iCs/>
                <w:sz w:val="22"/>
                <w:szCs w:val="22"/>
                <w:lang w:val="en-US"/>
              </w:rPr>
              <w:t xml:space="preserve"> from Vilnius</w:t>
            </w:r>
            <w:r w:rsidR="00DD5415" w:rsidRPr="00E7101F">
              <w:rPr>
                <w:i/>
                <w:iCs/>
                <w:sz w:val="22"/>
                <w:szCs w:val="22"/>
                <w:lang w:val="en-US"/>
              </w:rPr>
              <w:t xml:space="preserve"> </w:t>
            </w:r>
            <w:hyperlink r:id="rId13" w:history="1">
              <w:r w:rsidR="00410C02" w:rsidRPr="00E7101F">
                <w:rPr>
                  <w:rStyle w:val="Hyperlink"/>
                  <w:i/>
                  <w:iCs/>
                  <w:sz w:val="22"/>
                  <w:szCs w:val="22"/>
                  <w:lang w:val="en-US"/>
                </w:rPr>
                <w:t>https://</w:t>
              </w:r>
              <w:proofErr w:type="spellStart"/>
              <w:r w:rsidR="00410C02" w:rsidRPr="00E7101F">
                <w:rPr>
                  <w:rStyle w:val="Hyperlink"/>
                  <w:i/>
                  <w:iCs/>
                  <w:sz w:val="22"/>
                  <w:szCs w:val="22"/>
                  <w:lang w:val="en-US"/>
                </w:rPr>
                <w:t>www.eurodig.org</w:t>
              </w:r>
              <w:proofErr w:type="spellEnd"/>
              <w:r w:rsidR="00410C02" w:rsidRPr="00E7101F">
                <w:rPr>
                  <w:rStyle w:val="Hyperlink"/>
                  <w:i/>
                  <w:iCs/>
                  <w:sz w:val="22"/>
                  <w:szCs w:val="22"/>
                  <w:lang w:val="en-US"/>
                </w:rPr>
                <w:t>/</w:t>
              </w:r>
              <w:proofErr w:type="spellStart"/>
              <w:r w:rsidR="00410C02" w:rsidRPr="00E7101F">
                <w:rPr>
                  <w:rStyle w:val="Hyperlink"/>
                  <w:i/>
                  <w:iCs/>
                  <w:sz w:val="22"/>
                  <w:szCs w:val="22"/>
                  <w:lang w:val="en-US"/>
                </w:rPr>
                <w:t>eurodig</w:t>
              </w:r>
              <w:proofErr w:type="spellEnd"/>
              <w:r w:rsidR="00410C02" w:rsidRPr="00E7101F">
                <w:rPr>
                  <w:rStyle w:val="Hyperlink"/>
                  <w:i/>
                  <w:iCs/>
                  <w:sz w:val="22"/>
                  <w:szCs w:val="22"/>
                  <w:lang w:val="en-US"/>
                </w:rPr>
                <w:t>-2024/messages-from-</w:t>
              </w:r>
              <w:proofErr w:type="spellStart"/>
              <w:r w:rsidR="00410C02" w:rsidRPr="00E7101F">
                <w:rPr>
                  <w:rStyle w:val="Hyperlink"/>
                  <w:i/>
                  <w:iCs/>
                  <w:sz w:val="22"/>
                  <w:szCs w:val="22"/>
                  <w:lang w:val="en-US"/>
                </w:rPr>
                <w:t>vilnius</w:t>
              </w:r>
              <w:proofErr w:type="spellEnd"/>
              <w:r w:rsidR="00410C02" w:rsidRPr="00E7101F">
                <w:rPr>
                  <w:rStyle w:val="Hyperlink"/>
                  <w:i/>
                  <w:iCs/>
                  <w:sz w:val="22"/>
                  <w:szCs w:val="22"/>
                  <w:lang w:val="en-US"/>
                </w:rPr>
                <w:t>/</w:t>
              </w:r>
            </w:hyperlink>
          </w:p>
          <w:p w14:paraId="0175CD6C" w14:textId="67841746" w:rsidR="00E7101F" w:rsidRPr="00DD5415" w:rsidRDefault="00E7101F" w:rsidP="00E7101F">
            <w:pPr>
              <w:rPr>
                <w:i/>
                <w:iCs/>
                <w:sz w:val="22"/>
                <w:szCs w:val="22"/>
                <w:lang w:val="en-US"/>
              </w:rPr>
            </w:pPr>
          </w:p>
        </w:tc>
      </w:tr>
    </w:tbl>
    <w:p w14:paraId="4CDB8B60" w14:textId="77777777" w:rsidR="00E227F3" w:rsidRPr="0070056E"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70056E"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70056E">
        <w:br w:type="page"/>
      </w:r>
    </w:p>
    <w:bookmarkEnd w:id="5"/>
    <w:bookmarkEnd w:id="10"/>
    <w:p w14:paraId="50B0056E" w14:textId="71FDD284" w:rsidR="000D5AC3" w:rsidRDefault="000D5AC3" w:rsidP="000D49B4">
      <w:pPr>
        <w:jc w:val="both"/>
      </w:pPr>
      <w:r w:rsidRPr="009D3861">
        <w:lastRenderedPageBreak/>
        <w:t xml:space="preserve">Launched in 2008, </w:t>
      </w:r>
      <w:proofErr w:type="spellStart"/>
      <w:r w:rsidRPr="009D3861">
        <w:rPr>
          <w:b/>
          <w:bCs/>
        </w:rPr>
        <w:t>EuroDIG</w:t>
      </w:r>
      <w:proofErr w:type="spellEnd"/>
      <w:r w:rsidRPr="009D3861">
        <w:t>, the European Dialogue on Internet Governance</w:t>
      </w:r>
      <w:r w:rsidR="00F4351B" w:rsidRPr="009D3861">
        <w:t xml:space="preserve"> or regional </w:t>
      </w:r>
      <w:proofErr w:type="spellStart"/>
      <w:r w:rsidR="00F4351B" w:rsidRPr="009D3861">
        <w:t>IGF</w:t>
      </w:r>
      <w:proofErr w:type="spellEnd"/>
      <w:r w:rsidRPr="009D3861">
        <w:t xml:space="preserve">, </w:t>
      </w:r>
      <w:r w:rsidR="003D1ED4" w:rsidRPr="009D3861">
        <w:t>is a platform for discussion and the exchange of ideas on emerging issues and challenges concerning the Internet</w:t>
      </w:r>
      <w:r w:rsidR="00DA5A54" w:rsidRPr="009D3861">
        <w:t xml:space="preserve">. </w:t>
      </w:r>
      <w:r w:rsidR="00AF3896" w:rsidRPr="009D3861">
        <w:t xml:space="preserve">The inclusive and continuous dialogue </w:t>
      </w:r>
      <w:r w:rsidR="00DA5A54" w:rsidRPr="009D3861">
        <w:t xml:space="preserve">culminates in </w:t>
      </w:r>
      <w:r w:rsidRPr="009D3861">
        <w:t>a</w:t>
      </w:r>
      <w:r w:rsidR="003D1ED4" w:rsidRPr="009D3861">
        <w:t xml:space="preserve">n </w:t>
      </w:r>
      <w:r w:rsidRPr="009D3861">
        <w:t>annual event that brings together Internet stakeholders</w:t>
      </w:r>
      <w:r w:rsidR="009D3861">
        <w:t>, representing</w:t>
      </w:r>
      <w:r w:rsidRPr="009D3861">
        <w:t xml:space="preserve"> </w:t>
      </w:r>
      <w:r w:rsidR="009D3861" w:rsidRPr="009D3861">
        <w:t>government, industry, civil society, academia and the technical community</w:t>
      </w:r>
      <w:r w:rsidR="009D3861">
        <w:t>,</w:t>
      </w:r>
      <w:r w:rsidR="009D3861" w:rsidRPr="009D3861">
        <w:t xml:space="preserve"> </w:t>
      </w:r>
      <w:r w:rsidRPr="009D3861">
        <w:t xml:space="preserve">from throughout Europe and beyond. Stakeholders and participants work over the course of each year to develop, in a bottom-up fashion, a dynamic agenda that explores the pressing issues surrounding how we develop, use, regulate and govern the Internet. </w:t>
      </w:r>
    </w:p>
    <w:p w14:paraId="66B3C1D8" w14:textId="510810DF" w:rsidR="00B12103" w:rsidRPr="009A6D14" w:rsidRDefault="00B12103" w:rsidP="0070056E">
      <w:pPr>
        <w:pStyle w:val="Headingb"/>
      </w:pPr>
      <w:r w:rsidRPr="00E85D4C">
        <w:t>Background</w:t>
      </w:r>
    </w:p>
    <w:p w14:paraId="63785A71" w14:textId="1C6F26EF" w:rsidR="00D076E8" w:rsidRDefault="00994969" w:rsidP="000D49B4">
      <w:pPr>
        <w:jc w:val="both"/>
      </w:pPr>
      <w:proofErr w:type="spellStart"/>
      <w:r w:rsidRPr="00561573">
        <w:t>EuroDIG</w:t>
      </w:r>
      <w:proofErr w:type="spellEnd"/>
      <w:r w:rsidRPr="00561573">
        <w:t xml:space="preserve"> 2024 </w:t>
      </w:r>
      <w:r w:rsidR="008C552A">
        <w:t xml:space="preserve">under the theme “Balancing Innovation and Regulation” </w:t>
      </w:r>
      <w:r w:rsidRPr="00561573">
        <w:t xml:space="preserve">took place from </w:t>
      </w:r>
      <w:r w:rsidR="000D49B4" w:rsidRPr="00561573">
        <w:t>17</w:t>
      </w:r>
      <w:r w:rsidR="000D49B4">
        <w:t xml:space="preserve"> to </w:t>
      </w:r>
      <w:r w:rsidR="000D49B4" w:rsidRPr="00561573">
        <w:t xml:space="preserve">19 </w:t>
      </w:r>
      <w:r w:rsidRPr="00561573">
        <w:t>June in Vilnius, Lithuania.</w:t>
      </w:r>
      <w:r w:rsidRPr="00600C2B">
        <w:t xml:space="preserve"> It was hosted by the Communications Regulatory Authority of Lithuania (</w:t>
      </w:r>
      <w:proofErr w:type="spellStart"/>
      <w:r w:rsidRPr="00600C2B">
        <w:t>RRT</w:t>
      </w:r>
      <w:proofErr w:type="spellEnd"/>
      <w:r w:rsidRPr="00600C2B">
        <w:t xml:space="preserve">) in cooperation with the </w:t>
      </w:r>
      <w:r w:rsidR="00856DC3">
        <w:t xml:space="preserve">three </w:t>
      </w:r>
      <w:r w:rsidRPr="00600C2B">
        <w:t>Ministr</w:t>
      </w:r>
      <w:r w:rsidR="00856DC3">
        <w:t xml:space="preserve">ies </w:t>
      </w:r>
      <w:r w:rsidR="008D5D11">
        <w:t>and other local and interna</w:t>
      </w:r>
      <w:r w:rsidR="00561573">
        <w:t>tional partners.</w:t>
      </w:r>
      <w:r w:rsidRPr="00600C2B">
        <w:t xml:space="preserve"> </w:t>
      </w:r>
      <w:r w:rsidR="003111FB">
        <w:t xml:space="preserve">The event </w:t>
      </w:r>
      <w:r w:rsidR="007A147C">
        <w:t>att</w:t>
      </w:r>
      <w:r w:rsidR="00EE6FDB">
        <w:t xml:space="preserve">racted 822 registered participants </w:t>
      </w:r>
      <w:r w:rsidR="00C7579F">
        <w:t>from 100 countries</w:t>
      </w:r>
      <w:r w:rsidR="00513184">
        <w:t xml:space="preserve">. During the call for </w:t>
      </w:r>
      <w:r w:rsidR="00BC70F6">
        <w:t xml:space="preserve">topics for </w:t>
      </w:r>
      <w:r w:rsidR="006B1F7C">
        <w:t xml:space="preserve">the agenda, </w:t>
      </w:r>
      <w:r w:rsidR="00BC70F6">
        <w:t>83 submissions were received. More stat</w:t>
      </w:r>
      <w:r w:rsidR="00355B18">
        <w:t>istics are presented in the Annex to this document.</w:t>
      </w:r>
    </w:p>
    <w:p w14:paraId="2AD79FE7" w14:textId="761B2169" w:rsidR="001269DE" w:rsidRPr="00561573" w:rsidRDefault="001269DE" w:rsidP="000D49B4">
      <w:pPr>
        <w:jc w:val="both"/>
      </w:pPr>
      <w:r w:rsidRPr="00561573">
        <w:t xml:space="preserve">The </w:t>
      </w:r>
      <w:r w:rsidR="0073679F" w:rsidRPr="00561573">
        <w:t>main result</w:t>
      </w:r>
      <w:r w:rsidR="00D076E8" w:rsidRPr="00561573">
        <w:t>s</w:t>
      </w:r>
      <w:r w:rsidR="0073679F" w:rsidRPr="00561573">
        <w:t xml:space="preserve"> of the </w:t>
      </w:r>
      <w:proofErr w:type="spellStart"/>
      <w:r w:rsidR="0073679F" w:rsidRPr="00561573">
        <w:t>EuroDIG</w:t>
      </w:r>
      <w:proofErr w:type="spellEnd"/>
      <w:r w:rsidR="0073679F" w:rsidRPr="00561573">
        <w:t xml:space="preserve"> </w:t>
      </w:r>
      <w:r w:rsidRPr="00561573">
        <w:t xml:space="preserve">are conveyed in the form of </w:t>
      </w:r>
      <w:r w:rsidR="00202D83">
        <w:t xml:space="preserve">thematic </w:t>
      </w:r>
      <w:r w:rsidR="008C552A">
        <w:t>“</w:t>
      </w:r>
      <w:r w:rsidRPr="00561573">
        <w:t>Messages</w:t>
      </w:r>
      <w:r w:rsidR="008C552A">
        <w:t>”</w:t>
      </w:r>
      <w:r w:rsidRPr="00561573">
        <w:t xml:space="preserve"> which are forwarded to policy makers and fed into the annual global UN Internet Governance Forum (</w:t>
      </w:r>
      <w:proofErr w:type="spellStart"/>
      <w:r w:rsidRPr="00561573">
        <w:t>IGF</w:t>
      </w:r>
      <w:proofErr w:type="spellEnd"/>
      <w:r w:rsidRPr="00561573">
        <w:t>).</w:t>
      </w:r>
      <w:r w:rsidR="00D076E8" w:rsidRPr="00561573">
        <w:t xml:space="preserve"> This year, </w:t>
      </w:r>
      <w:r w:rsidR="00C45A03" w:rsidRPr="00561573">
        <w:t xml:space="preserve">reflecting on the ongoing </w:t>
      </w:r>
      <w:r w:rsidR="00B936CE" w:rsidRPr="00561573">
        <w:t xml:space="preserve">discussions </w:t>
      </w:r>
      <w:r w:rsidR="00D95A3E" w:rsidRPr="00561573">
        <w:t>about the</w:t>
      </w:r>
      <w:r w:rsidR="00B936CE" w:rsidRPr="00561573">
        <w:t xml:space="preserve"> </w:t>
      </w:r>
      <w:r w:rsidR="00C45A03" w:rsidRPr="00561573">
        <w:t>global</w:t>
      </w:r>
      <w:r w:rsidR="00B936CE" w:rsidRPr="00561573">
        <w:t xml:space="preserve"> digital agenda</w:t>
      </w:r>
      <w:r w:rsidR="00D95A3E" w:rsidRPr="00561573">
        <w:t xml:space="preserve">, </w:t>
      </w:r>
      <w:proofErr w:type="spellStart"/>
      <w:r w:rsidR="00D95A3E" w:rsidRPr="00561573">
        <w:t>EuroDIG</w:t>
      </w:r>
      <w:proofErr w:type="spellEnd"/>
      <w:r w:rsidR="00D95A3E" w:rsidRPr="00561573">
        <w:t xml:space="preserve"> agreed on the </w:t>
      </w:r>
      <w:r w:rsidR="00232E6D">
        <w:t xml:space="preserve">set of </w:t>
      </w:r>
      <w:r w:rsidR="00A2539A">
        <w:t>M</w:t>
      </w:r>
      <w:r w:rsidR="00D95A3E" w:rsidRPr="00561573">
        <w:t>essages</w:t>
      </w:r>
      <w:r w:rsidR="00E746D4">
        <w:t xml:space="preserve"> </w:t>
      </w:r>
      <w:r w:rsidR="00A2539A">
        <w:t>on</w:t>
      </w:r>
      <w:r w:rsidR="00BE131B">
        <w:t xml:space="preserve"> </w:t>
      </w:r>
      <w:r w:rsidR="000E4612">
        <w:t xml:space="preserve">Global </w:t>
      </w:r>
      <w:r w:rsidR="00BE131B">
        <w:t>P</w:t>
      </w:r>
      <w:r w:rsidR="000E4612">
        <w:t>rocesses, such as</w:t>
      </w:r>
      <w:r w:rsidR="00BE131B">
        <w:t>:</w:t>
      </w:r>
    </w:p>
    <w:p w14:paraId="41E7C2DF" w14:textId="791C4968" w:rsidR="001150DC" w:rsidRPr="00232E6D" w:rsidRDefault="001345BF" w:rsidP="0070056E">
      <w:pPr>
        <w:pStyle w:val="Headingi"/>
        <w:rPr>
          <w:lang w:val="en-US"/>
        </w:rPr>
      </w:pPr>
      <w:r>
        <w:t xml:space="preserve">On the </w:t>
      </w:r>
      <w:r w:rsidR="00A2539A" w:rsidRPr="00232E6D">
        <w:t>Global Digital Compact</w:t>
      </w:r>
    </w:p>
    <w:p w14:paraId="6369C7A2" w14:textId="5C0A6AE5" w:rsidR="0081738B" w:rsidRPr="0081738B" w:rsidRDefault="0070056E" w:rsidP="000D49B4">
      <w:pPr>
        <w:pStyle w:val="enumlev1"/>
        <w:jc w:val="both"/>
      </w:pPr>
      <w:r>
        <w:t>–</w:t>
      </w:r>
      <w:r>
        <w:tab/>
      </w:r>
      <w:proofErr w:type="spellStart"/>
      <w:r w:rsidR="000D49B4" w:rsidRPr="000D49B4">
        <w:t>EuroDIG</w:t>
      </w:r>
      <w:proofErr w:type="spellEnd"/>
      <w:r w:rsidR="000D49B4" w:rsidRPr="000D49B4">
        <w:t xml:space="preserve"> looks forward to the opportunities to amplify the purpose and objectives of the Global Digital Compact (GDC) following the Summit of the Future. </w:t>
      </w:r>
      <w:proofErr w:type="spellStart"/>
      <w:r w:rsidR="000D49B4" w:rsidRPr="000D49B4">
        <w:t>EuroDIG</w:t>
      </w:r>
      <w:proofErr w:type="spellEnd"/>
      <w:r w:rsidR="000D49B4" w:rsidRPr="000D49B4">
        <w:t xml:space="preserve"> offers to play its part in contributing to and monitoring progress in the implementation of GDC commitments.</w:t>
      </w:r>
    </w:p>
    <w:p w14:paraId="6C1C84DD" w14:textId="1E377A2C" w:rsidR="0081738B" w:rsidRPr="0081738B" w:rsidRDefault="0070056E" w:rsidP="000D49B4">
      <w:pPr>
        <w:pStyle w:val="enumlev1"/>
        <w:jc w:val="both"/>
      </w:pPr>
      <w:r>
        <w:t>–</w:t>
      </w:r>
      <w:r>
        <w:tab/>
      </w:r>
      <w:proofErr w:type="spellStart"/>
      <w:r w:rsidR="0081738B" w:rsidRPr="0081738B">
        <w:t>EuroDIG</w:t>
      </w:r>
      <w:proofErr w:type="spellEnd"/>
      <w:r w:rsidR="0081738B" w:rsidRPr="0081738B">
        <w:t xml:space="preserve"> strongly supports the commitment in the </w:t>
      </w:r>
      <w:proofErr w:type="spellStart"/>
      <w:r w:rsidR="0081738B" w:rsidRPr="0081738B">
        <w:t>Rev.1</w:t>
      </w:r>
      <w:proofErr w:type="spellEnd"/>
      <w:r w:rsidR="0081738B" w:rsidRPr="0081738B">
        <w:t xml:space="preserve"> draft text of the GDC</w:t>
      </w:r>
      <w:r w:rsidR="00700C97">
        <w:rPr>
          <w:rStyle w:val="FootnoteReference"/>
          <w:rFonts w:cstheme="minorHAnsi"/>
          <w:color w:val="000000"/>
          <w:spacing w:val="2"/>
        </w:rPr>
        <w:footnoteReference w:id="1"/>
      </w:r>
      <w:r w:rsidR="0081738B" w:rsidRPr="0081738B">
        <w:t xml:space="preserve"> to strengthen the multistakeholder model of governance and advises against any watering down of this commitment in the </w:t>
      </w:r>
      <w:proofErr w:type="spellStart"/>
      <w:r w:rsidR="0081738B" w:rsidRPr="0081738B">
        <w:t>finalisation</w:t>
      </w:r>
      <w:proofErr w:type="spellEnd"/>
      <w:r w:rsidR="0081738B" w:rsidRPr="0081738B">
        <w:t xml:space="preserve"> of the text.</w:t>
      </w:r>
    </w:p>
    <w:p w14:paraId="1D220B86" w14:textId="5156A75A" w:rsidR="0081738B" w:rsidRPr="0081738B" w:rsidRDefault="0070056E" w:rsidP="000D49B4">
      <w:pPr>
        <w:pStyle w:val="enumlev1"/>
        <w:jc w:val="both"/>
      </w:pPr>
      <w:r>
        <w:t>–</w:t>
      </w:r>
      <w:r>
        <w:tab/>
      </w:r>
      <w:proofErr w:type="spellStart"/>
      <w:r w:rsidR="0081738B" w:rsidRPr="0081738B">
        <w:t>EuroDIG</w:t>
      </w:r>
      <w:proofErr w:type="spellEnd"/>
      <w:r w:rsidR="0081738B" w:rsidRPr="0081738B">
        <w:t> believes that the GDC process should build on the strong foundations and accomplishments of the WSIS instead of creating new mechanisms.</w:t>
      </w:r>
    </w:p>
    <w:p w14:paraId="3E20C342" w14:textId="045EF879" w:rsidR="0081738B" w:rsidRPr="0081738B" w:rsidRDefault="0070056E" w:rsidP="000D49B4">
      <w:pPr>
        <w:pStyle w:val="enumlev1"/>
        <w:jc w:val="both"/>
      </w:pPr>
      <w:r>
        <w:t>–</w:t>
      </w:r>
      <w:r>
        <w:tab/>
      </w:r>
      <w:proofErr w:type="spellStart"/>
      <w:r w:rsidR="0081738B" w:rsidRPr="0081738B">
        <w:t>EuroDIG</w:t>
      </w:r>
      <w:proofErr w:type="spellEnd"/>
      <w:r w:rsidR="0081738B" w:rsidRPr="0081738B">
        <w:t xml:space="preserve"> supports enhancing the role of the UN </w:t>
      </w:r>
      <w:proofErr w:type="spellStart"/>
      <w:r w:rsidR="0081738B" w:rsidRPr="0081738B">
        <w:t>IGF</w:t>
      </w:r>
      <w:proofErr w:type="spellEnd"/>
      <w:r w:rsidR="0081738B" w:rsidRPr="0081738B">
        <w:t>.</w:t>
      </w:r>
    </w:p>
    <w:p w14:paraId="56AE1985" w14:textId="4A6EE617" w:rsidR="0081738B" w:rsidRDefault="0070056E" w:rsidP="000D49B4">
      <w:pPr>
        <w:pStyle w:val="enumlev1"/>
        <w:jc w:val="both"/>
      </w:pPr>
      <w:r>
        <w:t>–</w:t>
      </w:r>
      <w:r>
        <w:tab/>
      </w:r>
      <w:proofErr w:type="spellStart"/>
      <w:r w:rsidR="0081738B" w:rsidRPr="0081738B">
        <w:t>EuroDIG</w:t>
      </w:r>
      <w:proofErr w:type="spellEnd"/>
      <w:r w:rsidR="0081738B" w:rsidRPr="0081738B">
        <w:t xml:space="preserve"> recommends simplifying the process of GDC follow up and review of the implementation of the GDC commitments, with a substantive role for the Internet Governance Forum and the WSIS Forum so that non-governmental stakeholders can fully contribute to the process.</w:t>
      </w:r>
    </w:p>
    <w:p w14:paraId="5ECE54DD" w14:textId="20CD605F" w:rsidR="00AE0700" w:rsidRPr="001345BF" w:rsidRDefault="001345BF" w:rsidP="0070056E">
      <w:pPr>
        <w:pStyle w:val="Headingi"/>
        <w:rPr>
          <w:color w:val="000000"/>
          <w:spacing w:val="2"/>
        </w:rPr>
      </w:pPr>
      <w:r w:rsidRPr="001345BF">
        <w:t xml:space="preserve">On the </w:t>
      </w:r>
      <w:proofErr w:type="spellStart"/>
      <w:r w:rsidR="00A2539A" w:rsidRPr="001345BF">
        <w:t>WSIS+20</w:t>
      </w:r>
      <w:proofErr w:type="spellEnd"/>
      <w:r w:rsidR="00A2539A" w:rsidRPr="001345BF">
        <w:t xml:space="preserve"> review</w:t>
      </w:r>
    </w:p>
    <w:p w14:paraId="3AA9EC5A" w14:textId="7CB21ADF" w:rsidR="00695B3D" w:rsidRPr="0081738B" w:rsidRDefault="0070056E" w:rsidP="000D49B4">
      <w:pPr>
        <w:pStyle w:val="enumlev1"/>
        <w:jc w:val="both"/>
        <w:rPr>
          <w:lang w:val="en-US"/>
        </w:rPr>
      </w:pPr>
      <w:r>
        <w:t>–</w:t>
      </w:r>
      <w:r>
        <w:tab/>
      </w:r>
      <w:proofErr w:type="spellStart"/>
      <w:r w:rsidR="000D49B4" w:rsidRPr="000D49B4">
        <w:t>EuroDIG</w:t>
      </w:r>
      <w:proofErr w:type="spellEnd"/>
      <w:r w:rsidR="000D49B4" w:rsidRPr="000D49B4">
        <w:t xml:space="preserve"> recognises the positive linkages between the </w:t>
      </w:r>
      <w:proofErr w:type="spellStart"/>
      <w:r w:rsidR="000D49B4" w:rsidRPr="000D49B4">
        <w:t>WSIS+20</w:t>
      </w:r>
      <w:proofErr w:type="spellEnd"/>
      <w:r w:rsidR="000D49B4" w:rsidRPr="000D49B4">
        <w:t xml:space="preserve"> Review, the Global Digital Compact and the 2030 Agenda for Sustainable Development.</w:t>
      </w:r>
    </w:p>
    <w:p w14:paraId="4EE561B8" w14:textId="7C42D708" w:rsidR="00695B3D" w:rsidRPr="0081738B" w:rsidRDefault="0070056E" w:rsidP="000D49B4">
      <w:pPr>
        <w:pStyle w:val="enumlev1"/>
        <w:jc w:val="both"/>
        <w:rPr>
          <w:lang w:val="en-US"/>
        </w:rPr>
      </w:pPr>
      <w:r>
        <w:t>–</w:t>
      </w:r>
      <w:r>
        <w:tab/>
      </w:r>
      <w:proofErr w:type="spellStart"/>
      <w:r w:rsidR="000D49B4" w:rsidRPr="000D49B4">
        <w:t>EuroDIG</w:t>
      </w:r>
      <w:proofErr w:type="spellEnd"/>
      <w:r w:rsidR="000D49B4" w:rsidRPr="000D49B4">
        <w:t xml:space="preserve"> believes there needs to be a comprehensive understanding of the process of the </w:t>
      </w:r>
      <w:proofErr w:type="spellStart"/>
      <w:r w:rsidR="000D49B4" w:rsidRPr="000D49B4">
        <w:t>WSIS+20</w:t>
      </w:r>
      <w:proofErr w:type="spellEnd"/>
      <w:r w:rsidR="000D49B4" w:rsidRPr="000D49B4">
        <w:t xml:space="preserve"> review.</w:t>
      </w:r>
    </w:p>
    <w:p w14:paraId="04D8A39E" w14:textId="5440B533" w:rsidR="009811E7" w:rsidRPr="0081738B" w:rsidRDefault="0070056E" w:rsidP="000D49B4">
      <w:pPr>
        <w:pStyle w:val="enumlev1"/>
        <w:jc w:val="both"/>
        <w:rPr>
          <w:lang w:val="en-US"/>
        </w:rPr>
      </w:pPr>
      <w:r>
        <w:lastRenderedPageBreak/>
        <w:t>–</w:t>
      </w:r>
      <w:r>
        <w:tab/>
      </w:r>
      <w:r w:rsidR="000D49B4" w:rsidRPr="000D49B4">
        <w:t>The review should not undermine the achievements of both the 2003 and the 2005 phases of the WSIS. It should instead be primarily an opportunity to enhance the processes of Internet governance, global digital policy and cooperation, by using the Sao Paulo Guidelines as an inspiration for making processes more inclusive, transparent and accountable.</w:t>
      </w:r>
    </w:p>
    <w:p w14:paraId="78A8BF09" w14:textId="73063C3C" w:rsidR="00743DC5" w:rsidRPr="00743DC5" w:rsidRDefault="00743DC5" w:rsidP="0070056E">
      <w:pPr>
        <w:pStyle w:val="Headingb"/>
        <w:rPr>
          <w:lang w:val="en-US"/>
        </w:rPr>
      </w:pPr>
      <w:r w:rsidRPr="00743DC5">
        <w:rPr>
          <w:lang w:val="en-US"/>
        </w:rPr>
        <w:t>Proposal</w:t>
      </w:r>
    </w:p>
    <w:p w14:paraId="3B647E4C" w14:textId="7CB5AE4F" w:rsidR="009811E7" w:rsidRPr="00F24D90" w:rsidRDefault="00BD6BF5" w:rsidP="000D49B4">
      <w:pPr>
        <w:jc w:val="both"/>
        <w:rPr>
          <w:lang w:val="en-US"/>
        </w:rPr>
      </w:pPr>
      <w:r w:rsidRPr="00F24D90">
        <w:rPr>
          <w:lang w:val="en-US"/>
        </w:rPr>
        <w:t xml:space="preserve">We invite the </w:t>
      </w:r>
      <w:r w:rsidR="000E22DF" w:rsidRPr="00F24D90">
        <w:rPr>
          <w:szCs w:val="24"/>
        </w:rPr>
        <w:t xml:space="preserve">Council Working Group on WSIS and the SDGs </w:t>
      </w:r>
      <w:r w:rsidR="00591774" w:rsidRPr="00F24D90">
        <w:rPr>
          <w:szCs w:val="24"/>
        </w:rPr>
        <w:t>to note th</w:t>
      </w:r>
      <w:r w:rsidR="00A74292" w:rsidRPr="00F24D90">
        <w:rPr>
          <w:szCs w:val="24"/>
        </w:rPr>
        <w:t>ese</w:t>
      </w:r>
      <w:r w:rsidRPr="00F24D90">
        <w:rPr>
          <w:lang w:val="en-US"/>
        </w:rPr>
        <w:t xml:space="preserve"> </w:t>
      </w:r>
      <w:r w:rsidR="00767E9E" w:rsidRPr="00F24D90">
        <w:rPr>
          <w:lang w:val="en-US"/>
        </w:rPr>
        <w:t>M</w:t>
      </w:r>
      <w:r w:rsidR="00591774" w:rsidRPr="00F24D90">
        <w:rPr>
          <w:lang w:val="en-US"/>
        </w:rPr>
        <w:t>essages</w:t>
      </w:r>
      <w:r w:rsidR="00A8575A" w:rsidRPr="00F24D90">
        <w:rPr>
          <w:lang w:val="en-US"/>
        </w:rPr>
        <w:t xml:space="preserve"> </w:t>
      </w:r>
      <w:r w:rsidR="0092633F" w:rsidRPr="00F24D90">
        <w:rPr>
          <w:lang w:val="en-US"/>
        </w:rPr>
        <w:t xml:space="preserve">from the </w:t>
      </w:r>
      <w:proofErr w:type="spellStart"/>
      <w:r w:rsidR="0092633F" w:rsidRPr="00F24D90">
        <w:rPr>
          <w:lang w:val="en-US"/>
        </w:rPr>
        <w:t>EuroDIG</w:t>
      </w:r>
      <w:proofErr w:type="spellEnd"/>
      <w:r w:rsidR="0092633F" w:rsidRPr="00F24D90">
        <w:rPr>
          <w:lang w:val="en-US"/>
        </w:rPr>
        <w:t xml:space="preserve"> 2024 </w:t>
      </w:r>
      <w:r w:rsidR="00D0192A" w:rsidRPr="00F24D90">
        <w:rPr>
          <w:lang w:val="en-US"/>
        </w:rPr>
        <w:t xml:space="preserve">considering further discussions </w:t>
      </w:r>
      <w:r w:rsidR="00D72F45" w:rsidRPr="00F24D90">
        <w:rPr>
          <w:lang w:val="en-US"/>
        </w:rPr>
        <w:t xml:space="preserve">on the outcomes of the </w:t>
      </w:r>
      <w:r w:rsidR="00C51EB2" w:rsidRPr="00F24D90">
        <w:rPr>
          <w:lang w:val="en-US"/>
        </w:rPr>
        <w:t>Summit of the Future</w:t>
      </w:r>
      <w:r w:rsidR="0035050E" w:rsidRPr="00F24D90">
        <w:rPr>
          <w:lang w:val="en-US"/>
        </w:rPr>
        <w:t>, implementation of the Global Digital Compact and forthcoming rev</w:t>
      </w:r>
      <w:r w:rsidR="00371EF9" w:rsidRPr="00F24D90">
        <w:rPr>
          <w:lang w:val="en-US"/>
        </w:rPr>
        <w:t xml:space="preserve">iew </w:t>
      </w:r>
      <w:r w:rsidR="00EE1EFE" w:rsidRPr="00F24D90">
        <w:rPr>
          <w:lang w:val="en-US"/>
        </w:rPr>
        <w:t xml:space="preserve">of </w:t>
      </w:r>
      <w:proofErr w:type="spellStart"/>
      <w:r w:rsidR="00EE1EFE" w:rsidRPr="00F24D90">
        <w:rPr>
          <w:lang w:val="en-US"/>
        </w:rPr>
        <w:t>WSIS+20</w:t>
      </w:r>
      <w:proofErr w:type="spellEnd"/>
      <w:r w:rsidR="00ED4F71" w:rsidRPr="00F24D90">
        <w:rPr>
          <w:lang w:val="en-US"/>
        </w:rPr>
        <w:t>.</w:t>
      </w:r>
      <w:r w:rsidR="00097871" w:rsidRPr="00F24D90">
        <w:rPr>
          <w:lang w:val="en-US"/>
        </w:rPr>
        <w:t xml:space="preserve"> </w:t>
      </w:r>
    </w:p>
    <w:p w14:paraId="554DE909" w14:textId="15127F5B" w:rsidR="001150DC" w:rsidRPr="00F24D90" w:rsidRDefault="001150DC" w:rsidP="000D49B4">
      <w:pPr>
        <w:jc w:val="both"/>
        <w:rPr>
          <w:rFonts w:asciiTheme="minorHAnsi" w:hAnsiTheme="minorHAnsi" w:cstheme="minorHAnsi"/>
          <w:lang w:val="en-US"/>
        </w:rPr>
      </w:pPr>
      <w:r w:rsidRPr="00F24D90">
        <w:rPr>
          <w:rFonts w:asciiTheme="minorHAnsi" w:hAnsiTheme="minorHAnsi" w:cstheme="minorHAnsi"/>
          <w:lang w:val="en-US"/>
        </w:rPr>
        <w:t xml:space="preserve">We would </w:t>
      </w:r>
      <w:r w:rsidR="00097871" w:rsidRPr="00F24D90">
        <w:rPr>
          <w:rFonts w:asciiTheme="minorHAnsi" w:hAnsiTheme="minorHAnsi" w:cstheme="minorHAnsi"/>
          <w:lang w:val="en-US"/>
        </w:rPr>
        <w:t xml:space="preserve">also </w:t>
      </w:r>
      <w:r w:rsidRPr="00F24D90">
        <w:rPr>
          <w:rFonts w:asciiTheme="minorHAnsi" w:hAnsiTheme="minorHAnsi" w:cstheme="minorHAnsi"/>
          <w:lang w:val="en-US"/>
        </w:rPr>
        <w:t>like to commend ITU</w:t>
      </w:r>
      <w:r w:rsidR="00E845C5" w:rsidRPr="00F24D90">
        <w:rPr>
          <w:rFonts w:asciiTheme="minorHAnsi" w:hAnsiTheme="minorHAnsi" w:cstheme="minorHAnsi"/>
          <w:lang w:val="en-US"/>
        </w:rPr>
        <w:t>’</w:t>
      </w:r>
      <w:r w:rsidRPr="00F24D90">
        <w:rPr>
          <w:rFonts w:asciiTheme="minorHAnsi" w:hAnsiTheme="minorHAnsi" w:cstheme="minorHAnsi"/>
          <w:lang w:val="en-US"/>
        </w:rPr>
        <w:t>s participation in the relevant multistakeholder dialogue fora for digital issues, such as the UN Internet Governance Forum (</w:t>
      </w:r>
      <w:proofErr w:type="spellStart"/>
      <w:r w:rsidRPr="00F24D90">
        <w:rPr>
          <w:rFonts w:asciiTheme="minorHAnsi" w:hAnsiTheme="minorHAnsi" w:cstheme="minorHAnsi"/>
          <w:lang w:val="en-US"/>
        </w:rPr>
        <w:t>IGF</w:t>
      </w:r>
      <w:proofErr w:type="spellEnd"/>
      <w:r w:rsidRPr="00F24D90">
        <w:rPr>
          <w:rFonts w:asciiTheme="minorHAnsi" w:hAnsiTheme="minorHAnsi" w:cstheme="minorHAnsi"/>
          <w:lang w:val="en-US"/>
        </w:rPr>
        <w:t xml:space="preserve">) and the national and regional </w:t>
      </w:r>
      <w:proofErr w:type="spellStart"/>
      <w:r w:rsidRPr="00F24D90">
        <w:rPr>
          <w:rFonts w:asciiTheme="minorHAnsi" w:hAnsiTheme="minorHAnsi" w:cstheme="minorHAnsi"/>
          <w:lang w:val="en-US"/>
        </w:rPr>
        <w:t>IGF</w:t>
      </w:r>
      <w:proofErr w:type="spellEnd"/>
      <w:r w:rsidRPr="00F24D90">
        <w:rPr>
          <w:rFonts w:asciiTheme="minorHAnsi" w:hAnsiTheme="minorHAnsi" w:cstheme="minorHAnsi"/>
          <w:lang w:val="en-US"/>
        </w:rPr>
        <w:t xml:space="preserve"> initiatives. We would like to commend the  active participation </w:t>
      </w:r>
      <w:r w:rsidR="00366F35" w:rsidRPr="00F24D90">
        <w:rPr>
          <w:rFonts w:asciiTheme="minorHAnsi" w:hAnsiTheme="minorHAnsi" w:cstheme="minorHAnsi"/>
          <w:lang w:val="en-US"/>
        </w:rPr>
        <w:t xml:space="preserve">of ITU’s delegation, led by the Deputy Secretary General, </w:t>
      </w:r>
      <w:r w:rsidRPr="00F24D90">
        <w:rPr>
          <w:rFonts w:asciiTheme="minorHAnsi" w:hAnsiTheme="minorHAnsi" w:cstheme="minorHAnsi"/>
          <w:lang w:val="en-US"/>
        </w:rPr>
        <w:t xml:space="preserve">in the related discussions at this year’s conference of </w:t>
      </w:r>
      <w:proofErr w:type="spellStart"/>
      <w:r w:rsidRPr="00F24D90">
        <w:rPr>
          <w:rFonts w:asciiTheme="minorHAnsi" w:hAnsiTheme="minorHAnsi" w:cstheme="minorHAnsi"/>
          <w:lang w:val="en-US"/>
        </w:rPr>
        <w:t>EuroDIG</w:t>
      </w:r>
      <w:proofErr w:type="spellEnd"/>
      <w:r w:rsidRPr="00F24D90">
        <w:rPr>
          <w:rFonts w:asciiTheme="minorHAnsi" w:hAnsiTheme="minorHAnsi" w:cstheme="minorHAnsi"/>
          <w:lang w:val="en-US"/>
        </w:rPr>
        <w:t xml:space="preserve"> (the European </w:t>
      </w:r>
      <w:proofErr w:type="spellStart"/>
      <w:r w:rsidRPr="00F24D90">
        <w:rPr>
          <w:rFonts w:asciiTheme="minorHAnsi" w:hAnsiTheme="minorHAnsi" w:cstheme="minorHAnsi"/>
          <w:lang w:val="en-US"/>
        </w:rPr>
        <w:t>IGF</w:t>
      </w:r>
      <w:proofErr w:type="spellEnd"/>
      <w:r w:rsidRPr="00F24D90">
        <w:rPr>
          <w:rFonts w:asciiTheme="minorHAnsi" w:hAnsiTheme="minorHAnsi" w:cstheme="minorHAnsi"/>
          <w:lang w:val="en-US"/>
        </w:rPr>
        <w:t xml:space="preserve">) in Vilnius in June 2024 and look forward to seeing an active participation of the ITU at this year’s UN </w:t>
      </w:r>
      <w:proofErr w:type="spellStart"/>
      <w:r w:rsidRPr="00F24D90">
        <w:rPr>
          <w:rFonts w:asciiTheme="minorHAnsi" w:hAnsiTheme="minorHAnsi" w:cstheme="minorHAnsi"/>
          <w:lang w:val="en-US"/>
        </w:rPr>
        <w:t>IGF</w:t>
      </w:r>
      <w:proofErr w:type="spellEnd"/>
      <w:r w:rsidRPr="00F24D90">
        <w:rPr>
          <w:rFonts w:asciiTheme="minorHAnsi" w:hAnsiTheme="minorHAnsi" w:cstheme="minorHAnsi"/>
          <w:lang w:val="en-US"/>
        </w:rPr>
        <w:t xml:space="preserve"> in Riyadh in December. </w:t>
      </w:r>
    </w:p>
    <w:p w14:paraId="3B064908" w14:textId="4B1741D5" w:rsidR="00F24D90" w:rsidRDefault="00F24D9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val="en-US"/>
        </w:rPr>
      </w:pPr>
      <w:r>
        <w:rPr>
          <w:rFonts w:asciiTheme="minorHAnsi" w:hAnsiTheme="minorHAnsi" w:cstheme="minorHAnsi"/>
          <w:lang w:val="en-US"/>
        </w:rPr>
        <w:br w:type="page"/>
      </w:r>
    </w:p>
    <w:p w14:paraId="3FD3A676" w14:textId="33B6C859" w:rsidR="00355B18" w:rsidRPr="00A55D80" w:rsidRDefault="00A55D80" w:rsidP="00F24D90">
      <w:pPr>
        <w:pStyle w:val="AnnexNo"/>
        <w:rPr>
          <w:lang w:val="en-US"/>
        </w:rPr>
      </w:pPr>
      <w:r w:rsidRPr="00A55D80">
        <w:rPr>
          <w:lang w:val="en-US"/>
        </w:rPr>
        <w:lastRenderedPageBreak/>
        <w:t>ANNEX</w:t>
      </w:r>
    </w:p>
    <w:p w14:paraId="51ABA5F8" w14:textId="03597F11" w:rsidR="00E52E8B" w:rsidRPr="005F495B" w:rsidRDefault="00E52E8B" w:rsidP="00F24D90">
      <w:pPr>
        <w:pStyle w:val="Annextitle"/>
        <w:rPr>
          <w:lang w:val="en-US"/>
        </w:rPr>
      </w:pPr>
      <w:proofErr w:type="spellStart"/>
      <w:r w:rsidRPr="005F495B">
        <w:rPr>
          <w:lang w:val="en-US"/>
        </w:rPr>
        <w:t>EuroDIG</w:t>
      </w:r>
      <w:proofErr w:type="spellEnd"/>
      <w:r w:rsidRPr="005F495B">
        <w:rPr>
          <w:lang w:val="en-US"/>
        </w:rPr>
        <w:t xml:space="preserve"> </w:t>
      </w:r>
      <w:r w:rsidR="00356155" w:rsidRPr="005F495B">
        <w:rPr>
          <w:lang w:val="en-US"/>
        </w:rPr>
        <w:t>2024 in figures</w:t>
      </w:r>
      <w:r w:rsidR="006B650A" w:rsidRPr="005F495B">
        <w:rPr>
          <w:lang w:val="en-US"/>
        </w:rPr>
        <w:t xml:space="preserve"> </w:t>
      </w:r>
    </w:p>
    <w:p w14:paraId="69477A17" w14:textId="7C2F51F5" w:rsidR="00F24D90" w:rsidRDefault="00971C31" w:rsidP="000918EE">
      <w:pPr>
        <w:pStyle w:val="FigureNo"/>
      </w:pPr>
      <w:r w:rsidRPr="000918EE">
        <w:t>Fig</w:t>
      </w:r>
      <w:r w:rsidR="00F24D90" w:rsidRPr="000918EE">
        <w:t>ure</w:t>
      </w:r>
      <w:r>
        <w:t xml:space="preserve"> 1</w:t>
      </w:r>
    </w:p>
    <w:p w14:paraId="3164A069" w14:textId="6806D5DD" w:rsidR="00A55D80" w:rsidRPr="000918EE" w:rsidRDefault="00A65989" w:rsidP="000918EE">
      <w:pPr>
        <w:pStyle w:val="Figuretitle"/>
      </w:pPr>
      <w:r w:rsidRPr="000918EE">
        <w:t xml:space="preserve">Registrations </w:t>
      </w:r>
      <w:r w:rsidR="00102700" w:rsidRPr="000918EE">
        <w:t>to</w:t>
      </w:r>
      <w:r w:rsidRPr="000918EE">
        <w:t xml:space="preserve"> the </w:t>
      </w:r>
      <w:proofErr w:type="spellStart"/>
      <w:r w:rsidRPr="000918EE">
        <w:t>EuroDIG</w:t>
      </w:r>
      <w:proofErr w:type="spellEnd"/>
      <w:r w:rsidRPr="000918EE">
        <w:t xml:space="preserve"> 2024</w:t>
      </w:r>
    </w:p>
    <w:p w14:paraId="3A38972C" w14:textId="24945116" w:rsidR="00E52E8B" w:rsidRPr="000918EE" w:rsidRDefault="00E52E8B" w:rsidP="000918EE">
      <w:pPr>
        <w:pStyle w:val="Figurewithlegend"/>
      </w:pPr>
      <w:r w:rsidRPr="000918EE">
        <w:drawing>
          <wp:inline distT="0" distB="0" distL="0" distR="0" wp14:anchorId="68F78F15" wp14:editId="67D2FD9C">
            <wp:extent cx="5048250" cy="6388218"/>
            <wp:effectExtent l="0" t="0" r="0" b="0"/>
            <wp:docPr id="1324434456"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34456" name="Picture 1" descr="A screenshot of a graph&#10;&#10;Description automatically generated"/>
                    <pic:cNvPicPr/>
                  </pic:nvPicPr>
                  <pic:blipFill>
                    <a:blip r:embed="rId14"/>
                    <a:stretch>
                      <a:fillRect/>
                    </a:stretch>
                  </pic:blipFill>
                  <pic:spPr>
                    <a:xfrm>
                      <a:off x="0" y="0"/>
                      <a:ext cx="5092575" cy="6444308"/>
                    </a:xfrm>
                    <a:prstGeom prst="rect">
                      <a:avLst/>
                    </a:prstGeom>
                  </pic:spPr>
                </pic:pic>
              </a:graphicData>
            </a:graphic>
          </wp:inline>
        </w:drawing>
      </w:r>
    </w:p>
    <w:p w14:paraId="00D6B7F1" w14:textId="08AE7BAB" w:rsidR="006B650A" w:rsidRPr="000918EE" w:rsidRDefault="00102700" w:rsidP="000918EE">
      <w:pPr>
        <w:pStyle w:val="Figurelegend"/>
        <w:rPr>
          <w:i/>
          <w:iCs/>
        </w:rPr>
      </w:pPr>
      <w:r w:rsidRPr="000918EE">
        <w:rPr>
          <w:i/>
          <w:iCs/>
        </w:rPr>
        <w:tab/>
        <w:t xml:space="preserve">Source: </w:t>
      </w:r>
      <w:proofErr w:type="spellStart"/>
      <w:r w:rsidRPr="000918EE">
        <w:t>EuroDIG</w:t>
      </w:r>
      <w:proofErr w:type="spellEnd"/>
      <w:r w:rsidRPr="000918EE">
        <w:t xml:space="preserve"> Association</w:t>
      </w:r>
    </w:p>
    <w:p w14:paraId="264B1695" w14:textId="77777777" w:rsidR="000918EE" w:rsidRDefault="00102700" w:rsidP="000918EE">
      <w:pPr>
        <w:pStyle w:val="FigureNo"/>
      </w:pPr>
      <w:r>
        <w:lastRenderedPageBreak/>
        <w:t>Fig</w:t>
      </w:r>
      <w:r w:rsidR="000918EE">
        <w:t xml:space="preserve">ure </w:t>
      </w:r>
      <w:r>
        <w:t>2</w:t>
      </w:r>
    </w:p>
    <w:p w14:paraId="120A9BFA" w14:textId="1516D19A" w:rsidR="00102700" w:rsidRDefault="00AE3BF1" w:rsidP="000918EE">
      <w:pPr>
        <w:pStyle w:val="Figuretitle"/>
      </w:pPr>
      <w:r>
        <w:t xml:space="preserve">Submissions to the </w:t>
      </w:r>
      <w:proofErr w:type="spellStart"/>
      <w:r>
        <w:t>EuroDIG</w:t>
      </w:r>
      <w:proofErr w:type="spellEnd"/>
      <w:r>
        <w:t xml:space="preserve"> agenda</w:t>
      </w:r>
    </w:p>
    <w:p w14:paraId="16DF4FE9" w14:textId="04E91509" w:rsidR="001C34EB" w:rsidRDefault="001C34EB" w:rsidP="000918EE">
      <w:pPr>
        <w:pStyle w:val="Figurewithlegend"/>
      </w:pPr>
      <w:r w:rsidRPr="001C34EB">
        <w:drawing>
          <wp:inline distT="0" distB="0" distL="0" distR="0" wp14:anchorId="7CD8B430" wp14:editId="52154FC5">
            <wp:extent cx="5054600" cy="5814747"/>
            <wp:effectExtent l="0" t="0" r="0" b="0"/>
            <wp:docPr id="232435015" name="Picture 1" descr="A diagram of a group of individu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35015" name="Picture 1" descr="A diagram of a group of individuals&#10;&#10;Description automatically generated with medium confidence"/>
                    <pic:cNvPicPr/>
                  </pic:nvPicPr>
                  <pic:blipFill>
                    <a:blip r:embed="rId15"/>
                    <a:stretch>
                      <a:fillRect/>
                    </a:stretch>
                  </pic:blipFill>
                  <pic:spPr>
                    <a:xfrm>
                      <a:off x="0" y="0"/>
                      <a:ext cx="5066958" cy="5828963"/>
                    </a:xfrm>
                    <a:prstGeom prst="rect">
                      <a:avLst/>
                    </a:prstGeom>
                  </pic:spPr>
                </pic:pic>
              </a:graphicData>
            </a:graphic>
          </wp:inline>
        </w:drawing>
      </w:r>
    </w:p>
    <w:p w14:paraId="24E4D220" w14:textId="2090BE3F" w:rsidR="00AE3BF1" w:rsidRDefault="00AE3BF1" w:rsidP="000918EE">
      <w:pPr>
        <w:pStyle w:val="Figurelegend"/>
      </w:pPr>
      <w:r w:rsidRPr="000918EE">
        <w:rPr>
          <w:i/>
          <w:iCs/>
        </w:rPr>
        <w:tab/>
        <w:t>Source:</w:t>
      </w:r>
      <w:r w:rsidRPr="008D680E">
        <w:t xml:space="preserve"> </w:t>
      </w:r>
      <w:proofErr w:type="spellStart"/>
      <w:r w:rsidRPr="008D680E">
        <w:t>EuroDIG</w:t>
      </w:r>
      <w:proofErr w:type="spellEnd"/>
      <w:r w:rsidRPr="008D680E">
        <w:t xml:space="preserve"> </w:t>
      </w:r>
      <w:r>
        <w:t>A</w:t>
      </w:r>
      <w:r w:rsidRPr="008D680E">
        <w:t>ssociation</w:t>
      </w:r>
    </w:p>
    <w:p w14:paraId="56630888" w14:textId="77777777" w:rsidR="000918EE" w:rsidRDefault="000918EE" w:rsidP="000918EE">
      <w:pPr>
        <w:pStyle w:val="Figurelegend"/>
      </w:pPr>
    </w:p>
    <w:p w14:paraId="7860D72A" w14:textId="304B3C59" w:rsidR="000918EE" w:rsidRDefault="000918EE" w:rsidP="000918EE">
      <w:pPr>
        <w:jc w:val="center"/>
      </w:pPr>
      <w:r>
        <w:t>______________</w:t>
      </w:r>
    </w:p>
    <w:sectPr w:rsidR="000918EE"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4ADA2" w14:textId="77777777" w:rsidR="00BB0C5A" w:rsidRDefault="00BB0C5A">
      <w:r>
        <w:separator/>
      </w:r>
    </w:p>
  </w:endnote>
  <w:endnote w:type="continuationSeparator" w:id="0">
    <w:p w14:paraId="486CEC11" w14:textId="77777777" w:rsidR="00BB0C5A" w:rsidRDefault="00BB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9A6D14" w14:paraId="07402CB9" w14:textId="77777777" w:rsidTr="0042469C">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2BF236B8" w:rsidR="00EE49E8" w:rsidRPr="009A6D14" w:rsidRDefault="00EE49E8" w:rsidP="00636853">
          <w:pPr>
            <w:pStyle w:val="Header"/>
            <w:tabs>
              <w:tab w:val="left" w:pos="5738"/>
              <w:tab w:val="right" w:pos="8505"/>
              <w:tab w:val="right" w:pos="9639"/>
            </w:tabs>
            <w:jc w:val="left"/>
            <w:rPr>
              <w:rFonts w:ascii="Arial" w:hAnsi="Arial" w:cs="Arial"/>
              <w:b/>
              <w:bCs/>
              <w:szCs w:val="18"/>
              <w:lang w:val="es-ES"/>
            </w:rPr>
          </w:pPr>
          <w:r>
            <w:rPr>
              <w:bCs/>
            </w:rPr>
            <w:tab/>
          </w:r>
          <w:proofErr w:type="spellStart"/>
          <w:r w:rsidR="00A52C84" w:rsidRPr="009A6D14">
            <w:rPr>
              <w:bCs/>
              <w:lang w:val="es-ES"/>
            </w:rPr>
            <w:t>CWG-</w:t>
          </w:r>
          <w:r w:rsidR="00636853" w:rsidRPr="009A6D14">
            <w:rPr>
              <w:bCs/>
              <w:lang w:val="es-ES"/>
            </w:rPr>
            <w:t>WSIS&amp;SDG</w:t>
          </w:r>
          <w:r w:rsidR="00A52C84" w:rsidRPr="009A6D14">
            <w:rPr>
              <w:bCs/>
              <w:lang w:val="es-ES"/>
            </w:rPr>
            <w:t>-</w:t>
          </w:r>
          <w:r w:rsidR="003F3796" w:rsidRPr="009A6D14">
            <w:rPr>
              <w:bCs/>
              <w:lang w:val="es-ES"/>
            </w:rPr>
            <w:t>4</w:t>
          </w:r>
          <w:r w:rsidR="00754DFC" w:rsidRPr="009A6D14">
            <w:rPr>
              <w:bCs/>
              <w:lang w:val="es-ES"/>
            </w:rPr>
            <w:t>1</w:t>
          </w:r>
          <w:proofErr w:type="spellEnd"/>
          <w:r w:rsidR="00A52C84" w:rsidRPr="009A6D14">
            <w:rPr>
              <w:bCs/>
              <w:lang w:val="es-ES"/>
            </w:rPr>
            <w:t>/</w:t>
          </w:r>
          <w:r w:rsidR="0070056E">
            <w:rPr>
              <w:bCs/>
              <w:lang w:val="es-ES"/>
            </w:rPr>
            <w:t>16</w:t>
          </w:r>
          <w:r w:rsidR="00A52C84" w:rsidRPr="009A6D14">
            <w:rPr>
              <w:bCs/>
              <w:lang w:val="es-ES"/>
            </w:rPr>
            <w:t>-E</w:t>
          </w:r>
          <w:r w:rsidRPr="009A6D14">
            <w:rPr>
              <w:bCs/>
              <w:lang w:val="es-ES"/>
            </w:rPr>
            <w:tab/>
          </w:r>
          <w:r>
            <w:fldChar w:fldCharType="begin"/>
          </w:r>
          <w:r w:rsidRPr="009A6D14">
            <w:rPr>
              <w:lang w:val="es-ES"/>
            </w:rPr>
            <w:instrText>PAGE</w:instrText>
          </w:r>
          <w:r>
            <w:fldChar w:fldCharType="separate"/>
          </w:r>
          <w:r w:rsidRPr="009A6D14">
            <w:rPr>
              <w:lang w:val="es-ES"/>
            </w:rPr>
            <w:t>1</w:t>
          </w:r>
          <w:r>
            <w:rPr>
              <w:noProof/>
            </w:rPr>
            <w:fldChar w:fldCharType="end"/>
          </w:r>
        </w:p>
      </w:tc>
    </w:tr>
  </w:tbl>
  <w:p w14:paraId="44006CCE" w14:textId="77777777" w:rsidR="00EE49E8" w:rsidRPr="009A6D14"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9A6D14"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bookmarkStart w:id="12" w:name="_Hlk171423014"/>
          <w:r w:rsidRPr="00293B38">
            <w:rPr>
              <w:color w:val="0070C0"/>
            </w:rPr>
            <w:t>https://</w:t>
          </w:r>
          <w:proofErr w:type="spellStart"/>
          <w:r w:rsidRPr="00293B38">
            <w:rPr>
              <w:color w:val="0070C0"/>
            </w:rPr>
            <w:t>council.itu.int</w:t>
          </w:r>
          <w:proofErr w:type="spellEnd"/>
          <w:r w:rsidRPr="00293B38">
            <w:rPr>
              <w:color w:val="0070C0"/>
            </w:rPr>
            <w:t>/working-groups</w:t>
          </w:r>
          <w:bookmarkEnd w:id="12"/>
        </w:p>
      </w:tc>
      <w:tc>
        <w:tcPr>
          <w:tcW w:w="6957" w:type="dxa"/>
        </w:tcPr>
        <w:p w14:paraId="3F62E0D8" w14:textId="43927643" w:rsidR="00EE49E8" w:rsidRPr="009A6D14" w:rsidRDefault="00EE49E8" w:rsidP="00636853">
          <w:pPr>
            <w:pStyle w:val="Header"/>
            <w:tabs>
              <w:tab w:val="left" w:pos="4442"/>
              <w:tab w:val="right" w:pos="8505"/>
              <w:tab w:val="right" w:pos="9639"/>
            </w:tabs>
            <w:jc w:val="left"/>
            <w:rPr>
              <w:rFonts w:ascii="Arial" w:hAnsi="Arial" w:cs="Arial"/>
              <w:b/>
              <w:bCs/>
              <w:szCs w:val="18"/>
              <w:lang w:val="es-ES"/>
            </w:rPr>
          </w:pPr>
          <w:r>
            <w:rPr>
              <w:bCs/>
            </w:rPr>
            <w:tab/>
          </w:r>
          <w:proofErr w:type="spellStart"/>
          <w:r w:rsidRPr="009A6D14">
            <w:rPr>
              <w:bCs/>
              <w:lang w:val="es-ES"/>
            </w:rPr>
            <w:t>C</w:t>
          </w:r>
          <w:r w:rsidR="00A52C84" w:rsidRPr="009A6D14">
            <w:rPr>
              <w:bCs/>
              <w:lang w:val="es-ES"/>
            </w:rPr>
            <w:t>WG-</w:t>
          </w:r>
          <w:r w:rsidR="00636853" w:rsidRPr="009A6D14">
            <w:rPr>
              <w:bCs/>
              <w:lang w:val="es-ES"/>
            </w:rPr>
            <w:t>WSIS&amp;SDG</w:t>
          </w:r>
          <w:r w:rsidR="00A52C84" w:rsidRPr="009A6D14">
            <w:rPr>
              <w:bCs/>
              <w:lang w:val="es-ES"/>
            </w:rPr>
            <w:t>-</w:t>
          </w:r>
          <w:r w:rsidR="003F3796" w:rsidRPr="009A6D14">
            <w:rPr>
              <w:bCs/>
              <w:lang w:val="es-ES"/>
            </w:rPr>
            <w:t>4</w:t>
          </w:r>
          <w:r w:rsidR="00754DFC" w:rsidRPr="009A6D14">
            <w:rPr>
              <w:bCs/>
              <w:lang w:val="es-ES"/>
            </w:rPr>
            <w:t>1</w:t>
          </w:r>
          <w:proofErr w:type="spellEnd"/>
          <w:r w:rsidRPr="009A6D14">
            <w:rPr>
              <w:bCs/>
              <w:lang w:val="es-ES"/>
            </w:rPr>
            <w:t>/</w:t>
          </w:r>
          <w:r w:rsidR="0070056E">
            <w:rPr>
              <w:bCs/>
              <w:lang w:val="es-ES"/>
            </w:rPr>
            <w:t>16</w:t>
          </w:r>
          <w:r w:rsidRPr="009A6D14">
            <w:rPr>
              <w:bCs/>
              <w:lang w:val="es-ES"/>
            </w:rPr>
            <w:t>-E</w:t>
          </w:r>
          <w:r w:rsidRPr="009A6D14">
            <w:rPr>
              <w:bCs/>
              <w:lang w:val="es-ES"/>
            </w:rPr>
            <w:tab/>
          </w:r>
          <w:r>
            <w:fldChar w:fldCharType="begin"/>
          </w:r>
          <w:r w:rsidRPr="009A6D14">
            <w:rPr>
              <w:lang w:val="es-ES"/>
            </w:rPr>
            <w:instrText>PAGE</w:instrText>
          </w:r>
          <w:r>
            <w:fldChar w:fldCharType="separate"/>
          </w:r>
          <w:r w:rsidRPr="009A6D14">
            <w:rPr>
              <w:lang w:val="es-ES"/>
            </w:rPr>
            <w:t>1</w:t>
          </w:r>
          <w:r>
            <w:rPr>
              <w:noProof/>
            </w:rPr>
            <w:fldChar w:fldCharType="end"/>
          </w:r>
        </w:p>
      </w:tc>
    </w:tr>
  </w:tbl>
  <w:p w14:paraId="12BE588F" w14:textId="77777777" w:rsidR="00A514A4" w:rsidRPr="009A6D14"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1841" w14:textId="77777777" w:rsidR="00BB0C5A" w:rsidRDefault="00BB0C5A">
      <w:r>
        <w:t>____________________</w:t>
      </w:r>
    </w:p>
  </w:footnote>
  <w:footnote w:type="continuationSeparator" w:id="0">
    <w:p w14:paraId="5E35D884" w14:textId="77777777" w:rsidR="00BB0C5A" w:rsidRDefault="00BB0C5A">
      <w:r>
        <w:continuationSeparator/>
      </w:r>
    </w:p>
  </w:footnote>
  <w:footnote w:id="1">
    <w:p w14:paraId="540858FD" w14:textId="4A0005A5" w:rsidR="00700C97" w:rsidRPr="00700C97" w:rsidRDefault="00700C97" w:rsidP="000D49B4">
      <w:pPr>
        <w:pStyle w:val="FootnoteText"/>
        <w:jc w:val="both"/>
        <w:rPr>
          <w:lang w:val="en-US"/>
        </w:rPr>
      </w:pPr>
      <w:r>
        <w:rPr>
          <w:rStyle w:val="FootnoteReference"/>
        </w:rPr>
        <w:footnoteRef/>
      </w:r>
      <w:r w:rsidR="000D49B4">
        <w:rPr>
          <w:lang w:val="en-US"/>
        </w:rPr>
        <w:tab/>
      </w:r>
      <w:r w:rsidRPr="000D49B4">
        <w:rPr>
          <w:lang w:val="en-US"/>
        </w:rPr>
        <w:t>The</w:t>
      </w:r>
      <w:r w:rsidR="00DA75F3" w:rsidRPr="000D49B4">
        <w:rPr>
          <w:lang w:val="en-US"/>
        </w:rPr>
        <w:t>se</w:t>
      </w:r>
      <w:r w:rsidRPr="000D49B4">
        <w:rPr>
          <w:lang w:val="en-US"/>
        </w:rPr>
        <w:t xml:space="preserve"> </w:t>
      </w:r>
      <w:r w:rsidRPr="000D49B4">
        <w:t>Messages</w:t>
      </w:r>
      <w:r w:rsidRPr="000D49B4">
        <w:rPr>
          <w:lang w:val="en-US"/>
        </w:rPr>
        <w:t xml:space="preserve"> were </w:t>
      </w:r>
      <w:r w:rsidR="00DA75F3" w:rsidRPr="000D49B4">
        <w:rPr>
          <w:lang w:val="en-US"/>
        </w:rPr>
        <w:t>developed and</w:t>
      </w:r>
      <w:r w:rsidR="00993482" w:rsidRPr="000D49B4">
        <w:rPr>
          <w:lang w:val="en-US"/>
        </w:rPr>
        <w:t xml:space="preserve"> agreed on 19 June 2024</w:t>
      </w:r>
      <w:r w:rsidR="00E57834" w:rsidRPr="000D49B4">
        <w:rPr>
          <w:lang w:val="en-US"/>
        </w:rPr>
        <w:t xml:space="preserve"> based on the version of GDC available at the</w:t>
      </w:r>
      <w:r w:rsidR="00DA75F3" w:rsidRPr="000D49B4">
        <w:rPr>
          <w:lang w:val="en-US"/>
        </w:rPr>
        <w:t xml:space="preserve"> </w:t>
      </w:r>
      <w:r w:rsidR="00E57834" w:rsidRPr="000D49B4">
        <w:rPr>
          <w:lang w:val="en-US"/>
        </w:rPr>
        <w:t>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AE4630"/>
    <w:multiLevelType w:val="hybridMultilevel"/>
    <w:tmpl w:val="4810EDD2"/>
    <w:lvl w:ilvl="0" w:tplc="5F42C53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E82285"/>
    <w:multiLevelType w:val="hybridMultilevel"/>
    <w:tmpl w:val="E50E1166"/>
    <w:lvl w:ilvl="0" w:tplc="B65EAE80">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1374816267">
    <w:abstractNumId w:val="0"/>
  </w:num>
  <w:num w:numId="2" w16cid:durableId="1929725618">
    <w:abstractNumId w:val="2"/>
  </w:num>
  <w:num w:numId="3" w16cid:durableId="393701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22EF"/>
    <w:rsid w:val="000832D1"/>
    <w:rsid w:val="00085CF2"/>
    <w:rsid w:val="000918EE"/>
    <w:rsid w:val="00097871"/>
    <w:rsid w:val="000B1705"/>
    <w:rsid w:val="000D49B4"/>
    <w:rsid w:val="000D5AC3"/>
    <w:rsid w:val="000D75B2"/>
    <w:rsid w:val="000E22DF"/>
    <w:rsid w:val="000E4612"/>
    <w:rsid w:val="000F5E51"/>
    <w:rsid w:val="00102700"/>
    <w:rsid w:val="001121F5"/>
    <w:rsid w:val="001150DC"/>
    <w:rsid w:val="001269DE"/>
    <w:rsid w:val="00130599"/>
    <w:rsid w:val="001345BF"/>
    <w:rsid w:val="001400DC"/>
    <w:rsid w:val="00140CE1"/>
    <w:rsid w:val="0017539C"/>
    <w:rsid w:val="00175AC2"/>
    <w:rsid w:val="0017609F"/>
    <w:rsid w:val="00196426"/>
    <w:rsid w:val="001A7D1D"/>
    <w:rsid w:val="001B51DD"/>
    <w:rsid w:val="001C34EB"/>
    <w:rsid w:val="001C628E"/>
    <w:rsid w:val="001E0F7B"/>
    <w:rsid w:val="001E0FBE"/>
    <w:rsid w:val="001E51B4"/>
    <w:rsid w:val="00202D83"/>
    <w:rsid w:val="002119FD"/>
    <w:rsid w:val="002130E0"/>
    <w:rsid w:val="00232E6D"/>
    <w:rsid w:val="00244F7F"/>
    <w:rsid w:val="00264425"/>
    <w:rsid w:val="00265875"/>
    <w:rsid w:val="0027303B"/>
    <w:rsid w:val="0028109B"/>
    <w:rsid w:val="00293B38"/>
    <w:rsid w:val="002A2188"/>
    <w:rsid w:val="002B1F58"/>
    <w:rsid w:val="002C1C7A"/>
    <w:rsid w:val="002C54E2"/>
    <w:rsid w:val="002D37C2"/>
    <w:rsid w:val="002F09CE"/>
    <w:rsid w:val="0030160F"/>
    <w:rsid w:val="003056AD"/>
    <w:rsid w:val="003111FB"/>
    <w:rsid w:val="00320223"/>
    <w:rsid w:val="00322D0D"/>
    <w:rsid w:val="0035050E"/>
    <w:rsid w:val="00355B18"/>
    <w:rsid w:val="00356155"/>
    <w:rsid w:val="00361465"/>
    <w:rsid w:val="00366F35"/>
    <w:rsid w:val="00370134"/>
    <w:rsid w:val="00371EF9"/>
    <w:rsid w:val="003877F5"/>
    <w:rsid w:val="003942D4"/>
    <w:rsid w:val="003958A8"/>
    <w:rsid w:val="003C2533"/>
    <w:rsid w:val="003D1ED4"/>
    <w:rsid w:val="003D5A7F"/>
    <w:rsid w:val="003E501A"/>
    <w:rsid w:val="003F3796"/>
    <w:rsid w:val="00401349"/>
    <w:rsid w:val="004016E2"/>
    <w:rsid w:val="0040435A"/>
    <w:rsid w:val="00410C02"/>
    <w:rsid w:val="00416A24"/>
    <w:rsid w:val="00431D9E"/>
    <w:rsid w:val="00433CE8"/>
    <w:rsid w:val="00434A5C"/>
    <w:rsid w:val="00442976"/>
    <w:rsid w:val="00446D1E"/>
    <w:rsid w:val="004544D9"/>
    <w:rsid w:val="004601A6"/>
    <w:rsid w:val="00472BAD"/>
    <w:rsid w:val="00484009"/>
    <w:rsid w:val="00490E72"/>
    <w:rsid w:val="00491157"/>
    <w:rsid w:val="004921C8"/>
    <w:rsid w:val="00495B0B"/>
    <w:rsid w:val="004A1B8B"/>
    <w:rsid w:val="004A3B6A"/>
    <w:rsid w:val="004B00A7"/>
    <w:rsid w:val="004B0D85"/>
    <w:rsid w:val="004D1208"/>
    <w:rsid w:val="004D1851"/>
    <w:rsid w:val="004D599D"/>
    <w:rsid w:val="004D648B"/>
    <w:rsid w:val="004E2EA5"/>
    <w:rsid w:val="004E3AEB"/>
    <w:rsid w:val="0050223C"/>
    <w:rsid w:val="00513184"/>
    <w:rsid w:val="005243FF"/>
    <w:rsid w:val="00542A80"/>
    <w:rsid w:val="00561573"/>
    <w:rsid w:val="00564FBC"/>
    <w:rsid w:val="005800BC"/>
    <w:rsid w:val="00582442"/>
    <w:rsid w:val="00590C4A"/>
    <w:rsid w:val="00591774"/>
    <w:rsid w:val="005A335D"/>
    <w:rsid w:val="005B0217"/>
    <w:rsid w:val="005E212F"/>
    <w:rsid w:val="005E2BD5"/>
    <w:rsid w:val="005E7A3A"/>
    <w:rsid w:val="005F3269"/>
    <w:rsid w:val="005F495B"/>
    <w:rsid w:val="00623AE3"/>
    <w:rsid w:val="00625B1D"/>
    <w:rsid w:val="00636853"/>
    <w:rsid w:val="0064737F"/>
    <w:rsid w:val="006535F1"/>
    <w:rsid w:val="0065557D"/>
    <w:rsid w:val="006561A2"/>
    <w:rsid w:val="00660D50"/>
    <w:rsid w:val="00662984"/>
    <w:rsid w:val="006716BB"/>
    <w:rsid w:val="0068747F"/>
    <w:rsid w:val="00695B3D"/>
    <w:rsid w:val="006B1859"/>
    <w:rsid w:val="006B1F7C"/>
    <w:rsid w:val="006B650A"/>
    <w:rsid w:val="006B6680"/>
    <w:rsid w:val="006B6DCC"/>
    <w:rsid w:val="006C4BFF"/>
    <w:rsid w:val="006D564D"/>
    <w:rsid w:val="006E6E9C"/>
    <w:rsid w:val="0070056E"/>
    <w:rsid w:val="00700C97"/>
    <w:rsid w:val="00702DEF"/>
    <w:rsid w:val="00706861"/>
    <w:rsid w:val="007129D4"/>
    <w:rsid w:val="00731A7F"/>
    <w:rsid w:val="0073679F"/>
    <w:rsid w:val="00743DC5"/>
    <w:rsid w:val="0075051B"/>
    <w:rsid w:val="00754DFC"/>
    <w:rsid w:val="007573AC"/>
    <w:rsid w:val="00764593"/>
    <w:rsid w:val="00767E9E"/>
    <w:rsid w:val="007735EE"/>
    <w:rsid w:val="00775655"/>
    <w:rsid w:val="00776678"/>
    <w:rsid w:val="00793188"/>
    <w:rsid w:val="00794D34"/>
    <w:rsid w:val="00794DFC"/>
    <w:rsid w:val="007A147C"/>
    <w:rsid w:val="00813E5E"/>
    <w:rsid w:val="0081738B"/>
    <w:rsid w:val="0083581B"/>
    <w:rsid w:val="00836BD9"/>
    <w:rsid w:val="00853BBC"/>
    <w:rsid w:val="00856DC3"/>
    <w:rsid w:val="00863874"/>
    <w:rsid w:val="00864AFF"/>
    <w:rsid w:val="00865925"/>
    <w:rsid w:val="008B4A6A"/>
    <w:rsid w:val="008C552A"/>
    <w:rsid w:val="008C7E27"/>
    <w:rsid w:val="008D5D11"/>
    <w:rsid w:val="008D680E"/>
    <w:rsid w:val="008F24E5"/>
    <w:rsid w:val="008F7448"/>
    <w:rsid w:val="0090147A"/>
    <w:rsid w:val="009173EF"/>
    <w:rsid w:val="00921995"/>
    <w:rsid w:val="0092633F"/>
    <w:rsid w:val="00932906"/>
    <w:rsid w:val="00961B0B"/>
    <w:rsid w:val="00962D33"/>
    <w:rsid w:val="00971C31"/>
    <w:rsid w:val="009811E7"/>
    <w:rsid w:val="00986ECF"/>
    <w:rsid w:val="00993482"/>
    <w:rsid w:val="00994969"/>
    <w:rsid w:val="00994B51"/>
    <w:rsid w:val="009A53B1"/>
    <w:rsid w:val="009A6D14"/>
    <w:rsid w:val="009B38C3"/>
    <w:rsid w:val="009C03A6"/>
    <w:rsid w:val="009D3861"/>
    <w:rsid w:val="009E17BD"/>
    <w:rsid w:val="009E485A"/>
    <w:rsid w:val="00A04CEC"/>
    <w:rsid w:val="00A2539A"/>
    <w:rsid w:val="00A27F92"/>
    <w:rsid w:val="00A32257"/>
    <w:rsid w:val="00A36D20"/>
    <w:rsid w:val="00A514A4"/>
    <w:rsid w:val="00A52C84"/>
    <w:rsid w:val="00A55622"/>
    <w:rsid w:val="00A55D80"/>
    <w:rsid w:val="00A65989"/>
    <w:rsid w:val="00A74292"/>
    <w:rsid w:val="00A83502"/>
    <w:rsid w:val="00A8575A"/>
    <w:rsid w:val="00AD15B3"/>
    <w:rsid w:val="00AD3606"/>
    <w:rsid w:val="00AD4A3D"/>
    <w:rsid w:val="00AE0700"/>
    <w:rsid w:val="00AE3BF1"/>
    <w:rsid w:val="00AE53E5"/>
    <w:rsid w:val="00AF3896"/>
    <w:rsid w:val="00AF6E49"/>
    <w:rsid w:val="00B04A67"/>
    <w:rsid w:val="00B0583C"/>
    <w:rsid w:val="00B12103"/>
    <w:rsid w:val="00B36A4C"/>
    <w:rsid w:val="00B40A81"/>
    <w:rsid w:val="00B4436B"/>
    <w:rsid w:val="00B44910"/>
    <w:rsid w:val="00B60509"/>
    <w:rsid w:val="00B711F8"/>
    <w:rsid w:val="00B72267"/>
    <w:rsid w:val="00B76EB6"/>
    <w:rsid w:val="00B7737B"/>
    <w:rsid w:val="00B824C8"/>
    <w:rsid w:val="00B84B9D"/>
    <w:rsid w:val="00B936CE"/>
    <w:rsid w:val="00BB0C5A"/>
    <w:rsid w:val="00BC0389"/>
    <w:rsid w:val="00BC251A"/>
    <w:rsid w:val="00BC70F6"/>
    <w:rsid w:val="00BD032B"/>
    <w:rsid w:val="00BD6859"/>
    <w:rsid w:val="00BD6BF5"/>
    <w:rsid w:val="00BE131B"/>
    <w:rsid w:val="00BE2640"/>
    <w:rsid w:val="00C01189"/>
    <w:rsid w:val="00C374DE"/>
    <w:rsid w:val="00C44B0B"/>
    <w:rsid w:val="00C45A03"/>
    <w:rsid w:val="00C467D2"/>
    <w:rsid w:val="00C47AD4"/>
    <w:rsid w:val="00C51EB2"/>
    <w:rsid w:val="00C52D81"/>
    <w:rsid w:val="00C55198"/>
    <w:rsid w:val="00C655D9"/>
    <w:rsid w:val="00C65803"/>
    <w:rsid w:val="00C65A10"/>
    <w:rsid w:val="00C7579F"/>
    <w:rsid w:val="00CA20C6"/>
    <w:rsid w:val="00CA6393"/>
    <w:rsid w:val="00CB18FF"/>
    <w:rsid w:val="00CC0366"/>
    <w:rsid w:val="00CD0C08"/>
    <w:rsid w:val="00CE03FB"/>
    <w:rsid w:val="00CE433C"/>
    <w:rsid w:val="00CF0161"/>
    <w:rsid w:val="00CF33F3"/>
    <w:rsid w:val="00D0192A"/>
    <w:rsid w:val="00D06183"/>
    <w:rsid w:val="00D076E8"/>
    <w:rsid w:val="00D22C42"/>
    <w:rsid w:val="00D23C80"/>
    <w:rsid w:val="00D464CC"/>
    <w:rsid w:val="00D65041"/>
    <w:rsid w:val="00D72F45"/>
    <w:rsid w:val="00D95A3E"/>
    <w:rsid w:val="00DA4BEE"/>
    <w:rsid w:val="00DA5A54"/>
    <w:rsid w:val="00DA75F3"/>
    <w:rsid w:val="00DB00D5"/>
    <w:rsid w:val="00DB1936"/>
    <w:rsid w:val="00DB384B"/>
    <w:rsid w:val="00DB6E15"/>
    <w:rsid w:val="00DD5415"/>
    <w:rsid w:val="00DF0189"/>
    <w:rsid w:val="00E06FD5"/>
    <w:rsid w:val="00E10E80"/>
    <w:rsid w:val="00E124F0"/>
    <w:rsid w:val="00E227F3"/>
    <w:rsid w:val="00E52E8B"/>
    <w:rsid w:val="00E545C6"/>
    <w:rsid w:val="00E55EEE"/>
    <w:rsid w:val="00E57834"/>
    <w:rsid w:val="00E60F04"/>
    <w:rsid w:val="00E616E3"/>
    <w:rsid w:val="00E65B24"/>
    <w:rsid w:val="00E7101F"/>
    <w:rsid w:val="00E746D4"/>
    <w:rsid w:val="00E80A22"/>
    <w:rsid w:val="00E845C5"/>
    <w:rsid w:val="00E854E4"/>
    <w:rsid w:val="00E85D4C"/>
    <w:rsid w:val="00E86DBF"/>
    <w:rsid w:val="00E92BCA"/>
    <w:rsid w:val="00EB0D6F"/>
    <w:rsid w:val="00EB2232"/>
    <w:rsid w:val="00EC5337"/>
    <w:rsid w:val="00ED4F71"/>
    <w:rsid w:val="00ED738D"/>
    <w:rsid w:val="00EE1EFE"/>
    <w:rsid w:val="00EE49E8"/>
    <w:rsid w:val="00EE6FDB"/>
    <w:rsid w:val="00F16BAB"/>
    <w:rsid w:val="00F2150A"/>
    <w:rsid w:val="00F231D8"/>
    <w:rsid w:val="00F24D90"/>
    <w:rsid w:val="00F4351B"/>
    <w:rsid w:val="00F44BB4"/>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427C064D-CD72-4EBD-947E-558B2ED2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0D49B4"/>
    <w:pPr>
      <w:keepLines/>
      <w:tabs>
        <w:tab w:val="left" w:pos="256"/>
      </w:tabs>
      <w:ind w:left="256" w:hanging="256"/>
    </w:pPr>
    <w:rPr>
      <w:sz w:val="22"/>
      <w:szCs w:val="22"/>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0918EE"/>
    <w:pPr>
      <w:spacing w:after="240"/>
      <w:jc w:val="center"/>
    </w:pPr>
    <w:rPr>
      <w:noProof/>
      <w:lang w:val="en-US"/>
    </w:rPr>
  </w:style>
  <w:style w:type="paragraph" w:customStyle="1" w:styleId="Figuretitle">
    <w:name w:val="Figure_title"/>
    <w:basedOn w:val="Tabletitle"/>
    <w:next w:val="Normalaftertitle"/>
    <w:rsid w:val="000918EE"/>
    <w:pPr>
      <w:keepLines/>
      <w:spacing w:before="120"/>
    </w:pPr>
    <w:rPr>
      <w:lang w:val="en-US"/>
    </w:r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0918EE"/>
    <w:pPr>
      <w:spacing w:before="20" w:after="240"/>
    </w:pPr>
    <w:rPr>
      <w:sz w:val="18"/>
      <w:lang w:val="en-US"/>
    </w:rPr>
  </w:style>
  <w:style w:type="paragraph" w:customStyle="1" w:styleId="FigureNo">
    <w:name w:val="Figure_No"/>
    <w:basedOn w:val="Normal"/>
    <w:next w:val="Figuretitle"/>
    <w:rsid w:val="000918EE"/>
    <w:pPr>
      <w:keepNext/>
      <w:keepLines/>
      <w:spacing w:before="480" w:after="120"/>
      <w:jc w:val="center"/>
    </w:pPr>
    <w:rPr>
      <w:caps/>
      <w:lang w:val="en-U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 w:type="paragraph" w:styleId="ListParagraph">
    <w:name w:val="List Paragraph"/>
    <w:basedOn w:val="Normal"/>
    <w:uiPriority w:val="34"/>
    <w:qFormat/>
    <w:rsid w:val="009811E7"/>
    <w:pPr>
      <w:ind w:left="720"/>
      <w:contextualSpacing/>
    </w:pPr>
  </w:style>
  <w:style w:type="paragraph" w:styleId="NormalWeb">
    <w:name w:val="Normal (Web)"/>
    <w:basedOn w:val="Normal"/>
    <w:uiPriority w:val="99"/>
    <w:unhideWhenUsed/>
    <w:rsid w:val="0081738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Emphasis">
    <w:name w:val="Emphasis"/>
    <w:basedOn w:val="DefaultParagraphFont"/>
    <w:uiPriority w:val="20"/>
    <w:qFormat/>
    <w:rsid w:val="0081738B"/>
    <w:rPr>
      <w:i/>
      <w:iCs/>
    </w:rPr>
  </w:style>
  <w:style w:type="paragraph" w:customStyle="1" w:styleId="Reasons">
    <w:name w:val="Reasons"/>
    <w:basedOn w:val="Normal"/>
    <w:qFormat/>
    <w:rsid w:val="00E7101F"/>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Figurewithlegend">
    <w:name w:val="Figure with legend"/>
    <w:basedOn w:val="Figure"/>
    <w:rsid w:val="000918E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21931">
      <w:bodyDiv w:val="1"/>
      <w:marLeft w:val="0"/>
      <w:marRight w:val="0"/>
      <w:marTop w:val="0"/>
      <w:marBottom w:val="0"/>
      <w:divBdr>
        <w:top w:val="none" w:sz="0" w:space="0" w:color="auto"/>
        <w:left w:val="none" w:sz="0" w:space="0" w:color="auto"/>
        <w:bottom w:val="none" w:sz="0" w:space="0" w:color="auto"/>
        <w:right w:val="none" w:sz="0" w:space="0" w:color="auto"/>
      </w:divBdr>
    </w:div>
    <w:div w:id="626937537">
      <w:bodyDiv w:val="1"/>
      <w:marLeft w:val="0"/>
      <w:marRight w:val="0"/>
      <w:marTop w:val="0"/>
      <w:marBottom w:val="0"/>
      <w:divBdr>
        <w:top w:val="none" w:sz="0" w:space="0" w:color="auto"/>
        <w:left w:val="none" w:sz="0" w:space="0" w:color="auto"/>
        <w:bottom w:val="none" w:sz="0" w:space="0" w:color="auto"/>
        <w:right w:val="none" w:sz="0" w:space="0" w:color="auto"/>
      </w:divBdr>
    </w:div>
    <w:div w:id="1660228390">
      <w:bodyDiv w:val="1"/>
      <w:marLeft w:val="0"/>
      <w:marRight w:val="0"/>
      <w:marTop w:val="0"/>
      <w:marBottom w:val="0"/>
      <w:divBdr>
        <w:top w:val="none" w:sz="0" w:space="0" w:color="auto"/>
        <w:left w:val="none" w:sz="0" w:space="0" w:color="auto"/>
        <w:bottom w:val="none" w:sz="0" w:space="0" w:color="auto"/>
        <w:right w:val="none" w:sz="0" w:space="0" w:color="auto"/>
      </w:divBdr>
    </w:div>
    <w:div w:id="1819302799">
      <w:bodyDiv w:val="1"/>
      <w:marLeft w:val="0"/>
      <w:marRight w:val="0"/>
      <w:marTop w:val="0"/>
      <w:marBottom w:val="0"/>
      <w:divBdr>
        <w:top w:val="none" w:sz="0" w:space="0" w:color="auto"/>
        <w:left w:val="none" w:sz="0" w:space="0" w:color="auto"/>
        <w:bottom w:val="none" w:sz="0" w:space="0" w:color="auto"/>
        <w:right w:val="none" w:sz="0" w:space="0" w:color="auto"/>
      </w:divBdr>
    </w:div>
    <w:div w:id="19582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odig.org/eurodig-2024/messages-from-vilniu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rodig.org/get-involve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40-E.pdf"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D9E6C-8437-4483-836F-068126ABF06C}">
  <ds:schemaRefs>
    <ds:schemaRef ds:uri="http://schemas.microsoft.com/sharepoint/v3/contenttype/forms"/>
  </ds:schemaRefs>
</ds:datastoreItem>
</file>

<file path=customXml/itemProps2.xml><?xml version="1.0" encoding="utf-8"?>
<ds:datastoreItem xmlns:ds="http://schemas.openxmlformats.org/officeDocument/2006/customXml" ds:itemID="{61D382E3-3569-42ED-A3D8-0263A86BDE4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10CCC915-2590-4062-83DD-A11CFF0F2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726</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of the EuroDIG 2024 on Global Processes (GDC, WSIS+20 review)</dc:title>
  <dc:subject>Council Working Group on WSIS and the SDGs</dc:subject>
  <cp:keywords>CWG-WSIS&amp;SDGs; C24</cp:keywords>
  <dc:description/>
  <cp:revision>3</cp:revision>
  <dcterms:created xsi:type="dcterms:W3CDTF">2024-09-20T13:47:00Z</dcterms:created>
  <dcterms:modified xsi:type="dcterms:W3CDTF">2024-09-20T14:07:00Z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