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AD3606" w:rsidRPr="00632748" w14:paraId="0043AC80" w14:textId="77777777" w:rsidTr="00BD2095">
        <w:trPr>
          <w:cantSplit/>
          <w:trHeight w:val="23"/>
        </w:trPr>
        <w:tc>
          <w:tcPr>
            <w:tcW w:w="2977" w:type="dxa"/>
            <w:vMerge w:val="restart"/>
            <w:tcMar>
              <w:left w:w="0" w:type="dxa"/>
            </w:tcMar>
          </w:tcPr>
          <w:p w14:paraId="60A806D3" w14:textId="6316C87D" w:rsidR="00AD3606" w:rsidRPr="00345D34" w:rsidRDefault="00AD3606" w:rsidP="00345D34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6237" w:type="dxa"/>
          </w:tcPr>
          <w:p w14:paraId="291AB2A2" w14:textId="660BA6ED" w:rsidR="00AD3606" w:rsidRPr="00632748" w:rsidRDefault="008D0652" w:rsidP="00345D3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</w:t>
            </w:r>
            <w:r w:rsidR="00AD3606" w:rsidRPr="00632748">
              <w:rPr>
                <w:b/>
                <w:lang w:val="ru-RU"/>
              </w:rPr>
              <w:t xml:space="preserve"> </w:t>
            </w:r>
            <w:r w:rsidR="00AD3606" w:rsidRPr="00A52C84">
              <w:rPr>
                <w:b/>
                <w:lang w:val="fr-CH"/>
              </w:rPr>
              <w:t>C</w:t>
            </w:r>
            <w:r w:rsidR="00A52C84" w:rsidRPr="00A52C84">
              <w:rPr>
                <w:b/>
                <w:lang w:val="fr-CH"/>
              </w:rPr>
              <w:t>WG</w:t>
            </w:r>
            <w:r w:rsidR="00A52C84" w:rsidRPr="00632748">
              <w:rPr>
                <w:b/>
                <w:lang w:val="ru-RU"/>
              </w:rPr>
              <w:t>-</w:t>
            </w:r>
            <w:r w:rsidR="00636853">
              <w:rPr>
                <w:b/>
                <w:lang w:val="fr-CH"/>
              </w:rPr>
              <w:t>WSIS</w:t>
            </w:r>
            <w:r w:rsidR="00636853" w:rsidRPr="00632748">
              <w:rPr>
                <w:b/>
                <w:lang w:val="ru-RU"/>
              </w:rPr>
              <w:t>&amp;</w:t>
            </w:r>
            <w:r w:rsidR="00636853">
              <w:rPr>
                <w:b/>
                <w:lang w:val="fr-CH"/>
              </w:rPr>
              <w:t>SDG</w:t>
            </w:r>
            <w:r w:rsidR="00A52C84" w:rsidRPr="00632748">
              <w:rPr>
                <w:b/>
                <w:lang w:val="ru-RU"/>
              </w:rPr>
              <w:t>-</w:t>
            </w:r>
            <w:r w:rsidR="003F3796" w:rsidRPr="00632748">
              <w:rPr>
                <w:b/>
                <w:lang w:val="ru-RU"/>
              </w:rPr>
              <w:t>4</w:t>
            </w:r>
            <w:r w:rsidR="00754DFC" w:rsidRPr="00632748">
              <w:rPr>
                <w:b/>
                <w:lang w:val="ru-RU"/>
              </w:rPr>
              <w:t>1</w:t>
            </w:r>
            <w:r w:rsidR="00AD3606" w:rsidRPr="00632748">
              <w:rPr>
                <w:b/>
                <w:lang w:val="ru-RU"/>
              </w:rPr>
              <w:t>/</w:t>
            </w:r>
            <w:r w:rsidR="00632748">
              <w:rPr>
                <w:b/>
                <w:lang w:val="fr-CH"/>
              </w:rPr>
              <w:t>13</w:t>
            </w:r>
          </w:p>
        </w:tc>
      </w:tr>
      <w:tr w:rsidR="00AD3606" w:rsidRPr="00813E5E" w14:paraId="789B45BA" w14:textId="77777777" w:rsidTr="00BD2095">
        <w:trPr>
          <w:cantSplit/>
        </w:trPr>
        <w:tc>
          <w:tcPr>
            <w:tcW w:w="2977" w:type="dxa"/>
            <w:vMerge/>
          </w:tcPr>
          <w:p w14:paraId="3F3D4E17" w14:textId="77777777" w:rsidR="00AD3606" w:rsidRPr="00632748" w:rsidRDefault="00AD3606" w:rsidP="00345D34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6237" w:type="dxa"/>
          </w:tcPr>
          <w:p w14:paraId="2DE9ACEA" w14:textId="4134739F" w:rsidR="00AD3606" w:rsidRPr="00E85629" w:rsidRDefault="00632748" w:rsidP="00C857A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es-ES"/>
              </w:rPr>
              <w:t xml:space="preserve">18 </w:t>
            </w:r>
            <w:r w:rsidR="00C857A2">
              <w:rPr>
                <w:b/>
                <w:lang w:val="ru-RU"/>
              </w:rPr>
              <w:t>сентября</w:t>
            </w:r>
            <w:r w:rsidR="00754DFC">
              <w:rPr>
                <w:b/>
              </w:rPr>
              <w:t xml:space="preserve"> 2024</w:t>
            </w:r>
          </w:p>
        </w:tc>
      </w:tr>
      <w:tr w:rsidR="00AD3606" w:rsidRPr="00813E5E" w14:paraId="58A84C4A" w14:textId="77777777" w:rsidTr="00BD2095">
        <w:trPr>
          <w:cantSplit/>
          <w:trHeight w:val="23"/>
        </w:trPr>
        <w:tc>
          <w:tcPr>
            <w:tcW w:w="2977" w:type="dxa"/>
            <w:vMerge/>
          </w:tcPr>
          <w:p w14:paraId="77CEDDAA" w14:textId="77777777" w:rsidR="00AD3606" w:rsidRPr="00813E5E" w:rsidRDefault="00AD3606" w:rsidP="00345D3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6237" w:type="dxa"/>
          </w:tcPr>
          <w:p w14:paraId="561AAE94" w14:textId="09041002" w:rsidR="00AD3606" w:rsidRPr="00BD2095" w:rsidRDefault="00BD2095" w:rsidP="00345D3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D2095">
              <w:rPr>
                <w:b/>
              </w:rPr>
              <w:t>English only/Russian version provided by the contributors</w:t>
            </w:r>
          </w:p>
        </w:tc>
      </w:tr>
      <w:tr w:rsidR="00472BAD" w:rsidRPr="00813E5E" w14:paraId="12C5EF5F" w14:textId="77777777" w:rsidTr="00BD2095">
        <w:trPr>
          <w:cantSplit/>
          <w:trHeight w:val="23"/>
        </w:trPr>
        <w:tc>
          <w:tcPr>
            <w:tcW w:w="2977" w:type="dxa"/>
          </w:tcPr>
          <w:p w14:paraId="4B839BA2" w14:textId="77777777" w:rsidR="00472BAD" w:rsidRPr="00813E5E" w:rsidRDefault="00472BAD" w:rsidP="00345D3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6237" w:type="dxa"/>
          </w:tcPr>
          <w:p w14:paraId="12F66D25" w14:textId="77777777" w:rsidR="00472BAD" w:rsidRDefault="00472BAD" w:rsidP="00345D3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BD2095" w14:paraId="27000B2A" w14:textId="77777777" w:rsidTr="00345D3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19B87C89" w:rsidR="00AD3606" w:rsidRPr="00F500F8" w:rsidRDefault="008D0652" w:rsidP="008A0A74">
            <w:pPr>
              <w:pStyle w:val="Source"/>
              <w:framePr w:hSpace="0" w:wrap="auto" w:vAnchor="margin" w:hAnchor="text" w:xAlign="left" w:yAlign="inline"/>
              <w:rPr>
                <w:lang w:val="ru-RU"/>
              </w:rPr>
            </w:pPr>
            <w:bookmarkStart w:id="8" w:name="dsource" w:colFirst="0" w:colLast="0"/>
            <w:bookmarkEnd w:id="7"/>
            <w:r>
              <w:rPr>
                <w:lang w:val="ru-RU"/>
              </w:rPr>
              <w:t>Вклад</w:t>
            </w:r>
            <w:r w:rsidR="00F500F8">
              <w:rPr>
                <w:lang w:val="ru-RU"/>
              </w:rPr>
              <w:t xml:space="preserve"> </w:t>
            </w:r>
            <w:r w:rsidR="008A0A74" w:rsidRPr="008A0A74">
              <w:rPr>
                <w:lang w:val="ru-RU"/>
              </w:rPr>
              <w:t xml:space="preserve">Армении (Республика), </w:t>
            </w:r>
            <w:r w:rsidR="0037030D">
              <w:rPr>
                <w:rFonts w:cstheme="minorHAnsi"/>
                <w:lang w:val="ru-RU"/>
              </w:rPr>
              <w:t>Беларуси (Республики) и</w:t>
            </w:r>
            <w:r w:rsidR="0037030D" w:rsidRPr="00324851">
              <w:rPr>
                <w:rFonts w:cstheme="minorHAnsi"/>
                <w:lang w:val="ru-RU"/>
              </w:rPr>
              <w:t xml:space="preserve"> </w:t>
            </w:r>
            <w:r w:rsidR="008A0A74" w:rsidRPr="008A0A74">
              <w:rPr>
                <w:lang w:val="ru-RU"/>
              </w:rPr>
              <w:t>Российской Федерации</w:t>
            </w:r>
            <w:r w:rsidR="00C857A2">
              <w:rPr>
                <w:lang w:val="ru-RU"/>
              </w:rPr>
              <w:t xml:space="preserve"> </w:t>
            </w:r>
          </w:p>
        </w:tc>
      </w:tr>
      <w:tr w:rsidR="00AD3606" w:rsidRPr="00BD2095" w14:paraId="2340750D" w14:textId="77777777" w:rsidTr="00345D3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66C400F6" w:rsidR="00AD3606" w:rsidRPr="002716D6" w:rsidRDefault="008D0652" w:rsidP="00345D34">
            <w:pPr>
              <w:pStyle w:val="Subtitle"/>
              <w:framePr w:hSpace="0" w:wrap="auto" w:xAlign="left" w:yAlign="inline"/>
              <w:rPr>
                <w:lang w:val="ru-RU"/>
              </w:rPr>
            </w:pPr>
            <w:bookmarkStart w:id="9" w:name="dtitle1" w:colFirst="0" w:colLast="0"/>
            <w:bookmarkEnd w:id="8"/>
            <w:r w:rsidRPr="008D0652">
              <w:rPr>
                <w:lang w:val="ru-RU"/>
              </w:rPr>
              <w:t xml:space="preserve">ОБ УЧАСТИИ МСЭ В </w:t>
            </w:r>
            <w:r w:rsidRPr="008D0652">
              <w:t>SDG</w:t>
            </w:r>
            <w:r w:rsidRPr="008D0652">
              <w:rPr>
                <w:lang w:val="ru-RU"/>
              </w:rPr>
              <w:t xml:space="preserve"> </w:t>
            </w:r>
            <w:r w:rsidRPr="008D0652">
              <w:t>DIGITAL</w:t>
            </w:r>
          </w:p>
        </w:tc>
      </w:tr>
      <w:tr w:rsidR="00AD3606" w:rsidRPr="00813E5E" w14:paraId="1F564D2D" w14:textId="77777777" w:rsidTr="00345D34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6303B15B" w:rsidR="004D648B" w:rsidRPr="008D0652" w:rsidRDefault="008D0652" w:rsidP="00345D3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Цель</w:t>
            </w:r>
          </w:p>
          <w:p w14:paraId="7B62C026" w14:textId="1ECC11AB" w:rsidR="004D648B" w:rsidRPr="008D0652" w:rsidRDefault="008D0652" w:rsidP="00345D34">
            <w:pPr>
              <w:spacing w:before="16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</w:t>
            </w:r>
            <w:r w:rsidRPr="008D0652">
              <w:rPr>
                <w:szCs w:val="24"/>
                <w:lang w:val="ru-RU"/>
              </w:rPr>
              <w:t xml:space="preserve">елью </w:t>
            </w:r>
            <w:r>
              <w:rPr>
                <w:szCs w:val="24"/>
                <w:lang w:val="ru-RU"/>
              </w:rPr>
              <w:t xml:space="preserve">настоящего </w:t>
            </w:r>
            <w:r w:rsidRPr="008D0652">
              <w:rPr>
                <w:szCs w:val="24"/>
                <w:lang w:val="ru-RU"/>
              </w:rPr>
              <w:t>вклада является привлеч</w:t>
            </w:r>
            <w:r>
              <w:rPr>
                <w:szCs w:val="24"/>
                <w:lang w:val="ru-RU"/>
              </w:rPr>
              <w:t>ение внимания Г</w:t>
            </w:r>
            <w:r w:rsidRPr="008D0652">
              <w:rPr>
                <w:szCs w:val="24"/>
                <w:lang w:val="ru-RU"/>
              </w:rPr>
              <w:t>енерального секретаря МСЭ к проблемному вопросу, который был до сего момента</w:t>
            </w:r>
            <w:r w:rsidR="007C4BD9" w:rsidRPr="007C4BD9">
              <w:rPr>
                <w:szCs w:val="24"/>
                <w:lang w:val="ru-RU"/>
              </w:rPr>
              <w:t xml:space="preserve"> </w:t>
            </w:r>
            <w:r w:rsidR="007C4BD9">
              <w:rPr>
                <w:szCs w:val="24"/>
                <w:lang w:val="ru-RU"/>
              </w:rPr>
              <w:t>уже</w:t>
            </w:r>
            <w:r>
              <w:rPr>
                <w:szCs w:val="24"/>
                <w:lang w:val="ru-RU"/>
              </w:rPr>
              <w:t xml:space="preserve"> </w:t>
            </w:r>
            <w:r w:rsidRPr="008D0652">
              <w:rPr>
                <w:szCs w:val="24"/>
                <w:lang w:val="ru-RU"/>
              </w:rPr>
              <w:t>подн</w:t>
            </w:r>
            <w:r w:rsidR="007C4BD9">
              <w:rPr>
                <w:szCs w:val="24"/>
                <w:lang w:val="ru-RU"/>
              </w:rPr>
              <w:t>имался</w:t>
            </w:r>
            <w:r w:rsidRPr="008D065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 xml:space="preserve">связанному с </w:t>
            </w:r>
            <w:r w:rsidRPr="008D0652">
              <w:rPr>
                <w:szCs w:val="24"/>
                <w:lang w:val="ru-RU"/>
              </w:rPr>
              <w:t>наблюдаем</w:t>
            </w:r>
            <w:r>
              <w:rPr>
                <w:szCs w:val="24"/>
                <w:lang w:val="ru-RU"/>
              </w:rPr>
              <w:t>ым</w:t>
            </w:r>
            <w:r w:rsidRPr="008D0652">
              <w:rPr>
                <w:szCs w:val="24"/>
                <w:lang w:val="ru-RU"/>
              </w:rPr>
              <w:t xml:space="preserve"> игнорировани</w:t>
            </w:r>
            <w:r>
              <w:rPr>
                <w:szCs w:val="24"/>
                <w:lang w:val="ru-RU"/>
              </w:rPr>
              <w:t>ем</w:t>
            </w:r>
            <w:r w:rsidRPr="008D0652">
              <w:rPr>
                <w:szCs w:val="24"/>
                <w:lang w:val="ru-RU"/>
              </w:rPr>
              <w:t xml:space="preserve"> процесса ВВУИО и роли МСЭ в его реализации</w:t>
            </w:r>
            <w:r w:rsidR="00BE4EB8">
              <w:rPr>
                <w:szCs w:val="24"/>
                <w:lang w:val="ru-RU"/>
              </w:rPr>
              <w:t>, а также связи процессов реализации решений ВВУИО и достижения ЦУР</w:t>
            </w:r>
            <w:r w:rsidRPr="008D0652">
              <w:rPr>
                <w:szCs w:val="24"/>
                <w:lang w:val="ru-RU"/>
              </w:rPr>
              <w:t xml:space="preserve"> при участии в организации и проведении мероприятий от имени МСЭ по линии Повестки дня в области устойчивого развития на период до 2030 года и, соответственно, достижения ЦУР</w:t>
            </w:r>
            <w:r w:rsidR="003931BD" w:rsidRPr="008D0652">
              <w:rPr>
                <w:szCs w:val="24"/>
                <w:lang w:val="ru-RU"/>
              </w:rPr>
              <w:t>.</w:t>
            </w:r>
          </w:p>
          <w:p w14:paraId="16727A07" w14:textId="40561015" w:rsidR="004D648B" w:rsidRPr="002716D6" w:rsidRDefault="008D0652" w:rsidP="00345D3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Необходимое</w:t>
            </w:r>
            <w:r w:rsidRPr="002716D6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действие</w:t>
            </w:r>
          </w:p>
          <w:p w14:paraId="3D745C81" w14:textId="77777777" w:rsidR="00B26F85" w:rsidRDefault="008D0652">
            <w:r>
              <w:rPr>
                <w:szCs w:val="24"/>
                <w:lang w:val="ru-RU"/>
              </w:rPr>
              <w:t>Рабочей</w:t>
            </w:r>
            <w:r w:rsidRPr="008D065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группе</w:t>
            </w:r>
            <w:r w:rsidRPr="008D065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Совета</w:t>
            </w:r>
            <w:r w:rsidRPr="008D065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по</w:t>
            </w:r>
            <w:r w:rsidRPr="008D065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ВВУИО</w:t>
            </w:r>
            <w:r w:rsidRPr="008D065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и</w:t>
            </w:r>
            <w:r w:rsidRPr="008D065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ЦУР предлагается рассмотреть настоящий документ. </w:t>
            </w:r>
            <w:r w:rsidR="00B26F85">
              <w:t>_______________</w:t>
            </w:r>
          </w:p>
          <w:p w14:paraId="00DEE14C" w14:textId="56E70AE3" w:rsidR="00AD3606" w:rsidRPr="008D0652" w:rsidRDefault="008D0652" w:rsidP="00345D3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Ссылки</w:t>
            </w:r>
          </w:p>
          <w:p w14:paraId="0175CD6C" w14:textId="1FFF6FFC" w:rsidR="00AD3606" w:rsidRPr="00732B9B" w:rsidRDefault="00BD2095" w:rsidP="00345D34">
            <w:pPr>
              <w:spacing w:after="160"/>
              <w:rPr>
                <w:i/>
                <w:iCs/>
                <w:sz w:val="22"/>
                <w:szCs w:val="22"/>
                <w:lang w:val="ru-RU"/>
              </w:rPr>
            </w:pPr>
            <w:hyperlink r:id="rId11" w:history="1">
              <w:r w:rsidR="008D0652" w:rsidRPr="00732B9B">
                <w:rPr>
                  <w:rStyle w:val="Hyperlink"/>
                  <w:i/>
                  <w:iCs/>
                  <w:sz w:val="22"/>
                  <w:szCs w:val="22"/>
                </w:rPr>
                <w:t>CWG-WSIS&amp;SDG-40/11</w:t>
              </w:r>
            </w:hyperlink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0"/>
    <w:p w14:paraId="077D6164" w14:textId="77777777" w:rsidR="00A74405" w:rsidRPr="00842F8A" w:rsidRDefault="00A74405" w:rsidP="00A74405">
      <w:pPr>
        <w:spacing w:after="120" w:line="276" w:lineRule="auto"/>
        <w:jc w:val="both"/>
        <w:rPr>
          <w:b/>
          <w:lang w:val="ru-RU"/>
        </w:rPr>
      </w:pPr>
      <w:r w:rsidRPr="00842F8A">
        <w:rPr>
          <w:b/>
          <w:lang w:val="ru-RU"/>
        </w:rPr>
        <w:lastRenderedPageBreak/>
        <w:t>1.</w:t>
      </w:r>
      <w:r w:rsidRPr="00842F8A">
        <w:rPr>
          <w:b/>
          <w:lang w:val="ru-RU"/>
        </w:rPr>
        <w:tab/>
        <w:t>Общая информация</w:t>
      </w:r>
    </w:p>
    <w:p w14:paraId="6DA510FD" w14:textId="223D5C8E" w:rsidR="00732B9B" w:rsidRDefault="00732B9B" w:rsidP="00732B9B">
      <w:pPr>
        <w:spacing w:after="120" w:line="276" w:lineRule="auto"/>
        <w:jc w:val="both"/>
        <w:rPr>
          <w:rFonts w:eastAsia="Calibri"/>
          <w:lang w:val="ru-RU"/>
        </w:rPr>
      </w:pPr>
      <w:r w:rsidRPr="00842F8A">
        <w:rPr>
          <w:rFonts w:eastAsia="Calibri"/>
          <w:lang w:val="ru-RU"/>
        </w:rPr>
        <w:t>На</w:t>
      </w:r>
      <w:r w:rsidRPr="00732B9B">
        <w:rPr>
          <w:rFonts w:eastAsia="Calibri"/>
          <w:lang w:val="ru-RU"/>
        </w:rPr>
        <w:t xml:space="preserve"> </w:t>
      </w:r>
      <w:r w:rsidRPr="00842F8A">
        <w:rPr>
          <w:rFonts w:eastAsia="Calibri"/>
          <w:lang w:val="ru-RU"/>
        </w:rPr>
        <w:t>посвященной</w:t>
      </w:r>
      <w:r w:rsidRPr="00732B9B">
        <w:rPr>
          <w:rFonts w:eastAsia="Calibri"/>
          <w:lang w:val="ru-RU"/>
        </w:rPr>
        <w:t xml:space="preserve"> </w:t>
      </w:r>
      <w:r w:rsidRPr="00842F8A">
        <w:rPr>
          <w:rFonts w:eastAsia="Calibri"/>
          <w:lang w:val="ru-RU"/>
        </w:rPr>
        <w:t>мероприятию</w:t>
      </w:r>
      <w:r w:rsidRPr="00732B9B">
        <w:rPr>
          <w:rFonts w:eastAsia="Calibri"/>
          <w:lang w:val="ru-RU"/>
        </w:rPr>
        <w:t xml:space="preserve"> </w:t>
      </w:r>
      <w:hyperlink r:id="rId12" w:history="1">
        <w:r w:rsidRPr="002716D6">
          <w:rPr>
            <w:rStyle w:val="Hyperlink"/>
            <w:iCs/>
            <w:szCs w:val="22"/>
            <w:lang w:val="ru-RU"/>
          </w:rPr>
          <w:t>веб-странице</w:t>
        </w:r>
      </w:hyperlink>
      <w:r w:rsidRPr="00732B9B">
        <w:rPr>
          <w:rFonts w:eastAsia="Calibri"/>
          <w:lang w:val="ru-RU"/>
        </w:rPr>
        <w:t xml:space="preserve"> </w:t>
      </w:r>
      <w:r w:rsidRPr="00842F8A">
        <w:rPr>
          <w:rFonts w:eastAsia="Calibri"/>
          <w:lang w:val="ru-RU"/>
        </w:rPr>
        <w:t>веб</w:t>
      </w:r>
      <w:r w:rsidRPr="00732B9B">
        <w:rPr>
          <w:rFonts w:eastAsia="Calibri"/>
          <w:lang w:val="ru-RU"/>
        </w:rPr>
        <w:t>-</w:t>
      </w:r>
      <w:r w:rsidRPr="00842F8A">
        <w:rPr>
          <w:rFonts w:eastAsia="Calibri"/>
          <w:lang w:val="ru-RU"/>
        </w:rPr>
        <w:t>сайта</w:t>
      </w:r>
      <w:r w:rsidRPr="00732B9B">
        <w:rPr>
          <w:rFonts w:eastAsia="Calibri"/>
          <w:lang w:val="ru-RU"/>
        </w:rPr>
        <w:t xml:space="preserve"> </w:t>
      </w:r>
      <w:r w:rsidRPr="00842F8A">
        <w:rPr>
          <w:rFonts w:eastAsia="Calibri"/>
          <w:lang w:val="ru-RU"/>
        </w:rPr>
        <w:t>МСЭ</w:t>
      </w:r>
      <w:r w:rsidRPr="00732B9B">
        <w:rPr>
          <w:rFonts w:eastAsia="Calibri"/>
          <w:lang w:val="ru-RU"/>
        </w:rPr>
        <w:t xml:space="preserve"> </w:t>
      </w:r>
      <w:r w:rsidRPr="00842F8A">
        <w:rPr>
          <w:rFonts w:eastAsia="Calibri"/>
          <w:lang w:val="ru-RU"/>
        </w:rPr>
        <w:t>отмечается</w:t>
      </w:r>
      <w:r w:rsidRPr="00732B9B">
        <w:rPr>
          <w:rFonts w:eastAsia="Calibri"/>
          <w:lang w:val="ru-RU"/>
        </w:rPr>
        <w:t xml:space="preserve">, 17 сентября 2023 </w:t>
      </w:r>
      <w:r>
        <w:rPr>
          <w:rFonts w:eastAsia="Calibri"/>
          <w:lang w:val="ru-RU"/>
        </w:rPr>
        <w:t xml:space="preserve">г. </w:t>
      </w:r>
      <w:r w:rsidRPr="00732B9B">
        <w:rPr>
          <w:rFonts w:eastAsia="Calibri"/>
          <w:lang w:val="ru-RU"/>
        </w:rPr>
        <w:t xml:space="preserve">МСЭ, ПРООН и партнеры собрались для </w:t>
      </w:r>
      <w:r>
        <w:rPr>
          <w:rFonts w:eastAsia="Calibri"/>
          <w:lang w:val="ru-RU"/>
        </w:rPr>
        <w:t>проведения специального мероприятия</w:t>
      </w:r>
      <w:r w:rsidRPr="00732B9B">
        <w:rPr>
          <w:rFonts w:eastAsia="Calibri"/>
          <w:lang w:val="ru-RU"/>
        </w:rPr>
        <w:t xml:space="preserve"> </w:t>
      </w:r>
      <w:r w:rsidRPr="00732B9B">
        <w:rPr>
          <w:rFonts w:eastAsia="Calibri"/>
          <w:lang w:val="en-US"/>
        </w:rPr>
        <w:t>SDG</w:t>
      </w:r>
      <w:r w:rsidRPr="00732B9B">
        <w:rPr>
          <w:rFonts w:eastAsia="Calibri"/>
          <w:lang w:val="ru-RU"/>
        </w:rPr>
        <w:t xml:space="preserve"> </w:t>
      </w:r>
      <w:r w:rsidRPr="00732B9B">
        <w:rPr>
          <w:rFonts w:eastAsia="Calibri"/>
          <w:lang w:val="en-US"/>
        </w:rPr>
        <w:t>Digital</w:t>
      </w:r>
      <w:r w:rsidRPr="00732B9B">
        <w:rPr>
          <w:rFonts w:eastAsia="Calibri"/>
          <w:lang w:val="ru-RU"/>
        </w:rPr>
        <w:t xml:space="preserve"> в штаб-квартире </w:t>
      </w:r>
      <w:r>
        <w:rPr>
          <w:rFonts w:eastAsia="Calibri"/>
          <w:lang w:val="ru-RU"/>
        </w:rPr>
        <w:t>ООН</w:t>
      </w:r>
      <w:r w:rsidRPr="00732B9B">
        <w:rPr>
          <w:rFonts w:eastAsia="Calibri"/>
          <w:lang w:val="ru-RU"/>
        </w:rPr>
        <w:t xml:space="preserve"> в Нью-Йорке. </w:t>
      </w:r>
    </w:p>
    <w:p w14:paraId="42E1F42F" w14:textId="2937234D" w:rsidR="00732B9B" w:rsidRPr="002716D6" w:rsidRDefault="00732B9B" w:rsidP="00732B9B">
      <w:pPr>
        <w:spacing w:after="120" w:line="276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Состоявшееся в рамках </w:t>
      </w:r>
      <w:r w:rsidRPr="00732B9B">
        <w:rPr>
          <w:rFonts w:eastAsia="Calibri"/>
          <w:lang w:val="ru-RU"/>
        </w:rPr>
        <w:t>SDG Action Weekend мероприятие было посвящено масштабированию цифровых решений ЦУР, в том числе посредством новых высокоэффективных инициатив для устойчивой инклюзивной цифровой трансформации.</w:t>
      </w:r>
    </w:p>
    <w:p w14:paraId="3D34CC50" w14:textId="528FA044" w:rsidR="0004627B" w:rsidRPr="0084448B" w:rsidRDefault="0004627B" w:rsidP="00732B9B">
      <w:pPr>
        <w:spacing w:after="120" w:line="276" w:lineRule="auto"/>
        <w:jc w:val="both"/>
        <w:rPr>
          <w:rFonts w:eastAsia="Calibri"/>
          <w:lang w:val="ru-RU"/>
        </w:rPr>
      </w:pPr>
      <w:r w:rsidRPr="0004627B">
        <w:rPr>
          <w:rFonts w:eastAsia="Calibri"/>
          <w:lang w:val="ru-RU"/>
        </w:rPr>
        <w:t>В соответствии с информационным бюллетенем МСЭ</w:t>
      </w:r>
      <w:r w:rsidR="0084448B">
        <w:rPr>
          <w:rFonts w:eastAsia="Calibri"/>
          <w:lang w:val="ru-RU"/>
        </w:rPr>
        <w:t xml:space="preserve"> от 12 августа 2024 г.</w:t>
      </w:r>
      <w:r w:rsidRPr="0004627B">
        <w:rPr>
          <w:rFonts w:eastAsia="Calibri"/>
          <w:lang w:val="ru-RU"/>
        </w:rPr>
        <w:t xml:space="preserve">, а также в соответствии с информацией на специальной </w:t>
      </w:r>
      <w:hyperlink r:id="rId13" w:history="1">
        <w:r w:rsidRPr="0084448B">
          <w:rPr>
            <w:rStyle w:val="Hyperlink"/>
            <w:rFonts w:eastAsia="Calibri"/>
            <w:lang w:val="ru-RU"/>
          </w:rPr>
          <w:t>веб-странице</w:t>
        </w:r>
      </w:hyperlink>
      <w:r w:rsidRPr="0004627B">
        <w:rPr>
          <w:rFonts w:eastAsia="Calibri"/>
          <w:lang w:val="ru-RU"/>
        </w:rPr>
        <w:t xml:space="preserve"> веб-сайта МСЭ, опираясь на результаты прошл</w:t>
      </w:r>
      <w:r>
        <w:rPr>
          <w:rFonts w:eastAsia="Calibri"/>
          <w:lang w:val="ru-RU"/>
        </w:rPr>
        <w:t xml:space="preserve">огоднего </w:t>
      </w:r>
      <w:r w:rsidR="0084448B">
        <w:rPr>
          <w:rFonts w:eastAsia="Calibri"/>
          <w:lang w:val="ru-RU"/>
        </w:rPr>
        <w:t>мероприятия</w:t>
      </w:r>
      <w:r w:rsidRPr="0004627B">
        <w:rPr>
          <w:rFonts w:eastAsia="Calibri"/>
          <w:lang w:val="ru-RU"/>
        </w:rPr>
        <w:t xml:space="preserve"> </w:t>
      </w:r>
      <w:r>
        <w:rPr>
          <w:rFonts w:eastAsia="Calibri"/>
          <w:lang w:val="en-US"/>
        </w:rPr>
        <w:t>SGD</w:t>
      </w:r>
      <w:r w:rsidRPr="0004627B">
        <w:rPr>
          <w:rFonts w:eastAsia="Calibri"/>
          <w:lang w:val="ru-RU"/>
        </w:rPr>
        <w:t xml:space="preserve"> Digital, МСЭ и ПРООН готовятся к проведению </w:t>
      </w:r>
      <w:r w:rsidR="0084448B">
        <w:rPr>
          <w:rFonts w:eastAsia="Calibri"/>
          <w:lang w:val="ru-RU"/>
        </w:rPr>
        <w:t xml:space="preserve">очередного </w:t>
      </w:r>
      <w:r>
        <w:rPr>
          <w:rFonts w:eastAsia="Calibri"/>
          <w:lang w:val="en-US"/>
        </w:rPr>
        <w:t>SDG</w:t>
      </w:r>
      <w:r w:rsidR="0084448B">
        <w:rPr>
          <w:rFonts w:eastAsia="Calibri"/>
          <w:lang w:val="ru-RU"/>
        </w:rPr>
        <w:t xml:space="preserve"> Digital 20-21 сентября 2024 г. </w:t>
      </w:r>
      <w:r w:rsidRPr="0004627B">
        <w:rPr>
          <w:rFonts w:eastAsia="Calibri"/>
          <w:lang w:val="ru-RU"/>
        </w:rPr>
        <w:t xml:space="preserve">в Нью-Йорке. </w:t>
      </w:r>
    </w:p>
    <w:p w14:paraId="0582347A" w14:textId="752EDC33" w:rsidR="0004627B" w:rsidRPr="0084448B" w:rsidRDefault="0004627B" w:rsidP="00732B9B">
      <w:pPr>
        <w:spacing w:after="120" w:line="276" w:lineRule="auto"/>
        <w:jc w:val="both"/>
        <w:rPr>
          <w:rFonts w:eastAsia="Calibri"/>
          <w:lang w:val="ru-RU"/>
        </w:rPr>
      </w:pPr>
      <w:r w:rsidRPr="0004627B">
        <w:rPr>
          <w:rFonts w:eastAsia="Calibri"/>
          <w:lang w:val="ru-RU"/>
        </w:rPr>
        <w:t>«</w:t>
      </w:r>
      <w:r>
        <w:rPr>
          <w:rFonts w:eastAsia="Calibri"/>
          <w:lang w:val="en-US"/>
        </w:rPr>
        <w:t>SDG</w:t>
      </w:r>
      <w:r w:rsidRPr="0004627B">
        <w:rPr>
          <w:rFonts w:eastAsia="Calibri"/>
          <w:lang w:val="ru-RU"/>
        </w:rPr>
        <w:t xml:space="preserve"> Digital является краеугольным камнем наших постоянных усилий по использованию цифровых инноваций для достижения Целей устойчивого развития (ЦУР), </w:t>
      </w:r>
      <w:r w:rsidR="0084448B">
        <w:rPr>
          <w:rFonts w:eastAsia="Calibri"/>
          <w:lang w:val="ru-RU"/>
        </w:rPr>
        <w:t>установленных в качестве целевых</w:t>
      </w:r>
      <w:r w:rsidRPr="0004627B">
        <w:rPr>
          <w:rFonts w:eastAsia="Calibri"/>
          <w:lang w:val="ru-RU"/>
        </w:rPr>
        <w:t xml:space="preserve"> в более широком контексте Генеральной Ассамблеи ООН этого года, </w:t>
      </w:r>
      <w:hyperlink r:id="rId14" w:history="1">
        <w:r w:rsidRPr="0084448B">
          <w:rPr>
            <w:rStyle w:val="Hyperlink"/>
            <w:rFonts w:eastAsia="Calibri"/>
            <w:lang w:val="ru-RU"/>
          </w:rPr>
          <w:t>Саммита будущего</w:t>
        </w:r>
      </w:hyperlink>
      <w:r w:rsidRPr="0004627B">
        <w:rPr>
          <w:rFonts w:eastAsia="Calibri"/>
          <w:lang w:val="ru-RU"/>
        </w:rPr>
        <w:t xml:space="preserve"> и его </w:t>
      </w:r>
      <w:hyperlink r:id="rId15" w:history="1">
        <w:r w:rsidRPr="0084448B">
          <w:rPr>
            <w:rStyle w:val="Hyperlink"/>
            <w:rFonts w:eastAsia="Calibri"/>
            <w:lang w:val="ru-RU"/>
          </w:rPr>
          <w:t>Дней действий</w:t>
        </w:r>
      </w:hyperlink>
      <w:r w:rsidRPr="0004627B">
        <w:rPr>
          <w:rFonts w:eastAsia="Calibri"/>
          <w:lang w:val="ru-RU"/>
        </w:rPr>
        <w:t xml:space="preserve">», — говорится в информационном бюллетене. </w:t>
      </w:r>
    </w:p>
    <w:p w14:paraId="6585E973" w14:textId="77777777" w:rsidR="0004627B" w:rsidRDefault="0004627B" w:rsidP="00732B9B">
      <w:pPr>
        <w:spacing w:after="120" w:line="276" w:lineRule="auto"/>
        <w:jc w:val="both"/>
        <w:rPr>
          <w:rFonts w:eastAsia="Calibri"/>
          <w:lang w:val="ru-RU"/>
        </w:rPr>
      </w:pPr>
      <w:r w:rsidRPr="0004627B">
        <w:rPr>
          <w:rFonts w:eastAsia="Calibri"/>
          <w:lang w:val="ru-RU"/>
        </w:rPr>
        <w:t xml:space="preserve">Ожидается, что </w:t>
      </w:r>
      <w:r>
        <w:rPr>
          <w:rFonts w:eastAsia="Calibri"/>
          <w:lang w:val="en-US"/>
        </w:rPr>
        <w:t>SDG</w:t>
      </w:r>
      <w:r w:rsidRPr="0004627B">
        <w:rPr>
          <w:rFonts w:eastAsia="Calibri"/>
          <w:lang w:val="ru-RU"/>
        </w:rPr>
        <w:t xml:space="preserve"> Digital станет примером того, как цифровые технологии могут заложить основу для более устойчивого, инклюзивного и ответственного будущего. </w:t>
      </w:r>
    </w:p>
    <w:p w14:paraId="4AE6E759" w14:textId="5D59DD28" w:rsidR="0004627B" w:rsidRDefault="0004627B" w:rsidP="00732B9B">
      <w:pPr>
        <w:spacing w:after="120" w:line="276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В указанных информационных источник отмечается также, что</w:t>
      </w:r>
      <w:r w:rsidRPr="0004627B">
        <w:rPr>
          <w:rFonts w:eastAsia="Calibri"/>
          <w:lang w:val="ru-RU"/>
        </w:rPr>
        <w:t xml:space="preserve"> «Объединяя лидеров из правительств, гражданского общества, частного сектора, молодежи и академических кругов, </w:t>
      </w:r>
      <w:r>
        <w:rPr>
          <w:rFonts w:eastAsia="Calibri"/>
          <w:lang w:val="en-US"/>
        </w:rPr>
        <w:t>SDG</w:t>
      </w:r>
      <w:r w:rsidRPr="0004627B">
        <w:rPr>
          <w:rFonts w:eastAsia="Calibri"/>
          <w:lang w:val="ru-RU"/>
        </w:rPr>
        <w:t xml:space="preserve"> Digital будет продвигать участников вперед в будущее, поощряя изучение тенденций, рисков и возможностей, которые предоставляют цифровые и новые технологии на нашем пути вперед».</w:t>
      </w:r>
    </w:p>
    <w:p w14:paraId="1B25C266" w14:textId="5281B184" w:rsidR="00A74405" w:rsidRPr="005F72E6" w:rsidRDefault="00A74405" w:rsidP="00732B9B">
      <w:pPr>
        <w:spacing w:after="120" w:line="276" w:lineRule="auto"/>
        <w:jc w:val="both"/>
        <w:rPr>
          <w:b/>
          <w:lang w:val="ru-RU"/>
        </w:rPr>
      </w:pPr>
      <w:r w:rsidRPr="005F72E6">
        <w:rPr>
          <w:b/>
          <w:lang w:val="ru-RU"/>
        </w:rPr>
        <w:t>2.</w:t>
      </w:r>
      <w:r w:rsidRPr="005F72E6">
        <w:rPr>
          <w:b/>
          <w:lang w:val="ru-RU"/>
        </w:rPr>
        <w:tab/>
      </w:r>
      <w:r w:rsidRPr="00842F8A">
        <w:rPr>
          <w:b/>
          <w:lang w:val="ru-RU"/>
        </w:rPr>
        <w:t>Обоснование</w:t>
      </w:r>
      <w:r w:rsidRPr="005F72E6">
        <w:rPr>
          <w:b/>
          <w:lang w:val="ru-RU"/>
        </w:rPr>
        <w:t xml:space="preserve"> </w:t>
      </w:r>
      <w:r w:rsidRPr="00842F8A">
        <w:rPr>
          <w:b/>
          <w:lang w:val="ru-RU"/>
        </w:rPr>
        <w:t>предложения</w:t>
      </w:r>
      <w:r w:rsidRPr="005F72E6">
        <w:rPr>
          <w:b/>
          <w:lang w:val="ru-RU"/>
        </w:rPr>
        <w:t xml:space="preserve"> </w:t>
      </w:r>
    </w:p>
    <w:p w14:paraId="129F7928" w14:textId="77777777" w:rsidR="00A74405" w:rsidRPr="00842F8A" w:rsidRDefault="00A74405" w:rsidP="00A74405">
      <w:pPr>
        <w:spacing w:after="120" w:line="276" w:lineRule="auto"/>
        <w:jc w:val="both"/>
        <w:rPr>
          <w:rFonts w:eastAsia="Calibri"/>
          <w:lang w:val="ru-RU"/>
        </w:rPr>
      </w:pPr>
      <w:r w:rsidRPr="00842F8A">
        <w:rPr>
          <w:rFonts w:eastAsia="Calibri"/>
          <w:lang w:val="ru-RU"/>
        </w:rPr>
        <w:t>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 определена Резолюцией Полномочной конференции 140 (</w:t>
      </w:r>
      <w:proofErr w:type="spellStart"/>
      <w:r w:rsidRPr="00842F8A">
        <w:rPr>
          <w:rFonts w:eastAsia="Calibri"/>
          <w:lang w:val="ru-RU"/>
        </w:rPr>
        <w:t>Пересм</w:t>
      </w:r>
      <w:proofErr w:type="spellEnd"/>
      <w:r w:rsidRPr="00842F8A">
        <w:rPr>
          <w:rFonts w:eastAsia="Calibri"/>
          <w:lang w:val="ru-RU"/>
        </w:rPr>
        <w:t>. Бухарест, 2022 г.).</w:t>
      </w:r>
    </w:p>
    <w:p w14:paraId="0AF7AC8E" w14:textId="03641C17" w:rsidR="00A74405" w:rsidRPr="007243BF" w:rsidRDefault="00A74405" w:rsidP="00A74405">
      <w:pPr>
        <w:spacing w:after="120" w:line="276" w:lineRule="auto"/>
        <w:jc w:val="both"/>
        <w:rPr>
          <w:rFonts w:eastAsia="Calibri"/>
          <w:lang w:val="ru-RU"/>
        </w:rPr>
      </w:pPr>
      <w:r w:rsidRPr="00842F8A">
        <w:rPr>
          <w:rFonts w:eastAsia="Calibri"/>
          <w:lang w:val="ru-RU"/>
        </w:rPr>
        <w:t xml:space="preserve">Указанная </w:t>
      </w:r>
      <w:r w:rsidR="00D53AB1">
        <w:rPr>
          <w:rFonts w:eastAsia="Calibri"/>
          <w:lang w:val="ru-RU"/>
        </w:rPr>
        <w:t>Р</w:t>
      </w:r>
      <w:r w:rsidRPr="00842F8A">
        <w:rPr>
          <w:rFonts w:eastAsia="Calibri"/>
          <w:lang w:val="ru-RU"/>
        </w:rPr>
        <w:t>езолюция отмечает, что «направления деятельности ВВУИО имеют решающее значение для прогресса в достижении ЦУР…», и решает «продолжать работу МСЭ по выполнению решений ВВУИО и Повестки дня в области устойчивого развития на период до 2030 года с использованием Матрицы ВВУИО-ЦУР».</w:t>
      </w:r>
    </w:p>
    <w:p w14:paraId="36395A8D" w14:textId="77777777" w:rsidR="002716D6" w:rsidRPr="00D53AB1" w:rsidRDefault="002716D6" w:rsidP="002716D6">
      <w:pPr>
        <w:spacing w:after="120" w:line="276" w:lineRule="auto"/>
        <w:jc w:val="both"/>
        <w:rPr>
          <w:rFonts w:eastAsia="Calibri"/>
          <w:lang w:val="ru-RU"/>
        </w:rPr>
      </w:pPr>
      <w:r w:rsidRPr="00842F8A">
        <w:rPr>
          <w:rFonts w:eastAsia="Calibri"/>
          <w:lang w:val="ru-RU"/>
        </w:rPr>
        <w:t>Также Резолюцией Полномочной конференции 140 (</w:t>
      </w:r>
      <w:proofErr w:type="spellStart"/>
      <w:r w:rsidRPr="00842F8A">
        <w:rPr>
          <w:rFonts w:eastAsia="Calibri"/>
          <w:lang w:val="ru-RU"/>
        </w:rPr>
        <w:t>Пересм</w:t>
      </w:r>
      <w:proofErr w:type="spellEnd"/>
      <w:r w:rsidRPr="00842F8A">
        <w:rPr>
          <w:rFonts w:eastAsia="Calibri"/>
          <w:lang w:val="ru-RU"/>
        </w:rPr>
        <w:t>. Бухарест, 2022 г.)</w:t>
      </w:r>
      <w:r>
        <w:rPr>
          <w:rFonts w:eastAsia="Calibri"/>
          <w:lang w:val="ru-RU"/>
        </w:rPr>
        <w:t xml:space="preserve"> </w:t>
      </w:r>
      <w:r w:rsidRPr="00842F8A">
        <w:rPr>
          <w:rFonts w:eastAsia="Calibri"/>
          <w:lang w:val="ru-RU"/>
        </w:rPr>
        <w:t>Генеральному секретарю поручается, среди прочего, «обеспечить, чтобы деятельность МСЭ, связанная с Повесткой дня в области устойчивого развития на период до 2030 года, выполнялась на основе тесной увязки с процессом ВВУИО…».</w:t>
      </w:r>
    </w:p>
    <w:p w14:paraId="13A1C048" w14:textId="4C3E3F2D" w:rsidR="00D53AB1" w:rsidRDefault="00D53AB1" w:rsidP="00D53AB1">
      <w:pPr>
        <w:spacing w:after="120" w:line="276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>В свою очередь Резолюция 1332 Совета МСЭ (изм. С-24) учитывает, «</w:t>
      </w:r>
      <w:r w:rsidRPr="002D5B2F">
        <w:rPr>
          <w:lang w:val="ru-RU"/>
        </w:rPr>
        <w:t>что выполнение решений ВВУИО будет способствовать продвижению цифровой трансформации и развитию цифровой экономики, а также достижению ЦУР</w:t>
      </w:r>
      <w:r>
        <w:rPr>
          <w:rFonts w:eastAsia="Calibri"/>
          <w:lang w:val="ru-RU"/>
        </w:rPr>
        <w:t>» и признает, «d) </w:t>
      </w:r>
      <w:r w:rsidRPr="00D53AB1">
        <w:rPr>
          <w:rFonts w:eastAsia="Calibri"/>
          <w:lang w:val="ru-RU"/>
        </w:rPr>
        <w:t>что существует тесная взаимосвязь между ЦУР и ВВУИО, отраженная в матрице ВВУИО ЦУР, которая демонстрирует ценность дальнейшего выполнения решений ВВУИО для осуществления Повестки дня на период до 203</w:t>
      </w:r>
      <w:r>
        <w:rPr>
          <w:rFonts w:eastAsia="Calibri"/>
          <w:lang w:val="ru-RU"/>
        </w:rPr>
        <w:t>0 года».</w:t>
      </w:r>
    </w:p>
    <w:p w14:paraId="145F3964" w14:textId="375DCDAE" w:rsidR="002716D6" w:rsidRDefault="002716D6" w:rsidP="002716D6">
      <w:p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Кроме того, Резолюция 1332 Совета МСЭ (изм. С-24) поручает Генера</w:t>
      </w:r>
      <w:r w:rsidR="007243BF">
        <w:rPr>
          <w:rFonts w:eastAsia="Calibri"/>
          <w:lang w:val="ru-RU"/>
        </w:rPr>
        <w:t>льному секретарю, среди прочего</w:t>
      </w:r>
      <w:r>
        <w:rPr>
          <w:rFonts w:eastAsia="Calibri"/>
          <w:lang w:val="ru-RU"/>
        </w:rPr>
        <w:t>:</w:t>
      </w:r>
    </w:p>
    <w:p w14:paraId="3A1EA588" w14:textId="360E3F4A" w:rsidR="002716D6" w:rsidRDefault="002716D6" w:rsidP="002716D6">
      <w:pPr>
        <w:spacing w:before="0" w:line="276" w:lineRule="auto"/>
        <w:ind w:left="284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 «2 </w:t>
      </w:r>
      <w:r w:rsidRPr="002716D6">
        <w:rPr>
          <w:rFonts w:eastAsia="Calibri"/>
          <w:lang w:val="ru-RU"/>
        </w:rPr>
        <w:t>обеспечить, чтобы деятельность МСЭ, связанная с Повесткой дня в области устойчивого развития на период до 2030 года, выполнялась на основе тесной увязки с процессом ВВУИО и осуществлялась в соответствии с его мандатом в рамках установленной политики и процедур, а также в пределах ресурсов, выделенных в финансов</w:t>
      </w:r>
      <w:r>
        <w:rPr>
          <w:rFonts w:eastAsia="Calibri"/>
          <w:lang w:val="ru-RU"/>
        </w:rPr>
        <w:t xml:space="preserve">ом плане и двухгодичном бюджете», </w:t>
      </w:r>
    </w:p>
    <w:p w14:paraId="2E096F7F" w14:textId="52656B18" w:rsidR="002716D6" w:rsidRPr="00D53AB1" w:rsidRDefault="002716D6" w:rsidP="002716D6">
      <w:pPr>
        <w:spacing w:before="0" w:after="120" w:line="276" w:lineRule="auto"/>
        <w:ind w:left="284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 «5 </w:t>
      </w:r>
      <w:r w:rsidRPr="002716D6">
        <w:rPr>
          <w:rFonts w:eastAsia="Calibri"/>
          <w:lang w:val="ru-RU"/>
        </w:rPr>
        <w:t>продолжать вносить вклад в Саммит будущего и Саммит ЦУР, направляя усилия на обеспечение синергии и согласованности с выполнением решений ВВУИО, принимая во внимание мнения Членов МСЭ, в т</w:t>
      </w:r>
      <w:r>
        <w:rPr>
          <w:rFonts w:eastAsia="Calibri"/>
          <w:lang w:val="ru-RU"/>
        </w:rPr>
        <w:t>ом числе в рамках РГС-ВВУИО&amp;ЦУР.»</w:t>
      </w:r>
    </w:p>
    <w:p w14:paraId="62BD99AA" w14:textId="63A661D2" w:rsidR="002A1E51" w:rsidRPr="000C485F" w:rsidRDefault="000C485F" w:rsidP="0084448B">
      <w:pPr>
        <w:spacing w:after="120" w:line="276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П</w:t>
      </w:r>
      <w:r w:rsidR="002A1E51">
        <w:rPr>
          <w:szCs w:val="24"/>
          <w:lang w:val="ru-RU"/>
        </w:rPr>
        <w:t>рошлое собрание РГС-ВВУИО</w:t>
      </w:r>
      <w:r w:rsidR="002A1E51" w:rsidRPr="002A1E51">
        <w:rPr>
          <w:szCs w:val="24"/>
          <w:lang w:val="ru-RU"/>
        </w:rPr>
        <w:t>&amp;</w:t>
      </w:r>
      <w:r w:rsidR="002A1E51">
        <w:rPr>
          <w:szCs w:val="24"/>
          <w:lang w:val="ru-RU"/>
        </w:rPr>
        <w:t xml:space="preserve">ЦУР рассмотрело </w:t>
      </w:r>
      <w:proofErr w:type="spellStart"/>
      <w:r w:rsidR="002A1E51">
        <w:rPr>
          <w:szCs w:val="24"/>
          <w:lang w:val="ru-RU"/>
        </w:rPr>
        <w:t>многострановой</w:t>
      </w:r>
      <w:proofErr w:type="spellEnd"/>
      <w:r w:rsidR="002A1E51">
        <w:rPr>
          <w:szCs w:val="24"/>
          <w:lang w:val="ru-RU"/>
        </w:rPr>
        <w:t xml:space="preserve"> вклад </w:t>
      </w:r>
      <w:hyperlink r:id="rId16" w:history="1">
        <w:r w:rsidR="002A1E51" w:rsidRPr="002A1E51">
          <w:rPr>
            <w:rStyle w:val="Hyperlink"/>
            <w:iCs/>
            <w:szCs w:val="24"/>
          </w:rPr>
          <w:t>CWG</w:t>
        </w:r>
        <w:r w:rsidR="002A1E51" w:rsidRPr="002A1E51">
          <w:rPr>
            <w:rStyle w:val="Hyperlink"/>
            <w:iCs/>
            <w:szCs w:val="24"/>
            <w:lang w:val="ru-RU"/>
          </w:rPr>
          <w:t>-</w:t>
        </w:r>
        <w:r w:rsidR="002A1E51" w:rsidRPr="002A1E51">
          <w:rPr>
            <w:rStyle w:val="Hyperlink"/>
            <w:iCs/>
            <w:szCs w:val="24"/>
          </w:rPr>
          <w:t>WSIS</w:t>
        </w:r>
        <w:r w:rsidR="002A1E51" w:rsidRPr="002A1E51">
          <w:rPr>
            <w:rStyle w:val="Hyperlink"/>
            <w:iCs/>
            <w:szCs w:val="24"/>
            <w:lang w:val="ru-RU"/>
          </w:rPr>
          <w:t>&amp;</w:t>
        </w:r>
        <w:r w:rsidR="002A1E51" w:rsidRPr="002A1E51">
          <w:rPr>
            <w:rStyle w:val="Hyperlink"/>
            <w:iCs/>
            <w:szCs w:val="24"/>
          </w:rPr>
          <w:t>SDG</w:t>
        </w:r>
        <w:r w:rsidR="002A1E51" w:rsidRPr="002A1E51">
          <w:rPr>
            <w:rStyle w:val="Hyperlink"/>
            <w:iCs/>
            <w:szCs w:val="24"/>
            <w:lang w:val="ru-RU"/>
          </w:rPr>
          <w:t>-40/11</w:t>
        </w:r>
      </w:hyperlink>
      <w:r w:rsidR="002A1E51">
        <w:rPr>
          <w:szCs w:val="24"/>
          <w:lang w:val="ru-RU"/>
        </w:rPr>
        <w:t xml:space="preserve">, </w:t>
      </w:r>
      <w:r w:rsidR="009566DF">
        <w:rPr>
          <w:szCs w:val="24"/>
          <w:lang w:val="ru-RU"/>
        </w:rPr>
        <w:t>в рамках обсуждения которого также поднимался вопрос о том, что Государства-Члены МСЭ в рамках сложившихся на сегодня подходов к работе Союза не имеют возможности принять участие в обсуждении того, как МСЭ проявляет себя во внешних процессах глобальной цифровой повестки, какие вклады от него делаются и каковы посылы Союза в связанных дискуссиях.</w:t>
      </w:r>
    </w:p>
    <w:p w14:paraId="51DC4378" w14:textId="3420D585" w:rsidR="000C485F" w:rsidRDefault="000C485F" w:rsidP="0084448B">
      <w:pPr>
        <w:spacing w:after="120" w:line="276" w:lineRule="auto"/>
        <w:jc w:val="both"/>
        <w:rPr>
          <w:rFonts w:eastAsia="Calibri"/>
          <w:lang w:val="ru-RU"/>
        </w:rPr>
      </w:pPr>
      <w:r>
        <w:rPr>
          <w:szCs w:val="24"/>
          <w:lang w:val="ru-RU"/>
        </w:rPr>
        <w:t>В рамках этого обсуждения Секретариатом было отмечено, что «</w:t>
      </w:r>
      <w:r w:rsidRPr="000C485F">
        <w:rPr>
          <w:szCs w:val="24"/>
          <w:lang w:val="ru-RU"/>
        </w:rPr>
        <w:t>“</w:t>
      </w:r>
      <w:r>
        <w:rPr>
          <w:szCs w:val="24"/>
          <w:lang w:val="ru-RU"/>
        </w:rPr>
        <w:t>Цифра</w:t>
      </w:r>
      <w:r w:rsidRPr="000C485F">
        <w:rPr>
          <w:szCs w:val="24"/>
          <w:lang w:val="ru-RU"/>
        </w:rPr>
        <w:t>”</w:t>
      </w:r>
      <w:r>
        <w:rPr>
          <w:szCs w:val="24"/>
          <w:lang w:val="ru-RU"/>
        </w:rPr>
        <w:t xml:space="preserve"> </w:t>
      </w:r>
      <w:r w:rsidRPr="000C485F">
        <w:rPr>
          <w:szCs w:val="24"/>
          <w:lang w:val="ru-RU"/>
        </w:rPr>
        <w:t xml:space="preserve">находится на переднем крае глобальных дискуссий, </w:t>
      </w:r>
      <w:r>
        <w:rPr>
          <w:szCs w:val="24"/>
          <w:lang w:val="ru-RU"/>
        </w:rPr>
        <w:t xml:space="preserve">и </w:t>
      </w:r>
      <w:r w:rsidRPr="000C485F">
        <w:rPr>
          <w:szCs w:val="24"/>
          <w:lang w:val="ru-RU"/>
        </w:rPr>
        <w:t>МСЭ необходимо быть гибким и быстро принимать решения относительно определенных видов деятельности и событий. Сроки для вкладов и заявлений обы</w:t>
      </w:r>
      <w:r>
        <w:rPr>
          <w:szCs w:val="24"/>
          <w:lang w:val="ru-RU"/>
        </w:rPr>
        <w:t>чно короткие, требующие быстрой отработки</w:t>
      </w:r>
      <w:r w:rsidRPr="000C485F">
        <w:rPr>
          <w:szCs w:val="24"/>
          <w:lang w:val="ru-RU"/>
        </w:rPr>
        <w:t>. Они находятся в рамках мандатов, предоставленных Генеральному секретариату и/или Секторам в резолюциях ПК и Совета.</w:t>
      </w:r>
      <w:r>
        <w:rPr>
          <w:szCs w:val="24"/>
          <w:lang w:val="ru-RU"/>
        </w:rPr>
        <w:t xml:space="preserve">» </w:t>
      </w:r>
      <w:r>
        <w:rPr>
          <w:rFonts w:eastAsia="Calibri"/>
          <w:lang w:val="ru-RU"/>
        </w:rPr>
        <w:t>(</w:t>
      </w:r>
      <w:hyperlink r:id="rId17" w:history="1">
        <w:r w:rsidRPr="0032186E">
          <w:rPr>
            <w:rStyle w:val="Hyperlink"/>
            <w:rFonts w:eastAsia="Calibri"/>
            <w:lang w:val="ru-RU"/>
          </w:rPr>
          <w:t>CWG-WSIS&amp;SDG-40/15</w:t>
        </w:r>
      </w:hyperlink>
      <w:r>
        <w:rPr>
          <w:rFonts w:eastAsia="Calibri"/>
          <w:lang w:val="ru-RU"/>
        </w:rPr>
        <w:t>, 8.1.2).</w:t>
      </w:r>
    </w:p>
    <w:p w14:paraId="02E11C48" w14:textId="77777777" w:rsidR="000C485F" w:rsidRDefault="000C485F" w:rsidP="000C485F">
      <w:pPr>
        <w:spacing w:after="120" w:line="276" w:lineRule="auto"/>
        <w:jc w:val="both"/>
        <w:rPr>
          <w:szCs w:val="24"/>
          <w:lang w:val="ru-RU"/>
        </w:rPr>
      </w:pPr>
      <w:r>
        <w:rPr>
          <w:rFonts w:eastAsia="Calibri"/>
          <w:lang w:val="ru-RU"/>
        </w:rPr>
        <w:t xml:space="preserve">Вместе с тем, анализ информационных ресурсов, материалов, выступлений по </w:t>
      </w:r>
      <w:r>
        <w:rPr>
          <w:rFonts w:eastAsia="Calibri"/>
          <w:lang w:val="en-US"/>
        </w:rPr>
        <w:t>SDG</w:t>
      </w:r>
      <w:r w:rsidRPr="0084448B">
        <w:rPr>
          <w:rFonts w:eastAsia="Calibri"/>
          <w:lang w:val="ru-RU"/>
        </w:rPr>
        <w:t xml:space="preserve"> </w:t>
      </w:r>
      <w:r>
        <w:rPr>
          <w:rFonts w:eastAsia="Calibri"/>
          <w:lang w:val="en-US"/>
        </w:rPr>
        <w:t>Digital</w:t>
      </w:r>
      <w:r>
        <w:rPr>
          <w:rFonts w:eastAsia="Calibri"/>
          <w:lang w:val="ru-RU"/>
        </w:rPr>
        <w:t xml:space="preserve"> прошлого и этого года, подготовленных и сделанных от имени МСЭ, не содержали и не содержат каких бы то ни было отсылок к процессу ВВУИО, </w:t>
      </w:r>
      <w:r w:rsidRPr="008D0652">
        <w:rPr>
          <w:szCs w:val="24"/>
          <w:lang w:val="ru-RU"/>
        </w:rPr>
        <w:t>роли МСЭ в его реализации</w:t>
      </w:r>
      <w:r>
        <w:rPr>
          <w:szCs w:val="24"/>
          <w:lang w:val="ru-RU"/>
        </w:rPr>
        <w:t>, а также связи процессов реализации решений ВВУИО и достижения ЦУР.</w:t>
      </w:r>
    </w:p>
    <w:p w14:paraId="4D6BC35A" w14:textId="77777777" w:rsidR="00A74405" w:rsidRPr="00842F8A" w:rsidRDefault="00A74405" w:rsidP="00A74405">
      <w:pPr>
        <w:spacing w:after="120" w:line="276" w:lineRule="auto"/>
        <w:jc w:val="both"/>
        <w:rPr>
          <w:b/>
          <w:lang w:val="ru-RU"/>
        </w:rPr>
      </w:pPr>
      <w:r w:rsidRPr="00842F8A">
        <w:rPr>
          <w:b/>
          <w:lang w:val="ru-RU"/>
        </w:rPr>
        <w:t>3.</w:t>
      </w:r>
      <w:r w:rsidRPr="00842F8A">
        <w:rPr>
          <w:b/>
          <w:lang w:val="ru-RU"/>
        </w:rPr>
        <w:tab/>
        <w:t>Предложение</w:t>
      </w:r>
    </w:p>
    <w:p w14:paraId="3A323DA5" w14:textId="254FEAAD" w:rsidR="00A74405" w:rsidRPr="00842F8A" w:rsidRDefault="00A74405" w:rsidP="00A74405">
      <w:pPr>
        <w:spacing w:after="120" w:line="276" w:lineRule="auto"/>
        <w:jc w:val="both"/>
        <w:rPr>
          <w:rFonts w:eastAsia="Calibri"/>
          <w:lang w:val="ru-RU"/>
        </w:rPr>
      </w:pPr>
      <w:r w:rsidRPr="00842F8A">
        <w:rPr>
          <w:rFonts w:eastAsia="Calibri"/>
          <w:lang w:val="ru-RU"/>
        </w:rPr>
        <w:t xml:space="preserve">Учитывая </w:t>
      </w:r>
      <w:r w:rsidR="00A75575">
        <w:rPr>
          <w:rFonts w:eastAsia="Calibri"/>
          <w:lang w:val="ru-RU"/>
        </w:rPr>
        <w:t>изложенное выше, РГС-ВВУИО</w:t>
      </w:r>
      <w:r w:rsidR="00A75575" w:rsidRPr="00A75575">
        <w:rPr>
          <w:rFonts w:eastAsia="Calibri"/>
          <w:lang w:val="ru-RU"/>
        </w:rPr>
        <w:t>&amp;</w:t>
      </w:r>
      <w:r w:rsidR="00A75575">
        <w:rPr>
          <w:rFonts w:eastAsia="Calibri"/>
          <w:lang w:val="ru-RU"/>
        </w:rPr>
        <w:t>ЦУР</w:t>
      </w:r>
      <w:r w:rsidRPr="00842F8A">
        <w:rPr>
          <w:rFonts w:eastAsia="Calibri"/>
          <w:lang w:val="ru-RU"/>
        </w:rPr>
        <w:t xml:space="preserve"> предлагается рекомендовать </w:t>
      </w:r>
      <w:r w:rsidR="005F72E6">
        <w:rPr>
          <w:rFonts w:eastAsia="Calibri"/>
          <w:lang w:val="ru-RU"/>
        </w:rPr>
        <w:t>Секретариату</w:t>
      </w:r>
      <w:r w:rsidRPr="00842F8A">
        <w:rPr>
          <w:rFonts w:eastAsia="Calibri"/>
          <w:lang w:val="ru-RU"/>
        </w:rPr>
        <w:t>:</w:t>
      </w:r>
    </w:p>
    <w:p w14:paraId="3473B6A3" w14:textId="2516B2FB" w:rsidR="00A74405" w:rsidRPr="00842F8A" w:rsidRDefault="00A74405" w:rsidP="00632748">
      <w:pPr>
        <w:spacing w:after="120" w:line="276" w:lineRule="auto"/>
        <w:ind w:left="567" w:hanging="567"/>
        <w:jc w:val="both"/>
        <w:rPr>
          <w:rFonts w:eastAsia="Calibri"/>
          <w:lang w:val="ru-RU"/>
        </w:rPr>
      </w:pPr>
      <w:r w:rsidRPr="00842F8A">
        <w:rPr>
          <w:rFonts w:eastAsia="Calibri"/>
          <w:lang w:val="ru-RU"/>
        </w:rPr>
        <w:t>1.</w:t>
      </w:r>
      <w:r w:rsidRPr="00842F8A">
        <w:rPr>
          <w:rFonts w:eastAsia="Calibri"/>
          <w:lang w:val="ru-RU"/>
        </w:rPr>
        <w:tab/>
        <w:t>предпринять меры, направленные на то, чтобы специальная веб-страница веб-сайта МСЭ, посвященная SDG Digital</w:t>
      </w:r>
      <w:r w:rsidR="00A75575">
        <w:rPr>
          <w:rFonts w:eastAsia="Calibri"/>
          <w:lang w:val="ru-RU"/>
        </w:rPr>
        <w:t>, соответствующие</w:t>
      </w:r>
      <w:r w:rsidRPr="00842F8A">
        <w:rPr>
          <w:rFonts w:eastAsia="Calibri"/>
          <w:lang w:val="ru-RU"/>
        </w:rPr>
        <w:t xml:space="preserve"> </w:t>
      </w:r>
      <w:r w:rsidR="00A75575">
        <w:rPr>
          <w:rFonts w:eastAsia="Calibri"/>
          <w:lang w:val="ru-RU"/>
        </w:rPr>
        <w:t>материалы</w:t>
      </w:r>
      <w:hyperlink r:id="rId18" w:history="1"/>
      <w:r w:rsidRPr="00842F8A">
        <w:rPr>
          <w:rFonts w:eastAsia="Calibri"/>
          <w:lang w:val="ru-RU"/>
        </w:rPr>
        <w:t>, р</w:t>
      </w:r>
      <w:r w:rsidR="00A75575">
        <w:rPr>
          <w:rFonts w:eastAsia="Calibri"/>
          <w:lang w:val="ru-RU"/>
        </w:rPr>
        <w:t>азмещенные</w:t>
      </w:r>
      <w:r w:rsidRPr="00842F8A">
        <w:rPr>
          <w:rFonts w:eastAsia="Calibri"/>
          <w:lang w:val="ru-RU"/>
        </w:rPr>
        <w:t xml:space="preserve"> на упомянутой веб-странице, а также сам вклад МСЭ в указанное мероприятие, </w:t>
      </w:r>
      <w:r w:rsidRPr="00842F8A">
        <w:rPr>
          <w:rFonts w:eastAsia="Calibri"/>
          <w:lang w:val="ru-RU"/>
        </w:rPr>
        <w:lastRenderedPageBreak/>
        <w:t>будь то в форме приветственных слов, информационных документов, презентационных или иных других материалов, касающихся роли МСЭ в выполнении Повестки дня в области устойчивого развития на период до 2030 г., то есть в достижении ЦУР ООН, подготовленные МСЭ, были обновлены/подготовлены с учетом и должным отражением в них тесной увязки процессов реализации решений ВВУИО и достижения ЦУР, отраженной в Матрице ВВУИО-ЦУР, и того, что направления деятельности ВВУИО имеют решающее значение для прогресса в достижении ЦУР,</w:t>
      </w:r>
    </w:p>
    <w:p w14:paraId="257674B4" w14:textId="412845EE" w:rsidR="00A514A4" w:rsidRDefault="00A74405" w:rsidP="00632748">
      <w:pPr>
        <w:spacing w:after="120" w:line="276" w:lineRule="auto"/>
        <w:ind w:left="567" w:hanging="567"/>
        <w:jc w:val="both"/>
        <w:rPr>
          <w:rFonts w:eastAsia="Calibri"/>
          <w:lang w:val="es-ES"/>
        </w:rPr>
      </w:pPr>
      <w:r w:rsidRPr="00842F8A">
        <w:rPr>
          <w:lang w:val="ru-RU"/>
        </w:rPr>
        <w:t>2.</w:t>
      </w:r>
      <w:r w:rsidRPr="00842F8A">
        <w:rPr>
          <w:lang w:val="ru-RU"/>
        </w:rPr>
        <w:tab/>
        <w:t xml:space="preserve">представить отчет об участии МСЭ в </w:t>
      </w:r>
      <w:r w:rsidRPr="00842F8A">
        <w:rPr>
          <w:rFonts w:eastAsia="Calibri"/>
          <w:lang w:val="ru-RU"/>
        </w:rPr>
        <w:t>SDG Digital собранию Рабочей группе</w:t>
      </w:r>
      <w:r w:rsidR="00A75575">
        <w:rPr>
          <w:rFonts w:eastAsia="Calibri"/>
          <w:lang w:val="ru-RU"/>
        </w:rPr>
        <w:t xml:space="preserve"> Совета по ВВУИО&amp;ЦУР </w:t>
      </w:r>
      <w:r w:rsidR="005F72E6">
        <w:rPr>
          <w:rFonts w:eastAsia="Calibri"/>
          <w:lang w:val="ru-RU"/>
        </w:rPr>
        <w:t>зимой</w:t>
      </w:r>
      <w:r w:rsidR="00A75575">
        <w:rPr>
          <w:rFonts w:eastAsia="Calibri"/>
          <w:lang w:val="ru-RU"/>
        </w:rPr>
        <w:t xml:space="preserve"> 202</w:t>
      </w:r>
      <w:r w:rsidR="005F72E6">
        <w:rPr>
          <w:rFonts w:eastAsia="Calibri"/>
          <w:lang w:val="ru-RU"/>
        </w:rPr>
        <w:t>5 </w:t>
      </w:r>
      <w:r w:rsidRPr="00842F8A">
        <w:rPr>
          <w:rFonts w:eastAsia="Calibri"/>
          <w:lang w:val="ru-RU"/>
        </w:rPr>
        <w:t>г. и следующей сессии Совета МСЭ.</w:t>
      </w:r>
    </w:p>
    <w:p w14:paraId="3E375469" w14:textId="77777777" w:rsidR="00632748" w:rsidRPr="00632748" w:rsidRDefault="00632748" w:rsidP="00A75575">
      <w:pPr>
        <w:spacing w:after="120" w:line="276" w:lineRule="auto"/>
        <w:jc w:val="both"/>
        <w:rPr>
          <w:rFonts w:eastAsia="Calibri"/>
          <w:lang w:val="es-ES"/>
        </w:rPr>
      </w:pPr>
    </w:p>
    <w:p w14:paraId="22877A9E" w14:textId="6BAE285E" w:rsidR="00632748" w:rsidRPr="00632748" w:rsidRDefault="00632748" w:rsidP="00632748">
      <w:pPr>
        <w:jc w:val="center"/>
      </w:pPr>
      <w:r>
        <w:t>______________</w:t>
      </w:r>
    </w:p>
    <w:sectPr w:rsidR="00632748" w:rsidRPr="00632748" w:rsidSect="00AD3606">
      <w:head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BB95" w14:textId="77777777" w:rsidR="00611F95" w:rsidRDefault="00611F95">
      <w:r>
        <w:separator/>
      </w:r>
    </w:p>
  </w:endnote>
  <w:endnote w:type="continuationSeparator" w:id="0">
    <w:p w14:paraId="688994A0" w14:textId="77777777" w:rsidR="00611F95" w:rsidRDefault="0061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FE3F" w14:textId="77777777" w:rsidR="00611F95" w:rsidRDefault="00611F95">
      <w:r>
        <w:t>____________________</w:t>
      </w:r>
    </w:p>
  </w:footnote>
  <w:footnote w:type="continuationSeparator" w:id="0">
    <w:p w14:paraId="23474392" w14:textId="77777777" w:rsidR="00611F95" w:rsidRDefault="0061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D90DFD" w:rsidRPr="00784011" w14:paraId="16854AB1" w14:textId="77777777" w:rsidTr="00F74694">
      <w:trPr>
        <w:trHeight w:val="1304"/>
        <w:jc w:val="center"/>
      </w:trPr>
      <w:tc>
        <w:tcPr>
          <w:tcW w:w="6546" w:type="dxa"/>
        </w:tcPr>
        <w:p w14:paraId="5A0667DC" w14:textId="77777777" w:rsidR="00D90DFD" w:rsidRPr="009621F8" w:rsidRDefault="00D90DFD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A820C6E" wp14:editId="0A238A8B">
                    <wp:simplePos x="0" y="0"/>
                    <wp:positionH relativeFrom="column">
                      <wp:posOffset>542437</wp:posOffset>
                    </wp:positionH>
                    <wp:positionV relativeFrom="paragraph">
                      <wp:posOffset>-7034</wp:posOffset>
                    </wp:positionV>
                    <wp:extent cx="4157003" cy="471170"/>
                    <wp:effectExtent l="0" t="0" r="0" b="1270"/>
                    <wp:wrapNone/>
                    <wp:docPr id="1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57003" cy="471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96B4D6" w14:textId="77777777" w:rsidR="00D90DFD" w:rsidRPr="008D0652" w:rsidRDefault="00D90DFD" w:rsidP="00130599">
                                <w:pPr>
                                  <w:spacing w:before="0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Рабочая</w:t>
                                </w:r>
                                <w:r w:rsidRPr="008D0652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группа</w:t>
                                </w:r>
                                <w:r w:rsidRPr="008D0652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Совета</w:t>
                                </w:r>
                                <w:r w:rsidRPr="008D0652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  <w:lang w:val="ru-RU"/>
                                  </w:rPr>
                                  <w:t>по ВВУИО и ЦУР</w:t>
                                </w:r>
                                <w:r w:rsidRPr="008D0652">
                                  <w:rPr>
                                    <w:lang w:val="ru-RU"/>
                                  </w:rPr>
                                  <w:br/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Сорок первое собрание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 xml:space="preserve"> - 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 xml:space="preserve"> 2 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 xml:space="preserve"> 3 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октября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 xml:space="preserve"> (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первая половина дня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>) 2024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 xml:space="preserve">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820C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.7pt;margin-top:-.55pt;width:327.3pt;height: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" filled="f" stroked="f">
                    <v:textbox style="mso-fit-shape-to-text:t">
                      <w:txbxContent>
                        <w:p w14:paraId="3E96B4D6" w14:textId="77777777" w:rsidR="00D90DFD" w:rsidRPr="008D0652" w:rsidRDefault="00D90DFD" w:rsidP="00130599">
                          <w:pPr>
                            <w:spacing w:before="0"/>
                            <w:rPr>
                              <w:lang w:val="ru-RU"/>
                            </w:rPr>
                          </w:pP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Рабочая</w:t>
                          </w:r>
                          <w:r w:rsidRPr="008D0652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группа</w:t>
                          </w:r>
                          <w:r w:rsidRPr="008D0652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Совета</w:t>
                          </w:r>
                          <w:r w:rsidRPr="008D0652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  <w:lang w:val="ru-RU"/>
                            </w:rPr>
                            <w:t>по ВВУИО и ЦУР</w:t>
                          </w:r>
                          <w:r w:rsidRPr="008D0652">
                            <w:rPr>
                              <w:lang w:val="ru-RU"/>
                            </w:rPr>
                            <w:br/>
                          </w:r>
                          <w:r>
                            <w:rPr>
                              <w:sz w:val="20"/>
                              <w:lang w:val="ru-RU"/>
                            </w:rPr>
                            <w:t>Сорок первое собрание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 xml:space="preserve"> -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с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 xml:space="preserve"> 2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по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 xml:space="preserve"> 3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октября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 xml:space="preserve"> (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первая половина дня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>) 2024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 xml:space="preserve"> 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0869AEA" wp14:editId="16F1C120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16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8BACBF" id="Rectangle 2" o:spid="_x0000_s1026" style="position:absolute;margin-left:44.9pt;margin-top:5pt;width:130.15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>
            <w:rPr>
              <w:noProof/>
              <w:lang w:val="ru-RU" w:eastAsia="ru-RU"/>
            </w:rPr>
            <w:drawing>
              <wp:inline distT="0" distB="0" distL="0" distR="0" wp14:anchorId="538AB25B" wp14:editId="0AE91CB6">
                <wp:extent cx="2250000" cy="622800"/>
                <wp:effectExtent l="0" t="0" r="0" b="0"/>
                <wp:docPr id="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2CB398A" w14:textId="77777777" w:rsidR="00D90DFD" w:rsidRDefault="00D90DFD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96B3C14" w14:textId="77777777" w:rsidR="00D90DFD" w:rsidRDefault="00D90DFD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1EC6FAE" w14:textId="77777777" w:rsidR="00D90DFD" w:rsidRPr="00784011" w:rsidRDefault="00D90DFD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128F321C" w14:textId="77777777" w:rsidR="00D90DFD" w:rsidRDefault="00D90DFD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FF28D1" wp14:editId="76CDA454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1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ED671" id="Rectangle 5" o:spid="_x0000_s1026" style="position:absolute;margin-left:1.15pt;margin-top:43.75pt;width:7.3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164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E2"/>
    <w:rsid w:val="000210D4"/>
    <w:rsid w:val="0004627B"/>
    <w:rsid w:val="00063016"/>
    <w:rsid w:val="00066795"/>
    <w:rsid w:val="00076AF6"/>
    <w:rsid w:val="00085CF2"/>
    <w:rsid w:val="000A0DB6"/>
    <w:rsid w:val="000B1705"/>
    <w:rsid w:val="000C485F"/>
    <w:rsid w:val="000D75B2"/>
    <w:rsid w:val="001121F5"/>
    <w:rsid w:val="00130599"/>
    <w:rsid w:val="001400DC"/>
    <w:rsid w:val="00140CE1"/>
    <w:rsid w:val="00170DBF"/>
    <w:rsid w:val="0017539C"/>
    <w:rsid w:val="00175AC2"/>
    <w:rsid w:val="0017609F"/>
    <w:rsid w:val="001A1ACC"/>
    <w:rsid w:val="001A7D1D"/>
    <w:rsid w:val="001B51DD"/>
    <w:rsid w:val="001C628E"/>
    <w:rsid w:val="001E0F7B"/>
    <w:rsid w:val="001E0FBE"/>
    <w:rsid w:val="002119FD"/>
    <w:rsid w:val="002130E0"/>
    <w:rsid w:val="00217D7E"/>
    <w:rsid w:val="00244F7F"/>
    <w:rsid w:val="00264425"/>
    <w:rsid w:val="00265875"/>
    <w:rsid w:val="002716D6"/>
    <w:rsid w:val="0027303B"/>
    <w:rsid w:val="0028109B"/>
    <w:rsid w:val="00293B38"/>
    <w:rsid w:val="002A1E51"/>
    <w:rsid w:val="002A2188"/>
    <w:rsid w:val="002B1F58"/>
    <w:rsid w:val="002C1C7A"/>
    <w:rsid w:val="002C54E2"/>
    <w:rsid w:val="002D113A"/>
    <w:rsid w:val="0030160F"/>
    <w:rsid w:val="00320223"/>
    <w:rsid w:val="00322D0D"/>
    <w:rsid w:val="00345D34"/>
    <w:rsid w:val="00361465"/>
    <w:rsid w:val="0037030D"/>
    <w:rsid w:val="003877F5"/>
    <w:rsid w:val="003931BD"/>
    <w:rsid w:val="003942D4"/>
    <w:rsid w:val="003958A8"/>
    <w:rsid w:val="003C2533"/>
    <w:rsid w:val="003D5A7F"/>
    <w:rsid w:val="003F3796"/>
    <w:rsid w:val="004016E2"/>
    <w:rsid w:val="0040435A"/>
    <w:rsid w:val="00416A24"/>
    <w:rsid w:val="00423AB7"/>
    <w:rsid w:val="00425E43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4F0295"/>
    <w:rsid w:val="0050223C"/>
    <w:rsid w:val="005243FF"/>
    <w:rsid w:val="00564FBC"/>
    <w:rsid w:val="005800BC"/>
    <w:rsid w:val="00582442"/>
    <w:rsid w:val="00590C4A"/>
    <w:rsid w:val="005A335D"/>
    <w:rsid w:val="005B721E"/>
    <w:rsid w:val="005E2BD5"/>
    <w:rsid w:val="005F3269"/>
    <w:rsid w:val="005F72E6"/>
    <w:rsid w:val="006069C6"/>
    <w:rsid w:val="00611F95"/>
    <w:rsid w:val="00612B46"/>
    <w:rsid w:val="00623AE3"/>
    <w:rsid w:val="00632748"/>
    <w:rsid w:val="00636853"/>
    <w:rsid w:val="0064737F"/>
    <w:rsid w:val="006535F1"/>
    <w:rsid w:val="0065557D"/>
    <w:rsid w:val="006561A2"/>
    <w:rsid w:val="00660D50"/>
    <w:rsid w:val="00662984"/>
    <w:rsid w:val="006716BB"/>
    <w:rsid w:val="006B1859"/>
    <w:rsid w:val="006B6680"/>
    <w:rsid w:val="006B6DCC"/>
    <w:rsid w:val="00702DEF"/>
    <w:rsid w:val="00706861"/>
    <w:rsid w:val="007243BF"/>
    <w:rsid w:val="00732B9B"/>
    <w:rsid w:val="0075051B"/>
    <w:rsid w:val="00754DFC"/>
    <w:rsid w:val="00775009"/>
    <w:rsid w:val="00775655"/>
    <w:rsid w:val="00793188"/>
    <w:rsid w:val="00794D34"/>
    <w:rsid w:val="00794DFC"/>
    <w:rsid w:val="007C4BD9"/>
    <w:rsid w:val="007F06DC"/>
    <w:rsid w:val="00813E5E"/>
    <w:rsid w:val="0083581B"/>
    <w:rsid w:val="00836BD9"/>
    <w:rsid w:val="0084448B"/>
    <w:rsid w:val="0085074D"/>
    <w:rsid w:val="00863874"/>
    <w:rsid w:val="00864AFF"/>
    <w:rsid w:val="00865925"/>
    <w:rsid w:val="008A0A74"/>
    <w:rsid w:val="008B4A6A"/>
    <w:rsid w:val="008C7E27"/>
    <w:rsid w:val="008D0652"/>
    <w:rsid w:val="008F7448"/>
    <w:rsid w:val="0090147A"/>
    <w:rsid w:val="009173EF"/>
    <w:rsid w:val="00932906"/>
    <w:rsid w:val="009566DF"/>
    <w:rsid w:val="00961B0B"/>
    <w:rsid w:val="00962D33"/>
    <w:rsid w:val="009A4CCB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656BE"/>
    <w:rsid w:val="00A66EE0"/>
    <w:rsid w:val="00A74405"/>
    <w:rsid w:val="00A75575"/>
    <w:rsid w:val="00A83502"/>
    <w:rsid w:val="00AD15B3"/>
    <w:rsid w:val="00AD1E0C"/>
    <w:rsid w:val="00AD3606"/>
    <w:rsid w:val="00AD4A3D"/>
    <w:rsid w:val="00AF6E49"/>
    <w:rsid w:val="00B04A67"/>
    <w:rsid w:val="00B0583C"/>
    <w:rsid w:val="00B26F85"/>
    <w:rsid w:val="00B340A1"/>
    <w:rsid w:val="00B40A81"/>
    <w:rsid w:val="00B4436B"/>
    <w:rsid w:val="00B44910"/>
    <w:rsid w:val="00B61D4C"/>
    <w:rsid w:val="00B72267"/>
    <w:rsid w:val="00B76EB6"/>
    <w:rsid w:val="00B7737B"/>
    <w:rsid w:val="00B824C8"/>
    <w:rsid w:val="00B84B9D"/>
    <w:rsid w:val="00BC251A"/>
    <w:rsid w:val="00BD032B"/>
    <w:rsid w:val="00BD2095"/>
    <w:rsid w:val="00BE2640"/>
    <w:rsid w:val="00BE4EB8"/>
    <w:rsid w:val="00C01189"/>
    <w:rsid w:val="00C35E70"/>
    <w:rsid w:val="00C374DE"/>
    <w:rsid w:val="00C467D2"/>
    <w:rsid w:val="00C47AD4"/>
    <w:rsid w:val="00C52D81"/>
    <w:rsid w:val="00C55198"/>
    <w:rsid w:val="00C57BDC"/>
    <w:rsid w:val="00C655D9"/>
    <w:rsid w:val="00C857A2"/>
    <w:rsid w:val="00C924D6"/>
    <w:rsid w:val="00CA20C6"/>
    <w:rsid w:val="00CA6393"/>
    <w:rsid w:val="00CB18FF"/>
    <w:rsid w:val="00CD0C08"/>
    <w:rsid w:val="00CE03FB"/>
    <w:rsid w:val="00CE433C"/>
    <w:rsid w:val="00CF0161"/>
    <w:rsid w:val="00CF33F3"/>
    <w:rsid w:val="00D00E17"/>
    <w:rsid w:val="00D06183"/>
    <w:rsid w:val="00D22C42"/>
    <w:rsid w:val="00D464CC"/>
    <w:rsid w:val="00D53AB1"/>
    <w:rsid w:val="00D65041"/>
    <w:rsid w:val="00D90DFD"/>
    <w:rsid w:val="00DA4BEE"/>
    <w:rsid w:val="00DB00D5"/>
    <w:rsid w:val="00DB1936"/>
    <w:rsid w:val="00DB384B"/>
    <w:rsid w:val="00DF0189"/>
    <w:rsid w:val="00E06FD5"/>
    <w:rsid w:val="00E10E80"/>
    <w:rsid w:val="00E124F0"/>
    <w:rsid w:val="00E17F82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EE4FFF"/>
    <w:rsid w:val="00EF5C6C"/>
    <w:rsid w:val="00F16BAB"/>
    <w:rsid w:val="00F2150A"/>
    <w:rsid w:val="00F231D8"/>
    <w:rsid w:val="00F3315E"/>
    <w:rsid w:val="00F44C00"/>
    <w:rsid w:val="00F45D2C"/>
    <w:rsid w:val="00F46C5F"/>
    <w:rsid w:val="00F500F8"/>
    <w:rsid w:val="00F6249E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2E63E59"/>
  <w15:docId w15:val="{EF5D9A83-03BF-410E-AF6F-F347E043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F3796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59"/>
    <w:qFormat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7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931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31BD"/>
    <w:rPr>
      <w:rFonts w:ascii="Tahoma" w:hAnsi="Tahoma" w:cs="Tahoma"/>
      <w:sz w:val="16"/>
      <w:szCs w:val="16"/>
      <w:lang w:val="en-GB" w:eastAsia="en-US"/>
    </w:rPr>
  </w:style>
  <w:style w:type="table" w:customStyle="1" w:styleId="11">
    <w:name w:val="Сетка таблицы11"/>
    <w:basedOn w:val="TableNormal"/>
    <w:next w:val="TableGrid"/>
    <w:uiPriority w:val="39"/>
    <w:rsid w:val="007F06DC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63274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initiatives/sdgdigital2024/" TargetMode="External"/><Relationship Id="rId18" Type="http://schemas.openxmlformats.org/officeDocument/2006/relationships/hyperlink" Target="https://www.itu.int/digital-day/sdg/wp-content/uploads/sites/2/2023/05/SDG-Digital-Day-Flyer2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initiatives/sdgdigital/" TargetMode="External"/><Relationship Id="rId17" Type="http://schemas.openxmlformats.org/officeDocument/2006/relationships/hyperlink" Target="https://www.itu.int/md/S24-CWGWSIS40-C-001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WSIS40-C-0011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WSIS40-C-001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en/summit-of-the-future/action-day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en/summit-of-the-fu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946DD9-A4D6-458A-ADD1-187D676F0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D9E6C-8437-4483-836F-068126ABF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CC915-2590-4062-83DD-A11CFF0F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382E3-3569-42ED-A3D8-0263A86BDE4A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1aaea1ea-72e4-4374-b05e-72e2f16fb7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7189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participation to SDG digital</dc:title>
  <dc:subject>Council Working Group on WSIS and the SDGs</dc:subject>
  <cp:keywords>CWG-WSIS&amp;SDG</cp:keywords>
  <cp:revision>4</cp:revision>
  <dcterms:created xsi:type="dcterms:W3CDTF">2024-09-18T14:33:00Z</dcterms:created>
  <dcterms:modified xsi:type="dcterms:W3CDTF">2024-09-19T17:47:00Z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0x0101001E46BE2403204D4E844191C3480CD35B</vt:lpwstr>
  </property>
</Properties>
</file>