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B25C53" w:rsidRPr="00754DFC" w14:paraId="5EE2DA08" w14:textId="77777777" w:rsidTr="00B26313">
        <w:trPr>
          <w:cantSplit/>
          <w:trHeight w:val="23"/>
        </w:trPr>
        <w:tc>
          <w:tcPr>
            <w:tcW w:w="3969" w:type="dxa"/>
            <w:vMerge w:val="restart"/>
            <w:tcMar>
              <w:left w:w="0" w:type="dxa"/>
            </w:tcMar>
          </w:tcPr>
          <w:p w14:paraId="5AAB8436" w14:textId="77777777" w:rsidR="00B25C53" w:rsidRPr="00E85629" w:rsidRDefault="00B25C53" w:rsidP="00B26313">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0FC01EF" w14:textId="686BBCD1" w:rsidR="00B25C53" w:rsidRPr="00A52C84" w:rsidRDefault="00B25C53" w:rsidP="00B26313">
            <w:pPr>
              <w:tabs>
                <w:tab w:val="left" w:pos="851"/>
              </w:tabs>
              <w:spacing w:before="0" w:line="240" w:lineRule="atLeast"/>
              <w:jc w:val="right"/>
              <w:rPr>
                <w:b/>
                <w:lang w:val="fr-CH"/>
              </w:rPr>
            </w:pPr>
            <w:r w:rsidRPr="00A52C84">
              <w:rPr>
                <w:b/>
                <w:lang w:val="fr-CH"/>
              </w:rPr>
              <w:t>Document CWG-</w:t>
            </w:r>
            <w:r>
              <w:rPr>
                <w:b/>
                <w:lang w:val="fr-CH"/>
              </w:rPr>
              <w:t>WSIS&amp;SDG</w:t>
            </w:r>
            <w:r w:rsidRPr="00A52C84">
              <w:rPr>
                <w:b/>
                <w:lang w:val="fr-CH"/>
              </w:rPr>
              <w:t>-</w:t>
            </w:r>
            <w:r>
              <w:rPr>
                <w:b/>
                <w:lang w:val="fr-CH"/>
              </w:rPr>
              <w:t>41</w:t>
            </w:r>
            <w:r w:rsidRPr="00A52C84">
              <w:rPr>
                <w:b/>
                <w:lang w:val="fr-CH"/>
              </w:rPr>
              <w:t>/</w:t>
            </w:r>
            <w:r w:rsidR="00726CCA">
              <w:rPr>
                <w:b/>
                <w:lang w:val="fr-CH"/>
              </w:rPr>
              <w:t>12</w:t>
            </w:r>
          </w:p>
        </w:tc>
      </w:tr>
      <w:tr w:rsidR="00B25C53" w:rsidRPr="00813E5E" w14:paraId="00E432A7" w14:textId="77777777" w:rsidTr="00B26313">
        <w:trPr>
          <w:cantSplit/>
        </w:trPr>
        <w:tc>
          <w:tcPr>
            <w:tcW w:w="3969" w:type="dxa"/>
            <w:vMerge/>
          </w:tcPr>
          <w:p w14:paraId="3FD34531" w14:textId="77777777" w:rsidR="00B25C53" w:rsidRPr="00A52C84" w:rsidRDefault="00B25C53" w:rsidP="00B26313">
            <w:pPr>
              <w:tabs>
                <w:tab w:val="left" w:pos="851"/>
              </w:tabs>
              <w:spacing w:line="240" w:lineRule="atLeast"/>
              <w:rPr>
                <w:b/>
                <w:lang w:val="fr-CH"/>
              </w:rPr>
            </w:pPr>
            <w:bookmarkStart w:id="6" w:name="ddate" w:colFirst="1" w:colLast="1"/>
            <w:bookmarkEnd w:id="0"/>
            <w:bookmarkEnd w:id="1"/>
          </w:p>
        </w:tc>
        <w:tc>
          <w:tcPr>
            <w:tcW w:w="5245" w:type="dxa"/>
          </w:tcPr>
          <w:p w14:paraId="27123767" w14:textId="04F1F5F4" w:rsidR="00B25C53" w:rsidRPr="00E85629" w:rsidRDefault="00726CCA" w:rsidP="00B25C53">
            <w:pPr>
              <w:tabs>
                <w:tab w:val="left" w:pos="851"/>
              </w:tabs>
              <w:spacing w:before="0"/>
              <w:jc w:val="right"/>
              <w:rPr>
                <w:b/>
              </w:rPr>
            </w:pPr>
            <w:r>
              <w:rPr>
                <w:b/>
              </w:rPr>
              <w:t xml:space="preserve">5 </w:t>
            </w:r>
            <w:r w:rsidR="00B25C53">
              <w:rPr>
                <w:b/>
              </w:rPr>
              <w:t>September 2024</w:t>
            </w:r>
          </w:p>
        </w:tc>
      </w:tr>
      <w:tr w:rsidR="00B25C53" w:rsidRPr="00813E5E" w14:paraId="034E8CB5" w14:textId="77777777" w:rsidTr="00B26313">
        <w:trPr>
          <w:cantSplit/>
          <w:trHeight w:val="23"/>
        </w:trPr>
        <w:tc>
          <w:tcPr>
            <w:tcW w:w="3969" w:type="dxa"/>
            <w:vMerge/>
          </w:tcPr>
          <w:p w14:paraId="4D77E80A" w14:textId="77777777" w:rsidR="00B25C53" w:rsidRPr="00813E5E" w:rsidRDefault="00B25C53" w:rsidP="00B26313">
            <w:pPr>
              <w:tabs>
                <w:tab w:val="left" w:pos="851"/>
              </w:tabs>
              <w:spacing w:line="240" w:lineRule="atLeast"/>
              <w:rPr>
                <w:b/>
              </w:rPr>
            </w:pPr>
            <w:bookmarkStart w:id="7" w:name="dorlang" w:colFirst="1" w:colLast="1"/>
            <w:bookmarkEnd w:id="6"/>
          </w:p>
        </w:tc>
        <w:tc>
          <w:tcPr>
            <w:tcW w:w="5245" w:type="dxa"/>
          </w:tcPr>
          <w:p w14:paraId="0C0DAA65" w14:textId="77777777" w:rsidR="00B25C53" w:rsidRPr="00E85629" w:rsidRDefault="00B25C53" w:rsidP="00B26313">
            <w:pPr>
              <w:tabs>
                <w:tab w:val="left" w:pos="851"/>
              </w:tabs>
              <w:spacing w:before="0" w:line="240" w:lineRule="atLeast"/>
              <w:jc w:val="right"/>
              <w:rPr>
                <w:b/>
              </w:rPr>
            </w:pPr>
            <w:r>
              <w:rPr>
                <w:b/>
              </w:rPr>
              <w:t>English only</w:t>
            </w:r>
          </w:p>
        </w:tc>
      </w:tr>
      <w:tr w:rsidR="00B25C53" w:rsidRPr="00813E5E" w14:paraId="446CF47F" w14:textId="77777777" w:rsidTr="00B26313">
        <w:trPr>
          <w:cantSplit/>
          <w:trHeight w:val="23"/>
        </w:trPr>
        <w:tc>
          <w:tcPr>
            <w:tcW w:w="3969" w:type="dxa"/>
          </w:tcPr>
          <w:p w14:paraId="7778AF14" w14:textId="77777777" w:rsidR="00B25C53" w:rsidRPr="00813E5E" w:rsidRDefault="00B25C53" w:rsidP="00B26313">
            <w:pPr>
              <w:tabs>
                <w:tab w:val="left" w:pos="851"/>
              </w:tabs>
              <w:spacing w:line="240" w:lineRule="atLeast"/>
              <w:rPr>
                <w:b/>
              </w:rPr>
            </w:pPr>
          </w:p>
        </w:tc>
        <w:tc>
          <w:tcPr>
            <w:tcW w:w="5245" w:type="dxa"/>
          </w:tcPr>
          <w:p w14:paraId="6BE17C5D" w14:textId="77777777" w:rsidR="00B25C53" w:rsidRDefault="00B25C53" w:rsidP="00B26313">
            <w:pPr>
              <w:tabs>
                <w:tab w:val="left" w:pos="851"/>
              </w:tabs>
              <w:spacing w:before="0" w:line="240" w:lineRule="atLeast"/>
              <w:jc w:val="right"/>
              <w:rPr>
                <w:b/>
              </w:rPr>
            </w:pPr>
          </w:p>
        </w:tc>
      </w:tr>
      <w:tr w:rsidR="00B25C53" w:rsidRPr="00813E5E" w14:paraId="64B4B252" w14:textId="77777777" w:rsidTr="00B26313">
        <w:trPr>
          <w:cantSplit/>
        </w:trPr>
        <w:tc>
          <w:tcPr>
            <w:tcW w:w="9214" w:type="dxa"/>
            <w:gridSpan w:val="2"/>
            <w:tcMar>
              <w:left w:w="0" w:type="dxa"/>
            </w:tcMar>
          </w:tcPr>
          <w:p w14:paraId="22EC7797" w14:textId="34051AD6" w:rsidR="00B25C53" w:rsidRPr="003F3796" w:rsidRDefault="00B25C53" w:rsidP="00B25C53">
            <w:pPr>
              <w:pStyle w:val="Source"/>
              <w:framePr w:hSpace="0" w:wrap="auto" w:vAnchor="margin" w:hAnchor="text" w:xAlign="left" w:yAlign="inline"/>
            </w:pPr>
            <w:bookmarkStart w:id="8" w:name="dsource" w:colFirst="0" w:colLast="0"/>
            <w:bookmarkEnd w:id="7"/>
            <w:r w:rsidRPr="00C467D2">
              <w:t xml:space="preserve">Contribution </w:t>
            </w:r>
            <w:r w:rsidR="0029285A">
              <w:t>by</w:t>
            </w:r>
            <w:r w:rsidRPr="0006329B">
              <w:t xml:space="preserve"> the Russian Federation</w:t>
            </w:r>
          </w:p>
        </w:tc>
      </w:tr>
      <w:tr w:rsidR="00B25C53" w:rsidRPr="00813E5E" w14:paraId="7949028C" w14:textId="77777777" w:rsidTr="00B26313">
        <w:trPr>
          <w:cantSplit/>
        </w:trPr>
        <w:tc>
          <w:tcPr>
            <w:tcW w:w="9214" w:type="dxa"/>
            <w:gridSpan w:val="2"/>
            <w:tcMar>
              <w:left w:w="0" w:type="dxa"/>
            </w:tcMar>
          </w:tcPr>
          <w:p w14:paraId="0329E529" w14:textId="77777777" w:rsidR="00B25C53" w:rsidRPr="00B25C53" w:rsidRDefault="00B25C53" w:rsidP="00B25C53">
            <w:pPr>
              <w:pStyle w:val="Subtitle"/>
              <w:framePr w:hSpace="0" w:wrap="auto" w:xAlign="left" w:yAlign="inline"/>
              <w:rPr>
                <w:lang w:val="en-US"/>
              </w:rPr>
            </w:pPr>
            <w:bookmarkStart w:id="9" w:name="dtitle1" w:colFirst="0" w:colLast="0"/>
            <w:bookmarkEnd w:id="8"/>
            <w:r>
              <w:rPr>
                <w:lang w:val="en-US"/>
              </w:rPr>
              <w:t xml:space="preserve">ON </w:t>
            </w:r>
            <w:r w:rsidRPr="006A6D36">
              <w:rPr>
                <w:lang w:val="en-US"/>
              </w:rPr>
              <w:t>THE AGENDA OF THE 4</w:t>
            </w:r>
            <w:r>
              <w:rPr>
                <w:lang w:val="en-US"/>
              </w:rPr>
              <w:t xml:space="preserve">1 </w:t>
            </w:r>
            <w:r w:rsidRPr="006A6D36">
              <w:rPr>
                <w:lang w:val="en-US"/>
              </w:rPr>
              <w:t>CWG-WSIS&amp;SDG MEETING</w:t>
            </w:r>
            <w:r>
              <w:rPr>
                <w:lang w:val="en-US"/>
              </w:rPr>
              <w:t xml:space="preserve"> AND DOCUMENTS AVAILABILITY</w:t>
            </w:r>
          </w:p>
        </w:tc>
      </w:tr>
      <w:tr w:rsidR="00B25C53" w:rsidRPr="00813E5E" w14:paraId="52C7538B" w14:textId="77777777" w:rsidTr="00B26313">
        <w:trPr>
          <w:cantSplit/>
        </w:trPr>
        <w:tc>
          <w:tcPr>
            <w:tcW w:w="9214" w:type="dxa"/>
            <w:gridSpan w:val="2"/>
            <w:tcBorders>
              <w:top w:val="single" w:sz="4" w:space="0" w:color="auto"/>
              <w:bottom w:val="single" w:sz="4" w:space="0" w:color="auto"/>
            </w:tcBorders>
            <w:tcMar>
              <w:left w:w="0" w:type="dxa"/>
            </w:tcMar>
          </w:tcPr>
          <w:p w14:paraId="00F3BEF5" w14:textId="77777777" w:rsidR="00B25C53" w:rsidRPr="004D648B" w:rsidRDefault="00B25C53" w:rsidP="00B26313">
            <w:pPr>
              <w:spacing w:before="160"/>
              <w:rPr>
                <w:b/>
                <w:bCs/>
                <w:sz w:val="26"/>
                <w:szCs w:val="26"/>
              </w:rPr>
            </w:pPr>
            <w:r w:rsidRPr="004D648B">
              <w:rPr>
                <w:b/>
                <w:bCs/>
                <w:sz w:val="26"/>
                <w:szCs w:val="26"/>
              </w:rPr>
              <w:t>Purpose</w:t>
            </w:r>
          </w:p>
          <w:p w14:paraId="21F17E6B" w14:textId="5124351A" w:rsidR="00B25C53" w:rsidRPr="00B25C53" w:rsidRDefault="00B25C53" w:rsidP="00B26313">
            <w:pPr>
              <w:spacing w:before="160"/>
              <w:rPr>
                <w:b/>
                <w:szCs w:val="24"/>
              </w:rPr>
            </w:pPr>
            <w:r w:rsidRPr="00BA2E2D">
              <w:t xml:space="preserve">Having considered </w:t>
            </w:r>
            <w:r w:rsidR="00E65527">
              <w:t>the</w:t>
            </w:r>
            <w:r w:rsidRPr="00BA2E2D">
              <w:t xml:space="preserve"> draft agenda for the Council Working Group on WSIS&amp;SDG meeting (to be held From </w:t>
            </w:r>
            <w:r>
              <w:t>2</w:t>
            </w:r>
            <w:r w:rsidRPr="00BA2E2D">
              <w:t xml:space="preserve"> to </w:t>
            </w:r>
            <w:r>
              <w:t>3</w:t>
            </w:r>
            <w:r w:rsidRPr="00BA2E2D">
              <w:t xml:space="preserve"> </w:t>
            </w:r>
            <w:r>
              <w:t>October</w:t>
            </w:r>
            <w:r w:rsidRPr="00BA2E2D">
              <w:t xml:space="preserve"> 2024), the Russian Federation found that </w:t>
            </w:r>
            <w:r>
              <w:t>the most</w:t>
            </w:r>
            <w:r w:rsidRPr="00BA2E2D">
              <w:t xml:space="preserve"> importan</w:t>
            </w:r>
            <w:r>
              <w:t>t</w:t>
            </w:r>
            <w:r w:rsidRPr="00BA2E2D">
              <w:t xml:space="preserve"> </w:t>
            </w:r>
            <w:r>
              <w:t>document</w:t>
            </w:r>
            <w:r>
              <w:rPr>
                <w:rFonts w:eastAsia="Calibri"/>
              </w:rPr>
              <w:t xml:space="preserve"> </w:t>
            </w:r>
            <w:hyperlink r:id="rId7" w:history="1">
              <w:r>
                <w:rPr>
                  <w:rStyle w:val="Hyperlink"/>
                  <w:rFonts w:eastAsia="Calibri"/>
                </w:rPr>
                <w:t>CWG-WSIS&amp;SDG-41/INF/2</w:t>
              </w:r>
            </w:hyperlink>
            <w:r>
              <w:t xml:space="preserve"> under item c) </w:t>
            </w:r>
            <w:r w:rsidRPr="00B25C53">
              <w:rPr>
                <w:b/>
              </w:rPr>
              <w:t>WSIS+20 report on ITU's contribution to the implementation of and follow-up to the WSIS outcomes and its role in achieving the SDGs</w:t>
            </w:r>
            <w:r>
              <w:rPr>
                <w:b/>
              </w:rPr>
              <w:t xml:space="preserve"> </w:t>
            </w:r>
            <w:r w:rsidRPr="00B25C53">
              <w:t>proposed as</w:t>
            </w:r>
            <w:r>
              <w:rPr>
                <w:b/>
              </w:rPr>
              <w:t xml:space="preserve"> </w:t>
            </w:r>
            <w:r w:rsidRPr="00B25C53">
              <w:t xml:space="preserve">information document and </w:t>
            </w:r>
            <w:r w:rsidR="004A43A7">
              <w:t>has</w:t>
            </w:r>
            <w:r w:rsidRPr="00B25C53">
              <w:t xml:space="preserve"> not </w:t>
            </w:r>
            <w:r w:rsidR="004A43A7">
              <w:t xml:space="preserve">been </w:t>
            </w:r>
            <w:r w:rsidRPr="00B25C53">
              <w:t>publish</w:t>
            </w:r>
            <w:r w:rsidR="004A43A7">
              <w:t>ed</w:t>
            </w:r>
            <w:r>
              <w:rPr>
                <w:b/>
              </w:rPr>
              <w:t xml:space="preserve"> </w:t>
            </w:r>
            <w:r w:rsidRPr="00B25C53">
              <w:t>on the requirement time.</w:t>
            </w:r>
          </w:p>
          <w:p w14:paraId="488B984D" w14:textId="77777777" w:rsidR="00B25C53" w:rsidRPr="004D648B" w:rsidRDefault="00B25C53" w:rsidP="00B26313">
            <w:pPr>
              <w:spacing w:before="160"/>
              <w:rPr>
                <w:b/>
                <w:bCs/>
                <w:sz w:val="26"/>
                <w:szCs w:val="26"/>
              </w:rPr>
            </w:pPr>
            <w:r w:rsidRPr="004D648B">
              <w:rPr>
                <w:b/>
                <w:bCs/>
                <w:sz w:val="26"/>
                <w:szCs w:val="26"/>
              </w:rPr>
              <w:t>Action required</w:t>
            </w:r>
          </w:p>
          <w:p w14:paraId="2E5EA79D" w14:textId="7515F5CB" w:rsidR="00B25C53" w:rsidRPr="00726CCA" w:rsidRDefault="00B25C53" w:rsidP="00B26313">
            <w:pPr>
              <w:spacing w:before="160"/>
              <w:rPr>
                <w:bCs/>
                <w:szCs w:val="24"/>
              </w:rPr>
            </w:pPr>
            <w:r w:rsidRPr="00E65527">
              <w:rPr>
                <w:szCs w:val="24"/>
              </w:rPr>
              <w:t>The Council Working Group on WSIS and the SDGs is invited to</w:t>
            </w:r>
            <w:r w:rsidRPr="00E65527">
              <w:rPr>
                <w:bCs/>
                <w:szCs w:val="24"/>
              </w:rPr>
              <w:t xml:space="preserve"> </w:t>
            </w:r>
            <w:r w:rsidR="00E65527" w:rsidRPr="00E65527">
              <w:rPr>
                <w:bCs/>
                <w:szCs w:val="24"/>
              </w:rPr>
              <w:t xml:space="preserve">convert </w:t>
            </w:r>
            <w:r w:rsidR="00E65527" w:rsidRPr="00E65527">
              <w:rPr>
                <w:b/>
                <w:bCs/>
                <w:szCs w:val="24"/>
              </w:rPr>
              <w:t xml:space="preserve">the </w:t>
            </w:r>
            <w:r w:rsidR="00E65527" w:rsidRPr="00E65527">
              <w:rPr>
                <w:b/>
              </w:rPr>
              <w:t>WSIS+20 report on ITU's contribution to the implementation of and follow-up to the WSIS outcomes and its role in achieving the SDG</w:t>
            </w:r>
            <w:r w:rsidR="00E65527" w:rsidRPr="00E65527">
              <w:rPr>
                <w:bCs/>
                <w:szCs w:val="24"/>
              </w:rPr>
              <w:t xml:space="preserve"> to the contribution status and to publish it as soon as possible to give possibility to prepare their comments and proposals for the members of the CWG </w:t>
            </w:r>
            <w:r w:rsidR="003A360E" w:rsidRPr="00E65527">
              <w:rPr>
                <w:bCs/>
                <w:szCs w:val="24"/>
              </w:rPr>
              <w:t>before</w:t>
            </w:r>
            <w:r w:rsidR="00E65527" w:rsidRPr="00E65527">
              <w:rPr>
                <w:bCs/>
                <w:szCs w:val="24"/>
              </w:rPr>
              <w:t xml:space="preserve"> the deadline</w:t>
            </w:r>
            <w:r w:rsidR="002514E5" w:rsidRPr="002514E5">
              <w:rPr>
                <w:bCs/>
                <w:szCs w:val="24"/>
                <w:lang w:val="en-US"/>
              </w:rPr>
              <w:t>.</w:t>
            </w:r>
          </w:p>
          <w:p w14:paraId="005107E8" w14:textId="77777777" w:rsidR="00B25C53" w:rsidRPr="006561A2" w:rsidRDefault="00B25C53" w:rsidP="00B26313">
            <w:pPr>
              <w:spacing w:before="160"/>
              <w:rPr>
                <w:sz w:val="26"/>
                <w:szCs w:val="26"/>
              </w:rPr>
            </w:pPr>
            <w:r w:rsidRPr="006561A2">
              <w:rPr>
                <w:sz w:val="26"/>
                <w:szCs w:val="26"/>
              </w:rPr>
              <w:t>____________________________________</w:t>
            </w:r>
          </w:p>
          <w:p w14:paraId="539EF56B" w14:textId="77777777" w:rsidR="00726CCA" w:rsidRDefault="00B25C53" w:rsidP="00E65527">
            <w:pPr>
              <w:spacing w:before="160"/>
              <w:rPr>
                <w:b/>
                <w:bCs/>
                <w:sz w:val="26"/>
                <w:szCs w:val="26"/>
              </w:rPr>
            </w:pPr>
            <w:r w:rsidRPr="004D648B">
              <w:rPr>
                <w:b/>
                <w:bCs/>
                <w:sz w:val="26"/>
                <w:szCs w:val="26"/>
              </w:rPr>
              <w:t>References</w:t>
            </w:r>
            <w:r>
              <w:rPr>
                <w:b/>
                <w:bCs/>
                <w:sz w:val="26"/>
                <w:szCs w:val="26"/>
              </w:rPr>
              <w:t xml:space="preserve"> </w:t>
            </w:r>
          </w:p>
          <w:p w14:paraId="3FA908E7" w14:textId="5FEBD283" w:rsidR="00B25C53" w:rsidRPr="00726CCA" w:rsidRDefault="00E65527" w:rsidP="00726CCA">
            <w:pPr>
              <w:spacing w:before="160" w:after="120"/>
              <w:rPr>
                <w:i/>
                <w:iCs/>
                <w:sz w:val="22"/>
                <w:szCs w:val="22"/>
              </w:rPr>
            </w:pPr>
            <w:r w:rsidRPr="00726CCA">
              <w:rPr>
                <w:i/>
                <w:iCs/>
                <w:sz w:val="22"/>
                <w:szCs w:val="22"/>
              </w:rPr>
              <w:t xml:space="preserve">Draft </w:t>
            </w:r>
            <w:r w:rsidRPr="00726CCA">
              <w:rPr>
                <w:b/>
                <w:i/>
                <w:iCs/>
                <w:sz w:val="22"/>
                <w:szCs w:val="22"/>
                <w:lang w:val="fr-CH"/>
              </w:rPr>
              <w:t xml:space="preserve">Document </w:t>
            </w:r>
            <w:hyperlink r:id="rId8" w:history="1">
              <w:r w:rsidRPr="00726CCA">
                <w:rPr>
                  <w:rStyle w:val="Hyperlink"/>
                  <w:b/>
                  <w:i/>
                  <w:iCs/>
                  <w:sz w:val="22"/>
                  <w:szCs w:val="22"/>
                  <w:lang w:val="fr-CH"/>
                </w:rPr>
                <w:t>CWG-WSIS&amp;SDG-41/1</w:t>
              </w:r>
            </w:hyperlink>
          </w:p>
        </w:tc>
      </w:tr>
    </w:tbl>
    <w:p w14:paraId="43DCEA9D" w14:textId="77777777" w:rsidR="00B25C53" w:rsidRDefault="00B25C53" w:rsidP="00B25C5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0D217130" w14:textId="2AEF1F1C" w:rsidR="00B25C53" w:rsidRPr="00E65527" w:rsidRDefault="00B25C53" w:rsidP="00B25C53">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r w:rsidR="00E65527" w:rsidRPr="00E65527">
        <w:rPr>
          <w:b/>
          <w:lang w:val="es-ES"/>
        </w:rPr>
        <w:lastRenderedPageBreak/>
        <w:t>I</w:t>
      </w:r>
      <w:r w:rsidR="00E65527" w:rsidRPr="00E65527">
        <w:rPr>
          <w:b/>
          <w:lang w:val="es-ES"/>
        </w:rPr>
        <w:tab/>
        <w:t>Introduction</w:t>
      </w:r>
    </w:p>
    <w:bookmarkEnd w:id="5"/>
    <w:bookmarkEnd w:id="10"/>
    <w:p w14:paraId="36B38FDE" w14:textId="571969BD" w:rsidR="004A43A7" w:rsidRDefault="00E65527" w:rsidP="00726CCA">
      <w:pPr>
        <w:spacing w:before="240"/>
        <w:rPr>
          <w:rFonts w:eastAsia="Calibri"/>
        </w:rPr>
      </w:pPr>
      <w:r>
        <w:t xml:space="preserve">In the draft </w:t>
      </w:r>
      <w:r w:rsidRPr="00BA2E2D">
        <w:t xml:space="preserve">agenda for the Council Working Group on WSIS&amp;SDG meeting (to be held From </w:t>
      </w:r>
      <w:r>
        <w:t>2</w:t>
      </w:r>
      <w:r w:rsidR="00726CCA">
        <w:t> </w:t>
      </w:r>
      <w:r w:rsidRPr="00BA2E2D">
        <w:t xml:space="preserve">to </w:t>
      </w:r>
      <w:r>
        <w:t>3</w:t>
      </w:r>
      <w:r w:rsidRPr="00BA2E2D">
        <w:t xml:space="preserve"> </w:t>
      </w:r>
      <w:r>
        <w:t>October</w:t>
      </w:r>
      <w:r w:rsidRPr="00BA2E2D">
        <w:t xml:space="preserve"> 2024),</w:t>
      </w:r>
      <w:r>
        <w:t xml:space="preserve"> (</w:t>
      </w:r>
      <w:r w:rsidRPr="00726CCA">
        <w:rPr>
          <w:b/>
        </w:rPr>
        <w:t xml:space="preserve">Document CWG-WSIS&amp;SDG-41/1) under part 5 </w:t>
      </w:r>
      <w:r>
        <w:t>”Preparation to the Overall Review on the Implementation of the WSIS Outcomes: WSIS Beyond 2025”</w:t>
      </w:r>
      <w:r w:rsidR="004A43A7">
        <w:t xml:space="preserve">, </w:t>
      </w:r>
      <w:r>
        <w:t xml:space="preserve"> item c) </w:t>
      </w:r>
      <w:r w:rsidRPr="00B25C53">
        <w:rPr>
          <w:b/>
        </w:rPr>
        <w:t>WSIS+20 report on ITU's contribution to the implementation of and follow-up to the WSIS outcomes and its role in achieving the SDGs</w:t>
      </w:r>
      <w:r w:rsidR="004A43A7">
        <w:rPr>
          <w:b/>
        </w:rPr>
        <w:t xml:space="preserve"> </w:t>
      </w:r>
      <w:r w:rsidR="004A43A7" w:rsidRPr="004A43A7">
        <w:t>it is proposed to</w:t>
      </w:r>
      <w:r w:rsidR="004A43A7">
        <w:rPr>
          <w:b/>
        </w:rPr>
        <w:t xml:space="preserve"> </w:t>
      </w:r>
      <w:r w:rsidR="004A43A7" w:rsidRPr="004A43A7">
        <w:t>consider</w:t>
      </w:r>
      <w:r w:rsidR="004A43A7">
        <w:rPr>
          <w:b/>
        </w:rPr>
        <w:t xml:space="preserve"> “</w:t>
      </w:r>
      <w:r w:rsidR="004A43A7">
        <w:rPr>
          <w:rFonts w:eastAsia="Calibri"/>
        </w:rPr>
        <w:t xml:space="preserve">Oral presentation and information document </w:t>
      </w:r>
      <w:hyperlink r:id="rId9" w:history="1">
        <w:r w:rsidR="004A43A7">
          <w:rPr>
            <w:rStyle w:val="Hyperlink"/>
            <w:rFonts w:eastAsia="Calibri"/>
          </w:rPr>
          <w:t>CWG-WSIS&amp;SDG-41/INF/2</w:t>
        </w:r>
      </w:hyperlink>
      <w:r w:rsidR="004A43A7">
        <w:rPr>
          <w:rStyle w:val="Hyperlink"/>
          <w:rFonts w:eastAsia="Calibri"/>
        </w:rPr>
        <w:t xml:space="preserve">. </w:t>
      </w:r>
      <w:r w:rsidR="004A43A7" w:rsidRPr="004A43A7">
        <w:rPr>
          <w:rFonts w:eastAsia="Calibri"/>
        </w:rPr>
        <w:t>Up to the date 6 September</w:t>
      </w:r>
      <w:r w:rsidR="004A43A7">
        <w:rPr>
          <w:rFonts w:eastAsia="Calibri"/>
        </w:rPr>
        <w:t xml:space="preserve"> this document has not been publish</w:t>
      </w:r>
      <w:r w:rsidR="00B14F29">
        <w:rPr>
          <w:rFonts w:eastAsia="Calibri"/>
        </w:rPr>
        <w:t>ed</w:t>
      </w:r>
      <w:r w:rsidR="004A43A7">
        <w:rPr>
          <w:rFonts w:eastAsia="Calibri"/>
        </w:rPr>
        <w:t xml:space="preserve">. </w:t>
      </w:r>
    </w:p>
    <w:p w14:paraId="21A300B5" w14:textId="698BC3E5" w:rsidR="005F3427" w:rsidRDefault="004A43A7">
      <w:pPr>
        <w:rPr>
          <w:rFonts w:eastAsia="Calibri"/>
        </w:rPr>
      </w:pPr>
      <w:r>
        <w:rPr>
          <w:rFonts w:eastAsia="Calibri"/>
        </w:rPr>
        <w:t>This document is one of the most important document for ITU membership and its absent does not allow membership to provide careful consideration and to prepare relevant comment and proposals on time to be taken into account for finalization on predation of the ITU input to the overall review of 20 years implementation of WSIS outcome.</w:t>
      </w:r>
    </w:p>
    <w:p w14:paraId="055ED70E" w14:textId="2403FACA" w:rsidR="004A43A7" w:rsidRPr="004A43A7" w:rsidRDefault="004A43A7">
      <w:pPr>
        <w:rPr>
          <w:rFonts w:eastAsia="Calibri"/>
          <w:b/>
        </w:rPr>
      </w:pPr>
      <w:r w:rsidRPr="004A43A7">
        <w:rPr>
          <w:rFonts w:eastAsia="Calibri"/>
          <w:b/>
        </w:rPr>
        <w:t>II</w:t>
      </w:r>
      <w:r w:rsidR="00726CCA">
        <w:rPr>
          <w:rFonts w:eastAsia="Calibri"/>
          <w:b/>
        </w:rPr>
        <w:tab/>
      </w:r>
      <w:r w:rsidRPr="004A43A7">
        <w:rPr>
          <w:rFonts w:eastAsia="Calibri"/>
          <w:b/>
        </w:rPr>
        <w:t>Proposals</w:t>
      </w:r>
    </w:p>
    <w:p w14:paraId="226CE983" w14:textId="77777777" w:rsidR="004A43A7" w:rsidRDefault="004A43A7" w:rsidP="00726CCA">
      <w:pPr>
        <w:pStyle w:val="ListParagraph"/>
        <w:numPr>
          <w:ilvl w:val="0"/>
          <w:numId w:val="1"/>
        </w:numPr>
        <w:ind w:hanging="436"/>
        <w:rPr>
          <w:rFonts w:eastAsia="Calibri"/>
        </w:rPr>
      </w:pPr>
      <w:r>
        <w:rPr>
          <w:rFonts w:eastAsia="Calibri"/>
        </w:rPr>
        <w:t xml:space="preserve">To convert document </w:t>
      </w:r>
      <w:hyperlink r:id="rId10" w:history="1">
        <w:r>
          <w:rPr>
            <w:rStyle w:val="Hyperlink"/>
            <w:rFonts w:eastAsia="Calibri"/>
          </w:rPr>
          <w:t>CWG-WSIS&amp;SDG-41/INF/2</w:t>
        </w:r>
      </w:hyperlink>
      <w:r>
        <w:rPr>
          <w:rStyle w:val="Hyperlink"/>
          <w:rFonts w:eastAsia="Calibri"/>
        </w:rPr>
        <w:t xml:space="preserve"> </w:t>
      </w:r>
      <w:r w:rsidRPr="004A43A7">
        <w:rPr>
          <w:rFonts w:eastAsia="Calibri"/>
        </w:rPr>
        <w:t xml:space="preserve">to the contribution </w:t>
      </w:r>
      <w:r>
        <w:rPr>
          <w:rFonts w:eastAsia="Calibri"/>
        </w:rPr>
        <w:t>one.</w:t>
      </w:r>
    </w:p>
    <w:p w14:paraId="47470D9F" w14:textId="77777777" w:rsidR="004A43A7" w:rsidRPr="004A43A7" w:rsidRDefault="004A43A7" w:rsidP="00726CCA">
      <w:pPr>
        <w:pStyle w:val="ListParagraph"/>
        <w:numPr>
          <w:ilvl w:val="0"/>
          <w:numId w:val="1"/>
        </w:numPr>
        <w:ind w:hanging="436"/>
        <w:rPr>
          <w:rFonts w:eastAsia="Calibri"/>
        </w:rPr>
      </w:pPr>
      <w:r>
        <w:rPr>
          <w:rFonts w:eastAsia="Calibri"/>
        </w:rPr>
        <w:t>To request secretariat to publish it ASAP.</w:t>
      </w:r>
    </w:p>
    <w:p w14:paraId="0BE26E19" w14:textId="0479B34A" w:rsidR="004A43A7" w:rsidRDefault="00726CCA" w:rsidP="00726CCA">
      <w:pPr>
        <w:spacing w:before="840"/>
        <w:jc w:val="center"/>
      </w:pPr>
      <w:r>
        <w:t>_________________</w:t>
      </w:r>
    </w:p>
    <w:sectPr w:rsidR="004A43A7"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3CBB" w14:textId="77777777" w:rsidR="003A360E" w:rsidRDefault="003A360E" w:rsidP="003A360E">
      <w:pPr>
        <w:spacing w:before="0"/>
      </w:pPr>
      <w:r>
        <w:separator/>
      </w:r>
    </w:p>
  </w:endnote>
  <w:endnote w:type="continuationSeparator" w:id="0">
    <w:p w14:paraId="43D2FF0F" w14:textId="77777777" w:rsidR="003A360E" w:rsidRDefault="003A360E" w:rsidP="003A360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A5022E5" w14:textId="77777777" w:rsidTr="0042469C">
      <w:trPr>
        <w:jc w:val="center"/>
      </w:trPr>
      <w:tc>
        <w:tcPr>
          <w:tcW w:w="1803" w:type="dxa"/>
          <w:vAlign w:val="center"/>
        </w:tcPr>
        <w:p w14:paraId="477132B1" w14:textId="77777777" w:rsidR="005F3427" w:rsidRDefault="005F3427" w:rsidP="00EE49E8">
          <w:pPr>
            <w:pStyle w:val="Header"/>
            <w:jc w:val="left"/>
            <w:rPr>
              <w:noProof/>
            </w:rPr>
          </w:pPr>
        </w:p>
      </w:tc>
      <w:tc>
        <w:tcPr>
          <w:tcW w:w="8261" w:type="dxa"/>
        </w:tcPr>
        <w:p w14:paraId="5CB296CD" w14:textId="2B13A008" w:rsidR="005F3427" w:rsidRPr="00E06FD5" w:rsidRDefault="003A360E" w:rsidP="00636853">
          <w:pPr>
            <w:pStyle w:val="Header"/>
            <w:tabs>
              <w:tab w:val="left" w:pos="5738"/>
              <w:tab w:val="right" w:pos="8505"/>
              <w:tab w:val="right" w:pos="9639"/>
            </w:tabs>
            <w:jc w:val="left"/>
            <w:rPr>
              <w:rFonts w:ascii="Arial" w:hAnsi="Arial" w:cs="Arial"/>
              <w:b/>
              <w:bCs/>
              <w:szCs w:val="18"/>
            </w:rPr>
          </w:pPr>
          <w:r>
            <w:rPr>
              <w:bCs/>
            </w:rPr>
            <w:tab/>
          </w:r>
          <w:r w:rsidRPr="00623AE3">
            <w:rPr>
              <w:bCs/>
            </w:rPr>
            <w:t>C</w:t>
          </w:r>
          <w:r>
            <w:rPr>
              <w:bCs/>
            </w:rPr>
            <w:t>WG-WSIS&amp;SDG-41</w:t>
          </w:r>
          <w:r w:rsidRPr="00623AE3">
            <w:rPr>
              <w:bCs/>
            </w:rPr>
            <w:t>/</w:t>
          </w:r>
          <w:r w:rsidR="00726CCA">
            <w:rPr>
              <w:bCs/>
            </w:rPr>
            <w:t>12</w:t>
          </w:r>
          <w:r w:rsidRPr="00623AE3">
            <w:rPr>
              <w:bCs/>
            </w:rPr>
            <w:t>-E</w:t>
          </w:r>
          <w:r>
            <w:rPr>
              <w:bCs/>
            </w:rPr>
            <w:tab/>
          </w:r>
          <w:r>
            <w:fldChar w:fldCharType="begin"/>
          </w:r>
          <w:r>
            <w:instrText>PAGE</w:instrText>
          </w:r>
          <w:r>
            <w:fldChar w:fldCharType="separate"/>
          </w:r>
          <w:r w:rsidR="00B14F29">
            <w:rPr>
              <w:noProof/>
            </w:rPr>
            <w:t>2</w:t>
          </w:r>
          <w:r>
            <w:rPr>
              <w:noProof/>
            </w:rPr>
            <w:fldChar w:fldCharType="end"/>
          </w:r>
        </w:p>
      </w:tc>
    </w:tr>
  </w:tbl>
  <w:p w14:paraId="7F577EA8" w14:textId="77777777" w:rsidR="005F3427" w:rsidRPr="00DB1936" w:rsidRDefault="005F3427"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5F84E320" w14:textId="77777777" w:rsidTr="00A52C84">
      <w:trPr>
        <w:jc w:val="center"/>
      </w:trPr>
      <w:tc>
        <w:tcPr>
          <w:tcW w:w="3107" w:type="dxa"/>
          <w:vAlign w:val="center"/>
        </w:tcPr>
        <w:p w14:paraId="7022DC8A" w14:textId="77777777" w:rsidR="005F3427" w:rsidRDefault="003A360E" w:rsidP="00EE49E8">
          <w:pPr>
            <w:pStyle w:val="Header"/>
            <w:jc w:val="left"/>
            <w:rPr>
              <w:noProof/>
            </w:rPr>
          </w:pPr>
          <w:bookmarkStart w:id="12" w:name="_Hlk171423014"/>
          <w:r w:rsidRPr="00293B38">
            <w:rPr>
              <w:color w:val="0070C0"/>
            </w:rPr>
            <w:t>https://council.itu.int/working-groups</w:t>
          </w:r>
          <w:bookmarkEnd w:id="12"/>
        </w:p>
      </w:tc>
      <w:tc>
        <w:tcPr>
          <w:tcW w:w="6957" w:type="dxa"/>
        </w:tcPr>
        <w:p w14:paraId="04738A14" w14:textId="5CE56964" w:rsidR="005F3427" w:rsidRPr="00E06FD5" w:rsidRDefault="003A360E"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Pr>
              <w:bCs/>
            </w:rPr>
            <w:t>WG-WSIS&amp;SDG-41</w:t>
          </w:r>
          <w:r w:rsidRPr="00623AE3">
            <w:rPr>
              <w:bCs/>
            </w:rPr>
            <w:t>/</w:t>
          </w:r>
          <w:r w:rsidR="00726CCA">
            <w:rPr>
              <w:bCs/>
            </w:rPr>
            <w:t>12</w:t>
          </w:r>
          <w:r w:rsidRPr="00623AE3">
            <w:rPr>
              <w:bCs/>
            </w:rPr>
            <w:t>-E</w:t>
          </w:r>
          <w:r>
            <w:rPr>
              <w:bCs/>
            </w:rPr>
            <w:tab/>
          </w:r>
          <w:r>
            <w:fldChar w:fldCharType="begin"/>
          </w:r>
          <w:r>
            <w:instrText>PAGE</w:instrText>
          </w:r>
          <w:r>
            <w:fldChar w:fldCharType="separate"/>
          </w:r>
          <w:r w:rsidR="00B14F29">
            <w:rPr>
              <w:noProof/>
            </w:rPr>
            <w:t>1</w:t>
          </w:r>
          <w:r>
            <w:rPr>
              <w:noProof/>
            </w:rPr>
            <w:fldChar w:fldCharType="end"/>
          </w:r>
        </w:p>
      </w:tc>
    </w:tr>
  </w:tbl>
  <w:p w14:paraId="080A35DE" w14:textId="77777777" w:rsidR="005F3427" w:rsidRPr="00623AE3" w:rsidRDefault="005F3427"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E2ADA" w14:textId="77777777" w:rsidR="003A360E" w:rsidRDefault="003A360E" w:rsidP="003A360E">
      <w:pPr>
        <w:spacing w:before="0"/>
      </w:pPr>
      <w:r>
        <w:separator/>
      </w:r>
    </w:p>
  </w:footnote>
  <w:footnote w:type="continuationSeparator" w:id="0">
    <w:p w14:paraId="12862954" w14:textId="77777777" w:rsidR="003A360E" w:rsidRDefault="003A360E" w:rsidP="003A360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5D5A906A" w14:textId="77777777" w:rsidTr="00F74694">
      <w:trPr>
        <w:trHeight w:val="1304"/>
        <w:jc w:val="center"/>
      </w:trPr>
      <w:tc>
        <w:tcPr>
          <w:tcW w:w="6546" w:type="dxa"/>
        </w:tcPr>
        <w:bookmarkStart w:id="11" w:name="_Hlk133422111"/>
        <w:p w14:paraId="3A59BF86" w14:textId="77777777" w:rsidR="005F3427" w:rsidRPr="009621F8" w:rsidRDefault="003A360E" w:rsidP="00130599">
          <w:pPr>
            <w:pStyle w:val="Header"/>
            <w:jc w:val="left"/>
            <w:rPr>
              <w:rFonts w:ascii="Arial" w:hAnsi="Arial" w:cs="Arial"/>
              <w:b/>
              <w:bCs/>
              <w:color w:val="009CD6"/>
              <w:sz w:val="36"/>
              <w:szCs w:val="36"/>
            </w:rPr>
          </w:pPr>
          <w:r>
            <w:rPr>
              <w:rFonts w:ascii="Arial" w:hAnsi="Arial" w:cs="Arial"/>
              <w:b/>
              <w:bCs/>
              <w:noProof/>
              <w:color w:val="009CD6"/>
              <w:szCs w:val="18"/>
              <w:lang w:val="ru-RU" w:eastAsia="ru-RU"/>
            </w:rPr>
            <mc:AlternateContent>
              <mc:Choice Requires="wps">
                <w:drawing>
                  <wp:anchor distT="0" distB="0" distL="114300" distR="114300" simplePos="0" relativeHeight="251660288" behindDoc="0" locked="0" layoutInCell="1" allowOverlap="1" wp14:anchorId="4CBFF6A9" wp14:editId="7B669EF0">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524AD" id="Rectangle 2" o:spid="_x0000_s1026" style="position:absolute;margin-left:44.9pt;margin-top:5pt;width:130.15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" fillcolor="white [3212]" stroked="f" strokeweight="1pt"/>
                </w:pict>
              </mc:Fallback>
            </mc:AlternateContent>
          </w:r>
          <w:r>
            <w:rPr>
              <w:noProof/>
              <w:lang w:val="ru-RU" w:eastAsia="ru-RU"/>
            </w:rPr>
            <w:drawing>
              <wp:inline distT="0" distB="0" distL="0" distR="0" wp14:anchorId="2AEC4C75" wp14:editId="463DF44D">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0155365" w14:textId="77777777" w:rsidR="005F3427" w:rsidRDefault="005F3427" w:rsidP="00AD3606">
          <w:pPr>
            <w:pStyle w:val="Header"/>
            <w:jc w:val="right"/>
            <w:rPr>
              <w:rFonts w:ascii="Arial" w:hAnsi="Arial" w:cs="Arial"/>
              <w:b/>
              <w:bCs/>
              <w:color w:val="009CD6"/>
              <w:szCs w:val="18"/>
            </w:rPr>
          </w:pPr>
        </w:p>
        <w:p w14:paraId="6D2D09C1" w14:textId="77777777" w:rsidR="005F3427" w:rsidRDefault="005F3427" w:rsidP="00AD3606">
          <w:pPr>
            <w:pStyle w:val="Header"/>
            <w:jc w:val="right"/>
            <w:rPr>
              <w:rFonts w:ascii="Arial" w:hAnsi="Arial" w:cs="Arial"/>
              <w:b/>
              <w:bCs/>
              <w:color w:val="009CD6"/>
              <w:szCs w:val="18"/>
            </w:rPr>
          </w:pPr>
        </w:p>
        <w:p w14:paraId="73DC1690" w14:textId="77777777" w:rsidR="005F3427" w:rsidRPr="00784011" w:rsidRDefault="003A360E"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6632751" w14:textId="77777777" w:rsidR="005F3427" w:rsidRDefault="003A360E">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51D218F8" wp14:editId="0414CA9F">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5E8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" fillcolor="#009cd5" stroked="f">
              <w10:wrap anchorx="page" anchory="margin"/>
            </v:rect>
          </w:pict>
        </mc:Fallback>
      </mc:AlternateContent>
    </w:r>
    <w:r w:rsidRPr="00130599">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2CADF826" wp14:editId="2915A119">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3DD20703" w14:textId="77777777" w:rsidR="005F3427" w:rsidRDefault="003A360E" w:rsidP="00130599">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Forty-first</w:t>
                          </w:r>
                          <w:r w:rsidRPr="00130599">
                            <w:rPr>
                              <w:sz w:val="20"/>
                            </w:rPr>
                            <w:t xml:space="preserve"> meeting - </w:t>
                          </w:r>
                          <w:r>
                            <w:rPr>
                              <w:sz w:val="20"/>
                            </w:rPr>
                            <w:t>From 2 to 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ADF826"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3DD20703" w14:textId="77777777" w:rsidR="005F3427" w:rsidRDefault="003A360E" w:rsidP="00130599">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Forty-first</w:t>
                    </w:r>
                    <w:r w:rsidRPr="00130599">
                      <w:rPr>
                        <w:sz w:val="20"/>
                      </w:rPr>
                      <w:t xml:space="preserve"> meeting - </w:t>
                    </w:r>
                    <w:r>
                      <w:rPr>
                        <w:sz w:val="20"/>
                      </w:rPr>
                      <w:t>From 2 to 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D36FD"/>
    <w:multiLevelType w:val="hybridMultilevel"/>
    <w:tmpl w:val="F244D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112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C53"/>
    <w:rsid w:val="00063716"/>
    <w:rsid w:val="002514E5"/>
    <w:rsid w:val="0029285A"/>
    <w:rsid w:val="003A360E"/>
    <w:rsid w:val="004A43A7"/>
    <w:rsid w:val="005F3427"/>
    <w:rsid w:val="006E4084"/>
    <w:rsid w:val="0071313A"/>
    <w:rsid w:val="00726CCA"/>
    <w:rsid w:val="00860DBD"/>
    <w:rsid w:val="009A5384"/>
    <w:rsid w:val="009B0FE8"/>
    <w:rsid w:val="00A6243B"/>
    <w:rsid w:val="00B14F29"/>
    <w:rsid w:val="00B25C53"/>
    <w:rsid w:val="00E6552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22BDF0"/>
  <w15:chartTrackingRefBased/>
  <w15:docId w15:val="{60DED54E-437D-46AD-B017-086C9C49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C5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5C53"/>
    <w:pPr>
      <w:tabs>
        <w:tab w:val="clear" w:pos="567"/>
        <w:tab w:val="clear" w:pos="1134"/>
        <w:tab w:val="clear" w:pos="1701"/>
        <w:tab w:val="clear" w:pos="2268"/>
        <w:tab w:val="clear" w:pos="2835"/>
      </w:tabs>
      <w:spacing w:before="0"/>
      <w:jc w:val="center"/>
    </w:pPr>
    <w:rPr>
      <w:color w:val="7F7F7F" w:themeColor="text1" w:themeTint="80"/>
      <w:sz w:val="18"/>
    </w:rPr>
  </w:style>
  <w:style w:type="character" w:customStyle="1" w:styleId="HeaderChar">
    <w:name w:val="Header Char"/>
    <w:basedOn w:val="DefaultParagraphFont"/>
    <w:link w:val="Header"/>
    <w:uiPriority w:val="99"/>
    <w:rsid w:val="00B25C53"/>
    <w:rPr>
      <w:rFonts w:ascii="Calibri" w:eastAsia="Times New Roman" w:hAnsi="Calibri" w:cs="Times New Roman"/>
      <w:color w:val="7F7F7F" w:themeColor="text1" w:themeTint="80"/>
      <w:sz w:val="18"/>
      <w:szCs w:val="20"/>
      <w:lang w:val="en-GB"/>
    </w:rPr>
  </w:style>
  <w:style w:type="paragraph" w:customStyle="1" w:styleId="Source">
    <w:name w:val="Source"/>
    <w:basedOn w:val="Normal"/>
    <w:next w:val="Normal"/>
    <w:autoRedefine/>
    <w:rsid w:val="00B25C53"/>
    <w:pPr>
      <w:framePr w:hSpace="180" w:wrap="around" w:vAnchor="page" w:hAnchor="page" w:x="1821" w:y="2317"/>
      <w:spacing w:before="840"/>
    </w:pPr>
    <w:rPr>
      <w:b/>
      <w:sz w:val="32"/>
      <w:szCs w:val="32"/>
    </w:rPr>
  </w:style>
  <w:style w:type="table" w:styleId="TableGrid">
    <w:name w:val="Table Grid"/>
    <w:basedOn w:val="TableNormal"/>
    <w:uiPriority w:val="39"/>
    <w:rsid w:val="00B25C5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Normal"/>
    <w:qFormat/>
    <w:rsid w:val="00B25C53"/>
    <w:pPr>
      <w:framePr w:hSpace="180" w:wrap="around" w:hAnchor="text" w:x="1821" w:y="2317"/>
      <w:spacing w:after="160"/>
    </w:pPr>
    <w:rPr>
      <w:sz w:val="32"/>
      <w:szCs w:val="32"/>
    </w:rPr>
  </w:style>
  <w:style w:type="character" w:styleId="Hyperlink">
    <w:name w:val="Hyperlink"/>
    <w:basedOn w:val="DefaultParagraphFont"/>
    <w:unhideWhenUsed/>
    <w:rsid w:val="00B25C53"/>
    <w:rPr>
      <w:color w:val="0563C1"/>
      <w:u w:val="single"/>
    </w:rPr>
  </w:style>
  <w:style w:type="paragraph" w:styleId="ListParagraph">
    <w:name w:val="List Paragraph"/>
    <w:basedOn w:val="Normal"/>
    <w:uiPriority w:val="34"/>
    <w:qFormat/>
    <w:rsid w:val="004A43A7"/>
    <w:pPr>
      <w:ind w:left="720"/>
      <w:contextualSpacing/>
    </w:pPr>
  </w:style>
  <w:style w:type="paragraph" w:styleId="Footer">
    <w:name w:val="footer"/>
    <w:basedOn w:val="Normal"/>
    <w:link w:val="FooterChar"/>
    <w:uiPriority w:val="99"/>
    <w:unhideWhenUsed/>
    <w:rsid w:val="003A360E"/>
    <w:pPr>
      <w:tabs>
        <w:tab w:val="clear" w:pos="567"/>
        <w:tab w:val="clear" w:pos="1134"/>
        <w:tab w:val="clear" w:pos="1701"/>
        <w:tab w:val="clear" w:pos="2268"/>
        <w:tab w:val="clear" w:pos="2835"/>
        <w:tab w:val="center" w:pos="4677"/>
        <w:tab w:val="right" w:pos="9355"/>
      </w:tabs>
      <w:spacing w:before="0"/>
    </w:pPr>
  </w:style>
  <w:style w:type="character" w:customStyle="1" w:styleId="FooterChar">
    <w:name w:val="Footer Char"/>
    <w:basedOn w:val="DefaultParagraphFont"/>
    <w:link w:val="Footer"/>
    <w:uiPriority w:val="99"/>
    <w:rsid w:val="003A360E"/>
    <w:rPr>
      <w:rFonts w:ascii="Calibri" w:eastAsia="Times New Roman" w:hAnsi="Calibri" w:cs="Times New Roman"/>
      <w:sz w:val="24"/>
      <w:szCs w:val="20"/>
      <w:lang w:val="en-GB"/>
    </w:rPr>
  </w:style>
  <w:style w:type="character" w:styleId="UnresolvedMention">
    <w:name w:val="Unresolved Mention"/>
    <w:basedOn w:val="DefaultParagraphFont"/>
    <w:uiPriority w:val="99"/>
    <w:semiHidden/>
    <w:unhideWhenUsed/>
    <w:rsid w:val="00726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WGWSIS41-C-0001/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tu.int/md/S24-CWGWSIS41-INF-0002/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S24-CWGWSIS41-INF-0002/en" TargetMode="External"/><Relationship Id="rId4" Type="http://schemas.openxmlformats.org/officeDocument/2006/relationships/webSettings" Target="webSettings.xml"/><Relationship Id="rId9" Type="http://schemas.openxmlformats.org/officeDocument/2006/relationships/hyperlink" Target="https://www.itu.int/md/S24-CWGWSIS41-INF-0002/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2044</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ФГУП НИИР</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Минкин Владимир Маркович</dc:creator>
  <cp:keywords/>
  <dc:description/>
  <cp:revision>4</cp:revision>
  <dcterms:created xsi:type="dcterms:W3CDTF">2024-09-06T10:45:00Z</dcterms:created>
  <dcterms:modified xsi:type="dcterms:W3CDTF">2024-09-06T10:48:00Z</dcterms:modified>
</cp:coreProperties>
</file>