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01A8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62C7A84"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3215E7">
              <w:rPr>
                <w:b/>
                <w:lang w:val="fr-CH"/>
              </w:rPr>
              <w:t>14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0428544" w:rsidR="00AD3606" w:rsidRPr="00E85629" w:rsidRDefault="00A165F4" w:rsidP="00AD3606">
            <w:pPr>
              <w:tabs>
                <w:tab w:val="left" w:pos="851"/>
              </w:tabs>
              <w:spacing w:before="0"/>
              <w:jc w:val="right"/>
              <w:rPr>
                <w:b/>
              </w:rPr>
            </w:pPr>
            <w:r w:rsidRPr="000832C8">
              <w:rPr>
                <w:b/>
              </w:rPr>
              <w:t>12</w:t>
            </w:r>
            <w:r w:rsidR="00AD3606" w:rsidRPr="000832C8">
              <w:rPr>
                <w:b/>
              </w:rPr>
              <w:t xml:space="preserve"> </w:t>
            </w:r>
            <w:r w:rsidR="00001A8F" w:rsidRPr="000832C8">
              <w:rPr>
                <w:b/>
              </w:rPr>
              <w:t>January</w:t>
            </w:r>
            <w:r w:rsidR="00AD3606">
              <w:rPr>
                <w:b/>
              </w:rPr>
              <w:t xml:space="preserve"> 202</w:t>
            </w:r>
            <w:r w:rsidR="00001A8F">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AD3606" w:rsidRPr="00813E5E" w14:paraId="27000B2A" w14:textId="77777777" w:rsidTr="00AD3606">
        <w:trPr>
          <w:cantSplit/>
        </w:trPr>
        <w:tc>
          <w:tcPr>
            <w:tcW w:w="9214" w:type="dxa"/>
            <w:gridSpan w:val="2"/>
            <w:tcMar>
              <w:left w:w="0" w:type="dxa"/>
            </w:tcMar>
          </w:tcPr>
          <w:p w14:paraId="4E7CDB90" w14:textId="43211351" w:rsidR="00AD3606" w:rsidRPr="00F0400D" w:rsidRDefault="00001A8F" w:rsidP="003215E7">
            <w:pPr>
              <w:pStyle w:val="Source"/>
              <w:framePr w:hSpace="0" w:wrap="auto" w:vAnchor="margin" w:hAnchor="text" w:xAlign="left" w:yAlign="inline"/>
            </w:pPr>
            <w:bookmarkStart w:id="8" w:name="dsource" w:colFirst="0" w:colLast="0"/>
            <w:bookmarkStart w:id="9" w:name="_Hlk156228451"/>
            <w:bookmarkEnd w:id="7"/>
            <w:r>
              <w:t>Report</w:t>
            </w:r>
            <w:r w:rsidR="00AD3606" w:rsidRPr="00F0400D">
              <w:t xml:space="preserve"> by </w:t>
            </w:r>
            <w:r w:rsidR="000832C8">
              <w:t xml:space="preserve">the </w:t>
            </w:r>
            <w:r w:rsidR="00A165F4">
              <w:t>International Centre for Missing &amp; Exploited Children</w:t>
            </w:r>
            <w:bookmarkEnd w:id="9"/>
          </w:p>
        </w:tc>
      </w:tr>
      <w:tr w:rsidR="00AD3606" w:rsidRPr="00813E5E" w14:paraId="2340750D" w14:textId="77777777" w:rsidTr="00AD3606">
        <w:trPr>
          <w:cantSplit/>
        </w:trPr>
        <w:tc>
          <w:tcPr>
            <w:tcW w:w="9214" w:type="dxa"/>
            <w:gridSpan w:val="2"/>
            <w:tcMar>
              <w:left w:w="0" w:type="dxa"/>
            </w:tcMar>
          </w:tcPr>
          <w:p w14:paraId="47B91AA8" w14:textId="5D0B748D" w:rsidR="00A165F4" w:rsidRPr="00F0400D" w:rsidRDefault="003215E7" w:rsidP="003215E7">
            <w:pPr>
              <w:pStyle w:val="Subtitle"/>
              <w:framePr w:hSpace="0" w:wrap="auto" w:xAlign="left" w:yAlign="inline"/>
            </w:pPr>
            <w:bookmarkStart w:id="10" w:name="dtitle1" w:colFirst="0" w:colLast="0"/>
            <w:bookmarkStart w:id="11" w:name="_Hlk156228460"/>
            <w:bookmarkEnd w:id="8"/>
            <w:r w:rsidRPr="003215E7">
              <w:t xml:space="preserve">CHILD SEXUAL ABUSE MATERIAL: </w:t>
            </w:r>
            <w:r>
              <w:br/>
            </w:r>
            <w:r w:rsidRPr="003215E7">
              <w:t>MODEL LEGISLATION &amp; GLOBAL REVIEW</w:t>
            </w:r>
            <w:bookmarkEnd w:id="11"/>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76EA28B6" w14:textId="77777777" w:rsidR="004C5665" w:rsidRPr="000832C8" w:rsidRDefault="004C5665" w:rsidP="004F7BDC">
            <w:pPr>
              <w:pStyle w:val="u-lead"/>
              <w:spacing w:before="120" w:beforeAutospacing="0" w:after="120" w:afterAutospacing="0"/>
              <w:jc w:val="both"/>
              <w:rPr>
                <w:rFonts w:ascii="Calibri" w:hAnsi="Calibri" w:cs="Calibri"/>
              </w:rPr>
            </w:pPr>
            <w:r w:rsidRPr="000832C8">
              <w:rPr>
                <w:rFonts w:ascii="Calibri" w:hAnsi="Calibri" w:cs="Calibri"/>
              </w:rPr>
              <w:t>At the International Centre for Missing &amp; Exploited Children (ICMEC), we</w:t>
            </w:r>
            <w:r w:rsidR="00A165F4" w:rsidRPr="000832C8">
              <w:rPr>
                <w:rFonts w:ascii="Calibri" w:hAnsi="Calibri" w:cs="Calibri"/>
              </w:rPr>
              <w:t xml:space="preserve"> conduct extensive research into laws that exist around the world to better understand how countries deal with a problem of enormous magnitude causing harm to children.</w:t>
            </w:r>
          </w:p>
          <w:p w14:paraId="6C852EF6" w14:textId="27E75C0D" w:rsidR="00A165F4" w:rsidRPr="000832C8" w:rsidRDefault="00A165F4" w:rsidP="004F7BDC">
            <w:pPr>
              <w:pStyle w:val="u-lead"/>
              <w:spacing w:before="120" w:beforeAutospacing="0" w:after="120" w:afterAutospacing="0"/>
              <w:jc w:val="both"/>
              <w:rPr>
                <w:rFonts w:ascii="Calibri" w:hAnsi="Calibri" w:cs="Calibri"/>
              </w:rPr>
            </w:pPr>
            <w:r w:rsidRPr="000832C8">
              <w:rPr>
                <w:rFonts w:ascii="Calibri" w:hAnsi="Calibri" w:cs="Calibri"/>
              </w:rPr>
              <w:t>Since 2006, we have tallied the presence–and absence–of adequate anti-child sexual abuse material (CSAM) law in 196 countries. We have analyzed the strengths and shortcomings of the laws that do exist, and based on the results of that intensive effort, we have developed model legislation that can be adopted and adapted as needed to be effective in any society or culture.</w:t>
            </w:r>
          </w:p>
          <w:p w14:paraId="7E15A33E" w14:textId="5DB33932" w:rsidR="004C5665" w:rsidRPr="000832C8" w:rsidRDefault="004C5665" w:rsidP="004F7BDC">
            <w:pPr>
              <w:pStyle w:val="u-lead"/>
              <w:spacing w:before="120" w:beforeAutospacing="0" w:after="120" w:afterAutospacing="0"/>
              <w:jc w:val="both"/>
              <w:rPr>
                <w:rFonts w:ascii="Calibri" w:hAnsi="Calibri" w:cs="Calibri"/>
              </w:rPr>
            </w:pPr>
            <w:r w:rsidRPr="000832C8">
              <w:rPr>
                <w:rFonts w:ascii="Calibri" w:hAnsi="Calibri" w:cs="Calibri"/>
              </w:rPr>
              <w:t>Almost eighteen years ago, our first report revealed a dismaying prospect:</w:t>
            </w:r>
            <w:r w:rsidR="003215E7">
              <w:rPr>
                <w:rFonts w:ascii="Calibri" w:hAnsi="Calibri" w:cs="Calibri"/>
              </w:rPr>
              <w:t xml:space="preserve"> </w:t>
            </w:r>
            <w:r w:rsidRPr="000832C8">
              <w:rPr>
                <w:rStyle w:val="Strong"/>
                <w:rFonts w:ascii="Calibri" w:hAnsi="Calibri" w:cs="Calibri"/>
                <w:b w:val="0"/>
                <w:bCs w:val="0"/>
              </w:rPr>
              <w:t>only 27 countries</w:t>
            </w:r>
            <w:r w:rsidR="003215E7">
              <w:t xml:space="preserve"> </w:t>
            </w:r>
            <w:r w:rsidRPr="000832C8">
              <w:rPr>
                <w:rFonts w:ascii="Calibri" w:hAnsi="Calibri" w:cs="Calibri"/>
              </w:rPr>
              <w:t>had enacted legislation sufficient to combat CSAM offenses. Since then, the situation has improved. And today, based on the results the 10</w:t>
            </w:r>
            <w:r w:rsidRPr="000832C8">
              <w:rPr>
                <w:rFonts w:ascii="Calibri" w:hAnsi="Calibri" w:cs="Calibri"/>
                <w:vertAlign w:val="superscript"/>
              </w:rPr>
              <w:t>th</w:t>
            </w:r>
            <w:r w:rsidRPr="000832C8">
              <w:rPr>
                <w:rFonts w:ascii="Calibri" w:hAnsi="Calibri" w:cs="Calibri"/>
              </w:rPr>
              <w:t xml:space="preserve"> Edition,</w:t>
            </w:r>
            <w:r w:rsidR="003215E7">
              <w:rPr>
                <w:rFonts w:ascii="Calibri" w:hAnsi="Calibri" w:cs="Calibri"/>
              </w:rPr>
              <w:t xml:space="preserve"> </w:t>
            </w:r>
            <w:r w:rsidRPr="000832C8">
              <w:rPr>
                <w:rStyle w:val="Strong"/>
                <w:rFonts w:ascii="Calibri" w:hAnsi="Calibri" w:cs="Calibri"/>
                <w:b w:val="0"/>
                <w:bCs w:val="0"/>
              </w:rPr>
              <w:t>138 countries</w:t>
            </w:r>
            <w:r w:rsidR="003215E7">
              <w:t xml:space="preserve"> </w:t>
            </w:r>
            <w:r w:rsidRPr="000832C8">
              <w:rPr>
                <w:rFonts w:ascii="Calibri" w:hAnsi="Calibri" w:cs="Calibri"/>
              </w:rPr>
              <w:t>now have legislation considered to be sufficient against our criteria.</w:t>
            </w:r>
          </w:p>
          <w:p w14:paraId="1551643F" w14:textId="55D4FB5B" w:rsidR="00A165F4" w:rsidRPr="000832C8" w:rsidRDefault="00A165F4" w:rsidP="004F7BD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0832C8">
              <w:rPr>
                <w:rFonts w:cs="Calibri"/>
                <w:szCs w:val="24"/>
              </w:rPr>
              <w:t>The 10</w:t>
            </w:r>
            <w:r w:rsidRPr="000832C8">
              <w:rPr>
                <w:rFonts w:cs="Calibri"/>
                <w:szCs w:val="24"/>
                <w:vertAlign w:val="superscript"/>
              </w:rPr>
              <w:t>th</w:t>
            </w:r>
            <w:r w:rsidRPr="000832C8">
              <w:rPr>
                <w:rFonts w:cs="Calibri"/>
                <w:szCs w:val="24"/>
              </w:rPr>
              <w:t xml:space="preserve"> Edition of our report shows continued improvement as countries recognize the importance of the issue and take action to safeguard children around the world. </w:t>
            </w:r>
          </w:p>
          <w:p w14:paraId="5076D5C4" w14:textId="28F00572" w:rsidR="00AD3606" w:rsidRPr="00F16BAB" w:rsidRDefault="00AD3606" w:rsidP="003215E7">
            <w:pPr>
              <w:spacing w:before="240"/>
              <w:rPr>
                <w:b/>
                <w:bCs/>
                <w:sz w:val="26"/>
                <w:szCs w:val="26"/>
              </w:rPr>
            </w:pPr>
            <w:r w:rsidRPr="00F16BAB">
              <w:rPr>
                <w:b/>
                <w:bCs/>
                <w:sz w:val="26"/>
                <w:szCs w:val="26"/>
              </w:rPr>
              <w:t>Action required</w:t>
            </w:r>
          </w:p>
          <w:p w14:paraId="53A776F1" w14:textId="1CC1D631" w:rsidR="00891503" w:rsidRDefault="00866F4F" w:rsidP="000832C8">
            <w:pPr>
              <w:spacing w:before="160"/>
              <w:jc w:val="both"/>
            </w:pPr>
            <w:r>
              <w:t xml:space="preserve">This report is transmitted to the </w:t>
            </w:r>
            <w:r w:rsidR="00F41345" w:rsidRPr="00F41345">
              <w:t xml:space="preserve">Council Working Group on Child Online Protection </w:t>
            </w:r>
            <w:r>
              <w:rPr>
                <w:b/>
                <w:bCs/>
              </w:rPr>
              <w:t>for information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1F1E953F" w:rsidR="00AD3606" w:rsidRDefault="00AD3606" w:rsidP="00F16BAB">
            <w:pPr>
              <w:spacing w:before="160"/>
              <w:rPr>
                <w:b/>
                <w:bCs/>
                <w:sz w:val="26"/>
                <w:szCs w:val="26"/>
              </w:rPr>
            </w:pPr>
            <w:r w:rsidRPr="00F16BAB">
              <w:rPr>
                <w:b/>
                <w:bCs/>
                <w:sz w:val="26"/>
                <w:szCs w:val="26"/>
              </w:rPr>
              <w:t>References</w:t>
            </w:r>
          </w:p>
          <w:p w14:paraId="0175CD6C" w14:textId="5BBA5398" w:rsidR="00A165F4" w:rsidRPr="003215E7" w:rsidRDefault="003215E7" w:rsidP="00A165F4">
            <w:pPr>
              <w:spacing w:before="0" w:after="240"/>
              <w:rPr>
                <w:rFonts w:asciiTheme="minorHAnsi" w:hAnsiTheme="minorHAnsi" w:cstheme="minorHAnsi"/>
                <w:b/>
                <w:bCs/>
                <w:sz w:val="26"/>
                <w:szCs w:val="26"/>
                <w:shd w:val="clear" w:color="auto" w:fill="FFFFFF"/>
              </w:rPr>
            </w:pPr>
            <w:r w:rsidRPr="003215E7">
              <w:rPr>
                <w:sz w:val="26"/>
                <w:szCs w:val="26"/>
              </w:rPr>
              <w:t>Presentation:</w:t>
            </w:r>
            <w:r w:rsidRPr="003215E7">
              <w:rPr>
                <w:b/>
                <w:bCs/>
                <w:sz w:val="26"/>
                <w:szCs w:val="26"/>
              </w:rPr>
              <w:t xml:space="preserve"> </w:t>
            </w:r>
            <w:hyperlink r:id="rId11" w:history="1">
              <w:r w:rsidR="004F7BDC" w:rsidRPr="003215E7">
                <w:rPr>
                  <w:rStyle w:val="Hyperlink"/>
                  <w:b/>
                  <w:bCs/>
                  <w:sz w:val="26"/>
                  <w:szCs w:val="26"/>
                </w:rPr>
                <w:t>Child Sexual Abuse Material: Model Legislation &amp; Global Review</w:t>
              </w:r>
            </w:hyperlink>
          </w:p>
        </w:tc>
      </w:tr>
      <w:bookmarkEnd w:id="2"/>
      <w:bookmarkEnd w:id="3"/>
      <w:bookmarkEnd w:id="4"/>
      <w:bookmarkEnd w:id="5"/>
      <w:bookmarkEnd w:id="10"/>
    </w:tbl>
    <w:p w14:paraId="257674B4" w14:textId="77777777"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085D18">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0434" w14:textId="77777777" w:rsidR="00085D18" w:rsidRDefault="00085D18">
      <w:r>
        <w:separator/>
      </w:r>
    </w:p>
  </w:endnote>
  <w:endnote w:type="continuationSeparator" w:id="0">
    <w:p w14:paraId="1BDB7CDF" w14:textId="77777777" w:rsidR="00085D18" w:rsidRDefault="0008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288F3EA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A52C84"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76DE9FD"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3215E7">
            <w:rPr>
              <w:bCs/>
            </w:rPr>
            <w:t>14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FD07" w14:textId="77777777" w:rsidR="00085D18" w:rsidRDefault="00085D18">
      <w:r>
        <w:t>____________________</w:t>
      </w:r>
    </w:p>
  </w:footnote>
  <w:footnote w:type="continuationSeparator" w:id="0">
    <w:p w14:paraId="2F7215A4" w14:textId="77777777" w:rsidR="00085D18" w:rsidRDefault="0008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E1A31"/>
    <w:multiLevelType w:val="multilevel"/>
    <w:tmpl w:val="1882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2169"/>
    <w:multiLevelType w:val="multilevel"/>
    <w:tmpl w:val="EFEC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217515601">
    <w:abstractNumId w:val="2"/>
  </w:num>
  <w:num w:numId="3" w16cid:durableId="48000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32C8"/>
    <w:rsid w:val="000859C4"/>
    <w:rsid w:val="00085CF2"/>
    <w:rsid w:val="00085D18"/>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77F5A"/>
    <w:rsid w:val="0028109B"/>
    <w:rsid w:val="002A2188"/>
    <w:rsid w:val="002B1F58"/>
    <w:rsid w:val="002C1C7A"/>
    <w:rsid w:val="002C54E2"/>
    <w:rsid w:val="0030160F"/>
    <w:rsid w:val="00320223"/>
    <w:rsid w:val="003215E7"/>
    <w:rsid w:val="00322D0D"/>
    <w:rsid w:val="003230D3"/>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C5665"/>
    <w:rsid w:val="004D1851"/>
    <w:rsid w:val="004D599D"/>
    <w:rsid w:val="004E2EA5"/>
    <w:rsid w:val="004E3AEB"/>
    <w:rsid w:val="004F7BDC"/>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25F4A"/>
    <w:rsid w:val="0083581B"/>
    <w:rsid w:val="00863874"/>
    <w:rsid w:val="00864AFF"/>
    <w:rsid w:val="00865925"/>
    <w:rsid w:val="00866F4F"/>
    <w:rsid w:val="00891503"/>
    <w:rsid w:val="008B4A6A"/>
    <w:rsid w:val="008C777B"/>
    <w:rsid w:val="008C7E27"/>
    <w:rsid w:val="008F7448"/>
    <w:rsid w:val="0090147A"/>
    <w:rsid w:val="00902C8F"/>
    <w:rsid w:val="009173EF"/>
    <w:rsid w:val="00932906"/>
    <w:rsid w:val="009402CC"/>
    <w:rsid w:val="00955751"/>
    <w:rsid w:val="00961B0B"/>
    <w:rsid w:val="00962D33"/>
    <w:rsid w:val="009B38C3"/>
    <w:rsid w:val="009C253A"/>
    <w:rsid w:val="009E17BD"/>
    <w:rsid w:val="009E485A"/>
    <w:rsid w:val="00A04CEC"/>
    <w:rsid w:val="00A165F4"/>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215E7"/>
    <w:pPr>
      <w:framePr w:hSpace="180" w:wrap="around" w:vAnchor="page" w:hAnchor="page" w:x="1821" w:y="2317"/>
      <w:spacing w:before="72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m-2928851380455040497gmail-il">
    <w:name w:val="m_-2928851380455040497gmail-il"/>
    <w:basedOn w:val="DefaultParagraphFont"/>
    <w:rsid w:val="00A165F4"/>
  </w:style>
  <w:style w:type="character" w:styleId="UnresolvedMention">
    <w:name w:val="Unresolved Mention"/>
    <w:basedOn w:val="DefaultParagraphFont"/>
    <w:uiPriority w:val="99"/>
    <w:semiHidden/>
    <w:unhideWhenUsed/>
    <w:rsid w:val="00A165F4"/>
    <w:rPr>
      <w:color w:val="605E5C"/>
      <w:shd w:val="clear" w:color="auto" w:fill="E1DFDD"/>
    </w:rPr>
  </w:style>
  <w:style w:type="paragraph" w:customStyle="1" w:styleId="u-lead">
    <w:name w:val="u-lead"/>
    <w:basedOn w:val="Normal"/>
    <w:rsid w:val="00A165F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A1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672">
      <w:bodyDiv w:val="1"/>
      <w:marLeft w:val="0"/>
      <w:marRight w:val="0"/>
      <w:marTop w:val="0"/>
      <w:marBottom w:val="0"/>
      <w:divBdr>
        <w:top w:val="none" w:sz="0" w:space="0" w:color="auto"/>
        <w:left w:val="none" w:sz="0" w:space="0" w:color="auto"/>
        <w:bottom w:val="none" w:sz="0" w:space="0" w:color="auto"/>
        <w:right w:val="none" w:sz="0" w:space="0" w:color="auto"/>
      </w:divBdr>
    </w:div>
    <w:div w:id="559945657">
      <w:bodyDiv w:val="1"/>
      <w:marLeft w:val="0"/>
      <w:marRight w:val="0"/>
      <w:marTop w:val="0"/>
      <w:marBottom w:val="0"/>
      <w:divBdr>
        <w:top w:val="none" w:sz="0" w:space="0" w:color="auto"/>
        <w:left w:val="none" w:sz="0" w:space="0" w:color="auto"/>
        <w:bottom w:val="none" w:sz="0" w:space="0" w:color="auto"/>
        <w:right w:val="none" w:sz="0" w:space="0" w:color="auto"/>
      </w:divBdr>
    </w:div>
    <w:div w:id="569658176">
      <w:bodyDiv w:val="1"/>
      <w:marLeft w:val="0"/>
      <w:marRight w:val="0"/>
      <w:marTop w:val="0"/>
      <w:marBottom w:val="0"/>
      <w:divBdr>
        <w:top w:val="none" w:sz="0" w:space="0" w:color="auto"/>
        <w:left w:val="none" w:sz="0" w:space="0" w:color="auto"/>
        <w:bottom w:val="none" w:sz="0" w:space="0" w:color="auto"/>
        <w:right w:val="none" w:sz="0" w:space="0" w:color="auto"/>
      </w:divBdr>
      <w:divsChild>
        <w:div w:id="652871268">
          <w:marLeft w:val="0"/>
          <w:marRight w:val="0"/>
          <w:marTop w:val="0"/>
          <w:marBottom w:val="0"/>
          <w:divBdr>
            <w:top w:val="none" w:sz="0" w:space="0" w:color="auto"/>
            <w:left w:val="none" w:sz="0" w:space="0" w:color="auto"/>
            <w:bottom w:val="none" w:sz="0" w:space="0" w:color="auto"/>
            <w:right w:val="none" w:sz="0" w:space="0" w:color="auto"/>
          </w:divBdr>
        </w:div>
        <w:div w:id="853571366">
          <w:marLeft w:val="0"/>
          <w:marRight w:val="0"/>
          <w:marTop w:val="0"/>
          <w:marBottom w:val="0"/>
          <w:divBdr>
            <w:top w:val="none" w:sz="0" w:space="0" w:color="auto"/>
            <w:left w:val="none" w:sz="0" w:space="0" w:color="auto"/>
            <w:bottom w:val="none" w:sz="0" w:space="0" w:color="auto"/>
            <w:right w:val="none" w:sz="0" w:space="0" w:color="auto"/>
          </w:divBdr>
        </w:div>
      </w:divsChild>
    </w:div>
    <w:div w:id="6122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icmec.org/wp-content/uploads/2023/10/CSAM-Model-Legislation_10th-Ed-Oct-202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ECAE29023890144BE4DD87AB8BD51F0" ma:contentTypeVersion="1" ma:contentTypeDescription="Upload an image." ma:contentTypeScope="" ma:versionID="89f40a3192a885a9d5b8c09830eb8378">
  <xsd:schema xmlns:xsd="http://www.w3.org/2001/XMLSchema" xmlns:xs="http://www.w3.org/2001/XMLSchema" xmlns:p="http://schemas.microsoft.com/office/2006/metadata/properties" xmlns:ns1="http://schemas.microsoft.com/sharepoint/v3" xmlns:ns2="D435448A-5097-4FD2-AEC0-A54654080A4D" xmlns:ns3="http://schemas.microsoft.com/sharepoint/v3/fields" targetNamespace="http://schemas.microsoft.com/office/2006/metadata/properties" ma:root="true" ma:fieldsID="c4107c846143fb89670ce3fb5dfd9482" ns1:_="" ns2:_="" ns3:_="">
    <xsd:import namespace="http://schemas.microsoft.com/sharepoint/v3"/>
    <xsd:import namespace="D435448A-5097-4FD2-AEC0-A54654080A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448A-5097-4FD2-AEC0-A54654080A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435448A-5097-4FD2-AEC0-A54654080A4D"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868DF6D-8E2B-42FE-B021-DC2EC63C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5448A-5097-4FD2-AEC0-A54654080A4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2B9AD-0295-4421-BF48-0E377CD8FF03}">
  <ds:schemaRefs>
    <ds:schemaRef ds:uri="http://schemas.microsoft.com/sharepoint/v3/contenttype/forms"/>
  </ds:schemaRefs>
</ds:datastoreItem>
</file>

<file path=customXml/itemProps4.xml><?xml version="1.0" encoding="utf-8"?>
<ds:datastoreItem xmlns:ds="http://schemas.openxmlformats.org/officeDocument/2006/customXml" ds:itemID="{52440DA3-5703-43B7-8E2C-7127E0EE660D}">
  <ds:schemaRefs>
    <ds:schemaRef ds:uri="http://purl.org/dc/elements/1.1/"/>
    <ds:schemaRef ds:uri="http://schemas.microsoft.com/office/2006/documentManagement/types"/>
    <ds:schemaRef ds:uri="http://schemas.microsoft.com/sharepoint/v3/fields"/>
    <ds:schemaRef ds:uri="http://purl.org/dc/dcmitype/"/>
    <ds:schemaRef ds:uri="http://schemas.microsoft.com/sharepoint/v3"/>
    <ds:schemaRef ds:uri="http://schemas.openxmlformats.org/package/2006/metadata/core-properties"/>
    <ds:schemaRef ds:uri="http://schemas.microsoft.com/office/infopath/2007/PartnerControls"/>
    <ds:schemaRef ds:uri="http://www.w3.org/XML/1998/namespace"/>
    <ds:schemaRef ds:uri="D435448A-5097-4FD2-AEC0-A54654080A4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International Centre for Missing &amp; Exploited Children - Child Sexual Abuse Material: Model Legislation &amp; Global Review</dc:title>
  <dc:subject>Council Working Group on Child Onlinie Protection</dc:subject>
  <dc:creator/>
  <cp:keywords>CWG-COP, C24, Council-24</cp:keywords>
  <dc:description/>
  <cp:lastModifiedBy/>
  <cp:revision>1</cp:revision>
  <dcterms:created xsi:type="dcterms:W3CDTF">2024-01-15T15:16:00Z</dcterms:created>
  <dcterms:modified xsi:type="dcterms:W3CDTF">2024-01-15T15:30:00Z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0x0101009148F5A04DDD49CBA7127AADA5FB792B00AADE34325A8B49CDA8BB4DB53328F21400EECAE29023890144BE4DD87AB8BD51F0</vt:lpwstr>
  </property>
</Properties>
</file>